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AC3D" w14:textId="77777777" w:rsidR="00097D43" w:rsidRPr="00E05F1A" w:rsidRDefault="00097D43" w:rsidP="00E05F1A">
      <w:pPr>
        <w:spacing w:after="0" w:line="240" w:lineRule="auto"/>
        <w:jc w:val="center"/>
        <w:rPr>
          <w:b/>
          <w:szCs w:val="24"/>
        </w:rPr>
      </w:pPr>
      <w:r w:rsidRPr="00E05F1A">
        <w:rPr>
          <w:b/>
          <w:szCs w:val="24"/>
        </w:rPr>
        <w:t>LIETUVOS RESPUBLIKOS SPECIALIŲJŲ TYRIMŲ TARNYBA</w:t>
      </w:r>
    </w:p>
    <w:p w14:paraId="49668324" w14:textId="77777777" w:rsidR="00097D43" w:rsidRPr="00E05F1A" w:rsidRDefault="00097D43" w:rsidP="00E05F1A">
      <w:pPr>
        <w:spacing w:after="0" w:line="240" w:lineRule="auto"/>
        <w:rPr>
          <w:szCs w:val="24"/>
        </w:rPr>
      </w:pPr>
    </w:p>
    <w:p w14:paraId="7CC1D3E4" w14:textId="77777777" w:rsidR="00097D43" w:rsidRPr="00E37660" w:rsidRDefault="00097D43" w:rsidP="00E05F1A">
      <w:pPr>
        <w:spacing w:after="0" w:line="240" w:lineRule="auto"/>
        <w:ind w:left="5670"/>
        <w:rPr>
          <w:i/>
          <w:szCs w:val="24"/>
        </w:rPr>
      </w:pPr>
      <w:r w:rsidRPr="00E05F1A">
        <w:rPr>
          <w:i/>
          <w:szCs w:val="24"/>
        </w:rPr>
        <w:tab/>
      </w:r>
      <w:r w:rsidRPr="00E05F1A">
        <w:rPr>
          <w:i/>
          <w:szCs w:val="24"/>
        </w:rPr>
        <w:tab/>
      </w:r>
      <w:r w:rsidR="00847EF6" w:rsidRPr="00E05F1A">
        <w:rPr>
          <w:i/>
          <w:szCs w:val="24"/>
        </w:rPr>
        <w:t xml:space="preserve">      </w:t>
      </w:r>
      <w:r w:rsidRPr="00E37660">
        <w:rPr>
          <w:i/>
          <w:szCs w:val="24"/>
        </w:rPr>
        <w:t>TVIRTIN</w:t>
      </w:r>
      <w:r w:rsidR="00F33036" w:rsidRPr="00E37660">
        <w:rPr>
          <w:i/>
          <w:szCs w:val="24"/>
        </w:rPr>
        <w:t>U</w:t>
      </w:r>
    </w:p>
    <w:p w14:paraId="28CCF4AD" w14:textId="7DC32F8D" w:rsidR="006C2046" w:rsidRPr="00E37660" w:rsidRDefault="006C2046" w:rsidP="00E05F1A">
      <w:pPr>
        <w:tabs>
          <w:tab w:val="right" w:leader="underscore" w:pos="8640"/>
        </w:tabs>
        <w:spacing w:after="0" w:line="240" w:lineRule="auto"/>
        <w:ind w:left="6840"/>
        <w:rPr>
          <w:szCs w:val="24"/>
        </w:rPr>
      </w:pPr>
      <w:r w:rsidRPr="00E37660">
        <w:rPr>
          <w:szCs w:val="24"/>
        </w:rPr>
        <w:t xml:space="preserve">STT </w:t>
      </w:r>
      <w:r w:rsidR="00FA3863" w:rsidRPr="00E37660">
        <w:rPr>
          <w:szCs w:val="24"/>
        </w:rPr>
        <w:t>direktoriaus pavaduotojas Egidijus Radzevičius</w:t>
      </w:r>
    </w:p>
    <w:p w14:paraId="30BD6B96" w14:textId="77777777" w:rsidR="00097D43" w:rsidRPr="00E05F1A" w:rsidRDefault="00F24559" w:rsidP="00E05F1A">
      <w:pPr>
        <w:tabs>
          <w:tab w:val="right" w:leader="underscore" w:pos="8640"/>
        </w:tabs>
        <w:spacing w:after="0" w:line="240" w:lineRule="auto"/>
        <w:ind w:left="6840"/>
        <w:rPr>
          <w:i/>
          <w:szCs w:val="24"/>
          <w:vertAlign w:val="superscript"/>
        </w:rPr>
      </w:pPr>
      <w:r w:rsidRPr="00E37660">
        <w:rPr>
          <w:i/>
          <w:szCs w:val="24"/>
          <w:vertAlign w:val="superscript"/>
        </w:rPr>
        <w:t xml:space="preserve"> </w:t>
      </w:r>
      <w:r w:rsidR="00097D43" w:rsidRPr="00E37660">
        <w:rPr>
          <w:i/>
          <w:szCs w:val="24"/>
          <w:vertAlign w:val="superscript"/>
        </w:rPr>
        <w:t>(Parašas)</w:t>
      </w:r>
    </w:p>
    <w:p w14:paraId="6DD533A1" w14:textId="4119E12D" w:rsidR="00F24559" w:rsidRPr="00E05F1A" w:rsidRDefault="00F24559" w:rsidP="00E05F1A">
      <w:pPr>
        <w:tabs>
          <w:tab w:val="right" w:leader="underscore" w:pos="8640"/>
        </w:tabs>
        <w:spacing w:after="0" w:line="240" w:lineRule="auto"/>
        <w:jc w:val="center"/>
        <w:rPr>
          <w:i/>
          <w:szCs w:val="24"/>
          <w:vertAlign w:val="superscript"/>
        </w:rPr>
      </w:pPr>
    </w:p>
    <w:p w14:paraId="272A9509" w14:textId="77777777" w:rsidR="00097D43" w:rsidRPr="00E05F1A" w:rsidRDefault="00097D43" w:rsidP="00E05F1A">
      <w:pPr>
        <w:spacing w:after="0" w:line="240" w:lineRule="auto"/>
        <w:jc w:val="center"/>
        <w:rPr>
          <w:szCs w:val="24"/>
        </w:rPr>
      </w:pPr>
      <w:r w:rsidRPr="00E05F1A">
        <w:rPr>
          <w:szCs w:val="24"/>
        </w:rPr>
        <w:t xml:space="preserve">Lietuvos Respublikos specialiųjų tyrimų tarnyba, pagal Lietuvos Respublikos įstatymus įsteigta ir veikianti įstaiga, juridinio asmens kodas 188659948, kurios registruota buveinė yra Vilniuje, A. Jakšto g. 6, </w:t>
      </w:r>
      <w:r w:rsidRPr="00E05F1A">
        <w:rPr>
          <w:bCs/>
          <w:iCs/>
          <w:szCs w:val="24"/>
        </w:rPr>
        <w:t>duomenys apie įstaigą kaupiami ir saugomi Lietuvos Respublikos juridinių asmenų registre</w:t>
      </w:r>
    </w:p>
    <w:p w14:paraId="196CCFBA" w14:textId="77777777" w:rsidR="008203F8" w:rsidRPr="00E05F1A" w:rsidRDefault="008203F8" w:rsidP="00E05F1A">
      <w:pPr>
        <w:widowControl w:val="0"/>
        <w:spacing w:after="0" w:line="240" w:lineRule="auto"/>
        <w:jc w:val="center"/>
        <w:rPr>
          <w:b/>
          <w:bCs/>
          <w:szCs w:val="24"/>
        </w:rPr>
      </w:pPr>
      <w:bookmarkStart w:id="0" w:name="_Hlk136353586"/>
    </w:p>
    <w:bookmarkEnd w:id="0"/>
    <w:p w14:paraId="63B7A4D0" w14:textId="2DB41CD5" w:rsidR="0060384F" w:rsidRPr="00E05F1A" w:rsidRDefault="007672DA" w:rsidP="00E05F1A">
      <w:pPr>
        <w:widowControl w:val="0"/>
        <w:spacing w:after="0" w:line="240" w:lineRule="auto"/>
        <w:jc w:val="center"/>
        <w:rPr>
          <w:b/>
          <w:szCs w:val="24"/>
        </w:rPr>
      </w:pPr>
      <w:r w:rsidRPr="00E47EAA">
        <w:rPr>
          <w:b/>
          <w:szCs w:val="24"/>
        </w:rPr>
        <w:t xml:space="preserve">ORO KONDICIONAVIMO SISTEMOS ĮRENGIMO </w:t>
      </w:r>
      <w:r w:rsidR="00D81595" w:rsidRPr="00E05F1A">
        <w:rPr>
          <w:b/>
          <w:szCs w:val="24"/>
        </w:rPr>
        <w:t xml:space="preserve">DARBŲ </w:t>
      </w:r>
      <w:r w:rsidR="0060384F" w:rsidRPr="00E05F1A">
        <w:rPr>
          <w:b/>
          <w:szCs w:val="24"/>
        </w:rPr>
        <w:t>MAŽOS VERTĖS SKELBIAMOS APKLAUSOS BŪDU PIRKIMO SĄLYGOS</w:t>
      </w:r>
    </w:p>
    <w:p w14:paraId="173A9B5A" w14:textId="77777777" w:rsidR="00097D43" w:rsidRPr="00E05F1A" w:rsidRDefault="00097D43" w:rsidP="00E05F1A">
      <w:pPr>
        <w:tabs>
          <w:tab w:val="right" w:leader="underscore" w:pos="8505"/>
        </w:tabs>
        <w:spacing w:after="0" w:line="240" w:lineRule="auto"/>
        <w:jc w:val="center"/>
        <w:rPr>
          <w:i/>
          <w:szCs w:val="24"/>
        </w:rPr>
      </w:pPr>
    </w:p>
    <w:p w14:paraId="3E6692BA" w14:textId="5A79B362" w:rsidR="00097D43" w:rsidRPr="00E05F1A" w:rsidRDefault="001818D4" w:rsidP="00E05F1A">
      <w:pPr>
        <w:tabs>
          <w:tab w:val="right" w:leader="underscore" w:pos="8505"/>
        </w:tabs>
        <w:spacing w:after="0" w:line="240" w:lineRule="auto"/>
        <w:jc w:val="center"/>
        <w:rPr>
          <w:bCs/>
          <w:szCs w:val="24"/>
        </w:rPr>
      </w:pPr>
      <w:r w:rsidRPr="00E05F1A">
        <w:rPr>
          <w:bCs/>
          <w:szCs w:val="24"/>
        </w:rPr>
        <w:t>2025-0</w:t>
      </w:r>
      <w:r w:rsidR="007672DA">
        <w:rPr>
          <w:bCs/>
          <w:szCs w:val="24"/>
        </w:rPr>
        <w:t>6</w:t>
      </w:r>
      <w:r w:rsidRPr="00E05F1A">
        <w:rPr>
          <w:bCs/>
          <w:szCs w:val="24"/>
        </w:rPr>
        <w:t>-</w:t>
      </w:r>
      <w:r w:rsidR="00577F4F" w:rsidRPr="00E05F1A">
        <w:rPr>
          <w:bCs/>
          <w:szCs w:val="24"/>
        </w:rPr>
        <w:t xml:space="preserve"> </w:t>
      </w:r>
      <w:r w:rsidR="00CA506F" w:rsidRPr="00E05F1A">
        <w:rPr>
          <w:bCs/>
          <w:szCs w:val="24"/>
        </w:rPr>
        <w:t xml:space="preserve"> Nr.</w:t>
      </w:r>
      <w:r w:rsidR="006C7ED1" w:rsidRPr="00E05F1A">
        <w:rPr>
          <w:bCs/>
          <w:szCs w:val="24"/>
        </w:rPr>
        <w:t xml:space="preserve"> </w:t>
      </w:r>
      <w:r w:rsidR="00CE6835" w:rsidRPr="00E05F1A">
        <w:rPr>
          <w:bCs/>
          <w:szCs w:val="24"/>
        </w:rPr>
        <w:t>L-01-</w:t>
      </w:r>
    </w:p>
    <w:p w14:paraId="0017CAE8" w14:textId="77777777" w:rsidR="00481219" w:rsidRPr="00E05F1A" w:rsidRDefault="00481219" w:rsidP="00E05F1A">
      <w:pPr>
        <w:tabs>
          <w:tab w:val="right" w:leader="underscore" w:pos="8505"/>
        </w:tabs>
        <w:spacing w:after="0" w:line="240" w:lineRule="auto"/>
        <w:jc w:val="center"/>
        <w:rPr>
          <w:bCs/>
          <w:szCs w:val="24"/>
        </w:rPr>
      </w:pPr>
    </w:p>
    <w:p w14:paraId="2BCFD7E3" w14:textId="77777777" w:rsidR="00097D43" w:rsidRPr="00E05F1A" w:rsidRDefault="00097D43" w:rsidP="00E05F1A">
      <w:pPr>
        <w:spacing w:after="0" w:line="240" w:lineRule="auto"/>
        <w:jc w:val="center"/>
        <w:rPr>
          <w:szCs w:val="24"/>
        </w:rPr>
      </w:pPr>
      <w:r w:rsidRPr="00E05F1A">
        <w:rPr>
          <w:szCs w:val="24"/>
        </w:rPr>
        <w:t>TURINYS</w:t>
      </w:r>
    </w:p>
    <w:tbl>
      <w:tblPr>
        <w:tblW w:w="0" w:type="auto"/>
        <w:tblLook w:val="01E0" w:firstRow="1" w:lastRow="1" w:firstColumn="1" w:lastColumn="1" w:noHBand="0" w:noVBand="0"/>
      </w:tblPr>
      <w:tblGrid>
        <w:gridCol w:w="863"/>
        <w:gridCol w:w="8992"/>
      </w:tblGrid>
      <w:tr w:rsidR="00097D43" w:rsidRPr="00E05F1A" w14:paraId="55D95FC8" w14:textId="77777777">
        <w:tc>
          <w:tcPr>
            <w:tcW w:w="863" w:type="dxa"/>
          </w:tcPr>
          <w:p w14:paraId="5F99DC62" w14:textId="77777777" w:rsidR="00097D43" w:rsidRPr="00E05F1A" w:rsidRDefault="00097D43" w:rsidP="00E05F1A">
            <w:pPr>
              <w:spacing w:after="0" w:line="240" w:lineRule="auto"/>
              <w:jc w:val="both"/>
              <w:rPr>
                <w:szCs w:val="24"/>
              </w:rPr>
            </w:pPr>
            <w:r w:rsidRPr="00E05F1A">
              <w:rPr>
                <w:szCs w:val="24"/>
              </w:rPr>
              <w:t>I.</w:t>
            </w:r>
          </w:p>
        </w:tc>
        <w:tc>
          <w:tcPr>
            <w:tcW w:w="8992" w:type="dxa"/>
          </w:tcPr>
          <w:p w14:paraId="2CA87691" w14:textId="77777777" w:rsidR="00097D43" w:rsidRPr="00E05F1A" w:rsidRDefault="00097D43" w:rsidP="00E05F1A">
            <w:pPr>
              <w:spacing w:after="0" w:line="240" w:lineRule="auto"/>
              <w:jc w:val="both"/>
              <w:rPr>
                <w:szCs w:val="24"/>
              </w:rPr>
            </w:pPr>
            <w:r w:rsidRPr="00E05F1A">
              <w:rPr>
                <w:szCs w:val="24"/>
              </w:rPr>
              <w:t>BENDROSIOS NUOSTATOS</w:t>
            </w:r>
          </w:p>
        </w:tc>
      </w:tr>
      <w:tr w:rsidR="00097D43" w:rsidRPr="00E05F1A" w14:paraId="3F29457D" w14:textId="77777777" w:rsidTr="008D7E2D">
        <w:trPr>
          <w:trHeight w:val="163"/>
        </w:trPr>
        <w:tc>
          <w:tcPr>
            <w:tcW w:w="863" w:type="dxa"/>
          </w:tcPr>
          <w:p w14:paraId="0F3C63F6" w14:textId="77777777" w:rsidR="00097D43" w:rsidRPr="00E05F1A" w:rsidRDefault="00097D43" w:rsidP="00E05F1A">
            <w:pPr>
              <w:spacing w:after="0" w:line="240" w:lineRule="auto"/>
              <w:jc w:val="both"/>
              <w:rPr>
                <w:szCs w:val="24"/>
              </w:rPr>
            </w:pPr>
            <w:r w:rsidRPr="00E05F1A">
              <w:rPr>
                <w:szCs w:val="24"/>
              </w:rPr>
              <w:t>II.</w:t>
            </w:r>
          </w:p>
        </w:tc>
        <w:tc>
          <w:tcPr>
            <w:tcW w:w="8992" w:type="dxa"/>
          </w:tcPr>
          <w:p w14:paraId="1AD381DA" w14:textId="77777777" w:rsidR="00097D43" w:rsidRPr="00E05F1A" w:rsidRDefault="00097D43" w:rsidP="00E05F1A">
            <w:pPr>
              <w:spacing w:after="0" w:line="240" w:lineRule="auto"/>
              <w:jc w:val="both"/>
              <w:rPr>
                <w:szCs w:val="24"/>
              </w:rPr>
            </w:pPr>
            <w:r w:rsidRPr="00E05F1A">
              <w:rPr>
                <w:szCs w:val="24"/>
              </w:rPr>
              <w:t>PIRKIMO OBJEKTAS</w:t>
            </w:r>
          </w:p>
        </w:tc>
      </w:tr>
      <w:tr w:rsidR="00097D43" w:rsidRPr="00E05F1A" w14:paraId="376AD086" w14:textId="77777777">
        <w:tc>
          <w:tcPr>
            <w:tcW w:w="863" w:type="dxa"/>
          </w:tcPr>
          <w:p w14:paraId="2D5B9637" w14:textId="77777777" w:rsidR="0033171C" w:rsidRPr="00E05F1A" w:rsidRDefault="00097D43" w:rsidP="00E05F1A">
            <w:pPr>
              <w:spacing w:after="0" w:line="240" w:lineRule="auto"/>
              <w:jc w:val="both"/>
              <w:rPr>
                <w:szCs w:val="24"/>
              </w:rPr>
            </w:pPr>
            <w:r w:rsidRPr="00E05F1A">
              <w:rPr>
                <w:szCs w:val="24"/>
              </w:rPr>
              <w:t>III.</w:t>
            </w:r>
          </w:p>
        </w:tc>
        <w:tc>
          <w:tcPr>
            <w:tcW w:w="8992" w:type="dxa"/>
          </w:tcPr>
          <w:p w14:paraId="2D9E9299" w14:textId="29567EDF" w:rsidR="00097D43" w:rsidRPr="00E05F1A" w:rsidRDefault="008D7E2D" w:rsidP="00E05F1A">
            <w:pPr>
              <w:spacing w:after="0" w:line="240" w:lineRule="auto"/>
              <w:jc w:val="both"/>
              <w:rPr>
                <w:szCs w:val="24"/>
              </w:rPr>
            </w:pPr>
            <w:r w:rsidRPr="00E05F1A">
              <w:rPr>
                <w:szCs w:val="24"/>
              </w:rPr>
              <w:t>REIKALAVIMAI T</w:t>
            </w:r>
            <w:r w:rsidR="008848D1" w:rsidRPr="00E05F1A">
              <w:rPr>
                <w:szCs w:val="24"/>
              </w:rPr>
              <w:t>IE</w:t>
            </w:r>
            <w:r w:rsidRPr="00E05F1A">
              <w:rPr>
                <w:szCs w:val="24"/>
              </w:rPr>
              <w:t>KĖJUI</w:t>
            </w:r>
          </w:p>
        </w:tc>
      </w:tr>
      <w:tr w:rsidR="00812FB6" w:rsidRPr="00E05F1A" w14:paraId="634FF046" w14:textId="77777777">
        <w:tc>
          <w:tcPr>
            <w:tcW w:w="863" w:type="dxa"/>
          </w:tcPr>
          <w:p w14:paraId="17CE6F76" w14:textId="77777777" w:rsidR="00812FB6" w:rsidRPr="00E05F1A" w:rsidDel="0033171C" w:rsidRDefault="00812FB6" w:rsidP="00E05F1A">
            <w:pPr>
              <w:spacing w:after="0" w:line="240" w:lineRule="auto"/>
              <w:jc w:val="both"/>
              <w:rPr>
                <w:szCs w:val="24"/>
              </w:rPr>
            </w:pPr>
            <w:r w:rsidRPr="00E05F1A">
              <w:rPr>
                <w:szCs w:val="24"/>
              </w:rPr>
              <w:t>IV.</w:t>
            </w:r>
          </w:p>
        </w:tc>
        <w:tc>
          <w:tcPr>
            <w:tcW w:w="8992" w:type="dxa"/>
          </w:tcPr>
          <w:p w14:paraId="6596BFFB" w14:textId="77777777" w:rsidR="00812FB6" w:rsidRPr="00E05F1A" w:rsidRDefault="00812FB6" w:rsidP="00E05F1A">
            <w:pPr>
              <w:spacing w:after="0" w:line="240" w:lineRule="auto"/>
              <w:jc w:val="both"/>
              <w:rPr>
                <w:szCs w:val="24"/>
              </w:rPr>
            </w:pPr>
            <w:r w:rsidRPr="00E05F1A">
              <w:rPr>
                <w:szCs w:val="24"/>
              </w:rPr>
              <w:t>ŪKIO SUBJEKTŲ GRUPĖS DALYVAVIMAS PIRKIMO PROCEDŪROSE</w:t>
            </w:r>
          </w:p>
        </w:tc>
      </w:tr>
      <w:tr w:rsidR="00097D43" w:rsidRPr="00E05F1A" w14:paraId="778C39F0" w14:textId="77777777">
        <w:tc>
          <w:tcPr>
            <w:tcW w:w="863" w:type="dxa"/>
          </w:tcPr>
          <w:p w14:paraId="0CC1A372" w14:textId="77777777" w:rsidR="00097D43" w:rsidRPr="00E05F1A" w:rsidRDefault="00097D43" w:rsidP="00E05F1A">
            <w:pPr>
              <w:spacing w:after="0" w:line="240" w:lineRule="auto"/>
              <w:jc w:val="both"/>
              <w:rPr>
                <w:szCs w:val="24"/>
              </w:rPr>
            </w:pPr>
            <w:r w:rsidRPr="00E05F1A">
              <w:rPr>
                <w:szCs w:val="24"/>
              </w:rPr>
              <w:t>V.</w:t>
            </w:r>
          </w:p>
        </w:tc>
        <w:tc>
          <w:tcPr>
            <w:tcW w:w="8992" w:type="dxa"/>
          </w:tcPr>
          <w:p w14:paraId="7BA8031C" w14:textId="77777777" w:rsidR="00097D43" w:rsidRPr="00E05F1A" w:rsidRDefault="00097D43" w:rsidP="00E05F1A">
            <w:pPr>
              <w:spacing w:after="0" w:line="240" w:lineRule="auto"/>
              <w:jc w:val="both"/>
              <w:rPr>
                <w:szCs w:val="24"/>
              </w:rPr>
            </w:pPr>
            <w:r w:rsidRPr="00E05F1A">
              <w:rPr>
                <w:szCs w:val="24"/>
              </w:rPr>
              <w:t>PASIŪLYMŲ RENGIMAS, PATEIKIMAS, KEITIMAS</w:t>
            </w:r>
          </w:p>
        </w:tc>
      </w:tr>
      <w:tr w:rsidR="00097D43" w:rsidRPr="00E05F1A" w14:paraId="063E6A78" w14:textId="77777777">
        <w:tc>
          <w:tcPr>
            <w:tcW w:w="863" w:type="dxa"/>
          </w:tcPr>
          <w:p w14:paraId="59979443" w14:textId="77777777" w:rsidR="00097D43" w:rsidRPr="00E05F1A" w:rsidRDefault="00097D43" w:rsidP="00E05F1A">
            <w:pPr>
              <w:spacing w:after="0" w:line="240" w:lineRule="auto"/>
              <w:jc w:val="both"/>
              <w:rPr>
                <w:szCs w:val="24"/>
              </w:rPr>
            </w:pPr>
            <w:r w:rsidRPr="00E05F1A">
              <w:rPr>
                <w:szCs w:val="24"/>
              </w:rPr>
              <w:t>V</w:t>
            </w:r>
            <w:r w:rsidR="0033171C" w:rsidRPr="00E05F1A">
              <w:rPr>
                <w:szCs w:val="24"/>
              </w:rPr>
              <w:t>I</w:t>
            </w:r>
            <w:r w:rsidRPr="00E05F1A">
              <w:rPr>
                <w:szCs w:val="24"/>
              </w:rPr>
              <w:t>.</w:t>
            </w:r>
          </w:p>
        </w:tc>
        <w:tc>
          <w:tcPr>
            <w:tcW w:w="8992" w:type="dxa"/>
          </w:tcPr>
          <w:p w14:paraId="271FB3B8" w14:textId="77777777" w:rsidR="00097D43" w:rsidRPr="00E05F1A" w:rsidRDefault="00097D43" w:rsidP="00E05F1A">
            <w:pPr>
              <w:spacing w:after="0" w:line="240" w:lineRule="auto"/>
              <w:jc w:val="both"/>
              <w:rPr>
                <w:szCs w:val="24"/>
              </w:rPr>
            </w:pPr>
            <w:r w:rsidRPr="00E05F1A">
              <w:rPr>
                <w:szCs w:val="24"/>
              </w:rPr>
              <w:t>PASIŪLYMŲ GALIOJIMO UŽTIKRINIMAS</w:t>
            </w:r>
          </w:p>
        </w:tc>
      </w:tr>
      <w:tr w:rsidR="00097D43" w:rsidRPr="00E05F1A" w14:paraId="3758AD14" w14:textId="77777777">
        <w:tc>
          <w:tcPr>
            <w:tcW w:w="863" w:type="dxa"/>
          </w:tcPr>
          <w:p w14:paraId="23874228" w14:textId="77777777" w:rsidR="00097D43" w:rsidRPr="00E05F1A" w:rsidRDefault="00097D43" w:rsidP="00E05F1A">
            <w:pPr>
              <w:spacing w:after="0" w:line="240" w:lineRule="auto"/>
              <w:jc w:val="both"/>
              <w:rPr>
                <w:szCs w:val="24"/>
              </w:rPr>
            </w:pPr>
            <w:r w:rsidRPr="00E05F1A">
              <w:rPr>
                <w:szCs w:val="24"/>
              </w:rPr>
              <w:t>VI</w:t>
            </w:r>
            <w:r w:rsidR="0033171C" w:rsidRPr="00E05F1A">
              <w:rPr>
                <w:szCs w:val="24"/>
              </w:rPr>
              <w:t>I</w:t>
            </w:r>
            <w:r w:rsidRPr="00E05F1A">
              <w:rPr>
                <w:szCs w:val="24"/>
              </w:rPr>
              <w:t>.</w:t>
            </w:r>
          </w:p>
        </w:tc>
        <w:tc>
          <w:tcPr>
            <w:tcW w:w="8992" w:type="dxa"/>
          </w:tcPr>
          <w:p w14:paraId="1701B3BA" w14:textId="77777777" w:rsidR="00097D43" w:rsidRPr="00E05F1A" w:rsidRDefault="00A27617" w:rsidP="00E05F1A">
            <w:pPr>
              <w:spacing w:after="0" w:line="240" w:lineRule="auto"/>
              <w:jc w:val="both"/>
              <w:rPr>
                <w:szCs w:val="24"/>
              </w:rPr>
            </w:pPr>
            <w:r w:rsidRPr="00E05F1A">
              <w:rPr>
                <w:szCs w:val="24"/>
              </w:rPr>
              <w:t>PIRKIMO </w:t>
            </w:r>
            <w:r w:rsidR="00097D43" w:rsidRPr="00E05F1A">
              <w:rPr>
                <w:szCs w:val="24"/>
              </w:rPr>
              <w:t>SĄLYGŲ</w:t>
            </w:r>
            <w:r w:rsidR="00097D43" w:rsidRPr="00E05F1A">
              <w:rPr>
                <w:b/>
                <w:szCs w:val="24"/>
              </w:rPr>
              <w:t xml:space="preserve"> </w:t>
            </w:r>
            <w:r w:rsidR="00097D43" w:rsidRPr="00E05F1A">
              <w:rPr>
                <w:szCs w:val="24"/>
              </w:rPr>
              <w:t>PAAIŠKINIMAS IR PATIKSLINIMAS</w:t>
            </w:r>
          </w:p>
        </w:tc>
      </w:tr>
      <w:tr w:rsidR="00097D43" w:rsidRPr="00E05F1A" w14:paraId="4121C46D" w14:textId="77777777" w:rsidTr="00501098">
        <w:trPr>
          <w:trHeight w:val="598"/>
        </w:trPr>
        <w:tc>
          <w:tcPr>
            <w:tcW w:w="863" w:type="dxa"/>
          </w:tcPr>
          <w:p w14:paraId="5FF4AF2E" w14:textId="77777777" w:rsidR="00097D43" w:rsidRPr="00E05F1A" w:rsidRDefault="00097D43" w:rsidP="00E05F1A">
            <w:pPr>
              <w:spacing w:after="0" w:line="240" w:lineRule="auto"/>
              <w:jc w:val="both"/>
              <w:rPr>
                <w:szCs w:val="24"/>
              </w:rPr>
            </w:pPr>
            <w:r w:rsidRPr="00E05F1A">
              <w:rPr>
                <w:szCs w:val="24"/>
              </w:rPr>
              <w:t>VII</w:t>
            </w:r>
            <w:r w:rsidR="0033171C" w:rsidRPr="00E05F1A">
              <w:rPr>
                <w:szCs w:val="24"/>
              </w:rPr>
              <w:t>I</w:t>
            </w:r>
            <w:r w:rsidRPr="00E05F1A">
              <w:rPr>
                <w:szCs w:val="24"/>
              </w:rPr>
              <w:t>.</w:t>
            </w:r>
          </w:p>
          <w:p w14:paraId="48F16C86" w14:textId="77777777" w:rsidR="00BA4255" w:rsidRPr="00E05F1A" w:rsidRDefault="00BA4255" w:rsidP="00E05F1A">
            <w:pPr>
              <w:spacing w:after="0" w:line="240" w:lineRule="auto"/>
              <w:jc w:val="both"/>
              <w:rPr>
                <w:szCs w:val="24"/>
              </w:rPr>
            </w:pPr>
            <w:r w:rsidRPr="00E05F1A">
              <w:rPr>
                <w:szCs w:val="24"/>
              </w:rPr>
              <w:t>IX.</w:t>
            </w:r>
          </w:p>
        </w:tc>
        <w:tc>
          <w:tcPr>
            <w:tcW w:w="8992" w:type="dxa"/>
          </w:tcPr>
          <w:p w14:paraId="70DD3156" w14:textId="77777777" w:rsidR="00BA4255" w:rsidRPr="00E05F1A" w:rsidRDefault="00625C17" w:rsidP="00E05F1A">
            <w:pPr>
              <w:spacing w:after="0" w:line="240" w:lineRule="auto"/>
              <w:jc w:val="both"/>
              <w:rPr>
                <w:iCs/>
                <w:szCs w:val="24"/>
              </w:rPr>
            </w:pPr>
            <w:r w:rsidRPr="00E05F1A">
              <w:rPr>
                <w:iCs/>
                <w:szCs w:val="24"/>
              </w:rPr>
              <w:t>PASIŪLYMŲ ŠIFRAVIMAS</w:t>
            </w:r>
          </w:p>
          <w:p w14:paraId="70BA9638" w14:textId="77777777" w:rsidR="00097D43" w:rsidRPr="00E05F1A" w:rsidRDefault="00501098" w:rsidP="00E05F1A">
            <w:pPr>
              <w:spacing w:after="0" w:line="240" w:lineRule="auto"/>
              <w:rPr>
                <w:szCs w:val="24"/>
              </w:rPr>
            </w:pPr>
            <w:r w:rsidRPr="00E05F1A">
              <w:rPr>
                <w:spacing w:val="-8"/>
                <w:szCs w:val="24"/>
              </w:rPr>
              <w:t>SUSIPAŽINIMAS SU PASIŪLYMAIS</w:t>
            </w:r>
          </w:p>
        </w:tc>
      </w:tr>
      <w:tr w:rsidR="00097D43" w:rsidRPr="00E05F1A" w14:paraId="1EA880B7" w14:textId="77777777">
        <w:tc>
          <w:tcPr>
            <w:tcW w:w="863" w:type="dxa"/>
          </w:tcPr>
          <w:p w14:paraId="47795A98" w14:textId="77777777" w:rsidR="00097D43" w:rsidRPr="00E05F1A" w:rsidRDefault="0033171C" w:rsidP="00E05F1A">
            <w:pPr>
              <w:spacing w:after="0" w:line="240" w:lineRule="auto"/>
              <w:jc w:val="both"/>
              <w:rPr>
                <w:szCs w:val="24"/>
              </w:rPr>
            </w:pPr>
            <w:r w:rsidRPr="00E05F1A">
              <w:rPr>
                <w:szCs w:val="24"/>
              </w:rPr>
              <w:t>X</w:t>
            </w:r>
            <w:r w:rsidR="00097D43" w:rsidRPr="00E05F1A">
              <w:rPr>
                <w:szCs w:val="24"/>
              </w:rPr>
              <w:t>.</w:t>
            </w:r>
          </w:p>
        </w:tc>
        <w:tc>
          <w:tcPr>
            <w:tcW w:w="8992" w:type="dxa"/>
          </w:tcPr>
          <w:p w14:paraId="1595609F" w14:textId="77777777" w:rsidR="00097D43" w:rsidRPr="00E05F1A" w:rsidRDefault="00097D43" w:rsidP="00E05F1A">
            <w:pPr>
              <w:spacing w:after="0" w:line="240" w:lineRule="auto"/>
              <w:jc w:val="both"/>
              <w:rPr>
                <w:szCs w:val="24"/>
              </w:rPr>
            </w:pPr>
            <w:r w:rsidRPr="00E05F1A">
              <w:rPr>
                <w:szCs w:val="24"/>
              </w:rPr>
              <w:t>PASIŪLYMŲ NAGRINĖJIMAS IR PASIŪLYMŲ ATMETIMO PRIEŽASTYS</w:t>
            </w:r>
          </w:p>
        </w:tc>
      </w:tr>
      <w:tr w:rsidR="00097D43" w:rsidRPr="00E05F1A" w14:paraId="54C06CBB" w14:textId="77777777">
        <w:tc>
          <w:tcPr>
            <w:tcW w:w="863" w:type="dxa"/>
          </w:tcPr>
          <w:p w14:paraId="415EB4DD" w14:textId="77777777" w:rsidR="00097D43" w:rsidRPr="00E05F1A" w:rsidRDefault="00097D43" w:rsidP="00E05F1A">
            <w:pPr>
              <w:spacing w:after="0" w:line="240" w:lineRule="auto"/>
              <w:jc w:val="both"/>
              <w:rPr>
                <w:szCs w:val="24"/>
              </w:rPr>
            </w:pPr>
            <w:r w:rsidRPr="00E05F1A">
              <w:rPr>
                <w:szCs w:val="24"/>
              </w:rPr>
              <w:t>X</w:t>
            </w:r>
            <w:r w:rsidR="00BA4255" w:rsidRPr="00E05F1A">
              <w:rPr>
                <w:szCs w:val="24"/>
              </w:rPr>
              <w:t>I</w:t>
            </w:r>
            <w:r w:rsidRPr="00E05F1A">
              <w:rPr>
                <w:szCs w:val="24"/>
              </w:rPr>
              <w:t>.</w:t>
            </w:r>
          </w:p>
        </w:tc>
        <w:tc>
          <w:tcPr>
            <w:tcW w:w="8992" w:type="dxa"/>
          </w:tcPr>
          <w:p w14:paraId="694D4797" w14:textId="77777777" w:rsidR="00097D43" w:rsidRPr="00E05F1A" w:rsidRDefault="00097D43" w:rsidP="00E05F1A">
            <w:pPr>
              <w:spacing w:after="0" w:line="240" w:lineRule="auto"/>
              <w:jc w:val="both"/>
              <w:rPr>
                <w:szCs w:val="24"/>
              </w:rPr>
            </w:pPr>
            <w:r w:rsidRPr="00E05F1A">
              <w:rPr>
                <w:szCs w:val="24"/>
              </w:rPr>
              <w:t>PASIŪLYMŲ VERTINIMAS</w:t>
            </w:r>
          </w:p>
        </w:tc>
      </w:tr>
      <w:tr w:rsidR="00097D43" w:rsidRPr="00E05F1A" w14:paraId="3466E1DE" w14:textId="77777777">
        <w:tc>
          <w:tcPr>
            <w:tcW w:w="863" w:type="dxa"/>
          </w:tcPr>
          <w:p w14:paraId="75182BF4" w14:textId="77777777" w:rsidR="00097D43" w:rsidRPr="00E05F1A" w:rsidRDefault="00097D43" w:rsidP="00E05F1A">
            <w:pPr>
              <w:spacing w:after="0" w:line="240" w:lineRule="auto"/>
              <w:jc w:val="both"/>
              <w:rPr>
                <w:szCs w:val="24"/>
              </w:rPr>
            </w:pPr>
            <w:r w:rsidRPr="00E05F1A">
              <w:rPr>
                <w:szCs w:val="24"/>
              </w:rPr>
              <w:t>X</w:t>
            </w:r>
            <w:r w:rsidR="0033171C" w:rsidRPr="00E05F1A">
              <w:rPr>
                <w:szCs w:val="24"/>
              </w:rPr>
              <w:t>I</w:t>
            </w:r>
            <w:r w:rsidR="00BA4255" w:rsidRPr="00E05F1A">
              <w:rPr>
                <w:szCs w:val="24"/>
              </w:rPr>
              <w:t>I</w:t>
            </w:r>
            <w:r w:rsidRPr="00E05F1A">
              <w:rPr>
                <w:szCs w:val="24"/>
              </w:rPr>
              <w:t>.</w:t>
            </w:r>
          </w:p>
        </w:tc>
        <w:tc>
          <w:tcPr>
            <w:tcW w:w="8992" w:type="dxa"/>
          </w:tcPr>
          <w:p w14:paraId="3B5B30AB" w14:textId="77777777" w:rsidR="00097D43" w:rsidRPr="00E05F1A" w:rsidRDefault="00097D43" w:rsidP="00E05F1A">
            <w:pPr>
              <w:spacing w:after="0" w:line="240" w:lineRule="auto"/>
              <w:jc w:val="both"/>
              <w:rPr>
                <w:szCs w:val="24"/>
              </w:rPr>
            </w:pPr>
            <w:r w:rsidRPr="00E05F1A">
              <w:rPr>
                <w:szCs w:val="24"/>
              </w:rPr>
              <w:t>PASIŪLYMŲ EILĖ IR SPRENDIMAS DĖL PIRKIMO SUTARTIES SUDARYMO</w:t>
            </w:r>
          </w:p>
        </w:tc>
      </w:tr>
      <w:tr w:rsidR="00097D43" w:rsidRPr="00E05F1A" w14:paraId="3C882782" w14:textId="77777777">
        <w:tc>
          <w:tcPr>
            <w:tcW w:w="863" w:type="dxa"/>
          </w:tcPr>
          <w:p w14:paraId="69F3E201" w14:textId="77777777" w:rsidR="00097D43" w:rsidRPr="00E05F1A" w:rsidRDefault="00097D43" w:rsidP="00E05F1A">
            <w:pPr>
              <w:spacing w:after="0" w:line="240" w:lineRule="auto"/>
              <w:jc w:val="both"/>
              <w:rPr>
                <w:szCs w:val="24"/>
              </w:rPr>
            </w:pPr>
            <w:r w:rsidRPr="00E05F1A">
              <w:rPr>
                <w:szCs w:val="24"/>
              </w:rPr>
              <w:t>XI</w:t>
            </w:r>
            <w:r w:rsidR="0033171C" w:rsidRPr="00E05F1A">
              <w:rPr>
                <w:szCs w:val="24"/>
              </w:rPr>
              <w:t>I</w:t>
            </w:r>
            <w:r w:rsidR="00BA4255" w:rsidRPr="00E05F1A">
              <w:rPr>
                <w:szCs w:val="24"/>
              </w:rPr>
              <w:t>I</w:t>
            </w:r>
            <w:r w:rsidRPr="00E05F1A">
              <w:rPr>
                <w:szCs w:val="24"/>
              </w:rPr>
              <w:t>.</w:t>
            </w:r>
          </w:p>
        </w:tc>
        <w:tc>
          <w:tcPr>
            <w:tcW w:w="8992" w:type="dxa"/>
          </w:tcPr>
          <w:p w14:paraId="4C3230D5" w14:textId="77777777" w:rsidR="00097D43" w:rsidRPr="00E05F1A" w:rsidRDefault="00097D43" w:rsidP="00E05F1A">
            <w:pPr>
              <w:spacing w:after="0" w:line="240" w:lineRule="auto"/>
              <w:jc w:val="both"/>
              <w:rPr>
                <w:szCs w:val="24"/>
              </w:rPr>
            </w:pPr>
            <w:r w:rsidRPr="00E05F1A">
              <w:rPr>
                <w:szCs w:val="24"/>
              </w:rPr>
              <w:t>PRETENZIJŲ IR SKUNDŲ NAGRINĖJIMO TVARKA</w:t>
            </w:r>
          </w:p>
        </w:tc>
      </w:tr>
      <w:tr w:rsidR="00097D43" w:rsidRPr="00E05F1A" w14:paraId="1004B097" w14:textId="77777777">
        <w:tc>
          <w:tcPr>
            <w:tcW w:w="863" w:type="dxa"/>
          </w:tcPr>
          <w:p w14:paraId="4E606EAF" w14:textId="77777777" w:rsidR="00097D43" w:rsidRPr="00E05F1A" w:rsidRDefault="00BA4255" w:rsidP="00E05F1A">
            <w:pPr>
              <w:spacing w:after="0" w:line="240" w:lineRule="auto"/>
              <w:jc w:val="both"/>
              <w:rPr>
                <w:szCs w:val="24"/>
              </w:rPr>
            </w:pPr>
            <w:r w:rsidRPr="00E05F1A">
              <w:rPr>
                <w:szCs w:val="24"/>
              </w:rPr>
              <w:t>XIV</w:t>
            </w:r>
            <w:r w:rsidR="00097D43" w:rsidRPr="00E05F1A">
              <w:rPr>
                <w:szCs w:val="24"/>
              </w:rPr>
              <w:t>.</w:t>
            </w:r>
          </w:p>
        </w:tc>
        <w:tc>
          <w:tcPr>
            <w:tcW w:w="8992" w:type="dxa"/>
          </w:tcPr>
          <w:p w14:paraId="6482FBD9" w14:textId="77777777" w:rsidR="00097D43" w:rsidRPr="00E05F1A" w:rsidRDefault="00097D43" w:rsidP="00E05F1A">
            <w:pPr>
              <w:spacing w:after="0" w:line="240" w:lineRule="auto"/>
              <w:jc w:val="both"/>
              <w:rPr>
                <w:szCs w:val="24"/>
              </w:rPr>
            </w:pPr>
            <w:r w:rsidRPr="00E05F1A">
              <w:rPr>
                <w:szCs w:val="24"/>
              </w:rPr>
              <w:t>PIRKIMO SUTARTIES SĄLYGOS</w:t>
            </w:r>
          </w:p>
        </w:tc>
      </w:tr>
      <w:tr w:rsidR="00097D43" w:rsidRPr="00E05F1A" w14:paraId="0AA05E74" w14:textId="77777777">
        <w:tc>
          <w:tcPr>
            <w:tcW w:w="863" w:type="dxa"/>
          </w:tcPr>
          <w:p w14:paraId="1EF754E5" w14:textId="77777777" w:rsidR="00097D43" w:rsidRPr="00E05F1A" w:rsidRDefault="00097D43" w:rsidP="00E05F1A">
            <w:pPr>
              <w:spacing w:after="0" w:line="240" w:lineRule="auto"/>
              <w:jc w:val="both"/>
              <w:rPr>
                <w:szCs w:val="24"/>
              </w:rPr>
            </w:pPr>
          </w:p>
        </w:tc>
        <w:tc>
          <w:tcPr>
            <w:tcW w:w="8992" w:type="dxa"/>
          </w:tcPr>
          <w:p w14:paraId="118085F9" w14:textId="77777777" w:rsidR="00097D43" w:rsidRPr="00E05F1A" w:rsidRDefault="00097D43" w:rsidP="00E05F1A">
            <w:pPr>
              <w:spacing w:after="0" w:line="240" w:lineRule="auto"/>
              <w:jc w:val="both"/>
              <w:rPr>
                <w:szCs w:val="24"/>
              </w:rPr>
            </w:pPr>
            <w:r w:rsidRPr="00E05F1A">
              <w:rPr>
                <w:szCs w:val="24"/>
              </w:rPr>
              <w:t>PRIEDAI:</w:t>
            </w:r>
          </w:p>
        </w:tc>
      </w:tr>
    </w:tbl>
    <w:p w14:paraId="45543612" w14:textId="1DD78FFB" w:rsidR="0060384F" w:rsidRPr="008563EC" w:rsidRDefault="0060384F" w:rsidP="00E05F1A">
      <w:pPr>
        <w:pStyle w:val="ListParagraph"/>
        <w:numPr>
          <w:ilvl w:val="0"/>
          <w:numId w:val="44"/>
        </w:numPr>
        <w:jc w:val="both"/>
        <w:rPr>
          <w:color w:val="000000" w:themeColor="text1"/>
          <w:lang w:val="lt-LT"/>
        </w:rPr>
      </w:pPr>
      <w:r w:rsidRPr="008563EC">
        <w:rPr>
          <w:color w:val="000000" w:themeColor="text1"/>
          <w:lang w:val="lt-LT"/>
        </w:rPr>
        <w:t>Pasiūlymo forma.</w:t>
      </w:r>
    </w:p>
    <w:p w14:paraId="4923F6AC" w14:textId="420D9462" w:rsidR="00521184" w:rsidRPr="008563EC" w:rsidRDefault="00F776FE" w:rsidP="00521184">
      <w:pPr>
        <w:pStyle w:val="ListParagraph"/>
        <w:numPr>
          <w:ilvl w:val="0"/>
          <w:numId w:val="44"/>
        </w:numPr>
        <w:jc w:val="both"/>
        <w:rPr>
          <w:bCs/>
          <w:iCs/>
          <w:color w:val="000000" w:themeColor="text1"/>
          <w:lang w:val="lt-LT"/>
        </w:rPr>
      </w:pPr>
      <w:proofErr w:type="spellStart"/>
      <w:r w:rsidRPr="008563EC">
        <w:rPr>
          <w:bCs/>
          <w:iCs/>
          <w:color w:val="000000" w:themeColor="text1"/>
        </w:rPr>
        <w:t>Minimalūs</w:t>
      </w:r>
      <w:proofErr w:type="spellEnd"/>
      <w:r w:rsidRPr="008563EC">
        <w:rPr>
          <w:bCs/>
          <w:iCs/>
          <w:color w:val="000000" w:themeColor="text1"/>
        </w:rPr>
        <w:t xml:space="preserve"> </w:t>
      </w:r>
      <w:proofErr w:type="spellStart"/>
      <w:r w:rsidRPr="008563EC">
        <w:rPr>
          <w:bCs/>
          <w:iCs/>
          <w:color w:val="000000" w:themeColor="text1"/>
        </w:rPr>
        <w:t>t</w:t>
      </w:r>
      <w:r w:rsidR="00521184" w:rsidRPr="008563EC">
        <w:rPr>
          <w:bCs/>
          <w:iCs/>
          <w:color w:val="000000" w:themeColor="text1"/>
        </w:rPr>
        <w:t>echniniai</w:t>
      </w:r>
      <w:proofErr w:type="spellEnd"/>
      <w:r w:rsidR="00521184" w:rsidRPr="008563EC">
        <w:rPr>
          <w:bCs/>
          <w:iCs/>
          <w:color w:val="000000" w:themeColor="text1"/>
        </w:rPr>
        <w:t xml:space="preserve"> </w:t>
      </w:r>
      <w:proofErr w:type="spellStart"/>
      <w:r w:rsidR="00521184" w:rsidRPr="008563EC">
        <w:rPr>
          <w:bCs/>
          <w:iCs/>
          <w:color w:val="000000" w:themeColor="text1"/>
        </w:rPr>
        <w:t>reikalavimai</w:t>
      </w:r>
      <w:proofErr w:type="spellEnd"/>
      <w:r w:rsidR="00521184" w:rsidRPr="008563EC">
        <w:rPr>
          <w:bCs/>
          <w:iCs/>
          <w:color w:val="000000" w:themeColor="text1"/>
        </w:rPr>
        <w:t xml:space="preserve"> </w:t>
      </w:r>
      <w:proofErr w:type="spellStart"/>
      <w:r w:rsidR="00521184" w:rsidRPr="008563EC">
        <w:rPr>
          <w:bCs/>
          <w:iCs/>
          <w:color w:val="000000" w:themeColor="text1"/>
        </w:rPr>
        <w:t>ir</w:t>
      </w:r>
      <w:proofErr w:type="spellEnd"/>
      <w:r w:rsidR="00521184" w:rsidRPr="008563EC">
        <w:rPr>
          <w:bCs/>
          <w:iCs/>
          <w:color w:val="000000" w:themeColor="text1"/>
        </w:rPr>
        <w:t xml:space="preserve"> </w:t>
      </w:r>
      <w:proofErr w:type="spellStart"/>
      <w:r w:rsidR="00521184" w:rsidRPr="008563EC">
        <w:rPr>
          <w:bCs/>
          <w:iCs/>
          <w:color w:val="000000" w:themeColor="text1"/>
        </w:rPr>
        <w:t>kiekis</w:t>
      </w:r>
      <w:proofErr w:type="spellEnd"/>
      <w:r w:rsidR="00521184" w:rsidRPr="008563EC">
        <w:rPr>
          <w:bCs/>
          <w:iCs/>
          <w:color w:val="000000" w:themeColor="text1"/>
        </w:rPr>
        <w:t>.</w:t>
      </w:r>
    </w:p>
    <w:p w14:paraId="313E8BB3" w14:textId="1C7C0B47" w:rsidR="00B20198" w:rsidRPr="008563EC" w:rsidRDefault="00B20198" w:rsidP="00E05F1A">
      <w:pPr>
        <w:pStyle w:val="ListParagraph"/>
        <w:numPr>
          <w:ilvl w:val="0"/>
          <w:numId w:val="44"/>
        </w:numPr>
        <w:jc w:val="both"/>
        <w:rPr>
          <w:color w:val="000000" w:themeColor="text1"/>
          <w:lang w:val="lt-LT"/>
        </w:rPr>
      </w:pPr>
      <w:r w:rsidRPr="008563EC">
        <w:rPr>
          <w:color w:val="000000" w:themeColor="text1"/>
          <w:lang w:val="lt-LT"/>
        </w:rPr>
        <w:t>Darbų ir medžiagų kiekių žiniaraštis.</w:t>
      </w:r>
    </w:p>
    <w:p w14:paraId="25826605" w14:textId="074654A8" w:rsidR="00007E91" w:rsidRPr="008563EC" w:rsidRDefault="00D02CCD" w:rsidP="007672DA">
      <w:pPr>
        <w:pStyle w:val="ListParagraph"/>
        <w:numPr>
          <w:ilvl w:val="0"/>
          <w:numId w:val="44"/>
        </w:numPr>
        <w:jc w:val="both"/>
        <w:rPr>
          <w:bCs/>
          <w:iCs/>
          <w:color w:val="000000" w:themeColor="text1"/>
          <w:lang w:val="lt-LT"/>
        </w:rPr>
      </w:pPr>
      <w:proofErr w:type="spellStart"/>
      <w:r w:rsidRPr="008563EC">
        <w:rPr>
          <w:bCs/>
          <w:iCs/>
          <w:color w:val="000000" w:themeColor="text1"/>
        </w:rPr>
        <w:t>S</w:t>
      </w:r>
      <w:r w:rsidR="00007E91" w:rsidRPr="008563EC">
        <w:rPr>
          <w:bCs/>
          <w:iCs/>
          <w:color w:val="000000" w:themeColor="text1"/>
        </w:rPr>
        <w:t>utarties</w:t>
      </w:r>
      <w:proofErr w:type="spellEnd"/>
      <w:r w:rsidR="00007E91" w:rsidRPr="008563EC">
        <w:rPr>
          <w:bCs/>
          <w:iCs/>
          <w:color w:val="000000" w:themeColor="text1"/>
        </w:rPr>
        <w:t xml:space="preserve"> </w:t>
      </w:r>
      <w:proofErr w:type="spellStart"/>
      <w:r w:rsidR="00007E91" w:rsidRPr="008563EC">
        <w:rPr>
          <w:bCs/>
          <w:iCs/>
          <w:color w:val="000000" w:themeColor="text1"/>
        </w:rPr>
        <w:t>projektas</w:t>
      </w:r>
      <w:proofErr w:type="spellEnd"/>
      <w:r w:rsidR="00007E91" w:rsidRPr="008563EC">
        <w:rPr>
          <w:bCs/>
          <w:iCs/>
          <w:color w:val="000000" w:themeColor="text1"/>
        </w:rPr>
        <w:t>.</w:t>
      </w:r>
    </w:p>
    <w:p w14:paraId="1EDE1873" w14:textId="7AA6B1C6" w:rsidR="00627065" w:rsidRPr="008563EC" w:rsidRDefault="00627065" w:rsidP="00E05F1A">
      <w:pPr>
        <w:pStyle w:val="ListParagraph"/>
        <w:numPr>
          <w:ilvl w:val="0"/>
          <w:numId w:val="44"/>
        </w:numPr>
        <w:jc w:val="both"/>
        <w:rPr>
          <w:color w:val="000000" w:themeColor="text1"/>
          <w:lang w:val="lt-LT"/>
        </w:rPr>
      </w:pPr>
      <w:r w:rsidRPr="008563EC">
        <w:rPr>
          <w:color w:val="000000" w:themeColor="text1"/>
          <w:lang w:val="lt-LT"/>
        </w:rPr>
        <w:t>Tiekėjo deklaracija.</w:t>
      </w:r>
    </w:p>
    <w:p w14:paraId="1690A6AF" w14:textId="77777777" w:rsidR="008C15B7" w:rsidRPr="00E37660" w:rsidRDefault="008C15B7" w:rsidP="00E05F1A">
      <w:pPr>
        <w:spacing w:after="0" w:line="240" w:lineRule="auto"/>
        <w:rPr>
          <w:b/>
          <w:szCs w:val="24"/>
        </w:rPr>
      </w:pPr>
    </w:p>
    <w:p w14:paraId="46574B62" w14:textId="77777777" w:rsidR="00097D43" w:rsidRPr="00E37660" w:rsidRDefault="00097D43" w:rsidP="00E05F1A">
      <w:pPr>
        <w:spacing w:after="0" w:line="240" w:lineRule="auto"/>
        <w:jc w:val="center"/>
        <w:rPr>
          <w:b/>
          <w:szCs w:val="24"/>
        </w:rPr>
      </w:pPr>
      <w:r w:rsidRPr="00E37660">
        <w:rPr>
          <w:b/>
          <w:szCs w:val="24"/>
        </w:rPr>
        <w:t>I. BENDROSIOS NUOSTATOS</w:t>
      </w:r>
      <w:r w:rsidR="00882A43" w:rsidRPr="00E37660">
        <w:rPr>
          <w:b/>
          <w:szCs w:val="24"/>
        </w:rPr>
        <w:t xml:space="preserve"> </w:t>
      </w:r>
    </w:p>
    <w:p w14:paraId="1DF3D734" w14:textId="77777777" w:rsidR="00097D43" w:rsidRPr="00E37660" w:rsidRDefault="00097D43" w:rsidP="00E05F1A">
      <w:pPr>
        <w:spacing w:after="0" w:line="240" w:lineRule="auto"/>
        <w:ind w:firstLine="709"/>
        <w:jc w:val="center"/>
        <w:rPr>
          <w:b/>
          <w:szCs w:val="24"/>
        </w:rPr>
      </w:pPr>
    </w:p>
    <w:p w14:paraId="2E93AF3F" w14:textId="08C83BB0" w:rsidR="0060384F" w:rsidRPr="008563EC" w:rsidRDefault="0060384F" w:rsidP="00E05F1A">
      <w:pPr>
        <w:tabs>
          <w:tab w:val="left" w:pos="540"/>
        </w:tabs>
        <w:spacing w:after="0" w:line="240" w:lineRule="auto"/>
        <w:ind w:firstLine="851"/>
        <w:jc w:val="both"/>
        <w:rPr>
          <w:rFonts w:eastAsia="Times New Roman"/>
          <w:bCs/>
          <w:iCs/>
          <w:color w:val="000000" w:themeColor="text1"/>
          <w:szCs w:val="24"/>
        </w:rPr>
      </w:pPr>
      <w:r w:rsidRPr="008563EC">
        <w:rPr>
          <w:color w:val="000000" w:themeColor="text1"/>
          <w:szCs w:val="24"/>
        </w:rPr>
        <w:t>1. Lietuvos Respublikos specialiųjų tyrimų tarnyba (kodas 188659948; adresas A. Jakšto g. 6, 01105 Vilnius; tel. (8 706) 63335 (toliau – perkančioji organizacija</w:t>
      </w:r>
      <w:r w:rsidR="00C16B7B" w:rsidRPr="008563EC">
        <w:rPr>
          <w:color w:val="000000" w:themeColor="text1"/>
          <w:szCs w:val="24"/>
        </w:rPr>
        <w:t xml:space="preserve"> (PO)</w:t>
      </w:r>
      <w:r w:rsidRPr="008563EC">
        <w:rPr>
          <w:color w:val="000000" w:themeColor="text1"/>
          <w:szCs w:val="24"/>
        </w:rPr>
        <w:t xml:space="preserve"> arba STT) </w:t>
      </w:r>
      <w:r w:rsidR="008D1F23" w:rsidRPr="008563EC">
        <w:rPr>
          <w:color w:val="000000" w:themeColor="text1"/>
          <w:szCs w:val="24"/>
        </w:rPr>
        <w:t xml:space="preserve">numato </w:t>
      </w:r>
      <w:r w:rsidR="00A8575D" w:rsidRPr="008563EC">
        <w:rPr>
          <w:color w:val="000000" w:themeColor="text1"/>
          <w:szCs w:val="24"/>
        </w:rPr>
        <w:t xml:space="preserve">įsigyti </w:t>
      </w:r>
      <w:r w:rsidR="00A8575D" w:rsidRPr="008563EC">
        <w:rPr>
          <w:bCs/>
          <w:iCs/>
          <w:color w:val="000000" w:themeColor="text1"/>
          <w:szCs w:val="24"/>
        </w:rPr>
        <w:t>oro kondicionavimo sistemos įrengimo</w:t>
      </w:r>
      <w:r w:rsidR="006B77EE" w:rsidRPr="008563EC">
        <w:rPr>
          <w:bCs/>
          <w:iCs/>
          <w:color w:val="000000" w:themeColor="text1"/>
          <w:szCs w:val="24"/>
        </w:rPr>
        <w:t xml:space="preserve"> darbus </w:t>
      </w:r>
      <w:r w:rsidR="008D1F23" w:rsidRPr="008563EC">
        <w:rPr>
          <w:bCs/>
          <w:iCs/>
          <w:color w:val="000000" w:themeColor="text1"/>
          <w:szCs w:val="24"/>
        </w:rPr>
        <w:t xml:space="preserve">(toliau – </w:t>
      </w:r>
      <w:r w:rsidR="006B77EE" w:rsidRPr="008563EC">
        <w:rPr>
          <w:bCs/>
          <w:iCs/>
          <w:color w:val="000000" w:themeColor="text1"/>
          <w:szCs w:val="24"/>
        </w:rPr>
        <w:t>darbai</w:t>
      </w:r>
      <w:r w:rsidR="008D1F23" w:rsidRPr="008563EC">
        <w:rPr>
          <w:bCs/>
          <w:iCs/>
          <w:color w:val="000000" w:themeColor="text1"/>
          <w:szCs w:val="24"/>
        </w:rPr>
        <w:t xml:space="preserve">). </w:t>
      </w:r>
    </w:p>
    <w:p w14:paraId="1192B147" w14:textId="3F47A07E" w:rsidR="00484F0C" w:rsidRDefault="0060384F" w:rsidP="00E05F1A">
      <w:pPr>
        <w:tabs>
          <w:tab w:val="left" w:pos="426"/>
        </w:tabs>
        <w:spacing w:after="0" w:line="240" w:lineRule="auto"/>
        <w:ind w:firstLine="567"/>
        <w:contextualSpacing/>
        <w:jc w:val="both"/>
        <w:rPr>
          <w:color w:val="000000"/>
          <w:szCs w:val="24"/>
        </w:rPr>
      </w:pPr>
      <w:r w:rsidRPr="00E05F1A">
        <w:rPr>
          <w:szCs w:val="24"/>
        </w:rPr>
        <w:tab/>
        <w:t>2. Pirkimas vykdomas vadovaujantis Lietuvos Respublikos viešųjų pirkimų įstatymu (toliau – VPĮ), Viešųjų pirkimų tarnybos direktoriaus 2017 m</w:t>
      </w:r>
      <w:r w:rsidR="00343B2A" w:rsidRPr="00E05F1A">
        <w:rPr>
          <w:szCs w:val="24"/>
        </w:rPr>
        <w:t>.</w:t>
      </w:r>
      <w:r w:rsidRPr="00E05F1A">
        <w:rPr>
          <w:szCs w:val="24"/>
        </w:rPr>
        <w:t xml:space="preserve"> birželio 28 d. įsakymu Nr. 1S-97 patvirtintu </w:t>
      </w:r>
      <w:r w:rsidR="00343B2A" w:rsidRPr="00E05F1A">
        <w:rPr>
          <w:szCs w:val="24"/>
        </w:rPr>
        <w:t xml:space="preserve">Mažos </w:t>
      </w:r>
      <w:r w:rsidRPr="00E05F1A">
        <w:rPr>
          <w:szCs w:val="24"/>
        </w:rPr>
        <w:t xml:space="preserve">vertės pirkimų tvarkos aprašu (toliau – Aprašas), Lietuvos Respublikos civiliniu kodeksu, kitais </w:t>
      </w:r>
      <w:r w:rsidRPr="00E05F1A">
        <w:rPr>
          <w:szCs w:val="24"/>
        </w:rPr>
        <w:lastRenderedPageBreak/>
        <w:t>viešuosius pirkimus reglamentuojančiais teisės aktais bei</w:t>
      </w:r>
      <w:r w:rsidR="00006E43" w:rsidRPr="00E05F1A">
        <w:rPr>
          <w:szCs w:val="24"/>
        </w:rPr>
        <w:t xml:space="preserve"> šiomis pirkimo sąlygomis</w:t>
      </w:r>
      <w:r w:rsidRPr="00E05F1A">
        <w:rPr>
          <w:bCs/>
          <w:szCs w:val="24"/>
        </w:rPr>
        <w:t xml:space="preserve"> </w:t>
      </w:r>
      <w:r w:rsidRPr="00E05F1A">
        <w:rPr>
          <w:szCs w:val="24"/>
        </w:rPr>
        <w:t>(toliau – Pirkimo sąlygos).</w:t>
      </w:r>
      <w:r w:rsidR="00484F0C" w:rsidRPr="00E05F1A">
        <w:rPr>
          <w:szCs w:val="24"/>
        </w:rPr>
        <w:t xml:space="preserve"> Bet kuriuo metu iki pirkimo sutarties sudarymo PO turi teisę savo iniciatyva nutraukti pradėtą pirkimo </w:t>
      </w:r>
      <w:r w:rsidR="00484F0C" w:rsidRPr="00E05F1A">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E05F1A">
        <w:rPr>
          <w:szCs w:val="24"/>
        </w:rPr>
        <w:t xml:space="preserve"> PO p</w:t>
      </w:r>
      <w:r w:rsidR="00484F0C" w:rsidRPr="00E05F1A">
        <w:rPr>
          <w:color w:val="000000"/>
          <w:szCs w:val="24"/>
        </w:rPr>
        <w:t xml:space="preserve">rivalo nutraukti pradėtą pirkimo </w:t>
      </w:r>
      <w:r w:rsidR="00484F0C" w:rsidRPr="00E05F1A">
        <w:rPr>
          <w:szCs w:val="24"/>
        </w:rPr>
        <w:t xml:space="preserve">procedūrą, </w:t>
      </w:r>
      <w:r w:rsidR="00484F0C" w:rsidRPr="00E05F1A">
        <w:rPr>
          <w:color w:val="000000"/>
          <w:szCs w:val="24"/>
        </w:rPr>
        <w:t>jeigu buvo pažeisti VPĮ 17 straipsnio 1 dalyje nustatyti principai ir atitinkamos padėties negalima ištaisyti.</w:t>
      </w:r>
    </w:p>
    <w:p w14:paraId="6B6525C0" w14:textId="77777777" w:rsidR="0060384F" w:rsidRPr="00E05F1A" w:rsidRDefault="0060384F" w:rsidP="00E05F1A">
      <w:pPr>
        <w:tabs>
          <w:tab w:val="right" w:leader="underscore" w:pos="8505"/>
        </w:tabs>
        <w:spacing w:after="0" w:line="240" w:lineRule="auto"/>
        <w:ind w:firstLine="567"/>
        <w:jc w:val="both"/>
        <w:rPr>
          <w:b/>
          <w:szCs w:val="24"/>
        </w:rPr>
      </w:pPr>
      <w:r w:rsidRPr="00E05F1A">
        <w:rPr>
          <w:szCs w:val="24"/>
        </w:rPr>
        <w:t>3. Vartojamos pagrindinės sąvokos apibrėžtos VPĮ</w:t>
      </w:r>
      <w:r w:rsidR="001A2470" w:rsidRPr="00E05F1A">
        <w:rPr>
          <w:szCs w:val="24"/>
        </w:rPr>
        <w:t xml:space="preserve"> ir </w:t>
      </w:r>
      <w:r w:rsidR="0065296E" w:rsidRPr="00E05F1A">
        <w:rPr>
          <w:szCs w:val="24"/>
        </w:rPr>
        <w:t>A</w:t>
      </w:r>
      <w:r w:rsidR="001A2470" w:rsidRPr="00E05F1A">
        <w:rPr>
          <w:szCs w:val="24"/>
        </w:rPr>
        <w:t>praše</w:t>
      </w:r>
      <w:r w:rsidRPr="00E05F1A">
        <w:rPr>
          <w:szCs w:val="24"/>
        </w:rPr>
        <w:t>.</w:t>
      </w:r>
    </w:p>
    <w:p w14:paraId="226625B9" w14:textId="37449226" w:rsidR="0060384F" w:rsidRPr="00E05F1A" w:rsidRDefault="0060384F" w:rsidP="00E05F1A">
      <w:pPr>
        <w:spacing w:after="0" w:line="240" w:lineRule="auto"/>
        <w:ind w:firstLine="567"/>
        <w:jc w:val="both"/>
        <w:rPr>
          <w:szCs w:val="24"/>
          <w:shd w:val="clear" w:color="auto" w:fill="FFFFFF"/>
        </w:rPr>
      </w:pPr>
      <w:r w:rsidRPr="00E05F1A">
        <w:rPr>
          <w:iCs/>
          <w:szCs w:val="24"/>
        </w:rPr>
        <w:t xml:space="preserve">4. </w:t>
      </w:r>
      <w:hyperlink r:id="rId8" w:history="1">
        <w:r w:rsidRPr="00E05F1A">
          <w:rPr>
            <w:rStyle w:val="Hyperlink"/>
            <w:iCs/>
            <w:color w:val="auto"/>
            <w:szCs w:val="24"/>
            <w:u w:val="none"/>
          </w:rPr>
          <w:t>Pirkimas</w:t>
        </w:r>
      </w:hyperlink>
      <w:r w:rsidRPr="00E05F1A">
        <w:rPr>
          <w:iCs/>
          <w:szCs w:val="24"/>
        </w:rPr>
        <w:t xml:space="preserve"> vykdomas CVP IS priemonėmis. </w:t>
      </w:r>
      <w:r w:rsidR="006B77EE" w:rsidRPr="00E05F1A">
        <w:rPr>
          <w:szCs w:val="24"/>
        </w:rPr>
        <w:t>Darbai</w:t>
      </w:r>
      <w:r w:rsidR="00BA770A" w:rsidRPr="00E05F1A">
        <w:rPr>
          <w:szCs w:val="24"/>
        </w:rPr>
        <w:t xml:space="preserve"> neperkam</w:t>
      </w:r>
      <w:r w:rsidR="006B77EE" w:rsidRPr="00E05F1A">
        <w:rPr>
          <w:szCs w:val="24"/>
        </w:rPr>
        <w:t>i</w:t>
      </w:r>
      <w:r w:rsidR="00BA770A" w:rsidRPr="00E05F1A">
        <w:rPr>
          <w:szCs w:val="24"/>
        </w:rPr>
        <w:t xml:space="preserve"> per CPO</w:t>
      </w:r>
      <w:r w:rsidR="00484F0C" w:rsidRPr="00E05F1A">
        <w:rPr>
          <w:szCs w:val="24"/>
        </w:rPr>
        <w:t xml:space="preserve">, nes </w:t>
      </w:r>
      <w:r w:rsidR="006B77EE" w:rsidRPr="00E05F1A">
        <w:rPr>
          <w:szCs w:val="24"/>
        </w:rPr>
        <w:t>tokių darbų</w:t>
      </w:r>
      <w:r w:rsidR="00484F0C" w:rsidRPr="00E05F1A">
        <w:rPr>
          <w:szCs w:val="24"/>
        </w:rPr>
        <w:t xml:space="preserve"> CPO kataloge nėra.  </w:t>
      </w:r>
    </w:p>
    <w:p w14:paraId="43C1DE22" w14:textId="496B3706" w:rsidR="0060384F" w:rsidRDefault="00385C76" w:rsidP="00E05F1A">
      <w:pPr>
        <w:tabs>
          <w:tab w:val="left" w:pos="567"/>
          <w:tab w:val="left" w:pos="709"/>
        </w:tabs>
        <w:spacing w:after="0" w:line="240" w:lineRule="auto"/>
        <w:ind w:firstLine="567"/>
        <w:jc w:val="both"/>
        <w:rPr>
          <w:iCs/>
          <w:szCs w:val="24"/>
        </w:rPr>
      </w:pPr>
      <w:r w:rsidRPr="00E05F1A">
        <w:rPr>
          <w:iCs/>
          <w:szCs w:val="24"/>
        </w:rPr>
        <w:t xml:space="preserve">5. </w:t>
      </w:r>
      <w:r w:rsidR="0060384F" w:rsidRPr="00E05F1A">
        <w:rPr>
          <w:iCs/>
          <w:szCs w:val="24"/>
        </w:rPr>
        <w:t xml:space="preserve">Pirkimas atliekamas laikantis lygiateisiškumo, nediskriminavimo, skaidrumo, abipusio pripažinimo, proporcingumo principų ir konfidencialumo bei nešališkumo reikalavimų. </w:t>
      </w:r>
    </w:p>
    <w:p w14:paraId="312ABBEB" w14:textId="2317ABB7" w:rsidR="001F61FD" w:rsidRPr="00676756" w:rsidRDefault="001F61FD" w:rsidP="001F61FD">
      <w:pPr>
        <w:spacing w:after="0" w:line="240" w:lineRule="auto"/>
        <w:ind w:firstLine="502"/>
        <w:jc w:val="both"/>
        <w:rPr>
          <w:szCs w:val="24"/>
        </w:rPr>
      </w:pPr>
      <w:r w:rsidRPr="00676756">
        <w:rPr>
          <w:iCs/>
          <w:szCs w:val="24"/>
        </w:rPr>
        <w:t xml:space="preserve">5.1. </w:t>
      </w:r>
      <w:r w:rsidRPr="00676756">
        <w:rPr>
          <w:szCs w:val="24"/>
        </w:rPr>
        <w:t xml:space="preserve">Vadovaujantis Lietuvos Respublikos aplinkos ministro 2011 m. birželio 28 d. įsakymo Nr. D1-508 „Dėl aplinkos apsaugos kriterijų taikymo, vykdant žaliuosius pirkimus, tvarkos aprašo patvirtinimo“ (toliau – Tvarkos aprašas) 4.1. p., vykdomas žaliasis pirkimas: naujai oro kondicionavimo įrangai taikomi Tvarkos  aprašo 2 priedo „Minimalūs </w:t>
      </w:r>
      <w:r w:rsidR="00575FA7" w:rsidRPr="00676756">
        <w:rPr>
          <w:szCs w:val="24"/>
        </w:rPr>
        <w:t xml:space="preserve">aplinkos </w:t>
      </w:r>
      <w:r w:rsidRPr="00676756">
        <w:rPr>
          <w:szCs w:val="24"/>
        </w:rPr>
        <w:t>apsaugos kriterijai“ 3 skyriaus „Biuro įranga ir buitinė technika“ 3 punkto reikalavimai. Aplinkos apsaugos kriterijai nustatyti pirkimo sąlygų 2 priede.</w:t>
      </w:r>
    </w:p>
    <w:p w14:paraId="7F739377" w14:textId="5AB9F05D" w:rsidR="0060384F" w:rsidRPr="00E05F1A" w:rsidRDefault="0060384F" w:rsidP="00E05F1A">
      <w:pPr>
        <w:spacing w:after="0" w:line="240" w:lineRule="auto"/>
        <w:ind w:firstLine="567"/>
        <w:jc w:val="both"/>
        <w:rPr>
          <w:szCs w:val="24"/>
        </w:rPr>
      </w:pPr>
      <w:r w:rsidRPr="00E05F1A">
        <w:rPr>
          <w:szCs w:val="24"/>
        </w:rPr>
        <w:t>6. </w:t>
      </w:r>
      <w:r w:rsidR="00F15F58" w:rsidRPr="00E05F1A">
        <w:rPr>
          <w:szCs w:val="24"/>
        </w:rPr>
        <w:t xml:space="preserve">Bet kokia informacija, Pirkimo sąlygų paaiškinimai, pranešimai ar kitas perkančiosios organizacijos ir tiekėjo susirašinėjimas yra vykdomas </w:t>
      </w:r>
      <w:r w:rsidR="001A2470" w:rsidRPr="00E05F1A">
        <w:rPr>
          <w:szCs w:val="24"/>
        </w:rPr>
        <w:t>CVP IS priemonėmis</w:t>
      </w:r>
      <w:r w:rsidR="00F15F58" w:rsidRPr="00E05F1A">
        <w:rPr>
          <w:szCs w:val="24"/>
        </w:rPr>
        <w:t>. Tiesioginį ryšį su tiekėjais įgalioti palaikyti:</w:t>
      </w:r>
      <w:r w:rsidR="005B7BCC" w:rsidRPr="00E05F1A">
        <w:rPr>
          <w:szCs w:val="24"/>
        </w:rPr>
        <w:t xml:space="preserve"> STT </w:t>
      </w:r>
      <w:r w:rsidR="006D3DA5" w:rsidRPr="00E05F1A">
        <w:rPr>
          <w:szCs w:val="24"/>
        </w:rPr>
        <w:t>Veiklos a</w:t>
      </w:r>
      <w:r w:rsidR="005B7BCC" w:rsidRPr="00E05F1A">
        <w:rPr>
          <w:szCs w:val="24"/>
        </w:rPr>
        <w:t xml:space="preserve">dministravimo valdybos Pirkimų </w:t>
      </w:r>
      <w:r w:rsidR="006D3DA5" w:rsidRPr="00E05F1A">
        <w:rPr>
          <w:szCs w:val="24"/>
        </w:rPr>
        <w:t xml:space="preserve">ir dokumentų valdymo </w:t>
      </w:r>
      <w:r w:rsidR="005B7BCC" w:rsidRPr="00E05F1A">
        <w:rPr>
          <w:szCs w:val="24"/>
        </w:rPr>
        <w:t>skyriaus vyr</w:t>
      </w:r>
      <w:r w:rsidR="00892D28">
        <w:rPr>
          <w:szCs w:val="24"/>
        </w:rPr>
        <w:t>esnioji</w:t>
      </w:r>
      <w:r w:rsidR="005B7BCC" w:rsidRPr="00E05F1A">
        <w:rPr>
          <w:szCs w:val="24"/>
        </w:rPr>
        <w:t xml:space="preserve"> specialistė </w:t>
      </w:r>
      <w:r w:rsidR="00892D28">
        <w:rPr>
          <w:szCs w:val="24"/>
        </w:rPr>
        <w:t>Laima Ratkevi</w:t>
      </w:r>
      <w:r w:rsidR="00736A44">
        <w:rPr>
          <w:szCs w:val="24"/>
        </w:rPr>
        <w:t>č</w:t>
      </w:r>
      <w:r w:rsidR="00892D28">
        <w:rPr>
          <w:szCs w:val="24"/>
        </w:rPr>
        <w:t>ienė</w:t>
      </w:r>
      <w:r w:rsidR="005B7BCC" w:rsidRPr="00E05F1A">
        <w:rPr>
          <w:szCs w:val="24"/>
        </w:rPr>
        <w:t xml:space="preserve"> </w:t>
      </w:r>
      <w:r w:rsidR="00736A44">
        <w:rPr>
          <w:szCs w:val="24"/>
        </w:rPr>
        <w:t>(</w:t>
      </w:r>
      <w:r w:rsidR="00892D28" w:rsidRPr="00E05F1A">
        <w:rPr>
          <w:szCs w:val="24"/>
        </w:rPr>
        <w:t>tel. 0 706 62 747</w:t>
      </w:r>
      <w:r w:rsidR="00892D28" w:rsidRPr="00E05F1A">
        <w:rPr>
          <w:color w:val="002341"/>
          <w:szCs w:val="24"/>
        </w:rPr>
        <w:t xml:space="preserve">, </w:t>
      </w:r>
      <w:r w:rsidR="00736A44">
        <w:rPr>
          <w:color w:val="002341"/>
          <w:szCs w:val="24"/>
        </w:rPr>
        <w:t xml:space="preserve">mob. +370 654 55 652, </w:t>
      </w:r>
      <w:r w:rsidR="00892D28" w:rsidRPr="00E05F1A">
        <w:rPr>
          <w:color w:val="002341"/>
          <w:szCs w:val="24"/>
        </w:rPr>
        <w:t xml:space="preserve">el. paštas </w:t>
      </w:r>
      <w:hyperlink r:id="rId9" w:history="1">
        <w:r w:rsidR="00892D28" w:rsidRPr="00E05F1A">
          <w:rPr>
            <w:rStyle w:val="Hyperlink"/>
            <w:szCs w:val="24"/>
          </w:rPr>
          <w:t>laima.ratkeviciene@stt.lt</w:t>
        </w:r>
      </w:hyperlink>
      <w:r w:rsidR="00892D28" w:rsidRPr="00E05F1A">
        <w:rPr>
          <w:szCs w:val="24"/>
        </w:rPr>
        <w:t xml:space="preserve"> </w:t>
      </w:r>
      <w:r w:rsidR="005B7BCC" w:rsidRPr="00E05F1A">
        <w:rPr>
          <w:szCs w:val="24"/>
        </w:rPr>
        <w:t xml:space="preserve"> ir</w:t>
      </w:r>
      <w:r w:rsidR="00F15F58" w:rsidRPr="00E05F1A">
        <w:rPr>
          <w:szCs w:val="24"/>
        </w:rPr>
        <w:t xml:space="preserve"> </w:t>
      </w:r>
      <w:r w:rsidR="00006E43" w:rsidRPr="00E05F1A">
        <w:rPr>
          <w:szCs w:val="24"/>
        </w:rPr>
        <w:t xml:space="preserve">STT </w:t>
      </w:r>
      <w:r w:rsidR="006D3DA5" w:rsidRPr="00E05F1A">
        <w:rPr>
          <w:szCs w:val="24"/>
        </w:rPr>
        <w:t>Veiklos a</w:t>
      </w:r>
      <w:r w:rsidR="00006E43" w:rsidRPr="00E05F1A">
        <w:rPr>
          <w:szCs w:val="24"/>
        </w:rPr>
        <w:t>dministravimo valdybos Pirkimų</w:t>
      </w:r>
      <w:r w:rsidR="006D3DA5" w:rsidRPr="00E05F1A">
        <w:rPr>
          <w:szCs w:val="24"/>
        </w:rPr>
        <w:t xml:space="preserve"> ir dokumentų valdymo</w:t>
      </w:r>
      <w:r w:rsidR="00006E43" w:rsidRPr="00E05F1A">
        <w:rPr>
          <w:szCs w:val="24"/>
        </w:rPr>
        <w:t xml:space="preserve"> skyriaus </w:t>
      </w:r>
      <w:r w:rsidR="000C1482" w:rsidRPr="00E05F1A">
        <w:rPr>
          <w:szCs w:val="24"/>
        </w:rPr>
        <w:t>vyr</w:t>
      </w:r>
      <w:r w:rsidR="00892D28">
        <w:rPr>
          <w:szCs w:val="24"/>
        </w:rPr>
        <w:t>iausioji</w:t>
      </w:r>
      <w:r w:rsidR="000C1482" w:rsidRPr="00E05F1A">
        <w:rPr>
          <w:szCs w:val="24"/>
        </w:rPr>
        <w:t xml:space="preserve"> specialistė </w:t>
      </w:r>
      <w:r w:rsidR="00892D28">
        <w:rPr>
          <w:szCs w:val="24"/>
        </w:rPr>
        <w:t>Asta Kaupaitė</w:t>
      </w:r>
      <w:r w:rsidR="000C1482" w:rsidRPr="00E05F1A">
        <w:rPr>
          <w:szCs w:val="24"/>
        </w:rPr>
        <w:t xml:space="preserve"> </w:t>
      </w:r>
      <w:r w:rsidR="00892D28" w:rsidRPr="00E05F1A">
        <w:rPr>
          <w:szCs w:val="24"/>
        </w:rPr>
        <w:t>(tel.</w:t>
      </w:r>
      <w:r w:rsidR="00892D28" w:rsidRPr="00E05F1A">
        <w:rPr>
          <w:color w:val="2F5496"/>
          <w:szCs w:val="24"/>
          <w:lang w:eastAsia="lt-LT"/>
        </w:rPr>
        <w:t xml:space="preserve"> </w:t>
      </w:r>
      <w:r w:rsidR="00892D28" w:rsidRPr="00E05F1A">
        <w:rPr>
          <w:szCs w:val="24"/>
          <w:lang w:eastAsia="lt-LT"/>
        </w:rPr>
        <w:t>0 706 62 746, mob. +370 652 05880</w:t>
      </w:r>
      <w:r w:rsidR="00892D28" w:rsidRPr="00E05F1A">
        <w:rPr>
          <w:szCs w:val="24"/>
        </w:rPr>
        <w:t xml:space="preserve">, el. paštas </w:t>
      </w:r>
      <w:hyperlink r:id="rId10" w:history="1">
        <w:r w:rsidR="00892D28" w:rsidRPr="00E05F1A">
          <w:rPr>
            <w:rStyle w:val="Hyperlink"/>
            <w:szCs w:val="24"/>
          </w:rPr>
          <w:t>asta.kaupaite@stt.lt</w:t>
        </w:r>
      </w:hyperlink>
      <w:r w:rsidR="00892D28" w:rsidRPr="00E05F1A">
        <w:rPr>
          <w:szCs w:val="24"/>
        </w:rPr>
        <w:t>)</w:t>
      </w:r>
      <w:r w:rsidR="000C1482" w:rsidRPr="00E05F1A">
        <w:rPr>
          <w:color w:val="002341"/>
          <w:szCs w:val="24"/>
        </w:rPr>
        <w:t>.</w:t>
      </w:r>
    </w:p>
    <w:p w14:paraId="0FED49A0" w14:textId="5498FF65" w:rsidR="0060384F" w:rsidRPr="00E05F1A" w:rsidRDefault="00A306FF" w:rsidP="00E05F1A">
      <w:pPr>
        <w:spacing w:after="0" w:line="240" w:lineRule="auto"/>
        <w:ind w:firstLine="567"/>
        <w:jc w:val="both"/>
        <w:rPr>
          <w:szCs w:val="24"/>
        </w:rPr>
      </w:pPr>
      <w:r w:rsidRPr="00E05F1A">
        <w:rPr>
          <w:szCs w:val="24"/>
        </w:rPr>
        <w:t>7. Perkančioji organizacija</w:t>
      </w:r>
      <w:r w:rsidRPr="00E05F1A">
        <w:rPr>
          <w:i/>
          <w:szCs w:val="24"/>
        </w:rPr>
        <w:t> nėra</w:t>
      </w:r>
      <w:r w:rsidRPr="00E05F1A">
        <w:rPr>
          <w:szCs w:val="24"/>
        </w:rPr>
        <w:t xml:space="preserve"> pridėtinės vertės mokesčio (toliau – PVM) mokėtoja.</w:t>
      </w:r>
    </w:p>
    <w:p w14:paraId="1D2E2950" w14:textId="77777777" w:rsidR="00097D43" w:rsidRPr="00E05F1A" w:rsidRDefault="00097D43" w:rsidP="00E05F1A">
      <w:pPr>
        <w:spacing w:after="0" w:line="240" w:lineRule="auto"/>
        <w:ind w:firstLine="851"/>
        <w:jc w:val="center"/>
        <w:rPr>
          <w:b/>
          <w:szCs w:val="24"/>
        </w:rPr>
      </w:pPr>
    </w:p>
    <w:p w14:paraId="0EF39FA8" w14:textId="77777777" w:rsidR="00097D43" w:rsidRPr="00E05F1A" w:rsidRDefault="00097D43" w:rsidP="00E05F1A">
      <w:pPr>
        <w:spacing w:after="0" w:line="240" w:lineRule="auto"/>
        <w:jc w:val="center"/>
        <w:rPr>
          <w:b/>
          <w:szCs w:val="24"/>
        </w:rPr>
      </w:pPr>
      <w:r w:rsidRPr="00E05F1A">
        <w:rPr>
          <w:b/>
          <w:szCs w:val="24"/>
        </w:rPr>
        <w:t>II. PIRKIMO OBJEKTAS</w:t>
      </w:r>
    </w:p>
    <w:p w14:paraId="3340AF59" w14:textId="77777777" w:rsidR="00097D43" w:rsidRPr="00E05F1A" w:rsidRDefault="00097D43" w:rsidP="00E05F1A">
      <w:pPr>
        <w:spacing w:after="0" w:line="240" w:lineRule="auto"/>
        <w:ind w:firstLine="851"/>
        <w:jc w:val="both"/>
        <w:rPr>
          <w:szCs w:val="24"/>
          <w:lang w:eastAsia="lt-LT"/>
        </w:rPr>
      </w:pPr>
    </w:p>
    <w:p w14:paraId="4BC58CCD" w14:textId="64F8316E" w:rsidR="00855627" w:rsidRPr="001A28C4" w:rsidRDefault="0060384F" w:rsidP="00D727BC">
      <w:pPr>
        <w:spacing w:after="0" w:line="240" w:lineRule="auto"/>
        <w:ind w:firstLine="567"/>
        <w:jc w:val="both"/>
        <w:rPr>
          <w:b/>
          <w:i/>
          <w:szCs w:val="24"/>
        </w:rPr>
      </w:pPr>
      <w:r w:rsidRPr="001A28C4">
        <w:rPr>
          <w:szCs w:val="24"/>
        </w:rPr>
        <w:t>8. Perkam</w:t>
      </w:r>
      <w:r w:rsidR="008563EC" w:rsidRPr="001A28C4">
        <w:rPr>
          <w:szCs w:val="24"/>
        </w:rPr>
        <w:t>i</w:t>
      </w:r>
      <w:r w:rsidR="00F513A2" w:rsidRPr="001A28C4">
        <w:rPr>
          <w:szCs w:val="24"/>
        </w:rPr>
        <w:t xml:space="preserve"> </w:t>
      </w:r>
      <w:r w:rsidR="006B77EE" w:rsidRPr="001A28C4">
        <w:rPr>
          <w:szCs w:val="24"/>
        </w:rPr>
        <w:t>šie darbai</w:t>
      </w:r>
      <w:r w:rsidR="00577F4F" w:rsidRPr="001A28C4">
        <w:rPr>
          <w:szCs w:val="24"/>
        </w:rPr>
        <w:t>:</w:t>
      </w:r>
      <w:r w:rsidR="00D81595" w:rsidRPr="001A28C4">
        <w:rPr>
          <w:szCs w:val="24"/>
        </w:rPr>
        <w:t xml:space="preserve"> </w:t>
      </w:r>
      <w:r w:rsidR="009C20F7" w:rsidRPr="001A28C4">
        <w:rPr>
          <w:szCs w:val="24"/>
        </w:rPr>
        <w:t>Oro kondicionavimo sistemos įrengimo Pilies</w:t>
      </w:r>
      <w:r w:rsidR="005B4CA8" w:rsidRPr="001A28C4">
        <w:rPr>
          <w:szCs w:val="24"/>
        </w:rPr>
        <w:t xml:space="preserve"> g. </w:t>
      </w:r>
      <w:r w:rsidR="009C20F7" w:rsidRPr="001A28C4">
        <w:rPr>
          <w:szCs w:val="24"/>
        </w:rPr>
        <w:t>12</w:t>
      </w:r>
      <w:r w:rsidR="005B4CA8" w:rsidRPr="001A28C4">
        <w:rPr>
          <w:szCs w:val="24"/>
        </w:rPr>
        <w:t xml:space="preserve">, </w:t>
      </w:r>
      <w:r w:rsidR="009C20F7" w:rsidRPr="001A28C4">
        <w:rPr>
          <w:szCs w:val="24"/>
        </w:rPr>
        <w:t>Klaipėdoje</w:t>
      </w:r>
      <w:r w:rsidR="005B4CA8" w:rsidRPr="001A28C4">
        <w:rPr>
          <w:szCs w:val="24"/>
        </w:rPr>
        <w:t xml:space="preserve">, </w:t>
      </w:r>
      <w:r w:rsidR="009C20F7" w:rsidRPr="001A28C4">
        <w:rPr>
          <w:szCs w:val="24"/>
        </w:rPr>
        <w:t>darbai</w:t>
      </w:r>
      <w:r w:rsidR="005B4CA8" w:rsidRPr="001A28C4">
        <w:rPr>
          <w:szCs w:val="24"/>
        </w:rPr>
        <w:t xml:space="preserve">. Darbų atlikimo vieta: </w:t>
      </w:r>
      <w:r w:rsidR="009C20F7" w:rsidRPr="001A28C4">
        <w:rPr>
          <w:szCs w:val="24"/>
        </w:rPr>
        <w:t>Klaipėda, Pilies g. 12 (12 (101-105; 109-112; 115; 201-207 patalpose)</w:t>
      </w:r>
      <w:r w:rsidR="005B4CA8" w:rsidRPr="001A28C4">
        <w:rPr>
          <w:szCs w:val="24"/>
        </w:rPr>
        <w:t>.</w:t>
      </w:r>
      <w:r w:rsidR="00855627" w:rsidRPr="001A28C4">
        <w:rPr>
          <w:szCs w:val="24"/>
        </w:rPr>
        <w:t xml:space="preserve"> </w:t>
      </w:r>
      <w:r w:rsidR="00D727BC" w:rsidRPr="001A28C4">
        <w:rPr>
          <w:bCs/>
          <w:iCs/>
          <w:szCs w:val="24"/>
        </w:rPr>
        <w:t xml:space="preserve">Minimalūs techniniai reikalavimai </w:t>
      </w:r>
      <w:r w:rsidR="008563EC" w:rsidRPr="001A28C4">
        <w:rPr>
          <w:bCs/>
          <w:iCs/>
          <w:szCs w:val="24"/>
        </w:rPr>
        <w:t xml:space="preserve">naujiems kondicionieriams </w:t>
      </w:r>
      <w:r w:rsidR="00D727BC" w:rsidRPr="001A28C4">
        <w:rPr>
          <w:bCs/>
          <w:iCs/>
          <w:szCs w:val="24"/>
        </w:rPr>
        <w:t xml:space="preserve">ir </w:t>
      </w:r>
      <w:r w:rsidR="008563EC" w:rsidRPr="001A28C4">
        <w:rPr>
          <w:bCs/>
          <w:iCs/>
          <w:szCs w:val="24"/>
        </w:rPr>
        <w:t xml:space="preserve">kondicionierių </w:t>
      </w:r>
      <w:r w:rsidR="00D727BC" w:rsidRPr="001A28C4">
        <w:rPr>
          <w:bCs/>
          <w:iCs/>
          <w:szCs w:val="24"/>
        </w:rPr>
        <w:t>kiekis pateikiami Pirkimo sąlygų 2 priede.</w:t>
      </w:r>
      <w:r w:rsidR="00D727BC" w:rsidRPr="001A28C4">
        <w:rPr>
          <w:b/>
          <w:i/>
          <w:szCs w:val="24"/>
        </w:rPr>
        <w:t xml:space="preserve"> </w:t>
      </w:r>
      <w:r w:rsidR="00553E42" w:rsidRPr="001A28C4">
        <w:rPr>
          <w:bCs/>
          <w:iCs/>
          <w:szCs w:val="24"/>
        </w:rPr>
        <w:t xml:space="preserve">Numatomų darbų ir medžiagų žiniaraštis pateikiamas Pirkimo sąlygų </w:t>
      </w:r>
      <w:r w:rsidR="00D727BC" w:rsidRPr="001A28C4">
        <w:rPr>
          <w:bCs/>
          <w:iCs/>
          <w:szCs w:val="24"/>
        </w:rPr>
        <w:t>3</w:t>
      </w:r>
      <w:r w:rsidR="00553E42" w:rsidRPr="001A28C4">
        <w:rPr>
          <w:bCs/>
          <w:iCs/>
          <w:szCs w:val="24"/>
        </w:rPr>
        <w:t xml:space="preserve"> priede. </w:t>
      </w:r>
    </w:p>
    <w:p w14:paraId="6A53393A" w14:textId="4EA73B46" w:rsidR="001526C6" w:rsidRPr="001A28C4" w:rsidRDefault="00377212" w:rsidP="00E05F1A">
      <w:pPr>
        <w:spacing w:after="0" w:line="240" w:lineRule="auto"/>
        <w:ind w:firstLine="567"/>
        <w:jc w:val="both"/>
        <w:rPr>
          <w:szCs w:val="24"/>
        </w:rPr>
      </w:pPr>
      <w:r w:rsidRPr="001A28C4">
        <w:rPr>
          <w:szCs w:val="24"/>
        </w:rPr>
        <w:t xml:space="preserve">8.1. </w:t>
      </w:r>
      <w:r w:rsidR="00496D7C" w:rsidRPr="001A28C4">
        <w:rPr>
          <w:szCs w:val="24"/>
        </w:rPr>
        <w:t>K</w:t>
      </w:r>
      <w:r w:rsidR="00577F4F" w:rsidRPr="001A28C4">
        <w:rPr>
          <w:szCs w:val="24"/>
        </w:rPr>
        <w:t>oda</w:t>
      </w:r>
      <w:r w:rsidR="00496D7C" w:rsidRPr="001A28C4">
        <w:rPr>
          <w:szCs w:val="24"/>
        </w:rPr>
        <w:t>s</w:t>
      </w:r>
      <w:r w:rsidR="00577F4F" w:rsidRPr="001A28C4">
        <w:rPr>
          <w:szCs w:val="24"/>
        </w:rPr>
        <w:t xml:space="preserve"> pagal Bendrąjį viešųjų pirkimų žodyną (BVPŽ):</w:t>
      </w:r>
      <w:r w:rsidR="00FA3863" w:rsidRPr="001A28C4">
        <w:rPr>
          <w:szCs w:val="24"/>
          <w:shd w:val="clear" w:color="auto" w:fill="FFFFFF"/>
        </w:rPr>
        <w:t xml:space="preserve"> </w:t>
      </w:r>
      <w:r w:rsidR="00553E42" w:rsidRPr="001A28C4">
        <w:rPr>
          <w:szCs w:val="24"/>
          <w:shd w:val="clear" w:color="auto" w:fill="FFFFFF"/>
        </w:rPr>
        <w:t xml:space="preserve">Vėdinimo ir oro kondicionavimo įrengimo </w:t>
      </w:r>
      <w:r w:rsidR="00627065" w:rsidRPr="001A28C4">
        <w:rPr>
          <w:szCs w:val="24"/>
          <w:shd w:val="clear" w:color="auto" w:fill="FFFFFF"/>
        </w:rPr>
        <w:t>darbai</w:t>
      </w:r>
      <w:r w:rsidR="00FA3863" w:rsidRPr="001A28C4">
        <w:rPr>
          <w:szCs w:val="24"/>
          <w:shd w:val="clear" w:color="auto" w:fill="FFFFFF"/>
        </w:rPr>
        <w:t xml:space="preserve"> </w:t>
      </w:r>
      <w:r w:rsidR="003056E1" w:rsidRPr="001A28C4">
        <w:rPr>
          <w:szCs w:val="24"/>
        </w:rPr>
        <w:t>–</w:t>
      </w:r>
      <w:r w:rsidR="00553E42" w:rsidRPr="001A28C4">
        <w:rPr>
          <w:szCs w:val="24"/>
        </w:rPr>
        <w:t xml:space="preserve"> </w:t>
      </w:r>
      <w:r w:rsidR="00627065" w:rsidRPr="001A28C4">
        <w:rPr>
          <w:szCs w:val="24"/>
          <w:shd w:val="clear" w:color="auto" w:fill="FFFFFF"/>
        </w:rPr>
        <w:t>45</w:t>
      </w:r>
      <w:r w:rsidR="00553E42" w:rsidRPr="001A28C4">
        <w:rPr>
          <w:szCs w:val="24"/>
          <w:shd w:val="clear" w:color="auto" w:fill="FFFFFF"/>
        </w:rPr>
        <w:t>331200</w:t>
      </w:r>
      <w:r w:rsidR="00627065" w:rsidRPr="001A28C4">
        <w:rPr>
          <w:szCs w:val="24"/>
          <w:shd w:val="clear" w:color="auto" w:fill="FFFFFF"/>
        </w:rPr>
        <w:t>-</w:t>
      </w:r>
      <w:r w:rsidR="00553E42" w:rsidRPr="001A28C4">
        <w:rPr>
          <w:szCs w:val="24"/>
          <w:shd w:val="clear" w:color="auto" w:fill="FFFFFF"/>
        </w:rPr>
        <w:t>8</w:t>
      </w:r>
      <w:r w:rsidR="00D704CE" w:rsidRPr="001A28C4">
        <w:rPr>
          <w:szCs w:val="24"/>
        </w:rPr>
        <w:t>.</w:t>
      </w:r>
    </w:p>
    <w:p w14:paraId="49C9F5F4" w14:textId="55D33B62" w:rsidR="00BC0D06" w:rsidRPr="001A28C4" w:rsidRDefault="00BC0D06" w:rsidP="00E05F1A">
      <w:pPr>
        <w:spacing w:after="0" w:line="240" w:lineRule="auto"/>
        <w:ind w:firstLine="567"/>
        <w:jc w:val="both"/>
        <w:rPr>
          <w:rFonts w:eastAsia="Times New Roman"/>
          <w:szCs w:val="24"/>
          <w:lang w:eastAsia="lt-LT"/>
        </w:rPr>
      </w:pPr>
      <w:r w:rsidRPr="001A28C4">
        <w:rPr>
          <w:szCs w:val="24"/>
        </w:rPr>
        <w:t xml:space="preserve">8.2. Jeigu </w:t>
      </w:r>
      <w:r w:rsidR="00A74633" w:rsidRPr="001A28C4">
        <w:rPr>
          <w:iCs/>
          <w:szCs w:val="24"/>
        </w:rPr>
        <w:t xml:space="preserve">Pirkimo sąlygų </w:t>
      </w:r>
      <w:r w:rsidR="002A5CD8" w:rsidRPr="001A28C4">
        <w:rPr>
          <w:iCs/>
          <w:szCs w:val="24"/>
        </w:rPr>
        <w:t>2</w:t>
      </w:r>
      <w:r w:rsidR="00A74633" w:rsidRPr="001A28C4">
        <w:rPr>
          <w:iCs/>
          <w:szCs w:val="24"/>
        </w:rPr>
        <w:t xml:space="preserve"> pried</w:t>
      </w:r>
      <w:r w:rsidR="00553E42" w:rsidRPr="001A28C4">
        <w:rPr>
          <w:iCs/>
          <w:szCs w:val="24"/>
        </w:rPr>
        <w:t>e</w:t>
      </w:r>
      <w:r w:rsidR="00A74633" w:rsidRPr="001A28C4">
        <w:rPr>
          <w:szCs w:val="24"/>
        </w:rPr>
        <w:t xml:space="preserve"> </w:t>
      </w:r>
      <w:r w:rsidRPr="001A28C4">
        <w:rPr>
          <w:szCs w:val="24"/>
        </w:rPr>
        <w:t xml:space="preserve">yra nurodytas konkretus modelis ar tiekimo šaltinis, konkretus procesas, būdingas konkretaus tiekėjo tiekiamoms prekėms ar teikiamoms paslaugoms, ar prekių ženklas, patentas, tipai, konkreti kilmė ar gamyba, tai toks reikalavimas suprantamas kaip nurodytasis Pirkimo sąlygų </w:t>
      </w:r>
      <w:r w:rsidR="002A5CD8" w:rsidRPr="001A28C4">
        <w:rPr>
          <w:szCs w:val="24"/>
        </w:rPr>
        <w:t>2</w:t>
      </w:r>
      <w:r w:rsidRPr="001A28C4">
        <w:rPr>
          <w:szCs w:val="24"/>
        </w:rPr>
        <w:t xml:space="preserve"> priede ar lygiavertis.</w:t>
      </w:r>
    </w:p>
    <w:p w14:paraId="350467C5" w14:textId="7A2F4CDE" w:rsidR="00577F4F" w:rsidRPr="00427448" w:rsidRDefault="0060384F" w:rsidP="00E05F1A">
      <w:pPr>
        <w:spacing w:after="0" w:line="240" w:lineRule="auto"/>
        <w:ind w:firstLine="567"/>
        <w:jc w:val="both"/>
        <w:rPr>
          <w:szCs w:val="24"/>
        </w:rPr>
      </w:pPr>
      <w:r w:rsidRPr="00427448">
        <w:rPr>
          <w:szCs w:val="24"/>
        </w:rPr>
        <w:t>9. Šis pirkimas</w:t>
      </w:r>
      <w:r w:rsidR="009D69E6" w:rsidRPr="00427448">
        <w:rPr>
          <w:szCs w:val="24"/>
        </w:rPr>
        <w:t xml:space="preserve"> </w:t>
      </w:r>
      <w:r w:rsidR="00430D37" w:rsidRPr="00427448">
        <w:rPr>
          <w:szCs w:val="24"/>
        </w:rPr>
        <w:t>į dalis neskaidomas</w:t>
      </w:r>
      <w:r w:rsidR="00D704CE" w:rsidRPr="00427448">
        <w:rPr>
          <w:szCs w:val="24"/>
        </w:rPr>
        <w:t>.</w:t>
      </w:r>
    </w:p>
    <w:p w14:paraId="5769DFCE" w14:textId="2399EF27" w:rsidR="007D733A" w:rsidRPr="00ED2DEB" w:rsidRDefault="001526C6" w:rsidP="00E0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iCs/>
          <w:strike/>
          <w:szCs w:val="24"/>
          <w:lang w:eastAsia="lt-LT"/>
        </w:rPr>
      </w:pPr>
      <w:r w:rsidRPr="00427448">
        <w:rPr>
          <w:b/>
          <w:bCs/>
          <w:szCs w:val="24"/>
        </w:rPr>
        <w:t>10.</w:t>
      </w:r>
      <w:r w:rsidRPr="00427448">
        <w:rPr>
          <w:rFonts w:eastAsia="Times New Roman"/>
          <w:b/>
          <w:bCs/>
          <w:szCs w:val="24"/>
          <w:lang w:eastAsia="lt-LT"/>
        </w:rPr>
        <w:t xml:space="preserve"> </w:t>
      </w:r>
      <w:r w:rsidR="00D704CE" w:rsidRPr="00427448">
        <w:rPr>
          <w:rFonts w:eastAsia="Times New Roman"/>
          <w:b/>
          <w:bCs/>
          <w:szCs w:val="24"/>
          <w:u w:val="single"/>
          <w:lang w:eastAsia="lt-LT"/>
        </w:rPr>
        <w:t>Darbų atlikimo</w:t>
      </w:r>
      <w:r w:rsidR="00484F0C" w:rsidRPr="00427448">
        <w:rPr>
          <w:rFonts w:eastAsia="Times New Roman"/>
          <w:b/>
          <w:bCs/>
          <w:szCs w:val="24"/>
          <w:u w:val="single"/>
          <w:lang w:eastAsia="lt-LT"/>
        </w:rPr>
        <w:t xml:space="preserve"> termina</w:t>
      </w:r>
      <w:r w:rsidR="007D733A" w:rsidRPr="00427448">
        <w:rPr>
          <w:rFonts w:eastAsia="Times New Roman"/>
          <w:b/>
          <w:bCs/>
          <w:szCs w:val="24"/>
          <w:u w:val="single"/>
          <w:lang w:eastAsia="lt-LT"/>
        </w:rPr>
        <w:t>s</w:t>
      </w:r>
      <w:r w:rsidR="007D733A" w:rsidRPr="00427448">
        <w:rPr>
          <w:rFonts w:eastAsia="Times New Roman"/>
          <w:szCs w:val="24"/>
          <w:u w:val="single"/>
          <w:lang w:eastAsia="lt-LT"/>
        </w:rPr>
        <w:t xml:space="preserve"> – </w:t>
      </w:r>
      <w:r w:rsidR="00D704CE" w:rsidRPr="00427448">
        <w:rPr>
          <w:iCs/>
          <w:szCs w:val="24"/>
          <w:lang w:eastAsia="lt-LT"/>
        </w:rPr>
        <w:t xml:space="preserve"> </w:t>
      </w:r>
      <w:r w:rsidR="00F26281">
        <w:rPr>
          <w:b/>
          <w:bCs/>
          <w:iCs/>
          <w:szCs w:val="24"/>
          <w:lang w:eastAsia="lt-LT"/>
        </w:rPr>
        <w:t>4</w:t>
      </w:r>
      <w:r w:rsidR="00D704CE" w:rsidRPr="00427448">
        <w:rPr>
          <w:b/>
          <w:bCs/>
          <w:iCs/>
          <w:szCs w:val="24"/>
          <w:lang w:eastAsia="lt-LT"/>
        </w:rPr>
        <w:t>0 darbo dienų nuo sutarties pasirašymo datos.</w:t>
      </w:r>
      <w:r w:rsidR="00D704CE" w:rsidRPr="00427448">
        <w:rPr>
          <w:iCs/>
          <w:szCs w:val="24"/>
          <w:lang w:eastAsia="lt-LT"/>
        </w:rPr>
        <w:t xml:space="preserve"> </w:t>
      </w:r>
    </w:p>
    <w:p w14:paraId="30B9E27D" w14:textId="7C0FEF66" w:rsidR="008A140F" w:rsidRPr="00E05F1A" w:rsidRDefault="0060384F" w:rsidP="00E05F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E05F1A">
        <w:rPr>
          <w:szCs w:val="24"/>
        </w:rPr>
        <w:t>1</w:t>
      </w:r>
      <w:r w:rsidR="00484F0C" w:rsidRPr="00E05F1A">
        <w:rPr>
          <w:szCs w:val="24"/>
        </w:rPr>
        <w:t>1</w:t>
      </w:r>
      <w:r w:rsidRPr="00E05F1A">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E05F1A">
        <w:rPr>
          <w:szCs w:val="24"/>
        </w:rPr>
        <w:t xml:space="preserve"> </w:t>
      </w:r>
      <w:r w:rsidR="00FA3863" w:rsidRPr="00E05F1A">
        <w:rPr>
          <w:b/>
          <w:szCs w:val="24"/>
          <w:u w:val="single"/>
        </w:rPr>
        <w:t>Tiekėjas vietoj Pirkimo sąlygose nurodytų konkrečių gamintojų ir (ar) modelių gali teikti lygiaverčius gaminius, medžiagas, įrenginius. Jei tiekėjas siūlys lygiaverčius gaminius, medžiagas ar įrenginius, jis pasiūlyme turi nurodyti jų modelius ar parametrus.</w:t>
      </w:r>
    </w:p>
    <w:p w14:paraId="21B267D8" w14:textId="4C509C7C" w:rsidR="00484F0C" w:rsidRPr="001A28C4" w:rsidRDefault="00544D34" w:rsidP="00E05F1A">
      <w:pPr>
        <w:tabs>
          <w:tab w:val="left" w:pos="426"/>
        </w:tabs>
        <w:spacing w:after="0" w:line="240" w:lineRule="auto"/>
        <w:ind w:firstLine="567"/>
        <w:contextualSpacing/>
        <w:jc w:val="both"/>
        <w:rPr>
          <w:szCs w:val="24"/>
        </w:rPr>
      </w:pPr>
      <w:r w:rsidRPr="001A28C4">
        <w:rPr>
          <w:szCs w:val="24"/>
        </w:rPr>
        <w:lastRenderedPageBreak/>
        <w:t xml:space="preserve">12. </w:t>
      </w:r>
      <w:r w:rsidR="00D704CE" w:rsidRPr="001A28C4">
        <w:rPr>
          <w:b/>
          <w:bCs/>
          <w:iCs/>
          <w:szCs w:val="24"/>
          <w:u w:val="single"/>
        </w:rPr>
        <w:t xml:space="preserve">Tiekėjui, prieš pateikiant pasiūlymą, iš anksto suderintu laiku bus sudarytos sąlygos apžiūrėti patalpas ir įsivertinti reikiamus atlikti darbų kiekius, darbų apimtis ir medžiagas. Atsakingi asmenys dėl STT patalpų apžiūros: </w:t>
      </w:r>
      <w:r w:rsidR="00ED2DEB" w:rsidRPr="001A28C4">
        <w:rPr>
          <w:b/>
          <w:bCs/>
          <w:iCs/>
          <w:szCs w:val="24"/>
          <w:u w:val="single"/>
        </w:rPr>
        <w:t>Tomas Grikšas</w:t>
      </w:r>
      <w:r w:rsidR="00D704CE" w:rsidRPr="001A28C4">
        <w:rPr>
          <w:b/>
          <w:bCs/>
          <w:iCs/>
          <w:szCs w:val="24"/>
          <w:u w:val="single"/>
        </w:rPr>
        <w:t>, mob.: +370 6</w:t>
      </w:r>
      <w:r w:rsidR="00ED2DEB" w:rsidRPr="001A28C4">
        <w:rPr>
          <w:b/>
          <w:bCs/>
          <w:iCs/>
          <w:szCs w:val="24"/>
          <w:u w:val="single"/>
        </w:rPr>
        <w:t>99 483 48</w:t>
      </w:r>
      <w:r w:rsidR="00D704CE" w:rsidRPr="001A28C4">
        <w:rPr>
          <w:b/>
          <w:bCs/>
          <w:iCs/>
          <w:szCs w:val="24"/>
          <w:u w:val="single"/>
        </w:rPr>
        <w:t xml:space="preserve">, o jam nesant </w:t>
      </w:r>
      <w:r w:rsidR="00ED2DEB" w:rsidRPr="001A28C4">
        <w:rPr>
          <w:i/>
          <w:szCs w:val="24"/>
        </w:rPr>
        <w:t xml:space="preserve">– </w:t>
      </w:r>
      <w:r w:rsidR="00ED2DEB" w:rsidRPr="001A28C4">
        <w:rPr>
          <w:b/>
          <w:bCs/>
          <w:iCs/>
          <w:szCs w:val="24"/>
          <w:u w:val="single"/>
        </w:rPr>
        <w:t>Andrius Šlajus</w:t>
      </w:r>
      <w:r w:rsidR="00D704CE" w:rsidRPr="001A28C4">
        <w:rPr>
          <w:b/>
          <w:bCs/>
          <w:iCs/>
          <w:szCs w:val="24"/>
          <w:u w:val="single"/>
        </w:rPr>
        <w:t>, mob.: +370 68</w:t>
      </w:r>
      <w:r w:rsidR="00F366A4" w:rsidRPr="001A28C4">
        <w:rPr>
          <w:b/>
          <w:bCs/>
          <w:iCs/>
          <w:szCs w:val="24"/>
          <w:u w:val="single"/>
        </w:rPr>
        <w:t xml:space="preserve">5 </w:t>
      </w:r>
      <w:r w:rsidR="00ED2DEB" w:rsidRPr="001A28C4">
        <w:rPr>
          <w:b/>
          <w:bCs/>
          <w:iCs/>
          <w:szCs w:val="24"/>
          <w:u w:val="single"/>
        </w:rPr>
        <w:t>02 091</w:t>
      </w:r>
      <w:r w:rsidR="00D704CE" w:rsidRPr="001A28C4">
        <w:rPr>
          <w:b/>
          <w:bCs/>
          <w:iCs/>
          <w:szCs w:val="24"/>
          <w:u w:val="single"/>
        </w:rPr>
        <w:t>.</w:t>
      </w:r>
    </w:p>
    <w:p w14:paraId="4A750308" w14:textId="54467C58" w:rsidR="00E4251E" w:rsidRPr="001A28C4" w:rsidRDefault="00E4251E" w:rsidP="00E05F1A">
      <w:pPr>
        <w:pStyle w:val="CommentText"/>
        <w:spacing w:after="0" w:line="240" w:lineRule="auto"/>
        <w:ind w:firstLine="567"/>
        <w:jc w:val="both"/>
        <w:rPr>
          <w:sz w:val="24"/>
          <w:szCs w:val="24"/>
        </w:rPr>
      </w:pPr>
    </w:p>
    <w:p w14:paraId="675F6EEB" w14:textId="4FA1739A" w:rsidR="00097D43" w:rsidRPr="001A28C4" w:rsidRDefault="00097D43" w:rsidP="00E05F1A">
      <w:pPr>
        <w:spacing w:after="0" w:line="240" w:lineRule="auto"/>
        <w:jc w:val="center"/>
        <w:rPr>
          <w:b/>
          <w:szCs w:val="24"/>
        </w:rPr>
      </w:pPr>
      <w:r w:rsidRPr="001A28C4">
        <w:rPr>
          <w:b/>
          <w:szCs w:val="24"/>
        </w:rPr>
        <w:t>III. REIKALAVIMAI</w:t>
      </w:r>
      <w:r w:rsidR="009F617A" w:rsidRPr="001A28C4">
        <w:rPr>
          <w:b/>
          <w:szCs w:val="24"/>
        </w:rPr>
        <w:t xml:space="preserve"> TI</w:t>
      </w:r>
      <w:r w:rsidR="003E6D01" w:rsidRPr="001A28C4">
        <w:rPr>
          <w:b/>
          <w:szCs w:val="24"/>
        </w:rPr>
        <w:t>E</w:t>
      </w:r>
      <w:r w:rsidR="009F617A" w:rsidRPr="001A28C4">
        <w:rPr>
          <w:b/>
          <w:szCs w:val="24"/>
        </w:rPr>
        <w:t>KĖJUI</w:t>
      </w:r>
    </w:p>
    <w:p w14:paraId="532F1D3D" w14:textId="77777777" w:rsidR="00097D43" w:rsidRPr="001A28C4" w:rsidRDefault="00097D43" w:rsidP="00E05F1A">
      <w:pPr>
        <w:spacing w:after="0" w:line="240" w:lineRule="auto"/>
        <w:jc w:val="center"/>
        <w:rPr>
          <w:b/>
          <w:szCs w:val="24"/>
        </w:rPr>
      </w:pPr>
    </w:p>
    <w:p w14:paraId="08539245" w14:textId="4FACA0D9" w:rsidR="006F060C" w:rsidRPr="001A28C4" w:rsidRDefault="00C45FCB" w:rsidP="006F060C">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1A28C4">
        <w:rPr>
          <w:bCs/>
          <w:szCs w:val="24"/>
        </w:rPr>
        <w:t xml:space="preserve">13. </w:t>
      </w:r>
      <w:r w:rsidR="00A861D6" w:rsidRPr="00817AB9">
        <w:rPr>
          <w:rFonts w:cstheme="minorHAnsi"/>
        </w:rPr>
        <w:t>Tiekėjams nenustatomi kvalifikacijos reikalavimai</w:t>
      </w:r>
      <w:r w:rsidR="00A861D6">
        <w:rPr>
          <w:rFonts w:cstheme="minorHAnsi"/>
        </w:rPr>
        <w:t>.</w:t>
      </w:r>
      <w:r w:rsidR="00A861D6" w:rsidRPr="001A28C4">
        <w:rPr>
          <w:bCs/>
          <w:szCs w:val="24"/>
        </w:rPr>
        <w:t xml:space="preserve"> </w:t>
      </w:r>
      <w:r w:rsidR="00006E43" w:rsidRPr="001A28C4">
        <w:rPr>
          <w:bCs/>
          <w:szCs w:val="24"/>
        </w:rPr>
        <w:t xml:space="preserve">Tiekėjui </w:t>
      </w:r>
      <w:r w:rsidR="00756A7A" w:rsidRPr="001A28C4">
        <w:rPr>
          <w:bCs/>
          <w:szCs w:val="24"/>
        </w:rPr>
        <w:t>keliam</w:t>
      </w:r>
      <w:r w:rsidR="00215F1C" w:rsidRPr="001A28C4">
        <w:rPr>
          <w:bCs/>
          <w:szCs w:val="24"/>
        </w:rPr>
        <w:t>i</w:t>
      </w:r>
      <w:r w:rsidR="00756A7A" w:rsidRPr="001A28C4">
        <w:rPr>
          <w:bCs/>
          <w:szCs w:val="24"/>
        </w:rPr>
        <w:t xml:space="preserve"> </w:t>
      </w:r>
      <w:r w:rsidR="00006E43" w:rsidRPr="001A28C4">
        <w:rPr>
          <w:bCs/>
          <w:szCs w:val="24"/>
        </w:rPr>
        <w:t>reikalavimai</w:t>
      </w:r>
      <w:r w:rsidR="00977848" w:rsidRPr="001A28C4">
        <w:rPr>
          <w:bCs/>
          <w:szCs w:val="24"/>
        </w:rPr>
        <w:t xml:space="preserve"> dėl pašalinimo pagrindų</w:t>
      </w:r>
      <w:r w:rsidR="00006E43" w:rsidRPr="001A28C4">
        <w:rPr>
          <w:bCs/>
          <w:szCs w:val="24"/>
        </w:rPr>
        <w:t xml:space="preserve"> ne</w:t>
      </w:r>
      <w:r w:rsidR="00756A7A" w:rsidRPr="001A28C4">
        <w:rPr>
          <w:bCs/>
          <w:szCs w:val="24"/>
        </w:rPr>
        <w:t>buvimo</w:t>
      </w:r>
      <w:r w:rsidR="002F17BE" w:rsidRPr="001A28C4">
        <w:rPr>
          <w:bCs/>
          <w:szCs w:val="24"/>
        </w:rPr>
        <w:t xml:space="preserve"> pateikti šio </w:t>
      </w:r>
      <w:r w:rsidR="002A3620">
        <w:rPr>
          <w:bCs/>
          <w:szCs w:val="24"/>
        </w:rPr>
        <w:t>punkto</w:t>
      </w:r>
      <w:r w:rsidR="002A3620" w:rsidRPr="001A28C4">
        <w:rPr>
          <w:bCs/>
          <w:szCs w:val="24"/>
        </w:rPr>
        <w:t xml:space="preserve"> </w:t>
      </w:r>
      <w:r w:rsidR="002F17BE" w:rsidRPr="001A28C4">
        <w:rPr>
          <w:bCs/>
          <w:szCs w:val="24"/>
        </w:rPr>
        <w:t>1 lentelė</w:t>
      </w:r>
      <w:r w:rsidR="005E28B1" w:rsidRPr="001A28C4">
        <w:rPr>
          <w:bCs/>
          <w:szCs w:val="24"/>
        </w:rPr>
        <w:t>j</w:t>
      </w:r>
      <w:r w:rsidR="002F17BE" w:rsidRPr="001A28C4">
        <w:rPr>
          <w:bCs/>
          <w:szCs w:val="24"/>
        </w:rPr>
        <w:t xml:space="preserve">e. </w:t>
      </w:r>
      <w:r w:rsidR="002A3620">
        <w:rPr>
          <w:bCs/>
          <w:szCs w:val="24"/>
        </w:rPr>
        <w:t>P</w:t>
      </w:r>
      <w:r w:rsidR="002A3620" w:rsidRPr="001A28C4">
        <w:rPr>
          <w:bCs/>
          <w:szCs w:val="24"/>
        </w:rPr>
        <w:t xml:space="preserve">irkime </w:t>
      </w:r>
      <w:r w:rsidR="002A3620" w:rsidRPr="001A28C4">
        <w:rPr>
          <w:bCs/>
          <w:szCs w:val="24"/>
          <w:u w:val="single"/>
        </w:rPr>
        <w:t>nebus</w:t>
      </w:r>
      <w:r w:rsidR="002A3620" w:rsidRPr="001A28C4">
        <w:rPr>
          <w:bCs/>
          <w:szCs w:val="24"/>
        </w:rPr>
        <w:t xml:space="preserve"> naudojamas Europos bendrasis viešųjų pirkimų dokumentas (EBVPD). </w:t>
      </w:r>
      <w:r w:rsidR="002F17BE" w:rsidRPr="001A28C4">
        <w:rPr>
          <w:b/>
          <w:szCs w:val="24"/>
          <w:u w:val="single"/>
        </w:rPr>
        <w:t xml:space="preserve">Tiekėjas kartu su pasiūlymu turi pateikti </w:t>
      </w:r>
      <w:r w:rsidR="006F060C" w:rsidRPr="001A28C4">
        <w:rPr>
          <w:b/>
          <w:szCs w:val="24"/>
          <w:u w:val="single"/>
        </w:rPr>
        <w:t>laisvos formos deklaraciją, patvirtinančią, kad tiekėjas nėra neatlikęs jam paskirtos baudžiamojo poveikio priemonės – uždraudimo juridiniam asmeniui dalyvauti viešuosiuose pirkimuose (Pirkimo sąlygų 13.2 papunkčio reikalavimas).</w:t>
      </w:r>
    </w:p>
    <w:p w14:paraId="409714F2" w14:textId="091F1C1D" w:rsidR="00756A7A" w:rsidRPr="00E05F1A" w:rsidRDefault="00756A7A" w:rsidP="006F060C">
      <w:pPr>
        <w:tabs>
          <w:tab w:val="left" w:pos="1134"/>
          <w:tab w:val="left" w:pos="1276"/>
          <w:tab w:val="left" w:pos="1985"/>
          <w:tab w:val="left" w:pos="2127"/>
          <w:tab w:val="left" w:pos="2694"/>
        </w:tabs>
        <w:autoSpaceDN w:val="0"/>
        <w:spacing w:after="0" w:line="240" w:lineRule="auto"/>
        <w:ind w:firstLine="567"/>
        <w:jc w:val="both"/>
        <w:rPr>
          <w:b/>
          <w:szCs w:val="24"/>
        </w:rPr>
      </w:pPr>
    </w:p>
    <w:p w14:paraId="129FDD08" w14:textId="1BB8A4A8" w:rsidR="002F17BE" w:rsidRDefault="00756A7A" w:rsidP="00E05F1A">
      <w:pPr>
        <w:tabs>
          <w:tab w:val="left" w:pos="0"/>
          <w:tab w:val="left" w:pos="426"/>
        </w:tabs>
        <w:spacing w:after="0" w:line="240" w:lineRule="auto"/>
        <w:ind w:left="1277"/>
        <w:jc w:val="right"/>
        <w:rPr>
          <w:b/>
          <w:szCs w:val="24"/>
        </w:rPr>
      </w:pPr>
      <w:r w:rsidRPr="00E05F1A">
        <w:rPr>
          <w:b/>
          <w:szCs w:val="24"/>
        </w:rPr>
        <w:t>1 lentelė. Tiekėjo pašalinimo pagrindų lentelė</w:t>
      </w:r>
    </w:p>
    <w:p w14:paraId="159177A8" w14:textId="77777777" w:rsidR="002F17BE" w:rsidRDefault="002F17BE" w:rsidP="00E05F1A">
      <w:pPr>
        <w:tabs>
          <w:tab w:val="left" w:pos="0"/>
          <w:tab w:val="left" w:pos="426"/>
        </w:tabs>
        <w:spacing w:after="0" w:line="240" w:lineRule="auto"/>
        <w:ind w:left="1277"/>
        <w:jc w:val="right"/>
        <w:rPr>
          <w:b/>
          <w:szCs w:val="24"/>
        </w:rPr>
      </w:pPr>
    </w:p>
    <w:tbl>
      <w:tblPr>
        <w:tblStyle w:val="TableGrid"/>
        <w:tblW w:w="9918" w:type="dxa"/>
        <w:tblLayout w:type="fixed"/>
        <w:tblLook w:val="04A0" w:firstRow="1" w:lastRow="0" w:firstColumn="1" w:lastColumn="0" w:noHBand="0" w:noVBand="1"/>
      </w:tblPr>
      <w:tblGrid>
        <w:gridCol w:w="699"/>
        <w:gridCol w:w="3407"/>
        <w:gridCol w:w="1843"/>
        <w:gridCol w:w="3969"/>
      </w:tblGrid>
      <w:tr w:rsidR="002F17BE" w:rsidRPr="00AC1EF2" w14:paraId="1E41B475" w14:textId="07593CA1" w:rsidTr="00884120">
        <w:tc>
          <w:tcPr>
            <w:tcW w:w="699" w:type="dxa"/>
          </w:tcPr>
          <w:p w14:paraId="06D5E083" w14:textId="77777777" w:rsidR="002F17BE" w:rsidRPr="00AC1EF2" w:rsidRDefault="002F17BE" w:rsidP="001F79DC">
            <w:pPr>
              <w:pStyle w:val="NoSpacing"/>
              <w:jc w:val="both"/>
              <w:rPr>
                <w:rFonts w:ascii="Times New Roman" w:hAnsi="Times New Roman"/>
                <w:b/>
                <w:bCs/>
                <w:color w:val="000000"/>
                <w:sz w:val="24"/>
                <w:szCs w:val="24"/>
              </w:rPr>
            </w:pPr>
            <w:r w:rsidRPr="00AC1EF2">
              <w:rPr>
                <w:rFonts w:ascii="Times New Roman" w:hAnsi="Times New Roman"/>
                <w:b/>
                <w:bCs/>
                <w:color w:val="000000"/>
                <w:sz w:val="24"/>
                <w:szCs w:val="24"/>
              </w:rPr>
              <w:t>13.1.</w:t>
            </w:r>
          </w:p>
        </w:tc>
        <w:tc>
          <w:tcPr>
            <w:tcW w:w="3407" w:type="dxa"/>
          </w:tcPr>
          <w:p w14:paraId="5D4F6452" w14:textId="77777777" w:rsidR="00F411EB" w:rsidRPr="00884120" w:rsidRDefault="00F411EB" w:rsidP="00F411EB">
            <w:pPr>
              <w:pStyle w:val="xmsonormal"/>
              <w:shd w:val="clear" w:color="auto" w:fill="FFFFFF"/>
              <w:spacing w:before="0" w:beforeAutospacing="0" w:after="0" w:afterAutospacing="0"/>
              <w:jc w:val="both"/>
              <w:rPr>
                <w:color w:val="000000"/>
              </w:rPr>
            </w:pPr>
            <w:r w:rsidRPr="00884120">
              <w:rPr>
                <w:color w:val="00000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w:t>
            </w:r>
            <w:r w:rsidRPr="00884120">
              <w:rPr>
                <w:color w:val="000000"/>
              </w:rPr>
              <w:lastRenderedPageBreak/>
              <w:t>sutarties sąlygą vykdė su dideliais arba nuolatiniais trūkumais ir dėl to buvo pritaikyta sutartyje nustatyta sankcija.</w:t>
            </w:r>
          </w:p>
          <w:p w14:paraId="5612C22E" w14:textId="4E427E30" w:rsidR="002F17BE" w:rsidRPr="00F411EB" w:rsidRDefault="00F411EB" w:rsidP="00F411EB">
            <w:pPr>
              <w:pStyle w:val="xmsonormal"/>
              <w:shd w:val="clear" w:color="auto" w:fill="FFFFFF"/>
              <w:spacing w:before="0" w:beforeAutospacing="0" w:after="0" w:afterAutospacing="0"/>
              <w:jc w:val="both"/>
              <w:rPr>
                <w:rFonts w:ascii="Calibri" w:hAnsi="Calibri" w:cs="Calibri"/>
                <w:color w:val="000000"/>
              </w:rPr>
            </w:pPr>
            <w:r w:rsidRPr="00884120">
              <w:rPr>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Pr>
          <w:p w14:paraId="0FE9FAA8" w14:textId="5B980353" w:rsidR="002F17BE" w:rsidRPr="00884120" w:rsidRDefault="00F411EB" w:rsidP="00D67A70">
            <w:pPr>
              <w:pStyle w:val="NoSpacing"/>
              <w:jc w:val="center"/>
              <w:rPr>
                <w:rFonts w:ascii="Times New Roman" w:hAnsi="Times New Roman"/>
                <w:sz w:val="24"/>
                <w:szCs w:val="24"/>
              </w:rPr>
            </w:pPr>
            <w:r w:rsidRPr="00884120">
              <w:rPr>
                <w:rFonts w:ascii="Times New Roman" w:hAnsi="Times New Roman"/>
                <w:b/>
                <w:bCs/>
                <w:color w:val="000000"/>
                <w:sz w:val="24"/>
                <w:szCs w:val="24"/>
                <w:shd w:val="clear" w:color="auto" w:fill="FFFFFF"/>
              </w:rPr>
              <w:lastRenderedPageBreak/>
              <w:t>VPĮ 46 straipsnio 4 dalies 6 punktas</w:t>
            </w:r>
          </w:p>
        </w:tc>
        <w:tc>
          <w:tcPr>
            <w:tcW w:w="3969" w:type="dxa"/>
          </w:tcPr>
          <w:p w14:paraId="255152B5" w14:textId="77777777" w:rsidR="002F17BE" w:rsidRPr="00AC1EF2" w:rsidRDefault="002F17BE" w:rsidP="002F17BE">
            <w:pPr>
              <w:spacing w:after="0" w:line="240" w:lineRule="auto"/>
              <w:jc w:val="both"/>
              <w:rPr>
                <w:szCs w:val="24"/>
              </w:rPr>
            </w:pPr>
            <w:r w:rsidRPr="00AC1EF2">
              <w:rPr>
                <w:szCs w:val="24"/>
              </w:rPr>
              <w:t>Iš Lietuvoje įsteigtų subjektų įrodančių dokumentų nereikalaujama.</w:t>
            </w:r>
          </w:p>
          <w:p w14:paraId="3BDEA2ED" w14:textId="77777777" w:rsidR="002F17BE" w:rsidRPr="00AC1EF2" w:rsidRDefault="002F17BE" w:rsidP="002F17BE">
            <w:pPr>
              <w:spacing w:after="0" w:line="240" w:lineRule="auto"/>
              <w:jc w:val="both"/>
              <w:rPr>
                <w:b/>
                <w:bCs/>
                <w:szCs w:val="24"/>
              </w:rPr>
            </w:pPr>
          </w:p>
          <w:p w14:paraId="671D2846" w14:textId="77777777" w:rsidR="002F17BE" w:rsidRPr="00AC1EF2" w:rsidRDefault="002F17BE" w:rsidP="002F17BE">
            <w:pPr>
              <w:pStyle w:val="NoSpacing"/>
              <w:jc w:val="both"/>
              <w:rPr>
                <w:rFonts w:ascii="Times New Roman" w:hAnsi="Times New Roman"/>
                <w:b/>
                <w:bCs/>
                <w:sz w:val="24"/>
                <w:szCs w:val="24"/>
              </w:rPr>
            </w:pPr>
            <w:r w:rsidRPr="00AC1EF2">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9EFEE3" w14:textId="77777777" w:rsidR="002F17BE" w:rsidRPr="00AC1EF2" w:rsidRDefault="002F17BE" w:rsidP="002F17BE">
            <w:pPr>
              <w:pStyle w:val="NoSpacing"/>
              <w:jc w:val="both"/>
              <w:rPr>
                <w:rFonts w:ascii="Times New Roman" w:hAnsi="Times New Roman"/>
                <w:sz w:val="24"/>
                <w:szCs w:val="24"/>
              </w:rPr>
            </w:pPr>
          </w:p>
          <w:p w14:paraId="42A5352A" w14:textId="77777777" w:rsidR="002F17BE" w:rsidRPr="00AC1EF2" w:rsidRDefault="002F17BE" w:rsidP="002F17BE">
            <w:pPr>
              <w:pStyle w:val="NoSpacing"/>
              <w:jc w:val="both"/>
              <w:rPr>
                <w:rStyle w:val="Hyperlink"/>
                <w:rFonts w:ascii="Times New Roman" w:hAnsi="Times New Roman"/>
                <w:sz w:val="24"/>
                <w:szCs w:val="24"/>
              </w:rPr>
            </w:pPr>
            <w:hyperlink r:id="rId11" w:history="1">
              <w:r w:rsidRPr="00AC1EF2">
                <w:rPr>
                  <w:rStyle w:val="Hyperlink"/>
                  <w:rFonts w:ascii="Times New Roman" w:hAnsi="Times New Roman"/>
                  <w:sz w:val="24"/>
                  <w:szCs w:val="24"/>
                </w:rPr>
                <w:t>https://vpt.lrv.lt/lt/pasalinimo-pagrindai-1/nepatikimi-tiekejai-1</w:t>
              </w:r>
            </w:hyperlink>
          </w:p>
          <w:p w14:paraId="56F558E9" w14:textId="77777777" w:rsidR="002F17BE" w:rsidRPr="00AC1EF2" w:rsidRDefault="002F17BE" w:rsidP="002F17BE">
            <w:pPr>
              <w:pStyle w:val="NoSpacing"/>
              <w:jc w:val="both"/>
              <w:rPr>
                <w:rFonts w:ascii="Times New Roman" w:hAnsi="Times New Roman"/>
                <w:sz w:val="24"/>
                <w:szCs w:val="24"/>
              </w:rPr>
            </w:pPr>
          </w:p>
          <w:p w14:paraId="0577B1A7" w14:textId="1D60B585" w:rsidR="002F17BE" w:rsidRPr="00AC1EF2" w:rsidRDefault="002F17BE" w:rsidP="002F17BE">
            <w:pPr>
              <w:spacing w:after="0" w:line="240" w:lineRule="auto"/>
              <w:jc w:val="both"/>
              <w:rPr>
                <w:szCs w:val="24"/>
              </w:rPr>
            </w:pPr>
            <w:hyperlink r:id="rId12" w:history="1">
              <w:r w:rsidRPr="00AC1EF2">
                <w:rPr>
                  <w:rStyle w:val="Hyperlink"/>
                  <w:szCs w:val="24"/>
                </w:rPr>
                <w:t>https://vpt.lrv.lt/lt/pasalinimo-pagrindai-1/nepatikimu-koncesininku-sarasas-1/nepatikimu-koncesininku-sarasas</w:t>
              </w:r>
            </w:hyperlink>
          </w:p>
        </w:tc>
      </w:tr>
      <w:tr w:rsidR="002F17BE" w:rsidRPr="00AC1EF2" w14:paraId="4A76F41F" w14:textId="77777777" w:rsidTr="00884120">
        <w:tc>
          <w:tcPr>
            <w:tcW w:w="699" w:type="dxa"/>
          </w:tcPr>
          <w:p w14:paraId="39B7436D" w14:textId="342B889A" w:rsidR="002F17BE" w:rsidRPr="00AC1EF2" w:rsidRDefault="002F17BE" w:rsidP="001F79DC">
            <w:pPr>
              <w:pStyle w:val="NoSpacing"/>
              <w:jc w:val="both"/>
              <w:rPr>
                <w:rFonts w:ascii="Times New Roman" w:hAnsi="Times New Roman"/>
                <w:b/>
                <w:bCs/>
                <w:color w:val="000000"/>
                <w:sz w:val="24"/>
                <w:szCs w:val="24"/>
              </w:rPr>
            </w:pPr>
            <w:r>
              <w:rPr>
                <w:rFonts w:ascii="Times New Roman" w:hAnsi="Times New Roman"/>
                <w:b/>
                <w:bCs/>
                <w:color w:val="000000"/>
                <w:sz w:val="24"/>
                <w:szCs w:val="24"/>
              </w:rPr>
              <w:t>13.2.</w:t>
            </w:r>
          </w:p>
        </w:tc>
        <w:tc>
          <w:tcPr>
            <w:tcW w:w="3407" w:type="dxa"/>
          </w:tcPr>
          <w:p w14:paraId="46A28F6E" w14:textId="3E47AF9C" w:rsidR="002F17BE" w:rsidRPr="00AC1EF2" w:rsidRDefault="002F17BE" w:rsidP="001F79DC">
            <w:pPr>
              <w:pStyle w:val="NoSpacing"/>
              <w:jc w:val="both"/>
              <w:rPr>
                <w:rFonts w:ascii="Times New Roman" w:eastAsia="Calibri" w:hAnsi="Times New Roman"/>
                <w:sz w:val="24"/>
                <w:szCs w:val="24"/>
              </w:rPr>
            </w:pPr>
            <w:r w:rsidRPr="00E05F1A">
              <w:rPr>
                <w:rFonts w:ascii="Times New Roman" w:hAnsi="Times New Roman"/>
                <w:sz w:val="24"/>
                <w:szCs w:val="24"/>
              </w:rPr>
              <w:t>Tiekėjas yra neatlikęs jam paskirtos baudžiamojo poveikio priemonės – uždraudimo juridiniam asmeniui dalyvauti viešuosiuose pirkimuose.</w:t>
            </w:r>
          </w:p>
        </w:tc>
        <w:tc>
          <w:tcPr>
            <w:tcW w:w="1843" w:type="dxa"/>
          </w:tcPr>
          <w:p w14:paraId="6CA3394B" w14:textId="77777777" w:rsidR="002F17BE" w:rsidRPr="00E05F1A" w:rsidRDefault="002F17BE" w:rsidP="002F17BE">
            <w:pPr>
              <w:pStyle w:val="NoSpacing"/>
              <w:jc w:val="both"/>
              <w:rPr>
                <w:rFonts w:ascii="Times New Roman" w:eastAsia="Yu Mincho" w:hAnsi="Times New Roman"/>
                <w:b/>
                <w:bCs/>
                <w:sz w:val="24"/>
                <w:szCs w:val="24"/>
              </w:rPr>
            </w:pPr>
            <w:r w:rsidRPr="00E05F1A">
              <w:rPr>
                <w:rFonts w:ascii="Times New Roman" w:eastAsia="Yu Mincho" w:hAnsi="Times New Roman"/>
                <w:b/>
                <w:bCs/>
                <w:sz w:val="24"/>
                <w:szCs w:val="24"/>
              </w:rPr>
              <w:t>VPĮ 46 straipsnio 2¹ dalis</w:t>
            </w:r>
          </w:p>
          <w:p w14:paraId="656538D7" w14:textId="77777777" w:rsidR="002F17BE" w:rsidRPr="00E05F1A" w:rsidRDefault="002F17BE" w:rsidP="001F79DC">
            <w:pPr>
              <w:pStyle w:val="NoSpacing"/>
              <w:jc w:val="both"/>
              <w:rPr>
                <w:rFonts w:ascii="Times New Roman" w:eastAsia="Yu Mincho" w:hAnsi="Times New Roman"/>
                <w:b/>
                <w:bCs/>
                <w:sz w:val="24"/>
                <w:szCs w:val="24"/>
              </w:rPr>
            </w:pPr>
          </w:p>
        </w:tc>
        <w:tc>
          <w:tcPr>
            <w:tcW w:w="3969" w:type="dxa"/>
          </w:tcPr>
          <w:p w14:paraId="33D2EAEF" w14:textId="21A0FCCF" w:rsidR="002F17BE" w:rsidRPr="001A28C4" w:rsidRDefault="002F17BE" w:rsidP="002F17BE">
            <w:pPr>
              <w:pStyle w:val="NoSpacing"/>
              <w:jc w:val="both"/>
              <w:rPr>
                <w:rFonts w:ascii="Times New Roman" w:hAnsi="Times New Roman"/>
                <w:color w:val="000000"/>
                <w:sz w:val="24"/>
                <w:szCs w:val="24"/>
              </w:rPr>
            </w:pPr>
            <w:r w:rsidRPr="001A28C4">
              <w:rPr>
                <w:rFonts w:ascii="Times New Roman" w:hAnsi="Times New Roman"/>
                <w:color w:val="000000"/>
                <w:sz w:val="24"/>
                <w:szCs w:val="24"/>
              </w:rPr>
              <w:t xml:space="preserve">Pateikiama laisvos formos deklaracija </w:t>
            </w:r>
            <w:r w:rsidRPr="001A28C4">
              <w:rPr>
                <w:rFonts w:ascii="Times New Roman" w:hAnsi="Times New Roman"/>
                <w:sz w:val="24"/>
                <w:szCs w:val="24"/>
              </w:rPr>
              <w:t xml:space="preserve">(Pirkimo sąlygų </w:t>
            </w:r>
            <w:r w:rsidR="005E28B1" w:rsidRPr="001A28C4">
              <w:rPr>
                <w:rFonts w:ascii="Times New Roman" w:hAnsi="Times New Roman"/>
                <w:sz w:val="24"/>
                <w:szCs w:val="24"/>
              </w:rPr>
              <w:t>5</w:t>
            </w:r>
            <w:r w:rsidRPr="001A28C4">
              <w:rPr>
                <w:rFonts w:ascii="Times New Roman" w:hAnsi="Times New Roman"/>
                <w:sz w:val="24"/>
                <w:szCs w:val="24"/>
              </w:rPr>
              <w:t xml:space="preserve"> priedas). </w:t>
            </w:r>
            <w:r w:rsidRPr="001A28C4">
              <w:rPr>
                <w:rFonts w:ascii="Times New Roman" w:hAnsi="Times New Roman"/>
                <w:color w:val="000000"/>
                <w:sz w:val="24"/>
                <w:szCs w:val="24"/>
              </w:rPr>
              <w:t>PO pažymų, patvirtinančių Viešųjų pirkimų įstatymo 46 straipsnyje nurodytų tiekėjo pašalinimo pagrindų nebuvimą, nereikalauja, išskyrus tuos atvejus, kai kyla pagrįstų abejonių dėl tiekėjų patikimumo.</w:t>
            </w:r>
          </w:p>
          <w:p w14:paraId="77426DB0" w14:textId="3D8B9E6D" w:rsidR="002F17BE" w:rsidRPr="001A28C4" w:rsidRDefault="002F17BE" w:rsidP="002F17BE">
            <w:pPr>
              <w:spacing w:after="0" w:line="240" w:lineRule="auto"/>
              <w:jc w:val="both"/>
              <w:rPr>
                <w:szCs w:val="24"/>
              </w:rPr>
            </w:pPr>
            <w:r w:rsidRPr="001A28C4">
              <w:rPr>
                <w:b/>
                <w:szCs w:val="24"/>
                <w:u w:val="single"/>
              </w:rPr>
              <w:t>CVP IS priemonėmis pateikiamos skaitmeninės dokumentų kopijos</w:t>
            </w:r>
          </w:p>
        </w:tc>
      </w:tr>
    </w:tbl>
    <w:p w14:paraId="73AA0378" w14:textId="5A353E9D" w:rsidR="00756A7A" w:rsidRPr="00E05F1A" w:rsidRDefault="00756A7A" w:rsidP="002F17BE">
      <w:pPr>
        <w:tabs>
          <w:tab w:val="left" w:pos="0"/>
          <w:tab w:val="left" w:pos="426"/>
        </w:tabs>
        <w:spacing w:after="0" w:line="240" w:lineRule="auto"/>
        <w:rPr>
          <w:szCs w:val="24"/>
        </w:rPr>
      </w:pPr>
    </w:p>
    <w:p w14:paraId="31462C85" w14:textId="77777777" w:rsidR="002B06DF" w:rsidRPr="001E7F68" w:rsidRDefault="008E00A6" w:rsidP="00E05F1A">
      <w:pPr>
        <w:tabs>
          <w:tab w:val="left" w:pos="0"/>
          <w:tab w:val="left" w:pos="426"/>
        </w:tabs>
        <w:spacing w:after="0" w:line="240" w:lineRule="auto"/>
        <w:ind w:firstLine="567"/>
        <w:jc w:val="both"/>
        <w:rPr>
          <w:b/>
          <w:bCs/>
          <w:szCs w:val="24"/>
        </w:rPr>
      </w:pPr>
      <w:r w:rsidRPr="001E7F68">
        <w:rPr>
          <w:b/>
          <w:bCs/>
          <w:szCs w:val="24"/>
        </w:rPr>
        <w:t>Pastab</w:t>
      </w:r>
      <w:r w:rsidR="002B06DF" w:rsidRPr="001E7F68">
        <w:rPr>
          <w:b/>
          <w:bCs/>
          <w:szCs w:val="24"/>
        </w:rPr>
        <w:t>os</w:t>
      </w:r>
      <w:r w:rsidRPr="001E7F68">
        <w:rPr>
          <w:b/>
          <w:bCs/>
          <w:szCs w:val="24"/>
        </w:rPr>
        <w:t xml:space="preserve">: </w:t>
      </w:r>
    </w:p>
    <w:p w14:paraId="75394739" w14:textId="16EE788B" w:rsidR="009F4D5D" w:rsidRPr="00D40A23" w:rsidRDefault="002B06DF" w:rsidP="009F4D5D">
      <w:pPr>
        <w:tabs>
          <w:tab w:val="left" w:pos="0"/>
          <w:tab w:val="left" w:pos="426"/>
        </w:tabs>
        <w:spacing w:after="0" w:line="240" w:lineRule="auto"/>
        <w:ind w:firstLine="567"/>
        <w:jc w:val="both"/>
        <w:rPr>
          <w:strike/>
          <w:szCs w:val="24"/>
        </w:rPr>
      </w:pPr>
      <w:r w:rsidRPr="00930538">
        <w:rPr>
          <w:szCs w:val="24"/>
          <w:vertAlign w:val="superscript"/>
        </w:rPr>
        <w:t>1</w:t>
      </w:r>
      <w:r w:rsidR="008E00A6" w:rsidRPr="00930538">
        <w:rPr>
          <w:szCs w:val="24"/>
        </w:rPr>
        <w:t>Jei bendrą pasiūlymą pateikia ūkio subjektų grupė arba remiamasi kitų ūkio subjektų pajėgumais (subtiekėja</w:t>
      </w:r>
      <w:r w:rsidR="002A3620">
        <w:rPr>
          <w:szCs w:val="24"/>
        </w:rPr>
        <w:t>i</w:t>
      </w:r>
      <w:r w:rsidR="008E00A6" w:rsidRPr="00930538">
        <w:rPr>
          <w:szCs w:val="24"/>
        </w:rPr>
        <w:t>s), Pirkimo sąlygų 13.</w:t>
      </w:r>
      <w:r w:rsidR="00A5197C" w:rsidRPr="00930538">
        <w:rPr>
          <w:szCs w:val="24"/>
        </w:rPr>
        <w:t>1</w:t>
      </w:r>
      <w:r w:rsidR="000C1B66" w:rsidRPr="00930538">
        <w:rPr>
          <w:szCs w:val="24"/>
        </w:rPr>
        <w:t>-13.2</w:t>
      </w:r>
      <w:r w:rsidR="00577F4F" w:rsidRPr="00930538">
        <w:rPr>
          <w:szCs w:val="24"/>
        </w:rPr>
        <w:t xml:space="preserve"> </w:t>
      </w:r>
      <w:r w:rsidR="008E00A6" w:rsidRPr="00930538">
        <w:rPr>
          <w:szCs w:val="24"/>
        </w:rPr>
        <w:t>papun</w:t>
      </w:r>
      <w:r w:rsidR="008F320D" w:rsidRPr="00930538">
        <w:rPr>
          <w:szCs w:val="24"/>
        </w:rPr>
        <w:t>kčiuose</w:t>
      </w:r>
      <w:r w:rsidR="008E00A6" w:rsidRPr="00930538">
        <w:rPr>
          <w:szCs w:val="24"/>
        </w:rPr>
        <w:t xml:space="preserve"> </w:t>
      </w:r>
      <w:r w:rsidR="00A058E5" w:rsidRPr="00930538">
        <w:rPr>
          <w:szCs w:val="24"/>
        </w:rPr>
        <w:t>nustatyt</w:t>
      </w:r>
      <w:r w:rsidR="008F320D" w:rsidRPr="00930538">
        <w:rPr>
          <w:szCs w:val="24"/>
        </w:rPr>
        <w:t>us</w:t>
      </w:r>
      <w:r w:rsidR="00A058E5" w:rsidRPr="00930538">
        <w:rPr>
          <w:szCs w:val="24"/>
        </w:rPr>
        <w:t xml:space="preserve"> pašalinimo pagrindų nebuvimo reikalavim</w:t>
      </w:r>
      <w:r w:rsidR="008F320D" w:rsidRPr="00930538">
        <w:rPr>
          <w:szCs w:val="24"/>
        </w:rPr>
        <w:t>us</w:t>
      </w:r>
      <w:r w:rsidR="00A058E5" w:rsidRPr="00930538">
        <w:rPr>
          <w:szCs w:val="24"/>
        </w:rPr>
        <w:t xml:space="preserve"> </w:t>
      </w:r>
      <w:r w:rsidR="008E00A6" w:rsidRPr="00930538">
        <w:rPr>
          <w:szCs w:val="24"/>
        </w:rPr>
        <w:t xml:space="preserve">turi </w:t>
      </w:r>
      <w:r w:rsidR="008E00A6" w:rsidRPr="00372B55">
        <w:rPr>
          <w:szCs w:val="24"/>
        </w:rPr>
        <w:t xml:space="preserve">atitikti ir pateikti nurodytus dokumentus </w:t>
      </w:r>
      <w:r w:rsidRPr="00372B55">
        <w:rPr>
          <w:rFonts w:eastAsia="Times New Roman"/>
          <w:szCs w:val="24"/>
        </w:rPr>
        <w:t>kiekvienas ūkio subjektų grupės narys ar subtiekėja</w:t>
      </w:r>
      <w:r w:rsidR="002A3620">
        <w:rPr>
          <w:rFonts w:eastAsia="Times New Roman"/>
          <w:szCs w:val="24"/>
        </w:rPr>
        <w:t>i</w:t>
      </w:r>
      <w:r w:rsidRPr="00372B55">
        <w:rPr>
          <w:rFonts w:eastAsia="Times New Roman"/>
          <w:szCs w:val="24"/>
        </w:rPr>
        <w:t>.</w:t>
      </w:r>
      <w:r w:rsidR="003550AE" w:rsidRPr="00372B55">
        <w:rPr>
          <w:rFonts w:eastAsia="Times New Roman"/>
          <w:szCs w:val="24"/>
        </w:rPr>
        <w:t xml:space="preserve"> </w:t>
      </w:r>
    </w:p>
    <w:p w14:paraId="3D5B0660" w14:textId="55932272" w:rsidR="008E00A6" w:rsidRPr="00E05F1A" w:rsidRDefault="002B06DF" w:rsidP="009F4D5D">
      <w:pPr>
        <w:tabs>
          <w:tab w:val="left" w:pos="0"/>
          <w:tab w:val="left" w:pos="426"/>
        </w:tabs>
        <w:spacing w:after="0" w:line="240" w:lineRule="auto"/>
        <w:ind w:firstLine="567"/>
        <w:jc w:val="both"/>
      </w:pPr>
      <w:r w:rsidRPr="00372B55">
        <w:rPr>
          <w:vertAlign w:val="superscript"/>
        </w:rPr>
        <w:t>2</w:t>
      </w:r>
      <w:r w:rsidR="008E00A6" w:rsidRPr="00372B55">
        <w:t xml:space="preserve">Jei tiekėjas Pirkimo sutarties vykdymui ketina pasitelkti subtiekėjus, pasiūlyme turi būti nurodyta, kuriai Pirkimo sutarties daliai jis ketina pasitelkti subtiekėjus ir kokius subtiekėjus jis pasirinko. </w:t>
      </w:r>
      <w:r w:rsidRPr="00372B55">
        <w:t xml:space="preserve">Subtiekėjai </w:t>
      </w:r>
      <w:r w:rsidR="0006420C">
        <w:t xml:space="preserve"> (toliau – Subrangovai) </w:t>
      </w:r>
      <w:r w:rsidRPr="00372B55">
        <w:t>privalo atitikti Pirkimo sąlygų 13.</w:t>
      </w:r>
      <w:r w:rsidR="00D704CE" w:rsidRPr="00372B55">
        <w:t>1</w:t>
      </w:r>
      <w:r w:rsidR="00980BC7" w:rsidRPr="00372B55">
        <w:t>-13.2</w:t>
      </w:r>
      <w:r w:rsidRPr="00372B55">
        <w:t xml:space="preserve"> punkto reikalavimus, kurių atitikimą patvirtinančius dokumentus </w:t>
      </w:r>
      <w:r w:rsidR="0006420C">
        <w:t>Subrangovai</w:t>
      </w:r>
      <w:r w:rsidR="0006420C" w:rsidRPr="00372B55">
        <w:t xml:space="preserve"> </w:t>
      </w:r>
      <w:r w:rsidRPr="00372B55">
        <w:t>privalės pateikti kartu su tiekėju.</w:t>
      </w:r>
    </w:p>
    <w:p w14:paraId="2F1B8585" w14:textId="681065B1" w:rsidR="0045661E" w:rsidRPr="00E05F1A" w:rsidRDefault="0045661E" w:rsidP="00E05F1A">
      <w:pPr>
        <w:pStyle w:val="pavadinimai"/>
        <w:spacing w:before="0" w:after="0"/>
        <w:jc w:val="left"/>
      </w:pPr>
    </w:p>
    <w:p w14:paraId="76E0AB44" w14:textId="0875ED41" w:rsidR="0086521F" w:rsidRPr="00E05F1A" w:rsidRDefault="0086521F" w:rsidP="00E05F1A">
      <w:pPr>
        <w:pStyle w:val="pavadinimai"/>
        <w:spacing w:before="0" w:after="0"/>
      </w:pPr>
      <w:r w:rsidRPr="00E05F1A">
        <w:t>IV. ŪKIO SUBJEKTŲ GRUPĖS DALYVAVIMAS PIRKIMO PROCEDŪROSE</w:t>
      </w:r>
    </w:p>
    <w:p w14:paraId="2417426C" w14:textId="77777777" w:rsidR="00E81EFA" w:rsidRPr="00E05F1A" w:rsidRDefault="00E81EFA" w:rsidP="00E05F1A">
      <w:pPr>
        <w:pStyle w:val="pavadinimai"/>
        <w:spacing w:before="0" w:after="0"/>
      </w:pPr>
    </w:p>
    <w:p w14:paraId="2B5BE04F" w14:textId="77777777" w:rsidR="0086521F" w:rsidRPr="00E05F1A" w:rsidRDefault="00953327" w:rsidP="00E05F1A">
      <w:pPr>
        <w:spacing w:after="0" w:line="240" w:lineRule="auto"/>
        <w:ind w:firstLine="567"/>
        <w:jc w:val="both"/>
        <w:rPr>
          <w:iCs/>
          <w:szCs w:val="24"/>
        </w:rPr>
      </w:pPr>
      <w:r w:rsidRPr="00E05F1A">
        <w:rPr>
          <w:iCs/>
          <w:szCs w:val="24"/>
        </w:rPr>
        <w:lastRenderedPageBreak/>
        <w:t>1</w:t>
      </w:r>
      <w:r w:rsidR="007C1872" w:rsidRPr="00E05F1A">
        <w:rPr>
          <w:iCs/>
          <w:szCs w:val="24"/>
        </w:rPr>
        <w:t>4</w:t>
      </w:r>
      <w:r w:rsidR="0086521F" w:rsidRPr="00E05F1A">
        <w:rPr>
          <w:iCs/>
          <w:szCs w:val="24"/>
        </w:rPr>
        <w:t xml:space="preserve">. Jei pirkimo procedūrose dalyvauja ūkio subjektų grupė, ji pateikia jungtinės veiklos sutartį. </w:t>
      </w:r>
      <w:r w:rsidR="0086521F" w:rsidRPr="00E05F1A">
        <w:rPr>
          <w:b/>
          <w:szCs w:val="24"/>
          <w:u w:val="single"/>
          <w:lang w:eastAsia="lt-LT"/>
        </w:rPr>
        <w:t>Pateikiama skaitmeninė dokumento kopija</w:t>
      </w:r>
      <w:r w:rsidR="0086521F" w:rsidRPr="00E05F1A">
        <w:rPr>
          <w:iCs/>
          <w:szCs w:val="24"/>
          <w:u w:val="single"/>
        </w:rPr>
        <w:t>.</w:t>
      </w:r>
      <w:r w:rsidR="0086521F" w:rsidRPr="00E05F1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E05F1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E05F1A" w:rsidRDefault="00953327" w:rsidP="00E05F1A">
      <w:pPr>
        <w:tabs>
          <w:tab w:val="left" w:pos="993"/>
          <w:tab w:val="left" w:pos="1134"/>
        </w:tabs>
        <w:spacing w:after="0" w:line="240" w:lineRule="auto"/>
        <w:ind w:firstLine="567"/>
        <w:jc w:val="both"/>
        <w:rPr>
          <w:iCs/>
          <w:szCs w:val="24"/>
        </w:rPr>
      </w:pPr>
      <w:r w:rsidRPr="00E05F1A">
        <w:rPr>
          <w:iCs/>
          <w:szCs w:val="24"/>
        </w:rPr>
        <w:t>1</w:t>
      </w:r>
      <w:r w:rsidR="007C1872" w:rsidRPr="00E05F1A">
        <w:rPr>
          <w:iCs/>
          <w:szCs w:val="24"/>
        </w:rPr>
        <w:t>5</w:t>
      </w:r>
      <w:r w:rsidR="005B3302" w:rsidRPr="00E05F1A">
        <w:rPr>
          <w:iCs/>
          <w:szCs w:val="24"/>
        </w:rPr>
        <w:t xml:space="preserve">. </w:t>
      </w:r>
      <w:r w:rsidR="0086521F" w:rsidRPr="00E05F1A">
        <w:rPr>
          <w:iCs/>
          <w:szCs w:val="24"/>
        </w:rPr>
        <w:t>Perkančioji</w:t>
      </w:r>
      <w:r w:rsidR="00C45FCB" w:rsidRPr="00E05F1A">
        <w:rPr>
          <w:iCs/>
          <w:szCs w:val="24"/>
        </w:rPr>
        <w:t xml:space="preserve"> organizacija nereikalauja, kad</w:t>
      </w:r>
      <w:r w:rsidR="0086521F" w:rsidRPr="00E05F1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E05F1A" w:rsidRDefault="00A45EB2" w:rsidP="00E05F1A">
      <w:pPr>
        <w:pStyle w:val="pavadinimai"/>
        <w:spacing w:before="0" w:after="0"/>
      </w:pPr>
    </w:p>
    <w:p w14:paraId="19E51087" w14:textId="27D35166" w:rsidR="0086521F" w:rsidRPr="00E05F1A" w:rsidRDefault="0086521F" w:rsidP="00E05F1A">
      <w:pPr>
        <w:pStyle w:val="pavadinimai"/>
        <w:spacing w:before="0" w:after="0"/>
      </w:pPr>
      <w:r w:rsidRPr="00E05F1A">
        <w:t>V. PASIŪLYMŲ RENGIMAS, PATEIKIMAS, KEITIMAS</w:t>
      </w:r>
    </w:p>
    <w:p w14:paraId="03B7C4F7" w14:textId="77777777" w:rsidR="00E81EFA" w:rsidRPr="00E05F1A" w:rsidRDefault="00E81EFA" w:rsidP="00E05F1A">
      <w:pPr>
        <w:pStyle w:val="pavadinimai"/>
        <w:spacing w:before="0" w:after="0"/>
        <w:ind w:firstLine="709"/>
      </w:pPr>
    </w:p>
    <w:p w14:paraId="3C0BFADE" w14:textId="77777777" w:rsidR="00041511" w:rsidRPr="00E05F1A" w:rsidRDefault="00953327" w:rsidP="00E05F1A">
      <w:pPr>
        <w:tabs>
          <w:tab w:val="left" w:pos="1134"/>
        </w:tabs>
        <w:spacing w:after="0" w:line="240" w:lineRule="auto"/>
        <w:ind w:firstLine="709"/>
        <w:jc w:val="both"/>
        <w:rPr>
          <w:szCs w:val="24"/>
        </w:rPr>
      </w:pPr>
      <w:r w:rsidRPr="00E05F1A">
        <w:rPr>
          <w:szCs w:val="24"/>
        </w:rPr>
        <w:t>1</w:t>
      </w:r>
      <w:r w:rsidR="007C1872" w:rsidRPr="00E05F1A">
        <w:rPr>
          <w:szCs w:val="24"/>
        </w:rPr>
        <w:t>6</w:t>
      </w:r>
      <w:r w:rsidR="005B3302" w:rsidRPr="00E05F1A">
        <w:rPr>
          <w:szCs w:val="24"/>
        </w:rPr>
        <w:t xml:space="preserve">. </w:t>
      </w:r>
      <w:r w:rsidR="002E6114" w:rsidRPr="00E05F1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E05F1A" w:rsidRDefault="00041511" w:rsidP="00E05F1A">
      <w:pPr>
        <w:tabs>
          <w:tab w:val="left" w:pos="1134"/>
        </w:tabs>
        <w:spacing w:after="0" w:line="240" w:lineRule="auto"/>
        <w:ind w:firstLine="709"/>
        <w:jc w:val="both"/>
        <w:rPr>
          <w:szCs w:val="24"/>
        </w:rPr>
      </w:pPr>
      <w:r w:rsidRPr="00E05F1A">
        <w:rPr>
          <w:szCs w:val="24"/>
        </w:rPr>
        <w:t xml:space="preserve">17. </w:t>
      </w:r>
      <w:r w:rsidR="002E6114" w:rsidRPr="00E05F1A">
        <w:rPr>
          <w:spacing w:val="-4"/>
          <w:szCs w:val="24"/>
        </w:rPr>
        <w:t>Perkančioji organizacija neatlygina tiekėjui išlaidų, patirtų rengiant ir pateikiant pasiūlymą</w:t>
      </w:r>
      <w:r w:rsidR="005B3302" w:rsidRPr="00E05F1A">
        <w:rPr>
          <w:szCs w:val="24"/>
        </w:rPr>
        <w:t>.</w:t>
      </w:r>
    </w:p>
    <w:p w14:paraId="54DDCDA2" w14:textId="2CAF2A87" w:rsidR="005B3302" w:rsidRPr="00E05F1A" w:rsidRDefault="00953327" w:rsidP="00E05F1A">
      <w:pPr>
        <w:tabs>
          <w:tab w:val="left" w:pos="1134"/>
        </w:tabs>
        <w:spacing w:after="0" w:line="240" w:lineRule="auto"/>
        <w:ind w:firstLine="709"/>
        <w:jc w:val="both"/>
        <w:rPr>
          <w:szCs w:val="24"/>
        </w:rPr>
      </w:pPr>
      <w:r w:rsidRPr="00E05F1A">
        <w:rPr>
          <w:szCs w:val="24"/>
        </w:rPr>
        <w:t>1</w:t>
      </w:r>
      <w:r w:rsidR="00041511" w:rsidRPr="00E05F1A">
        <w:rPr>
          <w:szCs w:val="24"/>
        </w:rPr>
        <w:t>8</w:t>
      </w:r>
      <w:r w:rsidR="005B3302" w:rsidRPr="00E05F1A">
        <w:rPr>
          <w:szCs w:val="24"/>
        </w:rPr>
        <w:t xml:space="preserve">. </w:t>
      </w:r>
      <w:r w:rsidR="002E6114" w:rsidRPr="00E05F1A">
        <w:rPr>
          <w:szCs w:val="24"/>
        </w:rPr>
        <w:t xml:space="preserve">Pasiūlymas turi būti pateiktas </w:t>
      </w:r>
      <w:r w:rsidR="002E6114" w:rsidRPr="00E05F1A">
        <w:rPr>
          <w:b/>
          <w:szCs w:val="24"/>
        </w:rPr>
        <w:t>iki</w:t>
      </w:r>
      <w:r w:rsidR="008A7F94" w:rsidRPr="00E05F1A">
        <w:rPr>
          <w:b/>
          <w:szCs w:val="24"/>
        </w:rPr>
        <w:t xml:space="preserve"> datos nurodytos skelbime apie pirkimą</w:t>
      </w:r>
      <w:r w:rsidR="00B357B0" w:rsidRPr="00E05F1A">
        <w:rPr>
          <w:b/>
          <w:szCs w:val="24"/>
        </w:rPr>
        <w:t xml:space="preserve"> </w:t>
      </w:r>
      <w:r w:rsidR="002E6114" w:rsidRPr="00E05F1A">
        <w:rPr>
          <w:szCs w:val="24"/>
        </w:rPr>
        <w:t>(Lietuvos Respublikos laiku) tik elektroninėmis priemonėmis, naudojant CVP IS, pasiekiamoje adresu</w:t>
      </w:r>
      <w:r w:rsidR="00627065" w:rsidRPr="00E05F1A">
        <w:rPr>
          <w:szCs w:val="24"/>
        </w:rPr>
        <w:t xml:space="preserve"> </w:t>
      </w:r>
      <w:hyperlink r:id="rId13" w:history="1">
        <w:r w:rsidR="00627065" w:rsidRPr="00E05F1A">
          <w:rPr>
            <w:rStyle w:val="Hyperlink"/>
            <w:szCs w:val="24"/>
          </w:rPr>
          <w:t>https://viesiejipirkimai.lt/epps/home.do</w:t>
        </w:r>
      </w:hyperlink>
      <w:r w:rsidR="002E6114" w:rsidRPr="00E05F1A">
        <w:rPr>
          <w:szCs w:val="24"/>
        </w:rPr>
        <w:t>.</w:t>
      </w:r>
      <w:r w:rsidR="00627065" w:rsidRPr="00E05F1A">
        <w:rPr>
          <w:szCs w:val="24"/>
        </w:rPr>
        <w:t xml:space="preserve"> </w:t>
      </w:r>
      <w:r w:rsidR="002E6114" w:rsidRPr="00E05F1A">
        <w:rPr>
          <w:szCs w:val="24"/>
        </w:rPr>
        <w:t xml:space="preserve"> Pasiūlymai, pateikti popierinėje formoje arba ne perkančiosios organizacijos nurodytomis elektroninėmis priemonėmis, bus atmesti kaip neatitinkantys </w:t>
      </w:r>
      <w:r w:rsidR="00774C64" w:rsidRPr="00E05F1A">
        <w:rPr>
          <w:szCs w:val="24"/>
        </w:rPr>
        <w:t>Pirkimo sąlygų</w:t>
      </w:r>
      <w:r w:rsidR="002E6114" w:rsidRPr="00E05F1A">
        <w:rPr>
          <w:szCs w:val="24"/>
        </w:rPr>
        <w:t xml:space="preserve"> reikalavimų. Pasiūlymus gali teikti tik CVP IS registruoti tiekėjai (nemokama registracija adresu</w:t>
      </w:r>
      <w:r w:rsidR="00627065" w:rsidRPr="00E05F1A">
        <w:rPr>
          <w:szCs w:val="24"/>
        </w:rPr>
        <w:t xml:space="preserve"> </w:t>
      </w:r>
      <w:hyperlink r:id="rId14" w:history="1">
        <w:r w:rsidR="00627065" w:rsidRPr="00E05F1A">
          <w:rPr>
            <w:rStyle w:val="Hyperlink"/>
            <w:szCs w:val="24"/>
          </w:rPr>
          <w:t>https://viesiejipirkimai.lt/epps/home.do</w:t>
        </w:r>
      </w:hyperlink>
      <w:r w:rsidR="002E6114" w:rsidRPr="00E05F1A">
        <w:rPr>
          <w:iCs/>
          <w:szCs w:val="24"/>
        </w:rPr>
        <w:t>).</w:t>
      </w:r>
      <w:r w:rsidR="00627065" w:rsidRPr="00E05F1A">
        <w:rPr>
          <w:iCs/>
          <w:szCs w:val="24"/>
        </w:rPr>
        <w:t xml:space="preserve"> </w:t>
      </w:r>
      <w:r w:rsidR="002E6114" w:rsidRPr="00E05F1A">
        <w:rPr>
          <w:szCs w:val="24"/>
        </w:rPr>
        <w:t xml:space="preserve"> </w:t>
      </w:r>
      <w:r w:rsidR="00627065" w:rsidRPr="00E05F1A">
        <w:rPr>
          <w:szCs w:val="24"/>
        </w:rPr>
        <w:t xml:space="preserve"> </w:t>
      </w:r>
    </w:p>
    <w:p w14:paraId="59011F5C" w14:textId="0A580252" w:rsidR="00E17637" w:rsidRPr="00E05F1A" w:rsidRDefault="00953327" w:rsidP="00E05F1A">
      <w:pPr>
        <w:pStyle w:val="BodyText"/>
        <w:tabs>
          <w:tab w:val="left" w:pos="426"/>
          <w:tab w:val="left" w:pos="567"/>
        </w:tabs>
        <w:spacing w:after="0" w:line="240" w:lineRule="auto"/>
        <w:ind w:firstLine="709"/>
        <w:jc w:val="both"/>
        <w:rPr>
          <w:bCs/>
          <w:szCs w:val="24"/>
        </w:rPr>
      </w:pPr>
      <w:r w:rsidRPr="00E05F1A">
        <w:rPr>
          <w:szCs w:val="24"/>
        </w:rPr>
        <w:t>1</w:t>
      </w:r>
      <w:r w:rsidR="00041511" w:rsidRPr="00E05F1A">
        <w:rPr>
          <w:szCs w:val="24"/>
        </w:rPr>
        <w:t>9</w:t>
      </w:r>
      <w:r w:rsidR="005B3302" w:rsidRPr="00E05F1A">
        <w:rPr>
          <w:szCs w:val="24"/>
        </w:rPr>
        <w:t xml:space="preserve">. </w:t>
      </w:r>
      <w:r w:rsidR="002E6114" w:rsidRPr="00E05F1A">
        <w:rPr>
          <w:szCs w:val="24"/>
        </w:rPr>
        <w:t>Tiekėjo pasiūlymas bei kita korespondencija pateikiama lietuvių kalba.</w:t>
      </w:r>
      <w:r w:rsidR="009B5FEB" w:rsidRPr="00E05F1A">
        <w:rPr>
          <w:szCs w:val="24"/>
        </w:rPr>
        <w:t xml:space="preserve"> </w:t>
      </w:r>
      <w:r w:rsidR="00E17637" w:rsidRPr="00E05F1A">
        <w:rPr>
          <w:szCs w:val="24"/>
        </w:rPr>
        <w:t>Tiekėjo pateiktos nuorodos į prekių gamintojo puslapyje esantį prekių aprašymą ir nuorodos į technines specifikacijas (ar kartu su pasiūlymu pateikiamas prekės aprašymas ar/ir techninės specifikacijos)</w:t>
      </w:r>
      <w:r w:rsidR="00A306FF" w:rsidRPr="00E05F1A">
        <w:rPr>
          <w:szCs w:val="24"/>
        </w:rPr>
        <w:t xml:space="preserve">, dokumentai dėl </w:t>
      </w:r>
      <w:r w:rsidR="00A306FF" w:rsidRPr="00E05F1A">
        <w:rPr>
          <w:bCs/>
          <w:szCs w:val="24"/>
        </w:rPr>
        <w:t xml:space="preserve">atitikties VPĮ 37 str. 9 d. reikalavimams, </w:t>
      </w:r>
      <w:r w:rsidR="00E17637" w:rsidRPr="00E05F1A">
        <w:rPr>
          <w:szCs w:val="24"/>
        </w:rPr>
        <w:t>gali vesti į informaciją, kuri turi būti pateikiama lietuvių arba anglų kalba.</w:t>
      </w:r>
    </w:p>
    <w:p w14:paraId="004DD16D" w14:textId="1B1CE5AA" w:rsidR="00E42B8E" w:rsidRPr="00E05F1A" w:rsidRDefault="00E42B8E" w:rsidP="00E05F1A">
      <w:pPr>
        <w:pStyle w:val="BodyText"/>
        <w:tabs>
          <w:tab w:val="left" w:pos="426"/>
        </w:tabs>
        <w:spacing w:after="0" w:line="240" w:lineRule="auto"/>
        <w:ind w:firstLine="709"/>
        <w:jc w:val="both"/>
        <w:rPr>
          <w:szCs w:val="24"/>
        </w:rPr>
      </w:pPr>
      <w:r w:rsidRPr="00E05F1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3B46B7" w:rsidRDefault="00041511" w:rsidP="00E05F1A">
      <w:pPr>
        <w:tabs>
          <w:tab w:val="left" w:pos="1134"/>
        </w:tabs>
        <w:spacing w:after="0" w:line="240" w:lineRule="auto"/>
        <w:ind w:firstLine="709"/>
        <w:jc w:val="both"/>
        <w:rPr>
          <w:szCs w:val="24"/>
        </w:rPr>
      </w:pPr>
      <w:r w:rsidRPr="003B46B7">
        <w:rPr>
          <w:szCs w:val="24"/>
        </w:rPr>
        <w:t>20</w:t>
      </w:r>
      <w:r w:rsidR="00862C7F" w:rsidRPr="003B46B7">
        <w:rPr>
          <w:szCs w:val="24"/>
        </w:rPr>
        <w:t>.</w:t>
      </w:r>
      <w:r w:rsidR="005B3302" w:rsidRPr="003B46B7">
        <w:rPr>
          <w:szCs w:val="24"/>
        </w:rPr>
        <w:t xml:space="preserve"> </w:t>
      </w:r>
      <w:r w:rsidR="002E6114" w:rsidRPr="003B46B7">
        <w:rPr>
          <w:szCs w:val="24"/>
        </w:rPr>
        <w:t>Tiekėjas gali pateikti tik vieną pasiūlymą.</w:t>
      </w:r>
    </w:p>
    <w:p w14:paraId="23A24085" w14:textId="77777777" w:rsidR="002E6114" w:rsidRPr="003B46B7" w:rsidRDefault="00E34893" w:rsidP="00E05F1A">
      <w:pPr>
        <w:tabs>
          <w:tab w:val="left" w:pos="1134"/>
        </w:tabs>
        <w:spacing w:after="0" w:line="240" w:lineRule="auto"/>
        <w:ind w:firstLine="709"/>
        <w:jc w:val="both"/>
        <w:rPr>
          <w:szCs w:val="24"/>
        </w:rPr>
      </w:pPr>
      <w:r w:rsidRPr="003B46B7">
        <w:rPr>
          <w:szCs w:val="24"/>
        </w:rPr>
        <w:t>2</w:t>
      </w:r>
      <w:r w:rsidR="002820BB" w:rsidRPr="003B46B7">
        <w:rPr>
          <w:szCs w:val="24"/>
        </w:rPr>
        <w:t>1</w:t>
      </w:r>
      <w:r w:rsidR="005B3302" w:rsidRPr="003B46B7">
        <w:rPr>
          <w:szCs w:val="24"/>
        </w:rPr>
        <w:t xml:space="preserve">. </w:t>
      </w:r>
      <w:r w:rsidR="002E6114" w:rsidRPr="003B46B7">
        <w:rPr>
          <w:b/>
          <w:bCs/>
          <w:szCs w:val="24"/>
          <w:u w:val="single"/>
        </w:rPr>
        <w:t>Pasiūlymą sudaro</w:t>
      </w:r>
      <w:r w:rsidR="002E6114" w:rsidRPr="003B46B7">
        <w:rPr>
          <w:bCs/>
          <w:szCs w:val="24"/>
        </w:rPr>
        <w:t xml:space="preserve"> tiekėjo raštu pateiktų duomenų visuma (perkančioji organizacija pasilieka sau teisę pareikalauti dokumentų originalų), </w:t>
      </w:r>
      <w:r w:rsidR="002E6114" w:rsidRPr="003B46B7">
        <w:rPr>
          <w:b/>
          <w:bCs/>
          <w:szCs w:val="24"/>
        </w:rPr>
        <w:t>susidedanti iš:</w:t>
      </w:r>
    </w:p>
    <w:p w14:paraId="2291F0B4" w14:textId="762576BC" w:rsidR="00CA4147" w:rsidRDefault="00E34893" w:rsidP="00E05F1A">
      <w:pPr>
        <w:spacing w:after="0" w:line="240" w:lineRule="auto"/>
        <w:ind w:firstLine="709"/>
        <w:jc w:val="both"/>
        <w:rPr>
          <w:szCs w:val="24"/>
        </w:rPr>
      </w:pPr>
      <w:r w:rsidRPr="003B46B7">
        <w:rPr>
          <w:szCs w:val="24"/>
          <w:lang w:eastAsia="lt-LT"/>
        </w:rPr>
        <w:t>2</w:t>
      </w:r>
      <w:r w:rsidR="0084605A" w:rsidRPr="003B46B7">
        <w:rPr>
          <w:szCs w:val="24"/>
          <w:lang w:eastAsia="lt-LT"/>
        </w:rPr>
        <w:t>1</w:t>
      </w:r>
      <w:r w:rsidR="005B3302" w:rsidRPr="003B46B7">
        <w:rPr>
          <w:szCs w:val="24"/>
          <w:lang w:eastAsia="lt-LT"/>
        </w:rPr>
        <w:t>.1.</w:t>
      </w:r>
      <w:r w:rsidR="005B3302" w:rsidRPr="003B46B7">
        <w:rPr>
          <w:b/>
          <w:szCs w:val="24"/>
          <w:lang w:eastAsia="lt-LT"/>
        </w:rPr>
        <w:t xml:space="preserve"> </w:t>
      </w:r>
      <w:r w:rsidR="002E6114" w:rsidRPr="003B46B7">
        <w:rPr>
          <w:b/>
          <w:szCs w:val="24"/>
          <w:lang w:eastAsia="lt-LT"/>
        </w:rPr>
        <w:t>užpildyta pasiūlymo forma</w:t>
      </w:r>
      <w:r w:rsidR="002E6114" w:rsidRPr="003B46B7">
        <w:rPr>
          <w:szCs w:val="24"/>
          <w:lang w:eastAsia="lt-LT"/>
        </w:rPr>
        <w:t xml:space="preserve">, parengta pagal </w:t>
      </w:r>
      <w:r w:rsidR="002E6114" w:rsidRPr="003B46B7">
        <w:rPr>
          <w:szCs w:val="24"/>
        </w:rPr>
        <w:t>Pirkimo sąlygų 1 priede pateiktą formą;</w:t>
      </w:r>
    </w:p>
    <w:p w14:paraId="1D57C028" w14:textId="707790DB" w:rsidR="002A5CD8" w:rsidRPr="003B46B7" w:rsidRDefault="002A5CD8" w:rsidP="002A5CD8">
      <w:pPr>
        <w:spacing w:after="0" w:line="240" w:lineRule="auto"/>
        <w:ind w:firstLine="709"/>
        <w:jc w:val="both"/>
        <w:rPr>
          <w:szCs w:val="24"/>
        </w:rPr>
      </w:pPr>
      <w:r w:rsidRPr="002A5CD8">
        <w:rPr>
          <w:szCs w:val="24"/>
        </w:rPr>
        <w:t>21.2.</w:t>
      </w:r>
      <w:r>
        <w:rPr>
          <w:b/>
          <w:bCs/>
          <w:szCs w:val="24"/>
        </w:rPr>
        <w:t xml:space="preserve"> </w:t>
      </w:r>
      <w:r w:rsidRPr="00F27E9A">
        <w:rPr>
          <w:b/>
          <w:bCs/>
          <w:szCs w:val="24"/>
        </w:rPr>
        <w:t>užpildyta techninė specifikacija</w:t>
      </w:r>
      <w:r w:rsidRPr="00F27E9A">
        <w:rPr>
          <w:szCs w:val="24"/>
        </w:rPr>
        <w:t>, pagal Pirkimo sąlygų 2 priedą</w:t>
      </w:r>
      <w:r w:rsidR="00EE03E7">
        <w:rPr>
          <w:szCs w:val="24"/>
        </w:rPr>
        <w:t xml:space="preserve"> ir pateiktas </w:t>
      </w:r>
      <w:r w:rsidR="00EE03E7" w:rsidRPr="00EE03E7">
        <w:rPr>
          <w:rFonts w:eastAsia="Times New Roman"/>
          <w:b/>
          <w:bCs/>
          <w:color w:val="000000" w:themeColor="text1"/>
          <w:szCs w:val="24"/>
        </w:rPr>
        <w:t>EUROVENT sertifikatas</w:t>
      </w:r>
      <w:r w:rsidR="00EE03E7" w:rsidRPr="009D63DB">
        <w:rPr>
          <w:rFonts w:eastAsia="Times New Roman"/>
          <w:color w:val="000000" w:themeColor="text1"/>
          <w:szCs w:val="24"/>
        </w:rPr>
        <w:t xml:space="preserve"> arba lygiavert</w:t>
      </w:r>
      <w:r w:rsidR="00EE03E7">
        <w:rPr>
          <w:rFonts w:eastAsia="Times New Roman"/>
          <w:color w:val="000000" w:themeColor="text1"/>
          <w:szCs w:val="24"/>
        </w:rPr>
        <w:t>is</w:t>
      </w:r>
      <w:r>
        <w:rPr>
          <w:szCs w:val="24"/>
        </w:rPr>
        <w:t>;</w:t>
      </w:r>
    </w:p>
    <w:p w14:paraId="7752AC4A" w14:textId="6331A695" w:rsidR="006563AB" w:rsidRPr="001A28C4" w:rsidRDefault="0085769B" w:rsidP="002A5CD8">
      <w:pPr>
        <w:tabs>
          <w:tab w:val="left" w:pos="426"/>
          <w:tab w:val="left" w:pos="567"/>
        </w:tabs>
        <w:spacing w:after="0" w:line="240" w:lineRule="auto"/>
        <w:ind w:left="709"/>
        <w:jc w:val="both"/>
        <w:rPr>
          <w:szCs w:val="24"/>
        </w:rPr>
      </w:pPr>
      <w:r w:rsidRPr="001A28C4">
        <w:rPr>
          <w:szCs w:val="24"/>
        </w:rPr>
        <w:t>21.</w:t>
      </w:r>
      <w:r w:rsidR="002A5CD8" w:rsidRPr="001A28C4">
        <w:rPr>
          <w:szCs w:val="24"/>
        </w:rPr>
        <w:t>3</w:t>
      </w:r>
      <w:r w:rsidRPr="001A28C4">
        <w:rPr>
          <w:szCs w:val="24"/>
        </w:rPr>
        <w:t xml:space="preserve">. </w:t>
      </w:r>
      <w:r w:rsidR="004810CF" w:rsidRPr="001A28C4">
        <w:rPr>
          <w:b/>
          <w:szCs w:val="24"/>
        </w:rPr>
        <w:t>užpildytas</w:t>
      </w:r>
      <w:r w:rsidR="004810CF" w:rsidRPr="001A28C4">
        <w:rPr>
          <w:szCs w:val="24"/>
        </w:rPr>
        <w:t xml:space="preserve"> </w:t>
      </w:r>
      <w:r w:rsidR="004810CF" w:rsidRPr="001A28C4">
        <w:rPr>
          <w:b/>
          <w:bCs/>
          <w:szCs w:val="24"/>
        </w:rPr>
        <w:t xml:space="preserve">Darbų ir medžiagų kiekių žiniaraštis, </w:t>
      </w:r>
      <w:r w:rsidR="004810CF" w:rsidRPr="001A28C4">
        <w:rPr>
          <w:bCs/>
          <w:szCs w:val="24"/>
        </w:rPr>
        <w:t xml:space="preserve">pagal Pirkimo sąlygų </w:t>
      </w:r>
      <w:r w:rsidR="002A5CD8" w:rsidRPr="001A28C4">
        <w:rPr>
          <w:bCs/>
          <w:szCs w:val="24"/>
        </w:rPr>
        <w:t>3</w:t>
      </w:r>
      <w:r w:rsidR="004810CF" w:rsidRPr="001A28C4">
        <w:rPr>
          <w:bCs/>
          <w:szCs w:val="24"/>
        </w:rPr>
        <w:t xml:space="preserve"> priedą</w:t>
      </w:r>
      <w:r w:rsidRPr="001A28C4">
        <w:rPr>
          <w:szCs w:val="24"/>
        </w:rPr>
        <w:t>;</w:t>
      </w:r>
    </w:p>
    <w:p w14:paraId="5FB1E304" w14:textId="5FBDB59A" w:rsidR="001E7EC9" w:rsidRPr="001A28C4" w:rsidRDefault="001E7EC9" w:rsidP="00E05F1A">
      <w:pPr>
        <w:spacing w:after="0" w:line="240" w:lineRule="auto"/>
        <w:ind w:firstLine="709"/>
        <w:jc w:val="both"/>
        <w:rPr>
          <w:b/>
          <w:szCs w:val="24"/>
          <w:u w:val="single"/>
        </w:rPr>
      </w:pPr>
      <w:r w:rsidRPr="001A28C4">
        <w:rPr>
          <w:szCs w:val="24"/>
        </w:rPr>
        <w:t>21.</w:t>
      </w:r>
      <w:r w:rsidR="002A5CD8" w:rsidRPr="001A28C4">
        <w:rPr>
          <w:szCs w:val="24"/>
        </w:rPr>
        <w:t>4</w:t>
      </w:r>
      <w:r w:rsidRPr="001A28C4">
        <w:rPr>
          <w:szCs w:val="24"/>
        </w:rPr>
        <w:t xml:space="preserve">. </w:t>
      </w:r>
      <w:r w:rsidRPr="001A28C4">
        <w:rPr>
          <w:b/>
          <w:szCs w:val="24"/>
          <w:u w:val="single"/>
        </w:rPr>
        <w:t xml:space="preserve">laisvos formos deklaraciją, </w:t>
      </w:r>
      <w:r w:rsidR="004B29E0" w:rsidRPr="001A28C4">
        <w:rPr>
          <w:szCs w:val="24"/>
        </w:rPr>
        <w:t>patvirtinanti</w:t>
      </w:r>
      <w:r w:rsidRPr="001A28C4">
        <w:rPr>
          <w:szCs w:val="24"/>
        </w:rPr>
        <w:t>, kad tiekėjas nėra neatlikęs jam paskirtos baudžiamojo poveikio priemonės – uždraudimo juridiniam asmeniui dalyvauti viešuosiuose pirkimuose (</w:t>
      </w:r>
      <w:r w:rsidR="006563AB" w:rsidRPr="001A28C4">
        <w:rPr>
          <w:szCs w:val="24"/>
        </w:rPr>
        <w:t xml:space="preserve">Pirkimo sąlygų 13.2 reikalavimas; </w:t>
      </w:r>
      <w:r w:rsidRPr="001A28C4">
        <w:rPr>
          <w:szCs w:val="24"/>
        </w:rPr>
        <w:t xml:space="preserve">Pirkimo sąlygų </w:t>
      </w:r>
      <w:r w:rsidR="006563AB" w:rsidRPr="001A28C4">
        <w:rPr>
          <w:szCs w:val="24"/>
        </w:rPr>
        <w:t>5</w:t>
      </w:r>
      <w:r w:rsidR="00E05F1A" w:rsidRPr="001A28C4">
        <w:rPr>
          <w:szCs w:val="24"/>
        </w:rPr>
        <w:t xml:space="preserve"> priedas</w:t>
      </w:r>
      <w:r w:rsidRPr="001A28C4">
        <w:rPr>
          <w:szCs w:val="24"/>
        </w:rPr>
        <w:t>)</w:t>
      </w:r>
      <w:r w:rsidR="00E05F1A" w:rsidRPr="001A28C4">
        <w:rPr>
          <w:szCs w:val="24"/>
        </w:rPr>
        <w:t>;</w:t>
      </w:r>
    </w:p>
    <w:p w14:paraId="53CC00AE" w14:textId="65CE227C" w:rsidR="00CA4147" w:rsidRPr="001A28C4" w:rsidRDefault="00E34893" w:rsidP="00E05F1A">
      <w:pPr>
        <w:spacing w:after="0" w:line="240" w:lineRule="auto"/>
        <w:ind w:firstLine="709"/>
        <w:jc w:val="both"/>
        <w:rPr>
          <w:szCs w:val="24"/>
        </w:rPr>
      </w:pPr>
      <w:r w:rsidRPr="001A28C4">
        <w:rPr>
          <w:szCs w:val="24"/>
        </w:rPr>
        <w:t>2</w:t>
      </w:r>
      <w:r w:rsidR="0084605A" w:rsidRPr="001A28C4">
        <w:rPr>
          <w:szCs w:val="24"/>
        </w:rPr>
        <w:t>1</w:t>
      </w:r>
      <w:r w:rsidR="005B3302" w:rsidRPr="001A28C4">
        <w:rPr>
          <w:szCs w:val="24"/>
        </w:rPr>
        <w:t>.</w:t>
      </w:r>
      <w:r w:rsidR="008E2EE4" w:rsidRPr="001A28C4">
        <w:rPr>
          <w:szCs w:val="24"/>
        </w:rPr>
        <w:t>5</w:t>
      </w:r>
      <w:r w:rsidR="005B3302" w:rsidRPr="001A28C4">
        <w:rPr>
          <w:szCs w:val="24"/>
        </w:rPr>
        <w:t xml:space="preserve">. </w:t>
      </w:r>
      <w:r w:rsidR="002E6114" w:rsidRPr="001A28C4">
        <w:rPr>
          <w:szCs w:val="24"/>
        </w:rPr>
        <w:t>jei bendrą pasiūlymą pateikia tiekėjų grupė –</w:t>
      </w:r>
      <w:r w:rsidR="002E6114" w:rsidRPr="001A28C4">
        <w:rPr>
          <w:b/>
          <w:szCs w:val="24"/>
        </w:rPr>
        <w:t xml:space="preserve"> </w:t>
      </w:r>
      <w:r w:rsidR="00A27617" w:rsidRPr="001A28C4">
        <w:rPr>
          <w:b/>
          <w:szCs w:val="24"/>
        </w:rPr>
        <w:t xml:space="preserve">jungtinės veiklos </w:t>
      </w:r>
      <w:r w:rsidR="002E6114" w:rsidRPr="001A28C4">
        <w:rPr>
          <w:b/>
          <w:szCs w:val="24"/>
        </w:rPr>
        <w:t>sutartis</w:t>
      </w:r>
      <w:r w:rsidR="002E6114" w:rsidRPr="001A28C4">
        <w:rPr>
          <w:szCs w:val="24"/>
        </w:rPr>
        <w:t xml:space="preserve"> (pateikiama tinkamai patvirtinta dokumento kopija);</w:t>
      </w:r>
    </w:p>
    <w:p w14:paraId="54430480" w14:textId="1FA092F2" w:rsidR="00DA4876" w:rsidRPr="001A28C4" w:rsidRDefault="00E34893" w:rsidP="00E05F1A">
      <w:pPr>
        <w:spacing w:after="0" w:line="240" w:lineRule="auto"/>
        <w:ind w:firstLine="709"/>
        <w:jc w:val="both"/>
        <w:rPr>
          <w:szCs w:val="24"/>
        </w:rPr>
      </w:pPr>
      <w:r w:rsidRPr="001A28C4">
        <w:rPr>
          <w:iCs/>
          <w:szCs w:val="24"/>
        </w:rPr>
        <w:t>2</w:t>
      </w:r>
      <w:r w:rsidR="0017008F" w:rsidRPr="001A28C4">
        <w:rPr>
          <w:iCs/>
          <w:szCs w:val="24"/>
        </w:rPr>
        <w:t>1</w:t>
      </w:r>
      <w:r w:rsidR="005B3302" w:rsidRPr="001A28C4">
        <w:rPr>
          <w:iCs/>
          <w:szCs w:val="24"/>
        </w:rPr>
        <w:t>.</w:t>
      </w:r>
      <w:r w:rsidR="008E2EE4" w:rsidRPr="001A28C4">
        <w:rPr>
          <w:iCs/>
          <w:szCs w:val="24"/>
        </w:rPr>
        <w:t>6</w:t>
      </w:r>
      <w:r w:rsidR="005B3302" w:rsidRPr="001A28C4">
        <w:rPr>
          <w:iCs/>
          <w:szCs w:val="24"/>
        </w:rPr>
        <w:t xml:space="preserve">. </w:t>
      </w:r>
      <w:r w:rsidR="009D26B2" w:rsidRPr="001A28C4">
        <w:rPr>
          <w:iCs/>
          <w:szCs w:val="24"/>
        </w:rPr>
        <w:t>kita Pirkimo sąlygose prašoma informacija ir (ar) dokumentai</w:t>
      </w:r>
      <w:r w:rsidR="0028781E" w:rsidRPr="001A28C4">
        <w:rPr>
          <w:iCs/>
          <w:szCs w:val="24"/>
        </w:rPr>
        <w:t>.</w:t>
      </w:r>
    </w:p>
    <w:p w14:paraId="2A1094EB" w14:textId="0F94097A" w:rsidR="005B3302" w:rsidRPr="001A28C4" w:rsidRDefault="00836381" w:rsidP="00E05F1A">
      <w:pPr>
        <w:tabs>
          <w:tab w:val="left" w:pos="1134"/>
        </w:tabs>
        <w:spacing w:after="0" w:line="240" w:lineRule="auto"/>
        <w:ind w:firstLine="709"/>
        <w:jc w:val="both"/>
        <w:rPr>
          <w:szCs w:val="24"/>
        </w:rPr>
      </w:pPr>
      <w:r w:rsidRPr="001A28C4">
        <w:rPr>
          <w:szCs w:val="24"/>
        </w:rPr>
        <w:lastRenderedPageBreak/>
        <w:t>2</w:t>
      </w:r>
      <w:r w:rsidR="0017008F" w:rsidRPr="001A28C4">
        <w:rPr>
          <w:szCs w:val="24"/>
        </w:rPr>
        <w:t>2</w:t>
      </w:r>
      <w:r w:rsidR="005B3302" w:rsidRPr="001A28C4">
        <w:rPr>
          <w:szCs w:val="24"/>
        </w:rPr>
        <w:t xml:space="preserve">. </w:t>
      </w:r>
      <w:r w:rsidR="002E6114" w:rsidRPr="001A28C4">
        <w:rPr>
          <w:szCs w:val="24"/>
        </w:rPr>
        <w:t>Tiekėjams nėra leidžiama pateikti alternatyvių pasiūlymų. Tiekėjui pateikus alternatyvų pasiūlymą, jo pasiūlymas ir alternatyvus pasiūlymas (alternatyvūs pasiūlymai) bus atmesti.</w:t>
      </w:r>
      <w:r w:rsidR="0092785B" w:rsidRPr="001A28C4">
        <w:rPr>
          <w:szCs w:val="24"/>
        </w:rPr>
        <w:tab/>
      </w:r>
    </w:p>
    <w:p w14:paraId="0599EDFD" w14:textId="2CB89B1C" w:rsidR="00E42B8E" w:rsidRPr="00CD630C" w:rsidRDefault="00836381" w:rsidP="00710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i/>
          <w:szCs w:val="24"/>
          <w:lang w:eastAsia="lt-LT"/>
        </w:rPr>
      </w:pPr>
      <w:r w:rsidRPr="001A28C4">
        <w:rPr>
          <w:szCs w:val="24"/>
        </w:rPr>
        <w:t>2</w:t>
      </w:r>
      <w:r w:rsidR="0017008F" w:rsidRPr="001A28C4">
        <w:rPr>
          <w:szCs w:val="24"/>
        </w:rPr>
        <w:t>3</w:t>
      </w:r>
      <w:r w:rsidR="005B3302" w:rsidRPr="001A28C4">
        <w:rPr>
          <w:szCs w:val="24"/>
        </w:rPr>
        <w:t xml:space="preserve">. </w:t>
      </w:r>
      <w:r w:rsidR="00E42B8E" w:rsidRPr="001A28C4">
        <w:rPr>
          <w:szCs w:val="24"/>
        </w:rPr>
        <w:t xml:space="preserve">Pasiūlyme nurodoma Pirkimo objekto kaina pateikiama eurais turi būti išreikšta ir apskaičiuota taip, kaip nurodyta šių Pirkimo sąlygų 1 priede. </w:t>
      </w:r>
      <w:r w:rsidR="004810CF" w:rsidRPr="001A28C4">
        <w:rPr>
          <w:iCs/>
          <w:szCs w:val="24"/>
        </w:rPr>
        <w:t xml:space="preserve">Į pasiūlymo kainą tiekėjas turi įskaičiuoti </w:t>
      </w:r>
      <w:r w:rsidR="00CD630C" w:rsidRPr="001A28C4">
        <w:rPr>
          <w:iCs/>
          <w:szCs w:val="24"/>
        </w:rPr>
        <w:t xml:space="preserve">bendrą medžiagų, įskaičiuojant naujų kondicionierių kainą, įrangos bei darbų, įskaitant apdailos atkūrimo (po montavimo), </w:t>
      </w:r>
      <w:r w:rsidR="00CD630C" w:rsidRPr="001A28C4">
        <w:rPr>
          <w:iCs/>
          <w:szCs w:val="24"/>
          <w:u w:val="single"/>
        </w:rPr>
        <w:t>taip pat įtraukti Rangovo techninės profilaktikos pagal įrenginio gamintojo numatytą apimtį ir dažnumą kondicionierių garantiniu laikotarpiu kainą</w:t>
      </w:r>
      <w:r w:rsidR="00CD630C" w:rsidRPr="001A28C4">
        <w:rPr>
          <w:iCs/>
          <w:szCs w:val="24"/>
        </w:rPr>
        <w:t xml:space="preserve">, į kurią įskaičiuotas pridėtinės vertės mokestis, ir </w:t>
      </w:r>
      <w:r w:rsidR="004810CF" w:rsidRPr="001A28C4">
        <w:rPr>
          <w:iCs/>
          <w:szCs w:val="24"/>
        </w:rPr>
        <w:t xml:space="preserve">visas </w:t>
      </w:r>
      <w:r w:rsidR="00CD630C" w:rsidRPr="001A28C4">
        <w:rPr>
          <w:iCs/>
          <w:szCs w:val="24"/>
        </w:rPr>
        <w:t xml:space="preserve">su </w:t>
      </w:r>
      <w:r w:rsidR="001549E6" w:rsidRPr="001A28C4">
        <w:rPr>
          <w:iCs/>
          <w:szCs w:val="24"/>
        </w:rPr>
        <w:t>Darbais susijusias išlaidas</w:t>
      </w:r>
      <w:r w:rsidR="004810CF" w:rsidRPr="001A28C4">
        <w:rPr>
          <w:iCs/>
          <w:szCs w:val="24"/>
        </w:rPr>
        <w:t xml:space="preserve"> </w:t>
      </w:r>
      <w:r w:rsidR="001549E6" w:rsidRPr="001A28C4">
        <w:rPr>
          <w:iCs/>
          <w:szCs w:val="24"/>
        </w:rPr>
        <w:t>(</w:t>
      </w:r>
      <w:r w:rsidR="004810CF" w:rsidRPr="001A28C4">
        <w:rPr>
          <w:iCs/>
          <w:szCs w:val="24"/>
        </w:rPr>
        <w:t>atvykimo į patalpas, reikalingų įrankių, įrangos įsigijimo ar nuomos</w:t>
      </w:r>
      <w:r w:rsidR="00CD630C" w:rsidRPr="001A28C4">
        <w:rPr>
          <w:iCs/>
          <w:szCs w:val="24"/>
        </w:rPr>
        <w:t xml:space="preserve">, </w:t>
      </w:r>
      <w:r w:rsidR="004810CF" w:rsidRPr="001A28C4">
        <w:rPr>
          <w:iCs/>
          <w:szCs w:val="24"/>
        </w:rPr>
        <w:t xml:space="preserve">bei visas kitas, su Darbų atlikimu susijusias išlaidas). Jei Rangovas numato į darbų kiekių žiniaraštį įtraukti kitų, žiniaraštyje nenumatytų darbų, darbų </w:t>
      </w:r>
      <w:r w:rsidR="00DF4F74" w:rsidRPr="001A28C4">
        <w:rPr>
          <w:iCs/>
          <w:szCs w:val="24"/>
        </w:rPr>
        <w:t xml:space="preserve">ir </w:t>
      </w:r>
      <w:r w:rsidR="004810CF" w:rsidRPr="001A28C4">
        <w:rPr>
          <w:iCs/>
          <w:szCs w:val="24"/>
        </w:rPr>
        <w:t xml:space="preserve">kiekių žiniaraštyje įrašo „Kitų darbų kaina“ ir pateikia detalią lokalinę sąmatą darbų žiniaraštyje nenurodytiems darbams. Teikdamas pasiūlymą, Rangovas į lokalinėse sąmatose nurodytus įkainius privalo įskaičiuoti visas būtinąsias medžiagas bei įvertinti statybinių atliekų apimtis. </w:t>
      </w:r>
      <w:r w:rsidR="004810CF" w:rsidRPr="001A28C4">
        <w:rPr>
          <w:b/>
          <w:iCs/>
          <w:szCs w:val="24"/>
          <w:u w:val="single"/>
        </w:rPr>
        <w:t>Rangovo pasiūlymo kaina turi apimti ir tuos darbus, kurie nors ir nebuvo tiesiogiai nurodyti pirkimo dokumentuose, bet yra būtini Sutarčiai įvykdyti, o Rangovas turėjo ir galėjo juos numatyti ir įvertinti dar iki pasiūlymų pateikimo termino pabaigos.</w:t>
      </w:r>
      <w:r w:rsidR="004810CF" w:rsidRPr="001A28C4">
        <w:rPr>
          <w:iCs/>
          <w:szCs w:val="24"/>
        </w:rPr>
        <w:t xml:space="preserve"> </w:t>
      </w:r>
      <w:r w:rsidR="00CD630C" w:rsidRPr="001A28C4">
        <w:rPr>
          <w:iCs/>
          <w:szCs w:val="24"/>
          <w:u w:val="single"/>
          <w:lang w:eastAsia="lt-LT"/>
        </w:rPr>
        <w:t xml:space="preserve">Darbų apimtys ir medžiagų kiekiai tikslinami vietoje, iki pirkimo pasiūlymo pateikimo. </w:t>
      </w:r>
      <w:r w:rsidR="00521184" w:rsidRPr="001A28C4">
        <w:rPr>
          <w:iCs/>
          <w:szCs w:val="24"/>
          <w:u w:val="single"/>
          <w:lang w:eastAsia="lt-LT"/>
        </w:rPr>
        <w:t xml:space="preserve">Rangovui iki pasiūlymo pateikimo neatvykus į objektą ir dėl to neįvertinus galimų papildomų sąnaudų, sutarties vykdymo metu atsiradusias papildomas išlaidas Rangovas privalės padengti savo sąskaita. </w:t>
      </w:r>
      <w:r w:rsidR="004810CF" w:rsidRPr="001A28C4">
        <w:rPr>
          <w:iCs/>
          <w:szCs w:val="24"/>
        </w:rPr>
        <w:t>Rangovo siūlomi įkainiai pateikiami suapvalinus iki dviejų skaitmenų po kablelio.</w:t>
      </w:r>
      <w:r w:rsidR="0070294C" w:rsidRPr="001A28C4">
        <w:rPr>
          <w:b/>
          <w:iCs/>
          <w:szCs w:val="24"/>
        </w:rPr>
        <w:t xml:space="preserve"> </w:t>
      </w:r>
      <w:r w:rsidR="00E42B8E" w:rsidRPr="001A28C4">
        <w:rPr>
          <w:szCs w:val="24"/>
        </w:rPr>
        <w:t>Apskaičiuojant kainą</w:t>
      </w:r>
      <w:r w:rsidR="00E42B8E" w:rsidRPr="00E05F1A">
        <w:rPr>
          <w:szCs w:val="24"/>
        </w:rPr>
        <w:t>, turi būti atsižvelgta į visą šiose pirkimo sąlygose nurodytą Pirkimo objekto kiekį ir apimtį, kainos sudėtines dalis, techninės specifikacijos reikalavimus</w:t>
      </w:r>
      <w:r w:rsidR="0070294C" w:rsidRPr="00E05F1A">
        <w:rPr>
          <w:szCs w:val="24"/>
        </w:rPr>
        <w:t xml:space="preserve"> </w:t>
      </w:r>
      <w:r w:rsidR="00E42B8E" w:rsidRPr="00E05F1A">
        <w:rPr>
          <w:szCs w:val="24"/>
        </w:rPr>
        <w:t>ir pan.</w:t>
      </w:r>
      <w:r w:rsidR="00E42B8E" w:rsidRPr="00E05F1A">
        <w:rPr>
          <w:b/>
          <w:szCs w:val="24"/>
        </w:rPr>
        <w:t xml:space="preserve"> </w:t>
      </w:r>
      <w:r w:rsidR="00E42B8E" w:rsidRPr="00E05F1A">
        <w:rPr>
          <w:szCs w:val="24"/>
        </w:rPr>
        <w:t>Į kainą turi būti įskaičiuotos visos tiekėjo numatytos ir nenumatytos išlaidos, taip pat ir išlaidos už sąskaitų PO pateikimą per „</w:t>
      </w:r>
      <w:r w:rsidR="004810CF" w:rsidRPr="00E05F1A">
        <w:rPr>
          <w:szCs w:val="24"/>
        </w:rPr>
        <w:t>SABIS</w:t>
      </w:r>
      <w:r w:rsidR="00E42B8E" w:rsidRPr="00E05F1A">
        <w:rPr>
          <w:szCs w:val="24"/>
        </w:rPr>
        <w:t>“ sistemą, bei visi mokesčiai, įskaitant PVM, t. y. išlaidos, apimančios viską, ko reikia visiškam ir tinkamam sutarties įvykdymui. Kaina turi būti pateikta suapvalinta iki 2 (dviejų) skaitmenų po kablelio.</w:t>
      </w:r>
      <w:r w:rsidR="001549E6" w:rsidRPr="001549E6">
        <w:rPr>
          <w:rFonts w:eastAsia="Times New Roman"/>
          <w:i/>
          <w:szCs w:val="24"/>
          <w:lang w:eastAsia="lt-LT"/>
        </w:rPr>
        <w:t xml:space="preserve"> </w:t>
      </w:r>
    </w:p>
    <w:p w14:paraId="2A448810" w14:textId="5456F7A4" w:rsidR="00610336" w:rsidRPr="00E05F1A" w:rsidRDefault="0038696B" w:rsidP="00E05F1A">
      <w:pPr>
        <w:tabs>
          <w:tab w:val="left" w:pos="1134"/>
        </w:tabs>
        <w:spacing w:after="0" w:line="240" w:lineRule="auto"/>
        <w:ind w:firstLine="709"/>
        <w:jc w:val="both"/>
        <w:rPr>
          <w:szCs w:val="24"/>
        </w:rPr>
      </w:pPr>
      <w:r w:rsidRPr="00E05F1A">
        <w:rPr>
          <w:szCs w:val="24"/>
        </w:rPr>
        <w:t xml:space="preserve">24. </w:t>
      </w:r>
      <w:r w:rsidR="002E6114" w:rsidRPr="00E05F1A">
        <w:rPr>
          <w:szCs w:val="24"/>
        </w:rPr>
        <w:t xml:space="preserve">Pasiūlymas turi galioti ne trumpiau nei </w:t>
      </w:r>
      <w:r w:rsidR="001B5C93" w:rsidRPr="00E05F1A">
        <w:rPr>
          <w:szCs w:val="24"/>
        </w:rPr>
        <w:t>60</w:t>
      </w:r>
      <w:r w:rsidR="002E6114" w:rsidRPr="00E05F1A">
        <w:rPr>
          <w:color w:val="FF0000"/>
          <w:szCs w:val="24"/>
        </w:rPr>
        <w:t xml:space="preserve"> </w:t>
      </w:r>
      <w:r w:rsidR="008D1F23" w:rsidRPr="00E05F1A">
        <w:rPr>
          <w:szCs w:val="24"/>
        </w:rPr>
        <w:t>kalendorinių</w:t>
      </w:r>
      <w:r w:rsidR="008D1F23" w:rsidRPr="00E05F1A">
        <w:rPr>
          <w:color w:val="FF0000"/>
          <w:szCs w:val="24"/>
        </w:rPr>
        <w:t xml:space="preserve"> </w:t>
      </w:r>
      <w:r w:rsidR="002E6114" w:rsidRPr="00E05F1A">
        <w:rPr>
          <w:szCs w:val="24"/>
        </w:rPr>
        <w:t>dienų nuo pasiūlymų pateikimo termino pabaigos.</w:t>
      </w:r>
      <w:r w:rsidR="00C24DC5" w:rsidRPr="00E05F1A">
        <w:rPr>
          <w:iCs/>
          <w:szCs w:val="24"/>
        </w:rPr>
        <w:t xml:space="preserve"> </w:t>
      </w:r>
      <w:r w:rsidR="00D23D92" w:rsidRPr="00E05F1A">
        <w:rPr>
          <w:szCs w:val="24"/>
        </w:rPr>
        <w:t>Jeigu pasiūlyme nenurodytas jo galiojimo terminas, laikoma, kad pasiūlymas galioja tiek, kiek</w:t>
      </w:r>
      <w:r w:rsidR="00774C64" w:rsidRPr="00E05F1A">
        <w:rPr>
          <w:szCs w:val="24"/>
        </w:rPr>
        <w:t xml:space="preserve"> nustatyta P</w:t>
      </w:r>
      <w:r w:rsidR="00D23D92" w:rsidRPr="00E05F1A">
        <w:rPr>
          <w:szCs w:val="24"/>
        </w:rPr>
        <w:t xml:space="preserve">irkimo sąlygose. </w:t>
      </w:r>
      <w:r w:rsidR="00C24DC5" w:rsidRPr="00E05F1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E05F1A" w:rsidRDefault="00836381" w:rsidP="00E05F1A">
      <w:pPr>
        <w:tabs>
          <w:tab w:val="left" w:pos="426"/>
          <w:tab w:val="left" w:pos="567"/>
          <w:tab w:val="left" w:pos="2127"/>
        </w:tabs>
        <w:spacing w:after="0" w:line="240" w:lineRule="auto"/>
        <w:ind w:firstLine="709"/>
        <w:jc w:val="both"/>
        <w:rPr>
          <w:rFonts w:eastAsia="Times New Roman"/>
          <w:szCs w:val="24"/>
        </w:rPr>
      </w:pPr>
      <w:r w:rsidRPr="00E05F1A">
        <w:rPr>
          <w:iCs/>
          <w:szCs w:val="24"/>
        </w:rPr>
        <w:t>2</w:t>
      </w:r>
      <w:r w:rsidR="0017008F" w:rsidRPr="00E05F1A">
        <w:rPr>
          <w:iCs/>
          <w:szCs w:val="24"/>
        </w:rPr>
        <w:t>5</w:t>
      </w:r>
      <w:r w:rsidR="005B3302" w:rsidRPr="00E05F1A">
        <w:rPr>
          <w:iCs/>
          <w:szCs w:val="24"/>
        </w:rPr>
        <w:t>.</w:t>
      </w:r>
      <w:r w:rsidR="00E42B8E" w:rsidRPr="00E05F1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E05F1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E05F1A" w:rsidRDefault="00836381" w:rsidP="00E05F1A">
      <w:pPr>
        <w:tabs>
          <w:tab w:val="left" w:pos="1134"/>
        </w:tabs>
        <w:spacing w:after="0" w:line="240" w:lineRule="auto"/>
        <w:ind w:firstLine="709"/>
        <w:jc w:val="both"/>
        <w:rPr>
          <w:iCs/>
          <w:szCs w:val="24"/>
        </w:rPr>
      </w:pPr>
      <w:r w:rsidRPr="00E05F1A">
        <w:rPr>
          <w:iCs/>
          <w:szCs w:val="24"/>
        </w:rPr>
        <w:t>2</w:t>
      </w:r>
      <w:r w:rsidR="0017008F" w:rsidRPr="00E05F1A">
        <w:rPr>
          <w:iCs/>
          <w:szCs w:val="24"/>
        </w:rPr>
        <w:t>6</w:t>
      </w:r>
      <w:r w:rsidR="00DF356F" w:rsidRPr="00E05F1A">
        <w:rPr>
          <w:iCs/>
          <w:szCs w:val="24"/>
        </w:rPr>
        <w:t xml:space="preserve">. </w:t>
      </w:r>
      <w:r w:rsidR="00C24DC5" w:rsidRPr="00E05F1A">
        <w:rPr>
          <w:iCs/>
          <w:szCs w:val="24"/>
        </w:rPr>
        <w:t>Perkančioji organizacija turi teisę pratęsti pasiūlymo pateikimo terminą. Apie naują pasiūlymų pateikimo terminą perkančioji organizacija paskelbia CVP IS.</w:t>
      </w:r>
    </w:p>
    <w:p w14:paraId="0F209847" w14:textId="77777777" w:rsidR="0086521F" w:rsidRPr="00E05F1A" w:rsidRDefault="00836381" w:rsidP="00E05F1A">
      <w:pPr>
        <w:tabs>
          <w:tab w:val="left" w:pos="1134"/>
        </w:tabs>
        <w:spacing w:after="0" w:line="240" w:lineRule="auto"/>
        <w:ind w:firstLine="709"/>
        <w:jc w:val="both"/>
        <w:rPr>
          <w:iCs/>
          <w:szCs w:val="24"/>
        </w:rPr>
      </w:pPr>
      <w:r w:rsidRPr="00E05F1A">
        <w:rPr>
          <w:iCs/>
          <w:szCs w:val="24"/>
        </w:rPr>
        <w:t>2</w:t>
      </w:r>
      <w:r w:rsidR="0017008F" w:rsidRPr="00E05F1A">
        <w:rPr>
          <w:iCs/>
          <w:szCs w:val="24"/>
        </w:rPr>
        <w:t>7</w:t>
      </w:r>
      <w:r w:rsidR="00DF356F" w:rsidRPr="00E05F1A">
        <w:rPr>
          <w:iCs/>
          <w:szCs w:val="24"/>
        </w:rPr>
        <w:t xml:space="preserve">. </w:t>
      </w:r>
      <w:r w:rsidR="00C24DC5" w:rsidRPr="00E05F1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E05F1A" w:rsidRDefault="00222C3B" w:rsidP="00E05F1A">
      <w:pPr>
        <w:pStyle w:val="pavadinimai"/>
        <w:spacing w:before="0" w:after="0"/>
      </w:pPr>
    </w:p>
    <w:p w14:paraId="41092A39" w14:textId="1604A145" w:rsidR="0086521F" w:rsidRPr="00E05F1A" w:rsidRDefault="0086521F" w:rsidP="00E05F1A">
      <w:pPr>
        <w:pStyle w:val="pavadinimai"/>
        <w:spacing w:before="0" w:after="0"/>
      </w:pPr>
      <w:r w:rsidRPr="00E05F1A">
        <w:t xml:space="preserve">VI. PASIŪLYMŲ GALIOJIMO UŽTIKRINIMAS </w:t>
      </w:r>
    </w:p>
    <w:p w14:paraId="17A5A773" w14:textId="77777777" w:rsidR="00E81EFA" w:rsidRPr="00E05F1A" w:rsidRDefault="00E81EFA" w:rsidP="00E05F1A">
      <w:pPr>
        <w:pStyle w:val="pavadinimai"/>
        <w:spacing w:before="0" w:after="0"/>
      </w:pPr>
    </w:p>
    <w:p w14:paraId="491598FB" w14:textId="77777777" w:rsidR="0086521F" w:rsidRDefault="00836381" w:rsidP="00E05F1A">
      <w:pPr>
        <w:tabs>
          <w:tab w:val="left" w:pos="709"/>
          <w:tab w:val="left" w:pos="1134"/>
        </w:tabs>
        <w:spacing w:after="0" w:line="240" w:lineRule="auto"/>
        <w:ind w:firstLine="567"/>
        <w:jc w:val="both"/>
        <w:rPr>
          <w:iCs/>
          <w:szCs w:val="24"/>
        </w:rPr>
      </w:pPr>
      <w:r w:rsidRPr="00E05F1A">
        <w:rPr>
          <w:iCs/>
          <w:szCs w:val="24"/>
        </w:rPr>
        <w:lastRenderedPageBreak/>
        <w:t>2</w:t>
      </w:r>
      <w:r w:rsidR="0017008F" w:rsidRPr="00E05F1A">
        <w:rPr>
          <w:iCs/>
          <w:szCs w:val="24"/>
        </w:rPr>
        <w:t>8</w:t>
      </w:r>
      <w:r w:rsidR="00DF356F" w:rsidRPr="00E05F1A">
        <w:rPr>
          <w:iCs/>
          <w:szCs w:val="24"/>
        </w:rPr>
        <w:t xml:space="preserve">. </w:t>
      </w:r>
      <w:r w:rsidR="0086521F" w:rsidRPr="00E05F1A">
        <w:rPr>
          <w:iCs/>
          <w:szCs w:val="24"/>
        </w:rPr>
        <w:t>Perkančioji organizacija nereikalauja pasiūlymo galiojimo užtikrinimo.</w:t>
      </w:r>
    </w:p>
    <w:p w14:paraId="36BE8663" w14:textId="77777777" w:rsidR="00521184" w:rsidRPr="00E05F1A" w:rsidRDefault="00521184" w:rsidP="00E05F1A">
      <w:pPr>
        <w:tabs>
          <w:tab w:val="left" w:pos="709"/>
          <w:tab w:val="left" w:pos="1134"/>
        </w:tabs>
        <w:spacing w:after="0" w:line="240" w:lineRule="auto"/>
        <w:ind w:firstLine="567"/>
        <w:jc w:val="both"/>
        <w:rPr>
          <w:iCs/>
          <w:szCs w:val="24"/>
        </w:rPr>
      </w:pPr>
    </w:p>
    <w:p w14:paraId="337E9EC5" w14:textId="77777777" w:rsidR="0086521F" w:rsidRPr="00E05F1A" w:rsidRDefault="0086521F" w:rsidP="00E05F1A">
      <w:pPr>
        <w:pStyle w:val="pavadinimai"/>
        <w:spacing w:before="0" w:after="0"/>
      </w:pPr>
      <w:r w:rsidRPr="00E05F1A">
        <w:t>VII. PIRKIMO SĄLYGŲ PAAIŠKINIMAS IR PATIKSLINIMAS</w:t>
      </w:r>
    </w:p>
    <w:p w14:paraId="1B9DB36D" w14:textId="77777777" w:rsidR="00E81EFA" w:rsidRPr="00E05F1A" w:rsidRDefault="00E81EFA" w:rsidP="00E05F1A">
      <w:pPr>
        <w:pStyle w:val="pavadinimai"/>
        <w:spacing w:before="0" w:after="0"/>
      </w:pPr>
    </w:p>
    <w:p w14:paraId="0BF9177F" w14:textId="77777777" w:rsidR="00610336" w:rsidRPr="00E05F1A" w:rsidRDefault="0017008F" w:rsidP="00E05F1A">
      <w:pPr>
        <w:keepLines/>
        <w:tabs>
          <w:tab w:val="left" w:pos="1134"/>
        </w:tabs>
        <w:suppressAutoHyphens/>
        <w:spacing w:after="0" w:line="240" w:lineRule="auto"/>
        <w:ind w:firstLine="567"/>
        <w:jc w:val="both"/>
        <w:textAlignment w:val="center"/>
        <w:rPr>
          <w:szCs w:val="24"/>
        </w:rPr>
      </w:pPr>
      <w:r w:rsidRPr="00E05F1A">
        <w:rPr>
          <w:szCs w:val="24"/>
        </w:rPr>
        <w:t>29</w:t>
      </w:r>
      <w:r w:rsidR="00DF356F" w:rsidRPr="00E05F1A">
        <w:rPr>
          <w:szCs w:val="24"/>
        </w:rPr>
        <w:t xml:space="preserve">. </w:t>
      </w:r>
      <w:r w:rsidR="00501098" w:rsidRPr="00E05F1A">
        <w:rPr>
          <w:szCs w:val="24"/>
        </w:rPr>
        <w:t xml:space="preserve">Paaiškinimai ar patikslinimai, kol nėra pasibaigęs pasiūlymų pateikimo terminas, gali būti teikiami ir perkančiosios organizacijos iniciatyva. </w:t>
      </w:r>
    </w:p>
    <w:p w14:paraId="6E070DC5"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0</w:t>
      </w:r>
      <w:r w:rsidR="00DF356F" w:rsidRPr="00E05F1A">
        <w:rPr>
          <w:szCs w:val="24"/>
        </w:rPr>
        <w:t xml:space="preserve">. </w:t>
      </w:r>
      <w:r w:rsidR="00501098" w:rsidRPr="00E05F1A">
        <w:rPr>
          <w:szCs w:val="24"/>
        </w:rPr>
        <w:t xml:space="preserve">Tiekėjai pasiūlymus dėl </w:t>
      </w:r>
      <w:r w:rsidR="00774C64" w:rsidRPr="00E05F1A">
        <w:rPr>
          <w:szCs w:val="24"/>
        </w:rPr>
        <w:t>Pirkimo sąlygų</w:t>
      </w:r>
      <w:r w:rsidR="00501098" w:rsidRPr="00E05F1A">
        <w:rPr>
          <w:szCs w:val="24"/>
        </w:rPr>
        <w:t xml:space="preserve"> patikslinimų gali pateikti ne vėliau kaip likus </w:t>
      </w:r>
      <w:r w:rsidR="00041511" w:rsidRPr="00E05F1A">
        <w:rPr>
          <w:szCs w:val="24"/>
        </w:rPr>
        <w:t>2</w:t>
      </w:r>
      <w:r w:rsidR="00501098" w:rsidRPr="00E05F1A">
        <w:rPr>
          <w:szCs w:val="24"/>
        </w:rPr>
        <w:t xml:space="preserve"> darbo dienoms iki pasiūlymų pateikimo termino pabaigos.</w:t>
      </w:r>
      <w:r w:rsidR="00501098" w:rsidRPr="00E05F1A">
        <w:rPr>
          <w:iCs/>
          <w:szCs w:val="24"/>
        </w:rPr>
        <w:t xml:space="preserve"> Tiekėjai turėtų būti aktyvūs ir pateikti kla</w:t>
      </w:r>
      <w:r w:rsidR="00774C64" w:rsidRPr="00E05F1A">
        <w:rPr>
          <w:iCs/>
          <w:szCs w:val="24"/>
        </w:rPr>
        <w:t>usimus ar paprašyti paaiškinti P</w:t>
      </w:r>
      <w:r w:rsidR="00501098" w:rsidRPr="00E05F1A">
        <w:rPr>
          <w:iCs/>
          <w:szCs w:val="24"/>
        </w:rPr>
        <w:t>irkimo sąlygas iš karto jas išanalizavę, atsižvelgdami į tai, kad, pasibaigus pasiūlymų pateikimo terminui, pasiūlymo turinio keisti nebus galima.</w:t>
      </w:r>
    </w:p>
    <w:p w14:paraId="1FA825F8"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1</w:t>
      </w:r>
      <w:r w:rsidR="00DF356F" w:rsidRPr="00E05F1A">
        <w:rPr>
          <w:szCs w:val="24"/>
        </w:rPr>
        <w:t xml:space="preserve">. </w:t>
      </w:r>
      <w:r w:rsidR="00501098" w:rsidRPr="00E05F1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2</w:t>
      </w:r>
      <w:r w:rsidR="00DF356F" w:rsidRPr="00E05F1A">
        <w:rPr>
          <w:szCs w:val="24"/>
        </w:rPr>
        <w:t xml:space="preserve">. </w:t>
      </w:r>
      <w:r w:rsidR="00501098" w:rsidRPr="00E05F1A">
        <w:rPr>
          <w:szCs w:val="24"/>
        </w:rPr>
        <w:t>Jei pateikti paaiškinimai ar</w:t>
      </w:r>
      <w:r w:rsidR="00774C64" w:rsidRPr="00E05F1A">
        <w:rPr>
          <w:szCs w:val="24"/>
        </w:rPr>
        <w:t xml:space="preserve"> patikslinimai iš esmės keičia P</w:t>
      </w:r>
      <w:r w:rsidR="00501098" w:rsidRPr="00E05F1A">
        <w:rPr>
          <w:szCs w:val="24"/>
        </w:rPr>
        <w:t xml:space="preserve">irkimo </w:t>
      </w:r>
      <w:r w:rsidR="00774C64" w:rsidRPr="00E05F1A">
        <w:rPr>
          <w:szCs w:val="24"/>
        </w:rPr>
        <w:t>sąlygose</w:t>
      </w:r>
      <w:r w:rsidR="00501098" w:rsidRPr="00E05F1A">
        <w:rPr>
          <w:szCs w:val="24"/>
        </w:rPr>
        <w:t xml:space="preserve"> nustatytus pirkimo o</w:t>
      </w:r>
      <w:r w:rsidR="0093748F" w:rsidRPr="00E05F1A">
        <w:rPr>
          <w:szCs w:val="24"/>
        </w:rPr>
        <w:t>bjektui keliamus reikalavimus, r</w:t>
      </w:r>
      <w:r w:rsidR="00501098" w:rsidRPr="00E05F1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iCs/>
          <w:szCs w:val="24"/>
        </w:rPr>
        <w:t>3</w:t>
      </w:r>
      <w:r w:rsidR="0017008F" w:rsidRPr="00E05F1A">
        <w:rPr>
          <w:iCs/>
          <w:szCs w:val="24"/>
        </w:rPr>
        <w:t>3</w:t>
      </w:r>
      <w:r w:rsidR="00DF356F" w:rsidRPr="00E05F1A">
        <w:rPr>
          <w:iCs/>
          <w:szCs w:val="24"/>
        </w:rPr>
        <w:t xml:space="preserve">. </w:t>
      </w:r>
      <w:r w:rsidR="0086521F" w:rsidRPr="00E05F1A">
        <w:rPr>
          <w:iCs/>
          <w:szCs w:val="24"/>
        </w:rPr>
        <w:t xml:space="preserve">Perkančioji organizacija, paaiškindama ar patikslindama </w:t>
      </w:r>
      <w:r w:rsidR="00774C64" w:rsidRPr="00E05F1A">
        <w:rPr>
          <w:iCs/>
          <w:szCs w:val="24"/>
        </w:rPr>
        <w:t>Pirkimo sąlygas</w:t>
      </w:r>
      <w:r w:rsidR="0086521F" w:rsidRPr="00E05F1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4</w:t>
      </w:r>
      <w:r w:rsidR="00DF356F" w:rsidRPr="00E05F1A">
        <w:rPr>
          <w:szCs w:val="24"/>
        </w:rPr>
        <w:t xml:space="preserve">. </w:t>
      </w:r>
      <w:r w:rsidR="0086521F" w:rsidRPr="00E05F1A">
        <w:rPr>
          <w:iCs/>
          <w:szCs w:val="24"/>
        </w:rPr>
        <w:t xml:space="preserve">Perkančioji organizacija </w:t>
      </w:r>
      <w:r w:rsidR="0086521F" w:rsidRPr="00E05F1A">
        <w:rPr>
          <w:iCs/>
          <w:szCs w:val="24"/>
          <w:u w:val="single"/>
        </w:rPr>
        <w:t>nerengs</w:t>
      </w:r>
      <w:r w:rsidR="0086521F" w:rsidRPr="00E05F1A">
        <w:rPr>
          <w:iCs/>
          <w:szCs w:val="24"/>
        </w:rPr>
        <w:t xml:space="preserve"> susitikimų</w:t>
      </w:r>
      <w:r w:rsidR="00774C64" w:rsidRPr="00E05F1A">
        <w:rPr>
          <w:iCs/>
          <w:szCs w:val="24"/>
        </w:rPr>
        <w:t xml:space="preserve"> su tiekėjais dėl P</w:t>
      </w:r>
      <w:r w:rsidR="0086521F" w:rsidRPr="00E05F1A">
        <w:rPr>
          <w:iCs/>
          <w:szCs w:val="24"/>
        </w:rPr>
        <w:t xml:space="preserve">irkimo </w:t>
      </w:r>
      <w:r w:rsidR="00774C64" w:rsidRPr="00E05F1A">
        <w:rPr>
          <w:iCs/>
          <w:szCs w:val="24"/>
        </w:rPr>
        <w:t xml:space="preserve">sąlygų </w:t>
      </w:r>
      <w:r w:rsidR="0086521F" w:rsidRPr="00E05F1A">
        <w:rPr>
          <w:iCs/>
          <w:szCs w:val="24"/>
        </w:rPr>
        <w:t>paaiškinimų.</w:t>
      </w:r>
    </w:p>
    <w:p w14:paraId="4B1A5965" w14:textId="77777777" w:rsidR="00DF356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iCs/>
          <w:szCs w:val="24"/>
        </w:rPr>
        <w:t>3</w:t>
      </w:r>
      <w:r w:rsidR="0017008F" w:rsidRPr="00E05F1A">
        <w:rPr>
          <w:iCs/>
          <w:szCs w:val="24"/>
        </w:rPr>
        <w:t>5</w:t>
      </w:r>
      <w:r w:rsidR="00DF356F" w:rsidRPr="00E05F1A">
        <w:rPr>
          <w:iCs/>
          <w:szCs w:val="24"/>
        </w:rPr>
        <w:t xml:space="preserve">. </w:t>
      </w:r>
      <w:r w:rsidR="0086521F" w:rsidRPr="00E05F1A">
        <w:rPr>
          <w:iCs/>
          <w:szCs w:val="24"/>
        </w:rPr>
        <w:t xml:space="preserve">Bet kokia informacija, </w:t>
      </w:r>
      <w:r w:rsidR="00774C64" w:rsidRPr="00E05F1A">
        <w:rPr>
          <w:iCs/>
          <w:szCs w:val="24"/>
        </w:rPr>
        <w:t>P</w:t>
      </w:r>
      <w:r w:rsidR="0086521F" w:rsidRPr="00E05F1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6</w:t>
      </w:r>
      <w:r w:rsidR="00DF356F" w:rsidRPr="00E05F1A">
        <w:rPr>
          <w:szCs w:val="24"/>
        </w:rPr>
        <w:t xml:space="preserve">. </w:t>
      </w:r>
      <w:r w:rsidR="0086521F" w:rsidRPr="00E05F1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E05F1A">
        <w:rPr>
          <w:iCs/>
          <w:szCs w:val="24"/>
        </w:rPr>
        <w:t>Jeigu perkančioji organizacija P</w:t>
      </w:r>
      <w:r w:rsidR="0086521F" w:rsidRPr="00E05F1A">
        <w:rPr>
          <w:iCs/>
          <w:szCs w:val="24"/>
        </w:rPr>
        <w:t>irkimo sąlygas pa</w:t>
      </w:r>
      <w:r w:rsidR="00774C64" w:rsidRPr="00E05F1A">
        <w:rPr>
          <w:iCs/>
          <w:szCs w:val="24"/>
        </w:rPr>
        <w:t>aiškina (patikslina) ir negali P</w:t>
      </w:r>
      <w:r w:rsidR="0086521F" w:rsidRPr="00E05F1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E05F1A" w:rsidRDefault="0033182F" w:rsidP="00E05F1A">
      <w:pPr>
        <w:spacing w:after="0" w:line="240" w:lineRule="auto"/>
        <w:jc w:val="center"/>
        <w:rPr>
          <w:b/>
          <w:szCs w:val="24"/>
        </w:rPr>
      </w:pPr>
    </w:p>
    <w:p w14:paraId="6CECF594" w14:textId="7D86DF11" w:rsidR="0086521F" w:rsidRPr="00E05F1A" w:rsidRDefault="0086521F" w:rsidP="00E05F1A">
      <w:pPr>
        <w:spacing w:after="0" w:line="240" w:lineRule="auto"/>
        <w:jc w:val="center"/>
        <w:rPr>
          <w:b/>
          <w:szCs w:val="24"/>
        </w:rPr>
      </w:pPr>
      <w:r w:rsidRPr="00E05F1A">
        <w:rPr>
          <w:b/>
          <w:szCs w:val="24"/>
        </w:rPr>
        <w:t>VIII. PASIŪLYMŲ ŠIFRAVIMAS</w:t>
      </w:r>
    </w:p>
    <w:p w14:paraId="59961185" w14:textId="77777777" w:rsidR="00E81EFA" w:rsidRPr="00E05F1A" w:rsidRDefault="00E81EFA" w:rsidP="00E05F1A">
      <w:pPr>
        <w:spacing w:after="0" w:line="240" w:lineRule="auto"/>
        <w:jc w:val="center"/>
        <w:rPr>
          <w:b/>
          <w:szCs w:val="24"/>
        </w:rPr>
      </w:pPr>
    </w:p>
    <w:p w14:paraId="6D2B04BD" w14:textId="77777777" w:rsidR="00DF356F" w:rsidRPr="00E05F1A" w:rsidRDefault="00836381" w:rsidP="00E05F1A">
      <w:pPr>
        <w:tabs>
          <w:tab w:val="left" w:pos="851"/>
          <w:tab w:val="left" w:pos="1134"/>
        </w:tabs>
        <w:spacing w:after="0" w:line="240" w:lineRule="auto"/>
        <w:ind w:firstLine="567"/>
        <w:jc w:val="both"/>
        <w:rPr>
          <w:szCs w:val="24"/>
        </w:rPr>
      </w:pPr>
      <w:r w:rsidRPr="00E05F1A">
        <w:rPr>
          <w:szCs w:val="24"/>
        </w:rPr>
        <w:t>3</w:t>
      </w:r>
      <w:r w:rsidR="0017008F" w:rsidRPr="00E05F1A">
        <w:rPr>
          <w:szCs w:val="24"/>
        </w:rPr>
        <w:t>7</w:t>
      </w:r>
      <w:r w:rsidR="00DF356F" w:rsidRPr="00E05F1A">
        <w:rPr>
          <w:szCs w:val="24"/>
        </w:rPr>
        <w:t xml:space="preserve">. </w:t>
      </w:r>
      <w:r w:rsidR="0086521F" w:rsidRPr="00E05F1A">
        <w:rPr>
          <w:szCs w:val="24"/>
        </w:rPr>
        <w:t>Tiekėjas turi galimybę teikti užšifruotą kainos pasiūlymą.</w:t>
      </w:r>
    </w:p>
    <w:p w14:paraId="2661B64E" w14:textId="77777777" w:rsidR="0086521F" w:rsidRPr="00E05F1A" w:rsidRDefault="00836381" w:rsidP="00E05F1A">
      <w:pPr>
        <w:tabs>
          <w:tab w:val="left" w:pos="851"/>
          <w:tab w:val="left" w:pos="1134"/>
        </w:tabs>
        <w:spacing w:after="0" w:line="240" w:lineRule="auto"/>
        <w:ind w:firstLine="567"/>
        <w:jc w:val="both"/>
        <w:rPr>
          <w:szCs w:val="24"/>
        </w:rPr>
      </w:pPr>
      <w:r w:rsidRPr="00E05F1A">
        <w:rPr>
          <w:szCs w:val="24"/>
        </w:rPr>
        <w:t>3</w:t>
      </w:r>
      <w:r w:rsidR="0017008F" w:rsidRPr="00E05F1A">
        <w:rPr>
          <w:szCs w:val="24"/>
        </w:rPr>
        <w:t>8</w:t>
      </w:r>
      <w:r w:rsidR="002820BB" w:rsidRPr="00E05F1A">
        <w:rPr>
          <w:szCs w:val="24"/>
        </w:rPr>
        <w:t>.</w:t>
      </w:r>
      <w:r w:rsidR="00DF356F" w:rsidRPr="00E05F1A">
        <w:rPr>
          <w:szCs w:val="24"/>
        </w:rPr>
        <w:t xml:space="preserve"> </w:t>
      </w:r>
      <w:r w:rsidR="0086521F" w:rsidRPr="00E05F1A">
        <w:rPr>
          <w:szCs w:val="24"/>
        </w:rPr>
        <w:t>Tiekėjas, nusprendęs pateikti užšifruotą pasiūlymą, turi:</w:t>
      </w:r>
    </w:p>
    <w:p w14:paraId="0D9B9AB1" w14:textId="77777777" w:rsidR="00610336" w:rsidRPr="00E05F1A" w:rsidRDefault="00836381" w:rsidP="00E05F1A">
      <w:pPr>
        <w:tabs>
          <w:tab w:val="left" w:pos="709"/>
          <w:tab w:val="left" w:pos="851"/>
          <w:tab w:val="left" w:pos="1276"/>
        </w:tabs>
        <w:spacing w:after="0" w:line="240" w:lineRule="auto"/>
        <w:ind w:firstLine="567"/>
        <w:jc w:val="both"/>
        <w:rPr>
          <w:szCs w:val="24"/>
        </w:rPr>
      </w:pPr>
      <w:r w:rsidRPr="00E05F1A">
        <w:rPr>
          <w:szCs w:val="24"/>
        </w:rPr>
        <w:t>3</w:t>
      </w:r>
      <w:r w:rsidR="0017008F" w:rsidRPr="00E05F1A">
        <w:rPr>
          <w:szCs w:val="24"/>
        </w:rPr>
        <w:t>8</w:t>
      </w:r>
      <w:r w:rsidR="00DF356F" w:rsidRPr="00E05F1A">
        <w:rPr>
          <w:szCs w:val="24"/>
        </w:rPr>
        <w:t xml:space="preserve">.1. </w:t>
      </w:r>
      <w:r w:rsidR="0086521F" w:rsidRPr="00E05F1A">
        <w:rPr>
          <w:szCs w:val="24"/>
        </w:rPr>
        <w:t>iki pasiūlymų pateikimo termino pabaigos</w:t>
      </w:r>
      <w:r w:rsidR="003116AA" w:rsidRPr="00E05F1A">
        <w:rPr>
          <w:b/>
          <w:szCs w:val="24"/>
        </w:rPr>
        <w:t>,</w:t>
      </w:r>
      <w:r w:rsidR="0086521F" w:rsidRPr="00E05F1A">
        <w:rPr>
          <w:szCs w:val="24"/>
        </w:rPr>
        <w:t xml:space="preserve"> naudodamasis CVP IS priemonėmis</w:t>
      </w:r>
      <w:r w:rsidR="003116AA" w:rsidRPr="00E05F1A">
        <w:rPr>
          <w:szCs w:val="24"/>
        </w:rPr>
        <w:t>,</w:t>
      </w:r>
      <w:r w:rsidR="0086521F" w:rsidRPr="00E05F1A">
        <w:rPr>
          <w:szCs w:val="24"/>
        </w:rPr>
        <w:t xml:space="preserve"> </w:t>
      </w:r>
      <w:r w:rsidR="0086521F" w:rsidRPr="00E05F1A">
        <w:rPr>
          <w:iCs/>
          <w:szCs w:val="24"/>
        </w:rPr>
        <w:t xml:space="preserve">pateikti užšifruotą pasiūlymą (užšifruojamas </w:t>
      </w:r>
      <w:r w:rsidR="0086521F" w:rsidRPr="00E05F1A">
        <w:rPr>
          <w:szCs w:val="24"/>
        </w:rPr>
        <w:t xml:space="preserve">visas pasiūlymas </w:t>
      </w:r>
      <w:r w:rsidR="007D6577" w:rsidRPr="00E05F1A">
        <w:rPr>
          <w:szCs w:val="24"/>
        </w:rPr>
        <w:t>arba pasiūlymo dokumentas, kuriame nurodyta pasiūlymo kaina)</w:t>
      </w:r>
      <w:r w:rsidR="007D6577" w:rsidRPr="00E05F1A">
        <w:rPr>
          <w:iCs/>
          <w:szCs w:val="24"/>
        </w:rPr>
        <w:t>;</w:t>
      </w:r>
    </w:p>
    <w:p w14:paraId="258A2F4D" w14:textId="77777777" w:rsidR="007D6577" w:rsidRPr="00E05F1A" w:rsidRDefault="00836381" w:rsidP="00E05F1A">
      <w:pPr>
        <w:tabs>
          <w:tab w:val="left" w:pos="709"/>
          <w:tab w:val="left" w:pos="851"/>
          <w:tab w:val="left" w:pos="1276"/>
        </w:tabs>
        <w:spacing w:after="0" w:line="240" w:lineRule="auto"/>
        <w:ind w:firstLine="567"/>
        <w:jc w:val="both"/>
        <w:rPr>
          <w:szCs w:val="24"/>
        </w:rPr>
      </w:pPr>
      <w:r w:rsidRPr="00E05F1A">
        <w:rPr>
          <w:szCs w:val="24"/>
        </w:rPr>
        <w:t>3</w:t>
      </w:r>
      <w:r w:rsidR="0017008F" w:rsidRPr="00E05F1A">
        <w:rPr>
          <w:szCs w:val="24"/>
        </w:rPr>
        <w:t>8</w:t>
      </w:r>
      <w:r w:rsidR="00DF356F" w:rsidRPr="00E05F1A">
        <w:rPr>
          <w:szCs w:val="24"/>
        </w:rPr>
        <w:t xml:space="preserve">.2. </w:t>
      </w:r>
      <w:r w:rsidR="007D6577" w:rsidRPr="00E05F1A">
        <w:rPr>
          <w:szCs w:val="24"/>
        </w:rPr>
        <w:t>iki vokų atplėšimo procedūros (posėdžio) pradžios,</w:t>
      </w:r>
      <w:r w:rsidR="008A7F94" w:rsidRPr="00E05F1A">
        <w:rPr>
          <w:b/>
          <w:szCs w:val="24"/>
        </w:rPr>
        <w:t xml:space="preserve"> </w:t>
      </w:r>
      <w:r w:rsidR="0086521F" w:rsidRPr="00E05F1A">
        <w:rPr>
          <w:szCs w:val="24"/>
        </w:rPr>
        <w:t xml:space="preserve">CVP IS susirašinėjimo priemonėmis pateikti slaptažodį, su kuriuo perkančioji organizacija </w:t>
      </w:r>
      <w:r w:rsidR="007D6577" w:rsidRPr="00E05F1A">
        <w:rPr>
          <w:szCs w:val="24"/>
        </w:rPr>
        <w:t xml:space="preserve">galės iššifruoti pateiktą pasiūlymą. </w:t>
      </w:r>
    </w:p>
    <w:p w14:paraId="41455CE3" w14:textId="77777777" w:rsidR="00610336" w:rsidRPr="00E05F1A" w:rsidRDefault="0017008F" w:rsidP="00E05F1A">
      <w:pPr>
        <w:tabs>
          <w:tab w:val="left" w:pos="426"/>
          <w:tab w:val="left" w:pos="1134"/>
        </w:tabs>
        <w:spacing w:after="0" w:line="240" w:lineRule="auto"/>
        <w:ind w:firstLine="567"/>
        <w:jc w:val="both"/>
        <w:rPr>
          <w:szCs w:val="24"/>
        </w:rPr>
      </w:pPr>
      <w:r w:rsidRPr="00E05F1A">
        <w:rPr>
          <w:szCs w:val="24"/>
        </w:rPr>
        <w:t>39</w:t>
      </w:r>
      <w:r w:rsidR="00DF356F" w:rsidRPr="00E05F1A">
        <w:rPr>
          <w:szCs w:val="24"/>
        </w:rPr>
        <w:t xml:space="preserve">. </w:t>
      </w:r>
      <w:r w:rsidR="007D6577" w:rsidRPr="00E05F1A">
        <w:rPr>
          <w:szCs w:val="24"/>
        </w:rPr>
        <w:t>Slaptažodis pateiktas laiku ir tinkamai laikomas tada, kai jis pateiktas CVP IS</w:t>
      </w:r>
      <w:r w:rsidR="000841CD" w:rsidRPr="00E05F1A">
        <w:rPr>
          <w:szCs w:val="24"/>
        </w:rPr>
        <w:t xml:space="preserve"> </w:t>
      </w:r>
      <w:r w:rsidR="007D6577" w:rsidRPr="00E05F1A">
        <w:rPr>
          <w:szCs w:val="24"/>
        </w:rPr>
        <w:t>susirašinėjimo priemonėmis iki vokų su kainų pasiūlymais atplėšimo procedūros pradžios.</w:t>
      </w:r>
    </w:p>
    <w:p w14:paraId="1D0947FC" w14:textId="41E5E392" w:rsidR="00610336" w:rsidRPr="00E05F1A" w:rsidRDefault="00836381" w:rsidP="00E05F1A">
      <w:pPr>
        <w:tabs>
          <w:tab w:val="left" w:pos="426"/>
          <w:tab w:val="left" w:pos="1134"/>
        </w:tabs>
        <w:spacing w:after="0" w:line="240" w:lineRule="auto"/>
        <w:ind w:firstLine="567"/>
        <w:jc w:val="both"/>
        <w:rPr>
          <w:szCs w:val="24"/>
        </w:rPr>
      </w:pPr>
      <w:r w:rsidRPr="00E05F1A">
        <w:rPr>
          <w:szCs w:val="24"/>
        </w:rPr>
        <w:lastRenderedPageBreak/>
        <w:t>4</w:t>
      </w:r>
      <w:r w:rsidR="0017008F" w:rsidRPr="00E05F1A">
        <w:rPr>
          <w:szCs w:val="24"/>
        </w:rPr>
        <w:t>0</w:t>
      </w:r>
      <w:r w:rsidR="00DF356F" w:rsidRPr="00E05F1A">
        <w:rPr>
          <w:szCs w:val="24"/>
        </w:rPr>
        <w:t xml:space="preserve">. </w:t>
      </w:r>
      <w:r w:rsidR="007D6577" w:rsidRPr="00E05F1A">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5" w:history="1">
        <w:r w:rsidR="00666D01" w:rsidRPr="00AB493C">
          <w:rPr>
            <w:rStyle w:val="Hyperlink"/>
            <w:szCs w:val="24"/>
          </w:rPr>
          <w:t>laima.ratkeviciene@stt.lt</w:t>
        </w:r>
      </w:hyperlink>
      <w:r w:rsidR="00CE6835" w:rsidRPr="00E05F1A">
        <w:rPr>
          <w:szCs w:val="24"/>
        </w:rPr>
        <w:t xml:space="preserve"> a</w:t>
      </w:r>
      <w:r w:rsidR="00637B2D" w:rsidRPr="00E05F1A">
        <w:rPr>
          <w:szCs w:val="24"/>
        </w:rPr>
        <w:t xml:space="preserve">rba </w:t>
      </w:r>
      <w:hyperlink r:id="rId16" w:history="1">
        <w:r w:rsidR="00666D01" w:rsidRPr="00AB493C">
          <w:rPr>
            <w:rStyle w:val="Hyperlink"/>
            <w:szCs w:val="24"/>
          </w:rPr>
          <w:t>asta.kaupaite@stt.lt</w:t>
        </w:r>
      </w:hyperlink>
      <w:r w:rsidR="007D6577" w:rsidRPr="00E05F1A">
        <w:rPr>
          <w:szCs w:val="24"/>
        </w:rPr>
        <w:t>),</w:t>
      </w:r>
      <w:r w:rsidR="007D6577" w:rsidRPr="00E05F1A">
        <w:rPr>
          <w:b/>
          <w:szCs w:val="24"/>
        </w:rPr>
        <w:t xml:space="preserve"> </w:t>
      </w:r>
      <w:r w:rsidR="007D6577" w:rsidRPr="00E05F1A">
        <w:rPr>
          <w:szCs w:val="24"/>
        </w:rPr>
        <w:t>arba raštu (adresu Lietuvos Respublikos specialiųjų tyrimų tarnyba, Pirkimų skyri</w:t>
      </w:r>
      <w:r w:rsidR="0084605A" w:rsidRPr="00E05F1A">
        <w:rPr>
          <w:szCs w:val="24"/>
        </w:rPr>
        <w:t>u</w:t>
      </w:r>
      <w:r w:rsidR="007D6577" w:rsidRPr="00E05F1A">
        <w:rPr>
          <w:szCs w:val="24"/>
        </w:rPr>
        <w:t xml:space="preserve">s, A. Jakšto g. 6, LT-01105 Vilnius). </w:t>
      </w:r>
      <w:r w:rsidR="007D6577" w:rsidRPr="00E05F1A">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E05F1A">
        <w:rPr>
          <w:szCs w:val="24"/>
        </w:rPr>
        <w:t xml:space="preserve">Tuomet perkančioji organizacija privalo CVP IS susirašinėjimo priemonėmis išsiųsti tiekėjams slaptažodį, kurį panaudojo kainos pasiūlymo iššifravimui. </w:t>
      </w:r>
    </w:p>
    <w:p w14:paraId="081B4805" w14:textId="77777777" w:rsidR="005015CE" w:rsidRPr="00E05F1A" w:rsidRDefault="00836381" w:rsidP="00E05F1A">
      <w:pPr>
        <w:tabs>
          <w:tab w:val="left" w:pos="426"/>
          <w:tab w:val="left" w:pos="1134"/>
        </w:tabs>
        <w:spacing w:after="0" w:line="240" w:lineRule="auto"/>
        <w:ind w:firstLine="567"/>
        <w:jc w:val="both"/>
        <w:rPr>
          <w:szCs w:val="24"/>
        </w:rPr>
      </w:pPr>
      <w:r w:rsidRPr="00E05F1A">
        <w:rPr>
          <w:szCs w:val="24"/>
        </w:rPr>
        <w:t>4</w:t>
      </w:r>
      <w:r w:rsidR="0017008F" w:rsidRPr="00E05F1A">
        <w:rPr>
          <w:szCs w:val="24"/>
        </w:rPr>
        <w:t>1</w:t>
      </w:r>
      <w:r w:rsidR="00DF356F" w:rsidRPr="00E05F1A">
        <w:rPr>
          <w:szCs w:val="24"/>
        </w:rPr>
        <w:t xml:space="preserve">. </w:t>
      </w:r>
      <w:r w:rsidR="007D6577" w:rsidRPr="00E05F1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E05F1A" w:rsidRDefault="007E27EB" w:rsidP="00E05F1A">
      <w:pPr>
        <w:spacing w:after="0" w:line="240" w:lineRule="auto"/>
        <w:ind w:firstLine="567"/>
        <w:jc w:val="both"/>
        <w:rPr>
          <w:iCs/>
          <w:szCs w:val="24"/>
        </w:rPr>
      </w:pPr>
    </w:p>
    <w:p w14:paraId="2974E8D7" w14:textId="77777777" w:rsidR="0086521F" w:rsidRPr="00E05F1A" w:rsidRDefault="0086521F" w:rsidP="00E05F1A">
      <w:pPr>
        <w:pStyle w:val="pavadinimai"/>
        <w:spacing w:before="0" w:after="0"/>
      </w:pPr>
      <w:r w:rsidRPr="00E05F1A">
        <w:t xml:space="preserve">IX. </w:t>
      </w:r>
      <w:r w:rsidR="00501098" w:rsidRPr="00E05F1A">
        <w:rPr>
          <w:spacing w:val="-8"/>
        </w:rPr>
        <w:t>SUSIPAŽINIMAS SU PASIŪLYMAIS</w:t>
      </w:r>
    </w:p>
    <w:p w14:paraId="051545F1" w14:textId="77777777" w:rsidR="00E81EFA" w:rsidRPr="00E05F1A" w:rsidRDefault="00E81EFA" w:rsidP="00E05F1A">
      <w:pPr>
        <w:pStyle w:val="pavadinimai"/>
        <w:spacing w:before="0" w:after="0"/>
      </w:pPr>
    </w:p>
    <w:p w14:paraId="7970507B" w14:textId="641496D0" w:rsidR="00E17637" w:rsidRPr="00E05F1A" w:rsidRDefault="00836381" w:rsidP="00E05F1A">
      <w:pPr>
        <w:tabs>
          <w:tab w:val="left" w:pos="426"/>
          <w:tab w:val="left" w:pos="2127"/>
        </w:tabs>
        <w:autoSpaceDE w:val="0"/>
        <w:autoSpaceDN w:val="0"/>
        <w:adjustRightInd w:val="0"/>
        <w:spacing w:after="0" w:line="240" w:lineRule="auto"/>
        <w:ind w:firstLine="567"/>
        <w:jc w:val="both"/>
        <w:rPr>
          <w:szCs w:val="24"/>
        </w:rPr>
      </w:pPr>
      <w:r w:rsidRPr="00E05F1A">
        <w:rPr>
          <w:iCs/>
          <w:szCs w:val="24"/>
        </w:rPr>
        <w:t>4</w:t>
      </w:r>
      <w:r w:rsidR="0017008F" w:rsidRPr="00E05F1A">
        <w:rPr>
          <w:iCs/>
          <w:szCs w:val="24"/>
        </w:rPr>
        <w:t>2</w:t>
      </w:r>
      <w:r w:rsidR="00DF356F" w:rsidRPr="00E05F1A">
        <w:rPr>
          <w:iCs/>
          <w:szCs w:val="24"/>
        </w:rPr>
        <w:t xml:space="preserve">. </w:t>
      </w:r>
      <w:r w:rsidR="0086521F" w:rsidRPr="00E05F1A">
        <w:rPr>
          <w:iCs/>
          <w:szCs w:val="24"/>
        </w:rPr>
        <w:t>Su CVP IS priemonėmis teiktais tiekėjų pasiūlymais pirminis susipažinimas (toliau vadinamas Elektroninių vokų atplėšimo procedūra) vyks elektroniniu</w:t>
      </w:r>
      <w:r w:rsidR="00B7636E" w:rsidRPr="00E05F1A">
        <w:rPr>
          <w:iCs/>
          <w:szCs w:val="24"/>
        </w:rPr>
        <w:t xml:space="preserve"> būdu</w:t>
      </w:r>
      <w:r w:rsidR="0086521F" w:rsidRPr="00E05F1A">
        <w:rPr>
          <w:iCs/>
          <w:szCs w:val="24"/>
        </w:rPr>
        <w:t xml:space="preserve"> </w:t>
      </w:r>
      <w:r w:rsidRPr="00E05F1A">
        <w:rPr>
          <w:iCs/>
          <w:szCs w:val="24"/>
        </w:rPr>
        <w:t xml:space="preserve">skelbime </w:t>
      </w:r>
      <w:r w:rsidR="008A7F94" w:rsidRPr="00E05F1A">
        <w:rPr>
          <w:iCs/>
          <w:szCs w:val="24"/>
        </w:rPr>
        <w:t>nurodyt</w:t>
      </w:r>
      <w:r w:rsidR="00B653E4" w:rsidRPr="00E05F1A">
        <w:rPr>
          <w:iCs/>
          <w:szCs w:val="24"/>
        </w:rPr>
        <w:t>ą</w:t>
      </w:r>
      <w:r w:rsidR="008A7F94" w:rsidRPr="00E05F1A">
        <w:rPr>
          <w:iCs/>
          <w:szCs w:val="24"/>
        </w:rPr>
        <w:t xml:space="preserve"> </w:t>
      </w:r>
      <w:r w:rsidR="00B653E4" w:rsidRPr="00E05F1A">
        <w:rPr>
          <w:iCs/>
          <w:szCs w:val="24"/>
        </w:rPr>
        <w:t>dieną</w:t>
      </w:r>
      <w:r w:rsidR="008A7F94" w:rsidRPr="00E05F1A">
        <w:rPr>
          <w:iCs/>
          <w:szCs w:val="24"/>
        </w:rPr>
        <w:t>.</w:t>
      </w:r>
      <w:r w:rsidR="00E17637" w:rsidRPr="00E05F1A">
        <w:rPr>
          <w:szCs w:val="24"/>
        </w:rPr>
        <w:t xml:space="preserve"> Tiekėjai nedalyvauja Elektroninių vokų atplėšimo procedūroje, kurioje atliekamos pasiūlymų nagrinėjimo, vertinimo ir palyginimo procedūros.</w:t>
      </w:r>
    </w:p>
    <w:p w14:paraId="691D6513" w14:textId="506FEAC2" w:rsidR="00610336" w:rsidRPr="00E05F1A" w:rsidRDefault="00836381" w:rsidP="00E05F1A">
      <w:pPr>
        <w:tabs>
          <w:tab w:val="left" w:pos="1134"/>
        </w:tabs>
        <w:spacing w:after="0" w:line="240" w:lineRule="auto"/>
        <w:ind w:firstLine="567"/>
        <w:jc w:val="both"/>
        <w:rPr>
          <w:szCs w:val="24"/>
          <w:lang w:eastAsia="lt-LT"/>
        </w:rPr>
      </w:pPr>
      <w:r w:rsidRPr="00E05F1A">
        <w:rPr>
          <w:szCs w:val="24"/>
        </w:rPr>
        <w:t>4</w:t>
      </w:r>
      <w:r w:rsidR="0017008F" w:rsidRPr="00E05F1A">
        <w:rPr>
          <w:szCs w:val="24"/>
        </w:rPr>
        <w:t>3</w:t>
      </w:r>
      <w:r w:rsidR="00DF356F" w:rsidRPr="00E05F1A">
        <w:rPr>
          <w:szCs w:val="24"/>
        </w:rPr>
        <w:t xml:space="preserve">. </w:t>
      </w:r>
      <w:r w:rsidR="00F70D6C" w:rsidRPr="00E05F1A">
        <w:rPr>
          <w:szCs w:val="24"/>
        </w:rPr>
        <w:t xml:space="preserve">Pasiūlymai vertinami, atmetami ir (ar) tiekėjai šalinami iš pirkimo procedūros Apraše ir </w:t>
      </w:r>
      <w:r w:rsidR="003636FF" w:rsidRPr="00E05F1A">
        <w:rPr>
          <w:szCs w:val="24"/>
        </w:rPr>
        <w:t>Pirkimo sąlygų 49 punkte</w:t>
      </w:r>
      <w:r w:rsidR="00F70D6C" w:rsidRPr="00E05F1A">
        <w:rPr>
          <w:szCs w:val="24"/>
        </w:rPr>
        <w:t xml:space="preserve"> numatytais atvejais, tiekėjai apie tai informuojami Apraše nustatyta tvarka.</w:t>
      </w:r>
    </w:p>
    <w:p w14:paraId="27BB6731" w14:textId="77777777" w:rsidR="00756012" w:rsidRPr="00E05F1A" w:rsidRDefault="00836381" w:rsidP="00E05F1A">
      <w:pPr>
        <w:tabs>
          <w:tab w:val="left" w:pos="1134"/>
        </w:tabs>
        <w:spacing w:after="0" w:line="240" w:lineRule="auto"/>
        <w:ind w:firstLine="567"/>
        <w:jc w:val="both"/>
        <w:rPr>
          <w:szCs w:val="24"/>
          <w:lang w:eastAsia="lt-LT"/>
        </w:rPr>
      </w:pPr>
      <w:r w:rsidRPr="00E05F1A">
        <w:rPr>
          <w:szCs w:val="24"/>
        </w:rPr>
        <w:t>4</w:t>
      </w:r>
      <w:r w:rsidR="0017008F" w:rsidRPr="00E05F1A">
        <w:rPr>
          <w:szCs w:val="24"/>
        </w:rPr>
        <w:t>4</w:t>
      </w:r>
      <w:r w:rsidR="00862C7F" w:rsidRPr="00E05F1A">
        <w:rPr>
          <w:szCs w:val="24"/>
        </w:rPr>
        <w:t>.</w:t>
      </w:r>
      <w:r w:rsidR="00DF356F" w:rsidRPr="00E05F1A">
        <w:rPr>
          <w:szCs w:val="24"/>
        </w:rPr>
        <w:t xml:space="preserve"> </w:t>
      </w:r>
      <w:r w:rsidR="00756012" w:rsidRPr="00E05F1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E05F1A">
        <w:rPr>
          <w:iCs/>
          <w:szCs w:val="24"/>
        </w:rPr>
        <w:t>:</w:t>
      </w:r>
    </w:p>
    <w:p w14:paraId="5B727BBF" w14:textId="77777777" w:rsidR="00610336" w:rsidRPr="00E05F1A" w:rsidRDefault="00836381" w:rsidP="00E05F1A">
      <w:pPr>
        <w:spacing w:after="0" w:line="240" w:lineRule="auto"/>
        <w:ind w:firstLine="567"/>
        <w:jc w:val="both"/>
        <w:rPr>
          <w:iCs/>
          <w:szCs w:val="24"/>
        </w:rPr>
      </w:pPr>
      <w:r w:rsidRPr="00E05F1A">
        <w:rPr>
          <w:iCs/>
          <w:szCs w:val="24"/>
        </w:rPr>
        <w:t>4</w:t>
      </w:r>
      <w:r w:rsidR="0017008F" w:rsidRPr="00E05F1A">
        <w:rPr>
          <w:iCs/>
          <w:szCs w:val="24"/>
        </w:rPr>
        <w:t>4</w:t>
      </w:r>
      <w:r w:rsidR="00DF356F" w:rsidRPr="00E05F1A">
        <w:rPr>
          <w:iCs/>
          <w:szCs w:val="24"/>
        </w:rPr>
        <w:t xml:space="preserve">.1. </w:t>
      </w:r>
      <w:r w:rsidR="0093748F" w:rsidRPr="00E05F1A">
        <w:rPr>
          <w:iCs/>
          <w:szCs w:val="24"/>
        </w:rPr>
        <w:t>d</w:t>
      </w:r>
      <w:r w:rsidR="00E2438F" w:rsidRPr="00E05F1A">
        <w:rPr>
          <w:iCs/>
          <w:szCs w:val="24"/>
        </w:rPr>
        <w:t xml:space="preserve">erybos </w:t>
      </w:r>
      <w:r w:rsidR="00B653E4" w:rsidRPr="00E05F1A">
        <w:rPr>
          <w:iCs/>
          <w:szCs w:val="24"/>
        </w:rPr>
        <w:t xml:space="preserve">vyks CVP IS susirašinėjimo priemonėmis. </w:t>
      </w:r>
    </w:p>
    <w:p w14:paraId="52022A06" w14:textId="77777777" w:rsidR="00E2438F" w:rsidRPr="00E05F1A" w:rsidRDefault="00836381" w:rsidP="00E05F1A">
      <w:pPr>
        <w:spacing w:after="0" w:line="240" w:lineRule="auto"/>
        <w:ind w:firstLine="567"/>
        <w:jc w:val="both"/>
        <w:rPr>
          <w:iCs/>
          <w:szCs w:val="24"/>
        </w:rPr>
      </w:pPr>
      <w:r w:rsidRPr="00E05F1A">
        <w:rPr>
          <w:iCs/>
          <w:szCs w:val="24"/>
        </w:rPr>
        <w:t>4</w:t>
      </w:r>
      <w:r w:rsidR="0017008F" w:rsidRPr="00E05F1A">
        <w:rPr>
          <w:iCs/>
          <w:szCs w:val="24"/>
        </w:rPr>
        <w:t>4</w:t>
      </w:r>
      <w:r w:rsidR="00DF356F" w:rsidRPr="00E05F1A">
        <w:rPr>
          <w:iCs/>
          <w:szCs w:val="24"/>
        </w:rPr>
        <w:t xml:space="preserve">.2. </w:t>
      </w:r>
      <w:r w:rsidR="00B653E4" w:rsidRPr="00E05F1A">
        <w:rPr>
          <w:iCs/>
          <w:szCs w:val="24"/>
        </w:rPr>
        <w:t>dalyviai iki perkančiosios organizacijos nustatyto laiko turės pateikti galutinį pasiūlymą raštu</w:t>
      </w:r>
      <w:r w:rsidR="00CE6835" w:rsidRPr="00E05F1A">
        <w:rPr>
          <w:iCs/>
          <w:szCs w:val="24"/>
        </w:rPr>
        <w:t xml:space="preserve"> CVP IS priemonėmis</w:t>
      </w:r>
      <w:r w:rsidR="00B653E4" w:rsidRPr="00E05F1A">
        <w:rPr>
          <w:iCs/>
          <w:szCs w:val="24"/>
        </w:rPr>
        <w:t xml:space="preserve">. Jeigu dalyvis nepateiks galutinio pasiūlymo, tai tokio dalyvio pirminis pasiūlymas bus laikomas galutiniu. </w:t>
      </w:r>
    </w:p>
    <w:p w14:paraId="381307A4" w14:textId="77777777" w:rsidR="0086521F" w:rsidRPr="00E05F1A" w:rsidRDefault="00836381" w:rsidP="00E05F1A">
      <w:pPr>
        <w:widowControl w:val="0"/>
        <w:tabs>
          <w:tab w:val="left" w:pos="1134"/>
          <w:tab w:val="left" w:pos="1276"/>
        </w:tabs>
        <w:spacing w:after="0" w:line="240" w:lineRule="auto"/>
        <w:ind w:firstLine="567"/>
        <w:jc w:val="both"/>
        <w:rPr>
          <w:szCs w:val="24"/>
        </w:rPr>
      </w:pPr>
      <w:r w:rsidRPr="00E05F1A">
        <w:rPr>
          <w:szCs w:val="24"/>
        </w:rPr>
        <w:t>4</w:t>
      </w:r>
      <w:r w:rsidR="0017008F" w:rsidRPr="00E05F1A">
        <w:rPr>
          <w:szCs w:val="24"/>
        </w:rPr>
        <w:t>5</w:t>
      </w:r>
      <w:r w:rsidR="00DF356F" w:rsidRPr="00E05F1A">
        <w:rPr>
          <w:szCs w:val="24"/>
        </w:rPr>
        <w:t xml:space="preserve">. </w:t>
      </w:r>
      <w:r w:rsidR="009A0C29" w:rsidRPr="00E05F1A">
        <w:rPr>
          <w:szCs w:val="24"/>
        </w:rPr>
        <w:t>Stebėtojai nėra kviečiami dalyvauti vokų atvėrimo ir pasiūlymų vertinimo procedūrose.</w:t>
      </w:r>
    </w:p>
    <w:p w14:paraId="4D18E1CA" w14:textId="77777777" w:rsidR="00E81EFA" w:rsidRPr="00E05F1A" w:rsidRDefault="00E81EFA" w:rsidP="00E05F1A">
      <w:pPr>
        <w:widowControl w:val="0"/>
        <w:tabs>
          <w:tab w:val="left" w:pos="1134"/>
          <w:tab w:val="left" w:pos="1276"/>
        </w:tabs>
        <w:spacing w:after="0" w:line="240" w:lineRule="auto"/>
        <w:ind w:left="720"/>
        <w:jc w:val="both"/>
        <w:rPr>
          <w:szCs w:val="24"/>
        </w:rPr>
      </w:pPr>
    </w:p>
    <w:p w14:paraId="4E9AD999" w14:textId="77777777" w:rsidR="0086521F" w:rsidRPr="00E05F1A" w:rsidRDefault="0086521F" w:rsidP="00E05F1A">
      <w:pPr>
        <w:spacing w:after="0" w:line="240" w:lineRule="auto"/>
        <w:jc w:val="center"/>
        <w:rPr>
          <w:b/>
          <w:szCs w:val="24"/>
        </w:rPr>
      </w:pPr>
      <w:r w:rsidRPr="00E05F1A">
        <w:rPr>
          <w:b/>
          <w:szCs w:val="24"/>
        </w:rPr>
        <w:t>X. PASIŪLYMŲ NAGRINĖJIMAS IR PASIŪLYMŲ ATMETIMO PRIEŽASTYS</w:t>
      </w:r>
    </w:p>
    <w:p w14:paraId="259AACE8" w14:textId="77777777" w:rsidR="00096731" w:rsidRPr="00E05F1A" w:rsidRDefault="0086521F" w:rsidP="00E05F1A">
      <w:pPr>
        <w:tabs>
          <w:tab w:val="left" w:pos="720"/>
        </w:tabs>
        <w:spacing w:after="0" w:line="240" w:lineRule="auto"/>
        <w:ind w:firstLine="709"/>
        <w:jc w:val="both"/>
        <w:rPr>
          <w:iCs/>
          <w:szCs w:val="24"/>
        </w:rPr>
      </w:pPr>
      <w:r w:rsidRPr="00E05F1A">
        <w:rPr>
          <w:iCs/>
          <w:szCs w:val="24"/>
        </w:rPr>
        <w:tab/>
      </w:r>
    </w:p>
    <w:p w14:paraId="39E81075" w14:textId="3C0B1A52"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6</w:t>
      </w:r>
      <w:r w:rsidR="00DF356F" w:rsidRPr="00E05F1A">
        <w:rPr>
          <w:szCs w:val="24"/>
        </w:rPr>
        <w:t xml:space="preserve">. </w:t>
      </w:r>
      <w:r w:rsidR="00A45EB2" w:rsidRPr="00E05F1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E05F1A">
        <w:rPr>
          <w:color w:val="000000"/>
          <w:szCs w:val="24"/>
          <w:shd w:val="clear" w:color="auto" w:fill="FFFFFF"/>
        </w:rPr>
        <w:t> Pasiūlymai tikslinami, papildomi arba paaiškinami vadovaujantis Viešųjų pirkimų tarnybos nustatytomis taisyklėmis.</w:t>
      </w:r>
    </w:p>
    <w:p w14:paraId="16CC199F" w14:textId="77777777"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7</w:t>
      </w:r>
      <w:r w:rsidR="00DF356F" w:rsidRPr="00E05F1A">
        <w:rPr>
          <w:szCs w:val="24"/>
        </w:rPr>
        <w:t xml:space="preserve">. </w:t>
      </w:r>
      <w:r w:rsidR="00610336" w:rsidRPr="00E05F1A">
        <w:rPr>
          <w:szCs w:val="24"/>
        </w:rPr>
        <w:t>Perkančioji organizacija</w:t>
      </w:r>
      <w:r w:rsidR="00E2438F" w:rsidRPr="00E05F1A">
        <w:rPr>
          <w:szCs w:val="24"/>
        </w:rPr>
        <w:t xml:space="preserve"> pasiūlymų vertinimo metu radusi pasiūlyme nurody</w:t>
      </w:r>
      <w:r w:rsidR="00610336" w:rsidRPr="00E05F1A">
        <w:rPr>
          <w:szCs w:val="24"/>
        </w:rPr>
        <w:t>tos kainos apskaičiavimo klaidų</w:t>
      </w:r>
      <w:r w:rsidR="00E2438F" w:rsidRPr="00E05F1A">
        <w:rPr>
          <w:szCs w:val="24"/>
        </w:rPr>
        <w:t xml:space="preserve"> privalo </w:t>
      </w:r>
      <w:r w:rsidR="00E2438F" w:rsidRPr="00E05F1A">
        <w:rPr>
          <w:szCs w:val="24"/>
          <w:lang w:eastAsia="lt-LT"/>
        </w:rPr>
        <w:t>CVP IS susirašinėjimo priemonėmis</w:t>
      </w:r>
      <w:r w:rsidR="00E2438F" w:rsidRPr="00E05F1A" w:rsidDel="00F46002">
        <w:rPr>
          <w:szCs w:val="24"/>
          <w:lang w:eastAsia="lt-LT"/>
        </w:rPr>
        <w:t xml:space="preserve"> </w:t>
      </w:r>
      <w:r w:rsidR="00E2438F" w:rsidRPr="00E05F1A">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E05F1A" w:rsidRDefault="00836381" w:rsidP="00E05F1A">
      <w:pPr>
        <w:tabs>
          <w:tab w:val="left" w:pos="1134"/>
        </w:tabs>
        <w:spacing w:after="0" w:line="240" w:lineRule="auto"/>
        <w:ind w:firstLine="567"/>
        <w:jc w:val="both"/>
        <w:rPr>
          <w:szCs w:val="24"/>
        </w:rPr>
      </w:pPr>
      <w:r w:rsidRPr="00E05F1A">
        <w:rPr>
          <w:szCs w:val="24"/>
        </w:rPr>
        <w:lastRenderedPageBreak/>
        <w:t>4</w:t>
      </w:r>
      <w:r w:rsidR="0017008F" w:rsidRPr="00E05F1A">
        <w:rPr>
          <w:szCs w:val="24"/>
        </w:rPr>
        <w:t>8</w:t>
      </w:r>
      <w:r w:rsidR="00A0455F" w:rsidRPr="00E05F1A">
        <w:rPr>
          <w:szCs w:val="24"/>
        </w:rPr>
        <w:t xml:space="preserve">. </w:t>
      </w:r>
      <w:r w:rsidR="00E2438F" w:rsidRPr="00E05F1A">
        <w:rPr>
          <w:szCs w:val="24"/>
        </w:rPr>
        <w:t xml:space="preserve">Jeigu pateiktame pasiūlyme nurodyta kaina </w:t>
      </w:r>
      <w:r w:rsidR="00B653E4" w:rsidRPr="00E05F1A">
        <w:rPr>
          <w:szCs w:val="24"/>
        </w:rPr>
        <w:t>perkančiajai organizacijai atrodo</w:t>
      </w:r>
      <w:r w:rsidR="00E2438F" w:rsidRPr="00E05F1A">
        <w:rPr>
          <w:szCs w:val="24"/>
        </w:rPr>
        <w:t xml:space="preserve"> neįprastai maža, perkančioji organizacija gali prašyti dalyvio </w:t>
      </w:r>
      <w:r w:rsidR="00E2438F" w:rsidRPr="00E05F1A">
        <w:rPr>
          <w:szCs w:val="24"/>
          <w:lang w:eastAsia="lt-LT"/>
        </w:rPr>
        <w:t>CVP IS susirašinėjimo priemonėmis</w:t>
      </w:r>
      <w:r w:rsidR="00E2438F" w:rsidRPr="00E05F1A" w:rsidDel="00F46002">
        <w:rPr>
          <w:szCs w:val="24"/>
          <w:lang w:eastAsia="lt-LT"/>
        </w:rPr>
        <w:t xml:space="preserve"> </w:t>
      </w:r>
      <w:r w:rsidR="00E2438F" w:rsidRPr="00E05F1A">
        <w:rPr>
          <w:szCs w:val="24"/>
        </w:rPr>
        <w:t>pagrįsti neįprastai mažą pasiūlymo kainą.</w:t>
      </w:r>
      <w:r w:rsidR="00A76D8D" w:rsidRPr="00E05F1A">
        <w:rPr>
          <w:szCs w:val="24"/>
        </w:rPr>
        <w:t xml:space="preserve"> </w:t>
      </w:r>
    </w:p>
    <w:p w14:paraId="1E368C0D" w14:textId="77777777" w:rsidR="00E2438F" w:rsidRPr="00E05F1A" w:rsidRDefault="0017008F" w:rsidP="00E05F1A">
      <w:pPr>
        <w:tabs>
          <w:tab w:val="left" w:pos="1134"/>
        </w:tabs>
        <w:spacing w:after="0" w:line="240" w:lineRule="auto"/>
        <w:ind w:firstLine="567"/>
        <w:jc w:val="both"/>
        <w:rPr>
          <w:szCs w:val="24"/>
        </w:rPr>
      </w:pPr>
      <w:r w:rsidRPr="00E05F1A">
        <w:rPr>
          <w:szCs w:val="24"/>
        </w:rPr>
        <w:t>49</w:t>
      </w:r>
      <w:r w:rsidR="00A0455F" w:rsidRPr="00E05F1A">
        <w:rPr>
          <w:szCs w:val="24"/>
        </w:rPr>
        <w:t xml:space="preserve">. </w:t>
      </w:r>
      <w:r w:rsidR="00E2438F" w:rsidRPr="00E05F1A">
        <w:rPr>
          <w:szCs w:val="24"/>
        </w:rPr>
        <w:t>Perkančioji organizacija atmeta pasiūlymą, jeigu:</w:t>
      </w:r>
    </w:p>
    <w:p w14:paraId="65A33DED" w14:textId="6B780A6F" w:rsidR="0025607D" w:rsidRPr="001E7F68" w:rsidRDefault="0017008F" w:rsidP="00E05F1A">
      <w:pPr>
        <w:tabs>
          <w:tab w:val="left" w:pos="1276"/>
        </w:tabs>
        <w:spacing w:after="0" w:line="240" w:lineRule="auto"/>
        <w:ind w:firstLine="567"/>
        <w:jc w:val="both"/>
        <w:rPr>
          <w:szCs w:val="24"/>
        </w:rPr>
      </w:pPr>
      <w:r w:rsidRPr="001E7F68">
        <w:rPr>
          <w:szCs w:val="24"/>
        </w:rPr>
        <w:t>49</w:t>
      </w:r>
      <w:r w:rsidR="00A0455F" w:rsidRPr="001E7F68">
        <w:rPr>
          <w:szCs w:val="24"/>
        </w:rPr>
        <w:t>.</w:t>
      </w:r>
      <w:r w:rsidR="00836381" w:rsidRPr="001E7F68">
        <w:rPr>
          <w:szCs w:val="24"/>
        </w:rPr>
        <w:t>1.</w:t>
      </w:r>
      <w:r w:rsidR="00A0455F" w:rsidRPr="001E7F68">
        <w:rPr>
          <w:szCs w:val="24"/>
        </w:rPr>
        <w:t xml:space="preserve"> </w:t>
      </w:r>
      <w:r w:rsidR="00E2438F" w:rsidRPr="001E7F68">
        <w:rPr>
          <w:szCs w:val="24"/>
        </w:rPr>
        <w:t xml:space="preserve">pasiūlymas neatitinka </w:t>
      </w:r>
      <w:r w:rsidR="00455DD5" w:rsidRPr="001E7F68">
        <w:rPr>
          <w:szCs w:val="24"/>
        </w:rPr>
        <w:t xml:space="preserve">Pirkimo </w:t>
      </w:r>
      <w:r w:rsidR="00E2438F" w:rsidRPr="001E7F68">
        <w:rPr>
          <w:szCs w:val="24"/>
        </w:rPr>
        <w:t>sąlygose nustatytų reikalavimų</w:t>
      </w:r>
      <w:r w:rsidR="006B1D83" w:rsidRPr="001E7F68">
        <w:rPr>
          <w:szCs w:val="24"/>
        </w:rPr>
        <w:t xml:space="preserve"> (jei tiekėjas</w:t>
      </w:r>
      <w:r w:rsidR="00FD71B3" w:rsidRPr="001E7F68">
        <w:rPr>
          <w:szCs w:val="24"/>
        </w:rPr>
        <w:t xml:space="preserve"> </w:t>
      </w:r>
      <w:r w:rsidR="006B1D83" w:rsidRPr="001E7F68">
        <w:rPr>
          <w:szCs w:val="24"/>
        </w:rPr>
        <w:t xml:space="preserve"> kartu su pasiūlymu nepateikė </w:t>
      </w:r>
      <w:r w:rsidR="00222C3B" w:rsidRPr="001E7F68">
        <w:rPr>
          <w:szCs w:val="24"/>
        </w:rPr>
        <w:t>užpildyto</w:t>
      </w:r>
      <w:r w:rsidR="00521184" w:rsidRPr="001E7F68">
        <w:rPr>
          <w:szCs w:val="24"/>
        </w:rPr>
        <w:t xml:space="preserve">s </w:t>
      </w:r>
      <w:r w:rsidR="00521184" w:rsidRPr="001E7F68">
        <w:rPr>
          <w:b/>
          <w:bCs/>
          <w:szCs w:val="24"/>
        </w:rPr>
        <w:t>Techninės specifikacijos (Pirkimo sąlygų</w:t>
      </w:r>
      <w:r w:rsidR="00D309F7" w:rsidRPr="001E7F68">
        <w:rPr>
          <w:b/>
          <w:bCs/>
          <w:szCs w:val="24"/>
        </w:rPr>
        <w:t xml:space="preserve"> 2 priedas)</w:t>
      </w:r>
      <w:r w:rsidR="00EE03E7" w:rsidRPr="001E7F68">
        <w:rPr>
          <w:b/>
          <w:bCs/>
          <w:szCs w:val="24"/>
        </w:rPr>
        <w:t xml:space="preserve">, </w:t>
      </w:r>
      <w:r w:rsidR="004810CF" w:rsidRPr="001E7F68">
        <w:rPr>
          <w:b/>
          <w:bCs/>
          <w:szCs w:val="24"/>
        </w:rPr>
        <w:t>Darbų ir medžiagų kiekio žiniaraščio</w:t>
      </w:r>
      <w:r w:rsidR="0019474F" w:rsidRPr="001E7F68">
        <w:rPr>
          <w:b/>
          <w:bCs/>
          <w:szCs w:val="24"/>
        </w:rPr>
        <w:t xml:space="preserve"> (Pirkimo sąlygų </w:t>
      </w:r>
      <w:r w:rsidR="00D309F7" w:rsidRPr="001E7F68">
        <w:rPr>
          <w:b/>
          <w:bCs/>
          <w:szCs w:val="24"/>
        </w:rPr>
        <w:t>3</w:t>
      </w:r>
      <w:r w:rsidR="0019474F" w:rsidRPr="001E7F68">
        <w:rPr>
          <w:b/>
          <w:bCs/>
          <w:szCs w:val="24"/>
        </w:rPr>
        <w:t xml:space="preserve"> priedas)</w:t>
      </w:r>
      <w:r w:rsidR="007C68CF" w:rsidRPr="001E7F68">
        <w:rPr>
          <w:b/>
          <w:bCs/>
          <w:szCs w:val="24"/>
        </w:rPr>
        <w:t xml:space="preserve">, </w:t>
      </w:r>
      <w:r w:rsidR="00EE03E7" w:rsidRPr="001E7F68">
        <w:rPr>
          <w:szCs w:val="24"/>
        </w:rPr>
        <w:t>nepateikė</w:t>
      </w:r>
      <w:r w:rsidR="00EE03E7" w:rsidRPr="001E7F68">
        <w:rPr>
          <w:b/>
          <w:bCs/>
          <w:szCs w:val="24"/>
        </w:rPr>
        <w:t xml:space="preserve"> </w:t>
      </w:r>
      <w:proofErr w:type="spellStart"/>
      <w:r w:rsidR="00EE03E7" w:rsidRPr="001E7F68">
        <w:rPr>
          <w:b/>
          <w:bCs/>
          <w:szCs w:val="24"/>
        </w:rPr>
        <w:t>Eurovent</w:t>
      </w:r>
      <w:proofErr w:type="spellEnd"/>
      <w:r w:rsidR="00EE03E7" w:rsidRPr="001E7F68">
        <w:rPr>
          <w:b/>
          <w:bCs/>
          <w:szCs w:val="24"/>
        </w:rPr>
        <w:t xml:space="preserve"> sertifikato arba lygiaverčio</w:t>
      </w:r>
      <w:r w:rsidR="007C68CF" w:rsidRPr="001E7F68">
        <w:rPr>
          <w:b/>
          <w:bCs/>
          <w:szCs w:val="24"/>
        </w:rPr>
        <w:t xml:space="preserve"> </w:t>
      </w:r>
      <w:r w:rsidR="007C68CF" w:rsidRPr="001E7F68">
        <w:rPr>
          <w:szCs w:val="24"/>
        </w:rPr>
        <w:t xml:space="preserve">ir </w:t>
      </w:r>
      <w:r w:rsidR="007C68CF" w:rsidRPr="001E7F68">
        <w:rPr>
          <w:b/>
          <w:bCs/>
          <w:szCs w:val="24"/>
        </w:rPr>
        <w:t>minimalius aplinkos apsaugos reikalavimus įrodančių dokumentų</w:t>
      </w:r>
      <w:r w:rsidR="001E7F68" w:rsidRPr="001E7F68">
        <w:rPr>
          <w:b/>
          <w:bCs/>
          <w:szCs w:val="24"/>
        </w:rPr>
        <w:t xml:space="preserve"> </w:t>
      </w:r>
      <w:r w:rsidR="006B1D83" w:rsidRPr="001E7F68">
        <w:rPr>
          <w:szCs w:val="24"/>
        </w:rPr>
        <w:t>– Perkančioji organizacija tiekėjo pasiūlymą atmeta)</w:t>
      </w:r>
      <w:r w:rsidR="0025607D" w:rsidRPr="001E7F68">
        <w:rPr>
          <w:szCs w:val="24"/>
        </w:rPr>
        <w:t>;</w:t>
      </w:r>
    </w:p>
    <w:p w14:paraId="2DA79468" w14:textId="5357D12C" w:rsidR="00610336" w:rsidRPr="00E05F1A" w:rsidRDefault="0025607D" w:rsidP="00E05F1A">
      <w:pPr>
        <w:tabs>
          <w:tab w:val="left" w:pos="1276"/>
        </w:tabs>
        <w:spacing w:after="0" w:line="240" w:lineRule="auto"/>
        <w:ind w:firstLine="567"/>
        <w:jc w:val="both"/>
        <w:rPr>
          <w:szCs w:val="24"/>
        </w:rPr>
      </w:pPr>
      <w:r w:rsidRPr="00E05F1A">
        <w:rPr>
          <w:szCs w:val="24"/>
        </w:rPr>
        <w:t>49.2. Jeigu dalyvis</w:t>
      </w:r>
      <w:r w:rsidR="00E2438F" w:rsidRPr="00E05F1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E05F1A" w:rsidRDefault="0017008F" w:rsidP="00E05F1A">
      <w:pPr>
        <w:tabs>
          <w:tab w:val="left" w:pos="1276"/>
        </w:tabs>
        <w:spacing w:after="0" w:line="240" w:lineRule="auto"/>
        <w:ind w:firstLine="567"/>
        <w:jc w:val="both"/>
        <w:rPr>
          <w:szCs w:val="24"/>
        </w:rPr>
      </w:pPr>
      <w:r w:rsidRPr="00E05F1A">
        <w:rPr>
          <w:szCs w:val="24"/>
        </w:rPr>
        <w:t>49</w:t>
      </w:r>
      <w:r w:rsidR="00A0455F" w:rsidRPr="00E05F1A">
        <w:rPr>
          <w:szCs w:val="24"/>
        </w:rPr>
        <w:t>.</w:t>
      </w:r>
      <w:r w:rsidR="0025607D" w:rsidRPr="00E05F1A">
        <w:rPr>
          <w:szCs w:val="24"/>
        </w:rPr>
        <w:t>3</w:t>
      </w:r>
      <w:r w:rsidR="00A0455F" w:rsidRPr="00E05F1A">
        <w:rPr>
          <w:szCs w:val="24"/>
        </w:rPr>
        <w:t xml:space="preserve">. </w:t>
      </w:r>
      <w:r w:rsidR="00E2438F" w:rsidRPr="00E05F1A">
        <w:rPr>
          <w:szCs w:val="24"/>
        </w:rPr>
        <w:t xml:space="preserve">dalyvio pateiktame pasiūlyme nurodyta kaina </w:t>
      </w:r>
      <w:r w:rsidR="00B653E4" w:rsidRPr="00E05F1A">
        <w:rPr>
          <w:szCs w:val="24"/>
        </w:rPr>
        <w:t xml:space="preserve">perkančiajai organizacijai atrodo </w:t>
      </w:r>
      <w:r w:rsidR="00E2438F" w:rsidRPr="00E05F1A">
        <w:rPr>
          <w:szCs w:val="24"/>
        </w:rPr>
        <w:t>neįprastai maža</w:t>
      </w:r>
      <w:r w:rsidR="004D6F49" w:rsidRPr="00E05F1A">
        <w:rPr>
          <w:szCs w:val="24"/>
        </w:rPr>
        <w:t>,</w:t>
      </w:r>
      <w:r w:rsidR="00E2438F" w:rsidRPr="00E05F1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E05F1A" w:rsidRDefault="0017008F" w:rsidP="00E05F1A">
      <w:pPr>
        <w:tabs>
          <w:tab w:val="left" w:pos="1276"/>
        </w:tabs>
        <w:spacing w:after="0" w:line="240" w:lineRule="auto"/>
        <w:ind w:firstLine="567"/>
        <w:jc w:val="both"/>
        <w:rPr>
          <w:szCs w:val="24"/>
        </w:rPr>
      </w:pPr>
      <w:r w:rsidRPr="00E05F1A">
        <w:rPr>
          <w:szCs w:val="24"/>
        </w:rPr>
        <w:t>49</w:t>
      </w:r>
      <w:r w:rsidR="00A0455F" w:rsidRPr="00E05F1A">
        <w:rPr>
          <w:szCs w:val="24"/>
        </w:rPr>
        <w:t>.</w:t>
      </w:r>
      <w:r w:rsidR="0025607D" w:rsidRPr="00E05F1A">
        <w:rPr>
          <w:szCs w:val="24"/>
        </w:rPr>
        <w:t>4</w:t>
      </w:r>
      <w:r w:rsidR="00A0455F" w:rsidRPr="00E05F1A">
        <w:rPr>
          <w:szCs w:val="24"/>
        </w:rPr>
        <w:t xml:space="preserve">. </w:t>
      </w:r>
      <w:r w:rsidR="00E2438F" w:rsidRPr="00E05F1A">
        <w:rPr>
          <w:szCs w:val="24"/>
        </w:rPr>
        <w:t xml:space="preserve">apie nustatytų reikalavimų atitikimą yra pateikęs melagingą informaciją, kurią Perkančioji organizacija gali įrodyti bet </w:t>
      </w:r>
      <w:r w:rsidR="006528F0" w:rsidRPr="00E05F1A">
        <w:rPr>
          <w:szCs w:val="24"/>
        </w:rPr>
        <w:t>kokiomis teisėtomis priemonėmis;</w:t>
      </w:r>
    </w:p>
    <w:p w14:paraId="6DA3BFDE" w14:textId="260C5115"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5</w:t>
      </w:r>
      <w:r w:rsidR="00A0455F" w:rsidRPr="00E05F1A">
        <w:rPr>
          <w:szCs w:val="24"/>
        </w:rPr>
        <w:t xml:space="preserve">. </w:t>
      </w:r>
      <w:r w:rsidR="006528F0" w:rsidRPr="00E05F1A">
        <w:rPr>
          <w:szCs w:val="24"/>
        </w:rPr>
        <w:t>pasiūlymas gautas pavėluotai;</w:t>
      </w:r>
    </w:p>
    <w:p w14:paraId="3E048E00" w14:textId="326FB53D"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6</w:t>
      </w:r>
      <w:r w:rsidR="00A0455F" w:rsidRPr="00E05F1A">
        <w:rPr>
          <w:szCs w:val="24"/>
        </w:rPr>
        <w:t xml:space="preserve">. </w:t>
      </w:r>
      <w:r w:rsidR="006528F0" w:rsidRPr="00E05F1A">
        <w:rPr>
          <w:szCs w:val="24"/>
        </w:rPr>
        <w:t>perkančioji organizacija turi įrodymų apie tiekėjo neleistino susitarimo ar korupcijos atvejus</w:t>
      </w:r>
      <w:r w:rsidR="00A16062" w:rsidRPr="00E05F1A">
        <w:rPr>
          <w:szCs w:val="24"/>
        </w:rPr>
        <w:t>;</w:t>
      </w:r>
    </w:p>
    <w:p w14:paraId="4FC874A2" w14:textId="50459501"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7</w:t>
      </w:r>
      <w:r w:rsidR="00A0455F" w:rsidRPr="00E05F1A">
        <w:rPr>
          <w:szCs w:val="24"/>
        </w:rPr>
        <w:t xml:space="preserve">. </w:t>
      </w:r>
      <w:r w:rsidR="00A16062" w:rsidRPr="00E05F1A">
        <w:rPr>
          <w:szCs w:val="24"/>
        </w:rPr>
        <w:t>pasiūlymas yra netinkamas, kaip nustatyta VPĮ 2 straipsnio 21 dalyje, t. y. pasiūlymas, kuris neatitinka viešojo pirkimo objekto ir be esminių</w:t>
      </w:r>
      <w:r w:rsidR="00774C64" w:rsidRPr="00E05F1A">
        <w:rPr>
          <w:szCs w:val="24"/>
        </w:rPr>
        <w:t xml:space="preserve"> pakeitimų negalėtų patenkinti Pirkimo sąlyg</w:t>
      </w:r>
      <w:r w:rsidR="00A16062" w:rsidRPr="00E05F1A">
        <w:rPr>
          <w:szCs w:val="24"/>
        </w:rPr>
        <w:t>ose nustatytų viešojo pirkimo objektui keliamų perkančiosios organizacijos poreikių ir reikalavimų;</w:t>
      </w:r>
    </w:p>
    <w:p w14:paraId="582F5480" w14:textId="6C8ABAE9" w:rsidR="00E2438F"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8</w:t>
      </w:r>
      <w:r w:rsidR="00A0455F" w:rsidRPr="00E05F1A">
        <w:rPr>
          <w:szCs w:val="24"/>
        </w:rPr>
        <w:t xml:space="preserve">. </w:t>
      </w:r>
      <w:r w:rsidR="00A16062" w:rsidRPr="00E05F1A">
        <w:rPr>
          <w:szCs w:val="24"/>
        </w:rPr>
        <w:t>kita</w:t>
      </w:r>
      <w:r w:rsidR="00774C64" w:rsidRPr="00E05F1A">
        <w:rPr>
          <w:szCs w:val="24"/>
        </w:rPr>
        <w:t>is atvejais, numatytais VPĮ</w:t>
      </w:r>
      <w:r w:rsidR="0065296E" w:rsidRPr="00E05F1A">
        <w:rPr>
          <w:szCs w:val="24"/>
        </w:rPr>
        <w:t>, Apraše</w:t>
      </w:r>
      <w:r w:rsidR="00774C64" w:rsidRPr="00E05F1A">
        <w:rPr>
          <w:szCs w:val="24"/>
        </w:rPr>
        <w:t xml:space="preserve"> ir P</w:t>
      </w:r>
      <w:r w:rsidR="00A16062" w:rsidRPr="00E05F1A">
        <w:rPr>
          <w:szCs w:val="24"/>
        </w:rPr>
        <w:t xml:space="preserve">irkimo </w:t>
      </w:r>
      <w:r w:rsidR="00774C64" w:rsidRPr="00E05F1A">
        <w:rPr>
          <w:szCs w:val="24"/>
        </w:rPr>
        <w:t>sąlygose</w:t>
      </w:r>
      <w:r w:rsidR="00A16062" w:rsidRPr="00E05F1A">
        <w:rPr>
          <w:szCs w:val="24"/>
        </w:rPr>
        <w:t>.</w:t>
      </w:r>
    </w:p>
    <w:p w14:paraId="2AC990B0" w14:textId="77777777" w:rsidR="00377B2D" w:rsidRPr="00E05F1A" w:rsidRDefault="00377B2D" w:rsidP="00E05F1A">
      <w:pPr>
        <w:spacing w:after="0" w:line="240" w:lineRule="auto"/>
        <w:rPr>
          <w:b/>
          <w:szCs w:val="24"/>
        </w:rPr>
      </w:pPr>
    </w:p>
    <w:p w14:paraId="11C06FC8" w14:textId="77777777" w:rsidR="0086521F" w:rsidRPr="00E05F1A" w:rsidRDefault="0086521F" w:rsidP="00E05F1A">
      <w:pPr>
        <w:pStyle w:val="pavadinimai"/>
        <w:spacing w:before="0" w:after="0"/>
      </w:pPr>
      <w:r w:rsidRPr="00E05F1A">
        <w:t>XI. PASIŪLYMŲ VERTINIMAS</w:t>
      </w:r>
    </w:p>
    <w:p w14:paraId="1E8CF5D8" w14:textId="77777777" w:rsidR="00E81EFA" w:rsidRPr="00E05F1A" w:rsidRDefault="00E81EFA" w:rsidP="00E05F1A">
      <w:pPr>
        <w:pStyle w:val="pavadinimai"/>
        <w:spacing w:before="0" w:after="0"/>
        <w:ind w:firstLine="709"/>
      </w:pPr>
    </w:p>
    <w:p w14:paraId="20C01D10" w14:textId="77777777" w:rsidR="00610336" w:rsidRPr="00E05F1A" w:rsidRDefault="00836381" w:rsidP="00E05F1A">
      <w:pPr>
        <w:tabs>
          <w:tab w:val="left" w:pos="1134"/>
        </w:tabs>
        <w:spacing w:after="0" w:line="240" w:lineRule="auto"/>
        <w:ind w:firstLine="567"/>
        <w:jc w:val="both"/>
        <w:rPr>
          <w:i/>
          <w:szCs w:val="24"/>
        </w:rPr>
      </w:pPr>
      <w:r w:rsidRPr="00E05F1A">
        <w:rPr>
          <w:szCs w:val="24"/>
        </w:rPr>
        <w:t>5</w:t>
      </w:r>
      <w:r w:rsidR="0017008F" w:rsidRPr="00E05F1A">
        <w:rPr>
          <w:szCs w:val="24"/>
        </w:rPr>
        <w:t>0</w:t>
      </w:r>
      <w:r w:rsidR="00A0455F" w:rsidRPr="00E05F1A">
        <w:rPr>
          <w:szCs w:val="24"/>
        </w:rPr>
        <w:t xml:space="preserve">. </w:t>
      </w:r>
      <w:r w:rsidR="00A16062" w:rsidRPr="00E05F1A">
        <w:rPr>
          <w:szCs w:val="24"/>
        </w:rPr>
        <w:t>Pasiūlymuose nurodytos kainos bus vertinamos eurais.</w:t>
      </w:r>
    </w:p>
    <w:p w14:paraId="0527AE21" w14:textId="43ACF627" w:rsidR="0086521F" w:rsidRPr="00E05F1A" w:rsidRDefault="00836381" w:rsidP="00E05F1A">
      <w:pPr>
        <w:tabs>
          <w:tab w:val="left" w:pos="1134"/>
        </w:tabs>
        <w:spacing w:after="0" w:line="240" w:lineRule="auto"/>
        <w:ind w:firstLine="567"/>
        <w:jc w:val="both"/>
        <w:rPr>
          <w:i/>
          <w:szCs w:val="24"/>
        </w:rPr>
      </w:pPr>
      <w:r w:rsidRPr="00E05F1A">
        <w:rPr>
          <w:szCs w:val="24"/>
        </w:rPr>
        <w:t>5</w:t>
      </w:r>
      <w:r w:rsidR="0017008F" w:rsidRPr="00E05F1A">
        <w:rPr>
          <w:szCs w:val="24"/>
        </w:rPr>
        <w:t>1</w:t>
      </w:r>
      <w:r w:rsidR="00A0455F" w:rsidRPr="00E05F1A">
        <w:rPr>
          <w:szCs w:val="24"/>
        </w:rPr>
        <w:t xml:space="preserve">. </w:t>
      </w:r>
      <w:r w:rsidR="00A16062" w:rsidRPr="00E05F1A">
        <w:rPr>
          <w:szCs w:val="24"/>
        </w:rPr>
        <w:t>Ekonomiškai naudingiausi</w:t>
      </w:r>
      <w:r w:rsidR="00FD3EAE" w:rsidRPr="00E05F1A">
        <w:rPr>
          <w:szCs w:val="24"/>
        </w:rPr>
        <w:t>as</w:t>
      </w:r>
      <w:r w:rsidR="00A16062" w:rsidRPr="00E05F1A">
        <w:rPr>
          <w:szCs w:val="24"/>
        </w:rPr>
        <w:t xml:space="preserve"> pasiūlym</w:t>
      </w:r>
      <w:r w:rsidR="00FD3EAE" w:rsidRPr="00E05F1A">
        <w:rPr>
          <w:szCs w:val="24"/>
        </w:rPr>
        <w:t>as</w:t>
      </w:r>
      <w:r w:rsidR="00A16062" w:rsidRPr="00E05F1A">
        <w:rPr>
          <w:szCs w:val="24"/>
        </w:rPr>
        <w:t xml:space="preserve"> išrenkamas pagal</w:t>
      </w:r>
      <w:r w:rsidR="00E17637" w:rsidRPr="00E05F1A">
        <w:rPr>
          <w:szCs w:val="24"/>
        </w:rPr>
        <w:t xml:space="preserve"> mažiausią</w:t>
      </w:r>
      <w:r w:rsidR="00A16062" w:rsidRPr="00E05F1A">
        <w:rPr>
          <w:szCs w:val="24"/>
        </w:rPr>
        <w:t xml:space="preserve"> kainą</w:t>
      </w:r>
      <w:r w:rsidR="00FD3EAE" w:rsidRPr="00E05F1A">
        <w:rPr>
          <w:szCs w:val="24"/>
        </w:rPr>
        <w:t xml:space="preserve">. </w:t>
      </w:r>
    </w:p>
    <w:p w14:paraId="5E4FEE1F" w14:textId="77777777" w:rsidR="0086521F" w:rsidRPr="00E05F1A" w:rsidRDefault="0086521F" w:rsidP="00E05F1A">
      <w:pPr>
        <w:pStyle w:val="pavadinimai"/>
        <w:spacing w:before="0" w:after="0"/>
        <w:ind w:firstLine="851"/>
      </w:pPr>
    </w:p>
    <w:p w14:paraId="3B6EF5B3" w14:textId="77777777" w:rsidR="0086521F" w:rsidRPr="00E05F1A" w:rsidRDefault="0086521F" w:rsidP="00E05F1A">
      <w:pPr>
        <w:pStyle w:val="pavadinimai"/>
        <w:spacing w:before="0" w:after="0"/>
      </w:pPr>
      <w:r w:rsidRPr="00E05F1A">
        <w:t>XII. PASIŪLYMŲ EILĖ IR SPRENDIMAS DĖL PIRKIMO SUTARTIES SUDARYMO</w:t>
      </w:r>
    </w:p>
    <w:p w14:paraId="2AD4B716" w14:textId="77777777" w:rsidR="00E81EFA" w:rsidRPr="00E05F1A" w:rsidRDefault="00E81EFA" w:rsidP="00E05F1A">
      <w:pPr>
        <w:pStyle w:val="pavadinimai"/>
        <w:spacing w:before="0" w:after="0"/>
        <w:ind w:firstLine="851"/>
      </w:pPr>
    </w:p>
    <w:p w14:paraId="3D807F6A" w14:textId="77777777" w:rsidR="00477DB5" w:rsidRPr="00E05F1A" w:rsidRDefault="00836381" w:rsidP="00E05F1A">
      <w:pPr>
        <w:spacing w:after="0" w:line="240" w:lineRule="auto"/>
        <w:ind w:firstLine="567"/>
        <w:jc w:val="both"/>
        <w:rPr>
          <w:szCs w:val="24"/>
        </w:rPr>
      </w:pPr>
      <w:r w:rsidRPr="00E05F1A">
        <w:rPr>
          <w:iCs/>
          <w:szCs w:val="24"/>
        </w:rPr>
        <w:t>5</w:t>
      </w:r>
      <w:r w:rsidR="0017008F" w:rsidRPr="00E05F1A">
        <w:rPr>
          <w:iCs/>
          <w:szCs w:val="24"/>
        </w:rPr>
        <w:t>2</w:t>
      </w:r>
      <w:r w:rsidR="00610336" w:rsidRPr="00E05F1A">
        <w:rPr>
          <w:iCs/>
          <w:szCs w:val="24"/>
        </w:rPr>
        <w:t>.</w:t>
      </w:r>
      <w:r w:rsidR="0086521F" w:rsidRPr="00E05F1A">
        <w:rPr>
          <w:iCs/>
          <w:szCs w:val="24"/>
        </w:rPr>
        <w:t xml:space="preserve"> </w:t>
      </w:r>
      <w:r w:rsidR="00A16062" w:rsidRPr="00E05F1A">
        <w:rPr>
          <w:szCs w:val="24"/>
        </w:rPr>
        <w:t>Nedelsiant išnagrinėjusi, įvertinusi ir palyginusi pateiktus pasiūlymus, perkančioji organizacija</w:t>
      </w:r>
      <w:r w:rsidR="00477DB5" w:rsidRPr="00E05F1A">
        <w:rPr>
          <w:szCs w:val="24"/>
        </w:rPr>
        <w:t xml:space="preserve"> į pasiūlymų eilę įtraukia tuos tiekėjus, kurių pasiūlymai atitiko pirkimo dokumentuose nustatytus reikalavimus,</w:t>
      </w:r>
      <w:r w:rsidR="00A16062" w:rsidRPr="00E05F1A">
        <w:rPr>
          <w:szCs w:val="24"/>
        </w:rPr>
        <w:t xml:space="preserve"> nustato laimėjusį pasiūlymą bei priima sprendimą sudaryti pirkimo sutartį. </w:t>
      </w:r>
      <w:r w:rsidR="00477DB5" w:rsidRPr="00E05F1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E05F1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E05F1A" w:rsidRDefault="00836381" w:rsidP="00E05F1A">
      <w:pPr>
        <w:spacing w:after="0" w:line="240" w:lineRule="auto"/>
        <w:ind w:firstLine="567"/>
        <w:jc w:val="both"/>
        <w:rPr>
          <w:szCs w:val="24"/>
        </w:rPr>
      </w:pPr>
      <w:r w:rsidRPr="00E05F1A">
        <w:rPr>
          <w:szCs w:val="24"/>
        </w:rPr>
        <w:t>5</w:t>
      </w:r>
      <w:r w:rsidR="0017008F" w:rsidRPr="00E05F1A">
        <w:rPr>
          <w:szCs w:val="24"/>
        </w:rPr>
        <w:t>3</w:t>
      </w:r>
      <w:r w:rsidR="00A021FF" w:rsidRPr="00E05F1A">
        <w:rPr>
          <w:szCs w:val="24"/>
        </w:rPr>
        <w:t xml:space="preserve">. </w:t>
      </w:r>
      <w:r w:rsidR="00A16062" w:rsidRPr="00E05F1A">
        <w:rPr>
          <w:szCs w:val="24"/>
        </w:rPr>
        <w:t>Pirkimo sutartis sudaroma nedelsiant</w:t>
      </w:r>
      <w:r w:rsidR="00B91337" w:rsidRPr="00E05F1A">
        <w:rPr>
          <w:szCs w:val="24"/>
        </w:rPr>
        <w:t>.</w:t>
      </w:r>
      <w:r w:rsidR="002B1D45" w:rsidRPr="00E05F1A">
        <w:rPr>
          <w:szCs w:val="24"/>
        </w:rPr>
        <w:t xml:space="preserve"> </w:t>
      </w:r>
      <w:r w:rsidR="00B91337" w:rsidRPr="00E05F1A">
        <w:rPr>
          <w:szCs w:val="24"/>
        </w:rPr>
        <w:t>Sutarties</w:t>
      </w:r>
      <w:r w:rsidR="002B1D45" w:rsidRPr="00E05F1A">
        <w:rPr>
          <w:szCs w:val="24"/>
        </w:rPr>
        <w:t xml:space="preserve"> atidėjimo terminas</w:t>
      </w:r>
      <w:r w:rsidR="00B91337" w:rsidRPr="00E05F1A">
        <w:rPr>
          <w:szCs w:val="24"/>
        </w:rPr>
        <w:t xml:space="preserve"> netaikomas.</w:t>
      </w:r>
    </w:p>
    <w:p w14:paraId="1FCE99E1" w14:textId="77777777" w:rsidR="00A021FF" w:rsidRPr="00E05F1A" w:rsidRDefault="00836381" w:rsidP="00E05F1A">
      <w:pPr>
        <w:spacing w:after="0" w:line="240" w:lineRule="auto"/>
        <w:ind w:firstLine="567"/>
        <w:jc w:val="both"/>
        <w:rPr>
          <w:szCs w:val="24"/>
        </w:rPr>
      </w:pPr>
      <w:r w:rsidRPr="00E05F1A">
        <w:rPr>
          <w:szCs w:val="24"/>
        </w:rPr>
        <w:t>5</w:t>
      </w:r>
      <w:r w:rsidR="0017008F" w:rsidRPr="00E05F1A">
        <w:rPr>
          <w:szCs w:val="24"/>
        </w:rPr>
        <w:t>4</w:t>
      </w:r>
      <w:r w:rsidR="00A021FF" w:rsidRPr="00E05F1A">
        <w:rPr>
          <w:szCs w:val="24"/>
        </w:rPr>
        <w:t>.</w:t>
      </w:r>
      <w:r w:rsidR="00A16062" w:rsidRPr="00E05F1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E05F1A">
        <w:rPr>
          <w:szCs w:val="24"/>
        </w:rPr>
        <w:t>Apklausą</w:t>
      </w:r>
      <w:r w:rsidR="00A16062" w:rsidRPr="00E05F1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E05F1A" w:rsidRDefault="00836381" w:rsidP="00E05F1A">
      <w:pPr>
        <w:spacing w:after="0" w:line="240" w:lineRule="auto"/>
        <w:ind w:firstLine="567"/>
        <w:jc w:val="both"/>
        <w:rPr>
          <w:spacing w:val="-4"/>
          <w:szCs w:val="24"/>
        </w:rPr>
      </w:pPr>
      <w:r w:rsidRPr="00E05F1A">
        <w:rPr>
          <w:szCs w:val="24"/>
        </w:rPr>
        <w:t>5</w:t>
      </w:r>
      <w:r w:rsidR="0017008F" w:rsidRPr="00E05F1A">
        <w:rPr>
          <w:szCs w:val="24"/>
        </w:rPr>
        <w:t>5</w:t>
      </w:r>
      <w:r w:rsidR="00A021FF" w:rsidRPr="00E05F1A">
        <w:rPr>
          <w:szCs w:val="24"/>
        </w:rPr>
        <w:t xml:space="preserve">. </w:t>
      </w:r>
      <w:r w:rsidR="00A16062" w:rsidRPr="00E05F1A">
        <w:rPr>
          <w:szCs w:val="24"/>
        </w:rPr>
        <w:t xml:space="preserve">Jeigu dalyvis, kurio pasiūlymas pripažintas laimėjusiu, pranešimu </w:t>
      </w:r>
      <w:r w:rsidR="00A16062" w:rsidRPr="00E05F1A">
        <w:rPr>
          <w:szCs w:val="24"/>
          <w:lang w:eastAsia="lt-LT"/>
        </w:rPr>
        <w:t xml:space="preserve">CVP IS susirašinėjimo priemonėmis </w:t>
      </w:r>
      <w:r w:rsidR="00A16062" w:rsidRPr="00E05F1A">
        <w:rPr>
          <w:szCs w:val="24"/>
        </w:rPr>
        <w:t xml:space="preserve">atsisako sudaryti pirkimo sutartį, </w:t>
      </w:r>
      <w:r w:rsidR="00A16062" w:rsidRPr="00E05F1A">
        <w:rPr>
          <w:spacing w:val="-4"/>
          <w:szCs w:val="24"/>
        </w:rPr>
        <w:t xml:space="preserve">iki nurodyto laiko neatvyksta sudaryti pirkimo sutarties arba </w:t>
      </w:r>
      <w:r w:rsidR="00A16062" w:rsidRPr="00E05F1A">
        <w:rPr>
          <w:spacing w:val="-4"/>
          <w:szCs w:val="24"/>
        </w:rPr>
        <w:lastRenderedPageBreak/>
        <w:t>atsisako pirkimo sutartį sudaryti pirkimo dokumentuose nustatytomis sąlygomis</w:t>
      </w:r>
      <w:r w:rsidR="009624CE" w:rsidRPr="00E05F1A">
        <w:rPr>
          <w:spacing w:val="-4"/>
          <w:szCs w:val="24"/>
        </w:rPr>
        <w:t xml:space="preserve"> ar neįvykdo kitų sutartyje nustatytų jos įsigaliojimo sąlygų,</w:t>
      </w:r>
      <w:r w:rsidR="00A16062" w:rsidRPr="00E05F1A">
        <w:rPr>
          <w:spacing w:val="-4"/>
          <w:szCs w:val="24"/>
        </w:rPr>
        <w:t xml:space="preserve"> laikoma, kad jis atsisakė sudaryti pirkimo sutartį. Tuo atveju perkančioji organizacija siūlo sudaryti pirkimo sutartį tiekėjui, kurio pasiūlymas pagal </w:t>
      </w:r>
      <w:r w:rsidR="00F079B5" w:rsidRPr="00E05F1A">
        <w:rPr>
          <w:spacing w:val="-4"/>
          <w:szCs w:val="24"/>
        </w:rPr>
        <w:t xml:space="preserve">nustatytą </w:t>
      </w:r>
      <w:r w:rsidR="00A16062" w:rsidRPr="00E05F1A">
        <w:rPr>
          <w:spacing w:val="-4"/>
          <w:szCs w:val="24"/>
        </w:rPr>
        <w:t>pasiūlymų eilę yra pirmas po tiekėjo, atsisakiusio sudaryti pirkimo sutartį.</w:t>
      </w:r>
      <w:r w:rsidR="00A16062" w:rsidRPr="00E05F1A">
        <w:rPr>
          <w:szCs w:val="24"/>
        </w:rPr>
        <w:t xml:space="preserve"> </w:t>
      </w:r>
    </w:p>
    <w:p w14:paraId="07F61906" w14:textId="373E7A00" w:rsidR="00E81EFA" w:rsidRPr="00E05F1A" w:rsidRDefault="00836381" w:rsidP="00E05F1A">
      <w:pPr>
        <w:spacing w:after="0" w:line="240" w:lineRule="auto"/>
        <w:ind w:firstLine="567"/>
        <w:jc w:val="both"/>
        <w:rPr>
          <w:rFonts w:eastAsia="Times New Roman"/>
          <w:color w:val="000000"/>
          <w:szCs w:val="24"/>
          <w:lang w:eastAsia="lt-LT"/>
        </w:rPr>
      </w:pPr>
      <w:r w:rsidRPr="00E05F1A">
        <w:rPr>
          <w:szCs w:val="24"/>
        </w:rPr>
        <w:t>5</w:t>
      </w:r>
      <w:r w:rsidR="0017008F" w:rsidRPr="00E05F1A">
        <w:rPr>
          <w:szCs w:val="24"/>
        </w:rPr>
        <w:t>6</w:t>
      </w:r>
      <w:r w:rsidR="00A021FF" w:rsidRPr="00E05F1A">
        <w:rPr>
          <w:szCs w:val="24"/>
        </w:rPr>
        <w:t xml:space="preserve">. </w:t>
      </w:r>
      <w:r w:rsidR="0051010F" w:rsidRPr="00E05F1A">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E05F1A">
        <w:rPr>
          <w:rFonts w:eastAsia="Times New Roman"/>
          <w:color w:val="000000"/>
          <w:szCs w:val="24"/>
          <w:lang w:eastAsia="lt-LT"/>
        </w:rPr>
        <w:t>.</w:t>
      </w:r>
    </w:p>
    <w:p w14:paraId="072AB5ED" w14:textId="77777777" w:rsidR="00A021FF" w:rsidRPr="00E05F1A" w:rsidRDefault="00A021FF" w:rsidP="00E05F1A">
      <w:pPr>
        <w:spacing w:after="0" w:line="240" w:lineRule="auto"/>
        <w:ind w:firstLine="709"/>
        <w:jc w:val="both"/>
        <w:rPr>
          <w:szCs w:val="24"/>
        </w:rPr>
      </w:pPr>
    </w:p>
    <w:p w14:paraId="0C920829" w14:textId="77777777" w:rsidR="0086521F" w:rsidRPr="00E05F1A" w:rsidRDefault="0086521F" w:rsidP="00E05F1A">
      <w:pPr>
        <w:pStyle w:val="pavadinimai"/>
        <w:spacing w:before="0" w:after="0"/>
      </w:pPr>
      <w:r w:rsidRPr="00E05F1A">
        <w:t>XIII. PRETENZIJŲ IR SKUNDŲ NAGRINĖJIMO TVARKA</w:t>
      </w:r>
    </w:p>
    <w:p w14:paraId="594FD62C" w14:textId="77777777" w:rsidR="00E81EFA" w:rsidRPr="00E05F1A" w:rsidRDefault="00E81EFA" w:rsidP="00E05F1A">
      <w:pPr>
        <w:pStyle w:val="pavadinimai"/>
        <w:spacing w:before="0" w:after="0"/>
      </w:pPr>
    </w:p>
    <w:p w14:paraId="66D8488C" w14:textId="77777777" w:rsidR="0086521F" w:rsidRPr="00E05F1A" w:rsidRDefault="00836381" w:rsidP="00E05F1A">
      <w:pPr>
        <w:autoSpaceDE w:val="0"/>
        <w:autoSpaceDN w:val="0"/>
        <w:adjustRightInd w:val="0"/>
        <w:spacing w:after="0" w:line="240" w:lineRule="auto"/>
        <w:ind w:firstLine="567"/>
        <w:jc w:val="both"/>
        <w:rPr>
          <w:color w:val="000000"/>
          <w:szCs w:val="24"/>
          <w:lang w:eastAsia="lt-LT"/>
        </w:rPr>
      </w:pPr>
      <w:r w:rsidRPr="00E05F1A">
        <w:rPr>
          <w:szCs w:val="24"/>
        </w:rPr>
        <w:t>5</w:t>
      </w:r>
      <w:r w:rsidR="0017008F" w:rsidRPr="00E05F1A">
        <w:rPr>
          <w:szCs w:val="24"/>
        </w:rPr>
        <w:t>7</w:t>
      </w:r>
      <w:r w:rsidR="00A021FF" w:rsidRPr="00E05F1A">
        <w:rPr>
          <w:szCs w:val="24"/>
        </w:rPr>
        <w:t xml:space="preserve">. </w:t>
      </w:r>
      <w:r w:rsidR="00C544F0" w:rsidRPr="00E05F1A">
        <w:rPr>
          <w:color w:val="000000"/>
          <w:szCs w:val="24"/>
          <w:lang w:eastAsia="lt-LT"/>
        </w:rPr>
        <w:t xml:space="preserve">Tiekėjas, norėdamas ginčyti perkančiosios organizacijos sprendimus ar veiksmus, turi </w:t>
      </w:r>
      <w:r w:rsidR="00233A00" w:rsidRPr="00E05F1A">
        <w:rPr>
          <w:color w:val="000000"/>
          <w:szCs w:val="24"/>
          <w:lang w:eastAsia="lt-LT"/>
        </w:rPr>
        <w:t xml:space="preserve">vadovautis </w:t>
      </w:r>
      <w:r w:rsidR="007F17BD" w:rsidRPr="00E05F1A">
        <w:rPr>
          <w:color w:val="000000"/>
          <w:szCs w:val="24"/>
          <w:lang w:eastAsia="lt-LT"/>
        </w:rPr>
        <w:t>VPĮ</w:t>
      </w:r>
      <w:r w:rsidR="00C544F0" w:rsidRPr="00E05F1A">
        <w:rPr>
          <w:color w:val="000000"/>
          <w:szCs w:val="24"/>
          <w:lang w:eastAsia="lt-LT"/>
        </w:rPr>
        <w:t xml:space="preserve"> VII skyriuje nustatyta tvarka. </w:t>
      </w:r>
    </w:p>
    <w:p w14:paraId="126418A6" w14:textId="77777777" w:rsidR="00A0455F" w:rsidRPr="00E05F1A" w:rsidRDefault="00A0455F" w:rsidP="00E05F1A">
      <w:pPr>
        <w:autoSpaceDE w:val="0"/>
        <w:autoSpaceDN w:val="0"/>
        <w:adjustRightInd w:val="0"/>
        <w:spacing w:after="0" w:line="240" w:lineRule="auto"/>
        <w:jc w:val="both"/>
        <w:rPr>
          <w:color w:val="000000"/>
          <w:szCs w:val="24"/>
          <w:lang w:eastAsia="lt-LT"/>
        </w:rPr>
      </w:pPr>
    </w:p>
    <w:p w14:paraId="25126076" w14:textId="77777777" w:rsidR="00097D43" w:rsidRPr="00E05F1A" w:rsidRDefault="00BA4255" w:rsidP="00E05F1A">
      <w:pPr>
        <w:pStyle w:val="pavadinimai"/>
        <w:spacing w:before="0" w:after="0"/>
      </w:pPr>
      <w:r w:rsidRPr="00E05F1A">
        <w:t>XIV</w:t>
      </w:r>
      <w:r w:rsidR="00097D43" w:rsidRPr="00E05F1A">
        <w:t>. PIRKIMO SUTARTIES SĄLYGOS</w:t>
      </w:r>
    </w:p>
    <w:p w14:paraId="4D0B65A2" w14:textId="77777777" w:rsidR="00E81EFA" w:rsidRPr="00E05F1A" w:rsidRDefault="00E81EFA" w:rsidP="00E05F1A">
      <w:pPr>
        <w:pStyle w:val="pavadinimai"/>
        <w:spacing w:before="0" w:after="0"/>
      </w:pPr>
    </w:p>
    <w:p w14:paraId="4946DEBA" w14:textId="77777777" w:rsidR="00F25115" w:rsidRPr="00E05F1A" w:rsidRDefault="00233A00" w:rsidP="00E05F1A">
      <w:pPr>
        <w:pStyle w:val="Heading2"/>
        <w:numPr>
          <w:ilvl w:val="0"/>
          <w:numId w:val="0"/>
        </w:numPr>
        <w:tabs>
          <w:tab w:val="left" w:pos="993"/>
        </w:tabs>
        <w:ind w:firstLine="567"/>
        <w:rPr>
          <w:szCs w:val="24"/>
        </w:rPr>
      </w:pPr>
      <w:r w:rsidRPr="00E05F1A">
        <w:rPr>
          <w:spacing w:val="-4"/>
          <w:szCs w:val="24"/>
        </w:rPr>
        <w:t>5</w:t>
      </w:r>
      <w:r w:rsidR="0017008F" w:rsidRPr="00E05F1A">
        <w:rPr>
          <w:spacing w:val="-4"/>
          <w:szCs w:val="24"/>
        </w:rPr>
        <w:t>8</w:t>
      </w:r>
      <w:r w:rsidR="0060384F" w:rsidRPr="00E05F1A">
        <w:rPr>
          <w:spacing w:val="-4"/>
          <w:szCs w:val="24"/>
        </w:rPr>
        <w:t xml:space="preserve">. </w:t>
      </w:r>
      <w:r w:rsidR="0060384F" w:rsidRPr="00E05F1A">
        <w:rPr>
          <w:szCs w:val="24"/>
        </w:rPr>
        <w:t>Sudaroma pirkimo sutartis turi atitikti laimėjusio tiekėjo pasiūlymą (jei vykdomos derybos, derybų protokolą ar galutinį pasiūlymą) ir šias Pirkimo sąlygas.</w:t>
      </w:r>
    </w:p>
    <w:p w14:paraId="3EDB6E78" w14:textId="77777777" w:rsidR="007F17BD" w:rsidRPr="00E05F1A" w:rsidRDefault="007F17BD" w:rsidP="00E05F1A">
      <w:pPr>
        <w:pStyle w:val="ListParagraph"/>
        <w:numPr>
          <w:ilvl w:val="0"/>
          <w:numId w:val="19"/>
        </w:numPr>
        <w:tabs>
          <w:tab w:val="left" w:pos="0"/>
          <w:tab w:val="left" w:pos="567"/>
          <w:tab w:val="left" w:pos="993"/>
        </w:tabs>
        <w:ind w:left="0" w:firstLine="567"/>
        <w:jc w:val="both"/>
        <w:rPr>
          <w:lang w:val="lt-LT"/>
        </w:rPr>
      </w:pPr>
      <w:r w:rsidRPr="00E05F1A">
        <w:rPr>
          <w:lang w:val="lt-LT"/>
        </w:rPr>
        <w:t>Sudarant pirkimo sutartį, negali būti keičiama laimėjusio Tiekėjo pasiūlymo kaina ir pirkimo sąlygose bei Pasiūlyme nustatytos sąlygos.</w:t>
      </w:r>
    </w:p>
    <w:p w14:paraId="0329D6D3" w14:textId="77777777" w:rsidR="007F17BD" w:rsidRPr="00E05F1A" w:rsidRDefault="007F17BD" w:rsidP="00E05F1A">
      <w:pPr>
        <w:pStyle w:val="ListParagraph"/>
        <w:numPr>
          <w:ilvl w:val="0"/>
          <w:numId w:val="19"/>
        </w:numPr>
        <w:tabs>
          <w:tab w:val="left" w:pos="0"/>
          <w:tab w:val="left" w:pos="567"/>
          <w:tab w:val="left" w:pos="993"/>
        </w:tabs>
        <w:ind w:left="0" w:firstLine="567"/>
        <w:jc w:val="both"/>
        <w:rPr>
          <w:lang w:val="lt-LT"/>
        </w:rPr>
      </w:pPr>
      <w:r w:rsidRPr="00E05F1A">
        <w:rPr>
          <w:lang w:val="lt-LT"/>
        </w:rPr>
        <w:t xml:space="preserve"> Pirkimo sutartis sutarties galiojimo laikotarpiu gali būti keičiama tik VPĮ 89 straipsnyje nurodytais atvejais ir apimtimi.</w:t>
      </w:r>
    </w:p>
    <w:p w14:paraId="77231F56" w14:textId="77777777" w:rsidR="007F17BD" w:rsidRPr="00E05F1A" w:rsidRDefault="007F17BD" w:rsidP="00E05F1A">
      <w:pPr>
        <w:pStyle w:val="ListParagraph"/>
        <w:numPr>
          <w:ilvl w:val="0"/>
          <w:numId w:val="19"/>
        </w:numPr>
        <w:tabs>
          <w:tab w:val="left" w:pos="0"/>
          <w:tab w:val="left" w:pos="567"/>
          <w:tab w:val="left" w:pos="993"/>
        </w:tabs>
        <w:ind w:left="0" w:firstLine="567"/>
        <w:jc w:val="both"/>
        <w:rPr>
          <w:lang w:val="lt-LT"/>
        </w:rPr>
      </w:pPr>
      <w:r w:rsidRPr="00E05F1A">
        <w:rPr>
          <w:lang w:val="lt-LT"/>
        </w:rPr>
        <w:t>PO nenumato tiesioginio atsiskaitymo su subtiekėjais galimybės.</w:t>
      </w:r>
    </w:p>
    <w:p w14:paraId="19761969" w14:textId="77777777" w:rsidR="007F17BD" w:rsidRPr="00E05F1A" w:rsidRDefault="007F17BD" w:rsidP="00E05F1A">
      <w:pPr>
        <w:pStyle w:val="ListParagraph"/>
        <w:numPr>
          <w:ilvl w:val="0"/>
          <w:numId w:val="19"/>
        </w:numPr>
        <w:tabs>
          <w:tab w:val="left" w:pos="0"/>
          <w:tab w:val="left" w:pos="567"/>
          <w:tab w:val="left" w:pos="993"/>
        </w:tabs>
        <w:ind w:left="0" w:firstLine="567"/>
        <w:jc w:val="both"/>
        <w:rPr>
          <w:i/>
          <w:lang w:val="lt-LT"/>
        </w:rPr>
      </w:pPr>
      <w:r w:rsidRPr="00E05F1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E05F1A">
        <w:rPr>
          <w:i/>
          <w:lang w:val="lt-LT"/>
        </w:rPr>
        <w:t>.</w:t>
      </w:r>
    </w:p>
    <w:p w14:paraId="62B9A297" w14:textId="088EA9B5" w:rsidR="007F17BD" w:rsidRPr="0047342D" w:rsidRDefault="007F17BD" w:rsidP="00E05F1A">
      <w:pPr>
        <w:pStyle w:val="ListParagraph"/>
        <w:numPr>
          <w:ilvl w:val="0"/>
          <w:numId w:val="19"/>
        </w:numPr>
        <w:tabs>
          <w:tab w:val="left" w:pos="0"/>
          <w:tab w:val="left" w:pos="567"/>
          <w:tab w:val="left" w:pos="993"/>
        </w:tabs>
        <w:ind w:left="0" w:firstLine="567"/>
        <w:jc w:val="both"/>
        <w:rPr>
          <w:lang w:val="lt-LT"/>
        </w:rPr>
      </w:pPr>
      <w:r w:rsidRPr="0019474F">
        <w:rPr>
          <w:lang w:val="lt-LT"/>
        </w:rPr>
        <w:t xml:space="preserve">Pirkimo sutarties projektas yra pateikiamas Pirkimo </w:t>
      </w:r>
      <w:r w:rsidRPr="00DE39A6">
        <w:rPr>
          <w:lang w:val="lt-LT"/>
        </w:rPr>
        <w:t xml:space="preserve">sąlygų </w:t>
      </w:r>
      <w:r w:rsidR="00D309F7" w:rsidRPr="00DE39A6">
        <w:rPr>
          <w:lang w:val="lt-LT"/>
        </w:rPr>
        <w:t>4</w:t>
      </w:r>
      <w:r w:rsidRPr="00DE39A6">
        <w:rPr>
          <w:lang w:val="lt-LT"/>
        </w:rPr>
        <w:t xml:space="preserve"> priede.</w:t>
      </w:r>
    </w:p>
    <w:p w14:paraId="3E326137" w14:textId="77777777" w:rsidR="001E0570" w:rsidRPr="00E05F1A" w:rsidRDefault="001E0570" w:rsidP="00E05F1A">
      <w:pPr>
        <w:spacing w:after="0" w:line="240" w:lineRule="auto"/>
        <w:rPr>
          <w:rFonts w:eastAsia="Times New Roman"/>
          <w:snapToGrid w:val="0"/>
          <w:szCs w:val="24"/>
        </w:rPr>
      </w:pPr>
    </w:p>
    <w:p w14:paraId="7A0B638C" w14:textId="6547F840" w:rsidR="00B764B2" w:rsidRPr="00E05F1A" w:rsidRDefault="00953327" w:rsidP="00E05F1A">
      <w:pPr>
        <w:spacing w:after="0" w:line="240" w:lineRule="auto"/>
        <w:rPr>
          <w:szCs w:val="24"/>
        </w:rPr>
      </w:pPr>
      <w:r w:rsidRPr="00E05F1A">
        <w:rPr>
          <w:rFonts w:eastAsia="Times New Roman"/>
          <w:snapToGrid w:val="0"/>
          <w:szCs w:val="24"/>
        </w:rPr>
        <w:t>Pirkim</w:t>
      </w:r>
      <w:r w:rsidR="002D53AD" w:rsidRPr="00E05F1A">
        <w:rPr>
          <w:rFonts w:eastAsia="Times New Roman"/>
          <w:snapToGrid w:val="0"/>
          <w:szCs w:val="24"/>
        </w:rPr>
        <w:t>o</w:t>
      </w:r>
      <w:r w:rsidRPr="00E05F1A">
        <w:rPr>
          <w:rFonts w:eastAsia="Times New Roman"/>
          <w:snapToGrid w:val="0"/>
          <w:szCs w:val="24"/>
        </w:rPr>
        <w:t xml:space="preserve"> organizator</w:t>
      </w:r>
      <w:r w:rsidR="00CE6835" w:rsidRPr="00E05F1A">
        <w:rPr>
          <w:rFonts w:eastAsia="Times New Roman"/>
          <w:snapToGrid w:val="0"/>
          <w:szCs w:val="24"/>
        </w:rPr>
        <w:t>ė</w:t>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t xml:space="preserve">          </w:t>
      </w:r>
      <w:r w:rsidR="00FE5E50" w:rsidRPr="00E05F1A">
        <w:rPr>
          <w:rFonts w:eastAsia="Times New Roman"/>
          <w:snapToGrid w:val="0"/>
          <w:szCs w:val="24"/>
        </w:rPr>
        <w:t xml:space="preserve">        </w:t>
      </w:r>
      <w:r w:rsidRPr="00E05F1A">
        <w:rPr>
          <w:rFonts w:eastAsia="Times New Roman"/>
          <w:snapToGrid w:val="0"/>
          <w:szCs w:val="24"/>
        </w:rPr>
        <w:t xml:space="preserve">              </w:t>
      </w:r>
      <w:r w:rsidR="002D53AD" w:rsidRPr="00E05F1A">
        <w:rPr>
          <w:rFonts w:eastAsia="Times New Roman"/>
          <w:snapToGrid w:val="0"/>
          <w:szCs w:val="24"/>
        </w:rPr>
        <w:t xml:space="preserve">                   </w:t>
      </w:r>
      <w:r w:rsidR="00666D01">
        <w:rPr>
          <w:rFonts w:eastAsia="Times New Roman"/>
          <w:snapToGrid w:val="0"/>
          <w:szCs w:val="24"/>
        </w:rPr>
        <w:t>Lama Ratkevičienė</w:t>
      </w:r>
    </w:p>
    <w:sectPr w:rsidR="00B764B2" w:rsidRPr="00E05F1A"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C248" w14:textId="77777777" w:rsidR="008F741F" w:rsidRDefault="008F741F">
      <w:pPr>
        <w:spacing w:after="0" w:line="240" w:lineRule="auto"/>
      </w:pPr>
      <w:r>
        <w:separator/>
      </w:r>
    </w:p>
  </w:endnote>
  <w:endnote w:type="continuationSeparator" w:id="0">
    <w:p w14:paraId="4775098D" w14:textId="77777777" w:rsidR="008F741F" w:rsidRDefault="008F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5AE0" w14:textId="77777777" w:rsidR="008F741F" w:rsidRDefault="008F741F">
      <w:pPr>
        <w:spacing w:after="0" w:line="240" w:lineRule="auto"/>
      </w:pPr>
      <w:r>
        <w:separator/>
      </w:r>
    </w:p>
  </w:footnote>
  <w:footnote w:type="continuationSeparator" w:id="0">
    <w:p w14:paraId="1E57EC75" w14:textId="77777777" w:rsidR="008F741F" w:rsidRDefault="008F7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9"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6"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7"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62683D"/>
    <w:multiLevelType w:val="hybridMultilevel"/>
    <w:tmpl w:val="8D0A3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5"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C45149"/>
    <w:multiLevelType w:val="hybridMultilevel"/>
    <w:tmpl w:val="A7CCD59C"/>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1"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6"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9"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5DB814CE"/>
    <w:multiLevelType w:val="hybridMultilevel"/>
    <w:tmpl w:val="A0E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4"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7"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8" w15:restartNumberingAfterBreak="0">
    <w:nsid w:val="796D0B68"/>
    <w:multiLevelType w:val="multilevel"/>
    <w:tmpl w:val="0288595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36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9"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0"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375152">
    <w:abstractNumId w:val="48"/>
  </w:num>
  <w:num w:numId="2" w16cid:durableId="1695618484">
    <w:abstractNumId w:val="0"/>
  </w:num>
  <w:num w:numId="3" w16cid:durableId="920527185">
    <w:abstractNumId w:val="21"/>
  </w:num>
  <w:num w:numId="4" w16cid:durableId="1090851575">
    <w:abstractNumId w:val="38"/>
  </w:num>
  <w:num w:numId="5" w16cid:durableId="519321596">
    <w:abstractNumId w:val="32"/>
  </w:num>
  <w:num w:numId="6" w16cid:durableId="455833230">
    <w:abstractNumId w:val="13"/>
  </w:num>
  <w:num w:numId="7" w16cid:durableId="1087120030">
    <w:abstractNumId w:val="23"/>
  </w:num>
  <w:num w:numId="8" w16cid:durableId="1619025032">
    <w:abstractNumId w:val="9"/>
  </w:num>
  <w:num w:numId="9" w16cid:durableId="622272644">
    <w:abstractNumId w:val="36"/>
  </w:num>
  <w:num w:numId="10" w16cid:durableId="1866166932">
    <w:abstractNumId w:val="17"/>
  </w:num>
  <w:num w:numId="11" w16cid:durableId="350759405">
    <w:abstractNumId w:val="22"/>
  </w:num>
  <w:num w:numId="12" w16cid:durableId="738862099">
    <w:abstractNumId w:val="15"/>
  </w:num>
  <w:num w:numId="13" w16cid:durableId="909730819">
    <w:abstractNumId w:val="0"/>
  </w:num>
  <w:num w:numId="14" w16cid:durableId="709915088">
    <w:abstractNumId w:val="12"/>
  </w:num>
  <w:num w:numId="15" w16cid:durableId="1149129250">
    <w:abstractNumId w:val="26"/>
  </w:num>
  <w:num w:numId="16" w16cid:durableId="1520847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436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1771902">
    <w:abstractNumId w:val="28"/>
  </w:num>
  <w:num w:numId="19" w16cid:durableId="1683969612">
    <w:abstractNumId w:val="6"/>
  </w:num>
  <w:num w:numId="20" w16cid:durableId="1890765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138920">
    <w:abstractNumId w:val="4"/>
  </w:num>
  <w:num w:numId="22" w16cid:durableId="1652171588">
    <w:abstractNumId w:val="11"/>
  </w:num>
  <w:num w:numId="23" w16cid:durableId="300812239">
    <w:abstractNumId w:val="51"/>
  </w:num>
  <w:num w:numId="24" w16cid:durableId="1123766633">
    <w:abstractNumId w:val="24"/>
  </w:num>
  <w:num w:numId="25" w16cid:durableId="1927498674">
    <w:abstractNumId w:val="39"/>
  </w:num>
  <w:num w:numId="26" w16cid:durableId="2046782368">
    <w:abstractNumId w:val="2"/>
  </w:num>
  <w:num w:numId="27" w16cid:durableId="1696497606">
    <w:abstractNumId w:val="1"/>
  </w:num>
  <w:num w:numId="28" w16cid:durableId="888884079">
    <w:abstractNumId w:val="44"/>
  </w:num>
  <w:num w:numId="29" w16cid:durableId="64685471">
    <w:abstractNumId w:val="35"/>
  </w:num>
  <w:num w:numId="30" w16cid:durableId="709498428">
    <w:abstractNumId w:val="30"/>
  </w:num>
  <w:num w:numId="31" w16cid:durableId="812067808">
    <w:abstractNumId w:val="8"/>
  </w:num>
  <w:num w:numId="32" w16cid:durableId="328677069">
    <w:abstractNumId w:val="27"/>
  </w:num>
  <w:num w:numId="33" w16cid:durableId="1397782761">
    <w:abstractNumId w:val="19"/>
  </w:num>
  <w:num w:numId="34" w16cid:durableId="324750831">
    <w:abstractNumId w:val="25"/>
  </w:num>
  <w:num w:numId="35" w16cid:durableId="704868114">
    <w:abstractNumId w:val="40"/>
  </w:num>
  <w:num w:numId="36" w16cid:durableId="1814367381">
    <w:abstractNumId w:val="47"/>
  </w:num>
  <w:num w:numId="37" w16cid:durableId="1856728800">
    <w:abstractNumId w:val="31"/>
  </w:num>
  <w:num w:numId="38" w16cid:durableId="702756531">
    <w:abstractNumId w:val="34"/>
  </w:num>
  <w:num w:numId="39" w16cid:durableId="1512062972">
    <w:abstractNumId w:val="5"/>
  </w:num>
  <w:num w:numId="40" w16cid:durableId="1187256233">
    <w:abstractNumId w:val="49"/>
  </w:num>
  <w:num w:numId="41" w16cid:durableId="478107985">
    <w:abstractNumId w:val="33"/>
  </w:num>
  <w:num w:numId="42" w16cid:durableId="1085490601">
    <w:abstractNumId w:val="3"/>
  </w:num>
  <w:num w:numId="43" w16cid:durableId="1414355090">
    <w:abstractNumId w:val="14"/>
  </w:num>
  <w:num w:numId="44" w16cid:durableId="915893538">
    <w:abstractNumId w:val="29"/>
  </w:num>
  <w:num w:numId="45" w16cid:durableId="1363631335">
    <w:abstractNumId w:val="10"/>
  </w:num>
  <w:num w:numId="46" w16cid:durableId="295724431">
    <w:abstractNumId w:val="50"/>
  </w:num>
  <w:num w:numId="47" w16cid:durableId="1704791557">
    <w:abstractNumId w:val="7"/>
  </w:num>
  <w:num w:numId="48" w16cid:durableId="2051030428">
    <w:abstractNumId w:val="43"/>
  </w:num>
  <w:num w:numId="49" w16cid:durableId="911894171">
    <w:abstractNumId w:val="46"/>
  </w:num>
  <w:num w:numId="50" w16cid:durableId="1273630606">
    <w:abstractNumId w:val="37"/>
  </w:num>
  <w:num w:numId="51" w16cid:durableId="1783038257">
    <w:abstractNumId w:val="45"/>
  </w:num>
  <w:num w:numId="52" w16cid:durableId="824585973">
    <w:abstractNumId w:val="18"/>
  </w:num>
  <w:num w:numId="53" w16cid:durableId="12315539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6E9"/>
    <w:rsid w:val="00013DE5"/>
    <w:rsid w:val="000142DC"/>
    <w:rsid w:val="00014AC4"/>
    <w:rsid w:val="00014F0C"/>
    <w:rsid w:val="000152AE"/>
    <w:rsid w:val="00015597"/>
    <w:rsid w:val="000160A7"/>
    <w:rsid w:val="00016CCE"/>
    <w:rsid w:val="000174A5"/>
    <w:rsid w:val="000207CC"/>
    <w:rsid w:val="00020B40"/>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3906"/>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1EA"/>
    <w:rsid w:val="00060320"/>
    <w:rsid w:val="00061191"/>
    <w:rsid w:val="000627CC"/>
    <w:rsid w:val="0006304B"/>
    <w:rsid w:val="000638DA"/>
    <w:rsid w:val="00063ED8"/>
    <w:rsid w:val="0006420C"/>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584"/>
    <w:rsid w:val="000836ED"/>
    <w:rsid w:val="000841CD"/>
    <w:rsid w:val="00084E14"/>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5C02"/>
    <w:rsid w:val="000B7D9B"/>
    <w:rsid w:val="000C0728"/>
    <w:rsid w:val="000C1482"/>
    <w:rsid w:val="000C1B66"/>
    <w:rsid w:val="000C2DAC"/>
    <w:rsid w:val="000C3878"/>
    <w:rsid w:val="000C3BBB"/>
    <w:rsid w:val="000C4039"/>
    <w:rsid w:val="000C41B9"/>
    <w:rsid w:val="000C4971"/>
    <w:rsid w:val="000C4A87"/>
    <w:rsid w:val="000C4F42"/>
    <w:rsid w:val="000C6408"/>
    <w:rsid w:val="000C73DB"/>
    <w:rsid w:val="000C7CA5"/>
    <w:rsid w:val="000D002C"/>
    <w:rsid w:val="000D06D3"/>
    <w:rsid w:val="000D133B"/>
    <w:rsid w:val="000D18EE"/>
    <w:rsid w:val="000D1DFF"/>
    <w:rsid w:val="000D27D2"/>
    <w:rsid w:val="000D3072"/>
    <w:rsid w:val="000D3439"/>
    <w:rsid w:val="000D3A57"/>
    <w:rsid w:val="000D4679"/>
    <w:rsid w:val="000D50C3"/>
    <w:rsid w:val="000D562B"/>
    <w:rsid w:val="000D5930"/>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C30"/>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A93"/>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2DF"/>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0C47"/>
    <w:rsid w:val="001911BA"/>
    <w:rsid w:val="001916A6"/>
    <w:rsid w:val="00191793"/>
    <w:rsid w:val="001932CC"/>
    <w:rsid w:val="00194511"/>
    <w:rsid w:val="0019474F"/>
    <w:rsid w:val="00194D89"/>
    <w:rsid w:val="00196C0F"/>
    <w:rsid w:val="001A08C2"/>
    <w:rsid w:val="001A10A2"/>
    <w:rsid w:val="001A2470"/>
    <w:rsid w:val="001A28C4"/>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570"/>
    <w:rsid w:val="001D662D"/>
    <w:rsid w:val="001D68FB"/>
    <w:rsid w:val="001D7D03"/>
    <w:rsid w:val="001E0227"/>
    <w:rsid w:val="001E0570"/>
    <w:rsid w:val="001E06AB"/>
    <w:rsid w:val="001E0781"/>
    <w:rsid w:val="001E0B54"/>
    <w:rsid w:val="001E0CF3"/>
    <w:rsid w:val="001E268D"/>
    <w:rsid w:val="001E3919"/>
    <w:rsid w:val="001E4246"/>
    <w:rsid w:val="001E4B97"/>
    <w:rsid w:val="001E64B9"/>
    <w:rsid w:val="001E752E"/>
    <w:rsid w:val="001E779A"/>
    <w:rsid w:val="001E7EC9"/>
    <w:rsid w:val="001E7F68"/>
    <w:rsid w:val="001F1F1D"/>
    <w:rsid w:val="001F3171"/>
    <w:rsid w:val="001F3598"/>
    <w:rsid w:val="001F3FB6"/>
    <w:rsid w:val="001F48BD"/>
    <w:rsid w:val="001F56CF"/>
    <w:rsid w:val="001F5A83"/>
    <w:rsid w:val="001F5CE6"/>
    <w:rsid w:val="001F61FD"/>
    <w:rsid w:val="001F6C3D"/>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1D5C"/>
    <w:rsid w:val="00212C9C"/>
    <w:rsid w:val="00214052"/>
    <w:rsid w:val="0021410E"/>
    <w:rsid w:val="00214463"/>
    <w:rsid w:val="00214D7C"/>
    <w:rsid w:val="002155E6"/>
    <w:rsid w:val="00215F1C"/>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0F1F"/>
    <w:rsid w:val="00241491"/>
    <w:rsid w:val="00242985"/>
    <w:rsid w:val="00244100"/>
    <w:rsid w:val="002448CD"/>
    <w:rsid w:val="0024572C"/>
    <w:rsid w:val="00245D7E"/>
    <w:rsid w:val="002463F5"/>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D9B"/>
    <w:rsid w:val="00275013"/>
    <w:rsid w:val="00275975"/>
    <w:rsid w:val="002763D7"/>
    <w:rsid w:val="0027641A"/>
    <w:rsid w:val="00276854"/>
    <w:rsid w:val="0027730A"/>
    <w:rsid w:val="002803B2"/>
    <w:rsid w:val="00281AD6"/>
    <w:rsid w:val="00281CDA"/>
    <w:rsid w:val="002820BB"/>
    <w:rsid w:val="0028591E"/>
    <w:rsid w:val="00285F57"/>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4C0"/>
    <w:rsid w:val="002A0CC4"/>
    <w:rsid w:val="002A1212"/>
    <w:rsid w:val="002A2B77"/>
    <w:rsid w:val="002A34B9"/>
    <w:rsid w:val="002A3620"/>
    <w:rsid w:val="002A3A77"/>
    <w:rsid w:val="002A5CD8"/>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623"/>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E"/>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2B55"/>
    <w:rsid w:val="0037312E"/>
    <w:rsid w:val="00373FA0"/>
    <w:rsid w:val="003754AF"/>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46B7"/>
    <w:rsid w:val="003B50C1"/>
    <w:rsid w:val="003B5A73"/>
    <w:rsid w:val="003B60F3"/>
    <w:rsid w:val="003B6B07"/>
    <w:rsid w:val="003B6D1C"/>
    <w:rsid w:val="003B7506"/>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B66"/>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27448"/>
    <w:rsid w:val="0043054D"/>
    <w:rsid w:val="00430D37"/>
    <w:rsid w:val="00431163"/>
    <w:rsid w:val="0043137F"/>
    <w:rsid w:val="00432038"/>
    <w:rsid w:val="00433A5E"/>
    <w:rsid w:val="004359C6"/>
    <w:rsid w:val="004362B3"/>
    <w:rsid w:val="00436C8C"/>
    <w:rsid w:val="00437E2E"/>
    <w:rsid w:val="004416F0"/>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42D"/>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097"/>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0764"/>
    <w:rsid w:val="004D1235"/>
    <w:rsid w:val="004D201E"/>
    <w:rsid w:val="004D209C"/>
    <w:rsid w:val="004D2472"/>
    <w:rsid w:val="004D5B2A"/>
    <w:rsid w:val="004D6612"/>
    <w:rsid w:val="004D6EEB"/>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184"/>
    <w:rsid w:val="0052126C"/>
    <w:rsid w:val="0052235F"/>
    <w:rsid w:val="0052271B"/>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7CE"/>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557"/>
    <w:rsid w:val="00553E42"/>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5FA7"/>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CA8"/>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5C36"/>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AE"/>
    <w:rsid w:val="005E0EE6"/>
    <w:rsid w:val="005E19C9"/>
    <w:rsid w:val="005E28B1"/>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05D"/>
    <w:rsid w:val="005F56E3"/>
    <w:rsid w:val="005F5A9F"/>
    <w:rsid w:val="005F6921"/>
    <w:rsid w:val="005F7CBD"/>
    <w:rsid w:val="006005B1"/>
    <w:rsid w:val="00601926"/>
    <w:rsid w:val="006024C4"/>
    <w:rsid w:val="00602B93"/>
    <w:rsid w:val="0060384F"/>
    <w:rsid w:val="0060455B"/>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0DE1"/>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3AB"/>
    <w:rsid w:val="00656AF3"/>
    <w:rsid w:val="00656D21"/>
    <w:rsid w:val="00661159"/>
    <w:rsid w:val="00661AD9"/>
    <w:rsid w:val="00661EF6"/>
    <w:rsid w:val="00662077"/>
    <w:rsid w:val="00662A7B"/>
    <w:rsid w:val="006636D1"/>
    <w:rsid w:val="00663D4E"/>
    <w:rsid w:val="00665AD1"/>
    <w:rsid w:val="00665B65"/>
    <w:rsid w:val="00665CA5"/>
    <w:rsid w:val="00666801"/>
    <w:rsid w:val="00666D01"/>
    <w:rsid w:val="00666F65"/>
    <w:rsid w:val="00667850"/>
    <w:rsid w:val="00670541"/>
    <w:rsid w:val="006720FA"/>
    <w:rsid w:val="006729E5"/>
    <w:rsid w:val="00672D7D"/>
    <w:rsid w:val="00672FA4"/>
    <w:rsid w:val="006745C4"/>
    <w:rsid w:val="00674605"/>
    <w:rsid w:val="0067574A"/>
    <w:rsid w:val="00675AD9"/>
    <w:rsid w:val="00676756"/>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8D2"/>
    <w:rsid w:val="006A2E7D"/>
    <w:rsid w:val="006A2ECB"/>
    <w:rsid w:val="006A4D34"/>
    <w:rsid w:val="006A4EE6"/>
    <w:rsid w:val="006B0256"/>
    <w:rsid w:val="006B1335"/>
    <w:rsid w:val="006B1674"/>
    <w:rsid w:val="006B1D83"/>
    <w:rsid w:val="006B1DC8"/>
    <w:rsid w:val="006B21A1"/>
    <w:rsid w:val="006B34B5"/>
    <w:rsid w:val="006B42D7"/>
    <w:rsid w:val="006B453C"/>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A47"/>
    <w:rsid w:val="006E6BDA"/>
    <w:rsid w:val="006F04E4"/>
    <w:rsid w:val="006F060C"/>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5F6"/>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7F38"/>
    <w:rsid w:val="0073071B"/>
    <w:rsid w:val="00731BF1"/>
    <w:rsid w:val="00732430"/>
    <w:rsid w:val="00732FB4"/>
    <w:rsid w:val="00733A5E"/>
    <w:rsid w:val="00734214"/>
    <w:rsid w:val="007357F4"/>
    <w:rsid w:val="00736A4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672DA"/>
    <w:rsid w:val="007703AA"/>
    <w:rsid w:val="00770C27"/>
    <w:rsid w:val="00770E5E"/>
    <w:rsid w:val="00771326"/>
    <w:rsid w:val="007721AC"/>
    <w:rsid w:val="007742DC"/>
    <w:rsid w:val="00774A16"/>
    <w:rsid w:val="00774A64"/>
    <w:rsid w:val="00774C64"/>
    <w:rsid w:val="007764C4"/>
    <w:rsid w:val="0077705F"/>
    <w:rsid w:val="00777FE8"/>
    <w:rsid w:val="007800E8"/>
    <w:rsid w:val="00780D05"/>
    <w:rsid w:val="007816B8"/>
    <w:rsid w:val="007816E4"/>
    <w:rsid w:val="00786496"/>
    <w:rsid w:val="007871C5"/>
    <w:rsid w:val="007877C4"/>
    <w:rsid w:val="00787E9A"/>
    <w:rsid w:val="00790EA9"/>
    <w:rsid w:val="00790FD4"/>
    <w:rsid w:val="00791D26"/>
    <w:rsid w:val="007931D8"/>
    <w:rsid w:val="007946AB"/>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9F"/>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68CF"/>
    <w:rsid w:val="007C7235"/>
    <w:rsid w:val="007C7DBA"/>
    <w:rsid w:val="007D026E"/>
    <w:rsid w:val="007D0354"/>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21D"/>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8A7"/>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3F"/>
    <w:rsid w:val="00835960"/>
    <w:rsid w:val="00836381"/>
    <w:rsid w:val="00836E55"/>
    <w:rsid w:val="00836EB9"/>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521"/>
    <w:rsid w:val="00847EF6"/>
    <w:rsid w:val="0085036E"/>
    <w:rsid w:val="00850DA1"/>
    <w:rsid w:val="008516D1"/>
    <w:rsid w:val="00851966"/>
    <w:rsid w:val="008522A6"/>
    <w:rsid w:val="0085426D"/>
    <w:rsid w:val="00854587"/>
    <w:rsid w:val="00855627"/>
    <w:rsid w:val="00856122"/>
    <w:rsid w:val="008563EC"/>
    <w:rsid w:val="00857048"/>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120"/>
    <w:rsid w:val="00884578"/>
    <w:rsid w:val="008848D1"/>
    <w:rsid w:val="00884AA6"/>
    <w:rsid w:val="008853A6"/>
    <w:rsid w:val="00885970"/>
    <w:rsid w:val="00885D5D"/>
    <w:rsid w:val="0088619B"/>
    <w:rsid w:val="00886698"/>
    <w:rsid w:val="008868BC"/>
    <w:rsid w:val="00886B8D"/>
    <w:rsid w:val="00890411"/>
    <w:rsid w:val="00891AAF"/>
    <w:rsid w:val="00892D28"/>
    <w:rsid w:val="00894CD0"/>
    <w:rsid w:val="00894D12"/>
    <w:rsid w:val="008952D7"/>
    <w:rsid w:val="008954C7"/>
    <w:rsid w:val="00895533"/>
    <w:rsid w:val="008957DD"/>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111"/>
    <w:rsid w:val="008D4454"/>
    <w:rsid w:val="008D4490"/>
    <w:rsid w:val="008D46B5"/>
    <w:rsid w:val="008D50D7"/>
    <w:rsid w:val="008D50E5"/>
    <w:rsid w:val="008D5DC1"/>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2EE4"/>
    <w:rsid w:val="008E3534"/>
    <w:rsid w:val="008E3B3E"/>
    <w:rsid w:val="008E431B"/>
    <w:rsid w:val="008E4419"/>
    <w:rsid w:val="008E4D79"/>
    <w:rsid w:val="008E5A97"/>
    <w:rsid w:val="008E6B6C"/>
    <w:rsid w:val="008E6C2B"/>
    <w:rsid w:val="008F0FE9"/>
    <w:rsid w:val="008F130C"/>
    <w:rsid w:val="008F2B41"/>
    <w:rsid w:val="008F320D"/>
    <w:rsid w:val="008F3FA2"/>
    <w:rsid w:val="008F619F"/>
    <w:rsid w:val="008F6AC3"/>
    <w:rsid w:val="008F6AF6"/>
    <w:rsid w:val="008F741F"/>
    <w:rsid w:val="008F7431"/>
    <w:rsid w:val="00900648"/>
    <w:rsid w:val="00900E1B"/>
    <w:rsid w:val="009010AC"/>
    <w:rsid w:val="009013EB"/>
    <w:rsid w:val="00901D21"/>
    <w:rsid w:val="0090224C"/>
    <w:rsid w:val="0090244B"/>
    <w:rsid w:val="00902ACE"/>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41D4"/>
    <w:rsid w:val="009254D9"/>
    <w:rsid w:val="009264FB"/>
    <w:rsid w:val="00926D83"/>
    <w:rsid w:val="009270CF"/>
    <w:rsid w:val="0092785B"/>
    <w:rsid w:val="00927C89"/>
    <w:rsid w:val="00930538"/>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964"/>
    <w:rsid w:val="00944AE9"/>
    <w:rsid w:val="00944B21"/>
    <w:rsid w:val="00945A77"/>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2E92"/>
    <w:rsid w:val="00973D96"/>
    <w:rsid w:val="00973F44"/>
    <w:rsid w:val="00974077"/>
    <w:rsid w:val="00974F94"/>
    <w:rsid w:val="00975F4C"/>
    <w:rsid w:val="009762EC"/>
    <w:rsid w:val="00976AF7"/>
    <w:rsid w:val="00977848"/>
    <w:rsid w:val="00977BF4"/>
    <w:rsid w:val="0098083E"/>
    <w:rsid w:val="00980BC7"/>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CDC"/>
    <w:rsid w:val="009A2D94"/>
    <w:rsid w:val="009A487D"/>
    <w:rsid w:val="009A49FB"/>
    <w:rsid w:val="009A7455"/>
    <w:rsid w:val="009A7B15"/>
    <w:rsid w:val="009B0F9F"/>
    <w:rsid w:val="009B16EB"/>
    <w:rsid w:val="009B1E7A"/>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0F7"/>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46"/>
    <w:rsid w:val="009D69E6"/>
    <w:rsid w:val="009D6D4E"/>
    <w:rsid w:val="009D7B39"/>
    <w:rsid w:val="009D7D74"/>
    <w:rsid w:val="009E0C9B"/>
    <w:rsid w:val="009E0E59"/>
    <w:rsid w:val="009E0EB6"/>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78E"/>
    <w:rsid w:val="009F4D5D"/>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4A74"/>
    <w:rsid w:val="00A058E5"/>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5DCA"/>
    <w:rsid w:val="00A2655C"/>
    <w:rsid w:val="00A275F8"/>
    <w:rsid w:val="00A27617"/>
    <w:rsid w:val="00A27E3C"/>
    <w:rsid w:val="00A27EF5"/>
    <w:rsid w:val="00A30294"/>
    <w:rsid w:val="00A302B1"/>
    <w:rsid w:val="00A306FF"/>
    <w:rsid w:val="00A3078D"/>
    <w:rsid w:val="00A30AF4"/>
    <w:rsid w:val="00A31DBC"/>
    <w:rsid w:val="00A31EA6"/>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633"/>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575D"/>
    <w:rsid w:val="00A861D6"/>
    <w:rsid w:val="00A87504"/>
    <w:rsid w:val="00A87D2E"/>
    <w:rsid w:val="00A91431"/>
    <w:rsid w:val="00A919C5"/>
    <w:rsid w:val="00A92C66"/>
    <w:rsid w:val="00A93224"/>
    <w:rsid w:val="00A93E37"/>
    <w:rsid w:val="00A941DF"/>
    <w:rsid w:val="00A95EA4"/>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D02FC"/>
    <w:rsid w:val="00AD0D3E"/>
    <w:rsid w:val="00AD1B10"/>
    <w:rsid w:val="00AD1DA1"/>
    <w:rsid w:val="00AD3331"/>
    <w:rsid w:val="00AD33C6"/>
    <w:rsid w:val="00AD3A73"/>
    <w:rsid w:val="00AD4B40"/>
    <w:rsid w:val="00AD655E"/>
    <w:rsid w:val="00AD7337"/>
    <w:rsid w:val="00AD7924"/>
    <w:rsid w:val="00AD7D71"/>
    <w:rsid w:val="00AE031E"/>
    <w:rsid w:val="00AE13C1"/>
    <w:rsid w:val="00AE174C"/>
    <w:rsid w:val="00AE1D7C"/>
    <w:rsid w:val="00AE1D82"/>
    <w:rsid w:val="00AE20ED"/>
    <w:rsid w:val="00AE5BF0"/>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1BD8"/>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76A"/>
    <w:rsid w:val="00B93F6D"/>
    <w:rsid w:val="00B943F8"/>
    <w:rsid w:val="00B9490D"/>
    <w:rsid w:val="00B94C25"/>
    <w:rsid w:val="00B94DA8"/>
    <w:rsid w:val="00B94FAE"/>
    <w:rsid w:val="00B94FFD"/>
    <w:rsid w:val="00B953B3"/>
    <w:rsid w:val="00B95745"/>
    <w:rsid w:val="00B95CF2"/>
    <w:rsid w:val="00B9615B"/>
    <w:rsid w:val="00B96D3E"/>
    <w:rsid w:val="00B96DCB"/>
    <w:rsid w:val="00BA00D7"/>
    <w:rsid w:val="00BA033B"/>
    <w:rsid w:val="00BA0838"/>
    <w:rsid w:val="00BA0CFA"/>
    <w:rsid w:val="00BA1322"/>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462"/>
    <w:rsid w:val="00BE15D3"/>
    <w:rsid w:val="00BE18F9"/>
    <w:rsid w:val="00BE1ED0"/>
    <w:rsid w:val="00BE221F"/>
    <w:rsid w:val="00BE2502"/>
    <w:rsid w:val="00BE266A"/>
    <w:rsid w:val="00BE3AFB"/>
    <w:rsid w:val="00BE3FB3"/>
    <w:rsid w:val="00BE5000"/>
    <w:rsid w:val="00BE5923"/>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976"/>
    <w:rsid w:val="00BF4F25"/>
    <w:rsid w:val="00BF58DD"/>
    <w:rsid w:val="00BF5A8E"/>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464E"/>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730"/>
    <w:rsid w:val="00C96EA4"/>
    <w:rsid w:val="00CA0FF3"/>
    <w:rsid w:val="00CA273A"/>
    <w:rsid w:val="00CA2796"/>
    <w:rsid w:val="00CA2828"/>
    <w:rsid w:val="00CA29A1"/>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A5A"/>
    <w:rsid w:val="00CB5C18"/>
    <w:rsid w:val="00CB69F1"/>
    <w:rsid w:val="00CC0A5C"/>
    <w:rsid w:val="00CC0B8B"/>
    <w:rsid w:val="00CC1130"/>
    <w:rsid w:val="00CC1757"/>
    <w:rsid w:val="00CC3766"/>
    <w:rsid w:val="00CC4315"/>
    <w:rsid w:val="00CC46E2"/>
    <w:rsid w:val="00CC46E5"/>
    <w:rsid w:val="00CC6F88"/>
    <w:rsid w:val="00CC71B7"/>
    <w:rsid w:val="00CD03FB"/>
    <w:rsid w:val="00CD1BFC"/>
    <w:rsid w:val="00CD1E26"/>
    <w:rsid w:val="00CD21C2"/>
    <w:rsid w:val="00CD2656"/>
    <w:rsid w:val="00CD6096"/>
    <w:rsid w:val="00CD630C"/>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437F"/>
    <w:rsid w:val="00D04767"/>
    <w:rsid w:val="00D04B8C"/>
    <w:rsid w:val="00D05B9F"/>
    <w:rsid w:val="00D0685B"/>
    <w:rsid w:val="00D100B8"/>
    <w:rsid w:val="00D10917"/>
    <w:rsid w:val="00D10E48"/>
    <w:rsid w:val="00D110F7"/>
    <w:rsid w:val="00D1183C"/>
    <w:rsid w:val="00D13095"/>
    <w:rsid w:val="00D13345"/>
    <w:rsid w:val="00D13493"/>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09F7"/>
    <w:rsid w:val="00D312C4"/>
    <w:rsid w:val="00D325CB"/>
    <w:rsid w:val="00D3335D"/>
    <w:rsid w:val="00D33E97"/>
    <w:rsid w:val="00D34366"/>
    <w:rsid w:val="00D34B0B"/>
    <w:rsid w:val="00D365A1"/>
    <w:rsid w:val="00D37507"/>
    <w:rsid w:val="00D37525"/>
    <w:rsid w:val="00D378CB"/>
    <w:rsid w:val="00D37CD9"/>
    <w:rsid w:val="00D4027E"/>
    <w:rsid w:val="00D40A23"/>
    <w:rsid w:val="00D41BBD"/>
    <w:rsid w:val="00D42196"/>
    <w:rsid w:val="00D422F6"/>
    <w:rsid w:val="00D43762"/>
    <w:rsid w:val="00D44BC9"/>
    <w:rsid w:val="00D45374"/>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5CD9"/>
    <w:rsid w:val="00D5633E"/>
    <w:rsid w:val="00D573B1"/>
    <w:rsid w:val="00D619A2"/>
    <w:rsid w:val="00D6207C"/>
    <w:rsid w:val="00D6469C"/>
    <w:rsid w:val="00D6515F"/>
    <w:rsid w:val="00D6543C"/>
    <w:rsid w:val="00D658EF"/>
    <w:rsid w:val="00D6782B"/>
    <w:rsid w:val="00D67A70"/>
    <w:rsid w:val="00D704CE"/>
    <w:rsid w:val="00D705A8"/>
    <w:rsid w:val="00D7060F"/>
    <w:rsid w:val="00D7096A"/>
    <w:rsid w:val="00D70B76"/>
    <w:rsid w:val="00D727BC"/>
    <w:rsid w:val="00D728A9"/>
    <w:rsid w:val="00D7377E"/>
    <w:rsid w:val="00D73A6B"/>
    <w:rsid w:val="00D73E71"/>
    <w:rsid w:val="00D749DD"/>
    <w:rsid w:val="00D74E3A"/>
    <w:rsid w:val="00D76613"/>
    <w:rsid w:val="00D77882"/>
    <w:rsid w:val="00D81595"/>
    <w:rsid w:val="00D82876"/>
    <w:rsid w:val="00D831FC"/>
    <w:rsid w:val="00D833E1"/>
    <w:rsid w:val="00D8345C"/>
    <w:rsid w:val="00D83FEA"/>
    <w:rsid w:val="00D849B3"/>
    <w:rsid w:val="00D8520C"/>
    <w:rsid w:val="00D86577"/>
    <w:rsid w:val="00D86A9F"/>
    <w:rsid w:val="00D8777D"/>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80"/>
    <w:rsid w:val="00DA3995"/>
    <w:rsid w:val="00DA3E85"/>
    <w:rsid w:val="00DA4876"/>
    <w:rsid w:val="00DA48AB"/>
    <w:rsid w:val="00DA5F99"/>
    <w:rsid w:val="00DA66DE"/>
    <w:rsid w:val="00DA6B81"/>
    <w:rsid w:val="00DB089B"/>
    <w:rsid w:val="00DB240A"/>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11F0"/>
    <w:rsid w:val="00DD1229"/>
    <w:rsid w:val="00DD24DF"/>
    <w:rsid w:val="00DD2C49"/>
    <w:rsid w:val="00DD2C78"/>
    <w:rsid w:val="00DD3EB7"/>
    <w:rsid w:val="00DD465F"/>
    <w:rsid w:val="00DD47A8"/>
    <w:rsid w:val="00DD5183"/>
    <w:rsid w:val="00DD7F01"/>
    <w:rsid w:val="00DE39A6"/>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4F74"/>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438F"/>
    <w:rsid w:val="00E249A3"/>
    <w:rsid w:val="00E24EBA"/>
    <w:rsid w:val="00E26987"/>
    <w:rsid w:val="00E2795A"/>
    <w:rsid w:val="00E27EAA"/>
    <w:rsid w:val="00E30EB3"/>
    <w:rsid w:val="00E30ED9"/>
    <w:rsid w:val="00E317D4"/>
    <w:rsid w:val="00E3289B"/>
    <w:rsid w:val="00E3305D"/>
    <w:rsid w:val="00E34893"/>
    <w:rsid w:val="00E359D0"/>
    <w:rsid w:val="00E35C07"/>
    <w:rsid w:val="00E363F3"/>
    <w:rsid w:val="00E37660"/>
    <w:rsid w:val="00E37B74"/>
    <w:rsid w:val="00E4145F"/>
    <w:rsid w:val="00E4251E"/>
    <w:rsid w:val="00E427EA"/>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2DEB"/>
    <w:rsid w:val="00ED35E6"/>
    <w:rsid w:val="00ED3953"/>
    <w:rsid w:val="00ED40A5"/>
    <w:rsid w:val="00ED41FB"/>
    <w:rsid w:val="00ED6710"/>
    <w:rsid w:val="00ED67B1"/>
    <w:rsid w:val="00ED7B1C"/>
    <w:rsid w:val="00EE03E7"/>
    <w:rsid w:val="00EE1245"/>
    <w:rsid w:val="00EE1453"/>
    <w:rsid w:val="00EE1FFB"/>
    <w:rsid w:val="00EE2317"/>
    <w:rsid w:val="00EE42F4"/>
    <w:rsid w:val="00EE4978"/>
    <w:rsid w:val="00EE5545"/>
    <w:rsid w:val="00EE65CE"/>
    <w:rsid w:val="00EF0274"/>
    <w:rsid w:val="00EF0B2C"/>
    <w:rsid w:val="00EF13B2"/>
    <w:rsid w:val="00EF13DC"/>
    <w:rsid w:val="00EF14D5"/>
    <w:rsid w:val="00EF1DE4"/>
    <w:rsid w:val="00EF2208"/>
    <w:rsid w:val="00EF27C3"/>
    <w:rsid w:val="00EF3434"/>
    <w:rsid w:val="00EF3CFD"/>
    <w:rsid w:val="00EF707D"/>
    <w:rsid w:val="00EF7D14"/>
    <w:rsid w:val="00F00167"/>
    <w:rsid w:val="00F004D8"/>
    <w:rsid w:val="00F0151F"/>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6281"/>
    <w:rsid w:val="00F27E9A"/>
    <w:rsid w:val="00F30C21"/>
    <w:rsid w:val="00F312CA"/>
    <w:rsid w:val="00F31398"/>
    <w:rsid w:val="00F31CEE"/>
    <w:rsid w:val="00F326B1"/>
    <w:rsid w:val="00F32B98"/>
    <w:rsid w:val="00F32C76"/>
    <w:rsid w:val="00F33036"/>
    <w:rsid w:val="00F34169"/>
    <w:rsid w:val="00F34BC7"/>
    <w:rsid w:val="00F35508"/>
    <w:rsid w:val="00F366A4"/>
    <w:rsid w:val="00F36CE3"/>
    <w:rsid w:val="00F36D55"/>
    <w:rsid w:val="00F378B4"/>
    <w:rsid w:val="00F4015C"/>
    <w:rsid w:val="00F4113E"/>
    <w:rsid w:val="00F411EB"/>
    <w:rsid w:val="00F4198A"/>
    <w:rsid w:val="00F43817"/>
    <w:rsid w:val="00F470A4"/>
    <w:rsid w:val="00F4717C"/>
    <w:rsid w:val="00F47659"/>
    <w:rsid w:val="00F5011D"/>
    <w:rsid w:val="00F50248"/>
    <w:rsid w:val="00F513A2"/>
    <w:rsid w:val="00F525C9"/>
    <w:rsid w:val="00F52E4F"/>
    <w:rsid w:val="00F53762"/>
    <w:rsid w:val="00F53C15"/>
    <w:rsid w:val="00F55350"/>
    <w:rsid w:val="00F563CA"/>
    <w:rsid w:val="00F56A8B"/>
    <w:rsid w:val="00F57995"/>
    <w:rsid w:val="00F57E29"/>
    <w:rsid w:val="00F6078A"/>
    <w:rsid w:val="00F61751"/>
    <w:rsid w:val="00F61B74"/>
    <w:rsid w:val="00F62466"/>
    <w:rsid w:val="00F62A33"/>
    <w:rsid w:val="00F64C8B"/>
    <w:rsid w:val="00F64D8B"/>
    <w:rsid w:val="00F65719"/>
    <w:rsid w:val="00F658A5"/>
    <w:rsid w:val="00F65F90"/>
    <w:rsid w:val="00F66C4A"/>
    <w:rsid w:val="00F7046F"/>
    <w:rsid w:val="00F70755"/>
    <w:rsid w:val="00F70A3D"/>
    <w:rsid w:val="00F70D6C"/>
    <w:rsid w:val="00F7158B"/>
    <w:rsid w:val="00F7193E"/>
    <w:rsid w:val="00F72318"/>
    <w:rsid w:val="00F74209"/>
    <w:rsid w:val="00F7451F"/>
    <w:rsid w:val="00F7587C"/>
    <w:rsid w:val="00F75F9E"/>
    <w:rsid w:val="00F776F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4436"/>
    <w:rsid w:val="00FA6EE3"/>
    <w:rsid w:val="00FA77FB"/>
    <w:rsid w:val="00FA7A19"/>
    <w:rsid w:val="00FB0A11"/>
    <w:rsid w:val="00FB1B8D"/>
    <w:rsid w:val="00FB23F7"/>
    <w:rsid w:val="00FB34AD"/>
    <w:rsid w:val="00FB60BF"/>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71B3"/>
    <w:rsid w:val="00FD7550"/>
    <w:rsid w:val="00FE160B"/>
    <w:rsid w:val="00FE23ED"/>
    <w:rsid w:val="00FE2A72"/>
    <w:rsid w:val="00FE3D84"/>
    <w:rsid w:val="00FE4D5A"/>
    <w:rsid w:val="00FE4FC7"/>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898"/>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C27898"/>
    <w:pPr>
      <w:keepNext/>
      <w:numPr>
        <w:numId w:val="1"/>
      </w:numPr>
      <w:spacing w:before="360" w:after="360" w:line="240" w:lineRule="auto"/>
      <w:jc w:val="center"/>
      <w:outlineLvl w:val="0"/>
    </w:pPr>
    <w:rPr>
      <w:sz w:val="28"/>
    </w:rPr>
  </w:style>
  <w:style w:type="paragraph" w:styleId="Heading2">
    <w:name w:val="heading 2"/>
    <w:aliases w:val="Title Header2,Punktas Char Char,Heading 2 (nevda)"/>
    <w:basedOn w:val="Normal"/>
    <w:next w:val="Normal"/>
    <w:link w:val="Heading2Char"/>
    <w:qFormat/>
    <w:rsid w:val="00C27898"/>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Papunktis"/>
    <w:basedOn w:val="Normal"/>
    <w:next w:val="Normal"/>
    <w:link w:val="Heading3Char"/>
    <w:qFormat/>
    <w:rsid w:val="00C27898"/>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Sub-Clause Sub-paragraph"/>
    <w:basedOn w:val="Normal"/>
    <w:next w:val="Normal"/>
    <w:link w:val="Heading4Char"/>
    <w:qFormat/>
    <w:rsid w:val="00C27898"/>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C27898"/>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C27898"/>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C27898"/>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C27898"/>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C27898"/>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C27898"/>
    <w:rPr>
      <w:rFonts w:eastAsia="Calibri"/>
      <w:sz w:val="28"/>
      <w:szCs w:val="22"/>
      <w:lang w:eastAsia="en-US"/>
    </w:rPr>
  </w:style>
  <w:style w:type="character" w:customStyle="1" w:styleId="Heading2Char">
    <w:name w:val="Heading 2 Char"/>
    <w:aliases w:val="Title Header2 Char,Punktas Char Char Char,Heading 2 (nevda) Char"/>
    <w:link w:val="Heading2"/>
    <w:rsid w:val="00C27898"/>
    <w:rPr>
      <w:sz w:val="24"/>
      <w:lang w:eastAsia="en-US"/>
    </w:rPr>
  </w:style>
  <w:style w:type="character" w:customStyle="1" w:styleId="Heading3Char">
    <w:name w:val="Heading 3 Char"/>
    <w:aliases w:val="Section Header3 Char4,Sub-Clause Paragraph Char,Papunktis Char"/>
    <w:link w:val="Heading3"/>
    <w:rsid w:val="00C27898"/>
    <w:rPr>
      <w:sz w:val="24"/>
      <w:lang w:eastAsia="en-US"/>
    </w:rPr>
  </w:style>
  <w:style w:type="character" w:customStyle="1" w:styleId="Heading4Char">
    <w:name w:val="Heading 4 Char"/>
    <w:aliases w:val="Sub-Clause Sub-paragraph Char,Heading 4 Char Char Char Char Char, Sub-Clause Sub-paragraph Char"/>
    <w:link w:val="Heading4"/>
    <w:rsid w:val="00C27898"/>
    <w:rPr>
      <w:b/>
      <w:sz w:val="44"/>
      <w:lang w:eastAsia="en-US"/>
    </w:rPr>
  </w:style>
  <w:style w:type="character" w:customStyle="1" w:styleId="Heading5Char">
    <w:name w:val="Heading 5 Char"/>
    <w:link w:val="Heading5"/>
    <w:rsid w:val="00C27898"/>
    <w:rPr>
      <w:b/>
      <w:sz w:val="40"/>
      <w:lang w:eastAsia="en-US"/>
    </w:rPr>
  </w:style>
  <w:style w:type="character" w:customStyle="1" w:styleId="Heading6Char">
    <w:name w:val="Heading 6 Char"/>
    <w:link w:val="Heading6"/>
    <w:rsid w:val="00C27898"/>
    <w:rPr>
      <w:b/>
      <w:sz w:val="36"/>
      <w:lang w:eastAsia="en-US"/>
    </w:rPr>
  </w:style>
  <w:style w:type="character" w:customStyle="1" w:styleId="Heading7Char">
    <w:name w:val="Heading 7 Char"/>
    <w:link w:val="Heading7"/>
    <w:rsid w:val="00C27898"/>
    <w:rPr>
      <w:sz w:val="48"/>
      <w:lang w:eastAsia="en-US"/>
    </w:rPr>
  </w:style>
  <w:style w:type="character" w:customStyle="1" w:styleId="Heading8Char">
    <w:name w:val="Heading 8 Char"/>
    <w:link w:val="Heading8"/>
    <w:rsid w:val="00C27898"/>
    <w:rPr>
      <w:b/>
      <w:sz w:val="18"/>
      <w:lang w:eastAsia="en-US"/>
    </w:rPr>
  </w:style>
  <w:style w:type="character" w:customStyle="1" w:styleId="Heading9Char">
    <w:name w:val="Heading 9 Char"/>
    <w:link w:val="Heading9"/>
    <w:rsid w:val="00C27898"/>
    <w:rPr>
      <w:sz w:val="40"/>
      <w:lang w:eastAsia="en-US"/>
    </w:rPr>
  </w:style>
  <w:style w:type="character" w:styleId="Hyperlink">
    <w:name w:val="Hyperlink"/>
    <w:aliases w:val="Alna"/>
    <w:uiPriority w:val="99"/>
    <w:rsid w:val="00C27898"/>
    <w:rPr>
      <w:color w:val="0000FF"/>
      <w:u w:val="single"/>
    </w:rPr>
  </w:style>
  <w:style w:type="paragraph" w:styleId="CommentText">
    <w:name w:val="annotation text"/>
    <w:basedOn w:val="Normal"/>
    <w:link w:val="CommentTextChar"/>
    <w:rsid w:val="00C27898"/>
    <w:rPr>
      <w:sz w:val="20"/>
      <w:szCs w:val="20"/>
    </w:rPr>
  </w:style>
  <w:style w:type="character" w:customStyle="1" w:styleId="CommentTextChar">
    <w:name w:val="Comment Text Char"/>
    <w:link w:val="CommentText"/>
    <w:uiPriority w:val="99"/>
    <w:rsid w:val="00C27898"/>
    <w:rPr>
      <w:rFonts w:eastAsia="Calibri"/>
      <w:lang w:val="lt-LT" w:eastAsia="en-US" w:bidi="ar-SA"/>
    </w:rPr>
  </w:style>
  <w:style w:type="paragraph" w:styleId="Header">
    <w:name w:val="header"/>
    <w:aliases w:val=" Diagrama Diagrama Diagrama Diagrama Diagrama"/>
    <w:basedOn w:val="Normal"/>
    <w:link w:val="HeaderChar"/>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 Diagrama Diagrama Diagrama Diagrama Char"/>
    <w:link w:val="Header"/>
    <w:uiPriority w:val="99"/>
    <w:rsid w:val="00C27898"/>
    <w:rPr>
      <w:sz w:val="24"/>
      <w:lang w:val="lt-LT" w:eastAsia="lt-LT" w:bidi="ar-SA"/>
    </w:rPr>
  </w:style>
  <w:style w:type="paragraph" w:styleId="Footer">
    <w:name w:val="footer"/>
    <w:basedOn w:val="Normal"/>
    <w:link w:val="FooterChar"/>
    <w:uiPriority w:val="99"/>
    <w:rsid w:val="00C27898"/>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uiPriority w:val="99"/>
    <w:rsid w:val="00C27898"/>
    <w:rPr>
      <w:sz w:val="24"/>
      <w:lang w:val="lt-LT" w:eastAsia="lt-LT" w:bidi="ar-SA"/>
    </w:rPr>
  </w:style>
  <w:style w:type="character" w:customStyle="1" w:styleId="BodyTextIndent3Char">
    <w:name w:val="Body Text Indent 3 Char"/>
    <w:link w:val="BodyTextIndent3"/>
    <w:semiHidden/>
    <w:rsid w:val="00C27898"/>
    <w:rPr>
      <w:rFonts w:eastAsia="Calibri"/>
      <w:sz w:val="24"/>
      <w:szCs w:val="22"/>
      <w:lang w:val="lt-LT" w:eastAsia="en-US" w:bidi="ar-SA"/>
    </w:rPr>
  </w:style>
  <w:style w:type="paragraph" w:styleId="BodyTextIndent3">
    <w:name w:val="Body Text Indent 3"/>
    <w:basedOn w:val="Normal"/>
    <w:link w:val="BodyTextIndent3Char"/>
    <w:semiHidden/>
    <w:rsid w:val="00C27898"/>
    <w:pPr>
      <w:tabs>
        <w:tab w:val="left" w:pos="4536"/>
      </w:tabs>
      <w:spacing w:after="0" w:line="240" w:lineRule="auto"/>
      <w:ind w:firstLine="2268"/>
      <w:jc w:val="both"/>
    </w:pPr>
  </w:style>
  <w:style w:type="character" w:customStyle="1" w:styleId="PlainTextChar">
    <w:name w:val="Plain Text Char"/>
    <w:link w:val="PlainText"/>
    <w:uiPriority w:val="99"/>
    <w:semiHidden/>
    <w:rsid w:val="00C27898"/>
    <w:rPr>
      <w:rFonts w:ascii="Courier New" w:eastAsia="Calibri" w:hAnsi="Courier New" w:cs="Courier New"/>
      <w:sz w:val="24"/>
      <w:szCs w:val="22"/>
      <w:lang w:val="lt-LT" w:eastAsia="en-US" w:bidi="ar-SA"/>
    </w:rPr>
  </w:style>
  <w:style w:type="paragraph" w:styleId="PlainText">
    <w:name w:val="Plain Text"/>
    <w:basedOn w:val="Normal"/>
    <w:link w:val="PlainTextChar"/>
    <w:uiPriority w:val="99"/>
    <w:semiHidden/>
    <w:rsid w:val="00C27898"/>
    <w:pPr>
      <w:spacing w:after="0" w:line="240" w:lineRule="auto"/>
    </w:pPr>
    <w:rPr>
      <w:rFonts w:ascii="Courier New" w:hAnsi="Courier New" w:cs="Courier New"/>
    </w:rPr>
  </w:style>
  <w:style w:type="character" w:customStyle="1" w:styleId="CommentSubjectChar">
    <w:name w:val="Comment Subject Char"/>
    <w:link w:val="CommentSubject"/>
    <w:semiHidden/>
    <w:rsid w:val="00C27898"/>
    <w:rPr>
      <w:rFonts w:eastAsia="Calibri"/>
      <w:sz w:val="24"/>
      <w:szCs w:val="22"/>
    </w:rPr>
  </w:style>
  <w:style w:type="paragraph" w:styleId="CommentSubject">
    <w:name w:val="annotation subject"/>
    <w:basedOn w:val="CommentText"/>
    <w:next w:val="CommentText"/>
    <w:link w:val="CommentSubjectChar"/>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Normal"/>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C27898"/>
    <w:rPr>
      <w:rFonts w:ascii="Tahoma" w:eastAsia="Calibri" w:hAnsi="Tahoma" w:cs="Tahoma"/>
      <w:sz w:val="16"/>
      <w:szCs w:val="16"/>
      <w:lang w:val="lt-LT" w:eastAsia="en-US" w:bidi="ar-SA"/>
    </w:rPr>
  </w:style>
  <w:style w:type="paragraph" w:styleId="BalloonText">
    <w:name w:val="Balloon Text"/>
    <w:basedOn w:val="Normal"/>
    <w:link w:val="BalloonTextChar"/>
    <w:semiHidden/>
    <w:rsid w:val="00C27898"/>
    <w:rPr>
      <w:rFonts w:ascii="Tahoma" w:hAnsi="Tahoma" w:cs="Tahoma"/>
      <w:sz w:val="16"/>
      <w:szCs w:val="16"/>
    </w:rPr>
  </w:style>
  <w:style w:type="paragraph" w:styleId="BodyText">
    <w:name w:val="Body Text"/>
    <w:aliases w:val=" Char,Char, Char1 Diagrama Diagrama, Char1"/>
    <w:basedOn w:val="Normal"/>
    <w:link w:val="BodyTextChar0"/>
    <w:unhideWhenUsed/>
    <w:rsid w:val="00C27898"/>
    <w:pPr>
      <w:spacing w:after="120"/>
    </w:pPr>
  </w:style>
  <w:style w:type="character" w:customStyle="1" w:styleId="BodyTextChar0">
    <w:name w:val="Body Text Char"/>
    <w:aliases w:val=" Char Char,Char Char, Char1 Diagrama Diagrama Char, Char1 Char"/>
    <w:link w:val="BodyText"/>
    <w:rsid w:val="00C27898"/>
    <w:rPr>
      <w:rFonts w:eastAsia="Calibri"/>
      <w:sz w:val="24"/>
      <w:szCs w:val="22"/>
      <w:lang w:val="lt-LT" w:eastAsia="en-US" w:bidi="ar-SA"/>
    </w:rPr>
  </w:style>
  <w:style w:type="character" w:styleId="PageNumber">
    <w:name w:val="page number"/>
    <w:basedOn w:val="DefaultParagraphFont"/>
    <w:rsid w:val="00F32B98"/>
  </w:style>
  <w:style w:type="paragraph" w:customStyle="1" w:styleId="linija">
    <w:name w:val="linija"/>
    <w:basedOn w:val="Normal"/>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Normal"/>
    <w:rsid w:val="000C7CA5"/>
    <w:pPr>
      <w:spacing w:after="160" w:line="240" w:lineRule="exact"/>
    </w:pPr>
    <w:rPr>
      <w:rFonts w:ascii="Tahoma" w:eastAsia="Times New Roman" w:hAnsi="Tahoma"/>
      <w:sz w:val="20"/>
      <w:szCs w:val="20"/>
      <w:lang w:val="en-US"/>
    </w:rPr>
  </w:style>
  <w:style w:type="table" w:styleId="TableGrid">
    <w:name w:val="Table Grid"/>
    <w:basedOn w:val="TableNorma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06ABB"/>
    <w:rPr>
      <w:sz w:val="16"/>
      <w:szCs w:val="16"/>
    </w:rPr>
  </w:style>
  <w:style w:type="paragraph" w:customStyle="1" w:styleId="CharChar2">
    <w:name w:val="Char Char2"/>
    <w:basedOn w:val="Normal"/>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Preformatted">
    <w:name w:val="HTML Preformatted"/>
    <w:basedOn w:val="Normal"/>
    <w:link w:val="HTMLPreformattedChar"/>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Normal"/>
    <w:rsid w:val="00BA79EE"/>
    <w:pPr>
      <w:spacing w:before="360" w:after="240" w:line="240" w:lineRule="auto"/>
      <w:jc w:val="center"/>
    </w:pPr>
    <w:rPr>
      <w:b/>
      <w:szCs w:val="24"/>
    </w:rPr>
  </w:style>
  <w:style w:type="character" w:styleId="FollowedHyperlink">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Normal"/>
    <w:rsid w:val="003A06EE"/>
    <w:pPr>
      <w:spacing w:before="120" w:after="120" w:line="240" w:lineRule="auto"/>
      <w:ind w:left="1418" w:hanging="567"/>
      <w:jc w:val="both"/>
    </w:pPr>
    <w:rPr>
      <w:rFonts w:eastAsia="Times New Roman"/>
      <w:szCs w:val="20"/>
      <w:lang w:val="en-GB"/>
    </w:rPr>
  </w:style>
  <w:style w:type="character" w:styleId="Strong">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Normal"/>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Normal"/>
    <w:rsid w:val="00432038"/>
    <w:pPr>
      <w:spacing w:after="160" w:line="240" w:lineRule="exact"/>
    </w:pPr>
    <w:rPr>
      <w:rFonts w:ascii="Tahoma" w:eastAsia="Times New Roman" w:hAnsi="Tahoma"/>
      <w:sz w:val="20"/>
      <w:szCs w:val="20"/>
      <w:lang w:val="en-US"/>
    </w:rPr>
  </w:style>
  <w:style w:type="paragraph" w:styleId="TOC1">
    <w:name w:val="toc 1"/>
    <w:basedOn w:val="Normal"/>
    <w:next w:val="Normal"/>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Normal"/>
    <w:rsid w:val="00562C28"/>
    <w:pPr>
      <w:spacing w:after="160" w:line="240" w:lineRule="exact"/>
    </w:pPr>
    <w:rPr>
      <w:rFonts w:ascii="Tahoma" w:eastAsia="Times New Roman" w:hAnsi="Tahoma"/>
      <w:sz w:val="20"/>
      <w:szCs w:val="20"/>
      <w:lang w:val="en-US"/>
    </w:rPr>
  </w:style>
  <w:style w:type="paragraph" w:customStyle="1" w:styleId="a">
    <w:name w:val="Знак Знак"/>
    <w:basedOn w:val="Normal"/>
    <w:rsid w:val="00DA66DE"/>
    <w:pPr>
      <w:spacing w:after="160" w:line="240" w:lineRule="exact"/>
    </w:pPr>
    <w:rPr>
      <w:rFonts w:ascii="Tahoma" w:eastAsia="Times New Roman" w:hAnsi="Tahoma"/>
      <w:sz w:val="20"/>
      <w:szCs w:val="20"/>
      <w:lang w:val="en-US"/>
    </w:rPr>
  </w:style>
  <w:style w:type="paragraph" w:styleId="FootnoteText">
    <w:name w:val="footnote text"/>
    <w:basedOn w:val="Normal"/>
    <w:link w:val="FootnoteTextChar"/>
    <w:uiPriority w:val="99"/>
    <w:rsid w:val="00DA66DE"/>
    <w:pPr>
      <w:spacing w:after="0" w:line="240" w:lineRule="auto"/>
    </w:pPr>
    <w:rPr>
      <w:rFonts w:eastAsia="Times New Roman"/>
      <w:sz w:val="20"/>
      <w:szCs w:val="20"/>
      <w:lang w:eastAsia="lt-LT"/>
    </w:rPr>
  </w:style>
  <w:style w:type="character" w:styleId="FootnoteReference">
    <w:name w:val="footnote reference"/>
    <w:uiPriority w:val="99"/>
    <w:rsid w:val="00DA66DE"/>
    <w:rPr>
      <w:vertAlign w:val="superscript"/>
    </w:rPr>
  </w:style>
  <w:style w:type="paragraph" w:customStyle="1" w:styleId="DiagramaDiagrama8">
    <w:name w:val="Diagrama Diagrama8"/>
    <w:basedOn w:val="Normal"/>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Normal"/>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ist Paragraph3"/>
    <w:basedOn w:val="Normal"/>
    <w:link w:val="ListParagraphChar"/>
    <w:uiPriority w:val="99"/>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0">
    <w:name w:val="Body text_"/>
    <w:link w:val="BodyText9"/>
    <w:locked/>
    <w:rsid w:val="00136932"/>
    <w:rPr>
      <w:sz w:val="23"/>
      <w:szCs w:val="23"/>
      <w:shd w:val="clear" w:color="auto" w:fill="FFFFFF"/>
    </w:rPr>
  </w:style>
  <w:style w:type="paragraph" w:customStyle="1" w:styleId="BodyText9">
    <w:name w:val="Body Text9"/>
    <w:basedOn w:val="Normal"/>
    <w:link w:val="Bodytext0"/>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PreformattedChar">
    <w:name w:val="HTML Preformatted Char"/>
    <w:link w:val="HTMLPreformatted"/>
    <w:rsid w:val="00D7096A"/>
    <w:rPr>
      <w:rFonts w:ascii="Courier New" w:hAnsi="Courier New" w:cs="Courier New"/>
      <w:lang w:val="en-US" w:eastAsia="en-US"/>
    </w:rPr>
  </w:style>
  <w:style w:type="character" w:customStyle="1" w:styleId="apple-converted-space">
    <w:name w:val="apple-converted-space"/>
    <w:rsid w:val="00F4717C"/>
  </w:style>
  <w:style w:type="character" w:styleId="Emphasis">
    <w:name w:val="Emphasis"/>
    <w:uiPriority w:val="20"/>
    <w:qFormat/>
    <w:rsid w:val="00F4717C"/>
    <w:rPr>
      <w:i/>
      <w:iCs/>
    </w:rPr>
  </w:style>
  <w:style w:type="character" w:customStyle="1" w:styleId="phone">
    <w:name w:val="phone"/>
    <w:basedOn w:val="DefaultParagraphFont"/>
    <w:rsid w:val="00BA7B44"/>
  </w:style>
  <w:style w:type="table" w:customStyle="1" w:styleId="Lentelstinklelis1">
    <w:name w:val="Lentelės tinklelis1"/>
    <w:basedOn w:val="TableNormal"/>
    <w:next w:val="TableGrid"/>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99"/>
    <w:qFormat/>
    <w:locked/>
    <w:rsid w:val="0086521F"/>
    <w:rPr>
      <w:sz w:val="24"/>
      <w:szCs w:val="24"/>
      <w:lang w:val="en-GB" w:eastAsia="en-US"/>
    </w:rPr>
  </w:style>
  <w:style w:type="table" w:customStyle="1" w:styleId="Lentelstinklelis2">
    <w:name w:val="Lentelės tinklelis2"/>
    <w:basedOn w:val="TableNormal"/>
    <w:next w:val="TableGrid"/>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TableNormal"/>
    <w:next w:val="TableGrid"/>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Normal"/>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Normal"/>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DefaultParagraphFont"/>
    <w:rsid w:val="0043054D"/>
    <w:rPr>
      <w:strike w:val="0"/>
      <w:dstrike w:val="0"/>
      <w:u w:val="none"/>
      <w:effect w:val="none"/>
    </w:rPr>
  </w:style>
  <w:style w:type="character" w:customStyle="1" w:styleId="mdialogpagemmetadatatree02">
    <w:name w:val="m_dialogpage_m_metadatatree_02"/>
    <w:basedOn w:val="DefaultParagraphFont"/>
    <w:rsid w:val="0043054D"/>
    <w:rPr>
      <w:strike w:val="0"/>
      <w:dstrike w:val="0"/>
      <w:u w:val="none"/>
      <w:effect w:val="none"/>
    </w:rPr>
  </w:style>
  <w:style w:type="character" w:customStyle="1" w:styleId="mdialogpagemmetadatatree03">
    <w:name w:val="m_dialogpage_m_metadatatree_03"/>
    <w:basedOn w:val="DefaultParagraphFont"/>
    <w:rsid w:val="0043054D"/>
    <w:rPr>
      <w:strike w:val="0"/>
      <w:dstrike w:val="0"/>
      <w:u w:val="none"/>
      <w:effect w:val="none"/>
    </w:rPr>
  </w:style>
  <w:style w:type="character" w:customStyle="1" w:styleId="mdialogpagemmetadatatree04">
    <w:name w:val="m_dialogpage_m_metadatatree_04"/>
    <w:basedOn w:val="DefaultParagraphFont"/>
    <w:rsid w:val="0043054D"/>
    <w:rPr>
      <w:strike w:val="0"/>
      <w:dstrike w:val="0"/>
      <w:u w:val="none"/>
      <w:effect w:val="none"/>
    </w:rPr>
  </w:style>
  <w:style w:type="character" w:customStyle="1" w:styleId="mdialogpagemmetadatatree05">
    <w:name w:val="m_dialogpage_m_metadatatree_05"/>
    <w:basedOn w:val="DefaultParagraphFont"/>
    <w:rsid w:val="0043054D"/>
    <w:rPr>
      <w:strike w:val="0"/>
      <w:dstrike w:val="0"/>
      <w:u w:val="none"/>
      <w:effect w:val="none"/>
    </w:rPr>
  </w:style>
  <w:style w:type="character" w:customStyle="1" w:styleId="mdialogpagemmetadatatree06">
    <w:name w:val="m_dialogpage_m_metadatatree_06"/>
    <w:basedOn w:val="DefaultParagraphFont"/>
    <w:rsid w:val="0043054D"/>
    <w:rPr>
      <w:strike w:val="0"/>
      <w:dstrike w:val="0"/>
      <w:u w:val="none"/>
      <w:effect w:val="none"/>
    </w:rPr>
  </w:style>
  <w:style w:type="character" w:customStyle="1" w:styleId="mdialogpagemmetadatatree07">
    <w:name w:val="m_dialogpage_m_metadatatree_07"/>
    <w:basedOn w:val="DefaultParagraphFont"/>
    <w:rsid w:val="0043054D"/>
    <w:rPr>
      <w:strike w:val="0"/>
      <w:dstrike w:val="0"/>
      <w:u w:val="none"/>
      <w:effect w:val="none"/>
    </w:rPr>
  </w:style>
  <w:style w:type="character" w:customStyle="1" w:styleId="mdialogpagemmetadatatree08">
    <w:name w:val="m_dialogpage_m_metadatatree_08"/>
    <w:basedOn w:val="DefaultParagraphFont"/>
    <w:rsid w:val="0043054D"/>
    <w:rPr>
      <w:strike w:val="0"/>
      <w:dstrike w:val="0"/>
      <w:u w:val="none"/>
      <w:effect w:val="none"/>
    </w:rPr>
  </w:style>
  <w:style w:type="character" w:customStyle="1" w:styleId="mdialogpagemmetadatatree09">
    <w:name w:val="m_dialogpage_m_metadatatree_09"/>
    <w:basedOn w:val="DefaultParagraphFont"/>
    <w:rsid w:val="0043054D"/>
    <w:rPr>
      <w:strike w:val="0"/>
      <w:dstrike w:val="0"/>
      <w:u w:val="none"/>
      <w:effect w:val="none"/>
    </w:rPr>
  </w:style>
  <w:style w:type="character" w:customStyle="1" w:styleId="mdialogpagemmetadatatree010">
    <w:name w:val="m_dialogpage_m_metadatatree_010"/>
    <w:basedOn w:val="DefaultParagraphFont"/>
    <w:rsid w:val="0043054D"/>
    <w:rPr>
      <w:strike w:val="0"/>
      <w:dstrike w:val="0"/>
      <w:u w:val="none"/>
      <w:effect w:val="none"/>
    </w:rPr>
  </w:style>
  <w:style w:type="character" w:customStyle="1" w:styleId="mdialogpagemmetadatatree011">
    <w:name w:val="m_dialogpage_m_metadatatree_011"/>
    <w:basedOn w:val="DefaultParagraphFont"/>
    <w:rsid w:val="0043054D"/>
    <w:rPr>
      <w:strike w:val="0"/>
      <w:dstrike w:val="0"/>
      <w:u w:val="none"/>
      <w:effect w:val="none"/>
    </w:rPr>
  </w:style>
  <w:style w:type="character" w:customStyle="1" w:styleId="mdialogpagemmetadatatree012">
    <w:name w:val="m_dialogpage_m_metadatatree_012"/>
    <w:basedOn w:val="DefaultParagraphFont"/>
    <w:rsid w:val="0043054D"/>
    <w:rPr>
      <w:strike w:val="0"/>
      <w:dstrike w:val="0"/>
      <w:u w:val="none"/>
      <w:effect w:val="none"/>
    </w:rPr>
  </w:style>
  <w:style w:type="character" w:customStyle="1" w:styleId="mdialogpagemmetadatatree013">
    <w:name w:val="m_dialogpage_m_metadatatree_013"/>
    <w:basedOn w:val="DefaultParagraphFont"/>
    <w:rsid w:val="0043054D"/>
    <w:rPr>
      <w:strike w:val="0"/>
      <w:dstrike w:val="0"/>
      <w:u w:val="none"/>
      <w:effect w:val="none"/>
    </w:rPr>
  </w:style>
  <w:style w:type="character" w:customStyle="1" w:styleId="mdialogpagemmetadatatree014">
    <w:name w:val="m_dialogpage_m_metadatatree_014"/>
    <w:basedOn w:val="DefaultParagraphFont"/>
    <w:rsid w:val="0043054D"/>
    <w:rPr>
      <w:strike w:val="0"/>
      <w:dstrike w:val="0"/>
      <w:u w:val="none"/>
      <w:effect w:val="none"/>
    </w:rPr>
  </w:style>
  <w:style w:type="character" w:customStyle="1" w:styleId="mdialogpagemmetadatatree015">
    <w:name w:val="m_dialogpage_m_metadatatree_015"/>
    <w:basedOn w:val="DefaultParagraphFont"/>
    <w:rsid w:val="0043054D"/>
    <w:rPr>
      <w:strike w:val="0"/>
      <w:dstrike w:val="0"/>
      <w:u w:val="none"/>
      <w:effect w:val="none"/>
    </w:rPr>
  </w:style>
  <w:style w:type="character" w:customStyle="1" w:styleId="mdialogpagemmetadatatree016">
    <w:name w:val="m_dialogpage_m_metadatatree_016"/>
    <w:basedOn w:val="DefaultParagraphFont"/>
    <w:rsid w:val="0043054D"/>
    <w:rPr>
      <w:strike w:val="0"/>
      <w:dstrike w:val="0"/>
      <w:u w:val="none"/>
      <w:effect w:val="none"/>
    </w:rPr>
  </w:style>
  <w:style w:type="paragraph" w:styleId="NormalWeb">
    <w:name w:val="Normal (Web)"/>
    <w:basedOn w:val="Normal"/>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NoSpacing">
    <w:name w:val="No Spacing"/>
    <w:link w:val="NoSpacingChar"/>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TableNorma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TableNormal"/>
    <w:next w:val="GridTable2-Accent5"/>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TableNormal"/>
    <w:next w:val="GridTable2-Accent5"/>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5B7BCC"/>
    <w:rPr>
      <w:color w:val="605E5C"/>
      <w:shd w:val="clear" w:color="auto" w:fill="E1DFDD"/>
    </w:rPr>
  </w:style>
  <w:style w:type="paragraph" w:styleId="Title">
    <w:name w:val="Title"/>
    <w:basedOn w:val="Normal"/>
    <w:next w:val="Normal"/>
    <w:link w:val="TitleChar"/>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basedOn w:val="DefaultParagraphFont"/>
    <w:link w:val="Title"/>
    <w:rsid w:val="0015705C"/>
    <w:rPr>
      <w:rFonts w:ascii="Cambria" w:hAnsi="Cambria"/>
      <w:b/>
      <w:bCs/>
      <w:kern w:val="28"/>
      <w:sz w:val="32"/>
      <w:szCs w:val="32"/>
      <w:lang w:val="x-none" w:eastAsia="en-US"/>
    </w:rPr>
  </w:style>
  <w:style w:type="character" w:customStyle="1" w:styleId="FootnoteTextChar">
    <w:name w:val="Footnote Text Char"/>
    <w:basedOn w:val="DefaultParagraphFont"/>
    <w:link w:val="FootnoteText"/>
    <w:uiPriority w:val="99"/>
    <w:rsid w:val="0015705C"/>
  </w:style>
  <w:style w:type="table" w:customStyle="1" w:styleId="GridTable1Light-Accent12">
    <w:name w:val="Grid Table 1 Light - Accent 12"/>
    <w:basedOn w:val="TableNormal"/>
    <w:next w:val="GridTable1Light-Accent1"/>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DefaultParagraphFont"/>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NoSpacingChar">
    <w:name w:val="No Spacing Char"/>
    <w:basedOn w:val="DefaultParagraphFont"/>
    <w:link w:val="NoSpacing"/>
    <w:uiPriority w:val="1"/>
    <w:rsid w:val="00C2383B"/>
    <w:rPr>
      <w:rFonts w:ascii="Calibri" w:hAnsi="Calibri"/>
      <w:sz w:val="22"/>
      <w:szCs w:val="22"/>
      <w:lang w:eastAsia="en-US"/>
    </w:rPr>
  </w:style>
  <w:style w:type="character" w:customStyle="1" w:styleId="UnresolvedMention2">
    <w:name w:val="Unresolved Mention2"/>
    <w:basedOn w:val="DefaultParagraphFont"/>
    <w:uiPriority w:val="99"/>
    <w:semiHidden/>
    <w:unhideWhenUsed/>
    <w:rsid w:val="001526C6"/>
    <w:rPr>
      <w:color w:val="605E5C"/>
      <w:shd w:val="clear" w:color="auto" w:fill="E1DFDD"/>
    </w:rPr>
  </w:style>
  <w:style w:type="character" w:styleId="UnresolvedMention">
    <w:name w:val="Unresolved Mention"/>
    <w:basedOn w:val="DefaultParagraphFont"/>
    <w:uiPriority w:val="99"/>
    <w:semiHidden/>
    <w:unhideWhenUsed/>
    <w:rsid w:val="00666D01"/>
    <w:rPr>
      <w:color w:val="605E5C"/>
      <w:shd w:val="clear" w:color="auto" w:fill="E1DFDD"/>
    </w:rPr>
  </w:style>
  <w:style w:type="paragraph" w:customStyle="1" w:styleId="xmsonormal">
    <w:name w:val="x_msonormal"/>
    <w:basedOn w:val="Normal"/>
    <w:rsid w:val="00F411EB"/>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798884066">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https://viesiejipirkimai.lt/epps/home.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ta.kaupaite@st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mailto:laima.ratkeviciene@stt.lt" TargetMode="External"/><Relationship Id="rId10" Type="http://schemas.openxmlformats.org/officeDocument/2006/relationships/hyperlink" Target="mailto:asta.kaupaite@stt.lt"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60BF-015C-4197-8147-FBFC0753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10</Pages>
  <Words>3693</Words>
  <Characters>28030</Characters>
  <Application>Microsoft Office Word</Application>
  <DocSecurity>0</DocSecurity>
  <Lines>233</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31660</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Laima Ratkevičienė</cp:lastModifiedBy>
  <cp:revision>171</cp:revision>
  <cp:lastPrinted>2017-01-18T08:07:00Z</cp:lastPrinted>
  <dcterms:created xsi:type="dcterms:W3CDTF">2025-04-17T11:49:00Z</dcterms:created>
  <dcterms:modified xsi:type="dcterms:W3CDTF">2025-06-19T06:42:00Z</dcterms:modified>
</cp:coreProperties>
</file>