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</w:t>
      </w:r>
      <w:r w:rsidR="003D095D">
        <w:rPr>
          <w:sz w:val="24"/>
          <w:szCs w:val="24"/>
        </w:rPr>
        <w:t>m. birželio 20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Komisija s</w:t>
      </w:r>
      <w:r w:rsidR="003D095D">
        <w:rPr>
          <w:sz w:val="24"/>
          <w:szCs w:val="24"/>
        </w:rPr>
        <w:t>usipažino su 2025 m. birželio</w:t>
      </w:r>
      <w:r w:rsidR="007E14B2">
        <w:rPr>
          <w:sz w:val="24"/>
          <w:szCs w:val="24"/>
        </w:rPr>
        <w:t xml:space="preserve"> </w:t>
      </w:r>
      <w:r w:rsidR="003D095D">
        <w:rPr>
          <w:sz w:val="24"/>
          <w:szCs w:val="24"/>
        </w:rPr>
        <w:t>19</w:t>
      </w:r>
      <w:r w:rsidRPr="00464A3C">
        <w:rPr>
          <w:sz w:val="24"/>
          <w:szCs w:val="24"/>
        </w:rPr>
        <w:t xml:space="preserve"> d. tiekėjo CVP IS priemonėmis pateiktu paklausimu dėl </w:t>
      </w:r>
      <w:r w:rsidR="003D095D">
        <w:rPr>
          <w:color w:val="000000"/>
          <w:sz w:val="24"/>
          <w:szCs w:val="24"/>
        </w:rPr>
        <w:t>Kabinetų biuro baldų ir kėdžių</w:t>
      </w:r>
      <w:r w:rsidR="003D095D" w:rsidRPr="00FC30B4">
        <w:rPr>
          <w:sz w:val="24"/>
          <w:szCs w:val="24"/>
        </w:rPr>
        <w:t xml:space="preserve"> </w:t>
      </w:r>
      <w:r w:rsidR="003D095D">
        <w:rPr>
          <w:sz w:val="24"/>
          <w:szCs w:val="24"/>
        </w:rPr>
        <w:t>pirkimo atviro konkurso</w:t>
      </w:r>
      <w:r w:rsidR="003D095D" w:rsidRPr="009E0AC8">
        <w:rPr>
          <w:sz w:val="24"/>
          <w:szCs w:val="24"/>
        </w:rPr>
        <w:t xml:space="preserve"> </w:t>
      </w:r>
      <w:r w:rsidR="003D095D">
        <w:rPr>
          <w:sz w:val="24"/>
          <w:szCs w:val="24"/>
        </w:rPr>
        <w:t xml:space="preserve">sąlygų (pirkimo Nr. </w:t>
      </w:r>
      <w:r w:rsidR="003D095D">
        <w:rPr>
          <w:sz w:val="24"/>
          <w:szCs w:val="24"/>
          <w:lang w:val="en-US"/>
        </w:rPr>
        <w:t>3245615</w:t>
      </w:r>
      <w:r w:rsidR="003D095D">
        <w:rPr>
          <w:sz w:val="24"/>
          <w:szCs w:val="24"/>
        </w:rPr>
        <w:t xml:space="preserve">) </w:t>
      </w:r>
      <w:r w:rsidRPr="00464A3C">
        <w:rPr>
          <w:color w:val="000000"/>
          <w:sz w:val="24"/>
          <w:szCs w:val="24"/>
        </w:rPr>
        <w:t xml:space="preserve">ir </w:t>
      </w:r>
      <w:r w:rsidRPr="00464A3C">
        <w:rPr>
          <w:sz w:val="24"/>
          <w:szCs w:val="24"/>
        </w:rPr>
        <w:t>suformulavo atsakymą:</w:t>
      </w:r>
    </w:p>
    <w:p w:rsidR="001D4519" w:rsidRDefault="00464A3C" w:rsidP="001D4519">
      <w:pPr>
        <w:pStyle w:val="Pagrindiniotekstotrauka3"/>
        <w:spacing w:line="288" w:lineRule="auto"/>
        <w:ind w:firstLine="709"/>
        <w:rPr>
          <w:szCs w:val="24"/>
        </w:rPr>
      </w:pPr>
      <w:r w:rsidRPr="00464A3C">
        <w:t xml:space="preserve"> </w:t>
      </w:r>
      <w:r w:rsidR="001D4519">
        <w:rPr>
          <w:b/>
          <w:szCs w:val="24"/>
        </w:rPr>
        <w:t>K</w:t>
      </w:r>
      <w:r w:rsidR="001D4519" w:rsidRPr="00BE00E7">
        <w:rPr>
          <w:b/>
          <w:szCs w:val="24"/>
        </w:rPr>
        <w:t>lausimas</w:t>
      </w:r>
      <w:r w:rsidR="00F618CB">
        <w:rPr>
          <w:b/>
          <w:szCs w:val="24"/>
        </w:rPr>
        <w:t>:</w:t>
      </w:r>
      <w:r w:rsidR="001D4519" w:rsidRPr="002410B5">
        <w:rPr>
          <w:szCs w:val="24"/>
        </w:rPr>
        <w:t xml:space="preserve"> </w:t>
      </w:r>
    </w:p>
    <w:p w:rsidR="001D4519" w:rsidRPr="00F77F1E" w:rsidRDefault="001D4519" w:rsidP="003D095D">
      <w:pPr>
        <w:pStyle w:val="Pagrindiniotekstotrauka3"/>
        <w:spacing w:line="288" w:lineRule="auto"/>
        <w:ind w:firstLine="709"/>
        <w:rPr>
          <w:szCs w:val="24"/>
        </w:rPr>
      </w:pPr>
      <w:r w:rsidRPr="00C10139">
        <w:rPr>
          <w:szCs w:val="24"/>
        </w:rPr>
        <w:t>„</w:t>
      </w:r>
      <w:r w:rsidR="003D095D" w:rsidRPr="00BE3342">
        <w:rPr>
          <w:color w:val="00241A"/>
          <w:szCs w:val="24"/>
          <w:shd w:val="clear" w:color="auto" w:fill="FFFFFF"/>
        </w:rPr>
        <w:t>Kadangi pirkimas skaidomas į dvi pirkimo dalis, o prekių sutarties specialiosiose sąlygose nurodyta bendra pradinės sutarties vertė, prašome nurodyti, kokia maksimali vertė yra numatyta atskiroms pirkimo dalims.</w:t>
      </w:r>
      <w:r w:rsidRPr="00F77F1E">
        <w:rPr>
          <w:color w:val="00241A"/>
          <w:szCs w:val="24"/>
          <w:shd w:val="clear" w:color="auto" w:fill="FFFFFF"/>
        </w:rPr>
        <w:t>“</w:t>
      </w:r>
    </w:p>
    <w:p w:rsidR="00F618CB" w:rsidRDefault="001D4519" w:rsidP="003D095D">
      <w:pPr>
        <w:pStyle w:val="Pagrindiniotekstotrauka3"/>
        <w:spacing w:line="288" w:lineRule="auto"/>
        <w:ind w:firstLine="709"/>
        <w:rPr>
          <w:szCs w:val="24"/>
        </w:rPr>
      </w:pPr>
      <w:r w:rsidRPr="00BF5460">
        <w:rPr>
          <w:b/>
          <w:szCs w:val="24"/>
        </w:rPr>
        <w:t>Atsakymas</w:t>
      </w:r>
      <w:r w:rsidR="00F618CB">
        <w:rPr>
          <w:b/>
          <w:szCs w:val="24"/>
        </w:rPr>
        <w:t>:</w:t>
      </w:r>
      <w:r>
        <w:rPr>
          <w:szCs w:val="24"/>
        </w:rPr>
        <w:t xml:space="preserve"> </w:t>
      </w:r>
    </w:p>
    <w:p w:rsidR="003D095D" w:rsidRDefault="003D095D" w:rsidP="003D095D">
      <w:pPr>
        <w:pStyle w:val="Pagrindiniotekstotrauka3"/>
        <w:spacing w:line="288" w:lineRule="auto"/>
        <w:ind w:firstLine="709"/>
        <w:rPr>
          <w:kern w:val="2"/>
          <w:szCs w:val="24"/>
        </w:rPr>
      </w:pPr>
      <w:r w:rsidRPr="009A7E99">
        <w:rPr>
          <w:szCs w:val="24"/>
        </w:rPr>
        <w:t>Prekių pirkimo–pardavimo sutarties specialiosiose sąlygose (konkurso sąlygų 7 priedas)</w:t>
      </w:r>
      <w:r>
        <w:rPr>
          <w:szCs w:val="24"/>
        </w:rPr>
        <w:t xml:space="preserve"> </w:t>
      </w:r>
      <w:r w:rsidRPr="009A7E99">
        <w:rPr>
          <w:szCs w:val="24"/>
        </w:rPr>
        <w:t xml:space="preserve">5.2 papunktyje </w:t>
      </w:r>
      <w:r>
        <w:rPr>
          <w:szCs w:val="24"/>
        </w:rPr>
        <w:t>yra nurodyta pradinės sutarties vertė ir sutarties kaina kiekvie</w:t>
      </w:r>
      <w:r w:rsidR="00F618CB">
        <w:rPr>
          <w:szCs w:val="24"/>
        </w:rPr>
        <w:t>nai atskirai pirkimo daliai, t. </w:t>
      </w:r>
      <w:bookmarkStart w:id="0" w:name="_GoBack"/>
      <w:bookmarkEnd w:id="0"/>
      <w:r>
        <w:rPr>
          <w:szCs w:val="24"/>
        </w:rPr>
        <w:t xml:space="preserve">y. kabinetų biuro baldų bus perkama už </w:t>
      </w:r>
      <w:r w:rsidRPr="001F2665">
        <w:rPr>
          <w:bCs/>
          <w:szCs w:val="24"/>
          <w:shd w:val="clear" w:color="auto" w:fill="FFFFFF"/>
        </w:rPr>
        <w:t>29 752,07</w:t>
      </w:r>
      <w:r w:rsidRPr="001F2665">
        <w:rPr>
          <w:kern w:val="2"/>
          <w:szCs w:val="24"/>
        </w:rPr>
        <w:t xml:space="preserve"> Eur </w:t>
      </w:r>
      <w:r>
        <w:rPr>
          <w:kern w:val="2"/>
          <w:szCs w:val="24"/>
        </w:rPr>
        <w:t>be PVM (36</w:t>
      </w:r>
      <w:r w:rsidRPr="00432816">
        <w:rPr>
          <w:kern w:val="2"/>
          <w:szCs w:val="24"/>
        </w:rPr>
        <w:t> </w:t>
      </w:r>
      <w:r>
        <w:rPr>
          <w:kern w:val="2"/>
          <w:szCs w:val="24"/>
        </w:rPr>
        <w:t>0</w:t>
      </w:r>
      <w:r w:rsidRPr="00432816">
        <w:rPr>
          <w:kern w:val="2"/>
          <w:szCs w:val="24"/>
        </w:rPr>
        <w:t xml:space="preserve">00,00 Eur </w:t>
      </w:r>
      <w:r>
        <w:rPr>
          <w:kern w:val="2"/>
          <w:szCs w:val="24"/>
        </w:rPr>
        <w:t xml:space="preserve">su PVM) </w:t>
      </w:r>
      <w:r>
        <w:rPr>
          <w:szCs w:val="24"/>
        </w:rPr>
        <w:t xml:space="preserve">ir kėdžių bus perkama už </w:t>
      </w:r>
      <w:r w:rsidRPr="001F2665">
        <w:rPr>
          <w:bCs/>
          <w:szCs w:val="24"/>
          <w:shd w:val="clear" w:color="auto" w:fill="FFFFFF"/>
        </w:rPr>
        <w:t>29 752,07</w:t>
      </w:r>
      <w:r w:rsidRPr="001F2665">
        <w:rPr>
          <w:kern w:val="2"/>
          <w:szCs w:val="24"/>
        </w:rPr>
        <w:t xml:space="preserve"> Eur </w:t>
      </w:r>
      <w:r>
        <w:rPr>
          <w:kern w:val="2"/>
          <w:szCs w:val="24"/>
        </w:rPr>
        <w:t>be PVM (36</w:t>
      </w:r>
      <w:r w:rsidRPr="00432816">
        <w:rPr>
          <w:kern w:val="2"/>
          <w:szCs w:val="24"/>
        </w:rPr>
        <w:t> </w:t>
      </w:r>
      <w:r>
        <w:rPr>
          <w:kern w:val="2"/>
          <w:szCs w:val="24"/>
        </w:rPr>
        <w:t>0</w:t>
      </w:r>
      <w:r w:rsidRPr="00432816">
        <w:rPr>
          <w:kern w:val="2"/>
          <w:szCs w:val="24"/>
        </w:rPr>
        <w:t xml:space="preserve">00,00 Eur </w:t>
      </w:r>
      <w:r>
        <w:rPr>
          <w:kern w:val="2"/>
          <w:szCs w:val="24"/>
        </w:rPr>
        <w:t xml:space="preserve">su PVM). </w:t>
      </w:r>
    </w:p>
    <w:p w:rsidR="003D095D" w:rsidRDefault="003D095D" w:rsidP="003D095D">
      <w:pPr>
        <w:pStyle w:val="Pagrindiniotekstotrauka3"/>
        <w:spacing w:line="288" w:lineRule="auto"/>
        <w:ind w:firstLine="709"/>
        <w:rPr>
          <w:rStyle w:val="Hipersaitas"/>
          <w:kern w:val="2"/>
          <w:szCs w:val="24"/>
        </w:rPr>
      </w:pPr>
      <w:r>
        <w:rPr>
          <w:kern w:val="2"/>
          <w:szCs w:val="24"/>
        </w:rPr>
        <w:t xml:space="preserve">Pirkimo dalių pirkimų vertės taip pat nurodytos skelbime apie pirkimą: </w:t>
      </w:r>
      <w:hyperlink r:id="rId8" w:history="1">
        <w:r w:rsidRPr="003C3C32">
          <w:rPr>
            <w:rStyle w:val="Hipersaitas"/>
            <w:kern w:val="2"/>
            <w:szCs w:val="24"/>
          </w:rPr>
          <w:t>https://viesiejipirkimai.lt/epps/cft/viewContractNotices.do?resourceId=3245615</w:t>
        </w:r>
      </w:hyperlink>
      <w:r>
        <w:rPr>
          <w:rStyle w:val="Hipersaitas"/>
          <w:kern w:val="2"/>
          <w:szCs w:val="24"/>
        </w:rPr>
        <w:t xml:space="preserve">; </w:t>
      </w:r>
    </w:p>
    <w:p w:rsidR="00DF6B8B" w:rsidRPr="00464A3C" w:rsidRDefault="00F618CB" w:rsidP="003D095D">
      <w:pPr>
        <w:pStyle w:val="Pagrindiniotekstotrauka3"/>
        <w:spacing w:line="276" w:lineRule="auto"/>
        <w:ind w:firstLine="0"/>
        <w:rPr>
          <w:color w:val="000000"/>
          <w:szCs w:val="24"/>
        </w:rPr>
      </w:pPr>
      <w:hyperlink r:id="rId9" w:history="1">
        <w:r w:rsidR="003D095D" w:rsidRPr="004D67D8">
          <w:rPr>
            <w:rStyle w:val="Hipersaitas"/>
            <w:kern w:val="2"/>
            <w:szCs w:val="24"/>
          </w:rPr>
          <w:t>https://ted.europa.eu/lt/notice/-/detail/392192-2025</w:t>
        </w:r>
      </w:hyperlink>
      <w:r w:rsidR="003D095D">
        <w:rPr>
          <w:rStyle w:val="Hipersaitas"/>
          <w:kern w:val="2"/>
          <w:szCs w:val="24"/>
        </w:rPr>
        <w:t>.</w:t>
      </w:r>
    </w:p>
    <w:sectPr w:rsidR="00DF6B8B" w:rsidRPr="00464A3C" w:rsidSect="0053180D">
      <w:headerReference w:type="default" r:id="rId10"/>
      <w:footerReference w:type="even" r:id="rId11"/>
      <w:footerReference w:type="default" r:id="rId12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B2" w:rsidRPr="007E14B2">
          <w:rPr>
            <w:noProof/>
            <w:lang w:val="lt-LT"/>
          </w:rPr>
          <w:t>4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519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095D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51C5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14B2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149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1ED5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6D1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DF6B8B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18CB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9892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viewContractNotices.do?resourceId=32456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d.europa.eu/lt/notice/-/detail/392192-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6D0E-A1FE-4D54-8B09-FEE406F5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4</cp:revision>
  <cp:lastPrinted>2023-08-23T13:31:00Z</cp:lastPrinted>
  <dcterms:created xsi:type="dcterms:W3CDTF">2025-06-20T09:33:00Z</dcterms:created>
  <dcterms:modified xsi:type="dcterms:W3CDTF">2025-06-20T10:36:00Z</dcterms:modified>
</cp:coreProperties>
</file>