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7681A4" w14:textId="77777777" w:rsidR="002F3116" w:rsidRDefault="002F3116">
      <w:pPr>
        <w:pStyle w:val="Antrat3"/>
        <w:numPr>
          <w:ilvl w:val="0"/>
          <w:numId w:val="0"/>
        </w:numPr>
      </w:pPr>
    </w:p>
    <w:p w14:paraId="07584F24" w14:textId="77777777" w:rsidR="002F3116" w:rsidRDefault="002F3116">
      <w:pPr>
        <w:rPr>
          <w:lang w:val="lt-LT"/>
        </w:rPr>
      </w:pPr>
      <w:r>
        <w:rPr>
          <w:lang w:val="lt-LT"/>
        </w:rPr>
        <w:t> </w:t>
      </w:r>
    </w:p>
    <w:p w14:paraId="61E0D465" w14:textId="77777777" w:rsidR="002F3116" w:rsidRDefault="002F3116">
      <w:pPr>
        <w:rPr>
          <w:caps/>
          <w:lang w:val="lt-LT"/>
        </w:rPr>
      </w:pPr>
      <w:r>
        <w:rPr>
          <w:lang w:val="lt-LT"/>
        </w:rPr>
        <w:t> </w:t>
      </w:r>
    </w:p>
    <w:p w14:paraId="36B87894" w14:textId="77777777" w:rsidR="003807F2" w:rsidRDefault="003807F2" w:rsidP="003807F2">
      <w:pPr>
        <w:jc w:val="center"/>
        <w:rPr>
          <w:sz w:val="18"/>
          <w:szCs w:val="18"/>
        </w:rPr>
      </w:pPr>
      <w:r>
        <w:rPr>
          <w:b/>
          <w:bCs/>
          <w:sz w:val="22"/>
        </w:rPr>
        <w:t xml:space="preserve">UAB „PAKRUOJO </w:t>
      </w:r>
      <w:proofErr w:type="gramStart"/>
      <w:r>
        <w:rPr>
          <w:b/>
          <w:bCs/>
          <w:sz w:val="22"/>
        </w:rPr>
        <w:t>VANDENTEIKIS“</w:t>
      </w:r>
      <w:proofErr w:type="gramEnd"/>
    </w:p>
    <w:p w14:paraId="5DF6A273" w14:textId="77777777" w:rsidR="003807F2" w:rsidRDefault="003807F2" w:rsidP="003807F2">
      <w:pPr>
        <w:jc w:val="cente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roofErr w:type="spellStart"/>
      <w:r>
        <w:rPr>
          <w:sz w:val="18"/>
          <w:szCs w:val="18"/>
        </w:rPr>
        <w:t>Pakruojo</w:t>
      </w:r>
      <w:proofErr w:type="spellEnd"/>
      <w:r>
        <w:rPr>
          <w:sz w:val="18"/>
          <w:szCs w:val="18"/>
        </w:rPr>
        <w:t xml:space="preserve"> r. sav. </w:t>
      </w:r>
      <w:proofErr w:type="spellStart"/>
      <w:r>
        <w:rPr>
          <w:sz w:val="18"/>
          <w:szCs w:val="18"/>
        </w:rPr>
        <w:t>Pakruojo</w:t>
      </w:r>
      <w:proofErr w:type="spellEnd"/>
      <w:r>
        <w:rPr>
          <w:sz w:val="18"/>
          <w:szCs w:val="18"/>
        </w:rPr>
        <w:t xml:space="preserve"> m. LT-83163 </w:t>
      </w:r>
      <w:proofErr w:type="spellStart"/>
      <w:r>
        <w:rPr>
          <w:sz w:val="18"/>
          <w:szCs w:val="18"/>
        </w:rPr>
        <w:t>Pramonės</w:t>
      </w:r>
      <w:proofErr w:type="spellEnd"/>
      <w:r>
        <w:rPr>
          <w:sz w:val="18"/>
          <w:szCs w:val="18"/>
        </w:rPr>
        <w:t xml:space="preserve"> g. 1,</w:t>
      </w:r>
    </w:p>
    <w:p w14:paraId="59C30A11" w14:textId="77777777" w:rsidR="003807F2" w:rsidRDefault="003807F2" w:rsidP="003807F2">
      <w:pPr>
        <w:jc w:val="center"/>
        <w:rPr>
          <w:sz w:val="18"/>
          <w:szCs w:val="18"/>
        </w:rPr>
      </w:pPr>
      <w:r>
        <w:rPr>
          <w:sz w:val="18"/>
          <w:szCs w:val="18"/>
        </w:rPr>
        <w:t xml:space="preserve">Tel. (0 421) 61 229, el. p. </w:t>
      </w:r>
      <w:hyperlink r:id="rId7" w:history="1">
        <w:r>
          <w:rPr>
            <w:rStyle w:val="Hipersaitas"/>
            <w:sz w:val="18"/>
            <w:szCs w:val="18"/>
          </w:rPr>
          <w:t>info@vandentiekis.com</w:t>
        </w:r>
      </w:hyperlink>
    </w:p>
    <w:p w14:paraId="2A66046B" w14:textId="77777777" w:rsidR="003807F2" w:rsidRDefault="003807F2" w:rsidP="003807F2">
      <w:pPr>
        <w:jc w:val="center"/>
        <w:rPr>
          <w:sz w:val="18"/>
          <w:szCs w:val="18"/>
        </w:rPr>
      </w:pPr>
      <w:proofErr w:type="spellStart"/>
      <w:r>
        <w:rPr>
          <w:sz w:val="18"/>
          <w:szCs w:val="18"/>
        </w:rPr>
        <w:t>Duomenys</w:t>
      </w:r>
      <w:proofErr w:type="spellEnd"/>
      <w:r>
        <w:rPr>
          <w:sz w:val="18"/>
          <w:szCs w:val="18"/>
        </w:rPr>
        <w:t xml:space="preserve"> </w:t>
      </w:r>
      <w:proofErr w:type="spellStart"/>
      <w:r>
        <w:rPr>
          <w:sz w:val="18"/>
          <w:szCs w:val="18"/>
        </w:rPr>
        <w:t>kaupiami</w:t>
      </w:r>
      <w:proofErr w:type="spellEnd"/>
      <w:r>
        <w:rPr>
          <w:sz w:val="18"/>
          <w:szCs w:val="18"/>
        </w:rPr>
        <w:t xml:space="preserve"> </w:t>
      </w:r>
      <w:proofErr w:type="spellStart"/>
      <w:r>
        <w:rPr>
          <w:sz w:val="18"/>
          <w:szCs w:val="18"/>
        </w:rPr>
        <w:t>ir</w:t>
      </w:r>
      <w:proofErr w:type="spellEnd"/>
      <w:r>
        <w:rPr>
          <w:sz w:val="18"/>
          <w:szCs w:val="18"/>
        </w:rPr>
        <w:t xml:space="preserve"> </w:t>
      </w:r>
      <w:proofErr w:type="spellStart"/>
      <w:r>
        <w:rPr>
          <w:sz w:val="18"/>
          <w:szCs w:val="18"/>
        </w:rPr>
        <w:t>saugomi</w:t>
      </w:r>
      <w:proofErr w:type="spellEnd"/>
      <w:r>
        <w:rPr>
          <w:sz w:val="18"/>
          <w:szCs w:val="18"/>
        </w:rPr>
        <w:t xml:space="preserve"> </w:t>
      </w:r>
      <w:proofErr w:type="spellStart"/>
      <w:r>
        <w:rPr>
          <w:sz w:val="18"/>
          <w:szCs w:val="18"/>
        </w:rPr>
        <w:t>Juridinių</w:t>
      </w:r>
      <w:proofErr w:type="spellEnd"/>
      <w:r>
        <w:rPr>
          <w:sz w:val="18"/>
          <w:szCs w:val="18"/>
        </w:rPr>
        <w:t xml:space="preserve"> </w:t>
      </w:r>
      <w:proofErr w:type="spellStart"/>
      <w:r>
        <w:rPr>
          <w:sz w:val="18"/>
          <w:szCs w:val="18"/>
        </w:rPr>
        <w:t>asmenų</w:t>
      </w:r>
      <w:proofErr w:type="spellEnd"/>
      <w:r>
        <w:rPr>
          <w:sz w:val="18"/>
          <w:szCs w:val="18"/>
        </w:rPr>
        <w:t xml:space="preserve"> </w:t>
      </w:r>
      <w:proofErr w:type="spellStart"/>
      <w:r>
        <w:rPr>
          <w:sz w:val="18"/>
          <w:szCs w:val="18"/>
        </w:rPr>
        <w:t>registre</w:t>
      </w:r>
      <w:proofErr w:type="spellEnd"/>
      <w:r>
        <w:rPr>
          <w:sz w:val="18"/>
          <w:szCs w:val="18"/>
        </w:rPr>
        <w:t xml:space="preserve">, </w:t>
      </w:r>
      <w:proofErr w:type="spellStart"/>
      <w:r>
        <w:rPr>
          <w:sz w:val="18"/>
          <w:szCs w:val="18"/>
        </w:rPr>
        <w:t>kodas</w:t>
      </w:r>
      <w:proofErr w:type="spellEnd"/>
      <w:r>
        <w:rPr>
          <w:sz w:val="18"/>
          <w:szCs w:val="18"/>
        </w:rPr>
        <w:t xml:space="preserve"> 167922698 PVM </w:t>
      </w:r>
      <w:proofErr w:type="spellStart"/>
      <w:r>
        <w:rPr>
          <w:sz w:val="18"/>
          <w:szCs w:val="18"/>
        </w:rPr>
        <w:t>kodas</w:t>
      </w:r>
      <w:proofErr w:type="spellEnd"/>
      <w:r>
        <w:rPr>
          <w:sz w:val="18"/>
          <w:szCs w:val="18"/>
        </w:rPr>
        <w:t xml:space="preserve"> LT679226917</w:t>
      </w:r>
    </w:p>
    <w:p w14:paraId="26C45956" w14:textId="77777777" w:rsidR="003807F2" w:rsidRDefault="003807F2" w:rsidP="003807F2">
      <w:pPr>
        <w:jc w:val="center"/>
      </w:pPr>
      <w:proofErr w:type="spellStart"/>
      <w:r>
        <w:rPr>
          <w:sz w:val="18"/>
          <w:szCs w:val="18"/>
        </w:rPr>
        <w:t>Atsisk</w:t>
      </w:r>
      <w:proofErr w:type="spellEnd"/>
      <w:r>
        <w:rPr>
          <w:sz w:val="18"/>
          <w:szCs w:val="18"/>
        </w:rPr>
        <w:t xml:space="preserve">. </w:t>
      </w:r>
      <w:proofErr w:type="spellStart"/>
      <w:r>
        <w:rPr>
          <w:sz w:val="18"/>
          <w:szCs w:val="18"/>
        </w:rPr>
        <w:t>sąsk</w:t>
      </w:r>
      <w:proofErr w:type="spellEnd"/>
      <w:r>
        <w:rPr>
          <w:sz w:val="18"/>
          <w:szCs w:val="18"/>
        </w:rPr>
        <w:t>. LT47 4010 0456 0003 0308 Luminor Bank AB</w:t>
      </w:r>
    </w:p>
    <w:p w14:paraId="55A3F143" w14:textId="77777777" w:rsidR="003807F2" w:rsidRDefault="003807F2" w:rsidP="003807F2"/>
    <w:p w14:paraId="0D6B79F3" w14:textId="77777777" w:rsidR="003807F2" w:rsidRDefault="003807F2" w:rsidP="003807F2">
      <w:pPr>
        <w:tabs>
          <w:tab w:val="left" w:pos="142"/>
        </w:tabs>
        <w:ind w:firstLine="5529"/>
        <w:rPr>
          <w:color w:val="000000"/>
          <w:sz w:val="22"/>
        </w:rPr>
      </w:pPr>
    </w:p>
    <w:p w14:paraId="6F321440" w14:textId="77777777" w:rsidR="003807F2" w:rsidRDefault="003807F2" w:rsidP="003807F2">
      <w:pPr>
        <w:tabs>
          <w:tab w:val="left" w:pos="142"/>
        </w:tabs>
        <w:ind w:firstLine="6237"/>
        <w:rPr>
          <w:color w:val="000000"/>
          <w:sz w:val="22"/>
        </w:rPr>
      </w:pPr>
      <w:r>
        <w:rPr>
          <w:color w:val="000000"/>
          <w:sz w:val="22"/>
        </w:rPr>
        <w:tab/>
        <w:t>PATVIRTINTA</w:t>
      </w:r>
    </w:p>
    <w:p w14:paraId="6F3FC532" w14:textId="58D31F33" w:rsidR="003807F2" w:rsidRDefault="003807F2" w:rsidP="003807F2">
      <w:pPr>
        <w:tabs>
          <w:tab w:val="left" w:pos="142"/>
        </w:tabs>
        <w:ind w:firstLine="6237"/>
        <w:rPr>
          <w:color w:val="000000"/>
          <w:sz w:val="22"/>
        </w:rPr>
      </w:pPr>
      <w:r>
        <w:rPr>
          <w:color w:val="000000"/>
          <w:sz w:val="22"/>
        </w:rPr>
        <w:tab/>
      </w:r>
      <w:proofErr w:type="spellStart"/>
      <w:r>
        <w:rPr>
          <w:color w:val="000000"/>
          <w:sz w:val="22"/>
        </w:rPr>
        <w:t>Direktoriaus</w:t>
      </w:r>
      <w:proofErr w:type="spellEnd"/>
      <w:r>
        <w:rPr>
          <w:color w:val="000000"/>
          <w:sz w:val="22"/>
        </w:rPr>
        <w:t xml:space="preserve"> 2025 m. </w:t>
      </w:r>
      <w:proofErr w:type="spellStart"/>
      <w:r>
        <w:rPr>
          <w:color w:val="000000"/>
          <w:sz w:val="22"/>
        </w:rPr>
        <w:t>birželio</w:t>
      </w:r>
      <w:proofErr w:type="spellEnd"/>
      <w:r>
        <w:rPr>
          <w:color w:val="000000"/>
          <w:sz w:val="22"/>
        </w:rPr>
        <w:t xml:space="preserve"> 20 d. </w:t>
      </w:r>
    </w:p>
    <w:p w14:paraId="7C7D095E" w14:textId="5B08E5C2" w:rsidR="003807F2" w:rsidRDefault="003807F2" w:rsidP="003807F2">
      <w:pPr>
        <w:tabs>
          <w:tab w:val="left" w:pos="142"/>
        </w:tabs>
        <w:ind w:firstLine="6237"/>
        <w:rPr>
          <w:color w:val="000000"/>
          <w:sz w:val="22"/>
        </w:rPr>
      </w:pPr>
      <w:r>
        <w:rPr>
          <w:color w:val="000000"/>
          <w:sz w:val="22"/>
        </w:rPr>
        <w:tab/>
      </w:r>
      <w:proofErr w:type="spellStart"/>
      <w:r>
        <w:rPr>
          <w:color w:val="000000"/>
          <w:sz w:val="22"/>
        </w:rPr>
        <w:t>įsakymu</w:t>
      </w:r>
      <w:proofErr w:type="spellEnd"/>
      <w:r>
        <w:rPr>
          <w:color w:val="000000"/>
          <w:sz w:val="22"/>
        </w:rPr>
        <w:t xml:space="preserve"> Nr. V - 3</w:t>
      </w:r>
      <w:r w:rsidR="0005683D">
        <w:rPr>
          <w:color w:val="000000"/>
          <w:sz w:val="22"/>
        </w:rPr>
        <w:t>4</w:t>
      </w:r>
    </w:p>
    <w:p w14:paraId="1F030477" w14:textId="77777777" w:rsidR="002F3116" w:rsidRDefault="002F3116">
      <w:pPr>
        <w:spacing w:line="100" w:lineRule="atLeast"/>
        <w:jc w:val="center"/>
        <w:rPr>
          <w:caps/>
          <w:lang w:val="lt-LT"/>
        </w:rPr>
      </w:pPr>
    </w:p>
    <w:p w14:paraId="3AE3CDEE" w14:textId="77777777" w:rsidR="003807F2" w:rsidRDefault="003807F2">
      <w:pPr>
        <w:spacing w:line="100" w:lineRule="atLeast"/>
        <w:jc w:val="center"/>
        <w:rPr>
          <w:b/>
          <w:bCs/>
          <w:caps/>
          <w:lang w:val="lt-LT"/>
        </w:rPr>
      </w:pPr>
    </w:p>
    <w:p w14:paraId="51CF1D4D" w14:textId="3660CEA1" w:rsidR="002F3116" w:rsidRDefault="002F3116">
      <w:pPr>
        <w:spacing w:line="100" w:lineRule="atLeast"/>
        <w:jc w:val="center"/>
        <w:rPr>
          <w:caps/>
          <w:lang w:val="lt-LT"/>
        </w:rPr>
      </w:pPr>
      <w:r>
        <w:rPr>
          <w:b/>
          <w:bCs/>
          <w:caps/>
          <w:lang w:val="lt-LT"/>
        </w:rPr>
        <w:t>SKELBIAMA APKLAUSA</w:t>
      </w:r>
    </w:p>
    <w:p w14:paraId="11A3E52C" w14:textId="77777777" w:rsidR="002F3116" w:rsidRDefault="002F3116">
      <w:pPr>
        <w:spacing w:line="100" w:lineRule="atLeast"/>
        <w:jc w:val="center"/>
        <w:rPr>
          <w:caps/>
          <w:lang w:val="lt-LT"/>
        </w:rPr>
      </w:pPr>
    </w:p>
    <w:p w14:paraId="579B866D" w14:textId="77777777" w:rsidR="002F3116" w:rsidRDefault="002F3116">
      <w:pPr>
        <w:spacing w:line="100" w:lineRule="atLeast"/>
        <w:jc w:val="center"/>
        <w:rPr>
          <w:caps/>
          <w:lang w:val="lt-LT"/>
        </w:rPr>
      </w:pPr>
      <w:r>
        <w:rPr>
          <w:b/>
          <w:bCs/>
          <w:caps/>
          <w:lang w:val="lt-LT"/>
        </w:rPr>
        <w:t>MAŽOS VERTĖS VIEŠASIS PIRKIMAS</w:t>
      </w:r>
    </w:p>
    <w:p w14:paraId="0480DB58" w14:textId="77777777" w:rsidR="002F3116" w:rsidRDefault="002F3116">
      <w:pPr>
        <w:spacing w:line="100" w:lineRule="atLeast"/>
        <w:jc w:val="center"/>
        <w:rPr>
          <w:caps/>
          <w:lang w:val="lt-LT"/>
        </w:rPr>
      </w:pPr>
    </w:p>
    <w:p w14:paraId="5E6B66FB" w14:textId="77777777" w:rsidR="002F3116" w:rsidRDefault="002F3116">
      <w:pPr>
        <w:jc w:val="center"/>
        <w:rPr>
          <w:lang w:val="lt-LT"/>
        </w:rPr>
      </w:pPr>
      <w:r>
        <w:rPr>
          <w:b/>
          <w:color w:val="000000"/>
          <w:lang w:val="lt-LT"/>
        </w:rPr>
        <w:t xml:space="preserve">VANDENTIEKIO, NUOTEKŲ VAMZDŽIŲ IR JŲ FASONINIŲ DALIŲ </w:t>
      </w:r>
      <w:r>
        <w:rPr>
          <w:b/>
          <w:lang w:val="lt-LT"/>
        </w:rPr>
        <w:t>VIEŠASIS PIRKIMAS</w:t>
      </w:r>
    </w:p>
    <w:p w14:paraId="595A84DF" w14:textId="77777777" w:rsidR="002F3116" w:rsidRDefault="002F3116">
      <w:pPr>
        <w:pStyle w:val="Pagrindinistekstas21"/>
        <w:rPr>
          <w:lang w:val="lt-LT"/>
        </w:rPr>
      </w:pPr>
    </w:p>
    <w:p w14:paraId="00A8491D" w14:textId="77777777" w:rsidR="002F3116" w:rsidRDefault="002F3116">
      <w:pPr>
        <w:widowControl w:val="0"/>
        <w:jc w:val="both"/>
        <w:rPr>
          <w:b/>
          <w:lang w:val="lt-LT"/>
        </w:rPr>
      </w:pPr>
    </w:p>
    <w:p w14:paraId="530998CD" w14:textId="77777777" w:rsidR="002F3116" w:rsidRDefault="002F3116">
      <w:pPr>
        <w:jc w:val="center"/>
        <w:rPr>
          <w:b/>
          <w:lang w:val="lt-LT"/>
        </w:rPr>
      </w:pPr>
      <w:r>
        <w:rPr>
          <w:b/>
          <w:lang w:val="lt-LT"/>
        </w:rPr>
        <w:t>I SKYRIUS</w:t>
      </w:r>
    </w:p>
    <w:p w14:paraId="3237E450" w14:textId="77777777" w:rsidR="002F3116" w:rsidRDefault="002F3116">
      <w:pPr>
        <w:jc w:val="center"/>
        <w:rPr>
          <w:b/>
          <w:lang w:val="lt-LT"/>
        </w:rPr>
      </w:pPr>
      <w:r>
        <w:rPr>
          <w:b/>
          <w:lang w:val="lt-LT"/>
        </w:rPr>
        <w:t>BENDROSIOS NUOSTATOS</w:t>
      </w:r>
    </w:p>
    <w:p w14:paraId="253EAF53" w14:textId="77777777" w:rsidR="002F3116" w:rsidRDefault="002F3116">
      <w:pPr>
        <w:ind w:firstLine="902"/>
        <w:jc w:val="center"/>
        <w:rPr>
          <w:b/>
          <w:lang w:val="lt-LT"/>
        </w:rPr>
      </w:pPr>
    </w:p>
    <w:p w14:paraId="70D8C9F5" w14:textId="77777777" w:rsidR="002F3116" w:rsidRDefault="002F3116">
      <w:pPr>
        <w:jc w:val="both"/>
        <w:rPr>
          <w:lang w:val="lt-LT"/>
        </w:rPr>
      </w:pPr>
      <w:r>
        <w:rPr>
          <w:lang w:val="lt-LT"/>
        </w:rPr>
        <w:t>1. UAB „Pakruojo vandentiekis“ (toliau - Perkantysis subjektas), juridinio asmens</w:t>
      </w:r>
      <w:r>
        <w:rPr>
          <w:i/>
          <w:lang w:val="lt-LT"/>
        </w:rPr>
        <w:t xml:space="preserve"> </w:t>
      </w:r>
      <w:r>
        <w:rPr>
          <w:lang w:val="lt-LT"/>
        </w:rPr>
        <w:t xml:space="preserve">kodas 167922698, Pramonės g. 1, LT-83163, Pakruojis, vykdo </w:t>
      </w:r>
      <w:r>
        <w:rPr>
          <w:b/>
          <w:bCs/>
          <w:lang w:val="lt-LT"/>
        </w:rPr>
        <w:t>V</w:t>
      </w:r>
      <w:r>
        <w:rPr>
          <w:b/>
          <w:bCs/>
          <w:color w:val="000000"/>
          <w:lang w:val="lt-LT"/>
        </w:rPr>
        <w:t>a</w:t>
      </w:r>
      <w:r>
        <w:rPr>
          <w:b/>
          <w:color w:val="000000"/>
          <w:lang w:val="lt-LT"/>
        </w:rPr>
        <w:t>ndentiekio, nuotekų vamzdžių ir jų fasoninių dalių</w:t>
      </w:r>
      <w:r>
        <w:rPr>
          <w:lang w:val="lt-LT"/>
        </w:rPr>
        <w:t xml:space="preserve"> viešąjį pirkimą (toliau - Pirkimas).</w:t>
      </w:r>
    </w:p>
    <w:p w14:paraId="47C8AECB" w14:textId="5BB32531" w:rsidR="002F3116" w:rsidRDefault="002F3116">
      <w:pPr>
        <w:jc w:val="both"/>
        <w:rPr>
          <w:lang w:val="lt-LT"/>
        </w:rPr>
      </w:pPr>
      <w:r>
        <w:rPr>
          <w:lang w:val="lt-LT"/>
        </w:rPr>
        <w:t>2. Pirkimas vykdomas vadovaujantis Lietuvos Respublikos pirkimų atliekamų vandentvarkos, energetikos, transporto ar pašto paslaugų srities perkančiųjų subjektų, įstatymu (toliau – Įstatymas) ir UAB „Pakruojo vandentiekis“ direktoriaus 20</w:t>
      </w:r>
      <w:r w:rsidR="008B75D3">
        <w:rPr>
          <w:lang w:val="lt-LT"/>
        </w:rPr>
        <w:t>25</w:t>
      </w:r>
      <w:r>
        <w:rPr>
          <w:lang w:val="lt-LT"/>
        </w:rPr>
        <w:t xml:space="preserve"> m. </w:t>
      </w:r>
      <w:r w:rsidR="008B75D3">
        <w:rPr>
          <w:lang w:val="lt-LT"/>
        </w:rPr>
        <w:t>gegužės</w:t>
      </w:r>
      <w:r>
        <w:rPr>
          <w:lang w:val="lt-LT"/>
        </w:rPr>
        <w:t xml:space="preserve"> </w:t>
      </w:r>
      <w:r w:rsidR="0060043B">
        <w:rPr>
          <w:lang w:val="lt-LT"/>
        </w:rPr>
        <w:t>16</w:t>
      </w:r>
      <w:r>
        <w:rPr>
          <w:lang w:val="lt-LT"/>
        </w:rPr>
        <w:t xml:space="preserve"> d. įsakymu Nr. V-</w:t>
      </w:r>
      <w:r w:rsidR="000B568F">
        <w:rPr>
          <w:lang w:val="lt-LT"/>
        </w:rPr>
        <w:t>27</w:t>
      </w:r>
      <w:r>
        <w:rPr>
          <w:lang w:val="lt-LT"/>
        </w:rPr>
        <w:t xml:space="preserve"> patvirtintu  mažos vertės pirkimų tvarkos aprašu (toliau – Aprašas), Lietuvos Respublikos civiliniu kodeksu, kitais viešuosius pirkimus reglamentuojančiais teisės aktais bei šiomis Pirkimo sąlygomis.</w:t>
      </w:r>
    </w:p>
    <w:p w14:paraId="78E68612" w14:textId="77777777" w:rsidR="002F3116" w:rsidRDefault="002F3116">
      <w:pPr>
        <w:jc w:val="both"/>
        <w:rPr>
          <w:lang w:val="lt-LT"/>
        </w:rPr>
      </w:pPr>
      <w:r>
        <w:rPr>
          <w:lang w:val="lt-LT"/>
        </w:rPr>
        <w:t>3. Pirkimas vykdomas skelbiamos apklausos būdu naudojantis Centrinės viešųjų pirkimų informacinės sistemos priemonėmis (toliau – CVP IS). P</w:t>
      </w:r>
      <w:r>
        <w:rPr>
          <w:color w:val="00000A"/>
          <w:lang w:val="lt-LT"/>
        </w:rPr>
        <w:t>irkimas atliekamas elektroniniu būdu. Perkantysis subjektas neatlieka pirkimo naudojantis centrinės perkančiosios organizacijos (toliau – CPO) paslaugomis, nes pirkimo objekte nurodytų prekių CPO kataloge nėra.</w:t>
      </w:r>
    </w:p>
    <w:p w14:paraId="3EB2690F" w14:textId="77777777" w:rsidR="002F3116" w:rsidRDefault="002F3116">
      <w:pPr>
        <w:jc w:val="both"/>
        <w:rPr>
          <w:lang w:val="lt-LT"/>
        </w:rPr>
      </w:pPr>
      <w:r>
        <w:rPr>
          <w:lang w:val="lt-LT"/>
        </w:rPr>
        <w:t>4. Vartojamos pagrindinės sąvokos apibrėžtos Įstatyme, Apraše ir šiose Pirkimo sąlygose.</w:t>
      </w:r>
    </w:p>
    <w:p w14:paraId="5D753C7D" w14:textId="77777777" w:rsidR="002F3116" w:rsidRDefault="002F3116">
      <w:pPr>
        <w:jc w:val="both"/>
        <w:rPr>
          <w:lang w:val="lt-LT"/>
        </w:rPr>
      </w:pPr>
      <w:r>
        <w:rPr>
          <w:lang w:val="lt-LT"/>
        </w:rPr>
        <w:t>5. Pirkimas atliekamas laikantis lygiateisiškumo, nediskriminavimo, skaidrumo, abipusio pripažinimo, proporcingumo principų ir konfidencialumo bei nešališkumo reikalavimų. Priimant sprendimus dėl  Pirkimo sąlygų, vadovaujamasi racionalumo principu.</w:t>
      </w:r>
    </w:p>
    <w:p w14:paraId="759E71A8" w14:textId="77777777" w:rsidR="002F3116" w:rsidRDefault="002F3116">
      <w:pPr>
        <w:jc w:val="both"/>
        <w:rPr>
          <w:lang w:val="lt-LT"/>
        </w:rPr>
      </w:pPr>
      <w:r>
        <w:rPr>
          <w:lang w:val="lt-LT"/>
        </w:rPr>
        <w:t>6. Pateikdamas savo pasiūlymą tiekėjas pareiškia ir garantuoja, kad susipažino su visomis šių Pirkimo sąlygų nuostatomis, priima Pirkimo dokumentus kaip vientisą ir nedalomą dokumentą bei sutinka su visomis Pirkimo dokumentų nuostatomis.</w:t>
      </w:r>
    </w:p>
    <w:p w14:paraId="5A7B2999" w14:textId="77777777" w:rsidR="002F3116" w:rsidRDefault="002F3116">
      <w:pPr>
        <w:jc w:val="both"/>
        <w:rPr>
          <w:lang w:val="lt-LT"/>
        </w:rPr>
      </w:pPr>
      <w:r>
        <w:rPr>
          <w:lang w:val="lt-LT"/>
        </w:rPr>
        <w:t>7. Tiekėjas yra atsakingas už rūpestingą visų Pirkimo dokumentų išnagrinėjimą, įskaitant pateiktus dokumentus ir visus papildymus, už patikimos informacijos apie visas sąlygas bei įsipareigojimus, galinčius turėti įtakos pasiūlymo sumai ar pobūdžiui gavimą. Tiekėjas, pastebėjęs netikslumų ar neatitikimų Pirkimo medžiagoje, privalo nedelsiant raštu kreiptis į Perkantįjį subjektą dėl Pirkimo medžiagos paaiškinimo ar patikslinimo. Pasirašius Pirkimo sutartį, nebebus priimtas joks reikalavimas pakeisti pasiūlymo sumą arba sąlygas, motyvuojant tuo, kad pasiūlyme buvo klaidų ar netikslumų</w:t>
      </w:r>
      <w:r w:rsidR="007E5E53">
        <w:rPr>
          <w:lang w:val="lt-LT"/>
        </w:rPr>
        <w:t>.</w:t>
      </w:r>
    </w:p>
    <w:p w14:paraId="41F7BE41" w14:textId="77777777" w:rsidR="002F3116" w:rsidRDefault="002F3116">
      <w:pPr>
        <w:jc w:val="both"/>
        <w:rPr>
          <w:lang w:val="lt-LT"/>
        </w:rPr>
      </w:pPr>
      <w:r>
        <w:rPr>
          <w:lang w:val="lt-LT"/>
        </w:rPr>
        <w:t>8. Perkantysis subjektas laikys, kad visi tiekėjai, pateikę pasiūlymus Pirkimui, yra susipažinę su Lietuvos Respublikos ir Europos Sąjungos teisės aktais, reglamentuojančiais viešuosius pirkimus, pirkimo sutarčių sudarymą ir vykdymą, bei kitais teisės aktais, kurių nuostatos gali liesti bet kokius tarp Perkančiojo subjekto ir tiekėjų susiklostančius santykius, kylančius ir (ar) susijusius su šiuo Pirkimu.</w:t>
      </w:r>
    </w:p>
    <w:p w14:paraId="584A9E20" w14:textId="77777777" w:rsidR="002F3116" w:rsidRDefault="002F3116">
      <w:pPr>
        <w:jc w:val="both"/>
        <w:rPr>
          <w:lang w:val="lt-LT"/>
        </w:rPr>
      </w:pPr>
      <w:r>
        <w:rPr>
          <w:lang w:val="lt-LT"/>
        </w:rPr>
        <w:lastRenderedPageBreak/>
        <w:t>9.  Visos Pirkimo sąlygos nustatytos Pirkimo dokumentuose, kuriuos sudaro:</w:t>
      </w:r>
    </w:p>
    <w:p w14:paraId="41A11BA6" w14:textId="77777777" w:rsidR="002F3116" w:rsidRDefault="002F3116">
      <w:pPr>
        <w:jc w:val="both"/>
        <w:rPr>
          <w:lang w:val="lt-LT"/>
        </w:rPr>
      </w:pPr>
      <w:r>
        <w:rPr>
          <w:lang w:val="lt-LT"/>
        </w:rPr>
        <w:t>9.1. Pirkimo sąlygos (kartu su priedais);</w:t>
      </w:r>
    </w:p>
    <w:p w14:paraId="5CAE89F7" w14:textId="77777777" w:rsidR="002F3116" w:rsidRDefault="002F3116">
      <w:pPr>
        <w:jc w:val="both"/>
        <w:rPr>
          <w:lang w:val="lt-LT"/>
        </w:rPr>
      </w:pPr>
      <w:r>
        <w:rPr>
          <w:lang w:val="lt-LT"/>
        </w:rPr>
        <w:t>9.2. Pirkimo dokumentų paaiškinimai (patikslinimai), taip pat atsakymai į tiekėjų klausimus (jeigu bus);</w:t>
      </w:r>
    </w:p>
    <w:p w14:paraId="2EEFC0B1" w14:textId="77777777" w:rsidR="002F3116" w:rsidRDefault="002F3116">
      <w:pPr>
        <w:jc w:val="both"/>
        <w:rPr>
          <w:rFonts w:cs="Arial Unicode MS"/>
          <w:lang w:val="lt-LT"/>
        </w:rPr>
      </w:pPr>
      <w:r>
        <w:rPr>
          <w:lang w:val="lt-LT"/>
        </w:rPr>
        <w:t>9.3. kita CVP IS priemonėmis pateikta informacija.</w:t>
      </w:r>
    </w:p>
    <w:p w14:paraId="3EC018B9" w14:textId="77777777" w:rsidR="002F3116" w:rsidRDefault="002F3116">
      <w:pPr>
        <w:jc w:val="both"/>
        <w:rPr>
          <w:rFonts w:cs="Arial Unicode MS"/>
          <w:color w:val="00000A"/>
          <w:lang w:val="lt-LT"/>
        </w:rPr>
      </w:pPr>
      <w:r>
        <w:rPr>
          <w:rFonts w:cs="Arial Unicode MS"/>
          <w:lang w:val="lt-LT"/>
        </w:rPr>
        <w:t>10. Bet kuriuo metu iki Pirkimo sutarties sudarymo Perkantysis subjektas turi teisę savo iniciatyva nutraukti pradėtas Pirkimo procedūras, jeigu atsirado aplinkybių, kurių nebuvo galima numatyti, ir privalo tai padaryti, jeigu buvo pažeisti Įstatymo 29 straipsnio 1 dalyje nustatyti principai ir atitinkamos padėties negalima ištaisyti.</w:t>
      </w:r>
    </w:p>
    <w:p w14:paraId="6A81438D" w14:textId="3084658C" w:rsidR="002F3116" w:rsidRDefault="002F3116">
      <w:pPr>
        <w:jc w:val="both"/>
        <w:rPr>
          <w:b/>
          <w:lang w:val="lt-LT"/>
        </w:rPr>
      </w:pPr>
      <w:r>
        <w:rPr>
          <w:rFonts w:cs="Arial Unicode MS"/>
          <w:color w:val="00000A"/>
          <w:lang w:val="lt-LT"/>
        </w:rPr>
        <w:t xml:space="preserve">11. Perkančiojo subjekto kontaktinis asmuo įgaliotas palaikyti tiesioginį ryšį su tiekėju – projektų vadovas Dainius Jurgaitis, tel. (8 421) 65 048, mob. tel. </w:t>
      </w:r>
      <w:r w:rsidR="00114AD0">
        <w:rPr>
          <w:rFonts w:cs="Arial Unicode MS"/>
          <w:color w:val="00000A"/>
          <w:lang w:val="lt-LT"/>
        </w:rPr>
        <w:t>0</w:t>
      </w:r>
      <w:r>
        <w:rPr>
          <w:rFonts w:cs="Arial Unicode MS"/>
          <w:color w:val="00000A"/>
          <w:lang w:val="lt-LT"/>
        </w:rPr>
        <w:t>699 81877 el. paštas dainius.jurgaitis@vandentiekis.com.</w:t>
      </w:r>
    </w:p>
    <w:p w14:paraId="7C0969F6" w14:textId="77777777" w:rsidR="002F3116" w:rsidRDefault="002F3116">
      <w:pPr>
        <w:pStyle w:val="Body2"/>
        <w:tabs>
          <w:tab w:val="left" w:pos="1106"/>
          <w:tab w:val="left" w:pos="1134"/>
        </w:tabs>
        <w:spacing w:after="0" w:line="200" w:lineRule="atLeast"/>
        <w:rPr>
          <w:rFonts w:cs="Times New Roman"/>
          <w:b/>
          <w:sz w:val="24"/>
          <w:szCs w:val="24"/>
          <w:lang w:val="lt-LT"/>
        </w:rPr>
      </w:pPr>
    </w:p>
    <w:p w14:paraId="1032F83C" w14:textId="77777777" w:rsidR="002F3116" w:rsidRDefault="002F3116">
      <w:pPr>
        <w:jc w:val="center"/>
        <w:rPr>
          <w:b/>
          <w:lang w:val="lt-LT"/>
        </w:rPr>
      </w:pPr>
      <w:r>
        <w:rPr>
          <w:b/>
          <w:lang w:val="lt-LT"/>
        </w:rPr>
        <w:t>II SKYRIUS</w:t>
      </w:r>
    </w:p>
    <w:p w14:paraId="0E69BEA3" w14:textId="77777777" w:rsidR="002F3116" w:rsidRDefault="002F3116">
      <w:pPr>
        <w:jc w:val="center"/>
        <w:rPr>
          <w:lang w:val="lt-LT"/>
        </w:rPr>
      </w:pPr>
      <w:r>
        <w:rPr>
          <w:b/>
          <w:lang w:val="lt-LT"/>
        </w:rPr>
        <w:t xml:space="preserve"> PIRKIMO OBJEKTAS</w:t>
      </w:r>
    </w:p>
    <w:p w14:paraId="09C32678" w14:textId="77777777" w:rsidR="002F3116" w:rsidRDefault="002F3116">
      <w:pPr>
        <w:ind w:firstLine="851"/>
        <w:jc w:val="both"/>
        <w:rPr>
          <w:lang w:val="lt-LT"/>
        </w:rPr>
      </w:pPr>
    </w:p>
    <w:p w14:paraId="1EA7865D" w14:textId="77777777" w:rsidR="002F3116" w:rsidRDefault="002F3116">
      <w:pPr>
        <w:jc w:val="both"/>
        <w:rPr>
          <w:lang w:val="lt-LT"/>
        </w:rPr>
      </w:pPr>
      <w:r>
        <w:rPr>
          <w:lang w:val="lt-LT"/>
        </w:rPr>
        <w:t xml:space="preserve">12. Pirkimo objektas – </w:t>
      </w:r>
      <w:r>
        <w:rPr>
          <w:b/>
          <w:lang w:val="lt-LT"/>
        </w:rPr>
        <w:t>Prekės, nurodytos Techninės specifikacijos Priede Nr.1 ir į Techninės specifikacijos Priede Nr. 1 nurodytų prekių sąrašą nepatenkančios, tačiau į Techninės specifikacijos Priede Nr. 2 nurodytų grupių bei pogrupių apimtį patenkančios prekės, esančios Tiekėjo asortimente</w:t>
      </w:r>
      <w:r>
        <w:rPr>
          <w:lang w:val="lt-LT"/>
        </w:rPr>
        <w:t>.</w:t>
      </w:r>
    </w:p>
    <w:p w14:paraId="1BDA5D2D" w14:textId="77777777" w:rsidR="002F3116" w:rsidRDefault="002F3116">
      <w:pPr>
        <w:jc w:val="both"/>
        <w:rPr>
          <w:lang w:val="lt-LT"/>
        </w:rPr>
      </w:pPr>
      <w:r>
        <w:rPr>
          <w:lang w:val="lt-LT"/>
        </w:rPr>
        <w:t>13. Pirkimas į dalis neskaidomas. Tiekėjas turi teikti pasiūlymą visai nurodytai Pirkimo apimčiai.</w:t>
      </w:r>
    </w:p>
    <w:p w14:paraId="23355473" w14:textId="77777777" w:rsidR="002F3116" w:rsidRPr="007E5E53" w:rsidRDefault="002F3116">
      <w:pPr>
        <w:jc w:val="both"/>
        <w:rPr>
          <w:lang w:val="lt-LT"/>
        </w:rPr>
      </w:pPr>
      <w:r>
        <w:rPr>
          <w:lang w:val="lt-LT"/>
        </w:rPr>
        <w:t>14. Siūlomų prekių charakteristikos turi atitikti Pirkimo dokumentuose išdėstytus reikalavimus arba būti lygiavertės. Jeigu Pirkimo dokumentuose yra nurodytas konkretus perkamos prekės modelis ar šaltinis, ar prekės ženklas, patentas, tipai, konkreti kilmė ar gamyba, pastarieji gali būti keičiami į lygiaverčius.</w:t>
      </w:r>
    </w:p>
    <w:p w14:paraId="4FF59618" w14:textId="77777777" w:rsidR="002F3116" w:rsidRPr="007E5E53" w:rsidRDefault="002F3116">
      <w:pPr>
        <w:jc w:val="both"/>
        <w:rPr>
          <w:lang w:val="lt-LT"/>
        </w:rPr>
      </w:pPr>
    </w:p>
    <w:p w14:paraId="1B8BFA27" w14:textId="77777777" w:rsidR="002F3116" w:rsidRPr="007E5E53" w:rsidRDefault="002F3116">
      <w:pPr>
        <w:jc w:val="both"/>
        <w:rPr>
          <w:color w:val="FF3333"/>
          <w:lang w:val="lt-LT"/>
        </w:rPr>
      </w:pPr>
    </w:p>
    <w:p w14:paraId="64085F11" w14:textId="77777777" w:rsidR="002F3116" w:rsidRDefault="002F3116">
      <w:pPr>
        <w:pStyle w:val="Antrat1"/>
        <w:keepNext w:val="0"/>
        <w:widowControl w:val="0"/>
        <w:numPr>
          <w:ilvl w:val="0"/>
          <w:numId w:val="0"/>
        </w:numPr>
        <w:spacing w:before="0" w:after="0"/>
        <w:ind w:left="720"/>
        <w:rPr>
          <w:b/>
          <w:bCs/>
        </w:rPr>
      </w:pPr>
      <w:r>
        <w:rPr>
          <w:b/>
          <w:bCs/>
          <w:sz w:val="24"/>
          <w:szCs w:val="24"/>
        </w:rPr>
        <w:t>III SKYRIUS</w:t>
      </w:r>
    </w:p>
    <w:p w14:paraId="3033F228" w14:textId="77777777" w:rsidR="002F3116" w:rsidRPr="007E5E53" w:rsidRDefault="002F3116">
      <w:pPr>
        <w:jc w:val="center"/>
        <w:rPr>
          <w:lang w:val="lt-LT"/>
        </w:rPr>
      </w:pPr>
      <w:r w:rsidRPr="007E5E53">
        <w:rPr>
          <w:b/>
          <w:bCs/>
          <w:lang w:val="lt-LT"/>
        </w:rPr>
        <w:t>REIKALAVIMAI TIEKĖJAMS</w:t>
      </w:r>
    </w:p>
    <w:p w14:paraId="53DDC059" w14:textId="77777777" w:rsidR="002F3116" w:rsidRPr="007E5E53" w:rsidRDefault="002F3116">
      <w:pPr>
        <w:widowControl w:val="0"/>
        <w:tabs>
          <w:tab w:val="left" w:pos="709"/>
          <w:tab w:val="left" w:pos="1134"/>
        </w:tabs>
        <w:suppressAutoHyphens w:val="0"/>
        <w:jc w:val="both"/>
        <w:rPr>
          <w:lang w:val="lt-LT"/>
        </w:rPr>
      </w:pPr>
    </w:p>
    <w:p w14:paraId="7D28EBAC" w14:textId="77777777" w:rsidR="002F3116" w:rsidRDefault="002F3116">
      <w:pPr>
        <w:widowControl w:val="0"/>
        <w:tabs>
          <w:tab w:val="left" w:pos="709"/>
          <w:tab w:val="left" w:pos="1134"/>
        </w:tabs>
        <w:suppressAutoHyphens w:val="0"/>
        <w:jc w:val="both"/>
        <w:rPr>
          <w:lang w:val="lt-LT"/>
        </w:rPr>
      </w:pPr>
      <w:r>
        <w:rPr>
          <w:rStyle w:val="FontStyle32"/>
          <w:sz w:val="24"/>
          <w:szCs w:val="24"/>
          <w:lang w:val="lt-LT"/>
        </w:rPr>
        <w:t>17. Perkantysis subjektas netikrina ar yra Viešųjų pirkimų įstatymo 46 straipsnyje numatyti tiekėjo pašalinimo pagrindai.</w:t>
      </w:r>
    </w:p>
    <w:p w14:paraId="25E6216B" w14:textId="77777777" w:rsidR="002F3116" w:rsidRDefault="002F3116">
      <w:pPr>
        <w:pStyle w:val="Antrat2"/>
        <w:numPr>
          <w:ilvl w:val="0"/>
          <w:numId w:val="0"/>
        </w:numPr>
        <w:tabs>
          <w:tab w:val="left" w:pos="720"/>
          <w:tab w:val="left" w:pos="1260"/>
        </w:tabs>
        <w:rPr>
          <w:color w:val="00000A"/>
          <w:szCs w:val="24"/>
          <w:lang w:val="lt-LT"/>
        </w:rPr>
      </w:pPr>
      <w:r>
        <w:rPr>
          <w:szCs w:val="24"/>
          <w:lang w:val="lt-LT"/>
        </w:rPr>
        <w:t xml:space="preserve">18. </w:t>
      </w:r>
      <w:r>
        <w:rPr>
          <w:color w:val="00000A"/>
          <w:szCs w:val="24"/>
          <w:lang w:val="lt-LT"/>
        </w:rPr>
        <w:t>Tiekėjų kvalifikacijos reikalavimai nekeliami.</w:t>
      </w:r>
    </w:p>
    <w:p w14:paraId="089CCA22" w14:textId="77777777" w:rsidR="002F3116" w:rsidRDefault="002F3116">
      <w:pPr>
        <w:pStyle w:val="Body2"/>
        <w:tabs>
          <w:tab w:val="left" w:pos="1106"/>
        </w:tabs>
        <w:spacing w:after="0"/>
        <w:rPr>
          <w:rFonts w:eastAsia="Times New Roman"/>
          <w:color w:val="00000A"/>
          <w:sz w:val="24"/>
          <w:szCs w:val="24"/>
          <w:lang w:val="lt-LT"/>
        </w:rPr>
      </w:pPr>
      <w:r>
        <w:rPr>
          <w:color w:val="00000A"/>
          <w:sz w:val="24"/>
          <w:szCs w:val="24"/>
          <w:lang w:val="lt-LT"/>
        </w:rPr>
        <w:t>19. Perkantysis subjektas nereikalauja kokybės vadybos sistemos ir (arba) aplinkos apsaugos vadybos sistemos standartų taikymo.</w:t>
      </w:r>
    </w:p>
    <w:p w14:paraId="0203400A" w14:textId="77777777" w:rsidR="002F3116" w:rsidRDefault="002F3116">
      <w:pPr>
        <w:pStyle w:val="Body2"/>
        <w:tabs>
          <w:tab w:val="left" w:pos="1134"/>
        </w:tabs>
        <w:spacing w:after="0"/>
        <w:rPr>
          <w:color w:val="00000A"/>
          <w:lang w:val="lt-LT"/>
        </w:rPr>
      </w:pPr>
      <w:r>
        <w:rPr>
          <w:rFonts w:eastAsia="Times New Roman"/>
          <w:color w:val="00000A"/>
          <w:sz w:val="24"/>
          <w:szCs w:val="24"/>
          <w:lang w:val="lt-LT"/>
        </w:rPr>
        <w:t xml:space="preserve">20. Tiekėjas gali remtis kitų ūkio subjektų pajėgumais. </w:t>
      </w:r>
    </w:p>
    <w:p w14:paraId="51BC7043" w14:textId="77777777" w:rsidR="002F3116" w:rsidRDefault="002F3116">
      <w:pPr>
        <w:rPr>
          <w:lang w:val="lt-LT"/>
        </w:rPr>
      </w:pPr>
      <w:r>
        <w:rPr>
          <w:color w:val="00000A"/>
          <w:lang w:val="lt-LT"/>
        </w:rPr>
        <w:t>21. Kitų ūkio subjektų pasitelkimas ir jų nurodymas pasiūlyme nekeičia pagrindinio tiekėjo atsakomybės dėl numatomos sudaryti Pirkimo sutarties įvykdymo.</w:t>
      </w:r>
    </w:p>
    <w:p w14:paraId="452B8FC3" w14:textId="77777777" w:rsidR="002F3116" w:rsidRDefault="002F3116">
      <w:pPr>
        <w:jc w:val="both"/>
        <w:rPr>
          <w:lang w:val="lt-LT"/>
        </w:rPr>
      </w:pPr>
    </w:p>
    <w:p w14:paraId="3336F904" w14:textId="77777777" w:rsidR="002F3116" w:rsidRDefault="002F3116">
      <w:pPr>
        <w:pStyle w:val="Antrat1"/>
        <w:keepNext w:val="0"/>
        <w:widowControl w:val="0"/>
        <w:numPr>
          <w:ilvl w:val="0"/>
          <w:numId w:val="0"/>
        </w:numPr>
        <w:spacing w:before="0" w:after="0"/>
        <w:ind w:left="720"/>
        <w:rPr>
          <w:b/>
          <w:sz w:val="24"/>
          <w:szCs w:val="24"/>
        </w:rPr>
      </w:pPr>
      <w:r>
        <w:rPr>
          <w:b/>
          <w:sz w:val="24"/>
          <w:szCs w:val="24"/>
        </w:rPr>
        <w:t>IV SKYRIUS</w:t>
      </w:r>
    </w:p>
    <w:p w14:paraId="5EFBEBBD" w14:textId="77777777" w:rsidR="002F3116" w:rsidRDefault="002F3116">
      <w:pPr>
        <w:pStyle w:val="Antrat1"/>
        <w:widowControl w:val="0"/>
        <w:numPr>
          <w:ilvl w:val="0"/>
          <w:numId w:val="0"/>
        </w:numPr>
        <w:spacing w:before="0" w:after="0"/>
        <w:ind w:left="720"/>
      </w:pPr>
      <w:r>
        <w:rPr>
          <w:b/>
          <w:sz w:val="24"/>
          <w:szCs w:val="24"/>
        </w:rPr>
        <w:t>ŪKIO SUBJEKTŲ GRUPĖS DALYVAVIMAS PIRKIMO PROCEDŪROSE</w:t>
      </w:r>
    </w:p>
    <w:p w14:paraId="018F90F9" w14:textId="77777777" w:rsidR="002F3116" w:rsidRDefault="002F3116">
      <w:pPr>
        <w:widowControl w:val="0"/>
        <w:rPr>
          <w:lang w:val="lt-LT"/>
        </w:rPr>
      </w:pPr>
    </w:p>
    <w:p w14:paraId="7BB955BA" w14:textId="77777777" w:rsidR="002F3116" w:rsidRDefault="002F3116">
      <w:pPr>
        <w:pStyle w:val="Body2"/>
        <w:tabs>
          <w:tab w:val="left" w:pos="1134"/>
        </w:tabs>
        <w:spacing w:after="0"/>
        <w:rPr>
          <w:color w:val="00000A"/>
          <w:sz w:val="24"/>
          <w:szCs w:val="24"/>
          <w:lang w:val="lt-LT"/>
        </w:rPr>
      </w:pPr>
      <w:r>
        <w:rPr>
          <w:color w:val="00000A"/>
          <w:sz w:val="24"/>
          <w:szCs w:val="24"/>
          <w:lang w:val="lt-LT"/>
        </w:rPr>
        <w:t>22. 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01AC666" w14:textId="77777777" w:rsidR="002F3116" w:rsidRDefault="002F3116">
      <w:pPr>
        <w:pStyle w:val="Body2"/>
        <w:widowControl w:val="0"/>
        <w:tabs>
          <w:tab w:val="left" w:pos="1134"/>
        </w:tabs>
        <w:spacing w:after="0"/>
        <w:rPr>
          <w:lang w:val="lt-LT"/>
        </w:rPr>
      </w:pPr>
      <w:r>
        <w:rPr>
          <w:color w:val="00000A"/>
          <w:sz w:val="24"/>
          <w:szCs w:val="24"/>
          <w:lang w:val="lt-LT"/>
        </w:rPr>
        <w:t>23. Perkantysis subjektas nereikalauja, kad ūkio subjektų grupės pateiktą pasiūlymą pripažinus geriausiu ir Perkančiajam subjektui pasiūlius sudaryti Pirkimo sutartį, ši ūkio subjektų grupė įgautų tam tikrą teisinę formą.</w:t>
      </w:r>
    </w:p>
    <w:p w14:paraId="6E39DF70" w14:textId="77777777" w:rsidR="002F3116" w:rsidRDefault="002F3116">
      <w:pPr>
        <w:widowControl w:val="0"/>
        <w:ind w:firstLine="720"/>
        <w:jc w:val="both"/>
        <w:rPr>
          <w:lang w:val="lt-LT"/>
        </w:rPr>
      </w:pPr>
    </w:p>
    <w:p w14:paraId="3D3DC838" w14:textId="77777777" w:rsidR="002F3116" w:rsidRDefault="002F3116">
      <w:pPr>
        <w:pStyle w:val="Antrat1"/>
        <w:keepNext w:val="0"/>
        <w:widowControl w:val="0"/>
        <w:numPr>
          <w:ilvl w:val="0"/>
          <w:numId w:val="0"/>
        </w:numPr>
        <w:spacing w:before="0" w:after="0"/>
        <w:ind w:left="720"/>
        <w:rPr>
          <w:b/>
          <w:sz w:val="24"/>
          <w:szCs w:val="24"/>
        </w:rPr>
      </w:pPr>
      <w:r>
        <w:rPr>
          <w:b/>
          <w:sz w:val="24"/>
          <w:szCs w:val="24"/>
        </w:rPr>
        <w:t>V SKYRIUS</w:t>
      </w:r>
    </w:p>
    <w:p w14:paraId="0636E1FE" w14:textId="77777777" w:rsidR="002F3116" w:rsidRDefault="002F3116">
      <w:pPr>
        <w:pStyle w:val="Antrat1"/>
        <w:widowControl w:val="0"/>
        <w:numPr>
          <w:ilvl w:val="0"/>
          <w:numId w:val="0"/>
        </w:numPr>
        <w:spacing w:before="0" w:after="0"/>
        <w:ind w:left="720"/>
      </w:pPr>
      <w:r>
        <w:rPr>
          <w:b/>
          <w:sz w:val="24"/>
          <w:szCs w:val="24"/>
        </w:rPr>
        <w:lastRenderedPageBreak/>
        <w:t>PASIŪLYMŲ RENGIMAS, PATEIKIMAS, KEITIMAS</w:t>
      </w:r>
    </w:p>
    <w:p w14:paraId="028871FE" w14:textId="77777777" w:rsidR="002F3116" w:rsidRDefault="002F3116">
      <w:pPr>
        <w:widowControl w:val="0"/>
        <w:rPr>
          <w:lang w:val="lt-LT"/>
        </w:rPr>
      </w:pPr>
    </w:p>
    <w:p w14:paraId="4789D0E6" w14:textId="77777777" w:rsidR="002F3116" w:rsidRDefault="002F3116">
      <w:pPr>
        <w:jc w:val="both"/>
        <w:rPr>
          <w:lang w:val="lt-LT"/>
        </w:rPr>
      </w:pPr>
      <w:r>
        <w:rPr>
          <w:lang w:val="lt-LT"/>
        </w:rPr>
        <w:t>24. Pateikdamas pasiūlymą tiekėjas sutinka su Pirkimo dokumentų nuostatomis ir patvirtina, kad jo pasiūlyme pateikta informacija yra teisinga ir apima viską, ko reikia tinkamam Pirkimo sutarties įvykdymui.</w:t>
      </w:r>
    </w:p>
    <w:p w14:paraId="0D1FE72B" w14:textId="7DACFD35" w:rsidR="002F3116" w:rsidRDefault="002F3116">
      <w:pPr>
        <w:jc w:val="both"/>
        <w:rPr>
          <w:lang w:val="lt-LT"/>
        </w:rPr>
      </w:pPr>
      <w:r>
        <w:rPr>
          <w:lang w:val="lt-LT"/>
        </w:rPr>
        <w:t xml:space="preserve">25. Pasiūlymas turi būti pateikiamas tik elektroninėmis priemonėmis, naudojant CVP IS, pasiekiamoje adresu </w:t>
      </w:r>
      <w:hyperlink r:id="rId8" w:history="1">
        <w:r w:rsidR="00777A45" w:rsidRPr="00FC7D4B">
          <w:rPr>
            <w:rStyle w:val="Hipersaitas"/>
            <w:iCs/>
            <w:lang w:val="lt-LT"/>
          </w:rPr>
          <w:t>https://viesiejipirkimai.lt</w:t>
        </w:r>
      </w:hyperlink>
      <w:r>
        <w:rPr>
          <w:lang w:val="lt-LT"/>
        </w:rPr>
        <w:t>. Pasiūlymas, pateiktas popierinėje formoje arba ne Perkančiojo subjekto nurodytomis elektroninėmis priemonėmis, bus atmestas kaip neatitinkantis Pirkimo dokumentų reikalavimų.</w:t>
      </w:r>
    </w:p>
    <w:p w14:paraId="1BF41E69" w14:textId="70EFF5E3" w:rsidR="002F3116" w:rsidRDefault="002F3116">
      <w:pPr>
        <w:jc w:val="both"/>
        <w:rPr>
          <w:lang w:val="lt-LT"/>
        </w:rPr>
      </w:pPr>
      <w:r>
        <w:rPr>
          <w:lang w:val="lt-LT"/>
        </w:rPr>
        <w:t xml:space="preserve">26. Pasiūlymą gali teikti tik CVP IS registruotas tiekėjas (nemokama registracija adresu </w:t>
      </w:r>
      <w:hyperlink r:id="rId9" w:history="1">
        <w:r w:rsidR="005837CA" w:rsidRPr="00FC7D4B">
          <w:rPr>
            <w:rStyle w:val="Hipersaitas"/>
            <w:lang w:val="lt-LT"/>
          </w:rPr>
          <w:t>https://viesiejipirkimai.lt</w:t>
        </w:r>
      </w:hyperlink>
      <w:r>
        <w:rPr>
          <w:lang w:val="lt-LT"/>
        </w:rPr>
        <w:t xml:space="preserve">). </w:t>
      </w:r>
      <w:r>
        <w:rPr>
          <w:bCs/>
          <w:lang w:val="lt-LT"/>
        </w:rPr>
        <w:t xml:space="preserve">Pateikiami dokumentai ar skaitmeninės dokumentų kopijos turi būti prieinami naudojant nediskriminuojančius, visuotinai prieinamus duomenų failų formatus (pvz., </w:t>
      </w:r>
      <w:proofErr w:type="spellStart"/>
      <w:r>
        <w:rPr>
          <w:bCs/>
          <w:lang w:val="lt-LT"/>
        </w:rPr>
        <w:t>pdf</w:t>
      </w:r>
      <w:proofErr w:type="spellEnd"/>
      <w:r>
        <w:rPr>
          <w:bCs/>
          <w:lang w:val="lt-LT"/>
        </w:rPr>
        <w:t xml:space="preserve">, jpg, </w:t>
      </w:r>
      <w:proofErr w:type="spellStart"/>
      <w:r>
        <w:rPr>
          <w:bCs/>
          <w:lang w:val="lt-LT"/>
        </w:rPr>
        <w:t>doc</w:t>
      </w:r>
      <w:proofErr w:type="spellEnd"/>
      <w:r>
        <w:rPr>
          <w:bCs/>
          <w:lang w:val="lt-LT"/>
        </w:rPr>
        <w:t xml:space="preserve"> ir kt.).</w:t>
      </w:r>
      <w:r>
        <w:rPr>
          <w:lang w:val="lt-LT"/>
        </w:rPr>
        <w:t xml:space="preserve"> Perkantysis subjektas pasilieka sau teisę prašyti dokumentų originalų.</w:t>
      </w:r>
    </w:p>
    <w:p w14:paraId="7F3F680D" w14:textId="77777777" w:rsidR="002F3116" w:rsidRDefault="002F3116">
      <w:pPr>
        <w:jc w:val="both"/>
        <w:rPr>
          <w:lang w:val="lt-LT"/>
        </w:rPr>
      </w:pPr>
      <w:r>
        <w:rPr>
          <w:lang w:val="lt-LT"/>
        </w:rPr>
        <w:t xml:space="preserve">27. Tiekėjo pasiūlymas bei kita korespondencija pateikiama lietuvių kalba. Jei atitinkami dokumentai yra išduoti kita kalba, turi būti pateiktas tinkamai notaro patvirtintas vertimas į lietuvių kalbą. </w:t>
      </w:r>
    </w:p>
    <w:p w14:paraId="3E87A69F" w14:textId="77777777" w:rsidR="002F3116" w:rsidRDefault="002F3116">
      <w:pPr>
        <w:jc w:val="both"/>
        <w:rPr>
          <w:lang w:val="lt-LT"/>
        </w:rPr>
      </w:pPr>
      <w:r>
        <w:rPr>
          <w:lang w:val="lt-LT"/>
        </w:rPr>
        <w:t>28.</w:t>
      </w:r>
      <w:r>
        <w:rPr>
          <w:b/>
          <w:lang w:val="lt-LT"/>
        </w:rPr>
        <w:t xml:space="preserve"> Pasiūlymą sudaro</w:t>
      </w:r>
      <w:r>
        <w:rPr>
          <w:lang w:val="lt-LT"/>
        </w:rPr>
        <w:t xml:space="preserve"> tiekėjo pateiktų duomenų, dokumentų skaitmeninėje formoje ir atsakymų CVP IS priemonėmis, visuma </w:t>
      </w:r>
      <w:r>
        <w:rPr>
          <w:bCs/>
          <w:lang w:val="lt-LT"/>
        </w:rPr>
        <w:t>(Perkantysis subjektas pasilieka sau teisę pareikalauti dokumentų originalų)</w:t>
      </w:r>
      <w:r>
        <w:rPr>
          <w:lang w:val="lt-LT"/>
        </w:rPr>
        <w:t>:</w:t>
      </w:r>
    </w:p>
    <w:p w14:paraId="750FEAD0" w14:textId="77777777" w:rsidR="002F3116" w:rsidRDefault="002F3116">
      <w:pPr>
        <w:jc w:val="both"/>
        <w:rPr>
          <w:lang w:val="lt-LT"/>
        </w:rPr>
      </w:pPr>
      <w:r>
        <w:rPr>
          <w:lang w:val="lt-LT"/>
        </w:rPr>
        <w:t>28.1. pasiūlymo forma užpildyta pagal Pirkimo sąlygų 3 priedą;</w:t>
      </w:r>
    </w:p>
    <w:p w14:paraId="7EB03195" w14:textId="77777777" w:rsidR="002F3116" w:rsidRDefault="002F3116">
      <w:pPr>
        <w:jc w:val="both"/>
        <w:rPr>
          <w:lang w:val="lt-LT"/>
        </w:rPr>
      </w:pPr>
      <w:r>
        <w:rPr>
          <w:lang w:val="lt-LT"/>
        </w:rPr>
        <w:t xml:space="preserve">28.2. </w:t>
      </w:r>
      <w:bookmarkStart w:id="0" w:name="_Hlk494976795"/>
      <w:r>
        <w:rPr>
          <w:lang w:val="lt-LT"/>
        </w:rPr>
        <w:t xml:space="preserve">užpildytas </w:t>
      </w:r>
      <w:r>
        <w:rPr>
          <w:b/>
          <w:lang w:val="lt-LT"/>
        </w:rPr>
        <w:t>Techninės specifikacijos Priedas Nr. 1</w:t>
      </w:r>
    </w:p>
    <w:p w14:paraId="486B236E" w14:textId="77777777" w:rsidR="002F3116" w:rsidRDefault="002F3116">
      <w:pPr>
        <w:jc w:val="both"/>
        <w:rPr>
          <w:lang w:val="lt-LT"/>
        </w:rPr>
      </w:pPr>
      <w:r>
        <w:rPr>
          <w:lang w:val="lt-LT"/>
        </w:rPr>
        <w:t>28.3. įgaliojimas ar kitas dokumentas (pvz. pareigybės aprašymas), suteikiantis teisę pasirašyti tiekėjo pasiūlymą (taikoma, kai pasiūlymą parašu patvirtina ne įmonės vadovas, o įgaliotas asmuo);</w:t>
      </w:r>
    </w:p>
    <w:bookmarkEnd w:id="0"/>
    <w:p w14:paraId="513B0801" w14:textId="77777777" w:rsidR="002F3116" w:rsidRDefault="002F3116">
      <w:pPr>
        <w:jc w:val="both"/>
        <w:rPr>
          <w:lang w:val="lt-LT"/>
        </w:rPr>
      </w:pPr>
      <w:r>
        <w:rPr>
          <w:lang w:val="lt-LT"/>
        </w:rPr>
        <w:t xml:space="preserve">28.4. jungtinės veiklos sutartis (taikoma, jeigu Pirkime dalyvauja ūkio subjektų grupė); </w:t>
      </w:r>
    </w:p>
    <w:p w14:paraId="60AEEE6B" w14:textId="77777777" w:rsidR="002F3116" w:rsidRDefault="002F3116">
      <w:pPr>
        <w:jc w:val="both"/>
        <w:rPr>
          <w:lang w:val="lt-LT"/>
        </w:rPr>
      </w:pPr>
      <w:r>
        <w:rPr>
          <w:lang w:val="lt-LT"/>
        </w:rPr>
        <w:t>28.5. kita Pirkimo dokumentuose prašoma informacija ir (ar) dokumentai.</w:t>
      </w:r>
    </w:p>
    <w:p w14:paraId="31FD79D4" w14:textId="77777777" w:rsidR="002F3116" w:rsidRDefault="002F3116">
      <w:pPr>
        <w:jc w:val="both"/>
        <w:rPr>
          <w:lang w:val="lt-LT"/>
        </w:rPr>
      </w:pPr>
      <w:r>
        <w:rPr>
          <w:lang w:val="lt-LT"/>
        </w:rPr>
        <w:t xml:space="preserve">29.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43796A0" w14:textId="77777777" w:rsidR="002F3116" w:rsidRDefault="002F3116">
      <w:pPr>
        <w:jc w:val="both"/>
        <w:rPr>
          <w:lang w:val="lt-LT"/>
        </w:rPr>
      </w:pPr>
      <w:r>
        <w:rPr>
          <w:lang w:val="lt-LT"/>
        </w:rPr>
        <w:t>30. Tiekėjui neleidžiama pateikti alternatyvių pasiūlymų. Tiekėjui pateikus alternatyvų pasiūlymą, jo pasiūlymas ir alternatyvus pasiūlymas (alternatyvūs pasiūlymai) bus atmesti.</w:t>
      </w:r>
    </w:p>
    <w:p w14:paraId="439A6572" w14:textId="77777777" w:rsidR="002F3116" w:rsidRDefault="002F3116">
      <w:pPr>
        <w:jc w:val="both"/>
        <w:rPr>
          <w:lang w:val="lt-LT"/>
        </w:rPr>
      </w:pPr>
      <w:r>
        <w:rPr>
          <w:lang w:val="lt-LT"/>
        </w:rPr>
        <w:t>31. Pasiūlymas turi būti pateiktas iki kvietime pateikti pasiūlymą nurodytos datos tik elektroninėmis priemonėmis, naudojant CVP IS. Tiekėjui CVP IS susirašinėjimo priemonėmis paprašius, Perkantysis subjektas CVP IS susirašinėjimo priemonėmis patvirtina, kad tiekėjo pasiūlymas yra gautas ir nurodo gavimo dieną, valandą ir minutę.</w:t>
      </w:r>
    </w:p>
    <w:p w14:paraId="1532A0C8" w14:textId="3ACC0865" w:rsidR="002F3116" w:rsidRDefault="002F3116">
      <w:pPr>
        <w:jc w:val="both"/>
        <w:rPr>
          <w:lang w:val="lt-LT"/>
        </w:rPr>
      </w:pPr>
      <w:r>
        <w:rPr>
          <w:lang w:val="lt-LT"/>
        </w:rPr>
        <w:t>32. Tiekėjai pasiūlyme turi nurodyti, kokia pasiūlyme pateikta informacija yra konfidenciali. Perkantysis subjektas, p</w:t>
      </w:r>
      <w:r w:rsidR="004E702E">
        <w:rPr>
          <w:lang w:val="lt-LT"/>
        </w:rPr>
        <w:t>irkimo vykdytojas</w:t>
      </w:r>
      <w:r>
        <w:rPr>
          <w:lang w:val="lt-LT"/>
        </w:rPr>
        <w:t>,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524ECE61" w14:textId="77777777" w:rsidR="002F3116" w:rsidRDefault="002F3116">
      <w:pPr>
        <w:widowControl w:val="0"/>
        <w:tabs>
          <w:tab w:val="left" w:pos="1134"/>
        </w:tabs>
        <w:spacing w:line="200" w:lineRule="atLeast"/>
        <w:jc w:val="both"/>
        <w:rPr>
          <w:lang w:val="lt-LT"/>
        </w:rPr>
      </w:pPr>
      <w:r>
        <w:rPr>
          <w:lang w:val="lt-LT"/>
        </w:rPr>
        <w:t xml:space="preserve">33. Pasiūlymuose nurodoma kaina pateikiama eurais, turi būti išreikšta ir apskaičiuota taip, kaip nurodyta Pirkimo sąlygų 3 priede ir pateikiama dviejų skaičių po kablelio tikslumu. Bendra kaina turi atitikti pateiktų jos sudėtinių dalių sumą. Apskaičiuojant kainą, turi būti atsižvelgta į visas Pirkimo dokumentuose nurodytas kainos sudėtines dalis, Pirkimo dokumentuose nustatytus reikalavimus. Į Prekių kainą turi būti įskaityti visi mokesčiai ir visos tiekėjo išlaidos susijusios su jų pristatymu, atsiskaitymo dokumentų pateikimo per informacinę sistemą „E. sąskaitą“ išlaidos ir t. t. PVM turi būti nurodytas atskirai. Tais atvejais, kai pagal galiojančius teisės aktus tiekėjui nereikia mokėti PVM, jis atitinkamų skilčių nepildo ir nurodo priežastis, dėl kurių PVM nemoka. </w:t>
      </w:r>
    </w:p>
    <w:p w14:paraId="34504225" w14:textId="0B20D95E" w:rsidR="002F3116" w:rsidRDefault="002F3116">
      <w:pPr>
        <w:widowControl w:val="0"/>
        <w:tabs>
          <w:tab w:val="left" w:pos="1134"/>
        </w:tabs>
        <w:spacing w:line="200" w:lineRule="atLeast"/>
        <w:jc w:val="both"/>
        <w:rPr>
          <w:lang w:val="lt-LT"/>
        </w:rPr>
      </w:pPr>
      <w:r>
        <w:rPr>
          <w:lang w:val="lt-LT"/>
        </w:rPr>
        <w:t xml:space="preserve">34. Pasiūlymas turi galioti ne trumpiau kaip </w:t>
      </w:r>
      <w:r w:rsidR="00354219">
        <w:rPr>
          <w:lang w:val="lt-LT"/>
        </w:rPr>
        <w:t>3</w:t>
      </w:r>
      <w:r>
        <w:rPr>
          <w:lang w:val="lt-LT"/>
        </w:rPr>
        <w:t>0 dienų nuo pasiūlymų pateikimo termino pabaigos. Jeigu pasiūlyme nenurodytas jo galiojimo laikas, laikoma, kad pasiūlymas galioja tiek, kiek numatyta Pirkimo dokumentuose.</w:t>
      </w:r>
    </w:p>
    <w:p w14:paraId="0606564B" w14:textId="77777777" w:rsidR="002F3116" w:rsidRDefault="002F3116">
      <w:pPr>
        <w:widowControl w:val="0"/>
        <w:tabs>
          <w:tab w:val="left" w:pos="1134"/>
        </w:tabs>
        <w:spacing w:line="200" w:lineRule="atLeast"/>
        <w:jc w:val="both"/>
        <w:rPr>
          <w:lang w:val="lt-LT"/>
        </w:rPr>
      </w:pPr>
      <w:r>
        <w:rPr>
          <w:lang w:val="lt-LT"/>
        </w:rPr>
        <w:t>35. Kol nesibaigė pasiūlymų galiojimo laikas, Perkantysis subjektas turi teisę prašyti CVP IS priemonėmis, kad tiekėjai pratęstų jų galiojimą iki konkrečiai nurodyto laiko. Tiekėjas CVP IS priemonėmis tokį prašymą gali atmesti</w:t>
      </w:r>
      <w:r>
        <w:rPr>
          <w:i/>
          <w:lang w:val="lt-LT"/>
        </w:rPr>
        <w:t>.</w:t>
      </w:r>
      <w:r>
        <w:rPr>
          <w:lang w:val="lt-LT"/>
        </w:rPr>
        <w:t xml:space="preserve"> </w:t>
      </w:r>
    </w:p>
    <w:p w14:paraId="3C292E59" w14:textId="77777777" w:rsidR="002F3116" w:rsidRDefault="002F3116">
      <w:pPr>
        <w:widowControl w:val="0"/>
        <w:tabs>
          <w:tab w:val="left" w:pos="1134"/>
        </w:tabs>
        <w:spacing w:line="200" w:lineRule="atLeast"/>
        <w:jc w:val="both"/>
        <w:rPr>
          <w:lang w:val="lt-LT"/>
        </w:rPr>
      </w:pPr>
      <w:r>
        <w:rPr>
          <w:lang w:val="lt-LT"/>
        </w:rPr>
        <w:t xml:space="preserve">36. Perkantysis subjektas turi teisę pratęsti pasiūlymų pateikimo terminą. Apie naują pasiūlymų pateikimo terminą Perkantysis subjektas CVP IS susirašinėjimo priemonėmis praneša visiems tiekėjams, prisijungusiems prie Pirkimo, paskelbia CVP IS. </w:t>
      </w:r>
    </w:p>
    <w:p w14:paraId="12E3E187" w14:textId="77777777" w:rsidR="002F3116" w:rsidRDefault="002F3116">
      <w:pPr>
        <w:widowControl w:val="0"/>
        <w:tabs>
          <w:tab w:val="left" w:pos="1134"/>
        </w:tabs>
        <w:spacing w:line="200" w:lineRule="atLeast"/>
        <w:jc w:val="both"/>
        <w:rPr>
          <w:lang w:val="lt-LT"/>
        </w:rPr>
      </w:pPr>
      <w:r>
        <w:rPr>
          <w:lang w:val="lt-LT"/>
        </w:rPr>
        <w:lastRenderedPageBreak/>
        <w:t>37.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4B4FBFAD" w14:textId="77777777" w:rsidR="002F3116" w:rsidRDefault="002F3116">
      <w:pPr>
        <w:widowControl w:val="0"/>
        <w:tabs>
          <w:tab w:val="left" w:pos="1134"/>
        </w:tabs>
        <w:spacing w:line="200" w:lineRule="atLeast"/>
        <w:jc w:val="both"/>
        <w:rPr>
          <w:lang w:val="lt-LT"/>
        </w:rPr>
      </w:pPr>
      <w:r>
        <w:rPr>
          <w:lang w:val="lt-LT"/>
        </w:rPr>
        <w:t>38. Perkantysis subjektas neatlygina tiekėjams išlaidų, patirtų rengiant ir teikiant pasiūlymus.</w:t>
      </w:r>
    </w:p>
    <w:p w14:paraId="4D791C33" w14:textId="77777777" w:rsidR="002F3116" w:rsidRDefault="002F3116">
      <w:pPr>
        <w:widowControl w:val="0"/>
        <w:tabs>
          <w:tab w:val="left" w:pos="1120"/>
        </w:tabs>
        <w:spacing w:line="200" w:lineRule="atLeast"/>
        <w:jc w:val="both"/>
        <w:rPr>
          <w:lang w:val="lt-LT"/>
        </w:rPr>
      </w:pPr>
      <w:r>
        <w:rPr>
          <w:lang w:val="lt-LT"/>
        </w:rPr>
        <w:t xml:space="preserve">39. Perkantysis subjektas neatsako už CVP IS sutrikimus ar kitus nenumatytus atvejus, dėl kurių pasiūlymai nebuvo gauti, gauti pavėluotai ar tiekėjas susidūrė su kitais pasiūlymo pateikimo trukdžiais. Siekiant išvengti nesklandumų, Perkantysis subjektas rekomenduoja teikti pasiūlymą likus bent 1 dienai iki pasiūlymų pateikimo termino pabaigos. </w:t>
      </w:r>
    </w:p>
    <w:p w14:paraId="3A3BADE4" w14:textId="77777777" w:rsidR="002F3116" w:rsidRDefault="002F3116">
      <w:pPr>
        <w:widowControl w:val="0"/>
        <w:jc w:val="both"/>
        <w:rPr>
          <w:lang w:val="lt-LT"/>
        </w:rPr>
      </w:pPr>
    </w:p>
    <w:p w14:paraId="1E8AC3BF" w14:textId="77777777" w:rsidR="002F3116" w:rsidRDefault="002F3116">
      <w:pPr>
        <w:pStyle w:val="Antrat1"/>
        <w:keepNext w:val="0"/>
        <w:widowControl w:val="0"/>
        <w:numPr>
          <w:ilvl w:val="0"/>
          <w:numId w:val="0"/>
        </w:numPr>
        <w:spacing w:before="0" w:after="0"/>
        <w:ind w:left="720"/>
        <w:rPr>
          <w:b/>
          <w:bCs/>
          <w:sz w:val="24"/>
          <w:szCs w:val="24"/>
        </w:rPr>
      </w:pPr>
      <w:r>
        <w:rPr>
          <w:b/>
          <w:bCs/>
          <w:sz w:val="24"/>
          <w:szCs w:val="24"/>
        </w:rPr>
        <w:t>VI SKYRIUS</w:t>
      </w:r>
    </w:p>
    <w:p w14:paraId="4C84278A" w14:textId="77777777" w:rsidR="002F3116" w:rsidRDefault="002F3116">
      <w:pPr>
        <w:pStyle w:val="Antrat1"/>
        <w:widowControl w:val="0"/>
        <w:numPr>
          <w:ilvl w:val="0"/>
          <w:numId w:val="0"/>
        </w:numPr>
        <w:spacing w:before="0" w:after="0"/>
        <w:ind w:left="720"/>
      </w:pPr>
      <w:r>
        <w:rPr>
          <w:b/>
          <w:bCs/>
          <w:sz w:val="24"/>
          <w:szCs w:val="24"/>
        </w:rPr>
        <w:t>PASIŪLYMŲ ŠIFRAVIMAS</w:t>
      </w:r>
    </w:p>
    <w:p w14:paraId="04EDB8F8" w14:textId="77777777" w:rsidR="002F3116" w:rsidRDefault="002F3116">
      <w:pPr>
        <w:widowControl w:val="0"/>
        <w:rPr>
          <w:lang w:val="lt-LT"/>
        </w:rPr>
      </w:pPr>
    </w:p>
    <w:p w14:paraId="2EDDC1C9" w14:textId="77777777" w:rsidR="002F3116" w:rsidRDefault="002F3116">
      <w:pPr>
        <w:widowControl w:val="0"/>
        <w:tabs>
          <w:tab w:val="left" w:pos="1134"/>
        </w:tabs>
        <w:jc w:val="both"/>
        <w:rPr>
          <w:lang w:val="lt-LT"/>
        </w:rPr>
      </w:pPr>
      <w:r>
        <w:rPr>
          <w:lang w:val="lt-LT"/>
        </w:rPr>
        <w:t>40. Tiekėjo teikiamas pasiūlymas gali būti užšifruojamas. Tiekėjas, nusprendęs pateikti užšifruotą pasiūlymą, turi:</w:t>
      </w:r>
    </w:p>
    <w:p w14:paraId="0C5FFEA2" w14:textId="77777777" w:rsidR="002F3116" w:rsidRDefault="002F3116">
      <w:pPr>
        <w:widowControl w:val="0"/>
        <w:tabs>
          <w:tab w:val="left" w:pos="1134"/>
        </w:tabs>
        <w:jc w:val="both"/>
        <w:rPr>
          <w:lang w:val="lt-LT"/>
        </w:rPr>
      </w:pPr>
      <w:r>
        <w:rPr>
          <w:lang w:val="lt-LT"/>
        </w:rPr>
        <w:t xml:space="preserve">40.1. iki pasiūlymo pateikimo termino pabaigos naudodamasis CVP IS priemonėmis </w:t>
      </w:r>
      <w:r>
        <w:rPr>
          <w:iCs/>
          <w:lang w:val="lt-LT"/>
        </w:rPr>
        <w:t xml:space="preserve">pateikti užšifruotą pasiūlymą (užšifruojamas </w:t>
      </w:r>
      <w:r>
        <w:rPr>
          <w:lang w:val="lt-LT"/>
        </w:rPr>
        <w:t>visas pasiūlymas arba pasiūlymo dokumentas, kuriame nurodyta pasiūlymo kaina)</w:t>
      </w:r>
      <w:r>
        <w:rPr>
          <w:iCs/>
          <w:lang w:val="lt-LT"/>
        </w:rPr>
        <w:t xml:space="preserve">. </w:t>
      </w:r>
      <w:r>
        <w:rPr>
          <w:lang w:val="lt-LT"/>
        </w:rPr>
        <w:t xml:space="preserve">Instrukcija, kaip tiekėjui užšifruoti pasiūlymą galima rasti Viešųjų pirkimų tarnybos </w:t>
      </w:r>
      <w:hyperlink r:id="rId10" w:history="1">
        <w:r>
          <w:rPr>
            <w:rStyle w:val="Hipersaitas"/>
            <w:lang w:val="lt-LT"/>
          </w:rPr>
          <w:t>interneto svetainėje</w:t>
        </w:r>
      </w:hyperlink>
      <w:r>
        <w:rPr>
          <w:lang w:val="lt-LT"/>
        </w:rPr>
        <w:t>;</w:t>
      </w:r>
    </w:p>
    <w:p w14:paraId="59B852AF" w14:textId="77777777" w:rsidR="002F3116" w:rsidRDefault="002F3116">
      <w:pPr>
        <w:widowControl w:val="0"/>
        <w:tabs>
          <w:tab w:val="left" w:pos="1134"/>
        </w:tabs>
        <w:jc w:val="both"/>
        <w:rPr>
          <w:lang w:val="lt-LT"/>
        </w:rPr>
      </w:pPr>
      <w:r>
        <w:rPr>
          <w:lang w:val="lt-LT"/>
        </w:rPr>
        <w:t xml:space="preserve">40.2. iki susipažinimo su pasiūlymu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 </w:t>
      </w:r>
    </w:p>
    <w:p w14:paraId="0F48E882" w14:textId="77777777" w:rsidR="002F3116" w:rsidRDefault="002F3116">
      <w:pPr>
        <w:widowControl w:val="0"/>
        <w:tabs>
          <w:tab w:val="left" w:pos="1134"/>
        </w:tabs>
        <w:jc w:val="both"/>
        <w:rPr>
          <w:lang w:val="lt-LT"/>
        </w:rPr>
      </w:pPr>
      <w:r>
        <w:rPr>
          <w:lang w:val="lt-LT"/>
        </w:rPr>
        <w:t>41. Tiekėjui užšifravus visą pasiūlymą ir iki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B0C6A09" w14:textId="77777777" w:rsidR="002F3116" w:rsidRDefault="002F3116">
      <w:pPr>
        <w:widowControl w:val="0"/>
        <w:rPr>
          <w:lang w:val="lt-LT"/>
        </w:rPr>
      </w:pPr>
    </w:p>
    <w:p w14:paraId="264CDEEC" w14:textId="77777777" w:rsidR="002F3116" w:rsidRDefault="002F3116">
      <w:pPr>
        <w:widowControl w:val="0"/>
        <w:jc w:val="center"/>
        <w:rPr>
          <w:b/>
          <w:lang w:val="lt-LT"/>
        </w:rPr>
      </w:pPr>
      <w:r>
        <w:rPr>
          <w:b/>
          <w:lang w:val="lt-LT"/>
        </w:rPr>
        <w:t>VII SKYRIUS</w:t>
      </w:r>
    </w:p>
    <w:p w14:paraId="6E10BCC1" w14:textId="77777777" w:rsidR="002F3116" w:rsidRDefault="002F3116">
      <w:pPr>
        <w:widowControl w:val="0"/>
        <w:jc w:val="center"/>
        <w:rPr>
          <w:lang w:val="lt-LT"/>
        </w:rPr>
      </w:pPr>
      <w:r>
        <w:rPr>
          <w:b/>
          <w:lang w:val="lt-LT"/>
        </w:rPr>
        <w:t>PASIŪLYMŲ GALIOJIMO UŽTIKRINIMAS</w:t>
      </w:r>
    </w:p>
    <w:p w14:paraId="13261AB9" w14:textId="77777777" w:rsidR="002F3116" w:rsidRDefault="002F3116">
      <w:pPr>
        <w:rPr>
          <w:lang w:val="lt-LT"/>
        </w:rPr>
      </w:pPr>
    </w:p>
    <w:p w14:paraId="37DBE02F" w14:textId="77777777" w:rsidR="002F3116" w:rsidRDefault="002F3116">
      <w:pPr>
        <w:rPr>
          <w:lang w:val="lt-LT"/>
        </w:rPr>
      </w:pPr>
      <w:r>
        <w:rPr>
          <w:lang w:val="lt-LT"/>
        </w:rPr>
        <w:t>42. Perkantysis subjektas nereikalauja tiekėjo pateikti pasiūlymo galiojimo užtikrinimo.</w:t>
      </w:r>
    </w:p>
    <w:p w14:paraId="09342EAA" w14:textId="77777777" w:rsidR="002F3116" w:rsidRDefault="002F3116">
      <w:pPr>
        <w:rPr>
          <w:lang w:val="lt-LT"/>
        </w:rPr>
      </w:pPr>
    </w:p>
    <w:p w14:paraId="31EEDD17" w14:textId="77777777" w:rsidR="002F3116" w:rsidRDefault="002F3116">
      <w:pPr>
        <w:widowControl w:val="0"/>
        <w:jc w:val="center"/>
        <w:rPr>
          <w:b/>
          <w:lang w:val="lt-LT"/>
        </w:rPr>
      </w:pPr>
      <w:r>
        <w:rPr>
          <w:b/>
          <w:lang w:val="lt-LT"/>
        </w:rPr>
        <w:t>VIII SKYRIUS</w:t>
      </w:r>
    </w:p>
    <w:p w14:paraId="33A49113" w14:textId="77777777" w:rsidR="002F3116" w:rsidRDefault="002F3116">
      <w:pPr>
        <w:widowControl w:val="0"/>
        <w:jc w:val="center"/>
      </w:pPr>
      <w:r>
        <w:rPr>
          <w:b/>
          <w:lang w:val="lt-LT"/>
        </w:rPr>
        <w:t>PIRKIMO SĄLYGŲ PAAIŠKINIMAS IR PATIKSLINIMAS</w:t>
      </w:r>
    </w:p>
    <w:p w14:paraId="4B5E57F3" w14:textId="77777777" w:rsidR="002F3116" w:rsidRDefault="002F3116">
      <w:pPr>
        <w:pStyle w:val="Antrat2"/>
        <w:widowControl w:val="0"/>
        <w:numPr>
          <w:ilvl w:val="0"/>
          <w:numId w:val="0"/>
        </w:numPr>
        <w:tabs>
          <w:tab w:val="left" w:pos="1260"/>
        </w:tabs>
        <w:ind w:firstLine="709"/>
        <w:rPr>
          <w:szCs w:val="24"/>
        </w:rPr>
      </w:pPr>
    </w:p>
    <w:p w14:paraId="7D60DB24" w14:textId="77777777" w:rsidR="002F3116" w:rsidRDefault="002F3116">
      <w:pPr>
        <w:pStyle w:val="Antrat2"/>
        <w:widowControl w:val="0"/>
        <w:numPr>
          <w:ilvl w:val="0"/>
          <w:numId w:val="0"/>
        </w:numPr>
        <w:tabs>
          <w:tab w:val="left" w:pos="1134"/>
        </w:tabs>
        <w:rPr>
          <w:lang w:val="lt-LT"/>
        </w:rPr>
      </w:pPr>
      <w:r>
        <w:rPr>
          <w:szCs w:val="24"/>
          <w:lang w:val="lt-LT"/>
        </w:rPr>
        <w:t>43</w:t>
      </w:r>
      <w:r>
        <w:rPr>
          <w:szCs w:val="24"/>
        </w:rPr>
        <w:t xml:space="preserve">. </w:t>
      </w:r>
      <w:proofErr w:type="spellStart"/>
      <w:r>
        <w:rPr>
          <w:szCs w:val="24"/>
        </w:rPr>
        <w:t>Tiekėjas</w:t>
      </w:r>
      <w:proofErr w:type="spellEnd"/>
      <w:r>
        <w:rPr>
          <w:szCs w:val="24"/>
        </w:rPr>
        <w:t xml:space="preserve"> </w:t>
      </w:r>
      <w:proofErr w:type="spellStart"/>
      <w:r>
        <w:rPr>
          <w:szCs w:val="24"/>
        </w:rPr>
        <w:t>yra</w:t>
      </w:r>
      <w:proofErr w:type="spellEnd"/>
      <w:r>
        <w:rPr>
          <w:szCs w:val="24"/>
        </w:rPr>
        <w:t xml:space="preserve"> </w:t>
      </w:r>
      <w:proofErr w:type="spellStart"/>
      <w:r>
        <w:rPr>
          <w:szCs w:val="24"/>
        </w:rPr>
        <w:t>atsakingas</w:t>
      </w:r>
      <w:proofErr w:type="spellEnd"/>
      <w:r>
        <w:rPr>
          <w:szCs w:val="24"/>
        </w:rPr>
        <w:t xml:space="preserve"> </w:t>
      </w:r>
      <w:proofErr w:type="spellStart"/>
      <w:r>
        <w:rPr>
          <w:szCs w:val="24"/>
        </w:rPr>
        <w:t>už</w:t>
      </w:r>
      <w:proofErr w:type="spellEnd"/>
      <w:r>
        <w:rPr>
          <w:szCs w:val="24"/>
        </w:rPr>
        <w:t xml:space="preserve"> </w:t>
      </w:r>
      <w:proofErr w:type="spellStart"/>
      <w:r>
        <w:rPr>
          <w:szCs w:val="24"/>
        </w:rPr>
        <w:t>rūpestingą</w:t>
      </w:r>
      <w:proofErr w:type="spellEnd"/>
      <w:r>
        <w:rPr>
          <w:szCs w:val="24"/>
        </w:rPr>
        <w:t xml:space="preserve"> </w:t>
      </w:r>
      <w:proofErr w:type="spellStart"/>
      <w:r>
        <w:rPr>
          <w:szCs w:val="24"/>
        </w:rPr>
        <w:t>viso</w:t>
      </w:r>
      <w:proofErr w:type="spellEnd"/>
      <w:r>
        <w:rPr>
          <w:szCs w:val="24"/>
        </w:rPr>
        <w:t xml:space="preserve"> </w:t>
      </w:r>
      <w:proofErr w:type="spellStart"/>
      <w:r>
        <w:rPr>
          <w:szCs w:val="24"/>
        </w:rPr>
        <w:t>Pirkimo</w:t>
      </w:r>
      <w:proofErr w:type="spellEnd"/>
      <w:r>
        <w:rPr>
          <w:szCs w:val="24"/>
        </w:rPr>
        <w:t xml:space="preserve"> </w:t>
      </w:r>
      <w:proofErr w:type="spellStart"/>
      <w:r>
        <w:rPr>
          <w:szCs w:val="24"/>
        </w:rPr>
        <w:t>dokumentų</w:t>
      </w:r>
      <w:proofErr w:type="spellEnd"/>
      <w:r>
        <w:rPr>
          <w:szCs w:val="24"/>
        </w:rPr>
        <w:t xml:space="preserve"> </w:t>
      </w:r>
      <w:proofErr w:type="spellStart"/>
      <w:r>
        <w:rPr>
          <w:szCs w:val="24"/>
        </w:rPr>
        <w:t>rinkinio</w:t>
      </w:r>
      <w:proofErr w:type="spellEnd"/>
      <w:r>
        <w:rPr>
          <w:szCs w:val="24"/>
        </w:rPr>
        <w:t xml:space="preserve"> </w:t>
      </w:r>
      <w:proofErr w:type="spellStart"/>
      <w:r>
        <w:rPr>
          <w:szCs w:val="24"/>
        </w:rPr>
        <w:t>išnagrinėjimą</w:t>
      </w:r>
      <w:proofErr w:type="spellEnd"/>
      <w:r>
        <w:rPr>
          <w:szCs w:val="24"/>
        </w:rPr>
        <w:t xml:space="preserve">, </w:t>
      </w:r>
      <w:proofErr w:type="spellStart"/>
      <w:r>
        <w:rPr>
          <w:szCs w:val="24"/>
        </w:rPr>
        <w:t>įskaitant</w:t>
      </w:r>
      <w:proofErr w:type="spellEnd"/>
      <w:r>
        <w:rPr>
          <w:szCs w:val="24"/>
        </w:rPr>
        <w:t xml:space="preserve"> </w:t>
      </w:r>
      <w:proofErr w:type="spellStart"/>
      <w:r>
        <w:rPr>
          <w:szCs w:val="24"/>
        </w:rPr>
        <w:t>pateiktus</w:t>
      </w:r>
      <w:proofErr w:type="spellEnd"/>
      <w:r>
        <w:rPr>
          <w:szCs w:val="24"/>
        </w:rPr>
        <w:t xml:space="preserve"> </w:t>
      </w:r>
      <w:proofErr w:type="spellStart"/>
      <w:r>
        <w:rPr>
          <w:szCs w:val="24"/>
        </w:rPr>
        <w:t>dokumentus</w:t>
      </w:r>
      <w:proofErr w:type="spellEnd"/>
      <w:r>
        <w:rPr>
          <w:szCs w:val="24"/>
        </w:rPr>
        <w:t xml:space="preserve"> </w:t>
      </w:r>
      <w:proofErr w:type="spellStart"/>
      <w:r>
        <w:rPr>
          <w:szCs w:val="24"/>
        </w:rPr>
        <w:t>ir</w:t>
      </w:r>
      <w:proofErr w:type="spellEnd"/>
      <w:r>
        <w:rPr>
          <w:szCs w:val="24"/>
        </w:rPr>
        <w:t xml:space="preserve"> </w:t>
      </w:r>
      <w:proofErr w:type="spellStart"/>
      <w:r>
        <w:rPr>
          <w:szCs w:val="24"/>
        </w:rPr>
        <w:t>visus</w:t>
      </w:r>
      <w:proofErr w:type="spellEnd"/>
      <w:r>
        <w:rPr>
          <w:szCs w:val="24"/>
        </w:rPr>
        <w:t xml:space="preserve"> </w:t>
      </w:r>
      <w:proofErr w:type="spellStart"/>
      <w:r>
        <w:rPr>
          <w:szCs w:val="24"/>
        </w:rPr>
        <w:t>išleistus</w:t>
      </w:r>
      <w:proofErr w:type="spellEnd"/>
      <w:r>
        <w:rPr>
          <w:szCs w:val="24"/>
        </w:rPr>
        <w:t xml:space="preserve"> </w:t>
      </w:r>
      <w:proofErr w:type="spellStart"/>
      <w:r>
        <w:rPr>
          <w:szCs w:val="24"/>
        </w:rPr>
        <w:t>papildymus</w:t>
      </w:r>
      <w:proofErr w:type="spellEnd"/>
      <w:r>
        <w:rPr>
          <w:szCs w:val="24"/>
        </w:rPr>
        <w:t xml:space="preserve">, </w:t>
      </w:r>
      <w:proofErr w:type="spellStart"/>
      <w:r>
        <w:rPr>
          <w:szCs w:val="24"/>
        </w:rPr>
        <w:t>už</w:t>
      </w:r>
      <w:proofErr w:type="spellEnd"/>
      <w:r>
        <w:rPr>
          <w:szCs w:val="24"/>
        </w:rPr>
        <w:t xml:space="preserve"> </w:t>
      </w:r>
      <w:proofErr w:type="spellStart"/>
      <w:r>
        <w:rPr>
          <w:szCs w:val="24"/>
        </w:rPr>
        <w:t>patikimos</w:t>
      </w:r>
      <w:proofErr w:type="spellEnd"/>
      <w:r>
        <w:rPr>
          <w:szCs w:val="24"/>
        </w:rPr>
        <w:t xml:space="preserve"> </w:t>
      </w:r>
      <w:proofErr w:type="spellStart"/>
      <w:r>
        <w:rPr>
          <w:szCs w:val="24"/>
        </w:rPr>
        <w:t>informacijos</w:t>
      </w:r>
      <w:proofErr w:type="spellEnd"/>
      <w:r>
        <w:rPr>
          <w:szCs w:val="24"/>
        </w:rPr>
        <w:t xml:space="preserve"> </w:t>
      </w:r>
      <w:proofErr w:type="spellStart"/>
      <w:r>
        <w:rPr>
          <w:szCs w:val="24"/>
        </w:rPr>
        <w:t>apie</w:t>
      </w:r>
      <w:proofErr w:type="spellEnd"/>
      <w:r>
        <w:rPr>
          <w:szCs w:val="24"/>
        </w:rPr>
        <w:t xml:space="preserve"> visas </w:t>
      </w:r>
      <w:proofErr w:type="spellStart"/>
      <w:r>
        <w:rPr>
          <w:szCs w:val="24"/>
        </w:rPr>
        <w:t>sąlygas</w:t>
      </w:r>
      <w:proofErr w:type="spellEnd"/>
      <w:r>
        <w:rPr>
          <w:szCs w:val="24"/>
        </w:rPr>
        <w:t xml:space="preserve"> </w:t>
      </w:r>
      <w:proofErr w:type="spellStart"/>
      <w:r>
        <w:rPr>
          <w:szCs w:val="24"/>
        </w:rPr>
        <w:t>bei</w:t>
      </w:r>
      <w:proofErr w:type="spellEnd"/>
      <w:r>
        <w:rPr>
          <w:szCs w:val="24"/>
        </w:rPr>
        <w:t xml:space="preserve"> </w:t>
      </w:r>
      <w:proofErr w:type="spellStart"/>
      <w:r>
        <w:rPr>
          <w:szCs w:val="24"/>
        </w:rPr>
        <w:t>įsipareigojimus</w:t>
      </w:r>
      <w:proofErr w:type="spellEnd"/>
      <w:r>
        <w:rPr>
          <w:szCs w:val="24"/>
        </w:rPr>
        <w:t xml:space="preserve">, </w:t>
      </w:r>
      <w:proofErr w:type="spellStart"/>
      <w:r>
        <w:rPr>
          <w:szCs w:val="24"/>
        </w:rPr>
        <w:t>galinčius</w:t>
      </w:r>
      <w:proofErr w:type="spellEnd"/>
      <w:r>
        <w:rPr>
          <w:szCs w:val="24"/>
        </w:rPr>
        <w:t xml:space="preserve"> </w:t>
      </w:r>
      <w:proofErr w:type="spellStart"/>
      <w:r>
        <w:rPr>
          <w:szCs w:val="24"/>
        </w:rPr>
        <w:t>turėti</w:t>
      </w:r>
      <w:proofErr w:type="spellEnd"/>
      <w:r>
        <w:rPr>
          <w:szCs w:val="24"/>
        </w:rPr>
        <w:t xml:space="preserve"> </w:t>
      </w:r>
      <w:proofErr w:type="spellStart"/>
      <w:r>
        <w:rPr>
          <w:szCs w:val="24"/>
        </w:rPr>
        <w:t>įtakos</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kainai</w:t>
      </w:r>
      <w:proofErr w:type="spellEnd"/>
      <w:r>
        <w:rPr>
          <w:szCs w:val="24"/>
        </w:rPr>
        <w:t xml:space="preserve"> </w:t>
      </w:r>
      <w:proofErr w:type="spellStart"/>
      <w:r>
        <w:rPr>
          <w:szCs w:val="24"/>
        </w:rPr>
        <w:t>ar</w:t>
      </w:r>
      <w:proofErr w:type="spellEnd"/>
      <w:r>
        <w:rPr>
          <w:szCs w:val="24"/>
        </w:rPr>
        <w:t xml:space="preserve"> </w:t>
      </w:r>
      <w:proofErr w:type="spellStart"/>
      <w:r>
        <w:rPr>
          <w:szCs w:val="24"/>
        </w:rPr>
        <w:t>pobūdžiui</w:t>
      </w:r>
      <w:proofErr w:type="spellEnd"/>
      <w:r>
        <w:rPr>
          <w:szCs w:val="24"/>
        </w:rPr>
        <w:t xml:space="preserve">. </w:t>
      </w:r>
      <w:proofErr w:type="spellStart"/>
      <w:r>
        <w:rPr>
          <w:szCs w:val="24"/>
        </w:rPr>
        <w:t>Tiekėjas</w:t>
      </w:r>
      <w:proofErr w:type="spellEnd"/>
      <w:r>
        <w:rPr>
          <w:szCs w:val="24"/>
        </w:rPr>
        <w:t xml:space="preserve"> </w:t>
      </w:r>
      <w:proofErr w:type="spellStart"/>
      <w:r>
        <w:rPr>
          <w:szCs w:val="24"/>
        </w:rPr>
        <w:t>pastebėjęs</w:t>
      </w:r>
      <w:proofErr w:type="spellEnd"/>
      <w:r>
        <w:rPr>
          <w:szCs w:val="24"/>
        </w:rPr>
        <w:t xml:space="preserve"> </w:t>
      </w:r>
      <w:proofErr w:type="spellStart"/>
      <w:r>
        <w:rPr>
          <w:szCs w:val="24"/>
        </w:rPr>
        <w:t>netikslumų</w:t>
      </w:r>
      <w:proofErr w:type="spellEnd"/>
      <w:r>
        <w:rPr>
          <w:szCs w:val="24"/>
        </w:rPr>
        <w:t xml:space="preserve"> </w:t>
      </w:r>
      <w:proofErr w:type="spellStart"/>
      <w:r>
        <w:rPr>
          <w:szCs w:val="24"/>
        </w:rPr>
        <w:t>ar</w:t>
      </w:r>
      <w:proofErr w:type="spellEnd"/>
      <w:r>
        <w:rPr>
          <w:szCs w:val="24"/>
        </w:rPr>
        <w:t xml:space="preserve"> </w:t>
      </w:r>
      <w:proofErr w:type="spellStart"/>
      <w:r>
        <w:rPr>
          <w:szCs w:val="24"/>
        </w:rPr>
        <w:t>neatitikimų</w:t>
      </w:r>
      <w:proofErr w:type="spellEnd"/>
      <w:r>
        <w:rPr>
          <w:szCs w:val="24"/>
        </w:rPr>
        <w:t xml:space="preserve"> </w:t>
      </w:r>
      <w:proofErr w:type="spellStart"/>
      <w:r>
        <w:rPr>
          <w:szCs w:val="24"/>
        </w:rPr>
        <w:t>Pirkimo</w:t>
      </w:r>
      <w:proofErr w:type="spellEnd"/>
      <w:r>
        <w:rPr>
          <w:szCs w:val="24"/>
        </w:rPr>
        <w:t xml:space="preserve"> </w:t>
      </w:r>
      <w:proofErr w:type="spellStart"/>
      <w:r>
        <w:rPr>
          <w:szCs w:val="24"/>
        </w:rPr>
        <w:t>dokumentuose</w:t>
      </w:r>
      <w:proofErr w:type="spellEnd"/>
      <w:r>
        <w:rPr>
          <w:szCs w:val="24"/>
        </w:rPr>
        <w:t xml:space="preserve">, </w:t>
      </w:r>
      <w:proofErr w:type="spellStart"/>
      <w:r>
        <w:rPr>
          <w:szCs w:val="24"/>
        </w:rPr>
        <w:t>privalo</w:t>
      </w:r>
      <w:proofErr w:type="spellEnd"/>
      <w:r>
        <w:rPr>
          <w:szCs w:val="24"/>
        </w:rPr>
        <w:t xml:space="preserve"> </w:t>
      </w:r>
      <w:proofErr w:type="spellStart"/>
      <w:r>
        <w:rPr>
          <w:szCs w:val="24"/>
        </w:rPr>
        <w:t>nedelsiant</w:t>
      </w:r>
      <w:proofErr w:type="spellEnd"/>
      <w:r>
        <w:rPr>
          <w:szCs w:val="24"/>
        </w:rPr>
        <w:t xml:space="preserve"> </w:t>
      </w:r>
      <w:proofErr w:type="spellStart"/>
      <w:r>
        <w:rPr>
          <w:szCs w:val="24"/>
        </w:rPr>
        <w:t>raštu</w:t>
      </w:r>
      <w:proofErr w:type="spellEnd"/>
      <w:r>
        <w:rPr>
          <w:szCs w:val="24"/>
        </w:rPr>
        <w:t xml:space="preserve"> </w:t>
      </w:r>
      <w:proofErr w:type="spellStart"/>
      <w:r>
        <w:rPr>
          <w:szCs w:val="24"/>
        </w:rPr>
        <w:t>kreiptis</w:t>
      </w:r>
      <w:proofErr w:type="spellEnd"/>
      <w:r>
        <w:rPr>
          <w:szCs w:val="24"/>
        </w:rPr>
        <w:t xml:space="preserve"> į </w:t>
      </w:r>
      <w:proofErr w:type="spellStart"/>
      <w:r>
        <w:rPr>
          <w:szCs w:val="24"/>
        </w:rPr>
        <w:t>Perkantįjį</w:t>
      </w:r>
      <w:proofErr w:type="spellEnd"/>
      <w:r>
        <w:rPr>
          <w:szCs w:val="24"/>
        </w:rPr>
        <w:t xml:space="preserve"> </w:t>
      </w:r>
      <w:proofErr w:type="spellStart"/>
      <w:r>
        <w:rPr>
          <w:szCs w:val="24"/>
        </w:rPr>
        <w:t>subjektą</w:t>
      </w:r>
      <w:proofErr w:type="spellEnd"/>
      <w:r>
        <w:rPr>
          <w:szCs w:val="24"/>
        </w:rPr>
        <w:t xml:space="preserve"> </w:t>
      </w:r>
      <w:proofErr w:type="spellStart"/>
      <w:r>
        <w:rPr>
          <w:szCs w:val="24"/>
        </w:rPr>
        <w:t>dėl</w:t>
      </w:r>
      <w:proofErr w:type="spellEnd"/>
      <w:r>
        <w:rPr>
          <w:szCs w:val="24"/>
        </w:rPr>
        <w:t xml:space="preserve"> </w:t>
      </w:r>
      <w:proofErr w:type="spellStart"/>
      <w:r>
        <w:rPr>
          <w:szCs w:val="24"/>
        </w:rPr>
        <w:t>Pirkimo</w:t>
      </w:r>
      <w:proofErr w:type="spellEnd"/>
      <w:r>
        <w:rPr>
          <w:szCs w:val="24"/>
        </w:rPr>
        <w:t xml:space="preserve"> </w:t>
      </w:r>
      <w:proofErr w:type="spellStart"/>
      <w:r>
        <w:rPr>
          <w:szCs w:val="24"/>
        </w:rPr>
        <w:t>dokumentų</w:t>
      </w:r>
      <w:proofErr w:type="spellEnd"/>
      <w:r>
        <w:rPr>
          <w:szCs w:val="24"/>
        </w:rPr>
        <w:t xml:space="preserve"> </w:t>
      </w:r>
      <w:proofErr w:type="spellStart"/>
      <w:r>
        <w:rPr>
          <w:szCs w:val="24"/>
        </w:rPr>
        <w:t>paaiškinimo</w:t>
      </w:r>
      <w:proofErr w:type="spellEnd"/>
      <w:r>
        <w:rPr>
          <w:szCs w:val="24"/>
        </w:rPr>
        <w:t xml:space="preserve"> </w:t>
      </w:r>
      <w:proofErr w:type="spellStart"/>
      <w:r>
        <w:rPr>
          <w:szCs w:val="24"/>
        </w:rPr>
        <w:t>ar</w:t>
      </w:r>
      <w:proofErr w:type="spellEnd"/>
      <w:r>
        <w:rPr>
          <w:szCs w:val="24"/>
        </w:rPr>
        <w:t xml:space="preserve"> </w:t>
      </w:r>
      <w:proofErr w:type="spellStart"/>
      <w:r>
        <w:rPr>
          <w:szCs w:val="24"/>
        </w:rPr>
        <w:t>patikslinimo</w:t>
      </w:r>
      <w:proofErr w:type="spellEnd"/>
      <w:r>
        <w:rPr>
          <w:szCs w:val="24"/>
        </w:rPr>
        <w:t xml:space="preserve">. </w:t>
      </w:r>
      <w:proofErr w:type="spellStart"/>
      <w:r>
        <w:rPr>
          <w:szCs w:val="24"/>
        </w:rPr>
        <w:t>Pasirašius</w:t>
      </w:r>
      <w:proofErr w:type="spellEnd"/>
      <w:r>
        <w:rPr>
          <w:szCs w:val="24"/>
        </w:rPr>
        <w:t xml:space="preserve"> </w:t>
      </w:r>
      <w:proofErr w:type="spellStart"/>
      <w:r>
        <w:rPr>
          <w:szCs w:val="24"/>
        </w:rPr>
        <w:t>Pirkimo</w:t>
      </w:r>
      <w:proofErr w:type="spellEnd"/>
      <w:r>
        <w:rPr>
          <w:szCs w:val="24"/>
        </w:rPr>
        <w:t xml:space="preserve"> </w:t>
      </w:r>
      <w:proofErr w:type="spellStart"/>
      <w:r>
        <w:rPr>
          <w:szCs w:val="24"/>
        </w:rPr>
        <w:t>sutartį</w:t>
      </w:r>
      <w:proofErr w:type="spellEnd"/>
      <w:r>
        <w:rPr>
          <w:szCs w:val="24"/>
        </w:rPr>
        <w:t xml:space="preserve">, </w:t>
      </w:r>
      <w:proofErr w:type="spellStart"/>
      <w:r>
        <w:rPr>
          <w:szCs w:val="24"/>
        </w:rPr>
        <w:t>nebebus</w:t>
      </w:r>
      <w:proofErr w:type="spellEnd"/>
      <w:r>
        <w:rPr>
          <w:szCs w:val="24"/>
        </w:rPr>
        <w:t xml:space="preserve"> </w:t>
      </w:r>
      <w:proofErr w:type="spellStart"/>
      <w:r>
        <w:rPr>
          <w:szCs w:val="24"/>
        </w:rPr>
        <w:t>priimtas</w:t>
      </w:r>
      <w:proofErr w:type="spellEnd"/>
      <w:r>
        <w:rPr>
          <w:szCs w:val="24"/>
        </w:rPr>
        <w:t xml:space="preserve"> </w:t>
      </w:r>
      <w:proofErr w:type="spellStart"/>
      <w:r>
        <w:rPr>
          <w:szCs w:val="24"/>
        </w:rPr>
        <w:t>joks</w:t>
      </w:r>
      <w:proofErr w:type="spellEnd"/>
      <w:r>
        <w:rPr>
          <w:szCs w:val="24"/>
        </w:rPr>
        <w:t xml:space="preserve"> </w:t>
      </w:r>
      <w:proofErr w:type="spellStart"/>
      <w:r>
        <w:rPr>
          <w:szCs w:val="24"/>
        </w:rPr>
        <w:t>reikalavimas</w:t>
      </w:r>
      <w:proofErr w:type="spellEnd"/>
      <w:r>
        <w:rPr>
          <w:szCs w:val="24"/>
        </w:rPr>
        <w:t xml:space="preserve"> </w:t>
      </w:r>
      <w:proofErr w:type="spellStart"/>
      <w:r>
        <w:rPr>
          <w:szCs w:val="24"/>
        </w:rPr>
        <w:t>pakeisti</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kainą</w:t>
      </w:r>
      <w:proofErr w:type="spellEnd"/>
      <w:r>
        <w:rPr>
          <w:szCs w:val="24"/>
        </w:rPr>
        <w:t xml:space="preserve"> </w:t>
      </w:r>
      <w:proofErr w:type="spellStart"/>
      <w:r>
        <w:rPr>
          <w:szCs w:val="24"/>
        </w:rPr>
        <w:t>arba</w:t>
      </w:r>
      <w:proofErr w:type="spellEnd"/>
      <w:r>
        <w:rPr>
          <w:szCs w:val="24"/>
        </w:rPr>
        <w:t xml:space="preserve"> </w:t>
      </w:r>
      <w:proofErr w:type="spellStart"/>
      <w:r>
        <w:rPr>
          <w:szCs w:val="24"/>
        </w:rPr>
        <w:t>sąlygas</w:t>
      </w:r>
      <w:proofErr w:type="spellEnd"/>
      <w:r>
        <w:rPr>
          <w:szCs w:val="24"/>
        </w:rPr>
        <w:t xml:space="preserve">, </w:t>
      </w:r>
      <w:proofErr w:type="spellStart"/>
      <w:r>
        <w:rPr>
          <w:szCs w:val="24"/>
        </w:rPr>
        <w:t>motyvuojant</w:t>
      </w:r>
      <w:proofErr w:type="spellEnd"/>
      <w:r>
        <w:rPr>
          <w:szCs w:val="24"/>
        </w:rPr>
        <w:t xml:space="preserve"> </w:t>
      </w:r>
      <w:proofErr w:type="spellStart"/>
      <w:r>
        <w:rPr>
          <w:szCs w:val="24"/>
        </w:rPr>
        <w:t>tuo</w:t>
      </w:r>
      <w:proofErr w:type="spellEnd"/>
      <w:r>
        <w:rPr>
          <w:szCs w:val="24"/>
        </w:rPr>
        <w:t xml:space="preserve">, </w:t>
      </w:r>
      <w:proofErr w:type="spellStart"/>
      <w:r>
        <w:rPr>
          <w:szCs w:val="24"/>
        </w:rPr>
        <w:t>kad</w:t>
      </w:r>
      <w:proofErr w:type="spellEnd"/>
      <w:r>
        <w:rPr>
          <w:szCs w:val="24"/>
        </w:rPr>
        <w:t xml:space="preserve"> </w:t>
      </w:r>
      <w:proofErr w:type="spellStart"/>
      <w:r>
        <w:rPr>
          <w:szCs w:val="24"/>
        </w:rPr>
        <w:t>pasiūlyme</w:t>
      </w:r>
      <w:proofErr w:type="spellEnd"/>
      <w:r>
        <w:rPr>
          <w:szCs w:val="24"/>
        </w:rPr>
        <w:t xml:space="preserve"> </w:t>
      </w:r>
      <w:proofErr w:type="spellStart"/>
      <w:r>
        <w:rPr>
          <w:szCs w:val="24"/>
        </w:rPr>
        <w:t>buvo</w:t>
      </w:r>
      <w:proofErr w:type="spellEnd"/>
      <w:r>
        <w:rPr>
          <w:szCs w:val="24"/>
        </w:rPr>
        <w:t xml:space="preserve"> </w:t>
      </w:r>
      <w:proofErr w:type="spellStart"/>
      <w:r>
        <w:rPr>
          <w:szCs w:val="24"/>
        </w:rPr>
        <w:t>klaidų</w:t>
      </w:r>
      <w:proofErr w:type="spellEnd"/>
      <w:r>
        <w:rPr>
          <w:szCs w:val="24"/>
        </w:rPr>
        <w:t xml:space="preserve"> </w:t>
      </w:r>
      <w:proofErr w:type="spellStart"/>
      <w:r>
        <w:rPr>
          <w:szCs w:val="24"/>
        </w:rPr>
        <w:t>ar</w:t>
      </w:r>
      <w:proofErr w:type="spellEnd"/>
      <w:r>
        <w:rPr>
          <w:szCs w:val="24"/>
        </w:rPr>
        <w:t xml:space="preserve"> </w:t>
      </w:r>
      <w:proofErr w:type="spellStart"/>
      <w:r>
        <w:rPr>
          <w:szCs w:val="24"/>
        </w:rPr>
        <w:t>netikslumų</w:t>
      </w:r>
      <w:proofErr w:type="spellEnd"/>
      <w:r>
        <w:rPr>
          <w:szCs w:val="24"/>
          <w:lang w:val="lt-LT"/>
        </w:rPr>
        <w:t>.</w:t>
      </w:r>
    </w:p>
    <w:p w14:paraId="07C3FA6E" w14:textId="77777777" w:rsidR="002F3116" w:rsidRDefault="002F3116">
      <w:pPr>
        <w:pStyle w:val="Antrat2"/>
        <w:widowControl w:val="0"/>
        <w:numPr>
          <w:ilvl w:val="0"/>
          <w:numId w:val="0"/>
        </w:numPr>
        <w:tabs>
          <w:tab w:val="left" w:pos="1134"/>
        </w:tabs>
      </w:pPr>
      <w:r>
        <w:rPr>
          <w:lang w:val="lt-LT"/>
        </w:rPr>
        <w:t>44</w:t>
      </w:r>
      <w:r>
        <w:t xml:space="preserve">. </w:t>
      </w:r>
      <w:proofErr w:type="spellStart"/>
      <w:r>
        <w:t>Tiekėjai</w:t>
      </w:r>
      <w:proofErr w:type="spellEnd"/>
      <w:r>
        <w:t xml:space="preserve"> </w:t>
      </w:r>
      <w:proofErr w:type="spellStart"/>
      <w:r>
        <w:t>prašymus</w:t>
      </w:r>
      <w:proofErr w:type="spellEnd"/>
      <w:r>
        <w:t xml:space="preserve"> </w:t>
      </w:r>
      <w:proofErr w:type="spellStart"/>
      <w:r>
        <w:t>dėl</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paaiškinimų</w:t>
      </w:r>
      <w:proofErr w:type="spellEnd"/>
      <w:r>
        <w:t xml:space="preserve">, </w:t>
      </w:r>
      <w:proofErr w:type="spellStart"/>
      <w:r>
        <w:t>patikslinimų</w:t>
      </w:r>
      <w:proofErr w:type="spellEnd"/>
      <w:r>
        <w:t xml:space="preserve"> </w:t>
      </w:r>
      <w:proofErr w:type="spellStart"/>
      <w:r>
        <w:t>gali</w:t>
      </w:r>
      <w:proofErr w:type="spellEnd"/>
      <w:r>
        <w:t xml:space="preserve"> </w:t>
      </w:r>
      <w:proofErr w:type="spellStart"/>
      <w:r>
        <w:t>pateikti</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2 </w:t>
      </w:r>
      <w:proofErr w:type="spellStart"/>
      <w:r>
        <w:t>darbo</w:t>
      </w:r>
      <w:proofErr w:type="spellEnd"/>
      <w:r>
        <w:t xml:space="preserve"> </w:t>
      </w:r>
      <w:proofErr w:type="spellStart"/>
      <w:r>
        <w:t>dienoms</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r>
        <w:rPr>
          <w:bCs/>
        </w:rPr>
        <w:t xml:space="preserve"> </w:t>
      </w:r>
      <w:proofErr w:type="spellStart"/>
      <w:r>
        <w:rPr>
          <w:bCs/>
        </w:rPr>
        <w:t>Jeigu</w:t>
      </w:r>
      <w:proofErr w:type="spellEnd"/>
      <w:r>
        <w:rPr>
          <w:bCs/>
        </w:rPr>
        <w:t xml:space="preserve"> </w:t>
      </w:r>
      <w:proofErr w:type="spellStart"/>
      <w:r>
        <w:rPr>
          <w:bCs/>
        </w:rPr>
        <w:t>papildomos</w:t>
      </w:r>
      <w:proofErr w:type="spellEnd"/>
      <w:r>
        <w:rPr>
          <w:bCs/>
        </w:rPr>
        <w:t xml:space="preserve"> </w:t>
      </w:r>
      <w:proofErr w:type="spellStart"/>
      <w:r>
        <w:rPr>
          <w:bCs/>
        </w:rPr>
        <w:t>su</w:t>
      </w:r>
      <w:proofErr w:type="spellEnd"/>
      <w:r>
        <w:rPr>
          <w:bCs/>
        </w:rPr>
        <w:t xml:space="preserve"> </w:t>
      </w:r>
      <w:proofErr w:type="spellStart"/>
      <w:r>
        <w:rPr>
          <w:bCs/>
        </w:rPr>
        <w:t>Pirkimo</w:t>
      </w:r>
      <w:proofErr w:type="spellEnd"/>
      <w:r>
        <w:rPr>
          <w:bCs/>
        </w:rPr>
        <w:t xml:space="preserve"> </w:t>
      </w:r>
      <w:proofErr w:type="spellStart"/>
      <w:r>
        <w:rPr>
          <w:bCs/>
        </w:rPr>
        <w:t>dokumentais</w:t>
      </w:r>
      <w:proofErr w:type="spellEnd"/>
      <w:r>
        <w:rPr>
          <w:bCs/>
        </w:rPr>
        <w:t xml:space="preserve"> </w:t>
      </w:r>
      <w:proofErr w:type="spellStart"/>
      <w:r>
        <w:rPr>
          <w:bCs/>
        </w:rPr>
        <w:t>susijusios</w:t>
      </w:r>
      <w:proofErr w:type="spellEnd"/>
      <w:r>
        <w:rPr>
          <w:bCs/>
        </w:rPr>
        <w:t xml:space="preserve"> </w:t>
      </w:r>
      <w:proofErr w:type="spellStart"/>
      <w:r>
        <w:rPr>
          <w:bCs/>
        </w:rPr>
        <w:t>informacijos</w:t>
      </w:r>
      <w:proofErr w:type="spellEnd"/>
      <w:r>
        <w:rPr>
          <w:bCs/>
        </w:rPr>
        <w:t xml:space="preserve"> </w:t>
      </w:r>
      <w:proofErr w:type="spellStart"/>
      <w:r>
        <w:rPr>
          <w:bCs/>
        </w:rPr>
        <w:t>paprašoma</w:t>
      </w:r>
      <w:proofErr w:type="spellEnd"/>
      <w:r>
        <w:rPr>
          <w:bCs/>
        </w:rPr>
        <w:t xml:space="preserve"> </w:t>
      </w:r>
      <w:proofErr w:type="spellStart"/>
      <w:r>
        <w:rPr>
          <w:bCs/>
        </w:rPr>
        <w:t>laiku</w:t>
      </w:r>
      <w:proofErr w:type="spellEnd"/>
      <w:r>
        <w:rPr>
          <w:bCs/>
        </w:rPr>
        <w:t>,</w:t>
      </w:r>
      <w:r>
        <w:t xml:space="preserve"> </w:t>
      </w:r>
      <w:proofErr w:type="spellStart"/>
      <w:r>
        <w:t>P</w:t>
      </w:r>
      <w:r>
        <w:rPr>
          <w:bCs/>
        </w:rPr>
        <w:t>erkantysis</w:t>
      </w:r>
      <w:proofErr w:type="spellEnd"/>
      <w:r>
        <w:rPr>
          <w:bCs/>
        </w:rPr>
        <w:t xml:space="preserve"> </w:t>
      </w:r>
      <w:proofErr w:type="spellStart"/>
      <w:r>
        <w:rPr>
          <w:bCs/>
        </w:rPr>
        <w:t>subjektas</w:t>
      </w:r>
      <w:proofErr w:type="spellEnd"/>
      <w:r>
        <w:rPr>
          <w:bCs/>
        </w:rPr>
        <w:t xml:space="preserve"> </w:t>
      </w:r>
      <w:proofErr w:type="spellStart"/>
      <w:r>
        <w:rPr>
          <w:bCs/>
        </w:rPr>
        <w:t>ją</w:t>
      </w:r>
      <w:proofErr w:type="spellEnd"/>
      <w:r>
        <w:rPr>
          <w:bCs/>
        </w:rPr>
        <w:t xml:space="preserve"> </w:t>
      </w:r>
      <w:proofErr w:type="spellStart"/>
      <w:r>
        <w:rPr>
          <w:bCs/>
        </w:rPr>
        <w:t>pateikia</w:t>
      </w:r>
      <w:proofErr w:type="spellEnd"/>
      <w:r>
        <w:rPr>
          <w:bCs/>
        </w:rPr>
        <w:t xml:space="preserve"> </w:t>
      </w:r>
      <w:proofErr w:type="spellStart"/>
      <w:r>
        <w:rPr>
          <w:bCs/>
        </w:rPr>
        <w:t>visiems</w:t>
      </w:r>
      <w:proofErr w:type="spellEnd"/>
      <w:r>
        <w:rPr>
          <w:bCs/>
        </w:rPr>
        <w:t xml:space="preserve"> </w:t>
      </w:r>
      <w:proofErr w:type="spellStart"/>
      <w:r>
        <w:rPr>
          <w:bCs/>
        </w:rPr>
        <w:t>Pirkime</w:t>
      </w:r>
      <w:proofErr w:type="spellEnd"/>
      <w:r>
        <w:rPr>
          <w:bCs/>
        </w:rPr>
        <w:t xml:space="preserve"> </w:t>
      </w:r>
      <w:proofErr w:type="spellStart"/>
      <w:r>
        <w:rPr>
          <w:bCs/>
        </w:rPr>
        <w:t>dalyvaujantiems</w:t>
      </w:r>
      <w:proofErr w:type="spellEnd"/>
      <w:r>
        <w:rPr>
          <w:bCs/>
        </w:rPr>
        <w:t xml:space="preserve"> </w:t>
      </w:r>
      <w:proofErr w:type="spellStart"/>
      <w:r>
        <w:rPr>
          <w:bCs/>
        </w:rPr>
        <w:t>tiekėjams</w:t>
      </w:r>
      <w:proofErr w:type="spellEnd"/>
      <w:r>
        <w:rPr>
          <w:bCs/>
        </w:rPr>
        <w:t xml:space="preserve"> ne </w:t>
      </w:r>
      <w:proofErr w:type="spellStart"/>
      <w:r>
        <w:rPr>
          <w:bCs/>
        </w:rPr>
        <w:t>vėliau</w:t>
      </w:r>
      <w:proofErr w:type="spellEnd"/>
      <w:r>
        <w:rPr>
          <w:bCs/>
        </w:rPr>
        <w:t xml:space="preserve"> </w:t>
      </w:r>
      <w:proofErr w:type="spellStart"/>
      <w:r>
        <w:rPr>
          <w:bCs/>
        </w:rPr>
        <w:t>kaip</w:t>
      </w:r>
      <w:proofErr w:type="spellEnd"/>
      <w:r>
        <w:rPr>
          <w:bCs/>
        </w:rPr>
        <w:t xml:space="preserve"> </w:t>
      </w:r>
      <w:proofErr w:type="spellStart"/>
      <w:r>
        <w:rPr>
          <w:bCs/>
        </w:rPr>
        <w:t>likus</w:t>
      </w:r>
      <w:proofErr w:type="spellEnd"/>
      <w:r>
        <w:rPr>
          <w:bCs/>
        </w:rPr>
        <w:t xml:space="preserve"> 1 </w:t>
      </w:r>
      <w:proofErr w:type="spellStart"/>
      <w:r>
        <w:rPr>
          <w:bCs/>
        </w:rPr>
        <w:t>darbo</w:t>
      </w:r>
      <w:proofErr w:type="spellEnd"/>
      <w:r>
        <w:rPr>
          <w:bCs/>
        </w:rPr>
        <w:t xml:space="preserve"> </w:t>
      </w:r>
      <w:proofErr w:type="spellStart"/>
      <w:r>
        <w:rPr>
          <w:bCs/>
        </w:rPr>
        <w:t>dienai</w:t>
      </w:r>
      <w:proofErr w:type="spellEnd"/>
      <w:r>
        <w:rPr>
          <w:bCs/>
        </w:rPr>
        <w:t xml:space="preserve"> </w:t>
      </w:r>
      <w:proofErr w:type="spellStart"/>
      <w:r>
        <w:rPr>
          <w:bCs/>
        </w:rPr>
        <w:t>iki</w:t>
      </w:r>
      <w:proofErr w:type="spellEnd"/>
      <w:r>
        <w:rPr>
          <w:bCs/>
        </w:rPr>
        <w:t xml:space="preserve"> </w:t>
      </w:r>
      <w:proofErr w:type="spellStart"/>
      <w:r>
        <w:rPr>
          <w:bCs/>
        </w:rPr>
        <w:t>pasiūlymų</w:t>
      </w:r>
      <w:proofErr w:type="spellEnd"/>
      <w:r>
        <w:rPr>
          <w:bCs/>
        </w:rPr>
        <w:t xml:space="preserve"> </w:t>
      </w:r>
      <w:proofErr w:type="spellStart"/>
      <w:r>
        <w:rPr>
          <w:bCs/>
        </w:rPr>
        <w:t>pateikimo</w:t>
      </w:r>
      <w:proofErr w:type="spellEnd"/>
      <w:r>
        <w:rPr>
          <w:bCs/>
        </w:rPr>
        <w:t xml:space="preserve"> </w:t>
      </w:r>
      <w:proofErr w:type="spellStart"/>
      <w:r>
        <w:rPr>
          <w:bCs/>
        </w:rPr>
        <w:t>termino</w:t>
      </w:r>
      <w:proofErr w:type="spellEnd"/>
      <w:r>
        <w:rPr>
          <w:bCs/>
        </w:rPr>
        <w:t xml:space="preserve"> </w:t>
      </w:r>
      <w:proofErr w:type="spellStart"/>
      <w:r>
        <w:rPr>
          <w:bCs/>
        </w:rPr>
        <w:t>pabaigos</w:t>
      </w:r>
      <w:proofErr w:type="spellEnd"/>
      <w:r>
        <w:rPr>
          <w:bCs/>
        </w:rPr>
        <w:t>.</w:t>
      </w:r>
    </w:p>
    <w:p w14:paraId="046AF54D" w14:textId="77777777" w:rsidR="002F3116" w:rsidRDefault="002F3116">
      <w:pPr>
        <w:pStyle w:val="Antrat2"/>
        <w:widowControl w:val="0"/>
        <w:numPr>
          <w:ilvl w:val="0"/>
          <w:numId w:val="0"/>
        </w:numPr>
        <w:tabs>
          <w:tab w:val="left" w:pos="1134"/>
        </w:tabs>
        <w:rPr>
          <w:lang w:val="lt-LT"/>
        </w:rPr>
      </w:pPr>
      <w:r>
        <w:t>4</w:t>
      </w:r>
      <w:r>
        <w:rPr>
          <w:lang w:val="lt-LT"/>
        </w:rPr>
        <w:t>5</w:t>
      </w:r>
      <w:r>
        <w:t xml:space="preserve">. </w:t>
      </w:r>
      <w:proofErr w:type="spellStart"/>
      <w:r>
        <w:t>Paaiškinimai</w:t>
      </w:r>
      <w:proofErr w:type="spellEnd"/>
      <w:r>
        <w:t xml:space="preserve"> </w:t>
      </w:r>
      <w:proofErr w:type="spellStart"/>
      <w:r>
        <w:t>ir</w:t>
      </w:r>
      <w:proofErr w:type="spellEnd"/>
      <w:r>
        <w:t xml:space="preserve"> (</w:t>
      </w:r>
      <w:proofErr w:type="spellStart"/>
      <w:r>
        <w:t>ar</w:t>
      </w:r>
      <w:proofErr w:type="spellEnd"/>
      <w:r>
        <w:t xml:space="preserve">) </w:t>
      </w:r>
      <w:proofErr w:type="spellStart"/>
      <w:r>
        <w:t>patikslinimai</w:t>
      </w:r>
      <w:proofErr w:type="spellEnd"/>
      <w:r>
        <w:t xml:space="preserve">, </w:t>
      </w:r>
      <w:proofErr w:type="spellStart"/>
      <w:r>
        <w:t>kol</w:t>
      </w:r>
      <w:proofErr w:type="spellEnd"/>
      <w:r>
        <w:t xml:space="preserve"> </w:t>
      </w:r>
      <w:proofErr w:type="spellStart"/>
      <w:r>
        <w:t>nėra</w:t>
      </w:r>
      <w:proofErr w:type="spellEnd"/>
      <w:r>
        <w:t xml:space="preserve"> </w:t>
      </w:r>
      <w:proofErr w:type="spellStart"/>
      <w:r>
        <w:t>pasibaigęs</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terminas</w:t>
      </w:r>
      <w:proofErr w:type="spellEnd"/>
      <w:r>
        <w:t xml:space="preserve">, </w:t>
      </w:r>
      <w:proofErr w:type="spellStart"/>
      <w:r>
        <w:t>gali</w:t>
      </w:r>
      <w:proofErr w:type="spellEnd"/>
      <w:r>
        <w:t xml:space="preserve"> </w:t>
      </w:r>
      <w:proofErr w:type="spellStart"/>
      <w:r>
        <w:t>būti</w:t>
      </w:r>
      <w:proofErr w:type="spellEnd"/>
      <w:r>
        <w:t xml:space="preserve"> </w:t>
      </w:r>
      <w:proofErr w:type="spellStart"/>
      <w:r>
        <w:lastRenderedPageBreak/>
        <w:t>teikiami</w:t>
      </w:r>
      <w:proofErr w:type="spellEnd"/>
      <w:r>
        <w:t xml:space="preserve"> </w:t>
      </w:r>
      <w:proofErr w:type="spellStart"/>
      <w:r>
        <w:t>ir</w:t>
      </w:r>
      <w:proofErr w:type="spellEnd"/>
      <w:r>
        <w:t xml:space="preserve"> </w:t>
      </w:r>
      <w:proofErr w:type="spellStart"/>
      <w:r>
        <w:t>Perkančiojo</w:t>
      </w:r>
      <w:proofErr w:type="spellEnd"/>
      <w:r>
        <w:t xml:space="preserve"> </w:t>
      </w:r>
      <w:proofErr w:type="spellStart"/>
      <w:r>
        <w:t>subjekto</w:t>
      </w:r>
      <w:proofErr w:type="spellEnd"/>
      <w:r>
        <w:t xml:space="preserve"> </w:t>
      </w:r>
      <w:proofErr w:type="spellStart"/>
      <w:r>
        <w:t>iniciatyva</w:t>
      </w:r>
      <w:proofErr w:type="spellEnd"/>
      <w:r>
        <w:t xml:space="preserve">. </w:t>
      </w:r>
    </w:p>
    <w:p w14:paraId="16514C50" w14:textId="77777777" w:rsidR="002F3116" w:rsidRDefault="002F3116">
      <w:pPr>
        <w:pStyle w:val="Antrat2"/>
        <w:widowControl w:val="0"/>
        <w:numPr>
          <w:ilvl w:val="0"/>
          <w:numId w:val="0"/>
        </w:numPr>
        <w:tabs>
          <w:tab w:val="left" w:pos="1134"/>
        </w:tabs>
      </w:pPr>
      <w:r>
        <w:rPr>
          <w:lang w:val="lt-LT"/>
        </w:rPr>
        <w:t>46</w:t>
      </w:r>
      <w:r>
        <w:t xml:space="preserve">. </w:t>
      </w:r>
      <w:proofErr w:type="spellStart"/>
      <w:r>
        <w:t>Paaiškinimai</w:t>
      </w:r>
      <w:proofErr w:type="spellEnd"/>
      <w:r>
        <w:t xml:space="preserve"> </w:t>
      </w:r>
      <w:proofErr w:type="spellStart"/>
      <w:r>
        <w:t>ir</w:t>
      </w:r>
      <w:proofErr w:type="spellEnd"/>
      <w:r>
        <w:t xml:space="preserve"> (</w:t>
      </w:r>
      <w:proofErr w:type="spellStart"/>
      <w:r>
        <w:t>ar</w:t>
      </w:r>
      <w:proofErr w:type="spellEnd"/>
      <w:r>
        <w:t xml:space="preserve">) </w:t>
      </w:r>
      <w:proofErr w:type="spellStart"/>
      <w:r>
        <w:t>patikslinimai</w:t>
      </w:r>
      <w:proofErr w:type="spellEnd"/>
      <w:r>
        <w:t xml:space="preserve"> </w:t>
      </w:r>
      <w:proofErr w:type="spellStart"/>
      <w:r>
        <w:t>skelbiami</w:t>
      </w:r>
      <w:proofErr w:type="spellEnd"/>
      <w:r>
        <w:t xml:space="preserve"> CVP IS </w:t>
      </w:r>
      <w:proofErr w:type="spellStart"/>
      <w:r>
        <w:t>priemonėmis</w:t>
      </w:r>
      <w:proofErr w:type="spellEnd"/>
      <w:r>
        <w:t xml:space="preserve"> </w:t>
      </w:r>
      <w:proofErr w:type="spellStart"/>
      <w:r>
        <w:t>ir</w:t>
      </w:r>
      <w:proofErr w:type="spellEnd"/>
      <w:r>
        <w:t xml:space="preserve"> </w:t>
      </w:r>
      <w:proofErr w:type="spellStart"/>
      <w:r>
        <w:t>siunčiami</w:t>
      </w:r>
      <w:proofErr w:type="spellEnd"/>
      <w:r>
        <w:t xml:space="preserve"> </w:t>
      </w:r>
      <w:proofErr w:type="spellStart"/>
      <w:r>
        <w:t>užklausą</w:t>
      </w:r>
      <w:proofErr w:type="spellEnd"/>
      <w:r>
        <w:t xml:space="preserve"> </w:t>
      </w:r>
      <w:proofErr w:type="spellStart"/>
      <w:r>
        <w:t>pateikusiam</w:t>
      </w:r>
      <w:proofErr w:type="spellEnd"/>
      <w:r>
        <w:t xml:space="preserve"> </w:t>
      </w:r>
      <w:proofErr w:type="spellStart"/>
      <w:r>
        <w:t>bei</w:t>
      </w:r>
      <w:proofErr w:type="spellEnd"/>
      <w:r>
        <w:t xml:space="preserve"> </w:t>
      </w:r>
      <w:proofErr w:type="spellStart"/>
      <w:r>
        <w:t>visiems</w:t>
      </w:r>
      <w:proofErr w:type="spellEnd"/>
      <w:r>
        <w:t xml:space="preserve"> </w:t>
      </w:r>
      <w:proofErr w:type="spellStart"/>
      <w:r>
        <w:t>Pirkime</w:t>
      </w:r>
      <w:proofErr w:type="spellEnd"/>
      <w:r>
        <w:t xml:space="preserve"> </w:t>
      </w:r>
      <w:proofErr w:type="spellStart"/>
      <w:r>
        <w:t>dalyvaujantiems</w:t>
      </w:r>
      <w:proofErr w:type="spellEnd"/>
      <w:r>
        <w:t xml:space="preserve"> </w:t>
      </w:r>
      <w:proofErr w:type="spellStart"/>
      <w:r>
        <w:t>tiekėjams</w:t>
      </w:r>
      <w:proofErr w:type="spellEnd"/>
      <w:r>
        <w:t xml:space="preserve">. Jei </w:t>
      </w:r>
      <w:proofErr w:type="spellStart"/>
      <w:r>
        <w:t>paaiškinimai</w:t>
      </w:r>
      <w:proofErr w:type="spellEnd"/>
      <w:r>
        <w:t xml:space="preserve"> </w:t>
      </w:r>
      <w:proofErr w:type="spellStart"/>
      <w:r>
        <w:t>ir</w:t>
      </w:r>
      <w:proofErr w:type="spellEnd"/>
      <w:r>
        <w:t xml:space="preserve"> (</w:t>
      </w:r>
      <w:proofErr w:type="spellStart"/>
      <w:r>
        <w:t>ar</w:t>
      </w:r>
      <w:proofErr w:type="spellEnd"/>
      <w:r>
        <w:t xml:space="preserve">) </w:t>
      </w:r>
      <w:proofErr w:type="spellStart"/>
      <w:r>
        <w:t>patikslinimai</w:t>
      </w:r>
      <w:proofErr w:type="spellEnd"/>
      <w:r>
        <w:t xml:space="preserve"> </w:t>
      </w:r>
      <w:proofErr w:type="spellStart"/>
      <w:r>
        <w:t>teikiami</w:t>
      </w:r>
      <w:proofErr w:type="spellEnd"/>
      <w:r>
        <w:t xml:space="preserve"> </w:t>
      </w:r>
      <w:proofErr w:type="spellStart"/>
      <w:r>
        <w:t>Perkančiojo</w:t>
      </w:r>
      <w:proofErr w:type="spellEnd"/>
      <w:r>
        <w:t xml:space="preserve"> </w:t>
      </w:r>
      <w:proofErr w:type="spellStart"/>
      <w:r>
        <w:t>subjekto</w:t>
      </w:r>
      <w:proofErr w:type="spellEnd"/>
      <w:r>
        <w:t xml:space="preserve"> </w:t>
      </w:r>
      <w:proofErr w:type="spellStart"/>
      <w:r>
        <w:t>iniciatyva</w:t>
      </w:r>
      <w:proofErr w:type="spellEnd"/>
      <w:r>
        <w:t xml:space="preserve">, </w:t>
      </w:r>
      <w:proofErr w:type="spellStart"/>
      <w:r>
        <w:t>jų</w:t>
      </w:r>
      <w:proofErr w:type="spellEnd"/>
      <w:r>
        <w:t xml:space="preserve"> </w:t>
      </w:r>
      <w:proofErr w:type="spellStart"/>
      <w:r>
        <w:t>paskelbimas</w:t>
      </w:r>
      <w:proofErr w:type="spellEnd"/>
      <w:r>
        <w:t xml:space="preserve"> CVP IS </w:t>
      </w:r>
      <w:proofErr w:type="spellStart"/>
      <w:r>
        <w:t>priemonėmis</w:t>
      </w:r>
      <w:proofErr w:type="spellEnd"/>
      <w:r>
        <w:t xml:space="preserve"> </w:t>
      </w:r>
      <w:proofErr w:type="spellStart"/>
      <w:r>
        <w:t>laikomas</w:t>
      </w:r>
      <w:proofErr w:type="spellEnd"/>
      <w:r>
        <w:t xml:space="preserve"> </w:t>
      </w:r>
      <w:proofErr w:type="spellStart"/>
      <w:r>
        <w:t>pakankamu</w:t>
      </w:r>
      <w:proofErr w:type="spellEnd"/>
      <w:r>
        <w:t xml:space="preserve">. </w:t>
      </w:r>
    </w:p>
    <w:p w14:paraId="47E95B86" w14:textId="77777777" w:rsidR="002F3116" w:rsidRDefault="002F3116">
      <w:pPr>
        <w:jc w:val="both"/>
        <w:rPr>
          <w:iCs/>
          <w:lang w:val="lt-LT"/>
        </w:rPr>
      </w:pPr>
      <w:r>
        <w:t xml:space="preserve">47. </w:t>
      </w:r>
      <w:proofErr w:type="spellStart"/>
      <w:r>
        <w:t>Perkantysis</w:t>
      </w:r>
      <w:proofErr w:type="spellEnd"/>
      <w:r>
        <w:t xml:space="preserve"> </w:t>
      </w:r>
      <w:proofErr w:type="spellStart"/>
      <w:r>
        <w:t>subjektas</w:t>
      </w:r>
      <w:proofErr w:type="spellEnd"/>
      <w:r>
        <w:t xml:space="preserve">, </w:t>
      </w:r>
      <w:proofErr w:type="spellStart"/>
      <w:r>
        <w:t>aiškindamas</w:t>
      </w:r>
      <w:proofErr w:type="spellEnd"/>
      <w:r>
        <w:t xml:space="preserve"> </w:t>
      </w:r>
      <w:proofErr w:type="spellStart"/>
      <w:r>
        <w:t>ar</w:t>
      </w:r>
      <w:proofErr w:type="spellEnd"/>
      <w:r>
        <w:t xml:space="preserve"> </w:t>
      </w:r>
      <w:proofErr w:type="spellStart"/>
      <w:r>
        <w:t>tikslindamas</w:t>
      </w:r>
      <w:proofErr w:type="spellEnd"/>
      <w:r>
        <w:t xml:space="preserve"> </w:t>
      </w:r>
      <w:proofErr w:type="spellStart"/>
      <w:r>
        <w:t>Pirkimo</w:t>
      </w:r>
      <w:proofErr w:type="spellEnd"/>
      <w:r>
        <w:t xml:space="preserve"> </w:t>
      </w:r>
      <w:proofErr w:type="spellStart"/>
      <w:r>
        <w:t>sąlygas</w:t>
      </w:r>
      <w:proofErr w:type="spellEnd"/>
      <w:r>
        <w:t xml:space="preserve">, </w:t>
      </w:r>
      <w:proofErr w:type="spellStart"/>
      <w:r>
        <w:t>privalo</w:t>
      </w:r>
      <w:proofErr w:type="spellEnd"/>
      <w:r>
        <w:t xml:space="preserve"> </w:t>
      </w:r>
      <w:proofErr w:type="spellStart"/>
      <w:r>
        <w:t>užtikrinti</w:t>
      </w:r>
      <w:proofErr w:type="spellEnd"/>
      <w:r>
        <w:t xml:space="preserve"> </w:t>
      </w:r>
      <w:proofErr w:type="spellStart"/>
      <w:r>
        <w:t>tiekėjų</w:t>
      </w:r>
      <w:proofErr w:type="spellEnd"/>
      <w:r>
        <w:t xml:space="preserve"> </w:t>
      </w:r>
      <w:proofErr w:type="spellStart"/>
      <w:r>
        <w:t>anonimiškumą</w:t>
      </w:r>
      <w:proofErr w:type="spellEnd"/>
      <w:r>
        <w:t xml:space="preserve">, t. y. </w:t>
      </w:r>
      <w:proofErr w:type="spellStart"/>
      <w:r>
        <w:t>privalo</w:t>
      </w:r>
      <w:proofErr w:type="spellEnd"/>
      <w:r>
        <w:t xml:space="preserve"> </w:t>
      </w:r>
      <w:proofErr w:type="spellStart"/>
      <w:r>
        <w:t>užtikrinti</w:t>
      </w:r>
      <w:proofErr w:type="spellEnd"/>
      <w:r>
        <w:t xml:space="preserve">, </w:t>
      </w:r>
      <w:proofErr w:type="spellStart"/>
      <w:r>
        <w:t>kad</w:t>
      </w:r>
      <w:proofErr w:type="spellEnd"/>
      <w:r>
        <w:t xml:space="preserve"> </w:t>
      </w:r>
      <w:proofErr w:type="spellStart"/>
      <w:r>
        <w:t>tiekėjas</w:t>
      </w:r>
      <w:proofErr w:type="spellEnd"/>
      <w:r>
        <w:t xml:space="preserve"> </w:t>
      </w:r>
      <w:proofErr w:type="spellStart"/>
      <w:r>
        <w:t>nesužinotų</w:t>
      </w:r>
      <w:proofErr w:type="spellEnd"/>
      <w:r>
        <w:t xml:space="preserve"> </w:t>
      </w:r>
      <w:proofErr w:type="spellStart"/>
      <w:r>
        <w:t>kitų</w:t>
      </w:r>
      <w:proofErr w:type="spellEnd"/>
      <w:r>
        <w:t xml:space="preserve"> </w:t>
      </w:r>
      <w:proofErr w:type="spellStart"/>
      <w:r>
        <w:t>tiekėjų</w:t>
      </w:r>
      <w:proofErr w:type="spellEnd"/>
      <w:r>
        <w:t xml:space="preserve">, </w:t>
      </w:r>
      <w:proofErr w:type="spellStart"/>
      <w:r>
        <w:t>dalyvaujančių</w:t>
      </w:r>
      <w:proofErr w:type="spellEnd"/>
      <w:r>
        <w:t xml:space="preserve"> </w:t>
      </w:r>
      <w:proofErr w:type="spellStart"/>
      <w:r>
        <w:t>Pirkimo</w:t>
      </w:r>
      <w:proofErr w:type="spellEnd"/>
      <w:r>
        <w:t xml:space="preserve"> </w:t>
      </w:r>
      <w:proofErr w:type="spellStart"/>
      <w:r>
        <w:t>procedūrose</w:t>
      </w:r>
      <w:proofErr w:type="spellEnd"/>
      <w:r>
        <w:t xml:space="preserve">, </w:t>
      </w:r>
      <w:proofErr w:type="spellStart"/>
      <w:r>
        <w:t>pavadinimų</w:t>
      </w:r>
      <w:proofErr w:type="spellEnd"/>
      <w:r>
        <w:t xml:space="preserve"> </w:t>
      </w:r>
      <w:proofErr w:type="spellStart"/>
      <w:r>
        <w:t>ir</w:t>
      </w:r>
      <w:proofErr w:type="spellEnd"/>
      <w:r>
        <w:t xml:space="preserve"> </w:t>
      </w:r>
      <w:proofErr w:type="spellStart"/>
      <w:r>
        <w:t>kitų</w:t>
      </w:r>
      <w:proofErr w:type="spellEnd"/>
      <w:r>
        <w:t xml:space="preserve"> </w:t>
      </w:r>
      <w:proofErr w:type="spellStart"/>
      <w:r>
        <w:t>rekvizitų</w:t>
      </w:r>
      <w:proofErr w:type="spellEnd"/>
      <w:r>
        <w:t>.</w:t>
      </w:r>
    </w:p>
    <w:p w14:paraId="5E6901F0" w14:textId="77777777" w:rsidR="002F3116" w:rsidRDefault="002F3116">
      <w:pPr>
        <w:pStyle w:val="Antrat2"/>
        <w:widowControl w:val="0"/>
        <w:numPr>
          <w:ilvl w:val="0"/>
          <w:numId w:val="0"/>
        </w:numPr>
        <w:tabs>
          <w:tab w:val="left" w:pos="1134"/>
        </w:tabs>
        <w:ind w:hanging="72"/>
      </w:pPr>
      <w:r>
        <w:rPr>
          <w:iCs/>
          <w:lang w:val="lt-LT"/>
        </w:rPr>
        <w:t>48</w:t>
      </w:r>
      <w:r>
        <w:rPr>
          <w:iCs/>
        </w:rPr>
        <w:t xml:space="preserve">. </w:t>
      </w:r>
      <w:proofErr w:type="spellStart"/>
      <w:r>
        <w:rPr>
          <w:iCs/>
        </w:rPr>
        <w:t>Perka</w:t>
      </w:r>
      <w:r>
        <w:t>ntysis</w:t>
      </w:r>
      <w:proofErr w:type="spellEnd"/>
      <w:r>
        <w:t xml:space="preserve"> </w:t>
      </w:r>
      <w:proofErr w:type="spellStart"/>
      <w:r>
        <w:t>subjektas</w:t>
      </w:r>
      <w:proofErr w:type="spellEnd"/>
      <w:r>
        <w:t xml:space="preserve"> </w:t>
      </w:r>
      <w:proofErr w:type="spellStart"/>
      <w:r>
        <w:t>nerengs</w:t>
      </w:r>
      <w:proofErr w:type="spellEnd"/>
      <w:r>
        <w:t xml:space="preserve"> </w:t>
      </w:r>
      <w:proofErr w:type="spellStart"/>
      <w:r>
        <w:t>susitikimų</w:t>
      </w:r>
      <w:proofErr w:type="spellEnd"/>
      <w:r>
        <w:t xml:space="preserve"> </w:t>
      </w:r>
      <w:proofErr w:type="spellStart"/>
      <w:r>
        <w:t>su</w:t>
      </w:r>
      <w:proofErr w:type="spellEnd"/>
      <w:r>
        <w:t xml:space="preserve"> </w:t>
      </w:r>
      <w:proofErr w:type="spellStart"/>
      <w:r>
        <w:t>tiekėjais</w:t>
      </w:r>
      <w:proofErr w:type="spellEnd"/>
      <w:r>
        <w:t xml:space="preserve"> </w:t>
      </w:r>
      <w:proofErr w:type="spellStart"/>
      <w:r>
        <w:t>dėl</w:t>
      </w:r>
      <w:proofErr w:type="spellEnd"/>
      <w:r>
        <w:t xml:space="preserve"> </w:t>
      </w:r>
      <w:proofErr w:type="spellStart"/>
      <w:r>
        <w:t>Pirkimo</w:t>
      </w:r>
      <w:proofErr w:type="spellEnd"/>
      <w:r>
        <w:t xml:space="preserve"> </w:t>
      </w:r>
      <w:proofErr w:type="spellStart"/>
      <w:r>
        <w:t>sąlygų</w:t>
      </w:r>
      <w:proofErr w:type="spellEnd"/>
      <w:r>
        <w:t xml:space="preserve"> </w:t>
      </w:r>
      <w:proofErr w:type="spellStart"/>
      <w:r>
        <w:t>paaiškinimų</w:t>
      </w:r>
      <w:proofErr w:type="spellEnd"/>
      <w:r>
        <w:t>.</w:t>
      </w:r>
    </w:p>
    <w:p w14:paraId="7D7C415B" w14:textId="39BA05FC" w:rsidR="002F3116" w:rsidRDefault="002F3116">
      <w:pPr>
        <w:jc w:val="both"/>
        <w:rPr>
          <w:iCs/>
        </w:rPr>
      </w:pPr>
      <w:r>
        <w:t xml:space="preserve">49. Bet </w:t>
      </w:r>
      <w:proofErr w:type="spellStart"/>
      <w:r>
        <w:t>kokia</w:t>
      </w:r>
      <w:proofErr w:type="spellEnd"/>
      <w:r>
        <w:t xml:space="preserve"> </w:t>
      </w:r>
      <w:proofErr w:type="spellStart"/>
      <w:r>
        <w:t>informacija</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paaiškinimai</w:t>
      </w:r>
      <w:proofErr w:type="spellEnd"/>
      <w:r>
        <w:t xml:space="preserve">, </w:t>
      </w:r>
      <w:proofErr w:type="spellStart"/>
      <w:r>
        <w:t>pranešimai</w:t>
      </w:r>
      <w:proofErr w:type="spellEnd"/>
      <w:r>
        <w:t xml:space="preserve"> </w:t>
      </w:r>
      <w:proofErr w:type="spellStart"/>
      <w:r>
        <w:t>ar</w:t>
      </w:r>
      <w:proofErr w:type="spellEnd"/>
      <w:r>
        <w:t xml:space="preserve"> </w:t>
      </w:r>
      <w:proofErr w:type="spellStart"/>
      <w:r>
        <w:t>kitas</w:t>
      </w:r>
      <w:proofErr w:type="spellEnd"/>
      <w:r>
        <w:t xml:space="preserve"> </w:t>
      </w:r>
      <w:proofErr w:type="spellStart"/>
      <w:r>
        <w:t>Perkančiojo</w:t>
      </w:r>
      <w:proofErr w:type="spellEnd"/>
      <w:r>
        <w:t xml:space="preserve"> </w:t>
      </w:r>
      <w:proofErr w:type="spellStart"/>
      <w:r>
        <w:t>subjekto</w:t>
      </w:r>
      <w:proofErr w:type="spellEnd"/>
      <w:r>
        <w:t xml:space="preserve"> </w:t>
      </w:r>
      <w:proofErr w:type="spellStart"/>
      <w:r>
        <w:t>ir</w:t>
      </w:r>
      <w:proofErr w:type="spellEnd"/>
      <w:r>
        <w:t xml:space="preserve"> </w:t>
      </w:r>
      <w:proofErr w:type="spellStart"/>
      <w:r>
        <w:t>tiekėjo</w:t>
      </w:r>
      <w:proofErr w:type="spellEnd"/>
      <w:r>
        <w:t xml:space="preserve"> </w:t>
      </w:r>
      <w:proofErr w:type="spellStart"/>
      <w:r>
        <w:t>susirašinėjimas</w:t>
      </w:r>
      <w:proofErr w:type="spellEnd"/>
      <w:r>
        <w:t xml:space="preserve"> </w:t>
      </w:r>
      <w:proofErr w:type="spellStart"/>
      <w:r>
        <w:t>yra</w:t>
      </w:r>
      <w:proofErr w:type="spellEnd"/>
      <w:r>
        <w:t xml:space="preserve"> </w:t>
      </w:r>
      <w:proofErr w:type="spellStart"/>
      <w:r>
        <w:t>vykdomas</w:t>
      </w:r>
      <w:proofErr w:type="spellEnd"/>
      <w:r>
        <w:t xml:space="preserve"> tik CVP IS </w:t>
      </w:r>
      <w:proofErr w:type="spellStart"/>
      <w:r>
        <w:t>susirašinėjimo</w:t>
      </w:r>
      <w:proofErr w:type="spellEnd"/>
      <w:r>
        <w:t xml:space="preserve"> </w:t>
      </w:r>
      <w:proofErr w:type="spellStart"/>
      <w:r>
        <w:t>priemonėmis</w:t>
      </w:r>
      <w:proofErr w:type="spellEnd"/>
      <w:r>
        <w:t xml:space="preserve"> (</w:t>
      </w:r>
      <w:proofErr w:type="spellStart"/>
      <w:r>
        <w:t>pranešimus</w:t>
      </w:r>
      <w:proofErr w:type="spellEnd"/>
      <w:r>
        <w:t xml:space="preserve"> </w:t>
      </w:r>
      <w:proofErr w:type="spellStart"/>
      <w:r>
        <w:t>gaus</w:t>
      </w:r>
      <w:proofErr w:type="spellEnd"/>
      <w:r>
        <w:t xml:space="preserve"> </w:t>
      </w:r>
      <w:proofErr w:type="spellStart"/>
      <w:r>
        <w:t>Pirkime</w:t>
      </w:r>
      <w:proofErr w:type="spellEnd"/>
      <w:r>
        <w:t xml:space="preserve"> </w:t>
      </w:r>
      <w:proofErr w:type="spellStart"/>
      <w:r>
        <w:t>dalyvaujantys</w:t>
      </w:r>
      <w:proofErr w:type="spellEnd"/>
      <w:r>
        <w:t xml:space="preserve"> </w:t>
      </w:r>
      <w:proofErr w:type="spellStart"/>
      <w:r>
        <w:t>tiekėjai</w:t>
      </w:r>
      <w:proofErr w:type="spellEnd"/>
      <w:r>
        <w:t xml:space="preserve">). </w:t>
      </w:r>
      <w:proofErr w:type="spellStart"/>
      <w:r>
        <w:t>Perkančiojo</w:t>
      </w:r>
      <w:proofErr w:type="spellEnd"/>
      <w:r>
        <w:t xml:space="preserve"> </w:t>
      </w:r>
      <w:proofErr w:type="spellStart"/>
      <w:r>
        <w:t>subjekto</w:t>
      </w:r>
      <w:proofErr w:type="spellEnd"/>
      <w:r>
        <w:t xml:space="preserve"> </w:t>
      </w:r>
      <w:proofErr w:type="spellStart"/>
      <w:r>
        <w:t>kontaktinis</w:t>
      </w:r>
      <w:proofErr w:type="spellEnd"/>
      <w:r>
        <w:t xml:space="preserve"> </w:t>
      </w:r>
      <w:proofErr w:type="spellStart"/>
      <w:r>
        <w:t>asmuo</w:t>
      </w:r>
      <w:proofErr w:type="spellEnd"/>
      <w:r>
        <w:t xml:space="preserve">, </w:t>
      </w:r>
      <w:proofErr w:type="spellStart"/>
      <w:r>
        <w:t>įgaliotas</w:t>
      </w:r>
      <w:proofErr w:type="spellEnd"/>
      <w:r>
        <w:t xml:space="preserve"> </w:t>
      </w:r>
      <w:proofErr w:type="spellStart"/>
      <w:r>
        <w:t>palaikyti</w:t>
      </w:r>
      <w:proofErr w:type="spellEnd"/>
      <w:r>
        <w:t xml:space="preserve"> </w:t>
      </w:r>
      <w:proofErr w:type="spellStart"/>
      <w:r>
        <w:t>tiesioginį</w:t>
      </w:r>
      <w:proofErr w:type="spellEnd"/>
      <w:r>
        <w:t xml:space="preserve"> </w:t>
      </w:r>
      <w:proofErr w:type="spellStart"/>
      <w:r>
        <w:t>ryšį</w:t>
      </w:r>
      <w:proofErr w:type="spellEnd"/>
      <w:r>
        <w:t xml:space="preserve"> </w:t>
      </w:r>
      <w:proofErr w:type="spellStart"/>
      <w:r>
        <w:t>su</w:t>
      </w:r>
      <w:proofErr w:type="spellEnd"/>
      <w:r>
        <w:t xml:space="preserve"> </w:t>
      </w:r>
      <w:proofErr w:type="spellStart"/>
      <w:r>
        <w:t>tiekėjais</w:t>
      </w:r>
      <w:proofErr w:type="spellEnd"/>
      <w:r>
        <w:t xml:space="preserve"> – UAB „</w:t>
      </w:r>
      <w:proofErr w:type="spellStart"/>
      <w:r>
        <w:t>Pakruojo</w:t>
      </w:r>
      <w:proofErr w:type="spellEnd"/>
      <w:r>
        <w:t xml:space="preserve"> </w:t>
      </w:r>
      <w:proofErr w:type="spellStart"/>
      <w:r>
        <w:t>vandentiekis</w:t>
      </w:r>
      <w:proofErr w:type="spellEnd"/>
      <w:r>
        <w:t xml:space="preserve">” </w:t>
      </w:r>
      <w:proofErr w:type="spellStart"/>
      <w:r>
        <w:t>projektų</w:t>
      </w:r>
      <w:proofErr w:type="spellEnd"/>
      <w:r>
        <w:t xml:space="preserve"> </w:t>
      </w:r>
      <w:proofErr w:type="spellStart"/>
      <w:r>
        <w:t>vadovas</w:t>
      </w:r>
      <w:proofErr w:type="spellEnd"/>
      <w:r>
        <w:t xml:space="preserve"> Dainius Jurgaitis, tel. (8 421) 65 048, mob. tel. </w:t>
      </w:r>
      <w:r w:rsidR="00114AD0">
        <w:t>0</w:t>
      </w:r>
      <w:r>
        <w:t>699 81877, el. p. dainius.jurgaitis@vandentiekis.com.</w:t>
      </w:r>
    </w:p>
    <w:p w14:paraId="22E432DA" w14:textId="77777777" w:rsidR="002F3116" w:rsidRDefault="002F3116">
      <w:pPr>
        <w:widowControl w:val="0"/>
        <w:tabs>
          <w:tab w:val="left" w:pos="1134"/>
        </w:tabs>
        <w:jc w:val="both"/>
        <w:rPr>
          <w:b/>
          <w:lang w:val="lt-LT"/>
        </w:rPr>
      </w:pPr>
      <w:r>
        <w:rPr>
          <w:iCs/>
        </w:rPr>
        <w:t xml:space="preserve">50. </w:t>
      </w:r>
      <w:proofErr w:type="spellStart"/>
      <w:r>
        <w:rPr>
          <w:iCs/>
        </w:rPr>
        <w:t>Tiekėjo</w:t>
      </w:r>
      <w:proofErr w:type="spellEnd"/>
      <w:r>
        <w:rPr>
          <w:iCs/>
        </w:rPr>
        <w:t xml:space="preserve"> </w:t>
      </w:r>
      <w:proofErr w:type="spellStart"/>
      <w:r>
        <w:rPr>
          <w:iCs/>
        </w:rPr>
        <w:t>pirkimui</w:t>
      </w:r>
      <w:proofErr w:type="spellEnd"/>
      <w:r>
        <w:rPr>
          <w:iCs/>
        </w:rPr>
        <w:t xml:space="preserve"> </w:t>
      </w:r>
      <w:proofErr w:type="spellStart"/>
      <w:r>
        <w:rPr>
          <w:iCs/>
        </w:rPr>
        <w:t>pateiktas</w:t>
      </w:r>
      <w:proofErr w:type="spellEnd"/>
      <w:r>
        <w:rPr>
          <w:iCs/>
        </w:rPr>
        <w:t xml:space="preserve"> </w:t>
      </w:r>
      <w:proofErr w:type="spellStart"/>
      <w:r>
        <w:rPr>
          <w:iCs/>
        </w:rPr>
        <w:t>pasiūlymas</w:t>
      </w:r>
      <w:proofErr w:type="spellEnd"/>
      <w:r>
        <w:rPr>
          <w:iCs/>
        </w:rPr>
        <w:t xml:space="preserve"> </w:t>
      </w:r>
      <w:proofErr w:type="spellStart"/>
      <w:r>
        <w:rPr>
          <w:iCs/>
        </w:rPr>
        <w:t>reiškia</w:t>
      </w:r>
      <w:proofErr w:type="spellEnd"/>
      <w:r>
        <w:rPr>
          <w:iCs/>
        </w:rPr>
        <w:t xml:space="preserve">, </w:t>
      </w:r>
      <w:proofErr w:type="spellStart"/>
      <w:r>
        <w:rPr>
          <w:iCs/>
        </w:rPr>
        <w:t>kad</w:t>
      </w:r>
      <w:proofErr w:type="spellEnd"/>
      <w:r>
        <w:rPr>
          <w:iCs/>
        </w:rPr>
        <w:t xml:space="preserve"> </w:t>
      </w:r>
      <w:proofErr w:type="spellStart"/>
      <w:r>
        <w:rPr>
          <w:iCs/>
        </w:rPr>
        <w:t>tiekėjas</w:t>
      </w:r>
      <w:proofErr w:type="spellEnd"/>
      <w:r>
        <w:rPr>
          <w:iCs/>
        </w:rPr>
        <w:t xml:space="preserve">, </w:t>
      </w:r>
      <w:proofErr w:type="spellStart"/>
      <w:r>
        <w:rPr>
          <w:iCs/>
        </w:rPr>
        <w:t>prieš</w:t>
      </w:r>
      <w:proofErr w:type="spellEnd"/>
      <w:r>
        <w:rPr>
          <w:iCs/>
        </w:rPr>
        <w:t xml:space="preserve"> </w:t>
      </w:r>
      <w:proofErr w:type="spellStart"/>
      <w:r>
        <w:rPr>
          <w:iCs/>
        </w:rPr>
        <w:t>pateikdamas</w:t>
      </w:r>
      <w:proofErr w:type="spellEnd"/>
      <w:r>
        <w:rPr>
          <w:iCs/>
        </w:rPr>
        <w:t xml:space="preserve"> </w:t>
      </w:r>
      <w:proofErr w:type="spellStart"/>
      <w:r>
        <w:rPr>
          <w:iCs/>
        </w:rPr>
        <w:t>pasiūlymą</w:t>
      </w:r>
      <w:proofErr w:type="spellEnd"/>
      <w:r>
        <w:rPr>
          <w:iCs/>
        </w:rPr>
        <w:t xml:space="preserve"> </w:t>
      </w:r>
      <w:proofErr w:type="spellStart"/>
      <w:r>
        <w:rPr>
          <w:iCs/>
        </w:rPr>
        <w:t>susipažino</w:t>
      </w:r>
      <w:proofErr w:type="spellEnd"/>
      <w:r>
        <w:rPr>
          <w:iCs/>
        </w:rPr>
        <w:t xml:space="preserve"> </w:t>
      </w:r>
      <w:proofErr w:type="spellStart"/>
      <w:r>
        <w:rPr>
          <w:iCs/>
        </w:rPr>
        <w:t>su</w:t>
      </w:r>
      <w:proofErr w:type="spellEnd"/>
      <w:r>
        <w:rPr>
          <w:iCs/>
        </w:rPr>
        <w:t xml:space="preserve"> </w:t>
      </w:r>
      <w:proofErr w:type="spellStart"/>
      <w:r>
        <w:rPr>
          <w:iCs/>
        </w:rPr>
        <w:t>Įstatymu</w:t>
      </w:r>
      <w:proofErr w:type="spellEnd"/>
      <w:r>
        <w:rPr>
          <w:iCs/>
        </w:rPr>
        <w:t xml:space="preserve">, </w:t>
      </w:r>
      <w:proofErr w:type="spellStart"/>
      <w:r>
        <w:rPr>
          <w:iCs/>
        </w:rPr>
        <w:t>poįstatyminiais</w:t>
      </w:r>
      <w:proofErr w:type="spellEnd"/>
      <w:r>
        <w:rPr>
          <w:iCs/>
        </w:rPr>
        <w:t xml:space="preserve"> </w:t>
      </w:r>
      <w:proofErr w:type="spellStart"/>
      <w:r>
        <w:rPr>
          <w:iCs/>
        </w:rPr>
        <w:t>teisės</w:t>
      </w:r>
      <w:proofErr w:type="spellEnd"/>
      <w:r>
        <w:rPr>
          <w:iCs/>
        </w:rPr>
        <w:t xml:space="preserve"> </w:t>
      </w:r>
      <w:proofErr w:type="spellStart"/>
      <w:r>
        <w:rPr>
          <w:iCs/>
        </w:rPr>
        <w:t>aktais</w:t>
      </w:r>
      <w:proofErr w:type="spellEnd"/>
      <w:r>
        <w:rPr>
          <w:iCs/>
        </w:rPr>
        <w:t xml:space="preserve"> </w:t>
      </w:r>
      <w:proofErr w:type="spellStart"/>
      <w:r>
        <w:rPr>
          <w:iCs/>
        </w:rPr>
        <w:t>ir</w:t>
      </w:r>
      <w:proofErr w:type="spellEnd"/>
      <w:r>
        <w:rPr>
          <w:iCs/>
        </w:rPr>
        <w:t xml:space="preserve"> </w:t>
      </w:r>
      <w:proofErr w:type="spellStart"/>
      <w:r>
        <w:rPr>
          <w:iCs/>
        </w:rPr>
        <w:t>Pirkimo</w:t>
      </w:r>
      <w:proofErr w:type="spellEnd"/>
      <w:r>
        <w:rPr>
          <w:iCs/>
        </w:rPr>
        <w:t xml:space="preserve"> </w:t>
      </w:r>
      <w:proofErr w:type="spellStart"/>
      <w:r>
        <w:rPr>
          <w:iCs/>
        </w:rPr>
        <w:t>sąlygomis</w:t>
      </w:r>
      <w:proofErr w:type="spellEnd"/>
      <w:r>
        <w:rPr>
          <w:iCs/>
        </w:rPr>
        <w:t xml:space="preserve">, </w:t>
      </w:r>
      <w:proofErr w:type="spellStart"/>
      <w:r>
        <w:rPr>
          <w:iCs/>
        </w:rPr>
        <w:t>Pirkimo</w:t>
      </w:r>
      <w:proofErr w:type="spellEnd"/>
      <w:r>
        <w:rPr>
          <w:iCs/>
        </w:rPr>
        <w:t xml:space="preserve"> </w:t>
      </w:r>
      <w:proofErr w:type="spellStart"/>
      <w:r>
        <w:rPr>
          <w:iCs/>
        </w:rPr>
        <w:t>sąlygos</w:t>
      </w:r>
      <w:proofErr w:type="spellEnd"/>
      <w:r>
        <w:rPr>
          <w:iCs/>
        </w:rPr>
        <w:t xml:space="preserve"> </w:t>
      </w:r>
      <w:proofErr w:type="spellStart"/>
      <w:r>
        <w:rPr>
          <w:iCs/>
        </w:rPr>
        <w:t>tiekėjui</w:t>
      </w:r>
      <w:proofErr w:type="spellEnd"/>
      <w:r>
        <w:rPr>
          <w:iCs/>
        </w:rPr>
        <w:t xml:space="preserve"> </w:t>
      </w:r>
      <w:proofErr w:type="spellStart"/>
      <w:r>
        <w:rPr>
          <w:iCs/>
        </w:rPr>
        <w:t>yra</w:t>
      </w:r>
      <w:proofErr w:type="spellEnd"/>
      <w:r>
        <w:rPr>
          <w:iCs/>
        </w:rPr>
        <w:t xml:space="preserve"> </w:t>
      </w:r>
      <w:proofErr w:type="spellStart"/>
      <w:r>
        <w:rPr>
          <w:iCs/>
        </w:rPr>
        <w:t>aiškios</w:t>
      </w:r>
      <w:proofErr w:type="spellEnd"/>
      <w:r>
        <w:rPr>
          <w:iCs/>
        </w:rPr>
        <w:t xml:space="preserve"> </w:t>
      </w:r>
      <w:proofErr w:type="spellStart"/>
      <w:r>
        <w:rPr>
          <w:iCs/>
        </w:rPr>
        <w:t>ir</w:t>
      </w:r>
      <w:proofErr w:type="spellEnd"/>
      <w:r>
        <w:rPr>
          <w:iCs/>
        </w:rPr>
        <w:t xml:space="preserve"> </w:t>
      </w:r>
      <w:proofErr w:type="spellStart"/>
      <w:r>
        <w:rPr>
          <w:iCs/>
        </w:rPr>
        <w:t>suprantamos</w:t>
      </w:r>
      <w:proofErr w:type="spellEnd"/>
      <w:r>
        <w:rPr>
          <w:iCs/>
        </w:rPr>
        <w:t xml:space="preserve">. </w:t>
      </w:r>
      <w:proofErr w:type="spellStart"/>
      <w:r>
        <w:rPr>
          <w:iCs/>
        </w:rPr>
        <w:t>Tiekėjas</w:t>
      </w:r>
      <w:proofErr w:type="spellEnd"/>
      <w:r>
        <w:rPr>
          <w:iCs/>
        </w:rPr>
        <w:t xml:space="preserve">, </w:t>
      </w:r>
      <w:proofErr w:type="spellStart"/>
      <w:r>
        <w:rPr>
          <w:iCs/>
        </w:rPr>
        <w:t>kuris</w:t>
      </w:r>
      <w:proofErr w:type="spellEnd"/>
      <w:r>
        <w:rPr>
          <w:iCs/>
        </w:rPr>
        <w:t xml:space="preserve"> </w:t>
      </w:r>
      <w:proofErr w:type="spellStart"/>
      <w:r>
        <w:rPr>
          <w:iCs/>
        </w:rPr>
        <w:t>nesikreipė</w:t>
      </w:r>
      <w:proofErr w:type="spellEnd"/>
      <w:r>
        <w:rPr>
          <w:iCs/>
        </w:rPr>
        <w:t xml:space="preserve"> </w:t>
      </w:r>
      <w:proofErr w:type="spellStart"/>
      <w:r>
        <w:rPr>
          <w:iCs/>
        </w:rPr>
        <w:t>dėl</w:t>
      </w:r>
      <w:proofErr w:type="spellEnd"/>
      <w:r>
        <w:rPr>
          <w:iCs/>
        </w:rPr>
        <w:t xml:space="preserve"> </w:t>
      </w:r>
      <w:proofErr w:type="spellStart"/>
      <w:r>
        <w:rPr>
          <w:iCs/>
        </w:rPr>
        <w:t>Pirkimo</w:t>
      </w:r>
      <w:proofErr w:type="spellEnd"/>
      <w:r>
        <w:rPr>
          <w:iCs/>
        </w:rPr>
        <w:t xml:space="preserve"> </w:t>
      </w:r>
      <w:proofErr w:type="spellStart"/>
      <w:r>
        <w:rPr>
          <w:iCs/>
        </w:rPr>
        <w:t>dokumentų</w:t>
      </w:r>
      <w:proofErr w:type="spellEnd"/>
      <w:r>
        <w:rPr>
          <w:iCs/>
        </w:rPr>
        <w:t xml:space="preserve"> </w:t>
      </w:r>
      <w:proofErr w:type="spellStart"/>
      <w:r>
        <w:rPr>
          <w:iCs/>
        </w:rPr>
        <w:t>paaiškinimo</w:t>
      </w:r>
      <w:proofErr w:type="spellEnd"/>
      <w:r>
        <w:rPr>
          <w:iCs/>
        </w:rPr>
        <w:t xml:space="preserve"> </w:t>
      </w:r>
      <w:proofErr w:type="spellStart"/>
      <w:r>
        <w:rPr>
          <w:iCs/>
        </w:rPr>
        <w:t>ir</w:t>
      </w:r>
      <w:proofErr w:type="spellEnd"/>
      <w:r>
        <w:rPr>
          <w:iCs/>
        </w:rPr>
        <w:t xml:space="preserve"> </w:t>
      </w:r>
      <w:proofErr w:type="spellStart"/>
      <w:r>
        <w:rPr>
          <w:iCs/>
        </w:rPr>
        <w:t>pateikė</w:t>
      </w:r>
      <w:proofErr w:type="spellEnd"/>
      <w:r>
        <w:rPr>
          <w:iCs/>
        </w:rPr>
        <w:t xml:space="preserve"> </w:t>
      </w:r>
      <w:proofErr w:type="spellStart"/>
      <w:r>
        <w:rPr>
          <w:iCs/>
        </w:rPr>
        <w:t>Pirkimui</w:t>
      </w:r>
      <w:proofErr w:type="spellEnd"/>
      <w:r>
        <w:rPr>
          <w:iCs/>
        </w:rPr>
        <w:t xml:space="preserve"> </w:t>
      </w:r>
      <w:proofErr w:type="spellStart"/>
      <w:r>
        <w:rPr>
          <w:iCs/>
        </w:rPr>
        <w:t>savo</w:t>
      </w:r>
      <w:proofErr w:type="spellEnd"/>
      <w:r>
        <w:rPr>
          <w:iCs/>
        </w:rPr>
        <w:t xml:space="preserve"> </w:t>
      </w:r>
      <w:proofErr w:type="spellStart"/>
      <w:r>
        <w:rPr>
          <w:iCs/>
        </w:rPr>
        <w:t>pasiūlymą</w:t>
      </w:r>
      <w:proofErr w:type="spellEnd"/>
      <w:r>
        <w:rPr>
          <w:iCs/>
        </w:rPr>
        <w:t xml:space="preserve">, </w:t>
      </w:r>
      <w:proofErr w:type="spellStart"/>
      <w:r>
        <w:rPr>
          <w:iCs/>
        </w:rPr>
        <w:t>vėlesniuose</w:t>
      </w:r>
      <w:proofErr w:type="spellEnd"/>
      <w:r>
        <w:rPr>
          <w:iCs/>
        </w:rPr>
        <w:t xml:space="preserve"> </w:t>
      </w:r>
      <w:proofErr w:type="spellStart"/>
      <w:r>
        <w:rPr>
          <w:iCs/>
        </w:rPr>
        <w:t>Pirkimo</w:t>
      </w:r>
      <w:proofErr w:type="spellEnd"/>
      <w:r>
        <w:rPr>
          <w:iCs/>
        </w:rPr>
        <w:t xml:space="preserve"> </w:t>
      </w:r>
      <w:proofErr w:type="spellStart"/>
      <w:r>
        <w:rPr>
          <w:iCs/>
        </w:rPr>
        <w:t>procedūros</w:t>
      </w:r>
      <w:proofErr w:type="spellEnd"/>
      <w:r>
        <w:rPr>
          <w:iCs/>
        </w:rPr>
        <w:t xml:space="preserve"> </w:t>
      </w:r>
      <w:proofErr w:type="spellStart"/>
      <w:r>
        <w:rPr>
          <w:iCs/>
        </w:rPr>
        <w:t>etapuose</w:t>
      </w:r>
      <w:proofErr w:type="spellEnd"/>
      <w:r>
        <w:rPr>
          <w:iCs/>
        </w:rPr>
        <w:t xml:space="preserve"> </w:t>
      </w:r>
      <w:proofErr w:type="spellStart"/>
      <w:r>
        <w:rPr>
          <w:iCs/>
        </w:rPr>
        <w:t>neturi</w:t>
      </w:r>
      <w:proofErr w:type="spellEnd"/>
      <w:r>
        <w:rPr>
          <w:iCs/>
        </w:rPr>
        <w:t xml:space="preserve"> </w:t>
      </w:r>
      <w:proofErr w:type="spellStart"/>
      <w:r>
        <w:rPr>
          <w:iCs/>
        </w:rPr>
        <w:t>teisės</w:t>
      </w:r>
      <w:proofErr w:type="spellEnd"/>
      <w:r>
        <w:rPr>
          <w:iCs/>
        </w:rPr>
        <w:t xml:space="preserve"> </w:t>
      </w:r>
      <w:proofErr w:type="spellStart"/>
      <w:r>
        <w:rPr>
          <w:iCs/>
        </w:rPr>
        <w:t>apeliuoti</w:t>
      </w:r>
      <w:proofErr w:type="spellEnd"/>
      <w:r>
        <w:rPr>
          <w:iCs/>
        </w:rPr>
        <w:t xml:space="preserve"> į tai, </w:t>
      </w:r>
      <w:proofErr w:type="spellStart"/>
      <w:r>
        <w:rPr>
          <w:iCs/>
        </w:rPr>
        <w:t>kad</w:t>
      </w:r>
      <w:proofErr w:type="spellEnd"/>
      <w:r>
        <w:rPr>
          <w:iCs/>
        </w:rPr>
        <w:t xml:space="preserve"> </w:t>
      </w:r>
      <w:proofErr w:type="spellStart"/>
      <w:r>
        <w:rPr>
          <w:iCs/>
        </w:rPr>
        <w:t>Pirkimo</w:t>
      </w:r>
      <w:proofErr w:type="spellEnd"/>
      <w:r>
        <w:rPr>
          <w:iCs/>
        </w:rPr>
        <w:t xml:space="preserve"> </w:t>
      </w:r>
      <w:proofErr w:type="spellStart"/>
      <w:r>
        <w:rPr>
          <w:iCs/>
        </w:rPr>
        <w:t>dokumentų</w:t>
      </w:r>
      <w:proofErr w:type="spellEnd"/>
      <w:r>
        <w:rPr>
          <w:iCs/>
        </w:rPr>
        <w:t xml:space="preserve"> </w:t>
      </w:r>
      <w:proofErr w:type="spellStart"/>
      <w:r>
        <w:rPr>
          <w:iCs/>
        </w:rPr>
        <w:t>reikalavimai</w:t>
      </w:r>
      <w:proofErr w:type="spellEnd"/>
      <w:r>
        <w:rPr>
          <w:iCs/>
        </w:rPr>
        <w:t xml:space="preserve"> jam </w:t>
      </w:r>
      <w:proofErr w:type="spellStart"/>
      <w:r>
        <w:rPr>
          <w:iCs/>
        </w:rPr>
        <w:t>buvo</w:t>
      </w:r>
      <w:proofErr w:type="spellEnd"/>
      <w:r>
        <w:rPr>
          <w:iCs/>
        </w:rPr>
        <w:t xml:space="preserve"> </w:t>
      </w:r>
      <w:proofErr w:type="spellStart"/>
      <w:r>
        <w:rPr>
          <w:iCs/>
        </w:rPr>
        <w:t>neaiškūs</w:t>
      </w:r>
      <w:proofErr w:type="spellEnd"/>
      <w:r>
        <w:rPr>
          <w:iCs/>
        </w:rPr>
        <w:t xml:space="preserve"> </w:t>
      </w:r>
      <w:proofErr w:type="spellStart"/>
      <w:r>
        <w:rPr>
          <w:iCs/>
        </w:rPr>
        <w:t>ir</w:t>
      </w:r>
      <w:proofErr w:type="spellEnd"/>
      <w:r>
        <w:rPr>
          <w:iCs/>
        </w:rPr>
        <w:t xml:space="preserve"> </w:t>
      </w:r>
      <w:proofErr w:type="spellStart"/>
      <w:r>
        <w:rPr>
          <w:iCs/>
        </w:rPr>
        <w:t>nesuprantami</w:t>
      </w:r>
      <w:proofErr w:type="spellEnd"/>
      <w:r>
        <w:rPr>
          <w:iCs/>
        </w:rPr>
        <w:t xml:space="preserve">. </w:t>
      </w:r>
    </w:p>
    <w:p w14:paraId="277F932A" w14:textId="77777777" w:rsidR="002F3116" w:rsidRDefault="002F3116">
      <w:pPr>
        <w:widowControl w:val="0"/>
        <w:rPr>
          <w:b/>
          <w:lang w:val="lt-LT"/>
        </w:rPr>
      </w:pPr>
    </w:p>
    <w:p w14:paraId="643D6E0C" w14:textId="77777777" w:rsidR="002F3116" w:rsidRDefault="002F3116">
      <w:pPr>
        <w:widowControl w:val="0"/>
        <w:jc w:val="center"/>
        <w:rPr>
          <w:b/>
          <w:lang w:val="lt-LT"/>
        </w:rPr>
      </w:pPr>
      <w:r>
        <w:rPr>
          <w:b/>
          <w:lang w:val="lt-LT"/>
        </w:rPr>
        <w:t>IX SKYRIUS</w:t>
      </w:r>
    </w:p>
    <w:p w14:paraId="23B3C09E" w14:textId="77777777" w:rsidR="002F3116" w:rsidRDefault="002F3116">
      <w:pPr>
        <w:widowControl w:val="0"/>
        <w:jc w:val="center"/>
      </w:pPr>
      <w:r>
        <w:rPr>
          <w:b/>
          <w:lang w:val="lt-LT"/>
        </w:rPr>
        <w:t>SUSIPAŽINIMO SU PASIŪLYMAIS PROCEDŪROS</w:t>
      </w:r>
    </w:p>
    <w:p w14:paraId="41F12359" w14:textId="77777777" w:rsidR="002F3116" w:rsidRDefault="002F3116"/>
    <w:p w14:paraId="5AE5DEC7" w14:textId="77777777" w:rsidR="002F3116" w:rsidRDefault="002F3116">
      <w:pPr>
        <w:jc w:val="both"/>
        <w:rPr>
          <w:lang w:val="lt-LT"/>
        </w:rPr>
      </w:pPr>
      <w:r>
        <w:rPr>
          <w:lang w:val="lt-LT"/>
        </w:rPr>
        <w:t>51. Pradinis susipažinimo su tiekėjų pateiktais pasiūlymais vyks pasibaigus pasiūlymų pateikimo terminui.</w:t>
      </w:r>
    </w:p>
    <w:p w14:paraId="3FA06324" w14:textId="77777777" w:rsidR="002F3116" w:rsidRDefault="002F3116">
      <w:pPr>
        <w:jc w:val="both"/>
        <w:rPr>
          <w:lang w:val="lt-LT"/>
        </w:rPr>
      </w:pPr>
      <w:r>
        <w:rPr>
          <w:lang w:val="lt-LT"/>
        </w:rPr>
        <w:t>52. Susipažinimo su CVP IS priemonėmis gautais pasiūlymais procedūroje tiekėjai arba jų įgalioti atstovai nedalyvauja.</w:t>
      </w:r>
    </w:p>
    <w:p w14:paraId="070836AC" w14:textId="77777777" w:rsidR="002F3116" w:rsidRDefault="002F3116">
      <w:pPr>
        <w:jc w:val="both"/>
        <w:rPr>
          <w:lang w:val="lt-LT"/>
        </w:rPr>
      </w:pPr>
      <w:r>
        <w:rPr>
          <w:lang w:val="lt-LT"/>
        </w:rPr>
        <w:t xml:space="preserve">53. 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612608BF" w14:textId="77777777" w:rsidR="002F3116" w:rsidRDefault="002F3116">
      <w:pPr>
        <w:jc w:val="both"/>
        <w:rPr>
          <w:lang w:val="lt-LT"/>
        </w:rPr>
      </w:pPr>
    </w:p>
    <w:p w14:paraId="0B2A844C" w14:textId="77777777" w:rsidR="002F3116" w:rsidRDefault="002F3116">
      <w:pPr>
        <w:widowControl w:val="0"/>
        <w:jc w:val="center"/>
        <w:rPr>
          <w:b/>
          <w:spacing w:val="-8"/>
          <w:lang w:val="lt-LT"/>
        </w:rPr>
      </w:pPr>
      <w:r>
        <w:rPr>
          <w:b/>
          <w:spacing w:val="-8"/>
          <w:lang w:val="lt-LT"/>
        </w:rPr>
        <w:t>X SKYRIUS</w:t>
      </w:r>
    </w:p>
    <w:p w14:paraId="79220337" w14:textId="77777777" w:rsidR="002F3116" w:rsidRDefault="002F3116">
      <w:pPr>
        <w:widowControl w:val="0"/>
        <w:jc w:val="center"/>
        <w:rPr>
          <w:b/>
          <w:lang w:val="lt-LT"/>
        </w:rPr>
      </w:pPr>
      <w:r>
        <w:rPr>
          <w:b/>
          <w:spacing w:val="-8"/>
          <w:lang w:val="lt-LT"/>
        </w:rPr>
        <w:t xml:space="preserve">PASIŪLYMŲ </w:t>
      </w:r>
      <w:r>
        <w:rPr>
          <w:b/>
          <w:lang w:val="lt-LT"/>
        </w:rPr>
        <w:t>NAGRINĖJIMAS</w:t>
      </w:r>
    </w:p>
    <w:p w14:paraId="28E24A3F" w14:textId="77777777" w:rsidR="002F3116" w:rsidRDefault="002F3116">
      <w:pPr>
        <w:widowControl w:val="0"/>
        <w:jc w:val="center"/>
        <w:rPr>
          <w:b/>
          <w:lang w:val="lt-LT"/>
        </w:rPr>
      </w:pPr>
    </w:p>
    <w:p w14:paraId="0C4710B5" w14:textId="23F19898" w:rsidR="002F3116" w:rsidRDefault="002F3116">
      <w:pPr>
        <w:pStyle w:val="Sraopastraipa"/>
        <w:widowControl w:val="0"/>
        <w:tabs>
          <w:tab w:val="left" w:pos="1092"/>
        </w:tabs>
        <w:spacing w:after="0" w:line="200" w:lineRule="atLeast"/>
        <w:ind w:left="0"/>
        <w:jc w:val="both"/>
      </w:pPr>
      <w:r>
        <w:rPr>
          <w:rFonts w:ascii="Times New Roman" w:hAnsi="Times New Roman" w:cs="Times New Roman"/>
          <w:sz w:val="24"/>
          <w:szCs w:val="24"/>
        </w:rPr>
        <w:t xml:space="preserve">54. Pateiktus pasiūlymus nagrinėja, vertina ir palygina pirkimo </w:t>
      </w:r>
      <w:r w:rsidR="00D848C1">
        <w:rPr>
          <w:rFonts w:ascii="Times New Roman" w:hAnsi="Times New Roman" w:cs="Times New Roman"/>
          <w:sz w:val="24"/>
          <w:szCs w:val="24"/>
        </w:rPr>
        <w:t>vykdytojas</w:t>
      </w:r>
      <w:r>
        <w:rPr>
          <w:rFonts w:ascii="Times New Roman" w:hAnsi="Times New Roman" w:cs="Times New Roman"/>
          <w:sz w:val="24"/>
          <w:szCs w:val="24"/>
        </w:rPr>
        <w:t>.</w:t>
      </w:r>
    </w:p>
    <w:p w14:paraId="1D589D9D" w14:textId="77777777" w:rsidR="002F3116" w:rsidRDefault="002F3116">
      <w:pPr>
        <w:widowControl w:val="0"/>
        <w:tabs>
          <w:tab w:val="left" w:pos="1092"/>
          <w:tab w:val="left" w:pos="1134"/>
        </w:tabs>
        <w:spacing w:line="200" w:lineRule="atLeast"/>
        <w:jc w:val="both"/>
        <w:rPr>
          <w:lang w:val="lt-LT"/>
        </w:rPr>
      </w:pPr>
      <w:r>
        <w:rPr>
          <w:lang w:val="lt-LT"/>
        </w:rPr>
        <w:t>55. Tiekėjai informuojami apie patikrinimo rezultatus. Teisę dalyvauti tolesnėse Pirkimo procedūrose turi keliamus reikalavimus atitinkantys tiekėjai. Jei tiekėjas šalinamas iš Pirkimo, tiekėjui nurodomas jo pašalinimo pagrindas.</w:t>
      </w:r>
    </w:p>
    <w:p w14:paraId="6BA349CD" w14:textId="77777777" w:rsidR="002F3116" w:rsidRDefault="002F3116">
      <w:pPr>
        <w:widowControl w:val="0"/>
        <w:tabs>
          <w:tab w:val="left" w:pos="1092"/>
          <w:tab w:val="left" w:pos="1134"/>
        </w:tabs>
        <w:spacing w:line="200" w:lineRule="atLeast"/>
        <w:jc w:val="both"/>
      </w:pPr>
      <w:r>
        <w:rPr>
          <w:lang w:val="lt-LT"/>
        </w:rPr>
        <w:t>56. Jei tiekėjas nebuvo pašalintas – vertinamas jo pateiktas pasiūlymas:</w:t>
      </w:r>
    </w:p>
    <w:p w14:paraId="72533F65" w14:textId="77777777" w:rsidR="002F3116" w:rsidRDefault="002F3116">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56.1. ar jo siūlomas Pirkimo objektas atitinka nustatytus reikalavimus;</w:t>
      </w:r>
    </w:p>
    <w:p w14:paraId="7EB404B1" w14:textId="77777777" w:rsidR="002F3116" w:rsidRDefault="002F3116">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56.2. įvertinama, ar pasiūlyme nurodoma kaina nėra per didelė ir Perkančiajam subjektui nepriimtina;</w:t>
      </w:r>
    </w:p>
    <w:p w14:paraId="5B24F602" w14:textId="77777777" w:rsidR="002F3116" w:rsidRDefault="002F3116">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56.3. atliekami kiti veiksmai susiję su pasiūlymų vertinimu;</w:t>
      </w:r>
    </w:p>
    <w:p w14:paraId="33FE805F" w14:textId="77777777" w:rsidR="002F3116" w:rsidRDefault="002F3116">
      <w:pPr>
        <w:pStyle w:val="Sraopastraipa"/>
        <w:widowControl w:val="0"/>
        <w:tabs>
          <w:tab w:val="left" w:pos="1092"/>
          <w:tab w:val="left" w:pos="1134"/>
        </w:tabs>
        <w:spacing w:after="0" w:line="200" w:lineRule="atLeast"/>
        <w:ind w:left="0"/>
        <w:jc w:val="both"/>
        <w:rPr>
          <w:rFonts w:eastAsia="Calibri"/>
          <w:bCs/>
        </w:rPr>
      </w:pPr>
      <w:r>
        <w:rPr>
          <w:rFonts w:ascii="Times New Roman" w:hAnsi="Times New Roman" w:cs="Times New Roman"/>
          <w:sz w:val="24"/>
          <w:szCs w:val="24"/>
        </w:rPr>
        <w:t xml:space="preserve">56.4. šiame etape gali būti vykdomos derybos (jeigu jos buvo numatytos Pirkimo dokumentuose). </w:t>
      </w:r>
    </w:p>
    <w:p w14:paraId="458F8797" w14:textId="77777777" w:rsidR="002F3116" w:rsidRDefault="002F3116">
      <w:pPr>
        <w:widowControl w:val="0"/>
        <w:tabs>
          <w:tab w:val="left" w:pos="1092"/>
          <w:tab w:val="left" w:pos="1134"/>
        </w:tabs>
        <w:jc w:val="both"/>
        <w:rPr>
          <w:rFonts w:eastAsia="Calibri"/>
          <w:lang w:val="lt-LT"/>
        </w:rPr>
      </w:pPr>
      <w:r>
        <w:rPr>
          <w:rFonts w:eastAsia="Calibri"/>
          <w:bCs/>
          <w:lang w:val="lt-LT"/>
        </w:rPr>
        <w:t>57. P</w:t>
      </w:r>
      <w:r>
        <w:rPr>
          <w:rFonts w:eastAsia="Calibri"/>
          <w:lang w:val="lt-LT"/>
        </w:rPr>
        <w:t xml:space="preserve">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Perkantysis subjektas, pasiūlymų vertinimo metu radęs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Pr>
          <w:lang w:val="lt-LT"/>
        </w:rPr>
        <w:t>gali taisyti kainos sudedamąsias dalis, tačiau</w:t>
      </w:r>
      <w:r>
        <w:rPr>
          <w:rFonts w:eastAsia="Calibri"/>
          <w:lang w:val="lt-LT"/>
        </w:rPr>
        <w:t xml:space="preserve"> neturi teisės atsisakyti kainos sudedamųjų dalių arba papildyti kainą naujomis dalimis. Jeigu kaina skaičiais neatitinka kainos žodžiais laikoma, kad teisinga kaina yra kaina išreikšta žodžiais.</w:t>
      </w:r>
    </w:p>
    <w:p w14:paraId="2E5185D9" w14:textId="77777777" w:rsidR="002F3116" w:rsidRDefault="002F3116">
      <w:pPr>
        <w:widowControl w:val="0"/>
        <w:tabs>
          <w:tab w:val="left" w:pos="1092"/>
          <w:tab w:val="left" w:pos="1134"/>
        </w:tabs>
        <w:jc w:val="both"/>
        <w:rPr>
          <w:lang w:val="lt-LT"/>
        </w:rPr>
      </w:pPr>
      <w:r>
        <w:rPr>
          <w:rFonts w:eastAsia="Calibri"/>
          <w:lang w:val="lt-LT"/>
        </w:rPr>
        <w:t>58. Jeigu tiekėjas pateikė netikslius, neišsamius ar klaidingus dokumentus ar duomenis apie atitiktį Pirkimo dokumentų reikalavimams arba šių dokumentų ar duomenų trūksta, Perkantysis subjektas nepažeisdamas</w:t>
      </w:r>
      <w:r>
        <w:rPr>
          <w:rFonts w:eastAsia="Calibri"/>
          <w:i/>
          <w:iCs/>
          <w:lang w:val="lt-LT"/>
        </w:rPr>
        <w:t xml:space="preserve"> </w:t>
      </w:r>
      <w:r>
        <w:rPr>
          <w:rFonts w:eastAsia="Calibri"/>
          <w:lang w:val="lt-LT"/>
        </w:rPr>
        <w:t xml:space="preserve">lygiateisiškumo ir skaidrumo principų prašo tiekėjo šiuos dokumentus ar duomenis </w:t>
      </w:r>
      <w:r>
        <w:rPr>
          <w:rFonts w:eastAsia="Calibri"/>
          <w:lang w:val="lt-LT"/>
        </w:rPr>
        <w:lastRenderedPageBreak/>
        <w:t xml:space="preserve">patikslinti, papildyti arba paaiškinti per </w:t>
      </w:r>
      <w:r>
        <w:rPr>
          <w:rFonts w:eastAsia="Calibri"/>
          <w:bCs/>
          <w:lang w:val="lt-LT"/>
        </w:rPr>
        <w:t>nustatytą</w:t>
      </w:r>
      <w:r>
        <w:rPr>
          <w:rFonts w:eastAsia="Calibri"/>
          <w:lang w:val="lt-LT"/>
        </w:rPr>
        <w:t xml:space="preserve"> protingą terminą</w:t>
      </w:r>
      <w:r>
        <w:rPr>
          <w:rFonts w:eastAsia="Calibri"/>
          <w:bCs/>
          <w:lang w:val="lt-LT"/>
        </w:rPr>
        <w:t xml:space="preserve">. Tikslinami, papildomi, paaiškinami ir pateikiami nauji gali būti tik dokumentai ar duomenys, jeigu tokių reikalaujama, dėl tiekėjo pašalinimo pagrindų nebuvimo, atitikties kvalifikacijos reikalavimams, </w:t>
      </w:r>
      <w:r>
        <w:rPr>
          <w:rFonts w:eastAsia="Calibri"/>
          <w:lang w:val="lt-LT"/>
        </w:rPr>
        <w:t>kokybės vadybos sistemos ir aplinkos apsaugos vadybos sistemos standartams,</w:t>
      </w:r>
      <w:r>
        <w:rPr>
          <w:rFonts w:eastAsia="Calibri"/>
          <w:bCs/>
          <w:lang w:val="lt-LT"/>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08888F15" w14:textId="77777777" w:rsidR="002F3116" w:rsidRDefault="002F3116">
      <w:pPr>
        <w:widowControl w:val="0"/>
        <w:tabs>
          <w:tab w:val="left" w:pos="1092"/>
          <w:tab w:val="left" w:pos="1134"/>
        </w:tabs>
        <w:jc w:val="both"/>
        <w:rPr>
          <w:rFonts w:eastAsia="Calibri"/>
          <w:lang w:val="lt-LT"/>
        </w:rPr>
      </w:pPr>
      <w:r>
        <w:rPr>
          <w:lang w:val="lt-LT"/>
        </w:rPr>
        <w:t>59. Perkantysis subjektas nenagrinėja tiekėjo pasiūlymo patikslinimų ar paaiškinimų, pateiktų po susipažinimo su tiekėjo pasiūlymu termino pabaigos, kurių nebuvo prašęs. Į tokius paaiškinimus ar patikslinimus nebus atsižvelgiama vertinant pasiūlymą.</w:t>
      </w:r>
    </w:p>
    <w:p w14:paraId="79E5C369" w14:textId="77777777" w:rsidR="002F3116" w:rsidRDefault="002F3116">
      <w:pPr>
        <w:widowControl w:val="0"/>
        <w:tabs>
          <w:tab w:val="left" w:pos="1092"/>
          <w:tab w:val="left" w:pos="1134"/>
        </w:tabs>
        <w:jc w:val="both"/>
        <w:rPr>
          <w:rFonts w:eastAsia="Calibri"/>
          <w:lang w:val="lt-LT"/>
        </w:rPr>
      </w:pPr>
      <w:r>
        <w:rPr>
          <w:rFonts w:eastAsia="Calibri"/>
          <w:lang w:val="lt-LT"/>
        </w:rPr>
        <w:t xml:space="preserve">60. Perkantysis subjektas bet kuriame procedūrų etape turi teisę bet kurio tiekėjo paprašyti pateikti dalį ar visus reikalavimus tiekėjui pagrindžiančius dokumentus, jeigu tai būtina siekiant užtikrinti tinkamą Pirkimo procedūros atlikimą. </w:t>
      </w:r>
    </w:p>
    <w:p w14:paraId="7E86887B" w14:textId="77777777" w:rsidR="002F3116" w:rsidRDefault="002F3116">
      <w:pPr>
        <w:widowControl w:val="0"/>
        <w:tabs>
          <w:tab w:val="left" w:pos="1092"/>
          <w:tab w:val="left" w:pos="1134"/>
        </w:tabs>
        <w:jc w:val="both"/>
        <w:rPr>
          <w:rFonts w:eastAsia="Calibri"/>
          <w:lang w:val="lt-LT"/>
        </w:rPr>
      </w:pPr>
      <w:r>
        <w:rPr>
          <w:rFonts w:eastAsia="Calibri"/>
          <w:lang w:val="lt-LT"/>
        </w:rPr>
        <w:t xml:space="preserve">61. Perkantysis subjektas gali nevertinti viso pasiūlymo, jei patikrinus jo dalį nustato, kad pasiūlymas turi būti atmestas. </w:t>
      </w:r>
    </w:p>
    <w:p w14:paraId="0A2EC1E9" w14:textId="77777777" w:rsidR="002F3116" w:rsidRDefault="002F3116">
      <w:pPr>
        <w:widowControl w:val="0"/>
        <w:tabs>
          <w:tab w:val="left" w:pos="1092"/>
        </w:tabs>
        <w:spacing w:line="200" w:lineRule="atLeast"/>
        <w:ind w:left="672"/>
        <w:jc w:val="both"/>
        <w:rPr>
          <w:rFonts w:eastAsia="Calibri"/>
          <w:lang w:val="lt-LT"/>
        </w:rPr>
      </w:pPr>
    </w:p>
    <w:p w14:paraId="3ED1B86C" w14:textId="77777777" w:rsidR="002F3116" w:rsidRDefault="002F3116">
      <w:pPr>
        <w:keepNext/>
        <w:jc w:val="center"/>
        <w:rPr>
          <w:b/>
          <w:lang w:val="lt-LT"/>
        </w:rPr>
      </w:pPr>
      <w:r>
        <w:rPr>
          <w:b/>
          <w:lang w:val="lt-LT"/>
        </w:rPr>
        <w:t>XI SKYRIUS</w:t>
      </w:r>
    </w:p>
    <w:p w14:paraId="0E9CEA98" w14:textId="77777777" w:rsidR="002F3116" w:rsidRDefault="002F3116">
      <w:pPr>
        <w:keepNext/>
        <w:jc w:val="center"/>
        <w:rPr>
          <w:color w:val="00000A"/>
          <w:lang w:val="lt-LT"/>
        </w:rPr>
      </w:pPr>
      <w:r>
        <w:rPr>
          <w:b/>
          <w:lang w:val="lt-LT"/>
        </w:rPr>
        <w:t>DERYBOS</w:t>
      </w:r>
    </w:p>
    <w:p w14:paraId="34E07727" w14:textId="77777777" w:rsidR="002F3116" w:rsidRDefault="002F3116">
      <w:pPr>
        <w:pStyle w:val="Body2"/>
        <w:rPr>
          <w:color w:val="00000A"/>
          <w:lang w:val="lt-LT"/>
        </w:rPr>
      </w:pPr>
    </w:p>
    <w:p w14:paraId="2247D3E8" w14:textId="77777777" w:rsidR="002F3116" w:rsidRDefault="002F3116">
      <w:pPr>
        <w:widowControl w:val="0"/>
        <w:tabs>
          <w:tab w:val="left" w:pos="1134"/>
        </w:tabs>
        <w:jc w:val="both"/>
        <w:rPr>
          <w:lang w:val="lt-LT"/>
        </w:rPr>
      </w:pPr>
      <w:r>
        <w:rPr>
          <w:rFonts w:eastAsia="Calibri"/>
          <w:bCs/>
          <w:lang w:val="lt-LT"/>
        </w:rPr>
        <w:t>62. Pirkimo metu derybos vykdomos nebus.</w:t>
      </w:r>
    </w:p>
    <w:p w14:paraId="389942B9" w14:textId="77777777" w:rsidR="002F3116" w:rsidRDefault="002F3116">
      <w:pPr>
        <w:widowControl w:val="0"/>
        <w:rPr>
          <w:lang w:val="lt-LT"/>
        </w:rPr>
      </w:pPr>
    </w:p>
    <w:p w14:paraId="6AA18C12" w14:textId="77777777" w:rsidR="002F3116" w:rsidRDefault="002F3116">
      <w:pPr>
        <w:widowControl w:val="0"/>
        <w:jc w:val="center"/>
        <w:rPr>
          <w:b/>
          <w:lang w:val="lt-LT"/>
        </w:rPr>
      </w:pPr>
      <w:r>
        <w:rPr>
          <w:b/>
          <w:lang w:val="lt-LT"/>
        </w:rPr>
        <w:t>XII SKYRIUS</w:t>
      </w:r>
    </w:p>
    <w:p w14:paraId="528778B6" w14:textId="77777777" w:rsidR="002F3116" w:rsidRDefault="002F3116">
      <w:pPr>
        <w:widowControl w:val="0"/>
        <w:jc w:val="center"/>
        <w:rPr>
          <w:color w:val="00000A"/>
          <w:lang w:val="lt-LT"/>
        </w:rPr>
      </w:pPr>
      <w:r>
        <w:rPr>
          <w:b/>
          <w:lang w:val="lt-LT"/>
        </w:rPr>
        <w:t>PASIŪLYMŲ ATMETIMO PRIEŽASTYS</w:t>
      </w:r>
    </w:p>
    <w:p w14:paraId="322EC6B8" w14:textId="77777777" w:rsidR="002F3116" w:rsidRDefault="002F3116">
      <w:pPr>
        <w:pStyle w:val="Body2"/>
        <w:widowControl w:val="0"/>
        <w:tabs>
          <w:tab w:val="left" w:pos="1092"/>
        </w:tabs>
        <w:spacing w:after="0"/>
        <w:ind w:firstLine="686"/>
        <w:rPr>
          <w:rFonts w:cs="Times New Roman"/>
          <w:color w:val="00000A"/>
          <w:sz w:val="24"/>
          <w:szCs w:val="24"/>
          <w:lang w:val="lt-LT"/>
        </w:rPr>
      </w:pPr>
    </w:p>
    <w:p w14:paraId="478A4A33" w14:textId="77777777" w:rsidR="002F3116" w:rsidRDefault="002F3116">
      <w:pPr>
        <w:widowControl w:val="0"/>
        <w:tabs>
          <w:tab w:val="left" w:pos="1134"/>
        </w:tabs>
        <w:spacing w:line="200" w:lineRule="atLeast"/>
        <w:jc w:val="both"/>
      </w:pPr>
      <w:r>
        <w:rPr>
          <w:lang w:val="lt-LT"/>
        </w:rPr>
        <w:t>63. Perkantysis subjektas atmeta pasiūlymą, jeigu:</w:t>
      </w:r>
    </w:p>
    <w:p w14:paraId="1F4D59B3" w14:textId="77777777" w:rsidR="002F3116" w:rsidRDefault="002F3116">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63.1. pasiūlymas neatitinka Pirkimo dokumentuose nustatytų reikalavimų;</w:t>
      </w:r>
    </w:p>
    <w:p w14:paraId="7576F354" w14:textId="77777777" w:rsidR="002F3116" w:rsidRDefault="002F3116">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63.2. tiekėjo buvo pasiūlyta per didelė, Perkančiajam subjektui nepriimtina kaina.</w:t>
      </w:r>
    </w:p>
    <w:p w14:paraId="6F61CC68" w14:textId="77777777" w:rsidR="002F3116" w:rsidRDefault="002F3116">
      <w:pPr>
        <w:pStyle w:val="Sraopastraipa"/>
        <w:widowControl w:val="0"/>
        <w:tabs>
          <w:tab w:val="left" w:pos="1106"/>
          <w:tab w:val="left" w:pos="1134"/>
        </w:tabs>
        <w:spacing w:after="0" w:line="200" w:lineRule="atLeast"/>
        <w:ind w:left="0"/>
        <w:jc w:val="both"/>
      </w:pPr>
      <w:r>
        <w:rPr>
          <w:rFonts w:ascii="Times New Roman" w:hAnsi="Times New Roman" w:cs="Times New Roman"/>
          <w:sz w:val="24"/>
          <w:szCs w:val="24"/>
        </w:rPr>
        <w:t>64. Apie pasiūlymo atmetimą ir tokio atmetimo priežastis tiekėjas informuojamas raštu CVP IS priemonėmis, n</w:t>
      </w:r>
      <w:r>
        <w:rPr>
          <w:rFonts w:ascii="Times New Roman" w:eastAsia="Calibri" w:hAnsi="Times New Roman" w:cs="Times New Roman"/>
          <w:sz w:val="24"/>
          <w:szCs w:val="24"/>
        </w:rPr>
        <w:t>e vėliau kaip per 3 darbo dienas. Perkantysis subjektas raštu praneša apie šio patikrinimo rezultatus, pagrįsdamas priimtus sprendimus.</w:t>
      </w:r>
    </w:p>
    <w:p w14:paraId="15EBAB65" w14:textId="77777777" w:rsidR="002F3116" w:rsidRDefault="002F3116">
      <w:pPr>
        <w:widowControl w:val="0"/>
        <w:rPr>
          <w:lang w:val="lt-LT"/>
        </w:rPr>
      </w:pPr>
    </w:p>
    <w:p w14:paraId="0D1AEDAE" w14:textId="77777777" w:rsidR="002F3116" w:rsidRDefault="002F3116">
      <w:pPr>
        <w:keepNext/>
        <w:jc w:val="center"/>
        <w:rPr>
          <w:b/>
          <w:lang w:val="lt-LT"/>
        </w:rPr>
      </w:pPr>
      <w:r>
        <w:rPr>
          <w:b/>
          <w:lang w:val="lt-LT"/>
        </w:rPr>
        <w:t>XIII SKYRIUS</w:t>
      </w:r>
    </w:p>
    <w:p w14:paraId="5D1CD139" w14:textId="77777777" w:rsidR="002F3116" w:rsidRDefault="002F3116">
      <w:pPr>
        <w:keepNext/>
        <w:jc w:val="center"/>
        <w:rPr>
          <w:color w:val="00000A"/>
          <w:lang w:val="lt-LT"/>
        </w:rPr>
      </w:pPr>
      <w:r>
        <w:rPr>
          <w:b/>
          <w:lang w:val="lt-LT"/>
        </w:rPr>
        <w:t>PASIŪLYMŲ VERTINIMAS</w:t>
      </w:r>
    </w:p>
    <w:p w14:paraId="35936D92" w14:textId="77777777" w:rsidR="002F3116" w:rsidRDefault="002F3116">
      <w:pPr>
        <w:pStyle w:val="Body2"/>
        <w:rPr>
          <w:color w:val="00000A"/>
          <w:lang w:val="lt-LT"/>
        </w:rPr>
      </w:pPr>
    </w:p>
    <w:p w14:paraId="73DF4929" w14:textId="77777777" w:rsidR="002F3116" w:rsidRDefault="002F3116">
      <w:pPr>
        <w:widowControl w:val="0"/>
        <w:tabs>
          <w:tab w:val="left" w:pos="1120"/>
        </w:tabs>
        <w:jc w:val="both"/>
        <w:rPr>
          <w:lang w:val="lt-LT"/>
        </w:rPr>
      </w:pPr>
      <w:r>
        <w:rPr>
          <w:lang w:val="lt-LT"/>
        </w:rPr>
        <w:t xml:space="preserve">65. Perkantysis subjektas ekonomiškai naudingiausią pasiūlymą išrenka pagal mažiausią kainą, kuri vertinama eurais. </w:t>
      </w:r>
    </w:p>
    <w:p w14:paraId="5806A2E7" w14:textId="77777777" w:rsidR="002F3116" w:rsidRDefault="002F3116">
      <w:pPr>
        <w:widowControl w:val="0"/>
        <w:rPr>
          <w:lang w:val="lt-LT"/>
        </w:rPr>
      </w:pPr>
    </w:p>
    <w:p w14:paraId="11A45F3F" w14:textId="77777777" w:rsidR="002F3116" w:rsidRDefault="002F3116">
      <w:pPr>
        <w:keepNext/>
        <w:spacing w:line="200" w:lineRule="atLeast"/>
        <w:jc w:val="center"/>
        <w:rPr>
          <w:b/>
          <w:lang w:val="lt-LT"/>
        </w:rPr>
      </w:pPr>
      <w:r>
        <w:rPr>
          <w:b/>
          <w:lang w:val="lt-LT"/>
        </w:rPr>
        <w:t>XIV SKYRIUS</w:t>
      </w:r>
    </w:p>
    <w:p w14:paraId="69E6B9DE" w14:textId="77777777" w:rsidR="002F3116" w:rsidRDefault="002F3116">
      <w:pPr>
        <w:keepNext/>
        <w:spacing w:line="200" w:lineRule="atLeast"/>
        <w:jc w:val="center"/>
        <w:rPr>
          <w:color w:val="00000A"/>
          <w:lang w:val="lt-LT"/>
        </w:rPr>
      </w:pPr>
      <w:r>
        <w:rPr>
          <w:b/>
          <w:lang w:val="lt-LT"/>
        </w:rPr>
        <w:t>PASIŪLYMŲ EILĖ IR LAIMĖTOJO NUSTATYMAS</w:t>
      </w:r>
    </w:p>
    <w:p w14:paraId="53756C83" w14:textId="77777777" w:rsidR="002F3116" w:rsidRDefault="002F3116">
      <w:pPr>
        <w:pStyle w:val="Body2"/>
        <w:spacing w:after="0" w:line="200" w:lineRule="atLeast"/>
        <w:rPr>
          <w:rFonts w:cs="Times New Roman"/>
          <w:color w:val="00000A"/>
          <w:sz w:val="24"/>
          <w:szCs w:val="24"/>
          <w:lang w:val="lt-LT"/>
        </w:rPr>
      </w:pPr>
    </w:p>
    <w:p w14:paraId="5AD0C8E3" w14:textId="77777777" w:rsidR="002F3116" w:rsidRDefault="002F3116">
      <w:pPr>
        <w:pStyle w:val="Sraopastraipa"/>
        <w:widowControl w:val="0"/>
        <w:tabs>
          <w:tab w:val="left" w:pos="1134"/>
        </w:tabs>
        <w:spacing w:after="0" w:line="200" w:lineRule="atLeast"/>
        <w:ind w:left="0"/>
        <w:jc w:val="both"/>
        <w:rPr>
          <w:rFonts w:ascii="Times New Roman" w:hAnsi="Times New Roman" w:cs="Times New Roman"/>
          <w:color w:val="000000"/>
          <w:sz w:val="24"/>
          <w:szCs w:val="24"/>
        </w:rPr>
      </w:pPr>
      <w:r>
        <w:rPr>
          <w:rFonts w:ascii="Times New Roman" w:hAnsi="Times New Roman" w:cs="Times New Roman"/>
          <w:sz w:val="24"/>
          <w:szCs w:val="24"/>
        </w:rPr>
        <w:t>66.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6B78A81" w14:textId="77777777" w:rsidR="002F3116" w:rsidRDefault="002F3116">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color w:val="000000"/>
          <w:sz w:val="24"/>
          <w:szCs w:val="24"/>
        </w:rPr>
        <w:t>67. Pasiūlymo eilė sudaroma tik kai patikrinimas galimo laimėtojo pasiūlymas pagal III skyriaus reikalavimus (jei tokie nustatyti).</w:t>
      </w:r>
    </w:p>
    <w:p w14:paraId="1A4928C5" w14:textId="77777777" w:rsidR="002F3116" w:rsidRDefault="002F3116">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68. Tiekėjai (dalyviai) ne vėliau kaip per 5 darbo dienas nuo sprendimo priėmimo raštu informuojami apie procedūros rezultatus, pateikiama </w:t>
      </w:r>
      <w:r>
        <w:rPr>
          <w:rFonts w:ascii="Times New Roman" w:eastAsia="Calibri" w:hAnsi="Times New Roman" w:cs="Times New Roman"/>
          <w:sz w:val="24"/>
          <w:szCs w:val="24"/>
        </w:rPr>
        <w:t>informacija, kuri dar nebuvo pateikta Pirkimo procedūros metu, santrauka, nurodoma nustatyta pasiūlymų eilė, laimėjęs pasiūlymas ir tikslus atidėjimo terminas (jeigu taikomas). Perkantysis subjektas taip pat nurodo priežastis, dėl kurių buvo priimtas sprendimas nesudaryti Pirkimo sutarties, pradėti Pirkimą iš naujo.</w:t>
      </w:r>
    </w:p>
    <w:p w14:paraId="03ADBFFF" w14:textId="77777777" w:rsidR="002F3116" w:rsidRDefault="002F3116">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69.  Perkantysis subjektas siūlys tiekėjui, kurio pasiūlymas bus pripažintas laimėjusiu, sudaryti Pirkimo sutartį. </w:t>
      </w:r>
    </w:p>
    <w:p w14:paraId="3BAB567B" w14:textId="77777777" w:rsidR="002F3116" w:rsidRDefault="002F3116">
      <w:pPr>
        <w:pStyle w:val="Sraopastraipa"/>
        <w:widowControl w:val="0"/>
        <w:tabs>
          <w:tab w:val="left" w:pos="1134"/>
        </w:tabs>
        <w:spacing w:after="0" w:line="200" w:lineRule="atLeast"/>
        <w:ind w:left="0"/>
        <w:jc w:val="both"/>
      </w:pPr>
      <w:r>
        <w:rPr>
          <w:rFonts w:ascii="Times New Roman" w:hAnsi="Times New Roman" w:cs="Times New Roman"/>
          <w:sz w:val="24"/>
          <w:szCs w:val="24"/>
        </w:rPr>
        <w:t xml:space="preserve">70. Jeigu tiekėjas, kuriam buvo pasiūlyta sudaryti Pirkimo sutartį, raštu atsisako ją sudaryti arba </w:t>
      </w:r>
      <w:r>
        <w:rPr>
          <w:rFonts w:ascii="Times New Roman" w:hAnsi="Times New Roman" w:cs="Times New Roman"/>
          <w:sz w:val="24"/>
          <w:szCs w:val="24"/>
        </w:rPr>
        <w:lastRenderedPageBreak/>
        <w:t>nepateikia Pirkimo dokumentuose nustatyto Pirkimo sutarties įvykdymo užtikrinimą patvirtinančio dokumento (jei jo buvo prašoma), arba iki Perkančiojo subjekto nurodyto laiko nepasirašo Pirkimo sutarties, ar atsisako sudaryti Pirkimo sutartį Įstatyme ir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pastarasis tiekėjas atitinka Pirkimo dokumentuose nustatytus reikalavimus.</w:t>
      </w:r>
    </w:p>
    <w:p w14:paraId="3721730B" w14:textId="77777777" w:rsidR="002F3116" w:rsidRDefault="002F3116">
      <w:pPr>
        <w:widowControl w:val="0"/>
        <w:spacing w:line="200" w:lineRule="atLeast"/>
        <w:rPr>
          <w:lang w:val="lt-LT"/>
        </w:rPr>
      </w:pPr>
    </w:p>
    <w:p w14:paraId="194735FB" w14:textId="77777777" w:rsidR="002F3116" w:rsidRDefault="002F3116">
      <w:pPr>
        <w:widowControl w:val="0"/>
        <w:jc w:val="center"/>
        <w:rPr>
          <w:b/>
          <w:lang w:val="lt-LT"/>
        </w:rPr>
      </w:pPr>
      <w:r>
        <w:rPr>
          <w:b/>
          <w:lang w:val="lt-LT"/>
        </w:rPr>
        <w:t>XV SKYRIUS</w:t>
      </w:r>
    </w:p>
    <w:p w14:paraId="5BEE8E83" w14:textId="77777777" w:rsidR="002F3116" w:rsidRDefault="002F3116">
      <w:pPr>
        <w:widowControl w:val="0"/>
        <w:jc w:val="center"/>
        <w:rPr>
          <w:szCs w:val="20"/>
        </w:rPr>
      </w:pPr>
      <w:r>
        <w:rPr>
          <w:b/>
          <w:lang w:val="lt-LT"/>
        </w:rPr>
        <w:t>PRETENZIJŲ IR SKUNDŲ NAGRINĖJIMO TVARKA</w:t>
      </w:r>
    </w:p>
    <w:p w14:paraId="69DE177F" w14:textId="77777777" w:rsidR="002F3116" w:rsidRDefault="002F3116">
      <w:pPr>
        <w:pStyle w:val="Sraopastraipa"/>
        <w:widowControl w:val="0"/>
        <w:tabs>
          <w:tab w:val="left" w:pos="1134"/>
        </w:tabs>
        <w:spacing w:after="0" w:line="200" w:lineRule="atLeast"/>
        <w:ind w:left="0"/>
        <w:jc w:val="both"/>
      </w:pPr>
      <w:r>
        <w:rPr>
          <w:rFonts w:ascii="Times New Roman" w:hAnsi="Times New Roman" w:cs="Times New Roman"/>
          <w:sz w:val="24"/>
          <w:szCs w:val="20"/>
        </w:rPr>
        <w:t>71. Ginčai ir pretenzijos nagrinėjami Įstatymo VII skyriuje nustatyta tvarka.</w:t>
      </w:r>
    </w:p>
    <w:p w14:paraId="08385029" w14:textId="77777777" w:rsidR="002F3116" w:rsidRDefault="002F3116">
      <w:pPr>
        <w:widowControl w:val="0"/>
        <w:spacing w:line="200" w:lineRule="atLeast"/>
        <w:rPr>
          <w:lang w:val="lt-LT"/>
        </w:rPr>
      </w:pPr>
    </w:p>
    <w:p w14:paraId="7367F362" w14:textId="77777777" w:rsidR="002F3116" w:rsidRDefault="002F3116">
      <w:pPr>
        <w:widowControl w:val="0"/>
        <w:jc w:val="center"/>
        <w:rPr>
          <w:b/>
          <w:lang w:val="lt-LT"/>
        </w:rPr>
      </w:pPr>
      <w:r>
        <w:rPr>
          <w:b/>
          <w:lang w:val="lt-LT"/>
        </w:rPr>
        <w:t xml:space="preserve">XVI SKYRIUS </w:t>
      </w:r>
    </w:p>
    <w:p w14:paraId="75F0E32B" w14:textId="77777777" w:rsidR="002F3116" w:rsidRDefault="002F3116">
      <w:pPr>
        <w:widowControl w:val="0"/>
        <w:jc w:val="center"/>
        <w:rPr>
          <w:lang w:val="lt-LT"/>
        </w:rPr>
      </w:pPr>
      <w:r>
        <w:rPr>
          <w:b/>
          <w:lang w:val="lt-LT"/>
        </w:rPr>
        <w:t>PIRKIMO SUTARTIES SĄLYGOS</w:t>
      </w:r>
    </w:p>
    <w:p w14:paraId="3547F078" w14:textId="77777777" w:rsidR="002F3116" w:rsidRDefault="002F3116">
      <w:pPr>
        <w:jc w:val="both"/>
        <w:rPr>
          <w:lang w:val="lt-LT"/>
        </w:rPr>
      </w:pPr>
      <w:r>
        <w:rPr>
          <w:lang w:val="lt-LT"/>
        </w:rPr>
        <w:t>72. Perkantysis subjektas Pirkimo sutartį siūlys sudaryti tam tiekėjui, kurio pasiūlymas Įstatymo nustatyta tvarka bus pripažintas laimėjusiu.</w:t>
      </w:r>
    </w:p>
    <w:p w14:paraId="23E0EB36" w14:textId="77777777" w:rsidR="002F3116" w:rsidRDefault="002F3116">
      <w:pPr>
        <w:jc w:val="both"/>
        <w:rPr>
          <w:lang w:val="lt-LT"/>
        </w:rPr>
      </w:pPr>
      <w:r>
        <w:rPr>
          <w:lang w:val="lt-LT"/>
        </w:rPr>
        <w:t>73. Pirkimo sutartis bus sudaroma nedelsiant. Pirkimo sutarties sudarymo atidėjimo terminas nebus taikomas.</w:t>
      </w:r>
    </w:p>
    <w:p w14:paraId="06AC3244" w14:textId="77777777" w:rsidR="002F3116" w:rsidRDefault="002F3116">
      <w:pPr>
        <w:jc w:val="both"/>
        <w:rPr>
          <w:lang w:val="lt-LT"/>
        </w:rPr>
      </w:pPr>
      <w:r>
        <w:rPr>
          <w:lang w:val="lt-LT"/>
        </w:rPr>
        <w:t>74. Sudaroma Pirkimo sutartis atitiks laimėjusio tiekėjo pasiūlymą ir Perkančiojo subjekto Pirkimo dokumentuose nustatytas Pirkimo sąlygas.</w:t>
      </w:r>
    </w:p>
    <w:p w14:paraId="1710FE4C" w14:textId="77777777" w:rsidR="002F3116" w:rsidRDefault="002F3116">
      <w:pPr>
        <w:jc w:val="both"/>
        <w:rPr>
          <w:lang w:val="lt-LT"/>
        </w:rPr>
      </w:pPr>
      <w:r>
        <w:rPr>
          <w:lang w:val="lt-LT"/>
        </w:rPr>
        <w:t>75. Sudarant Pirkimo sutartį, joje negali būti keičiama laimėjusio tiekėjo pasiūlymo kaina ir Pirkimo dokumentuose bei pasiūlyme nustatytos Pirkimo sąlygos.</w:t>
      </w:r>
    </w:p>
    <w:p w14:paraId="01F867CE" w14:textId="1CC775F2" w:rsidR="002F3116" w:rsidRPr="00DC6165" w:rsidRDefault="002F3116">
      <w:pPr>
        <w:jc w:val="both"/>
        <w:rPr>
          <w:lang w:val="lt-LT"/>
        </w:rPr>
      </w:pPr>
      <w:r w:rsidRPr="00DC6165">
        <w:rPr>
          <w:lang w:val="lt-LT"/>
        </w:rPr>
        <w:t xml:space="preserve">76. Numatomas sutarties terminas  36 mėn. </w:t>
      </w:r>
      <w:r w:rsidR="00A613A6" w:rsidRPr="00DC6165">
        <w:rPr>
          <w:lang w:val="lt-LT"/>
        </w:rPr>
        <w:t>Sutarties terminas gali baigtis anksčiau, jei pasiekiama 80 punkte nurodyta sutarties vertė.</w:t>
      </w:r>
    </w:p>
    <w:p w14:paraId="31B2F42C" w14:textId="77777777" w:rsidR="00100182" w:rsidRPr="00DC6165" w:rsidRDefault="00100182">
      <w:pPr>
        <w:jc w:val="both"/>
        <w:rPr>
          <w:lang w:val="lt-LT"/>
        </w:rPr>
      </w:pPr>
      <w:r w:rsidRPr="00DC6165">
        <w:rPr>
          <w:lang w:val="lt-LT"/>
        </w:rPr>
        <w:t>77.</w:t>
      </w:r>
      <w:r w:rsidRPr="00DC6165">
        <w:rPr>
          <w:rFonts w:ascii="Palemonas" w:hAnsi="Palemonas" w:cs="Palemonas"/>
          <w:lang w:val="lt-LT" w:eastAsia="lt-LT"/>
        </w:rPr>
        <w:t xml:space="preserve"> </w:t>
      </w:r>
      <w:r w:rsidRPr="00DC6165">
        <w:rPr>
          <w:lang w:val="lt-LT"/>
        </w:rPr>
        <w:t xml:space="preserve">Prekes </w:t>
      </w:r>
      <w:r w:rsidR="00D171AA" w:rsidRPr="00DC6165">
        <w:rPr>
          <w:lang w:val="lt-LT"/>
        </w:rPr>
        <w:t>turės būti</w:t>
      </w:r>
      <w:r w:rsidRPr="00DC6165">
        <w:rPr>
          <w:lang w:val="lt-LT"/>
        </w:rPr>
        <w:t xml:space="preserve"> pristaty</w:t>
      </w:r>
      <w:r w:rsidR="00D171AA" w:rsidRPr="00DC6165">
        <w:rPr>
          <w:lang w:val="lt-LT"/>
        </w:rPr>
        <w:t>tos</w:t>
      </w:r>
      <w:r w:rsidRPr="00DC6165">
        <w:rPr>
          <w:lang w:val="lt-LT"/>
        </w:rPr>
        <w:t xml:space="preserve"> į UAB „Pakruojo vandentiekis“ (Jeigu tiekėjo siūlom</w:t>
      </w:r>
      <w:r w:rsidR="002A3740" w:rsidRPr="00DC6165">
        <w:rPr>
          <w:lang w:val="lt-LT"/>
        </w:rPr>
        <w:t xml:space="preserve">os Prekės </w:t>
      </w:r>
      <w:r w:rsidRPr="00DC6165">
        <w:rPr>
          <w:lang w:val="lt-LT"/>
        </w:rPr>
        <w:t>yra Pakruojyje, pristatymo įtraukti į kainą nereikia)</w:t>
      </w:r>
      <w:r w:rsidR="00D171AA" w:rsidRPr="00DC6165">
        <w:rPr>
          <w:lang w:val="lt-LT"/>
        </w:rPr>
        <w:t xml:space="preserve"> Pramonės g. 1, Pakruojo m.</w:t>
      </w:r>
    </w:p>
    <w:p w14:paraId="394E0784" w14:textId="77777777" w:rsidR="00D171AA" w:rsidRPr="00DC6165" w:rsidRDefault="00D171AA">
      <w:pPr>
        <w:jc w:val="both"/>
        <w:rPr>
          <w:lang w:val="lt-LT"/>
        </w:rPr>
      </w:pPr>
      <w:r w:rsidRPr="00DC6165">
        <w:rPr>
          <w:lang w:val="lt-LT"/>
        </w:rPr>
        <w:t>78. Prekės turi būti pristatytos nuo užsakymo pateikimo per 5 darbo dienas.</w:t>
      </w:r>
    </w:p>
    <w:p w14:paraId="01832108" w14:textId="32C40ABF" w:rsidR="00D171AA" w:rsidRPr="00DC6165" w:rsidRDefault="00D171AA">
      <w:pPr>
        <w:jc w:val="both"/>
        <w:rPr>
          <w:lang w:val="lt-LT"/>
        </w:rPr>
      </w:pPr>
      <w:r w:rsidRPr="00DC6165">
        <w:rPr>
          <w:lang w:val="lt-LT"/>
        </w:rPr>
        <w:t xml:space="preserve">79. Numatoma mažiausia vieno užsakymo suma </w:t>
      </w:r>
      <w:r w:rsidR="00DC6165" w:rsidRPr="00DC6165">
        <w:rPr>
          <w:lang w:val="lt-LT"/>
        </w:rPr>
        <w:t>15</w:t>
      </w:r>
      <w:r w:rsidRPr="00DC6165">
        <w:rPr>
          <w:lang w:val="lt-LT"/>
        </w:rPr>
        <w:t xml:space="preserve">0 </w:t>
      </w:r>
      <w:proofErr w:type="spellStart"/>
      <w:r w:rsidRPr="00DC6165">
        <w:rPr>
          <w:lang w:val="lt-LT"/>
        </w:rPr>
        <w:t>eur</w:t>
      </w:r>
      <w:proofErr w:type="spellEnd"/>
      <w:r w:rsidRPr="00DC6165">
        <w:rPr>
          <w:lang w:val="lt-LT"/>
        </w:rPr>
        <w:t>. be PVM.</w:t>
      </w:r>
      <w:r w:rsidR="008649B3" w:rsidRPr="00DC6165">
        <w:rPr>
          <w:lang w:val="lt-LT"/>
        </w:rPr>
        <w:t xml:space="preserve"> </w:t>
      </w:r>
      <w:r w:rsidR="000E1999" w:rsidRPr="00DC6165">
        <w:rPr>
          <w:lang w:val="lt-LT"/>
        </w:rPr>
        <w:t>Perkantysis subjektas</w:t>
      </w:r>
      <w:r w:rsidR="00D07408" w:rsidRPr="00DC6165">
        <w:rPr>
          <w:lang w:val="lt-LT"/>
        </w:rPr>
        <w:t xml:space="preserve"> neįsipareigoja nupirkti viso kiekio</w:t>
      </w:r>
      <w:r w:rsidR="00954A19" w:rsidRPr="00DC6165">
        <w:rPr>
          <w:lang w:val="lt-LT"/>
        </w:rPr>
        <w:t>, nes pateikiami Prekių kiekiai yra preliminarūs.</w:t>
      </w:r>
    </w:p>
    <w:p w14:paraId="1E96EDB9" w14:textId="748CBA5E" w:rsidR="0069038E" w:rsidRPr="00DC6165" w:rsidRDefault="0069038E">
      <w:pPr>
        <w:jc w:val="both"/>
        <w:rPr>
          <w:lang w:val="lt-LT"/>
        </w:rPr>
      </w:pPr>
      <w:r w:rsidRPr="00DC6165">
        <w:rPr>
          <w:lang w:val="lt-LT"/>
        </w:rPr>
        <w:t xml:space="preserve">80. Numatoma sutarties vertė – </w:t>
      </w:r>
      <w:r w:rsidR="00DC6165" w:rsidRPr="00DC6165">
        <w:rPr>
          <w:lang w:val="lt-LT"/>
        </w:rPr>
        <w:t>3</w:t>
      </w:r>
      <w:r w:rsidR="004C7F7B">
        <w:rPr>
          <w:lang w:val="lt-LT"/>
        </w:rPr>
        <w:t>5</w:t>
      </w:r>
      <w:r w:rsidRPr="00DC6165">
        <w:rPr>
          <w:lang w:val="lt-LT"/>
        </w:rPr>
        <w:t>000</w:t>
      </w:r>
      <w:r w:rsidR="006C0E1C" w:rsidRPr="00DC6165">
        <w:rPr>
          <w:lang w:val="lt-LT"/>
        </w:rPr>
        <w:t>,00</w:t>
      </w:r>
      <w:r w:rsidRPr="00DC6165">
        <w:rPr>
          <w:lang w:val="lt-LT"/>
        </w:rPr>
        <w:t xml:space="preserve"> Eur. be PVM</w:t>
      </w:r>
      <w:r w:rsidR="00A613A6" w:rsidRPr="00DC6165">
        <w:rPr>
          <w:lang w:val="lt-LT"/>
        </w:rPr>
        <w:t xml:space="preserve"> per visą sutarties terminą</w:t>
      </w:r>
      <w:r w:rsidR="00954A19" w:rsidRPr="00DC6165">
        <w:rPr>
          <w:lang w:val="lt-LT"/>
        </w:rPr>
        <w:t>.</w:t>
      </w:r>
    </w:p>
    <w:p w14:paraId="1F2AA66E" w14:textId="77777777" w:rsidR="002F3116" w:rsidRDefault="002F3116">
      <w:pPr>
        <w:widowControl w:val="0"/>
        <w:spacing w:line="200" w:lineRule="atLeast"/>
        <w:jc w:val="both"/>
        <w:rPr>
          <w:lang w:val="lt-LT"/>
        </w:rPr>
      </w:pPr>
    </w:p>
    <w:p w14:paraId="423F8F3B" w14:textId="77777777" w:rsidR="002F3116" w:rsidRDefault="002F3116">
      <w:pPr>
        <w:widowControl w:val="0"/>
        <w:jc w:val="center"/>
        <w:rPr>
          <w:b/>
          <w:lang w:val="lt-LT"/>
        </w:rPr>
      </w:pPr>
      <w:r>
        <w:rPr>
          <w:b/>
          <w:lang w:val="lt-LT"/>
        </w:rPr>
        <w:t>XVII SKYRIUS</w:t>
      </w:r>
    </w:p>
    <w:p w14:paraId="1B66B4A6" w14:textId="77777777" w:rsidR="002F3116" w:rsidRDefault="002F3116">
      <w:pPr>
        <w:widowControl w:val="0"/>
        <w:jc w:val="center"/>
        <w:rPr>
          <w:lang w:val="lt-LT"/>
        </w:rPr>
      </w:pPr>
      <w:r>
        <w:rPr>
          <w:b/>
          <w:lang w:val="lt-LT"/>
        </w:rPr>
        <w:t>BAIGIAMOSIOS NUOSTATOS</w:t>
      </w:r>
    </w:p>
    <w:p w14:paraId="4E2CF6CE" w14:textId="77777777" w:rsidR="002F3116" w:rsidRDefault="002F3116">
      <w:pPr>
        <w:widowControl w:val="0"/>
        <w:tabs>
          <w:tab w:val="left" w:pos="1134"/>
        </w:tabs>
        <w:ind w:firstLine="426"/>
        <w:jc w:val="both"/>
        <w:rPr>
          <w:lang w:val="lt-LT"/>
        </w:rPr>
      </w:pPr>
    </w:p>
    <w:p w14:paraId="2E052703" w14:textId="77777777" w:rsidR="002F3116" w:rsidRDefault="000E0A7B">
      <w:pPr>
        <w:widowControl w:val="0"/>
        <w:tabs>
          <w:tab w:val="left" w:pos="1134"/>
        </w:tabs>
        <w:jc w:val="both"/>
        <w:rPr>
          <w:lang w:val="lt-LT"/>
        </w:rPr>
      </w:pPr>
      <w:r>
        <w:rPr>
          <w:lang w:val="lt-LT"/>
        </w:rPr>
        <w:t>81</w:t>
      </w:r>
      <w:r w:rsidR="002F3116">
        <w:rPr>
          <w:lang w:val="lt-LT"/>
        </w:rPr>
        <w:t>.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16B66054" w14:textId="77777777" w:rsidR="002F3116" w:rsidRDefault="000E0A7B">
      <w:pPr>
        <w:widowControl w:val="0"/>
        <w:tabs>
          <w:tab w:val="left" w:pos="1134"/>
        </w:tabs>
        <w:jc w:val="both"/>
        <w:rPr>
          <w:sz w:val="10"/>
          <w:szCs w:val="10"/>
          <w:lang w:val="lt-LT"/>
        </w:rPr>
      </w:pPr>
      <w:r>
        <w:rPr>
          <w:lang w:val="lt-LT"/>
        </w:rPr>
        <w:t>82</w:t>
      </w:r>
      <w:r w:rsidR="002F3116">
        <w:rPr>
          <w:lang w:val="lt-LT"/>
        </w:rPr>
        <w:t>. Pirkimo procedūros, kurios neapibrėžtos šiose Pirkimo sąlygose, vykdomos vadovaujantis Viešųjų pirkimų įstatymo, Įstatymo ir poįstatyminių teisės aktų nuostatomis.</w:t>
      </w:r>
    </w:p>
    <w:p w14:paraId="6D9A3FDE" w14:textId="77777777" w:rsidR="002F3116" w:rsidRDefault="002F3116">
      <w:pPr>
        <w:widowControl w:val="0"/>
        <w:tabs>
          <w:tab w:val="left" w:pos="1134"/>
        </w:tabs>
        <w:ind w:left="728"/>
        <w:jc w:val="both"/>
        <w:rPr>
          <w:sz w:val="10"/>
          <w:szCs w:val="10"/>
          <w:lang w:val="lt-LT"/>
        </w:rPr>
      </w:pPr>
    </w:p>
    <w:p w14:paraId="5191212E" w14:textId="77777777" w:rsidR="002F3116" w:rsidRDefault="002F3116">
      <w:pPr>
        <w:widowControl w:val="0"/>
        <w:tabs>
          <w:tab w:val="left" w:pos="1134"/>
        </w:tabs>
        <w:ind w:left="728"/>
        <w:jc w:val="both"/>
        <w:rPr>
          <w:sz w:val="10"/>
          <w:szCs w:val="10"/>
          <w:lang w:val="lt-LT"/>
        </w:rPr>
      </w:pPr>
    </w:p>
    <w:p w14:paraId="47B2D387" w14:textId="77777777" w:rsidR="002F3116" w:rsidRDefault="002F3116">
      <w:pPr>
        <w:widowControl w:val="0"/>
        <w:jc w:val="center"/>
        <w:rPr>
          <w:b/>
          <w:lang w:val="lt-LT"/>
        </w:rPr>
      </w:pPr>
      <w:r>
        <w:rPr>
          <w:b/>
          <w:lang w:val="lt-LT"/>
        </w:rPr>
        <w:t>XVIII SKYRIUS</w:t>
      </w:r>
    </w:p>
    <w:p w14:paraId="3269B883" w14:textId="77777777" w:rsidR="002F3116" w:rsidRDefault="002F3116">
      <w:pPr>
        <w:widowControl w:val="0"/>
        <w:jc w:val="center"/>
        <w:rPr>
          <w:lang w:val="lt-LT"/>
        </w:rPr>
      </w:pPr>
      <w:r>
        <w:rPr>
          <w:b/>
          <w:lang w:val="lt-LT"/>
        </w:rPr>
        <w:t>PIRKIMO SĄLYGŲ PRIEDAI</w:t>
      </w:r>
    </w:p>
    <w:p w14:paraId="1CD84498" w14:textId="77777777" w:rsidR="002F3116" w:rsidRDefault="000E0A7B">
      <w:pPr>
        <w:widowControl w:val="0"/>
        <w:tabs>
          <w:tab w:val="left" w:pos="1134"/>
        </w:tabs>
        <w:spacing w:line="200" w:lineRule="atLeast"/>
        <w:jc w:val="both"/>
        <w:rPr>
          <w:lang w:val="lt-LT"/>
        </w:rPr>
      </w:pPr>
      <w:r>
        <w:rPr>
          <w:lang w:val="lt-LT"/>
        </w:rPr>
        <w:t>83</w:t>
      </w:r>
      <w:r w:rsidR="002F3116">
        <w:rPr>
          <w:lang w:val="lt-LT"/>
        </w:rPr>
        <w:t>. Pirkimo sąlygų priedai:</w:t>
      </w:r>
    </w:p>
    <w:p w14:paraId="2FCC4E3E" w14:textId="77777777" w:rsidR="002F3116" w:rsidRDefault="000E0A7B">
      <w:pPr>
        <w:widowControl w:val="0"/>
        <w:jc w:val="both"/>
        <w:rPr>
          <w:color w:val="000000"/>
          <w:lang w:val="lt-LT"/>
        </w:rPr>
      </w:pPr>
      <w:r>
        <w:rPr>
          <w:lang w:val="lt-LT"/>
        </w:rPr>
        <w:t>83</w:t>
      </w:r>
      <w:r w:rsidR="002F3116">
        <w:rPr>
          <w:lang w:val="lt-LT"/>
        </w:rPr>
        <w:t xml:space="preserve">.1.  1 priedas. </w:t>
      </w:r>
      <w:r w:rsidR="002F3116">
        <w:rPr>
          <w:b/>
          <w:lang w:val="lt-LT"/>
        </w:rPr>
        <w:t>Techninės specifikacijos Priede Nr.1 Prekės</w:t>
      </w:r>
    </w:p>
    <w:p w14:paraId="4BE25DE4" w14:textId="77777777" w:rsidR="002F3116" w:rsidRDefault="000E0A7B">
      <w:pPr>
        <w:jc w:val="both"/>
        <w:rPr>
          <w:lang w:val="lt-LT"/>
        </w:rPr>
      </w:pPr>
      <w:r>
        <w:rPr>
          <w:color w:val="000000"/>
          <w:lang w:val="lt-LT"/>
        </w:rPr>
        <w:t>83</w:t>
      </w:r>
      <w:r w:rsidR="002F3116">
        <w:rPr>
          <w:color w:val="000000"/>
          <w:lang w:val="lt-LT"/>
        </w:rPr>
        <w:t xml:space="preserve">.2. 2 priedas. </w:t>
      </w:r>
      <w:r w:rsidR="002F3116">
        <w:rPr>
          <w:b/>
          <w:color w:val="000000"/>
          <w:lang w:val="lt-LT"/>
        </w:rPr>
        <w:t>Techninės specifikacijos Priede Nr.2</w:t>
      </w:r>
      <w:r w:rsidR="002F3116">
        <w:rPr>
          <w:color w:val="000000"/>
          <w:lang w:val="lt-LT"/>
        </w:rPr>
        <w:t xml:space="preserve">. </w:t>
      </w:r>
      <w:r w:rsidR="002F3116">
        <w:rPr>
          <w:b/>
          <w:bCs/>
          <w:color w:val="000000"/>
          <w:lang w:val="lt-LT"/>
        </w:rPr>
        <w:t>Prekių grupės ir pogrupiai</w:t>
      </w:r>
    </w:p>
    <w:p w14:paraId="4638C49A" w14:textId="77777777" w:rsidR="002F3116" w:rsidRDefault="000E0A7B">
      <w:pPr>
        <w:jc w:val="both"/>
        <w:rPr>
          <w:lang w:val="lt-LT"/>
        </w:rPr>
      </w:pPr>
      <w:r>
        <w:rPr>
          <w:lang w:val="lt-LT"/>
        </w:rPr>
        <w:t>83</w:t>
      </w:r>
      <w:r w:rsidR="002F3116">
        <w:rPr>
          <w:lang w:val="lt-LT"/>
        </w:rPr>
        <w:t xml:space="preserve">.3. 3 priedas. </w:t>
      </w:r>
      <w:r w:rsidR="002F3116">
        <w:rPr>
          <w:b/>
          <w:bCs/>
          <w:lang w:val="lt-LT"/>
        </w:rPr>
        <w:t>Pasiūlymo rašto forma.</w:t>
      </w:r>
    </w:p>
    <w:p w14:paraId="0ADB1A72" w14:textId="77777777" w:rsidR="002F3116" w:rsidRDefault="002F3116">
      <w:pPr>
        <w:widowControl w:val="0"/>
        <w:tabs>
          <w:tab w:val="left" w:pos="426"/>
        </w:tabs>
        <w:spacing w:line="100" w:lineRule="atLeast"/>
        <w:jc w:val="both"/>
        <w:rPr>
          <w:lang w:val="lt-LT"/>
        </w:rPr>
      </w:pPr>
    </w:p>
    <w:p w14:paraId="12923A5E" w14:textId="77777777" w:rsidR="002F3116" w:rsidRDefault="002F3116">
      <w:pPr>
        <w:widowControl w:val="0"/>
        <w:tabs>
          <w:tab w:val="left" w:pos="426"/>
        </w:tabs>
        <w:spacing w:line="100" w:lineRule="atLeast"/>
        <w:jc w:val="both"/>
        <w:rPr>
          <w:lang w:val="lt-LT"/>
        </w:rPr>
      </w:pPr>
    </w:p>
    <w:p w14:paraId="0ED5EF69" w14:textId="77777777" w:rsidR="002F3116" w:rsidRDefault="002F3116">
      <w:pPr>
        <w:widowControl w:val="0"/>
        <w:tabs>
          <w:tab w:val="left" w:pos="426"/>
        </w:tabs>
        <w:spacing w:line="100" w:lineRule="atLeast"/>
        <w:jc w:val="both"/>
        <w:rPr>
          <w:lang w:val="lt-LT"/>
        </w:rPr>
      </w:pPr>
    </w:p>
    <w:p w14:paraId="404E38A8" w14:textId="77777777" w:rsidR="002F3116" w:rsidRDefault="002F3116">
      <w:pPr>
        <w:widowControl w:val="0"/>
        <w:tabs>
          <w:tab w:val="left" w:pos="426"/>
        </w:tabs>
        <w:spacing w:line="100" w:lineRule="atLeast"/>
        <w:jc w:val="both"/>
        <w:rPr>
          <w:lang w:val="lt-LT"/>
        </w:rPr>
      </w:pPr>
    </w:p>
    <w:p w14:paraId="13E050A3" w14:textId="77777777" w:rsidR="002F3116" w:rsidRDefault="002F3116">
      <w:pPr>
        <w:widowControl w:val="0"/>
        <w:tabs>
          <w:tab w:val="left" w:pos="426"/>
        </w:tabs>
        <w:spacing w:line="100" w:lineRule="atLeast"/>
        <w:jc w:val="both"/>
        <w:rPr>
          <w:lang w:val="lt-LT"/>
        </w:rPr>
      </w:pPr>
    </w:p>
    <w:p w14:paraId="1F823B42" w14:textId="77777777" w:rsidR="002F3116" w:rsidRDefault="002F3116">
      <w:pPr>
        <w:widowControl w:val="0"/>
        <w:tabs>
          <w:tab w:val="left" w:pos="426"/>
        </w:tabs>
        <w:spacing w:line="100" w:lineRule="atLeast"/>
        <w:jc w:val="both"/>
        <w:rPr>
          <w:lang w:val="lt-LT"/>
        </w:rPr>
      </w:pPr>
    </w:p>
    <w:p w14:paraId="622815BC" w14:textId="77777777" w:rsidR="002F3116" w:rsidRDefault="002F3116">
      <w:pPr>
        <w:widowControl w:val="0"/>
        <w:tabs>
          <w:tab w:val="left" w:pos="426"/>
        </w:tabs>
        <w:spacing w:line="100" w:lineRule="atLeast"/>
        <w:jc w:val="both"/>
        <w:rPr>
          <w:lang w:val="lt-LT"/>
        </w:rPr>
      </w:pPr>
    </w:p>
    <w:p w14:paraId="36D6C76E" w14:textId="77777777" w:rsidR="002F3116" w:rsidRDefault="002F3116">
      <w:pPr>
        <w:widowControl w:val="0"/>
        <w:tabs>
          <w:tab w:val="left" w:pos="426"/>
        </w:tabs>
        <w:spacing w:line="100" w:lineRule="atLeast"/>
        <w:jc w:val="both"/>
        <w:rPr>
          <w:lang w:val="lt-LT"/>
        </w:rPr>
      </w:pPr>
    </w:p>
    <w:p w14:paraId="68ADA3A5" w14:textId="77777777" w:rsidR="002F3116" w:rsidRDefault="002F3116">
      <w:pPr>
        <w:widowControl w:val="0"/>
        <w:tabs>
          <w:tab w:val="left" w:pos="426"/>
        </w:tabs>
        <w:spacing w:line="100" w:lineRule="atLeast"/>
        <w:jc w:val="both"/>
        <w:rPr>
          <w:lang w:val="lt-LT"/>
        </w:rPr>
      </w:pPr>
    </w:p>
    <w:p w14:paraId="686BE53A" w14:textId="77777777" w:rsidR="002F3116" w:rsidRDefault="002F3116">
      <w:pPr>
        <w:widowControl w:val="0"/>
        <w:tabs>
          <w:tab w:val="left" w:pos="426"/>
        </w:tabs>
        <w:spacing w:line="100" w:lineRule="atLeast"/>
        <w:jc w:val="both"/>
        <w:rPr>
          <w:lang w:val="lt-LT"/>
        </w:rPr>
      </w:pPr>
    </w:p>
    <w:p w14:paraId="0E45DEAE" w14:textId="77777777" w:rsidR="002F3116" w:rsidRDefault="002F3116">
      <w:pPr>
        <w:widowControl w:val="0"/>
        <w:tabs>
          <w:tab w:val="left" w:pos="426"/>
        </w:tabs>
        <w:spacing w:line="100" w:lineRule="atLeast"/>
        <w:jc w:val="both"/>
        <w:rPr>
          <w:lang w:val="lt-LT"/>
        </w:rPr>
      </w:pPr>
    </w:p>
    <w:p w14:paraId="297C6F50" w14:textId="77777777" w:rsidR="002F3116" w:rsidRDefault="002F3116">
      <w:pPr>
        <w:widowControl w:val="0"/>
        <w:tabs>
          <w:tab w:val="left" w:pos="426"/>
        </w:tabs>
        <w:spacing w:line="100" w:lineRule="atLeast"/>
        <w:jc w:val="both"/>
        <w:rPr>
          <w:lang w:val="lt-LT"/>
        </w:rPr>
      </w:pPr>
    </w:p>
    <w:p w14:paraId="25C70916" w14:textId="77777777" w:rsidR="002F3116" w:rsidRDefault="002F3116">
      <w:pPr>
        <w:widowControl w:val="0"/>
        <w:tabs>
          <w:tab w:val="left" w:pos="426"/>
        </w:tabs>
        <w:spacing w:line="100" w:lineRule="atLeast"/>
        <w:jc w:val="both"/>
        <w:rPr>
          <w:lang w:val="lt-LT"/>
        </w:rPr>
      </w:pPr>
    </w:p>
    <w:p w14:paraId="5FB44D3C" w14:textId="77777777" w:rsidR="002F3116" w:rsidRDefault="002F3116">
      <w:pPr>
        <w:widowControl w:val="0"/>
        <w:tabs>
          <w:tab w:val="left" w:pos="426"/>
        </w:tabs>
        <w:spacing w:line="100" w:lineRule="atLeast"/>
        <w:jc w:val="both"/>
        <w:rPr>
          <w:lang w:val="lt-LT"/>
        </w:rPr>
      </w:pPr>
    </w:p>
    <w:p w14:paraId="2303D223" w14:textId="77777777" w:rsidR="002F3116" w:rsidRDefault="002F3116">
      <w:pPr>
        <w:widowControl w:val="0"/>
        <w:tabs>
          <w:tab w:val="left" w:pos="426"/>
        </w:tabs>
        <w:spacing w:line="100" w:lineRule="atLeast"/>
        <w:jc w:val="both"/>
        <w:rPr>
          <w:lang w:val="lt-LT"/>
        </w:rPr>
      </w:pPr>
    </w:p>
    <w:p w14:paraId="64A14C4C" w14:textId="77777777" w:rsidR="002F3116" w:rsidRDefault="002F3116">
      <w:pPr>
        <w:widowControl w:val="0"/>
        <w:tabs>
          <w:tab w:val="left" w:pos="426"/>
        </w:tabs>
        <w:spacing w:line="100" w:lineRule="atLeast"/>
        <w:jc w:val="both"/>
        <w:rPr>
          <w:lang w:val="lt-LT"/>
        </w:rPr>
      </w:pPr>
    </w:p>
    <w:p w14:paraId="1AF8F9AC" w14:textId="77777777" w:rsidR="002F3116" w:rsidRDefault="002F3116">
      <w:pPr>
        <w:widowControl w:val="0"/>
        <w:tabs>
          <w:tab w:val="left" w:pos="426"/>
        </w:tabs>
        <w:spacing w:line="100" w:lineRule="atLeast"/>
        <w:jc w:val="both"/>
      </w:pPr>
    </w:p>
    <w:sectPr w:rsidR="002F3116" w:rsidSect="006248B8">
      <w:headerReference w:type="default" r:id="rId11"/>
      <w:footerReference w:type="default" r:id="rId12"/>
      <w:headerReference w:type="first" r:id="rId13"/>
      <w:footerReference w:type="first" r:id="rId14"/>
      <w:pgSz w:w="11906" w:h="16838"/>
      <w:pgMar w:top="406" w:right="707" w:bottom="1038" w:left="1418" w:header="109" w:footer="70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21D1" w14:textId="77777777" w:rsidR="00B9488A" w:rsidRDefault="00B9488A">
      <w:r>
        <w:separator/>
      </w:r>
    </w:p>
  </w:endnote>
  <w:endnote w:type="continuationSeparator" w:id="0">
    <w:p w14:paraId="1B2E6D2F" w14:textId="77777777" w:rsidR="00B9488A" w:rsidRDefault="00B9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EB7" w14:textId="77777777" w:rsidR="002F3116" w:rsidRDefault="002F3116">
    <w:pPr>
      <w:pStyle w:val="Porat"/>
      <w:jc w:val="center"/>
      <w:rPr>
        <w:sz w:val="22"/>
        <w:szCs w:val="22"/>
      </w:rPr>
    </w:pPr>
  </w:p>
  <w:p w14:paraId="3C3FD4DD" w14:textId="77777777" w:rsidR="002F3116" w:rsidRDefault="002F3116">
    <w:pPr>
      <w:pStyle w:val="Porat"/>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394" w14:textId="77777777" w:rsidR="002F3116" w:rsidRDefault="002F3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152F" w14:textId="77777777" w:rsidR="00B9488A" w:rsidRDefault="00B9488A">
      <w:r>
        <w:separator/>
      </w:r>
    </w:p>
  </w:footnote>
  <w:footnote w:type="continuationSeparator" w:id="0">
    <w:p w14:paraId="7D0D76FB" w14:textId="77777777" w:rsidR="00B9488A" w:rsidRDefault="00B9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E7DD" w14:textId="77777777" w:rsidR="002F3116" w:rsidRDefault="002F31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AACA" w14:textId="77777777" w:rsidR="002F3116" w:rsidRDefault="002F31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1152" w:hanging="432"/>
      </w:pPr>
    </w:lvl>
    <w:lvl w:ilvl="1">
      <w:start w:val="1"/>
      <w:numFmt w:val="none"/>
      <w:pStyle w:val="Antrat2"/>
      <w:suff w:val="nothing"/>
      <w:lvlText w:val="."/>
      <w:lvlJc w:val="left"/>
      <w:pPr>
        <w:tabs>
          <w:tab w:val="num" w:pos="0"/>
        </w:tabs>
        <w:ind w:left="0" w:firstLine="720"/>
      </w:pPr>
      <w:rPr>
        <w:i w:val="0"/>
        <w:color w:val="auto"/>
      </w:rPr>
    </w:lvl>
    <w:lvl w:ilvl="2">
      <w:start w:val="1"/>
      <w:numFmt w:val="decimal"/>
      <w:pStyle w:val="Antrat3"/>
      <w:suff w:val="space"/>
      <w:lvlText w:val="..%3"/>
      <w:lvlJc w:val="left"/>
      <w:pPr>
        <w:tabs>
          <w:tab w:val="num" w:pos="0"/>
        </w:tabs>
        <w:ind w:left="0" w:firstLine="720"/>
      </w:pPr>
    </w:lvl>
    <w:lvl w:ilvl="3">
      <w:start w:val="1"/>
      <w:numFmt w:val="decimal"/>
      <w:pStyle w:val="Antrat4"/>
      <w:lvlText w:val=".%4"/>
      <w:lvlJc w:val="left"/>
      <w:pPr>
        <w:tabs>
          <w:tab w:val="num" w:pos="1584"/>
        </w:tabs>
        <w:ind w:left="1584" w:hanging="864"/>
      </w:pPr>
    </w:lvl>
    <w:lvl w:ilvl="4">
      <w:start w:val="1"/>
      <w:numFmt w:val="decimal"/>
      <w:pStyle w:val="Antrat5"/>
      <w:lvlText w:val="..%5"/>
      <w:lvlJc w:val="left"/>
      <w:pPr>
        <w:tabs>
          <w:tab w:val="num" w:pos="1728"/>
        </w:tabs>
        <w:ind w:left="1728" w:hanging="1008"/>
      </w:pPr>
    </w:lvl>
    <w:lvl w:ilvl="5">
      <w:start w:val="1"/>
      <w:numFmt w:val="decimal"/>
      <w:pStyle w:val="Antrat6"/>
      <w:lvlText w:val=".....%6"/>
      <w:lvlJc w:val="left"/>
      <w:pPr>
        <w:tabs>
          <w:tab w:val="num" w:pos="1872"/>
        </w:tabs>
        <w:ind w:left="1872" w:hanging="1152"/>
      </w:pPr>
    </w:lvl>
    <w:lvl w:ilvl="6">
      <w:start w:val="1"/>
      <w:numFmt w:val="decimal"/>
      <w:pStyle w:val="Antrat7"/>
      <w:lvlText w:val="........%7"/>
      <w:lvlJc w:val="left"/>
      <w:pPr>
        <w:tabs>
          <w:tab w:val="num" w:pos="2016"/>
        </w:tabs>
        <w:ind w:left="2016" w:hanging="1296"/>
      </w:pPr>
    </w:lvl>
    <w:lvl w:ilvl="7">
      <w:start w:val="1"/>
      <w:numFmt w:val="decimal"/>
      <w:pStyle w:val="Antrat8"/>
      <w:lvlText w:val="...........%8"/>
      <w:lvlJc w:val="left"/>
      <w:pPr>
        <w:tabs>
          <w:tab w:val="num" w:pos="2160"/>
        </w:tabs>
        <w:ind w:left="2160" w:hanging="1440"/>
      </w:pPr>
    </w:lvl>
    <w:lvl w:ilvl="8">
      <w:start w:val="1"/>
      <w:numFmt w:val="decimal"/>
      <w:pStyle w:val="Antrat9"/>
      <w:lvlText w:val="..............%9"/>
      <w:lvlJc w:val="left"/>
      <w:pPr>
        <w:tabs>
          <w:tab w:val="num" w:pos="2304"/>
        </w:tabs>
        <w:ind w:left="2304" w:hanging="1584"/>
      </w:pPr>
    </w:lvl>
  </w:abstractNum>
  <w:abstractNum w:abstractNumId="1" w15:restartNumberingAfterBreak="0">
    <w:nsid w:val="00000002"/>
    <w:multiLevelType w:val="singleLevel"/>
    <w:tmpl w:val="00000002"/>
    <w:name w:val="WW8Num2"/>
    <w:lvl w:ilvl="0">
      <w:start w:val="1"/>
      <w:numFmt w:val="decimal"/>
      <w:pStyle w:val="Style4"/>
      <w:lvlText w:val="%1."/>
      <w:lvlJc w:val="left"/>
      <w:pPr>
        <w:tabs>
          <w:tab w:val="num" w:pos="540"/>
        </w:tabs>
        <w:ind w:left="540" w:hanging="180"/>
      </w:pPr>
      <w:rPr>
        <w:rFonts w:ascii="Times New Roman" w:eastAsia="Times New Roman" w:hAnsi="Times New Roman" w:cs="Times New Roman"/>
        <w:b w:val="0"/>
        <w:bCs w:val="0"/>
        <w:strike w:val="0"/>
        <w:dstrike w:val="0"/>
        <w:sz w:val="24"/>
        <w:szCs w:val="24"/>
        <w:shd w:val="clear" w:color="auto" w:fill="auto"/>
        <w:lang w:val="lt-LT"/>
      </w:rPr>
    </w:lvl>
  </w:abstractNum>
  <w:abstractNum w:abstractNumId="2" w15:restartNumberingAfterBreak="0">
    <w:nsid w:val="00000003"/>
    <w:multiLevelType w:val="singleLevel"/>
    <w:tmpl w:val="00000003"/>
    <w:name w:val="WW8Num3"/>
    <w:lvl w:ilvl="0">
      <w:start w:val="1"/>
      <w:numFmt w:val="decimal"/>
      <w:pStyle w:val="Stilius3"/>
      <w:lvlText w:val="%1."/>
      <w:lvlJc w:val="left"/>
      <w:pPr>
        <w:tabs>
          <w:tab w:val="num" w:pos="0"/>
        </w:tabs>
        <w:ind w:left="720" w:hanging="360"/>
      </w:pPr>
      <w:rPr>
        <w:rFonts w:cs="Times New Roman"/>
      </w:rPr>
    </w:lvl>
  </w:abstractNum>
  <w:num w:numId="1" w16cid:durableId="1713075791">
    <w:abstractNumId w:val="0"/>
  </w:num>
  <w:num w:numId="2" w16cid:durableId="1987781608">
    <w:abstractNumId w:val="1"/>
  </w:num>
  <w:num w:numId="3" w16cid:durableId="1042054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AB"/>
    <w:rsid w:val="0005683D"/>
    <w:rsid w:val="000B568F"/>
    <w:rsid w:val="000E0A7B"/>
    <w:rsid w:val="000E1999"/>
    <w:rsid w:val="00100182"/>
    <w:rsid w:val="00114AD0"/>
    <w:rsid w:val="002A3740"/>
    <w:rsid w:val="002F3116"/>
    <w:rsid w:val="00354219"/>
    <w:rsid w:val="003807F2"/>
    <w:rsid w:val="004113E5"/>
    <w:rsid w:val="00417E5C"/>
    <w:rsid w:val="00486BD0"/>
    <w:rsid w:val="004C7F7B"/>
    <w:rsid w:val="004E702E"/>
    <w:rsid w:val="00501046"/>
    <w:rsid w:val="005837CA"/>
    <w:rsid w:val="005A3416"/>
    <w:rsid w:val="0060043B"/>
    <w:rsid w:val="006248B8"/>
    <w:rsid w:val="0069038E"/>
    <w:rsid w:val="006C0E1C"/>
    <w:rsid w:val="00777A45"/>
    <w:rsid w:val="007E5E53"/>
    <w:rsid w:val="008649B3"/>
    <w:rsid w:val="008B75D3"/>
    <w:rsid w:val="00951DAB"/>
    <w:rsid w:val="00954A19"/>
    <w:rsid w:val="00A424F7"/>
    <w:rsid w:val="00A613A6"/>
    <w:rsid w:val="00AD3ED5"/>
    <w:rsid w:val="00B5057A"/>
    <w:rsid w:val="00B74AA9"/>
    <w:rsid w:val="00B9488A"/>
    <w:rsid w:val="00C43EA1"/>
    <w:rsid w:val="00CF0A40"/>
    <w:rsid w:val="00D07408"/>
    <w:rsid w:val="00D171AA"/>
    <w:rsid w:val="00D848C1"/>
    <w:rsid w:val="00DC6165"/>
    <w:rsid w:val="00E06D45"/>
    <w:rsid w:val="00E07909"/>
    <w:rsid w:val="00FC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D60BDB"/>
  <w15:chartTrackingRefBased/>
  <w15:docId w15:val="{9245A82F-CCD0-41AC-A0E2-154D0AAE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x-none"/>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color w:val="auto"/>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strike w:val="0"/>
      <w:dstrike w:val="0"/>
      <w:color w:val="auto"/>
      <w:sz w:val="24"/>
      <w:szCs w:val="24"/>
      <w:shd w:val="clear" w:color="auto" w:fill="auto"/>
      <w:lang w:val="lt-LT"/>
    </w:rPr>
  </w:style>
  <w:style w:type="character" w:customStyle="1" w:styleId="WW8Num3z0">
    <w:name w:val="WW8Num3z0"/>
    <w:rPr>
      <w:rFonts w:cs="Times New Roman"/>
    </w:rPr>
  </w:style>
  <w:style w:type="character" w:customStyle="1" w:styleId="WW8Num4z0">
    <w:name w:val="WW8Num4z0"/>
    <w:rPr>
      <w:rFonts w:ascii="Times New Roman" w:hAnsi="Times New Roman" w:cs="Times New Roman"/>
      <w:bCs/>
      <w:iCs/>
      <w:color w:val="000000"/>
      <w:sz w:val="24"/>
      <w:szCs w:val="24"/>
      <w:shd w:val="clear" w:color="auto" w:fill="auto"/>
    </w:rPr>
  </w:style>
  <w:style w:type="character" w:customStyle="1" w:styleId="WW8Num4z1">
    <w:name w:val="WW8Num4z1"/>
  </w:style>
  <w:style w:type="character" w:customStyle="1" w:styleId="WW8Num4z2">
    <w:name w:val="WW8Num4z2"/>
    <w:rPr>
      <w:rFonts w:cs="Times New Roman"/>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i/>
      <w:sz w:val="24"/>
      <w:szCs w:val="24"/>
      <w:lang w:val="lt-LT"/>
    </w:rPr>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lt-LT"/>
    </w:rPr>
  </w:style>
  <w:style w:type="character" w:customStyle="1" w:styleId="WW8Num6z1">
    <w:name w:val="WW8Num6z1"/>
    <w:rPr>
      <w:rFonts w:ascii="Times New Roman" w:hAnsi="Times New Roman" w:cs="Times New Roman"/>
      <w:sz w:val="24"/>
      <w:szCs w:val="24"/>
    </w:rPr>
  </w:style>
  <w:style w:type="character" w:customStyle="1" w:styleId="WW8Num6z2">
    <w:name w:val="WW8Num6z2"/>
    <w:rPr>
      <w:rFonts w:ascii="Times New Roman" w:hAnsi="Times New Roman" w:cs="Times New Roman"/>
      <w:b w:val="0"/>
      <w:i w:val="0"/>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0">
    <w:name w:val="WW8Num7z0"/>
    <w:rPr>
      <w:rFonts w:ascii="Wingdings 2" w:eastAsia="Calibri" w:hAnsi="Wingdings 2" w:cs="OpenSymbol"/>
      <w:color w:val="FF0000"/>
      <w:lang w:val="lt-LT"/>
    </w:rPr>
  </w:style>
  <w:style w:type="character" w:customStyle="1" w:styleId="WW8Num8z0">
    <w:name w:val="WW8Num8z0"/>
    <w:rPr>
      <w:rFonts w:eastAsia="Calibri" w:cs="Times New Roman"/>
      <w:color w:val="FF0000"/>
      <w:lang w:val="lt-LT"/>
    </w:rPr>
  </w:style>
  <w:style w:type="character" w:customStyle="1" w:styleId="WW8Num8z1">
    <w:name w:val="WW8Num8z1"/>
    <w:rPr>
      <w:color w:val="FF0000"/>
      <w:lang w:val="lt-LT"/>
    </w:rPr>
  </w:style>
  <w:style w:type="character" w:customStyle="1" w:styleId="WW8Num9z0">
    <w:name w:val="WW8Num9z0"/>
    <w:rPr>
      <w:color w:val="FF0000"/>
      <w:lang w:val="lt-LT"/>
    </w:rPr>
  </w:style>
  <w:style w:type="character" w:customStyle="1" w:styleId="WW8Num10z0">
    <w:name w:val="WW8Num10z0"/>
    <w:rPr>
      <w:rFonts w:ascii="Symbol" w:hAnsi="Symbol" w:cs="Symbol"/>
    </w:rPr>
  </w:style>
  <w:style w:type="character" w:customStyle="1" w:styleId="WW8Num10z1">
    <w:name w:val="WW8Num10z1"/>
    <w:rPr>
      <w:lang w:val="pt-BR"/>
    </w:rPr>
  </w:style>
  <w:style w:type="character" w:customStyle="1" w:styleId="WW8Num11z0">
    <w:name w:val="WW8Num11z0"/>
    <w:rPr>
      <w:rFonts w:ascii="Symbol" w:hAnsi="Symbol" w:cs="Symbol"/>
    </w:rPr>
  </w:style>
  <w:style w:type="character" w:customStyle="1" w:styleId="WW8Num11z1">
    <w:name w:val="WW8Num11z1"/>
    <w:rPr>
      <w:bCs/>
      <w:shd w:val="clear" w:color="auto" w:fill="FFFFFF"/>
      <w:lang w:val="pt-BR"/>
    </w:rPr>
  </w:style>
  <w:style w:type="character" w:customStyle="1" w:styleId="WW8Num11z2">
    <w:name w:val="WW8Num11z2"/>
    <w:rPr>
      <w:lang w:val="lt-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Meiryo UI"/>
      <w:color w:val="FF0000"/>
      <w:szCs w:val="20"/>
      <w:lang w:val="lt-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9z1">
    <w:name w:val="WW8Num9z1"/>
    <w:rPr>
      <w:rFonts w:ascii="Times New Roman" w:eastAsia="Times New Roman" w:hAnsi="Times New Roman" w:cs="Times New Roman"/>
      <w:b w:val="0"/>
      <w:color w:val="auto"/>
      <w:sz w:val="24"/>
      <w:shd w:val="clear" w:color="auto" w:fill="auto"/>
      <w:lang w:val="lt-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atytasispastraiposriftas2">
    <w:name w:val="Numatytasis pastraipos šriftas2"/>
  </w:style>
  <w:style w:type="character" w:customStyle="1" w:styleId="WW8Num7z1">
    <w:name w:val="WW8Num7z1"/>
  </w:style>
  <w:style w:type="character" w:customStyle="1" w:styleId="WW8Num7z2">
    <w:name w:val="WW8Num7z2"/>
    <w:rPr>
      <w:b w:val="0"/>
      <w:i w:val="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rPr>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4z0">
    <w:name w:val="WW8Num14z0"/>
    <w:rPr>
      <w:rFonts w:cs="Times New Roman"/>
    </w:rPr>
  </w:style>
  <w:style w:type="character" w:customStyle="1" w:styleId="WW8Num18z0">
    <w:name w:val="WW8Num18z0"/>
    <w:rPr>
      <w:b w:val="0"/>
      <w:i w:val="0"/>
      <w:color w:val="auto"/>
    </w:rPr>
  </w:style>
  <w:style w:type="character" w:customStyle="1" w:styleId="WW8Num19z0">
    <w:name w:val="WW8Num19z0"/>
    <w:rPr>
      <w:rFonts w:cs="Times New Roman"/>
    </w:rPr>
  </w:style>
  <w:style w:type="character" w:customStyle="1" w:styleId="WW8Num21z1">
    <w:name w:val="WW8Num21z1"/>
    <w:rPr>
      <w:i w:val="0"/>
      <w:color w:val="auto"/>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Antrat2Diagrama">
    <w:name w:val="Antraštė 2 Diagrama"/>
    <w:rPr>
      <w:sz w:val="24"/>
    </w:rPr>
  </w:style>
  <w:style w:type="character" w:customStyle="1" w:styleId="AntratsDiagrama">
    <w:name w:val="Antraštės Diagrama"/>
    <w:rPr>
      <w:sz w:val="24"/>
      <w:lang w:val="lt-LT" w:bidi="ar-SA"/>
    </w:rPr>
  </w:style>
  <w:style w:type="character" w:customStyle="1" w:styleId="PagrindinistekstasPusjuodis35">
    <w:name w:val="Pagrindinis tekstas + Pusjuodis35"/>
    <w:rPr>
      <w:b/>
      <w:bCs/>
      <w:sz w:val="19"/>
      <w:szCs w:val="19"/>
      <w:shd w:val="clear" w:color="auto" w:fill="FFFFFF"/>
    </w:rPr>
  </w:style>
  <w:style w:type="character" w:customStyle="1" w:styleId="PavadinimasDiagrama">
    <w:name w:val="Pavadinimas Diagrama"/>
    <w:rPr>
      <w:rFonts w:ascii="Calibri" w:eastAsia="Calibri" w:hAnsi="Calibri" w:cs="Calibri"/>
      <w:sz w:val="24"/>
      <w:lang w:val="lt-LT" w:bidi="ar-SA"/>
    </w:rPr>
  </w:style>
  <w:style w:type="character" w:customStyle="1" w:styleId="Antrat2Diagrama1">
    <w:name w:val="Antraštė 2 Diagrama1"/>
    <w:rPr>
      <w:sz w:val="24"/>
    </w:rPr>
  </w:style>
  <w:style w:type="character" w:customStyle="1" w:styleId="FontStyle11">
    <w:name w:val="Font Style11"/>
    <w:rPr>
      <w:rFonts w:ascii="Times New Roman" w:hAnsi="Times New Roman" w:cs="Times New Roman"/>
      <w:b/>
      <w:bCs/>
      <w:sz w:val="20"/>
      <w:szCs w:val="20"/>
    </w:rPr>
  </w:style>
  <w:style w:type="character" w:customStyle="1" w:styleId="Antrat7Diagrama">
    <w:name w:val="Antraštė 7 Diagrama"/>
    <w:rPr>
      <w:sz w:val="48"/>
    </w:rPr>
  </w:style>
  <w:style w:type="character" w:customStyle="1" w:styleId="Antrat1Diagrama">
    <w:name w:val="Antraštė 1 Diagrama"/>
    <w:rPr>
      <w:sz w:val="28"/>
    </w:rPr>
  </w:style>
  <w:style w:type="character" w:customStyle="1" w:styleId="TitleHeader2DiagramaDiagrama">
    <w:name w:val="Title Header2 Diagrama Diagrama"/>
    <w:rPr>
      <w:sz w:val="24"/>
      <w:lang w:val="lt-LT" w:bidi="ar-SA"/>
    </w:rPr>
  </w:style>
  <w:style w:type="character" w:styleId="Grietas">
    <w:name w:val="Strong"/>
    <w:qFormat/>
    <w:rPr>
      <w:b/>
      <w:bCs/>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Bodytext2">
    <w:name w:val="Body text (2)_"/>
    <w:rPr>
      <w:sz w:val="21"/>
      <w:szCs w:val="21"/>
      <w:lang w:bidi="ar-SA"/>
    </w:rPr>
  </w:style>
  <w:style w:type="character" w:customStyle="1" w:styleId="WW-DefaultParagraphFont">
    <w:name w:val="WW-Default Paragraph Font"/>
  </w:style>
  <w:style w:type="character" w:customStyle="1" w:styleId="Numeravimoenklai">
    <w:name w:val="Numeravimo ženklai"/>
  </w:style>
  <w:style w:type="character" w:customStyle="1" w:styleId="FontStyle32">
    <w:name w:val="Font Style32"/>
    <w:rPr>
      <w:rFonts w:ascii="Times New Roman" w:hAnsi="Times New Roman" w:cs="Times New Roman"/>
      <w:sz w:val="22"/>
      <w:szCs w:val="22"/>
    </w:rPr>
  </w:style>
  <w:style w:type="character" w:customStyle="1" w:styleId="SraopastraipaDiagrama">
    <w:name w:val="Sąrašo pastraipa Diagrama"/>
    <w:rPr>
      <w:rFonts w:eastAsia="Arial Unicode MS"/>
      <w:sz w:val="24"/>
      <w:szCs w:val="24"/>
      <w:lang w:val="en-US"/>
    </w:rPr>
  </w:style>
  <w:style w:type="character" w:customStyle="1" w:styleId="ListLabel9">
    <w:name w:val="ListLabel 9"/>
    <w:rPr>
      <w:color w:val="000000"/>
    </w:rPr>
  </w:style>
  <w:style w:type="character" w:customStyle="1" w:styleId="FontStyle303">
    <w:name w:val="Font Style303"/>
    <w:rPr>
      <w:rFonts w:ascii="Times New Roman" w:hAnsi="Times New Roman" w:cs="Times New Roman"/>
      <w:sz w:val="18"/>
      <w:szCs w:val="18"/>
    </w:rPr>
  </w:style>
  <w:style w:type="paragraph" w:customStyle="1" w:styleId="Antrat20">
    <w:name w:val="Antraštė2"/>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rPr>
      <w:rFonts w:ascii="TimesLT" w:hAnsi="TimesLT" w:cs="TimesLT"/>
      <w:szCs w:val="20"/>
      <w:lang w:val="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Pagrindinistekstas21">
    <w:name w:val="Pagrindinis tekstas 21"/>
    <w:basedOn w:val="prastasis"/>
    <w:pPr>
      <w:jc w:val="center"/>
    </w:pPr>
  </w:style>
  <w:style w:type="paragraph" w:customStyle="1" w:styleId="Point1">
    <w:name w:val="Point 1"/>
    <w:basedOn w:val="prastasis"/>
    <w:pPr>
      <w:spacing w:before="120" w:after="120"/>
      <w:ind w:left="1418" w:hanging="567"/>
      <w:jc w:val="both"/>
    </w:pPr>
    <w:rPr>
      <w:szCs w:val="20"/>
    </w:rPr>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Pagrindinistekstas31">
    <w:name w:val="Pagrindinis tekstas 31"/>
    <w:basedOn w:val="prastasis"/>
    <w:rPr>
      <w:sz w:val="20"/>
      <w:lang w:val="lt-LT"/>
    </w:rPr>
  </w:style>
  <w:style w:type="paragraph" w:customStyle="1" w:styleId="Debesliotekstas1">
    <w:name w:val="Debesėlio tekstas1"/>
    <w:basedOn w:val="prastasis"/>
    <w:rPr>
      <w:rFonts w:ascii="Tahoma" w:hAnsi="Tahoma" w:cs="Tahoma"/>
      <w:sz w:val="16"/>
      <w:szCs w:val="16"/>
    </w:rPr>
  </w:style>
  <w:style w:type="paragraph" w:customStyle="1" w:styleId="Char1">
    <w:name w:val="Char1"/>
    <w:basedOn w:val="prastasis"/>
    <w:pPr>
      <w:spacing w:after="160" w:line="240" w:lineRule="exact"/>
    </w:pPr>
    <w:rPr>
      <w:rFonts w:ascii="Tahoma" w:hAnsi="Tahoma" w:cs="Tahoma"/>
      <w:sz w:val="20"/>
      <w:szCs w:val="20"/>
      <w:lang w:val="en-US"/>
    </w:rPr>
  </w:style>
  <w:style w:type="paragraph" w:customStyle="1" w:styleId="Default">
    <w:name w:val="Default"/>
    <w:pPr>
      <w:suppressAutoHyphens/>
      <w:autoSpaceDE w:val="0"/>
    </w:pPr>
    <w:rPr>
      <w:rFonts w:eastAsia="Arial"/>
      <w:color w:val="000000"/>
      <w:sz w:val="24"/>
      <w:szCs w:val="24"/>
      <w:lang w:eastAsia="zh-CN"/>
    </w:rPr>
  </w:style>
  <w:style w:type="paragraph" w:customStyle="1" w:styleId="Pagrindiniotekstotrauka31">
    <w:name w:val="Pagrindinio teksto įtrauka 31"/>
    <w:basedOn w:val="prastasis"/>
    <w:pPr>
      <w:spacing w:after="120"/>
      <w:ind w:left="283"/>
    </w:pPr>
    <w:rPr>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TimesLT"/>
      <w:lang w:eastAsia="zh-CN"/>
    </w:rPr>
  </w:style>
  <w:style w:type="paragraph" w:styleId="Pagrindiniotekstotrauka">
    <w:name w:val="Body Text Indent"/>
    <w:basedOn w:val="prastasis"/>
    <w:pPr>
      <w:shd w:val="clear" w:color="auto" w:fill="FFFFFF"/>
      <w:ind w:left="720"/>
    </w:pPr>
    <w:rPr>
      <w:sz w:val="20"/>
      <w:lang w:val="lt-LT"/>
    </w:rPr>
  </w:style>
  <w:style w:type="paragraph" w:styleId="Porat">
    <w:name w:val="footer"/>
    <w:basedOn w:val="prastasis"/>
    <w:pPr>
      <w:tabs>
        <w:tab w:val="center" w:pos="4153"/>
        <w:tab w:val="right" w:pos="8306"/>
      </w:tabs>
    </w:pPr>
  </w:style>
  <w:style w:type="paragraph" w:customStyle="1" w:styleId="Char10">
    <w:name w:val="Char1"/>
    <w:basedOn w:val="prastasis"/>
    <w:pPr>
      <w:spacing w:after="160" w:line="240" w:lineRule="exact"/>
    </w:pPr>
    <w:rPr>
      <w:rFonts w:ascii="Tahoma" w:hAnsi="Tahoma" w:cs="Tahoma"/>
      <w:sz w:val="20"/>
      <w:szCs w:val="20"/>
      <w:lang w:val="en-US"/>
    </w:rPr>
  </w:style>
  <w:style w:type="paragraph" w:customStyle="1" w:styleId="Style4">
    <w:name w:val="Style4"/>
    <w:basedOn w:val="Antrat7"/>
    <w:pPr>
      <w:numPr>
        <w:ilvl w:val="0"/>
        <w:numId w:val="2"/>
      </w:numPr>
      <w:spacing w:before="240" w:after="240"/>
      <w:jc w:val="center"/>
    </w:pPr>
    <w:rPr>
      <w:b/>
      <w:lang w:val="x-none"/>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hAnsi="Tahoma" w:cs="Tahoma"/>
      <w:sz w:val="20"/>
      <w:szCs w:val="20"/>
      <w:lang w:val="en-US"/>
    </w:rPr>
  </w:style>
  <w:style w:type="paragraph" w:styleId="Antrats">
    <w:name w:val="header"/>
    <w:basedOn w:val="prastasis"/>
    <w:pPr>
      <w:widowControl w:val="0"/>
      <w:tabs>
        <w:tab w:val="center" w:pos="4153"/>
        <w:tab w:val="right" w:pos="8306"/>
      </w:tabs>
      <w:spacing w:after="20"/>
      <w:jc w:val="both"/>
    </w:pPr>
    <w:rPr>
      <w:szCs w:val="20"/>
      <w:lang w:val="lt-LT"/>
    </w:rPr>
  </w:style>
  <w:style w:type="paragraph" w:customStyle="1" w:styleId="Pagrindinistekstas1">
    <w:name w:val="Pagrindinis tekstas1"/>
    <w:pPr>
      <w:suppressAutoHyphens/>
      <w:snapToGrid w:val="0"/>
      <w:ind w:firstLine="312"/>
      <w:jc w:val="both"/>
    </w:pPr>
    <w:rPr>
      <w:rFonts w:ascii="TimesLT" w:eastAsia="Arial" w:hAnsi="TimesLT" w:cs="TimesLT"/>
      <w:lang w:eastAsia="zh-CN"/>
    </w:rPr>
  </w:style>
  <w:style w:type="paragraph" w:customStyle="1" w:styleId="CentrBoldm">
    <w:name w:val="CentrBoldm"/>
    <w:basedOn w:val="prastasis"/>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eastAsia="Arial" w:hAnsi="TimesLT" w:cs="TimesLT"/>
      <w:color w:val="000000"/>
      <w:sz w:val="8"/>
      <w:szCs w:val="8"/>
      <w:lang w:eastAsia="zh-C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rPr>
  </w:style>
  <w:style w:type="paragraph" w:styleId="Pavadinimas">
    <w:name w:val="Title"/>
    <w:basedOn w:val="prastasis"/>
    <w:next w:val="Paantrat"/>
    <w:qFormat/>
    <w:pPr>
      <w:jc w:val="center"/>
    </w:pPr>
    <w:rPr>
      <w:rFonts w:ascii="Calibri" w:eastAsia="Calibri" w:hAnsi="Calibri" w:cs="Calibri"/>
      <w:szCs w:val="20"/>
      <w:lang w:val="lt-LT"/>
    </w:rPr>
  </w:style>
  <w:style w:type="paragraph" w:styleId="Paantrat">
    <w:name w:val="Subtitle"/>
    <w:basedOn w:val="Antrat10"/>
    <w:next w:val="Pagrindinistekstas"/>
    <w:qFormat/>
    <w:pPr>
      <w:jc w:val="center"/>
    </w:pPr>
    <w:rPr>
      <w:i/>
      <w:iCs/>
    </w:rPr>
  </w:style>
  <w:style w:type="paragraph" w:styleId="Sraopastraipa">
    <w:name w:val="List Paragraph"/>
    <w:basedOn w:val="prastasis"/>
    <w:qFormat/>
    <w:pPr>
      <w:spacing w:after="200" w:line="276" w:lineRule="auto"/>
      <w:ind w:left="720"/>
    </w:pPr>
    <w:rPr>
      <w:rFonts w:ascii="Calibri" w:hAnsi="Calibri" w:cs="Calibri"/>
      <w:sz w:val="22"/>
      <w:szCs w:val="22"/>
      <w:lang w:val="lt-LT"/>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lang w:val="en-US"/>
    </w:rPr>
  </w:style>
  <w:style w:type="paragraph" w:customStyle="1" w:styleId="CentrBold">
    <w:name w:val="CentrBold"/>
    <w:pPr>
      <w:suppressAutoHyphens/>
      <w:jc w:val="center"/>
    </w:pPr>
    <w:rPr>
      <w:rFonts w:ascii="TimesLT" w:eastAsia="Arial" w:hAnsi="TimesLT" w:cs="TimesLT"/>
      <w:b/>
      <w:caps/>
      <w:lang w:val="en-GB" w:eastAsia="zh-CN"/>
    </w:rPr>
  </w:style>
  <w:style w:type="paragraph" w:customStyle="1" w:styleId="Linija">
    <w:name w:val="Linija"/>
    <w:basedOn w:val="prastasis"/>
    <w:pPr>
      <w:snapToGrid w:val="0"/>
      <w:jc w:val="center"/>
    </w:pPr>
    <w:rPr>
      <w:rFonts w:ascii="TimesLT" w:hAnsi="TimesLT" w:cs="TimesLT"/>
      <w:sz w:val="12"/>
      <w:szCs w:val="20"/>
      <w:lang w:val="en-US"/>
    </w:rPr>
  </w:style>
  <w:style w:type="paragraph" w:customStyle="1" w:styleId="Stilius3">
    <w:name w:val="Stilius3"/>
    <w:basedOn w:val="prastasis"/>
    <w:pPr>
      <w:numPr>
        <w:numId w:val="3"/>
      </w:numPr>
      <w:spacing w:before="200"/>
      <w:ind w:left="0" w:firstLine="0"/>
      <w:jc w:val="both"/>
    </w:pPr>
    <w:rPr>
      <w:rFonts w:eastAsia="Calibri"/>
      <w:sz w:val="22"/>
      <w:szCs w:val="22"/>
      <w:lang w:val="x-none"/>
    </w:rPr>
  </w:style>
  <w:style w:type="paragraph" w:customStyle="1" w:styleId="Bodytxt">
    <w:name w:val="Bodytxt"/>
    <w:basedOn w:val="prastasis"/>
    <w:pPr>
      <w:keepNext/>
      <w:jc w:val="both"/>
    </w:pPr>
    <w:rPr>
      <w:sz w:val="22"/>
      <w:szCs w:val="22"/>
      <w:lang w:val="lt-LT"/>
    </w:rPr>
  </w:style>
  <w:style w:type="paragraph" w:customStyle="1" w:styleId="Betarp1">
    <w:name w:val="Be tarpų1"/>
    <w:pPr>
      <w:suppressAutoHyphens/>
    </w:pPr>
    <w:rPr>
      <w:rFonts w:ascii="Calibri" w:eastAsia="Calibri" w:hAnsi="Calibri" w:cs="Calibri"/>
      <w:sz w:val="22"/>
      <w:szCs w:val="22"/>
      <w:lang w:val="lt-LT"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Standard">
    <w:name w:val="Standard"/>
    <w:pPr>
      <w:widowControl w:val="0"/>
      <w:suppressAutoHyphens/>
      <w:autoSpaceDE w:val="0"/>
    </w:pPr>
    <w:rPr>
      <w:rFonts w:ascii="Arial" w:eastAsia="Arial" w:hAnsi="Arial" w:cs="Arial"/>
      <w:lang w:val="lt-LT" w:eastAsia="zh-CN"/>
    </w:rPr>
  </w:style>
  <w:style w:type="paragraph" w:customStyle="1" w:styleId="Normalbkg">
    <w:name w:val="Normal_bkg"/>
    <w:basedOn w:val="Standard"/>
    <w:pPr>
      <w:widowControl/>
      <w:autoSpaceDE/>
      <w:ind w:firstLine="567"/>
      <w:textAlignment w:val="baseline"/>
    </w:pPr>
    <w:rPr>
      <w:rFonts w:ascii="Times New Roman" w:hAnsi="Times New Roman" w:cs="Times New Roman"/>
      <w:bCs/>
      <w:kern w:val="1"/>
      <w:sz w:val="24"/>
    </w:rPr>
  </w:style>
  <w:style w:type="paragraph" w:customStyle="1" w:styleId="Heading2">
    <w:name w:val="Heading #2"/>
    <w:basedOn w:val="Standard"/>
    <w:pPr>
      <w:shd w:val="clear" w:color="auto" w:fill="FFFFFF"/>
      <w:autoSpaceDE/>
      <w:spacing w:before="120" w:after="120" w:line="240" w:lineRule="atLeast"/>
      <w:jc w:val="both"/>
      <w:textAlignment w:val="baseline"/>
    </w:pPr>
    <w:rPr>
      <w:rFonts w:ascii="Times New Roman" w:hAnsi="Times New Roman" w:cs="Times New Roman"/>
      <w:b/>
      <w:bCs/>
      <w:kern w:val="1"/>
      <w:sz w:val="22"/>
      <w:szCs w:val="22"/>
    </w:rPr>
  </w:style>
  <w:style w:type="paragraph" w:customStyle="1" w:styleId="Sraopastraipa1">
    <w:name w:val="Sąrašo pastraipa1"/>
    <w:basedOn w:val="prastasis"/>
    <w:pPr>
      <w:suppressAutoHyphens w:val="0"/>
      <w:ind w:left="720"/>
    </w:pPr>
    <w:rPr>
      <w:rFonts w:eastAsia="Arial Unicode MS"/>
      <w:lang w:val="en-US"/>
    </w:rPr>
  </w:style>
  <w:style w:type="paragraph" w:customStyle="1" w:styleId="Body2">
    <w:name w:val="Body 2"/>
    <w:pPr>
      <w:suppressAutoHyphens/>
      <w:spacing w:after="40"/>
      <w:jc w:val="both"/>
    </w:pPr>
    <w:rPr>
      <w:rFonts w:eastAsia="Arial Unicode MS" w:cs="Arial Unicode MS"/>
      <w:color w:val="000000"/>
      <w:sz w:val="22"/>
      <w:szCs w:val="22"/>
      <w:lang w:eastAsia="zh-CN"/>
    </w:rPr>
  </w:style>
  <w:style w:type="character" w:styleId="Neapdorotaspaminjimas">
    <w:name w:val="Unresolved Mention"/>
    <w:basedOn w:val="Numatytasispastraiposriftas"/>
    <w:uiPriority w:val="99"/>
    <w:semiHidden/>
    <w:unhideWhenUsed/>
    <w:rsid w:val="0077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vandentiekis.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PAKRUOJO RAJONO SAVIVALDYBĖS ADMINISTRACIJA</vt:lpstr>
    </vt:vector>
  </TitlesOfParts>
  <Company/>
  <LinksUpToDate>false</LinksUpToDate>
  <CharactersWithSpaces>25223</CharactersWithSpaces>
  <SharedDoc>false</SharedDoc>
  <HLinks>
    <vt:vector size="18" baseType="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RamuteL</dc:creator>
  <cp:keywords/>
  <cp:lastModifiedBy>Dainius Jurgaitis</cp:lastModifiedBy>
  <cp:revision>33</cp:revision>
  <cp:lastPrinted>2020-05-27T06:22:00Z</cp:lastPrinted>
  <dcterms:created xsi:type="dcterms:W3CDTF">2025-06-20T05:56:00Z</dcterms:created>
  <dcterms:modified xsi:type="dcterms:W3CDTF">2025-06-20T11:04:00Z</dcterms:modified>
</cp:coreProperties>
</file>