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5348" w14:textId="77777777" w:rsidR="0046073B" w:rsidRDefault="0046073B" w:rsidP="0046073B">
      <w:pPr>
        <w:rPr>
          <w:b/>
          <w:bCs/>
        </w:rPr>
      </w:pPr>
      <w:r w:rsidRPr="00484474">
        <w:rPr>
          <w:b/>
          <w:bCs/>
        </w:rPr>
        <w:t>Dėl pasiūlymų pateikimo termino pratęsimo</w:t>
      </w:r>
    </w:p>
    <w:p w14:paraId="7894BD94" w14:textId="77777777" w:rsidR="0046073B" w:rsidRDefault="0046073B" w:rsidP="0046073B">
      <w:pPr>
        <w:jc w:val="both"/>
      </w:pPr>
      <w:r w:rsidRPr="00484474">
        <w:t xml:space="preserve">Informuojame, kad įvertinus </w:t>
      </w:r>
      <w:r>
        <w:t xml:space="preserve">dviejų </w:t>
      </w:r>
      <w:r w:rsidRPr="00484474">
        <w:t xml:space="preserve">konkurso dalyvių </w:t>
      </w:r>
      <w:r>
        <w:t>prašymus</w:t>
      </w:r>
      <w:r w:rsidRPr="00484474">
        <w:t xml:space="preserve"> pratęsti pasiūlymų pateikimo terminą, Komisija priėmė sprendimą</w:t>
      </w:r>
      <w:r>
        <w:t xml:space="preserve"> </w:t>
      </w:r>
      <w:r w:rsidRPr="00484474">
        <w:t>tenkinti dalyvi</w:t>
      </w:r>
      <w:r>
        <w:t>ų</w:t>
      </w:r>
      <w:r w:rsidRPr="00484474">
        <w:t xml:space="preserve"> prašym</w:t>
      </w:r>
      <w:r>
        <w:t xml:space="preserve">us, </w:t>
      </w:r>
      <w:r w:rsidRPr="00484474">
        <w:rPr>
          <w:b/>
          <w:bCs/>
        </w:rPr>
        <w:t xml:space="preserve">pratęsiant pasiūlymų pateikimo terminą iki 2025 m. </w:t>
      </w:r>
      <w:r>
        <w:rPr>
          <w:b/>
          <w:bCs/>
        </w:rPr>
        <w:t>liepos</w:t>
      </w:r>
      <w:r w:rsidRPr="00484474">
        <w:rPr>
          <w:b/>
          <w:bCs/>
        </w:rPr>
        <w:t xml:space="preserve"> 2 d. 10:00 val. (Lietuvos laiku).</w:t>
      </w:r>
      <w:r>
        <w:t xml:space="preserve"> </w:t>
      </w:r>
    </w:p>
    <w:p w14:paraId="7D39E174" w14:textId="77777777" w:rsidR="0046073B" w:rsidRPr="00484474" w:rsidRDefault="0046073B" w:rsidP="0046073B">
      <w:pPr>
        <w:jc w:val="both"/>
      </w:pPr>
      <w:r>
        <w:t>A</w:t>
      </w:r>
      <w:r w:rsidRPr="00484474">
        <w:t>tsižvelgi</w:t>
      </w:r>
      <w:r>
        <w:t>ant</w:t>
      </w:r>
      <w:r w:rsidRPr="00484474">
        <w:t xml:space="preserve"> į įtemptą Naudos gavėjų geopolitinę situaciją bei galimas grėsmes nacionaliniam saugumui ir energetiniam stabilumui, dėl ko kyla poreikis kaip įmanoma greičiau aprūpinti Naudos gavėjus saulės energijos gaminimo ir kaupimo įranga</w:t>
      </w:r>
      <w:r>
        <w:t>, pirkimo objektą siekiama įsigyti kaip įmanoma greičiau. Todėl a</w:t>
      </w:r>
      <w:r w:rsidRPr="00484474">
        <w:t>tkreipiame tiekėjų dėmesį, kad dėl egzistuojančios skubos</w:t>
      </w:r>
      <w:r>
        <w:t xml:space="preserve"> aplinkybių</w:t>
      </w:r>
      <w:r w:rsidRPr="00484474">
        <w:t xml:space="preserve">, </w:t>
      </w:r>
      <w:r w:rsidRPr="00484474">
        <w:rPr>
          <w:b/>
          <w:bCs/>
        </w:rPr>
        <w:t>pasiūlymų pateikimo terminas daugiau nebus pratęsiamas</w:t>
      </w:r>
      <w:r>
        <w:t xml:space="preserve">, </w:t>
      </w:r>
      <w:proofErr w:type="spellStart"/>
      <w:r>
        <w:t>t.y</w:t>
      </w:r>
      <w:proofErr w:type="spellEnd"/>
      <w:r>
        <w:t>.</w:t>
      </w:r>
      <w:r w:rsidRPr="00484474">
        <w:t xml:space="preserve"> aukščiau nurodytas pratęsiamas terminas </w:t>
      </w:r>
      <w:r w:rsidRPr="00484474">
        <w:rPr>
          <w:b/>
          <w:bCs/>
        </w:rPr>
        <w:t>yra galutinis</w:t>
      </w:r>
      <w:r w:rsidRPr="00484474">
        <w:t>.</w:t>
      </w:r>
    </w:p>
    <w:p w14:paraId="308B27BC" w14:textId="77777777" w:rsidR="0046073B" w:rsidRDefault="0046073B" w:rsidP="0046073B">
      <w:pPr>
        <w:rPr>
          <w:b/>
          <w:bCs/>
        </w:rPr>
      </w:pPr>
      <w:r>
        <w:rPr>
          <w:b/>
          <w:bCs/>
        </w:rPr>
        <w:t>________________________</w:t>
      </w:r>
    </w:p>
    <w:p w14:paraId="6580363B" w14:textId="77777777" w:rsidR="0046073B" w:rsidRPr="00483369" w:rsidRDefault="0046073B" w:rsidP="0046073B">
      <w:pPr>
        <w:rPr>
          <w:b/>
          <w:bCs/>
          <w:lang w:val="en-GB"/>
        </w:rPr>
      </w:pPr>
      <w:r w:rsidRPr="00483369">
        <w:rPr>
          <w:b/>
          <w:bCs/>
          <w:lang w:val="en-GB"/>
        </w:rPr>
        <w:t>Extension of deadline for submission of tenders</w:t>
      </w:r>
    </w:p>
    <w:p w14:paraId="02AD5499" w14:textId="77777777" w:rsidR="0046073B" w:rsidRPr="00483369" w:rsidRDefault="0046073B" w:rsidP="0046073B">
      <w:pPr>
        <w:rPr>
          <w:b/>
          <w:bCs/>
          <w:lang w:val="en-GB"/>
        </w:rPr>
      </w:pPr>
      <w:r w:rsidRPr="00483369">
        <w:rPr>
          <w:lang w:val="en-GB"/>
        </w:rPr>
        <w:t>We hereby inform you that, having considered the request</w:t>
      </w:r>
      <w:r>
        <w:rPr>
          <w:lang w:val="en-GB"/>
        </w:rPr>
        <w:t>s</w:t>
      </w:r>
      <w:r w:rsidRPr="00483369">
        <w:rPr>
          <w:lang w:val="en-GB"/>
        </w:rPr>
        <w:t xml:space="preserve"> of </w:t>
      </w:r>
      <w:r>
        <w:rPr>
          <w:lang w:val="en-GB"/>
        </w:rPr>
        <w:t xml:space="preserve">two </w:t>
      </w:r>
      <w:r w:rsidRPr="00483369">
        <w:rPr>
          <w:lang w:val="en-GB"/>
        </w:rPr>
        <w:t>tender</w:t>
      </w:r>
      <w:r>
        <w:rPr>
          <w:lang w:val="en-GB"/>
        </w:rPr>
        <w:t>ers</w:t>
      </w:r>
      <w:r w:rsidRPr="00483369">
        <w:rPr>
          <w:lang w:val="en-GB"/>
        </w:rPr>
        <w:t xml:space="preserve"> to extend the deadline for submission of tenders, the Commission has decided </w:t>
      </w:r>
      <w:r w:rsidRPr="00877C80">
        <w:rPr>
          <w:lang w:val="en-GB"/>
        </w:rPr>
        <w:t xml:space="preserve">to </w:t>
      </w:r>
      <w:r w:rsidRPr="00483369">
        <w:rPr>
          <w:lang w:val="en-GB"/>
        </w:rPr>
        <w:t>grant the participant's request</w:t>
      </w:r>
      <w:r>
        <w:rPr>
          <w:lang w:val="en-GB"/>
        </w:rPr>
        <w:t>s</w:t>
      </w:r>
      <w:r w:rsidRPr="00483369">
        <w:rPr>
          <w:lang w:val="en-GB"/>
        </w:rPr>
        <w:t xml:space="preserve"> and </w:t>
      </w:r>
      <w:r w:rsidRPr="00483369">
        <w:rPr>
          <w:b/>
          <w:bCs/>
          <w:lang w:val="en-GB"/>
        </w:rPr>
        <w:t xml:space="preserve">extend the deadline for submission of tenders until </w:t>
      </w:r>
      <w:r>
        <w:rPr>
          <w:b/>
          <w:bCs/>
          <w:lang w:val="en-GB"/>
        </w:rPr>
        <w:t>July</w:t>
      </w:r>
      <w:r w:rsidRPr="00483369">
        <w:rPr>
          <w:b/>
          <w:bCs/>
          <w:lang w:val="en-GB"/>
        </w:rPr>
        <w:t xml:space="preserve"> 2, 2025, at 10:00 a.m. (Lithuanian time). </w:t>
      </w:r>
    </w:p>
    <w:p w14:paraId="4E9318EB" w14:textId="77777777" w:rsidR="0046073B" w:rsidRPr="00483369" w:rsidRDefault="0046073B" w:rsidP="0046073B">
      <w:pPr>
        <w:rPr>
          <w:lang w:val="en-GB"/>
        </w:rPr>
      </w:pPr>
      <w:proofErr w:type="gramStart"/>
      <w:r w:rsidRPr="00483369">
        <w:rPr>
          <w:lang w:val="en-GB"/>
        </w:rPr>
        <w:t>Taking into account</w:t>
      </w:r>
      <w:proofErr w:type="gramEnd"/>
      <w:r w:rsidRPr="00483369">
        <w:rPr>
          <w:lang w:val="en-GB"/>
        </w:rPr>
        <w:t xml:space="preserve"> the tense geopolitical situation of the Beneficiaries and the potential threats to national security and energy stability, which necessitate the supply of solar energy production and storage equipment to the Beneficiaries as soon as possible, it is intended to procure the object of the procurement as soon as possible. Therefore, we draw the attention of suppliers to the fact that, due to the existing urgency, </w:t>
      </w:r>
      <w:r w:rsidRPr="00483369">
        <w:rPr>
          <w:b/>
          <w:bCs/>
          <w:lang w:val="en-GB"/>
        </w:rPr>
        <w:t>the deadline for the submission of tenders will not be extended further</w:t>
      </w:r>
      <w:r w:rsidRPr="00483369">
        <w:rPr>
          <w:lang w:val="en-GB"/>
        </w:rPr>
        <w:t xml:space="preserve">, i.e. the above-mentioned extended deadline is </w:t>
      </w:r>
      <w:r w:rsidRPr="00483369">
        <w:rPr>
          <w:b/>
          <w:bCs/>
          <w:lang w:val="en-GB"/>
        </w:rPr>
        <w:t>final</w:t>
      </w:r>
      <w:r w:rsidRPr="00483369">
        <w:rPr>
          <w:lang w:val="en-GB"/>
        </w:rPr>
        <w:t>.</w:t>
      </w:r>
    </w:p>
    <w:p w14:paraId="6A53DC5B" w14:textId="59D7E4CC" w:rsidR="00483369" w:rsidRPr="0046073B" w:rsidRDefault="00483369" w:rsidP="0046073B"/>
    <w:sectPr w:rsidR="00483369" w:rsidRPr="004607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74"/>
    <w:rsid w:val="00260FD0"/>
    <w:rsid w:val="00353D1C"/>
    <w:rsid w:val="0046073B"/>
    <w:rsid w:val="00483369"/>
    <w:rsid w:val="00484474"/>
    <w:rsid w:val="00653582"/>
    <w:rsid w:val="00877C80"/>
    <w:rsid w:val="00C3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E48D"/>
  <w15:chartTrackingRefBased/>
  <w15:docId w15:val="{041182E2-54F7-49C7-BF53-E3A172A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3B"/>
  </w:style>
  <w:style w:type="paragraph" w:styleId="Heading1">
    <w:name w:val="heading 1"/>
    <w:basedOn w:val="Normal"/>
    <w:next w:val="Normal"/>
    <w:link w:val="Heading1Char"/>
    <w:uiPriority w:val="9"/>
    <w:qFormat/>
    <w:rsid w:val="00484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474"/>
    <w:rPr>
      <w:rFonts w:eastAsiaTheme="majorEastAsia" w:cstheme="majorBidi"/>
      <w:color w:val="272727" w:themeColor="text1" w:themeTint="D8"/>
    </w:rPr>
  </w:style>
  <w:style w:type="paragraph" w:styleId="Title">
    <w:name w:val="Title"/>
    <w:basedOn w:val="Normal"/>
    <w:next w:val="Normal"/>
    <w:link w:val="TitleChar"/>
    <w:uiPriority w:val="10"/>
    <w:qFormat/>
    <w:rsid w:val="00484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474"/>
    <w:pPr>
      <w:spacing w:before="160"/>
      <w:jc w:val="center"/>
    </w:pPr>
    <w:rPr>
      <w:i/>
      <w:iCs/>
      <w:color w:val="404040" w:themeColor="text1" w:themeTint="BF"/>
    </w:rPr>
  </w:style>
  <w:style w:type="character" w:customStyle="1" w:styleId="QuoteChar">
    <w:name w:val="Quote Char"/>
    <w:basedOn w:val="DefaultParagraphFont"/>
    <w:link w:val="Quote"/>
    <w:uiPriority w:val="29"/>
    <w:rsid w:val="00484474"/>
    <w:rPr>
      <w:i/>
      <w:iCs/>
      <w:color w:val="404040" w:themeColor="text1" w:themeTint="BF"/>
    </w:rPr>
  </w:style>
  <w:style w:type="paragraph" w:styleId="ListParagraph">
    <w:name w:val="List Paragraph"/>
    <w:basedOn w:val="Normal"/>
    <w:uiPriority w:val="34"/>
    <w:qFormat/>
    <w:rsid w:val="00484474"/>
    <w:pPr>
      <w:ind w:left="720"/>
      <w:contextualSpacing/>
    </w:pPr>
  </w:style>
  <w:style w:type="character" w:styleId="IntenseEmphasis">
    <w:name w:val="Intense Emphasis"/>
    <w:basedOn w:val="DefaultParagraphFont"/>
    <w:uiPriority w:val="21"/>
    <w:qFormat/>
    <w:rsid w:val="00484474"/>
    <w:rPr>
      <w:i/>
      <w:iCs/>
      <w:color w:val="0F4761" w:themeColor="accent1" w:themeShade="BF"/>
    </w:rPr>
  </w:style>
  <w:style w:type="paragraph" w:styleId="IntenseQuote">
    <w:name w:val="Intense Quote"/>
    <w:basedOn w:val="Normal"/>
    <w:next w:val="Normal"/>
    <w:link w:val="IntenseQuoteChar"/>
    <w:uiPriority w:val="30"/>
    <w:qFormat/>
    <w:rsid w:val="00484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474"/>
    <w:rPr>
      <w:i/>
      <w:iCs/>
      <w:color w:val="0F4761" w:themeColor="accent1" w:themeShade="BF"/>
    </w:rPr>
  </w:style>
  <w:style w:type="character" w:styleId="IntenseReference">
    <w:name w:val="Intense Reference"/>
    <w:basedOn w:val="DefaultParagraphFont"/>
    <w:uiPriority w:val="32"/>
    <w:qFormat/>
    <w:rsid w:val="00484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649">
      <w:bodyDiv w:val="1"/>
      <w:marLeft w:val="0"/>
      <w:marRight w:val="0"/>
      <w:marTop w:val="0"/>
      <w:marBottom w:val="0"/>
      <w:divBdr>
        <w:top w:val="none" w:sz="0" w:space="0" w:color="auto"/>
        <w:left w:val="none" w:sz="0" w:space="0" w:color="auto"/>
        <w:bottom w:val="none" w:sz="0" w:space="0" w:color="auto"/>
        <w:right w:val="none" w:sz="0" w:space="0" w:color="auto"/>
      </w:divBdr>
    </w:div>
    <w:div w:id="917519388">
      <w:bodyDiv w:val="1"/>
      <w:marLeft w:val="0"/>
      <w:marRight w:val="0"/>
      <w:marTop w:val="0"/>
      <w:marBottom w:val="0"/>
      <w:divBdr>
        <w:top w:val="none" w:sz="0" w:space="0" w:color="auto"/>
        <w:left w:val="none" w:sz="0" w:space="0" w:color="auto"/>
        <w:bottom w:val="none" w:sz="0" w:space="0" w:color="auto"/>
        <w:right w:val="none" w:sz="0" w:space="0" w:color="auto"/>
      </w:divBdr>
    </w:div>
    <w:div w:id="1068646344">
      <w:bodyDiv w:val="1"/>
      <w:marLeft w:val="0"/>
      <w:marRight w:val="0"/>
      <w:marTop w:val="0"/>
      <w:marBottom w:val="0"/>
      <w:divBdr>
        <w:top w:val="none" w:sz="0" w:space="0" w:color="auto"/>
        <w:left w:val="none" w:sz="0" w:space="0" w:color="auto"/>
        <w:bottom w:val="none" w:sz="0" w:space="0" w:color="auto"/>
        <w:right w:val="none" w:sz="0" w:space="0" w:color="auto"/>
      </w:divBdr>
    </w:div>
    <w:div w:id="1753700182">
      <w:bodyDiv w:val="1"/>
      <w:marLeft w:val="0"/>
      <w:marRight w:val="0"/>
      <w:marTop w:val="0"/>
      <w:marBottom w:val="0"/>
      <w:divBdr>
        <w:top w:val="none" w:sz="0" w:space="0" w:color="auto"/>
        <w:left w:val="none" w:sz="0" w:space="0" w:color="auto"/>
        <w:bottom w:val="none" w:sz="0" w:space="0" w:color="auto"/>
        <w:right w:val="none" w:sz="0" w:space="0" w:color="auto"/>
      </w:divBdr>
    </w:div>
    <w:div w:id="1879856518">
      <w:bodyDiv w:val="1"/>
      <w:marLeft w:val="0"/>
      <w:marRight w:val="0"/>
      <w:marTop w:val="0"/>
      <w:marBottom w:val="0"/>
      <w:divBdr>
        <w:top w:val="none" w:sz="0" w:space="0" w:color="auto"/>
        <w:left w:val="none" w:sz="0" w:space="0" w:color="auto"/>
        <w:bottom w:val="none" w:sz="0" w:space="0" w:color="auto"/>
        <w:right w:val="none" w:sz="0" w:space="0" w:color="auto"/>
      </w:divBdr>
    </w:div>
    <w:div w:id="19871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1085</Words>
  <Characters>620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3</cp:revision>
  <dcterms:created xsi:type="dcterms:W3CDTF">2025-06-10T14:39:00Z</dcterms:created>
  <dcterms:modified xsi:type="dcterms:W3CDTF">2025-06-20T10:42:00Z</dcterms:modified>
</cp:coreProperties>
</file>