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F3499" w14:textId="1102B0B3" w:rsidR="00E446EF" w:rsidRPr="00A3688F" w:rsidRDefault="007A10C8" w:rsidP="00C22039">
      <w:pPr>
        <w:pStyle w:val="1"/>
        <w:jc w:val="center"/>
        <w:rPr>
          <w:rFonts w:eastAsia="Times New Roman"/>
          <w:sz w:val="36"/>
          <w:szCs w:val="36"/>
        </w:rPr>
      </w:pPr>
      <w:permStart w:id="2053049894" w:edGrp="everyone"/>
      <w:r w:rsidRPr="00A3688F">
        <w:rPr>
          <w:rFonts w:eastAsia="Times New Roman"/>
          <w:sz w:val="36"/>
          <w:szCs w:val="36"/>
        </w:rPr>
        <w:t xml:space="preserve">TIEKĖJO PASIŪLYMAS </w:t>
      </w:r>
    </w:p>
    <w:p w14:paraId="22F1A175" w14:textId="714FD426" w:rsidR="00E446EF" w:rsidRPr="00A3688F" w:rsidRDefault="00AD05BE" w:rsidP="001B0C20">
      <w:pPr>
        <w:pStyle w:val="11"/>
        <w:spacing w:line="276" w:lineRule="auto"/>
        <w:jc w:val="center"/>
        <w:divId w:val="170461442"/>
      </w:pPr>
      <w:r w:rsidRPr="00A3688F">
        <w:rPr>
          <w:b/>
          <w:bCs/>
          <w:sz w:val="24"/>
          <w:szCs w:val="24"/>
        </w:rPr>
        <w:t>„</w:t>
      </w:r>
      <w:r w:rsidR="00306D28" w:rsidRPr="00306D28">
        <w:rPr>
          <w:b/>
          <w:bCs/>
          <w:sz w:val="24"/>
          <w:szCs w:val="24"/>
        </w:rPr>
        <w:t>ĮVAIRIŲ SURENKAMŲJŲ IR SUSIJUSIŲ GAMINIŲ PIRKIMAS</w:t>
      </w:r>
      <w:r w:rsidR="00B20F83" w:rsidRPr="00A3688F">
        <w:rPr>
          <w:b/>
          <w:bCs/>
          <w:sz w:val="24"/>
          <w:szCs w:val="24"/>
        </w:rPr>
        <w:t>“</w:t>
      </w:r>
    </w:p>
    <w:tbl>
      <w:tblPr>
        <w:tblW w:w="5000" w:type="pct"/>
        <w:tblCellMar>
          <w:left w:w="0" w:type="dxa"/>
          <w:right w:w="0" w:type="dxa"/>
        </w:tblCellMar>
        <w:tblLook w:val="04A0" w:firstRow="1" w:lastRow="0" w:firstColumn="1" w:lastColumn="0" w:noHBand="0" w:noVBand="1"/>
      </w:tblPr>
      <w:tblGrid>
        <w:gridCol w:w="2987"/>
        <w:gridCol w:w="386"/>
        <w:gridCol w:w="2892"/>
        <w:gridCol w:w="386"/>
        <w:gridCol w:w="2988"/>
      </w:tblGrid>
      <w:tr w:rsidR="00E446EF" w:rsidRPr="00A3688F" w14:paraId="1E0E70FE" w14:textId="77777777" w:rsidTr="00D85B2D">
        <w:trPr>
          <w:trHeight w:val="70"/>
        </w:trPr>
        <w:tc>
          <w:tcPr>
            <w:tcW w:w="1550" w:type="pct"/>
            <w:vAlign w:val="center"/>
            <w:hideMark/>
          </w:tcPr>
          <w:p w14:paraId="2ACBD11C" w14:textId="77777777" w:rsidR="00E446EF" w:rsidRPr="00A3688F" w:rsidRDefault="007A10C8">
            <w:pPr>
              <w:rPr>
                <w:rFonts w:eastAsia="Times New Roman"/>
              </w:rPr>
            </w:pPr>
            <w:r w:rsidRPr="00A3688F">
              <w:rPr>
                <w:rFonts w:eastAsia="Times New Roman"/>
              </w:rPr>
              <w:t> </w:t>
            </w:r>
          </w:p>
        </w:tc>
        <w:tc>
          <w:tcPr>
            <w:tcW w:w="200" w:type="pct"/>
            <w:vAlign w:val="center"/>
            <w:hideMark/>
          </w:tcPr>
          <w:p w14:paraId="6821DD36" w14:textId="77777777" w:rsidR="00E446EF" w:rsidRPr="00A3688F" w:rsidRDefault="007A10C8">
            <w:pPr>
              <w:rPr>
                <w:rFonts w:eastAsia="Times New Roman"/>
              </w:rPr>
            </w:pPr>
            <w:r w:rsidRPr="00A3688F">
              <w:rPr>
                <w:rFonts w:eastAsia="Times New Roman"/>
              </w:rPr>
              <w:t> </w:t>
            </w:r>
          </w:p>
        </w:tc>
        <w:tc>
          <w:tcPr>
            <w:tcW w:w="1500" w:type="pct"/>
            <w:vAlign w:val="center"/>
            <w:hideMark/>
          </w:tcPr>
          <w:p w14:paraId="763049BD" w14:textId="77777777" w:rsidR="00E446EF" w:rsidRPr="00A3688F" w:rsidRDefault="007A10C8">
            <w:pPr>
              <w:rPr>
                <w:rFonts w:eastAsia="Times New Roman"/>
              </w:rPr>
            </w:pPr>
            <w:r w:rsidRPr="00A3688F">
              <w:rPr>
                <w:rFonts w:eastAsia="Times New Roman"/>
              </w:rPr>
              <w:t> </w:t>
            </w:r>
          </w:p>
        </w:tc>
        <w:tc>
          <w:tcPr>
            <w:tcW w:w="200" w:type="pct"/>
            <w:vAlign w:val="center"/>
            <w:hideMark/>
          </w:tcPr>
          <w:p w14:paraId="3589D1CB" w14:textId="77777777" w:rsidR="00E446EF" w:rsidRPr="00A3688F" w:rsidRDefault="007A10C8">
            <w:pPr>
              <w:rPr>
                <w:rFonts w:eastAsia="Times New Roman"/>
              </w:rPr>
            </w:pPr>
            <w:r w:rsidRPr="00A3688F">
              <w:rPr>
                <w:rFonts w:eastAsia="Times New Roman"/>
              </w:rPr>
              <w:t> </w:t>
            </w:r>
          </w:p>
        </w:tc>
        <w:tc>
          <w:tcPr>
            <w:tcW w:w="1550" w:type="pct"/>
            <w:vAlign w:val="center"/>
            <w:hideMark/>
          </w:tcPr>
          <w:p w14:paraId="03423596" w14:textId="77777777" w:rsidR="00E446EF" w:rsidRPr="00A3688F" w:rsidRDefault="007A10C8">
            <w:pPr>
              <w:rPr>
                <w:rFonts w:eastAsia="Times New Roman"/>
              </w:rPr>
            </w:pPr>
            <w:r w:rsidRPr="00A3688F">
              <w:rPr>
                <w:rFonts w:eastAsia="Times New Roman"/>
              </w:rPr>
              <w:t> </w:t>
            </w:r>
          </w:p>
        </w:tc>
      </w:tr>
      <w:tr w:rsidR="00E446EF" w:rsidRPr="00A3688F" w14:paraId="0A4FE8EC" w14:textId="77777777">
        <w:tc>
          <w:tcPr>
            <w:tcW w:w="0" w:type="auto"/>
            <w:vAlign w:val="center"/>
            <w:hideMark/>
          </w:tcPr>
          <w:p w14:paraId="2B118E47" w14:textId="77777777" w:rsidR="00E446EF" w:rsidRPr="00A3688F" w:rsidRDefault="007A10C8">
            <w:pPr>
              <w:rPr>
                <w:rFonts w:eastAsia="Times New Roman"/>
              </w:rPr>
            </w:pPr>
            <w:r w:rsidRPr="00A3688F">
              <w:rPr>
                <w:rFonts w:eastAsia="Times New Roman"/>
              </w:rPr>
              <w:t> </w:t>
            </w:r>
          </w:p>
        </w:tc>
        <w:tc>
          <w:tcPr>
            <w:tcW w:w="0" w:type="auto"/>
            <w:vAlign w:val="center"/>
            <w:hideMark/>
          </w:tcPr>
          <w:p w14:paraId="5B8C07A4" w14:textId="77777777" w:rsidR="00E446EF" w:rsidRPr="00A3688F" w:rsidRDefault="007A10C8">
            <w:pPr>
              <w:rPr>
                <w:rFonts w:eastAsia="Times New Roman"/>
              </w:rPr>
            </w:pPr>
            <w:r w:rsidRPr="00A3688F">
              <w:rPr>
                <w:rFonts w:eastAsia="Times New Roman"/>
              </w:rPr>
              <w:t> </w:t>
            </w:r>
          </w:p>
        </w:tc>
        <w:tc>
          <w:tcPr>
            <w:tcW w:w="0" w:type="auto"/>
            <w:tcBorders>
              <w:top w:val="dashed" w:sz="6" w:space="0" w:color="auto"/>
            </w:tcBorders>
            <w:vAlign w:val="center"/>
            <w:hideMark/>
          </w:tcPr>
          <w:p w14:paraId="260E1438" w14:textId="77777777" w:rsidR="00E446EF" w:rsidRPr="00A3688F" w:rsidRDefault="007A10C8">
            <w:pPr>
              <w:jc w:val="center"/>
              <w:rPr>
                <w:rFonts w:eastAsia="Times New Roman"/>
              </w:rPr>
            </w:pPr>
            <w:r w:rsidRPr="00A3688F">
              <w:rPr>
                <w:rFonts w:eastAsia="Times New Roman"/>
                <w:sz w:val="20"/>
                <w:szCs w:val="20"/>
                <w:vertAlign w:val="superscript"/>
              </w:rPr>
              <w:t>(Data)</w:t>
            </w:r>
          </w:p>
        </w:tc>
        <w:tc>
          <w:tcPr>
            <w:tcW w:w="0" w:type="auto"/>
            <w:vAlign w:val="center"/>
            <w:hideMark/>
          </w:tcPr>
          <w:p w14:paraId="052A6291" w14:textId="77777777" w:rsidR="00E446EF" w:rsidRPr="00A3688F" w:rsidRDefault="007A10C8">
            <w:pPr>
              <w:rPr>
                <w:rFonts w:eastAsia="Times New Roman"/>
              </w:rPr>
            </w:pPr>
            <w:r w:rsidRPr="00A3688F">
              <w:rPr>
                <w:rFonts w:eastAsia="Times New Roman"/>
              </w:rPr>
              <w:t> </w:t>
            </w:r>
          </w:p>
        </w:tc>
        <w:tc>
          <w:tcPr>
            <w:tcW w:w="0" w:type="auto"/>
            <w:vAlign w:val="center"/>
            <w:hideMark/>
          </w:tcPr>
          <w:p w14:paraId="46140D52" w14:textId="77777777" w:rsidR="00E446EF" w:rsidRPr="00A3688F" w:rsidRDefault="007A10C8">
            <w:pPr>
              <w:rPr>
                <w:rFonts w:eastAsia="Times New Roman"/>
              </w:rPr>
            </w:pPr>
            <w:r w:rsidRPr="00A3688F">
              <w:rPr>
                <w:rFonts w:eastAsia="Times New Roman"/>
              </w:rPr>
              <w:t> </w:t>
            </w:r>
          </w:p>
        </w:tc>
      </w:tr>
      <w:tr w:rsidR="00E446EF" w:rsidRPr="00A3688F" w14:paraId="55D55D2B" w14:textId="77777777">
        <w:tc>
          <w:tcPr>
            <w:tcW w:w="0" w:type="auto"/>
            <w:vAlign w:val="center"/>
            <w:hideMark/>
          </w:tcPr>
          <w:p w14:paraId="36A748F4" w14:textId="77777777" w:rsidR="00E446EF" w:rsidRPr="00A3688F" w:rsidRDefault="007A10C8">
            <w:pPr>
              <w:rPr>
                <w:rFonts w:eastAsia="Times New Roman"/>
              </w:rPr>
            </w:pPr>
            <w:r w:rsidRPr="00A3688F">
              <w:rPr>
                <w:rFonts w:eastAsia="Times New Roman"/>
              </w:rPr>
              <w:t> </w:t>
            </w:r>
          </w:p>
        </w:tc>
        <w:tc>
          <w:tcPr>
            <w:tcW w:w="0" w:type="auto"/>
            <w:vAlign w:val="center"/>
            <w:hideMark/>
          </w:tcPr>
          <w:p w14:paraId="4AA67A5A" w14:textId="77777777" w:rsidR="00E446EF" w:rsidRPr="00A3688F" w:rsidRDefault="007A10C8">
            <w:pPr>
              <w:rPr>
                <w:rFonts w:eastAsia="Times New Roman"/>
              </w:rPr>
            </w:pPr>
            <w:r w:rsidRPr="00A3688F">
              <w:rPr>
                <w:rFonts w:eastAsia="Times New Roman"/>
              </w:rPr>
              <w:t> </w:t>
            </w:r>
          </w:p>
        </w:tc>
        <w:tc>
          <w:tcPr>
            <w:tcW w:w="0" w:type="auto"/>
            <w:vAlign w:val="center"/>
            <w:hideMark/>
          </w:tcPr>
          <w:p w14:paraId="6FB0B3FF" w14:textId="77777777" w:rsidR="00E446EF" w:rsidRPr="00A3688F" w:rsidRDefault="007A10C8">
            <w:pPr>
              <w:rPr>
                <w:rFonts w:eastAsia="Times New Roman"/>
              </w:rPr>
            </w:pPr>
            <w:r w:rsidRPr="00A3688F">
              <w:rPr>
                <w:rFonts w:eastAsia="Times New Roman"/>
              </w:rPr>
              <w:t> </w:t>
            </w:r>
          </w:p>
        </w:tc>
        <w:tc>
          <w:tcPr>
            <w:tcW w:w="0" w:type="auto"/>
            <w:vAlign w:val="center"/>
            <w:hideMark/>
          </w:tcPr>
          <w:p w14:paraId="68F62DA7" w14:textId="77777777" w:rsidR="00E446EF" w:rsidRPr="00A3688F" w:rsidRDefault="007A10C8">
            <w:pPr>
              <w:rPr>
                <w:rFonts w:eastAsia="Times New Roman"/>
              </w:rPr>
            </w:pPr>
            <w:r w:rsidRPr="00A3688F">
              <w:rPr>
                <w:rFonts w:eastAsia="Times New Roman"/>
              </w:rPr>
              <w:t> </w:t>
            </w:r>
          </w:p>
        </w:tc>
        <w:tc>
          <w:tcPr>
            <w:tcW w:w="0" w:type="auto"/>
            <w:vAlign w:val="center"/>
            <w:hideMark/>
          </w:tcPr>
          <w:p w14:paraId="47424EC9" w14:textId="77777777" w:rsidR="00E446EF" w:rsidRPr="00A3688F" w:rsidRDefault="007A10C8">
            <w:pPr>
              <w:rPr>
                <w:rFonts w:eastAsia="Times New Roman"/>
              </w:rPr>
            </w:pPr>
            <w:r w:rsidRPr="00A3688F">
              <w:rPr>
                <w:rFonts w:eastAsia="Times New Roman"/>
              </w:rPr>
              <w:t> </w:t>
            </w:r>
          </w:p>
        </w:tc>
      </w:tr>
      <w:tr w:rsidR="00E446EF" w:rsidRPr="00A3688F" w14:paraId="7A8798F8" w14:textId="77777777">
        <w:tc>
          <w:tcPr>
            <w:tcW w:w="0" w:type="auto"/>
            <w:vAlign w:val="center"/>
            <w:hideMark/>
          </w:tcPr>
          <w:p w14:paraId="756426E4" w14:textId="77777777" w:rsidR="00E446EF" w:rsidRPr="00A3688F" w:rsidRDefault="007A10C8">
            <w:pPr>
              <w:rPr>
                <w:rFonts w:eastAsia="Times New Roman"/>
              </w:rPr>
            </w:pPr>
            <w:r w:rsidRPr="00A3688F">
              <w:rPr>
                <w:rFonts w:eastAsia="Times New Roman"/>
              </w:rPr>
              <w:t> </w:t>
            </w:r>
          </w:p>
        </w:tc>
        <w:tc>
          <w:tcPr>
            <w:tcW w:w="0" w:type="auto"/>
            <w:vAlign w:val="center"/>
            <w:hideMark/>
          </w:tcPr>
          <w:p w14:paraId="1E34E4BA" w14:textId="77777777" w:rsidR="00E446EF" w:rsidRPr="00A3688F" w:rsidRDefault="007A10C8">
            <w:pPr>
              <w:rPr>
                <w:rFonts w:eastAsia="Times New Roman"/>
              </w:rPr>
            </w:pPr>
            <w:r w:rsidRPr="00A3688F">
              <w:rPr>
                <w:rFonts w:eastAsia="Times New Roman"/>
              </w:rPr>
              <w:t> </w:t>
            </w:r>
          </w:p>
        </w:tc>
        <w:tc>
          <w:tcPr>
            <w:tcW w:w="0" w:type="auto"/>
            <w:tcBorders>
              <w:top w:val="dashed" w:sz="6" w:space="0" w:color="auto"/>
            </w:tcBorders>
            <w:vAlign w:val="center"/>
            <w:hideMark/>
          </w:tcPr>
          <w:p w14:paraId="6E377C9F" w14:textId="77777777" w:rsidR="00E446EF" w:rsidRPr="00A3688F" w:rsidRDefault="007A10C8">
            <w:pPr>
              <w:jc w:val="center"/>
              <w:rPr>
                <w:rFonts w:eastAsia="Times New Roman"/>
              </w:rPr>
            </w:pPr>
            <w:r w:rsidRPr="00A3688F">
              <w:rPr>
                <w:rFonts w:eastAsia="Times New Roman"/>
                <w:sz w:val="20"/>
                <w:szCs w:val="20"/>
                <w:vertAlign w:val="superscript"/>
              </w:rPr>
              <w:t>(Vieta)</w:t>
            </w:r>
          </w:p>
        </w:tc>
        <w:tc>
          <w:tcPr>
            <w:tcW w:w="0" w:type="auto"/>
            <w:vAlign w:val="center"/>
            <w:hideMark/>
          </w:tcPr>
          <w:p w14:paraId="61B4E3C9" w14:textId="77777777" w:rsidR="00E446EF" w:rsidRPr="00A3688F" w:rsidRDefault="007A10C8">
            <w:pPr>
              <w:rPr>
                <w:rFonts w:eastAsia="Times New Roman"/>
              </w:rPr>
            </w:pPr>
            <w:r w:rsidRPr="00A3688F">
              <w:rPr>
                <w:rFonts w:eastAsia="Times New Roman"/>
              </w:rPr>
              <w:t> </w:t>
            </w:r>
          </w:p>
        </w:tc>
        <w:tc>
          <w:tcPr>
            <w:tcW w:w="0" w:type="auto"/>
            <w:vAlign w:val="center"/>
            <w:hideMark/>
          </w:tcPr>
          <w:p w14:paraId="739371F4" w14:textId="77777777" w:rsidR="00E446EF" w:rsidRPr="00A3688F" w:rsidRDefault="007A10C8">
            <w:pPr>
              <w:rPr>
                <w:rFonts w:eastAsia="Times New Roman"/>
              </w:rPr>
            </w:pPr>
            <w:r w:rsidRPr="00A3688F">
              <w:rPr>
                <w:rFonts w:eastAsia="Times New Roman"/>
              </w:rPr>
              <w:t> </w:t>
            </w:r>
          </w:p>
        </w:tc>
      </w:tr>
    </w:tbl>
    <w:p w14:paraId="3F0461B2" w14:textId="77777777" w:rsidR="00E446EF" w:rsidRPr="00A3688F" w:rsidRDefault="007A10C8">
      <w:pPr>
        <w:pStyle w:val="a3"/>
        <w:jc w:val="center"/>
      </w:pPr>
      <w:r w:rsidRPr="00A3688F">
        <w:t> </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5774"/>
        <w:gridCol w:w="3849"/>
      </w:tblGrid>
      <w:tr w:rsidR="00E446EF" w:rsidRPr="00A3688F" w14:paraId="66966F5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624D065" w14:textId="77777777" w:rsidR="00E446EF" w:rsidRPr="00A3688F" w:rsidRDefault="007A10C8">
            <w:pPr>
              <w:rPr>
                <w:rFonts w:eastAsia="Times New Roman"/>
              </w:rPr>
            </w:pPr>
            <w:r w:rsidRPr="00A3688F">
              <w:rPr>
                <w:rFonts w:eastAsia="Times New Roman"/>
              </w:rPr>
              <w:t>Tiekėjo pavadinimas [jei tai tiekėjų grupė, nurodyti: jungtinės veiklos sutarties pagrindu veikianti tiekėjų grupė, sudaryta iš: [nurodyti visų partnerių pavadinimus]]</w:t>
            </w:r>
          </w:p>
        </w:tc>
        <w:tc>
          <w:tcPr>
            <w:tcW w:w="2000" w:type="pct"/>
            <w:tcBorders>
              <w:top w:val="outset" w:sz="6" w:space="0" w:color="auto"/>
              <w:left w:val="outset" w:sz="6" w:space="0" w:color="auto"/>
              <w:bottom w:val="outset" w:sz="6" w:space="0" w:color="auto"/>
              <w:right w:val="outset" w:sz="6" w:space="0" w:color="auto"/>
            </w:tcBorders>
            <w:vAlign w:val="center"/>
            <w:hideMark/>
          </w:tcPr>
          <w:p w14:paraId="6D5B674A" w14:textId="77777777" w:rsidR="00E446EF" w:rsidRPr="00A3688F" w:rsidRDefault="007A10C8">
            <w:pPr>
              <w:rPr>
                <w:rFonts w:eastAsia="Times New Roman"/>
              </w:rPr>
            </w:pPr>
            <w:r w:rsidRPr="00A3688F">
              <w:rPr>
                <w:rFonts w:eastAsia="Times New Roman"/>
              </w:rPr>
              <w:t> </w:t>
            </w:r>
          </w:p>
        </w:tc>
      </w:tr>
      <w:tr w:rsidR="00E446EF" w:rsidRPr="00A3688F" w14:paraId="62A10D3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3AB812" w14:textId="77777777" w:rsidR="00E446EF" w:rsidRPr="00A3688F" w:rsidRDefault="007A10C8">
            <w:pPr>
              <w:rPr>
                <w:rFonts w:eastAsia="Times New Roman"/>
              </w:rPr>
            </w:pPr>
            <w:r w:rsidRPr="00A3688F">
              <w:rPr>
                <w:rFonts w:eastAsia="Times New Roman"/>
              </w:rPr>
              <w:t>Atsakingasis partneris [nurodyti atsakingojo partnerio pavadinimą, jei pasiūlymą teikia tiekėjų grupė]</w:t>
            </w:r>
          </w:p>
        </w:tc>
        <w:tc>
          <w:tcPr>
            <w:tcW w:w="0" w:type="auto"/>
            <w:tcBorders>
              <w:top w:val="outset" w:sz="6" w:space="0" w:color="auto"/>
              <w:left w:val="outset" w:sz="6" w:space="0" w:color="auto"/>
              <w:bottom w:val="outset" w:sz="6" w:space="0" w:color="auto"/>
              <w:right w:val="outset" w:sz="6" w:space="0" w:color="auto"/>
            </w:tcBorders>
            <w:vAlign w:val="center"/>
            <w:hideMark/>
          </w:tcPr>
          <w:p w14:paraId="4BB4655A" w14:textId="77777777" w:rsidR="00E446EF" w:rsidRPr="00A3688F" w:rsidRDefault="007A10C8">
            <w:pPr>
              <w:rPr>
                <w:rFonts w:eastAsia="Times New Roman"/>
              </w:rPr>
            </w:pPr>
            <w:r w:rsidRPr="00A3688F">
              <w:rPr>
                <w:rFonts w:eastAsia="Times New Roman"/>
              </w:rPr>
              <w:t> </w:t>
            </w:r>
          </w:p>
        </w:tc>
      </w:tr>
      <w:tr w:rsidR="00E446EF" w:rsidRPr="00A3688F" w14:paraId="2DC838B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855A9D" w14:textId="77777777" w:rsidR="00E446EF" w:rsidRPr="00A3688F" w:rsidRDefault="007A10C8">
            <w:pPr>
              <w:rPr>
                <w:rFonts w:eastAsia="Times New Roman"/>
              </w:rPr>
            </w:pPr>
            <w:r w:rsidRPr="00A3688F">
              <w:rPr>
                <w:rFonts w:eastAsia="Times New Roman"/>
              </w:rPr>
              <w:t>Tiekėjo adresas [jei pasiūlymą teikia tiekėjų grupė, nurodyti visų partnerių adresus]</w:t>
            </w:r>
          </w:p>
        </w:tc>
        <w:tc>
          <w:tcPr>
            <w:tcW w:w="0" w:type="auto"/>
            <w:tcBorders>
              <w:top w:val="outset" w:sz="6" w:space="0" w:color="auto"/>
              <w:left w:val="outset" w:sz="6" w:space="0" w:color="auto"/>
              <w:bottom w:val="outset" w:sz="6" w:space="0" w:color="auto"/>
              <w:right w:val="outset" w:sz="6" w:space="0" w:color="auto"/>
            </w:tcBorders>
            <w:vAlign w:val="center"/>
            <w:hideMark/>
          </w:tcPr>
          <w:p w14:paraId="31F20C22" w14:textId="77777777" w:rsidR="00E446EF" w:rsidRPr="00A3688F" w:rsidRDefault="007A10C8">
            <w:pPr>
              <w:rPr>
                <w:rFonts w:eastAsia="Times New Roman"/>
              </w:rPr>
            </w:pPr>
            <w:r w:rsidRPr="00A3688F">
              <w:rPr>
                <w:rFonts w:eastAsia="Times New Roman"/>
              </w:rPr>
              <w:t> </w:t>
            </w:r>
          </w:p>
        </w:tc>
      </w:tr>
      <w:tr w:rsidR="00E446EF" w:rsidRPr="00A3688F" w14:paraId="4402208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338496" w14:textId="77777777" w:rsidR="00E446EF" w:rsidRPr="00A3688F" w:rsidRDefault="007A10C8">
            <w:pPr>
              <w:rPr>
                <w:rFonts w:eastAsia="Times New Roman"/>
              </w:rPr>
            </w:pPr>
            <w:r w:rsidRPr="00A3688F">
              <w:rPr>
                <w:rFonts w:eastAsia="Times New Roman"/>
              </w:rPr>
              <w:t>Už pasiūlymą atsakingo asmens vardas, pavardė</w:t>
            </w:r>
          </w:p>
        </w:tc>
        <w:tc>
          <w:tcPr>
            <w:tcW w:w="0" w:type="auto"/>
            <w:tcBorders>
              <w:top w:val="outset" w:sz="6" w:space="0" w:color="auto"/>
              <w:left w:val="outset" w:sz="6" w:space="0" w:color="auto"/>
              <w:bottom w:val="outset" w:sz="6" w:space="0" w:color="auto"/>
              <w:right w:val="outset" w:sz="6" w:space="0" w:color="auto"/>
            </w:tcBorders>
            <w:vAlign w:val="center"/>
            <w:hideMark/>
          </w:tcPr>
          <w:p w14:paraId="547267BA" w14:textId="77777777" w:rsidR="00E446EF" w:rsidRPr="00A3688F" w:rsidRDefault="007A10C8">
            <w:pPr>
              <w:rPr>
                <w:rFonts w:eastAsia="Times New Roman"/>
              </w:rPr>
            </w:pPr>
            <w:r w:rsidRPr="00A3688F">
              <w:rPr>
                <w:rFonts w:eastAsia="Times New Roman"/>
              </w:rPr>
              <w:t> </w:t>
            </w:r>
          </w:p>
        </w:tc>
      </w:tr>
      <w:tr w:rsidR="00E446EF" w:rsidRPr="00A3688F" w14:paraId="19B4AF1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A6288B" w14:textId="77777777" w:rsidR="00E446EF" w:rsidRPr="00A3688F" w:rsidRDefault="007A10C8">
            <w:pPr>
              <w:rPr>
                <w:rFonts w:eastAsia="Times New Roman"/>
              </w:rPr>
            </w:pPr>
            <w:r w:rsidRPr="00A3688F">
              <w:rPr>
                <w:rFonts w:eastAsia="Times New Roman"/>
              </w:rPr>
              <w:t>Telefonas, el. pašto adresas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16E2601" w14:textId="77777777" w:rsidR="00E446EF" w:rsidRPr="00A3688F" w:rsidRDefault="007A10C8">
            <w:pPr>
              <w:rPr>
                <w:rFonts w:eastAsia="Times New Roman"/>
              </w:rPr>
            </w:pPr>
            <w:r w:rsidRPr="00A3688F">
              <w:rPr>
                <w:rFonts w:eastAsia="Times New Roman"/>
              </w:rPr>
              <w:t> </w:t>
            </w:r>
          </w:p>
        </w:tc>
      </w:tr>
    </w:tbl>
    <w:p w14:paraId="19AD2F14" w14:textId="12367AA2" w:rsidR="00E446EF" w:rsidRPr="001842BB" w:rsidRDefault="007A10C8">
      <w:pPr>
        <w:pStyle w:val="a3"/>
        <w:jc w:val="both"/>
        <w:rPr>
          <w:b/>
          <w:bCs/>
        </w:rPr>
      </w:pPr>
      <w:r w:rsidRPr="00A3688F">
        <w:t>Šiuo pasiūlymu pažymime, kad sutinkame su visomis šio pirkimo sąlygomis, nustatytomis pirkimo dokumentuose</w:t>
      </w:r>
      <w:r w:rsidR="00AB3105">
        <w:t xml:space="preserve"> ir </w:t>
      </w:r>
      <w:r w:rsidR="00AB3105" w:rsidRPr="001842BB">
        <w:rPr>
          <w:b/>
          <w:bCs/>
        </w:rPr>
        <w:t xml:space="preserve">siūlomos prekes atitinka </w:t>
      </w:r>
      <w:r w:rsidR="001842BB" w:rsidRPr="001842BB">
        <w:rPr>
          <w:b/>
          <w:bCs/>
        </w:rPr>
        <w:t>reikalavimus nurodytus „Prekių aprašym</w:t>
      </w:r>
      <w:r w:rsidR="000C643B">
        <w:rPr>
          <w:b/>
          <w:bCs/>
        </w:rPr>
        <w:t>e</w:t>
      </w:r>
      <w:r w:rsidR="001842BB" w:rsidRPr="001842BB">
        <w:rPr>
          <w:b/>
          <w:bCs/>
        </w:rPr>
        <w:t>“</w:t>
      </w:r>
    </w:p>
    <w:tbl>
      <w:tblPr>
        <w:tblStyle w:val="af4"/>
        <w:tblW w:w="0" w:type="auto"/>
        <w:tblInd w:w="108" w:type="dxa"/>
        <w:tblLook w:val="04A0" w:firstRow="1" w:lastRow="0" w:firstColumn="1" w:lastColumn="0" w:noHBand="0" w:noVBand="1"/>
      </w:tblPr>
      <w:tblGrid>
        <w:gridCol w:w="571"/>
        <w:gridCol w:w="1623"/>
        <w:gridCol w:w="1815"/>
        <w:gridCol w:w="877"/>
        <w:gridCol w:w="937"/>
        <w:gridCol w:w="1012"/>
        <w:gridCol w:w="1244"/>
        <w:gridCol w:w="1442"/>
      </w:tblGrid>
      <w:tr w:rsidR="002030EC" w:rsidRPr="006C59A7" w14:paraId="4AB60D8D" w14:textId="4C7DFEEC" w:rsidTr="004B6830">
        <w:trPr>
          <w:trHeight w:val="420"/>
        </w:trPr>
        <w:tc>
          <w:tcPr>
            <w:tcW w:w="571" w:type="dxa"/>
          </w:tcPr>
          <w:p w14:paraId="55D85EED" w14:textId="0125632B" w:rsidR="00162FF5" w:rsidRPr="006C59A7" w:rsidRDefault="00162FF5" w:rsidP="00B8391F">
            <w:pPr>
              <w:jc w:val="center"/>
              <w:rPr>
                <w:rFonts w:ascii="Times New Roman" w:hAnsi="Times New Roman" w:cs="Times New Roman"/>
                <w:b/>
                <w:bCs/>
              </w:rPr>
            </w:pPr>
            <w:r w:rsidRPr="006C59A7">
              <w:rPr>
                <w:rFonts w:ascii="Times New Roman" w:hAnsi="Times New Roman" w:cs="Times New Roman"/>
                <w:b/>
                <w:bCs/>
              </w:rPr>
              <w:t>Eil. Nr.</w:t>
            </w:r>
          </w:p>
        </w:tc>
        <w:tc>
          <w:tcPr>
            <w:tcW w:w="1684" w:type="dxa"/>
          </w:tcPr>
          <w:p w14:paraId="34591941" w14:textId="3B0A28A7" w:rsidR="00162FF5" w:rsidRPr="006C59A7" w:rsidRDefault="00162FF5" w:rsidP="00B8391F">
            <w:pPr>
              <w:jc w:val="center"/>
              <w:rPr>
                <w:rFonts w:ascii="Times New Roman" w:hAnsi="Times New Roman" w:cs="Times New Roman"/>
                <w:b/>
                <w:bCs/>
                <w:lang w:val="lt-LT"/>
              </w:rPr>
            </w:pPr>
            <w:r w:rsidRPr="006C59A7">
              <w:rPr>
                <w:rFonts w:ascii="Times New Roman" w:hAnsi="Times New Roman" w:cs="Times New Roman"/>
                <w:b/>
                <w:bCs/>
                <w:lang w:val="lt-LT"/>
              </w:rPr>
              <w:t>Pirkimo objektas</w:t>
            </w:r>
            <w:r w:rsidR="00611722" w:rsidRPr="006C59A7">
              <w:rPr>
                <w:rFonts w:ascii="Times New Roman" w:hAnsi="Times New Roman" w:cs="Times New Roman"/>
                <w:b/>
                <w:bCs/>
                <w:vertAlign w:val="superscript"/>
                <w:lang w:val="lt-LT"/>
              </w:rPr>
              <w:t>2</w:t>
            </w:r>
            <w:r w:rsidRPr="006C59A7">
              <w:rPr>
                <w:rFonts w:ascii="Times New Roman" w:hAnsi="Times New Roman" w:cs="Times New Roman"/>
                <w:b/>
                <w:bCs/>
                <w:lang w:val="lt-LT"/>
              </w:rPr>
              <w:t xml:space="preserve"> </w:t>
            </w:r>
          </w:p>
        </w:tc>
        <w:tc>
          <w:tcPr>
            <w:tcW w:w="1818" w:type="dxa"/>
          </w:tcPr>
          <w:p w14:paraId="37666CAE" w14:textId="77777777" w:rsidR="00162FF5" w:rsidRPr="006C59A7" w:rsidRDefault="00162FF5" w:rsidP="00B8391F">
            <w:pPr>
              <w:jc w:val="center"/>
              <w:rPr>
                <w:rFonts w:ascii="Times New Roman" w:hAnsi="Times New Roman" w:cs="Times New Roman"/>
                <w:b/>
                <w:bCs/>
                <w:lang w:val="lt-LT"/>
              </w:rPr>
            </w:pPr>
            <w:r w:rsidRPr="006C59A7">
              <w:rPr>
                <w:rFonts w:ascii="Times New Roman" w:hAnsi="Times New Roman" w:cs="Times New Roman"/>
                <w:b/>
                <w:bCs/>
                <w:lang w:val="lt-LT"/>
              </w:rPr>
              <w:t xml:space="preserve">BVPŽ </w:t>
            </w:r>
          </w:p>
          <w:p w14:paraId="592A96CC" w14:textId="27C124ED" w:rsidR="00162FF5" w:rsidRPr="006C59A7" w:rsidRDefault="00162FF5" w:rsidP="00B8391F">
            <w:pPr>
              <w:jc w:val="center"/>
              <w:rPr>
                <w:rFonts w:ascii="Times New Roman" w:hAnsi="Times New Roman" w:cs="Times New Roman"/>
                <w:b/>
                <w:bCs/>
                <w:lang w:val="lt-LT"/>
              </w:rPr>
            </w:pPr>
            <w:r w:rsidRPr="006C59A7">
              <w:rPr>
                <w:rFonts w:ascii="Times New Roman" w:hAnsi="Times New Roman" w:cs="Times New Roman"/>
                <w:b/>
                <w:bCs/>
                <w:lang w:val="lt-LT"/>
              </w:rPr>
              <w:t>kodai ir prekių grupių pavadinimai</w:t>
            </w:r>
          </w:p>
        </w:tc>
        <w:tc>
          <w:tcPr>
            <w:tcW w:w="904" w:type="dxa"/>
          </w:tcPr>
          <w:p w14:paraId="51E7F530" w14:textId="6094EC4C" w:rsidR="00162FF5" w:rsidRPr="006C59A7" w:rsidRDefault="00162FF5" w:rsidP="00B8391F">
            <w:pPr>
              <w:jc w:val="center"/>
              <w:rPr>
                <w:rFonts w:ascii="Times New Roman" w:hAnsi="Times New Roman" w:cs="Times New Roman"/>
                <w:b/>
                <w:bCs/>
              </w:rPr>
            </w:pPr>
            <w:r w:rsidRPr="006C59A7">
              <w:rPr>
                <w:rFonts w:ascii="Times New Roman" w:hAnsi="Times New Roman" w:cs="Times New Roman"/>
                <w:b/>
                <w:bCs/>
              </w:rPr>
              <w:t>Mato vnt.</w:t>
            </w:r>
          </w:p>
        </w:tc>
        <w:tc>
          <w:tcPr>
            <w:tcW w:w="953" w:type="dxa"/>
          </w:tcPr>
          <w:p w14:paraId="64120906" w14:textId="4BE5F1CD" w:rsidR="00162FF5" w:rsidRPr="006C59A7" w:rsidRDefault="00162FF5" w:rsidP="00B8391F">
            <w:pPr>
              <w:jc w:val="center"/>
              <w:rPr>
                <w:rFonts w:ascii="Times New Roman" w:hAnsi="Times New Roman" w:cs="Times New Roman"/>
                <w:b/>
                <w:bCs/>
                <w:lang w:val="lt-LT"/>
              </w:rPr>
            </w:pPr>
            <w:r w:rsidRPr="006C59A7">
              <w:rPr>
                <w:rFonts w:ascii="Times New Roman" w:hAnsi="Times New Roman" w:cs="Times New Roman"/>
                <w:b/>
                <w:bCs/>
              </w:rPr>
              <w:t xml:space="preserve">Kiekis </w:t>
            </w:r>
          </w:p>
        </w:tc>
        <w:tc>
          <w:tcPr>
            <w:tcW w:w="1025" w:type="dxa"/>
          </w:tcPr>
          <w:p w14:paraId="280C3C1B" w14:textId="4BD03504" w:rsidR="00162FF5" w:rsidRPr="006C59A7" w:rsidRDefault="00162FF5" w:rsidP="00B8391F">
            <w:pPr>
              <w:jc w:val="center"/>
              <w:rPr>
                <w:rFonts w:ascii="Times New Roman" w:hAnsi="Times New Roman" w:cs="Times New Roman"/>
                <w:b/>
                <w:bCs/>
              </w:rPr>
            </w:pPr>
            <w:r w:rsidRPr="006C59A7">
              <w:rPr>
                <w:rFonts w:ascii="Times New Roman" w:hAnsi="Times New Roman" w:cs="Times New Roman"/>
                <w:b/>
                <w:bCs/>
                <w:lang w:val="lt-LT"/>
              </w:rPr>
              <w:t>Vieno vnt. įkainis, EUR be PVM</w:t>
            </w:r>
            <w:r w:rsidR="00014620">
              <w:rPr>
                <w:rFonts w:ascii="Times New Roman" w:hAnsi="Times New Roman" w:cs="Times New Roman"/>
                <w:b/>
                <w:bCs/>
                <w:lang w:val="lt-LT"/>
              </w:rPr>
              <w:t>*</w:t>
            </w:r>
          </w:p>
        </w:tc>
        <w:tc>
          <w:tcPr>
            <w:tcW w:w="1244" w:type="dxa"/>
          </w:tcPr>
          <w:p w14:paraId="0EC48DDE" w14:textId="2095C04B" w:rsidR="00162FF5" w:rsidRPr="006C59A7" w:rsidRDefault="00162FF5" w:rsidP="00B8391F">
            <w:pPr>
              <w:jc w:val="center"/>
              <w:rPr>
                <w:rFonts w:ascii="Times New Roman" w:hAnsi="Times New Roman" w:cs="Times New Roman"/>
                <w:b/>
                <w:bCs/>
              </w:rPr>
            </w:pPr>
            <w:r w:rsidRPr="006C59A7">
              <w:rPr>
                <w:rFonts w:ascii="Times New Roman" w:hAnsi="Times New Roman" w:cs="Times New Roman"/>
                <w:b/>
                <w:bCs/>
                <w:lang w:val="lt-LT"/>
              </w:rPr>
              <w:t>Nuolaidos dydis proc.*</w:t>
            </w:r>
            <w:r w:rsidR="00014620">
              <w:rPr>
                <w:rFonts w:ascii="Times New Roman" w:hAnsi="Times New Roman" w:cs="Times New Roman"/>
                <w:b/>
                <w:bCs/>
                <w:lang w:val="lt-LT"/>
              </w:rPr>
              <w:t>*</w:t>
            </w:r>
            <w:r w:rsidRPr="006C59A7">
              <w:rPr>
                <w:rFonts w:ascii="Times New Roman" w:hAnsi="Times New Roman" w:cs="Times New Roman"/>
                <w:b/>
                <w:bCs/>
                <w:lang w:val="lt-LT"/>
              </w:rPr>
              <w:t xml:space="preserve"> </w:t>
            </w:r>
          </w:p>
        </w:tc>
        <w:tc>
          <w:tcPr>
            <w:tcW w:w="1322" w:type="dxa"/>
          </w:tcPr>
          <w:p w14:paraId="01DE2BB8" w14:textId="2BFECB79" w:rsidR="00162FF5" w:rsidRPr="006C59A7" w:rsidRDefault="00EE431A" w:rsidP="00B8391F">
            <w:pPr>
              <w:ind w:left="-108"/>
              <w:jc w:val="center"/>
              <w:rPr>
                <w:rFonts w:ascii="Times New Roman" w:eastAsia="Times New Roman" w:hAnsi="Times New Roman" w:cs="Times New Roman"/>
                <w:b/>
                <w:bCs/>
              </w:rPr>
            </w:pPr>
            <w:r w:rsidRPr="006C59A7">
              <w:rPr>
                <w:rFonts w:ascii="Times New Roman" w:eastAsia="Times New Roman" w:hAnsi="Times New Roman" w:cs="Times New Roman"/>
                <w:b/>
                <w:bCs/>
                <w:kern w:val="0"/>
                <w14:ligatures w14:val="none"/>
              </w:rPr>
              <w:t>B</w:t>
            </w:r>
            <w:r w:rsidRPr="006C59A7">
              <w:rPr>
                <w:rFonts w:ascii="Times New Roman" w:eastAsia="Times New Roman" w:hAnsi="Times New Roman" w:cs="Times New Roman"/>
                <w:b/>
                <w:bCs/>
              </w:rPr>
              <w:t>edra</w:t>
            </w:r>
            <w:r w:rsidR="00027855" w:rsidRPr="006C59A7">
              <w:rPr>
                <w:rFonts w:ascii="Times New Roman" w:eastAsia="Times New Roman" w:hAnsi="Times New Roman" w:cs="Times New Roman"/>
                <w:b/>
                <w:bCs/>
              </w:rPr>
              <w:t xml:space="preserve"> suma</w:t>
            </w:r>
            <w:r w:rsidRPr="006C59A7">
              <w:rPr>
                <w:rFonts w:ascii="Times New Roman" w:eastAsia="Times New Roman" w:hAnsi="Times New Roman" w:cs="Times New Roman"/>
                <w:b/>
                <w:bCs/>
              </w:rPr>
              <w:t xml:space="preserve"> </w:t>
            </w:r>
            <w:r w:rsidR="00027855" w:rsidRPr="006C59A7">
              <w:rPr>
                <w:rFonts w:ascii="Times New Roman" w:eastAsia="Times New Roman" w:hAnsi="Times New Roman" w:cs="Times New Roman"/>
                <w:b/>
                <w:bCs/>
              </w:rPr>
              <w:t>(v</w:t>
            </w:r>
            <w:r w:rsidR="00162FF5" w:rsidRPr="006C59A7">
              <w:rPr>
                <w:rFonts w:ascii="Times New Roman" w:eastAsia="Times New Roman" w:hAnsi="Times New Roman" w:cs="Times New Roman"/>
                <w:b/>
                <w:bCs/>
                <w:kern w:val="0"/>
                <w14:ligatures w14:val="none"/>
              </w:rPr>
              <w:t>ieno vnt. įkainis, EUR be PVM su nuolaida</w:t>
            </w:r>
            <w:r w:rsidR="00027855" w:rsidRPr="006C59A7">
              <w:rPr>
                <w:rFonts w:ascii="Times New Roman" w:eastAsia="Times New Roman" w:hAnsi="Times New Roman" w:cs="Times New Roman"/>
                <w:b/>
                <w:bCs/>
                <w:kern w:val="0"/>
                <w14:ligatures w14:val="none"/>
              </w:rPr>
              <w:t>)</w:t>
            </w:r>
            <w:r w:rsidRPr="006C59A7">
              <w:rPr>
                <w:rFonts w:ascii="Times New Roman" w:eastAsia="Times New Roman" w:hAnsi="Times New Roman" w:cs="Times New Roman"/>
                <w:b/>
                <w:bCs/>
                <w:kern w:val="0"/>
                <w14:ligatures w14:val="none"/>
              </w:rPr>
              <w:t>*</w:t>
            </w:r>
            <w:r w:rsidRPr="006C59A7">
              <w:rPr>
                <w:rFonts w:ascii="Times New Roman" w:eastAsia="Times New Roman" w:hAnsi="Times New Roman" w:cs="Times New Roman"/>
              </w:rPr>
              <w:t>*</w:t>
            </w:r>
            <w:r w:rsidR="00014620">
              <w:rPr>
                <w:rFonts w:ascii="Times New Roman" w:eastAsia="Times New Roman" w:hAnsi="Times New Roman" w:cs="Times New Roman"/>
              </w:rPr>
              <w:t>*</w:t>
            </w:r>
          </w:p>
          <w:p w14:paraId="18A98212" w14:textId="77777777" w:rsidR="00162FF5" w:rsidRPr="006C59A7" w:rsidRDefault="00162FF5" w:rsidP="00B8391F">
            <w:pPr>
              <w:jc w:val="center"/>
              <w:rPr>
                <w:rFonts w:ascii="Times New Roman" w:hAnsi="Times New Roman" w:cs="Times New Roman"/>
                <w:b/>
                <w:bCs/>
              </w:rPr>
            </w:pPr>
          </w:p>
        </w:tc>
      </w:tr>
      <w:tr w:rsidR="00F136DD" w:rsidRPr="006C59A7" w14:paraId="22F332F0" w14:textId="65A353A3" w:rsidTr="004B6830">
        <w:tc>
          <w:tcPr>
            <w:tcW w:w="571" w:type="dxa"/>
          </w:tcPr>
          <w:p w14:paraId="1E7C04E5" w14:textId="42550CB5" w:rsidR="00F136DD" w:rsidRPr="006C59A7" w:rsidRDefault="00F136DD" w:rsidP="00F136DD">
            <w:pPr>
              <w:rPr>
                <w:rFonts w:ascii="Times New Roman" w:hAnsi="Times New Roman" w:cs="Times New Roman"/>
              </w:rPr>
            </w:pPr>
            <w:r w:rsidRPr="006C59A7">
              <w:rPr>
                <w:rFonts w:ascii="Times New Roman" w:hAnsi="Times New Roman" w:cs="Times New Roman"/>
              </w:rPr>
              <w:t>1.</w:t>
            </w:r>
          </w:p>
        </w:tc>
        <w:tc>
          <w:tcPr>
            <w:tcW w:w="1684" w:type="dxa"/>
          </w:tcPr>
          <w:p w14:paraId="4532AF44" w14:textId="76234085" w:rsidR="00F136DD" w:rsidRPr="006C59A7" w:rsidRDefault="00FF2961" w:rsidP="00F136DD">
            <w:pPr>
              <w:rPr>
                <w:rFonts w:ascii="Times New Roman" w:hAnsi="Times New Roman" w:cs="Times New Roman"/>
                <w:lang w:val="lt-LT"/>
              </w:rPr>
            </w:pPr>
            <w:r w:rsidRPr="006C59A7">
              <w:rPr>
                <w:rFonts w:ascii="Times New Roman" w:hAnsi="Times New Roman" w:cs="Times New Roman"/>
              </w:rPr>
              <w:t>Nefrasas</w:t>
            </w:r>
          </w:p>
        </w:tc>
        <w:tc>
          <w:tcPr>
            <w:tcW w:w="1818" w:type="dxa"/>
          </w:tcPr>
          <w:p w14:paraId="447AA3C3" w14:textId="6C7AD44E" w:rsidR="00F136DD" w:rsidRPr="006C59A7" w:rsidRDefault="00F136DD" w:rsidP="00F136DD">
            <w:pPr>
              <w:rPr>
                <w:rFonts w:ascii="Times New Roman" w:hAnsi="Times New Roman" w:cs="Times New Roman"/>
                <w:lang w:val="lt-LT"/>
              </w:rPr>
            </w:pPr>
            <w:r w:rsidRPr="006C59A7">
              <w:rPr>
                <w:rFonts w:ascii="Times New Roman" w:hAnsi="Times New Roman" w:cs="Times New Roman"/>
                <w:b/>
              </w:rPr>
              <w:t>092</w:t>
            </w:r>
            <w:r w:rsidRPr="006C59A7">
              <w:rPr>
                <w:rFonts w:ascii="Times New Roman" w:hAnsi="Times New Roman" w:cs="Times New Roman"/>
                <w:bCs/>
              </w:rPr>
              <w:t>11000-1</w:t>
            </w:r>
            <w:r w:rsidR="00BC3783" w:rsidRPr="006C59A7">
              <w:rPr>
                <w:rFonts w:ascii="Times New Roman" w:hAnsi="Times New Roman" w:cs="Times New Roman"/>
                <w:bCs/>
              </w:rPr>
              <w:t xml:space="preserve"> Tepalinės alyvos ir tepimo priemonės</w:t>
            </w:r>
          </w:p>
        </w:tc>
        <w:tc>
          <w:tcPr>
            <w:tcW w:w="904" w:type="dxa"/>
          </w:tcPr>
          <w:p w14:paraId="2FE9446F" w14:textId="73F74683" w:rsidR="00F136DD" w:rsidRPr="006C59A7" w:rsidRDefault="00F136DD" w:rsidP="00F136DD">
            <w:pPr>
              <w:rPr>
                <w:rFonts w:ascii="Times New Roman" w:hAnsi="Times New Roman" w:cs="Times New Roman"/>
                <w:lang w:val="lt-LT"/>
              </w:rPr>
            </w:pPr>
            <w:r w:rsidRPr="006C59A7">
              <w:rPr>
                <w:rFonts w:ascii="Times New Roman" w:hAnsi="Times New Roman" w:cs="Times New Roman"/>
                <w:lang w:val="lt-LT"/>
              </w:rPr>
              <w:t>vnt.</w:t>
            </w:r>
          </w:p>
        </w:tc>
        <w:tc>
          <w:tcPr>
            <w:tcW w:w="953" w:type="dxa"/>
          </w:tcPr>
          <w:p w14:paraId="5B424E94" w14:textId="6BE92B7C" w:rsidR="00F136DD" w:rsidRPr="006C59A7" w:rsidRDefault="00F136DD" w:rsidP="00F136DD">
            <w:pPr>
              <w:rPr>
                <w:rFonts w:ascii="Times New Roman" w:hAnsi="Times New Roman" w:cs="Times New Roman"/>
                <w:lang w:val="lt-LT"/>
              </w:rPr>
            </w:pPr>
            <w:r w:rsidRPr="006C59A7">
              <w:rPr>
                <w:rFonts w:ascii="Times New Roman" w:hAnsi="Times New Roman" w:cs="Times New Roman"/>
                <w:lang w:val="lt-LT"/>
              </w:rPr>
              <w:t>1</w:t>
            </w:r>
          </w:p>
        </w:tc>
        <w:tc>
          <w:tcPr>
            <w:tcW w:w="1025" w:type="dxa"/>
          </w:tcPr>
          <w:p w14:paraId="14F4FA72" w14:textId="72DA994E" w:rsidR="00F136DD" w:rsidRPr="006C59A7" w:rsidRDefault="00F136DD" w:rsidP="00F136DD">
            <w:pPr>
              <w:rPr>
                <w:rFonts w:ascii="Times New Roman" w:hAnsi="Times New Roman" w:cs="Times New Roman"/>
                <w:lang w:val="ru-RU"/>
              </w:rPr>
            </w:pPr>
          </w:p>
        </w:tc>
        <w:tc>
          <w:tcPr>
            <w:tcW w:w="1244" w:type="dxa"/>
          </w:tcPr>
          <w:p w14:paraId="0CA501E7" w14:textId="77777777" w:rsidR="00F136DD" w:rsidRPr="006C59A7" w:rsidRDefault="00F136DD" w:rsidP="00F136DD">
            <w:pPr>
              <w:rPr>
                <w:rFonts w:ascii="Times New Roman" w:hAnsi="Times New Roman" w:cs="Times New Roman"/>
              </w:rPr>
            </w:pPr>
          </w:p>
        </w:tc>
        <w:tc>
          <w:tcPr>
            <w:tcW w:w="1322" w:type="dxa"/>
          </w:tcPr>
          <w:p w14:paraId="45CC72D9" w14:textId="77777777" w:rsidR="00F136DD" w:rsidRPr="006C59A7" w:rsidRDefault="00F136DD" w:rsidP="00F136DD">
            <w:pPr>
              <w:rPr>
                <w:rFonts w:ascii="Times New Roman" w:hAnsi="Times New Roman" w:cs="Times New Roman"/>
              </w:rPr>
            </w:pPr>
          </w:p>
        </w:tc>
      </w:tr>
      <w:tr w:rsidR="00F136DD" w:rsidRPr="006C59A7" w14:paraId="00BEA7A5" w14:textId="19C45EDA" w:rsidTr="004B6830">
        <w:tc>
          <w:tcPr>
            <w:tcW w:w="571" w:type="dxa"/>
          </w:tcPr>
          <w:p w14:paraId="13133B51" w14:textId="3CCB1CAA" w:rsidR="00F136DD" w:rsidRPr="006C59A7" w:rsidRDefault="00F136DD" w:rsidP="00F136DD">
            <w:pPr>
              <w:rPr>
                <w:rFonts w:ascii="Times New Roman" w:hAnsi="Times New Roman" w:cs="Times New Roman"/>
              </w:rPr>
            </w:pPr>
            <w:r w:rsidRPr="006C59A7">
              <w:rPr>
                <w:rFonts w:ascii="Times New Roman" w:hAnsi="Times New Roman" w:cs="Times New Roman"/>
              </w:rPr>
              <w:t>2.</w:t>
            </w:r>
          </w:p>
        </w:tc>
        <w:tc>
          <w:tcPr>
            <w:tcW w:w="1684" w:type="dxa"/>
          </w:tcPr>
          <w:p w14:paraId="66F5E824" w14:textId="5BE08039" w:rsidR="00F136DD" w:rsidRPr="006C59A7" w:rsidRDefault="00524CCF" w:rsidP="00F136DD">
            <w:pPr>
              <w:rPr>
                <w:rFonts w:ascii="Times New Roman" w:hAnsi="Times New Roman" w:cs="Times New Roman"/>
                <w:lang w:val="lt-LT"/>
              </w:rPr>
            </w:pPr>
            <w:r w:rsidRPr="006C59A7">
              <w:rPr>
                <w:rFonts w:ascii="Times New Roman" w:hAnsi="Times New Roman" w:cs="Times New Roman"/>
                <w:bCs/>
              </w:rPr>
              <w:t>Distiliuotas vanduo</w:t>
            </w:r>
          </w:p>
        </w:tc>
        <w:tc>
          <w:tcPr>
            <w:tcW w:w="1818" w:type="dxa"/>
          </w:tcPr>
          <w:p w14:paraId="02D7ADCF" w14:textId="142A260D" w:rsidR="00F136DD" w:rsidRPr="006C59A7" w:rsidRDefault="00F136DD" w:rsidP="00F136DD">
            <w:pPr>
              <w:rPr>
                <w:rFonts w:ascii="Times New Roman" w:hAnsi="Times New Roman" w:cs="Times New Roman"/>
                <w:lang w:val="lt-LT"/>
              </w:rPr>
            </w:pPr>
            <w:r w:rsidRPr="006C59A7">
              <w:rPr>
                <w:rFonts w:ascii="Times New Roman" w:hAnsi="Times New Roman" w:cs="Times New Roman"/>
                <w:b/>
              </w:rPr>
              <w:t>243</w:t>
            </w:r>
            <w:r w:rsidRPr="006C59A7">
              <w:rPr>
                <w:rFonts w:ascii="Times New Roman" w:hAnsi="Times New Roman" w:cs="Times New Roman"/>
                <w:bCs/>
              </w:rPr>
              <w:t>16000-2</w:t>
            </w:r>
            <w:r w:rsidR="00E07616" w:rsidRPr="006C59A7">
              <w:rPr>
                <w:rFonts w:ascii="Times New Roman" w:hAnsi="Times New Roman" w:cs="Times New Roman"/>
                <w:bCs/>
              </w:rPr>
              <w:t xml:space="preserve"> Distiliuotas vanduo</w:t>
            </w:r>
          </w:p>
        </w:tc>
        <w:tc>
          <w:tcPr>
            <w:tcW w:w="904" w:type="dxa"/>
          </w:tcPr>
          <w:p w14:paraId="273393ED" w14:textId="0C92A0A7" w:rsidR="00F136DD" w:rsidRPr="006C59A7" w:rsidRDefault="00F136DD" w:rsidP="00F136DD">
            <w:pPr>
              <w:rPr>
                <w:rFonts w:ascii="Times New Roman" w:hAnsi="Times New Roman" w:cs="Times New Roman"/>
                <w:lang w:val="lt-LT"/>
              </w:rPr>
            </w:pPr>
            <w:r w:rsidRPr="006C59A7">
              <w:rPr>
                <w:rFonts w:ascii="Times New Roman" w:hAnsi="Times New Roman" w:cs="Times New Roman"/>
                <w:lang w:val="lt-LT"/>
              </w:rPr>
              <w:t>vnt.</w:t>
            </w:r>
          </w:p>
        </w:tc>
        <w:tc>
          <w:tcPr>
            <w:tcW w:w="953" w:type="dxa"/>
          </w:tcPr>
          <w:p w14:paraId="08D24CFA" w14:textId="558B9EC8" w:rsidR="00F136DD" w:rsidRPr="006C59A7" w:rsidRDefault="00F136DD" w:rsidP="00F136DD">
            <w:pPr>
              <w:rPr>
                <w:rFonts w:ascii="Times New Roman" w:hAnsi="Times New Roman" w:cs="Times New Roman"/>
                <w:bCs/>
                <w:lang w:val="lt-LT"/>
              </w:rPr>
            </w:pPr>
            <w:r w:rsidRPr="006C59A7">
              <w:rPr>
                <w:rFonts w:ascii="Times New Roman" w:hAnsi="Times New Roman" w:cs="Times New Roman"/>
                <w:lang w:val="lt-LT"/>
              </w:rPr>
              <w:t>1</w:t>
            </w:r>
          </w:p>
        </w:tc>
        <w:tc>
          <w:tcPr>
            <w:tcW w:w="1025" w:type="dxa"/>
          </w:tcPr>
          <w:p w14:paraId="6DF95669" w14:textId="77777777" w:rsidR="00F136DD" w:rsidRPr="006C59A7" w:rsidRDefault="00F136DD" w:rsidP="00F136DD">
            <w:pPr>
              <w:rPr>
                <w:rFonts w:ascii="Times New Roman" w:hAnsi="Times New Roman" w:cs="Times New Roman"/>
                <w:bCs/>
              </w:rPr>
            </w:pPr>
          </w:p>
        </w:tc>
        <w:tc>
          <w:tcPr>
            <w:tcW w:w="1244" w:type="dxa"/>
          </w:tcPr>
          <w:p w14:paraId="357DA730" w14:textId="77777777" w:rsidR="00F136DD" w:rsidRPr="006C59A7" w:rsidRDefault="00F136DD" w:rsidP="00F136DD">
            <w:pPr>
              <w:rPr>
                <w:rFonts w:ascii="Times New Roman" w:hAnsi="Times New Roman" w:cs="Times New Roman"/>
                <w:bCs/>
              </w:rPr>
            </w:pPr>
          </w:p>
        </w:tc>
        <w:tc>
          <w:tcPr>
            <w:tcW w:w="1322" w:type="dxa"/>
          </w:tcPr>
          <w:p w14:paraId="1D77A1BF" w14:textId="77777777" w:rsidR="00F136DD" w:rsidRPr="006C59A7" w:rsidRDefault="00F136DD" w:rsidP="00F136DD">
            <w:pPr>
              <w:rPr>
                <w:rFonts w:ascii="Times New Roman" w:hAnsi="Times New Roman" w:cs="Times New Roman"/>
                <w:bCs/>
              </w:rPr>
            </w:pPr>
          </w:p>
        </w:tc>
      </w:tr>
      <w:tr w:rsidR="00F136DD" w:rsidRPr="006C59A7" w14:paraId="69E41FCA" w14:textId="3296C1A2" w:rsidTr="004B6830">
        <w:tc>
          <w:tcPr>
            <w:tcW w:w="571" w:type="dxa"/>
          </w:tcPr>
          <w:p w14:paraId="28D8758A" w14:textId="77786F47" w:rsidR="00F136DD" w:rsidRPr="006C59A7" w:rsidRDefault="00F136DD" w:rsidP="00F136DD">
            <w:pPr>
              <w:rPr>
                <w:rFonts w:ascii="Times New Roman" w:hAnsi="Times New Roman" w:cs="Times New Roman"/>
              </w:rPr>
            </w:pPr>
            <w:r w:rsidRPr="006C59A7">
              <w:rPr>
                <w:rFonts w:ascii="Times New Roman" w:hAnsi="Times New Roman" w:cs="Times New Roman"/>
              </w:rPr>
              <w:t>3.</w:t>
            </w:r>
          </w:p>
        </w:tc>
        <w:tc>
          <w:tcPr>
            <w:tcW w:w="1684" w:type="dxa"/>
          </w:tcPr>
          <w:p w14:paraId="2D32266E" w14:textId="45292BDC" w:rsidR="00F136DD" w:rsidRPr="006C59A7" w:rsidRDefault="006D3B72" w:rsidP="00F136DD">
            <w:pPr>
              <w:rPr>
                <w:rFonts w:ascii="Times New Roman" w:hAnsi="Times New Roman" w:cs="Times New Roman"/>
                <w:b/>
                <w:bCs/>
                <w:lang w:val="lt-LT"/>
              </w:rPr>
            </w:pPr>
            <w:r w:rsidRPr="006C59A7">
              <w:rPr>
                <w:rFonts w:ascii="Times New Roman" w:hAnsi="Times New Roman" w:cs="Times New Roman"/>
              </w:rPr>
              <w:t>Klijai</w:t>
            </w:r>
          </w:p>
        </w:tc>
        <w:tc>
          <w:tcPr>
            <w:tcW w:w="1818" w:type="dxa"/>
          </w:tcPr>
          <w:p w14:paraId="77F91A5B" w14:textId="505984B5" w:rsidR="00F136DD" w:rsidRPr="006C59A7" w:rsidRDefault="00F136DD" w:rsidP="00F136DD">
            <w:pPr>
              <w:rPr>
                <w:rFonts w:ascii="Times New Roman" w:hAnsi="Times New Roman" w:cs="Times New Roman"/>
                <w:bCs/>
                <w:lang w:val="lt-LT"/>
              </w:rPr>
            </w:pPr>
            <w:r w:rsidRPr="006C59A7">
              <w:rPr>
                <w:rFonts w:ascii="Times New Roman" w:hAnsi="Times New Roman" w:cs="Times New Roman"/>
                <w:b/>
              </w:rPr>
              <w:t>249</w:t>
            </w:r>
            <w:r w:rsidRPr="006C59A7">
              <w:rPr>
                <w:rFonts w:ascii="Times New Roman" w:hAnsi="Times New Roman" w:cs="Times New Roman"/>
                <w:bCs/>
              </w:rPr>
              <w:t>10000-6</w:t>
            </w:r>
            <w:r w:rsidR="00317332" w:rsidRPr="006C59A7">
              <w:rPr>
                <w:rFonts w:ascii="Times New Roman" w:hAnsi="Times New Roman" w:cs="Times New Roman"/>
                <w:bCs/>
              </w:rPr>
              <w:t xml:space="preserve"> Klijai</w:t>
            </w:r>
          </w:p>
        </w:tc>
        <w:tc>
          <w:tcPr>
            <w:tcW w:w="904" w:type="dxa"/>
          </w:tcPr>
          <w:p w14:paraId="2A751CF1" w14:textId="0FA2BAA0" w:rsidR="00F136DD" w:rsidRPr="006C59A7" w:rsidRDefault="00F136DD" w:rsidP="00F136DD">
            <w:pPr>
              <w:rPr>
                <w:rFonts w:ascii="Times New Roman" w:hAnsi="Times New Roman" w:cs="Times New Roman"/>
                <w:lang w:val="lt-LT"/>
              </w:rPr>
            </w:pPr>
            <w:r w:rsidRPr="006C59A7">
              <w:rPr>
                <w:rFonts w:ascii="Times New Roman" w:hAnsi="Times New Roman" w:cs="Times New Roman"/>
                <w:lang w:val="lt-LT"/>
              </w:rPr>
              <w:t>vnt.</w:t>
            </w:r>
          </w:p>
        </w:tc>
        <w:tc>
          <w:tcPr>
            <w:tcW w:w="953" w:type="dxa"/>
          </w:tcPr>
          <w:p w14:paraId="1E64177E" w14:textId="6A1A0843" w:rsidR="00F136DD" w:rsidRPr="006C59A7" w:rsidRDefault="00F136DD" w:rsidP="00F136DD">
            <w:pPr>
              <w:rPr>
                <w:rFonts w:ascii="Times New Roman" w:hAnsi="Times New Roman" w:cs="Times New Roman"/>
                <w:lang w:val="lt-LT"/>
              </w:rPr>
            </w:pPr>
            <w:r w:rsidRPr="006C59A7">
              <w:rPr>
                <w:rFonts w:ascii="Times New Roman" w:hAnsi="Times New Roman" w:cs="Times New Roman"/>
                <w:lang w:val="lt-LT"/>
              </w:rPr>
              <w:t>1</w:t>
            </w:r>
          </w:p>
        </w:tc>
        <w:tc>
          <w:tcPr>
            <w:tcW w:w="1025" w:type="dxa"/>
          </w:tcPr>
          <w:p w14:paraId="4B3BF5B1" w14:textId="77777777" w:rsidR="00F136DD" w:rsidRPr="006C59A7" w:rsidRDefault="00F136DD" w:rsidP="00F136DD">
            <w:pPr>
              <w:rPr>
                <w:rFonts w:ascii="Times New Roman" w:hAnsi="Times New Roman" w:cs="Times New Roman"/>
              </w:rPr>
            </w:pPr>
          </w:p>
        </w:tc>
        <w:tc>
          <w:tcPr>
            <w:tcW w:w="1244" w:type="dxa"/>
          </w:tcPr>
          <w:p w14:paraId="2755A1C1" w14:textId="77777777" w:rsidR="00F136DD" w:rsidRPr="006C59A7" w:rsidRDefault="00F136DD" w:rsidP="00F136DD">
            <w:pPr>
              <w:rPr>
                <w:rFonts w:ascii="Times New Roman" w:hAnsi="Times New Roman" w:cs="Times New Roman"/>
              </w:rPr>
            </w:pPr>
          </w:p>
        </w:tc>
        <w:tc>
          <w:tcPr>
            <w:tcW w:w="1322" w:type="dxa"/>
          </w:tcPr>
          <w:p w14:paraId="5C8F3E4A" w14:textId="77777777" w:rsidR="00F136DD" w:rsidRPr="006C59A7" w:rsidRDefault="00F136DD" w:rsidP="00F136DD">
            <w:pPr>
              <w:rPr>
                <w:rFonts w:ascii="Times New Roman" w:hAnsi="Times New Roman" w:cs="Times New Roman"/>
              </w:rPr>
            </w:pPr>
          </w:p>
        </w:tc>
      </w:tr>
      <w:tr w:rsidR="00F136DD" w:rsidRPr="006C59A7" w14:paraId="1E2CED80" w14:textId="4C7139C1" w:rsidTr="004B6830">
        <w:tc>
          <w:tcPr>
            <w:tcW w:w="571" w:type="dxa"/>
          </w:tcPr>
          <w:p w14:paraId="0B5754D1" w14:textId="61D8CA7D" w:rsidR="00F136DD" w:rsidRPr="006C59A7" w:rsidRDefault="00F136DD" w:rsidP="00F136DD">
            <w:pPr>
              <w:rPr>
                <w:rFonts w:ascii="Times New Roman" w:hAnsi="Times New Roman" w:cs="Times New Roman"/>
              </w:rPr>
            </w:pPr>
            <w:r w:rsidRPr="006C59A7">
              <w:rPr>
                <w:rFonts w:ascii="Times New Roman" w:hAnsi="Times New Roman" w:cs="Times New Roman"/>
              </w:rPr>
              <w:t>4.</w:t>
            </w:r>
          </w:p>
        </w:tc>
        <w:tc>
          <w:tcPr>
            <w:tcW w:w="1684" w:type="dxa"/>
          </w:tcPr>
          <w:p w14:paraId="6FA48B34" w14:textId="58B9C9DD" w:rsidR="00F136DD" w:rsidRPr="006C59A7" w:rsidRDefault="008635A7" w:rsidP="00F136DD">
            <w:pPr>
              <w:rPr>
                <w:rFonts w:ascii="Times New Roman" w:hAnsi="Times New Roman" w:cs="Times New Roman"/>
                <w:lang w:val="lt-LT"/>
              </w:rPr>
            </w:pPr>
            <w:r w:rsidRPr="006C59A7">
              <w:rPr>
                <w:rFonts w:ascii="Times New Roman" w:hAnsi="Times New Roman" w:cs="Times New Roman"/>
              </w:rPr>
              <w:t>Universalus tepalas</w:t>
            </w:r>
          </w:p>
        </w:tc>
        <w:tc>
          <w:tcPr>
            <w:tcW w:w="1818" w:type="dxa"/>
          </w:tcPr>
          <w:p w14:paraId="167D4FA4" w14:textId="4C0E79D5" w:rsidR="00F136DD" w:rsidRPr="006C59A7" w:rsidRDefault="00F136DD" w:rsidP="00F136DD">
            <w:pPr>
              <w:rPr>
                <w:rFonts w:ascii="Times New Roman" w:hAnsi="Times New Roman" w:cs="Times New Roman"/>
                <w:lang w:val="lt-LT"/>
              </w:rPr>
            </w:pPr>
            <w:r w:rsidRPr="006C59A7">
              <w:rPr>
                <w:rFonts w:ascii="Times New Roman" w:hAnsi="Times New Roman" w:cs="Times New Roman"/>
                <w:b/>
              </w:rPr>
              <w:t>249</w:t>
            </w:r>
            <w:r w:rsidRPr="006C59A7">
              <w:rPr>
                <w:rFonts w:ascii="Times New Roman" w:hAnsi="Times New Roman" w:cs="Times New Roman"/>
                <w:bCs/>
              </w:rPr>
              <w:t>50000-8</w:t>
            </w:r>
            <w:r w:rsidR="003249E4" w:rsidRPr="006C59A7">
              <w:rPr>
                <w:rFonts w:ascii="Times New Roman" w:hAnsi="Times New Roman" w:cs="Times New Roman"/>
                <w:bCs/>
              </w:rPr>
              <w:t xml:space="preserve"> </w:t>
            </w:r>
            <w:r w:rsidR="003249E4" w:rsidRPr="006C59A7">
              <w:rPr>
                <w:rFonts w:ascii="Times New Roman" w:hAnsi="Times New Roman" w:cs="Times New Roman"/>
              </w:rPr>
              <w:t>Specializuoti chemijos produktai</w:t>
            </w:r>
          </w:p>
        </w:tc>
        <w:tc>
          <w:tcPr>
            <w:tcW w:w="904" w:type="dxa"/>
          </w:tcPr>
          <w:p w14:paraId="606502E5" w14:textId="1C656426" w:rsidR="00F136DD" w:rsidRPr="006C59A7" w:rsidRDefault="00F136DD" w:rsidP="00F136DD">
            <w:pPr>
              <w:rPr>
                <w:rFonts w:ascii="Times New Roman" w:hAnsi="Times New Roman" w:cs="Times New Roman"/>
                <w:lang w:val="lt-LT"/>
              </w:rPr>
            </w:pPr>
            <w:r w:rsidRPr="006C59A7">
              <w:rPr>
                <w:rFonts w:ascii="Times New Roman" w:hAnsi="Times New Roman" w:cs="Times New Roman"/>
                <w:lang w:val="lt-LT"/>
              </w:rPr>
              <w:t>vnt.</w:t>
            </w:r>
          </w:p>
        </w:tc>
        <w:tc>
          <w:tcPr>
            <w:tcW w:w="953" w:type="dxa"/>
          </w:tcPr>
          <w:p w14:paraId="00E5DF4E" w14:textId="1926DBF4" w:rsidR="00F136DD" w:rsidRPr="006C59A7" w:rsidRDefault="00F136DD" w:rsidP="00F136DD">
            <w:pPr>
              <w:rPr>
                <w:rFonts w:ascii="Times New Roman" w:hAnsi="Times New Roman" w:cs="Times New Roman"/>
                <w:lang w:val="lt-LT"/>
              </w:rPr>
            </w:pPr>
            <w:r w:rsidRPr="006C59A7">
              <w:rPr>
                <w:rFonts w:ascii="Times New Roman" w:hAnsi="Times New Roman" w:cs="Times New Roman"/>
                <w:lang w:val="lt-LT"/>
              </w:rPr>
              <w:t>1</w:t>
            </w:r>
          </w:p>
        </w:tc>
        <w:tc>
          <w:tcPr>
            <w:tcW w:w="1025" w:type="dxa"/>
          </w:tcPr>
          <w:p w14:paraId="3DB7CA2B" w14:textId="77777777" w:rsidR="00F136DD" w:rsidRPr="006C59A7" w:rsidRDefault="00F136DD" w:rsidP="00F136DD">
            <w:pPr>
              <w:rPr>
                <w:rFonts w:ascii="Times New Roman" w:hAnsi="Times New Roman" w:cs="Times New Roman"/>
              </w:rPr>
            </w:pPr>
          </w:p>
        </w:tc>
        <w:tc>
          <w:tcPr>
            <w:tcW w:w="1244" w:type="dxa"/>
          </w:tcPr>
          <w:p w14:paraId="1395EFF9" w14:textId="77777777" w:rsidR="00F136DD" w:rsidRPr="006C59A7" w:rsidRDefault="00F136DD" w:rsidP="00F136DD">
            <w:pPr>
              <w:rPr>
                <w:rFonts w:ascii="Times New Roman" w:hAnsi="Times New Roman" w:cs="Times New Roman"/>
              </w:rPr>
            </w:pPr>
          </w:p>
        </w:tc>
        <w:tc>
          <w:tcPr>
            <w:tcW w:w="1322" w:type="dxa"/>
          </w:tcPr>
          <w:p w14:paraId="2EC17E07" w14:textId="77777777" w:rsidR="00F136DD" w:rsidRPr="006C59A7" w:rsidRDefault="00F136DD" w:rsidP="00F136DD">
            <w:pPr>
              <w:rPr>
                <w:rFonts w:ascii="Times New Roman" w:hAnsi="Times New Roman" w:cs="Times New Roman"/>
              </w:rPr>
            </w:pPr>
          </w:p>
        </w:tc>
      </w:tr>
      <w:tr w:rsidR="00F136DD" w:rsidRPr="006C59A7" w14:paraId="252092ED" w14:textId="36581AAE" w:rsidTr="004B6830">
        <w:tc>
          <w:tcPr>
            <w:tcW w:w="571" w:type="dxa"/>
          </w:tcPr>
          <w:p w14:paraId="42526F97" w14:textId="666F105C" w:rsidR="00F136DD" w:rsidRPr="006C59A7" w:rsidRDefault="00F136DD" w:rsidP="00F136DD">
            <w:pPr>
              <w:rPr>
                <w:rFonts w:ascii="Times New Roman" w:hAnsi="Times New Roman" w:cs="Times New Roman"/>
              </w:rPr>
            </w:pPr>
            <w:r w:rsidRPr="006C59A7">
              <w:rPr>
                <w:rFonts w:ascii="Times New Roman" w:hAnsi="Times New Roman" w:cs="Times New Roman"/>
              </w:rPr>
              <w:t>5.</w:t>
            </w:r>
          </w:p>
        </w:tc>
        <w:tc>
          <w:tcPr>
            <w:tcW w:w="1684" w:type="dxa"/>
          </w:tcPr>
          <w:p w14:paraId="6123DB10" w14:textId="77777777" w:rsidR="00993A75" w:rsidRPr="006C59A7" w:rsidRDefault="00993A75" w:rsidP="00993A75">
            <w:pPr>
              <w:rPr>
                <w:rFonts w:ascii="Times New Roman" w:hAnsi="Times New Roman" w:cs="Times New Roman"/>
              </w:rPr>
            </w:pPr>
            <w:r w:rsidRPr="006C59A7">
              <w:rPr>
                <w:rFonts w:ascii="Times New Roman" w:hAnsi="Times New Roman" w:cs="Times New Roman"/>
              </w:rPr>
              <w:t xml:space="preserve">Skysto muilo dozatorius </w:t>
            </w:r>
          </w:p>
          <w:p w14:paraId="3CA006F7" w14:textId="7629F2BF" w:rsidR="00F136DD" w:rsidRPr="006C59A7" w:rsidRDefault="00F136DD" w:rsidP="00F136DD">
            <w:pPr>
              <w:rPr>
                <w:rFonts w:ascii="Times New Roman" w:hAnsi="Times New Roman" w:cs="Times New Roman"/>
                <w:lang w:val="lt-LT"/>
              </w:rPr>
            </w:pPr>
          </w:p>
        </w:tc>
        <w:tc>
          <w:tcPr>
            <w:tcW w:w="1818" w:type="dxa"/>
          </w:tcPr>
          <w:p w14:paraId="623805CC" w14:textId="7A1C14B7" w:rsidR="00F136DD" w:rsidRPr="006C59A7" w:rsidRDefault="00F136DD" w:rsidP="00F136DD">
            <w:pPr>
              <w:rPr>
                <w:rFonts w:ascii="Times New Roman" w:hAnsi="Times New Roman" w:cs="Times New Roman"/>
                <w:lang w:val="lt-LT"/>
              </w:rPr>
            </w:pPr>
            <w:r w:rsidRPr="006C59A7">
              <w:rPr>
                <w:rFonts w:ascii="Times New Roman" w:hAnsi="Times New Roman" w:cs="Times New Roman"/>
                <w:b/>
                <w:lang w:val="lt-LT"/>
              </w:rPr>
              <w:t>392</w:t>
            </w:r>
            <w:r w:rsidRPr="006C59A7">
              <w:rPr>
                <w:rFonts w:ascii="Times New Roman" w:hAnsi="Times New Roman" w:cs="Times New Roman"/>
                <w:bCs/>
                <w:lang w:val="lt-LT"/>
              </w:rPr>
              <w:t>20000-0</w:t>
            </w:r>
            <w:r w:rsidR="00DA5D24" w:rsidRPr="006C59A7">
              <w:rPr>
                <w:rFonts w:ascii="Times New Roman" w:hAnsi="Times New Roman" w:cs="Times New Roman"/>
                <w:bCs/>
                <w:lang w:val="lt-LT"/>
              </w:rPr>
              <w:t xml:space="preserve"> </w:t>
            </w:r>
            <w:r w:rsidR="00DA5D24" w:rsidRPr="006C59A7">
              <w:rPr>
                <w:rFonts w:ascii="Times New Roman" w:hAnsi="Times New Roman" w:cs="Times New Roman"/>
                <w:lang w:val="lt-LT"/>
              </w:rPr>
              <w:t xml:space="preserve">Virtuvės įrenginiai, namų apyvokos ir pagaminto </w:t>
            </w:r>
            <w:r w:rsidR="00DA5D24" w:rsidRPr="006C59A7">
              <w:rPr>
                <w:rFonts w:ascii="Times New Roman" w:hAnsi="Times New Roman" w:cs="Times New Roman"/>
                <w:lang w:val="lt-LT"/>
              </w:rPr>
              <w:lastRenderedPageBreak/>
              <w:t>valgio tiekimo reikmenys</w:t>
            </w:r>
          </w:p>
        </w:tc>
        <w:tc>
          <w:tcPr>
            <w:tcW w:w="904" w:type="dxa"/>
          </w:tcPr>
          <w:p w14:paraId="1A435BAC" w14:textId="723322C9" w:rsidR="00F136DD" w:rsidRPr="006C59A7" w:rsidRDefault="00F136DD" w:rsidP="00F136DD">
            <w:pPr>
              <w:rPr>
                <w:rFonts w:ascii="Times New Roman" w:hAnsi="Times New Roman" w:cs="Times New Roman"/>
                <w:lang w:val="lt-LT"/>
              </w:rPr>
            </w:pPr>
            <w:r w:rsidRPr="006C59A7">
              <w:rPr>
                <w:rFonts w:ascii="Times New Roman" w:hAnsi="Times New Roman" w:cs="Times New Roman"/>
                <w:lang w:val="lt-LT"/>
              </w:rPr>
              <w:lastRenderedPageBreak/>
              <w:t>vnt.</w:t>
            </w:r>
          </w:p>
        </w:tc>
        <w:tc>
          <w:tcPr>
            <w:tcW w:w="953" w:type="dxa"/>
          </w:tcPr>
          <w:p w14:paraId="32B3101B" w14:textId="01EB5D54" w:rsidR="00F136DD" w:rsidRPr="006C59A7" w:rsidRDefault="00F136DD" w:rsidP="00F136DD">
            <w:pPr>
              <w:rPr>
                <w:rFonts w:ascii="Times New Roman" w:hAnsi="Times New Roman" w:cs="Times New Roman"/>
                <w:lang w:val="lt-LT"/>
              </w:rPr>
            </w:pPr>
            <w:r w:rsidRPr="006C59A7">
              <w:rPr>
                <w:rFonts w:ascii="Times New Roman" w:hAnsi="Times New Roman" w:cs="Times New Roman"/>
                <w:lang w:val="lt-LT"/>
              </w:rPr>
              <w:t>1</w:t>
            </w:r>
          </w:p>
        </w:tc>
        <w:tc>
          <w:tcPr>
            <w:tcW w:w="1025" w:type="dxa"/>
          </w:tcPr>
          <w:p w14:paraId="0E71E334" w14:textId="77777777" w:rsidR="00F136DD" w:rsidRPr="006C59A7" w:rsidRDefault="00F136DD" w:rsidP="00F136DD">
            <w:pPr>
              <w:rPr>
                <w:rFonts w:ascii="Times New Roman" w:hAnsi="Times New Roman" w:cs="Times New Roman"/>
                <w:lang w:val="lt-LT"/>
              </w:rPr>
            </w:pPr>
          </w:p>
        </w:tc>
        <w:tc>
          <w:tcPr>
            <w:tcW w:w="1244" w:type="dxa"/>
          </w:tcPr>
          <w:p w14:paraId="0A892D50" w14:textId="77777777" w:rsidR="00F136DD" w:rsidRPr="006C59A7" w:rsidRDefault="00F136DD" w:rsidP="00F136DD">
            <w:pPr>
              <w:rPr>
                <w:rFonts w:ascii="Times New Roman" w:hAnsi="Times New Roman" w:cs="Times New Roman"/>
                <w:lang w:val="lt-LT"/>
              </w:rPr>
            </w:pPr>
          </w:p>
        </w:tc>
        <w:tc>
          <w:tcPr>
            <w:tcW w:w="1322" w:type="dxa"/>
          </w:tcPr>
          <w:p w14:paraId="6D045A07" w14:textId="77777777" w:rsidR="00F136DD" w:rsidRPr="006C59A7" w:rsidRDefault="00F136DD" w:rsidP="00F136DD">
            <w:pPr>
              <w:rPr>
                <w:rFonts w:ascii="Times New Roman" w:hAnsi="Times New Roman" w:cs="Times New Roman"/>
                <w:lang w:val="lt-LT"/>
              </w:rPr>
            </w:pPr>
          </w:p>
        </w:tc>
      </w:tr>
      <w:tr w:rsidR="0042254E" w:rsidRPr="006C59A7" w14:paraId="2254BD5B" w14:textId="78462123" w:rsidTr="004B6830">
        <w:tc>
          <w:tcPr>
            <w:tcW w:w="571" w:type="dxa"/>
          </w:tcPr>
          <w:p w14:paraId="257436C0" w14:textId="549FDD8B" w:rsidR="0042254E" w:rsidRPr="006C59A7" w:rsidRDefault="0042254E" w:rsidP="0042254E">
            <w:pPr>
              <w:rPr>
                <w:rFonts w:ascii="Times New Roman" w:hAnsi="Times New Roman" w:cs="Times New Roman"/>
                <w:lang w:val="lt-LT"/>
              </w:rPr>
            </w:pPr>
            <w:r w:rsidRPr="006C59A7">
              <w:rPr>
                <w:rFonts w:ascii="Times New Roman" w:hAnsi="Times New Roman" w:cs="Times New Roman"/>
                <w:lang w:val="lt-LT"/>
              </w:rPr>
              <w:t>6.</w:t>
            </w:r>
          </w:p>
        </w:tc>
        <w:tc>
          <w:tcPr>
            <w:tcW w:w="1684" w:type="dxa"/>
          </w:tcPr>
          <w:p w14:paraId="55726194" w14:textId="77777777" w:rsidR="00925AEC" w:rsidRPr="006C59A7" w:rsidRDefault="00925AEC" w:rsidP="00925AEC">
            <w:pPr>
              <w:rPr>
                <w:rFonts w:ascii="Times New Roman" w:hAnsi="Times New Roman" w:cs="Times New Roman"/>
              </w:rPr>
            </w:pPr>
            <w:r w:rsidRPr="006C59A7">
              <w:rPr>
                <w:rFonts w:ascii="Times New Roman" w:hAnsi="Times New Roman" w:cs="Times New Roman"/>
              </w:rPr>
              <w:t xml:space="preserve">Kibiras su rankena </w:t>
            </w:r>
          </w:p>
          <w:p w14:paraId="6DB165D6" w14:textId="204C2D57" w:rsidR="0042254E" w:rsidRPr="006C59A7" w:rsidRDefault="0042254E" w:rsidP="0042254E">
            <w:pPr>
              <w:rPr>
                <w:rFonts w:ascii="Times New Roman" w:hAnsi="Times New Roman" w:cs="Times New Roman"/>
                <w:b/>
                <w:bCs/>
                <w:lang w:val="lt-LT"/>
              </w:rPr>
            </w:pPr>
          </w:p>
        </w:tc>
        <w:tc>
          <w:tcPr>
            <w:tcW w:w="1818" w:type="dxa"/>
          </w:tcPr>
          <w:p w14:paraId="499CB77B" w14:textId="3B93CA77" w:rsidR="0042254E" w:rsidRPr="006C59A7" w:rsidRDefault="0042254E" w:rsidP="0042254E">
            <w:pPr>
              <w:rPr>
                <w:rFonts w:ascii="Times New Roman" w:hAnsi="Times New Roman" w:cs="Times New Roman"/>
                <w:bCs/>
                <w:lang w:val="lt-LT"/>
              </w:rPr>
            </w:pPr>
            <w:r w:rsidRPr="006C59A7">
              <w:rPr>
                <w:rFonts w:ascii="Times New Roman" w:hAnsi="Times New Roman" w:cs="Times New Roman"/>
                <w:b/>
              </w:rPr>
              <w:t>392</w:t>
            </w:r>
            <w:r w:rsidRPr="006C59A7">
              <w:rPr>
                <w:rFonts w:ascii="Times New Roman" w:hAnsi="Times New Roman" w:cs="Times New Roman"/>
                <w:bCs/>
              </w:rPr>
              <w:t>24330-0</w:t>
            </w:r>
            <w:r w:rsidR="008A1D5B" w:rsidRPr="006C59A7">
              <w:rPr>
                <w:rFonts w:ascii="Times New Roman" w:hAnsi="Times New Roman" w:cs="Times New Roman"/>
                <w:bCs/>
              </w:rPr>
              <w:t xml:space="preserve"> Kibirai</w:t>
            </w:r>
          </w:p>
        </w:tc>
        <w:tc>
          <w:tcPr>
            <w:tcW w:w="904" w:type="dxa"/>
          </w:tcPr>
          <w:p w14:paraId="1C37C386" w14:textId="27296202" w:rsidR="0042254E" w:rsidRPr="006C59A7" w:rsidRDefault="0042254E" w:rsidP="0042254E">
            <w:pPr>
              <w:rPr>
                <w:rFonts w:ascii="Times New Roman" w:hAnsi="Times New Roman" w:cs="Times New Roman"/>
                <w:lang w:val="lt-LT"/>
              </w:rPr>
            </w:pPr>
            <w:r w:rsidRPr="006C59A7">
              <w:rPr>
                <w:rFonts w:ascii="Times New Roman" w:hAnsi="Times New Roman" w:cs="Times New Roman"/>
                <w:lang w:val="lt-LT"/>
              </w:rPr>
              <w:t>vnt.</w:t>
            </w:r>
          </w:p>
        </w:tc>
        <w:tc>
          <w:tcPr>
            <w:tcW w:w="953" w:type="dxa"/>
          </w:tcPr>
          <w:p w14:paraId="329909B0" w14:textId="2427EB7E" w:rsidR="0042254E" w:rsidRPr="006C59A7" w:rsidRDefault="0042254E" w:rsidP="0042254E">
            <w:pPr>
              <w:rPr>
                <w:rFonts w:ascii="Times New Roman" w:hAnsi="Times New Roman" w:cs="Times New Roman"/>
                <w:lang w:val="lt-LT"/>
              </w:rPr>
            </w:pPr>
            <w:r w:rsidRPr="006C59A7">
              <w:rPr>
                <w:rFonts w:ascii="Times New Roman" w:hAnsi="Times New Roman" w:cs="Times New Roman"/>
                <w:lang w:val="lt-LT"/>
              </w:rPr>
              <w:t>1</w:t>
            </w:r>
          </w:p>
        </w:tc>
        <w:tc>
          <w:tcPr>
            <w:tcW w:w="1025" w:type="dxa"/>
          </w:tcPr>
          <w:p w14:paraId="40CABB52" w14:textId="77777777" w:rsidR="0042254E" w:rsidRPr="006C59A7" w:rsidRDefault="0042254E" w:rsidP="0042254E">
            <w:pPr>
              <w:rPr>
                <w:rFonts w:ascii="Times New Roman" w:hAnsi="Times New Roman" w:cs="Times New Roman"/>
                <w:lang w:val="lt-LT"/>
              </w:rPr>
            </w:pPr>
          </w:p>
        </w:tc>
        <w:tc>
          <w:tcPr>
            <w:tcW w:w="1244" w:type="dxa"/>
          </w:tcPr>
          <w:p w14:paraId="4BB5670E" w14:textId="77777777" w:rsidR="0042254E" w:rsidRPr="006C59A7" w:rsidRDefault="0042254E" w:rsidP="0042254E">
            <w:pPr>
              <w:rPr>
                <w:rFonts w:ascii="Times New Roman" w:hAnsi="Times New Roman" w:cs="Times New Roman"/>
                <w:lang w:val="lt-LT"/>
              </w:rPr>
            </w:pPr>
          </w:p>
        </w:tc>
        <w:tc>
          <w:tcPr>
            <w:tcW w:w="1322" w:type="dxa"/>
          </w:tcPr>
          <w:p w14:paraId="35722FA1" w14:textId="77777777" w:rsidR="0042254E" w:rsidRPr="006C59A7" w:rsidRDefault="0042254E" w:rsidP="0042254E">
            <w:pPr>
              <w:rPr>
                <w:rFonts w:ascii="Times New Roman" w:hAnsi="Times New Roman" w:cs="Times New Roman"/>
                <w:lang w:val="lt-LT"/>
              </w:rPr>
            </w:pPr>
          </w:p>
        </w:tc>
      </w:tr>
      <w:tr w:rsidR="0042254E" w:rsidRPr="006C59A7" w14:paraId="5BA6600F" w14:textId="584C07FA" w:rsidTr="004B6830">
        <w:tc>
          <w:tcPr>
            <w:tcW w:w="571" w:type="dxa"/>
          </w:tcPr>
          <w:p w14:paraId="780E7598" w14:textId="2B771521" w:rsidR="0042254E" w:rsidRPr="006C59A7" w:rsidRDefault="0042254E" w:rsidP="0042254E">
            <w:pPr>
              <w:rPr>
                <w:rFonts w:ascii="Times New Roman" w:hAnsi="Times New Roman" w:cs="Times New Roman"/>
                <w:lang w:val="lt-LT"/>
              </w:rPr>
            </w:pPr>
            <w:r w:rsidRPr="006C59A7">
              <w:rPr>
                <w:rFonts w:ascii="Times New Roman" w:hAnsi="Times New Roman" w:cs="Times New Roman"/>
                <w:lang w:val="lt-LT"/>
              </w:rPr>
              <w:t>7.</w:t>
            </w:r>
          </w:p>
        </w:tc>
        <w:tc>
          <w:tcPr>
            <w:tcW w:w="1684" w:type="dxa"/>
          </w:tcPr>
          <w:p w14:paraId="27F0FF16" w14:textId="2D000ECB" w:rsidR="0042254E" w:rsidRPr="006C59A7" w:rsidRDefault="00F944C3" w:rsidP="0042254E">
            <w:pPr>
              <w:rPr>
                <w:rFonts w:ascii="Times New Roman" w:hAnsi="Times New Roman" w:cs="Times New Roman"/>
                <w:b/>
                <w:bCs/>
                <w:lang w:val="lt-LT"/>
              </w:rPr>
            </w:pPr>
            <w:r w:rsidRPr="006C59A7">
              <w:rPr>
                <w:rFonts w:ascii="Times New Roman" w:hAnsi="Times New Roman" w:cs="Times New Roman"/>
              </w:rPr>
              <w:t>Rutulinis ventilis</w:t>
            </w:r>
          </w:p>
        </w:tc>
        <w:tc>
          <w:tcPr>
            <w:tcW w:w="1818" w:type="dxa"/>
          </w:tcPr>
          <w:p w14:paraId="7879B7D5" w14:textId="77777777" w:rsidR="0042254E" w:rsidRPr="006C59A7" w:rsidRDefault="0042254E" w:rsidP="0042254E">
            <w:pPr>
              <w:rPr>
                <w:rFonts w:ascii="Times New Roman" w:hAnsi="Times New Roman" w:cs="Times New Roman"/>
                <w:bCs/>
                <w:lang w:val="fi-FI"/>
              </w:rPr>
            </w:pPr>
            <w:r w:rsidRPr="006C59A7">
              <w:rPr>
                <w:rFonts w:ascii="Times New Roman" w:hAnsi="Times New Roman" w:cs="Times New Roman"/>
                <w:b/>
                <w:bCs/>
                <w:lang w:val="fi-FI"/>
              </w:rPr>
              <w:t>421</w:t>
            </w:r>
            <w:r w:rsidRPr="006C59A7">
              <w:rPr>
                <w:rFonts w:ascii="Times New Roman" w:hAnsi="Times New Roman" w:cs="Times New Roman"/>
                <w:bCs/>
                <w:lang w:val="fi-FI"/>
              </w:rPr>
              <w:t>30000-9</w:t>
            </w:r>
            <w:r w:rsidR="00BF1ACD" w:rsidRPr="006C59A7">
              <w:rPr>
                <w:rFonts w:ascii="Times New Roman" w:hAnsi="Times New Roman" w:cs="Times New Roman"/>
                <w:bCs/>
                <w:lang w:val="fi-FI"/>
              </w:rPr>
              <w:t xml:space="preserve"> Čiaupai, ventiliai, vožtuvai ir panašūs įtaisai</w:t>
            </w:r>
          </w:p>
          <w:p w14:paraId="6376BD37" w14:textId="708E6E72" w:rsidR="00F944C3" w:rsidRPr="006C59A7" w:rsidRDefault="00F944C3" w:rsidP="0042254E">
            <w:pPr>
              <w:rPr>
                <w:rFonts w:ascii="Times New Roman" w:hAnsi="Times New Roman" w:cs="Times New Roman"/>
                <w:bCs/>
                <w:lang w:val="fi-FI"/>
              </w:rPr>
            </w:pPr>
            <w:r w:rsidRPr="006C59A7">
              <w:rPr>
                <w:rFonts w:ascii="Times New Roman" w:hAnsi="Times New Roman" w:cs="Times New Roman"/>
                <w:b/>
                <w:bCs/>
              </w:rPr>
              <w:t>421</w:t>
            </w:r>
            <w:r w:rsidRPr="006C59A7">
              <w:rPr>
                <w:rFonts w:ascii="Times New Roman" w:hAnsi="Times New Roman" w:cs="Times New Roman"/>
                <w:bCs/>
              </w:rPr>
              <w:t>31000-6 Čiaupai, ventiliai  ir vožtuvai</w:t>
            </w:r>
          </w:p>
        </w:tc>
        <w:tc>
          <w:tcPr>
            <w:tcW w:w="904" w:type="dxa"/>
          </w:tcPr>
          <w:p w14:paraId="5D45D918" w14:textId="4CEF71A6" w:rsidR="0042254E" w:rsidRPr="006C59A7" w:rsidRDefault="0042254E" w:rsidP="0042254E">
            <w:pPr>
              <w:rPr>
                <w:rFonts w:ascii="Times New Roman" w:hAnsi="Times New Roman" w:cs="Times New Roman"/>
                <w:lang w:val="lt-LT"/>
              </w:rPr>
            </w:pPr>
            <w:r w:rsidRPr="006C59A7">
              <w:rPr>
                <w:rFonts w:ascii="Times New Roman" w:hAnsi="Times New Roman" w:cs="Times New Roman"/>
                <w:lang w:val="lt-LT"/>
              </w:rPr>
              <w:t>vnt.</w:t>
            </w:r>
          </w:p>
        </w:tc>
        <w:tc>
          <w:tcPr>
            <w:tcW w:w="953" w:type="dxa"/>
          </w:tcPr>
          <w:p w14:paraId="07B1BF43" w14:textId="66E464B1" w:rsidR="0042254E" w:rsidRPr="006C59A7" w:rsidRDefault="0042254E" w:rsidP="0042254E">
            <w:pPr>
              <w:rPr>
                <w:rFonts w:ascii="Times New Roman" w:hAnsi="Times New Roman" w:cs="Times New Roman"/>
                <w:lang w:val="lt-LT"/>
              </w:rPr>
            </w:pPr>
            <w:r w:rsidRPr="006C59A7">
              <w:rPr>
                <w:rFonts w:ascii="Times New Roman" w:hAnsi="Times New Roman" w:cs="Times New Roman"/>
                <w:lang w:val="lt-LT"/>
              </w:rPr>
              <w:t>1</w:t>
            </w:r>
          </w:p>
        </w:tc>
        <w:tc>
          <w:tcPr>
            <w:tcW w:w="1025" w:type="dxa"/>
          </w:tcPr>
          <w:p w14:paraId="6E13E332" w14:textId="77777777" w:rsidR="0042254E" w:rsidRPr="006C59A7" w:rsidRDefault="0042254E" w:rsidP="0042254E">
            <w:pPr>
              <w:rPr>
                <w:rFonts w:ascii="Times New Roman" w:hAnsi="Times New Roman" w:cs="Times New Roman"/>
                <w:lang w:val="lt-LT"/>
              </w:rPr>
            </w:pPr>
          </w:p>
        </w:tc>
        <w:tc>
          <w:tcPr>
            <w:tcW w:w="1244" w:type="dxa"/>
          </w:tcPr>
          <w:p w14:paraId="153BB945" w14:textId="77777777" w:rsidR="0042254E" w:rsidRPr="006C59A7" w:rsidRDefault="0042254E" w:rsidP="0042254E">
            <w:pPr>
              <w:rPr>
                <w:rFonts w:ascii="Times New Roman" w:hAnsi="Times New Roman" w:cs="Times New Roman"/>
                <w:lang w:val="lt-LT"/>
              </w:rPr>
            </w:pPr>
          </w:p>
        </w:tc>
        <w:tc>
          <w:tcPr>
            <w:tcW w:w="1322" w:type="dxa"/>
          </w:tcPr>
          <w:p w14:paraId="77DADDFB" w14:textId="77777777" w:rsidR="0042254E" w:rsidRPr="006C59A7" w:rsidRDefault="0042254E" w:rsidP="0042254E">
            <w:pPr>
              <w:rPr>
                <w:rFonts w:ascii="Times New Roman" w:hAnsi="Times New Roman" w:cs="Times New Roman"/>
                <w:lang w:val="lt-LT"/>
              </w:rPr>
            </w:pPr>
          </w:p>
        </w:tc>
      </w:tr>
      <w:tr w:rsidR="0042254E" w:rsidRPr="006C59A7" w14:paraId="233DFF8C" w14:textId="7D798CCA" w:rsidTr="004B6830">
        <w:tc>
          <w:tcPr>
            <w:tcW w:w="571" w:type="dxa"/>
          </w:tcPr>
          <w:p w14:paraId="313B9EB0" w14:textId="74A6884D" w:rsidR="0042254E" w:rsidRPr="006C59A7" w:rsidRDefault="004B6830" w:rsidP="0042254E">
            <w:pPr>
              <w:rPr>
                <w:rFonts w:ascii="Times New Roman" w:hAnsi="Times New Roman" w:cs="Times New Roman"/>
                <w:lang w:val="lt-LT"/>
              </w:rPr>
            </w:pPr>
            <w:r w:rsidRPr="006C59A7">
              <w:rPr>
                <w:rFonts w:ascii="Times New Roman" w:hAnsi="Times New Roman" w:cs="Times New Roman"/>
                <w:lang w:val="lt-LT"/>
              </w:rPr>
              <w:t>8</w:t>
            </w:r>
            <w:r w:rsidR="0042254E" w:rsidRPr="006C59A7">
              <w:rPr>
                <w:rFonts w:ascii="Times New Roman" w:hAnsi="Times New Roman" w:cs="Times New Roman"/>
                <w:lang w:val="lt-LT"/>
              </w:rPr>
              <w:t>.</w:t>
            </w:r>
          </w:p>
        </w:tc>
        <w:tc>
          <w:tcPr>
            <w:tcW w:w="1684" w:type="dxa"/>
          </w:tcPr>
          <w:p w14:paraId="3FAAAEF3" w14:textId="51217B9C" w:rsidR="0042254E" w:rsidRPr="006C59A7" w:rsidRDefault="00DF667F" w:rsidP="0042254E">
            <w:pPr>
              <w:rPr>
                <w:rFonts w:ascii="Times New Roman" w:hAnsi="Times New Roman" w:cs="Times New Roman"/>
                <w:b/>
                <w:bCs/>
                <w:lang w:val="lt-LT"/>
              </w:rPr>
            </w:pPr>
            <w:r w:rsidRPr="006C59A7">
              <w:rPr>
                <w:rFonts w:ascii="Times New Roman" w:hAnsi="Times New Roman" w:cs="Times New Roman"/>
                <w:bCs/>
              </w:rPr>
              <w:t>Durų vyris</w:t>
            </w:r>
          </w:p>
        </w:tc>
        <w:tc>
          <w:tcPr>
            <w:tcW w:w="1818" w:type="dxa"/>
          </w:tcPr>
          <w:p w14:paraId="1206678A" w14:textId="1A9DF3CD" w:rsidR="0042254E" w:rsidRPr="006C59A7" w:rsidRDefault="0042254E" w:rsidP="0042254E">
            <w:pPr>
              <w:rPr>
                <w:rFonts w:ascii="Times New Roman" w:hAnsi="Times New Roman" w:cs="Times New Roman"/>
                <w:bCs/>
                <w:lang w:val="lt-LT"/>
              </w:rPr>
            </w:pPr>
            <w:r w:rsidRPr="006C59A7">
              <w:rPr>
                <w:rFonts w:ascii="Times New Roman" w:hAnsi="Times New Roman" w:cs="Times New Roman"/>
                <w:b/>
                <w:bCs/>
              </w:rPr>
              <w:t>442</w:t>
            </w:r>
            <w:r w:rsidRPr="006C59A7">
              <w:rPr>
                <w:rFonts w:ascii="Times New Roman" w:hAnsi="Times New Roman" w:cs="Times New Roman"/>
                <w:bCs/>
              </w:rPr>
              <w:t>21200-7</w:t>
            </w:r>
            <w:r w:rsidR="00CD12DE" w:rsidRPr="006C59A7">
              <w:rPr>
                <w:rFonts w:ascii="Times New Roman" w:hAnsi="Times New Roman" w:cs="Times New Roman"/>
                <w:bCs/>
              </w:rPr>
              <w:t xml:space="preserve"> </w:t>
            </w:r>
            <w:r w:rsidR="004B6830" w:rsidRPr="006C59A7">
              <w:rPr>
                <w:rFonts w:ascii="Times New Roman" w:hAnsi="Times New Roman" w:cs="Times New Roman"/>
                <w:bCs/>
              </w:rPr>
              <w:t>Durys</w:t>
            </w:r>
          </w:p>
        </w:tc>
        <w:tc>
          <w:tcPr>
            <w:tcW w:w="904" w:type="dxa"/>
          </w:tcPr>
          <w:p w14:paraId="1ABEC2A5" w14:textId="5FFF5048" w:rsidR="0042254E" w:rsidRPr="006C59A7" w:rsidRDefault="0042254E" w:rsidP="0042254E">
            <w:pPr>
              <w:rPr>
                <w:rFonts w:ascii="Times New Roman" w:hAnsi="Times New Roman" w:cs="Times New Roman"/>
                <w:lang w:val="lt-LT"/>
              </w:rPr>
            </w:pPr>
            <w:r w:rsidRPr="006C59A7">
              <w:rPr>
                <w:rFonts w:ascii="Times New Roman" w:hAnsi="Times New Roman" w:cs="Times New Roman"/>
                <w:lang w:val="lt-LT"/>
              </w:rPr>
              <w:t>vnt.</w:t>
            </w:r>
          </w:p>
        </w:tc>
        <w:tc>
          <w:tcPr>
            <w:tcW w:w="953" w:type="dxa"/>
          </w:tcPr>
          <w:p w14:paraId="021B0EC8" w14:textId="31A9C640" w:rsidR="0042254E" w:rsidRPr="006C59A7" w:rsidRDefault="0042254E" w:rsidP="0042254E">
            <w:pPr>
              <w:rPr>
                <w:rFonts w:ascii="Times New Roman" w:hAnsi="Times New Roman" w:cs="Times New Roman"/>
                <w:bCs/>
                <w:lang w:val="lt-LT"/>
              </w:rPr>
            </w:pPr>
            <w:r w:rsidRPr="006C59A7">
              <w:rPr>
                <w:rFonts w:ascii="Times New Roman" w:hAnsi="Times New Roman" w:cs="Times New Roman"/>
                <w:lang w:val="lt-LT"/>
              </w:rPr>
              <w:t>1</w:t>
            </w:r>
          </w:p>
        </w:tc>
        <w:tc>
          <w:tcPr>
            <w:tcW w:w="1025" w:type="dxa"/>
          </w:tcPr>
          <w:p w14:paraId="617A3E89" w14:textId="77777777" w:rsidR="0042254E" w:rsidRPr="006C59A7" w:rsidRDefault="0042254E" w:rsidP="0042254E">
            <w:pPr>
              <w:rPr>
                <w:rFonts w:ascii="Times New Roman" w:hAnsi="Times New Roman" w:cs="Times New Roman"/>
                <w:bCs/>
                <w:lang w:val="lt-LT"/>
              </w:rPr>
            </w:pPr>
          </w:p>
        </w:tc>
        <w:tc>
          <w:tcPr>
            <w:tcW w:w="1244" w:type="dxa"/>
          </w:tcPr>
          <w:p w14:paraId="2146DDBC" w14:textId="77777777" w:rsidR="0042254E" w:rsidRPr="006C59A7" w:rsidRDefault="0042254E" w:rsidP="0042254E">
            <w:pPr>
              <w:rPr>
                <w:rFonts w:ascii="Times New Roman" w:hAnsi="Times New Roman" w:cs="Times New Roman"/>
                <w:bCs/>
                <w:lang w:val="lt-LT"/>
              </w:rPr>
            </w:pPr>
          </w:p>
        </w:tc>
        <w:tc>
          <w:tcPr>
            <w:tcW w:w="1322" w:type="dxa"/>
          </w:tcPr>
          <w:p w14:paraId="3B1B1599" w14:textId="77777777" w:rsidR="0042254E" w:rsidRPr="006C59A7" w:rsidRDefault="0042254E" w:rsidP="0042254E">
            <w:pPr>
              <w:rPr>
                <w:rFonts w:ascii="Times New Roman" w:hAnsi="Times New Roman" w:cs="Times New Roman"/>
                <w:bCs/>
                <w:lang w:val="lt-LT"/>
              </w:rPr>
            </w:pPr>
          </w:p>
        </w:tc>
      </w:tr>
      <w:tr w:rsidR="0042254E" w:rsidRPr="006C59A7" w14:paraId="4F292EDF" w14:textId="45285CFA" w:rsidTr="004B6830">
        <w:tc>
          <w:tcPr>
            <w:tcW w:w="571" w:type="dxa"/>
          </w:tcPr>
          <w:p w14:paraId="1F153E3B" w14:textId="0F2EF9B2" w:rsidR="0042254E" w:rsidRPr="006C59A7" w:rsidRDefault="004B6830" w:rsidP="0042254E">
            <w:pPr>
              <w:rPr>
                <w:rFonts w:ascii="Times New Roman" w:hAnsi="Times New Roman" w:cs="Times New Roman"/>
                <w:lang w:val="lt-LT"/>
              </w:rPr>
            </w:pPr>
            <w:r w:rsidRPr="006C59A7">
              <w:rPr>
                <w:rFonts w:ascii="Times New Roman" w:hAnsi="Times New Roman" w:cs="Times New Roman"/>
                <w:lang w:val="lt-LT"/>
              </w:rPr>
              <w:t>9</w:t>
            </w:r>
            <w:r w:rsidR="0042254E" w:rsidRPr="006C59A7">
              <w:rPr>
                <w:rFonts w:ascii="Times New Roman" w:hAnsi="Times New Roman" w:cs="Times New Roman"/>
                <w:lang w:val="lt-LT"/>
              </w:rPr>
              <w:t>.</w:t>
            </w:r>
          </w:p>
        </w:tc>
        <w:tc>
          <w:tcPr>
            <w:tcW w:w="1684" w:type="dxa"/>
          </w:tcPr>
          <w:p w14:paraId="1C815BE7" w14:textId="7BA7799E" w:rsidR="0042254E" w:rsidRPr="006C59A7" w:rsidRDefault="00B847C1" w:rsidP="0042254E">
            <w:pPr>
              <w:rPr>
                <w:rFonts w:ascii="Times New Roman" w:hAnsi="Times New Roman" w:cs="Times New Roman"/>
                <w:b/>
                <w:bCs/>
                <w:lang w:val="lt-LT"/>
              </w:rPr>
            </w:pPr>
            <w:r w:rsidRPr="006C59A7">
              <w:rPr>
                <w:rFonts w:ascii="Times New Roman" w:hAnsi="Times New Roman" w:cs="Times New Roman"/>
              </w:rPr>
              <w:t>Armatūra</w:t>
            </w:r>
          </w:p>
        </w:tc>
        <w:tc>
          <w:tcPr>
            <w:tcW w:w="1818" w:type="dxa"/>
          </w:tcPr>
          <w:p w14:paraId="29AF6FAE" w14:textId="080C4C16" w:rsidR="0042254E" w:rsidRPr="006C59A7" w:rsidRDefault="0042254E" w:rsidP="0042254E">
            <w:pPr>
              <w:rPr>
                <w:rFonts w:ascii="Times New Roman" w:hAnsi="Times New Roman" w:cs="Times New Roman"/>
                <w:bCs/>
                <w:lang w:val="lt-LT"/>
              </w:rPr>
            </w:pPr>
            <w:r w:rsidRPr="006C59A7">
              <w:rPr>
                <w:rFonts w:ascii="Times New Roman" w:hAnsi="Times New Roman" w:cs="Times New Roman"/>
                <w:b/>
              </w:rPr>
              <w:t>443</w:t>
            </w:r>
            <w:r w:rsidRPr="006C59A7">
              <w:rPr>
                <w:rFonts w:ascii="Times New Roman" w:hAnsi="Times New Roman" w:cs="Times New Roman"/>
                <w:bCs/>
              </w:rPr>
              <w:t>31000-9</w:t>
            </w:r>
            <w:r w:rsidR="00530923" w:rsidRPr="006C59A7">
              <w:rPr>
                <w:rFonts w:ascii="Times New Roman" w:hAnsi="Times New Roman" w:cs="Times New Roman"/>
                <w:bCs/>
              </w:rPr>
              <w:t xml:space="preserve"> Strypai</w:t>
            </w:r>
          </w:p>
        </w:tc>
        <w:tc>
          <w:tcPr>
            <w:tcW w:w="904" w:type="dxa"/>
          </w:tcPr>
          <w:p w14:paraId="4A5C39FB" w14:textId="0305495D" w:rsidR="0042254E" w:rsidRPr="006C59A7" w:rsidRDefault="0042254E" w:rsidP="0042254E">
            <w:pPr>
              <w:rPr>
                <w:rFonts w:ascii="Times New Roman" w:hAnsi="Times New Roman" w:cs="Times New Roman"/>
                <w:lang w:val="lt-LT"/>
              </w:rPr>
            </w:pPr>
            <w:r w:rsidRPr="006C59A7">
              <w:rPr>
                <w:rFonts w:ascii="Times New Roman" w:hAnsi="Times New Roman" w:cs="Times New Roman"/>
                <w:lang w:val="lt-LT"/>
              </w:rPr>
              <w:t>vnt.</w:t>
            </w:r>
          </w:p>
        </w:tc>
        <w:tc>
          <w:tcPr>
            <w:tcW w:w="953" w:type="dxa"/>
          </w:tcPr>
          <w:p w14:paraId="6F3655C9" w14:textId="690DF26A" w:rsidR="0042254E" w:rsidRPr="006C59A7" w:rsidRDefault="0042254E" w:rsidP="0042254E">
            <w:pPr>
              <w:rPr>
                <w:rFonts w:ascii="Times New Roman" w:hAnsi="Times New Roman" w:cs="Times New Roman"/>
                <w:lang w:val="lt-LT"/>
              </w:rPr>
            </w:pPr>
            <w:r w:rsidRPr="006C59A7">
              <w:rPr>
                <w:rFonts w:ascii="Times New Roman" w:hAnsi="Times New Roman" w:cs="Times New Roman"/>
                <w:lang w:val="lt-LT"/>
              </w:rPr>
              <w:t>1</w:t>
            </w:r>
          </w:p>
        </w:tc>
        <w:tc>
          <w:tcPr>
            <w:tcW w:w="1025" w:type="dxa"/>
          </w:tcPr>
          <w:p w14:paraId="6E776B78" w14:textId="77777777" w:rsidR="0042254E" w:rsidRPr="006C59A7" w:rsidRDefault="0042254E" w:rsidP="0042254E">
            <w:pPr>
              <w:rPr>
                <w:rFonts w:ascii="Times New Roman" w:hAnsi="Times New Roman" w:cs="Times New Roman"/>
                <w:lang w:val="lt-LT"/>
              </w:rPr>
            </w:pPr>
          </w:p>
        </w:tc>
        <w:tc>
          <w:tcPr>
            <w:tcW w:w="1244" w:type="dxa"/>
          </w:tcPr>
          <w:p w14:paraId="13231A62" w14:textId="77777777" w:rsidR="0042254E" w:rsidRPr="006C59A7" w:rsidRDefault="0042254E" w:rsidP="0042254E">
            <w:pPr>
              <w:rPr>
                <w:rFonts w:ascii="Times New Roman" w:hAnsi="Times New Roman" w:cs="Times New Roman"/>
                <w:lang w:val="lt-LT"/>
              </w:rPr>
            </w:pPr>
          </w:p>
        </w:tc>
        <w:tc>
          <w:tcPr>
            <w:tcW w:w="1322" w:type="dxa"/>
          </w:tcPr>
          <w:p w14:paraId="3883C953" w14:textId="77777777" w:rsidR="0042254E" w:rsidRPr="006C59A7" w:rsidRDefault="0042254E" w:rsidP="0042254E">
            <w:pPr>
              <w:rPr>
                <w:rFonts w:ascii="Times New Roman" w:hAnsi="Times New Roman" w:cs="Times New Roman"/>
                <w:lang w:val="lt-LT"/>
              </w:rPr>
            </w:pPr>
          </w:p>
        </w:tc>
      </w:tr>
      <w:tr w:rsidR="0042254E" w:rsidRPr="006C59A7" w14:paraId="614A817D" w14:textId="74CFE52A" w:rsidTr="004B6830">
        <w:tc>
          <w:tcPr>
            <w:tcW w:w="571" w:type="dxa"/>
          </w:tcPr>
          <w:p w14:paraId="7B018258" w14:textId="3081E152" w:rsidR="0042254E" w:rsidRPr="006C59A7" w:rsidRDefault="0042254E" w:rsidP="0042254E">
            <w:pPr>
              <w:rPr>
                <w:rFonts w:ascii="Times New Roman" w:hAnsi="Times New Roman" w:cs="Times New Roman"/>
                <w:lang w:val="lt-LT"/>
              </w:rPr>
            </w:pPr>
            <w:r w:rsidRPr="006C59A7">
              <w:rPr>
                <w:rFonts w:ascii="Times New Roman" w:hAnsi="Times New Roman" w:cs="Times New Roman"/>
                <w:lang w:val="lt-LT"/>
              </w:rPr>
              <w:t>1</w:t>
            </w:r>
            <w:r w:rsidR="004B6830" w:rsidRPr="006C59A7">
              <w:rPr>
                <w:rFonts w:ascii="Times New Roman" w:hAnsi="Times New Roman" w:cs="Times New Roman"/>
                <w:lang w:val="lt-LT"/>
              </w:rPr>
              <w:t>0</w:t>
            </w:r>
            <w:r w:rsidRPr="006C59A7">
              <w:rPr>
                <w:rFonts w:ascii="Times New Roman" w:hAnsi="Times New Roman" w:cs="Times New Roman"/>
                <w:lang w:val="lt-LT"/>
              </w:rPr>
              <w:t>.</w:t>
            </w:r>
          </w:p>
        </w:tc>
        <w:tc>
          <w:tcPr>
            <w:tcW w:w="1684" w:type="dxa"/>
          </w:tcPr>
          <w:p w14:paraId="79F7EEEF" w14:textId="5F819B18" w:rsidR="0042254E" w:rsidRPr="006C59A7" w:rsidRDefault="00A408FC" w:rsidP="0042254E">
            <w:pPr>
              <w:rPr>
                <w:rFonts w:ascii="Times New Roman" w:hAnsi="Times New Roman" w:cs="Times New Roman"/>
                <w:b/>
                <w:bCs/>
                <w:lang w:val="lt-LT"/>
              </w:rPr>
            </w:pPr>
            <w:r w:rsidRPr="006C59A7">
              <w:rPr>
                <w:rFonts w:ascii="Times New Roman" w:hAnsi="Times New Roman" w:cs="Times New Roman"/>
                <w:bCs/>
              </w:rPr>
              <w:t>Pristatomos kopėčios</w:t>
            </w:r>
          </w:p>
        </w:tc>
        <w:tc>
          <w:tcPr>
            <w:tcW w:w="1818" w:type="dxa"/>
          </w:tcPr>
          <w:p w14:paraId="3796436E" w14:textId="1CAF0085" w:rsidR="0042254E" w:rsidRPr="006C59A7" w:rsidRDefault="0042254E" w:rsidP="0042254E">
            <w:pPr>
              <w:rPr>
                <w:rFonts w:ascii="Times New Roman" w:hAnsi="Times New Roman" w:cs="Times New Roman"/>
                <w:bCs/>
                <w:lang w:val="lt-LT"/>
              </w:rPr>
            </w:pPr>
            <w:r w:rsidRPr="006C59A7">
              <w:rPr>
                <w:rFonts w:ascii="Times New Roman" w:hAnsi="Times New Roman" w:cs="Times New Roman"/>
                <w:b/>
              </w:rPr>
              <w:t>444</w:t>
            </w:r>
            <w:r w:rsidRPr="006C59A7">
              <w:rPr>
                <w:rFonts w:ascii="Times New Roman" w:hAnsi="Times New Roman" w:cs="Times New Roman"/>
                <w:bCs/>
              </w:rPr>
              <w:t>23000-1</w:t>
            </w:r>
            <w:r w:rsidR="003F6482" w:rsidRPr="006C59A7">
              <w:rPr>
                <w:rFonts w:ascii="Times New Roman" w:hAnsi="Times New Roman" w:cs="Times New Roman"/>
                <w:bCs/>
              </w:rPr>
              <w:t xml:space="preserve"> Įvairūs gaminiai</w:t>
            </w:r>
          </w:p>
        </w:tc>
        <w:tc>
          <w:tcPr>
            <w:tcW w:w="904" w:type="dxa"/>
          </w:tcPr>
          <w:p w14:paraId="1AA5AF80" w14:textId="254660EA" w:rsidR="0042254E" w:rsidRPr="006C59A7" w:rsidRDefault="0042254E" w:rsidP="0042254E">
            <w:pPr>
              <w:rPr>
                <w:rFonts w:ascii="Times New Roman" w:hAnsi="Times New Roman" w:cs="Times New Roman"/>
                <w:lang w:val="lt-LT"/>
              </w:rPr>
            </w:pPr>
            <w:r w:rsidRPr="006C59A7">
              <w:rPr>
                <w:rFonts w:ascii="Times New Roman" w:hAnsi="Times New Roman" w:cs="Times New Roman"/>
                <w:lang w:val="lt-LT"/>
              </w:rPr>
              <w:t>vnt.</w:t>
            </w:r>
          </w:p>
        </w:tc>
        <w:tc>
          <w:tcPr>
            <w:tcW w:w="953" w:type="dxa"/>
          </w:tcPr>
          <w:p w14:paraId="5D6C85C8" w14:textId="129442C5" w:rsidR="0042254E" w:rsidRPr="006C59A7" w:rsidRDefault="0042254E" w:rsidP="0042254E">
            <w:pPr>
              <w:rPr>
                <w:rFonts w:ascii="Times New Roman" w:hAnsi="Times New Roman" w:cs="Times New Roman"/>
                <w:bCs/>
                <w:lang w:val="lt-LT"/>
              </w:rPr>
            </w:pPr>
            <w:r w:rsidRPr="006C59A7">
              <w:rPr>
                <w:rFonts w:ascii="Times New Roman" w:hAnsi="Times New Roman" w:cs="Times New Roman"/>
                <w:lang w:val="lt-LT"/>
              </w:rPr>
              <w:t>1</w:t>
            </w:r>
          </w:p>
        </w:tc>
        <w:tc>
          <w:tcPr>
            <w:tcW w:w="1025" w:type="dxa"/>
          </w:tcPr>
          <w:p w14:paraId="00B3281B" w14:textId="77777777" w:rsidR="0042254E" w:rsidRPr="006C59A7" w:rsidRDefault="0042254E" w:rsidP="0042254E">
            <w:pPr>
              <w:rPr>
                <w:rFonts w:ascii="Times New Roman" w:hAnsi="Times New Roman" w:cs="Times New Roman"/>
                <w:bCs/>
                <w:lang w:val="lt-LT"/>
              </w:rPr>
            </w:pPr>
          </w:p>
        </w:tc>
        <w:tc>
          <w:tcPr>
            <w:tcW w:w="1244" w:type="dxa"/>
          </w:tcPr>
          <w:p w14:paraId="202F28AE" w14:textId="77777777" w:rsidR="0042254E" w:rsidRPr="006C59A7" w:rsidRDefault="0042254E" w:rsidP="0042254E">
            <w:pPr>
              <w:rPr>
                <w:rFonts w:ascii="Times New Roman" w:hAnsi="Times New Roman" w:cs="Times New Roman"/>
                <w:bCs/>
                <w:lang w:val="lt-LT"/>
              </w:rPr>
            </w:pPr>
          </w:p>
        </w:tc>
        <w:tc>
          <w:tcPr>
            <w:tcW w:w="1322" w:type="dxa"/>
          </w:tcPr>
          <w:p w14:paraId="66978107" w14:textId="77777777" w:rsidR="0042254E" w:rsidRPr="006C59A7" w:rsidRDefault="0042254E" w:rsidP="0042254E">
            <w:pPr>
              <w:rPr>
                <w:rFonts w:ascii="Times New Roman" w:hAnsi="Times New Roman" w:cs="Times New Roman"/>
                <w:bCs/>
                <w:lang w:val="lt-LT"/>
              </w:rPr>
            </w:pPr>
          </w:p>
        </w:tc>
      </w:tr>
      <w:tr w:rsidR="00D765B1" w:rsidRPr="006C59A7" w14:paraId="625AFA6C" w14:textId="16CFF647" w:rsidTr="004B6830">
        <w:tc>
          <w:tcPr>
            <w:tcW w:w="571" w:type="dxa"/>
          </w:tcPr>
          <w:p w14:paraId="011A4F2B" w14:textId="0633564D" w:rsidR="00D765B1" w:rsidRPr="006C59A7" w:rsidRDefault="00D765B1" w:rsidP="00D765B1">
            <w:pPr>
              <w:rPr>
                <w:rFonts w:ascii="Times New Roman" w:hAnsi="Times New Roman" w:cs="Times New Roman"/>
                <w:lang w:val="lt-LT"/>
              </w:rPr>
            </w:pPr>
            <w:r w:rsidRPr="006C59A7">
              <w:rPr>
                <w:rFonts w:ascii="Times New Roman" w:hAnsi="Times New Roman" w:cs="Times New Roman"/>
                <w:lang w:val="lt-LT"/>
              </w:rPr>
              <w:t>1</w:t>
            </w:r>
            <w:r w:rsidR="004B6830" w:rsidRPr="006C59A7">
              <w:rPr>
                <w:rFonts w:ascii="Times New Roman" w:hAnsi="Times New Roman" w:cs="Times New Roman"/>
                <w:lang w:val="lt-LT"/>
              </w:rPr>
              <w:t>1</w:t>
            </w:r>
            <w:r w:rsidRPr="006C59A7">
              <w:rPr>
                <w:rFonts w:ascii="Times New Roman" w:hAnsi="Times New Roman" w:cs="Times New Roman"/>
                <w:lang w:val="lt-LT"/>
              </w:rPr>
              <w:t>.</w:t>
            </w:r>
            <w:r w:rsidRPr="006C59A7">
              <w:rPr>
                <w:rFonts w:ascii="Times New Roman" w:hAnsi="Times New Roman" w:cs="Times New Roman"/>
              </w:rPr>
              <w:t xml:space="preserve"> </w:t>
            </w:r>
          </w:p>
        </w:tc>
        <w:tc>
          <w:tcPr>
            <w:tcW w:w="1684" w:type="dxa"/>
          </w:tcPr>
          <w:p w14:paraId="025676E6" w14:textId="73202472" w:rsidR="00D765B1" w:rsidRPr="006C59A7" w:rsidRDefault="00803C6A" w:rsidP="00803C6A">
            <w:pPr>
              <w:rPr>
                <w:rFonts w:ascii="Times New Roman" w:hAnsi="Times New Roman" w:cs="Times New Roman"/>
                <w:b/>
                <w:bCs/>
                <w:lang w:val="lt-LT"/>
              </w:rPr>
            </w:pPr>
            <w:r w:rsidRPr="006C59A7">
              <w:rPr>
                <w:rFonts w:ascii="Times New Roman" w:hAnsi="Times New Roman" w:cs="Times New Roman"/>
              </w:rPr>
              <w:t>Unitazas</w:t>
            </w:r>
          </w:p>
        </w:tc>
        <w:tc>
          <w:tcPr>
            <w:tcW w:w="1818" w:type="dxa"/>
          </w:tcPr>
          <w:p w14:paraId="4A1C0AE7" w14:textId="4C6D9EBC" w:rsidR="00D765B1" w:rsidRPr="006C59A7" w:rsidRDefault="00E85D68" w:rsidP="00D765B1">
            <w:pPr>
              <w:rPr>
                <w:rFonts w:ascii="Times New Roman" w:hAnsi="Times New Roman" w:cs="Times New Roman"/>
                <w:color w:val="2E0927"/>
                <w:lang w:val="lt-LT"/>
              </w:rPr>
            </w:pPr>
            <w:r w:rsidRPr="006C59A7">
              <w:rPr>
                <w:rFonts w:ascii="Times New Roman" w:hAnsi="Times New Roman" w:cs="Times New Roman"/>
                <w:b/>
                <w:bCs/>
              </w:rPr>
              <w:t>444</w:t>
            </w:r>
            <w:r w:rsidRPr="006C59A7">
              <w:rPr>
                <w:rFonts w:ascii="Times New Roman" w:hAnsi="Times New Roman" w:cs="Times New Roman"/>
              </w:rPr>
              <w:t>11000-4</w:t>
            </w:r>
            <w:r w:rsidR="003C37FC" w:rsidRPr="006C59A7">
              <w:rPr>
                <w:rFonts w:ascii="Times New Roman" w:hAnsi="Times New Roman" w:cs="Times New Roman"/>
                <w:bCs/>
              </w:rPr>
              <w:t xml:space="preserve"> Higienos reikmenys</w:t>
            </w:r>
          </w:p>
        </w:tc>
        <w:tc>
          <w:tcPr>
            <w:tcW w:w="904" w:type="dxa"/>
          </w:tcPr>
          <w:p w14:paraId="30DB2659" w14:textId="6BC439F1" w:rsidR="00D765B1" w:rsidRPr="006C59A7" w:rsidRDefault="00D765B1" w:rsidP="00D765B1">
            <w:pPr>
              <w:rPr>
                <w:rFonts w:ascii="Times New Roman" w:hAnsi="Times New Roman" w:cs="Times New Roman"/>
                <w:lang w:val="lt-LT"/>
              </w:rPr>
            </w:pPr>
            <w:r w:rsidRPr="006C59A7">
              <w:rPr>
                <w:rFonts w:ascii="Times New Roman" w:hAnsi="Times New Roman" w:cs="Times New Roman"/>
                <w:lang w:val="lt-LT"/>
              </w:rPr>
              <w:t>vnt.</w:t>
            </w:r>
          </w:p>
        </w:tc>
        <w:tc>
          <w:tcPr>
            <w:tcW w:w="953" w:type="dxa"/>
          </w:tcPr>
          <w:p w14:paraId="75840DB0" w14:textId="79C866B1" w:rsidR="00D765B1" w:rsidRPr="006C59A7" w:rsidRDefault="00D765B1" w:rsidP="00D765B1">
            <w:pPr>
              <w:rPr>
                <w:rFonts w:ascii="Times New Roman" w:hAnsi="Times New Roman" w:cs="Times New Roman"/>
                <w:lang w:val="lt-LT"/>
              </w:rPr>
            </w:pPr>
            <w:r w:rsidRPr="006C59A7">
              <w:rPr>
                <w:rFonts w:ascii="Times New Roman" w:hAnsi="Times New Roman" w:cs="Times New Roman"/>
                <w:lang w:val="lt-LT"/>
              </w:rPr>
              <w:t>1</w:t>
            </w:r>
          </w:p>
        </w:tc>
        <w:tc>
          <w:tcPr>
            <w:tcW w:w="1025" w:type="dxa"/>
          </w:tcPr>
          <w:p w14:paraId="37CBF484" w14:textId="77777777" w:rsidR="00D765B1" w:rsidRPr="006C59A7" w:rsidRDefault="00D765B1" w:rsidP="00D765B1">
            <w:pPr>
              <w:rPr>
                <w:rFonts w:ascii="Times New Roman" w:hAnsi="Times New Roman" w:cs="Times New Roman"/>
                <w:lang w:val="lt-LT"/>
              </w:rPr>
            </w:pPr>
          </w:p>
        </w:tc>
        <w:tc>
          <w:tcPr>
            <w:tcW w:w="1244" w:type="dxa"/>
          </w:tcPr>
          <w:p w14:paraId="108CB684" w14:textId="77777777" w:rsidR="00D765B1" w:rsidRPr="006C59A7" w:rsidRDefault="00D765B1" w:rsidP="00D765B1">
            <w:pPr>
              <w:rPr>
                <w:rFonts w:ascii="Times New Roman" w:hAnsi="Times New Roman" w:cs="Times New Roman"/>
                <w:lang w:val="lt-LT"/>
              </w:rPr>
            </w:pPr>
          </w:p>
        </w:tc>
        <w:tc>
          <w:tcPr>
            <w:tcW w:w="1322" w:type="dxa"/>
          </w:tcPr>
          <w:p w14:paraId="4327B68B" w14:textId="77777777" w:rsidR="00D765B1" w:rsidRPr="006C59A7" w:rsidRDefault="00D765B1" w:rsidP="00D765B1">
            <w:pPr>
              <w:rPr>
                <w:rFonts w:ascii="Times New Roman" w:hAnsi="Times New Roman" w:cs="Times New Roman"/>
                <w:lang w:val="lt-LT"/>
              </w:rPr>
            </w:pPr>
          </w:p>
        </w:tc>
      </w:tr>
      <w:tr w:rsidR="00CF17C9" w:rsidRPr="006C59A7" w14:paraId="29B74ECC" w14:textId="77777777" w:rsidTr="004B6830">
        <w:tc>
          <w:tcPr>
            <w:tcW w:w="571" w:type="dxa"/>
          </w:tcPr>
          <w:p w14:paraId="363A4B0C" w14:textId="20A0A9B2" w:rsidR="00CF17C9" w:rsidRPr="006C59A7" w:rsidRDefault="00CF17C9" w:rsidP="00CF17C9">
            <w:pPr>
              <w:rPr>
                <w:rFonts w:ascii="Times New Roman" w:hAnsi="Times New Roman" w:cs="Times New Roman"/>
              </w:rPr>
            </w:pPr>
            <w:r w:rsidRPr="006C59A7">
              <w:rPr>
                <w:rFonts w:ascii="Times New Roman" w:hAnsi="Times New Roman" w:cs="Times New Roman"/>
              </w:rPr>
              <w:t>1</w:t>
            </w:r>
            <w:r w:rsidR="004B6830" w:rsidRPr="006C59A7">
              <w:rPr>
                <w:rFonts w:ascii="Times New Roman" w:hAnsi="Times New Roman" w:cs="Times New Roman"/>
              </w:rPr>
              <w:t>2.</w:t>
            </w:r>
          </w:p>
        </w:tc>
        <w:tc>
          <w:tcPr>
            <w:tcW w:w="1684" w:type="dxa"/>
          </w:tcPr>
          <w:p w14:paraId="39E5EA38" w14:textId="77777777" w:rsidR="00080278" w:rsidRPr="006C59A7" w:rsidRDefault="00080278" w:rsidP="00080278">
            <w:pPr>
              <w:rPr>
                <w:rFonts w:ascii="Times New Roman" w:hAnsi="Times New Roman" w:cs="Times New Roman"/>
              </w:rPr>
            </w:pPr>
            <w:r w:rsidRPr="006C59A7">
              <w:rPr>
                <w:rFonts w:ascii="Times New Roman" w:hAnsi="Times New Roman" w:cs="Times New Roman"/>
              </w:rPr>
              <w:t xml:space="preserve">Tempimo spyruoklė </w:t>
            </w:r>
          </w:p>
          <w:p w14:paraId="755DCE7E" w14:textId="5F0C0565" w:rsidR="00CF17C9" w:rsidRPr="006C59A7" w:rsidRDefault="00CF17C9" w:rsidP="00080278">
            <w:pPr>
              <w:rPr>
                <w:rFonts w:ascii="Times New Roman" w:hAnsi="Times New Roman" w:cs="Times New Roman"/>
                <w:b/>
                <w:bCs/>
              </w:rPr>
            </w:pPr>
          </w:p>
        </w:tc>
        <w:tc>
          <w:tcPr>
            <w:tcW w:w="1818" w:type="dxa"/>
          </w:tcPr>
          <w:p w14:paraId="2AC7AE63" w14:textId="0C11501B" w:rsidR="00CF17C9" w:rsidRPr="006C59A7" w:rsidRDefault="00CF17C9" w:rsidP="00CF17C9">
            <w:pPr>
              <w:rPr>
                <w:rFonts w:ascii="Times New Roman" w:hAnsi="Times New Roman" w:cs="Times New Roman"/>
                <w:color w:val="2E0927"/>
              </w:rPr>
            </w:pPr>
            <w:r w:rsidRPr="006C59A7">
              <w:rPr>
                <w:rFonts w:ascii="Times New Roman" w:hAnsi="Times New Roman" w:cs="Times New Roman"/>
                <w:b/>
                <w:bCs/>
              </w:rPr>
              <w:t>445</w:t>
            </w:r>
            <w:r w:rsidRPr="006C59A7">
              <w:rPr>
                <w:rFonts w:ascii="Times New Roman" w:hAnsi="Times New Roman" w:cs="Times New Roman"/>
              </w:rPr>
              <w:t>50000-0</w:t>
            </w:r>
            <w:r w:rsidR="009B44DB" w:rsidRPr="006C59A7">
              <w:rPr>
                <w:rFonts w:ascii="Times New Roman" w:hAnsi="Times New Roman" w:cs="Times New Roman"/>
                <w:bCs/>
              </w:rPr>
              <w:t xml:space="preserve"> Spyruoklės</w:t>
            </w:r>
          </w:p>
        </w:tc>
        <w:tc>
          <w:tcPr>
            <w:tcW w:w="904" w:type="dxa"/>
          </w:tcPr>
          <w:p w14:paraId="4979D41F" w14:textId="503FB079" w:rsidR="00CF17C9" w:rsidRPr="006C59A7" w:rsidRDefault="0040396C" w:rsidP="00CF17C9">
            <w:pPr>
              <w:rPr>
                <w:rFonts w:ascii="Times New Roman" w:hAnsi="Times New Roman" w:cs="Times New Roman"/>
              </w:rPr>
            </w:pPr>
            <w:r w:rsidRPr="006C59A7">
              <w:rPr>
                <w:rFonts w:ascii="Times New Roman" w:hAnsi="Times New Roman" w:cs="Times New Roman"/>
                <w:lang w:val="lt-LT"/>
              </w:rPr>
              <w:t>vnt.</w:t>
            </w:r>
          </w:p>
        </w:tc>
        <w:tc>
          <w:tcPr>
            <w:tcW w:w="953" w:type="dxa"/>
          </w:tcPr>
          <w:p w14:paraId="61CB8007" w14:textId="178B4B0A" w:rsidR="00CF17C9" w:rsidRPr="006C59A7" w:rsidRDefault="00CF17C9" w:rsidP="00CF17C9">
            <w:pPr>
              <w:rPr>
                <w:rFonts w:ascii="Times New Roman" w:hAnsi="Times New Roman" w:cs="Times New Roman"/>
              </w:rPr>
            </w:pPr>
            <w:r w:rsidRPr="006C59A7">
              <w:rPr>
                <w:rFonts w:ascii="Times New Roman" w:hAnsi="Times New Roman" w:cs="Times New Roman"/>
              </w:rPr>
              <w:t>1</w:t>
            </w:r>
          </w:p>
        </w:tc>
        <w:tc>
          <w:tcPr>
            <w:tcW w:w="1025" w:type="dxa"/>
          </w:tcPr>
          <w:p w14:paraId="56FB736B" w14:textId="77777777" w:rsidR="00CF17C9" w:rsidRPr="006C59A7" w:rsidRDefault="00CF17C9" w:rsidP="00CF17C9">
            <w:pPr>
              <w:rPr>
                <w:rFonts w:ascii="Times New Roman" w:hAnsi="Times New Roman" w:cs="Times New Roman"/>
              </w:rPr>
            </w:pPr>
          </w:p>
        </w:tc>
        <w:tc>
          <w:tcPr>
            <w:tcW w:w="1244" w:type="dxa"/>
          </w:tcPr>
          <w:p w14:paraId="0787B8C6" w14:textId="77777777" w:rsidR="00CF17C9" w:rsidRPr="006C59A7" w:rsidRDefault="00CF17C9" w:rsidP="00CF17C9">
            <w:pPr>
              <w:rPr>
                <w:rFonts w:ascii="Times New Roman" w:hAnsi="Times New Roman" w:cs="Times New Roman"/>
              </w:rPr>
            </w:pPr>
          </w:p>
        </w:tc>
        <w:tc>
          <w:tcPr>
            <w:tcW w:w="1322" w:type="dxa"/>
          </w:tcPr>
          <w:p w14:paraId="7CC842CB" w14:textId="77777777" w:rsidR="00CF17C9" w:rsidRPr="006C59A7" w:rsidRDefault="00CF17C9" w:rsidP="00CF17C9">
            <w:pPr>
              <w:rPr>
                <w:rFonts w:ascii="Times New Roman" w:hAnsi="Times New Roman" w:cs="Times New Roman"/>
              </w:rPr>
            </w:pPr>
          </w:p>
        </w:tc>
      </w:tr>
      <w:tr w:rsidR="00CF17C9" w:rsidRPr="006C59A7" w14:paraId="56C8BF46" w14:textId="77777777" w:rsidTr="004B6830">
        <w:tc>
          <w:tcPr>
            <w:tcW w:w="571" w:type="dxa"/>
          </w:tcPr>
          <w:p w14:paraId="45C63189" w14:textId="2267494E" w:rsidR="00CF17C9" w:rsidRPr="006C59A7" w:rsidRDefault="00CF17C9" w:rsidP="00CF17C9">
            <w:pPr>
              <w:rPr>
                <w:rFonts w:ascii="Times New Roman" w:hAnsi="Times New Roman" w:cs="Times New Roman"/>
              </w:rPr>
            </w:pPr>
            <w:r w:rsidRPr="006C59A7">
              <w:rPr>
                <w:rFonts w:ascii="Times New Roman" w:hAnsi="Times New Roman" w:cs="Times New Roman"/>
              </w:rPr>
              <w:t>1</w:t>
            </w:r>
            <w:r w:rsidR="004B6830" w:rsidRPr="006C59A7">
              <w:rPr>
                <w:rFonts w:ascii="Times New Roman" w:hAnsi="Times New Roman" w:cs="Times New Roman"/>
              </w:rPr>
              <w:t>3</w:t>
            </w:r>
            <w:r w:rsidRPr="006C59A7">
              <w:rPr>
                <w:rFonts w:ascii="Times New Roman" w:hAnsi="Times New Roman" w:cs="Times New Roman"/>
              </w:rPr>
              <w:t>.</w:t>
            </w:r>
          </w:p>
        </w:tc>
        <w:tc>
          <w:tcPr>
            <w:tcW w:w="1684" w:type="dxa"/>
          </w:tcPr>
          <w:p w14:paraId="5F671FEC" w14:textId="3F7F2970" w:rsidR="00CF17C9" w:rsidRPr="006C59A7" w:rsidRDefault="007915BA" w:rsidP="00CF17C9">
            <w:pPr>
              <w:rPr>
                <w:rFonts w:ascii="Times New Roman" w:hAnsi="Times New Roman" w:cs="Times New Roman"/>
                <w:b/>
                <w:bCs/>
              </w:rPr>
            </w:pPr>
            <w:r w:rsidRPr="006C59A7">
              <w:rPr>
                <w:rFonts w:ascii="Times New Roman" w:hAnsi="Times New Roman" w:cs="Times New Roman"/>
              </w:rPr>
              <w:t>poveržlės</w:t>
            </w:r>
          </w:p>
        </w:tc>
        <w:tc>
          <w:tcPr>
            <w:tcW w:w="1818" w:type="dxa"/>
          </w:tcPr>
          <w:p w14:paraId="124081B2" w14:textId="10F9C318" w:rsidR="00CF17C9" w:rsidRPr="006C59A7" w:rsidRDefault="00CF17C9" w:rsidP="00CF17C9">
            <w:pPr>
              <w:rPr>
                <w:rFonts w:ascii="Times New Roman" w:hAnsi="Times New Roman" w:cs="Times New Roman"/>
                <w:color w:val="2E0927"/>
              </w:rPr>
            </w:pPr>
            <w:r w:rsidRPr="006C59A7">
              <w:rPr>
                <w:rFonts w:ascii="Times New Roman" w:hAnsi="Times New Roman" w:cs="Times New Roman"/>
                <w:b/>
                <w:bCs/>
              </w:rPr>
              <w:t>445</w:t>
            </w:r>
            <w:r w:rsidRPr="006C59A7">
              <w:rPr>
                <w:rFonts w:ascii="Times New Roman" w:hAnsi="Times New Roman" w:cs="Times New Roman"/>
              </w:rPr>
              <w:t>32200-0</w:t>
            </w:r>
            <w:r w:rsidR="007D3942" w:rsidRPr="006C59A7">
              <w:rPr>
                <w:rFonts w:ascii="Times New Roman" w:hAnsi="Times New Roman" w:cs="Times New Roman"/>
                <w:bCs/>
              </w:rPr>
              <w:t xml:space="preserve"> Tvirtinio detalės</w:t>
            </w:r>
          </w:p>
        </w:tc>
        <w:tc>
          <w:tcPr>
            <w:tcW w:w="904" w:type="dxa"/>
          </w:tcPr>
          <w:p w14:paraId="4FBC3ECA" w14:textId="55CBC696" w:rsidR="00CF17C9" w:rsidRPr="006C59A7" w:rsidRDefault="007915BA" w:rsidP="00CF17C9">
            <w:pPr>
              <w:rPr>
                <w:rFonts w:ascii="Times New Roman" w:hAnsi="Times New Roman" w:cs="Times New Roman"/>
              </w:rPr>
            </w:pPr>
            <w:r w:rsidRPr="006C59A7">
              <w:rPr>
                <w:rFonts w:ascii="Times New Roman" w:hAnsi="Times New Roman" w:cs="Times New Roman"/>
              </w:rPr>
              <w:t>kg</w:t>
            </w:r>
          </w:p>
        </w:tc>
        <w:tc>
          <w:tcPr>
            <w:tcW w:w="953" w:type="dxa"/>
          </w:tcPr>
          <w:p w14:paraId="03C19CE9" w14:textId="3BA9900B" w:rsidR="00CF17C9" w:rsidRPr="006C59A7" w:rsidRDefault="00CF17C9" w:rsidP="00CF17C9">
            <w:pPr>
              <w:rPr>
                <w:rFonts w:ascii="Times New Roman" w:hAnsi="Times New Roman" w:cs="Times New Roman"/>
              </w:rPr>
            </w:pPr>
            <w:r w:rsidRPr="006C59A7">
              <w:rPr>
                <w:rFonts w:ascii="Times New Roman" w:hAnsi="Times New Roman" w:cs="Times New Roman"/>
              </w:rPr>
              <w:t>1</w:t>
            </w:r>
          </w:p>
        </w:tc>
        <w:tc>
          <w:tcPr>
            <w:tcW w:w="1025" w:type="dxa"/>
          </w:tcPr>
          <w:p w14:paraId="35AD3BBC" w14:textId="77777777" w:rsidR="00CF17C9" w:rsidRPr="006C59A7" w:rsidRDefault="00CF17C9" w:rsidP="00CF17C9">
            <w:pPr>
              <w:rPr>
                <w:rFonts w:ascii="Times New Roman" w:hAnsi="Times New Roman" w:cs="Times New Roman"/>
              </w:rPr>
            </w:pPr>
          </w:p>
        </w:tc>
        <w:tc>
          <w:tcPr>
            <w:tcW w:w="1244" w:type="dxa"/>
          </w:tcPr>
          <w:p w14:paraId="51D971C3" w14:textId="77777777" w:rsidR="00CF17C9" w:rsidRPr="006C59A7" w:rsidRDefault="00CF17C9" w:rsidP="00CF17C9">
            <w:pPr>
              <w:rPr>
                <w:rFonts w:ascii="Times New Roman" w:hAnsi="Times New Roman" w:cs="Times New Roman"/>
              </w:rPr>
            </w:pPr>
          </w:p>
        </w:tc>
        <w:tc>
          <w:tcPr>
            <w:tcW w:w="1322" w:type="dxa"/>
          </w:tcPr>
          <w:p w14:paraId="1DEE3735" w14:textId="77777777" w:rsidR="00CF17C9" w:rsidRPr="006C59A7" w:rsidRDefault="00CF17C9" w:rsidP="00CF17C9">
            <w:pPr>
              <w:rPr>
                <w:rFonts w:ascii="Times New Roman" w:hAnsi="Times New Roman" w:cs="Times New Roman"/>
              </w:rPr>
            </w:pPr>
          </w:p>
        </w:tc>
      </w:tr>
      <w:tr w:rsidR="00CF17C9" w:rsidRPr="006C59A7" w14:paraId="2C766F68" w14:textId="77777777" w:rsidTr="004B6830">
        <w:tc>
          <w:tcPr>
            <w:tcW w:w="571" w:type="dxa"/>
          </w:tcPr>
          <w:p w14:paraId="5DA15992" w14:textId="4E4F72DF" w:rsidR="00CF17C9" w:rsidRPr="006C59A7" w:rsidRDefault="00CF17C9" w:rsidP="00CF17C9">
            <w:pPr>
              <w:rPr>
                <w:rFonts w:ascii="Times New Roman" w:hAnsi="Times New Roman" w:cs="Times New Roman"/>
              </w:rPr>
            </w:pPr>
            <w:r w:rsidRPr="006C59A7">
              <w:rPr>
                <w:rFonts w:ascii="Times New Roman" w:hAnsi="Times New Roman" w:cs="Times New Roman"/>
              </w:rPr>
              <w:t>1</w:t>
            </w:r>
            <w:r w:rsidR="004B6830" w:rsidRPr="006C59A7">
              <w:rPr>
                <w:rFonts w:ascii="Times New Roman" w:hAnsi="Times New Roman" w:cs="Times New Roman"/>
              </w:rPr>
              <w:t>4</w:t>
            </w:r>
            <w:r w:rsidRPr="006C59A7">
              <w:rPr>
                <w:rFonts w:ascii="Times New Roman" w:hAnsi="Times New Roman" w:cs="Times New Roman"/>
              </w:rPr>
              <w:t>.</w:t>
            </w:r>
          </w:p>
        </w:tc>
        <w:tc>
          <w:tcPr>
            <w:tcW w:w="1684" w:type="dxa"/>
          </w:tcPr>
          <w:p w14:paraId="11F61726" w14:textId="7004752C" w:rsidR="00CF17C9" w:rsidRPr="006C59A7" w:rsidRDefault="00671622" w:rsidP="00CF17C9">
            <w:pPr>
              <w:rPr>
                <w:rFonts w:ascii="Times New Roman" w:hAnsi="Times New Roman" w:cs="Times New Roman"/>
                <w:b/>
                <w:bCs/>
              </w:rPr>
            </w:pPr>
            <w:r w:rsidRPr="006C59A7">
              <w:rPr>
                <w:rFonts w:ascii="Times New Roman" w:hAnsi="Times New Roman" w:cs="Times New Roman"/>
              </w:rPr>
              <w:t>Mastika bituminė</w:t>
            </w:r>
          </w:p>
        </w:tc>
        <w:tc>
          <w:tcPr>
            <w:tcW w:w="1818" w:type="dxa"/>
          </w:tcPr>
          <w:p w14:paraId="28E2CFDE" w14:textId="747B1BCD" w:rsidR="00CF17C9" w:rsidRPr="006C59A7" w:rsidRDefault="00CF17C9" w:rsidP="00CF17C9">
            <w:pPr>
              <w:rPr>
                <w:rFonts w:ascii="Times New Roman" w:hAnsi="Times New Roman" w:cs="Times New Roman"/>
                <w:color w:val="2E0927"/>
              </w:rPr>
            </w:pPr>
            <w:r w:rsidRPr="006C59A7">
              <w:rPr>
                <w:rFonts w:ascii="Times New Roman" w:hAnsi="Times New Roman" w:cs="Times New Roman"/>
                <w:b/>
                <w:bCs/>
              </w:rPr>
              <w:t>448</w:t>
            </w:r>
            <w:r w:rsidRPr="006C59A7">
              <w:rPr>
                <w:rFonts w:ascii="Times New Roman" w:hAnsi="Times New Roman" w:cs="Times New Roman"/>
              </w:rPr>
              <w:t>31000-4</w:t>
            </w:r>
            <w:r w:rsidR="0022168B" w:rsidRPr="006C59A7">
              <w:rPr>
                <w:rFonts w:ascii="Times New Roman" w:hAnsi="Times New Roman" w:cs="Times New Roman"/>
                <w:bCs/>
              </w:rPr>
              <w:t xml:space="preserve"> Mastika, glaistas, užpildai</w:t>
            </w:r>
          </w:p>
        </w:tc>
        <w:tc>
          <w:tcPr>
            <w:tcW w:w="904" w:type="dxa"/>
          </w:tcPr>
          <w:p w14:paraId="204D40EE" w14:textId="28A4A6E7" w:rsidR="00CF17C9" w:rsidRPr="006C59A7" w:rsidRDefault="00CF17C9" w:rsidP="00CF17C9">
            <w:pPr>
              <w:rPr>
                <w:rFonts w:ascii="Times New Roman" w:hAnsi="Times New Roman" w:cs="Times New Roman"/>
              </w:rPr>
            </w:pPr>
            <w:r w:rsidRPr="006C59A7">
              <w:rPr>
                <w:rFonts w:ascii="Times New Roman" w:hAnsi="Times New Roman" w:cs="Times New Roman"/>
                <w:lang w:val="lt-LT"/>
              </w:rPr>
              <w:t>vnt.</w:t>
            </w:r>
          </w:p>
        </w:tc>
        <w:tc>
          <w:tcPr>
            <w:tcW w:w="953" w:type="dxa"/>
          </w:tcPr>
          <w:p w14:paraId="4EC0B6AA" w14:textId="1400556E" w:rsidR="00CF17C9" w:rsidRPr="006C59A7" w:rsidRDefault="00CF17C9" w:rsidP="00CF17C9">
            <w:pPr>
              <w:rPr>
                <w:rFonts w:ascii="Times New Roman" w:hAnsi="Times New Roman" w:cs="Times New Roman"/>
              </w:rPr>
            </w:pPr>
            <w:r w:rsidRPr="006C59A7">
              <w:rPr>
                <w:rFonts w:ascii="Times New Roman" w:hAnsi="Times New Roman" w:cs="Times New Roman"/>
              </w:rPr>
              <w:t>1</w:t>
            </w:r>
          </w:p>
        </w:tc>
        <w:tc>
          <w:tcPr>
            <w:tcW w:w="1025" w:type="dxa"/>
          </w:tcPr>
          <w:p w14:paraId="522C672E" w14:textId="77777777" w:rsidR="00CF17C9" w:rsidRPr="006C59A7" w:rsidRDefault="00CF17C9" w:rsidP="00CF17C9">
            <w:pPr>
              <w:rPr>
                <w:rFonts w:ascii="Times New Roman" w:hAnsi="Times New Roman" w:cs="Times New Roman"/>
              </w:rPr>
            </w:pPr>
          </w:p>
        </w:tc>
        <w:tc>
          <w:tcPr>
            <w:tcW w:w="1244" w:type="dxa"/>
          </w:tcPr>
          <w:p w14:paraId="0C7F3E3C" w14:textId="77777777" w:rsidR="00CF17C9" w:rsidRPr="006C59A7" w:rsidRDefault="00CF17C9" w:rsidP="00CF17C9">
            <w:pPr>
              <w:rPr>
                <w:rFonts w:ascii="Times New Roman" w:hAnsi="Times New Roman" w:cs="Times New Roman"/>
              </w:rPr>
            </w:pPr>
          </w:p>
        </w:tc>
        <w:tc>
          <w:tcPr>
            <w:tcW w:w="1322" w:type="dxa"/>
          </w:tcPr>
          <w:p w14:paraId="08833434" w14:textId="77777777" w:rsidR="00CF17C9" w:rsidRPr="006C59A7" w:rsidRDefault="00CF17C9" w:rsidP="00CF17C9">
            <w:pPr>
              <w:rPr>
                <w:rFonts w:ascii="Times New Roman" w:hAnsi="Times New Roman" w:cs="Times New Roman"/>
              </w:rPr>
            </w:pPr>
          </w:p>
        </w:tc>
      </w:tr>
      <w:tr w:rsidR="00CF17C9" w:rsidRPr="006C59A7" w14:paraId="0EA0F261" w14:textId="77777777" w:rsidTr="004B6830">
        <w:tc>
          <w:tcPr>
            <w:tcW w:w="571" w:type="dxa"/>
          </w:tcPr>
          <w:p w14:paraId="6E93E7F0" w14:textId="0917C476" w:rsidR="00CF17C9" w:rsidRPr="006C59A7" w:rsidRDefault="00CF17C9" w:rsidP="00CF17C9">
            <w:pPr>
              <w:rPr>
                <w:rFonts w:ascii="Times New Roman" w:hAnsi="Times New Roman" w:cs="Times New Roman"/>
              </w:rPr>
            </w:pPr>
            <w:r w:rsidRPr="006C59A7">
              <w:rPr>
                <w:rFonts w:ascii="Times New Roman" w:hAnsi="Times New Roman" w:cs="Times New Roman"/>
              </w:rPr>
              <w:t>1</w:t>
            </w:r>
            <w:r w:rsidR="004B6830" w:rsidRPr="006C59A7">
              <w:rPr>
                <w:rFonts w:ascii="Times New Roman" w:hAnsi="Times New Roman" w:cs="Times New Roman"/>
              </w:rPr>
              <w:t>5</w:t>
            </w:r>
            <w:r w:rsidRPr="006C59A7">
              <w:rPr>
                <w:rFonts w:ascii="Times New Roman" w:hAnsi="Times New Roman" w:cs="Times New Roman"/>
              </w:rPr>
              <w:t>.</w:t>
            </w:r>
          </w:p>
        </w:tc>
        <w:tc>
          <w:tcPr>
            <w:tcW w:w="1684" w:type="dxa"/>
          </w:tcPr>
          <w:p w14:paraId="3B35DCC5" w14:textId="2849C0E7" w:rsidR="00CF17C9" w:rsidRPr="006C59A7" w:rsidRDefault="001F6641" w:rsidP="00CF17C9">
            <w:pPr>
              <w:rPr>
                <w:rFonts w:ascii="Times New Roman" w:hAnsi="Times New Roman" w:cs="Times New Roman"/>
                <w:b/>
                <w:bCs/>
              </w:rPr>
            </w:pPr>
            <w:r w:rsidRPr="006C59A7">
              <w:rPr>
                <w:rFonts w:ascii="Times New Roman" w:hAnsi="Times New Roman" w:cs="Times New Roman"/>
              </w:rPr>
              <w:t>Organinis stiklas</w:t>
            </w:r>
          </w:p>
        </w:tc>
        <w:tc>
          <w:tcPr>
            <w:tcW w:w="1818" w:type="dxa"/>
          </w:tcPr>
          <w:p w14:paraId="1C6351B4" w14:textId="6BA2A955" w:rsidR="00CF17C9" w:rsidRPr="006C59A7" w:rsidRDefault="00CF17C9" w:rsidP="00CF17C9">
            <w:pPr>
              <w:rPr>
                <w:rFonts w:ascii="Times New Roman" w:hAnsi="Times New Roman" w:cs="Times New Roman"/>
                <w:color w:val="2E0927"/>
              </w:rPr>
            </w:pPr>
            <w:r w:rsidRPr="006C59A7">
              <w:rPr>
                <w:rFonts w:ascii="Times New Roman" w:hAnsi="Times New Roman" w:cs="Times New Roman"/>
                <w:b/>
                <w:bCs/>
              </w:rPr>
              <w:t>148</w:t>
            </w:r>
            <w:r w:rsidRPr="006C59A7">
              <w:rPr>
                <w:rFonts w:ascii="Times New Roman" w:hAnsi="Times New Roman" w:cs="Times New Roman"/>
              </w:rPr>
              <w:t>20000-5</w:t>
            </w:r>
            <w:r w:rsidR="00D6605D" w:rsidRPr="006C59A7">
              <w:rPr>
                <w:rFonts w:ascii="Times New Roman" w:hAnsi="Times New Roman" w:cs="Times New Roman"/>
                <w:bCs/>
              </w:rPr>
              <w:t xml:space="preserve"> Stiklas</w:t>
            </w:r>
          </w:p>
        </w:tc>
        <w:tc>
          <w:tcPr>
            <w:tcW w:w="904" w:type="dxa"/>
          </w:tcPr>
          <w:p w14:paraId="29421B97" w14:textId="370910E2" w:rsidR="00CF17C9" w:rsidRPr="006C59A7" w:rsidRDefault="00CF17C9" w:rsidP="00CF17C9">
            <w:pPr>
              <w:rPr>
                <w:rFonts w:ascii="Times New Roman" w:hAnsi="Times New Roman" w:cs="Times New Roman"/>
              </w:rPr>
            </w:pPr>
            <w:r w:rsidRPr="006C59A7">
              <w:rPr>
                <w:rFonts w:ascii="Times New Roman" w:hAnsi="Times New Roman" w:cs="Times New Roman"/>
                <w:lang w:val="lt-LT"/>
              </w:rPr>
              <w:t>vnt.</w:t>
            </w:r>
          </w:p>
        </w:tc>
        <w:tc>
          <w:tcPr>
            <w:tcW w:w="953" w:type="dxa"/>
          </w:tcPr>
          <w:p w14:paraId="68294858" w14:textId="30DA4D8F" w:rsidR="00CF17C9" w:rsidRPr="006C59A7" w:rsidRDefault="00CF17C9" w:rsidP="00CF17C9">
            <w:pPr>
              <w:rPr>
                <w:rFonts w:ascii="Times New Roman" w:hAnsi="Times New Roman" w:cs="Times New Roman"/>
              </w:rPr>
            </w:pPr>
            <w:r w:rsidRPr="006C59A7">
              <w:rPr>
                <w:rFonts w:ascii="Times New Roman" w:hAnsi="Times New Roman" w:cs="Times New Roman"/>
              </w:rPr>
              <w:t>1</w:t>
            </w:r>
          </w:p>
        </w:tc>
        <w:tc>
          <w:tcPr>
            <w:tcW w:w="1025" w:type="dxa"/>
          </w:tcPr>
          <w:p w14:paraId="12C945AB" w14:textId="77777777" w:rsidR="00CF17C9" w:rsidRPr="006C59A7" w:rsidRDefault="00CF17C9" w:rsidP="00CF17C9">
            <w:pPr>
              <w:rPr>
                <w:rFonts w:ascii="Times New Roman" w:hAnsi="Times New Roman" w:cs="Times New Roman"/>
              </w:rPr>
            </w:pPr>
          </w:p>
        </w:tc>
        <w:tc>
          <w:tcPr>
            <w:tcW w:w="1244" w:type="dxa"/>
          </w:tcPr>
          <w:p w14:paraId="4E826199" w14:textId="77777777" w:rsidR="00CF17C9" w:rsidRPr="006C59A7" w:rsidRDefault="00CF17C9" w:rsidP="00CF17C9">
            <w:pPr>
              <w:rPr>
                <w:rFonts w:ascii="Times New Roman" w:hAnsi="Times New Roman" w:cs="Times New Roman"/>
              </w:rPr>
            </w:pPr>
          </w:p>
        </w:tc>
        <w:tc>
          <w:tcPr>
            <w:tcW w:w="1322" w:type="dxa"/>
          </w:tcPr>
          <w:p w14:paraId="7AE7186C" w14:textId="77777777" w:rsidR="00CF17C9" w:rsidRPr="006C59A7" w:rsidRDefault="00CF17C9" w:rsidP="00CF17C9">
            <w:pPr>
              <w:rPr>
                <w:rFonts w:ascii="Times New Roman" w:hAnsi="Times New Roman" w:cs="Times New Roman"/>
              </w:rPr>
            </w:pPr>
          </w:p>
        </w:tc>
      </w:tr>
      <w:tr w:rsidR="00CF17C9" w:rsidRPr="006C59A7" w14:paraId="4290EC2D" w14:textId="77777777" w:rsidTr="004B6830">
        <w:tc>
          <w:tcPr>
            <w:tcW w:w="571" w:type="dxa"/>
          </w:tcPr>
          <w:p w14:paraId="24F13632" w14:textId="60BC5A48" w:rsidR="00CF17C9" w:rsidRPr="006C59A7" w:rsidRDefault="00CF17C9" w:rsidP="00CF17C9">
            <w:pPr>
              <w:rPr>
                <w:rFonts w:ascii="Times New Roman" w:hAnsi="Times New Roman" w:cs="Times New Roman"/>
              </w:rPr>
            </w:pPr>
            <w:r w:rsidRPr="006C59A7">
              <w:rPr>
                <w:rFonts w:ascii="Times New Roman" w:hAnsi="Times New Roman" w:cs="Times New Roman"/>
              </w:rPr>
              <w:t>1</w:t>
            </w:r>
            <w:r w:rsidR="004B6830" w:rsidRPr="006C59A7">
              <w:rPr>
                <w:rFonts w:ascii="Times New Roman" w:hAnsi="Times New Roman" w:cs="Times New Roman"/>
              </w:rPr>
              <w:t>6</w:t>
            </w:r>
            <w:r w:rsidRPr="006C59A7">
              <w:rPr>
                <w:rFonts w:ascii="Times New Roman" w:hAnsi="Times New Roman" w:cs="Times New Roman"/>
              </w:rPr>
              <w:t>.</w:t>
            </w:r>
          </w:p>
        </w:tc>
        <w:tc>
          <w:tcPr>
            <w:tcW w:w="1684" w:type="dxa"/>
          </w:tcPr>
          <w:p w14:paraId="54B8DEB3" w14:textId="58F229A2" w:rsidR="00CF17C9" w:rsidRPr="006C59A7" w:rsidRDefault="005413C4" w:rsidP="00CF17C9">
            <w:pPr>
              <w:rPr>
                <w:rFonts w:ascii="Times New Roman" w:hAnsi="Times New Roman" w:cs="Times New Roman"/>
                <w:b/>
                <w:bCs/>
              </w:rPr>
            </w:pPr>
            <w:r w:rsidRPr="006C59A7">
              <w:rPr>
                <w:rFonts w:ascii="Times New Roman" w:hAnsi="Times New Roman" w:cs="Times New Roman"/>
              </w:rPr>
              <w:t>Cementinis mišinys</w:t>
            </w:r>
          </w:p>
        </w:tc>
        <w:tc>
          <w:tcPr>
            <w:tcW w:w="1818" w:type="dxa"/>
          </w:tcPr>
          <w:p w14:paraId="53445E41" w14:textId="09CB1DC5" w:rsidR="00CF17C9" w:rsidRPr="006C59A7" w:rsidRDefault="00CF17C9" w:rsidP="00CF17C9">
            <w:pPr>
              <w:rPr>
                <w:rFonts w:ascii="Times New Roman" w:hAnsi="Times New Roman" w:cs="Times New Roman"/>
                <w:color w:val="2E0927"/>
              </w:rPr>
            </w:pPr>
            <w:r w:rsidRPr="006C59A7">
              <w:rPr>
                <w:rFonts w:ascii="Times New Roman" w:hAnsi="Times New Roman" w:cs="Times New Roman"/>
                <w:b/>
                <w:bCs/>
              </w:rPr>
              <w:t>441</w:t>
            </w:r>
            <w:r w:rsidRPr="006C59A7">
              <w:rPr>
                <w:rFonts w:ascii="Times New Roman" w:hAnsi="Times New Roman" w:cs="Times New Roman"/>
              </w:rPr>
              <w:t>11000-1</w:t>
            </w:r>
            <w:r w:rsidR="00C26D00" w:rsidRPr="006C59A7">
              <w:rPr>
                <w:rFonts w:ascii="Times New Roman" w:hAnsi="Times New Roman" w:cs="Times New Roman"/>
                <w:bCs/>
              </w:rPr>
              <w:t xml:space="preserve"> Statybinės medžiagos</w:t>
            </w:r>
          </w:p>
        </w:tc>
        <w:tc>
          <w:tcPr>
            <w:tcW w:w="904" w:type="dxa"/>
          </w:tcPr>
          <w:p w14:paraId="00E0CCAB" w14:textId="38E046B0" w:rsidR="00CF17C9" w:rsidRPr="006C59A7" w:rsidRDefault="00CF17C9" w:rsidP="00CF17C9">
            <w:pPr>
              <w:rPr>
                <w:rFonts w:ascii="Times New Roman" w:hAnsi="Times New Roman" w:cs="Times New Roman"/>
              </w:rPr>
            </w:pPr>
            <w:r w:rsidRPr="006C59A7">
              <w:rPr>
                <w:rFonts w:ascii="Times New Roman" w:hAnsi="Times New Roman" w:cs="Times New Roman"/>
                <w:lang w:val="lt-LT"/>
              </w:rPr>
              <w:t>vnt.</w:t>
            </w:r>
          </w:p>
        </w:tc>
        <w:tc>
          <w:tcPr>
            <w:tcW w:w="953" w:type="dxa"/>
          </w:tcPr>
          <w:p w14:paraId="4B18628F" w14:textId="0F048E74" w:rsidR="00CF17C9" w:rsidRPr="006C59A7" w:rsidRDefault="00CF17C9" w:rsidP="00CF17C9">
            <w:pPr>
              <w:rPr>
                <w:rFonts w:ascii="Times New Roman" w:hAnsi="Times New Roman" w:cs="Times New Roman"/>
              </w:rPr>
            </w:pPr>
            <w:r w:rsidRPr="006C59A7">
              <w:rPr>
                <w:rFonts w:ascii="Times New Roman" w:hAnsi="Times New Roman" w:cs="Times New Roman"/>
              </w:rPr>
              <w:t>1</w:t>
            </w:r>
          </w:p>
        </w:tc>
        <w:tc>
          <w:tcPr>
            <w:tcW w:w="1025" w:type="dxa"/>
          </w:tcPr>
          <w:p w14:paraId="0189E8C3" w14:textId="77777777" w:rsidR="00CF17C9" w:rsidRPr="006C59A7" w:rsidRDefault="00CF17C9" w:rsidP="00CF17C9">
            <w:pPr>
              <w:rPr>
                <w:rFonts w:ascii="Times New Roman" w:hAnsi="Times New Roman" w:cs="Times New Roman"/>
              </w:rPr>
            </w:pPr>
          </w:p>
        </w:tc>
        <w:tc>
          <w:tcPr>
            <w:tcW w:w="1244" w:type="dxa"/>
          </w:tcPr>
          <w:p w14:paraId="22B3337E" w14:textId="77777777" w:rsidR="00CF17C9" w:rsidRPr="006C59A7" w:rsidRDefault="00CF17C9" w:rsidP="00CF17C9">
            <w:pPr>
              <w:rPr>
                <w:rFonts w:ascii="Times New Roman" w:hAnsi="Times New Roman" w:cs="Times New Roman"/>
              </w:rPr>
            </w:pPr>
          </w:p>
        </w:tc>
        <w:tc>
          <w:tcPr>
            <w:tcW w:w="1322" w:type="dxa"/>
          </w:tcPr>
          <w:p w14:paraId="4FCB3A85" w14:textId="77777777" w:rsidR="00CF17C9" w:rsidRPr="006C59A7" w:rsidRDefault="00CF17C9" w:rsidP="00CF17C9">
            <w:pPr>
              <w:rPr>
                <w:rFonts w:ascii="Times New Roman" w:hAnsi="Times New Roman" w:cs="Times New Roman"/>
              </w:rPr>
            </w:pPr>
          </w:p>
        </w:tc>
      </w:tr>
      <w:tr w:rsidR="00D2603E" w:rsidRPr="006C59A7" w14:paraId="02736F9B" w14:textId="77777777" w:rsidTr="004B6830">
        <w:tc>
          <w:tcPr>
            <w:tcW w:w="571" w:type="dxa"/>
          </w:tcPr>
          <w:p w14:paraId="13CFEA67" w14:textId="1DFC618D" w:rsidR="00D2603E" w:rsidRPr="006C59A7" w:rsidRDefault="00D2603E" w:rsidP="00D2603E">
            <w:pPr>
              <w:rPr>
                <w:rFonts w:ascii="Times New Roman" w:hAnsi="Times New Roman" w:cs="Times New Roman"/>
              </w:rPr>
            </w:pPr>
            <w:r w:rsidRPr="006C59A7">
              <w:rPr>
                <w:rFonts w:ascii="Times New Roman" w:hAnsi="Times New Roman" w:cs="Times New Roman"/>
              </w:rPr>
              <w:t>1</w:t>
            </w:r>
            <w:r w:rsidR="004B6830" w:rsidRPr="006C59A7">
              <w:rPr>
                <w:rFonts w:ascii="Times New Roman" w:hAnsi="Times New Roman" w:cs="Times New Roman"/>
              </w:rPr>
              <w:t>7</w:t>
            </w:r>
            <w:r w:rsidRPr="006C59A7">
              <w:rPr>
                <w:rFonts w:ascii="Times New Roman" w:hAnsi="Times New Roman" w:cs="Times New Roman"/>
              </w:rPr>
              <w:t>.</w:t>
            </w:r>
          </w:p>
        </w:tc>
        <w:tc>
          <w:tcPr>
            <w:tcW w:w="1684" w:type="dxa"/>
          </w:tcPr>
          <w:p w14:paraId="2A603288" w14:textId="0A9B877E" w:rsidR="00D2603E" w:rsidRPr="006C59A7" w:rsidRDefault="00146720" w:rsidP="00D2603E">
            <w:pPr>
              <w:rPr>
                <w:rFonts w:ascii="Times New Roman" w:hAnsi="Times New Roman" w:cs="Times New Roman"/>
                <w:b/>
                <w:bCs/>
              </w:rPr>
            </w:pPr>
            <w:r w:rsidRPr="006C59A7">
              <w:rPr>
                <w:rFonts w:ascii="Times New Roman" w:hAnsi="Times New Roman" w:cs="Times New Roman"/>
              </w:rPr>
              <w:t>Varžtas</w:t>
            </w:r>
          </w:p>
        </w:tc>
        <w:tc>
          <w:tcPr>
            <w:tcW w:w="1818" w:type="dxa"/>
          </w:tcPr>
          <w:p w14:paraId="477F5F53" w14:textId="1DE1E5B4" w:rsidR="00D2603E" w:rsidRPr="006C59A7" w:rsidRDefault="00D2603E" w:rsidP="00D2603E">
            <w:pPr>
              <w:rPr>
                <w:rFonts w:ascii="Times New Roman" w:hAnsi="Times New Roman" w:cs="Times New Roman"/>
                <w:color w:val="2E0927"/>
              </w:rPr>
            </w:pPr>
            <w:r w:rsidRPr="006C59A7">
              <w:rPr>
                <w:rFonts w:ascii="Times New Roman" w:hAnsi="Times New Roman" w:cs="Times New Roman"/>
                <w:b/>
                <w:bCs/>
              </w:rPr>
              <w:t>445</w:t>
            </w:r>
            <w:r w:rsidRPr="006C59A7">
              <w:rPr>
                <w:rFonts w:ascii="Times New Roman" w:hAnsi="Times New Roman" w:cs="Times New Roman"/>
              </w:rPr>
              <w:t>31000-1</w:t>
            </w:r>
            <w:r w:rsidR="00CE2173" w:rsidRPr="006C59A7">
              <w:rPr>
                <w:rFonts w:ascii="Times New Roman" w:hAnsi="Times New Roman" w:cs="Times New Roman"/>
                <w:bCs/>
              </w:rPr>
              <w:t xml:space="preserve"> Srieginės tvirtinimo detalės</w:t>
            </w:r>
          </w:p>
        </w:tc>
        <w:tc>
          <w:tcPr>
            <w:tcW w:w="904" w:type="dxa"/>
          </w:tcPr>
          <w:p w14:paraId="7C78DDC6" w14:textId="3CD9BAAD" w:rsidR="00D2603E" w:rsidRPr="006C59A7" w:rsidRDefault="00D2603E" w:rsidP="00D2603E">
            <w:pPr>
              <w:rPr>
                <w:rFonts w:ascii="Times New Roman" w:hAnsi="Times New Roman" w:cs="Times New Roman"/>
              </w:rPr>
            </w:pPr>
            <w:r w:rsidRPr="006C59A7">
              <w:rPr>
                <w:rFonts w:ascii="Times New Roman" w:hAnsi="Times New Roman" w:cs="Times New Roman"/>
                <w:lang w:val="lt-LT"/>
              </w:rPr>
              <w:t>vnt.</w:t>
            </w:r>
          </w:p>
        </w:tc>
        <w:tc>
          <w:tcPr>
            <w:tcW w:w="953" w:type="dxa"/>
          </w:tcPr>
          <w:p w14:paraId="43E0E0FA" w14:textId="07DB6414" w:rsidR="00D2603E" w:rsidRPr="006C59A7" w:rsidRDefault="00D2603E" w:rsidP="00D2603E">
            <w:pPr>
              <w:rPr>
                <w:rFonts w:ascii="Times New Roman" w:hAnsi="Times New Roman" w:cs="Times New Roman"/>
              </w:rPr>
            </w:pPr>
            <w:r w:rsidRPr="006C59A7">
              <w:rPr>
                <w:rFonts w:ascii="Times New Roman" w:hAnsi="Times New Roman" w:cs="Times New Roman"/>
              </w:rPr>
              <w:t>1</w:t>
            </w:r>
          </w:p>
        </w:tc>
        <w:tc>
          <w:tcPr>
            <w:tcW w:w="1025" w:type="dxa"/>
          </w:tcPr>
          <w:p w14:paraId="2523ADF7" w14:textId="77777777" w:rsidR="00D2603E" w:rsidRPr="006C59A7" w:rsidRDefault="00D2603E" w:rsidP="00D2603E">
            <w:pPr>
              <w:rPr>
                <w:rFonts w:ascii="Times New Roman" w:hAnsi="Times New Roman" w:cs="Times New Roman"/>
              </w:rPr>
            </w:pPr>
          </w:p>
        </w:tc>
        <w:tc>
          <w:tcPr>
            <w:tcW w:w="1244" w:type="dxa"/>
          </w:tcPr>
          <w:p w14:paraId="64D599B8" w14:textId="77777777" w:rsidR="00D2603E" w:rsidRPr="006C59A7" w:rsidRDefault="00D2603E" w:rsidP="00D2603E">
            <w:pPr>
              <w:rPr>
                <w:rFonts w:ascii="Times New Roman" w:hAnsi="Times New Roman" w:cs="Times New Roman"/>
              </w:rPr>
            </w:pPr>
          </w:p>
        </w:tc>
        <w:tc>
          <w:tcPr>
            <w:tcW w:w="1322" w:type="dxa"/>
          </w:tcPr>
          <w:p w14:paraId="71772280" w14:textId="77777777" w:rsidR="00D2603E" w:rsidRPr="006C59A7" w:rsidRDefault="00D2603E" w:rsidP="00D2603E">
            <w:pPr>
              <w:rPr>
                <w:rFonts w:ascii="Times New Roman" w:hAnsi="Times New Roman" w:cs="Times New Roman"/>
              </w:rPr>
            </w:pPr>
          </w:p>
        </w:tc>
      </w:tr>
      <w:tr w:rsidR="00D2603E" w:rsidRPr="006C59A7" w14:paraId="7716535B" w14:textId="77777777" w:rsidTr="004B6830">
        <w:tc>
          <w:tcPr>
            <w:tcW w:w="571" w:type="dxa"/>
          </w:tcPr>
          <w:p w14:paraId="525D441F" w14:textId="3CCDEDBF" w:rsidR="00D2603E" w:rsidRPr="006C59A7" w:rsidRDefault="00D2603E" w:rsidP="00D2603E">
            <w:pPr>
              <w:rPr>
                <w:rFonts w:ascii="Times New Roman" w:hAnsi="Times New Roman" w:cs="Times New Roman"/>
              </w:rPr>
            </w:pPr>
            <w:r w:rsidRPr="006C59A7">
              <w:rPr>
                <w:rFonts w:ascii="Times New Roman" w:hAnsi="Times New Roman" w:cs="Times New Roman"/>
              </w:rPr>
              <w:t>1</w:t>
            </w:r>
            <w:r w:rsidR="004B6830" w:rsidRPr="006C59A7">
              <w:rPr>
                <w:rFonts w:ascii="Times New Roman" w:hAnsi="Times New Roman" w:cs="Times New Roman"/>
              </w:rPr>
              <w:t>8</w:t>
            </w:r>
            <w:r w:rsidRPr="006C59A7">
              <w:rPr>
                <w:rFonts w:ascii="Times New Roman" w:hAnsi="Times New Roman" w:cs="Times New Roman"/>
              </w:rPr>
              <w:t>.</w:t>
            </w:r>
          </w:p>
        </w:tc>
        <w:tc>
          <w:tcPr>
            <w:tcW w:w="1684" w:type="dxa"/>
          </w:tcPr>
          <w:p w14:paraId="5F0B45AE" w14:textId="1CB56679" w:rsidR="00D2603E" w:rsidRPr="006C59A7" w:rsidRDefault="00AC3765" w:rsidP="00D2603E">
            <w:pPr>
              <w:rPr>
                <w:rFonts w:ascii="Times New Roman" w:hAnsi="Times New Roman" w:cs="Times New Roman"/>
                <w:b/>
                <w:bCs/>
              </w:rPr>
            </w:pPr>
            <w:r w:rsidRPr="006C59A7">
              <w:rPr>
                <w:rFonts w:ascii="Times New Roman" w:hAnsi="Times New Roman" w:cs="Times New Roman"/>
              </w:rPr>
              <w:t>Užpildo kubeliai (EPS)</w:t>
            </w:r>
          </w:p>
        </w:tc>
        <w:tc>
          <w:tcPr>
            <w:tcW w:w="1818" w:type="dxa"/>
          </w:tcPr>
          <w:p w14:paraId="4E7D1E0B" w14:textId="6D03FB1E" w:rsidR="00D2603E" w:rsidRPr="006C59A7" w:rsidRDefault="00D2603E" w:rsidP="00D2603E">
            <w:pPr>
              <w:rPr>
                <w:rFonts w:ascii="Times New Roman" w:hAnsi="Times New Roman" w:cs="Times New Roman"/>
                <w:color w:val="2E0927"/>
              </w:rPr>
            </w:pPr>
            <w:r w:rsidRPr="006C59A7">
              <w:rPr>
                <w:rFonts w:ascii="Times New Roman" w:hAnsi="Times New Roman" w:cs="Times New Roman"/>
                <w:b/>
                <w:bCs/>
              </w:rPr>
              <w:t>301</w:t>
            </w:r>
            <w:r w:rsidRPr="006C59A7">
              <w:rPr>
                <w:rFonts w:ascii="Times New Roman" w:hAnsi="Times New Roman" w:cs="Times New Roman"/>
              </w:rPr>
              <w:t>00000-0</w:t>
            </w:r>
            <w:r w:rsidR="00156CBA" w:rsidRPr="006C59A7">
              <w:rPr>
                <w:rFonts w:ascii="Times New Roman" w:hAnsi="Times New Roman" w:cs="Times New Roman"/>
                <w:bCs/>
              </w:rPr>
              <w:t xml:space="preserve"> </w:t>
            </w:r>
            <w:r w:rsidR="00537073" w:rsidRPr="006C59A7">
              <w:rPr>
                <w:rFonts w:ascii="Times New Roman" w:hAnsi="Times New Roman" w:cs="Times New Roman"/>
                <w:bCs/>
              </w:rPr>
              <w:t>Biuro mašinos, įrenginiai ir reikmenys, išskyrus kompiuterius, spausdintuvus ir baldus</w:t>
            </w:r>
          </w:p>
        </w:tc>
        <w:tc>
          <w:tcPr>
            <w:tcW w:w="904" w:type="dxa"/>
          </w:tcPr>
          <w:p w14:paraId="30F6732C" w14:textId="069B15F5" w:rsidR="00D2603E" w:rsidRPr="006C59A7" w:rsidRDefault="00D2603E" w:rsidP="00D2603E">
            <w:pPr>
              <w:rPr>
                <w:rFonts w:ascii="Times New Roman" w:hAnsi="Times New Roman" w:cs="Times New Roman"/>
              </w:rPr>
            </w:pPr>
            <w:r w:rsidRPr="006C59A7">
              <w:rPr>
                <w:rFonts w:ascii="Times New Roman" w:hAnsi="Times New Roman" w:cs="Times New Roman"/>
                <w:lang w:val="lt-LT"/>
              </w:rPr>
              <w:t>vnt.</w:t>
            </w:r>
          </w:p>
        </w:tc>
        <w:tc>
          <w:tcPr>
            <w:tcW w:w="953" w:type="dxa"/>
          </w:tcPr>
          <w:p w14:paraId="79AD3D64" w14:textId="06A5FE72" w:rsidR="00D2603E" w:rsidRPr="006C59A7" w:rsidRDefault="00D2603E" w:rsidP="00D2603E">
            <w:pPr>
              <w:rPr>
                <w:rFonts w:ascii="Times New Roman" w:hAnsi="Times New Roman" w:cs="Times New Roman"/>
              </w:rPr>
            </w:pPr>
            <w:r w:rsidRPr="006C59A7">
              <w:rPr>
                <w:rFonts w:ascii="Times New Roman" w:hAnsi="Times New Roman" w:cs="Times New Roman"/>
              </w:rPr>
              <w:t>1</w:t>
            </w:r>
          </w:p>
        </w:tc>
        <w:tc>
          <w:tcPr>
            <w:tcW w:w="1025" w:type="dxa"/>
          </w:tcPr>
          <w:p w14:paraId="06192070" w14:textId="77777777" w:rsidR="00D2603E" w:rsidRPr="006C59A7" w:rsidRDefault="00D2603E" w:rsidP="00D2603E">
            <w:pPr>
              <w:rPr>
                <w:rFonts w:ascii="Times New Roman" w:hAnsi="Times New Roman" w:cs="Times New Roman"/>
              </w:rPr>
            </w:pPr>
          </w:p>
        </w:tc>
        <w:tc>
          <w:tcPr>
            <w:tcW w:w="1244" w:type="dxa"/>
          </w:tcPr>
          <w:p w14:paraId="0CFE2CF3" w14:textId="77777777" w:rsidR="00D2603E" w:rsidRPr="006C59A7" w:rsidRDefault="00D2603E" w:rsidP="00D2603E">
            <w:pPr>
              <w:rPr>
                <w:rFonts w:ascii="Times New Roman" w:hAnsi="Times New Roman" w:cs="Times New Roman"/>
              </w:rPr>
            </w:pPr>
          </w:p>
        </w:tc>
        <w:tc>
          <w:tcPr>
            <w:tcW w:w="1322" w:type="dxa"/>
          </w:tcPr>
          <w:p w14:paraId="0E0F2BF7" w14:textId="77777777" w:rsidR="00D2603E" w:rsidRPr="006C59A7" w:rsidRDefault="00D2603E" w:rsidP="00D2603E">
            <w:pPr>
              <w:rPr>
                <w:rFonts w:ascii="Times New Roman" w:hAnsi="Times New Roman" w:cs="Times New Roman"/>
              </w:rPr>
            </w:pPr>
          </w:p>
        </w:tc>
      </w:tr>
      <w:tr w:rsidR="00D2603E" w:rsidRPr="006C59A7" w14:paraId="281777A0" w14:textId="77777777" w:rsidTr="004B6830">
        <w:tc>
          <w:tcPr>
            <w:tcW w:w="571" w:type="dxa"/>
          </w:tcPr>
          <w:p w14:paraId="32B9F448" w14:textId="590D73B5" w:rsidR="00D2603E" w:rsidRPr="006C59A7" w:rsidRDefault="004B6830" w:rsidP="00D2603E">
            <w:pPr>
              <w:rPr>
                <w:rFonts w:ascii="Times New Roman" w:hAnsi="Times New Roman" w:cs="Times New Roman"/>
              </w:rPr>
            </w:pPr>
            <w:r w:rsidRPr="006C59A7">
              <w:rPr>
                <w:rFonts w:ascii="Times New Roman" w:hAnsi="Times New Roman" w:cs="Times New Roman"/>
              </w:rPr>
              <w:lastRenderedPageBreak/>
              <w:t>19</w:t>
            </w:r>
            <w:r w:rsidR="00D2603E" w:rsidRPr="006C59A7">
              <w:rPr>
                <w:rFonts w:ascii="Times New Roman" w:hAnsi="Times New Roman" w:cs="Times New Roman"/>
              </w:rPr>
              <w:t>.</w:t>
            </w:r>
          </w:p>
        </w:tc>
        <w:tc>
          <w:tcPr>
            <w:tcW w:w="1684" w:type="dxa"/>
          </w:tcPr>
          <w:p w14:paraId="22DD3737" w14:textId="055124F8" w:rsidR="00D2603E" w:rsidRPr="006C59A7" w:rsidRDefault="00984BA0" w:rsidP="00D2603E">
            <w:pPr>
              <w:rPr>
                <w:rFonts w:ascii="Times New Roman" w:hAnsi="Times New Roman" w:cs="Times New Roman"/>
                <w:b/>
                <w:bCs/>
              </w:rPr>
            </w:pPr>
            <w:r w:rsidRPr="006C59A7">
              <w:rPr>
                <w:rFonts w:ascii="Times New Roman" w:hAnsi="Times New Roman" w:cs="Times New Roman"/>
              </w:rPr>
              <w:t>Pakavimo dėžė</w:t>
            </w:r>
          </w:p>
        </w:tc>
        <w:tc>
          <w:tcPr>
            <w:tcW w:w="1818" w:type="dxa"/>
          </w:tcPr>
          <w:p w14:paraId="1B9BF048" w14:textId="2E491854" w:rsidR="00D2603E" w:rsidRPr="006C59A7" w:rsidRDefault="00D2603E" w:rsidP="00D2603E">
            <w:pPr>
              <w:rPr>
                <w:rFonts w:ascii="Times New Roman" w:hAnsi="Times New Roman" w:cs="Times New Roman"/>
                <w:color w:val="2E0927"/>
              </w:rPr>
            </w:pPr>
            <w:r w:rsidRPr="006C59A7">
              <w:rPr>
                <w:rFonts w:ascii="Times New Roman" w:hAnsi="Times New Roman" w:cs="Times New Roman"/>
                <w:b/>
                <w:bCs/>
              </w:rPr>
              <w:t>378</w:t>
            </w:r>
            <w:r w:rsidRPr="006C59A7">
              <w:rPr>
                <w:rFonts w:ascii="Times New Roman" w:hAnsi="Times New Roman" w:cs="Times New Roman"/>
              </w:rPr>
              <w:t>23800-1</w:t>
            </w:r>
            <w:r w:rsidR="0040396C" w:rsidRPr="006C59A7">
              <w:rPr>
                <w:rFonts w:ascii="Times New Roman" w:hAnsi="Times New Roman" w:cs="Times New Roman"/>
                <w:bCs/>
              </w:rPr>
              <w:t xml:space="preserve"> Daugiasluoksnis popierius arba kartonas</w:t>
            </w:r>
          </w:p>
        </w:tc>
        <w:tc>
          <w:tcPr>
            <w:tcW w:w="904" w:type="dxa"/>
          </w:tcPr>
          <w:p w14:paraId="485DAF94" w14:textId="291F15DC" w:rsidR="00D2603E" w:rsidRPr="006C59A7" w:rsidRDefault="00D2603E" w:rsidP="00D2603E">
            <w:pPr>
              <w:rPr>
                <w:rFonts w:ascii="Times New Roman" w:hAnsi="Times New Roman" w:cs="Times New Roman"/>
              </w:rPr>
            </w:pPr>
            <w:r w:rsidRPr="006C59A7">
              <w:rPr>
                <w:rFonts w:ascii="Times New Roman" w:hAnsi="Times New Roman" w:cs="Times New Roman"/>
                <w:lang w:val="lt-LT"/>
              </w:rPr>
              <w:t>vnt.</w:t>
            </w:r>
          </w:p>
        </w:tc>
        <w:tc>
          <w:tcPr>
            <w:tcW w:w="953" w:type="dxa"/>
          </w:tcPr>
          <w:p w14:paraId="4D25AE29" w14:textId="28966679" w:rsidR="00D2603E" w:rsidRPr="006C59A7" w:rsidRDefault="00D2603E" w:rsidP="00D2603E">
            <w:pPr>
              <w:rPr>
                <w:rFonts w:ascii="Times New Roman" w:hAnsi="Times New Roman" w:cs="Times New Roman"/>
              </w:rPr>
            </w:pPr>
            <w:r w:rsidRPr="006C59A7">
              <w:rPr>
                <w:rFonts w:ascii="Times New Roman" w:hAnsi="Times New Roman" w:cs="Times New Roman"/>
              </w:rPr>
              <w:t>1</w:t>
            </w:r>
          </w:p>
        </w:tc>
        <w:tc>
          <w:tcPr>
            <w:tcW w:w="1025" w:type="dxa"/>
          </w:tcPr>
          <w:p w14:paraId="39973C3A" w14:textId="77777777" w:rsidR="00D2603E" w:rsidRPr="006C59A7" w:rsidRDefault="00D2603E" w:rsidP="00D2603E">
            <w:pPr>
              <w:rPr>
                <w:rFonts w:ascii="Times New Roman" w:hAnsi="Times New Roman" w:cs="Times New Roman"/>
              </w:rPr>
            </w:pPr>
          </w:p>
        </w:tc>
        <w:tc>
          <w:tcPr>
            <w:tcW w:w="1244" w:type="dxa"/>
          </w:tcPr>
          <w:p w14:paraId="79EE5508" w14:textId="77777777" w:rsidR="00D2603E" w:rsidRPr="006C59A7" w:rsidRDefault="00D2603E" w:rsidP="00D2603E">
            <w:pPr>
              <w:rPr>
                <w:rFonts w:ascii="Times New Roman" w:hAnsi="Times New Roman" w:cs="Times New Roman"/>
              </w:rPr>
            </w:pPr>
          </w:p>
        </w:tc>
        <w:tc>
          <w:tcPr>
            <w:tcW w:w="1322" w:type="dxa"/>
          </w:tcPr>
          <w:p w14:paraId="47411D8D" w14:textId="77777777" w:rsidR="00D2603E" w:rsidRPr="006C59A7" w:rsidRDefault="00D2603E" w:rsidP="00D2603E">
            <w:pPr>
              <w:rPr>
                <w:rFonts w:ascii="Times New Roman" w:hAnsi="Times New Roman" w:cs="Times New Roman"/>
              </w:rPr>
            </w:pPr>
          </w:p>
        </w:tc>
      </w:tr>
      <w:tr w:rsidR="00C83E03" w:rsidRPr="006C59A7" w14:paraId="66BEC618" w14:textId="77777777" w:rsidTr="00E17D12">
        <w:tc>
          <w:tcPr>
            <w:tcW w:w="8199" w:type="dxa"/>
            <w:gridSpan w:val="7"/>
            <w:vAlign w:val="center"/>
          </w:tcPr>
          <w:p w14:paraId="26DCBC68" w14:textId="44E6707D" w:rsidR="00C83E03" w:rsidRPr="006C59A7" w:rsidRDefault="00C83E03" w:rsidP="00C83E03">
            <w:pPr>
              <w:jc w:val="right"/>
              <w:rPr>
                <w:rFonts w:ascii="Times New Roman" w:hAnsi="Times New Roman" w:cs="Times New Roman"/>
                <w:lang w:val="fi-FI"/>
              </w:rPr>
            </w:pPr>
            <w:r w:rsidRPr="006C59A7">
              <w:rPr>
                <w:rFonts w:ascii="Times New Roman" w:hAnsi="Times New Roman" w:cs="Times New Roman"/>
                <w:b/>
                <w:bCs/>
                <w:color w:val="000000"/>
                <w:lang w:val="fi-FI" w:bidi="lt-LT"/>
              </w:rPr>
              <w:t>Bendra</w:t>
            </w:r>
            <w:r w:rsidR="009E33E0">
              <w:rPr>
                <w:rFonts w:ascii="Times New Roman" w:hAnsi="Times New Roman" w:cs="Times New Roman"/>
                <w:b/>
                <w:bCs/>
                <w:color w:val="000000"/>
                <w:lang w:val="fi-FI" w:bidi="lt-LT"/>
              </w:rPr>
              <w:t xml:space="preserve"> preliminari</w:t>
            </w:r>
            <w:r w:rsidRPr="006C59A7">
              <w:rPr>
                <w:rFonts w:ascii="Times New Roman" w:hAnsi="Times New Roman" w:cs="Times New Roman"/>
                <w:b/>
                <w:bCs/>
                <w:color w:val="000000"/>
                <w:lang w:val="fi-FI" w:bidi="lt-LT"/>
              </w:rPr>
              <w:t xml:space="preserve"> kaina be PVM</w:t>
            </w:r>
            <w:r w:rsidR="00991975" w:rsidRPr="006C59A7">
              <w:rPr>
                <w:rFonts w:ascii="Times New Roman" w:hAnsi="Times New Roman" w:cs="Times New Roman"/>
                <w:b/>
                <w:bCs/>
                <w:color w:val="000000"/>
                <w:lang w:val="fi-FI" w:bidi="lt-LT"/>
              </w:rPr>
              <w:t xml:space="preserve"> su nuolaida</w:t>
            </w:r>
            <w:r w:rsidR="00731E8F" w:rsidRPr="006C59A7">
              <w:rPr>
                <w:rFonts w:ascii="Times New Roman" w:hAnsi="Times New Roman" w:cs="Times New Roman"/>
                <w:b/>
                <w:bCs/>
                <w:color w:val="000000"/>
                <w:vertAlign w:val="superscript"/>
                <w:lang w:val="fi-FI" w:bidi="lt-LT"/>
              </w:rPr>
              <w:t>1</w:t>
            </w:r>
            <w:r w:rsidRPr="006C59A7">
              <w:rPr>
                <w:rFonts w:ascii="Times New Roman" w:hAnsi="Times New Roman" w:cs="Times New Roman"/>
                <w:b/>
                <w:bCs/>
                <w:color w:val="000000"/>
                <w:lang w:val="fi-FI" w:bidi="lt-LT"/>
              </w:rPr>
              <w:t>:</w:t>
            </w:r>
          </w:p>
        </w:tc>
        <w:tc>
          <w:tcPr>
            <w:tcW w:w="1322" w:type="dxa"/>
          </w:tcPr>
          <w:p w14:paraId="7D349ED8" w14:textId="77777777" w:rsidR="00C83E03" w:rsidRPr="006C59A7" w:rsidRDefault="00C83E03" w:rsidP="00C83E03">
            <w:pPr>
              <w:rPr>
                <w:rFonts w:ascii="Times New Roman" w:hAnsi="Times New Roman" w:cs="Times New Roman"/>
                <w:lang w:val="fi-FI"/>
              </w:rPr>
            </w:pPr>
          </w:p>
        </w:tc>
      </w:tr>
      <w:tr w:rsidR="00C83E03" w:rsidRPr="006C59A7" w14:paraId="6339E350" w14:textId="77777777" w:rsidTr="00A66B96">
        <w:tc>
          <w:tcPr>
            <w:tcW w:w="8199" w:type="dxa"/>
            <w:gridSpan w:val="7"/>
          </w:tcPr>
          <w:p w14:paraId="44580429" w14:textId="0FC663F1" w:rsidR="00C83E03" w:rsidRPr="006C59A7" w:rsidRDefault="002728F7" w:rsidP="002728F7">
            <w:pPr>
              <w:jc w:val="right"/>
              <w:rPr>
                <w:rFonts w:ascii="Times New Roman" w:hAnsi="Times New Roman" w:cs="Times New Roman"/>
              </w:rPr>
            </w:pPr>
            <w:r w:rsidRPr="006C59A7">
              <w:rPr>
                <w:rFonts w:ascii="Times New Roman" w:hAnsi="Times New Roman" w:cs="Times New Roman"/>
                <w:b/>
                <w:bCs/>
                <w:color w:val="000000"/>
                <w:lang w:bidi="lt-LT"/>
              </w:rPr>
              <w:t xml:space="preserve">PVM </w:t>
            </w:r>
            <w:r w:rsidRPr="006C59A7">
              <w:rPr>
                <w:rFonts w:ascii="Times New Roman" w:hAnsi="Times New Roman" w:cs="Times New Roman"/>
                <w:b/>
                <w:bCs/>
                <w:i/>
                <w:iCs/>
                <w:color w:val="000000"/>
                <w:lang w:bidi="lt-LT"/>
              </w:rPr>
              <w:t>(</w:t>
            </w:r>
            <w:r w:rsidRPr="006C59A7">
              <w:rPr>
                <w:rFonts w:ascii="Times New Roman" w:hAnsi="Times New Roman" w:cs="Times New Roman"/>
                <w:b/>
                <w:bCs/>
                <w:i/>
                <w:iCs/>
                <w:color w:val="FF0000"/>
                <w:lang w:bidi="lt-LT"/>
              </w:rPr>
              <w:t>įrašy</w:t>
            </w:r>
            <w:r w:rsidRPr="006C59A7">
              <w:rPr>
                <w:rFonts w:ascii="Times New Roman" w:hAnsi="Times New Roman" w:cs="Times New Roman"/>
                <w:b/>
                <w:bCs/>
                <w:i/>
                <w:iCs/>
                <w:color w:val="FF0000"/>
              </w:rPr>
              <w:t>kite</w:t>
            </w:r>
            <w:r w:rsidRPr="006C59A7">
              <w:rPr>
                <w:rFonts w:ascii="Times New Roman" w:hAnsi="Times New Roman" w:cs="Times New Roman"/>
                <w:b/>
                <w:bCs/>
                <w:i/>
                <w:iCs/>
                <w:color w:val="FF0000"/>
                <w:lang w:bidi="lt-LT"/>
              </w:rPr>
              <w:t xml:space="preserve"> tarifą</w:t>
            </w:r>
            <w:r w:rsidRPr="006C59A7">
              <w:rPr>
                <w:rFonts w:ascii="Times New Roman" w:hAnsi="Times New Roman" w:cs="Times New Roman"/>
                <w:b/>
                <w:bCs/>
                <w:color w:val="000000"/>
                <w:lang w:bidi="lt-LT"/>
              </w:rPr>
              <w:t>) kaina</w:t>
            </w:r>
            <w:r w:rsidR="00611722" w:rsidRPr="006C59A7">
              <w:rPr>
                <w:rFonts w:ascii="Times New Roman" w:hAnsi="Times New Roman" w:cs="Times New Roman"/>
                <w:b/>
                <w:bCs/>
                <w:color w:val="000000"/>
                <w:vertAlign w:val="superscript"/>
                <w:lang w:bidi="lt-LT"/>
              </w:rPr>
              <w:t>3</w:t>
            </w:r>
            <w:r w:rsidRPr="006C59A7">
              <w:rPr>
                <w:rFonts w:ascii="Times New Roman" w:hAnsi="Times New Roman" w:cs="Times New Roman"/>
                <w:b/>
                <w:bCs/>
                <w:color w:val="000000"/>
                <w:lang w:bidi="lt-LT"/>
              </w:rPr>
              <w:t>:</w:t>
            </w:r>
          </w:p>
        </w:tc>
        <w:tc>
          <w:tcPr>
            <w:tcW w:w="1322" w:type="dxa"/>
          </w:tcPr>
          <w:p w14:paraId="7FA4756D" w14:textId="77777777" w:rsidR="00C83E03" w:rsidRPr="006C59A7" w:rsidRDefault="00C83E03" w:rsidP="00C83E03">
            <w:pPr>
              <w:rPr>
                <w:rFonts w:ascii="Times New Roman" w:hAnsi="Times New Roman" w:cs="Times New Roman"/>
              </w:rPr>
            </w:pPr>
          </w:p>
        </w:tc>
      </w:tr>
      <w:tr w:rsidR="00C940E5" w:rsidRPr="006C59A7" w14:paraId="20B70A6D" w14:textId="77777777" w:rsidTr="00FA43C5">
        <w:tc>
          <w:tcPr>
            <w:tcW w:w="8199" w:type="dxa"/>
            <w:gridSpan w:val="7"/>
            <w:vAlign w:val="center"/>
          </w:tcPr>
          <w:p w14:paraId="482BE274" w14:textId="0A6AF2AC" w:rsidR="00C940E5" w:rsidRPr="006C59A7" w:rsidRDefault="00C940E5" w:rsidP="00C940E5">
            <w:pPr>
              <w:jc w:val="right"/>
              <w:rPr>
                <w:rFonts w:ascii="Times New Roman" w:hAnsi="Times New Roman" w:cs="Times New Roman"/>
                <w:lang w:val="fi-FI"/>
              </w:rPr>
            </w:pPr>
            <w:r w:rsidRPr="006C59A7">
              <w:rPr>
                <w:rFonts w:ascii="Times New Roman" w:hAnsi="Times New Roman" w:cs="Times New Roman"/>
                <w:b/>
                <w:bCs/>
                <w:color w:val="000000"/>
                <w:lang w:val="fi-FI" w:bidi="lt-LT"/>
              </w:rPr>
              <w:t xml:space="preserve">Bendra </w:t>
            </w:r>
            <w:r w:rsidR="009E33E0">
              <w:rPr>
                <w:rFonts w:ascii="Times New Roman" w:hAnsi="Times New Roman" w:cs="Times New Roman"/>
                <w:b/>
                <w:bCs/>
                <w:color w:val="000000"/>
                <w:lang w:val="fi-FI" w:bidi="lt-LT"/>
              </w:rPr>
              <w:t xml:space="preserve">preliminari </w:t>
            </w:r>
            <w:r w:rsidRPr="006C59A7">
              <w:rPr>
                <w:rFonts w:ascii="Times New Roman" w:hAnsi="Times New Roman" w:cs="Times New Roman"/>
                <w:b/>
                <w:bCs/>
                <w:color w:val="000000"/>
                <w:lang w:val="fi-FI" w:bidi="lt-LT"/>
              </w:rPr>
              <w:t>kaina su PVM</w:t>
            </w:r>
            <w:r w:rsidR="00991975" w:rsidRPr="006C59A7">
              <w:rPr>
                <w:rFonts w:ascii="Times New Roman" w:hAnsi="Times New Roman" w:cs="Times New Roman"/>
                <w:b/>
                <w:bCs/>
                <w:color w:val="000000"/>
                <w:lang w:val="fi-FI" w:bidi="lt-LT"/>
              </w:rPr>
              <w:t xml:space="preserve"> su nuolaida</w:t>
            </w:r>
            <w:r w:rsidR="00731E8F" w:rsidRPr="006C59A7">
              <w:rPr>
                <w:rFonts w:ascii="Times New Roman" w:hAnsi="Times New Roman" w:cs="Times New Roman"/>
                <w:b/>
                <w:bCs/>
                <w:color w:val="000000"/>
                <w:vertAlign w:val="superscript"/>
                <w:lang w:val="fi-FI" w:bidi="lt-LT"/>
              </w:rPr>
              <w:t>1</w:t>
            </w:r>
            <w:r w:rsidRPr="006C59A7">
              <w:rPr>
                <w:rFonts w:ascii="Times New Roman" w:hAnsi="Times New Roman" w:cs="Times New Roman"/>
                <w:b/>
                <w:bCs/>
                <w:color w:val="000000"/>
                <w:lang w:val="fi-FI" w:bidi="lt-LT"/>
              </w:rPr>
              <w:t>:</w:t>
            </w:r>
          </w:p>
        </w:tc>
        <w:tc>
          <w:tcPr>
            <w:tcW w:w="1322" w:type="dxa"/>
          </w:tcPr>
          <w:p w14:paraId="569B5920" w14:textId="77777777" w:rsidR="00C940E5" w:rsidRPr="006C59A7" w:rsidRDefault="00C940E5" w:rsidP="00C940E5">
            <w:pPr>
              <w:rPr>
                <w:rFonts w:ascii="Times New Roman" w:hAnsi="Times New Roman" w:cs="Times New Roman"/>
                <w:lang w:val="fi-FI"/>
              </w:rPr>
            </w:pPr>
          </w:p>
        </w:tc>
      </w:tr>
    </w:tbl>
    <w:p w14:paraId="4A7D01B7" w14:textId="77777777" w:rsidR="003F0C3E" w:rsidRPr="00A3688F" w:rsidRDefault="003F0C3E" w:rsidP="00CA2C4A">
      <w:pPr>
        <w:jc w:val="both"/>
        <w:rPr>
          <w:i/>
          <w:iCs/>
        </w:rPr>
      </w:pPr>
    </w:p>
    <w:p w14:paraId="287E8E19" w14:textId="193063F2" w:rsidR="00014620" w:rsidRDefault="00014620" w:rsidP="00014620">
      <w:pPr>
        <w:jc w:val="both"/>
        <w:rPr>
          <w:i/>
          <w:iCs/>
        </w:rPr>
      </w:pPr>
      <w:r>
        <w:rPr>
          <w:i/>
          <w:iCs/>
        </w:rPr>
        <w:t>*</w:t>
      </w:r>
      <w:r w:rsidR="00300258" w:rsidRPr="00300258">
        <w:rPr>
          <w:i/>
          <w:iCs/>
        </w:rPr>
        <w:t xml:space="preserve"> </w:t>
      </w:r>
      <w:r w:rsidR="006D1919">
        <w:rPr>
          <w:i/>
          <w:iCs/>
        </w:rPr>
        <w:t>Įprastinis į</w:t>
      </w:r>
      <w:r w:rsidR="001E24FF" w:rsidRPr="007D5005">
        <w:rPr>
          <w:i/>
          <w:iCs/>
        </w:rPr>
        <w:t>kainis,</w:t>
      </w:r>
      <w:r w:rsidR="00A85A79" w:rsidRPr="007D5005">
        <w:rPr>
          <w:rFonts w:ascii="Segoe UI" w:hAnsi="Segoe UI" w:cs="Segoe UI"/>
        </w:rPr>
        <w:t xml:space="preserve"> </w:t>
      </w:r>
      <w:r w:rsidR="00371C98" w:rsidRPr="007D5005">
        <w:rPr>
          <w:i/>
          <w:iCs/>
        </w:rPr>
        <w:t xml:space="preserve">galiojantis </w:t>
      </w:r>
      <w:r w:rsidR="00AF09E8" w:rsidRPr="007D5005">
        <w:rPr>
          <w:i/>
          <w:iCs/>
        </w:rPr>
        <w:t xml:space="preserve">pasiūlymo pateikimo dieną, kuris </w:t>
      </w:r>
      <w:r w:rsidR="00A85A79" w:rsidRPr="007D5005">
        <w:rPr>
          <w:i/>
          <w:iCs/>
        </w:rPr>
        <w:t xml:space="preserve">Tiekėjo </w:t>
      </w:r>
      <w:r w:rsidR="00300258" w:rsidRPr="007D5005">
        <w:rPr>
          <w:i/>
          <w:iCs/>
        </w:rPr>
        <w:t>viešai skelbiam</w:t>
      </w:r>
      <w:r w:rsidR="00EE2BF8" w:rsidRPr="007D5005">
        <w:rPr>
          <w:i/>
          <w:iCs/>
        </w:rPr>
        <w:t>as</w:t>
      </w:r>
      <w:r w:rsidR="00300258" w:rsidRPr="007D5005">
        <w:rPr>
          <w:i/>
          <w:iCs/>
        </w:rPr>
        <w:t xml:space="preserve"> prekybos vietoje ar interneto svetainėje (įskaitant elektronines parduotuves)</w:t>
      </w:r>
      <w:r w:rsidR="00EE2BF8" w:rsidRPr="007D5005">
        <w:rPr>
          <w:i/>
          <w:iCs/>
        </w:rPr>
        <w:t>.</w:t>
      </w:r>
      <w:r w:rsidRPr="007D5005">
        <w:rPr>
          <w:i/>
          <w:iCs/>
        </w:rPr>
        <w:t xml:space="preserve"> </w:t>
      </w:r>
    </w:p>
    <w:p w14:paraId="1DE0A149" w14:textId="77777777" w:rsidR="006D1919" w:rsidRPr="007D5005" w:rsidRDefault="006D1919" w:rsidP="00014620">
      <w:pPr>
        <w:jc w:val="both"/>
        <w:rPr>
          <w:i/>
          <w:iCs/>
        </w:rPr>
      </w:pPr>
    </w:p>
    <w:p w14:paraId="5E13FE7C" w14:textId="03963C87" w:rsidR="00C82EAE" w:rsidRDefault="00B62907" w:rsidP="00CA2C4A">
      <w:pPr>
        <w:jc w:val="both"/>
        <w:rPr>
          <w:i/>
          <w:iCs/>
        </w:rPr>
      </w:pPr>
      <w:r w:rsidRPr="007D5005">
        <w:rPr>
          <w:i/>
          <w:iCs/>
        </w:rPr>
        <w:t>*</w:t>
      </w:r>
      <w:r w:rsidR="00014620" w:rsidRPr="007D5005">
        <w:rPr>
          <w:i/>
          <w:iCs/>
        </w:rPr>
        <w:t>*</w:t>
      </w:r>
      <w:r w:rsidRPr="007D5005">
        <w:rPr>
          <w:i/>
          <w:iCs/>
        </w:rPr>
        <w:t xml:space="preserve">Pasiūlytos nuolaidos </w:t>
      </w:r>
      <w:r w:rsidR="00761CA6" w:rsidRPr="007D5005">
        <w:rPr>
          <w:i/>
          <w:iCs/>
        </w:rPr>
        <w:t>turi būti</w:t>
      </w:r>
      <w:r w:rsidRPr="007D5005">
        <w:rPr>
          <w:i/>
          <w:iCs/>
        </w:rPr>
        <w:t xml:space="preserve"> taikomos </w:t>
      </w:r>
      <w:r w:rsidR="00761CA6" w:rsidRPr="007D5005">
        <w:rPr>
          <w:i/>
          <w:iCs/>
        </w:rPr>
        <w:t xml:space="preserve">visai prekių grupėj pagal BVPŽ kodą, </w:t>
      </w:r>
      <w:r w:rsidRPr="007D5005">
        <w:rPr>
          <w:i/>
          <w:iCs/>
        </w:rPr>
        <w:t xml:space="preserve">nuo </w:t>
      </w:r>
      <w:r w:rsidR="0051438B" w:rsidRPr="0051438B">
        <w:rPr>
          <w:i/>
          <w:iCs/>
          <w:color w:val="000000"/>
          <w:kern w:val="2"/>
        </w:rPr>
        <w:t>užsakymo pateikimo</w:t>
      </w:r>
      <w:r w:rsidR="0051438B">
        <w:rPr>
          <w:i/>
          <w:iCs/>
        </w:rPr>
        <w:t xml:space="preserve"> </w:t>
      </w:r>
      <w:r w:rsidR="00E8099D">
        <w:rPr>
          <w:i/>
          <w:iCs/>
        </w:rPr>
        <w:t xml:space="preserve">dieną </w:t>
      </w:r>
      <w:r w:rsidR="00516A66">
        <w:rPr>
          <w:i/>
          <w:iCs/>
        </w:rPr>
        <w:t xml:space="preserve">galiojančių, </w:t>
      </w:r>
      <w:r w:rsidR="0024117E">
        <w:rPr>
          <w:i/>
          <w:iCs/>
        </w:rPr>
        <w:t xml:space="preserve">Tiekėjo </w:t>
      </w:r>
      <w:r w:rsidR="00516A66">
        <w:rPr>
          <w:i/>
          <w:iCs/>
        </w:rPr>
        <w:t>viešai</w:t>
      </w:r>
      <w:r w:rsidR="0070299E">
        <w:rPr>
          <w:i/>
          <w:iCs/>
        </w:rPr>
        <w:t xml:space="preserve"> paskelbtų</w:t>
      </w:r>
      <w:r w:rsidR="00516A66">
        <w:rPr>
          <w:i/>
          <w:iCs/>
        </w:rPr>
        <w:t xml:space="preserve"> </w:t>
      </w:r>
      <w:r w:rsidR="00F07241">
        <w:rPr>
          <w:i/>
          <w:iCs/>
        </w:rPr>
        <w:t xml:space="preserve">įprastinių </w:t>
      </w:r>
      <w:commentRangeStart w:id="0"/>
      <w:r w:rsidRPr="007D5005">
        <w:rPr>
          <w:i/>
          <w:iCs/>
        </w:rPr>
        <w:t xml:space="preserve">kainų. </w:t>
      </w:r>
      <w:commentRangeEnd w:id="0"/>
      <w:r w:rsidR="009E33E0" w:rsidRPr="007D5005">
        <w:rPr>
          <w:rStyle w:val="af5"/>
          <w:sz w:val="24"/>
          <w:szCs w:val="24"/>
        </w:rPr>
        <w:commentReference w:id="0"/>
      </w:r>
    </w:p>
    <w:p w14:paraId="646F77AE" w14:textId="77777777" w:rsidR="006D1919" w:rsidRPr="007D5005" w:rsidRDefault="006D1919" w:rsidP="00CA2C4A">
      <w:pPr>
        <w:jc w:val="both"/>
        <w:rPr>
          <w:i/>
          <w:iCs/>
          <w:color w:val="000000"/>
          <w:kern w:val="2"/>
        </w:rPr>
      </w:pPr>
    </w:p>
    <w:p w14:paraId="0CCB72DE" w14:textId="2F46B9E0" w:rsidR="00875A90" w:rsidRDefault="00C82EAE" w:rsidP="00875A90">
      <w:pPr>
        <w:jc w:val="both"/>
        <w:rPr>
          <w:i/>
          <w:iCs/>
          <w:kern w:val="2"/>
        </w:rPr>
      </w:pPr>
      <w:r>
        <w:rPr>
          <w:i/>
          <w:iCs/>
          <w:kern w:val="2"/>
        </w:rPr>
        <w:t>**</w:t>
      </w:r>
      <w:r w:rsidR="00014620">
        <w:rPr>
          <w:i/>
          <w:iCs/>
          <w:kern w:val="2"/>
        </w:rPr>
        <w:t>*</w:t>
      </w:r>
      <w:r>
        <w:rPr>
          <w:i/>
          <w:iCs/>
          <w:kern w:val="2"/>
        </w:rPr>
        <w:t xml:space="preserve"> </w:t>
      </w:r>
      <w:r w:rsidRPr="00C82EAE">
        <w:rPr>
          <w:i/>
          <w:iCs/>
          <w:kern w:val="2"/>
        </w:rPr>
        <w:t>Bendra pasiūlymo kaina, apskaičiuota pagal nurodyt</w:t>
      </w:r>
      <w:r w:rsidR="00100C08">
        <w:rPr>
          <w:i/>
          <w:iCs/>
          <w:kern w:val="2"/>
        </w:rPr>
        <w:t xml:space="preserve">ų prekių </w:t>
      </w:r>
      <w:r w:rsidRPr="00C82EAE">
        <w:rPr>
          <w:i/>
          <w:iCs/>
          <w:kern w:val="2"/>
        </w:rPr>
        <w:t>kiekį, bus naudojama tik pasiūlymų vertinimui ir laimėtojo nustatymui.</w:t>
      </w:r>
      <w:r w:rsidR="003E78C6">
        <w:rPr>
          <w:i/>
          <w:iCs/>
          <w:kern w:val="2"/>
        </w:rPr>
        <w:t xml:space="preserve"> </w:t>
      </w:r>
    </w:p>
    <w:p w14:paraId="58DDB317" w14:textId="152450A4" w:rsidR="00E446EF" w:rsidRDefault="00875A90" w:rsidP="003C6962">
      <w:pPr>
        <w:jc w:val="both"/>
        <w:rPr>
          <w:i/>
          <w:iCs/>
        </w:rPr>
      </w:pPr>
      <w:r w:rsidRPr="00875A90">
        <w:rPr>
          <w:i/>
          <w:iCs/>
          <w:kern w:val="2"/>
        </w:rPr>
        <w:t>Perkanči</w:t>
      </w:r>
      <w:r w:rsidR="0009412B">
        <w:rPr>
          <w:i/>
          <w:iCs/>
          <w:kern w:val="2"/>
        </w:rPr>
        <w:t xml:space="preserve">oji </w:t>
      </w:r>
      <w:r w:rsidRPr="00875A90">
        <w:rPr>
          <w:i/>
          <w:iCs/>
          <w:kern w:val="2"/>
        </w:rPr>
        <w:t>organizacij</w:t>
      </w:r>
      <w:r w:rsidR="0009412B">
        <w:rPr>
          <w:i/>
          <w:iCs/>
          <w:kern w:val="2"/>
        </w:rPr>
        <w:t>a</w:t>
      </w:r>
      <w:r w:rsidRPr="00875A90">
        <w:rPr>
          <w:i/>
          <w:iCs/>
          <w:kern w:val="2"/>
        </w:rPr>
        <w:t xml:space="preserve"> sutarties galiojimo laikotarpiu </w:t>
      </w:r>
      <w:r w:rsidR="0009412B">
        <w:rPr>
          <w:i/>
          <w:iCs/>
          <w:kern w:val="2"/>
        </w:rPr>
        <w:t>pirks prek</w:t>
      </w:r>
      <w:r w:rsidR="007141FA">
        <w:rPr>
          <w:i/>
          <w:iCs/>
          <w:kern w:val="2"/>
        </w:rPr>
        <w:t>e</w:t>
      </w:r>
      <w:r w:rsidR="0009412B">
        <w:rPr>
          <w:i/>
          <w:iCs/>
          <w:kern w:val="2"/>
        </w:rPr>
        <w:t>s</w:t>
      </w:r>
      <w:r w:rsidR="002A7AE3">
        <w:rPr>
          <w:i/>
          <w:iCs/>
          <w:kern w:val="2"/>
        </w:rPr>
        <w:t xml:space="preserve"> </w:t>
      </w:r>
      <w:r w:rsidR="007141FA">
        <w:rPr>
          <w:i/>
          <w:iCs/>
          <w:kern w:val="2"/>
        </w:rPr>
        <w:t>pagal</w:t>
      </w:r>
      <w:r w:rsidR="0009412B">
        <w:rPr>
          <w:i/>
          <w:iCs/>
          <w:kern w:val="2"/>
        </w:rPr>
        <w:t xml:space="preserve"> nuro</w:t>
      </w:r>
      <w:r w:rsidR="002A7AE3">
        <w:rPr>
          <w:i/>
          <w:iCs/>
          <w:kern w:val="2"/>
        </w:rPr>
        <w:t xml:space="preserve">dytas BVPŽ grupes </w:t>
      </w:r>
      <w:r w:rsidR="00D83727">
        <w:rPr>
          <w:i/>
          <w:iCs/>
          <w:kern w:val="2"/>
        </w:rPr>
        <w:t xml:space="preserve">pagal poreikį </w:t>
      </w:r>
      <w:r w:rsidR="002A7AE3">
        <w:rPr>
          <w:i/>
          <w:iCs/>
          <w:kern w:val="2"/>
        </w:rPr>
        <w:t>su</w:t>
      </w:r>
      <w:r w:rsidRPr="00875A90">
        <w:rPr>
          <w:i/>
          <w:iCs/>
          <w:kern w:val="2"/>
        </w:rPr>
        <w:t xml:space="preserve"> taikom</w:t>
      </w:r>
      <w:r w:rsidR="003F7671">
        <w:rPr>
          <w:i/>
          <w:iCs/>
          <w:kern w:val="2"/>
        </w:rPr>
        <w:t>a</w:t>
      </w:r>
      <w:r w:rsidRPr="00875A90">
        <w:rPr>
          <w:i/>
          <w:iCs/>
          <w:kern w:val="2"/>
        </w:rPr>
        <w:t xml:space="preserve"> šiame pasiūlyme nuolaid</w:t>
      </w:r>
      <w:r w:rsidR="00C753F0">
        <w:rPr>
          <w:i/>
          <w:iCs/>
          <w:kern w:val="2"/>
        </w:rPr>
        <w:t>a</w:t>
      </w:r>
      <w:r w:rsidR="00BC2E82">
        <w:rPr>
          <w:i/>
          <w:iCs/>
          <w:kern w:val="2"/>
        </w:rPr>
        <w:t xml:space="preserve">, </w:t>
      </w:r>
      <w:r w:rsidR="005C3D8F">
        <w:rPr>
          <w:i/>
          <w:iCs/>
          <w:kern w:val="2"/>
        </w:rPr>
        <w:t xml:space="preserve">neviršijant Sutarties </w:t>
      </w:r>
      <w:r w:rsidR="00E80E90">
        <w:rPr>
          <w:i/>
          <w:iCs/>
          <w:kern w:val="2"/>
        </w:rPr>
        <w:t>pradinės vertės</w:t>
      </w:r>
      <w:r w:rsidR="00D419A3">
        <w:rPr>
          <w:i/>
          <w:iCs/>
          <w:kern w:val="2"/>
        </w:rPr>
        <w:t xml:space="preserve"> –</w:t>
      </w:r>
      <w:r w:rsidR="005C3D8F">
        <w:rPr>
          <w:i/>
          <w:iCs/>
          <w:kern w:val="2"/>
        </w:rPr>
        <w:t xml:space="preserve"> </w:t>
      </w:r>
      <w:r w:rsidR="00910E60" w:rsidRPr="007E007D">
        <w:rPr>
          <w:i/>
          <w:iCs/>
        </w:rPr>
        <w:t>15 200,00 EUR be PVM,</w:t>
      </w:r>
      <w:r w:rsidR="007E007D" w:rsidRPr="007E007D">
        <w:rPr>
          <w:i/>
          <w:iCs/>
        </w:rPr>
        <w:t xml:space="preserve"> 18392 EUR su PVM.</w:t>
      </w:r>
    </w:p>
    <w:p w14:paraId="322FE4D2" w14:textId="77777777" w:rsidR="006D1919" w:rsidRDefault="006D1919" w:rsidP="003C6962">
      <w:pPr>
        <w:jc w:val="both"/>
        <w:rPr>
          <w:i/>
          <w:iCs/>
        </w:rPr>
      </w:pPr>
    </w:p>
    <w:tbl>
      <w:tblPr>
        <w:tblW w:w="5000" w:type="pct"/>
        <w:tblCellMar>
          <w:left w:w="0" w:type="dxa"/>
          <w:right w:w="0" w:type="dxa"/>
        </w:tblCellMar>
        <w:tblLook w:val="04A0" w:firstRow="1" w:lastRow="0" w:firstColumn="1" w:lastColumn="0" w:noHBand="0" w:noVBand="1"/>
      </w:tblPr>
      <w:tblGrid>
        <w:gridCol w:w="96"/>
        <w:gridCol w:w="193"/>
        <w:gridCol w:w="9350"/>
      </w:tblGrid>
      <w:tr w:rsidR="00E446EF" w:rsidRPr="00A3688F" w14:paraId="7802354A" w14:textId="77777777">
        <w:tc>
          <w:tcPr>
            <w:tcW w:w="50" w:type="pct"/>
            <w:hideMark/>
          </w:tcPr>
          <w:p w14:paraId="4C2C50DF" w14:textId="77777777" w:rsidR="00E446EF" w:rsidRPr="008B2F4F" w:rsidRDefault="007A10C8">
            <w:pPr>
              <w:jc w:val="center"/>
              <w:rPr>
                <w:rFonts w:eastAsia="Times New Roman"/>
                <w:i/>
                <w:iCs/>
              </w:rPr>
            </w:pPr>
            <w:r w:rsidRPr="008B2F4F">
              <w:rPr>
                <w:rFonts w:eastAsia="Times New Roman"/>
                <w:i/>
                <w:iCs/>
                <w:sz w:val="20"/>
                <w:szCs w:val="20"/>
                <w:vertAlign w:val="superscript"/>
              </w:rPr>
              <w:t>1</w:t>
            </w:r>
          </w:p>
        </w:tc>
        <w:tc>
          <w:tcPr>
            <w:tcW w:w="100" w:type="pct"/>
            <w:hideMark/>
          </w:tcPr>
          <w:p w14:paraId="5B275AD8" w14:textId="77777777" w:rsidR="00E446EF" w:rsidRPr="008B2F4F" w:rsidRDefault="007A10C8">
            <w:pPr>
              <w:jc w:val="center"/>
              <w:rPr>
                <w:rFonts w:eastAsia="Times New Roman"/>
                <w:i/>
                <w:iCs/>
              </w:rPr>
            </w:pPr>
            <w:r w:rsidRPr="008B2F4F">
              <w:rPr>
                <w:rFonts w:eastAsia="Times New Roman"/>
                <w:i/>
                <w:iCs/>
              </w:rPr>
              <w:t>-</w:t>
            </w:r>
          </w:p>
        </w:tc>
        <w:tc>
          <w:tcPr>
            <w:tcW w:w="4850" w:type="pct"/>
            <w:vAlign w:val="center"/>
            <w:hideMark/>
          </w:tcPr>
          <w:p w14:paraId="0FD4F686" w14:textId="77777777" w:rsidR="00E446EF" w:rsidRPr="008B2F4F" w:rsidRDefault="007A10C8">
            <w:pPr>
              <w:jc w:val="both"/>
              <w:rPr>
                <w:rFonts w:eastAsia="Times New Roman"/>
                <w:i/>
                <w:iCs/>
              </w:rPr>
            </w:pPr>
            <w:r w:rsidRPr="008B2F4F">
              <w:rPr>
                <w:rFonts w:eastAsia="Times New Roman"/>
                <w:i/>
                <w:iCs/>
              </w:rPr>
              <w:t>kainos nurodomos suapvalintos, paliekant du skaitmenis po kablelio.</w:t>
            </w:r>
          </w:p>
        </w:tc>
      </w:tr>
      <w:tr w:rsidR="00E446EF" w:rsidRPr="00A3688F" w14:paraId="4B597DE4" w14:textId="77777777">
        <w:tc>
          <w:tcPr>
            <w:tcW w:w="0" w:type="auto"/>
            <w:hideMark/>
          </w:tcPr>
          <w:p w14:paraId="07C34415" w14:textId="77777777" w:rsidR="00E446EF" w:rsidRPr="008B2F4F" w:rsidRDefault="007A10C8">
            <w:pPr>
              <w:rPr>
                <w:rFonts w:eastAsia="Times New Roman"/>
                <w:i/>
                <w:iCs/>
              </w:rPr>
            </w:pPr>
            <w:r w:rsidRPr="008B2F4F">
              <w:rPr>
                <w:rFonts w:eastAsia="Times New Roman"/>
                <w:i/>
                <w:iCs/>
                <w:sz w:val="20"/>
                <w:szCs w:val="20"/>
                <w:vertAlign w:val="superscript"/>
              </w:rPr>
              <w:t>2</w:t>
            </w:r>
          </w:p>
        </w:tc>
        <w:tc>
          <w:tcPr>
            <w:tcW w:w="0" w:type="auto"/>
            <w:hideMark/>
          </w:tcPr>
          <w:p w14:paraId="69179831" w14:textId="77777777" w:rsidR="00E446EF" w:rsidRPr="008B2F4F" w:rsidRDefault="007A10C8">
            <w:pPr>
              <w:jc w:val="center"/>
              <w:rPr>
                <w:rFonts w:eastAsia="Times New Roman"/>
                <w:i/>
                <w:iCs/>
              </w:rPr>
            </w:pPr>
            <w:r w:rsidRPr="008B2F4F">
              <w:rPr>
                <w:rFonts w:eastAsia="Times New Roman"/>
                <w:i/>
                <w:iCs/>
              </w:rPr>
              <w:t>-</w:t>
            </w:r>
          </w:p>
        </w:tc>
        <w:tc>
          <w:tcPr>
            <w:tcW w:w="0" w:type="auto"/>
            <w:vAlign w:val="center"/>
            <w:hideMark/>
          </w:tcPr>
          <w:p w14:paraId="49368357" w14:textId="4C785351" w:rsidR="00E446EF" w:rsidRPr="008B2F4F" w:rsidRDefault="007A10C8">
            <w:pPr>
              <w:jc w:val="both"/>
              <w:rPr>
                <w:rFonts w:eastAsia="Times New Roman"/>
                <w:i/>
                <w:iCs/>
              </w:rPr>
            </w:pPr>
            <w:r w:rsidRPr="008B2F4F">
              <w:rPr>
                <w:rFonts w:eastAsia="Times New Roman"/>
                <w:i/>
                <w:iCs/>
              </w:rPr>
              <w:t xml:space="preserve">paslaugos pavadinimas turi atitikti </w:t>
            </w:r>
            <w:r w:rsidR="002D7347" w:rsidRPr="008B2F4F">
              <w:rPr>
                <w:rFonts w:eastAsia="Times New Roman"/>
                <w:i/>
                <w:iCs/>
              </w:rPr>
              <w:t xml:space="preserve">paslaugos </w:t>
            </w:r>
            <w:r w:rsidR="00630335" w:rsidRPr="008B2F4F">
              <w:rPr>
                <w:rFonts w:eastAsia="Times New Roman"/>
                <w:i/>
                <w:iCs/>
              </w:rPr>
              <w:t>aprašyme</w:t>
            </w:r>
            <w:r w:rsidRPr="008B2F4F">
              <w:rPr>
                <w:rFonts w:eastAsia="Times New Roman"/>
                <w:i/>
                <w:iCs/>
              </w:rPr>
              <w:t xml:space="preserve"> </w:t>
            </w:r>
            <w:r w:rsidR="00630335" w:rsidRPr="008B2F4F">
              <w:rPr>
                <w:rFonts w:eastAsia="Times New Roman"/>
                <w:i/>
                <w:iCs/>
              </w:rPr>
              <w:t>nurodytą</w:t>
            </w:r>
            <w:r w:rsidRPr="008B2F4F">
              <w:rPr>
                <w:rFonts w:eastAsia="Times New Roman"/>
                <w:i/>
                <w:iCs/>
              </w:rPr>
              <w:t xml:space="preserve"> pavadinimą.</w:t>
            </w:r>
          </w:p>
        </w:tc>
      </w:tr>
      <w:tr w:rsidR="00E446EF" w:rsidRPr="00A3688F" w14:paraId="0CCBD6E5" w14:textId="77777777" w:rsidTr="008B2F4F">
        <w:trPr>
          <w:trHeight w:val="221"/>
        </w:trPr>
        <w:tc>
          <w:tcPr>
            <w:tcW w:w="0" w:type="auto"/>
            <w:hideMark/>
          </w:tcPr>
          <w:p w14:paraId="433F7323" w14:textId="77777777" w:rsidR="00E446EF" w:rsidRPr="008B2F4F" w:rsidRDefault="007A10C8">
            <w:pPr>
              <w:rPr>
                <w:rFonts w:eastAsia="Times New Roman"/>
                <w:i/>
                <w:iCs/>
              </w:rPr>
            </w:pPr>
            <w:r w:rsidRPr="008B2F4F">
              <w:rPr>
                <w:rFonts w:eastAsia="Times New Roman"/>
                <w:i/>
                <w:iCs/>
                <w:sz w:val="20"/>
                <w:szCs w:val="20"/>
                <w:vertAlign w:val="superscript"/>
              </w:rPr>
              <w:t>3</w:t>
            </w:r>
          </w:p>
        </w:tc>
        <w:tc>
          <w:tcPr>
            <w:tcW w:w="0" w:type="auto"/>
            <w:hideMark/>
          </w:tcPr>
          <w:p w14:paraId="7430E159" w14:textId="77777777" w:rsidR="00E446EF" w:rsidRPr="008B2F4F" w:rsidRDefault="007A10C8">
            <w:pPr>
              <w:jc w:val="center"/>
              <w:rPr>
                <w:rFonts w:eastAsia="Times New Roman"/>
                <w:i/>
                <w:iCs/>
              </w:rPr>
            </w:pPr>
            <w:r w:rsidRPr="008B2F4F">
              <w:rPr>
                <w:rFonts w:eastAsia="Times New Roman"/>
                <w:i/>
                <w:iCs/>
              </w:rPr>
              <w:t>-</w:t>
            </w:r>
          </w:p>
        </w:tc>
        <w:tc>
          <w:tcPr>
            <w:tcW w:w="0" w:type="auto"/>
            <w:vAlign w:val="center"/>
            <w:hideMark/>
          </w:tcPr>
          <w:p w14:paraId="12421928" w14:textId="77777777" w:rsidR="00E446EF" w:rsidRPr="008B2F4F" w:rsidRDefault="007A10C8">
            <w:pPr>
              <w:jc w:val="both"/>
              <w:rPr>
                <w:rFonts w:eastAsia="Times New Roman"/>
                <w:i/>
                <w:iCs/>
              </w:rPr>
            </w:pPr>
            <w:r w:rsidRPr="008B2F4F">
              <w:rPr>
                <w:rFonts w:eastAsia="Times New Roman"/>
                <w:i/>
                <w:iCs/>
              </w:rPr>
              <w:t>tais  atvejais, kai pagal galiojančius teisės aktus tiekėjui nereikia  mokėti  PVM,  jis atitinkamų skilčių  nepildo ir nurodo priežastis, dėl kurių PVM nemoka.</w:t>
            </w:r>
          </w:p>
        </w:tc>
      </w:tr>
    </w:tbl>
    <w:p w14:paraId="02FFCDFC" w14:textId="77777777" w:rsidR="00E446EF" w:rsidRPr="00A3688F" w:rsidRDefault="00E446EF">
      <w:pPr>
        <w:rPr>
          <w:rFonts w:eastAsia="Times New Roman"/>
          <w:vanish/>
        </w:rPr>
      </w:pPr>
    </w:p>
    <w:tbl>
      <w:tblPr>
        <w:tblW w:w="5000" w:type="pct"/>
        <w:tblCellMar>
          <w:top w:w="12" w:type="dxa"/>
          <w:left w:w="12" w:type="dxa"/>
          <w:bottom w:w="12" w:type="dxa"/>
          <w:right w:w="12" w:type="dxa"/>
        </w:tblCellMar>
        <w:tblLook w:val="04A0" w:firstRow="1" w:lastRow="0" w:firstColumn="1" w:lastColumn="0" w:noHBand="0" w:noVBand="1"/>
      </w:tblPr>
      <w:tblGrid>
        <w:gridCol w:w="96"/>
        <w:gridCol w:w="193"/>
        <w:gridCol w:w="9350"/>
      </w:tblGrid>
      <w:tr w:rsidR="00E446EF" w:rsidRPr="00A3688F" w14:paraId="19A68A52" w14:textId="77777777">
        <w:tc>
          <w:tcPr>
            <w:tcW w:w="50" w:type="pct"/>
            <w:hideMark/>
          </w:tcPr>
          <w:p w14:paraId="2A8DF844" w14:textId="77777777" w:rsidR="00E446EF" w:rsidRPr="00A3688F" w:rsidRDefault="00E446EF">
            <w:pPr>
              <w:jc w:val="both"/>
              <w:rPr>
                <w:rFonts w:eastAsia="Times New Roman"/>
              </w:rPr>
            </w:pPr>
          </w:p>
        </w:tc>
        <w:tc>
          <w:tcPr>
            <w:tcW w:w="100" w:type="pct"/>
            <w:hideMark/>
          </w:tcPr>
          <w:p w14:paraId="237A19A1" w14:textId="77777777" w:rsidR="00E446EF" w:rsidRPr="00A3688F" w:rsidRDefault="00E446EF">
            <w:pPr>
              <w:jc w:val="both"/>
              <w:rPr>
                <w:rFonts w:eastAsia="Times New Roman"/>
                <w:sz w:val="20"/>
                <w:szCs w:val="20"/>
              </w:rPr>
            </w:pPr>
          </w:p>
        </w:tc>
        <w:tc>
          <w:tcPr>
            <w:tcW w:w="4850" w:type="pct"/>
            <w:hideMark/>
          </w:tcPr>
          <w:p w14:paraId="220E7731" w14:textId="77777777" w:rsidR="00E446EF" w:rsidRPr="00A3688F" w:rsidRDefault="00E446EF">
            <w:pPr>
              <w:jc w:val="center"/>
              <w:rPr>
                <w:rFonts w:eastAsia="Times New Roman"/>
                <w:sz w:val="20"/>
                <w:szCs w:val="20"/>
              </w:rPr>
            </w:pPr>
          </w:p>
          <w:p w14:paraId="1E360690" w14:textId="77777777" w:rsidR="00DA3B62" w:rsidRPr="00A3688F" w:rsidRDefault="00DA3B62">
            <w:pPr>
              <w:jc w:val="center"/>
              <w:rPr>
                <w:rFonts w:eastAsia="Times New Roman"/>
                <w:sz w:val="20"/>
                <w:szCs w:val="20"/>
              </w:rPr>
            </w:pPr>
          </w:p>
        </w:tc>
      </w:tr>
    </w:tbl>
    <w:p w14:paraId="2515349F" w14:textId="2559FB98" w:rsidR="00E446EF" w:rsidRPr="000F47EB" w:rsidRDefault="007A10C8">
      <w:pPr>
        <w:pStyle w:val="a3"/>
        <w:jc w:val="both"/>
        <w:rPr>
          <w:b/>
          <w:bCs/>
        </w:rPr>
      </w:pPr>
      <w:r w:rsidRPr="000F47EB">
        <w:rPr>
          <w:rStyle w:val="a4"/>
          <w:b w:val="0"/>
          <w:bCs w:val="0"/>
        </w:rPr>
        <w:t xml:space="preserve">Teikdami šį pasiūlymą, mes patvirtiname, kad </w:t>
      </w:r>
      <w:r w:rsidRPr="000F47EB">
        <w:rPr>
          <w:rStyle w:val="a4"/>
        </w:rPr>
        <w:t>į mūsų siūlomą kainą įskaičiuoti visi mokesčiai bei visos sutarties vykdymo išlaido</w:t>
      </w:r>
      <w:r w:rsidRPr="00441758">
        <w:rPr>
          <w:rStyle w:val="a4"/>
        </w:rPr>
        <w:t xml:space="preserve">s </w:t>
      </w:r>
      <w:r w:rsidR="00441758" w:rsidRPr="00441758">
        <w:rPr>
          <w:rStyle w:val="a4"/>
        </w:rPr>
        <w:t xml:space="preserve">(įskaitant prekių pristatymo išlaidas) </w:t>
      </w:r>
      <w:r w:rsidRPr="000F47EB">
        <w:rPr>
          <w:rStyle w:val="a4"/>
          <w:b w:val="0"/>
          <w:bCs w:val="0"/>
        </w:rPr>
        <w:t xml:space="preserve">ir kad mes prisiimame riziką už visas išlaidas, kurias, teikdami pasiūlymą ir laikydamiesi </w:t>
      </w:r>
      <w:r w:rsidR="00C46982" w:rsidRPr="000F47EB">
        <w:rPr>
          <w:rStyle w:val="a4"/>
          <w:b w:val="0"/>
          <w:bCs w:val="0"/>
        </w:rPr>
        <w:t>paslaugų aprašymo</w:t>
      </w:r>
      <w:r w:rsidRPr="000F47EB">
        <w:rPr>
          <w:rStyle w:val="a4"/>
          <w:b w:val="0"/>
          <w:bCs w:val="0"/>
        </w:rPr>
        <w:t xml:space="preserve"> sąlygų, privalėjome įskaičiuoti į pasiūlymo kainą.</w:t>
      </w:r>
    </w:p>
    <w:p w14:paraId="39908085" w14:textId="77777777" w:rsidR="00E446EF" w:rsidRPr="00A3688F" w:rsidRDefault="007A10C8">
      <w:pPr>
        <w:pStyle w:val="a3"/>
        <w:jc w:val="both"/>
      </w:pPr>
      <w:r w:rsidRPr="00A3688F">
        <w:t xml:space="preserve">Informacija apie sutarties vykdymo metu numatomus pasitelkti subtiekėjus ar specialistus ir ekspertus: </w:t>
      </w:r>
      <w:r w:rsidRPr="00A3688F">
        <w:rPr>
          <w:rStyle w:val="a5"/>
        </w:rPr>
        <w:t>(Pildoma, jei tiekėjas ketina sutarties vykdymui pasitelkti subtiekėją ar specialistus ir ekspertus, kurie pasiūlymo pateikimo metu nėra tiekėjo ar jo pasitelkiamo (-ų) subtiekėjo (-ų), darbuotojai, tačiau laimėjimo atveju bus įdarbinti)</w:t>
      </w:r>
      <w:r w:rsidRPr="00A3688F">
        <w:t>:</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718"/>
        <w:gridCol w:w="3236"/>
        <w:gridCol w:w="5669"/>
      </w:tblGrid>
      <w:tr w:rsidR="00E446EF" w:rsidRPr="00A3688F" w14:paraId="52F3332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9F301A" w14:textId="77777777" w:rsidR="00E446EF" w:rsidRPr="00A3688F" w:rsidRDefault="007A10C8">
            <w:pPr>
              <w:jc w:val="center"/>
              <w:rPr>
                <w:rFonts w:eastAsia="Times New Roman"/>
              </w:rPr>
            </w:pPr>
            <w:r w:rsidRPr="00A3688F">
              <w:rPr>
                <w:rStyle w:val="a4"/>
                <w:rFonts w:eastAsia="Times New Roman"/>
              </w:rPr>
              <w:t>Eil.Nr.</w:t>
            </w:r>
          </w:p>
        </w:tc>
        <w:tc>
          <w:tcPr>
            <w:tcW w:w="0" w:type="auto"/>
            <w:tcBorders>
              <w:top w:val="outset" w:sz="6" w:space="0" w:color="auto"/>
              <w:left w:val="outset" w:sz="6" w:space="0" w:color="auto"/>
              <w:bottom w:val="outset" w:sz="6" w:space="0" w:color="auto"/>
              <w:right w:val="outset" w:sz="6" w:space="0" w:color="auto"/>
            </w:tcBorders>
            <w:vAlign w:val="center"/>
            <w:hideMark/>
          </w:tcPr>
          <w:p w14:paraId="310541B8" w14:textId="77777777" w:rsidR="00E446EF" w:rsidRPr="00A3688F" w:rsidRDefault="007A10C8">
            <w:pPr>
              <w:jc w:val="center"/>
              <w:rPr>
                <w:rFonts w:eastAsia="Times New Roman"/>
              </w:rPr>
            </w:pPr>
            <w:r w:rsidRPr="00A3688F">
              <w:rPr>
                <w:rStyle w:val="a4"/>
                <w:rFonts w:eastAsia="Times New Roman"/>
              </w:rPr>
              <w:t>Subtiekėjo pavadinimas, specialistų ir/ar ekspertų vardas, pavardė</w:t>
            </w:r>
          </w:p>
        </w:tc>
        <w:tc>
          <w:tcPr>
            <w:tcW w:w="0" w:type="auto"/>
            <w:tcBorders>
              <w:top w:val="outset" w:sz="6" w:space="0" w:color="auto"/>
              <w:left w:val="outset" w:sz="6" w:space="0" w:color="auto"/>
              <w:bottom w:val="outset" w:sz="6" w:space="0" w:color="auto"/>
              <w:right w:val="outset" w:sz="6" w:space="0" w:color="auto"/>
            </w:tcBorders>
            <w:vAlign w:val="center"/>
            <w:hideMark/>
          </w:tcPr>
          <w:p w14:paraId="31B6F574" w14:textId="77777777" w:rsidR="00E446EF" w:rsidRPr="00A3688F" w:rsidRDefault="007A10C8">
            <w:pPr>
              <w:jc w:val="center"/>
              <w:rPr>
                <w:rFonts w:eastAsia="Times New Roman"/>
              </w:rPr>
            </w:pPr>
            <w:r w:rsidRPr="00A3688F">
              <w:rPr>
                <w:rStyle w:val="a4"/>
                <w:rFonts w:eastAsia="Times New Roman"/>
              </w:rPr>
              <w:t>Įsipareigojimų dalis, nurodant konkrečius pagal sutartį prisiimamus įsipareigojimus, kuriai ketinama pasitelkti subtiekėją, ir/ar kvalifikacijos reikalavimas (-ai), kuriam (-iems) pagrįsti bus remiamasi nurodytu subtiekėju, specialistu ir/ar ekspertu</w:t>
            </w:r>
          </w:p>
        </w:tc>
      </w:tr>
      <w:tr w:rsidR="00E446EF" w:rsidRPr="00A3688F" w14:paraId="7703DF4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FEABCC" w14:textId="77777777" w:rsidR="00E446EF" w:rsidRPr="00A3688F" w:rsidRDefault="007A10C8">
            <w:pPr>
              <w:rPr>
                <w:rFonts w:eastAsia="Times New Roman"/>
              </w:rPr>
            </w:pPr>
            <w:r w:rsidRPr="00A3688F">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118D46" w14:textId="77777777" w:rsidR="00E446EF" w:rsidRPr="00A3688F" w:rsidRDefault="007A10C8">
            <w:pPr>
              <w:rPr>
                <w:rFonts w:eastAsia="Times New Roman"/>
              </w:rPr>
            </w:pPr>
            <w:r w:rsidRPr="00A3688F">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6579F0" w14:textId="77777777" w:rsidR="00E446EF" w:rsidRPr="00A3688F" w:rsidRDefault="007A10C8">
            <w:pPr>
              <w:rPr>
                <w:rFonts w:eastAsia="Times New Roman"/>
              </w:rPr>
            </w:pPr>
            <w:r w:rsidRPr="00A3688F">
              <w:rPr>
                <w:rFonts w:eastAsia="Times New Roman"/>
              </w:rPr>
              <w:t> </w:t>
            </w:r>
          </w:p>
        </w:tc>
      </w:tr>
      <w:tr w:rsidR="00E446EF" w:rsidRPr="00A3688F" w14:paraId="464250C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9997A2" w14:textId="77777777" w:rsidR="00E446EF" w:rsidRPr="00A3688F" w:rsidRDefault="007A10C8">
            <w:pPr>
              <w:rPr>
                <w:rFonts w:eastAsia="Times New Roman"/>
              </w:rPr>
            </w:pPr>
            <w:r w:rsidRPr="00A3688F">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5B10F9" w14:textId="77777777" w:rsidR="00E446EF" w:rsidRPr="00A3688F" w:rsidRDefault="007A10C8">
            <w:pPr>
              <w:rPr>
                <w:rFonts w:eastAsia="Times New Roman"/>
              </w:rPr>
            </w:pPr>
            <w:r w:rsidRPr="00A3688F">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A6E23F" w14:textId="77777777" w:rsidR="00E446EF" w:rsidRPr="00A3688F" w:rsidRDefault="007A10C8">
            <w:pPr>
              <w:rPr>
                <w:rFonts w:eastAsia="Times New Roman"/>
              </w:rPr>
            </w:pPr>
            <w:r w:rsidRPr="00A3688F">
              <w:rPr>
                <w:rFonts w:eastAsia="Times New Roman"/>
              </w:rPr>
              <w:t> </w:t>
            </w:r>
          </w:p>
        </w:tc>
      </w:tr>
    </w:tbl>
    <w:p w14:paraId="792267A4" w14:textId="6C1F1051" w:rsidR="00E446EF" w:rsidRPr="00A3688F" w:rsidRDefault="007A10C8">
      <w:pPr>
        <w:pStyle w:val="a3"/>
        <w:jc w:val="both"/>
      </w:pPr>
      <w:r w:rsidRPr="00A3688F">
        <w:t>Kartu su pasiūlymu pateikiami šie dokumentai:</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953"/>
        <w:gridCol w:w="4636"/>
        <w:gridCol w:w="4034"/>
      </w:tblGrid>
      <w:tr w:rsidR="00E446EF" w:rsidRPr="00A3688F" w14:paraId="0F3CB1F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EEEDFF" w14:textId="77777777" w:rsidR="00E446EF" w:rsidRPr="00A3688F" w:rsidRDefault="007A10C8">
            <w:pPr>
              <w:jc w:val="center"/>
              <w:rPr>
                <w:rFonts w:eastAsia="Times New Roman"/>
              </w:rPr>
            </w:pPr>
            <w:r w:rsidRPr="00A3688F">
              <w:rPr>
                <w:rStyle w:val="a4"/>
                <w:rFonts w:eastAsia="Times New Roman"/>
              </w:rPr>
              <w:t>Eil.Nr.</w:t>
            </w:r>
          </w:p>
        </w:tc>
        <w:tc>
          <w:tcPr>
            <w:tcW w:w="0" w:type="auto"/>
            <w:tcBorders>
              <w:top w:val="outset" w:sz="6" w:space="0" w:color="auto"/>
              <w:left w:val="outset" w:sz="6" w:space="0" w:color="auto"/>
              <w:bottom w:val="outset" w:sz="6" w:space="0" w:color="auto"/>
              <w:right w:val="outset" w:sz="6" w:space="0" w:color="auto"/>
            </w:tcBorders>
            <w:vAlign w:val="center"/>
            <w:hideMark/>
          </w:tcPr>
          <w:p w14:paraId="642D2D5F" w14:textId="77777777" w:rsidR="00E446EF" w:rsidRPr="00A3688F" w:rsidRDefault="007A10C8">
            <w:pPr>
              <w:jc w:val="center"/>
              <w:rPr>
                <w:rFonts w:eastAsia="Times New Roman"/>
              </w:rPr>
            </w:pPr>
            <w:r w:rsidRPr="00A3688F">
              <w:rPr>
                <w:rStyle w:val="a4"/>
                <w:rFonts w:eastAsia="Times New Roman"/>
              </w:rPr>
              <w:t>Pateiktų dokumentų pavadinimas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4327845" w14:textId="77777777" w:rsidR="00E446EF" w:rsidRPr="00A3688F" w:rsidRDefault="007A10C8">
            <w:pPr>
              <w:jc w:val="center"/>
              <w:rPr>
                <w:rFonts w:eastAsia="Times New Roman"/>
              </w:rPr>
            </w:pPr>
            <w:r w:rsidRPr="00A3688F">
              <w:rPr>
                <w:rStyle w:val="a4"/>
                <w:rFonts w:eastAsia="Times New Roman"/>
              </w:rPr>
              <w:t>Dokumento puslapių skaičius</w:t>
            </w:r>
          </w:p>
        </w:tc>
      </w:tr>
      <w:tr w:rsidR="00E446EF" w:rsidRPr="00A3688F" w14:paraId="6A883D3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684A587" w14:textId="77777777" w:rsidR="00E446EF" w:rsidRPr="00A3688F" w:rsidRDefault="007A10C8">
            <w:pPr>
              <w:jc w:val="center"/>
              <w:rPr>
                <w:rFonts w:eastAsia="Times New Roman"/>
              </w:rPr>
            </w:pPr>
            <w:r w:rsidRPr="00A3688F">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49CF007D" w14:textId="77777777" w:rsidR="00E446EF" w:rsidRPr="00A3688F" w:rsidRDefault="007A10C8">
            <w:pPr>
              <w:rPr>
                <w:rFonts w:eastAsia="Times New Roman"/>
              </w:rPr>
            </w:pPr>
            <w:r w:rsidRPr="00A3688F">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5528A16" w14:textId="77777777" w:rsidR="00E446EF" w:rsidRPr="00A3688F" w:rsidRDefault="007A10C8">
            <w:pPr>
              <w:rPr>
                <w:rFonts w:eastAsia="Times New Roman"/>
              </w:rPr>
            </w:pPr>
            <w:r w:rsidRPr="00A3688F">
              <w:rPr>
                <w:rFonts w:eastAsia="Times New Roman"/>
              </w:rPr>
              <w:t>...</w:t>
            </w:r>
          </w:p>
        </w:tc>
      </w:tr>
      <w:tr w:rsidR="00E446EF" w:rsidRPr="00A3688F" w14:paraId="1E66303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A05A6B" w14:textId="77777777" w:rsidR="00E446EF" w:rsidRPr="00A3688F" w:rsidRDefault="007A10C8">
            <w:pPr>
              <w:jc w:val="center"/>
              <w:rPr>
                <w:rFonts w:eastAsia="Times New Roman"/>
              </w:rPr>
            </w:pPr>
            <w:r w:rsidRPr="00A3688F">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DB977A4" w14:textId="77777777" w:rsidR="00E446EF" w:rsidRPr="00A3688F" w:rsidRDefault="007A10C8">
            <w:pPr>
              <w:rPr>
                <w:rFonts w:eastAsia="Times New Roman"/>
              </w:rPr>
            </w:pPr>
            <w:r w:rsidRPr="00A3688F">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F2F8DF8" w14:textId="77777777" w:rsidR="00E446EF" w:rsidRPr="00A3688F" w:rsidRDefault="007A10C8">
            <w:pPr>
              <w:rPr>
                <w:rFonts w:eastAsia="Times New Roman"/>
              </w:rPr>
            </w:pPr>
            <w:r w:rsidRPr="00A3688F">
              <w:rPr>
                <w:rFonts w:eastAsia="Times New Roman"/>
              </w:rPr>
              <w:t>...</w:t>
            </w:r>
          </w:p>
        </w:tc>
      </w:tr>
    </w:tbl>
    <w:p w14:paraId="5153C47B" w14:textId="1E26B1C1" w:rsidR="00E446EF" w:rsidRPr="00A3688F" w:rsidRDefault="007A10C8">
      <w:pPr>
        <w:pStyle w:val="a3"/>
      </w:pPr>
      <w:r w:rsidRPr="00A3688F">
        <w:t xml:space="preserve">Pasiūlymas galioja </w:t>
      </w:r>
      <w:r w:rsidR="003337F8" w:rsidRPr="00A3688F">
        <w:rPr>
          <w:rStyle w:val="value"/>
        </w:rPr>
        <w:t>3</w:t>
      </w:r>
      <w:r w:rsidRPr="00A3688F">
        <w:rPr>
          <w:rStyle w:val="value"/>
        </w:rPr>
        <w:t>0</w:t>
      </w:r>
      <w:r w:rsidRPr="00A3688F">
        <w:t xml:space="preserve"> kalendorinių dienų nuo pasiūlymų pateikimo termino pabaigos.</w:t>
      </w:r>
    </w:p>
    <w:p w14:paraId="15A5861E" w14:textId="77777777" w:rsidR="00E446EF" w:rsidRPr="00A3688F" w:rsidRDefault="007A10C8">
      <w:pPr>
        <w:pStyle w:val="a3"/>
        <w:spacing w:after="0" w:afterAutospacing="0"/>
        <w:jc w:val="both"/>
      </w:pPr>
      <w:r w:rsidRPr="00A3688F">
        <w:t>Nurodome, kad šiose pasiūlymo dalyse (dokumentuose) yra pateikta konfidenciali informacija:</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811"/>
        <w:gridCol w:w="8812"/>
      </w:tblGrid>
      <w:tr w:rsidR="00E446EF" w:rsidRPr="00A3688F" w14:paraId="1C4B742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16E1CD" w14:textId="77777777" w:rsidR="00E446EF" w:rsidRPr="00A3688F" w:rsidRDefault="007A10C8">
            <w:pPr>
              <w:jc w:val="center"/>
              <w:rPr>
                <w:rFonts w:eastAsia="Times New Roman"/>
              </w:rPr>
            </w:pPr>
            <w:r w:rsidRPr="00A3688F">
              <w:rPr>
                <w:rStyle w:val="a4"/>
                <w:rFonts w:eastAsia="Times New Roman"/>
              </w:rPr>
              <w:t>Eil.Nr.</w:t>
            </w:r>
          </w:p>
        </w:tc>
        <w:tc>
          <w:tcPr>
            <w:tcW w:w="0" w:type="auto"/>
            <w:tcBorders>
              <w:top w:val="outset" w:sz="6" w:space="0" w:color="auto"/>
              <w:left w:val="outset" w:sz="6" w:space="0" w:color="auto"/>
              <w:bottom w:val="outset" w:sz="6" w:space="0" w:color="auto"/>
              <w:right w:val="outset" w:sz="6" w:space="0" w:color="auto"/>
            </w:tcBorders>
            <w:vAlign w:val="center"/>
            <w:hideMark/>
          </w:tcPr>
          <w:p w14:paraId="2AE13217" w14:textId="77777777" w:rsidR="00E446EF" w:rsidRPr="00A3688F" w:rsidRDefault="007A10C8">
            <w:pPr>
              <w:jc w:val="center"/>
              <w:rPr>
                <w:rFonts w:eastAsia="Times New Roman"/>
              </w:rPr>
            </w:pPr>
            <w:r w:rsidRPr="00A3688F">
              <w:rPr>
                <w:rStyle w:val="a4"/>
                <w:rFonts w:eastAsia="Times New Roman"/>
              </w:rPr>
              <w:t>Konfidencialios pasiūlymo dalies (konfidencialaus dokumento) pavadinimas</w:t>
            </w:r>
          </w:p>
        </w:tc>
      </w:tr>
      <w:tr w:rsidR="00E446EF" w:rsidRPr="00A3688F" w14:paraId="4227251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B49155" w14:textId="77777777" w:rsidR="00E446EF" w:rsidRPr="00A3688F" w:rsidRDefault="007A10C8">
            <w:pPr>
              <w:rPr>
                <w:rFonts w:eastAsia="Times New Roman"/>
              </w:rPr>
            </w:pPr>
            <w:r w:rsidRPr="00A3688F">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381915" w14:textId="77777777" w:rsidR="00E446EF" w:rsidRPr="00A3688F" w:rsidRDefault="007A10C8">
            <w:pPr>
              <w:rPr>
                <w:rFonts w:eastAsia="Times New Roman"/>
              </w:rPr>
            </w:pPr>
            <w:r w:rsidRPr="00A3688F">
              <w:rPr>
                <w:rFonts w:eastAsia="Times New Roman"/>
              </w:rPr>
              <w:t> </w:t>
            </w:r>
          </w:p>
        </w:tc>
      </w:tr>
      <w:tr w:rsidR="00E446EF" w:rsidRPr="00A3688F" w14:paraId="0403EF0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C7348D" w14:textId="77777777" w:rsidR="00E446EF" w:rsidRPr="00A3688F" w:rsidRDefault="007A10C8">
            <w:pPr>
              <w:rPr>
                <w:rFonts w:eastAsia="Times New Roman"/>
              </w:rPr>
            </w:pPr>
            <w:r w:rsidRPr="00A3688F">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380AD1" w14:textId="77777777" w:rsidR="00E446EF" w:rsidRPr="00A3688F" w:rsidRDefault="007A10C8">
            <w:pPr>
              <w:rPr>
                <w:rFonts w:eastAsia="Times New Roman"/>
              </w:rPr>
            </w:pPr>
            <w:r w:rsidRPr="00A3688F">
              <w:rPr>
                <w:rFonts w:eastAsia="Times New Roman"/>
              </w:rPr>
              <w:t> </w:t>
            </w:r>
          </w:p>
        </w:tc>
      </w:tr>
      <w:permEnd w:id="2053049894"/>
    </w:tbl>
    <w:p w14:paraId="57EF2986" w14:textId="011503A5" w:rsidR="00E96D87" w:rsidRPr="00A3688F" w:rsidRDefault="00E96D87" w:rsidP="003033C0">
      <w:pPr>
        <w:divId w:val="1663196904"/>
        <w:rPr>
          <w:rFonts w:eastAsia="Times New Roman"/>
        </w:rPr>
      </w:pPr>
    </w:p>
    <w:p w14:paraId="7D56CC14" w14:textId="2C5248A4" w:rsidR="0060042C" w:rsidRDefault="0060042C">
      <w:pPr>
        <w:rPr>
          <w:rFonts w:eastAsia="Times New Roman"/>
        </w:rPr>
      </w:pPr>
      <w:r>
        <w:rPr>
          <w:rFonts w:eastAsia="Times New Roman"/>
        </w:rPr>
        <w:br w:type="page"/>
      </w:r>
    </w:p>
    <w:p w14:paraId="6BB979FE" w14:textId="77777777" w:rsidR="003D150B" w:rsidRPr="00A3688F" w:rsidRDefault="003D150B" w:rsidP="003033C0">
      <w:pPr>
        <w:divId w:val="1663196904"/>
        <w:rPr>
          <w:rFonts w:eastAsia="Times New Roman"/>
        </w:rPr>
      </w:pPr>
    </w:p>
    <w:p w14:paraId="61750D49" w14:textId="77777777" w:rsidR="00A645C4" w:rsidRPr="00A3688F" w:rsidRDefault="00A645C4" w:rsidP="00F37480">
      <w:pPr>
        <w:pStyle w:val="paragraph"/>
        <w:spacing w:before="0" w:beforeAutospacing="0" w:after="0" w:afterAutospacing="0"/>
        <w:jc w:val="right"/>
        <w:textAlignment w:val="baseline"/>
        <w:divId w:val="1663196904"/>
        <w:rPr>
          <w:rStyle w:val="eop"/>
          <w:b/>
          <w:bCs/>
          <w:lang w:val="lt-LT"/>
        </w:rPr>
      </w:pPr>
      <w:r w:rsidRPr="00A3688F">
        <w:rPr>
          <w:rStyle w:val="normaltextrun"/>
          <w:lang w:val="lt-LT"/>
        </w:rPr>
        <w:t>Pasiūlymo priedas Nr. 1.</w:t>
      </w:r>
      <w:r w:rsidRPr="00A3688F">
        <w:rPr>
          <w:rStyle w:val="eop"/>
          <w:b/>
          <w:bCs/>
          <w:lang w:val="lt-LT"/>
        </w:rPr>
        <w:t> </w:t>
      </w:r>
    </w:p>
    <w:p w14:paraId="2D9DF7FD" w14:textId="77777777" w:rsidR="00674502" w:rsidRPr="00A3688F" w:rsidRDefault="00674502" w:rsidP="00A645C4">
      <w:pPr>
        <w:pStyle w:val="paragraph"/>
        <w:spacing w:before="0" w:beforeAutospacing="0" w:after="0" w:afterAutospacing="0"/>
        <w:jc w:val="center"/>
        <w:textAlignment w:val="baseline"/>
        <w:divId w:val="1663196904"/>
        <w:rPr>
          <w:rFonts w:ascii="Segoe UI" w:hAnsi="Segoe UI" w:cs="Segoe UI"/>
          <w:b/>
          <w:bCs/>
          <w:lang w:val="lt-LT"/>
        </w:rPr>
      </w:pPr>
    </w:p>
    <w:p w14:paraId="223D386B" w14:textId="22B31505" w:rsidR="00A645C4" w:rsidRPr="00A3688F" w:rsidRDefault="00A645C4" w:rsidP="00470CA1">
      <w:pPr>
        <w:pStyle w:val="paragraph"/>
        <w:spacing w:before="0" w:beforeAutospacing="0" w:after="0" w:afterAutospacing="0" w:line="360" w:lineRule="auto"/>
        <w:textAlignment w:val="baseline"/>
        <w:divId w:val="1663196904"/>
        <w:rPr>
          <w:rFonts w:ascii="Segoe UI" w:hAnsi="Segoe UI" w:cs="Segoe UI"/>
          <w:lang w:val="lt-LT"/>
        </w:rPr>
      </w:pPr>
      <w:r w:rsidRPr="00A3688F">
        <w:rPr>
          <w:rStyle w:val="normaltextrun"/>
          <w:i/>
          <w:iCs/>
          <w:lang w:val="lt-LT"/>
        </w:rPr>
        <w:t>{Tiekėjo pavadinimas}</w:t>
      </w:r>
    </w:p>
    <w:p w14:paraId="3EAF2044" w14:textId="379BDAF2" w:rsidR="00674502" w:rsidRPr="00A3688F" w:rsidRDefault="00396AAD" w:rsidP="00674502">
      <w:pPr>
        <w:pStyle w:val="paragraph"/>
        <w:spacing w:before="0" w:beforeAutospacing="0" w:after="0" w:afterAutospacing="0" w:line="360" w:lineRule="auto"/>
        <w:textAlignment w:val="baseline"/>
        <w:divId w:val="1663196904"/>
        <w:rPr>
          <w:rFonts w:ascii="Segoe UI" w:hAnsi="Segoe UI" w:cs="Segoe UI"/>
          <w:lang w:val="lt-LT"/>
        </w:rPr>
      </w:pPr>
      <w:r w:rsidRPr="00A3688F">
        <w:rPr>
          <w:rFonts w:ascii="TimesNewRomanRegular" w:hAnsi="TimesNewRomanRegular" w:cs="TimesNewRomanRegular"/>
          <w:sz w:val="26"/>
          <w:szCs w:val="26"/>
          <w:lang w:val="lt-LT"/>
        </w:rPr>
        <w:t>VĮ Ignalinos atominė elektrinė</w:t>
      </w:r>
    </w:p>
    <w:p w14:paraId="154E66D5" w14:textId="77777777" w:rsidR="00A645C4" w:rsidRPr="00A3688F" w:rsidRDefault="00A645C4" w:rsidP="00A645C4">
      <w:pPr>
        <w:pStyle w:val="paragraph"/>
        <w:spacing w:before="0" w:beforeAutospacing="0" w:after="0" w:afterAutospacing="0"/>
        <w:jc w:val="center"/>
        <w:textAlignment w:val="baseline"/>
        <w:divId w:val="1663196904"/>
        <w:rPr>
          <w:rStyle w:val="eop"/>
          <w:b/>
          <w:bCs/>
          <w:lang w:val="lt-LT"/>
        </w:rPr>
      </w:pPr>
      <w:r w:rsidRPr="00A3688F">
        <w:rPr>
          <w:rStyle w:val="normaltextrun"/>
          <w:lang w:val="lt-LT"/>
        </w:rPr>
        <w:t>TIEKĖJO DEKLARACIJA</w:t>
      </w:r>
      <w:r w:rsidRPr="00A3688F">
        <w:rPr>
          <w:rStyle w:val="eop"/>
          <w:b/>
          <w:bCs/>
          <w:lang w:val="lt-LT"/>
        </w:rPr>
        <w:t> </w:t>
      </w:r>
    </w:p>
    <w:p w14:paraId="4221D0E4" w14:textId="77777777" w:rsidR="00674502" w:rsidRPr="00A3688F" w:rsidRDefault="00674502" w:rsidP="00A645C4">
      <w:pPr>
        <w:pStyle w:val="paragraph"/>
        <w:spacing w:before="0" w:beforeAutospacing="0" w:after="0" w:afterAutospacing="0"/>
        <w:jc w:val="center"/>
        <w:textAlignment w:val="baseline"/>
        <w:divId w:val="1663196904"/>
        <w:rPr>
          <w:rFonts w:ascii="Segoe UI" w:hAnsi="Segoe UI" w:cs="Segoe UI"/>
          <w:b/>
          <w:bCs/>
          <w:lang w:val="lt-LT"/>
        </w:rPr>
      </w:pPr>
    </w:p>
    <w:p w14:paraId="7BCBC760" w14:textId="77777777" w:rsidR="00A645C4" w:rsidRPr="00A3688F" w:rsidRDefault="00A645C4" w:rsidP="00A645C4">
      <w:pPr>
        <w:pStyle w:val="paragraph"/>
        <w:spacing w:before="0" w:beforeAutospacing="0" w:after="0" w:afterAutospacing="0"/>
        <w:jc w:val="center"/>
        <w:textAlignment w:val="baseline"/>
        <w:divId w:val="1663196904"/>
        <w:rPr>
          <w:rStyle w:val="eop"/>
          <w:lang w:val="lt-LT"/>
        </w:rPr>
      </w:pPr>
      <w:r w:rsidRPr="00A3688F">
        <w:rPr>
          <w:rStyle w:val="normaltextrun"/>
          <w:lang w:val="lt-LT"/>
        </w:rPr>
        <w:t>{data}</w:t>
      </w:r>
      <w:r w:rsidRPr="00A3688F">
        <w:rPr>
          <w:rStyle w:val="eop"/>
          <w:lang w:val="lt-LT"/>
        </w:rPr>
        <w:t> </w:t>
      </w:r>
    </w:p>
    <w:p w14:paraId="06EF8CD1" w14:textId="77777777" w:rsidR="00674502" w:rsidRPr="00A3688F" w:rsidRDefault="00674502" w:rsidP="00A645C4">
      <w:pPr>
        <w:pStyle w:val="paragraph"/>
        <w:spacing w:before="0" w:beforeAutospacing="0" w:after="0" w:afterAutospacing="0"/>
        <w:jc w:val="center"/>
        <w:textAlignment w:val="baseline"/>
        <w:divId w:val="1663196904"/>
        <w:rPr>
          <w:rFonts w:ascii="Segoe UI" w:hAnsi="Segoe UI" w:cs="Segoe UI"/>
          <w:lang w:val="lt-LT"/>
        </w:rPr>
      </w:pPr>
    </w:p>
    <w:p w14:paraId="53ACB173" w14:textId="54901BFB" w:rsidR="00A645C4" w:rsidRPr="00A3688F" w:rsidRDefault="00A645C4" w:rsidP="00CA6E67">
      <w:pPr>
        <w:spacing w:line="360" w:lineRule="auto"/>
        <w:ind w:firstLine="993"/>
        <w:jc w:val="both"/>
        <w:divId w:val="1663196904"/>
        <w:rPr>
          <w:b/>
          <w:bCs/>
        </w:rPr>
      </w:pPr>
      <w:r w:rsidRPr="00A3688F">
        <w:rPr>
          <w:rStyle w:val="normaltextrun"/>
        </w:rPr>
        <w:t xml:space="preserve">Patvirtinu, kad </w:t>
      </w:r>
      <w:r w:rsidRPr="00A3688F">
        <w:rPr>
          <w:rStyle w:val="normaltextrun"/>
          <w:i/>
          <w:iCs/>
        </w:rPr>
        <w:t>{tiekėjo pavadinimas}</w:t>
      </w:r>
      <w:r w:rsidRPr="00A3688F">
        <w:rPr>
          <w:rStyle w:val="normaltextrun"/>
        </w:rPr>
        <w:t xml:space="preserve"> ir pasiūlyme pirkimui „</w:t>
      </w:r>
      <w:r w:rsidR="00EB388F" w:rsidRPr="00727DD9">
        <w:rPr>
          <w:rStyle w:val="normaltextrun"/>
          <w:b/>
          <w:bCs/>
        </w:rPr>
        <w:t xml:space="preserve">Plataus </w:t>
      </w:r>
      <w:r w:rsidR="001A2A83">
        <w:rPr>
          <w:rStyle w:val="normaltextrun"/>
          <w:b/>
          <w:bCs/>
        </w:rPr>
        <w:t>vart</w:t>
      </w:r>
      <w:r w:rsidR="00727DD9" w:rsidRPr="00727DD9">
        <w:rPr>
          <w:rStyle w:val="normaltextrun"/>
          <w:b/>
          <w:bCs/>
        </w:rPr>
        <w:t>ojimo</w:t>
      </w:r>
      <w:r w:rsidR="00727DD9">
        <w:rPr>
          <w:rStyle w:val="normaltextrun"/>
        </w:rPr>
        <w:t xml:space="preserve"> </w:t>
      </w:r>
      <w:r w:rsidR="00727DD9">
        <w:rPr>
          <w:b/>
          <w:bCs/>
        </w:rPr>
        <w:t>ū</w:t>
      </w:r>
      <w:r w:rsidR="00281CA8" w:rsidRPr="00A3688F">
        <w:rPr>
          <w:b/>
          <w:bCs/>
        </w:rPr>
        <w:t>kinių prekių</w:t>
      </w:r>
      <w:r w:rsidR="00CA6E67" w:rsidRPr="00A3688F">
        <w:rPr>
          <w:b/>
          <w:bCs/>
        </w:rPr>
        <w:t xml:space="preserve"> pirkimas</w:t>
      </w:r>
      <w:r w:rsidR="00674502" w:rsidRPr="00A3688F">
        <w:t>“</w:t>
      </w:r>
      <w:r w:rsidR="00674502" w:rsidRPr="00A3688F">
        <w:rPr>
          <w:rFonts w:ascii="TimesNewRomanPSMT" w:hAnsi="TimesNewRomanPSMT" w:cs="TimesNewRomanPSMT"/>
        </w:rPr>
        <w:t xml:space="preserve"> </w:t>
      </w:r>
      <w:r w:rsidRPr="00A3688F">
        <w:rPr>
          <w:rStyle w:val="normaltextrun"/>
        </w:rPr>
        <w:t>siūlomos paslaugos netenkina pasiūlymo atmetimo kriterijų, tai yra:</w:t>
      </w:r>
      <w:r w:rsidRPr="00A3688F">
        <w:rPr>
          <w:rStyle w:val="eop"/>
        </w:rPr>
        <w:t> </w:t>
      </w:r>
    </w:p>
    <w:p w14:paraId="73A98E6D" w14:textId="77777777" w:rsidR="00A3688F" w:rsidRPr="00A3688F" w:rsidRDefault="00A3688F" w:rsidP="00A3688F">
      <w:pPr>
        <w:numPr>
          <w:ilvl w:val="0"/>
          <w:numId w:val="17"/>
        </w:numPr>
        <w:spacing w:before="100" w:beforeAutospacing="1" w:after="100" w:afterAutospacing="1"/>
        <w:jc w:val="both"/>
        <w:divId w:val="1663196904"/>
        <w:rPr>
          <w:rFonts w:eastAsia="Times New Roman"/>
        </w:rPr>
      </w:pPr>
      <w:r w:rsidRPr="00A3688F">
        <w:rPr>
          <w:rFonts w:eastAsia="Times New Roman"/>
        </w:rPr>
        <w:t>tiekėjas, jo subtiekėjas, ūkio subjektai, kurių pajėgumais remiamasi, tiekėjo siūlomų prekių (įskaitant jų sudedamąsias dalis, pakuotes) gamintojas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4AC9DBC4" w14:textId="77777777" w:rsidR="00A3688F" w:rsidRPr="00A3688F" w:rsidRDefault="00A3688F" w:rsidP="00A3688F">
      <w:pPr>
        <w:numPr>
          <w:ilvl w:val="0"/>
          <w:numId w:val="17"/>
        </w:numPr>
        <w:spacing w:before="100" w:beforeAutospacing="1" w:after="100" w:afterAutospacing="1"/>
        <w:jc w:val="both"/>
        <w:divId w:val="1663196904"/>
        <w:rPr>
          <w:rFonts w:eastAsia="Times New Roman"/>
        </w:rPr>
      </w:pPr>
      <w:r w:rsidRPr="00A3688F">
        <w:rPr>
          <w:rFonts w:eastAsia="Times New Roman"/>
        </w:rPr>
        <w:t>tiekėjas, jo subtiekėjas, ūkio subjektas, kurio pajėgumais remiamasi, tiekėjo siūlomų prekių (įskaitant jų sudedamąsias dalis, pakuotes) gamintojas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3D00C4E5" w14:textId="77777777" w:rsidR="00A3688F" w:rsidRPr="00A3688F" w:rsidRDefault="00A3688F" w:rsidP="00A3688F">
      <w:pPr>
        <w:numPr>
          <w:ilvl w:val="0"/>
          <w:numId w:val="17"/>
        </w:numPr>
        <w:spacing w:before="100" w:beforeAutospacing="1" w:after="100" w:afterAutospacing="1"/>
        <w:jc w:val="both"/>
        <w:divId w:val="1663196904"/>
        <w:rPr>
          <w:rFonts w:eastAsia="Times New Roman"/>
        </w:rPr>
      </w:pPr>
      <w:r w:rsidRPr="00A3688F">
        <w:rPr>
          <w:rFonts w:eastAsia="Times New Roman"/>
        </w:rPr>
        <w:t>prekių (įskaitant jų sudedamąsias dalis, pakuotes) kilmė nėra ar paslaugos neteikiamos iš valstybių ar teritorijų, nurodytose Lietuvos Respublikos Vyriausybės patvirtintame valstybių ar teritorijų, su kuriomis susijusiems pasiūlymams taikomas šis pasiūlymo atmetimo pagrindas, sąraše;</w:t>
      </w:r>
    </w:p>
    <w:p w14:paraId="618E6519" w14:textId="77777777" w:rsidR="00A3688F" w:rsidRPr="00A3688F" w:rsidRDefault="00A3688F" w:rsidP="00A3688F">
      <w:pPr>
        <w:numPr>
          <w:ilvl w:val="0"/>
          <w:numId w:val="17"/>
        </w:numPr>
        <w:spacing w:before="100" w:beforeAutospacing="1" w:after="100" w:afterAutospacing="1"/>
        <w:jc w:val="both"/>
        <w:divId w:val="1663196904"/>
        <w:rPr>
          <w:rFonts w:eastAsia="Times New Roman"/>
        </w:rPr>
      </w:pPr>
      <w:r w:rsidRPr="00A3688F">
        <w:rPr>
          <w:rFonts w:eastAsia="Times New Roman"/>
        </w:rPr>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2EC95D1B" w14:textId="77777777" w:rsidR="00A3688F" w:rsidRPr="00A3688F" w:rsidRDefault="00A3688F" w:rsidP="00A3688F">
      <w:pPr>
        <w:numPr>
          <w:ilvl w:val="0"/>
          <w:numId w:val="17"/>
        </w:numPr>
        <w:spacing w:before="100" w:beforeAutospacing="1" w:after="100" w:afterAutospacing="1"/>
        <w:jc w:val="both"/>
        <w:divId w:val="1663196904"/>
        <w:rPr>
          <w:rFonts w:eastAsia="Times New Roman"/>
        </w:rPr>
      </w:pPr>
      <w:r w:rsidRPr="00A3688F">
        <w:rPr>
          <w:rFonts w:eastAsia="Times New Roman"/>
        </w:rPr>
        <w:t>1 ir 2 papunkčiuose nurodyti subjektai neturi interesų, galinčių kelti grėsmę nacionaliniam saugumui.</w:t>
      </w:r>
    </w:p>
    <w:p w14:paraId="7E05934C" w14:textId="77777777" w:rsidR="00A3688F" w:rsidRPr="00A3688F" w:rsidRDefault="00A3688F" w:rsidP="00A3688F">
      <w:pPr>
        <w:numPr>
          <w:ilvl w:val="0"/>
          <w:numId w:val="17"/>
        </w:numPr>
        <w:spacing w:before="100" w:beforeAutospacing="1" w:after="100" w:afterAutospacing="1"/>
        <w:jc w:val="both"/>
        <w:divId w:val="1663196904"/>
        <w:rPr>
          <w:rFonts w:eastAsia="Times New Roman"/>
        </w:rPr>
      </w:pPr>
      <w:r w:rsidRPr="00A3688F">
        <w:rPr>
          <w:rFonts w:eastAsia="Times New Roman"/>
        </w:rPr>
        <w:t>tiekėjas, jo subtiekėjas, ūkio subjektas, kurio pajėgumais remiamasi, nevykdo veiklos valstybėse ar teritorijose*, nurodytose Lietuvos Respublikos Vyriausybės patvirtintame valstybių ar teritorijų, su kuriomis susijusiems pasiūlymams taikomas šis pasiūlymo atmetimo pagrindas, sąraše, ir nėra ūkio subjektų grupės, kurios bet kuris narys vykdo veiklą tokiose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w:t>
      </w:r>
    </w:p>
    <w:p w14:paraId="36F0B72E" w14:textId="77777777" w:rsidR="00A3688F" w:rsidRPr="00A3688F" w:rsidRDefault="00A3688F" w:rsidP="00A3688F">
      <w:pPr>
        <w:pStyle w:val="a3"/>
        <w:divId w:val="1663196904"/>
      </w:pPr>
      <w:r w:rsidRPr="00A3688F">
        <w:t>*Valstybių ar teritorijų, su kuriomis susijusiems viešųjų pirkimų pasiūlymams taikomos Lietuvos Respublikos viešųjų pirkimų įstatymo 45 straipsnio 2</w:t>
      </w:r>
      <w:r w:rsidRPr="00A3688F">
        <w:rPr>
          <w:sz w:val="20"/>
          <w:szCs w:val="20"/>
          <w:vertAlign w:val="superscript"/>
        </w:rPr>
        <w:t>1</w:t>
      </w:r>
      <w:r w:rsidRPr="00A3688F">
        <w:t xml:space="preserve"> dalies nuostatos, sąrašas:</w:t>
      </w:r>
    </w:p>
    <w:p w14:paraId="4BB04131" w14:textId="77777777" w:rsidR="00A3688F" w:rsidRPr="00A3688F" w:rsidRDefault="00A3688F" w:rsidP="00A3688F">
      <w:pPr>
        <w:numPr>
          <w:ilvl w:val="0"/>
          <w:numId w:val="18"/>
        </w:numPr>
        <w:spacing w:before="100" w:beforeAutospacing="1" w:after="100" w:afterAutospacing="1"/>
        <w:divId w:val="1663196904"/>
        <w:rPr>
          <w:rFonts w:eastAsia="Times New Roman"/>
        </w:rPr>
      </w:pPr>
      <w:r w:rsidRPr="00A3688F">
        <w:rPr>
          <w:rFonts w:eastAsia="Times New Roman"/>
        </w:rPr>
        <w:t>Rusijos Federacija.</w:t>
      </w:r>
    </w:p>
    <w:p w14:paraId="43C1DAB4" w14:textId="77777777" w:rsidR="00A3688F" w:rsidRPr="00A3688F" w:rsidRDefault="00A3688F" w:rsidP="00A3688F">
      <w:pPr>
        <w:numPr>
          <w:ilvl w:val="0"/>
          <w:numId w:val="18"/>
        </w:numPr>
        <w:spacing w:before="100" w:beforeAutospacing="1" w:after="100" w:afterAutospacing="1"/>
        <w:divId w:val="1663196904"/>
        <w:rPr>
          <w:rFonts w:eastAsia="Times New Roman"/>
        </w:rPr>
      </w:pPr>
      <w:r w:rsidRPr="00A3688F">
        <w:rPr>
          <w:rFonts w:eastAsia="Times New Roman"/>
        </w:rPr>
        <w:t>Baltarusijos Respublika.</w:t>
      </w:r>
    </w:p>
    <w:p w14:paraId="7EF0066D" w14:textId="77777777" w:rsidR="00A3688F" w:rsidRPr="00A3688F" w:rsidRDefault="00A3688F" w:rsidP="00A3688F">
      <w:pPr>
        <w:numPr>
          <w:ilvl w:val="0"/>
          <w:numId w:val="18"/>
        </w:numPr>
        <w:spacing w:before="100" w:beforeAutospacing="1" w:after="100" w:afterAutospacing="1"/>
        <w:divId w:val="1663196904"/>
        <w:rPr>
          <w:rFonts w:eastAsia="Times New Roman"/>
        </w:rPr>
      </w:pPr>
      <w:r w:rsidRPr="00A3688F">
        <w:rPr>
          <w:rFonts w:eastAsia="Times New Roman"/>
        </w:rPr>
        <w:t>Rusijos Federacijos aneksuotas Krymas.</w:t>
      </w:r>
    </w:p>
    <w:p w14:paraId="59337809" w14:textId="77777777" w:rsidR="00A3688F" w:rsidRPr="00A3688F" w:rsidRDefault="00A3688F" w:rsidP="00A3688F">
      <w:pPr>
        <w:numPr>
          <w:ilvl w:val="0"/>
          <w:numId w:val="18"/>
        </w:numPr>
        <w:spacing w:before="100" w:beforeAutospacing="1" w:after="100" w:afterAutospacing="1"/>
        <w:divId w:val="1663196904"/>
        <w:rPr>
          <w:rFonts w:eastAsia="Times New Roman"/>
        </w:rPr>
      </w:pPr>
      <w:r w:rsidRPr="00A3688F">
        <w:rPr>
          <w:rFonts w:eastAsia="Times New Roman"/>
        </w:rPr>
        <w:t>Moldovos Respublikos Vyriausybės nekontroliuojama Padniestrės teritorija.</w:t>
      </w:r>
    </w:p>
    <w:p w14:paraId="2690D59A" w14:textId="77777777" w:rsidR="00A3688F" w:rsidRPr="00A3688F" w:rsidRDefault="00A3688F" w:rsidP="00A3688F">
      <w:pPr>
        <w:numPr>
          <w:ilvl w:val="0"/>
          <w:numId w:val="18"/>
        </w:numPr>
        <w:spacing w:before="100" w:beforeAutospacing="1" w:after="100" w:afterAutospacing="1"/>
        <w:divId w:val="1663196904"/>
        <w:rPr>
          <w:rFonts w:eastAsia="Times New Roman"/>
        </w:rPr>
      </w:pPr>
      <w:r w:rsidRPr="00A3688F">
        <w:rPr>
          <w:rFonts w:eastAsia="Times New Roman"/>
        </w:rPr>
        <w:t>Sakartvelo Vyriausybės nekontroliuojamos Abchazijos ir Pietų Osetijos teritorijos.</w:t>
      </w:r>
    </w:p>
    <w:tbl>
      <w:tblPr>
        <w:tblW w:w="5000" w:type="pct"/>
        <w:tblCellMar>
          <w:left w:w="0" w:type="dxa"/>
          <w:right w:w="0" w:type="dxa"/>
        </w:tblCellMar>
        <w:tblLook w:val="04A0" w:firstRow="1" w:lastRow="0" w:firstColumn="1" w:lastColumn="0" w:noHBand="0" w:noVBand="1"/>
      </w:tblPr>
      <w:tblGrid>
        <w:gridCol w:w="3084"/>
        <w:gridCol w:w="386"/>
        <w:gridCol w:w="2699"/>
        <w:gridCol w:w="386"/>
        <w:gridCol w:w="3084"/>
      </w:tblGrid>
      <w:tr w:rsidR="00A3688F" w:rsidRPr="00A3688F" w14:paraId="39E2B39B" w14:textId="77777777" w:rsidTr="00A3688F">
        <w:trPr>
          <w:divId w:val="1663196904"/>
        </w:trPr>
        <w:tc>
          <w:tcPr>
            <w:tcW w:w="0" w:type="auto"/>
            <w:vAlign w:val="center"/>
            <w:hideMark/>
          </w:tcPr>
          <w:p w14:paraId="1D5F30BE" w14:textId="77777777" w:rsidR="00A3688F" w:rsidRPr="00A3688F" w:rsidRDefault="00A3688F" w:rsidP="00A3717E">
            <w:pPr>
              <w:rPr>
                <w:rFonts w:eastAsia="Times New Roman"/>
              </w:rPr>
            </w:pPr>
            <w:r w:rsidRPr="00A3688F">
              <w:rPr>
                <w:rFonts w:eastAsia="Times New Roman"/>
              </w:rPr>
              <w:t> </w:t>
            </w:r>
          </w:p>
        </w:tc>
        <w:tc>
          <w:tcPr>
            <w:tcW w:w="0" w:type="auto"/>
            <w:vAlign w:val="center"/>
            <w:hideMark/>
          </w:tcPr>
          <w:p w14:paraId="67DD9A8D" w14:textId="77777777" w:rsidR="00A3688F" w:rsidRPr="00A3688F" w:rsidRDefault="00A3688F" w:rsidP="00A3717E">
            <w:pPr>
              <w:rPr>
                <w:rFonts w:eastAsia="Times New Roman"/>
              </w:rPr>
            </w:pPr>
            <w:r w:rsidRPr="00A3688F">
              <w:rPr>
                <w:rFonts w:eastAsia="Times New Roman"/>
              </w:rPr>
              <w:t> </w:t>
            </w:r>
          </w:p>
        </w:tc>
        <w:tc>
          <w:tcPr>
            <w:tcW w:w="0" w:type="auto"/>
            <w:vAlign w:val="center"/>
            <w:hideMark/>
          </w:tcPr>
          <w:p w14:paraId="3B7EEF89" w14:textId="77777777" w:rsidR="00A3688F" w:rsidRPr="00A3688F" w:rsidRDefault="00A3688F" w:rsidP="00A3717E">
            <w:pPr>
              <w:rPr>
                <w:rFonts w:eastAsia="Times New Roman"/>
              </w:rPr>
            </w:pPr>
            <w:r w:rsidRPr="00A3688F">
              <w:rPr>
                <w:rFonts w:eastAsia="Times New Roman"/>
              </w:rPr>
              <w:t> </w:t>
            </w:r>
          </w:p>
        </w:tc>
        <w:tc>
          <w:tcPr>
            <w:tcW w:w="0" w:type="auto"/>
            <w:vAlign w:val="center"/>
            <w:hideMark/>
          </w:tcPr>
          <w:p w14:paraId="0FB82C38" w14:textId="77777777" w:rsidR="00A3688F" w:rsidRPr="00A3688F" w:rsidRDefault="00A3688F" w:rsidP="00A3717E">
            <w:pPr>
              <w:rPr>
                <w:rFonts w:eastAsia="Times New Roman"/>
              </w:rPr>
            </w:pPr>
            <w:r w:rsidRPr="00A3688F">
              <w:rPr>
                <w:rFonts w:eastAsia="Times New Roman"/>
              </w:rPr>
              <w:t> </w:t>
            </w:r>
          </w:p>
        </w:tc>
        <w:tc>
          <w:tcPr>
            <w:tcW w:w="0" w:type="auto"/>
            <w:vAlign w:val="center"/>
            <w:hideMark/>
          </w:tcPr>
          <w:p w14:paraId="278524D4" w14:textId="77777777" w:rsidR="00A3688F" w:rsidRPr="00A3688F" w:rsidRDefault="00A3688F" w:rsidP="00A3717E">
            <w:pPr>
              <w:rPr>
                <w:rFonts w:eastAsia="Times New Roman"/>
              </w:rPr>
            </w:pPr>
            <w:r w:rsidRPr="00A3688F">
              <w:rPr>
                <w:rFonts w:eastAsia="Times New Roman"/>
              </w:rPr>
              <w:t> </w:t>
            </w:r>
          </w:p>
        </w:tc>
      </w:tr>
      <w:tr w:rsidR="00A3688F" w:rsidRPr="00A3688F" w14:paraId="42DEF12D" w14:textId="77777777" w:rsidTr="00A3688F">
        <w:trPr>
          <w:divId w:val="1663196904"/>
        </w:trPr>
        <w:tc>
          <w:tcPr>
            <w:tcW w:w="1600" w:type="pct"/>
            <w:tcBorders>
              <w:top w:val="dashed" w:sz="6" w:space="0" w:color="auto"/>
            </w:tcBorders>
            <w:vAlign w:val="center"/>
            <w:hideMark/>
          </w:tcPr>
          <w:p w14:paraId="49110BF0" w14:textId="77777777" w:rsidR="00A3688F" w:rsidRPr="00A3688F" w:rsidRDefault="00A3688F" w:rsidP="00A3717E">
            <w:pPr>
              <w:jc w:val="center"/>
              <w:rPr>
                <w:rFonts w:eastAsia="Times New Roman"/>
              </w:rPr>
            </w:pPr>
            <w:r w:rsidRPr="00A3688F">
              <w:rPr>
                <w:rFonts w:eastAsia="Times New Roman"/>
                <w:vertAlign w:val="superscript"/>
              </w:rPr>
              <w:t>(įgalioto asmens pareigos)</w:t>
            </w:r>
          </w:p>
        </w:tc>
        <w:tc>
          <w:tcPr>
            <w:tcW w:w="200" w:type="pct"/>
            <w:vAlign w:val="center"/>
            <w:hideMark/>
          </w:tcPr>
          <w:p w14:paraId="2E03CCBB" w14:textId="77777777" w:rsidR="00A3688F" w:rsidRPr="00A3688F" w:rsidRDefault="00A3688F" w:rsidP="00A3717E">
            <w:pPr>
              <w:rPr>
                <w:rFonts w:eastAsia="Times New Roman"/>
              </w:rPr>
            </w:pPr>
            <w:r w:rsidRPr="00A3688F">
              <w:rPr>
                <w:rFonts w:eastAsia="Times New Roman"/>
              </w:rPr>
              <w:t> </w:t>
            </w:r>
          </w:p>
        </w:tc>
        <w:tc>
          <w:tcPr>
            <w:tcW w:w="1400" w:type="pct"/>
            <w:tcBorders>
              <w:top w:val="dashed" w:sz="6" w:space="0" w:color="auto"/>
            </w:tcBorders>
            <w:vAlign w:val="center"/>
            <w:hideMark/>
          </w:tcPr>
          <w:p w14:paraId="62D1F3E7" w14:textId="77777777" w:rsidR="00A3688F" w:rsidRPr="00A3688F" w:rsidRDefault="00A3688F" w:rsidP="00A3717E">
            <w:pPr>
              <w:jc w:val="center"/>
              <w:rPr>
                <w:rFonts w:eastAsia="Times New Roman"/>
              </w:rPr>
            </w:pPr>
            <w:r w:rsidRPr="00A3688F">
              <w:rPr>
                <w:rFonts w:eastAsia="Times New Roman"/>
                <w:vertAlign w:val="superscript"/>
              </w:rPr>
              <w:t>(parašas)</w:t>
            </w:r>
          </w:p>
        </w:tc>
        <w:tc>
          <w:tcPr>
            <w:tcW w:w="200" w:type="pct"/>
            <w:vAlign w:val="center"/>
            <w:hideMark/>
          </w:tcPr>
          <w:p w14:paraId="2B86DA2F" w14:textId="77777777" w:rsidR="00A3688F" w:rsidRPr="00A3688F" w:rsidRDefault="00A3688F" w:rsidP="00A3717E">
            <w:pPr>
              <w:rPr>
                <w:rFonts w:eastAsia="Times New Roman"/>
              </w:rPr>
            </w:pPr>
            <w:r w:rsidRPr="00A3688F">
              <w:rPr>
                <w:rFonts w:eastAsia="Times New Roman"/>
              </w:rPr>
              <w:t> </w:t>
            </w:r>
          </w:p>
        </w:tc>
        <w:tc>
          <w:tcPr>
            <w:tcW w:w="1600" w:type="pct"/>
            <w:tcBorders>
              <w:top w:val="dashed" w:sz="6" w:space="0" w:color="auto"/>
            </w:tcBorders>
            <w:vAlign w:val="center"/>
            <w:hideMark/>
          </w:tcPr>
          <w:p w14:paraId="6F6CFAD0" w14:textId="77777777" w:rsidR="00A3688F" w:rsidRPr="00A3688F" w:rsidRDefault="00A3688F" w:rsidP="00A3717E">
            <w:pPr>
              <w:jc w:val="center"/>
              <w:rPr>
                <w:rFonts w:eastAsia="Times New Roman"/>
              </w:rPr>
            </w:pPr>
            <w:r w:rsidRPr="00A3688F">
              <w:rPr>
                <w:rFonts w:eastAsia="Times New Roman"/>
                <w:vertAlign w:val="superscript"/>
              </w:rPr>
              <w:t>(vardas, pavardė)</w:t>
            </w:r>
          </w:p>
        </w:tc>
      </w:tr>
    </w:tbl>
    <w:p w14:paraId="7DD72FAC" w14:textId="77777777" w:rsidR="00A3688F" w:rsidRPr="00A3688F" w:rsidRDefault="00A3688F" w:rsidP="00A3688F">
      <w:pPr>
        <w:divId w:val="1663196904"/>
      </w:pPr>
    </w:p>
    <w:p w14:paraId="0755BDE7" w14:textId="57625D7E" w:rsidR="003D150B" w:rsidRPr="00A3688F" w:rsidRDefault="003D150B" w:rsidP="00A3688F">
      <w:pPr>
        <w:pStyle w:val="paragraph"/>
        <w:spacing w:before="0" w:beforeAutospacing="0" w:after="0" w:afterAutospacing="0" w:line="360" w:lineRule="auto"/>
        <w:jc w:val="both"/>
        <w:textAlignment w:val="baseline"/>
        <w:divId w:val="1663196904"/>
        <w:rPr>
          <w:rFonts w:ascii="Segoe UI" w:hAnsi="Segoe UI" w:cs="Segoe UI"/>
          <w:lang w:val="lt-LT"/>
        </w:rPr>
      </w:pPr>
    </w:p>
    <w:sectPr w:rsidR="003D150B" w:rsidRPr="00A3688F">
      <w:footerReference w:type="default" r:id="rId14"/>
      <w:pgSz w:w="11907" w:h="16840"/>
      <w:pgMar w:top="1134" w:right="567" w:bottom="1134" w:left="1701" w:header="720" w:footer="720"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ina Leonova" w:date="2025-06-11T13:05:00Z" w:initials="DL">
    <w:p w14:paraId="6D3EC02A" w14:textId="77777777" w:rsidR="009E33E0" w:rsidRDefault="009E33E0" w:rsidP="009E33E0">
      <w:pPr>
        <w:pStyle w:val="af6"/>
      </w:pPr>
      <w:r>
        <w:rPr>
          <w:rStyle w:val="af5"/>
        </w:rPr>
        <w:annotationRef/>
      </w:r>
      <w:r>
        <w:rPr>
          <w:color w:val="000000"/>
        </w:rPr>
        <w:t xml:space="preserve">Pirkėjas moka ne didesnėmis nei užsakymo pateikimo dieną Tiekėjo viešai skelbiamomis prekybos vietoje ar interneto svetainėje (įskaitant elektronines parduotuves) galiojančiomis šių prekių kainomis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3EC02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1C56F9" w16cex:dateUtc="2025-06-11T10: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3EC02A" w16cid:durableId="2F1C56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AA7B6" w14:textId="77777777" w:rsidR="00DD1E74" w:rsidRDefault="00DD1E74">
      <w:r>
        <w:separator/>
      </w:r>
    </w:p>
  </w:endnote>
  <w:endnote w:type="continuationSeparator" w:id="0">
    <w:p w14:paraId="2D7D83F8" w14:textId="77777777" w:rsidR="00DD1E74" w:rsidRDefault="00DD1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Regular">
    <w:altName w:val="Times New Roman"/>
    <w:panose1 w:val="020B0604020202020204"/>
    <w:charset w:val="00"/>
    <w:family w:val="auto"/>
    <w:notTrueType/>
    <w:pitch w:val="default"/>
    <w:sig w:usb0="00000003" w:usb1="00000000" w:usb2="00000000" w:usb3="00000000" w:csb0="00000001" w:csb1="00000000"/>
  </w:font>
  <w:font w:name="TimesNewRomanPSMT">
    <w:altName w:val="Times New Roman"/>
    <w:panose1 w:val="020B0604020202020204"/>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886667"/>
      <w:docPartObj>
        <w:docPartGallery w:val="Page Numbers (Bottom of Page)"/>
        <w:docPartUnique/>
      </w:docPartObj>
    </w:sdtPr>
    <w:sdtEndPr/>
    <w:sdtContent>
      <w:p w14:paraId="422B0B93" w14:textId="780750FF" w:rsidR="005C4D11" w:rsidRDefault="005C4D11">
        <w:pPr>
          <w:pStyle w:val="a8"/>
          <w:jc w:val="center"/>
        </w:pPr>
        <w:r>
          <w:fldChar w:fldCharType="begin"/>
        </w:r>
        <w:r>
          <w:instrText>PAGE   \* MERGEFORMAT</w:instrText>
        </w:r>
        <w:r>
          <w:fldChar w:fldCharType="separate"/>
        </w:r>
        <w:r>
          <w:t>2</w:t>
        </w:r>
        <w:r>
          <w:fldChar w:fldCharType="end"/>
        </w:r>
      </w:p>
    </w:sdtContent>
  </w:sdt>
  <w:p w14:paraId="7836A2ED" w14:textId="365DA90C" w:rsidR="00E446EF" w:rsidRDefault="00E446EF">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36ECA" w14:textId="77777777" w:rsidR="00DD1E74" w:rsidRDefault="00DD1E74">
      <w:r>
        <w:separator/>
      </w:r>
    </w:p>
  </w:footnote>
  <w:footnote w:type="continuationSeparator" w:id="0">
    <w:p w14:paraId="637CD221" w14:textId="77777777" w:rsidR="00DD1E74" w:rsidRDefault="00DD1E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23175"/>
    <w:multiLevelType w:val="multilevel"/>
    <w:tmpl w:val="45BCA5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827F7B"/>
    <w:multiLevelType w:val="hybridMultilevel"/>
    <w:tmpl w:val="240E8E02"/>
    <w:lvl w:ilvl="0" w:tplc="0E985534">
      <w:start w:val="3"/>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C6B7D8B"/>
    <w:multiLevelType w:val="multilevel"/>
    <w:tmpl w:val="1A8E00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B21D60"/>
    <w:multiLevelType w:val="multilevel"/>
    <w:tmpl w:val="47B8B6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3E0F95"/>
    <w:multiLevelType w:val="multilevel"/>
    <w:tmpl w:val="E50A33A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5D3755"/>
    <w:multiLevelType w:val="multilevel"/>
    <w:tmpl w:val="C75CB4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9F5DAB"/>
    <w:multiLevelType w:val="multilevel"/>
    <w:tmpl w:val="5A0CEA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905FEF"/>
    <w:multiLevelType w:val="hybridMultilevel"/>
    <w:tmpl w:val="B3EE5A7A"/>
    <w:lvl w:ilvl="0" w:tplc="BF327C36">
      <w:start w:val="4"/>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2613300"/>
    <w:multiLevelType w:val="multilevel"/>
    <w:tmpl w:val="6FB86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F7277D"/>
    <w:multiLevelType w:val="multilevel"/>
    <w:tmpl w:val="505AE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642990"/>
    <w:multiLevelType w:val="hybridMultilevel"/>
    <w:tmpl w:val="85E667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1E9126B"/>
    <w:multiLevelType w:val="multilevel"/>
    <w:tmpl w:val="8A8216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315D01"/>
    <w:multiLevelType w:val="multilevel"/>
    <w:tmpl w:val="8AF094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315ED8"/>
    <w:multiLevelType w:val="multilevel"/>
    <w:tmpl w:val="81400D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D63DB1"/>
    <w:multiLevelType w:val="multilevel"/>
    <w:tmpl w:val="DFD81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3A044E"/>
    <w:multiLevelType w:val="hybridMultilevel"/>
    <w:tmpl w:val="D4EC21E4"/>
    <w:lvl w:ilvl="0" w:tplc="14041996">
      <w:start w:val="3"/>
      <w:numFmt w:val="bullet"/>
      <w:lvlText w:val=""/>
      <w:lvlJc w:val="left"/>
      <w:pPr>
        <w:ind w:left="1080" w:hanging="360"/>
      </w:pPr>
      <w:rPr>
        <w:rFonts w:ascii="Symbol" w:eastAsiaTheme="minorEastAsia"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732B765D"/>
    <w:multiLevelType w:val="multilevel"/>
    <w:tmpl w:val="53B6F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AF59C0"/>
    <w:multiLevelType w:val="multilevel"/>
    <w:tmpl w:val="D42A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82192F"/>
    <w:multiLevelType w:val="multilevel"/>
    <w:tmpl w:val="B9928F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3051639">
    <w:abstractNumId w:val="17"/>
  </w:num>
  <w:num w:numId="2" w16cid:durableId="1621061152">
    <w:abstractNumId w:val="14"/>
  </w:num>
  <w:num w:numId="3" w16cid:durableId="272135751">
    <w:abstractNumId w:val="10"/>
  </w:num>
  <w:num w:numId="4" w16cid:durableId="1543470446">
    <w:abstractNumId w:val="3"/>
  </w:num>
  <w:num w:numId="5" w16cid:durableId="1797719025">
    <w:abstractNumId w:val="4"/>
  </w:num>
  <w:num w:numId="6" w16cid:durableId="411271103">
    <w:abstractNumId w:val="8"/>
  </w:num>
  <w:num w:numId="7" w16cid:durableId="1063258237">
    <w:abstractNumId w:val="18"/>
  </w:num>
  <w:num w:numId="8" w16cid:durableId="1524854583">
    <w:abstractNumId w:val="2"/>
  </w:num>
  <w:num w:numId="9" w16cid:durableId="972443326">
    <w:abstractNumId w:val="13"/>
  </w:num>
  <w:num w:numId="10" w16cid:durableId="1856268280">
    <w:abstractNumId w:val="11"/>
  </w:num>
  <w:num w:numId="11" w16cid:durableId="405689999">
    <w:abstractNumId w:val="0"/>
  </w:num>
  <w:num w:numId="12" w16cid:durableId="1469319473">
    <w:abstractNumId w:val="12"/>
  </w:num>
  <w:num w:numId="13" w16cid:durableId="165096706">
    <w:abstractNumId w:val="6"/>
  </w:num>
  <w:num w:numId="14" w16cid:durableId="1759404377">
    <w:abstractNumId w:val="5"/>
  </w:num>
  <w:num w:numId="15" w16cid:durableId="969483756">
    <w:abstractNumId w:val="1"/>
  </w:num>
  <w:num w:numId="16" w16cid:durableId="564292411">
    <w:abstractNumId w:val="15"/>
  </w:num>
  <w:num w:numId="17" w16cid:durableId="532883623">
    <w:abstractNumId w:val="16"/>
  </w:num>
  <w:num w:numId="18" w16cid:durableId="1214391864">
    <w:abstractNumId w:val="9"/>
  </w:num>
  <w:num w:numId="19" w16cid:durableId="203826689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na Leonova">
    <w15:presenceInfo w15:providerId="AD" w15:userId="S::LeonovaD@iae.lt::9a17cc12-acf4-41a0-8da7-6453efbdf2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834"/>
    <w:rsid w:val="00010502"/>
    <w:rsid w:val="00014620"/>
    <w:rsid w:val="00014834"/>
    <w:rsid w:val="000220A9"/>
    <w:rsid w:val="00027855"/>
    <w:rsid w:val="00034364"/>
    <w:rsid w:val="0003510D"/>
    <w:rsid w:val="0004480C"/>
    <w:rsid w:val="00053A16"/>
    <w:rsid w:val="000555A1"/>
    <w:rsid w:val="00055B48"/>
    <w:rsid w:val="00080278"/>
    <w:rsid w:val="0009412B"/>
    <w:rsid w:val="00095C28"/>
    <w:rsid w:val="00096123"/>
    <w:rsid w:val="000C643B"/>
    <w:rsid w:val="000F47EB"/>
    <w:rsid w:val="00100C08"/>
    <w:rsid w:val="00123DE5"/>
    <w:rsid w:val="0013205F"/>
    <w:rsid w:val="001370C4"/>
    <w:rsid w:val="00144F02"/>
    <w:rsid w:val="00146720"/>
    <w:rsid w:val="00156CBA"/>
    <w:rsid w:val="00162FF5"/>
    <w:rsid w:val="001735CF"/>
    <w:rsid w:val="001773F7"/>
    <w:rsid w:val="00180889"/>
    <w:rsid w:val="001842BB"/>
    <w:rsid w:val="0018769A"/>
    <w:rsid w:val="001A2A83"/>
    <w:rsid w:val="001B0C20"/>
    <w:rsid w:val="001B599C"/>
    <w:rsid w:val="001E24FF"/>
    <w:rsid w:val="001E4620"/>
    <w:rsid w:val="001F6139"/>
    <w:rsid w:val="001F6641"/>
    <w:rsid w:val="001F7AFA"/>
    <w:rsid w:val="002030EC"/>
    <w:rsid w:val="00210E8B"/>
    <w:rsid w:val="00214A4F"/>
    <w:rsid w:val="0022168B"/>
    <w:rsid w:val="002337E1"/>
    <w:rsid w:val="00234F04"/>
    <w:rsid w:val="0024117E"/>
    <w:rsid w:val="00241489"/>
    <w:rsid w:val="00252258"/>
    <w:rsid w:val="00257128"/>
    <w:rsid w:val="00270B64"/>
    <w:rsid w:val="002728F7"/>
    <w:rsid w:val="00274958"/>
    <w:rsid w:val="00280B46"/>
    <w:rsid w:val="00281CA8"/>
    <w:rsid w:val="002A7AE3"/>
    <w:rsid w:val="002C081F"/>
    <w:rsid w:val="002D0064"/>
    <w:rsid w:val="002D352B"/>
    <w:rsid w:val="002D7347"/>
    <w:rsid w:val="002E072C"/>
    <w:rsid w:val="00300258"/>
    <w:rsid w:val="003033C0"/>
    <w:rsid w:val="00306D28"/>
    <w:rsid w:val="00312404"/>
    <w:rsid w:val="00317332"/>
    <w:rsid w:val="003249E4"/>
    <w:rsid w:val="00325573"/>
    <w:rsid w:val="0033222C"/>
    <w:rsid w:val="003337F8"/>
    <w:rsid w:val="00335132"/>
    <w:rsid w:val="00340225"/>
    <w:rsid w:val="0035071E"/>
    <w:rsid w:val="0035090F"/>
    <w:rsid w:val="00371C98"/>
    <w:rsid w:val="00371F39"/>
    <w:rsid w:val="003820C0"/>
    <w:rsid w:val="00390F2F"/>
    <w:rsid w:val="00396AAD"/>
    <w:rsid w:val="003B6113"/>
    <w:rsid w:val="003C2A82"/>
    <w:rsid w:val="003C37FC"/>
    <w:rsid w:val="003C6962"/>
    <w:rsid w:val="003D150B"/>
    <w:rsid w:val="003D1E3D"/>
    <w:rsid w:val="003D663E"/>
    <w:rsid w:val="003E0273"/>
    <w:rsid w:val="003E2484"/>
    <w:rsid w:val="003E78C6"/>
    <w:rsid w:val="003F00C9"/>
    <w:rsid w:val="003F0C3E"/>
    <w:rsid w:val="003F6482"/>
    <w:rsid w:val="003F7671"/>
    <w:rsid w:val="00400554"/>
    <w:rsid w:val="0040396C"/>
    <w:rsid w:val="00410FE4"/>
    <w:rsid w:val="0041263B"/>
    <w:rsid w:val="004179C4"/>
    <w:rsid w:val="0042254E"/>
    <w:rsid w:val="00441758"/>
    <w:rsid w:val="00442A56"/>
    <w:rsid w:val="00446C5F"/>
    <w:rsid w:val="00462EE1"/>
    <w:rsid w:val="00470CA1"/>
    <w:rsid w:val="004753F5"/>
    <w:rsid w:val="004802C7"/>
    <w:rsid w:val="00493E0C"/>
    <w:rsid w:val="00495C6F"/>
    <w:rsid w:val="004B6830"/>
    <w:rsid w:val="004C5D08"/>
    <w:rsid w:val="004C6104"/>
    <w:rsid w:val="004E1F1A"/>
    <w:rsid w:val="00502AAC"/>
    <w:rsid w:val="005032B3"/>
    <w:rsid w:val="0050672B"/>
    <w:rsid w:val="00510A51"/>
    <w:rsid w:val="0051438B"/>
    <w:rsid w:val="00516A66"/>
    <w:rsid w:val="00524CCF"/>
    <w:rsid w:val="00525E38"/>
    <w:rsid w:val="00530923"/>
    <w:rsid w:val="00537073"/>
    <w:rsid w:val="00537DC1"/>
    <w:rsid w:val="005413C4"/>
    <w:rsid w:val="0054682A"/>
    <w:rsid w:val="005556EF"/>
    <w:rsid w:val="00575B0D"/>
    <w:rsid w:val="00597E13"/>
    <w:rsid w:val="005B534D"/>
    <w:rsid w:val="005C38CE"/>
    <w:rsid w:val="005C3D8F"/>
    <w:rsid w:val="005C4D11"/>
    <w:rsid w:val="005D3C64"/>
    <w:rsid w:val="005D5204"/>
    <w:rsid w:val="005E0A1E"/>
    <w:rsid w:val="0060042C"/>
    <w:rsid w:val="00602F72"/>
    <w:rsid w:val="00611722"/>
    <w:rsid w:val="00630335"/>
    <w:rsid w:val="00634DA0"/>
    <w:rsid w:val="0064779F"/>
    <w:rsid w:val="006501D2"/>
    <w:rsid w:val="00651BED"/>
    <w:rsid w:val="00662DC6"/>
    <w:rsid w:val="0066429D"/>
    <w:rsid w:val="00671622"/>
    <w:rsid w:val="00674502"/>
    <w:rsid w:val="00676084"/>
    <w:rsid w:val="0068031D"/>
    <w:rsid w:val="00692FAA"/>
    <w:rsid w:val="006A534E"/>
    <w:rsid w:val="006A679F"/>
    <w:rsid w:val="006C1090"/>
    <w:rsid w:val="006C59A7"/>
    <w:rsid w:val="006D1919"/>
    <w:rsid w:val="006D3B72"/>
    <w:rsid w:val="006D5F1D"/>
    <w:rsid w:val="0070299E"/>
    <w:rsid w:val="007141FA"/>
    <w:rsid w:val="00717E75"/>
    <w:rsid w:val="0072574E"/>
    <w:rsid w:val="00727DD9"/>
    <w:rsid w:val="00731E8F"/>
    <w:rsid w:val="007507E2"/>
    <w:rsid w:val="00761CA6"/>
    <w:rsid w:val="0078530B"/>
    <w:rsid w:val="007915BA"/>
    <w:rsid w:val="00795A91"/>
    <w:rsid w:val="007A10C8"/>
    <w:rsid w:val="007A1AF1"/>
    <w:rsid w:val="007A7F35"/>
    <w:rsid w:val="007B5146"/>
    <w:rsid w:val="007C2043"/>
    <w:rsid w:val="007D3942"/>
    <w:rsid w:val="007D5005"/>
    <w:rsid w:val="007D616F"/>
    <w:rsid w:val="007D704C"/>
    <w:rsid w:val="007E007D"/>
    <w:rsid w:val="007E6999"/>
    <w:rsid w:val="007F158E"/>
    <w:rsid w:val="007F1AD7"/>
    <w:rsid w:val="007F59AD"/>
    <w:rsid w:val="00803C6A"/>
    <w:rsid w:val="00813AD4"/>
    <w:rsid w:val="008203CE"/>
    <w:rsid w:val="008502FE"/>
    <w:rsid w:val="008635A7"/>
    <w:rsid w:val="00864A71"/>
    <w:rsid w:val="00870B57"/>
    <w:rsid w:val="00875A90"/>
    <w:rsid w:val="00877226"/>
    <w:rsid w:val="00890166"/>
    <w:rsid w:val="008A1D5B"/>
    <w:rsid w:val="008A294D"/>
    <w:rsid w:val="008B2F4F"/>
    <w:rsid w:val="008C0809"/>
    <w:rsid w:val="008C4C83"/>
    <w:rsid w:val="008E096C"/>
    <w:rsid w:val="00910E60"/>
    <w:rsid w:val="009158B6"/>
    <w:rsid w:val="00925AEC"/>
    <w:rsid w:val="00933D9F"/>
    <w:rsid w:val="0095121F"/>
    <w:rsid w:val="00970057"/>
    <w:rsid w:val="00984BA0"/>
    <w:rsid w:val="00991975"/>
    <w:rsid w:val="00991EEF"/>
    <w:rsid w:val="00993A75"/>
    <w:rsid w:val="009A79EF"/>
    <w:rsid w:val="009B2E21"/>
    <w:rsid w:val="009B44DB"/>
    <w:rsid w:val="009E33E0"/>
    <w:rsid w:val="009F46DE"/>
    <w:rsid w:val="00A10B9A"/>
    <w:rsid w:val="00A20CAF"/>
    <w:rsid w:val="00A22BFD"/>
    <w:rsid w:val="00A25CF1"/>
    <w:rsid w:val="00A30042"/>
    <w:rsid w:val="00A3688F"/>
    <w:rsid w:val="00A408FC"/>
    <w:rsid w:val="00A55B17"/>
    <w:rsid w:val="00A645C4"/>
    <w:rsid w:val="00A66B54"/>
    <w:rsid w:val="00A66B96"/>
    <w:rsid w:val="00A74528"/>
    <w:rsid w:val="00A829B0"/>
    <w:rsid w:val="00A83840"/>
    <w:rsid w:val="00A85A79"/>
    <w:rsid w:val="00AA1EA6"/>
    <w:rsid w:val="00AA78BE"/>
    <w:rsid w:val="00AB3105"/>
    <w:rsid w:val="00AC07AD"/>
    <w:rsid w:val="00AC33CF"/>
    <w:rsid w:val="00AC3765"/>
    <w:rsid w:val="00AC728D"/>
    <w:rsid w:val="00AD05BE"/>
    <w:rsid w:val="00AE308F"/>
    <w:rsid w:val="00AF09E8"/>
    <w:rsid w:val="00B04BB1"/>
    <w:rsid w:val="00B20F83"/>
    <w:rsid w:val="00B41B1E"/>
    <w:rsid w:val="00B531F6"/>
    <w:rsid w:val="00B61D55"/>
    <w:rsid w:val="00B62907"/>
    <w:rsid w:val="00B8391F"/>
    <w:rsid w:val="00B847C1"/>
    <w:rsid w:val="00BA0FE7"/>
    <w:rsid w:val="00BA58C2"/>
    <w:rsid w:val="00BA7FF5"/>
    <w:rsid w:val="00BC2E82"/>
    <w:rsid w:val="00BC3783"/>
    <w:rsid w:val="00BC567A"/>
    <w:rsid w:val="00BD0E39"/>
    <w:rsid w:val="00BD6431"/>
    <w:rsid w:val="00BE10A7"/>
    <w:rsid w:val="00BE574A"/>
    <w:rsid w:val="00BE7259"/>
    <w:rsid w:val="00BF1ACD"/>
    <w:rsid w:val="00BF61FA"/>
    <w:rsid w:val="00C15BE3"/>
    <w:rsid w:val="00C22039"/>
    <w:rsid w:val="00C26D00"/>
    <w:rsid w:val="00C27019"/>
    <w:rsid w:val="00C3388D"/>
    <w:rsid w:val="00C35D75"/>
    <w:rsid w:val="00C46982"/>
    <w:rsid w:val="00C477C9"/>
    <w:rsid w:val="00C47FD0"/>
    <w:rsid w:val="00C541B1"/>
    <w:rsid w:val="00C60648"/>
    <w:rsid w:val="00C61664"/>
    <w:rsid w:val="00C66F73"/>
    <w:rsid w:val="00C753F0"/>
    <w:rsid w:val="00C82EAE"/>
    <w:rsid w:val="00C83E03"/>
    <w:rsid w:val="00C940E5"/>
    <w:rsid w:val="00CA08B4"/>
    <w:rsid w:val="00CA2C4A"/>
    <w:rsid w:val="00CA6E67"/>
    <w:rsid w:val="00CB005C"/>
    <w:rsid w:val="00CB1212"/>
    <w:rsid w:val="00CC2749"/>
    <w:rsid w:val="00CD12DE"/>
    <w:rsid w:val="00CE2173"/>
    <w:rsid w:val="00CE7944"/>
    <w:rsid w:val="00CF17C9"/>
    <w:rsid w:val="00D0025F"/>
    <w:rsid w:val="00D03E46"/>
    <w:rsid w:val="00D047D9"/>
    <w:rsid w:val="00D11BDE"/>
    <w:rsid w:val="00D2603E"/>
    <w:rsid w:val="00D262F2"/>
    <w:rsid w:val="00D40CC8"/>
    <w:rsid w:val="00D419A3"/>
    <w:rsid w:val="00D42B4A"/>
    <w:rsid w:val="00D430DC"/>
    <w:rsid w:val="00D6605D"/>
    <w:rsid w:val="00D70165"/>
    <w:rsid w:val="00D73A1A"/>
    <w:rsid w:val="00D749FC"/>
    <w:rsid w:val="00D75979"/>
    <w:rsid w:val="00D75D94"/>
    <w:rsid w:val="00D765B1"/>
    <w:rsid w:val="00D83727"/>
    <w:rsid w:val="00D85B2D"/>
    <w:rsid w:val="00DA00B3"/>
    <w:rsid w:val="00DA3B62"/>
    <w:rsid w:val="00DA5D24"/>
    <w:rsid w:val="00DB4003"/>
    <w:rsid w:val="00DD1BD6"/>
    <w:rsid w:val="00DD1E74"/>
    <w:rsid w:val="00DF0C47"/>
    <w:rsid w:val="00DF4F4F"/>
    <w:rsid w:val="00DF667F"/>
    <w:rsid w:val="00DF67AB"/>
    <w:rsid w:val="00E07616"/>
    <w:rsid w:val="00E30D2D"/>
    <w:rsid w:val="00E424A2"/>
    <w:rsid w:val="00E439DB"/>
    <w:rsid w:val="00E446EF"/>
    <w:rsid w:val="00E5008A"/>
    <w:rsid w:val="00E52B16"/>
    <w:rsid w:val="00E65AD8"/>
    <w:rsid w:val="00E71EDA"/>
    <w:rsid w:val="00E8099D"/>
    <w:rsid w:val="00E80E90"/>
    <w:rsid w:val="00E85D68"/>
    <w:rsid w:val="00E913D5"/>
    <w:rsid w:val="00E943D6"/>
    <w:rsid w:val="00E96D87"/>
    <w:rsid w:val="00EA58BA"/>
    <w:rsid w:val="00EB388F"/>
    <w:rsid w:val="00EC2F0F"/>
    <w:rsid w:val="00ED10BD"/>
    <w:rsid w:val="00EE2BF8"/>
    <w:rsid w:val="00EE431A"/>
    <w:rsid w:val="00EE7230"/>
    <w:rsid w:val="00EF6BF9"/>
    <w:rsid w:val="00F03341"/>
    <w:rsid w:val="00F06320"/>
    <w:rsid w:val="00F07241"/>
    <w:rsid w:val="00F136DD"/>
    <w:rsid w:val="00F37123"/>
    <w:rsid w:val="00F37480"/>
    <w:rsid w:val="00F45F56"/>
    <w:rsid w:val="00F56E6A"/>
    <w:rsid w:val="00F61A30"/>
    <w:rsid w:val="00F632C4"/>
    <w:rsid w:val="00F74785"/>
    <w:rsid w:val="00F76D43"/>
    <w:rsid w:val="00F93797"/>
    <w:rsid w:val="00F944C3"/>
    <w:rsid w:val="00F97317"/>
    <w:rsid w:val="00FA776B"/>
    <w:rsid w:val="00FB144E"/>
    <w:rsid w:val="00FC4C2F"/>
    <w:rsid w:val="00FF2961"/>
    <w:rsid w:val="00FF5D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BC5735"/>
  <w15:chartTrackingRefBased/>
  <w15:docId w15:val="{477B0ACD-CBFC-4875-84C4-18DF6C2F2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 w:type="character" w:customStyle="1" w:styleId="value">
    <w:name w:val="value"/>
    <w:basedOn w:val="a0"/>
  </w:style>
  <w:style w:type="paragraph" w:styleId="a3">
    <w:name w:val="Normal (Web)"/>
    <w:basedOn w:val="a"/>
    <w:uiPriority w:val="99"/>
    <w:semiHidden/>
    <w:unhideWhenUsed/>
    <w:pPr>
      <w:spacing w:before="100" w:beforeAutospacing="1" w:after="100" w:afterAutospacing="1"/>
    </w:pPr>
  </w:style>
  <w:style w:type="character" w:styleId="a4">
    <w:name w:val="Strong"/>
    <w:basedOn w:val="a0"/>
    <w:uiPriority w:val="22"/>
    <w:qFormat/>
    <w:rPr>
      <w:b/>
      <w:bCs/>
    </w:rPr>
  </w:style>
  <w:style w:type="character" w:styleId="a5">
    <w:name w:val="Emphasis"/>
    <w:basedOn w:val="a0"/>
    <w:uiPriority w:val="20"/>
    <w:qFormat/>
    <w:rPr>
      <w:i/>
      <w:iCs/>
    </w:rPr>
  </w:style>
  <w:style w:type="paragraph" w:styleId="a6">
    <w:name w:val="header"/>
    <w:basedOn w:val="a"/>
    <w:link w:val="a7"/>
    <w:uiPriority w:val="99"/>
    <w:unhideWhenUsed/>
    <w:pPr>
      <w:spacing w:before="100" w:beforeAutospacing="1" w:after="100" w:afterAutospacing="1"/>
    </w:pPr>
  </w:style>
  <w:style w:type="character" w:customStyle="1" w:styleId="a7">
    <w:name w:val="Верхний колонтитул Знак"/>
    <w:basedOn w:val="a0"/>
    <w:link w:val="a6"/>
    <w:uiPriority w:val="99"/>
    <w:rPr>
      <w:rFonts w:eastAsiaTheme="minorEastAsia"/>
      <w:sz w:val="24"/>
      <w:szCs w:val="24"/>
    </w:rPr>
  </w:style>
  <w:style w:type="paragraph" w:styleId="a8">
    <w:name w:val="footer"/>
    <w:basedOn w:val="a"/>
    <w:link w:val="a9"/>
    <w:uiPriority w:val="99"/>
    <w:unhideWhenUsed/>
    <w:pPr>
      <w:spacing w:before="100" w:beforeAutospacing="1" w:after="100" w:afterAutospacing="1"/>
    </w:pPr>
  </w:style>
  <w:style w:type="character" w:customStyle="1" w:styleId="a9">
    <w:name w:val="Нижний колонтитул Знак"/>
    <w:basedOn w:val="a0"/>
    <w:link w:val="a8"/>
    <w:uiPriority w:val="99"/>
    <w:rPr>
      <w:rFonts w:eastAsiaTheme="minorEastAsia"/>
      <w:sz w:val="24"/>
      <w:szCs w:val="24"/>
    </w:rPr>
  </w:style>
  <w:style w:type="character" w:styleId="aa">
    <w:name w:val="Hyperlink"/>
    <w:basedOn w:val="a0"/>
    <w:uiPriority w:val="99"/>
    <w:unhideWhenUsed/>
    <w:rsid w:val="00877226"/>
    <w:rPr>
      <w:color w:val="0563C1" w:themeColor="hyperlink"/>
      <w:u w:val="single"/>
    </w:rPr>
  </w:style>
  <w:style w:type="character" w:styleId="ab">
    <w:name w:val="Unresolved Mention"/>
    <w:basedOn w:val="a0"/>
    <w:uiPriority w:val="99"/>
    <w:semiHidden/>
    <w:unhideWhenUsed/>
    <w:rsid w:val="00877226"/>
    <w:rPr>
      <w:color w:val="605E5C"/>
      <w:shd w:val="clear" w:color="auto" w:fill="E1DFDD"/>
    </w:rPr>
  </w:style>
  <w:style w:type="paragraph" w:styleId="ac">
    <w:name w:val="List Paragraph"/>
    <w:basedOn w:val="a"/>
    <w:uiPriority w:val="34"/>
    <w:qFormat/>
    <w:rsid w:val="007E6999"/>
    <w:pPr>
      <w:ind w:left="720"/>
      <w:contextualSpacing/>
    </w:pPr>
  </w:style>
  <w:style w:type="character" w:customStyle="1" w:styleId="Heading1">
    <w:name w:val="Heading #1_"/>
    <w:basedOn w:val="a0"/>
    <w:link w:val="Heading10"/>
    <w:rsid w:val="003D150B"/>
    <w:rPr>
      <w:b/>
      <w:bCs/>
      <w:sz w:val="32"/>
      <w:szCs w:val="32"/>
    </w:rPr>
  </w:style>
  <w:style w:type="character" w:customStyle="1" w:styleId="ad">
    <w:name w:val="Основной текст Знак"/>
    <w:basedOn w:val="a0"/>
    <w:link w:val="ae"/>
    <w:rsid w:val="003D150B"/>
    <w:rPr>
      <w:sz w:val="19"/>
      <w:szCs w:val="19"/>
    </w:rPr>
  </w:style>
  <w:style w:type="character" w:customStyle="1" w:styleId="Bodytext3">
    <w:name w:val="Body text (3)_"/>
    <w:basedOn w:val="a0"/>
    <w:link w:val="Bodytext30"/>
    <w:rsid w:val="003D150B"/>
    <w:rPr>
      <w:sz w:val="16"/>
      <w:szCs w:val="16"/>
    </w:rPr>
  </w:style>
  <w:style w:type="character" w:customStyle="1" w:styleId="Bodytext4">
    <w:name w:val="Body text (4)_"/>
    <w:basedOn w:val="a0"/>
    <w:link w:val="Bodytext40"/>
    <w:rsid w:val="003D150B"/>
    <w:rPr>
      <w:b/>
      <w:bCs/>
      <w:sz w:val="26"/>
      <w:szCs w:val="26"/>
    </w:rPr>
  </w:style>
  <w:style w:type="paragraph" w:customStyle="1" w:styleId="Heading10">
    <w:name w:val="Heading #1"/>
    <w:basedOn w:val="a"/>
    <w:link w:val="Heading1"/>
    <w:rsid w:val="003D150B"/>
    <w:pPr>
      <w:widowControl w:val="0"/>
      <w:spacing w:before="40" w:after="260"/>
      <w:jc w:val="center"/>
      <w:outlineLvl w:val="0"/>
    </w:pPr>
    <w:rPr>
      <w:rFonts w:eastAsia="Times New Roman"/>
      <w:b/>
      <w:bCs/>
      <w:sz w:val="32"/>
      <w:szCs w:val="32"/>
    </w:rPr>
  </w:style>
  <w:style w:type="paragraph" w:styleId="ae">
    <w:name w:val="Body Text"/>
    <w:basedOn w:val="a"/>
    <w:link w:val="ad"/>
    <w:qFormat/>
    <w:rsid w:val="003D150B"/>
    <w:pPr>
      <w:widowControl w:val="0"/>
      <w:spacing w:line="276" w:lineRule="auto"/>
    </w:pPr>
    <w:rPr>
      <w:rFonts w:eastAsia="Times New Roman"/>
      <w:sz w:val="19"/>
      <w:szCs w:val="19"/>
    </w:rPr>
  </w:style>
  <w:style w:type="character" w:customStyle="1" w:styleId="BodyTextChar1">
    <w:name w:val="Body Text Char1"/>
    <w:basedOn w:val="a0"/>
    <w:uiPriority w:val="99"/>
    <w:semiHidden/>
    <w:rsid w:val="003D150B"/>
    <w:rPr>
      <w:rFonts w:eastAsiaTheme="minorEastAsia"/>
      <w:sz w:val="24"/>
      <w:szCs w:val="24"/>
    </w:rPr>
  </w:style>
  <w:style w:type="paragraph" w:customStyle="1" w:styleId="Bodytext30">
    <w:name w:val="Body text (3)"/>
    <w:basedOn w:val="a"/>
    <w:link w:val="Bodytext3"/>
    <w:rsid w:val="003D150B"/>
    <w:pPr>
      <w:widowControl w:val="0"/>
      <w:spacing w:after="500" w:line="708" w:lineRule="auto"/>
      <w:ind w:firstLine="280"/>
      <w:jc w:val="center"/>
    </w:pPr>
    <w:rPr>
      <w:rFonts w:eastAsia="Times New Roman"/>
      <w:sz w:val="16"/>
      <w:szCs w:val="16"/>
    </w:rPr>
  </w:style>
  <w:style w:type="paragraph" w:customStyle="1" w:styleId="Bodytext40">
    <w:name w:val="Body text (4)"/>
    <w:basedOn w:val="a"/>
    <w:link w:val="Bodytext4"/>
    <w:rsid w:val="003D150B"/>
    <w:pPr>
      <w:widowControl w:val="0"/>
      <w:spacing w:after="220"/>
      <w:jc w:val="center"/>
    </w:pPr>
    <w:rPr>
      <w:rFonts w:eastAsia="Times New Roman"/>
      <w:b/>
      <w:bCs/>
      <w:sz w:val="26"/>
      <w:szCs w:val="26"/>
    </w:rPr>
  </w:style>
  <w:style w:type="paragraph" w:customStyle="1" w:styleId="paragraph">
    <w:name w:val="paragraph"/>
    <w:basedOn w:val="a"/>
    <w:rsid w:val="00A645C4"/>
    <w:pPr>
      <w:spacing w:before="100" w:beforeAutospacing="1" w:after="100" w:afterAutospacing="1"/>
    </w:pPr>
    <w:rPr>
      <w:rFonts w:eastAsia="Times New Roman"/>
      <w:lang w:val="ru-RU" w:eastAsia="ru-RU"/>
    </w:rPr>
  </w:style>
  <w:style w:type="character" w:customStyle="1" w:styleId="normaltextrun">
    <w:name w:val="normaltextrun"/>
    <w:basedOn w:val="a0"/>
    <w:rsid w:val="00A645C4"/>
  </w:style>
  <w:style w:type="character" w:customStyle="1" w:styleId="eop">
    <w:name w:val="eop"/>
    <w:basedOn w:val="a0"/>
    <w:rsid w:val="00A645C4"/>
  </w:style>
  <w:style w:type="character" w:customStyle="1" w:styleId="tabchar">
    <w:name w:val="tabchar"/>
    <w:basedOn w:val="a0"/>
    <w:rsid w:val="00A645C4"/>
  </w:style>
  <w:style w:type="character" w:customStyle="1" w:styleId="af">
    <w:name w:val="Основной текст_"/>
    <w:basedOn w:val="a0"/>
    <w:link w:val="11"/>
    <w:rsid w:val="00AD05BE"/>
  </w:style>
  <w:style w:type="paragraph" w:customStyle="1" w:styleId="11">
    <w:name w:val="Основной текст1"/>
    <w:basedOn w:val="a"/>
    <w:link w:val="af"/>
    <w:rsid w:val="00AD05BE"/>
    <w:pPr>
      <w:widowControl w:val="0"/>
      <w:spacing w:after="140" w:line="283" w:lineRule="auto"/>
    </w:pPr>
    <w:rPr>
      <w:rFonts w:eastAsia="Times New Roman"/>
      <w:sz w:val="20"/>
      <w:szCs w:val="20"/>
    </w:rPr>
  </w:style>
  <w:style w:type="character" w:customStyle="1" w:styleId="af0">
    <w:name w:val="Другое_"/>
    <w:basedOn w:val="a0"/>
    <w:link w:val="af1"/>
    <w:rsid w:val="000220A9"/>
  </w:style>
  <w:style w:type="paragraph" w:customStyle="1" w:styleId="af1">
    <w:name w:val="Другое"/>
    <w:basedOn w:val="a"/>
    <w:link w:val="af0"/>
    <w:rsid w:val="000220A9"/>
    <w:pPr>
      <w:widowControl w:val="0"/>
      <w:spacing w:after="140" w:line="283" w:lineRule="auto"/>
    </w:pPr>
    <w:rPr>
      <w:rFonts w:eastAsia="Times New Roman"/>
      <w:sz w:val="20"/>
      <w:szCs w:val="20"/>
    </w:rPr>
  </w:style>
  <w:style w:type="character" w:customStyle="1" w:styleId="af2">
    <w:name w:val="Текст Знак"/>
    <w:link w:val="af3"/>
    <w:semiHidden/>
    <w:rsid w:val="000220A9"/>
  </w:style>
  <w:style w:type="paragraph" w:styleId="af3">
    <w:name w:val="Plain Text"/>
    <w:basedOn w:val="a"/>
    <w:link w:val="af2"/>
    <w:semiHidden/>
    <w:rsid w:val="000220A9"/>
    <w:rPr>
      <w:rFonts w:eastAsia="Times New Roman"/>
      <w:sz w:val="20"/>
      <w:szCs w:val="20"/>
    </w:rPr>
  </w:style>
  <w:style w:type="character" w:customStyle="1" w:styleId="12">
    <w:name w:val="Текст Знак1"/>
    <w:basedOn w:val="a0"/>
    <w:uiPriority w:val="99"/>
    <w:semiHidden/>
    <w:rsid w:val="000220A9"/>
    <w:rPr>
      <w:rFonts w:ascii="Consolas" w:eastAsiaTheme="minorEastAsia" w:hAnsi="Consolas"/>
      <w:sz w:val="21"/>
      <w:szCs w:val="21"/>
    </w:rPr>
  </w:style>
  <w:style w:type="table" w:styleId="af4">
    <w:name w:val="Table Grid"/>
    <w:basedOn w:val="a1"/>
    <w:uiPriority w:val="39"/>
    <w:rsid w:val="007F158E"/>
    <w:rPr>
      <w:rFonts w:asciiTheme="minorHAnsi" w:eastAsiaTheme="minorHAnsi" w:hAnsiTheme="minorHAnsi" w:cstheme="minorBidi"/>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uiPriority w:val="99"/>
    <w:semiHidden/>
    <w:unhideWhenUsed/>
    <w:rsid w:val="00E30D2D"/>
    <w:rPr>
      <w:sz w:val="16"/>
      <w:szCs w:val="16"/>
    </w:rPr>
  </w:style>
  <w:style w:type="paragraph" w:styleId="af6">
    <w:name w:val="annotation text"/>
    <w:basedOn w:val="a"/>
    <w:link w:val="af7"/>
    <w:uiPriority w:val="99"/>
    <w:unhideWhenUsed/>
    <w:rsid w:val="00E30D2D"/>
    <w:rPr>
      <w:sz w:val="20"/>
      <w:szCs w:val="20"/>
    </w:rPr>
  </w:style>
  <w:style w:type="character" w:customStyle="1" w:styleId="af7">
    <w:name w:val="Текст примечания Знак"/>
    <w:basedOn w:val="a0"/>
    <w:link w:val="af6"/>
    <w:uiPriority w:val="99"/>
    <w:rsid w:val="00E30D2D"/>
    <w:rPr>
      <w:rFonts w:eastAsiaTheme="minorEastAsia"/>
    </w:rPr>
  </w:style>
  <w:style w:type="paragraph" w:styleId="af8">
    <w:name w:val="annotation subject"/>
    <w:basedOn w:val="af6"/>
    <w:next w:val="af6"/>
    <w:link w:val="af9"/>
    <w:uiPriority w:val="99"/>
    <w:semiHidden/>
    <w:unhideWhenUsed/>
    <w:rsid w:val="00E30D2D"/>
    <w:rPr>
      <w:b/>
      <w:bCs/>
    </w:rPr>
  </w:style>
  <w:style w:type="character" w:customStyle="1" w:styleId="af9">
    <w:name w:val="Тема примечания Знак"/>
    <w:basedOn w:val="af7"/>
    <w:link w:val="af8"/>
    <w:uiPriority w:val="99"/>
    <w:semiHidden/>
    <w:rsid w:val="00E30D2D"/>
    <w:rPr>
      <w:rFonts w:eastAsiaTheme="minorEastAs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39078">
      <w:bodyDiv w:val="1"/>
      <w:marLeft w:val="0"/>
      <w:marRight w:val="0"/>
      <w:marTop w:val="0"/>
      <w:marBottom w:val="0"/>
      <w:divBdr>
        <w:top w:val="none" w:sz="0" w:space="0" w:color="auto"/>
        <w:left w:val="none" w:sz="0" w:space="0" w:color="auto"/>
        <w:bottom w:val="none" w:sz="0" w:space="0" w:color="auto"/>
        <w:right w:val="none" w:sz="0" w:space="0" w:color="auto"/>
      </w:divBdr>
    </w:div>
    <w:div w:id="694188163">
      <w:marLeft w:val="0"/>
      <w:marRight w:val="0"/>
      <w:marTop w:val="0"/>
      <w:marBottom w:val="300"/>
      <w:divBdr>
        <w:top w:val="none" w:sz="0" w:space="0" w:color="auto"/>
        <w:left w:val="none" w:sz="0" w:space="0" w:color="auto"/>
        <w:bottom w:val="none" w:sz="0" w:space="0" w:color="auto"/>
        <w:right w:val="none" w:sz="0" w:space="0" w:color="auto"/>
      </w:divBdr>
      <w:divsChild>
        <w:div w:id="170461442">
          <w:marLeft w:val="0"/>
          <w:marRight w:val="0"/>
          <w:marTop w:val="0"/>
          <w:marBottom w:val="0"/>
          <w:divBdr>
            <w:top w:val="none" w:sz="0" w:space="0" w:color="auto"/>
            <w:left w:val="none" w:sz="0" w:space="0" w:color="auto"/>
            <w:bottom w:val="none" w:sz="0" w:space="0" w:color="auto"/>
            <w:right w:val="none" w:sz="0" w:space="0" w:color="auto"/>
          </w:divBdr>
        </w:div>
      </w:divsChild>
    </w:div>
    <w:div w:id="951011317">
      <w:bodyDiv w:val="1"/>
      <w:marLeft w:val="0"/>
      <w:marRight w:val="0"/>
      <w:marTop w:val="0"/>
      <w:marBottom w:val="0"/>
      <w:divBdr>
        <w:top w:val="none" w:sz="0" w:space="0" w:color="auto"/>
        <w:left w:val="none" w:sz="0" w:space="0" w:color="auto"/>
        <w:bottom w:val="none" w:sz="0" w:space="0" w:color="auto"/>
        <w:right w:val="none" w:sz="0" w:space="0" w:color="auto"/>
      </w:divBdr>
    </w:div>
    <w:div w:id="1663196904">
      <w:marLeft w:val="0"/>
      <w:marRight w:val="0"/>
      <w:marTop w:val="0"/>
      <w:marBottom w:val="0"/>
      <w:divBdr>
        <w:top w:val="none" w:sz="0" w:space="0" w:color="auto"/>
        <w:left w:val="none" w:sz="0" w:space="0" w:color="auto"/>
        <w:bottom w:val="none" w:sz="0" w:space="0" w:color="auto"/>
        <w:right w:val="none" w:sz="0" w:space="0" w:color="auto"/>
      </w:divBdr>
    </w:div>
    <w:div w:id="204308863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734BD3D55FFC446B1853D7760538A79" ma:contentTypeVersion="18" ma:contentTypeDescription="Kurkite naują dokumentą." ma:contentTypeScope="" ma:versionID="0f9e73d4efd328395e49ec2246485c3b">
  <xsd:schema xmlns:xsd="http://www.w3.org/2001/XMLSchema" xmlns:xs="http://www.w3.org/2001/XMLSchema" xmlns:p="http://schemas.microsoft.com/office/2006/metadata/properties" xmlns:ns2="848128ca-422a-4049-9f1e-a10ec2da71c5" xmlns:ns3="9e7180b1-20ef-4d9f-b8bb-7fc0dbea56e5" targetNamespace="http://schemas.microsoft.com/office/2006/metadata/properties" ma:root="true" ma:fieldsID="c82c84e061d0d6fbef87f5e1d0159878" ns2:_="" ns3:_="">
    <xsd:import namespace="848128ca-422a-4049-9f1e-a10ec2da71c5"/>
    <xsd:import namespace="9e7180b1-20ef-4d9f-b8bb-7fc0dbea56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Gamintoj_x0173_katalogas_Bata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128ca-422a-4049-9f1e-a10ec2da7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85fe26a-6d7f-455d-a689-97c6ce99d0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Gamintoj_x0173_katalogas_Batai" ma:index="25" nillable="true" ma:displayName="Gamintojų katalogas _Batai" ma:format="Dropdown" ma:internalName="Gamintoj_x0173_katalogas_Batai">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7180b1-20ef-4d9f-b8bb-7fc0dbea56e5"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637abc34-3c37-434b-b380-5ede1ccb69d9}" ma:internalName="TaxCatchAll" ma:showField="CatchAllData" ma:web="9e7180b1-20ef-4d9f-b8bb-7fc0dbea56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e7180b1-20ef-4d9f-b8bb-7fc0dbea56e5">
      <UserInfo>
        <DisplayName>Elemento VP ir FD nariai</DisplayName>
        <AccountId>164</AccountId>
        <AccountType/>
      </UserInfo>
    </SharedWithUsers>
    <TaxCatchAll xmlns="9e7180b1-20ef-4d9f-b8bb-7fc0dbea56e5" xsi:nil="true"/>
    <Gamintoj_x0173_katalogas_Batai xmlns="848128ca-422a-4049-9f1e-a10ec2da71c5" xsi:nil="true"/>
    <lcf76f155ced4ddcb4097134ff3c332f xmlns="848128ca-422a-4049-9f1e-a10ec2da71c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83B964-F42C-4EB4-B179-A54D9B301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128ca-422a-4049-9f1e-a10ec2da71c5"/>
    <ds:schemaRef ds:uri="9e7180b1-20ef-4d9f-b8bb-7fc0dbea5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5636C3-5625-4C65-BEF7-176A9DB8C7D8}">
  <ds:schemaRefs>
    <ds:schemaRef ds:uri="http://schemas.microsoft.com/office/2006/metadata/properties"/>
    <ds:schemaRef ds:uri="http://schemas.microsoft.com/office/infopath/2007/PartnerControls"/>
    <ds:schemaRef ds:uri="9e7180b1-20ef-4d9f-b8bb-7fc0dbea56e5"/>
    <ds:schemaRef ds:uri="848128ca-422a-4049-9f1e-a10ec2da71c5"/>
  </ds:schemaRefs>
</ds:datastoreItem>
</file>

<file path=customXml/itemProps3.xml><?xml version="1.0" encoding="utf-8"?>
<ds:datastoreItem xmlns:ds="http://schemas.openxmlformats.org/officeDocument/2006/customXml" ds:itemID="{878E5B28-0B86-461B-9AF5-F64DDBB7B1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971</Words>
  <Characters>7009</Characters>
  <Application>Microsoft Office Word</Application>
  <DocSecurity>0</DocSecurity>
  <Lines>58</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Time</vt:lpstr>
      <vt:lpstr>Time</vt:lpstr>
    </vt:vector>
  </TitlesOfParts>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dc:title>
  <dc:subject/>
  <dc:creator>Anastasija Zaneborec</dc:creator>
  <cp:keywords/>
  <dc:description/>
  <cp:lastModifiedBy>Nadežda Šepliakova</cp:lastModifiedBy>
  <cp:revision>31</cp:revision>
  <dcterms:created xsi:type="dcterms:W3CDTF">2025-06-16T06:06:00Z</dcterms:created>
  <dcterms:modified xsi:type="dcterms:W3CDTF">2025-06-20T11:40:00Z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0x010100E734BD3D55FFC446B1853D7760538A79</vt:lpwstr>
  </property>
</Properties>
</file>