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5B8E" w14:textId="77777777" w:rsidR="00A90D3F" w:rsidRPr="00CE0250" w:rsidRDefault="00A90D3F" w:rsidP="00BD2D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250">
        <w:rPr>
          <w:rFonts w:ascii="Times New Roman" w:hAnsi="Times New Roman" w:cs="Times New Roman"/>
          <w:b/>
          <w:bCs/>
          <w:sz w:val="24"/>
          <w:szCs w:val="24"/>
        </w:rPr>
        <w:t>BENAMIŲ IR VIENIŠŲ ASMENŲ PALAIKŲ, NEATPAŽINTŲ ASMENŲ PALAIKŲ LAIDOJIMO PASLAUGOS</w:t>
      </w:r>
    </w:p>
    <w:p w14:paraId="5ADB739D" w14:textId="77777777" w:rsidR="00A90D3F" w:rsidRDefault="00A90D3F" w:rsidP="00BD2D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82BC1" w14:textId="020D7F5B" w:rsidR="003876D7" w:rsidRPr="00045CC6" w:rsidRDefault="003876D7" w:rsidP="00BD2D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CC6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8072E8F" w14:textId="77777777" w:rsidR="003876D7" w:rsidRPr="00045CC6" w:rsidRDefault="003876D7" w:rsidP="00B57D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AE738" w14:textId="0B608A52" w:rsidR="00BF023E" w:rsidRPr="00AD2986" w:rsidRDefault="00BF023E" w:rsidP="00111C9D">
      <w:pPr>
        <w:pStyle w:val="Sraopastraipa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C9D">
        <w:rPr>
          <w:rFonts w:ascii="Times New Roman" w:hAnsi="Times New Roman" w:cs="Times New Roman"/>
          <w:b/>
          <w:bCs/>
          <w:sz w:val="24"/>
          <w:szCs w:val="24"/>
        </w:rPr>
        <w:t xml:space="preserve">Pirkimo objektas: – </w:t>
      </w:r>
      <w:r w:rsidRPr="00111C9D">
        <w:rPr>
          <w:rFonts w:ascii="Times New Roman" w:hAnsi="Times New Roman" w:cs="Times New Roman"/>
          <w:iCs/>
          <w:sz w:val="24"/>
          <w:szCs w:val="24"/>
        </w:rPr>
        <w:t xml:space="preserve">Šilutės rajono savivaldybės teritorijoje mirusių </w:t>
      </w:r>
      <w:r w:rsidR="00111C9D" w:rsidRPr="00111C9D">
        <w:rPr>
          <w:rFonts w:ascii="Times New Roman" w:hAnsi="Times New Roman" w:cs="Times New Roman"/>
          <w:iCs/>
          <w:sz w:val="24"/>
          <w:szCs w:val="24"/>
        </w:rPr>
        <w:t xml:space="preserve">benamių ir vienišų </w:t>
      </w:r>
      <w:r w:rsidRPr="00111C9D">
        <w:rPr>
          <w:rFonts w:ascii="Times New Roman" w:hAnsi="Times New Roman" w:cs="Times New Roman"/>
          <w:iCs/>
          <w:sz w:val="24"/>
          <w:szCs w:val="24"/>
        </w:rPr>
        <w:t xml:space="preserve">asmenų palaikų ir neatpažintų </w:t>
      </w:r>
      <w:r w:rsidR="00111C9D" w:rsidRPr="00111C9D">
        <w:rPr>
          <w:rFonts w:ascii="Times New Roman" w:hAnsi="Times New Roman" w:cs="Times New Roman"/>
          <w:iCs/>
          <w:sz w:val="24"/>
          <w:szCs w:val="24"/>
        </w:rPr>
        <w:t xml:space="preserve">asmenų </w:t>
      </w:r>
      <w:r w:rsidRPr="00111C9D">
        <w:rPr>
          <w:rFonts w:ascii="Times New Roman" w:hAnsi="Times New Roman" w:cs="Times New Roman"/>
          <w:iCs/>
          <w:sz w:val="24"/>
          <w:szCs w:val="24"/>
        </w:rPr>
        <w:t xml:space="preserve">palaikų </w:t>
      </w:r>
      <w:r w:rsidR="00104079" w:rsidRPr="00066E22">
        <w:rPr>
          <w:rFonts w:ascii="Times New Roman" w:hAnsi="Times New Roman" w:cs="Times New Roman"/>
          <w:sz w:val="24"/>
          <w:szCs w:val="24"/>
        </w:rPr>
        <w:t>paėmimas iš medicinos, teisėsaugos ar kitų institucijų ir transportavimas į paruošimo laidojimui vietą</w:t>
      </w:r>
      <w:r w:rsidR="00A221DB">
        <w:rPr>
          <w:rFonts w:ascii="Times New Roman" w:hAnsi="Times New Roman" w:cs="Times New Roman"/>
          <w:sz w:val="24"/>
          <w:szCs w:val="24"/>
        </w:rPr>
        <w:t>, iki laidotuvių</w:t>
      </w:r>
      <w:r w:rsidR="00104079" w:rsidRPr="00A221DB">
        <w:rPr>
          <w:rFonts w:ascii="Times New Roman" w:hAnsi="Times New Roman" w:cs="Times New Roman"/>
          <w:sz w:val="24"/>
          <w:szCs w:val="24"/>
        </w:rPr>
        <w:t xml:space="preserve"> </w:t>
      </w:r>
      <w:r w:rsidRPr="00A221DB">
        <w:rPr>
          <w:rFonts w:ascii="Times New Roman" w:hAnsi="Times New Roman" w:cs="Times New Roman"/>
          <w:sz w:val="24"/>
          <w:szCs w:val="24"/>
        </w:rPr>
        <w:t>laikymas tam skirtuose šaldytuvuose, specialiai įrengtose patalpose</w:t>
      </w:r>
      <w:r w:rsidR="00A221DB">
        <w:rPr>
          <w:rFonts w:ascii="Times New Roman" w:hAnsi="Times New Roman" w:cs="Times New Roman"/>
          <w:sz w:val="24"/>
          <w:szCs w:val="24"/>
        </w:rPr>
        <w:t>, mirusiojo paruošimas</w:t>
      </w:r>
      <w:r w:rsidR="006D16E6">
        <w:rPr>
          <w:rFonts w:ascii="Times New Roman" w:hAnsi="Times New Roman" w:cs="Times New Roman"/>
          <w:sz w:val="24"/>
          <w:szCs w:val="24"/>
        </w:rPr>
        <w:t xml:space="preserve"> laidojimui</w:t>
      </w:r>
      <w:r w:rsidR="00A221DB">
        <w:rPr>
          <w:rFonts w:ascii="Times New Roman" w:hAnsi="Times New Roman" w:cs="Times New Roman"/>
          <w:sz w:val="24"/>
          <w:szCs w:val="24"/>
        </w:rPr>
        <w:t xml:space="preserve"> ir laidojimas </w:t>
      </w:r>
      <w:r w:rsidR="00136C81">
        <w:rPr>
          <w:rFonts w:ascii="Times New Roman" w:hAnsi="Times New Roman" w:cs="Times New Roman"/>
          <w:sz w:val="24"/>
          <w:szCs w:val="24"/>
        </w:rPr>
        <w:t xml:space="preserve">seniūnijos išduotame </w:t>
      </w:r>
      <w:r w:rsidR="006D16E6">
        <w:rPr>
          <w:rFonts w:ascii="Times New Roman" w:hAnsi="Times New Roman" w:cs="Times New Roman"/>
          <w:sz w:val="24"/>
          <w:szCs w:val="24"/>
        </w:rPr>
        <w:t xml:space="preserve">leidime </w:t>
      </w:r>
      <w:r w:rsidR="00A221DB">
        <w:rPr>
          <w:rFonts w:ascii="Times New Roman" w:hAnsi="Times New Roman" w:cs="Times New Roman"/>
          <w:sz w:val="24"/>
          <w:szCs w:val="24"/>
        </w:rPr>
        <w:t>nurodytose kapinėse.</w:t>
      </w:r>
      <w:r w:rsidR="00B30F16">
        <w:rPr>
          <w:rFonts w:ascii="Times New Roman" w:hAnsi="Times New Roman" w:cs="Times New Roman"/>
          <w:sz w:val="24"/>
          <w:szCs w:val="24"/>
        </w:rPr>
        <w:t xml:space="preserve"> Galimas palaikų parvežimas iš Jurbarko raj. sav., Klaipėdos, Kauno miestų lavoninių.</w:t>
      </w:r>
    </w:p>
    <w:p w14:paraId="0629103E" w14:textId="77777777" w:rsidR="00A221DB" w:rsidRDefault="00BF023E" w:rsidP="00B57D29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23E">
        <w:rPr>
          <w:rFonts w:ascii="Times New Roman" w:hAnsi="Times New Roman" w:cs="Times New Roman"/>
          <w:b/>
          <w:bCs/>
          <w:sz w:val="24"/>
          <w:szCs w:val="24"/>
        </w:rPr>
        <w:t xml:space="preserve">Perkančioji organizacija/Užsakovas: </w:t>
      </w:r>
      <w:r w:rsidRPr="00BF023E">
        <w:rPr>
          <w:rFonts w:ascii="Times New Roman" w:hAnsi="Times New Roman" w:cs="Times New Roman"/>
          <w:sz w:val="24"/>
          <w:szCs w:val="24"/>
        </w:rPr>
        <w:t>Šilutės rajono savivaldybės administracija, įmonės kodas 188723322, LT-99133 Šilutė, Dariaus ir Girėno g. 1.</w:t>
      </w:r>
    </w:p>
    <w:p w14:paraId="382CB24A" w14:textId="6CFB779F" w:rsidR="003876D7" w:rsidRPr="00A221DB" w:rsidRDefault="003876D7" w:rsidP="00B57D29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1DB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7476A238" w14:textId="77777777" w:rsidR="00C95794" w:rsidRPr="00C95794" w:rsidRDefault="00C95794" w:rsidP="00C95794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  <w:highlight w:val="yellow"/>
        </w:rPr>
      </w:pPr>
    </w:p>
    <w:p w14:paraId="0184695F" w14:textId="77777777" w:rsidR="00C95794" w:rsidRPr="00C95794" w:rsidRDefault="00C95794" w:rsidP="00C95794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  <w:highlight w:val="yellow"/>
        </w:rPr>
      </w:pPr>
    </w:p>
    <w:p w14:paraId="3D611A8A" w14:textId="77777777" w:rsidR="00C95794" w:rsidRPr="00C95794" w:rsidRDefault="00C95794" w:rsidP="00C95794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  <w:highlight w:val="yellow"/>
        </w:rPr>
      </w:pPr>
    </w:p>
    <w:p w14:paraId="25C09FE5" w14:textId="4FCB17E9" w:rsidR="003876D7" w:rsidRPr="00A221DB" w:rsidRDefault="003876D7" w:rsidP="00C95794">
      <w:pPr>
        <w:pStyle w:val="Sraopastraipa"/>
        <w:numPr>
          <w:ilvl w:val="1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1DB">
        <w:rPr>
          <w:rFonts w:ascii="Times New Roman" w:hAnsi="Times New Roman" w:cs="Times New Roman"/>
          <w:sz w:val="24"/>
          <w:szCs w:val="24"/>
        </w:rPr>
        <w:t>Ši techninė specifikacija nustato benamių, vienišų asmenų ir neatpažintų asmenų palaikų laidojimo paslaugų teikimo reikalavimus.</w:t>
      </w:r>
    </w:p>
    <w:p w14:paraId="68E14651" w14:textId="77777777" w:rsidR="00C95794" w:rsidRDefault="00C95794" w:rsidP="00C95794">
      <w:pPr>
        <w:pStyle w:val="Sraopastraipa"/>
        <w:numPr>
          <w:ilvl w:val="1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5794">
        <w:rPr>
          <w:rFonts w:ascii="Times New Roman" w:hAnsi="Times New Roman" w:cs="Times New Roman"/>
          <w:bCs/>
          <w:sz w:val="24"/>
          <w:szCs w:val="24"/>
        </w:rPr>
        <w:t>Paslaugas teikti vadovaujantis Lietuvos higienos norma HN 91:2013 „Žmonių palaikų laidojimo paslaugų, kremavimo balzamavimo veiklos visuomeninės sveikatos saugos reikalavimai“, kitais Lietuvos Respublikos teisės aktais, reglamentuojančiais žmogaus palaikų palaidojimą, visiškai atsakyti už teikiamų paslaugų savalaikiškumą ir kokybę</w:t>
      </w:r>
      <w:r w:rsidRPr="00C95794">
        <w:rPr>
          <w:rFonts w:ascii="Times New Roman" w:hAnsi="Times New Roman" w:cs="Times New Roman"/>
          <w:sz w:val="24"/>
          <w:szCs w:val="24"/>
        </w:rPr>
        <w:t>.</w:t>
      </w:r>
    </w:p>
    <w:p w14:paraId="22C3A3A2" w14:textId="77777777" w:rsidR="00C95794" w:rsidRPr="00C95794" w:rsidRDefault="00C95794" w:rsidP="00C95794">
      <w:pPr>
        <w:pStyle w:val="Sraopastraipa"/>
        <w:numPr>
          <w:ilvl w:val="1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5794">
        <w:rPr>
          <w:rFonts w:ascii="Times New Roman" w:hAnsi="Times New Roman" w:cs="Times New Roman"/>
          <w:sz w:val="24"/>
          <w:szCs w:val="24"/>
        </w:rPr>
        <w:t>Mirusįjį vežti specialios paskirties transporto priemone</w:t>
      </w:r>
      <w:r w:rsidRPr="00C95794">
        <w:rPr>
          <w:rFonts w:ascii="Times New Roman" w:hAnsi="Times New Roman" w:cs="Times New Roman"/>
          <w:bCs/>
          <w:sz w:val="24"/>
          <w:szCs w:val="24"/>
        </w:rPr>
        <w:t>, transporto priemonės turi atitikti Lietuvos Respublikos susisiekimo ministro 2008 m. gegužės 19 d. įsakyme Nr. 3-172 „Dėl reikalavimų žmonių palaikams gabenti skirtoms transporto priemonėms aprašo patvirtinimo“ (su aktualiais pakeitimais) keliamus reikalavimus bei būti aprūpinta specialia įranga.</w:t>
      </w:r>
    </w:p>
    <w:p w14:paraId="4408C131" w14:textId="77777777" w:rsidR="00C95794" w:rsidRDefault="00F81E29" w:rsidP="00C95794">
      <w:pPr>
        <w:pStyle w:val="Sraopastraipa"/>
        <w:numPr>
          <w:ilvl w:val="1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5794">
        <w:rPr>
          <w:rFonts w:ascii="Times New Roman" w:hAnsi="Times New Roman" w:cs="Times New Roman"/>
          <w:sz w:val="24"/>
          <w:szCs w:val="24"/>
        </w:rPr>
        <w:t xml:space="preserve">Iki laidotuvių mirusįjį laikyti tik tam tikslui skirtoje patalpoje/įrenginyje, atitinkančiame Lietuvos higienos normą HN 91:2013 „Žmonių palaikų laidojimo paslaugų, kremavimo, balzamavimo veiklos visuomeninės sveikatos saugos reikalavimai“. </w:t>
      </w:r>
    </w:p>
    <w:p w14:paraId="2A25651C" w14:textId="77777777" w:rsidR="00066E22" w:rsidRDefault="003D22EB" w:rsidP="00066E22">
      <w:pPr>
        <w:pStyle w:val="Sraopastraipa"/>
        <w:numPr>
          <w:ilvl w:val="1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5794">
        <w:rPr>
          <w:rFonts w:ascii="Times New Roman" w:hAnsi="Times New Roman" w:cs="Times New Roman"/>
          <w:sz w:val="24"/>
          <w:szCs w:val="24"/>
        </w:rPr>
        <w:t>Tiekėjui taikomas Lietuvos Respublikos aplinkos ministro 2011 m. birželio 28 d. įsakymu Nr. D1-508 (Lietuvos Respublikos aplinkos ministro  2022 m. gruodžio 13 d. įsakymo Nr. D1-401 redakcija) patvirtinto “Aplinkos apsaugos kriterijų taikymo, vykdant žaliuosius pirkimus, tvarkos aprašo” (toliau- aprašas)  4.4.4 p., savarankiškai nustatomas aplinkos apsaugos kriterijus:</w:t>
      </w:r>
    </w:p>
    <w:p w14:paraId="6F4A9165" w14:textId="66051329" w:rsidR="00A221DB" w:rsidRDefault="00066E22" w:rsidP="00A221DB">
      <w:pPr>
        <w:pStyle w:val="Sraopastraipa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6E22">
        <w:rPr>
          <w:rFonts w:ascii="Times New Roman" w:hAnsi="Times New Roman" w:cs="Times New Roman"/>
          <w:sz w:val="24"/>
          <w:szCs w:val="24"/>
        </w:rPr>
        <w:t>3</w:t>
      </w:r>
      <w:r w:rsidR="003D22EB" w:rsidRPr="00066E22">
        <w:rPr>
          <w:rFonts w:ascii="Times New Roman" w:hAnsi="Times New Roman" w:cs="Times New Roman"/>
          <w:sz w:val="24"/>
          <w:szCs w:val="24"/>
        </w:rPr>
        <w:t>.5.1 Palaikų pervežimui naudojami maišai iš LDPE (mažo tankio polietilenas,</w:t>
      </w:r>
      <w:r w:rsidR="003D22EB" w:rsidRPr="00066E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2EB" w:rsidRPr="00066E22">
        <w:rPr>
          <w:rFonts w:ascii="Times New Roman" w:hAnsi="Times New Roman" w:cs="Times New Roman"/>
          <w:sz w:val="24"/>
          <w:szCs w:val="24"/>
        </w:rPr>
        <w:t>angl.</w:t>
      </w:r>
      <w:r w:rsidR="003D22EB" w:rsidRPr="00066E22">
        <w:rPr>
          <w:rFonts w:ascii="Times New Roman" w:hAnsi="Times New Roman" w:cs="Times New Roman"/>
          <w:i/>
          <w:sz w:val="24"/>
          <w:szCs w:val="24"/>
        </w:rPr>
        <w:t xml:space="preserve"> low-density polyethylene) </w:t>
      </w:r>
      <w:r w:rsidR="003D22EB" w:rsidRPr="00066E22">
        <w:rPr>
          <w:rFonts w:ascii="Times New Roman" w:hAnsi="Times New Roman" w:cs="Times New Roman"/>
          <w:sz w:val="24"/>
          <w:szCs w:val="24"/>
        </w:rPr>
        <w:t>arba lygiaverčio polietileno, pagal aprašo 4.4.4.5 papunktyje nustatytą principą, prekė virtusi atliekomis turi būti tinkam</w:t>
      </w:r>
      <w:r w:rsidR="001A6F2E">
        <w:rPr>
          <w:rFonts w:ascii="Times New Roman" w:hAnsi="Times New Roman" w:cs="Times New Roman"/>
          <w:sz w:val="24"/>
          <w:szCs w:val="24"/>
        </w:rPr>
        <w:t>a</w:t>
      </w:r>
      <w:r w:rsidR="003D22EB" w:rsidRPr="00066E22">
        <w:rPr>
          <w:rFonts w:ascii="Times New Roman" w:hAnsi="Times New Roman" w:cs="Times New Roman"/>
          <w:sz w:val="24"/>
          <w:szCs w:val="24"/>
        </w:rPr>
        <w:t xml:space="preserve"> perdirbimui (ženklinant </w:t>
      </w:r>
      <w:hyperlink r:id="rId6" w:tooltip="Pakuotė (puslapis neegzistuoja)" w:history="1">
        <w:r w:rsidR="003D22EB" w:rsidRPr="00066E22">
          <w:rPr>
            <w:rStyle w:val="Hipersaitas"/>
            <w:rFonts w:ascii="Times New Roman" w:hAnsi="Times New Roman" w:cs="Times New Roman"/>
            <w:sz w:val="24"/>
            <w:szCs w:val="24"/>
          </w:rPr>
          <w:t>pakuotes</w:t>
        </w:r>
      </w:hyperlink>
      <w:r w:rsidR="003D22EB" w:rsidRPr="00066E22">
        <w:rPr>
          <w:rFonts w:ascii="Times New Roman" w:hAnsi="Times New Roman" w:cs="Times New Roman"/>
          <w:sz w:val="24"/>
          <w:szCs w:val="24"/>
        </w:rPr>
        <w:t>, LDPE žymimas skaičiumi „4“).</w:t>
      </w:r>
    </w:p>
    <w:p w14:paraId="3E545E37" w14:textId="77777777" w:rsidR="00A221DB" w:rsidRDefault="00A221DB" w:rsidP="00A221DB">
      <w:pPr>
        <w:pStyle w:val="Sraopastraipa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9BF6B0" w14:textId="32D6B55E" w:rsidR="003876D7" w:rsidRPr="00A221DB" w:rsidRDefault="003876D7" w:rsidP="00A221DB">
      <w:pPr>
        <w:pStyle w:val="Sraopastraipa"/>
        <w:numPr>
          <w:ilvl w:val="0"/>
          <w:numId w:val="7"/>
        </w:numPr>
        <w:spacing w:line="240" w:lineRule="auto"/>
        <w:ind w:firstLine="102"/>
        <w:jc w:val="both"/>
        <w:rPr>
          <w:rFonts w:ascii="Times New Roman" w:hAnsi="Times New Roman" w:cs="Times New Roman"/>
          <w:sz w:val="24"/>
          <w:szCs w:val="24"/>
        </w:rPr>
      </w:pPr>
      <w:r w:rsidRPr="00045CC6">
        <w:rPr>
          <w:rFonts w:ascii="Times New Roman" w:hAnsi="Times New Roman" w:cs="Times New Roman"/>
          <w:b/>
          <w:bCs/>
          <w:sz w:val="24"/>
          <w:szCs w:val="24"/>
        </w:rPr>
        <w:t>Paslaugų apimtis</w:t>
      </w:r>
    </w:p>
    <w:p w14:paraId="4253A8DC" w14:textId="77777777" w:rsidR="003876D7" w:rsidRPr="00045CC6" w:rsidRDefault="003876D7" w:rsidP="00A221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C6">
        <w:rPr>
          <w:rFonts w:ascii="Times New Roman" w:hAnsi="Times New Roman" w:cs="Times New Roman"/>
          <w:sz w:val="24"/>
          <w:szCs w:val="24"/>
        </w:rPr>
        <w:t>Paslaugos teikėjas privalo suteikti šias paslaugas:</w:t>
      </w:r>
    </w:p>
    <w:p w14:paraId="6D63063B" w14:textId="0AF2F980" w:rsidR="00A221DB" w:rsidRDefault="003876D7" w:rsidP="00A221DB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E22">
        <w:rPr>
          <w:rFonts w:ascii="Times New Roman" w:hAnsi="Times New Roman" w:cs="Times New Roman"/>
          <w:sz w:val="24"/>
          <w:szCs w:val="24"/>
        </w:rPr>
        <w:t>Palaikų paėmimas iš medicinos, teisėsaugos ar kitų institucijų ir transportavimas į</w:t>
      </w:r>
      <w:r w:rsidR="00DC5721" w:rsidRPr="00066E22">
        <w:rPr>
          <w:rFonts w:ascii="Times New Roman" w:hAnsi="Times New Roman" w:cs="Times New Roman"/>
          <w:sz w:val="24"/>
          <w:szCs w:val="24"/>
        </w:rPr>
        <w:t xml:space="preserve"> paruošimo</w:t>
      </w:r>
      <w:r w:rsidRPr="00066E22">
        <w:rPr>
          <w:rFonts w:ascii="Times New Roman" w:hAnsi="Times New Roman" w:cs="Times New Roman"/>
          <w:sz w:val="24"/>
          <w:szCs w:val="24"/>
        </w:rPr>
        <w:t xml:space="preserve"> laidojim</w:t>
      </w:r>
      <w:r w:rsidR="00DC5721" w:rsidRPr="00066E22">
        <w:rPr>
          <w:rFonts w:ascii="Times New Roman" w:hAnsi="Times New Roman" w:cs="Times New Roman"/>
          <w:sz w:val="24"/>
          <w:szCs w:val="24"/>
        </w:rPr>
        <w:t>ui</w:t>
      </w:r>
      <w:r w:rsidRPr="00066E22">
        <w:rPr>
          <w:rFonts w:ascii="Times New Roman" w:hAnsi="Times New Roman" w:cs="Times New Roman"/>
          <w:sz w:val="24"/>
          <w:szCs w:val="24"/>
        </w:rPr>
        <w:t xml:space="preserve"> vietą;</w:t>
      </w:r>
    </w:p>
    <w:p w14:paraId="23E44807" w14:textId="2B0DDE16" w:rsidR="00A221DB" w:rsidRDefault="00A221DB" w:rsidP="00A221DB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C5721" w:rsidRPr="00F81E29">
        <w:rPr>
          <w:rFonts w:ascii="Times New Roman" w:hAnsi="Times New Roman" w:cs="Times New Roman"/>
          <w:sz w:val="24"/>
          <w:szCs w:val="24"/>
        </w:rPr>
        <w:t>irusiojo paruošimas laidojimui, laidoti aprengus įkapėmis (tam skirtais rūbais)</w:t>
      </w:r>
      <w:r w:rsidR="00DC5721" w:rsidRPr="00045CC6">
        <w:rPr>
          <w:rFonts w:ascii="Times New Roman" w:hAnsi="Times New Roman" w:cs="Times New Roman"/>
          <w:sz w:val="24"/>
          <w:szCs w:val="24"/>
        </w:rPr>
        <w:t xml:space="preserve"> </w:t>
      </w:r>
      <w:r w:rsidR="003876D7" w:rsidRPr="00045CC6">
        <w:rPr>
          <w:rFonts w:ascii="Times New Roman" w:hAnsi="Times New Roman" w:cs="Times New Roman"/>
          <w:sz w:val="24"/>
          <w:szCs w:val="24"/>
        </w:rPr>
        <w:t>(esant poreikiui – higieninis sutvarkymas);</w:t>
      </w:r>
    </w:p>
    <w:p w14:paraId="70BB86C5" w14:textId="01ECE095" w:rsidR="00A221DB" w:rsidRDefault="00A221DB" w:rsidP="00A221DB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C5721" w:rsidRPr="00A221DB">
        <w:rPr>
          <w:rFonts w:ascii="Times New Roman" w:hAnsi="Times New Roman" w:cs="Times New Roman"/>
          <w:sz w:val="24"/>
          <w:szCs w:val="24"/>
        </w:rPr>
        <w:t>aruošto mirusiojo patalpinimas į karstą.  Karstas, kaip nurodyta Lietuvos Respublikos žmonių palaikų laidojimo įstatyme – turi būti iš tvirtų medžiagų pagaminta dėžė žmogaus palaikams laidoti kape</w:t>
      </w:r>
      <w:r w:rsidR="003876D7" w:rsidRPr="00A221DB">
        <w:rPr>
          <w:rFonts w:ascii="Times New Roman" w:hAnsi="Times New Roman" w:cs="Times New Roman"/>
          <w:sz w:val="24"/>
          <w:szCs w:val="24"/>
        </w:rPr>
        <w:t>;</w:t>
      </w:r>
    </w:p>
    <w:p w14:paraId="78E6EFA7" w14:textId="2CD0A7AB" w:rsidR="00A221DB" w:rsidRDefault="00A221DB" w:rsidP="00A221DB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DC5721" w:rsidRPr="00A221DB">
        <w:rPr>
          <w:rFonts w:ascii="Times New Roman" w:hAnsi="Times New Roman" w:cs="Times New Roman"/>
          <w:sz w:val="24"/>
          <w:szCs w:val="24"/>
        </w:rPr>
        <w:t>iekvienas mirusysis laidojamas atskirame kape;</w:t>
      </w:r>
    </w:p>
    <w:p w14:paraId="2ED5FC9E" w14:textId="7F0F67C4" w:rsidR="00A221DB" w:rsidRDefault="00A221DB" w:rsidP="00A221DB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C5721" w:rsidRPr="00A221DB">
        <w:rPr>
          <w:rFonts w:ascii="Times New Roman" w:hAnsi="Times New Roman" w:cs="Times New Roman"/>
          <w:sz w:val="24"/>
          <w:szCs w:val="24"/>
        </w:rPr>
        <w:t>alaikai turi būti laidojami per Sutartyje nurodytą terminą nuo išduoto leidimo laidoti dienos;</w:t>
      </w:r>
    </w:p>
    <w:p w14:paraId="122EDF50" w14:textId="61F655C2" w:rsidR="00A221DB" w:rsidRDefault="00A221DB" w:rsidP="00A221DB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C5721" w:rsidRPr="00A221DB">
        <w:rPr>
          <w:rFonts w:ascii="Times New Roman" w:hAnsi="Times New Roman" w:cs="Times New Roman"/>
          <w:sz w:val="24"/>
          <w:szCs w:val="24"/>
        </w:rPr>
        <w:t xml:space="preserve">irusįjį laidoti </w:t>
      </w:r>
      <w:r w:rsidR="00D95E67">
        <w:rPr>
          <w:rFonts w:ascii="Times New Roman" w:hAnsi="Times New Roman" w:cs="Times New Roman"/>
          <w:sz w:val="24"/>
          <w:szCs w:val="24"/>
        </w:rPr>
        <w:t xml:space="preserve">seniūnijos išduotame </w:t>
      </w:r>
      <w:r w:rsidR="00DC5721" w:rsidRPr="00A221DB">
        <w:rPr>
          <w:rFonts w:ascii="Times New Roman" w:hAnsi="Times New Roman" w:cs="Times New Roman"/>
          <w:sz w:val="24"/>
          <w:szCs w:val="24"/>
        </w:rPr>
        <w:t>leidime laidoti nurodytoje vietoje (kapo duobės iškasimas, karsto nuleidimas, kapo duobės užkasimas)</w:t>
      </w:r>
      <w:r w:rsidR="003876D7" w:rsidRPr="00A221DB">
        <w:rPr>
          <w:rFonts w:ascii="Times New Roman" w:hAnsi="Times New Roman" w:cs="Times New Roman"/>
          <w:sz w:val="24"/>
          <w:szCs w:val="24"/>
        </w:rPr>
        <w:t xml:space="preserve">, atsižvelgiant į </w:t>
      </w:r>
      <w:r w:rsidR="003274B3" w:rsidRPr="00A221DB">
        <w:rPr>
          <w:rFonts w:ascii="Times New Roman" w:hAnsi="Times New Roman" w:cs="Times New Roman"/>
          <w:sz w:val="24"/>
          <w:szCs w:val="24"/>
        </w:rPr>
        <w:t>Šilutės rajono</w:t>
      </w:r>
      <w:r w:rsidR="003876D7" w:rsidRPr="00A221DB">
        <w:rPr>
          <w:rFonts w:ascii="Times New Roman" w:hAnsi="Times New Roman" w:cs="Times New Roman"/>
          <w:sz w:val="24"/>
          <w:szCs w:val="24"/>
        </w:rPr>
        <w:t xml:space="preserve"> savivaldyb</w:t>
      </w:r>
      <w:r w:rsidR="003274B3" w:rsidRPr="00A221DB">
        <w:rPr>
          <w:rFonts w:ascii="Times New Roman" w:hAnsi="Times New Roman" w:cs="Times New Roman"/>
          <w:sz w:val="24"/>
          <w:szCs w:val="24"/>
        </w:rPr>
        <w:t>ės</w:t>
      </w:r>
      <w:r w:rsidR="003876D7" w:rsidRPr="00A221DB">
        <w:rPr>
          <w:rFonts w:ascii="Times New Roman" w:hAnsi="Times New Roman" w:cs="Times New Roman"/>
          <w:sz w:val="24"/>
          <w:szCs w:val="24"/>
        </w:rPr>
        <w:t xml:space="preserve"> nustatytas laidojimo tvarkas;</w:t>
      </w:r>
    </w:p>
    <w:p w14:paraId="0E60B2A4" w14:textId="76D47122" w:rsidR="00A221DB" w:rsidRDefault="00A221DB" w:rsidP="00A221DB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C5721" w:rsidRPr="00A221DB">
        <w:rPr>
          <w:rFonts w:ascii="Times New Roman" w:hAnsi="Times New Roman" w:cs="Times New Roman"/>
          <w:sz w:val="24"/>
          <w:szCs w:val="24"/>
        </w:rPr>
        <w:t xml:space="preserve">o laidojimo suformuoti tradicinį tvarkingą kauburėlį, sutvarkyti kapavietės aplinką. </w:t>
      </w:r>
      <w:r w:rsidR="000C769D" w:rsidRPr="00310967">
        <w:rPr>
          <w:rFonts w:ascii="Times New Roman" w:hAnsi="Times New Roman" w:cs="Times New Roman"/>
          <w:sz w:val="24"/>
          <w:szCs w:val="24"/>
          <w:lang w:eastAsia="lt-LT"/>
        </w:rPr>
        <w:t>Ne ankščiau kaip po 3 mėn., bet ne vėliau kaip po 6 mėn., pakartotinai sutvarkyti kapavietės kauburėlį</w:t>
      </w:r>
      <w:r w:rsidR="00DC5721" w:rsidRPr="00A221DB">
        <w:rPr>
          <w:rFonts w:ascii="Times New Roman" w:hAnsi="Times New Roman" w:cs="Times New Roman"/>
          <w:sz w:val="24"/>
          <w:szCs w:val="24"/>
        </w:rPr>
        <w:t>;</w:t>
      </w:r>
    </w:p>
    <w:p w14:paraId="2C1C7A46" w14:textId="611C00AA" w:rsidR="00A221DB" w:rsidRDefault="00A221DB" w:rsidP="00A221DB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C5721" w:rsidRPr="00A221DB">
        <w:rPr>
          <w:rFonts w:ascii="Times New Roman" w:hAnsi="Times New Roman" w:cs="Times New Roman"/>
          <w:sz w:val="24"/>
          <w:szCs w:val="24"/>
        </w:rPr>
        <w:t xml:space="preserve">o laidotuvių kapavietėje įrengti lentelę (kryžių) su mirusiojo vardu, pavarde, mirimo data. Ant nenustatytos tapatybės žmogaus kapo įrengti lentelę, kurioje nurodoma:  nežinomas/nežinoma, vyras/moteris, </w:t>
      </w:r>
      <w:r w:rsidR="00DC5721" w:rsidRPr="00BD7323">
        <w:rPr>
          <w:rFonts w:ascii="Times New Roman" w:hAnsi="Times New Roman" w:cs="Times New Roman"/>
          <w:sz w:val="24"/>
          <w:szCs w:val="24"/>
        </w:rPr>
        <w:t>kapavietės numeris</w:t>
      </w:r>
      <w:r w:rsidR="00DC5721" w:rsidRPr="00A221DB">
        <w:rPr>
          <w:rFonts w:ascii="Times New Roman" w:hAnsi="Times New Roman" w:cs="Times New Roman"/>
          <w:sz w:val="24"/>
          <w:szCs w:val="24"/>
        </w:rPr>
        <w:t>, palaikų palaidojimo data. Užrašai ant lentelės turi būti nenusiplaunantys ir neblunkantys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2CADE6" w14:textId="4C263C90" w:rsidR="003876D7" w:rsidRPr="00A221DB" w:rsidRDefault="00A221DB" w:rsidP="00A221DB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876D7" w:rsidRPr="00A221DB">
        <w:rPr>
          <w:rFonts w:ascii="Times New Roman" w:hAnsi="Times New Roman" w:cs="Times New Roman"/>
          <w:sz w:val="24"/>
          <w:szCs w:val="24"/>
        </w:rPr>
        <w:t>okumentų tvarkymas, susijęs su palaikų pervežimu, laidojimu ir kapavietės registravimu.</w:t>
      </w:r>
    </w:p>
    <w:p w14:paraId="33180C33" w14:textId="77777777" w:rsidR="003876D7" w:rsidRPr="00045CC6" w:rsidRDefault="003876D7" w:rsidP="00B57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4D711" w14:textId="77777777" w:rsidR="000C5AD6" w:rsidRDefault="003876D7" w:rsidP="000C5AD6">
      <w:pPr>
        <w:pStyle w:val="Sraopastraipa"/>
        <w:numPr>
          <w:ilvl w:val="0"/>
          <w:numId w:val="7"/>
        </w:numPr>
        <w:ind w:firstLine="1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AD6">
        <w:rPr>
          <w:rFonts w:ascii="Times New Roman" w:hAnsi="Times New Roman" w:cs="Times New Roman"/>
          <w:b/>
          <w:bCs/>
          <w:sz w:val="24"/>
          <w:szCs w:val="24"/>
        </w:rPr>
        <w:t>Paslaugų teikimo reikalavimai</w:t>
      </w:r>
    </w:p>
    <w:p w14:paraId="5D238102" w14:textId="77777777" w:rsidR="000C5AD6" w:rsidRDefault="000C5AD6" w:rsidP="000C5AD6">
      <w:pPr>
        <w:pStyle w:val="Sraopastraipa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E0CC2" w14:textId="3A66DD28" w:rsidR="000C5AD6" w:rsidRPr="000C5AD6" w:rsidRDefault="003876D7" w:rsidP="000C5AD6">
      <w:pPr>
        <w:pStyle w:val="Sraopastraipa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AD6">
        <w:rPr>
          <w:rFonts w:ascii="Times New Roman" w:hAnsi="Times New Roman" w:cs="Times New Roman"/>
          <w:sz w:val="24"/>
          <w:szCs w:val="24"/>
        </w:rPr>
        <w:t xml:space="preserve">Paslaugos turi būti suteiktos per ne ilgesnį </w:t>
      </w:r>
      <w:r w:rsidRPr="008A3FF5">
        <w:rPr>
          <w:rFonts w:ascii="Times New Roman" w:hAnsi="Times New Roman" w:cs="Times New Roman"/>
          <w:sz w:val="24"/>
          <w:szCs w:val="24"/>
        </w:rPr>
        <w:t xml:space="preserve">nei </w:t>
      </w:r>
      <w:r w:rsidR="00B30F16">
        <w:rPr>
          <w:rFonts w:ascii="Times New Roman" w:hAnsi="Times New Roman" w:cs="Times New Roman"/>
          <w:sz w:val="24"/>
          <w:szCs w:val="24"/>
        </w:rPr>
        <w:t>3</w:t>
      </w:r>
      <w:r w:rsidRPr="008A3FF5">
        <w:rPr>
          <w:rFonts w:ascii="Times New Roman" w:hAnsi="Times New Roman" w:cs="Times New Roman"/>
          <w:sz w:val="24"/>
          <w:szCs w:val="24"/>
        </w:rPr>
        <w:t xml:space="preserve"> darbo</w:t>
      </w:r>
      <w:r w:rsidRPr="000C5AD6">
        <w:rPr>
          <w:rFonts w:ascii="Times New Roman" w:hAnsi="Times New Roman" w:cs="Times New Roman"/>
          <w:sz w:val="24"/>
          <w:szCs w:val="24"/>
        </w:rPr>
        <w:t xml:space="preserve"> dienų laikotarpį </w:t>
      </w:r>
      <w:r w:rsidRPr="008A3FF5">
        <w:rPr>
          <w:rFonts w:ascii="Times New Roman" w:hAnsi="Times New Roman" w:cs="Times New Roman"/>
          <w:sz w:val="24"/>
          <w:szCs w:val="24"/>
        </w:rPr>
        <w:t xml:space="preserve">nuo užsakymo </w:t>
      </w:r>
      <w:r w:rsidR="001E157A" w:rsidRPr="008A3FF5">
        <w:rPr>
          <w:rFonts w:ascii="Times New Roman" w:hAnsi="Times New Roman" w:cs="Times New Roman"/>
          <w:sz w:val="24"/>
          <w:szCs w:val="24"/>
        </w:rPr>
        <w:t xml:space="preserve">iš seniūnijos </w:t>
      </w:r>
      <w:r w:rsidRPr="008A3FF5">
        <w:rPr>
          <w:rFonts w:ascii="Times New Roman" w:hAnsi="Times New Roman" w:cs="Times New Roman"/>
          <w:sz w:val="24"/>
          <w:szCs w:val="24"/>
        </w:rPr>
        <w:t>gavimo</w:t>
      </w:r>
      <w:r w:rsidRPr="000C5AD6">
        <w:rPr>
          <w:rFonts w:ascii="Times New Roman" w:hAnsi="Times New Roman" w:cs="Times New Roman"/>
          <w:sz w:val="24"/>
          <w:szCs w:val="24"/>
        </w:rPr>
        <w:t xml:space="preserve"> dienos, išskyrus atvejus, kai reikia papildomų institucijų leidimų.</w:t>
      </w:r>
    </w:p>
    <w:p w14:paraId="1C52A25E" w14:textId="77777777" w:rsidR="000C5AD6" w:rsidRPr="000C5AD6" w:rsidRDefault="003876D7" w:rsidP="000C5AD6">
      <w:pPr>
        <w:pStyle w:val="Sraopastraipa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AD6">
        <w:rPr>
          <w:rFonts w:ascii="Times New Roman" w:hAnsi="Times New Roman" w:cs="Times New Roman"/>
          <w:sz w:val="24"/>
          <w:szCs w:val="24"/>
        </w:rPr>
        <w:t>Laidojimo paslaugos teikėjas privalo turėti reikiamą įrangą, transportą ir personalą, galintį tinkamai atlikti paslaugas.</w:t>
      </w:r>
    </w:p>
    <w:p w14:paraId="38EBF3F8" w14:textId="77777777" w:rsidR="000C5AD6" w:rsidRPr="000C5AD6" w:rsidRDefault="003876D7" w:rsidP="000C5AD6">
      <w:pPr>
        <w:pStyle w:val="Sraopastraipa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AD6">
        <w:rPr>
          <w:rFonts w:ascii="Times New Roman" w:hAnsi="Times New Roman" w:cs="Times New Roman"/>
          <w:sz w:val="24"/>
          <w:szCs w:val="24"/>
        </w:rPr>
        <w:t>Visi darbai turi būti atliekami laikantis pagarbių ir orumo nežeminančių sąlygų.</w:t>
      </w:r>
    </w:p>
    <w:p w14:paraId="0C6FBDDE" w14:textId="00B05E08" w:rsidR="003876D7" w:rsidRPr="000C5AD6" w:rsidRDefault="003876D7" w:rsidP="000C5AD6">
      <w:pPr>
        <w:pStyle w:val="Sraopastraipa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AD6">
        <w:rPr>
          <w:rFonts w:ascii="Times New Roman" w:hAnsi="Times New Roman" w:cs="Times New Roman"/>
          <w:sz w:val="24"/>
          <w:szCs w:val="24"/>
        </w:rPr>
        <w:t xml:space="preserve">Jei per </w:t>
      </w:r>
      <w:r w:rsidR="00BD7323">
        <w:rPr>
          <w:rFonts w:ascii="Times New Roman" w:hAnsi="Times New Roman" w:cs="Times New Roman"/>
          <w:sz w:val="24"/>
          <w:szCs w:val="24"/>
        </w:rPr>
        <w:t xml:space="preserve">teisės aktuose </w:t>
      </w:r>
      <w:r w:rsidRPr="008A3FF5">
        <w:rPr>
          <w:rFonts w:ascii="Times New Roman" w:hAnsi="Times New Roman" w:cs="Times New Roman"/>
          <w:sz w:val="24"/>
          <w:szCs w:val="24"/>
        </w:rPr>
        <w:t>nustatytą laikotarpį</w:t>
      </w:r>
      <w:r w:rsidRPr="000C5AD6">
        <w:rPr>
          <w:rFonts w:ascii="Times New Roman" w:hAnsi="Times New Roman" w:cs="Times New Roman"/>
          <w:sz w:val="24"/>
          <w:szCs w:val="24"/>
        </w:rPr>
        <w:t xml:space="preserve"> neatpažintas asmuo nėra identifikuotas ir nėra jokių giminaičių, jis turi būti palaidotas kaip neatpažintas, bet su galimybe ekshumuoti palaikus, jei vėliau bus nustatyta asmens tapatybė.</w:t>
      </w:r>
    </w:p>
    <w:p w14:paraId="35D39AAE" w14:textId="77777777" w:rsidR="003876D7" w:rsidRPr="00045CC6" w:rsidRDefault="003876D7" w:rsidP="00BD2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B1C67" w14:textId="02BAA14A" w:rsidR="003876D7" w:rsidRPr="000C5AD6" w:rsidRDefault="003876D7" w:rsidP="000C5AD6">
      <w:pPr>
        <w:pStyle w:val="Sraopastraipa"/>
        <w:numPr>
          <w:ilvl w:val="0"/>
          <w:numId w:val="7"/>
        </w:numPr>
        <w:ind w:firstLine="1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AD6">
        <w:rPr>
          <w:rFonts w:ascii="Times New Roman" w:hAnsi="Times New Roman" w:cs="Times New Roman"/>
          <w:b/>
          <w:bCs/>
          <w:sz w:val="24"/>
          <w:szCs w:val="24"/>
        </w:rPr>
        <w:t>Kokybės ir kontrolės reikalavimai</w:t>
      </w:r>
    </w:p>
    <w:p w14:paraId="4F01CE66" w14:textId="77777777" w:rsidR="000C5AD6" w:rsidRDefault="000C5AD6" w:rsidP="000C5AD6">
      <w:pPr>
        <w:pStyle w:val="Sraopastraipa"/>
        <w:spacing w:line="240" w:lineRule="auto"/>
        <w:ind w:left="891"/>
        <w:jc w:val="both"/>
        <w:rPr>
          <w:rFonts w:ascii="Times New Roman" w:hAnsi="Times New Roman" w:cs="Times New Roman"/>
          <w:sz w:val="24"/>
          <w:szCs w:val="24"/>
        </w:rPr>
      </w:pPr>
    </w:p>
    <w:p w14:paraId="1317BE84" w14:textId="77777777" w:rsidR="000C5AD6" w:rsidRDefault="003876D7" w:rsidP="000C5AD6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AD6">
        <w:rPr>
          <w:rFonts w:ascii="Times New Roman" w:hAnsi="Times New Roman" w:cs="Times New Roman"/>
          <w:sz w:val="24"/>
          <w:szCs w:val="24"/>
        </w:rPr>
        <w:t>Paslaugų teikėjas privalo garantuoti paslaugų kokybę pagal galiojančius teisės aktus.</w:t>
      </w:r>
    </w:p>
    <w:p w14:paraId="2695E9AB" w14:textId="77777777" w:rsidR="000C5AD6" w:rsidRDefault="000C5AD6" w:rsidP="00B57D29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AD6">
        <w:rPr>
          <w:rFonts w:ascii="Times New Roman" w:hAnsi="Times New Roman" w:cs="Times New Roman"/>
          <w:sz w:val="24"/>
          <w:szCs w:val="24"/>
        </w:rPr>
        <w:t xml:space="preserve">Užsakovas turi teisę visą Sutarties galiojimo laikotarpį tikrinti, kaip yra laikomasi  Techninės </w:t>
      </w:r>
      <w:r w:rsidRPr="00136C81">
        <w:rPr>
          <w:rFonts w:ascii="Times New Roman" w:hAnsi="Times New Roman" w:cs="Times New Roman"/>
          <w:sz w:val="24"/>
          <w:szCs w:val="24"/>
        </w:rPr>
        <w:t>specifikacijos 3 punkto</w:t>
      </w:r>
      <w:r w:rsidRPr="000C5AD6">
        <w:rPr>
          <w:rFonts w:ascii="Times New Roman" w:hAnsi="Times New Roman" w:cs="Times New Roman"/>
          <w:sz w:val="24"/>
          <w:szCs w:val="24"/>
        </w:rPr>
        <w:t xml:space="preserve"> papunkčiuose nustatytų reikalavimų ar prašyti Tiekėjo pateikti nurodytus dokumentus.</w:t>
      </w:r>
    </w:p>
    <w:p w14:paraId="6E0125C0" w14:textId="0C61FF90" w:rsidR="003876D7" w:rsidRPr="000C5AD6" w:rsidRDefault="003876D7" w:rsidP="00B57D29">
      <w:pPr>
        <w:pStyle w:val="Sraopastraipa"/>
        <w:numPr>
          <w:ilvl w:val="1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AD6">
        <w:rPr>
          <w:rFonts w:ascii="Times New Roman" w:hAnsi="Times New Roman" w:cs="Times New Roman"/>
          <w:sz w:val="24"/>
          <w:szCs w:val="24"/>
        </w:rPr>
        <w:t>Visi laidojimai turi būti registruojami ir pateikiama ataskaita apie suteiktas paslaugas užsakovui.</w:t>
      </w:r>
    </w:p>
    <w:p w14:paraId="3D1216F5" w14:textId="77777777" w:rsidR="003876D7" w:rsidRPr="00045CC6" w:rsidRDefault="003876D7" w:rsidP="00B57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68458" w14:textId="77777777" w:rsidR="003876D7" w:rsidRPr="00045CC6" w:rsidRDefault="003876D7" w:rsidP="00BD2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1CD08" w14:textId="77777777" w:rsidR="003876D7" w:rsidRPr="00045CC6" w:rsidRDefault="003876D7" w:rsidP="00B57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76D7" w:rsidRPr="00045CC6" w:rsidSect="00BD2D75"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272A"/>
    <w:multiLevelType w:val="multilevel"/>
    <w:tmpl w:val="846EFAF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FF23556"/>
    <w:multiLevelType w:val="hybridMultilevel"/>
    <w:tmpl w:val="BD141C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0B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D83373"/>
    <w:multiLevelType w:val="multilevel"/>
    <w:tmpl w:val="621666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64FC606C"/>
    <w:multiLevelType w:val="multilevel"/>
    <w:tmpl w:val="D682E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9B176B"/>
    <w:multiLevelType w:val="multilevel"/>
    <w:tmpl w:val="D682E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D1636D"/>
    <w:multiLevelType w:val="multilevel"/>
    <w:tmpl w:val="73422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7" w15:restartNumberingAfterBreak="0">
    <w:nsid w:val="78176948"/>
    <w:multiLevelType w:val="multilevel"/>
    <w:tmpl w:val="D9DC6DC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206143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233450">
    <w:abstractNumId w:val="1"/>
  </w:num>
  <w:num w:numId="3" w16cid:durableId="18194497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5387017">
    <w:abstractNumId w:val="5"/>
  </w:num>
  <w:num w:numId="5" w16cid:durableId="126555026">
    <w:abstractNumId w:val="6"/>
  </w:num>
  <w:num w:numId="6" w16cid:durableId="1951158956">
    <w:abstractNumId w:val="4"/>
  </w:num>
  <w:num w:numId="7" w16cid:durableId="1119105271">
    <w:abstractNumId w:val="7"/>
  </w:num>
  <w:num w:numId="8" w16cid:durableId="82747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D7"/>
    <w:rsid w:val="00045CC6"/>
    <w:rsid w:val="00066E22"/>
    <w:rsid w:val="00093764"/>
    <w:rsid w:val="000C5AD6"/>
    <w:rsid w:val="000C769D"/>
    <w:rsid w:val="000E081B"/>
    <w:rsid w:val="000F1354"/>
    <w:rsid w:val="00104079"/>
    <w:rsid w:val="00111C9D"/>
    <w:rsid w:val="00136C81"/>
    <w:rsid w:val="001A6F2E"/>
    <w:rsid w:val="001E157A"/>
    <w:rsid w:val="00216165"/>
    <w:rsid w:val="002343D4"/>
    <w:rsid w:val="002B7B4C"/>
    <w:rsid w:val="003274B3"/>
    <w:rsid w:val="0037448C"/>
    <w:rsid w:val="003876D7"/>
    <w:rsid w:val="003D22EB"/>
    <w:rsid w:val="00412DE0"/>
    <w:rsid w:val="004207E9"/>
    <w:rsid w:val="006D16E6"/>
    <w:rsid w:val="006D2082"/>
    <w:rsid w:val="006E28A3"/>
    <w:rsid w:val="00775664"/>
    <w:rsid w:val="007E0C51"/>
    <w:rsid w:val="008A3FF5"/>
    <w:rsid w:val="009135C2"/>
    <w:rsid w:val="009236E3"/>
    <w:rsid w:val="00975170"/>
    <w:rsid w:val="00A221DB"/>
    <w:rsid w:val="00A53EA6"/>
    <w:rsid w:val="00A82EB3"/>
    <w:rsid w:val="00A90D3F"/>
    <w:rsid w:val="00AC0004"/>
    <w:rsid w:val="00AC6A44"/>
    <w:rsid w:val="00AD2986"/>
    <w:rsid w:val="00AF1A4A"/>
    <w:rsid w:val="00B1099C"/>
    <w:rsid w:val="00B30F16"/>
    <w:rsid w:val="00B47A7B"/>
    <w:rsid w:val="00B57D29"/>
    <w:rsid w:val="00BD2D75"/>
    <w:rsid w:val="00BD7323"/>
    <w:rsid w:val="00BF023E"/>
    <w:rsid w:val="00C139D8"/>
    <w:rsid w:val="00C53CF2"/>
    <w:rsid w:val="00C95794"/>
    <w:rsid w:val="00D95E67"/>
    <w:rsid w:val="00DC5721"/>
    <w:rsid w:val="00DC5CC7"/>
    <w:rsid w:val="00E138F3"/>
    <w:rsid w:val="00E363FE"/>
    <w:rsid w:val="00F112E3"/>
    <w:rsid w:val="00F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A4BD"/>
  <w15:chartTrackingRefBased/>
  <w15:docId w15:val="{0C46939E-F3C4-435B-B2AF-E71A6F5F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8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76D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76D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76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76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76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76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76D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876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76D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76D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76D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D22E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22EB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12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112E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112E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12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12E3"/>
    <w:rPr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D2986"/>
  </w:style>
  <w:style w:type="table" w:styleId="Lentelstinklelis">
    <w:name w:val="Table Grid"/>
    <w:basedOn w:val="prastojilentel"/>
    <w:uiPriority w:val="39"/>
    <w:rsid w:val="00AD298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t.m.wikipedia.org/w/index.php?title=Pakuot%C4%97&amp;action=edit&amp;redlink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807A-28B7-4CC9-90CC-88B63F4D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3294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Paulius Sadauskas</cp:lastModifiedBy>
  <cp:revision>10</cp:revision>
  <dcterms:created xsi:type="dcterms:W3CDTF">2025-04-09T09:51:00Z</dcterms:created>
  <dcterms:modified xsi:type="dcterms:W3CDTF">2025-04-30T05:14:00Z</dcterms:modified>
</cp:coreProperties>
</file>