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8" w:type="dxa"/>
        <w:tblInd w:w="-34" w:type="dxa"/>
        <w:tblLayout w:type="fixed"/>
        <w:tblLook w:val="0000" w:firstRow="0" w:lastRow="0" w:firstColumn="0" w:lastColumn="0" w:noHBand="0" w:noVBand="0"/>
      </w:tblPr>
      <w:tblGrid>
        <w:gridCol w:w="4820"/>
        <w:gridCol w:w="383"/>
        <w:gridCol w:w="1240"/>
        <w:gridCol w:w="503"/>
        <w:gridCol w:w="3162"/>
      </w:tblGrid>
      <w:tr w:rsidR="00340931" w:rsidRPr="003D506E" w14:paraId="7A5D944E" w14:textId="77777777" w:rsidTr="003E7858">
        <w:tc>
          <w:tcPr>
            <w:tcW w:w="4820" w:type="dxa"/>
          </w:tcPr>
          <w:p w14:paraId="5B2E8AB7" w14:textId="77777777" w:rsidR="00340931" w:rsidRPr="003D506E" w:rsidRDefault="00340931" w:rsidP="003E7858">
            <w:pPr>
              <w:pStyle w:val="Pagrindiniotekstotrauka2"/>
              <w:spacing w:after="0" w:line="240" w:lineRule="auto"/>
              <w:ind w:left="34"/>
              <w:rPr>
                <w:sz w:val="24"/>
                <w:szCs w:val="24"/>
                <w:lang w:val="lt-LT"/>
              </w:rPr>
            </w:pPr>
            <w:r w:rsidRPr="003D506E">
              <w:rPr>
                <w:sz w:val="24"/>
                <w:szCs w:val="24"/>
                <w:lang w:val="lt-LT"/>
              </w:rPr>
              <w:t>Suinteresuotiems asmenims</w:t>
            </w:r>
          </w:p>
        </w:tc>
        <w:tc>
          <w:tcPr>
            <w:tcW w:w="383" w:type="dxa"/>
          </w:tcPr>
          <w:p w14:paraId="238C6C84" w14:textId="77777777" w:rsidR="00340931" w:rsidRPr="003D506E" w:rsidRDefault="00340931" w:rsidP="003E7858">
            <w:pPr>
              <w:ind w:left="33" w:hanging="33"/>
              <w:rPr>
                <w:sz w:val="24"/>
                <w:szCs w:val="24"/>
                <w:lang w:val="lt-LT"/>
              </w:rPr>
            </w:pPr>
          </w:p>
        </w:tc>
        <w:tc>
          <w:tcPr>
            <w:tcW w:w="1240" w:type="dxa"/>
          </w:tcPr>
          <w:p w14:paraId="5D2BDC38" w14:textId="3B9F5D5E" w:rsidR="00340931" w:rsidRPr="0003414B" w:rsidRDefault="00340931" w:rsidP="003E7858">
            <w:pPr>
              <w:ind w:right="-108" w:hanging="108"/>
              <w:rPr>
                <w:sz w:val="24"/>
                <w:szCs w:val="24"/>
                <w:lang w:val="lt-LT"/>
              </w:rPr>
            </w:pPr>
            <w:r w:rsidRPr="0003414B">
              <w:rPr>
                <w:sz w:val="24"/>
                <w:szCs w:val="24"/>
                <w:lang w:val="lt-LT"/>
              </w:rPr>
              <w:t>202</w:t>
            </w:r>
            <w:r w:rsidR="005E6327">
              <w:rPr>
                <w:sz w:val="24"/>
                <w:szCs w:val="24"/>
                <w:lang w:val="lt-LT"/>
              </w:rPr>
              <w:t>5</w:t>
            </w:r>
            <w:r w:rsidRPr="0003414B">
              <w:rPr>
                <w:sz w:val="24"/>
                <w:szCs w:val="24"/>
                <w:lang w:val="lt-LT"/>
              </w:rPr>
              <w:t>-</w:t>
            </w:r>
            <w:r w:rsidR="00C12937">
              <w:rPr>
                <w:sz w:val="24"/>
                <w:szCs w:val="24"/>
                <w:lang w:val="lt-LT"/>
              </w:rPr>
              <w:t>0</w:t>
            </w:r>
            <w:r w:rsidR="005E6327">
              <w:rPr>
                <w:sz w:val="24"/>
                <w:szCs w:val="24"/>
                <w:lang w:val="lt-LT"/>
              </w:rPr>
              <w:t>6</w:t>
            </w:r>
            <w:r w:rsidR="00226FA7">
              <w:rPr>
                <w:sz w:val="24"/>
                <w:szCs w:val="24"/>
                <w:lang w:val="lt-LT"/>
              </w:rPr>
              <w:t>-</w:t>
            </w:r>
            <w:r w:rsidR="006B70EC">
              <w:rPr>
                <w:sz w:val="24"/>
                <w:szCs w:val="24"/>
                <w:lang w:val="lt-LT"/>
              </w:rPr>
              <w:t>23</w:t>
            </w:r>
            <w:r w:rsidR="00DA5523">
              <w:rPr>
                <w:sz w:val="24"/>
                <w:szCs w:val="24"/>
                <w:lang w:val="lt-LT"/>
              </w:rPr>
              <w:t xml:space="preserve"> </w:t>
            </w:r>
          </w:p>
        </w:tc>
        <w:tc>
          <w:tcPr>
            <w:tcW w:w="503" w:type="dxa"/>
          </w:tcPr>
          <w:p w14:paraId="76AC2921" w14:textId="77777777" w:rsidR="00340931" w:rsidRPr="0003414B" w:rsidRDefault="00340931" w:rsidP="003E7858">
            <w:pPr>
              <w:ind w:right="-250"/>
              <w:rPr>
                <w:sz w:val="24"/>
                <w:szCs w:val="24"/>
                <w:lang w:val="lt-LT"/>
              </w:rPr>
            </w:pPr>
          </w:p>
        </w:tc>
        <w:tc>
          <w:tcPr>
            <w:tcW w:w="3162" w:type="dxa"/>
          </w:tcPr>
          <w:p w14:paraId="45B2E08E" w14:textId="77777777" w:rsidR="00340931" w:rsidRPr="0003414B" w:rsidRDefault="00340931" w:rsidP="003E7858">
            <w:pPr>
              <w:rPr>
                <w:sz w:val="24"/>
                <w:szCs w:val="24"/>
                <w:lang w:val="lt-LT"/>
              </w:rPr>
            </w:pPr>
          </w:p>
        </w:tc>
      </w:tr>
      <w:tr w:rsidR="00340931" w:rsidRPr="003D506E" w14:paraId="6AB961C0" w14:textId="77777777" w:rsidTr="003E7858">
        <w:tc>
          <w:tcPr>
            <w:tcW w:w="4820" w:type="dxa"/>
          </w:tcPr>
          <w:p w14:paraId="730F63AD" w14:textId="77777777" w:rsidR="00340931" w:rsidRPr="003D506E" w:rsidRDefault="00340931" w:rsidP="003E7858">
            <w:pPr>
              <w:pStyle w:val="Pagrindiniotekstotrauka2"/>
              <w:spacing w:after="0" w:line="240" w:lineRule="auto"/>
              <w:ind w:left="34"/>
              <w:rPr>
                <w:sz w:val="24"/>
                <w:szCs w:val="24"/>
                <w:lang w:val="lt-LT"/>
              </w:rPr>
            </w:pPr>
          </w:p>
        </w:tc>
        <w:tc>
          <w:tcPr>
            <w:tcW w:w="383" w:type="dxa"/>
          </w:tcPr>
          <w:p w14:paraId="306FE10E" w14:textId="77777777" w:rsidR="00340931" w:rsidRPr="003D506E" w:rsidRDefault="00340931" w:rsidP="003E7858">
            <w:pPr>
              <w:rPr>
                <w:sz w:val="24"/>
                <w:szCs w:val="24"/>
                <w:lang w:val="lt-LT"/>
              </w:rPr>
            </w:pPr>
          </w:p>
        </w:tc>
        <w:tc>
          <w:tcPr>
            <w:tcW w:w="1240" w:type="dxa"/>
          </w:tcPr>
          <w:p w14:paraId="4F199DA4" w14:textId="77777777" w:rsidR="00340931" w:rsidRPr="003D506E" w:rsidRDefault="00340931" w:rsidP="003E7858">
            <w:pPr>
              <w:ind w:right="-108" w:hanging="108"/>
              <w:rPr>
                <w:sz w:val="24"/>
                <w:szCs w:val="24"/>
                <w:lang w:val="lt-LT"/>
              </w:rPr>
            </w:pPr>
          </w:p>
        </w:tc>
        <w:tc>
          <w:tcPr>
            <w:tcW w:w="503" w:type="dxa"/>
          </w:tcPr>
          <w:p w14:paraId="24C18854" w14:textId="77777777" w:rsidR="00340931" w:rsidRPr="003D506E" w:rsidRDefault="00340931" w:rsidP="003E7858">
            <w:pPr>
              <w:ind w:right="-250"/>
              <w:rPr>
                <w:sz w:val="24"/>
                <w:szCs w:val="24"/>
                <w:lang w:val="lt-LT"/>
              </w:rPr>
            </w:pPr>
          </w:p>
        </w:tc>
        <w:tc>
          <w:tcPr>
            <w:tcW w:w="3162" w:type="dxa"/>
          </w:tcPr>
          <w:p w14:paraId="2F97B9A3" w14:textId="77777777" w:rsidR="00340931" w:rsidRPr="003D506E" w:rsidRDefault="00340931" w:rsidP="003E7858">
            <w:pPr>
              <w:tabs>
                <w:tab w:val="left" w:pos="1060"/>
              </w:tabs>
              <w:ind w:right="-109"/>
              <w:jc w:val="both"/>
              <w:rPr>
                <w:sz w:val="24"/>
                <w:szCs w:val="24"/>
                <w:lang w:val="lt-LT"/>
              </w:rPr>
            </w:pPr>
          </w:p>
        </w:tc>
      </w:tr>
      <w:tr w:rsidR="00340931" w:rsidRPr="003D506E" w14:paraId="268E0F66" w14:textId="77777777" w:rsidTr="003E7858">
        <w:tc>
          <w:tcPr>
            <w:tcW w:w="4820" w:type="dxa"/>
          </w:tcPr>
          <w:p w14:paraId="64E80426" w14:textId="77777777" w:rsidR="00340931" w:rsidRPr="003D506E" w:rsidRDefault="00340931" w:rsidP="003E7858">
            <w:pPr>
              <w:pStyle w:val="Pagrindiniotekstotrauka2"/>
              <w:spacing w:after="0" w:line="240" w:lineRule="auto"/>
              <w:ind w:left="34"/>
              <w:rPr>
                <w:sz w:val="24"/>
                <w:szCs w:val="24"/>
                <w:lang w:val="lt-LT"/>
              </w:rPr>
            </w:pPr>
          </w:p>
        </w:tc>
        <w:tc>
          <w:tcPr>
            <w:tcW w:w="383" w:type="dxa"/>
          </w:tcPr>
          <w:p w14:paraId="33F41A3F" w14:textId="77777777" w:rsidR="00340931" w:rsidRPr="003D506E" w:rsidRDefault="00340931" w:rsidP="003E7858">
            <w:pPr>
              <w:ind w:left="33" w:hanging="33"/>
              <w:rPr>
                <w:sz w:val="24"/>
                <w:szCs w:val="24"/>
                <w:lang w:val="lt-LT"/>
              </w:rPr>
            </w:pPr>
          </w:p>
        </w:tc>
        <w:tc>
          <w:tcPr>
            <w:tcW w:w="1240" w:type="dxa"/>
          </w:tcPr>
          <w:p w14:paraId="369FA0B4" w14:textId="77777777" w:rsidR="00340931" w:rsidRPr="003D506E" w:rsidRDefault="00340931" w:rsidP="003E7858">
            <w:pPr>
              <w:ind w:right="-108" w:hanging="108"/>
              <w:rPr>
                <w:sz w:val="24"/>
                <w:szCs w:val="24"/>
                <w:lang w:val="lt-LT"/>
              </w:rPr>
            </w:pPr>
          </w:p>
        </w:tc>
        <w:tc>
          <w:tcPr>
            <w:tcW w:w="503" w:type="dxa"/>
          </w:tcPr>
          <w:p w14:paraId="24E4ED9D" w14:textId="77777777" w:rsidR="00340931" w:rsidRPr="003D506E" w:rsidRDefault="00340931" w:rsidP="003E7858">
            <w:pPr>
              <w:ind w:right="-250"/>
              <w:rPr>
                <w:sz w:val="24"/>
                <w:szCs w:val="24"/>
                <w:lang w:val="lt-LT"/>
              </w:rPr>
            </w:pPr>
          </w:p>
        </w:tc>
        <w:tc>
          <w:tcPr>
            <w:tcW w:w="3162" w:type="dxa"/>
          </w:tcPr>
          <w:p w14:paraId="7D7C59CD" w14:textId="77777777" w:rsidR="00340931" w:rsidRPr="003D506E" w:rsidRDefault="00340931" w:rsidP="003E7858">
            <w:pPr>
              <w:tabs>
                <w:tab w:val="left" w:pos="1060"/>
              </w:tabs>
              <w:ind w:right="-109"/>
              <w:jc w:val="both"/>
              <w:rPr>
                <w:sz w:val="24"/>
                <w:szCs w:val="24"/>
                <w:lang w:val="lt-LT"/>
              </w:rPr>
            </w:pPr>
          </w:p>
        </w:tc>
      </w:tr>
    </w:tbl>
    <w:p w14:paraId="32F194B2" w14:textId="77777777" w:rsidR="00340931" w:rsidRPr="003D506E" w:rsidRDefault="00340931" w:rsidP="00340931">
      <w:pPr>
        <w:jc w:val="both"/>
        <w:rPr>
          <w:sz w:val="24"/>
          <w:szCs w:val="24"/>
          <w:lang w:val="lt-LT"/>
        </w:rPr>
      </w:pPr>
    </w:p>
    <w:p w14:paraId="78E245EE" w14:textId="77777777" w:rsidR="00340931" w:rsidRPr="008D367B" w:rsidRDefault="00340931" w:rsidP="00340931">
      <w:pPr>
        <w:jc w:val="both"/>
        <w:rPr>
          <w:b/>
          <w:sz w:val="24"/>
          <w:szCs w:val="24"/>
          <w:lang w:val="lt-LT"/>
        </w:rPr>
      </w:pPr>
      <w:r w:rsidRPr="008D367B">
        <w:rPr>
          <w:b/>
          <w:sz w:val="24"/>
          <w:szCs w:val="24"/>
          <w:lang w:val="lt-LT"/>
        </w:rPr>
        <w:t>DĖL RINKOS KONSULTACIJOS</w:t>
      </w:r>
    </w:p>
    <w:p w14:paraId="1BA1B06D" w14:textId="77777777" w:rsidR="00340931" w:rsidRPr="008D367B" w:rsidRDefault="00340931" w:rsidP="00340931">
      <w:pPr>
        <w:jc w:val="both"/>
        <w:rPr>
          <w:b/>
          <w:sz w:val="24"/>
          <w:szCs w:val="24"/>
          <w:lang w:val="lt-LT"/>
        </w:rPr>
      </w:pPr>
    </w:p>
    <w:p w14:paraId="24FA0DE8" w14:textId="3C5AC436" w:rsidR="00340931" w:rsidRPr="008D367B" w:rsidRDefault="00340931" w:rsidP="00340931">
      <w:pPr>
        <w:ind w:firstLine="567"/>
        <w:jc w:val="both"/>
        <w:rPr>
          <w:sz w:val="24"/>
          <w:szCs w:val="24"/>
          <w:lang w:val="lt-LT"/>
        </w:rPr>
      </w:pPr>
      <w:r w:rsidRPr="008D367B">
        <w:rPr>
          <w:sz w:val="24"/>
          <w:szCs w:val="24"/>
          <w:lang w:val="lt-LT"/>
        </w:rPr>
        <w:t xml:space="preserve">Vilniaus </w:t>
      </w:r>
      <w:r w:rsidRPr="005E6327">
        <w:rPr>
          <w:sz w:val="24"/>
          <w:szCs w:val="24"/>
          <w:lang w:val="lt-LT"/>
        </w:rPr>
        <w:t>miesto savivaldybės administracija (toliau – perkančioji organizacija) siekdama tinkamai pasiruošti numatomam pirkimui</w:t>
      </w:r>
      <w:r w:rsidR="005E6327" w:rsidRPr="005E6327">
        <w:rPr>
          <w:sz w:val="24"/>
          <w:szCs w:val="24"/>
          <w:lang w:val="lt-LT"/>
        </w:rPr>
        <w:t xml:space="preserve">, </w:t>
      </w:r>
      <w:r w:rsidR="005E6327" w:rsidRPr="005E6327">
        <w:rPr>
          <w:bCs/>
          <w:sz w:val="24"/>
          <w:szCs w:val="24"/>
          <w:lang w:val="lt-LT"/>
        </w:rPr>
        <w:t>kurio metu būtų nustatytas paslaugos teikėjas dėl panaudoto aliejaus</w:t>
      </w:r>
      <w:r w:rsidR="00F80E0E">
        <w:rPr>
          <w:bCs/>
          <w:sz w:val="24"/>
          <w:szCs w:val="24"/>
          <w:lang w:val="lt-LT"/>
        </w:rPr>
        <w:t xml:space="preserve">, susidarančio komunaliniame atliekų sraute, </w:t>
      </w:r>
      <w:r w:rsidR="005E6327" w:rsidRPr="005E6327">
        <w:rPr>
          <w:bCs/>
          <w:sz w:val="24"/>
          <w:szCs w:val="24"/>
          <w:lang w:val="lt-LT"/>
        </w:rPr>
        <w:t>surinkimo, vežimo, sutvarkymo</w:t>
      </w:r>
      <w:r w:rsidR="005E6327">
        <w:rPr>
          <w:bCs/>
          <w:sz w:val="24"/>
          <w:szCs w:val="24"/>
          <w:lang w:val="lt-LT"/>
        </w:rPr>
        <w:t xml:space="preserve"> </w:t>
      </w:r>
      <w:r w:rsidR="005E6327" w:rsidRPr="005E6327">
        <w:rPr>
          <w:bCs/>
          <w:sz w:val="24"/>
          <w:szCs w:val="24"/>
          <w:lang w:val="lt-LT"/>
        </w:rPr>
        <w:t>bei jai reikalingos infrastruktūros įrengimo organizavimo (toliau – Paslauga) Vilniaus miesto savivaldybė</w:t>
      </w:r>
      <w:r w:rsidR="005E6327">
        <w:rPr>
          <w:bCs/>
          <w:sz w:val="24"/>
          <w:szCs w:val="24"/>
          <w:lang w:val="lt-LT"/>
        </w:rPr>
        <w:t xml:space="preserve">je </w:t>
      </w:r>
      <w:r w:rsidRPr="005E6327">
        <w:rPr>
          <w:sz w:val="24"/>
          <w:szCs w:val="24"/>
          <w:lang w:val="lt-LT"/>
        </w:rPr>
        <w:t>(toliau – numatomas pirkimas) ir vadovaudamasi Lietuvos Respublikos viešųjų pirkimų įstatymo</w:t>
      </w:r>
      <w:r w:rsidRPr="008D367B">
        <w:rPr>
          <w:sz w:val="24"/>
          <w:szCs w:val="24"/>
          <w:lang w:val="lt-LT"/>
        </w:rPr>
        <w:t xml:space="preserve"> 27 straipsnio nuostatomis, organizuoja konsultaciją su rinkos dalyviais.</w:t>
      </w:r>
    </w:p>
    <w:p w14:paraId="27F43BA0" w14:textId="77777777" w:rsidR="00340931" w:rsidRPr="003E456E" w:rsidRDefault="00340931" w:rsidP="00340931">
      <w:pPr>
        <w:ind w:firstLine="567"/>
        <w:jc w:val="both"/>
        <w:rPr>
          <w:sz w:val="24"/>
          <w:szCs w:val="24"/>
          <w:lang w:val="lt-LT"/>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83"/>
        <w:gridCol w:w="6756"/>
      </w:tblGrid>
      <w:tr w:rsidR="00340931" w:rsidRPr="006B260A" w14:paraId="1603760B" w14:textId="77777777" w:rsidTr="003E7858">
        <w:trPr>
          <w:trHeight w:val="1487"/>
        </w:trPr>
        <w:tc>
          <w:tcPr>
            <w:tcW w:w="817" w:type="dxa"/>
          </w:tcPr>
          <w:p w14:paraId="5FA02165" w14:textId="77777777" w:rsidR="00340931" w:rsidRPr="003E456E" w:rsidRDefault="00340931" w:rsidP="003E7858">
            <w:pPr>
              <w:jc w:val="center"/>
              <w:rPr>
                <w:b/>
                <w:sz w:val="24"/>
                <w:szCs w:val="24"/>
                <w:lang w:val="lt-LT"/>
              </w:rPr>
            </w:pPr>
            <w:r w:rsidRPr="003E456E">
              <w:rPr>
                <w:b/>
                <w:sz w:val="24"/>
                <w:szCs w:val="24"/>
                <w:lang w:val="lt-LT"/>
              </w:rPr>
              <w:t>1.</w:t>
            </w:r>
          </w:p>
        </w:tc>
        <w:tc>
          <w:tcPr>
            <w:tcW w:w="2083" w:type="dxa"/>
          </w:tcPr>
          <w:p w14:paraId="1D2E0958" w14:textId="77777777" w:rsidR="00340931" w:rsidRPr="003E456E" w:rsidRDefault="00340931" w:rsidP="003E7858">
            <w:pPr>
              <w:rPr>
                <w:b/>
                <w:sz w:val="24"/>
                <w:szCs w:val="24"/>
                <w:highlight w:val="lightGray"/>
                <w:lang w:val="lt-LT"/>
              </w:rPr>
            </w:pPr>
            <w:r w:rsidRPr="003E456E">
              <w:rPr>
                <w:b/>
                <w:sz w:val="24"/>
                <w:szCs w:val="24"/>
                <w:lang w:val="lt-LT"/>
              </w:rPr>
              <w:t>Rinkos konsultacijos objektas:</w:t>
            </w:r>
          </w:p>
        </w:tc>
        <w:tc>
          <w:tcPr>
            <w:tcW w:w="6756" w:type="dxa"/>
          </w:tcPr>
          <w:p w14:paraId="0A292CCB" w14:textId="4B014C41" w:rsidR="00340931" w:rsidRDefault="00F80E0E" w:rsidP="003E7858">
            <w:pPr>
              <w:jc w:val="both"/>
              <w:rPr>
                <w:iCs/>
                <w:sz w:val="24"/>
                <w:szCs w:val="24"/>
                <w:lang w:val="lt-LT"/>
              </w:rPr>
            </w:pPr>
            <w:r>
              <w:rPr>
                <w:bCs/>
                <w:sz w:val="24"/>
                <w:szCs w:val="24"/>
                <w:lang w:val="lt-LT"/>
              </w:rPr>
              <w:t>Komunaliniame sraute susidarančio p</w:t>
            </w:r>
            <w:r w:rsidR="00523122" w:rsidRPr="005E6327">
              <w:rPr>
                <w:bCs/>
                <w:sz w:val="24"/>
                <w:szCs w:val="24"/>
                <w:lang w:val="lt-LT"/>
              </w:rPr>
              <w:t>anaudoto aliejaus surinkimo, vežimo, sutvarkymo</w:t>
            </w:r>
            <w:r w:rsidR="00523122">
              <w:rPr>
                <w:bCs/>
                <w:sz w:val="24"/>
                <w:szCs w:val="24"/>
                <w:lang w:val="lt-LT"/>
              </w:rPr>
              <w:t xml:space="preserve"> </w:t>
            </w:r>
            <w:r w:rsidR="00523122" w:rsidRPr="005E6327">
              <w:rPr>
                <w:bCs/>
                <w:sz w:val="24"/>
                <w:szCs w:val="24"/>
                <w:lang w:val="lt-LT"/>
              </w:rPr>
              <w:t>bei jai reikalingos infrastruktūros įrengimo organizavimo</w:t>
            </w:r>
            <w:r w:rsidR="00340931" w:rsidRPr="003E456E">
              <w:rPr>
                <w:iCs/>
                <w:sz w:val="24"/>
                <w:szCs w:val="24"/>
                <w:lang w:val="lt-LT"/>
              </w:rPr>
              <w:t xml:space="preserve">, </w:t>
            </w:r>
            <w:r w:rsidR="00340931" w:rsidRPr="001E53CD">
              <w:rPr>
                <w:iCs/>
                <w:sz w:val="24"/>
                <w:szCs w:val="24"/>
                <w:lang w:val="lt-LT"/>
              </w:rPr>
              <w:t>atitinkanči</w:t>
            </w:r>
            <w:r w:rsidR="00B1029C" w:rsidRPr="001E53CD">
              <w:rPr>
                <w:iCs/>
                <w:sz w:val="24"/>
                <w:szCs w:val="24"/>
                <w:lang w:val="lt-LT"/>
              </w:rPr>
              <w:t>os</w:t>
            </w:r>
            <w:r w:rsidR="00340931" w:rsidRPr="001E53CD">
              <w:rPr>
                <w:iCs/>
                <w:sz w:val="24"/>
                <w:szCs w:val="24"/>
                <w:lang w:val="lt-LT"/>
              </w:rPr>
              <w:t xml:space="preserve"> perkančiosios organizacijos poreikius, </w:t>
            </w:r>
            <w:r>
              <w:rPr>
                <w:iCs/>
                <w:sz w:val="24"/>
                <w:szCs w:val="24"/>
                <w:lang w:val="lt-LT"/>
              </w:rPr>
              <w:t>paslaugos įsigijimas.</w:t>
            </w:r>
          </w:p>
          <w:p w14:paraId="68A82795" w14:textId="2F50B81E" w:rsidR="00340931" w:rsidRPr="003E456E" w:rsidRDefault="00340931" w:rsidP="003E7858">
            <w:pPr>
              <w:jc w:val="both"/>
              <w:rPr>
                <w:iCs/>
                <w:sz w:val="24"/>
                <w:szCs w:val="24"/>
                <w:lang w:val="lt-LT"/>
              </w:rPr>
            </w:pPr>
            <w:r w:rsidRPr="006725BE">
              <w:rPr>
                <w:sz w:val="24"/>
                <w:szCs w:val="24"/>
                <w:lang w:val="lt-LT"/>
              </w:rPr>
              <w:t>Perkančiosios organizacijos parengt</w:t>
            </w:r>
            <w:r>
              <w:rPr>
                <w:sz w:val="24"/>
                <w:szCs w:val="24"/>
                <w:lang w:val="lt-LT"/>
              </w:rPr>
              <w:t>as</w:t>
            </w:r>
            <w:r w:rsidRPr="006725BE">
              <w:rPr>
                <w:sz w:val="24"/>
                <w:szCs w:val="24"/>
                <w:lang w:val="lt-LT"/>
              </w:rPr>
              <w:t xml:space="preserve"> techninės specifikacijos</w:t>
            </w:r>
            <w:r w:rsidR="00B1029C">
              <w:rPr>
                <w:sz w:val="24"/>
                <w:szCs w:val="24"/>
                <w:lang w:val="lt-LT"/>
              </w:rPr>
              <w:t xml:space="preserve"> projektas</w:t>
            </w:r>
            <w:r w:rsidR="007A458E">
              <w:rPr>
                <w:sz w:val="24"/>
                <w:szCs w:val="24"/>
                <w:lang w:val="lt-LT"/>
              </w:rPr>
              <w:t xml:space="preserve"> </w:t>
            </w:r>
            <w:r w:rsidR="00B1029C" w:rsidRPr="001E5CA0">
              <w:rPr>
                <w:sz w:val="24"/>
                <w:szCs w:val="24"/>
                <w:lang w:val="lt-LT"/>
              </w:rPr>
              <w:t>(toliau – techninės specifikacijos projektas) pridedamas</w:t>
            </w:r>
            <w:r w:rsidR="007A458E">
              <w:rPr>
                <w:sz w:val="24"/>
                <w:szCs w:val="24"/>
                <w:lang w:val="lt-LT"/>
              </w:rPr>
              <w:t>.</w:t>
            </w:r>
          </w:p>
        </w:tc>
      </w:tr>
      <w:tr w:rsidR="00340931" w:rsidRPr="006B260A" w14:paraId="2447960A" w14:textId="77777777" w:rsidTr="0006671D">
        <w:trPr>
          <w:trHeight w:val="974"/>
        </w:trPr>
        <w:tc>
          <w:tcPr>
            <w:tcW w:w="817" w:type="dxa"/>
          </w:tcPr>
          <w:p w14:paraId="1DD44197" w14:textId="77777777" w:rsidR="00340931" w:rsidRPr="008D367B" w:rsidRDefault="00340931" w:rsidP="003E7858">
            <w:pPr>
              <w:jc w:val="center"/>
              <w:rPr>
                <w:b/>
                <w:sz w:val="24"/>
                <w:szCs w:val="24"/>
                <w:lang w:val="lt-LT"/>
              </w:rPr>
            </w:pPr>
            <w:r w:rsidRPr="008D367B">
              <w:rPr>
                <w:b/>
                <w:sz w:val="24"/>
                <w:szCs w:val="24"/>
                <w:lang w:val="lt-LT"/>
              </w:rPr>
              <w:t>2.</w:t>
            </w:r>
          </w:p>
        </w:tc>
        <w:tc>
          <w:tcPr>
            <w:tcW w:w="2083" w:type="dxa"/>
          </w:tcPr>
          <w:p w14:paraId="72E4FD2B" w14:textId="77777777" w:rsidR="00340931" w:rsidRPr="008D367B" w:rsidRDefault="00340931" w:rsidP="003E7858">
            <w:pPr>
              <w:rPr>
                <w:b/>
                <w:sz w:val="24"/>
                <w:szCs w:val="24"/>
                <w:lang w:val="lt-LT"/>
              </w:rPr>
            </w:pPr>
            <w:r w:rsidRPr="008D367B">
              <w:rPr>
                <w:b/>
                <w:sz w:val="24"/>
                <w:szCs w:val="24"/>
                <w:lang w:val="lt-LT"/>
              </w:rPr>
              <w:t>Rinkos konsultacijos paskirtis</w:t>
            </w:r>
            <w:r>
              <w:rPr>
                <w:b/>
                <w:sz w:val="24"/>
                <w:szCs w:val="24"/>
                <w:lang w:val="lt-LT"/>
              </w:rPr>
              <w:t xml:space="preserve"> (tikslas)</w:t>
            </w:r>
          </w:p>
        </w:tc>
        <w:tc>
          <w:tcPr>
            <w:tcW w:w="6756" w:type="dxa"/>
          </w:tcPr>
          <w:p w14:paraId="55D1471E" w14:textId="6D3F47ED" w:rsidR="00340931" w:rsidRPr="0044459A" w:rsidRDefault="00340931" w:rsidP="005706B6">
            <w:pPr>
              <w:jc w:val="both"/>
              <w:rPr>
                <w:iCs/>
                <w:sz w:val="24"/>
                <w:szCs w:val="24"/>
                <w:lang w:val="lt-LT"/>
              </w:rPr>
            </w:pPr>
            <w:r>
              <w:rPr>
                <w:iCs/>
                <w:sz w:val="24"/>
                <w:szCs w:val="24"/>
                <w:lang w:val="lt-LT"/>
              </w:rPr>
              <w:t xml:space="preserve">Perkančioji organizacija informuoja tiekėjus apie numatomą pirkimą ir prašo tiekėjų, kurie yra suinteresuoti dalyvauti pirkime, </w:t>
            </w:r>
            <w:r w:rsidR="00B1029C">
              <w:rPr>
                <w:iCs/>
                <w:sz w:val="24"/>
                <w:szCs w:val="24"/>
                <w:lang w:val="lt-LT"/>
              </w:rPr>
              <w:t xml:space="preserve">susipažinti </w:t>
            </w:r>
            <w:r w:rsidR="002C046C">
              <w:rPr>
                <w:iCs/>
                <w:sz w:val="24"/>
                <w:szCs w:val="24"/>
                <w:lang w:val="lt-LT"/>
              </w:rPr>
              <w:t xml:space="preserve">su </w:t>
            </w:r>
            <w:r w:rsidR="002C046C" w:rsidRPr="001E5CA0">
              <w:rPr>
                <w:sz w:val="24"/>
                <w:szCs w:val="24"/>
                <w:lang w:val="lt-LT"/>
              </w:rPr>
              <w:t>techninės specifikacijos projekt</w:t>
            </w:r>
            <w:r w:rsidR="002C046C">
              <w:rPr>
                <w:sz w:val="24"/>
                <w:szCs w:val="24"/>
                <w:lang w:val="lt-LT"/>
              </w:rPr>
              <w:t>u</w:t>
            </w:r>
            <w:r w:rsidR="00FB75CA">
              <w:rPr>
                <w:sz w:val="24"/>
                <w:szCs w:val="24"/>
                <w:lang w:val="lt-LT"/>
              </w:rPr>
              <w:t>.</w:t>
            </w:r>
            <w:r w:rsidR="00714A5B">
              <w:rPr>
                <w:iCs/>
                <w:sz w:val="24"/>
                <w:szCs w:val="24"/>
                <w:lang w:val="lt-LT"/>
              </w:rPr>
              <w:t xml:space="preserve"> </w:t>
            </w:r>
          </w:p>
          <w:p w14:paraId="600216F8" w14:textId="77777777" w:rsidR="00DC6112" w:rsidRDefault="00340931" w:rsidP="00DC6112">
            <w:pPr>
              <w:jc w:val="both"/>
              <w:rPr>
                <w:sz w:val="24"/>
                <w:szCs w:val="24"/>
                <w:lang w:val="lt-LT"/>
              </w:rPr>
            </w:pPr>
            <w:r w:rsidRPr="003E456E">
              <w:rPr>
                <w:sz w:val="24"/>
                <w:szCs w:val="24"/>
                <w:lang w:val="lt-LT"/>
              </w:rPr>
              <w:t xml:space="preserve">Teikiant pastabas, pasiūlymus, klausimus, įžvalgas, rekomendacijas, prašome nurodyti tikslią </w:t>
            </w:r>
            <w:r w:rsidR="00E33E67">
              <w:rPr>
                <w:sz w:val="24"/>
                <w:szCs w:val="24"/>
                <w:lang w:val="lt-LT"/>
              </w:rPr>
              <w:t>techninės specifikacijos</w:t>
            </w:r>
            <w:r w:rsidR="002C046C">
              <w:rPr>
                <w:sz w:val="24"/>
                <w:szCs w:val="24"/>
                <w:lang w:val="lt-LT"/>
              </w:rPr>
              <w:t xml:space="preserve"> </w:t>
            </w:r>
            <w:r w:rsidRPr="003E456E">
              <w:rPr>
                <w:sz w:val="24"/>
                <w:szCs w:val="24"/>
                <w:lang w:val="lt-LT"/>
              </w:rPr>
              <w:t xml:space="preserve">projekto vietą, pvz., skyrių </w:t>
            </w:r>
            <w:r w:rsidRPr="00A330E8">
              <w:rPr>
                <w:sz w:val="24"/>
                <w:szCs w:val="24"/>
                <w:lang w:val="lt-LT"/>
              </w:rPr>
              <w:t>ir punktą ar papunktį, o teikiamą informaciją paaiškinti</w:t>
            </w:r>
            <w:r w:rsidR="00880B35" w:rsidRPr="00A330E8">
              <w:rPr>
                <w:sz w:val="24"/>
                <w:szCs w:val="24"/>
                <w:lang w:val="lt-LT"/>
              </w:rPr>
              <w:t xml:space="preserve"> ir</w:t>
            </w:r>
            <w:r w:rsidRPr="00A330E8">
              <w:rPr>
                <w:sz w:val="24"/>
                <w:szCs w:val="24"/>
                <w:lang w:val="lt-LT"/>
              </w:rPr>
              <w:t xml:space="preserve"> pagrįsti.</w:t>
            </w:r>
            <w:r w:rsidR="00DC6112">
              <w:rPr>
                <w:sz w:val="24"/>
                <w:szCs w:val="24"/>
                <w:lang w:val="lt-LT"/>
              </w:rPr>
              <w:t xml:space="preserve"> </w:t>
            </w:r>
          </w:p>
          <w:p w14:paraId="300FBF49" w14:textId="77777777" w:rsidR="00D33342" w:rsidRDefault="00D33342" w:rsidP="00DC6112">
            <w:pPr>
              <w:jc w:val="both"/>
              <w:rPr>
                <w:sz w:val="24"/>
                <w:szCs w:val="24"/>
                <w:lang w:val="lt-LT"/>
              </w:rPr>
            </w:pPr>
          </w:p>
          <w:p w14:paraId="55691322" w14:textId="63384C09" w:rsidR="00D33342" w:rsidRDefault="00D33342" w:rsidP="00DC6112">
            <w:pPr>
              <w:jc w:val="both"/>
              <w:rPr>
                <w:b/>
                <w:bCs/>
                <w:sz w:val="24"/>
                <w:szCs w:val="24"/>
                <w:lang w:val="lt-LT"/>
              </w:rPr>
            </w:pPr>
            <w:r w:rsidRPr="00165983">
              <w:rPr>
                <w:b/>
                <w:bCs/>
                <w:sz w:val="24"/>
                <w:szCs w:val="24"/>
                <w:lang w:val="lt-LT"/>
              </w:rPr>
              <w:t>Dėl maistinio aliejaus reglamentavimo Vilniaus miesto savivaldybės taisykl</w:t>
            </w:r>
            <w:r w:rsidR="00165983" w:rsidRPr="00165983">
              <w:rPr>
                <w:b/>
                <w:bCs/>
                <w:sz w:val="24"/>
                <w:szCs w:val="24"/>
                <w:lang w:val="lt-LT"/>
              </w:rPr>
              <w:t>ėse</w:t>
            </w:r>
          </w:p>
          <w:p w14:paraId="64744E92" w14:textId="04B52EF2" w:rsidR="00DC6112" w:rsidRPr="00DC6112" w:rsidRDefault="00DC6112" w:rsidP="00DC6112">
            <w:pPr>
              <w:jc w:val="both"/>
              <w:rPr>
                <w:sz w:val="24"/>
                <w:szCs w:val="24"/>
                <w:lang w:val="lt-LT"/>
              </w:rPr>
            </w:pPr>
            <w:r>
              <w:rPr>
                <w:sz w:val="24"/>
                <w:szCs w:val="24"/>
                <w:lang w:val="lt-LT"/>
              </w:rPr>
              <w:t xml:space="preserve">Kadangi bus </w:t>
            </w:r>
            <w:r w:rsidRPr="009F368A">
              <w:rPr>
                <w:sz w:val="24"/>
                <w:szCs w:val="24"/>
                <w:lang w:val="lt-LT"/>
              </w:rPr>
              <w:t>rengiami</w:t>
            </w:r>
            <w:r w:rsidRPr="00DC6112">
              <w:rPr>
                <w:sz w:val="24"/>
                <w:szCs w:val="24"/>
                <w:lang w:val="lt-LT"/>
              </w:rPr>
              <w:t xml:space="preserve"> Vilniaus miesto savivaldybės atliekų tvarkymo taisykl</w:t>
            </w:r>
            <w:r w:rsidRPr="009F368A">
              <w:rPr>
                <w:sz w:val="24"/>
                <w:szCs w:val="24"/>
                <w:lang w:val="lt-LT"/>
              </w:rPr>
              <w:t xml:space="preserve">ių </w:t>
            </w:r>
            <w:r w:rsidRPr="00DC6112">
              <w:rPr>
                <w:sz w:val="24"/>
                <w:szCs w:val="24"/>
                <w:lang w:val="lt-LT"/>
              </w:rPr>
              <w:t>pakeitimai</w:t>
            </w:r>
            <w:r w:rsidR="0068454D" w:rsidRPr="009F368A">
              <w:rPr>
                <w:sz w:val="24"/>
                <w:szCs w:val="24"/>
                <w:lang w:val="lt-LT"/>
              </w:rPr>
              <w:t>,</w:t>
            </w:r>
            <w:r w:rsidR="0068454D" w:rsidRPr="0068454D">
              <w:rPr>
                <w:b/>
                <w:bCs/>
                <w:sz w:val="24"/>
                <w:szCs w:val="24"/>
                <w:lang w:val="lt-LT"/>
              </w:rPr>
              <w:t xml:space="preserve"> </w:t>
            </w:r>
            <w:r w:rsidR="0068454D" w:rsidRPr="0068454D">
              <w:rPr>
                <w:sz w:val="24"/>
                <w:szCs w:val="24"/>
                <w:lang w:val="lt-LT"/>
              </w:rPr>
              <w:t>kuriuo</w:t>
            </w:r>
            <w:r w:rsidR="0068454D" w:rsidRPr="0068454D">
              <w:rPr>
                <w:b/>
                <w:bCs/>
                <w:sz w:val="24"/>
                <w:szCs w:val="24"/>
                <w:lang w:val="lt-LT"/>
              </w:rPr>
              <w:t xml:space="preserve"> </w:t>
            </w:r>
            <w:r w:rsidRPr="0068454D">
              <w:rPr>
                <w:sz w:val="24"/>
                <w:szCs w:val="24"/>
                <w:lang w:val="lt-LT"/>
              </w:rPr>
              <w:t>a</w:t>
            </w:r>
            <w:r w:rsidRPr="00DC6112">
              <w:rPr>
                <w:sz w:val="24"/>
                <w:szCs w:val="24"/>
                <w:lang w:val="lt-LT"/>
              </w:rPr>
              <w:t>tskir</w:t>
            </w:r>
            <w:r w:rsidRPr="0068454D">
              <w:rPr>
                <w:sz w:val="24"/>
                <w:szCs w:val="24"/>
                <w:lang w:val="lt-LT"/>
              </w:rPr>
              <w:t xml:space="preserve">ai </w:t>
            </w:r>
            <w:r w:rsidR="0068454D" w:rsidRPr="0068454D">
              <w:rPr>
                <w:sz w:val="24"/>
                <w:szCs w:val="24"/>
                <w:lang w:val="lt-LT"/>
              </w:rPr>
              <w:t>bus įtrauktas maistinio aliejaus atskiro surinkimo reglamentavimas, todėl prašome pateikti įžvalgas ir siūlymus dėl šių aspektų:</w:t>
            </w:r>
          </w:p>
          <w:p w14:paraId="5CF71B5E" w14:textId="77777777" w:rsidR="00DC6112" w:rsidRPr="00DC6112" w:rsidRDefault="00DC6112" w:rsidP="004D115E">
            <w:pPr>
              <w:numPr>
                <w:ilvl w:val="0"/>
                <w:numId w:val="4"/>
              </w:numPr>
              <w:tabs>
                <w:tab w:val="clear" w:pos="720"/>
              </w:tabs>
              <w:ind w:left="390" w:hanging="283"/>
              <w:jc w:val="both"/>
              <w:rPr>
                <w:sz w:val="24"/>
                <w:szCs w:val="24"/>
                <w:lang w:val="lt-LT"/>
              </w:rPr>
            </w:pPr>
            <w:r w:rsidRPr="00DC6112">
              <w:rPr>
                <w:sz w:val="24"/>
                <w:szCs w:val="24"/>
                <w:lang w:val="lt-LT"/>
              </w:rPr>
              <w:t>kokios rūšies aliejus turi būti surenkamas;</w:t>
            </w:r>
          </w:p>
          <w:p w14:paraId="0EE1C74F" w14:textId="1A95FB6B" w:rsidR="00DC6112" w:rsidRPr="000F28F1" w:rsidRDefault="00DC6112" w:rsidP="004D115E">
            <w:pPr>
              <w:numPr>
                <w:ilvl w:val="0"/>
                <w:numId w:val="4"/>
              </w:numPr>
              <w:tabs>
                <w:tab w:val="clear" w:pos="720"/>
              </w:tabs>
              <w:ind w:left="390" w:hanging="283"/>
              <w:jc w:val="both"/>
              <w:rPr>
                <w:sz w:val="24"/>
                <w:szCs w:val="24"/>
                <w:lang w:val="lt-LT"/>
              </w:rPr>
            </w:pPr>
            <w:r w:rsidRPr="00DC6112">
              <w:rPr>
                <w:sz w:val="24"/>
                <w:szCs w:val="24"/>
                <w:lang w:val="lt-LT"/>
              </w:rPr>
              <w:t xml:space="preserve">nustatyti maistinio aliejaus surinkimo dažnumą </w:t>
            </w:r>
            <w:r w:rsidRPr="000F28F1">
              <w:rPr>
                <w:sz w:val="24"/>
                <w:szCs w:val="24"/>
                <w:lang w:val="lt-LT"/>
              </w:rPr>
              <w:t>ir</w:t>
            </w:r>
            <w:r w:rsidR="009F4207" w:rsidRPr="000F28F1">
              <w:rPr>
                <w:sz w:val="24"/>
                <w:szCs w:val="24"/>
                <w:lang w:val="lt-LT"/>
              </w:rPr>
              <w:t xml:space="preserve"> konteinerių pasiekiamumą gyventojams</w:t>
            </w:r>
            <w:r w:rsidRPr="000F28F1">
              <w:rPr>
                <w:sz w:val="24"/>
                <w:szCs w:val="24"/>
                <w:lang w:val="lt-LT"/>
              </w:rPr>
              <w:t>;</w:t>
            </w:r>
          </w:p>
          <w:p w14:paraId="06A7D33B" w14:textId="77777777" w:rsidR="00DC6112" w:rsidRPr="00DC6112" w:rsidRDefault="00DC6112" w:rsidP="004D115E">
            <w:pPr>
              <w:numPr>
                <w:ilvl w:val="0"/>
                <w:numId w:val="4"/>
              </w:numPr>
              <w:tabs>
                <w:tab w:val="clear" w:pos="720"/>
              </w:tabs>
              <w:ind w:left="390" w:hanging="283"/>
              <w:jc w:val="both"/>
              <w:rPr>
                <w:sz w:val="24"/>
                <w:szCs w:val="24"/>
                <w:lang w:val="lt-LT"/>
              </w:rPr>
            </w:pPr>
            <w:r w:rsidRPr="00DC6112">
              <w:rPr>
                <w:sz w:val="24"/>
                <w:szCs w:val="24"/>
                <w:lang w:val="lt-LT"/>
              </w:rPr>
              <w:t xml:space="preserve">kur ir kaip turi būti pristatomas surinktas aliejus, t. y. apibrėžiant, kaip saugiai rinkti ir laikyti maistinį aliejų atliekose; </w:t>
            </w:r>
          </w:p>
          <w:p w14:paraId="4909227D" w14:textId="77777777" w:rsidR="0068454D" w:rsidRPr="004D115E" w:rsidRDefault="00DC6112" w:rsidP="004D115E">
            <w:pPr>
              <w:numPr>
                <w:ilvl w:val="0"/>
                <w:numId w:val="4"/>
              </w:numPr>
              <w:ind w:left="390" w:hanging="283"/>
              <w:jc w:val="both"/>
              <w:rPr>
                <w:sz w:val="24"/>
                <w:szCs w:val="24"/>
                <w:lang w:val="lt-LT"/>
              </w:rPr>
            </w:pPr>
            <w:r w:rsidRPr="00DC6112">
              <w:rPr>
                <w:sz w:val="24"/>
                <w:szCs w:val="24"/>
                <w:lang w:val="lt-LT"/>
              </w:rPr>
              <w:t>apibrėžti</w:t>
            </w:r>
            <w:r w:rsidRPr="004D115E">
              <w:rPr>
                <w:sz w:val="24"/>
                <w:szCs w:val="24"/>
                <w:lang w:val="lt-LT"/>
              </w:rPr>
              <w:t>,</w:t>
            </w:r>
            <w:r w:rsidRPr="00DC6112">
              <w:rPr>
                <w:sz w:val="24"/>
                <w:szCs w:val="24"/>
                <w:lang w:val="lt-LT"/>
              </w:rPr>
              <w:t xml:space="preserve"> </w:t>
            </w:r>
            <w:r w:rsidR="0068454D" w:rsidRPr="004D115E">
              <w:rPr>
                <w:sz w:val="24"/>
                <w:szCs w:val="24"/>
                <w:lang w:val="lt-LT"/>
              </w:rPr>
              <w:t>kokio tipo ir dydžio talpos yra tinkamiausios šio aliejaus surinkimui;</w:t>
            </w:r>
          </w:p>
          <w:p w14:paraId="6F5F3461" w14:textId="6ECDB365" w:rsidR="00DC6112" w:rsidRPr="00DC6112" w:rsidRDefault="0068454D" w:rsidP="004D115E">
            <w:pPr>
              <w:numPr>
                <w:ilvl w:val="0"/>
                <w:numId w:val="4"/>
              </w:numPr>
              <w:tabs>
                <w:tab w:val="clear" w:pos="720"/>
              </w:tabs>
              <w:ind w:left="390" w:hanging="283"/>
              <w:jc w:val="both"/>
              <w:rPr>
                <w:sz w:val="24"/>
                <w:szCs w:val="24"/>
                <w:lang w:val="lt-LT"/>
              </w:rPr>
            </w:pPr>
            <w:r w:rsidRPr="004D115E">
              <w:rPr>
                <w:sz w:val="24"/>
                <w:szCs w:val="24"/>
                <w:lang w:val="lt-LT"/>
              </w:rPr>
              <w:t>kiti aktualūs siūlymai ar rekomendacijos.</w:t>
            </w:r>
            <w:r w:rsidR="00DC6112" w:rsidRPr="00DC6112">
              <w:rPr>
                <w:sz w:val="24"/>
                <w:szCs w:val="24"/>
                <w:lang w:val="lt-LT"/>
              </w:rPr>
              <w:t xml:space="preserve"> </w:t>
            </w:r>
          </w:p>
          <w:p w14:paraId="080E83C5" w14:textId="77777777" w:rsidR="004D115E" w:rsidRPr="004D115E" w:rsidRDefault="004D115E" w:rsidP="003E7858">
            <w:pPr>
              <w:jc w:val="both"/>
              <w:rPr>
                <w:sz w:val="24"/>
                <w:szCs w:val="24"/>
                <w:lang w:val="lt-LT"/>
              </w:rPr>
            </w:pPr>
          </w:p>
          <w:p w14:paraId="5F58DA4C" w14:textId="35D6AF44" w:rsidR="00340931" w:rsidRPr="00D33342" w:rsidRDefault="00340931" w:rsidP="003E7858">
            <w:pPr>
              <w:jc w:val="both"/>
              <w:rPr>
                <w:b/>
                <w:bCs/>
                <w:sz w:val="24"/>
                <w:szCs w:val="24"/>
                <w:lang w:val="lt-LT"/>
              </w:rPr>
            </w:pPr>
            <w:r w:rsidRPr="00D33342">
              <w:rPr>
                <w:b/>
                <w:bCs/>
                <w:sz w:val="24"/>
                <w:szCs w:val="24"/>
                <w:lang w:val="lt-LT"/>
              </w:rPr>
              <w:t>Perkančioji organizacija rinkos konsultacijos metu siekia:</w:t>
            </w:r>
          </w:p>
          <w:p w14:paraId="7D5D015D" w14:textId="77777777" w:rsidR="00880B35" w:rsidRDefault="00880B35" w:rsidP="00880B35">
            <w:pPr>
              <w:pStyle w:val="Sraopastraipa"/>
              <w:numPr>
                <w:ilvl w:val="0"/>
                <w:numId w:val="3"/>
              </w:numPr>
              <w:ind w:left="532"/>
              <w:jc w:val="both"/>
              <w:rPr>
                <w:sz w:val="24"/>
                <w:szCs w:val="24"/>
                <w:lang w:val="lt-LT"/>
              </w:rPr>
            </w:pPr>
            <w:r w:rsidRPr="00880B35">
              <w:rPr>
                <w:sz w:val="24"/>
                <w:szCs w:val="24"/>
                <w:lang w:val="lt-LT"/>
              </w:rPr>
              <w:t>t</w:t>
            </w:r>
            <w:r w:rsidR="00340931" w:rsidRPr="00880B35">
              <w:rPr>
                <w:sz w:val="24"/>
                <w:szCs w:val="24"/>
                <w:lang w:val="lt-LT"/>
              </w:rPr>
              <w:t>inkamai pasirengti pirkimui;</w:t>
            </w:r>
          </w:p>
          <w:p w14:paraId="75847B5C" w14:textId="77777777" w:rsidR="00880B35" w:rsidRDefault="00340931" w:rsidP="00880B35">
            <w:pPr>
              <w:pStyle w:val="Sraopastraipa"/>
              <w:numPr>
                <w:ilvl w:val="0"/>
                <w:numId w:val="3"/>
              </w:numPr>
              <w:ind w:left="532"/>
              <w:jc w:val="both"/>
              <w:rPr>
                <w:sz w:val="24"/>
                <w:szCs w:val="24"/>
                <w:lang w:val="lt-LT"/>
              </w:rPr>
            </w:pPr>
            <w:r w:rsidRPr="00880B35">
              <w:rPr>
                <w:sz w:val="24"/>
                <w:szCs w:val="24"/>
                <w:lang w:val="lt-LT"/>
              </w:rPr>
              <w:t>parengti pirkimo sąlygas, užtikrinančias sąžiningą tiekėjų konkurenciją;</w:t>
            </w:r>
          </w:p>
          <w:p w14:paraId="39330CAE" w14:textId="77777777" w:rsidR="00880B35" w:rsidRDefault="00340931" w:rsidP="00880B35">
            <w:pPr>
              <w:pStyle w:val="Sraopastraipa"/>
              <w:numPr>
                <w:ilvl w:val="0"/>
                <w:numId w:val="3"/>
              </w:numPr>
              <w:ind w:left="532"/>
              <w:jc w:val="both"/>
              <w:rPr>
                <w:sz w:val="24"/>
                <w:szCs w:val="24"/>
                <w:lang w:val="lt-LT"/>
              </w:rPr>
            </w:pPr>
            <w:r w:rsidRPr="00880B35">
              <w:rPr>
                <w:sz w:val="24"/>
                <w:szCs w:val="24"/>
                <w:lang w:val="lt-LT"/>
              </w:rPr>
              <w:t>supažindinti rinkos dalyvius su planuojamu pirkimu;</w:t>
            </w:r>
          </w:p>
          <w:p w14:paraId="2A7940D2" w14:textId="77777777" w:rsidR="00880B35" w:rsidRDefault="00340931" w:rsidP="00880B35">
            <w:pPr>
              <w:pStyle w:val="Sraopastraipa"/>
              <w:numPr>
                <w:ilvl w:val="0"/>
                <w:numId w:val="3"/>
              </w:numPr>
              <w:ind w:left="532"/>
              <w:jc w:val="both"/>
              <w:rPr>
                <w:sz w:val="24"/>
                <w:szCs w:val="24"/>
                <w:lang w:val="lt-LT"/>
              </w:rPr>
            </w:pPr>
            <w:r w:rsidRPr="00880B35">
              <w:rPr>
                <w:sz w:val="24"/>
                <w:szCs w:val="24"/>
                <w:lang w:val="lt-LT"/>
              </w:rPr>
              <w:t>sudaryti sąlygas rinkos dalyviams ir kitiems suinteresuotiems asmenims pateikti pastabas, pasiūlymus, klausimus, įžvalgas, rekomendacijas</w:t>
            </w:r>
            <w:r w:rsidR="00630EF5" w:rsidRPr="00880B35">
              <w:rPr>
                <w:sz w:val="24"/>
                <w:szCs w:val="24"/>
                <w:lang w:val="lt-LT"/>
              </w:rPr>
              <w:t>;</w:t>
            </w:r>
            <w:r w:rsidR="00880B35">
              <w:rPr>
                <w:sz w:val="24"/>
                <w:szCs w:val="24"/>
                <w:lang w:val="lt-LT"/>
              </w:rPr>
              <w:t xml:space="preserve"> </w:t>
            </w:r>
          </w:p>
          <w:p w14:paraId="67B653E8" w14:textId="58DECB24" w:rsidR="004D115E" w:rsidRDefault="0006671D" w:rsidP="00880B35">
            <w:pPr>
              <w:pStyle w:val="Sraopastraipa"/>
              <w:numPr>
                <w:ilvl w:val="0"/>
                <w:numId w:val="3"/>
              </w:numPr>
              <w:ind w:left="532"/>
              <w:jc w:val="both"/>
              <w:rPr>
                <w:sz w:val="24"/>
                <w:szCs w:val="24"/>
                <w:lang w:val="lt-LT"/>
              </w:rPr>
            </w:pPr>
            <w:r>
              <w:rPr>
                <w:sz w:val="24"/>
                <w:szCs w:val="24"/>
                <w:lang w:val="lt-LT"/>
              </w:rPr>
              <w:lastRenderedPageBreak/>
              <w:t>atsižvelgiant į Vilniaus mieste gyventojų skaičių g</w:t>
            </w:r>
            <w:r w:rsidR="004D115E">
              <w:rPr>
                <w:sz w:val="24"/>
                <w:szCs w:val="24"/>
                <w:lang w:val="lt-LT"/>
              </w:rPr>
              <w:t xml:space="preserve">auti </w:t>
            </w:r>
            <w:r w:rsidR="00AA4AE0">
              <w:rPr>
                <w:sz w:val="24"/>
                <w:szCs w:val="24"/>
                <w:lang w:val="lt-LT"/>
              </w:rPr>
              <w:t>pagrįst</w:t>
            </w:r>
            <w:r w:rsidR="00385296">
              <w:rPr>
                <w:sz w:val="24"/>
                <w:szCs w:val="24"/>
                <w:lang w:val="lt-LT"/>
              </w:rPr>
              <w:t>ą</w:t>
            </w:r>
            <w:r w:rsidR="00AA4AE0">
              <w:rPr>
                <w:sz w:val="24"/>
                <w:szCs w:val="24"/>
                <w:lang w:val="lt-LT"/>
              </w:rPr>
              <w:t xml:space="preserve"> </w:t>
            </w:r>
            <w:r w:rsidR="004D115E">
              <w:rPr>
                <w:sz w:val="24"/>
                <w:szCs w:val="24"/>
                <w:lang w:val="lt-LT"/>
              </w:rPr>
              <w:t>tiekėjų pasiūlymą</w:t>
            </w:r>
            <w:r w:rsidR="00385296">
              <w:rPr>
                <w:sz w:val="24"/>
                <w:szCs w:val="24"/>
                <w:lang w:val="lt-LT"/>
              </w:rPr>
              <w:t xml:space="preserve"> </w:t>
            </w:r>
            <w:r w:rsidR="004D115E">
              <w:rPr>
                <w:sz w:val="24"/>
                <w:szCs w:val="24"/>
                <w:lang w:val="lt-LT"/>
              </w:rPr>
              <w:t xml:space="preserve">dėl </w:t>
            </w:r>
            <w:r>
              <w:rPr>
                <w:sz w:val="24"/>
                <w:szCs w:val="24"/>
                <w:lang w:val="lt-LT"/>
              </w:rPr>
              <w:t xml:space="preserve">reikalingo </w:t>
            </w:r>
            <w:r w:rsidR="005F587D">
              <w:rPr>
                <w:sz w:val="24"/>
                <w:szCs w:val="24"/>
                <w:lang w:val="lt-LT"/>
              </w:rPr>
              <w:t xml:space="preserve">panaudoto aliejaus atliekoms skirtų </w:t>
            </w:r>
            <w:r>
              <w:rPr>
                <w:sz w:val="24"/>
                <w:szCs w:val="24"/>
                <w:lang w:val="lt-LT"/>
              </w:rPr>
              <w:t>konteinerių skaičiaus</w:t>
            </w:r>
            <w:r w:rsidR="00C0183F">
              <w:rPr>
                <w:sz w:val="24"/>
                <w:szCs w:val="24"/>
                <w:lang w:val="lt-LT"/>
              </w:rPr>
              <w:t xml:space="preserve">, </w:t>
            </w:r>
            <w:r w:rsidR="00385296">
              <w:rPr>
                <w:sz w:val="24"/>
                <w:szCs w:val="24"/>
                <w:lang w:val="lt-LT"/>
              </w:rPr>
              <w:t>rekomendaciją dėl preliminarių vietų jų pastatymui (pvz., prekybos centro viduje ar valstybinėje žemėje šalia lankomiausių objektų ir pan.)</w:t>
            </w:r>
            <w:r>
              <w:rPr>
                <w:sz w:val="24"/>
                <w:szCs w:val="24"/>
                <w:lang w:val="lt-LT"/>
              </w:rPr>
              <w:t xml:space="preserve"> paslaugos teikimo pradžioje</w:t>
            </w:r>
            <w:r w:rsidR="00290196">
              <w:rPr>
                <w:sz w:val="24"/>
                <w:szCs w:val="24"/>
                <w:lang w:val="lt-LT"/>
              </w:rPr>
              <w:t>.</w:t>
            </w:r>
            <w:r w:rsidR="00385296">
              <w:rPr>
                <w:sz w:val="24"/>
                <w:szCs w:val="24"/>
                <w:lang w:val="lt-LT"/>
              </w:rPr>
              <w:t xml:space="preserve"> Atsižvelgiant į tai, bus parengtas preliminarus konteinerių vietų sąrašas</w:t>
            </w:r>
            <w:r w:rsidR="00C0183F">
              <w:rPr>
                <w:sz w:val="24"/>
                <w:szCs w:val="24"/>
                <w:lang w:val="lt-LT"/>
              </w:rPr>
              <w:t>;</w:t>
            </w:r>
          </w:p>
          <w:p w14:paraId="08A32757" w14:textId="5B982D61" w:rsidR="00CC3357" w:rsidRDefault="00714A5B" w:rsidP="000F28F1">
            <w:pPr>
              <w:pStyle w:val="Sraopastraipa"/>
              <w:numPr>
                <w:ilvl w:val="0"/>
                <w:numId w:val="3"/>
              </w:numPr>
              <w:ind w:left="532"/>
              <w:jc w:val="both"/>
              <w:rPr>
                <w:sz w:val="24"/>
                <w:szCs w:val="24"/>
                <w:lang w:val="lt-LT"/>
              </w:rPr>
            </w:pPr>
            <w:r>
              <w:rPr>
                <w:sz w:val="24"/>
                <w:szCs w:val="24"/>
                <w:lang w:val="lt-LT"/>
              </w:rPr>
              <w:t xml:space="preserve">gauti dalyvių įžvalgas dėl optimaliausio panaudoto aliejaus surinkimo paslaugos sutarties termino, kad Savivaldybės gyventojams minėta paslauga </w:t>
            </w:r>
            <w:r w:rsidR="00CC3357">
              <w:rPr>
                <w:sz w:val="24"/>
                <w:szCs w:val="24"/>
                <w:lang w:val="lt-LT"/>
              </w:rPr>
              <w:t>papildomai nekainuotų</w:t>
            </w:r>
            <w:r w:rsidR="000F28F1">
              <w:rPr>
                <w:sz w:val="24"/>
                <w:szCs w:val="24"/>
                <w:lang w:val="lt-LT"/>
              </w:rPr>
              <w:t>.</w:t>
            </w:r>
            <w:r w:rsidR="00CC3357" w:rsidRPr="000F28F1">
              <w:rPr>
                <w:sz w:val="24"/>
                <w:szCs w:val="24"/>
                <w:lang w:val="lt-LT"/>
              </w:rPr>
              <w:t xml:space="preserve"> </w:t>
            </w:r>
          </w:p>
          <w:p w14:paraId="5F432FD1" w14:textId="77777777" w:rsidR="00D33342" w:rsidRDefault="00D33342" w:rsidP="00D33342">
            <w:pPr>
              <w:ind w:left="172"/>
              <w:jc w:val="both"/>
              <w:rPr>
                <w:sz w:val="24"/>
                <w:szCs w:val="24"/>
                <w:lang w:val="lt-LT"/>
              </w:rPr>
            </w:pPr>
          </w:p>
          <w:p w14:paraId="13E3B2E3" w14:textId="1E04E343" w:rsidR="00476319" w:rsidRDefault="00476319" w:rsidP="003223CA">
            <w:pPr>
              <w:jc w:val="both"/>
              <w:rPr>
                <w:b/>
                <w:bCs/>
                <w:sz w:val="24"/>
                <w:szCs w:val="24"/>
                <w:lang w:val="lt-LT"/>
              </w:rPr>
            </w:pPr>
            <w:r w:rsidRPr="00476319">
              <w:rPr>
                <w:b/>
                <w:bCs/>
                <w:sz w:val="24"/>
                <w:szCs w:val="24"/>
                <w:lang w:val="lt-LT"/>
              </w:rPr>
              <w:t>Perkančioji organizacija tiekėjams teikia kvalifikacijos, finansinio, ekonominio, techninio ir profesinio pajėgumo reikalavimus bei informaciją apie reikalaujamus kokybės vadybos sistemos ir (arba) aplinkos apsaugos vadybos sistemos standartus susipažinimui, siekdama užtikrinti tinkamą dalyvavimą pirkimo procedūroje</w:t>
            </w:r>
            <w:r>
              <w:rPr>
                <w:b/>
                <w:bCs/>
                <w:sz w:val="24"/>
                <w:szCs w:val="24"/>
                <w:lang w:val="lt-LT"/>
              </w:rPr>
              <w:t>:</w:t>
            </w:r>
          </w:p>
          <w:p w14:paraId="1CB5BCB3" w14:textId="77777777" w:rsidR="003223CA" w:rsidRPr="00476319" w:rsidRDefault="003223CA" w:rsidP="003223CA">
            <w:pPr>
              <w:spacing w:line="276" w:lineRule="auto"/>
              <w:jc w:val="both"/>
              <w:rPr>
                <w:b/>
                <w:bCs/>
                <w:sz w:val="24"/>
                <w:szCs w:val="24"/>
                <w:lang w:val="lt-LT"/>
              </w:rPr>
            </w:pPr>
          </w:p>
          <w:tbl>
            <w:tblPr>
              <w:tblW w:w="65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
              <w:gridCol w:w="2301"/>
              <w:gridCol w:w="3827"/>
            </w:tblGrid>
            <w:tr w:rsidR="00170625" w:rsidRPr="00300342" w14:paraId="549C0AFF" w14:textId="77777777" w:rsidTr="00170625">
              <w:trPr>
                <w:trHeight w:val="300"/>
              </w:trPr>
              <w:tc>
                <w:tcPr>
                  <w:tcW w:w="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2973EF" w14:textId="77777777" w:rsidR="00170625" w:rsidRPr="00170625" w:rsidRDefault="00170625" w:rsidP="00170625">
                  <w:pPr>
                    <w:rPr>
                      <w:rFonts w:asciiTheme="majorBidi" w:hAnsiTheme="majorBidi" w:cstheme="majorBidi"/>
                      <w:sz w:val="22"/>
                      <w:szCs w:val="22"/>
                      <w:lang w:val="lt-LT"/>
                    </w:rPr>
                  </w:pPr>
                  <w:r w:rsidRPr="00170625">
                    <w:rPr>
                      <w:rFonts w:asciiTheme="majorBidi" w:hAnsiTheme="majorBidi" w:cstheme="majorBidi"/>
                      <w:sz w:val="22"/>
                      <w:szCs w:val="22"/>
                      <w:lang w:val="lt-LT"/>
                    </w:rPr>
                    <w:t>Eil. Nr. </w:t>
                  </w:r>
                </w:p>
              </w:tc>
              <w:tc>
                <w:tcPr>
                  <w:tcW w:w="23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517A21" w14:textId="341EDCA2" w:rsidR="00170625" w:rsidRPr="00170625" w:rsidRDefault="00E93A8A" w:rsidP="00E93A8A">
                  <w:pPr>
                    <w:jc w:val="center"/>
                    <w:rPr>
                      <w:rFonts w:asciiTheme="majorBidi" w:hAnsiTheme="majorBidi" w:cstheme="majorBidi"/>
                      <w:sz w:val="22"/>
                      <w:szCs w:val="22"/>
                      <w:lang w:val="lt-LT"/>
                    </w:rPr>
                  </w:pPr>
                  <w:r>
                    <w:rPr>
                      <w:rFonts w:asciiTheme="majorBidi" w:hAnsiTheme="majorBidi" w:cstheme="majorBidi"/>
                      <w:sz w:val="22"/>
                      <w:szCs w:val="22"/>
                      <w:lang w:val="lt-LT"/>
                    </w:rPr>
                    <w:t>R</w:t>
                  </w:r>
                  <w:r w:rsidR="00170625" w:rsidRPr="00170625">
                    <w:rPr>
                      <w:rFonts w:asciiTheme="majorBidi" w:hAnsiTheme="majorBidi" w:cstheme="majorBidi"/>
                      <w:sz w:val="22"/>
                      <w:szCs w:val="22"/>
                      <w:lang w:val="lt-LT"/>
                    </w:rPr>
                    <w:t>eikalavimai</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C729D1" w14:textId="1F02FE28" w:rsidR="00170625" w:rsidRPr="00170625" w:rsidRDefault="00170625" w:rsidP="00E93A8A">
                  <w:pPr>
                    <w:jc w:val="center"/>
                    <w:rPr>
                      <w:rFonts w:asciiTheme="majorBidi" w:hAnsiTheme="majorBidi" w:cstheme="majorBidi"/>
                      <w:sz w:val="22"/>
                      <w:szCs w:val="22"/>
                      <w:lang w:val="lt-LT"/>
                    </w:rPr>
                  </w:pPr>
                  <w:r w:rsidRPr="00170625">
                    <w:rPr>
                      <w:rFonts w:asciiTheme="majorBidi" w:hAnsiTheme="majorBidi" w:cstheme="majorBidi"/>
                      <w:sz w:val="22"/>
                      <w:szCs w:val="22"/>
                      <w:lang w:val="lt-LT"/>
                    </w:rPr>
                    <w:t>Patvirtinančių dokumentų sąrašas</w:t>
                  </w:r>
                </w:p>
              </w:tc>
            </w:tr>
            <w:tr w:rsidR="00170625" w:rsidRPr="00300342" w14:paraId="27CC912F" w14:textId="77777777" w:rsidTr="00170625">
              <w:trPr>
                <w:trHeight w:val="300"/>
              </w:trPr>
              <w:tc>
                <w:tcPr>
                  <w:tcW w:w="65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15EAAD6"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b/>
                      <w:bCs/>
                      <w:i/>
                      <w:iCs/>
                      <w:sz w:val="22"/>
                      <w:szCs w:val="22"/>
                      <w:lang w:val="lt-LT"/>
                    </w:rPr>
                    <w:t>Teisė verstis atitinkama veikla</w:t>
                  </w:r>
                  <w:r w:rsidRPr="00300342">
                    <w:rPr>
                      <w:rFonts w:asciiTheme="majorBidi" w:hAnsiTheme="majorBidi" w:cstheme="majorBidi"/>
                      <w:sz w:val="22"/>
                      <w:szCs w:val="22"/>
                      <w:lang w:val="lt-LT"/>
                    </w:rPr>
                    <w:t> </w:t>
                  </w:r>
                </w:p>
              </w:tc>
            </w:tr>
            <w:tr w:rsidR="00170625" w:rsidRPr="00300342" w14:paraId="1DE037DB" w14:textId="77777777" w:rsidTr="00170625">
              <w:trPr>
                <w:trHeight w:val="300"/>
              </w:trPr>
              <w:tc>
                <w:tcPr>
                  <w:tcW w:w="392" w:type="dxa"/>
                  <w:tcBorders>
                    <w:top w:val="single" w:sz="6" w:space="0" w:color="auto"/>
                    <w:left w:val="single" w:sz="6" w:space="0" w:color="auto"/>
                    <w:bottom w:val="single" w:sz="6" w:space="0" w:color="auto"/>
                    <w:right w:val="single" w:sz="6" w:space="0" w:color="auto"/>
                  </w:tcBorders>
                  <w:shd w:val="clear" w:color="auto" w:fill="auto"/>
                  <w:hideMark/>
                </w:tcPr>
                <w:p w14:paraId="6DEA8FD0"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1. </w:t>
                  </w:r>
                </w:p>
              </w:tc>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5A9C1ECD"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 xml:space="preserve">Tiekėjas (tiekėjų grupės partneriai kartu, kiekvienas partneris toje srityje, kurioje vykdys veiklą), subtiekėjai, kurių pajėgumais remiasi tiekėjas (kiekvienas toje srityje, kurioje vykdys veiklą), turi turėti teisę vykdyti naudoto maistinio aliejaus ir riebalų (atliekų kodas </w:t>
                  </w:r>
                  <w:r w:rsidRPr="00300342">
                    <w:rPr>
                      <w:rFonts w:asciiTheme="majorBidi" w:hAnsiTheme="majorBidi" w:cstheme="majorBidi"/>
                      <w:b/>
                      <w:bCs/>
                      <w:sz w:val="22"/>
                      <w:szCs w:val="22"/>
                      <w:lang w:val="lt-LT"/>
                    </w:rPr>
                    <w:t>20 01 25</w:t>
                  </w:r>
                  <w:r w:rsidRPr="00300342">
                    <w:rPr>
                      <w:rFonts w:asciiTheme="majorBidi" w:hAnsiTheme="majorBidi" w:cstheme="majorBidi"/>
                      <w:sz w:val="22"/>
                      <w:szCs w:val="22"/>
                      <w:lang w:val="lt-LT"/>
                    </w:rPr>
                    <w:t>) (atliekų tvarkymo veiklos kodas S1) ir vežimo (atliekų tvarkymo veiklos kodas S2) veiklą.</w:t>
                  </w:r>
                </w:p>
                <w:p w14:paraId="325686D9"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 </w:t>
                  </w:r>
                </w:p>
                <w:p w14:paraId="3C800DA5" w14:textId="77777777" w:rsidR="00170625"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Reikalaujamos veiklos teisinis pagrindas: Lietuvos Respublikos atliekų tvarkymo įstatymo 4 str. 10 d. </w:t>
                  </w:r>
                </w:p>
                <w:p w14:paraId="1798527A" w14:textId="77777777" w:rsidR="00170625" w:rsidRPr="00300342" w:rsidRDefault="00170625" w:rsidP="00170625">
                  <w:pPr>
                    <w:rPr>
                      <w:rFonts w:asciiTheme="majorBidi" w:hAnsiTheme="majorBidi" w:cstheme="majorBidi"/>
                      <w:sz w:val="22"/>
                      <w:szCs w:val="22"/>
                      <w:lang w:val="lt-LT"/>
                    </w:rPr>
                  </w:pPr>
                </w:p>
                <w:p w14:paraId="3B37ED99" w14:textId="326F77E3"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Lietuvos Respublikos aplinkos ministro 1999 m. liepos 14 d. įsakymu Nr. 217 patvirtintų Atliekų tvarkymo taisyklių (aktualios redakcijos) 33 p. </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6BA2CAEA"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EBVPD. </w:t>
                  </w:r>
                </w:p>
                <w:p w14:paraId="5F4F6605"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Perkančioji organizacija naudodamasi Atliekų tvarkytojų valstybės registro (ATVR) (</w:t>
                  </w:r>
                  <w:hyperlink r:id="rId6" w:tgtFrame="_blank" w:history="1">
                    <w:r w:rsidRPr="00300342">
                      <w:rPr>
                        <w:rStyle w:val="Hipersaitas"/>
                        <w:rFonts w:asciiTheme="majorBidi" w:hAnsiTheme="majorBidi" w:cstheme="majorBidi"/>
                        <w:sz w:val="22"/>
                        <w:szCs w:val="22"/>
                        <w:lang w:val="lt-LT"/>
                      </w:rPr>
                      <w:t>https://atvr.am.lt/</w:t>
                    </w:r>
                  </w:hyperlink>
                  <w:r w:rsidRPr="00300342">
                    <w:rPr>
                      <w:rFonts w:asciiTheme="majorBidi" w:hAnsiTheme="majorBidi" w:cstheme="majorBidi"/>
                      <w:sz w:val="22"/>
                      <w:szCs w:val="22"/>
                      <w:lang w:val="lt-LT"/>
                    </w:rPr>
                    <w:t>) duomenimis, patikrins atitiktį nustatytam reikalavimui. </w:t>
                  </w:r>
                </w:p>
                <w:p w14:paraId="0409C721" w14:textId="77777777" w:rsidR="00170625"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 </w:t>
                  </w:r>
                </w:p>
                <w:p w14:paraId="6BC5C9EB"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 </w:t>
                  </w:r>
                </w:p>
              </w:tc>
            </w:tr>
            <w:tr w:rsidR="00170625" w:rsidRPr="00300342" w14:paraId="5DC0C4BE" w14:textId="77777777" w:rsidTr="00170625">
              <w:trPr>
                <w:trHeight w:val="300"/>
              </w:trPr>
              <w:tc>
                <w:tcPr>
                  <w:tcW w:w="392" w:type="dxa"/>
                  <w:tcBorders>
                    <w:top w:val="single" w:sz="6" w:space="0" w:color="auto"/>
                    <w:left w:val="single" w:sz="6" w:space="0" w:color="auto"/>
                    <w:bottom w:val="single" w:sz="6" w:space="0" w:color="auto"/>
                    <w:right w:val="single" w:sz="6" w:space="0" w:color="auto"/>
                  </w:tcBorders>
                  <w:shd w:val="clear" w:color="auto" w:fill="auto"/>
                  <w:hideMark/>
                </w:tcPr>
                <w:p w14:paraId="3DCB8D39"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lastRenderedPageBreak/>
                    <w:t>2. </w:t>
                  </w:r>
                </w:p>
              </w:tc>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44F5942E"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Tiekėjas (tiekėjų grupės partneriai kartu, kiekvienas partneris toje srityje, kurioje vykdys veiklą), subtiekėjai, kurių pajėgumais remiasi tiekėjas (kiekvienas toje srityje, kurioje vykdys veiklą), turi teisę verstis kelių transporto veikla – vežti krovinius vidaus maršrutais. </w:t>
                  </w:r>
                </w:p>
                <w:p w14:paraId="1C4285B3"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 </w:t>
                  </w:r>
                </w:p>
                <w:p w14:paraId="3F0FE777" w14:textId="79571E19"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Reikalaujamos veiklos teisinis pagrindas: </w:t>
                  </w:r>
                  <w:r w:rsidRPr="00300342">
                    <w:rPr>
                      <w:rFonts w:asciiTheme="majorBidi" w:hAnsiTheme="majorBidi" w:cstheme="majorBidi"/>
                      <w:b/>
                      <w:bCs/>
                      <w:sz w:val="22"/>
                      <w:szCs w:val="22"/>
                      <w:lang w:val="lt-LT"/>
                    </w:rPr>
                    <w:t xml:space="preserve"> </w:t>
                  </w:r>
                  <w:r w:rsidRPr="00300342">
                    <w:rPr>
                      <w:rFonts w:asciiTheme="majorBidi" w:hAnsiTheme="majorBidi" w:cstheme="majorBidi"/>
                      <w:sz w:val="22"/>
                      <w:szCs w:val="22"/>
                      <w:lang w:val="lt-LT"/>
                    </w:rPr>
                    <w:t>Lietuvos Respublikos Kelių transporto kodekso 8 str.</w:t>
                  </w:r>
                  <w:r w:rsidR="00E93A8A">
                    <w:rPr>
                      <w:rFonts w:asciiTheme="majorBidi" w:hAnsiTheme="majorBidi" w:cstheme="majorBidi"/>
                      <w:sz w:val="22"/>
                      <w:szCs w:val="22"/>
                      <w:lang w:val="lt-LT"/>
                    </w:rPr>
                    <w:t xml:space="preserve"> </w:t>
                  </w:r>
                  <w:r w:rsidRPr="00300342">
                    <w:rPr>
                      <w:rFonts w:asciiTheme="majorBidi" w:hAnsiTheme="majorBidi" w:cstheme="majorBidi"/>
                      <w:sz w:val="22"/>
                      <w:szCs w:val="22"/>
                      <w:lang w:val="lt-LT"/>
                    </w:rPr>
                    <w:t>1d. </w:t>
                  </w:r>
                </w:p>
                <w:p w14:paraId="602F85FD"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 </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1A3418DF"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EBVPD. </w:t>
                  </w:r>
                </w:p>
                <w:p w14:paraId="5BAAF44F"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 xml:space="preserve">Perkančioji organizacija naudodamasi Lietuvos transporto saugos administracijos administracinių paslaugų svetainės „e.VKTI“ (adresas </w:t>
                  </w:r>
                  <w:hyperlink r:id="rId7" w:tgtFrame="_blank" w:history="1">
                    <w:r w:rsidRPr="00300342">
                      <w:rPr>
                        <w:rStyle w:val="Hipersaitas"/>
                        <w:rFonts w:asciiTheme="majorBidi" w:hAnsiTheme="majorBidi" w:cstheme="majorBidi"/>
                        <w:sz w:val="22"/>
                        <w:szCs w:val="22"/>
                        <w:lang w:val="lt-LT"/>
                      </w:rPr>
                      <w:t>https://keltra.vkti.gov.lt</w:t>
                    </w:r>
                  </w:hyperlink>
                  <w:r w:rsidRPr="00300342">
                    <w:rPr>
                      <w:rFonts w:asciiTheme="majorBidi" w:hAnsiTheme="majorBidi" w:cstheme="majorBidi"/>
                      <w:sz w:val="22"/>
                      <w:szCs w:val="22"/>
                      <w:lang w:val="lt-LT"/>
                    </w:rPr>
                    <w:t>) e.paslauga, patikrins ar tiekėjas turi teisę verstis krovinių vežimu vidaus maršrutais. </w:t>
                  </w:r>
                </w:p>
                <w:p w14:paraId="486B579C" w14:textId="77777777" w:rsidR="00170625" w:rsidRDefault="00170625" w:rsidP="00170625">
                  <w:pPr>
                    <w:rPr>
                      <w:rFonts w:asciiTheme="majorBidi" w:hAnsiTheme="majorBidi" w:cstheme="majorBidi"/>
                      <w:sz w:val="22"/>
                      <w:szCs w:val="22"/>
                      <w:lang w:val="lt-LT"/>
                    </w:rPr>
                  </w:pPr>
                </w:p>
                <w:p w14:paraId="590CDE80"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 </w:t>
                  </w:r>
                </w:p>
              </w:tc>
            </w:tr>
            <w:tr w:rsidR="00170625" w:rsidRPr="00300342" w14:paraId="44FA577E" w14:textId="77777777" w:rsidTr="00170625">
              <w:trPr>
                <w:trHeight w:val="300"/>
              </w:trPr>
              <w:tc>
                <w:tcPr>
                  <w:tcW w:w="65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7488A9C"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b/>
                      <w:bCs/>
                      <w:i/>
                      <w:iCs/>
                      <w:sz w:val="22"/>
                      <w:szCs w:val="22"/>
                      <w:lang w:val="lt-LT"/>
                    </w:rPr>
                    <w:t>Finansinis ir ekonominis pajėgumas</w:t>
                  </w:r>
                  <w:r w:rsidRPr="00300342">
                    <w:rPr>
                      <w:rFonts w:asciiTheme="majorBidi" w:hAnsiTheme="majorBidi" w:cstheme="majorBidi"/>
                      <w:sz w:val="22"/>
                      <w:szCs w:val="22"/>
                      <w:lang w:val="lt-LT"/>
                    </w:rPr>
                    <w:t> </w:t>
                  </w:r>
                </w:p>
              </w:tc>
            </w:tr>
            <w:tr w:rsidR="00170625" w:rsidRPr="00300342" w14:paraId="27A5C4CA" w14:textId="77777777" w:rsidTr="00170625">
              <w:trPr>
                <w:trHeight w:val="300"/>
              </w:trPr>
              <w:tc>
                <w:tcPr>
                  <w:tcW w:w="392" w:type="dxa"/>
                  <w:tcBorders>
                    <w:top w:val="single" w:sz="6" w:space="0" w:color="auto"/>
                    <w:left w:val="single" w:sz="6" w:space="0" w:color="auto"/>
                    <w:bottom w:val="single" w:sz="6" w:space="0" w:color="auto"/>
                    <w:right w:val="single" w:sz="6" w:space="0" w:color="auto"/>
                  </w:tcBorders>
                  <w:shd w:val="clear" w:color="auto" w:fill="auto"/>
                  <w:hideMark/>
                </w:tcPr>
                <w:p w14:paraId="52FB47ED"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3. </w:t>
                  </w:r>
                </w:p>
              </w:tc>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0D03300F"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 xml:space="preserve">Tiekėjo (tiekėjų grupės partnerių kartu) </w:t>
                  </w:r>
                  <w:r w:rsidRPr="00300342">
                    <w:rPr>
                      <w:rFonts w:asciiTheme="majorBidi" w:hAnsiTheme="majorBidi" w:cstheme="majorBidi"/>
                      <w:b/>
                      <w:bCs/>
                      <w:sz w:val="22"/>
                      <w:szCs w:val="22"/>
                      <w:lang w:val="lt-LT"/>
                    </w:rPr>
                    <w:t>vidutinės metinės pajamos iš veiklos,</w:t>
                  </w:r>
                  <w:r w:rsidRPr="00300342">
                    <w:rPr>
                      <w:rFonts w:asciiTheme="majorBidi" w:hAnsiTheme="majorBidi" w:cstheme="majorBidi"/>
                      <w:sz w:val="22"/>
                      <w:szCs w:val="22"/>
                      <w:lang w:val="lt-LT"/>
                    </w:rPr>
                    <w:t xml:space="preserve"> </w:t>
                  </w:r>
                  <w:r w:rsidRPr="00300342">
                    <w:rPr>
                      <w:rFonts w:asciiTheme="majorBidi" w:hAnsiTheme="majorBidi" w:cstheme="majorBidi"/>
                      <w:b/>
                      <w:bCs/>
                      <w:sz w:val="22"/>
                      <w:szCs w:val="22"/>
                      <w:lang w:val="lt-LT"/>
                    </w:rPr>
                    <w:t>susijusios su maistinio aliejaus ir riebalų ar (ir) komunalinių ir (ar) kitų atliekų surinkimu ir (arba) vežimu</w:t>
                  </w:r>
                  <w:r w:rsidRPr="00300342">
                    <w:rPr>
                      <w:rFonts w:asciiTheme="majorBidi" w:hAnsiTheme="majorBidi" w:cstheme="majorBidi"/>
                      <w:sz w:val="22"/>
                      <w:szCs w:val="22"/>
                      <w:lang w:val="lt-LT"/>
                    </w:rPr>
                    <w:t>, per paskutinius 3 finansinius metus, o jei ūkio subjektas įregistruotas vėliau ar veiklą srityje, susijusioje su komunalinių ir (ar) kitų atliekų surinkimu ir (arba) vežimu, pradėjo vėliau – nuo ūkio subjekto įregistravimo ar veiklos minėtoje srityje pradžios, yra ne mažesnės nei 50 000 Eur.</w:t>
                  </w:r>
                </w:p>
                <w:p w14:paraId="4E576493" w14:textId="77777777" w:rsidR="00170625" w:rsidRPr="00300342" w:rsidRDefault="00170625" w:rsidP="00170625">
                  <w:pPr>
                    <w:rPr>
                      <w:rFonts w:asciiTheme="majorBidi" w:hAnsiTheme="majorBidi" w:cstheme="majorBidi"/>
                      <w:sz w:val="22"/>
                      <w:szCs w:val="22"/>
                      <w:lang w:val="lt-LT"/>
                    </w:rPr>
                  </w:pP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09BA2CEE" w14:textId="77777777" w:rsidR="00170625"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EBVPD. </w:t>
                  </w:r>
                </w:p>
                <w:p w14:paraId="465A4B8D" w14:textId="77777777" w:rsidR="00170625" w:rsidRPr="00300342" w:rsidRDefault="00170625" w:rsidP="00170625">
                  <w:pPr>
                    <w:rPr>
                      <w:rFonts w:asciiTheme="majorBidi" w:hAnsiTheme="majorBidi" w:cstheme="majorBidi"/>
                      <w:sz w:val="22"/>
                      <w:szCs w:val="22"/>
                      <w:lang w:val="lt-LT"/>
                    </w:rPr>
                  </w:pPr>
                </w:p>
                <w:p w14:paraId="111136B1"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Daugiausia paskutinių 3 finansinių metų, o jeigu ūkio subjektas įregistruotas ar veiklą atitinkamoje srityje pradėjo vėliau, – nuo ūkio subjekto įregistravimo ar veiklos atitinkamoje srityje pradžios tiekėjo įmonės pažyma apie gautas pajamas iš su pirkimo objektu susijusios veiklos, jeigu ši informacija turima. </w:t>
                  </w:r>
                </w:p>
                <w:p w14:paraId="5C6BEF4D" w14:textId="77777777" w:rsidR="00170625" w:rsidRPr="00300342" w:rsidRDefault="00170625" w:rsidP="00170625">
                  <w:pPr>
                    <w:rPr>
                      <w:rFonts w:asciiTheme="majorBidi" w:hAnsiTheme="majorBidi" w:cstheme="majorBidi"/>
                      <w:sz w:val="22"/>
                      <w:szCs w:val="22"/>
                      <w:lang w:val="lt-LT"/>
                    </w:rPr>
                  </w:pPr>
                </w:p>
                <w:p w14:paraId="33C8565C"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Jeigu tiekėjas dėl pateisinamų priežasčių negali pateikti reikalaujamų jo finansinį ir ekonominį pajėgumą įrodančių dokumentų, jis turi teisę pateikti kitus perkančiajai organizacijai priimtinus dokumentus. </w:t>
                  </w:r>
                </w:p>
              </w:tc>
            </w:tr>
            <w:tr w:rsidR="00170625" w:rsidRPr="00300342" w14:paraId="1DD8B308" w14:textId="77777777" w:rsidTr="00170625">
              <w:trPr>
                <w:trHeight w:val="300"/>
              </w:trPr>
              <w:tc>
                <w:tcPr>
                  <w:tcW w:w="65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D7B4A28"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b/>
                      <w:bCs/>
                      <w:i/>
                      <w:iCs/>
                      <w:sz w:val="22"/>
                      <w:szCs w:val="22"/>
                      <w:lang w:val="lt-LT"/>
                    </w:rPr>
                    <w:t>Techninis ir profesinis pajėgumas</w:t>
                  </w:r>
                  <w:r w:rsidRPr="00300342">
                    <w:rPr>
                      <w:rFonts w:asciiTheme="majorBidi" w:hAnsiTheme="majorBidi" w:cstheme="majorBidi"/>
                      <w:sz w:val="22"/>
                      <w:szCs w:val="22"/>
                      <w:lang w:val="lt-LT"/>
                    </w:rPr>
                    <w:t> </w:t>
                  </w:r>
                </w:p>
              </w:tc>
            </w:tr>
            <w:tr w:rsidR="00170625" w:rsidRPr="00300342" w14:paraId="3C5065DD" w14:textId="77777777" w:rsidTr="00170625">
              <w:trPr>
                <w:trHeight w:val="300"/>
              </w:trPr>
              <w:tc>
                <w:tcPr>
                  <w:tcW w:w="392" w:type="dxa"/>
                  <w:tcBorders>
                    <w:top w:val="single" w:sz="6" w:space="0" w:color="auto"/>
                    <w:left w:val="single" w:sz="6" w:space="0" w:color="auto"/>
                    <w:bottom w:val="single" w:sz="6" w:space="0" w:color="auto"/>
                    <w:right w:val="single" w:sz="6" w:space="0" w:color="auto"/>
                  </w:tcBorders>
                  <w:shd w:val="clear" w:color="auto" w:fill="auto"/>
                  <w:hideMark/>
                </w:tcPr>
                <w:p w14:paraId="1D58ECDC"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4. </w:t>
                  </w:r>
                </w:p>
              </w:tc>
              <w:tc>
                <w:tcPr>
                  <w:tcW w:w="2301" w:type="dxa"/>
                  <w:tcBorders>
                    <w:top w:val="single" w:sz="6" w:space="0" w:color="auto"/>
                    <w:left w:val="single" w:sz="6" w:space="0" w:color="auto"/>
                    <w:bottom w:val="single" w:sz="6" w:space="0" w:color="auto"/>
                    <w:right w:val="single" w:sz="6" w:space="0" w:color="auto"/>
                  </w:tcBorders>
                  <w:shd w:val="clear" w:color="auto" w:fill="auto"/>
                  <w:hideMark/>
                </w:tcPr>
                <w:p w14:paraId="77837B2D"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 xml:space="preserve">Tiekėjas (tiekėjų grupės partneriai kartu)  turi turėti arba gali pasitelkti specialistą, vadovaujantį </w:t>
                  </w:r>
                  <w:r w:rsidRPr="00300342">
                    <w:rPr>
                      <w:rFonts w:asciiTheme="majorBidi" w:hAnsiTheme="majorBidi" w:cstheme="majorBidi"/>
                      <w:sz w:val="22"/>
                      <w:szCs w:val="22"/>
                      <w:lang w:val="lt-LT"/>
                    </w:rPr>
                    <w:lastRenderedPageBreak/>
                    <w:t>pirkimo sutarties vykdymui, turintį ne mažesnę kaip 24 mėnesių per paskutinius 10 metų vadovaujamo darbo patirtį, teikiant paslaugas, susijusias su maistinio aliejaus ir riebalų ar (ir) komunalinių ir (ar) kitų atliekų surinkimu ir (arba) vežimu. </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0A196397"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lastRenderedPageBreak/>
                    <w:t>EBVPD. </w:t>
                  </w:r>
                </w:p>
                <w:p w14:paraId="0B0E3D40" w14:textId="77777777" w:rsidR="00170625" w:rsidRPr="00300342" w:rsidRDefault="00170625" w:rsidP="00170625">
                  <w:pPr>
                    <w:rPr>
                      <w:rFonts w:asciiTheme="majorBidi" w:hAnsiTheme="majorBidi" w:cstheme="majorBidi"/>
                      <w:sz w:val="22"/>
                      <w:szCs w:val="22"/>
                      <w:lang w:val="lt-LT"/>
                    </w:rPr>
                  </w:pPr>
                  <w:r w:rsidRPr="00300342">
                    <w:rPr>
                      <w:rFonts w:asciiTheme="majorBidi" w:hAnsiTheme="majorBidi" w:cstheme="majorBidi"/>
                      <w:sz w:val="22"/>
                      <w:szCs w:val="22"/>
                      <w:lang w:val="lt-LT"/>
                    </w:rPr>
                    <w:t>Už pirkimo sutarties vykdymą atsakingų specialistų sąrašo ir patirties užpildyta forma (pirkimo sąlygų 8 priedas). </w:t>
                  </w:r>
                </w:p>
              </w:tc>
            </w:tr>
            <w:tr w:rsidR="00476319" w:rsidRPr="00300342" w14:paraId="0EDAB6D7" w14:textId="77777777" w:rsidTr="00FC2D29">
              <w:trPr>
                <w:trHeight w:val="300"/>
              </w:trPr>
              <w:tc>
                <w:tcPr>
                  <w:tcW w:w="392" w:type="dxa"/>
                  <w:tcBorders>
                    <w:top w:val="single" w:sz="6" w:space="0" w:color="auto"/>
                    <w:left w:val="single" w:sz="6" w:space="0" w:color="auto"/>
                    <w:bottom w:val="single" w:sz="6" w:space="0" w:color="auto"/>
                    <w:right w:val="single" w:sz="6" w:space="0" w:color="auto"/>
                  </w:tcBorders>
                  <w:shd w:val="clear" w:color="auto" w:fill="auto"/>
                </w:tcPr>
                <w:p w14:paraId="07A7D3DC" w14:textId="77777777" w:rsidR="00476319" w:rsidRPr="00300342" w:rsidRDefault="00476319" w:rsidP="00170625">
                  <w:pPr>
                    <w:rPr>
                      <w:rFonts w:asciiTheme="majorBidi" w:hAnsiTheme="majorBidi" w:cstheme="majorBidi"/>
                      <w:sz w:val="22"/>
                      <w:szCs w:val="22"/>
                      <w:lang w:val="lt-LT"/>
                    </w:rPr>
                  </w:pPr>
                </w:p>
              </w:tc>
              <w:tc>
                <w:tcPr>
                  <w:tcW w:w="6128" w:type="dxa"/>
                  <w:gridSpan w:val="2"/>
                  <w:tcBorders>
                    <w:top w:val="single" w:sz="6" w:space="0" w:color="auto"/>
                    <w:left w:val="single" w:sz="6" w:space="0" w:color="auto"/>
                    <w:bottom w:val="single" w:sz="6" w:space="0" w:color="auto"/>
                    <w:right w:val="single" w:sz="6" w:space="0" w:color="auto"/>
                  </w:tcBorders>
                  <w:shd w:val="clear" w:color="auto" w:fill="auto"/>
                </w:tcPr>
                <w:p w14:paraId="1941DD7D" w14:textId="66F9DEB7" w:rsidR="00476319" w:rsidRPr="00E93A8A" w:rsidRDefault="00476319" w:rsidP="00170625">
                  <w:pPr>
                    <w:rPr>
                      <w:rFonts w:asciiTheme="majorBidi" w:hAnsiTheme="majorBidi" w:cstheme="majorBidi"/>
                      <w:i/>
                      <w:iCs/>
                      <w:sz w:val="22"/>
                      <w:szCs w:val="22"/>
                      <w:lang w:val="lt-LT"/>
                    </w:rPr>
                  </w:pPr>
                  <w:r w:rsidRPr="00E93A8A">
                    <w:rPr>
                      <w:rFonts w:asciiTheme="majorBidi" w:hAnsiTheme="majorBidi" w:cstheme="majorBidi"/>
                      <w:b/>
                      <w:bCs/>
                      <w:i/>
                      <w:iCs/>
                      <w:sz w:val="22"/>
                      <w:szCs w:val="22"/>
                      <w:lang w:val="lt-LT"/>
                    </w:rPr>
                    <w:t>Kokybės vadybos sistemos ir (arba) aplinkos apsaugos vadybos sistemos standartai</w:t>
                  </w:r>
                </w:p>
              </w:tc>
            </w:tr>
            <w:tr w:rsidR="00476319" w:rsidRPr="00300342" w14:paraId="19F7DCBB" w14:textId="77777777" w:rsidTr="00170625">
              <w:trPr>
                <w:trHeight w:val="300"/>
              </w:trPr>
              <w:tc>
                <w:tcPr>
                  <w:tcW w:w="392" w:type="dxa"/>
                  <w:tcBorders>
                    <w:top w:val="single" w:sz="6" w:space="0" w:color="auto"/>
                    <w:left w:val="single" w:sz="6" w:space="0" w:color="auto"/>
                    <w:bottom w:val="single" w:sz="6" w:space="0" w:color="auto"/>
                    <w:right w:val="single" w:sz="6" w:space="0" w:color="auto"/>
                  </w:tcBorders>
                  <w:shd w:val="clear" w:color="auto" w:fill="auto"/>
                </w:tcPr>
                <w:p w14:paraId="77A512F2" w14:textId="4B4AF20F" w:rsidR="00476319" w:rsidRPr="00300342" w:rsidRDefault="00E93A8A" w:rsidP="00476319">
                  <w:pPr>
                    <w:rPr>
                      <w:rFonts w:asciiTheme="majorBidi" w:hAnsiTheme="majorBidi" w:cstheme="majorBidi"/>
                      <w:sz w:val="22"/>
                      <w:szCs w:val="22"/>
                      <w:lang w:val="lt-LT"/>
                    </w:rPr>
                  </w:pPr>
                  <w:r>
                    <w:rPr>
                      <w:rFonts w:asciiTheme="majorBidi" w:hAnsiTheme="majorBidi" w:cstheme="majorBidi"/>
                      <w:sz w:val="22"/>
                      <w:szCs w:val="22"/>
                      <w:lang w:val="lt-LT"/>
                    </w:rPr>
                    <w:t>5.</w:t>
                  </w:r>
                </w:p>
              </w:tc>
              <w:tc>
                <w:tcPr>
                  <w:tcW w:w="2301" w:type="dxa"/>
                  <w:tcBorders>
                    <w:top w:val="single" w:sz="6" w:space="0" w:color="auto"/>
                    <w:left w:val="single" w:sz="6" w:space="0" w:color="auto"/>
                    <w:bottom w:val="single" w:sz="6" w:space="0" w:color="auto"/>
                    <w:right w:val="single" w:sz="6" w:space="0" w:color="auto"/>
                  </w:tcBorders>
                  <w:shd w:val="clear" w:color="auto" w:fill="auto"/>
                </w:tcPr>
                <w:p w14:paraId="12D4BAA3" w14:textId="0DC9CFFE" w:rsidR="00476319" w:rsidRPr="00300342" w:rsidRDefault="00476319" w:rsidP="00476319">
                  <w:pPr>
                    <w:rPr>
                      <w:rFonts w:asciiTheme="majorBidi" w:hAnsiTheme="majorBidi" w:cstheme="majorBidi"/>
                      <w:sz w:val="22"/>
                      <w:szCs w:val="22"/>
                      <w:lang w:val="lt-LT"/>
                    </w:rPr>
                  </w:pPr>
                  <w:r w:rsidRPr="00170625">
                    <w:rPr>
                      <w:rFonts w:asciiTheme="majorBidi" w:hAnsiTheme="majorBidi" w:cstheme="majorBidi"/>
                      <w:sz w:val="22"/>
                      <w:szCs w:val="22"/>
                      <w:lang w:val="lt-LT"/>
                    </w:rPr>
                    <w:t>Tiekėjas teikdamas paslaugas taiko kokybės vadybos sistemos standarto LST EN ISO 9001 reikalavimus. </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3FF825AB" w14:textId="77777777" w:rsidR="00476319" w:rsidRPr="00170625" w:rsidRDefault="00476319" w:rsidP="00476319">
                  <w:pPr>
                    <w:rPr>
                      <w:rFonts w:asciiTheme="majorBidi" w:hAnsiTheme="majorBidi" w:cstheme="majorBidi"/>
                      <w:sz w:val="22"/>
                      <w:szCs w:val="22"/>
                      <w:lang w:val="lt-LT"/>
                    </w:rPr>
                  </w:pPr>
                  <w:r w:rsidRPr="00170625">
                    <w:rPr>
                      <w:rFonts w:asciiTheme="majorBidi" w:hAnsiTheme="majorBidi" w:cstheme="majorBidi"/>
                      <w:sz w:val="22"/>
                      <w:szCs w:val="22"/>
                      <w:lang w:val="lt-LT"/>
                    </w:rPr>
                    <w:t>EBVPD. </w:t>
                  </w:r>
                </w:p>
                <w:p w14:paraId="2DC9DDC6" w14:textId="77777777" w:rsidR="00476319" w:rsidRPr="00170625" w:rsidRDefault="00476319" w:rsidP="00476319">
                  <w:pPr>
                    <w:rPr>
                      <w:rFonts w:asciiTheme="majorBidi" w:hAnsiTheme="majorBidi" w:cstheme="majorBidi"/>
                      <w:sz w:val="22"/>
                      <w:szCs w:val="22"/>
                      <w:lang w:val="lt-LT"/>
                    </w:rPr>
                  </w:pPr>
                  <w:r w:rsidRPr="00170625">
                    <w:rPr>
                      <w:rFonts w:asciiTheme="majorBidi" w:hAnsiTheme="majorBidi" w:cstheme="majorBidi"/>
                      <w:sz w:val="22"/>
                      <w:szCs w:val="22"/>
                      <w:lang w:val="lt-LT"/>
                    </w:rPr>
                    <w:t>Nepriklausomos įstaigos išduotas sertifikatas, patvirtinantis, kad tiekėjas laikosi tam tikrų kokybės vadybos sistemos standartų. </w:t>
                  </w:r>
                </w:p>
                <w:p w14:paraId="0608C846" w14:textId="344DC7CD" w:rsidR="00476319" w:rsidRPr="00300342" w:rsidRDefault="00476319" w:rsidP="00476319">
                  <w:pPr>
                    <w:rPr>
                      <w:rFonts w:asciiTheme="majorBidi" w:hAnsiTheme="majorBidi" w:cstheme="majorBidi"/>
                      <w:sz w:val="22"/>
                      <w:szCs w:val="22"/>
                      <w:lang w:val="lt-LT"/>
                    </w:rPr>
                  </w:pPr>
                  <w:r w:rsidRPr="00170625">
                    <w:rPr>
                      <w:rFonts w:asciiTheme="majorBidi" w:hAnsiTheme="majorBidi" w:cstheme="majorBidi"/>
                      <w:sz w:val="22"/>
                      <w:szCs w:val="22"/>
                      <w:lang w:val="lt-LT"/>
                    </w:rPr>
                    <w:t>Perkančioji organizacija pripažįsta kitose valstybėse narėse įsisteigusių nepriklausomų įstaigų išduotus lygiaverčius sertifikatus. Taip pat priima ir kitus lygiaverčius kokybės vadybos priemonių įrodymus, jeigu tiekėjas įrodo, kad dėl nuo jo nepriklausančių objektyvių priežasčių jis negali pateikti sertifikatų per nustatytą laiką.  </w:t>
                  </w:r>
                </w:p>
              </w:tc>
            </w:tr>
            <w:tr w:rsidR="00E93A8A" w:rsidRPr="00300342" w14:paraId="6EEEAADF" w14:textId="77777777" w:rsidTr="00170625">
              <w:trPr>
                <w:trHeight w:val="300"/>
              </w:trPr>
              <w:tc>
                <w:tcPr>
                  <w:tcW w:w="392" w:type="dxa"/>
                  <w:tcBorders>
                    <w:top w:val="single" w:sz="6" w:space="0" w:color="auto"/>
                    <w:left w:val="single" w:sz="6" w:space="0" w:color="auto"/>
                    <w:bottom w:val="single" w:sz="6" w:space="0" w:color="auto"/>
                    <w:right w:val="single" w:sz="6" w:space="0" w:color="auto"/>
                  </w:tcBorders>
                  <w:shd w:val="clear" w:color="auto" w:fill="auto"/>
                </w:tcPr>
                <w:p w14:paraId="0BAA7792" w14:textId="7D3B9C74" w:rsidR="00E93A8A" w:rsidRDefault="00E93A8A" w:rsidP="00476319">
                  <w:pPr>
                    <w:rPr>
                      <w:rFonts w:asciiTheme="majorBidi" w:hAnsiTheme="majorBidi" w:cstheme="majorBidi"/>
                      <w:sz w:val="22"/>
                      <w:szCs w:val="22"/>
                      <w:lang w:val="lt-LT"/>
                    </w:rPr>
                  </w:pPr>
                  <w:r>
                    <w:rPr>
                      <w:rFonts w:asciiTheme="majorBidi" w:hAnsiTheme="majorBidi" w:cstheme="majorBidi"/>
                      <w:sz w:val="22"/>
                      <w:szCs w:val="22"/>
                      <w:lang w:val="lt-LT"/>
                    </w:rPr>
                    <w:t>6.</w:t>
                  </w:r>
                </w:p>
              </w:tc>
              <w:tc>
                <w:tcPr>
                  <w:tcW w:w="2301" w:type="dxa"/>
                  <w:tcBorders>
                    <w:top w:val="single" w:sz="6" w:space="0" w:color="auto"/>
                    <w:left w:val="single" w:sz="6" w:space="0" w:color="auto"/>
                    <w:bottom w:val="single" w:sz="6" w:space="0" w:color="auto"/>
                    <w:right w:val="single" w:sz="6" w:space="0" w:color="auto"/>
                  </w:tcBorders>
                  <w:shd w:val="clear" w:color="auto" w:fill="auto"/>
                </w:tcPr>
                <w:p w14:paraId="25B9CBD8" w14:textId="7926A6DD" w:rsidR="00E93A8A" w:rsidRPr="00170625" w:rsidRDefault="00E93A8A" w:rsidP="00476319">
                  <w:pPr>
                    <w:rPr>
                      <w:rFonts w:asciiTheme="majorBidi" w:hAnsiTheme="majorBidi" w:cstheme="majorBidi"/>
                      <w:sz w:val="22"/>
                      <w:szCs w:val="22"/>
                      <w:lang w:val="lt-LT"/>
                    </w:rPr>
                  </w:pPr>
                  <w:r w:rsidRPr="00170625">
                    <w:rPr>
                      <w:rFonts w:asciiTheme="majorBidi" w:hAnsiTheme="majorBidi" w:cstheme="majorBidi"/>
                      <w:sz w:val="22"/>
                      <w:szCs w:val="22"/>
                      <w:lang w:val="lt-LT"/>
                    </w:rPr>
                    <w:t>Tiekėjas teikiamoms paslaugoms taiko aplinkos apsaugos vadybos sistemos reikalavimus pagal standartą LST EN ISO 14001 arba EMAS ar kitus aplinkos apsaugos vadybos standartus, pagrįstus atitinkamais Europos arba tarptautinių standartizacijos organizacijų priimtais standartais. </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6672684F" w14:textId="77777777" w:rsidR="00E93A8A" w:rsidRPr="00170625" w:rsidRDefault="00E93A8A" w:rsidP="00E93A8A">
                  <w:pPr>
                    <w:rPr>
                      <w:rFonts w:asciiTheme="majorBidi" w:hAnsiTheme="majorBidi" w:cstheme="majorBidi"/>
                      <w:sz w:val="22"/>
                      <w:szCs w:val="22"/>
                      <w:lang w:val="lt-LT"/>
                    </w:rPr>
                  </w:pPr>
                  <w:r w:rsidRPr="00170625">
                    <w:rPr>
                      <w:rFonts w:asciiTheme="majorBidi" w:hAnsiTheme="majorBidi" w:cstheme="majorBidi"/>
                      <w:sz w:val="22"/>
                      <w:szCs w:val="22"/>
                      <w:lang w:val="lt-LT"/>
                    </w:rPr>
                    <w:t>EBVPD. </w:t>
                  </w:r>
                </w:p>
                <w:p w14:paraId="4E18954F" w14:textId="77777777" w:rsidR="00E93A8A" w:rsidRPr="00170625" w:rsidRDefault="00E93A8A" w:rsidP="00E93A8A">
                  <w:pPr>
                    <w:rPr>
                      <w:rFonts w:asciiTheme="majorBidi" w:hAnsiTheme="majorBidi" w:cstheme="majorBidi"/>
                      <w:sz w:val="22"/>
                      <w:szCs w:val="22"/>
                      <w:lang w:val="lt-LT"/>
                    </w:rPr>
                  </w:pPr>
                  <w:r w:rsidRPr="00170625">
                    <w:rPr>
                      <w:rFonts w:asciiTheme="majorBidi" w:hAnsiTheme="majorBidi" w:cstheme="majorBidi"/>
                      <w:sz w:val="22"/>
                      <w:szCs w:val="22"/>
                      <w:lang w:val="lt-LT"/>
                    </w:rPr>
                    <w:t xml:space="preserve">Nepriklausomos įstaigos išduotas </w:t>
                  </w:r>
                  <w:r w:rsidRPr="00170625">
                    <w:rPr>
                      <w:rFonts w:asciiTheme="majorBidi" w:hAnsiTheme="majorBidi" w:cstheme="majorBidi"/>
                      <w:sz w:val="22"/>
                      <w:szCs w:val="22"/>
                      <w:u w:val="single"/>
                      <w:lang w:val="lt-LT"/>
                    </w:rPr>
                    <w:t>galiojantis</w:t>
                  </w:r>
                  <w:r w:rsidRPr="00170625">
                    <w:rPr>
                      <w:rFonts w:asciiTheme="majorBidi" w:hAnsiTheme="majorBidi" w:cstheme="majorBidi"/>
                      <w:sz w:val="22"/>
                      <w:szCs w:val="22"/>
                      <w:lang w:val="lt-LT"/>
                    </w:rPr>
                    <w:t xml:space="preserve"> sertifikatas, patvirtinantis, kad tiekėjas laikosi tam tikrų aplinkos apsaugos vadybos sistemos standartų. </w:t>
                  </w:r>
                </w:p>
                <w:p w14:paraId="63CDF2F6" w14:textId="77A2E1F2" w:rsidR="00E93A8A" w:rsidRPr="00170625" w:rsidRDefault="00E93A8A" w:rsidP="00E93A8A">
                  <w:pPr>
                    <w:rPr>
                      <w:rFonts w:asciiTheme="majorBidi" w:hAnsiTheme="majorBidi" w:cstheme="majorBidi"/>
                      <w:sz w:val="22"/>
                      <w:szCs w:val="22"/>
                      <w:lang w:val="lt-LT"/>
                    </w:rPr>
                  </w:pPr>
                  <w:r w:rsidRPr="00170625">
                    <w:rPr>
                      <w:rFonts w:asciiTheme="majorBidi" w:hAnsiTheme="majorBidi" w:cstheme="majorBidi"/>
                      <w:sz w:val="22"/>
                      <w:szCs w:val="22"/>
                      <w:lang w:val="lt-LT"/>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w:t>
                  </w:r>
                  <w:r>
                    <w:rPr>
                      <w:rFonts w:asciiTheme="majorBidi" w:hAnsiTheme="majorBidi" w:cstheme="majorBidi"/>
                      <w:sz w:val="22"/>
                      <w:szCs w:val="22"/>
                      <w:lang w:val="lt-LT"/>
                    </w:rPr>
                    <w:t xml:space="preserve"> </w:t>
                  </w:r>
                  <w:r w:rsidRPr="00170625">
                    <w:rPr>
                      <w:rFonts w:asciiTheme="majorBidi" w:hAnsiTheme="majorBidi" w:cstheme="majorBidi"/>
                      <w:sz w:val="22"/>
                      <w:szCs w:val="22"/>
                      <w:lang w:val="lt-LT"/>
                    </w:rPr>
                    <w:t>informaciją, kad aplinkos apsaugos vadybos sistema pas tiekėją jau yra įdiegta, atliktas auditas (ir pateikia sertifikavimo įmonės patvirtinimą) ir šiuo metu tik laukia, kol sertifikavimo įmonė išduos sertifikatą). </w:t>
                  </w:r>
                </w:p>
              </w:tc>
            </w:tr>
          </w:tbl>
          <w:p w14:paraId="1CABDA44" w14:textId="77777777" w:rsidR="00170625" w:rsidRDefault="00170625" w:rsidP="00D33342">
            <w:pPr>
              <w:jc w:val="both"/>
              <w:rPr>
                <w:sz w:val="24"/>
                <w:szCs w:val="24"/>
                <w:lang w:val="lt-LT"/>
              </w:rPr>
            </w:pPr>
          </w:p>
          <w:p w14:paraId="6F2AB559" w14:textId="37370B1B" w:rsidR="002B29CB" w:rsidRPr="003223CA" w:rsidRDefault="002B29CB" w:rsidP="00D33342">
            <w:pPr>
              <w:jc w:val="both"/>
              <w:rPr>
                <w:b/>
                <w:bCs/>
                <w:sz w:val="24"/>
                <w:szCs w:val="24"/>
                <w:lang w:val="lt-LT"/>
              </w:rPr>
            </w:pPr>
            <w:r w:rsidRPr="003223CA">
              <w:rPr>
                <w:b/>
                <w:bCs/>
                <w:sz w:val="24"/>
                <w:szCs w:val="24"/>
                <w:lang w:val="lt-LT"/>
              </w:rPr>
              <w:t xml:space="preserve">Atsižvelgiant į tai, kad perkančioji organizacija siekia, jog </w:t>
            </w:r>
            <w:r w:rsidR="000146DE">
              <w:rPr>
                <w:b/>
                <w:bCs/>
                <w:sz w:val="24"/>
                <w:szCs w:val="24"/>
                <w:lang w:val="lt-LT"/>
              </w:rPr>
              <w:t>P</w:t>
            </w:r>
            <w:r w:rsidRPr="003223CA">
              <w:rPr>
                <w:b/>
                <w:bCs/>
                <w:sz w:val="24"/>
                <w:szCs w:val="24"/>
                <w:lang w:val="lt-LT"/>
              </w:rPr>
              <w:t>aslauga būtų teikiama gyventojams nemokamai, tiekėjai kviečiami susipažinti su pasiūlymų vertinimo kriterijais ir, esant poreikiui, pateikti pastabas ar įžvalgas:</w:t>
            </w:r>
          </w:p>
          <w:p w14:paraId="7575C401" w14:textId="77777777" w:rsidR="002B29CB" w:rsidRDefault="002B29CB" w:rsidP="00D33342">
            <w:pPr>
              <w:jc w:val="both"/>
              <w:rPr>
                <w:sz w:val="24"/>
                <w:szCs w:val="24"/>
                <w:lang w:val="lt-LT"/>
              </w:rPr>
            </w:pPr>
          </w:p>
          <w:tbl>
            <w:tblPr>
              <w:tblW w:w="4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
              <w:gridCol w:w="3847"/>
              <w:gridCol w:w="1823"/>
            </w:tblGrid>
            <w:tr w:rsidR="0071493A" w:rsidRPr="003223CA" w14:paraId="583EF6B4" w14:textId="77777777" w:rsidTr="0071493A">
              <w:trPr>
                <w:jc w:val="center"/>
              </w:trPr>
              <w:tc>
                <w:tcPr>
                  <w:tcW w:w="440" w:type="pct"/>
                  <w:shd w:val="clear" w:color="auto" w:fill="auto"/>
                  <w:vAlign w:val="center"/>
                </w:tcPr>
                <w:p w14:paraId="425B874C" w14:textId="77777777" w:rsidR="003223CA" w:rsidRPr="003223CA" w:rsidRDefault="003223CA" w:rsidP="003223CA">
                  <w:pPr>
                    <w:jc w:val="center"/>
                    <w:rPr>
                      <w:bCs/>
                      <w:sz w:val="22"/>
                      <w:szCs w:val="22"/>
                      <w:lang w:val="lt-LT"/>
                    </w:rPr>
                  </w:pPr>
                  <w:r w:rsidRPr="003223CA">
                    <w:rPr>
                      <w:bCs/>
                      <w:sz w:val="22"/>
                      <w:szCs w:val="22"/>
                      <w:lang w:val="lt-LT"/>
                    </w:rPr>
                    <w:lastRenderedPageBreak/>
                    <w:t>Eil. Nr.</w:t>
                  </w:r>
                </w:p>
              </w:tc>
              <w:tc>
                <w:tcPr>
                  <w:tcW w:w="3094" w:type="pct"/>
                  <w:shd w:val="clear" w:color="auto" w:fill="auto"/>
                  <w:vAlign w:val="center"/>
                </w:tcPr>
                <w:p w14:paraId="4C6255C9" w14:textId="77777777" w:rsidR="003223CA" w:rsidRPr="003223CA" w:rsidRDefault="003223CA" w:rsidP="003223CA">
                  <w:pPr>
                    <w:rPr>
                      <w:bCs/>
                      <w:sz w:val="22"/>
                      <w:szCs w:val="22"/>
                      <w:lang w:val="lt-LT"/>
                    </w:rPr>
                  </w:pPr>
                  <w:r w:rsidRPr="003223CA">
                    <w:rPr>
                      <w:bCs/>
                      <w:sz w:val="22"/>
                      <w:szCs w:val="22"/>
                      <w:lang w:val="lt-LT"/>
                    </w:rPr>
                    <w:t>Vertinimo kriterijai</w:t>
                  </w:r>
                </w:p>
              </w:tc>
              <w:tc>
                <w:tcPr>
                  <w:tcW w:w="1466" w:type="pct"/>
                  <w:shd w:val="clear" w:color="auto" w:fill="auto"/>
                  <w:vAlign w:val="center"/>
                </w:tcPr>
                <w:p w14:paraId="7381DE6D" w14:textId="77777777" w:rsidR="003223CA" w:rsidRPr="003223CA" w:rsidRDefault="003223CA" w:rsidP="003223CA">
                  <w:pPr>
                    <w:rPr>
                      <w:bCs/>
                      <w:sz w:val="22"/>
                      <w:szCs w:val="22"/>
                      <w:lang w:val="lt-LT"/>
                    </w:rPr>
                  </w:pPr>
                  <w:r w:rsidRPr="003223CA">
                    <w:rPr>
                      <w:bCs/>
                      <w:sz w:val="22"/>
                      <w:szCs w:val="22"/>
                      <w:lang w:val="lt-LT"/>
                    </w:rPr>
                    <w:t>Kriterijaus lyginamasis svoris</w:t>
                  </w:r>
                </w:p>
              </w:tc>
            </w:tr>
            <w:tr w:rsidR="003223CA" w:rsidRPr="003223CA" w14:paraId="5BC28E2C" w14:textId="77777777" w:rsidTr="0071493A">
              <w:trPr>
                <w:jc w:val="center"/>
              </w:trPr>
              <w:tc>
                <w:tcPr>
                  <w:tcW w:w="440" w:type="pct"/>
                  <w:vAlign w:val="center"/>
                </w:tcPr>
                <w:p w14:paraId="028B4205" w14:textId="77777777" w:rsidR="003223CA" w:rsidRPr="003223CA" w:rsidRDefault="003223CA" w:rsidP="003223CA">
                  <w:pPr>
                    <w:jc w:val="center"/>
                    <w:rPr>
                      <w:bCs/>
                      <w:sz w:val="22"/>
                      <w:szCs w:val="22"/>
                      <w:lang w:val="lt-LT"/>
                    </w:rPr>
                  </w:pPr>
                  <w:r w:rsidRPr="003223CA">
                    <w:rPr>
                      <w:bCs/>
                      <w:sz w:val="22"/>
                      <w:szCs w:val="22"/>
                      <w:lang w:val="lt-LT"/>
                    </w:rPr>
                    <w:t>1.</w:t>
                  </w:r>
                </w:p>
              </w:tc>
              <w:tc>
                <w:tcPr>
                  <w:tcW w:w="3094" w:type="pct"/>
                  <w:vAlign w:val="center"/>
                </w:tcPr>
                <w:p w14:paraId="33705923" w14:textId="77777777" w:rsidR="003223CA" w:rsidRPr="003223CA" w:rsidRDefault="003223CA" w:rsidP="003223CA">
                  <w:pPr>
                    <w:jc w:val="both"/>
                    <w:rPr>
                      <w:bCs/>
                      <w:sz w:val="22"/>
                      <w:szCs w:val="22"/>
                      <w:lang w:val="lt-LT"/>
                    </w:rPr>
                  </w:pPr>
                  <w:r w:rsidRPr="003223CA">
                    <w:rPr>
                      <w:bCs/>
                      <w:sz w:val="22"/>
                      <w:szCs w:val="22"/>
                      <w:lang w:val="lt-LT"/>
                    </w:rPr>
                    <w:t>Pirmas kriterijus (C) – Kaina</w:t>
                  </w:r>
                </w:p>
              </w:tc>
              <w:tc>
                <w:tcPr>
                  <w:tcW w:w="1466" w:type="pct"/>
                  <w:vAlign w:val="center"/>
                </w:tcPr>
                <w:p w14:paraId="78186AB5" w14:textId="77777777" w:rsidR="003223CA" w:rsidRPr="003223CA" w:rsidRDefault="003223CA" w:rsidP="003223CA">
                  <w:pPr>
                    <w:rPr>
                      <w:bCs/>
                      <w:sz w:val="22"/>
                      <w:szCs w:val="22"/>
                      <w:lang w:val="lt-LT"/>
                    </w:rPr>
                  </w:pPr>
                  <w:r w:rsidRPr="003223CA">
                    <w:rPr>
                      <w:bCs/>
                      <w:sz w:val="22"/>
                      <w:szCs w:val="22"/>
                      <w:lang w:val="lt-LT"/>
                    </w:rPr>
                    <w:t>X=87</w:t>
                  </w:r>
                </w:p>
              </w:tc>
            </w:tr>
            <w:tr w:rsidR="003223CA" w:rsidRPr="003223CA" w14:paraId="37F25195" w14:textId="77777777" w:rsidTr="0071493A">
              <w:trPr>
                <w:trHeight w:val="371"/>
                <w:jc w:val="center"/>
              </w:trPr>
              <w:tc>
                <w:tcPr>
                  <w:tcW w:w="440" w:type="pct"/>
                  <w:vAlign w:val="center"/>
                </w:tcPr>
                <w:p w14:paraId="51D527E4" w14:textId="77777777" w:rsidR="003223CA" w:rsidRPr="003223CA" w:rsidRDefault="003223CA" w:rsidP="003223CA">
                  <w:pPr>
                    <w:jc w:val="center"/>
                    <w:rPr>
                      <w:bCs/>
                      <w:sz w:val="22"/>
                      <w:szCs w:val="22"/>
                      <w:lang w:val="lt-LT"/>
                    </w:rPr>
                  </w:pPr>
                  <w:r w:rsidRPr="003223CA">
                    <w:rPr>
                      <w:bCs/>
                      <w:sz w:val="22"/>
                      <w:szCs w:val="22"/>
                      <w:lang w:val="lt-LT"/>
                    </w:rPr>
                    <w:t>2.</w:t>
                  </w:r>
                </w:p>
              </w:tc>
              <w:tc>
                <w:tcPr>
                  <w:tcW w:w="3094" w:type="pct"/>
                  <w:vAlign w:val="center"/>
                </w:tcPr>
                <w:p w14:paraId="796843F8" w14:textId="77777777" w:rsidR="003223CA" w:rsidRPr="003223CA" w:rsidRDefault="003223CA" w:rsidP="003223CA">
                  <w:pPr>
                    <w:jc w:val="both"/>
                    <w:rPr>
                      <w:bCs/>
                      <w:sz w:val="22"/>
                      <w:szCs w:val="22"/>
                      <w:lang w:val="lt-LT"/>
                    </w:rPr>
                  </w:pPr>
                  <w:r w:rsidRPr="003223CA">
                    <w:rPr>
                      <w:bCs/>
                      <w:sz w:val="22"/>
                      <w:szCs w:val="22"/>
                      <w:lang w:val="lt-LT"/>
                    </w:rPr>
                    <w:t>Antras kriterijus (T</w:t>
                  </w:r>
                  <w:r w:rsidRPr="003223CA">
                    <w:rPr>
                      <w:bCs/>
                      <w:sz w:val="22"/>
                      <w:szCs w:val="22"/>
                      <w:vertAlign w:val="subscript"/>
                      <w:lang w:val="lt-LT"/>
                    </w:rPr>
                    <w:t>1</w:t>
                  </w:r>
                  <w:r w:rsidRPr="003223CA">
                    <w:rPr>
                      <w:bCs/>
                      <w:sz w:val="22"/>
                      <w:szCs w:val="22"/>
                      <w:lang w:val="lt-LT"/>
                    </w:rPr>
                    <w:t xml:space="preserve">) – už sutarties vykdymą atsakingo specialisto - per pastaruosius 3 (trejus) metus įgyta patirtis vadybininko ar projektų vadovo pareigose įgyvendinant bent 1 (vieną) su naudoto maistinio aliejaus ir riebalų tvarkymu susijusią sutartį (pavyzdžiui, organizavo naudoto maistinio aliejaus ir riebalų antrinį panaudojimą, perdirbimą, eksportą ir t.t.). </w:t>
                  </w:r>
                </w:p>
              </w:tc>
              <w:tc>
                <w:tcPr>
                  <w:tcW w:w="1466" w:type="pct"/>
                  <w:vAlign w:val="center"/>
                </w:tcPr>
                <w:p w14:paraId="300481BF" w14:textId="77777777" w:rsidR="003223CA" w:rsidRPr="003223CA" w:rsidRDefault="003223CA" w:rsidP="003223CA">
                  <w:pPr>
                    <w:rPr>
                      <w:bCs/>
                      <w:sz w:val="22"/>
                      <w:szCs w:val="22"/>
                      <w:lang w:val="lt-LT"/>
                    </w:rPr>
                  </w:pPr>
                  <w:r w:rsidRPr="003223CA">
                    <w:rPr>
                      <w:bCs/>
                      <w:sz w:val="22"/>
                      <w:szCs w:val="22"/>
                      <w:lang w:val="lt-LT"/>
                    </w:rPr>
                    <w:t>Y</w:t>
                  </w:r>
                  <w:r w:rsidRPr="003223CA">
                    <w:rPr>
                      <w:bCs/>
                      <w:sz w:val="22"/>
                      <w:szCs w:val="22"/>
                      <w:vertAlign w:val="subscript"/>
                      <w:lang w:val="lt-LT"/>
                    </w:rPr>
                    <w:t>1</w:t>
                  </w:r>
                  <w:r w:rsidRPr="003223CA">
                    <w:rPr>
                      <w:bCs/>
                      <w:sz w:val="22"/>
                      <w:szCs w:val="22"/>
                      <w:lang w:val="lt-LT"/>
                    </w:rPr>
                    <w:t>=3</w:t>
                  </w:r>
                </w:p>
              </w:tc>
            </w:tr>
            <w:tr w:rsidR="003223CA" w:rsidRPr="003223CA" w14:paraId="0729E153" w14:textId="77777777" w:rsidTr="0071493A">
              <w:trPr>
                <w:trHeight w:val="371"/>
                <w:jc w:val="center"/>
              </w:trPr>
              <w:tc>
                <w:tcPr>
                  <w:tcW w:w="440" w:type="pct"/>
                  <w:vAlign w:val="center"/>
                </w:tcPr>
                <w:p w14:paraId="663088C2" w14:textId="77777777" w:rsidR="003223CA" w:rsidRPr="003223CA" w:rsidRDefault="003223CA" w:rsidP="003223CA">
                  <w:pPr>
                    <w:jc w:val="center"/>
                    <w:rPr>
                      <w:bCs/>
                      <w:sz w:val="22"/>
                      <w:szCs w:val="22"/>
                      <w:lang w:val="lt-LT"/>
                    </w:rPr>
                  </w:pPr>
                  <w:r w:rsidRPr="003223CA">
                    <w:rPr>
                      <w:bCs/>
                      <w:sz w:val="22"/>
                      <w:szCs w:val="22"/>
                      <w:lang w:val="lt-LT"/>
                    </w:rPr>
                    <w:t>3.</w:t>
                  </w:r>
                </w:p>
              </w:tc>
              <w:tc>
                <w:tcPr>
                  <w:tcW w:w="3094" w:type="pct"/>
                  <w:vAlign w:val="center"/>
                </w:tcPr>
                <w:p w14:paraId="6EFB6D30" w14:textId="77777777" w:rsidR="003223CA" w:rsidRPr="003223CA" w:rsidRDefault="003223CA" w:rsidP="003223CA">
                  <w:pPr>
                    <w:jc w:val="both"/>
                    <w:rPr>
                      <w:bCs/>
                      <w:sz w:val="22"/>
                      <w:szCs w:val="22"/>
                      <w:lang w:val="lt-LT"/>
                    </w:rPr>
                  </w:pPr>
                  <w:r w:rsidRPr="003223CA">
                    <w:rPr>
                      <w:bCs/>
                      <w:sz w:val="22"/>
                      <w:szCs w:val="22"/>
                      <w:lang w:val="lt-LT"/>
                    </w:rPr>
                    <w:t>Trečias kriterijus (T</w:t>
                  </w:r>
                  <w:r w:rsidRPr="003223CA">
                    <w:rPr>
                      <w:bCs/>
                      <w:sz w:val="22"/>
                      <w:szCs w:val="22"/>
                      <w:vertAlign w:val="subscript"/>
                      <w:lang w:val="lt-LT"/>
                    </w:rPr>
                    <w:t>2</w:t>
                  </w:r>
                  <w:r w:rsidRPr="003223CA">
                    <w:rPr>
                      <w:bCs/>
                      <w:sz w:val="22"/>
                      <w:szCs w:val="22"/>
                      <w:lang w:val="lt-LT"/>
                    </w:rPr>
                    <w:t xml:space="preserve">) – atliekų surinkimo ir vežimo </w:t>
                  </w:r>
                  <w:r w:rsidRPr="003223CA">
                    <w:rPr>
                      <w:rFonts w:eastAsia="Calibri"/>
                      <w:sz w:val="22"/>
                      <w:szCs w:val="22"/>
                      <w:lang w:val="lt-LT"/>
                    </w:rPr>
                    <w:t>paslaugoms teikti bus naudojami tik elektromobiliai (juos pradedant naudoti teikiant paslaugas ne vėliau kaip per 12 mėnesių nuo sutarties įsigaliojimo datos).</w:t>
                  </w:r>
                </w:p>
              </w:tc>
              <w:tc>
                <w:tcPr>
                  <w:tcW w:w="1466" w:type="pct"/>
                  <w:vAlign w:val="center"/>
                </w:tcPr>
                <w:p w14:paraId="3E98CE29" w14:textId="77777777" w:rsidR="003223CA" w:rsidRPr="003223CA" w:rsidRDefault="003223CA" w:rsidP="003223CA">
                  <w:pPr>
                    <w:rPr>
                      <w:bCs/>
                      <w:sz w:val="22"/>
                      <w:szCs w:val="22"/>
                      <w:lang w:val="lt-LT"/>
                    </w:rPr>
                  </w:pPr>
                  <w:r w:rsidRPr="003223CA">
                    <w:rPr>
                      <w:bCs/>
                      <w:sz w:val="22"/>
                      <w:szCs w:val="22"/>
                      <w:lang w:val="lt-LT"/>
                    </w:rPr>
                    <w:t>Y</w:t>
                  </w:r>
                  <w:r w:rsidRPr="003223CA">
                    <w:rPr>
                      <w:bCs/>
                      <w:sz w:val="22"/>
                      <w:szCs w:val="22"/>
                      <w:vertAlign w:val="subscript"/>
                      <w:lang w:val="lt-LT"/>
                    </w:rPr>
                    <w:t>2</w:t>
                  </w:r>
                  <w:r w:rsidRPr="003223CA">
                    <w:rPr>
                      <w:bCs/>
                      <w:sz w:val="22"/>
                      <w:szCs w:val="22"/>
                      <w:lang w:val="lt-LT"/>
                    </w:rPr>
                    <w:t>=5</w:t>
                  </w:r>
                </w:p>
              </w:tc>
            </w:tr>
            <w:tr w:rsidR="003223CA" w:rsidRPr="003223CA" w14:paraId="3D22D60B" w14:textId="77777777" w:rsidTr="0071493A">
              <w:trPr>
                <w:trHeight w:val="371"/>
                <w:jc w:val="center"/>
              </w:trPr>
              <w:tc>
                <w:tcPr>
                  <w:tcW w:w="440" w:type="pct"/>
                  <w:vAlign w:val="center"/>
                </w:tcPr>
                <w:p w14:paraId="6CB5EC3D" w14:textId="77777777" w:rsidR="003223CA" w:rsidRPr="003223CA" w:rsidRDefault="003223CA" w:rsidP="003223CA">
                  <w:pPr>
                    <w:jc w:val="center"/>
                    <w:rPr>
                      <w:bCs/>
                      <w:sz w:val="22"/>
                      <w:szCs w:val="22"/>
                      <w:lang w:val="lt-LT"/>
                    </w:rPr>
                  </w:pPr>
                  <w:r w:rsidRPr="003223CA">
                    <w:rPr>
                      <w:bCs/>
                      <w:sz w:val="22"/>
                      <w:szCs w:val="22"/>
                      <w:lang w:val="lt-LT"/>
                    </w:rPr>
                    <w:t>4.</w:t>
                  </w:r>
                </w:p>
              </w:tc>
              <w:tc>
                <w:tcPr>
                  <w:tcW w:w="3094" w:type="pct"/>
                  <w:vAlign w:val="center"/>
                </w:tcPr>
                <w:p w14:paraId="1A34DE1E" w14:textId="77777777" w:rsidR="003223CA" w:rsidRPr="003223CA" w:rsidRDefault="003223CA" w:rsidP="003223CA">
                  <w:pPr>
                    <w:jc w:val="both"/>
                    <w:rPr>
                      <w:bCs/>
                      <w:sz w:val="22"/>
                      <w:szCs w:val="22"/>
                      <w:lang w:val="lt-LT"/>
                    </w:rPr>
                  </w:pPr>
                  <w:r w:rsidRPr="003223CA">
                    <w:rPr>
                      <w:bCs/>
                      <w:sz w:val="22"/>
                      <w:szCs w:val="22"/>
                      <w:lang w:val="lt-LT"/>
                    </w:rPr>
                    <w:t>Ketvirtas kriterijus (T</w:t>
                  </w:r>
                  <w:r w:rsidRPr="003223CA">
                    <w:rPr>
                      <w:bCs/>
                      <w:sz w:val="22"/>
                      <w:szCs w:val="22"/>
                      <w:vertAlign w:val="subscript"/>
                      <w:lang w:val="lt-LT"/>
                    </w:rPr>
                    <w:t>3</w:t>
                  </w:r>
                  <w:r w:rsidRPr="003223CA">
                    <w:rPr>
                      <w:bCs/>
                      <w:sz w:val="22"/>
                      <w:szCs w:val="22"/>
                      <w:lang w:val="lt-LT"/>
                    </w:rPr>
                    <w:t xml:space="preserve">) – </w:t>
                  </w:r>
                  <w:r w:rsidRPr="003223CA">
                    <w:rPr>
                      <w:rFonts w:eastAsia="Calibri"/>
                      <w:sz w:val="22"/>
                      <w:szCs w:val="22"/>
                      <w:lang w:val="lt-LT"/>
                    </w:rPr>
                    <w:t xml:space="preserve"> naudoto maistinio aliejaus ir riebalų konteineriuose tiekėjas įsipareigoja savo sąskaita įrengti naudoto maistinio aliejaus ir riebalų konteinerių tūrio matavimo</w:t>
                  </w:r>
                  <w:r w:rsidRPr="003223CA">
                    <w:rPr>
                      <w:rFonts w:eastAsia="Calibri"/>
                      <w:b/>
                      <w:bCs/>
                      <w:sz w:val="22"/>
                      <w:szCs w:val="22"/>
                      <w:lang w:val="lt-LT"/>
                    </w:rPr>
                    <w:t xml:space="preserve"> </w:t>
                  </w:r>
                  <w:r w:rsidRPr="003223CA">
                    <w:rPr>
                      <w:rFonts w:eastAsia="Calibri"/>
                      <w:sz w:val="22"/>
                      <w:szCs w:val="22"/>
                      <w:lang w:val="lt-LT"/>
                    </w:rPr>
                    <w:t>daviklius per šešis mėnesius nuo sutarties įsigaliojimo dienos.</w:t>
                  </w:r>
                </w:p>
              </w:tc>
              <w:tc>
                <w:tcPr>
                  <w:tcW w:w="1466" w:type="pct"/>
                  <w:vAlign w:val="center"/>
                </w:tcPr>
                <w:p w14:paraId="7939E569" w14:textId="77777777" w:rsidR="003223CA" w:rsidRPr="003223CA" w:rsidRDefault="003223CA" w:rsidP="003223CA">
                  <w:pPr>
                    <w:rPr>
                      <w:bCs/>
                      <w:sz w:val="22"/>
                      <w:szCs w:val="22"/>
                      <w:lang w:val="lt-LT"/>
                    </w:rPr>
                  </w:pPr>
                  <w:r w:rsidRPr="003223CA">
                    <w:rPr>
                      <w:bCs/>
                      <w:sz w:val="22"/>
                      <w:szCs w:val="22"/>
                      <w:lang w:val="lt-LT"/>
                    </w:rPr>
                    <w:t>Y</w:t>
                  </w:r>
                  <w:r w:rsidRPr="003223CA">
                    <w:rPr>
                      <w:bCs/>
                      <w:sz w:val="22"/>
                      <w:szCs w:val="22"/>
                      <w:vertAlign w:val="subscript"/>
                      <w:lang w:val="lt-LT"/>
                    </w:rPr>
                    <w:t>3</w:t>
                  </w:r>
                  <w:r w:rsidRPr="003223CA">
                    <w:rPr>
                      <w:bCs/>
                      <w:sz w:val="22"/>
                      <w:szCs w:val="22"/>
                      <w:lang w:val="lt-LT"/>
                    </w:rPr>
                    <w:t>=5</w:t>
                  </w:r>
                </w:p>
              </w:tc>
            </w:tr>
          </w:tbl>
          <w:p w14:paraId="58E41DE4" w14:textId="77777777" w:rsidR="003223CA" w:rsidRDefault="003223CA" w:rsidP="00D33342">
            <w:pPr>
              <w:jc w:val="both"/>
              <w:rPr>
                <w:sz w:val="24"/>
                <w:szCs w:val="24"/>
                <w:lang w:val="lt-LT"/>
              </w:rPr>
            </w:pPr>
          </w:p>
          <w:p w14:paraId="6A37B2B1" w14:textId="77777777" w:rsidR="003223CA" w:rsidRPr="003223CA" w:rsidRDefault="003223CA" w:rsidP="003223CA">
            <w:pPr>
              <w:pStyle w:val="Sraopastraipa"/>
              <w:keepNext/>
              <w:numPr>
                <w:ilvl w:val="0"/>
                <w:numId w:val="7"/>
              </w:numPr>
              <w:tabs>
                <w:tab w:val="left" w:pos="532"/>
              </w:tabs>
              <w:suppressAutoHyphens/>
              <w:ind w:left="0" w:firstLine="249"/>
              <w:jc w:val="both"/>
              <w:outlineLvl w:val="1"/>
              <w:rPr>
                <w:bCs/>
                <w:sz w:val="24"/>
                <w:szCs w:val="24"/>
                <w:lang w:val="lt-LT"/>
              </w:rPr>
            </w:pPr>
            <w:r w:rsidRPr="003223CA">
              <w:rPr>
                <w:bCs/>
                <w:sz w:val="24"/>
                <w:szCs w:val="24"/>
                <w:lang w:val="lt-LT"/>
              </w:rPr>
              <w:t>Ekonominis naudingumas (S) apskaičiuojamas sudedant tiekėjo pasiūlymo kainos C ir kitų kriterijų (T) balus:</w:t>
            </w:r>
          </w:p>
          <w:p w14:paraId="27EC3D64" w14:textId="77777777" w:rsidR="003223CA" w:rsidRDefault="003223CA" w:rsidP="003223CA">
            <w:pPr>
              <w:tabs>
                <w:tab w:val="left" w:pos="532"/>
              </w:tabs>
              <w:suppressAutoHyphens/>
              <w:ind w:firstLine="249"/>
              <w:jc w:val="both"/>
              <w:rPr>
                <w:bCs/>
                <w:sz w:val="24"/>
                <w:szCs w:val="24"/>
                <w:lang w:val="lt-LT"/>
              </w:rPr>
            </w:pPr>
            <w:r w:rsidRPr="003223CA">
              <w:rPr>
                <w:bCs/>
                <w:position w:val="-6"/>
                <w:sz w:val="24"/>
                <w:szCs w:val="24"/>
                <w:lang w:val="lt-LT"/>
              </w:rPr>
              <w:object w:dxaOrig="1020" w:dyaOrig="279" w14:anchorId="0BDE4C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2pt" o:ole="" fillcolor="window">
                  <v:imagedata r:id="rId8" o:title=""/>
                </v:shape>
                <o:OLEObject Type="Embed" ProgID="Equation.3" ShapeID="_x0000_i1025" DrawAspect="Content" ObjectID="_1812179563" r:id="rId9"/>
              </w:object>
            </w:r>
            <w:r w:rsidRPr="003223CA">
              <w:rPr>
                <w:bCs/>
                <w:sz w:val="24"/>
                <w:szCs w:val="24"/>
                <w:lang w:val="lt-LT"/>
              </w:rPr>
              <w:t>.</w:t>
            </w:r>
          </w:p>
          <w:p w14:paraId="3D703DDC" w14:textId="77777777" w:rsidR="003223CA" w:rsidRPr="003223CA" w:rsidRDefault="003223CA" w:rsidP="003223CA">
            <w:pPr>
              <w:tabs>
                <w:tab w:val="left" w:pos="532"/>
              </w:tabs>
              <w:suppressAutoHyphens/>
              <w:ind w:firstLine="249"/>
              <w:jc w:val="both"/>
              <w:rPr>
                <w:bCs/>
                <w:sz w:val="24"/>
                <w:szCs w:val="24"/>
                <w:lang w:val="lt-LT"/>
              </w:rPr>
            </w:pPr>
          </w:p>
          <w:p w14:paraId="0EEE2092" w14:textId="77777777" w:rsidR="003223CA" w:rsidRPr="003223CA" w:rsidRDefault="003223CA" w:rsidP="003223CA">
            <w:pPr>
              <w:pStyle w:val="Sraopastraipa"/>
              <w:keepNext/>
              <w:numPr>
                <w:ilvl w:val="0"/>
                <w:numId w:val="7"/>
              </w:numPr>
              <w:tabs>
                <w:tab w:val="left" w:pos="532"/>
              </w:tabs>
              <w:suppressAutoHyphens/>
              <w:ind w:left="0" w:firstLine="249"/>
              <w:jc w:val="both"/>
              <w:outlineLvl w:val="1"/>
              <w:rPr>
                <w:bCs/>
                <w:sz w:val="24"/>
                <w:szCs w:val="24"/>
                <w:lang w:val="lt-LT"/>
              </w:rPr>
            </w:pPr>
            <w:r w:rsidRPr="003223CA">
              <w:rPr>
                <w:bCs/>
                <w:sz w:val="24"/>
                <w:szCs w:val="24"/>
                <w:lang w:val="lt-LT"/>
              </w:rPr>
              <w:t>Pasiūlymo kainos (C) balai apskaičiuojami mažiausios pasiūlytos kainos (C</w:t>
            </w:r>
            <w:r w:rsidRPr="003223CA">
              <w:rPr>
                <w:bCs/>
                <w:sz w:val="24"/>
                <w:szCs w:val="24"/>
                <w:vertAlign w:val="subscript"/>
                <w:lang w:val="lt-LT"/>
              </w:rPr>
              <w:t>min</w:t>
            </w:r>
            <w:r w:rsidRPr="003223CA">
              <w:rPr>
                <w:bCs/>
                <w:sz w:val="24"/>
                <w:szCs w:val="24"/>
                <w:lang w:val="lt-LT"/>
              </w:rPr>
              <w:t>) ir vertinamo pasiūlymo kainos (C</w:t>
            </w:r>
            <w:r w:rsidRPr="003223CA">
              <w:rPr>
                <w:bCs/>
                <w:sz w:val="24"/>
                <w:szCs w:val="24"/>
                <w:vertAlign w:val="subscript"/>
                <w:lang w:val="lt-LT"/>
              </w:rPr>
              <w:t>p</w:t>
            </w:r>
            <w:r w:rsidRPr="003223CA">
              <w:rPr>
                <w:bCs/>
                <w:sz w:val="24"/>
                <w:szCs w:val="24"/>
                <w:lang w:val="lt-LT"/>
              </w:rPr>
              <w:t>) santykį padauginant iš kainos lyginamojo svorio (X):</w:t>
            </w:r>
          </w:p>
          <w:p w14:paraId="7FCF3728" w14:textId="77777777" w:rsidR="003223CA" w:rsidRPr="003223CA" w:rsidRDefault="003223CA" w:rsidP="003223CA">
            <w:pPr>
              <w:tabs>
                <w:tab w:val="left" w:pos="532"/>
              </w:tabs>
              <w:suppressAutoHyphens/>
              <w:ind w:firstLine="249"/>
              <w:jc w:val="both"/>
              <w:rPr>
                <w:bCs/>
                <w:sz w:val="24"/>
                <w:szCs w:val="24"/>
                <w:lang w:val="lt-LT"/>
              </w:rPr>
            </w:pPr>
            <w:r w:rsidRPr="003223CA">
              <w:rPr>
                <w:bCs/>
                <w:position w:val="-32"/>
                <w:sz w:val="24"/>
                <w:szCs w:val="24"/>
                <w:lang w:val="lt-LT"/>
              </w:rPr>
              <w:object w:dxaOrig="1300" w:dyaOrig="720" w14:anchorId="2F2DE670">
                <v:shape id="_x0000_i1026" type="#_x0000_t75" style="width:66pt;height:36pt" o:ole="" fillcolor="window">
                  <v:imagedata r:id="rId10" o:title=""/>
                </v:shape>
                <o:OLEObject Type="Embed" ProgID="Equation.3" ShapeID="_x0000_i1026" DrawAspect="Content" ObjectID="_1812179564" r:id="rId11"/>
              </w:object>
            </w:r>
            <w:r w:rsidRPr="003223CA">
              <w:rPr>
                <w:bCs/>
                <w:sz w:val="24"/>
                <w:szCs w:val="24"/>
                <w:lang w:val="lt-LT"/>
              </w:rPr>
              <w:t>.</w:t>
            </w:r>
          </w:p>
          <w:p w14:paraId="5464613D" w14:textId="77777777" w:rsidR="003223CA" w:rsidRPr="003223CA" w:rsidRDefault="003223CA" w:rsidP="007D3E46">
            <w:pPr>
              <w:tabs>
                <w:tab w:val="left" w:pos="532"/>
              </w:tabs>
              <w:suppressAutoHyphens/>
              <w:jc w:val="both"/>
              <w:rPr>
                <w:bCs/>
                <w:sz w:val="24"/>
                <w:szCs w:val="24"/>
                <w:lang w:val="lt-LT"/>
              </w:rPr>
            </w:pPr>
            <w:r w:rsidRPr="003223CA">
              <w:rPr>
                <w:bCs/>
                <w:sz w:val="24"/>
                <w:szCs w:val="24"/>
                <w:lang w:val="lt-LT"/>
              </w:rPr>
              <w:t>Kainos (C) balai apvalinami paliekant 2 (du) skaitmenis po kablelio.</w:t>
            </w:r>
          </w:p>
          <w:p w14:paraId="309F12A9" w14:textId="77777777" w:rsidR="002B29CB" w:rsidRPr="003223CA" w:rsidRDefault="002B29CB" w:rsidP="003223CA">
            <w:pPr>
              <w:tabs>
                <w:tab w:val="left" w:pos="532"/>
              </w:tabs>
              <w:ind w:firstLine="249"/>
              <w:jc w:val="both"/>
              <w:rPr>
                <w:bCs/>
                <w:sz w:val="24"/>
                <w:szCs w:val="24"/>
                <w:lang w:val="lt-LT"/>
              </w:rPr>
            </w:pPr>
          </w:p>
          <w:p w14:paraId="7D34D6E1" w14:textId="77777777" w:rsidR="003223CA" w:rsidRPr="003223CA" w:rsidRDefault="003223CA" w:rsidP="003223CA">
            <w:pPr>
              <w:pStyle w:val="Sraopastraipa"/>
              <w:keepNext/>
              <w:numPr>
                <w:ilvl w:val="0"/>
                <w:numId w:val="7"/>
              </w:numPr>
              <w:tabs>
                <w:tab w:val="left" w:pos="532"/>
              </w:tabs>
              <w:suppressAutoHyphens/>
              <w:ind w:left="0" w:firstLine="249"/>
              <w:jc w:val="both"/>
              <w:outlineLvl w:val="1"/>
              <w:rPr>
                <w:bCs/>
                <w:sz w:val="24"/>
                <w:szCs w:val="24"/>
                <w:lang w:val="lt-LT"/>
              </w:rPr>
            </w:pPr>
            <w:r w:rsidRPr="003223CA">
              <w:rPr>
                <w:bCs/>
                <w:sz w:val="24"/>
                <w:szCs w:val="24"/>
                <w:lang w:val="lt-LT"/>
              </w:rPr>
              <w:t>Kriterijų (T) balai apskaičiuojami sudedant atskirų kriterijų (T</w:t>
            </w:r>
            <w:r w:rsidRPr="003223CA">
              <w:rPr>
                <w:bCs/>
                <w:sz w:val="24"/>
                <w:szCs w:val="24"/>
                <w:vertAlign w:val="subscript"/>
                <w:lang w:val="lt-LT"/>
              </w:rPr>
              <w:t>i</w:t>
            </w:r>
            <w:r w:rsidRPr="003223CA">
              <w:rPr>
                <w:bCs/>
                <w:sz w:val="24"/>
                <w:szCs w:val="24"/>
                <w:lang w:val="lt-LT"/>
              </w:rPr>
              <w:t>) balus:</w:t>
            </w:r>
          </w:p>
          <w:p w14:paraId="6186160F" w14:textId="77777777" w:rsidR="003223CA" w:rsidRPr="003223CA" w:rsidRDefault="003223CA" w:rsidP="003223CA">
            <w:pPr>
              <w:tabs>
                <w:tab w:val="left" w:pos="532"/>
              </w:tabs>
              <w:suppressAutoHyphens/>
              <w:ind w:firstLine="249"/>
              <w:jc w:val="both"/>
              <w:rPr>
                <w:bCs/>
                <w:sz w:val="24"/>
                <w:szCs w:val="24"/>
                <w:lang w:val="lt-LT"/>
              </w:rPr>
            </w:pPr>
            <w:r w:rsidRPr="003223CA">
              <w:rPr>
                <w:bCs/>
                <w:position w:val="-28"/>
                <w:sz w:val="24"/>
                <w:szCs w:val="24"/>
                <w:lang w:val="lt-LT"/>
              </w:rPr>
              <w:object w:dxaOrig="960" w:dyaOrig="540" w14:anchorId="4A676FB2">
                <v:shape id="_x0000_i1027" type="#_x0000_t75" style="width:48pt;height:30pt" o:ole="" fillcolor="window">
                  <v:imagedata r:id="rId12" o:title=""/>
                </v:shape>
                <o:OLEObject Type="Embed" ProgID="Equation.3" ShapeID="_x0000_i1027" DrawAspect="Content" ObjectID="_1812179565" r:id="rId13"/>
              </w:object>
            </w:r>
            <w:r w:rsidRPr="003223CA">
              <w:rPr>
                <w:bCs/>
                <w:sz w:val="24"/>
                <w:szCs w:val="24"/>
                <w:lang w:val="lt-LT"/>
              </w:rPr>
              <w:t>.</w:t>
            </w:r>
          </w:p>
          <w:p w14:paraId="65AA1EAB" w14:textId="77777777" w:rsidR="003223CA" w:rsidRDefault="003223CA" w:rsidP="00D33342">
            <w:pPr>
              <w:jc w:val="both"/>
              <w:rPr>
                <w:sz w:val="24"/>
                <w:szCs w:val="24"/>
                <w:lang w:val="lt-LT"/>
              </w:rPr>
            </w:pPr>
          </w:p>
          <w:p w14:paraId="16891717" w14:textId="6735B517" w:rsidR="00340931" w:rsidRPr="008D367B" w:rsidRDefault="00340931" w:rsidP="003E7858">
            <w:pPr>
              <w:jc w:val="both"/>
              <w:rPr>
                <w:iCs/>
                <w:sz w:val="24"/>
                <w:szCs w:val="24"/>
                <w:lang w:val="lt-LT"/>
              </w:rPr>
            </w:pPr>
            <w:r w:rsidRPr="008D367B">
              <w:rPr>
                <w:sz w:val="24"/>
                <w:szCs w:val="24"/>
                <w:lang w:val="lt-LT"/>
              </w:rPr>
              <w:t xml:space="preserve">Rinkos konsultacija nėra (išankstinis) skelbimas apie </w:t>
            </w:r>
            <w:r w:rsidR="00630EF5">
              <w:rPr>
                <w:sz w:val="24"/>
                <w:szCs w:val="24"/>
                <w:lang w:val="lt-LT"/>
              </w:rPr>
              <w:t xml:space="preserve">numatomą </w:t>
            </w:r>
            <w:r w:rsidRPr="008D367B">
              <w:rPr>
                <w:sz w:val="24"/>
                <w:szCs w:val="24"/>
                <w:lang w:val="lt-LT"/>
              </w:rPr>
              <w:t>pirkimą.</w:t>
            </w:r>
            <w:r w:rsidR="00630EF5">
              <w:rPr>
                <w:sz w:val="24"/>
                <w:szCs w:val="24"/>
                <w:lang w:val="lt-LT"/>
              </w:rPr>
              <w:t xml:space="preserve"> </w:t>
            </w:r>
            <w:r w:rsidRPr="008D367B">
              <w:rPr>
                <w:sz w:val="24"/>
                <w:szCs w:val="24"/>
                <w:lang w:val="lt-LT"/>
              </w:rPr>
              <w:t>Rinkos konsultacijos metu tiekėjai nėra kviečiami teikti pasiūlymus pirkimui, t. y. varžytis dėl pirkimo sutarties sudarymo.</w:t>
            </w:r>
          </w:p>
        </w:tc>
      </w:tr>
      <w:tr w:rsidR="00340931" w:rsidRPr="006B260A" w14:paraId="54784504" w14:textId="77777777" w:rsidTr="003E7858">
        <w:trPr>
          <w:trHeight w:val="819"/>
        </w:trPr>
        <w:tc>
          <w:tcPr>
            <w:tcW w:w="817" w:type="dxa"/>
          </w:tcPr>
          <w:p w14:paraId="6953B873" w14:textId="77777777" w:rsidR="00340931" w:rsidRPr="008D367B" w:rsidRDefault="00340931" w:rsidP="003E7858">
            <w:pPr>
              <w:jc w:val="center"/>
              <w:rPr>
                <w:b/>
                <w:sz w:val="24"/>
                <w:szCs w:val="24"/>
                <w:lang w:val="lt-LT"/>
              </w:rPr>
            </w:pPr>
            <w:r w:rsidRPr="008D367B">
              <w:rPr>
                <w:b/>
                <w:sz w:val="24"/>
                <w:szCs w:val="24"/>
                <w:lang w:val="lt-LT"/>
              </w:rPr>
              <w:lastRenderedPageBreak/>
              <w:t>3.</w:t>
            </w:r>
          </w:p>
        </w:tc>
        <w:tc>
          <w:tcPr>
            <w:tcW w:w="2083" w:type="dxa"/>
          </w:tcPr>
          <w:p w14:paraId="4BD8042B" w14:textId="77777777" w:rsidR="00340931" w:rsidRPr="008D367B" w:rsidRDefault="00340931" w:rsidP="003E7858">
            <w:pPr>
              <w:rPr>
                <w:b/>
                <w:sz w:val="24"/>
                <w:szCs w:val="24"/>
                <w:lang w:val="lt-LT"/>
              </w:rPr>
            </w:pPr>
            <w:r w:rsidRPr="008D367B">
              <w:rPr>
                <w:b/>
                <w:sz w:val="24"/>
                <w:szCs w:val="24"/>
                <w:lang w:val="lt-LT"/>
              </w:rPr>
              <w:t>Rinkos konsultacijos terminas</w:t>
            </w:r>
          </w:p>
        </w:tc>
        <w:tc>
          <w:tcPr>
            <w:tcW w:w="6756" w:type="dxa"/>
          </w:tcPr>
          <w:p w14:paraId="3924D125" w14:textId="61B27A44" w:rsidR="00340931" w:rsidRPr="00B81C59" w:rsidRDefault="00340931" w:rsidP="003E7858">
            <w:pPr>
              <w:jc w:val="both"/>
              <w:rPr>
                <w:sz w:val="24"/>
                <w:szCs w:val="24"/>
                <w:highlight w:val="yellow"/>
                <w:lang w:val="lt-LT"/>
              </w:rPr>
            </w:pPr>
            <w:r w:rsidRPr="006B260A">
              <w:rPr>
                <w:b/>
                <w:sz w:val="24"/>
                <w:szCs w:val="24"/>
                <w:lang w:val="lt-LT"/>
              </w:rPr>
              <w:t>Iki 202</w:t>
            </w:r>
            <w:r w:rsidR="00C12937" w:rsidRPr="006B260A">
              <w:rPr>
                <w:b/>
                <w:sz w:val="24"/>
                <w:szCs w:val="24"/>
                <w:lang w:val="lt-LT"/>
              </w:rPr>
              <w:t>5</w:t>
            </w:r>
            <w:r w:rsidRPr="006B260A">
              <w:rPr>
                <w:b/>
                <w:sz w:val="24"/>
                <w:szCs w:val="24"/>
                <w:lang w:val="lt-LT"/>
              </w:rPr>
              <w:t xml:space="preserve"> m. </w:t>
            </w:r>
            <w:r w:rsidR="00327D4E">
              <w:rPr>
                <w:b/>
                <w:sz w:val="24"/>
                <w:szCs w:val="24"/>
                <w:lang w:val="lt-LT"/>
              </w:rPr>
              <w:t>liepos</w:t>
            </w:r>
            <w:r w:rsidR="00B72315" w:rsidRPr="006B260A">
              <w:rPr>
                <w:b/>
                <w:sz w:val="24"/>
                <w:szCs w:val="24"/>
                <w:lang w:val="lt-LT"/>
              </w:rPr>
              <w:t xml:space="preserve"> </w:t>
            </w:r>
            <w:r w:rsidRPr="006B260A">
              <w:rPr>
                <w:b/>
                <w:sz w:val="24"/>
                <w:szCs w:val="24"/>
                <w:lang w:val="lt-LT"/>
              </w:rPr>
              <w:t xml:space="preserve">mėn. </w:t>
            </w:r>
            <w:r w:rsidR="00E93A8A">
              <w:rPr>
                <w:b/>
                <w:sz w:val="24"/>
                <w:szCs w:val="24"/>
                <w:lang w:val="lt-LT"/>
              </w:rPr>
              <w:t>9</w:t>
            </w:r>
            <w:r w:rsidR="00B72315" w:rsidRPr="006B260A">
              <w:rPr>
                <w:b/>
                <w:sz w:val="24"/>
                <w:szCs w:val="24"/>
                <w:lang w:val="lt-LT"/>
              </w:rPr>
              <w:t xml:space="preserve"> </w:t>
            </w:r>
            <w:r w:rsidRPr="006B260A">
              <w:rPr>
                <w:b/>
                <w:sz w:val="24"/>
                <w:szCs w:val="24"/>
                <w:lang w:val="lt-LT"/>
              </w:rPr>
              <w:t xml:space="preserve">d. </w:t>
            </w:r>
            <w:r w:rsidR="00B81C59" w:rsidRPr="006B260A">
              <w:rPr>
                <w:b/>
                <w:sz w:val="24"/>
                <w:szCs w:val="24"/>
                <w:lang w:val="lt-LT"/>
              </w:rPr>
              <w:t>9</w:t>
            </w:r>
            <w:r w:rsidRPr="006B260A">
              <w:rPr>
                <w:b/>
                <w:sz w:val="24"/>
                <w:szCs w:val="24"/>
                <w:lang w:val="lt-LT"/>
              </w:rPr>
              <w:t>:</w:t>
            </w:r>
            <w:r w:rsidR="00B81C59" w:rsidRPr="006B260A">
              <w:rPr>
                <w:b/>
                <w:sz w:val="24"/>
                <w:szCs w:val="24"/>
                <w:lang w:val="lt-LT"/>
              </w:rPr>
              <w:t>00</w:t>
            </w:r>
            <w:r w:rsidRPr="006B260A">
              <w:rPr>
                <w:b/>
                <w:sz w:val="24"/>
                <w:szCs w:val="24"/>
                <w:lang w:val="lt-LT"/>
              </w:rPr>
              <w:t xml:space="preserve"> val. Lietuvos laiku.</w:t>
            </w:r>
          </w:p>
        </w:tc>
      </w:tr>
      <w:tr w:rsidR="00340931" w:rsidRPr="006B260A" w14:paraId="17758B2B" w14:textId="77777777" w:rsidTr="003E7858">
        <w:trPr>
          <w:trHeight w:val="819"/>
        </w:trPr>
        <w:tc>
          <w:tcPr>
            <w:tcW w:w="817" w:type="dxa"/>
          </w:tcPr>
          <w:p w14:paraId="24FC9CB9" w14:textId="77777777" w:rsidR="00340931" w:rsidRPr="008D367B" w:rsidRDefault="00340931" w:rsidP="003E7858">
            <w:pPr>
              <w:jc w:val="center"/>
              <w:rPr>
                <w:b/>
                <w:sz w:val="24"/>
                <w:szCs w:val="24"/>
                <w:lang w:val="lt-LT"/>
              </w:rPr>
            </w:pPr>
            <w:r w:rsidRPr="008D367B">
              <w:rPr>
                <w:b/>
                <w:sz w:val="24"/>
                <w:szCs w:val="24"/>
                <w:lang w:val="lt-LT"/>
              </w:rPr>
              <w:lastRenderedPageBreak/>
              <w:t>4.</w:t>
            </w:r>
          </w:p>
        </w:tc>
        <w:tc>
          <w:tcPr>
            <w:tcW w:w="2083" w:type="dxa"/>
          </w:tcPr>
          <w:p w14:paraId="0A1518C3" w14:textId="77777777" w:rsidR="00340931" w:rsidRPr="008D367B" w:rsidRDefault="00340931" w:rsidP="003E7858">
            <w:pPr>
              <w:rPr>
                <w:b/>
                <w:sz w:val="24"/>
                <w:szCs w:val="24"/>
                <w:lang w:val="lt-LT"/>
              </w:rPr>
            </w:pPr>
            <w:r w:rsidRPr="008D367B">
              <w:rPr>
                <w:b/>
                <w:sz w:val="24"/>
                <w:szCs w:val="24"/>
                <w:lang w:val="lt-LT"/>
              </w:rPr>
              <w:t>Rinkos konsultacijos būdas</w:t>
            </w:r>
          </w:p>
        </w:tc>
        <w:tc>
          <w:tcPr>
            <w:tcW w:w="6756" w:type="dxa"/>
          </w:tcPr>
          <w:p w14:paraId="6663A31D" w14:textId="77777777" w:rsidR="00340931" w:rsidRPr="008D367B" w:rsidRDefault="00340931" w:rsidP="003E7858">
            <w:pPr>
              <w:jc w:val="both"/>
              <w:rPr>
                <w:sz w:val="24"/>
                <w:szCs w:val="24"/>
                <w:lang w:val="lt-LT"/>
              </w:rPr>
            </w:pPr>
            <w:r w:rsidRPr="000C5310">
              <w:rPr>
                <w:sz w:val="24"/>
                <w:szCs w:val="24"/>
                <w:lang w:val="lt-LT"/>
              </w:rPr>
              <w:t>Rinkos konsultacija vykdoma elektroninėmis priemonėmis</w:t>
            </w:r>
            <w:r>
              <w:rPr>
                <w:sz w:val="24"/>
                <w:szCs w:val="24"/>
                <w:lang w:val="lt-LT"/>
              </w:rPr>
              <w:t>.</w:t>
            </w:r>
          </w:p>
        </w:tc>
      </w:tr>
      <w:tr w:rsidR="00340931" w:rsidRPr="006B260A" w14:paraId="7056D847" w14:textId="77777777" w:rsidTr="003E7858">
        <w:trPr>
          <w:trHeight w:val="469"/>
        </w:trPr>
        <w:tc>
          <w:tcPr>
            <w:tcW w:w="817" w:type="dxa"/>
          </w:tcPr>
          <w:p w14:paraId="1368BF39" w14:textId="77777777" w:rsidR="00340931" w:rsidRPr="008D367B" w:rsidRDefault="00340931" w:rsidP="003E7858">
            <w:pPr>
              <w:jc w:val="center"/>
              <w:rPr>
                <w:b/>
                <w:sz w:val="24"/>
                <w:szCs w:val="24"/>
                <w:lang w:val="lt-LT"/>
              </w:rPr>
            </w:pPr>
            <w:r w:rsidRPr="008D367B">
              <w:rPr>
                <w:b/>
                <w:sz w:val="24"/>
                <w:szCs w:val="24"/>
                <w:lang w:val="lt-LT"/>
              </w:rPr>
              <w:t>5.</w:t>
            </w:r>
          </w:p>
        </w:tc>
        <w:tc>
          <w:tcPr>
            <w:tcW w:w="2083" w:type="dxa"/>
          </w:tcPr>
          <w:p w14:paraId="347CB5F0" w14:textId="77777777" w:rsidR="00340931" w:rsidRPr="008D367B" w:rsidRDefault="00340931" w:rsidP="003E7858">
            <w:pPr>
              <w:rPr>
                <w:b/>
                <w:sz w:val="24"/>
                <w:szCs w:val="24"/>
                <w:lang w:val="lt-LT"/>
              </w:rPr>
            </w:pPr>
            <w:r w:rsidRPr="008D367B">
              <w:rPr>
                <w:b/>
                <w:sz w:val="24"/>
                <w:szCs w:val="24"/>
                <w:lang w:val="lt-LT"/>
              </w:rPr>
              <w:t>Rinkos konsultacijos vykdymo tvarka</w:t>
            </w:r>
          </w:p>
        </w:tc>
        <w:tc>
          <w:tcPr>
            <w:tcW w:w="6756" w:type="dxa"/>
          </w:tcPr>
          <w:p w14:paraId="2F5C95ED" w14:textId="77777777" w:rsidR="00340931" w:rsidRPr="000C5310" w:rsidRDefault="00340931" w:rsidP="003E7858">
            <w:pPr>
              <w:jc w:val="both"/>
              <w:rPr>
                <w:sz w:val="24"/>
                <w:szCs w:val="24"/>
                <w:lang w:val="lt-LT"/>
              </w:rPr>
            </w:pPr>
            <w:r w:rsidRPr="000C5310">
              <w:rPr>
                <w:sz w:val="24"/>
                <w:szCs w:val="24"/>
                <w:lang w:val="lt-LT"/>
              </w:rPr>
              <w:t xml:space="preserve">Rinkos dalyviai ir kiti suinteresuoti asmenys kviečiami iki 3 punkte nurodyto termino pabaigos pateikti pastabas, pasiūlymus, klausimus, įžvalgas, rekomendacijas (toliau – pastebėjimai) dėl 1 punkte nurodyto rinkos konsultacijos objekto. </w:t>
            </w:r>
          </w:p>
          <w:p w14:paraId="0DF0617E" w14:textId="77777777" w:rsidR="00340931" w:rsidRDefault="00340931" w:rsidP="003E7858">
            <w:pPr>
              <w:spacing w:line="259" w:lineRule="auto"/>
              <w:jc w:val="both"/>
              <w:rPr>
                <w:sz w:val="24"/>
                <w:szCs w:val="24"/>
                <w:lang w:val="lt-LT"/>
              </w:rPr>
            </w:pPr>
            <w:r w:rsidRPr="000C5310">
              <w:rPr>
                <w:sz w:val="24"/>
                <w:szCs w:val="24"/>
                <w:lang w:val="lt-LT"/>
              </w:rPr>
              <w:t xml:space="preserve">Pastebėjimai </w:t>
            </w:r>
            <w:r w:rsidRPr="00A72DCE">
              <w:rPr>
                <w:sz w:val="24"/>
                <w:szCs w:val="24"/>
                <w:lang w:val="lt-LT"/>
              </w:rPr>
              <w:t xml:space="preserve">turi būti pateikti raštu – CVP IS priemonėmis arba elektroniniu paštu </w:t>
            </w:r>
            <w:hyperlink r:id="rId14" w:history="1">
              <w:r w:rsidRPr="00A72DCE">
                <w:rPr>
                  <w:rStyle w:val="Hipersaitas"/>
                  <w:sz w:val="24"/>
                  <w:szCs w:val="24"/>
                  <w:lang w:val="lt-LT"/>
                </w:rPr>
                <w:t>vps@vilnius.lt</w:t>
              </w:r>
            </w:hyperlink>
            <w:r w:rsidRPr="00A72DCE">
              <w:rPr>
                <w:sz w:val="24"/>
                <w:szCs w:val="24"/>
                <w:lang w:val="lt-LT"/>
              </w:rPr>
              <w:t>.</w:t>
            </w:r>
          </w:p>
          <w:p w14:paraId="59D8E1AF" w14:textId="77777777" w:rsidR="00340931" w:rsidRPr="008D367B" w:rsidRDefault="00340931" w:rsidP="003E7858">
            <w:pPr>
              <w:spacing w:line="259" w:lineRule="auto"/>
              <w:jc w:val="both"/>
              <w:rPr>
                <w:sz w:val="24"/>
                <w:szCs w:val="24"/>
                <w:lang w:val="lt-LT"/>
              </w:rPr>
            </w:pPr>
            <w:r w:rsidRPr="005D37B5">
              <w:rPr>
                <w:sz w:val="24"/>
                <w:szCs w:val="24"/>
                <w:lang w:val="lt-LT"/>
              </w:rPr>
              <w:t xml:space="preserve">Teikiant </w:t>
            </w:r>
            <w:r>
              <w:rPr>
                <w:sz w:val="24"/>
                <w:szCs w:val="24"/>
                <w:lang w:val="lt-LT"/>
              </w:rPr>
              <w:t>pastebėjimus</w:t>
            </w:r>
            <w:r w:rsidRPr="005D37B5">
              <w:rPr>
                <w:sz w:val="24"/>
                <w:szCs w:val="24"/>
                <w:lang w:val="lt-LT"/>
              </w:rPr>
              <w:t xml:space="preserve"> būtina aiškiai nurodyti, kuri informacija yra konfidenciali.</w:t>
            </w:r>
          </w:p>
        </w:tc>
      </w:tr>
      <w:tr w:rsidR="00340931" w:rsidRPr="006B260A" w14:paraId="66184055" w14:textId="77777777" w:rsidTr="003E7858">
        <w:trPr>
          <w:trHeight w:val="513"/>
        </w:trPr>
        <w:tc>
          <w:tcPr>
            <w:tcW w:w="817" w:type="dxa"/>
          </w:tcPr>
          <w:p w14:paraId="4EB4169A" w14:textId="77777777" w:rsidR="00340931" w:rsidRPr="008D367B" w:rsidRDefault="00340931" w:rsidP="003E7858">
            <w:pPr>
              <w:jc w:val="center"/>
              <w:rPr>
                <w:b/>
                <w:sz w:val="24"/>
                <w:szCs w:val="24"/>
                <w:lang w:val="lt-LT"/>
              </w:rPr>
            </w:pPr>
            <w:r w:rsidRPr="008D367B">
              <w:rPr>
                <w:b/>
                <w:sz w:val="24"/>
                <w:szCs w:val="24"/>
                <w:lang w:val="lt-LT"/>
              </w:rPr>
              <w:t>6.</w:t>
            </w:r>
          </w:p>
        </w:tc>
        <w:tc>
          <w:tcPr>
            <w:tcW w:w="2083" w:type="dxa"/>
          </w:tcPr>
          <w:p w14:paraId="6DD3E0B1" w14:textId="77777777" w:rsidR="00340931" w:rsidRPr="008D367B" w:rsidRDefault="00340931" w:rsidP="003E7858">
            <w:pPr>
              <w:rPr>
                <w:b/>
                <w:sz w:val="24"/>
                <w:szCs w:val="24"/>
                <w:lang w:val="lt-LT"/>
              </w:rPr>
            </w:pPr>
            <w:r w:rsidRPr="008D367B">
              <w:rPr>
                <w:b/>
                <w:sz w:val="24"/>
                <w:szCs w:val="24"/>
                <w:lang w:val="lt-LT"/>
              </w:rPr>
              <w:t>Atsakymų į gautas pastabas, pasiūlymus, klausimus, įžvalgas, rekomendacijas pateikimas</w:t>
            </w:r>
          </w:p>
        </w:tc>
        <w:tc>
          <w:tcPr>
            <w:tcW w:w="6756" w:type="dxa"/>
          </w:tcPr>
          <w:p w14:paraId="745FE2D4" w14:textId="77777777" w:rsidR="00340931" w:rsidRPr="00FF3E9D" w:rsidRDefault="00340931" w:rsidP="003E7858">
            <w:pPr>
              <w:jc w:val="both"/>
              <w:rPr>
                <w:rFonts w:eastAsia="Calibri"/>
                <w:sz w:val="24"/>
                <w:szCs w:val="24"/>
                <w:lang w:val="lt-LT"/>
              </w:rPr>
            </w:pPr>
            <w:r w:rsidRPr="00FF3E9D">
              <w:rPr>
                <w:rFonts w:eastAsia="Calibri"/>
                <w:sz w:val="24"/>
                <w:szCs w:val="24"/>
                <w:lang w:val="lt-LT"/>
              </w:rPr>
              <w:t>Apibendrinta informacija apie šios rinkos konsultacijos rezultatus, tuo atveju, jei bus gauta pastebėjimų, bus skelbiama CVP IS priemonėmis, prie skelbimo apie šią rinkos konsultaciją</w:t>
            </w:r>
            <w:r>
              <w:rPr>
                <w:rFonts w:eastAsia="Calibri"/>
                <w:sz w:val="24"/>
                <w:szCs w:val="24"/>
                <w:lang w:val="lt-LT"/>
              </w:rPr>
              <w:t>,</w:t>
            </w:r>
            <w:r w:rsidRPr="00FF3E9D">
              <w:rPr>
                <w:rFonts w:eastAsia="Calibri"/>
                <w:sz w:val="24"/>
                <w:szCs w:val="24"/>
                <w:lang w:val="lt-LT"/>
              </w:rPr>
              <w:t xml:space="preserve"> </w:t>
            </w:r>
            <w:r w:rsidRPr="00FF3E9D">
              <w:rPr>
                <w:bCs/>
                <w:kern w:val="24"/>
                <w:sz w:val="24"/>
                <w:szCs w:val="24"/>
                <w:lang w:val="lt-LT" w:eastAsia="lt-LT"/>
              </w:rPr>
              <w:t xml:space="preserve">ne vėliau nei iki pirkimo pradžios. </w:t>
            </w:r>
          </w:p>
          <w:p w14:paraId="1D8DDB06" w14:textId="77777777" w:rsidR="00340931" w:rsidRPr="008D367B" w:rsidRDefault="00340931" w:rsidP="003E7858">
            <w:pPr>
              <w:tabs>
                <w:tab w:val="left" w:pos="720"/>
              </w:tabs>
              <w:jc w:val="both"/>
              <w:rPr>
                <w:bCs/>
                <w:kern w:val="24"/>
                <w:sz w:val="24"/>
                <w:szCs w:val="24"/>
                <w:lang w:val="lt-LT" w:eastAsia="lt-LT"/>
              </w:rPr>
            </w:pPr>
            <w:r w:rsidRPr="00FF3E9D">
              <w:rPr>
                <w:bCs/>
                <w:kern w:val="24"/>
                <w:sz w:val="24"/>
                <w:szCs w:val="24"/>
                <w:lang w:val="lt-LT" w:eastAsia="lt-LT"/>
              </w:rPr>
              <w:t>Perkančioji organizacija neįsipareigoja atsižvelgti į rinkos dalyvių pateiktus pastebėjimus.</w:t>
            </w:r>
          </w:p>
        </w:tc>
      </w:tr>
      <w:tr w:rsidR="00340931" w:rsidRPr="00B81C59" w14:paraId="09F2F076" w14:textId="77777777" w:rsidTr="003E7858">
        <w:trPr>
          <w:trHeight w:val="1087"/>
        </w:trPr>
        <w:tc>
          <w:tcPr>
            <w:tcW w:w="817" w:type="dxa"/>
          </w:tcPr>
          <w:p w14:paraId="4B68DDD6" w14:textId="77777777" w:rsidR="00340931" w:rsidRPr="008D367B" w:rsidRDefault="00340931" w:rsidP="003E7858">
            <w:pPr>
              <w:jc w:val="center"/>
              <w:rPr>
                <w:b/>
                <w:sz w:val="24"/>
                <w:szCs w:val="24"/>
                <w:lang w:val="lt-LT"/>
              </w:rPr>
            </w:pPr>
            <w:r w:rsidRPr="008D367B">
              <w:rPr>
                <w:b/>
                <w:sz w:val="24"/>
                <w:szCs w:val="24"/>
                <w:lang w:val="lt-LT"/>
              </w:rPr>
              <w:t>7.</w:t>
            </w:r>
          </w:p>
        </w:tc>
        <w:tc>
          <w:tcPr>
            <w:tcW w:w="2083" w:type="dxa"/>
          </w:tcPr>
          <w:p w14:paraId="1113363C" w14:textId="77777777" w:rsidR="00340931" w:rsidRPr="008D367B" w:rsidRDefault="00340931" w:rsidP="003E7858">
            <w:pPr>
              <w:rPr>
                <w:b/>
                <w:sz w:val="24"/>
                <w:szCs w:val="24"/>
                <w:lang w:val="lt-LT"/>
              </w:rPr>
            </w:pPr>
            <w:r w:rsidRPr="008D367B">
              <w:rPr>
                <w:b/>
                <w:sz w:val="24"/>
                <w:szCs w:val="24"/>
                <w:lang w:val="lt-LT"/>
              </w:rPr>
              <w:t xml:space="preserve">Kontaktiniai asmenys: </w:t>
            </w:r>
          </w:p>
        </w:tc>
        <w:tc>
          <w:tcPr>
            <w:tcW w:w="6756" w:type="dxa"/>
          </w:tcPr>
          <w:p w14:paraId="291446F5" w14:textId="7F926419" w:rsidR="00340931" w:rsidRPr="008D367B" w:rsidRDefault="00ED0D33" w:rsidP="003E7858">
            <w:pPr>
              <w:jc w:val="both"/>
              <w:rPr>
                <w:sz w:val="24"/>
                <w:szCs w:val="24"/>
                <w:lang w:val="lt-LT"/>
              </w:rPr>
            </w:pPr>
            <w:r w:rsidRPr="00A72DCE">
              <w:rPr>
                <w:sz w:val="24"/>
                <w:szCs w:val="24"/>
                <w:lang w:val="lt-LT"/>
              </w:rPr>
              <w:t>Asmuo, atsakingas už rinkos konsultacijos objektą –</w:t>
            </w:r>
            <w:r>
              <w:rPr>
                <w:sz w:val="24"/>
                <w:szCs w:val="24"/>
                <w:lang w:val="lt-LT"/>
              </w:rPr>
              <w:t xml:space="preserve"> Energetikos skyriaus Atliekų tvarkymo poskyrio vyriausioji specialistė Gintarė </w:t>
            </w:r>
            <w:r w:rsidRPr="00E46B08">
              <w:rPr>
                <w:sz w:val="24"/>
                <w:szCs w:val="24"/>
                <w:lang w:val="lt-LT"/>
              </w:rPr>
              <w:t>Mačionienė</w:t>
            </w:r>
            <w:r w:rsidRPr="00E46B08">
              <w:rPr>
                <w:bCs/>
                <w:sz w:val="24"/>
                <w:szCs w:val="24"/>
                <w:lang w:val="lt-LT"/>
              </w:rPr>
              <w:t xml:space="preserve">, el. p. </w:t>
            </w:r>
            <w:hyperlink r:id="rId15" w:history="1">
              <w:r w:rsidRPr="00E46B08">
                <w:rPr>
                  <w:rStyle w:val="Hipersaitas"/>
                  <w:sz w:val="24"/>
                  <w:szCs w:val="24"/>
                </w:rPr>
                <w:t>gintare.macioniene@vilnius.lt</w:t>
              </w:r>
            </w:hyperlink>
            <w:r w:rsidRPr="00E46B08">
              <w:rPr>
                <w:sz w:val="24"/>
                <w:szCs w:val="24"/>
              </w:rPr>
              <w:t>.</w:t>
            </w:r>
          </w:p>
        </w:tc>
      </w:tr>
    </w:tbl>
    <w:p w14:paraId="47FF8EF9" w14:textId="77777777" w:rsidR="00340931" w:rsidRPr="008D367B" w:rsidRDefault="00340931" w:rsidP="00340931">
      <w:pPr>
        <w:widowControl w:val="0"/>
        <w:ind w:firstLine="284"/>
        <w:jc w:val="both"/>
        <w:rPr>
          <w:b/>
          <w:sz w:val="24"/>
          <w:szCs w:val="24"/>
          <w:lang w:val="lt-LT"/>
        </w:rPr>
      </w:pPr>
    </w:p>
    <w:p w14:paraId="1357DD8F" w14:textId="5D0FA75E" w:rsidR="00586566" w:rsidRPr="00586566" w:rsidRDefault="00340931" w:rsidP="00586566">
      <w:pPr>
        <w:widowControl w:val="0"/>
        <w:jc w:val="both"/>
        <w:rPr>
          <w:bCs/>
          <w:sz w:val="24"/>
          <w:szCs w:val="24"/>
          <w:lang w:val="lt-LT"/>
        </w:rPr>
      </w:pPr>
      <w:r w:rsidRPr="008D367B">
        <w:rPr>
          <w:b/>
          <w:sz w:val="24"/>
          <w:szCs w:val="24"/>
          <w:lang w:val="lt-LT"/>
        </w:rPr>
        <w:t>PRIDEDAMA</w:t>
      </w:r>
      <w:r w:rsidRPr="00A72DCE">
        <w:rPr>
          <w:bCs/>
          <w:sz w:val="24"/>
          <w:szCs w:val="24"/>
          <w:lang w:val="lt-LT"/>
        </w:rPr>
        <w:t xml:space="preserve">: </w:t>
      </w:r>
      <w:r w:rsidR="002103D3" w:rsidRPr="008D367B">
        <w:rPr>
          <w:sz w:val="24"/>
          <w:szCs w:val="24"/>
          <w:lang w:val="lt-LT"/>
        </w:rPr>
        <w:t>„</w:t>
      </w:r>
      <w:r w:rsidR="001E53CD">
        <w:rPr>
          <w:bCs/>
          <w:sz w:val="24"/>
          <w:szCs w:val="24"/>
          <w:lang w:val="lt-LT"/>
        </w:rPr>
        <w:t>P</w:t>
      </w:r>
      <w:r w:rsidR="001E53CD" w:rsidRPr="005E6327">
        <w:rPr>
          <w:bCs/>
          <w:sz w:val="24"/>
          <w:szCs w:val="24"/>
          <w:lang w:val="lt-LT"/>
        </w:rPr>
        <w:t>anaudoto aliejaus surinkimo, vežimo, sutvarkymo</w:t>
      </w:r>
      <w:r w:rsidR="001E53CD">
        <w:rPr>
          <w:bCs/>
          <w:sz w:val="24"/>
          <w:szCs w:val="24"/>
          <w:lang w:val="lt-LT"/>
        </w:rPr>
        <w:t xml:space="preserve"> </w:t>
      </w:r>
      <w:r w:rsidR="001E53CD" w:rsidRPr="005E6327">
        <w:rPr>
          <w:bCs/>
          <w:sz w:val="24"/>
          <w:szCs w:val="24"/>
          <w:lang w:val="lt-LT"/>
        </w:rPr>
        <w:t>bei jai reikalingos infrastruktūros įrengimo organizavimo</w:t>
      </w:r>
      <w:r w:rsidR="001E53CD">
        <w:rPr>
          <w:bCs/>
          <w:sz w:val="24"/>
          <w:szCs w:val="24"/>
          <w:lang w:val="lt-LT"/>
        </w:rPr>
        <w:t xml:space="preserve"> </w:t>
      </w:r>
      <w:r w:rsidR="001E53CD" w:rsidRPr="005E6327">
        <w:rPr>
          <w:bCs/>
          <w:sz w:val="24"/>
          <w:szCs w:val="24"/>
          <w:lang w:val="lt-LT"/>
        </w:rPr>
        <w:t>Vilniaus miesto savivaldybė</w:t>
      </w:r>
      <w:r w:rsidR="001E53CD">
        <w:rPr>
          <w:bCs/>
          <w:sz w:val="24"/>
          <w:szCs w:val="24"/>
          <w:lang w:val="lt-LT"/>
        </w:rPr>
        <w:t>je</w:t>
      </w:r>
      <w:r w:rsidR="002103D3" w:rsidRPr="008D367B">
        <w:rPr>
          <w:rFonts w:eastAsia="SimSun"/>
          <w:sz w:val="24"/>
          <w:szCs w:val="24"/>
          <w:lang w:val="lt-LT"/>
        </w:rPr>
        <w:t>“</w:t>
      </w:r>
      <w:r w:rsidR="002103D3">
        <w:rPr>
          <w:rFonts w:eastAsia="SimSun"/>
          <w:sz w:val="24"/>
          <w:szCs w:val="24"/>
          <w:lang w:val="lt-LT"/>
        </w:rPr>
        <w:t xml:space="preserve"> </w:t>
      </w:r>
      <w:r w:rsidR="00586566" w:rsidRPr="00586566">
        <w:rPr>
          <w:bCs/>
          <w:sz w:val="24"/>
          <w:szCs w:val="24"/>
          <w:lang w:val="lt-LT"/>
        </w:rPr>
        <w:t>techninė specifikacija,</w:t>
      </w:r>
      <w:r w:rsidR="0075291C">
        <w:rPr>
          <w:bCs/>
          <w:sz w:val="24"/>
          <w:szCs w:val="24"/>
          <w:lang w:val="lt-LT"/>
        </w:rPr>
        <w:t xml:space="preserve"> </w:t>
      </w:r>
      <w:r w:rsidR="004D0937">
        <w:rPr>
          <w:bCs/>
          <w:sz w:val="24"/>
          <w:szCs w:val="24"/>
          <w:lang w:val="lt-LT"/>
        </w:rPr>
        <w:t>1</w:t>
      </w:r>
      <w:r w:rsidR="00D33342">
        <w:rPr>
          <w:bCs/>
          <w:sz w:val="24"/>
          <w:szCs w:val="24"/>
          <w:lang w:val="lt-LT"/>
        </w:rPr>
        <w:t>1</w:t>
      </w:r>
      <w:r w:rsidR="0075291C">
        <w:rPr>
          <w:bCs/>
          <w:sz w:val="24"/>
          <w:szCs w:val="24"/>
          <w:lang w:val="lt-LT"/>
        </w:rPr>
        <w:t xml:space="preserve"> lap</w:t>
      </w:r>
      <w:r w:rsidR="004D0937">
        <w:rPr>
          <w:bCs/>
          <w:sz w:val="24"/>
          <w:szCs w:val="24"/>
          <w:lang w:val="lt-LT"/>
        </w:rPr>
        <w:t>ų</w:t>
      </w:r>
      <w:r w:rsidR="00586566" w:rsidRPr="00586566">
        <w:rPr>
          <w:bCs/>
          <w:sz w:val="24"/>
          <w:szCs w:val="24"/>
          <w:lang w:val="lt-LT"/>
        </w:rPr>
        <w:t>.</w:t>
      </w:r>
    </w:p>
    <w:p w14:paraId="61EB916F" w14:textId="77777777" w:rsidR="00943A33" w:rsidRDefault="00943A33">
      <w:pPr>
        <w:rPr>
          <w:lang w:val="lt-LT"/>
        </w:rPr>
      </w:pPr>
    </w:p>
    <w:p w14:paraId="0EC6F281" w14:textId="77777777" w:rsidR="00300342" w:rsidRDefault="00300342">
      <w:pPr>
        <w:rPr>
          <w:lang w:val="lt-LT"/>
        </w:rPr>
      </w:pPr>
    </w:p>
    <w:p w14:paraId="51200C6C" w14:textId="77777777" w:rsidR="00170625" w:rsidRPr="00B55D9C" w:rsidRDefault="00170625" w:rsidP="00170625">
      <w:pPr>
        <w:rPr>
          <w:lang w:val="lt-LT"/>
        </w:rPr>
      </w:pPr>
    </w:p>
    <w:sectPr w:rsidR="00170625" w:rsidRPr="00B55D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453C"/>
    <w:multiLevelType w:val="multilevel"/>
    <w:tmpl w:val="F0B4A8B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505D9"/>
    <w:multiLevelType w:val="hybridMultilevel"/>
    <w:tmpl w:val="581C9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FD1000"/>
    <w:multiLevelType w:val="hybridMultilevel"/>
    <w:tmpl w:val="A6104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01001E"/>
    <w:multiLevelType w:val="hybridMultilevel"/>
    <w:tmpl w:val="56B84F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6A6938"/>
    <w:multiLevelType w:val="hybridMultilevel"/>
    <w:tmpl w:val="C1AC6FA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5DF399D"/>
    <w:multiLevelType w:val="hybridMultilevel"/>
    <w:tmpl w:val="2D6287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7207833">
    <w:abstractNumId w:val="4"/>
  </w:num>
  <w:num w:numId="2" w16cid:durableId="395318715">
    <w:abstractNumId w:val="3"/>
  </w:num>
  <w:num w:numId="3" w16cid:durableId="1022585795">
    <w:abstractNumId w:val="5"/>
  </w:num>
  <w:num w:numId="4" w16cid:durableId="1634671597">
    <w:abstractNumId w:val="0"/>
  </w:num>
  <w:num w:numId="5" w16cid:durableId="2140799990">
    <w:abstractNumId w:val="1"/>
  </w:num>
  <w:num w:numId="6" w16cid:durableId="1223173703">
    <w:abstractNumId w:val="2"/>
  </w:num>
  <w:num w:numId="7" w16cid:durableId="2071995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31"/>
    <w:rsid w:val="00002912"/>
    <w:rsid w:val="000146DE"/>
    <w:rsid w:val="0003414B"/>
    <w:rsid w:val="00050F52"/>
    <w:rsid w:val="0006671D"/>
    <w:rsid w:val="00083DBA"/>
    <w:rsid w:val="000A340E"/>
    <w:rsid w:val="000F28F1"/>
    <w:rsid w:val="00122A43"/>
    <w:rsid w:val="00165983"/>
    <w:rsid w:val="00170625"/>
    <w:rsid w:val="001E53CD"/>
    <w:rsid w:val="001F05D5"/>
    <w:rsid w:val="00203ECD"/>
    <w:rsid w:val="002103D3"/>
    <w:rsid w:val="00226DCC"/>
    <w:rsid w:val="00226FA7"/>
    <w:rsid w:val="00242881"/>
    <w:rsid w:val="00262E71"/>
    <w:rsid w:val="00290196"/>
    <w:rsid w:val="002B29CB"/>
    <w:rsid w:val="002C046C"/>
    <w:rsid w:val="002D2D25"/>
    <w:rsid w:val="00300342"/>
    <w:rsid w:val="00313E6E"/>
    <w:rsid w:val="003223CA"/>
    <w:rsid w:val="00327D4E"/>
    <w:rsid w:val="00340931"/>
    <w:rsid w:val="00346907"/>
    <w:rsid w:val="0035256B"/>
    <w:rsid w:val="0035723B"/>
    <w:rsid w:val="00374480"/>
    <w:rsid w:val="00385296"/>
    <w:rsid w:val="003D48A3"/>
    <w:rsid w:val="00437ECD"/>
    <w:rsid w:val="0044459A"/>
    <w:rsid w:val="00476319"/>
    <w:rsid w:val="00484C24"/>
    <w:rsid w:val="004878B5"/>
    <w:rsid w:val="004A1DEB"/>
    <w:rsid w:val="004B6950"/>
    <w:rsid w:val="004D0937"/>
    <w:rsid w:val="004D115E"/>
    <w:rsid w:val="004E471B"/>
    <w:rsid w:val="004F360B"/>
    <w:rsid w:val="00500254"/>
    <w:rsid w:val="00523122"/>
    <w:rsid w:val="005706B6"/>
    <w:rsid w:val="00586566"/>
    <w:rsid w:val="00597DDE"/>
    <w:rsid w:val="005C321C"/>
    <w:rsid w:val="005D6501"/>
    <w:rsid w:val="005D7D1A"/>
    <w:rsid w:val="005E6327"/>
    <w:rsid w:val="005F587D"/>
    <w:rsid w:val="006217ED"/>
    <w:rsid w:val="00630EF5"/>
    <w:rsid w:val="006479B7"/>
    <w:rsid w:val="0068454D"/>
    <w:rsid w:val="006A45A3"/>
    <w:rsid w:val="006B260A"/>
    <w:rsid w:val="006B70EC"/>
    <w:rsid w:val="0071493A"/>
    <w:rsid w:val="00714A5B"/>
    <w:rsid w:val="00723402"/>
    <w:rsid w:val="007323A8"/>
    <w:rsid w:val="00736967"/>
    <w:rsid w:val="0075291C"/>
    <w:rsid w:val="007559A5"/>
    <w:rsid w:val="0076389A"/>
    <w:rsid w:val="007A12B6"/>
    <w:rsid w:val="007A458E"/>
    <w:rsid w:val="007D3E46"/>
    <w:rsid w:val="007F59AF"/>
    <w:rsid w:val="00811C9F"/>
    <w:rsid w:val="00842F31"/>
    <w:rsid w:val="00870C45"/>
    <w:rsid w:val="00880B35"/>
    <w:rsid w:val="008B2FEC"/>
    <w:rsid w:val="009018D7"/>
    <w:rsid w:val="00907DF4"/>
    <w:rsid w:val="00942AD5"/>
    <w:rsid w:val="00943A33"/>
    <w:rsid w:val="00980EBF"/>
    <w:rsid w:val="009E4F25"/>
    <w:rsid w:val="009F368A"/>
    <w:rsid w:val="009F4207"/>
    <w:rsid w:val="00A22D64"/>
    <w:rsid w:val="00A330E8"/>
    <w:rsid w:val="00A72DCE"/>
    <w:rsid w:val="00A92C5E"/>
    <w:rsid w:val="00A95DA4"/>
    <w:rsid w:val="00AA4AE0"/>
    <w:rsid w:val="00AC04CE"/>
    <w:rsid w:val="00AF0147"/>
    <w:rsid w:val="00B1029C"/>
    <w:rsid w:val="00B15A63"/>
    <w:rsid w:val="00B35A01"/>
    <w:rsid w:val="00B45F58"/>
    <w:rsid w:val="00B55D9C"/>
    <w:rsid w:val="00B72315"/>
    <w:rsid w:val="00B81C59"/>
    <w:rsid w:val="00BD36B5"/>
    <w:rsid w:val="00C0183F"/>
    <w:rsid w:val="00C03B95"/>
    <w:rsid w:val="00C12937"/>
    <w:rsid w:val="00C22686"/>
    <w:rsid w:val="00C407F9"/>
    <w:rsid w:val="00C47F70"/>
    <w:rsid w:val="00CB05B4"/>
    <w:rsid w:val="00CC3357"/>
    <w:rsid w:val="00D23FC2"/>
    <w:rsid w:val="00D33342"/>
    <w:rsid w:val="00D62699"/>
    <w:rsid w:val="00DA5523"/>
    <w:rsid w:val="00DC6112"/>
    <w:rsid w:val="00DE7E47"/>
    <w:rsid w:val="00E33E67"/>
    <w:rsid w:val="00E629EA"/>
    <w:rsid w:val="00E83D2C"/>
    <w:rsid w:val="00E93A8A"/>
    <w:rsid w:val="00ED0D33"/>
    <w:rsid w:val="00ED7986"/>
    <w:rsid w:val="00F63897"/>
    <w:rsid w:val="00F80E0E"/>
    <w:rsid w:val="00F92139"/>
    <w:rsid w:val="00F93C31"/>
    <w:rsid w:val="00F941C1"/>
    <w:rsid w:val="00F95057"/>
    <w:rsid w:val="00F96E0A"/>
    <w:rsid w:val="00FB75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CD2A"/>
  <w15:chartTrackingRefBased/>
  <w15:docId w15:val="{C63357A0-343F-4494-B100-D544189D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931"/>
    <w:pPr>
      <w:spacing w:after="0" w:line="240" w:lineRule="auto"/>
    </w:pPr>
    <w:rPr>
      <w:rFonts w:ascii="Times New Roman" w:eastAsia="Times New Roman" w:hAnsi="Times New Roman" w:cs="Times New Roman"/>
      <w:kern w:val="0"/>
      <w:sz w:val="20"/>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40931"/>
    <w:rPr>
      <w:color w:val="0000FF"/>
      <w:u w:val="single"/>
    </w:rPr>
  </w:style>
  <w:style w:type="paragraph" w:styleId="Pagrindiniotekstotrauka2">
    <w:name w:val="Body Text Indent 2"/>
    <w:basedOn w:val="prastasis"/>
    <w:link w:val="Pagrindiniotekstotrauka2Diagrama"/>
    <w:rsid w:val="00340931"/>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40931"/>
    <w:rPr>
      <w:rFonts w:ascii="Times New Roman" w:eastAsia="Times New Roman" w:hAnsi="Times New Roman" w:cs="Times New Roman"/>
      <w:kern w:val="0"/>
      <w:sz w:val="20"/>
      <w:szCs w:val="20"/>
      <w:lang w:val="en-US"/>
      <w14:ligatures w14:val="none"/>
    </w:rPr>
  </w:style>
  <w:style w:type="character" w:styleId="Neapdorotaspaminjimas">
    <w:name w:val="Unresolved Mention"/>
    <w:basedOn w:val="Numatytasispastraiposriftas"/>
    <w:uiPriority w:val="99"/>
    <w:semiHidden/>
    <w:unhideWhenUsed/>
    <w:rsid w:val="00A72DCE"/>
    <w:rPr>
      <w:color w:val="605E5C"/>
      <w:shd w:val="clear" w:color="auto" w:fill="E1DFDD"/>
    </w:rPr>
  </w:style>
  <w:style w:type="character" w:styleId="Komentaronuoroda">
    <w:name w:val="annotation reference"/>
    <w:rsid w:val="00E33E67"/>
    <w:rPr>
      <w:sz w:val="16"/>
      <w:szCs w:val="16"/>
    </w:rPr>
  </w:style>
  <w:style w:type="paragraph" w:styleId="Komentarotekstas">
    <w:name w:val="annotation text"/>
    <w:basedOn w:val="prastasis"/>
    <w:link w:val="KomentarotekstasDiagrama"/>
    <w:rsid w:val="00E33E67"/>
  </w:style>
  <w:style w:type="character" w:customStyle="1" w:styleId="KomentarotekstasDiagrama">
    <w:name w:val="Komentaro tekstas Diagrama"/>
    <w:basedOn w:val="Numatytasispastraiposriftas"/>
    <w:link w:val="Komentarotekstas"/>
    <w:rsid w:val="00E33E67"/>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E33E67"/>
    <w:rPr>
      <w:b/>
      <w:bCs/>
    </w:rPr>
  </w:style>
  <w:style w:type="character" w:customStyle="1" w:styleId="KomentarotemaDiagrama">
    <w:name w:val="Komentaro tema Diagrama"/>
    <w:basedOn w:val="KomentarotekstasDiagrama"/>
    <w:link w:val="Komentarotema"/>
    <w:uiPriority w:val="99"/>
    <w:semiHidden/>
    <w:rsid w:val="00E33E67"/>
    <w:rPr>
      <w:rFonts w:ascii="Times New Roman" w:eastAsia="Times New Roman" w:hAnsi="Times New Roman" w:cs="Times New Roman"/>
      <w:b/>
      <w:bCs/>
      <w:kern w:val="0"/>
      <w:sz w:val="20"/>
      <w:szCs w:val="20"/>
      <w:lang w:val="en-US"/>
      <w14:ligatures w14:val="none"/>
    </w:rPr>
  </w:style>
  <w:style w:type="paragraph" w:styleId="Pataisymai">
    <w:name w:val="Revision"/>
    <w:hidden/>
    <w:uiPriority w:val="99"/>
    <w:semiHidden/>
    <w:rsid w:val="0044459A"/>
    <w:pPr>
      <w:spacing w:after="0" w:line="240" w:lineRule="auto"/>
    </w:pPr>
    <w:rPr>
      <w:rFonts w:ascii="Times New Roman" w:eastAsia="Times New Roman" w:hAnsi="Times New Roman" w:cs="Times New Roman"/>
      <w:kern w:val="0"/>
      <w:sz w:val="20"/>
      <w:szCs w:val="20"/>
      <w:lang w:val="en-US"/>
      <w14:ligatures w14:val="none"/>
    </w:rPr>
  </w:style>
  <w:style w:type="paragraph" w:styleId="Sraopastraipa">
    <w:name w:val="List Paragraph"/>
    <w:basedOn w:val="prastasis"/>
    <w:uiPriority w:val="34"/>
    <w:qFormat/>
    <w:rsid w:val="00880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10314">
      <w:bodyDiv w:val="1"/>
      <w:marLeft w:val="0"/>
      <w:marRight w:val="0"/>
      <w:marTop w:val="0"/>
      <w:marBottom w:val="0"/>
      <w:divBdr>
        <w:top w:val="none" w:sz="0" w:space="0" w:color="auto"/>
        <w:left w:val="none" w:sz="0" w:space="0" w:color="auto"/>
        <w:bottom w:val="none" w:sz="0" w:space="0" w:color="auto"/>
        <w:right w:val="none" w:sz="0" w:space="0" w:color="auto"/>
      </w:divBdr>
    </w:div>
    <w:div w:id="12991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hyperlink" Target="https://keltra.vkti.gov.lt/" TargetMode="Externa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tvr.am.lt/" TargetMode="Externa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gintare.macioniene@vilnius.lt"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vps@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99CBE-7D9B-471A-B82F-B0D73218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8240</Words>
  <Characters>4698</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Jurgita Mikalauskienė</cp:lastModifiedBy>
  <cp:revision>3</cp:revision>
  <dcterms:created xsi:type="dcterms:W3CDTF">2025-06-23T07:22:00Z</dcterms:created>
  <dcterms:modified xsi:type="dcterms:W3CDTF">2025-06-23T07:26:00Z</dcterms:modified>
</cp:coreProperties>
</file>