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A3189E" w:rsidRDefault="00D51E41" w:rsidP="002F54F7">
      <w:pPr>
        <w:tabs>
          <w:tab w:val="left" w:pos="567"/>
        </w:tabs>
        <w:spacing w:after="0" w:line="240" w:lineRule="auto"/>
        <w:contextualSpacing/>
        <w:jc w:val="right"/>
        <w:rPr>
          <w:rFonts w:eastAsia="Times New Roman"/>
          <w:szCs w:val="24"/>
          <w:lang w:eastAsia="en-US"/>
        </w:rPr>
      </w:pPr>
      <w:r w:rsidRPr="00A3189E">
        <w:rPr>
          <w:rFonts w:eastAsia="Times New Roman"/>
          <w:szCs w:val="24"/>
          <w:lang w:eastAsia="en-US"/>
        </w:rPr>
        <w:t>Pirkimo sąlygų 1 priedas</w:t>
      </w:r>
    </w:p>
    <w:p w14:paraId="3A7D3CD1" w14:textId="77777777" w:rsidR="00D51E41" w:rsidRPr="00A3189E" w:rsidRDefault="00D51E41" w:rsidP="002F54F7">
      <w:pPr>
        <w:spacing w:after="0" w:line="240" w:lineRule="auto"/>
        <w:ind w:right="120"/>
        <w:jc w:val="center"/>
        <w:rPr>
          <w:szCs w:val="24"/>
          <w:lang w:eastAsia="en-US"/>
        </w:rPr>
      </w:pPr>
      <w:r w:rsidRPr="00A3189E">
        <w:rPr>
          <w:szCs w:val="24"/>
          <w:lang w:eastAsia="en-US"/>
        </w:rPr>
        <w:t>(</w:t>
      </w:r>
      <w:r w:rsidRPr="00A3189E">
        <w:rPr>
          <w:i/>
          <w:szCs w:val="24"/>
          <w:lang w:eastAsia="en-US"/>
        </w:rPr>
        <w:t>herbas arba prekių ženklas</w:t>
      </w:r>
      <w:r w:rsidRPr="00A3189E">
        <w:rPr>
          <w:szCs w:val="24"/>
          <w:lang w:eastAsia="en-US"/>
        </w:rPr>
        <w:t>)</w:t>
      </w:r>
    </w:p>
    <w:p w14:paraId="7192EC5F" w14:textId="77777777" w:rsidR="00D51E41" w:rsidRPr="00A3189E"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A3189E" w:rsidRDefault="00D51E41" w:rsidP="002F54F7">
      <w:pPr>
        <w:spacing w:after="0" w:line="240" w:lineRule="auto"/>
        <w:ind w:right="120"/>
        <w:jc w:val="center"/>
        <w:rPr>
          <w:szCs w:val="24"/>
          <w:lang w:eastAsia="en-US"/>
        </w:rPr>
      </w:pPr>
      <w:r w:rsidRPr="00A3189E">
        <w:rPr>
          <w:szCs w:val="24"/>
          <w:lang w:eastAsia="en-US"/>
        </w:rPr>
        <w:t>(tiekėjo pavadinimas)</w:t>
      </w:r>
    </w:p>
    <w:p w14:paraId="3891EA89" w14:textId="6C6F5646" w:rsidR="00D51E41" w:rsidRPr="00A3189E" w:rsidRDefault="00D51E41" w:rsidP="002F54F7">
      <w:pPr>
        <w:spacing w:after="0" w:line="240" w:lineRule="auto"/>
        <w:ind w:right="120"/>
        <w:jc w:val="center"/>
        <w:rPr>
          <w:szCs w:val="24"/>
          <w:lang w:eastAsia="en-US"/>
        </w:rPr>
      </w:pPr>
      <w:r w:rsidRPr="00A3189E">
        <w:rPr>
          <w:szCs w:val="24"/>
          <w:lang w:eastAsia="en-US"/>
        </w:rPr>
        <w:t>__________________________________________________________________________</w:t>
      </w:r>
    </w:p>
    <w:p w14:paraId="50DF5359" w14:textId="77777777" w:rsidR="00D51E41" w:rsidRPr="00A3189E" w:rsidRDefault="00D51E41" w:rsidP="002F54F7">
      <w:pPr>
        <w:spacing w:after="0" w:line="240" w:lineRule="auto"/>
        <w:ind w:right="120"/>
        <w:jc w:val="center"/>
        <w:rPr>
          <w:szCs w:val="24"/>
          <w:lang w:eastAsia="en-US"/>
        </w:rPr>
      </w:pPr>
      <w:r w:rsidRPr="00A3189E">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A3189E" w:rsidRDefault="00D51E41" w:rsidP="002F54F7">
      <w:pPr>
        <w:pBdr>
          <w:bottom w:val="single" w:sz="4" w:space="1" w:color="auto"/>
        </w:pBdr>
        <w:spacing w:after="0" w:line="240" w:lineRule="auto"/>
        <w:ind w:right="120"/>
        <w:jc w:val="center"/>
        <w:rPr>
          <w:szCs w:val="24"/>
          <w:lang w:eastAsia="en-US"/>
        </w:rPr>
      </w:pPr>
      <w:r w:rsidRPr="00A3189E">
        <w:rPr>
          <w:szCs w:val="24"/>
          <w:lang w:eastAsia="en-US"/>
        </w:rPr>
        <w:t>Lietuvos Respublikos specialiųjų tyrimų tarnybai</w:t>
      </w:r>
    </w:p>
    <w:p w14:paraId="25782C16" w14:textId="77777777" w:rsidR="00D51E41" w:rsidRPr="00A3189E" w:rsidRDefault="00D51E41" w:rsidP="002F54F7">
      <w:pPr>
        <w:spacing w:after="0" w:line="240" w:lineRule="auto"/>
        <w:ind w:right="120"/>
        <w:jc w:val="center"/>
        <w:rPr>
          <w:szCs w:val="24"/>
          <w:lang w:eastAsia="en-US"/>
        </w:rPr>
      </w:pPr>
    </w:p>
    <w:p w14:paraId="0E4011A6" w14:textId="77777777" w:rsidR="00D51E41" w:rsidRPr="00A3189E" w:rsidRDefault="00D51E41" w:rsidP="002F54F7">
      <w:pPr>
        <w:spacing w:after="0" w:line="240" w:lineRule="auto"/>
        <w:ind w:right="120"/>
        <w:jc w:val="center"/>
        <w:rPr>
          <w:b/>
          <w:szCs w:val="24"/>
          <w:lang w:eastAsia="en-US"/>
        </w:rPr>
      </w:pPr>
      <w:r w:rsidRPr="00A3189E">
        <w:rPr>
          <w:b/>
          <w:szCs w:val="24"/>
          <w:lang w:eastAsia="en-US"/>
        </w:rPr>
        <w:t>PASIŪLYMAS</w:t>
      </w:r>
    </w:p>
    <w:p w14:paraId="4AF1D5FC" w14:textId="6C686ECA" w:rsidR="00D51E41" w:rsidRPr="00A3189E" w:rsidRDefault="00A0144E" w:rsidP="002F54F7">
      <w:pPr>
        <w:spacing w:after="0" w:line="240" w:lineRule="auto"/>
        <w:jc w:val="center"/>
        <w:rPr>
          <w:b/>
          <w:szCs w:val="24"/>
          <w:lang w:eastAsia="en-US"/>
        </w:rPr>
      </w:pPr>
      <w:bookmarkStart w:id="0" w:name="_Hlk98406456"/>
      <w:r w:rsidRPr="00A3189E">
        <w:rPr>
          <w:b/>
          <w:szCs w:val="24"/>
        </w:rPr>
        <w:t xml:space="preserve">DĖL </w:t>
      </w:r>
      <w:bookmarkEnd w:id="0"/>
      <w:r w:rsidR="00595268" w:rsidRPr="00A3189E">
        <w:rPr>
          <w:b/>
          <w:szCs w:val="24"/>
        </w:rPr>
        <w:t xml:space="preserve">GAISRINĖS SISTEMOS PAPRASTOJO REMONTO DARBŲ </w:t>
      </w:r>
      <w:r w:rsidR="00D51E41" w:rsidRPr="00A3189E">
        <w:rPr>
          <w:b/>
          <w:szCs w:val="24"/>
          <w:lang w:eastAsia="en-US"/>
        </w:rPr>
        <w:t>PIRKIMO</w:t>
      </w:r>
    </w:p>
    <w:p w14:paraId="3AAB05BB" w14:textId="77777777" w:rsidR="00D51E41" w:rsidRPr="00A3189E" w:rsidRDefault="00D51E41" w:rsidP="002F54F7">
      <w:pPr>
        <w:spacing w:after="0" w:line="240" w:lineRule="auto"/>
        <w:jc w:val="center"/>
        <w:rPr>
          <w:i/>
          <w:szCs w:val="24"/>
          <w:lang w:eastAsia="en-US"/>
        </w:rPr>
      </w:pPr>
    </w:p>
    <w:p w14:paraId="4E07A0F6" w14:textId="77777777" w:rsidR="00D51E41" w:rsidRPr="00A3189E" w:rsidRDefault="00D51E41" w:rsidP="002F54F7">
      <w:pPr>
        <w:shd w:val="clear" w:color="auto" w:fill="FFFFFF"/>
        <w:spacing w:after="0" w:line="240" w:lineRule="auto"/>
        <w:ind w:right="120"/>
        <w:jc w:val="center"/>
        <w:rPr>
          <w:color w:val="000000"/>
          <w:szCs w:val="24"/>
          <w:lang w:eastAsia="en-US"/>
        </w:rPr>
      </w:pPr>
      <w:r w:rsidRPr="00A3189E">
        <w:rPr>
          <w:szCs w:val="24"/>
          <w:lang w:eastAsia="en-US"/>
        </w:rPr>
        <w:t>____________</w:t>
      </w:r>
      <w:r w:rsidRPr="00A3189E">
        <w:rPr>
          <w:color w:val="000000"/>
          <w:szCs w:val="24"/>
          <w:lang w:eastAsia="en-US"/>
        </w:rPr>
        <w:t xml:space="preserve"> </w:t>
      </w:r>
      <w:r w:rsidRPr="00A3189E">
        <w:rPr>
          <w:szCs w:val="24"/>
          <w:lang w:eastAsia="en-US"/>
        </w:rPr>
        <w:t>Nr.______</w:t>
      </w:r>
    </w:p>
    <w:p w14:paraId="15B6E8E4" w14:textId="77777777" w:rsidR="00D51E41" w:rsidRPr="00A3189E" w:rsidRDefault="00D51E41" w:rsidP="002F54F7">
      <w:pPr>
        <w:shd w:val="clear" w:color="auto" w:fill="FFFFFF"/>
        <w:tabs>
          <w:tab w:val="left" w:pos="709"/>
        </w:tabs>
        <w:spacing w:after="0" w:line="240" w:lineRule="auto"/>
        <w:ind w:right="120" w:firstLine="3969"/>
        <w:rPr>
          <w:color w:val="000000"/>
          <w:szCs w:val="24"/>
          <w:lang w:eastAsia="en-US"/>
        </w:rPr>
      </w:pPr>
      <w:r w:rsidRPr="00A3189E">
        <w:rPr>
          <w:color w:val="000000"/>
          <w:szCs w:val="24"/>
          <w:lang w:eastAsia="en-US"/>
        </w:rPr>
        <w:t>(data)</w:t>
      </w:r>
    </w:p>
    <w:p w14:paraId="25113F68" w14:textId="77777777" w:rsidR="00D51E41" w:rsidRPr="00A3189E" w:rsidRDefault="00D51E41" w:rsidP="002F54F7">
      <w:pPr>
        <w:shd w:val="clear" w:color="auto" w:fill="FFFFFF"/>
        <w:spacing w:after="0" w:line="240" w:lineRule="auto"/>
        <w:ind w:right="120"/>
        <w:jc w:val="center"/>
        <w:rPr>
          <w:color w:val="000000"/>
          <w:szCs w:val="24"/>
          <w:lang w:eastAsia="en-US"/>
        </w:rPr>
      </w:pPr>
      <w:r w:rsidRPr="00A3189E">
        <w:rPr>
          <w:color w:val="000000"/>
          <w:szCs w:val="24"/>
          <w:lang w:eastAsia="en-US"/>
        </w:rPr>
        <w:t>_____________</w:t>
      </w:r>
    </w:p>
    <w:p w14:paraId="21BA44B0" w14:textId="77777777" w:rsidR="00D51E41" w:rsidRPr="00A3189E" w:rsidRDefault="00D51E41" w:rsidP="002F54F7">
      <w:pPr>
        <w:shd w:val="clear" w:color="auto" w:fill="FFFFFF"/>
        <w:spacing w:after="0" w:line="240" w:lineRule="auto"/>
        <w:ind w:right="120"/>
        <w:jc w:val="center"/>
        <w:rPr>
          <w:color w:val="000000"/>
          <w:szCs w:val="24"/>
          <w:lang w:eastAsia="en-US"/>
        </w:rPr>
      </w:pPr>
      <w:r w:rsidRPr="00A3189E">
        <w:rPr>
          <w:color w:val="000000"/>
          <w:szCs w:val="24"/>
          <w:lang w:eastAsia="en-US"/>
        </w:rPr>
        <w:t>(sudarymo vieta)</w:t>
      </w:r>
    </w:p>
    <w:p w14:paraId="01E9C77E" w14:textId="77777777" w:rsidR="00D51E41" w:rsidRPr="00A3189E"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A3189E"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A3189E" w:rsidRDefault="00D51E41" w:rsidP="002F54F7">
            <w:pPr>
              <w:tabs>
                <w:tab w:val="center" w:pos="1134"/>
                <w:tab w:val="left" w:pos="1276"/>
                <w:tab w:val="left" w:pos="2127"/>
              </w:tabs>
              <w:spacing w:after="0" w:line="240" w:lineRule="auto"/>
              <w:ind w:right="120"/>
              <w:jc w:val="both"/>
              <w:rPr>
                <w:i/>
                <w:szCs w:val="24"/>
                <w:lang w:eastAsia="en-US"/>
              </w:rPr>
            </w:pPr>
            <w:r w:rsidRPr="00A3189E">
              <w:rPr>
                <w:szCs w:val="24"/>
                <w:lang w:eastAsia="en-US"/>
              </w:rPr>
              <w:t xml:space="preserve">Tiekėjo pavadinimas </w:t>
            </w:r>
            <w:r w:rsidRPr="00A3189E">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A3189E"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A3189E" w:rsidRDefault="00D51E41" w:rsidP="002F54F7">
            <w:pPr>
              <w:tabs>
                <w:tab w:val="center" w:pos="1134"/>
                <w:tab w:val="left" w:pos="1276"/>
                <w:tab w:val="left" w:pos="2127"/>
              </w:tabs>
              <w:spacing w:after="0" w:line="240" w:lineRule="auto"/>
              <w:ind w:right="120"/>
              <w:jc w:val="both"/>
              <w:rPr>
                <w:szCs w:val="24"/>
                <w:lang w:eastAsia="en-US"/>
              </w:rPr>
            </w:pPr>
            <w:r w:rsidRPr="00A3189E">
              <w:rPr>
                <w:szCs w:val="24"/>
                <w:lang w:eastAsia="en-US"/>
              </w:rPr>
              <w:t>Tiekėjo adresas ir kodas</w:t>
            </w:r>
            <w:r w:rsidRPr="00A3189E">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A3189E"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A3189E" w:rsidRDefault="00D51E41" w:rsidP="002F54F7">
            <w:pPr>
              <w:tabs>
                <w:tab w:val="center" w:pos="1134"/>
                <w:tab w:val="left" w:pos="1276"/>
                <w:tab w:val="left" w:pos="2127"/>
              </w:tabs>
              <w:spacing w:after="0" w:line="240" w:lineRule="auto"/>
              <w:ind w:right="120"/>
              <w:jc w:val="both"/>
              <w:rPr>
                <w:szCs w:val="24"/>
                <w:lang w:eastAsia="en-US"/>
              </w:rPr>
            </w:pPr>
            <w:r w:rsidRPr="00A3189E">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A3189E"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A3189E" w:rsidRDefault="00D51E41" w:rsidP="002F54F7">
            <w:pPr>
              <w:tabs>
                <w:tab w:val="center" w:pos="1134"/>
                <w:tab w:val="left" w:pos="1276"/>
                <w:tab w:val="left" w:pos="2127"/>
              </w:tabs>
              <w:spacing w:after="0" w:line="240" w:lineRule="auto"/>
              <w:ind w:right="120"/>
              <w:jc w:val="both"/>
              <w:rPr>
                <w:szCs w:val="24"/>
                <w:lang w:eastAsia="en-US"/>
              </w:rPr>
            </w:pPr>
            <w:r w:rsidRPr="00A3189E">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A3189E"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A3189E" w:rsidRDefault="00D51E41" w:rsidP="002F54F7">
            <w:pPr>
              <w:tabs>
                <w:tab w:val="center" w:pos="1134"/>
                <w:tab w:val="left" w:pos="1276"/>
                <w:tab w:val="left" w:pos="2127"/>
              </w:tabs>
              <w:spacing w:after="0" w:line="240" w:lineRule="auto"/>
              <w:ind w:right="120"/>
              <w:jc w:val="both"/>
              <w:rPr>
                <w:szCs w:val="24"/>
                <w:lang w:eastAsia="en-US"/>
              </w:rPr>
            </w:pPr>
            <w:r w:rsidRPr="00A3189E">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A3189E"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A3189E"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A3189E"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A3189E">
        <w:rPr>
          <w:rFonts w:eastAsia="Times New Roman"/>
          <w:szCs w:val="24"/>
          <w:lang w:eastAsia="en-US"/>
        </w:rPr>
        <w:t>Šiuo pasiūlymu pažymime, kad sutinkame su visomis pirkimo sąlygomis, nustatytomis:</w:t>
      </w:r>
    </w:p>
    <w:p w14:paraId="4A65B19E" w14:textId="77777777" w:rsidR="00D51E41" w:rsidRPr="00A3189E"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A3189E">
        <w:rPr>
          <w:rFonts w:eastAsia="Times New Roman"/>
          <w:szCs w:val="24"/>
          <w:lang w:eastAsia="en-US"/>
        </w:rPr>
        <w:t xml:space="preserve">pirkimo skelbime; </w:t>
      </w:r>
    </w:p>
    <w:p w14:paraId="3A5BD822" w14:textId="77777777" w:rsidR="00D51E41" w:rsidRPr="00A3189E"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A3189E">
        <w:rPr>
          <w:rFonts w:eastAsia="Times New Roman"/>
          <w:szCs w:val="24"/>
          <w:lang w:eastAsia="en-US"/>
        </w:rPr>
        <w:t>pirkimo sąlygose, kituose pirkimo dokumentuose (jų paaiškinimuose, papildymuose);</w:t>
      </w:r>
    </w:p>
    <w:p w14:paraId="707F731B" w14:textId="77777777" w:rsidR="00D51E41" w:rsidRPr="00A3189E" w:rsidRDefault="00D51E41" w:rsidP="002F54F7">
      <w:pPr>
        <w:spacing w:after="0" w:line="240" w:lineRule="auto"/>
        <w:ind w:firstLine="709"/>
        <w:jc w:val="both"/>
        <w:rPr>
          <w:szCs w:val="24"/>
          <w:lang w:eastAsia="en-US"/>
        </w:rPr>
      </w:pPr>
    </w:p>
    <w:p w14:paraId="646FBC15" w14:textId="60712F02" w:rsidR="00D51E41" w:rsidRPr="00A3189E" w:rsidRDefault="00AA7F46" w:rsidP="002F54F7">
      <w:pPr>
        <w:spacing w:after="0" w:line="240" w:lineRule="auto"/>
        <w:ind w:firstLine="709"/>
        <w:jc w:val="both"/>
        <w:rPr>
          <w:b/>
          <w:bCs/>
          <w:szCs w:val="24"/>
          <w:lang w:eastAsia="en-US"/>
        </w:rPr>
      </w:pPr>
      <w:r w:rsidRPr="00A3189E">
        <w:rPr>
          <w:b/>
          <w:bCs/>
          <w:szCs w:val="24"/>
          <w:lang w:eastAsia="en-US"/>
        </w:rPr>
        <w:t>S</w:t>
      </w:r>
      <w:r w:rsidR="00D51E41" w:rsidRPr="00A3189E">
        <w:rPr>
          <w:b/>
          <w:bCs/>
          <w:szCs w:val="24"/>
          <w:lang w:eastAsia="en-US"/>
        </w:rPr>
        <w:t xml:space="preserve">iūloma </w:t>
      </w:r>
      <w:r w:rsidR="00D51E41" w:rsidRPr="00A3189E">
        <w:rPr>
          <w:b/>
          <w:bCs/>
          <w:szCs w:val="24"/>
          <w:bdr w:val="none" w:sz="0" w:space="0" w:color="auto" w:frame="1"/>
        </w:rPr>
        <w:t>darbų</w:t>
      </w:r>
      <w:r w:rsidR="00D51E41" w:rsidRPr="00A3189E">
        <w:rPr>
          <w:b/>
          <w:bCs/>
          <w:color w:val="000000"/>
          <w:szCs w:val="24"/>
        </w:rPr>
        <w:t xml:space="preserve"> </w:t>
      </w:r>
      <w:r w:rsidR="00D51E41" w:rsidRPr="00A3189E">
        <w:rPr>
          <w:b/>
          <w:bCs/>
          <w:szCs w:val="24"/>
          <w:lang w:eastAsia="en-US"/>
        </w:rPr>
        <w:t>kaina yra:</w:t>
      </w:r>
    </w:p>
    <w:p w14:paraId="444F7BA1" w14:textId="77777777" w:rsidR="003B3499" w:rsidRPr="00A3189E" w:rsidRDefault="003B3499" w:rsidP="002F54F7">
      <w:pPr>
        <w:spacing w:after="0" w:line="240" w:lineRule="auto"/>
        <w:ind w:firstLine="709"/>
        <w:jc w:val="both"/>
        <w:rPr>
          <w:b/>
          <w:bCs/>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A3189E" w14:paraId="729F1112" w14:textId="77777777" w:rsidTr="007F329A">
        <w:tc>
          <w:tcPr>
            <w:tcW w:w="920" w:type="dxa"/>
            <w:vAlign w:val="center"/>
          </w:tcPr>
          <w:p w14:paraId="2D8F5369" w14:textId="77777777" w:rsidR="00D51E41" w:rsidRPr="00A3189E" w:rsidRDefault="00D51E41" w:rsidP="002F54F7">
            <w:pPr>
              <w:tabs>
                <w:tab w:val="right" w:leader="underscore" w:pos="8505"/>
              </w:tabs>
              <w:spacing w:after="0" w:line="240" w:lineRule="auto"/>
              <w:jc w:val="center"/>
              <w:rPr>
                <w:b/>
                <w:szCs w:val="24"/>
              </w:rPr>
            </w:pPr>
            <w:r w:rsidRPr="00A3189E">
              <w:rPr>
                <w:b/>
                <w:szCs w:val="24"/>
              </w:rPr>
              <w:t>Eil.</w:t>
            </w:r>
          </w:p>
          <w:p w14:paraId="6E7FBE8E" w14:textId="77777777" w:rsidR="00D51E41" w:rsidRPr="00A3189E" w:rsidRDefault="00D51E41" w:rsidP="002F54F7">
            <w:pPr>
              <w:tabs>
                <w:tab w:val="right" w:leader="underscore" w:pos="8505"/>
              </w:tabs>
              <w:spacing w:after="0" w:line="240" w:lineRule="auto"/>
              <w:jc w:val="center"/>
              <w:rPr>
                <w:b/>
                <w:szCs w:val="24"/>
              </w:rPr>
            </w:pPr>
            <w:r w:rsidRPr="00A3189E">
              <w:rPr>
                <w:b/>
                <w:szCs w:val="24"/>
              </w:rPr>
              <w:t>Nr.</w:t>
            </w:r>
          </w:p>
        </w:tc>
        <w:tc>
          <w:tcPr>
            <w:tcW w:w="6588" w:type="dxa"/>
            <w:vAlign w:val="center"/>
          </w:tcPr>
          <w:p w14:paraId="35BE3E81" w14:textId="77777777" w:rsidR="00D51E41" w:rsidRPr="00A3189E" w:rsidRDefault="00D51E41" w:rsidP="002F54F7">
            <w:pPr>
              <w:tabs>
                <w:tab w:val="right" w:leader="underscore" w:pos="8505"/>
              </w:tabs>
              <w:spacing w:after="0" w:line="240" w:lineRule="auto"/>
              <w:jc w:val="center"/>
              <w:rPr>
                <w:b/>
                <w:szCs w:val="24"/>
              </w:rPr>
            </w:pPr>
            <w:r w:rsidRPr="00A3189E">
              <w:rPr>
                <w:b/>
                <w:szCs w:val="24"/>
              </w:rPr>
              <w:t xml:space="preserve">Darbų pavadinimas </w:t>
            </w:r>
          </w:p>
        </w:tc>
        <w:tc>
          <w:tcPr>
            <w:tcW w:w="2410" w:type="dxa"/>
            <w:vAlign w:val="center"/>
          </w:tcPr>
          <w:p w14:paraId="5E70AA83" w14:textId="77777777" w:rsidR="00D51E41" w:rsidRPr="00A3189E" w:rsidRDefault="00D51E41" w:rsidP="002F54F7">
            <w:pPr>
              <w:tabs>
                <w:tab w:val="right" w:leader="underscore" w:pos="8505"/>
              </w:tabs>
              <w:spacing w:after="0" w:line="240" w:lineRule="auto"/>
              <w:jc w:val="center"/>
              <w:rPr>
                <w:b/>
                <w:szCs w:val="24"/>
              </w:rPr>
            </w:pPr>
            <w:r w:rsidRPr="00A3189E">
              <w:rPr>
                <w:b/>
                <w:szCs w:val="24"/>
              </w:rPr>
              <w:t xml:space="preserve">Kaina* </w:t>
            </w:r>
          </w:p>
          <w:p w14:paraId="234A40A7" w14:textId="77777777" w:rsidR="00D51E41" w:rsidRPr="00A3189E" w:rsidRDefault="00D51E41" w:rsidP="002F54F7">
            <w:pPr>
              <w:tabs>
                <w:tab w:val="right" w:leader="underscore" w:pos="8505"/>
              </w:tabs>
              <w:spacing w:after="0" w:line="240" w:lineRule="auto"/>
              <w:jc w:val="center"/>
              <w:rPr>
                <w:b/>
                <w:szCs w:val="24"/>
              </w:rPr>
            </w:pPr>
            <w:r w:rsidRPr="00A3189E">
              <w:rPr>
                <w:b/>
                <w:szCs w:val="24"/>
              </w:rPr>
              <w:t>Eur be PVM</w:t>
            </w:r>
          </w:p>
        </w:tc>
      </w:tr>
      <w:tr w:rsidR="00D51E41" w:rsidRPr="00A3189E" w14:paraId="6624D8D1" w14:textId="77777777" w:rsidTr="007F329A">
        <w:trPr>
          <w:trHeight w:val="448"/>
        </w:trPr>
        <w:tc>
          <w:tcPr>
            <w:tcW w:w="920" w:type="dxa"/>
          </w:tcPr>
          <w:p w14:paraId="5B5EC78A" w14:textId="77777777" w:rsidR="00D51E41" w:rsidRPr="00A3189E" w:rsidRDefault="00D51E41" w:rsidP="002F54F7">
            <w:pPr>
              <w:pStyle w:val="Sraopastraipa"/>
              <w:tabs>
                <w:tab w:val="right" w:leader="underscore" w:pos="8505"/>
              </w:tabs>
              <w:spacing w:line="240" w:lineRule="auto"/>
              <w:ind w:left="29"/>
              <w:jc w:val="center"/>
              <w:rPr>
                <w:szCs w:val="24"/>
                <w:lang w:val="lt-LT"/>
              </w:rPr>
            </w:pPr>
            <w:r w:rsidRPr="00A3189E">
              <w:rPr>
                <w:szCs w:val="24"/>
                <w:lang w:val="lt-LT"/>
              </w:rPr>
              <w:t>1.</w:t>
            </w:r>
          </w:p>
        </w:tc>
        <w:tc>
          <w:tcPr>
            <w:tcW w:w="6588" w:type="dxa"/>
            <w:vAlign w:val="center"/>
          </w:tcPr>
          <w:p w14:paraId="5E19D777" w14:textId="24680449" w:rsidR="00D51E41" w:rsidRPr="00A3189E" w:rsidRDefault="00595268" w:rsidP="002F54F7">
            <w:pPr>
              <w:spacing w:after="0" w:line="240" w:lineRule="auto"/>
              <w:jc w:val="both"/>
              <w:rPr>
                <w:szCs w:val="24"/>
              </w:rPr>
            </w:pPr>
            <w:r w:rsidRPr="00A3189E">
              <w:rPr>
                <w:szCs w:val="24"/>
              </w:rPr>
              <w:t xml:space="preserve">Gaisrinės sistemos paprastojo remonto darbai. Darbų atlikimo vieta: Šermukšnių g. 3, Vilnius, A. Jakšto g. 6, Vilnius, Kaštonų g. 3, Vilnius. </w:t>
            </w:r>
            <w:r w:rsidRPr="00A3189E">
              <w:rPr>
                <w:iCs/>
                <w:szCs w:val="24"/>
              </w:rPr>
              <w:t>Darbai atliekami pagal Administracinio pastato Vilniaus m. sav., Vilniaus m., Šermukšnių g. 3, gaisrinės sistemos paprastojo remonto projektą</w:t>
            </w:r>
            <w:r w:rsidR="00D51E41" w:rsidRPr="00A3189E">
              <w:rPr>
                <w:szCs w:val="24"/>
              </w:rPr>
              <w:t xml:space="preserve"> </w:t>
            </w:r>
            <w:r w:rsidR="000C76F0" w:rsidRPr="00A3189E">
              <w:rPr>
                <w:b/>
                <w:szCs w:val="24"/>
              </w:rPr>
              <w:t>(be 3</w:t>
            </w:r>
            <w:r w:rsidR="00D51E41" w:rsidRPr="00A3189E">
              <w:rPr>
                <w:b/>
                <w:szCs w:val="24"/>
              </w:rPr>
              <w:t>0 proc. rezervo)</w:t>
            </w:r>
          </w:p>
        </w:tc>
        <w:tc>
          <w:tcPr>
            <w:tcW w:w="2410" w:type="dxa"/>
            <w:vAlign w:val="center"/>
          </w:tcPr>
          <w:p w14:paraId="206BE45F" w14:textId="77777777" w:rsidR="00D51E41" w:rsidRPr="00A3189E" w:rsidRDefault="00D51E41" w:rsidP="002F54F7">
            <w:pPr>
              <w:tabs>
                <w:tab w:val="right" w:leader="underscore" w:pos="8505"/>
              </w:tabs>
              <w:spacing w:after="0" w:line="240" w:lineRule="auto"/>
              <w:jc w:val="center"/>
              <w:rPr>
                <w:szCs w:val="24"/>
              </w:rPr>
            </w:pPr>
          </w:p>
        </w:tc>
      </w:tr>
      <w:tr w:rsidR="00D51E41" w:rsidRPr="00A3189E" w14:paraId="0868CFEA" w14:textId="77777777" w:rsidTr="007F329A">
        <w:trPr>
          <w:trHeight w:val="448"/>
        </w:trPr>
        <w:tc>
          <w:tcPr>
            <w:tcW w:w="7508" w:type="dxa"/>
            <w:gridSpan w:val="2"/>
            <w:tcBorders>
              <w:right w:val="single" w:sz="4" w:space="0" w:color="auto"/>
            </w:tcBorders>
          </w:tcPr>
          <w:p w14:paraId="2E9EAEA1" w14:textId="77777777" w:rsidR="00D51E41" w:rsidRPr="00A3189E" w:rsidRDefault="00D51E41" w:rsidP="002F54F7">
            <w:pPr>
              <w:spacing w:after="0" w:line="240" w:lineRule="auto"/>
              <w:jc w:val="right"/>
              <w:rPr>
                <w:szCs w:val="24"/>
              </w:rPr>
            </w:pPr>
            <w:r w:rsidRPr="00A3189E">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A3189E" w:rsidRDefault="00D51E41" w:rsidP="002F54F7">
            <w:pPr>
              <w:tabs>
                <w:tab w:val="right" w:leader="underscore" w:pos="8505"/>
              </w:tabs>
              <w:spacing w:after="0" w:line="240" w:lineRule="auto"/>
              <w:jc w:val="center"/>
              <w:rPr>
                <w:szCs w:val="24"/>
              </w:rPr>
            </w:pPr>
          </w:p>
        </w:tc>
      </w:tr>
      <w:tr w:rsidR="00D51E41" w:rsidRPr="00A3189E" w14:paraId="1BA166E5" w14:textId="77777777" w:rsidTr="007F329A">
        <w:trPr>
          <w:trHeight w:val="448"/>
        </w:trPr>
        <w:tc>
          <w:tcPr>
            <w:tcW w:w="7508" w:type="dxa"/>
            <w:gridSpan w:val="2"/>
            <w:tcBorders>
              <w:right w:val="single" w:sz="4" w:space="0" w:color="auto"/>
            </w:tcBorders>
          </w:tcPr>
          <w:p w14:paraId="37FCFBD5" w14:textId="0B71CCF1" w:rsidR="00D51E41" w:rsidRPr="00A3189E" w:rsidRDefault="000C76F0" w:rsidP="002F54F7">
            <w:pPr>
              <w:spacing w:after="0" w:line="240" w:lineRule="auto"/>
              <w:jc w:val="right"/>
              <w:rPr>
                <w:szCs w:val="24"/>
              </w:rPr>
            </w:pPr>
            <w:r w:rsidRPr="00A3189E">
              <w:rPr>
                <w:rFonts w:eastAsia="SimSun"/>
                <w:b/>
                <w:i/>
                <w:kern w:val="3"/>
                <w:szCs w:val="24"/>
                <w:lang w:eastAsia="hi-IN" w:bidi="hi-IN"/>
              </w:rPr>
              <w:t xml:space="preserve">Bendra pasiūlymo kaina, </w:t>
            </w:r>
            <w:r w:rsidRPr="00A3189E">
              <w:rPr>
                <w:rFonts w:eastAsia="SimSun"/>
                <w:b/>
                <w:i/>
                <w:kern w:val="3"/>
                <w:szCs w:val="24"/>
                <w:u w:val="single"/>
                <w:lang w:eastAsia="hi-IN" w:bidi="hi-IN"/>
              </w:rPr>
              <w:t>be 3</w:t>
            </w:r>
            <w:r w:rsidR="00D51E41" w:rsidRPr="00A3189E">
              <w:rPr>
                <w:rFonts w:eastAsia="SimSun"/>
                <w:b/>
                <w:i/>
                <w:kern w:val="3"/>
                <w:szCs w:val="24"/>
                <w:u w:val="single"/>
                <w:lang w:eastAsia="hi-IN" w:bidi="hi-IN"/>
              </w:rPr>
              <w:t>0 procentų</w:t>
            </w:r>
            <w:r w:rsidR="00D51E41" w:rsidRPr="00A3189E">
              <w:rPr>
                <w:rFonts w:eastAsia="SimSun"/>
                <w:b/>
                <w:i/>
                <w:kern w:val="3"/>
                <w:szCs w:val="24"/>
                <w:lang w:eastAsia="hi-IN" w:bidi="hi-IN"/>
              </w:rPr>
              <w:t xml:space="preserve"> rezervo, 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A3189E" w:rsidRDefault="00D51E41" w:rsidP="002F54F7">
            <w:pPr>
              <w:tabs>
                <w:tab w:val="right" w:leader="underscore" w:pos="8505"/>
              </w:tabs>
              <w:spacing w:after="0" w:line="240" w:lineRule="auto"/>
              <w:jc w:val="center"/>
              <w:rPr>
                <w:szCs w:val="24"/>
              </w:rPr>
            </w:pPr>
          </w:p>
        </w:tc>
      </w:tr>
      <w:tr w:rsidR="00D51E41" w:rsidRPr="00A3189E" w14:paraId="0005B545" w14:textId="77777777" w:rsidTr="007F329A">
        <w:trPr>
          <w:trHeight w:val="448"/>
        </w:trPr>
        <w:tc>
          <w:tcPr>
            <w:tcW w:w="7508" w:type="dxa"/>
            <w:gridSpan w:val="2"/>
            <w:tcBorders>
              <w:right w:val="single" w:sz="4" w:space="0" w:color="auto"/>
            </w:tcBorders>
          </w:tcPr>
          <w:p w14:paraId="19F51CDC" w14:textId="057A2054" w:rsidR="00D51E41" w:rsidRPr="00A3189E" w:rsidRDefault="000C76F0" w:rsidP="002F54F7">
            <w:pPr>
              <w:spacing w:after="0" w:line="240" w:lineRule="auto"/>
              <w:jc w:val="right"/>
              <w:rPr>
                <w:szCs w:val="24"/>
              </w:rPr>
            </w:pPr>
            <w:r w:rsidRPr="00A3189E">
              <w:rPr>
                <w:rFonts w:eastAsia="SimSun"/>
                <w:b/>
                <w:i/>
                <w:kern w:val="3"/>
                <w:szCs w:val="24"/>
                <w:lang w:eastAsia="hi-IN" w:bidi="hi-IN"/>
              </w:rPr>
              <w:t>3</w:t>
            </w:r>
            <w:r w:rsidR="00D51E41" w:rsidRPr="00A3189E">
              <w:rPr>
                <w:rFonts w:eastAsia="SimSun"/>
                <w:b/>
                <w:i/>
                <w:kern w:val="3"/>
                <w:szCs w:val="24"/>
                <w:lang w:eastAsia="hi-IN" w:bidi="hi-IN"/>
              </w:rPr>
              <w:t>0 procentų rezervas su PVM</w:t>
            </w:r>
          </w:p>
        </w:tc>
        <w:tc>
          <w:tcPr>
            <w:tcW w:w="2410" w:type="dxa"/>
            <w:tcBorders>
              <w:top w:val="single" w:sz="4" w:space="0" w:color="auto"/>
              <w:left w:val="single" w:sz="4" w:space="0" w:color="auto"/>
              <w:bottom w:val="single" w:sz="4" w:space="0" w:color="auto"/>
              <w:right w:val="single" w:sz="4" w:space="0" w:color="auto"/>
            </w:tcBorders>
          </w:tcPr>
          <w:p w14:paraId="6B60EA34" w14:textId="77777777" w:rsidR="00D51E41" w:rsidRPr="00A3189E" w:rsidRDefault="00D51E41" w:rsidP="002F54F7">
            <w:pPr>
              <w:tabs>
                <w:tab w:val="right" w:leader="underscore" w:pos="8505"/>
              </w:tabs>
              <w:spacing w:after="0" w:line="240" w:lineRule="auto"/>
              <w:jc w:val="center"/>
              <w:rPr>
                <w:szCs w:val="24"/>
              </w:rPr>
            </w:pPr>
          </w:p>
        </w:tc>
      </w:tr>
      <w:tr w:rsidR="00D51E41" w:rsidRPr="00A3189E" w14:paraId="5EC7D46A" w14:textId="77777777" w:rsidTr="007F329A">
        <w:trPr>
          <w:trHeight w:val="448"/>
        </w:trPr>
        <w:tc>
          <w:tcPr>
            <w:tcW w:w="7508" w:type="dxa"/>
            <w:gridSpan w:val="2"/>
            <w:tcBorders>
              <w:right w:val="single" w:sz="4" w:space="0" w:color="auto"/>
            </w:tcBorders>
          </w:tcPr>
          <w:p w14:paraId="7607CC97" w14:textId="200207CF" w:rsidR="00D51E41" w:rsidRPr="00A3189E" w:rsidRDefault="00D51E41" w:rsidP="002F54F7">
            <w:pPr>
              <w:spacing w:after="0" w:line="240" w:lineRule="auto"/>
              <w:jc w:val="right"/>
              <w:rPr>
                <w:szCs w:val="24"/>
              </w:rPr>
            </w:pPr>
            <w:r w:rsidRPr="00A3189E">
              <w:rPr>
                <w:rFonts w:eastAsia="SimSun"/>
                <w:b/>
                <w:i/>
                <w:kern w:val="3"/>
                <w:szCs w:val="24"/>
                <w:lang w:eastAsia="hi-IN" w:bidi="hi-IN"/>
              </w:rPr>
              <w:t xml:space="preserve">Bendra pasiūlymo </w:t>
            </w:r>
            <w:r w:rsidR="000C76F0" w:rsidRPr="00A3189E">
              <w:rPr>
                <w:rFonts w:eastAsia="SimSun"/>
                <w:b/>
                <w:i/>
                <w:kern w:val="3"/>
                <w:szCs w:val="24"/>
                <w:lang w:eastAsia="hi-IN" w:bidi="hi-IN"/>
              </w:rPr>
              <w:t>kaina**, su 3</w:t>
            </w:r>
            <w:r w:rsidRPr="00A3189E">
              <w:rPr>
                <w:rFonts w:eastAsia="SimSun"/>
                <w:b/>
                <w:i/>
                <w:kern w:val="3"/>
                <w:szCs w:val="24"/>
                <w:lang w:eastAsia="hi-IN" w:bidi="hi-IN"/>
              </w:rPr>
              <w:t>0 procentų rezervu, Eur su PVM</w:t>
            </w:r>
          </w:p>
        </w:tc>
        <w:tc>
          <w:tcPr>
            <w:tcW w:w="2410" w:type="dxa"/>
            <w:tcBorders>
              <w:top w:val="single" w:sz="4" w:space="0" w:color="auto"/>
              <w:left w:val="single" w:sz="4" w:space="0" w:color="auto"/>
              <w:bottom w:val="single" w:sz="4" w:space="0" w:color="auto"/>
              <w:right w:val="single" w:sz="4" w:space="0" w:color="auto"/>
            </w:tcBorders>
          </w:tcPr>
          <w:p w14:paraId="2440A35C" w14:textId="77777777" w:rsidR="00D51E41" w:rsidRPr="00A3189E" w:rsidRDefault="00D51E41" w:rsidP="002F54F7">
            <w:pPr>
              <w:tabs>
                <w:tab w:val="right" w:leader="underscore" w:pos="8505"/>
              </w:tabs>
              <w:spacing w:after="0" w:line="240" w:lineRule="auto"/>
              <w:jc w:val="center"/>
              <w:rPr>
                <w:szCs w:val="24"/>
              </w:rPr>
            </w:pPr>
          </w:p>
        </w:tc>
      </w:tr>
    </w:tbl>
    <w:p w14:paraId="5A6B1F02" w14:textId="77777777" w:rsidR="00D51E41" w:rsidRPr="00A3189E" w:rsidRDefault="00D51E41" w:rsidP="002F54F7">
      <w:pPr>
        <w:tabs>
          <w:tab w:val="right" w:leader="underscore" w:pos="8505"/>
        </w:tabs>
        <w:spacing w:after="0" w:line="240" w:lineRule="auto"/>
        <w:jc w:val="both"/>
        <w:rPr>
          <w:i/>
          <w:szCs w:val="24"/>
        </w:rPr>
      </w:pPr>
      <w:r w:rsidRPr="00A3189E">
        <w:rPr>
          <w:i/>
          <w:szCs w:val="24"/>
        </w:rPr>
        <w:t>* Visos lentelėje nurodomos kainos pateikiamos (nurodomos) ne daugiau kaip su dviem skaičiais po kablelio.</w:t>
      </w:r>
    </w:p>
    <w:p w14:paraId="5A916717" w14:textId="512974DF" w:rsidR="00D51E41" w:rsidRPr="00A3189E" w:rsidRDefault="00D51E41" w:rsidP="002F54F7">
      <w:pPr>
        <w:spacing w:after="0" w:line="240" w:lineRule="auto"/>
        <w:jc w:val="both"/>
        <w:rPr>
          <w:b/>
          <w:i/>
          <w:szCs w:val="24"/>
          <w:u w:val="single"/>
        </w:rPr>
      </w:pPr>
      <w:r w:rsidRPr="00A3189E">
        <w:rPr>
          <w:i/>
          <w:szCs w:val="24"/>
        </w:rPr>
        <w:t xml:space="preserve">** </w:t>
      </w:r>
      <w:r w:rsidRPr="00A3189E">
        <w:rPr>
          <w:b/>
          <w:i/>
          <w:szCs w:val="24"/>
          <w:u w:val="single"/>
        </w:rPr>
        <w:t xml:space="preserve">Tiekėjas į bendrą pasiūlymo kainą turi įskaičiuoti </w:t>
      </w:r>
      <w:r w:rsidR="000C76F0" w:rsidRPr="00A3189E">
        <w:rPr>
          <w:b/>
          <w:i/>
          <w:szCs w:val="24"/>
          <w:u w:val="single"/>
        </w:rPr>
        <w:t>3</w:t>
      </w:r>
      <w:r w:rsidRPr="00A3189E">
        <w:rPr>
          <w:b/>
          <w:i/>
          <w:szCs w:val="24"/>
          <w:u w:val="single"/>
        </w:rPr>
        <w:t>0 procentų užsakovo rezervą nenumatytiems</w:t>
      </w:r>
      <w:r w:rsidR="00B04ADA" w:rsidRPr="00A3189E">
        <w:rPr>
          <w:b/>
          <w:i/>
          <w:szCs w:val="24"/>
          <w:u w:val="single"/>
        </w:rPr>
        <w:t xml:space="preserve"> ir papildomiems</w:t>
      </w:r>
      <w:r w:rsidRPr="00A3189E">
        <w:rPr>
          <w:b/>
          <w:i/>
          <w:szCs w:val="24"/>
          <w:u w:val="single"/>
        </w:rPr>
        <w:t xml:space="preserve"> darbams.</w:t>
      </w:r>
    </w:p>
    <w:p w14:paraId="172CD59E" w14:textId="1FDE743E" w:rsidR="00D51E41" w:rsidRPr="00A3189E" w:rsidRDefault="00D51E41" w:rsidP="002F54F7">
      <w:pPr>
        <w:spacing w:after="0" w:line="240" w:lineRule="auto"/>
        <w:ind w:firstLine="567"/>
        <w:jc w:val="both"/>
        <w:rPr>
          <w:szCs w:val="24"/>
        </w:rPr>
      </w:pPr>
      <w:r w:rsidRPr="00A3189E">
        <w:rPr>
          <w:szCs w:val="24"/>
        </w:rPr>
        <w:lastRenderedPageBreak/>
        <w:t>Pastabos:</w:t>
      </w:r>
    </w:p>
    <w:p w14:paraId="7B8D7CCE" w14:textId="77777777" w:rsidR="00A63CDD" w:rsidRPr="00A3189E" w:rsidRDefault="00D51E41" w:rsidP="002F54F7">
      <w:pPr>
        <w:tabs>
          <w:tab w:val="left" w:pos="707"/>
        </w:tabs>
        <w:spacing w:after="0" w:line="240" w:lineRule="auto"/>
        <w:ind w:firstLine="567"/>
        <w:jc w:val="both"/>
        <w:rPr>
          <w:szCs w:val="24"/>
        </w:rPr>
      </w:pPr>
      <w:r w:rsidRPr="00A3189E">
        <w:rPr>
          <w:szCs w:val="24"/>
        </w:rPr>
        <w:t xml:space="preserve">1. </w:t>
      </w:r>
      <w:r w:rsidR="00A63CDD" w:rsidRPr="00A3189E">
        <w:rPr>
          <w:szCs w:val="24"/>
        </w:rPr>
        <w:t>Tiekėjas į darbų kainą turėtų įskaičiuoti bendrą medžiagų, įrangos bei darbų kainą, į kurią įskaičiuotas pridėtinės vertės mokestis bei tuos darbus, kurie nors ir nebuvo tiesiogiai nurodyti, bet yra būtini sutarčiai įvykdyti, o tiekėjas turėjo ir galėjo juos numatyti ir įvertinti dar iki pasiūlymų pateikimo termino pabaigos.</w:t>
      </w:r>
    </w:p>
    <w:p w14:paraId="172A3CBE" w14:textId="5BDD7A23" w:rsidR="00D51E41" w:rsidRPr="00A3189E" w:rsidRDefault="00D51E41" w:rsidP="002F54F7">
      <w:pPr>
        <w:pStyle w:val="Sraopastraipa"/>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A3189E">
        <w:rPr>
          <w:szCs w:val="24"/>
          <w:lang w:val="lt-LT"/>
        </w:rPr>
        <w:t>Prie pasiūlymo turi būti pridėt</w:t>
      </w:r>
      <w:r w:rsidR="009D0BB0" w:rsidRPr="00A3189E">
        <w:rPr>
          <w:szCs w:val="24"/>
          <w:lang w:val="lt-LT"/>
        </w:rPr>
        <w:t>as</w:t>
      </w:r>
      <w:r w:rsidRPr="00A3189E">
        <w:rPr>
          <w:szCs w:val="24"/>
          <w:lang w:val="lt-LT"/>
        </w:rPr>
        <w:t xml:space="preserve"> darbų</w:t>
      </w:r>
      <w:r w:rsidR="009D0BB0" w:rsidRPr="00A3189E">
        <w:rPr>
          <w:szCs w:val="24"/>
          <w:lang w:val="lt-LT"/>
        </w:rPr>
        <w:t xml:space="preserve"> ir medžiagų</w:t>
      </w:r>
      <w:r w:rsidR="00A63CDD" w:rsidRPr="00A3189E">
        <w:rPr>
          <w:szCs w:val="24"/>
          <w:lang w:val="lt-LT"/>
        </w:rPr>
        <w:t xml:space="preserve"> kiekių žiniaraš</w:t>
      </w:r>
      <w:r w:rsidR="009D0BB0" w:rsidRPr="00A3189E">
        <w:rPr>
          <w:szCs w:val="24"/>
          <w:lang w:val="lt-LT"/>
        </w:rPr>
        <w:t>tis</w:t>
      </w:r>
      <w:r w:rsidR="0035013A" w:rsidRPr="00A3189E">
        <w:rPr>
          <w:szCs w:val="24"/>
          <w:lang w:val="lt-LT"/>
        </w:rPr>
        <w:t xml:space="preserve"> pagal Pirkimo sąlygų </w:t>
      </w:r>
      <w:r w:rsidR="0035013A" w:rsidRPr="00A3189E">
        <w:rPr>
          <w:rFonts w:eastAsia="Times New Roman"/>
          <w:iCs/>
          <w:kern w:val="36"/>
          <w:szCs w:val="24"/>
          <w:lang w:val="lt-LT"/>
        </w:rPr>
        <w:t xml:space="preserve">3 </w:t>
      </w:r>
      <w:r w:rsidR="0035013A" w:rsidRPr="00A3189E">
        <w:rPr>
          <w:szCs w:val="24"/>
          <w:lang w:val="lt-LT"/>
        </w:rPr>
        <w:t>pried</w:t>
      </w:r>
      <w:r w:rsidR="009D0BB0" w:rsidRPr="00A3189E">
        <w:rPr>
          <w:szCs w:val="24"/>
          <w:lang w:val="lt-LT"/>
        </w:rPr>
        <w:t>ą</w:t>
      </w:r>
      <w:r w:rsidRPr="00A3189E">
        <w:rPr>
          <w:szCs w:val="24"/>
          <w:lang w:val="lt-LT"/>
        </w:rPr>
        <w:t>.</w:t>
      </w:r>
      <w:r w:rsidR="009B1B25" w:rsidRPr="00A3189E">
        <w:rPr>
          <w:rFonts w:eastAsia="Times New Roman"/>
          <w:b/>
          <w:bCs/>
          <w:szCs w:val="24"/>
          <w:u w:val="single"/>
          <w:lang w:val="lt-LT"/>
        </w:rPr>
        <w:t xml:space="preserve"> Jei Tiekėjas numato į darbų</w:t>
      </w:r>
      <w:r w:rsidR="009D0BB0" w:rsidRPr="00A3189E">
        <w:rPr>
          <w:rFonts w:eastAsia="Times New Roman"/>
          <w:b/>
          <w:bCs/>
          <w:szCs w:val="24"/>
          <w:u w:val="single"/>
          <w:lang w:val="lt-LT"/>
        </w:rPr>
        <w:t xml:space="preserve"> ir medžiagų</w:t>
      </w:r>
      <w:r w:rsidR="009B1B25" w:rsidRPr="00A3189E">
        <w:rPr>
          <w:rFonts w:eastAsia="Times New Roman"/>
          <w:b/>
          <w:bCs/>
          <w:szCs w:val="24"/>
          <w:u w:val="single"/>
          <w:lang w:val="lt-LT"/>
        </w:rPr>
        <w:t xml:space="preserve"> kiekių žiniaraš</w:t>
      </w:r>
      <w:r w:rsidR="009D0BB0" w:rsidRPr="00A3189E">
        <w:rPr>
          <w:rFonts w:eastAsia="Times New Roman"/>
          <w:b/>
          <w:bCs/>
          <w:szCs w:val="24"/>
          <w:u w:val="single"/>
          <w:lang w:val="lt-LT"/>
        </w:rPr>
        <w:t>tį</w:t>
      </w:r>
      <w:r w:rsidR="009B1B25" w:rsidRPr="00A3189E">
        <w:rPr>
          <w:rFonts w:eastAsia="Times New Roman"/>
          <w:b/>
          <w:bCs/>
          <w:szCs w:val="24"/>
          <w:u w:val="single"/>
          <w:lang w:val="lt-LT"/>
        </w:rPr>
        <w:t xml:space="preserve"> įtraukti kitų, žiniaraš</w:t>
      </w:r>
      <w:r w:rsidR="003C7ABD" w:rsidRPr="00A3189E">
        <w:rPr>
          <w:rFonts w:eastAsia="Times New Roman"/>
          <w:b/>
          <w:bCs/>
          <w:szCs w:val="24"/>
          <w:u w:val="single"/>
          <w:lang w:val="lt-LT"/>
        </w:rPr>
        <w:t>tyje</w:t>
      </w:r>
      <w:r w:rsidR="009B1B25" w:rsidRPr="00A3189E">
        <w:rPr>
          <w:rFonts w:eastAsia="Times New Roman"/>
          <w:b/>
          <w:bCs/>
          <w:szCs w:val="24"/>
          <w:u w:val="single"/>
          <w:lang w:val="lt-LT"/>
        </w:rPr>
        <w:t xml:space="preserve"> nenumatytų darbų, darbų </w:t>
      </w:r>
      <w:r w:rsidR="009D0BB0" w:rsidRPr="00A3189E">
        <w:rPr>
          <w:rFonts w:eastAsia="Times New Roman"/>
          <w:b/>
          <w:bCs/>
          <w:szCs w:val="24"/>
          <w:u w:val="single"/>
          <w:lang w:val="lt-LT"/>
        </w:rPr>
        <w:t xml:space="preserve">ir medžiagų </w:t>
      </w:r>
      <w:r w:rsidR="009B1B25" w:rsidRPr="00A3189E">
        <w:rPr>
          <w:rFonts w:eastAsia="Times New Roman"/>
          <w:b/>
          <w:bCs/>
          <w:szCs w:val="24"/>
          <w:u w:val="single"/>
          <w:lang w:val="lt-LT"/>
        </w:rPr>
        <w:t>kiekių žiniaraš</w:t>
      </w:r>
      <w:r w:rsidR="009D0BB0" w:rsidRPr="00A3189E">
        <w:rPr>
          <w:rFonts w:eastAsia="Times New Roman"/>
          <w:b/>
          <w:bCs/>
          <w:szCs w:val="24"/>
          <w:u w:val="single"/>
          <w:lang w:val="lt-LT"/>
        </w:rPr>
        <w:t>tyje</w:t>
      </w:r>
      <w:r w:rsidR="009B1B25" w:rsidRPr="00A3189E">
        <w:rPr>
          <w:rFonts w:eastAsia="Times New Roman"/>
          <w:b/>
          <w:bCs/>
          <w:szCs w:val="24"/>
          <w:u w:val="single"/>
          <w:lang w:val="lt-LT"/>
        </w:rPr>
        <w:t xml:space="preserve"> įrašo tik „Kitų darbų kainą“ ir pateikia detalią lokalinę sąmatą darbų</w:t>
      </w:r>
      <w:r w:rsidR="009D0BB0" w:rsidRPr="00A3189E">
        <w:rPr>
          <w:rFonts w:eastAsia="Times New Roman"/>
          <w:b/>
          <w:bCs/>
          <w:szCs w:val="24"/>
          <w:u w:val="single"/>
          <w:lang w:val="lt-LT"/>
        </w:rPr>
        <w:t xml:space="preserve"> ir medžiagų kiekių</w:t>
      </w:r>
      <w:r w:rsidR="009B1B25" w:rsidRPr="00A3189E">
        <w:rPr>
          <w:rFonts w:eastAsia="Times New Roman"/>
          <w:b/>
          <w:bCs/>
          <w:szCs w:val="24"/>
          <w:u w:val="single"/>
          <w:lang w:val="lt-LT"/>
        </w:rPr>
        <w:t xml:space="preserve"> žiniaraš</w:t>
      </w:r>
      <w:r w:rsidR="009D0BB0" w:rsidRPr="00A3189E">
        <w:rPr>
          <w:rFonts w:eastAsia="Times New Roman"/>
          <w:b/>
          <w:bCs/>
          <w:szCs w:val="24"/>
          <w:u w:val="single"/>
          <w:lang w:val="lt-LT"/>
        </w:rPr>
        <w:t xml:space="preserve">tyje </w:t>
      </w:r>
      <w:r w:rsidR="009B1B25" w:rsidRPr="00A3189E">
        <w:rPr>
          <w:rFonts w:eastAsia="Times New Roman"/>
          <w:b/>
          <w:bCs/>
          <w:szCs w:val="24"/>
          <w:u w:val="single"/>
          <w:lang w:val="lt-LT"/>
        </w:rPr>
        <w:t>nenurodytiems darbams</w:t>
      </w:r>
      <w:r w:rsidR="0035013A" w:rsidRPr="00A3189E">
        <w:rPr>
          <w:rFonts w:eastAsia="Times New Roman"/>
          <w:b/>
          <w:bCs/>
          <w:szCs w:val="24"/>
          <w:u w:val="single"/>
          <w:lang w:val="lt-LT"/>
        </w:rPr>
        <w:t xml:space="preserve">. </w:t>
      </w:r>
      <w:r w:rsidR="0035013A" w:rsidRPr="00A3189E">
        <w:rPr>
          <w:szCs w:val="24"/>
          <w:lang w:val="lt-LT"/>
        </w:rPr>
        <w:t xml:space="preserve">Į darbų </w:t>
      </w:r>
      <w:r w:rsidR="009D0BB0" w:rsidRPr="00A3189E">
        <w:rPr>
          <w:szCs w:val="24"/>
          <w:lang w:val="lt-LT"/>
        </w:rPr>
        <w:t xml:space="preserve">ir medžiagų </w:t>
      </w:r>
      <w:r w:rsidR="0035013A" w:rsidRPr="00A3189E">
        <w:rPr>
          <w:szCs w:val="24"/>
          <w:lang w:val="lt-LT"/>
        </w:rPr>
        <w:t xml:space="preserve">kiekių </w:t>
      </w:r>
      <w:r w:rsidR="002F54F7" w:rsidRPr="00A3189E">
        <w:rPr>
          <w:szCs w:val="24"/>
          <w:lang w:val="lt-LT"/>
        </w:rPr>
        <w:t>žiniaraštyje</w:t>
      </w:r>
      <w:r w:rsidR="0035013A" w:rsidRPr="00A3189E">
        <w:rPr>
          <w:szCs w:val="24"/>
          <w:lang w:val="lt-LT"/>
        </w:rPr>
        <w:t xml:space="preserve"> nurodytą kainą privaloma įskaičiuoti būtinąsias medžiagas, įrangos ir darbų kainą bei įvertinti statybinių atliekų apimtis, pridėtinės vertės mokestį. </w:t>
      </w:r>
    </w:p>
    <w:p w14:paraId="08D8F8BA" w14:textId="77777777" w:rsidR="0035013A" w:rsidRPr="00A3189E" w:rsidRDefault="0035013A" w:rsidP="002F54F7">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4EC0F4E9" w:rsidR="00D51E41" w:rsidRPr="00A3189E" w:rsidRDefault="00D51E41" w:rsidP="002F54F7">
      <w:pPr>
        <w:spacing w:after="0" w:line="240" w:lineRule="auto"/>
        <w:ind w:firstLine="709"/>
        <w:jc w:val="both"/>
        <w:rPr>
          <w:rFonts w:eastAsia="Times New Roman"/>
          <w:bCs/>
          <w:szCs w:val="24"/>
          <w:lang w:eastAsia="en-US"/>
        </w:rPr>
      </w:pPr>
      <w:r w:rsidRPr="00A3189E">
        <w:rPr>
          <w:rFonts w:eastAsia="Times New Roman"/>
          <w:bCs/>
          <w:szCs w:val="24"/>
          <w:lang w:eastAsia="en-US"/>
        </w:rPr>
        <w:t>Bendra pasiūlymo kaina s</w:t>
      </w:r>
      <w:r w:rsidR="000C76F0" w:rsidRPr="00A3189E">
        <w:rPr>
          <w:rFonts w:eastAsia="Times New Roman"/>
          <w:bCs/>
          <w:szCs w:val="24"/>
          <w:lang w:eastAsia="en-US"/>
        </w:rPr>
        <w:t>u PVM su 3</w:t>
      </w:r>
      <w:r w:rsidRPr="00A3189E">
        <w:rPr>
          <w:rFonts w:eastAsia="Times New Roman"/>
          <w:bCs/>
          <w:szCs w:val="24"/>
          <w:lang w:eastAsia="en-US"/>
        </w:rPr>
        <w:t xml:space="preserve">0 procentų rezervu, Eur (žodžiais): </w:t>
      </w:r>
    </w:p>
    <w:p w14:paraId="3BE08C55" w14:textId="26982B1D" w:rsidR="00D51E41" w:rsidRPr="00A3189E" w:rsidRDefault="00D51E41" w:rsidP="002F54F7">
      <w:pPr>
        <w:spacing w:after="0" w:line="240" w:lineRule="auto"/>
        <w:jc w:val="both"/>
        <w:rPr>
          <w:i/>
          <w:szCs w:val="24"/>
        </w:rPr>
      </w:pPr>
      <w:r w:rsidRPr="00A3189E">
        <w:rPr>
          <w:i/>
          <w:szCs w:val="24"/>
        </w:rPr>
        <w:t>___________________________________________________________________________</w:t>
      </w:r>
    </w:p>
    <w:p w14:paraId="3074624F" w14:textId="77777777" w:rsidR="00D51E41" w:rsidRPr="00A3189E" w:rsidRDefault="00D51E41" w:rsidP="002F54F7">
      <w:pPr>
        <w:spacing w:after="0" w:line="240" w:lineRule="auto"/>
        <w:jc w:val="both"/>
        <w:rPr>
          <w:i/>
          <w:szCs w:val="24"/>
        </w:rPr>
      </w:pPr>
      <w:r w:rsidRPr="00A3189E">
        <w:rPr>
          <w:i/>
          <w:szCs w:val="24"/>
        </w:rPr>
        <w:t>Kai pagal galiojančius teisės aktus tiekėjui nereikia mokėti PVM, jis nurodo priežastis, dėl kurių PVM nemoka:_____________________________________ .</w:t>
      </w:r>
    </w:p>
    <w:p w14:paraId="2C5D87C3" w14:textId="77777777" w:rsidR="003B3499" w:rsidRPr="00A3189E" w:rsidRDefault="003B3499" w:rsidP="002F54F7">
      <w:pPr>
        <w:spacing w:after="0" w:line="240" w:lineRule="auto"/>
        <w:jc w:val="both"/>
        <w:rPr>
          <w:b/>
          <w:i/>
          <w:szCs w:val="24"/>
        </w:rPr>
      </w:pPr>
    </w:p>
    <w:p w14:paraId="7BEC4AD6" w14:textId="03E6126D" w:rsidR="00D51E41" w:rsidRPr="00A3189E" w:rsidRDefault="00D51E41" w:rsidP="002F54F7">
      <w:pPr>
        <w:spacing w:after="0" w:line="240" w:lineRule="auto"/>
        <w:jc w:val="both"/>
        <w:rPr>
          <w:b/>
          <w:i/>
          <w:szCs w:val="24"/>
        </w:rPr>
      </w:pPr>
      <w:r w:rsidRPr="00A3189E">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A3189E" w:rsidRDefault="00D51E41" w:rsidP="002F54F7">
      <w:pPr>
        <w:spacing w:after="0" w:line="240" w:lineRule="auto"/>
        <w:jc w:val="both"/>
        <w:rPr>
          <w:i/>
          <w:color w:val="00B0F0"/>
          <w:szCs w:val="24"/>
        </w:rPr>
      </w:pPr>
    </w:p>
    <w:p w14:paraId="7441B626" w14:textId="3EB79C72" w:rsidR="00087EEE" w:rsidRPr="00A3189E" w:rsidRDefault="00AA7F46" w:rsidP="00087EEE">
      <w:pPr>
        <w:ind w:firstLine="709"/>
        <w:rPr>
          <w:b/>
          <w:bCs/>
          <w:szCs w:val="24"/>
        </w:rPr>
      </w:pPr>
      <w:r w:rsidRPr="00A3189E">
        <w:rPr>
          <w:b/>
          <w:bCs/>
          <w:szCs w:val="24"/>
        </w:rPr>
        <w:t>S</w:t>
      </w:r>
      <w:r w:rsidR="00087EEE" w:rsidRPr="00A3189E">
        <w:rPr>
          <w:b/>
          <w:bCs/>
          <w:szCs w:val="24"/>
        </w:rPr>
        <w:t>iūlome šį specialistą</w:t>
      </w:r>
      <w:r w:rsidR="00CB475D" w:rsidRPr="00A3189E">
        <w:rPr>
          <w:b/>
          <w:bCs/>
          <w:szCs w:val="24"/>
        </w:rPr>
        <w:t>*</w:t>
      </w:r>
      <w:r w:rsidR="00087EEE" w:rsidRPr="00A3189E">
        <w:rPr>
          <w:b/>
          <w:bCs/>
          <w:szCs w:val="24"/>
        </w:rPr>
        <w:t>:</w:t>
      </w:r>
    </w:p>
    <w:tbl>
      <w:tblPr>
        <w:tblpPr w:leftFromText="180" w:rightFromText="180" w:vertAnchor="text" w:horzAnchor="margin" w:tblpY="-2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3109"/>
        <w:gridCol w:w="4110"/>
      </w:tblGrid>
      <w:tr w:rsidR="00A3189E" w:rsidRPr="00A3189E" w14:paraId="6BB5234A" w14:textId="77777777" w:rsidTr="003B3499">
        <w:trPr>
          <w:tblHeader/>
        </w:trPr>
        <w:tc>
          <w:tcPr>
            <w:tcW w:w="572" w:type="dxa"/>
            <w:shd w:val="clear" w:color="auto" w:fill="auto"/>
            <w:vAlign w:val="center"/>
          </w:tcPr>
          <w:p w14:paraId="17F5C5E6" w14:textId="77777777" w:rsidR="003B3499" w:rsidRPr="00A3189E" w:rsidRDefault="003B3499" w:rsidP="00087EEE">
            <w:pPr>
              <w:tabs>
                <w:tab w:val="left" w:pos="851"/>
              </w:tabs>
              <w:spacing w:after="0" w:line="240" w:lineRule="auto"/>
              <w:ind w:left="-113" w:right="-108"/>
              <w:jc w:val="center"/>
              <w:rPr>
                <w:b/>
                <w:color w:val="000000" w:themeColor="text1"/>
                <w:szCs w:val="24"/>
              </w:rPr>
            </w:pPr>
            <w:r w:rsidRPr="00A3189E">
              <w:rPr>
                <w:b/>
                <w:color w:val="000000" w:themeColor="text1"/>
                <w:szCs w:val="24"/>
              </w:rPr>
              <w:t xml:space="preserve">Eil. </w:t>
            </w:r>
          </w:p>
          <w:p w14:paraId="4AB5B6EF" w14:textId="77777777" w:rsidR="003B3499" w:rsidRPr="00A3189E" w:rsidRDefault="003B3499" w:rsidP="00087EEE">
            <w:pPr>
              <w:tabs>
                <w:tab w:val="left" w:pos="851"/>
              </w:tabs>
              <w:spacing w:after="0" w:line="240" w:lineRule="auto"/>
              <w:ind w:left="-113" w:right="-108"/>
              <w:jc w:val="center"/>
              <w:rPr>
                <w:b/>
                <w:color w:val="000000" w:themeColor="text1"/>
                <w:szCs w:val="24"/>
              </w:rPr>
            </w:pPr>
            <w:r w:rsidRPr="00A3189E">
              <w:rPr>
                <w:b/>
                <w:color w:val="000000" w:themeColor="text1"/>
                <w:szCs w:val="24"/>
              </w:rPr>
              <w:t>Nr.</w:t>
            </w:r>
          </w:p>
        </w:tc>
        <w:tc>
          <w:tcPr>
            <w:tcW w:w="1843" w:type="dxa"/>
            <w:shd w:val="clear" w:color="auto" w:fill="auto"/>
            <w:vAlign w:val="center"/>
          </w:tcPr>
          <w:p w14:paraId="3837D960" w14:textId="5413041F" w:rsidR="003B3499" w:rsidRPr="00A3189E" w:rsidRDefault="003B3499" w:rsidP="00087EEE">
            <w:pPr>
              <w:tabs>
                <w:tab w:val="left" w:pos="851"/>
              </w:tabs>
              <w:spacing w:after="0" w:line="240" w:lineRule="auto"/>
              <w:jc w:val="center"/>
              <w:rPr>
                <w:b/>
                <w:color w:val="000000" w:themeColor="text1"/>
                <w:szCs w:val="24"/>
              </w:rPr>
            </w:pPr>
            <w:r w:rsidRPr="00A3189E">
              <w:rPr>
                <w:b/>
                <w:color w:val="000000" w:themeColor="text1"/>
                <w:szCs w:val="24"/>
              </w:rPr>
              <w:t>Siūlomo specialisto vardas, pavardė</w:t>
            </w:r>
          </w:p>
        </w:tc>
        <w:tc>
          <w:tcPr>
            <w:tcW w:w="3109" w:type="dxa"/>
            <w:shd w:val="clear" w:color="auto" w:fill="auto"/>
            <w:vAlign w:val="center"/>
          </w:tcPr>
          <w:p w14:paraId="3FA0D423" w14:textId="3B8E274D" w:rsidR="003B3499" w:rsidRPr="00A3189E" w:rsidRDefault="003B3499" w:rsidP="00087EEE">
            <w:pPr>
              <w:tabs>
                <w:tab w:val="left" w:pos="851"/>
              </w:tabs>
              <w:spacing w:after="0" w:line="240" w:lineRule="auto"/>
              <w:jc w:val="center"/>
              <w:rPr>
                <w:b/>
                <w:bCs/>
                <w:color w:val="000000" w:themeColor="text1"/>
                <w:szCs w:val="24"/>
              </w:rPr>
            </w:pPr>
            <w:r w:rsidRPr="00A3189E">
              <w:rPr>
                <w:b/>
                <w:bCs/>
                <w:color w:val="000000" w:themeColor="text1"/>
                <w:szCs w:val="24"/>
              </w:rPr>
              <w:t>Darbo arba kitos sutarties sudarymo data ir Nr.**</w:t>
            </w:r>
          </w:p>
        </w:tc>
        <w:tc>
          <w:tcPr>
            <w:tcW w:w="4110" w:type="dxa"/>
            <w:shd w:val="clear" w:color="auto" w:fill="auto"/>
            <w:vAlign w:val="center"/>
          </w:tcPr>
          <w:p w14:paraId="7EFDDA85" w14:textId="018FBAB0" w:rsidR="003B3499" w:rsidRPr="00A3189E" w:rsidRDefault="003B3499" w:rsidP="003B3499">
            <w:pPr>
              <w:tabs>
                <w:tab w:val="left" w:pos="851"/>
              </w:tabs>
              <w:spacing w:after="0" w:line="240" w:lineRule="auto"/>
              <w:jc w:val="center"/>
              <w:rPr>
                <w:b/>
                <w:color w:val="000000" w:themeColor="text1"/>
                <w:szCs w:val="24"/>
              </w:rPr>
            </w:pPr>
            <w:r w:rsidRPr="00A3189E">
              <w:rPr>
                <w:b/>
                <w:color w:val="000000" w:themeColor="text1"/>
                <w:szCs w:val="24"/>
              </w:rPr>
              <w:t>Kvalifikacijos atestatą išdavusi institucija, kvalifikacijos atestato Nr. ir galiojimo terminas</w:t>
            </w:r>
          </w:p>
        </w:tc>
      </w:tr>
      <w:tr w:rsidR="00A3189E" w:rsidRPr="00A3189E" w14:paraId="693895F8" w14:textId="77777777" w:rsidTr="003B3499">
        <w:trPr>
          <w:trHeight w:val="417"/>
        </w:trPr>
        <w:tc>
          <w:tcPr>
            <w:tcW w:w="572" w:type="dxa"/>
            <w:shd w:val="clear" w:color="auto" w:fill="auto"/>
            <w:vAlign w:val="center"/>
          </w:tcPr>
          <w:p w14:paraId="1F17BB35" w14:textId="77777777" w:rsidR="003B3499" w:rsidRPr="00A3189E" w:rsidRDefault="003B3499" w:rsidP="00087EEE">
            <w:pPr>
              <w:tabs>
                <w:tab w:val="left" w:pos="851"/>
              </w:tabs>
              <w:spacing w:after="0" w:line="240" w:lineRule="auto"/>
              <w:jc w:val="center"/>
              <w:rPr>
                <w:color w:val="000000" w:themeColor="text1"/>
                <w:szCs w:val="24"/>
              </w:rPr>
            </w:pPr>
          </w:p>
        </w:tc>
        <w:tc>
          <w:tcPr>
            <w:tcW w:w="1843" w:type="dxa"/>
            <w:shd w:val="clear" w:color="auto" w:fill="auto"/>
            <w:vAlign w:val="center"/>
          </w:tcPr>
          <w:p w14:paraId="6C759454" w14:textId="77777777" w:rsidR="003B3499" w:rsidRPr="00A3189E" w:rsidRDefault="003B3499" w:rsidP="00087EEE">
            <w:pPr>
              <w:tabs>
                <w:tab w:val="left" w:pos="851"/>
              </w:tabs>
              <w:spacing w:after="0" w:line="240" w:lineRule="auto"/>
              <w:rPr>
                <w:color w:val="000000" w:themeColor="text1"/>
                <w:szCs w:val="24"/>
              </w:rPr>
            </w:pPr>
          </w:p>
        </w:tc>
        <w:tc>
          <w:tcPr>
            <w:tcW w:w="3109" w:type="dxa"/>
            <w:shd w:val="clear" w:color="auto" w:fill="auto"/>
            <w:vAlign w:val="center"/>
          </w:tcPr>
          <w:p w14:paraId="1DEEE8FA" w14:textId="77777777" w:rsidR="003B3499" w:rsidRPr="00A3189E" w:rsidRDefault="003B3499" w:rsidP="00087EEE">
            <w:pPr>
              <w:tabs>
                <w:tab w:val="left" w:pos="851"/>
              </w:tabs>
              <w:spacing w:after="0" w:line="240" w:lineRule="auto"/>
              <w:rPr>
                <w:color w:val="000000" w:themeColor="text1"/>
                <w:szCs w:val="24"/>
              </w:rPr>
            </w:pPr>
          </w:p>
        </w:tc>
        <w:tc>
          <w:tcPr>
            <w:tcW w:w="4110" w:type="dxa"/>
            <w:shd w:val="clear" w:color="auto" w:fill="auto"/>
            <w:vAlign w:val="center"/>
          </w:tcPr>
          <w:p w14:paraId="716C77B0" w14:textId="77777777" w:rsidR="003B3499" w:rsidRPr="00A3189E" w:rsidRDefault="003B3499" w:rsidP="00087EEE">
            <w:pPr>
              <w:tabs>
                <w:tab w:val="left" w:pos="851"/>
              </w:tabs>
              <w:spacing w:after="0" w:line="240" w:lineRule="auto"/>
              <w:rPr>
                <w:color w:val="000000" w:themeColor="text1"/>
                <w:szCs w:val="24"/>
              </w:rPr>
            </w:pPr>
          </w:p>
        </w:tc>
      </w:tr>
      <w:tr w:rsidR="00A3189E" w:rsidRPr="00A3189E" w14:paraId="0C9693D0" w14:textId="77777777" w:rsidTr="003B3499">
        <w:tc>
          <w:tcPr>
            <w:tcW w:w="572" w:type="dxa"/>
            <w:shd w:val="clear" w:color="auto" w:fill="auto"/>
            <w:vAlign w:val="center"/>
          </w:tcPr>
          <w:p w14:paraId="3ADE2ED3" w14:textId="77777777" w:rsidR="003B3499" w:rsidRPr="00A3189E" w:rsidRDefault="003B3499" w:rsidP="00087EEE">
            <w:pPr>
              <w:tabs>
                <w:tab w:val="left" w:pos="851"/>
              </w:tabs>
              <w:spacing w:after="0" w:line="240" w:lineRule="auto"/>
              <w:jc w:val="center"/>
              <w:rPr>
                <w:color w:val="000000" w:themeColor="text1"/>
                <w:szCs w:val="24"/>
              </w:rPr>
            </w:pPr>
          </w:p>
        </w:tc>
        <w:tc>
          <w:tcPr>
            <w:tcW w:w="1843" w:type="dxa"/>
            <w:shd w:val="clear" w:color="auto" w:fill="auto"/>
            <w:vAlign w:val="center"/>
          </w:tcPr>
          <w:p w14:paraId="78B7256C" w14:textId="77777777" w:rsidR="003B3499" w:rsidRPr="00A3189E" w:rsidRDefault="003B3499" w:rsidP="00087EEE">
            <w:pPr>
              <w:tabs>
                <w:tab w:val="left" w:pos="851"/>
              </w:tabs>
              <w:spacing w:after="0" w:line="240" w:lineRule="auto"/>
              <w:rPr>
                <w:color w:val="000000" w:themeColor="text1"/>
                <w:szCs w:val="24"/>
              </w:rPr>
            </w:pPr>
          </w:p>
        </w:tc>
        <w:tc>
          <w:tcPr>
            <w:tcW w:w="3109" w:type="dxa"/>
            <w:shd w:val="clear" w:color="auto" w:fill="auto"/>
            <w:vAlign w:val="center"/>
          </w:tcPr>
          <w:p w14:paraId="61B5071B" w14:textId="77777777" w:rsidR="003B3499" w:rsidRPr="00A3189E" w:rsidRDefault="003B3499" w:rsidP="00087EEE">
            <w:pPr>
              <w:tabs>
                <w:tab w:val="left" w:pos="851"/>
              </w:tabs>
              <w:spacing w:after="0" w:line="240" w:lineRule="auto"/>
              <w:rPr>
                <w:color w:val="000000" w:themeColor="text1"/>
                <w:szCs w:val="24"/>
              </w:rPr>
            </w:pPr>
          </w:p>
        </w:tc>
        <w:tc>
          <w:tcPr>
            <w:tcW w:w="4110" w:type="dxa"/>
            <w:shd w:val="clear" w:color="auto" w:fill="auto"/>
            <w:vAlign w:val="center"/>
          </w:tcPr>
          <w:p w14:paraId="78DE8B65" w14:textId="77777777" w:rsidR="003B3499" w:rsidRPr="00A3189E" w:rsidRDefault="003B3499" w:rsidP="00087EEE">
            <w:pPr>
              <w:tabs>
                <w:tab w:val="left" w:pos="851"/>
              </w:tabs>
              <w:spacing w:after="0" w:line="240" w:lineRule="auto"/>
              <w:rPr>
                <w:color w:val="000000" w:themeColor="text1"/>
                <w:szCs w:val="24"/>
              </w:rPr>
            </w:pPr>
          </w:p>
        </w:tc>
      </w:tr>
    </w:tbl>
    <w:p w14:paraId="645515E9" w14:textId="3B11AC93" w:rsidR="00087EEE" w:rsidRPr="00A3189E" w:rsidRDefault="00CB475D" w:rsidP="003B3499">
      <w:pPr>
        <w:spacing w:after="0" w:line="240" w:lineRule="auto"/>
        <w:ind w:right="-22"/>
        <w:jc w:val="both"/>
        <w:rPr>
          <w:b/>
          <w:i/>
          <w:iCs/>
          <w:color w:val="000000" w:themeColor="text1"/>
          <w:szCs w:val="24"/>
        </w:rPr>
      </w:pPr>
      <w:r w:rsidRPr="00A3189E">
        <w:rPr>
          <w:b/>
          <w:i/>
          <w:iCs/>
          <w:color w:val="000000" w:themeColor="text1"/>
          <w:szCs w:val="24"/>
        </w:rPr>
        <w:t>*</w:t>
      </w:r>
      <w:r w:rsidR="003B3499" w:rsidRPr="00A3189E">
        <w:rPr>
          <w:b/>
          <w:i/>
          <w:iCs/>
          <w:color w:val="000000" w:themeColor="text1"/>
          <w:szCs w:val="24"/>
        </w:rPr>
        <w:t xml:space="preserve"> </w:t>
      </w:r>
      <w:r w:rsidR="00087EEE" w:rsidRPr="00A3189E">
        <w:rPr>
          <w:i/>
          <w:iCs/>
          <w:color w:val="000000" w:themeColor="text1"/>
          <w:szCs w:val="24"/>
        </w:rPr>
        <w:t>Pasiūlymas atmetamas, jei tiekėjas apie nustatytų reikalavimų atitikimą pateikia melagingą informaciją, kurią Perkančioji organizacija gali įrodyti bet kokiomis teisėtomis priemonėmis.</w:t>
      </w:r>
    </w:p>
    <w:p w14:paraId="44ECAC88" w14:textId="22CF4064" w:rsidR="00087EEE" w:rsidRPr="00A3189E" w:rsidRDefault="003B3499" w:rsidP="003B3499">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jc w:val="both"/>
        <w:rPr>
          <w:i/>
          <w:iCs/>
          <w:color w:val="000000" w:themeColor="text1"/>
          <w:szCs w:val="24"/>
        </w:rPr>
      </w:pPr>
      <w:r w:rsidRPr="00A3189E">
        <w:rPr>
          <w:i/>
          <w:iCs/>
          <w:color w:val="000000" w:themeColor="text1"/>
          <w:szCs w:val="24"/>
        </w:rPr>
        <w:t>**</w:t>
      </w:r>
      <w:r w:rsidRPr="00A3189E">
        <w:rPr>
          <w:i/>
          <w:iCs/>
          <w:color w:val="000000" w:themeColor="text1"/>
          <w:szCs w:val="24"/>
          <w:lang w:eastAsia="en-US"/>
        </w:rPr>
        <w:t xml:space="preserve"> Jei pasitelkiamas specialistas (</w:t>
      </w:r>
      <w:proofErr w:type="spellStart"/>
      <w:r w:rsidRPr="00A3189E">
        <w:rPr>
          <w:i/>
          <w:iCs/>
          <w:color w:val="000000" w:themeColor="text1"/>
          <w:szCs w:val="24"/>
          <w:lang w:eastAsia="en-US"/>
        </w:rPr>
        <w:t>kvazisubtiekėjas</w:t>
      </w:r>
      <w:proofErr w:type="spellEnd"/>
      <w:r w:rsidRPr="00A3189E">
        <w:rPr>
          <w:i/>
          <w:iCs/>
          <w:color w:val="000000" w:themeColor="text1"/>
          <w:szCs w:val="24"/>
          <w:lang w:eastAsia="en-US"/>
        </w:rPr>
        <w:t>) nėra tiekėjo ar ūkio subjekto, kurio pajėgumais tiekėjas remiasi, darbuotojas, turi būti pateikti dokumentai, įrodantys, kad laimėjimo atveju jis bus įdarbintas (ir specialisto sutikimas būti įdarbintu).</w:t>
      </w:r>
    </w:p>
    <w:p w14:paraId="1AF92608" w14:textId="3846A0DC" w:rsidR="00087EEE" w:rsidRPr="00A3189E" w:rsidRDefault="00087EE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09129B55" w14:textId="36CBBE95" w:rsidR="003B3499" w:rsidRPr="00A3189E" w:rsidRDefault="00AA7F46" w:rsidP="00E42753">
      <w:pPr>
        <w:spacing w:after="0" w:line="240" w:lineRule="auto"/>
        <w:ind w:firstLine="567"/>
        <w:rPr>
          <w:b/>
          <w:bCs/>
          <w:color w:val="000000" w:themeColor="text1"/>
          <w:szCs w:val="24"/>
          <w:u w:val="single"/>
        </w:rPr>
      </w:pPr>
      <w:r w:rsidRPr="00A3189E">
        <w:rPr>
          <w:b/>
          <w:bCs/>
          <w:color w:val="000000" w:themeColor="text1"/>
          <w:szCs w:val="24"/>
        </w:rPr>
        <w:t>Pateikiame</w:t>
      </w:r>
      <w:r w:rsidR="003B3499" w:rsidRPr="00A3189E">
        <w:rPr>
          <w:b/>
          <w:bCs/>
          <w:color w:val="000000" w:themeColor="text1"/>
          <w:szCs w:val="24"/>
        </w:rPr>
        <w:t xml:space="preserve"> apie kiekvieno Ūkio subjektų grupės partnerio savo jėgomis numatomų atlikti darbų dalies vertę </w:t>
      </w:r>
      <w:r w:rsidR="003B3499" w:rsidRPr="00A3189E">
        <w:rPr>
          <w:b/>
          <w:bCs/>
          <w:color w:val="000000" w:themeColor="text1"/>
          <w:szCs w:val="24"/>
          <w:u w:val="single"/>
        </w:rPr>
        <w:t>(pildoma, kai pasiūlymą pateikia tiekėjų grupė):</w:t>
      </w:r>
    </w:p>
    <w:p w14:paraId="415B334B" w14:textId="77777777" w:rsidR="00E42753" w:rsidRPr="00A3189E" w:rsidRDefault="00E42753" w:rsidP="00E42753">
      <w:pPr>
        <w:spacing w:after="0" w:line="240" w:lineRule="auto"/>
        <w:ind w:firstLine="567"/>
        <w:rPr>
          <w:b/>
          <w:bCs/>
          <w:color w:val="000000" w:themeColor="text1"/>
          <w:szCs w:val="24"/>
        </w:rPr>
      </w:pPr>
    </w:p>
    <w:tbl>
      <w:tblPr>
        <w:tblStyle w:val="Lentelstinklelis"/>
        <w:tblW w:w="0" w:type="auto"/>
        <w:tblLook w:val="04A0" w:firstRow="1" w:lastRow="0" w:firstColumn="1" w:lastColumn="0" w:noHBand="0" w:noVBand="1"/>
      </w:tblPr>
      <w:tblGrid>
        <w:gridCol w:w="670"/>
        <w:gridCol w:w="2366"/>
        <w:gridCol w:w="3162"/>
        <w:gridCol w:w="1704"/>
        <w:gridCol w:w="1705"/>
      </w:tblGrid>
      <w:tr w:rsidR="00A3189E" w:rsidRPr="00A3189E" w14:paraId="224B0DAB" w14:textId="77777777" w:rsidTr="00AA7F46">
        <w:tc>
          <w:tcPr>
            <w:tcW w:w="670" w:type="dxa"/>
            <w:vMerge w:val="restart"/>
            <w:vAlign w:val="center"/>
          </w:tcPr>
          <w:p w14:paraId="39A42782" w14:textId="77777777" w:rsidR="003B3499" w:rsidRPr="00A3189E" w:rsidRDefault="003B3499" w:rsidP="00E42753">
            <w:pPr>
              <w:spacing w:after="0" w:line="240" w:lineRule="auto"/>
              <w:jc w:val="center"/>
              <w:rPr>
                <w:b/>
                <w:color w:val="000000" w:themeColor="text1"/>
                <w:szCs w:val="24"/>
              </w:rPr>
            </w:pPr>
            <w:r w:rsidRPr="00A3189E">
              <w:rPr>
                <w:b/>
                <w:color w:val="000000" w:themeColor="text1"/>
                <w:szCs w:val="24"/>
              </w:rPr>
              <w:t>Eil. Nr.</w:t>
            </w:r>
          </w:p>
        </w:tc>
        <w:tc>
          <w:tcPr>
            <w:tcW w:w="2366" w:type="dxa"/>
            <w:vMerge w:val="restart"/>
            <w:vAlign w:val="center"/>
          </w:tcPr>
          <w:p w14:paraId="698C83A9" w14:textId="77777777" w:rsidR="003B3499" w:rsidRPr="00A3189E" w:rsidRDefault="003B3499" w:rsidP="00E42753">
            <w:pPr>
              <w:spacing w:after="0" w:line="240" w:lineRule="auto"/>
              <w:jc w:val="center"/>
              <w:rPr>
                <w:b/>
                <w:color w:val="000000" w:themeColor="text1"/>
                <w:szCs w:val="24"/>
              </w:rPr>
            </w:pPr>
            <w:r w:rsidRPr="00A3189E">
              <w:rPr>
                <w:b/>
                <w:color w:val="000000" w:themeColor="text1"/>
                <w:szCs w:val="24"/>
              </w:rPr>
              <w:t>Partnerio pavadinimas</w:t>
            </w:r>
          </w:p>
        </w:tc>
        <w:tc>
          <w:tcPr>
            <w:tcW w:w="3162" w:type="dxa"/>
            <w:vMerge w:val="restart"/>
            <w:vAlign w:val="center"/>
          </w:tcPr>
          <w:p w14:paraId="4EA3D7A4" w14:textId="77777777" w:rsidR="003B3499" w:rsidRPr="00A3189E" w:rsidRDefault="003B3499" w:rsidP="00E42753">
            <w:pPr>
              <w:spacing w:after="0" w:line="240" w:lineRule="auto"/>
              <w:jc w:val="center"/>
              <w:rPr>
                <w:b/>
                <w:color w:val="000000" w:themeColor="text1"/>
                <w:szCs w:val="24"/>
              </w:rPr>
            </w:pPr>
            <w:r w:rsidRPr="00A3189E">
              <w:rPr>
                <w:b/>
                <w:color w:val="000000" w:themeColor="text1"/>
                <w:szCs w:val="24"/>
              </w:rPr>
              <w:t xml:space="preserve">Numatomi atlikti darbai </w:t>
            </w:r>
          </w:p>
        </w:tc>
        <w:tc>
          <w:tcPr>
            <w:tcW w:w="3409" w:type="dxa"/>
            <w:gridSpan w:val="2"/>
            <w:vAlign w:val="center"/>
          </w:tcPr>
          <w:p w14:paraId="7E9481F8" w14:textId="77777777" w:rsidR="003B3499" w:rsidRPr="00A3189E" w:rsidRDefault="003B3499" w:rsidP="00E42753">
            <w:pPr>
              <w:spacing w:after="0" w:line="240" w:lineRule="auto"/>
              <w:jc w:val="center"/>
              <w:rPr>
                <w:b/>
                <w:color w:val="000000" w:themeColor="text1"/>
                <w:szCs w:val="24"/>
              </w:rPr>
            </w:pPr>
            <w:r w:rsidRPr="00A3189E">
              <w:rPr>
                <w:b/>
                <w:color w:val="000000" w:themeColor="text1"/>
                <w:szCs w:val="24"/>
              </w:rPr>
              <w:t>Partnerio darbų dalies vertė pasiūlymo kainoje</w:t>
            </w:r>
          </w:p>
        </w:tc>
      </w:tr>
      <w:tr w:rsidR="00A3189E" w:rsidRPr="00A3189E" w14:paraId="33744BCC" w14:textId="77777777" w:rsidTr="00AA7F46">
        <w:trPr>
          <w:trHeight w:val="315"/>
        </w:trPr>
        <w:tc>
          <w:tcPr>
            <w:tcW w:w="670" w:type="dxa"/>
            <w:vMerge/>
          </w:tcPr>
          <w:p w14:paraId="3458154A" w14:textId="77777777" w:rsidR="003B3499" w:rsidRPr="00A3189E" w:rsidRDefault="003B3499" w:rsidP="00AA7F46">
            <w:pPr>
              <w:spacing w:after="0" w:line="240" w:lineRule="auto"/>
              <w:rPr>
                <w:color w:val="000000" w:themeColor="text1"/>
                <w:szCs w:val="24"/>
              </w:rPr>
            </w:pPr>
          </w:p>
        </w:tc>
        <w:tc>
          <w:tcPr>
            <w:tcW w:w="2366" w:type="dxa"/>
            <w:vMerge/>
          </w:tcPr>
          <w:p w14:paraId="32358C41" w14:textId="77777777" w:rsidR="003B3499" w:rsidRPr="00A3189E" w:rsidRDefault="003B3499" w:rsidP="00AA7F46">
            <w:pPr>
              <w:spacing w:after="0" w:line="240" w:lineRule="auto"/>
              <w:rPr>
                <w:color w:val="000000" w:themeColor="text1"/>
                <w:szCs w:val="24"/>
              </w:rPr>
            </w:pPr>
          </w:p>
        </w:tc>
        <w:tc>
          <w:tcPr>
            <w:tcW w:w="3162" w:type="dxa"/>
            <w:vMerge/>
          </w:tcPr>
          <w:p w14:paraId="4B526152" w14:textId="77777777" w:rsidR="003B3499" w:rsidRPr="00A3189E" w:rsidRDefault="003B3499" w:rsidP="00AA7F46">
            <w:pPr>
              <w:spacing w:after="0" w:line="240" w:lineRule="auto"/>
              <w:rPr>
                <w:color w:val="000000" w:themeColor="text1"/>
                <w:szCs w:val="24"/>
              </w:rPr>
            </w:pPr>
          </w:p>
        </w:tc>
        <w:tc>
          <w:tcPr>
            <w:tcW w:w="1704" w:type="dxa"/>
          </w:tcPr>
          <w:p w14:paraId="326C5A1C"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Eur su PVM</w:t>
            </w:r>
          </w:p>
        </w:tc>
        <w:tc>
          <w:tcPr>
            <w:tcW w:w="1705" w:type="dxa"/>
          </w:tcPr>
          <w:p w14:paraId="01C9BD6A"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Proc.</w:t>
            </w:r>
          </w:p>
        </w:tc>
      </w:tr>
      <w:tr w:rsidR="00A3189E" w:rsidRPr="00A3189E" w14:paraId="58048F8C" w14:textId="77777777" w:rsidTr="00AA7F46">
        <w:trPr>
          <w:trHeight w:val="251"/>
        </w:trPr>
        <w:tc>
          <w:tcPr>
            <w:tcW w:w="670" w:type="dxa"/>
          </w:tcPr>
          <w:p w14:paraId="0F8CA51C" w14:textId="77777777" w:rsidR="003B3499" w:rsidRPr="00A3189E" w:rsidRDefault="003B3499" w:rsidP="00AA7F46">
            <w:pPr>
              <w:spacing w:after="0" w:line="240" w:lineRule="auto"/>
              <w:rPr>
                <w:color w:val="000000" w:themeColor="text1"/>
                <w:szCs w:val="24"/>
              </w:rPr>
            </w:pPr>
          </w:p>
        </w:tc>
        <w:tc>
          <w:tcPr>
            <w:tcW w:w="2366" w:type="dxa"/>
          </w:tcPr>
          <w:p w14:paraId="21A6DF0B" w14:textId="77777777" w:rsidR="003B3499" w:rsidRPr="00A3189E" w:rsidRDefault="003B3499" w:rsidP="00AA7F46">
            <w:pPr>
              <w:spacing w:after="0" w:line="240" w:lineRule="auto"/>
              <w:rPr>
                <w:color w:val="000000" w:themeColor="text1"/>
                <w:szCs w:val="24"/>
              </w:rPr>
            </w:pPr>
          </w:p>
        </w:tc>
        <w:tc>
          <w:tcPr>
            <w:tcW w:w="3162" w:type="dxa"/>
          </w:tcPr>
          <w:p w14:paraId="19C7617F" w14:textId="77777777" w:rsidR="003B3499" w:rsidRPr="00A3189E" w:rsidRDefault="003B3499" w:rsidP="00AA7F46">
            <w:pPr>
              <w:spacing w:after="0" w:line="240" w:lineRule="auto"/>
              <w:rPr>
                <w:color w:val="000000" w:themeColor="text1"/>
                <w:szCs w:val="24"/>
              </w:rPr>
            </w:pPr>
          </w:p>
        </w:tc>
        <w:tc>
          <w:tcPr>
            <w:tcW w:w="1704" w:type="dxa"/>
          </w:tcPr>
          <w:p w14:paraId="10F3F6F8" w14:textId="77777777" w:rsidR="003B3499" w:rsidRPr="00A3189E" w:rsidRDefault="003B3499" w:rsidP="00AA7F46">
            <w:pPr>
              <w:spacing w:after="0" w:line="240" w:lineRule="auto"/>
              <w:rPr>
                <w:color w:val="000000" w:themeColor="text1"/>
                <w:szCs w:val="24"/>
              </w:rPr>
            </w:pPr>
          </w:p>
        </w:tc>
        <w:tc>
          <w:tcPr>
            <w:tcW w:w="1705" w:type="dxa"/>
          </w:tcPr>
          <w:p w14:paraId="7A56338D" w14:textId="77777777" w:rsidR="003B3499" w:rsidRPr="00A3189E" w:rsidRDefault="003B3499" w:rsidP="00AA7F46">
            <w:pPr>
              <w:spacing w:after="0" w:line="240" w:lineRule="auto"/>
              <w:rPr>
                <w:color w:val="000000" w:themeColor="text1"/>
                <w:szCs w:val="24"/>
              </w:rPr>
            </w:pPr>
          </w:p>
        </w:tc>
      </w:tr>
      <w:tr w:rsidR="00A3189E" w:rsidRPr="00A3189E" w14:paraId="133E1A85" w14:textId="77777777" w:rsidTr="00AA7F46">
        <w:trPr>
          <w:trHeight w:val="315"/>
        </w:trPr>
        <w:tc>
          <w:tcPr>
            <w:tcW w:w="670" w:type="dxa"/>
          </w:tcPr>
          <w:p w14:paraId="4203DA48" w14:textId="77777777" w:rsidR="003B3499" w:rsidRPr="00A3189E" w:rsidRDefault="003B3499" w:rsidP="00AA7F46">
            <w:pPr>
              <w:spacing w:after="0" w:line="240" w:lineRule="auto"/>
              <w:rPr>
                <w:color w:val="000000" w:themeColor="text1"/>
                <w:szCs w:val="24"/>
              </w:rPr>
            </w:pPr>
          </w:p>
        </w:tc>
        <w:tc>
          <w:tcPr>
            <w:tcW w:w="2366" w:type="dxa"/>
          </w:tcPr>
          <w:p w14:paraId="28D9CFA1" w14:textId="77777777" w:rsidR="003B3499" w:rsidRPr="00A3189E" w:rsidRDefault="003B3499" w:rsidP="00AA7F46">
            <w:pPr>
              <w:spacing w:after="0" w:line="240" w:lineRule="auto"/>
              <w:rPr>
                <w:color w:val="000000" w:themeColor="text1"/>
                <w:szCs w:val="24"/>
              </w:rPr>
            </w:pPr>
          </w:p>
        </w:tc>
        <w:tc>
          <w:tcPr>
            <w:tcW w:w="3162" w:type="dxa"/>
          </w:tcPr>
          <w:p w14:paraId="46FF144D" w14:textId="77777777" w:rsidR="003B3499" w:rsidRPr="00A3189E" w:rsidRDefault="003B3499" w:rsidP="00AA7F46">
            <w:pPr>
              <w:spacing w:after="0" w:line="240" w:lineRule="auto"/>
              <w:rPr>
                <w:color w:val="000000" w:themeColor="text1"/>
                <w:szCs w:val="24"/>
              </w:rPr>
            </w:pPr>
          </w:p>
        </w:tc>
        <w:tc>
          <w:tcPr>
            <w:tcW w:w="1704" w:type="dxa"/>
          </w:tcPr>
          <w:p w14:paraId="42BAAC62" w14:textId="77777777" w:rsidR="003B3499" w:rsidRPr="00A3189E" w:rsidRDefault="003B3499" w:rsidP="00AA7F46">
            <w:pPr>
              <w:spacing w:after="0" w:line="240" w:lineRule="auto"/>
              <w:rPr>
                <w:color w:val="000000" w:themeColor="text1"/>
                <w:szCs w:val="24"/>
              </w:rPr>
            </w:pPr>
          </w:p>
        </w:tc>
        <w:tc>
          <w:tcPr>
            <w:tcW w:w="1705" w:type="dxa"/>
          </w:tcPr>
          <w:p w14:paraId="0E740059" w14:textId="77777777" w:rsidR="003B3499" w:rsidRPr="00A3189E" w:rsidRDefault="003B3499" w:rsidP="00AA7F46">
            <w:pPr>
              <w:spacing w:after="0" w:line="240" w:lineRule="auto"/>
              <w:rPr>
                <w:color w:val="000000" w:themeColor="text1"/>
                <w:szCs w:val="24"/>
              </w:rPr>
            </w:pPr>
          </w:p>
        </w:tc>
      </w:tr>
      <w:tr w:rsidR="00A3189E" w:rsidRPr="00A3189E" w14:paraId="1B6834FC" w14:textId="77777777" w:rsidTr="00AA7F46">
        <w:trPr>
          <w:trHeight w:val="237"/>
        </w:trPr>
        <w:tc>
          <w:tcPr>
            <w:tcW w:w="6198" w:type="dxa"/>
            <w:gridSpan w:val="3"/>
          </w:tcPr>
          <w:p w14:paraId="508C1F08" w14:textId="77777777" w:rsidR="003B3499" w:rsidRPr="00A3189E" w:rsidRDefault="003B3499" w:rsidP="00AA7F46">
            <w:pPr>
              <w:spacing w:after="0" w:line="240" w:lineRule="auto"/>
              <w:jc w:val="right"/>
              <w:rPr>
                <w:b/>
                <w:color w:val="000000" w:themeColor="text1"/>
                <w:szCs w:val="24"/>
              </w:rPr>
            </w:pPr>
            <w:r w:rsidRPr="00A3189E">
              <w:rPr>
                <w:b/>
                <w:color w:val="000000" w:themeColor="text1"/>
                <w:szCs w:val="24"/>
              </w:rPr>
              <w:t>Viso:</w:t>
            </w:r>
          </w:p>
        </w:tc>
        <w:tc>
          <w:tcPr>
            <w:tcW w:w="1704" w:type="dxa"/>
          </w:tcPr>
          <w:p w14:paraId="2A8F5105" w14:textId="77777777" w:rsidR="003B3499" w:rsidRPr="00A3189E" w:rsidRDefault="003B3499" w:rsidP="00AA7F46">
            <w:pPr>
              <w:spacing w:after="0" w:line="240" w:lineRule="auto"/>
              <w:rPr>
                <w:color w:val="000000" w:themeColor="text1"/>
                <w:szCs w:val="24"/>
              </w:rPr>
            </w:pPr>
          </w:p>
        </w:tc>
        <w:tc>
          <w:tcPr>
            <w:tcW w:w="1705" w:type="dxa"/>
          </w:tcPr>
          <w:p w14:paraId="572401DC" w14:textId="77777777" w:rsidR="003B3499" w:rsidRPr="00A3189E" w:rsidRDefault="003B3499" w:rsidP="00AA7F46">
            <w:pPr>
              <w:spacing w:after="0" w:line="240" w:lineRule="auto"/>
              <w:rPr>
                <w:color w:val="000000" w:themeColor="text1"/>
                <w:szCs w:val="24"/>
              </w:rPr>
            </w:pPr>
          </w:p>
        </w:tc>
      </w:tr>
    </w:tbl>
    <w:p w14:paraId="07C555C8" w14:textId="77777777" w:rsidR="003B3499" w:rsidRPr="00A3189E" w:rsidRDefault="003B3499" w:rsidP="00AA7F46">
      <w:pPr>
        <w:spacing w:after="0" w:line="240" w:lineRule="auto"/>
        <w:rPr>
          <w:color w:val="000000" w:themeColor="text1"/>
          <w:szCs w:val="24"/>
        </w:rPr>
      </w:pPr>
    </w:p>
    <w:p w14:paraId="38788FE8" w14:textId="6D4B8E97" w:rsidR="003B3499" w:rsidRPr="00A3189E" w:rsidRDefault="00AA7F46" w:rsidP="00AA7F46">
      <w:pPr>
        <w:spacing w:after="0" w:line="240" w:lineRule="auto"/>
        <w:ind w:firstLine="567"/>
        <w:rPr>
          <w:b/>
          <w:bCs/>
          <w:color w:val="000000" w:themeColor="text1"/>
          <w:szCs w:val="24"/>
        </w:rPr>
      </w:pPr>
      <w:r w:rsidRPr="00A3189E">
        <w:rPr>
          <w:b/>
          <w:bCs/>
          <w:color w:val="000000" w:themeColor="text1"/>
          <w:szCs w:val="24"/>
        </w:rPr>
        <w:lastRenderedPageBreak/>
        <w:t>Pateikiame i</w:t>
      </w:r>
      <w:r w:rsidR="003B3499" w:rsidRPr="00A3189E">
        <w:rPr>
          <w:b/>
          <w:bCs/>
          <w:color w:val="000000" w:themeColor="text1"/>
          <w:szCs w:val="24"/>
        </w:rPr>
        <w:t>nformacij</w:t>
      </w:r>
      <w:r w:rsidRPr="00A3189E">
        <w:rPr>
          <w:b/>
          <w:bCs/>
          <w:color w:val="000000" w:themeColor="text1"/>
          <w:szCs w:val="24"/>
        </w:rPr>
        <w:t>ą</w:t>
      </w:r>
      <w:r w:rsidR="003B3499" w:rsidRPr="00A3189E">
        <w:rPr>
          <w:b/>
          <w:bCs/>
          <w:color w:val="000000" w:themeColor="text1"/>
          <w:szCs w:val="24"/>
        </w:rPr>
        <w:t xml:space="preserve"> apie visus tiekėjo pirkimo sutarties vykdymui pasitelkiamus subtiekėjus ir/ar ūkio subjektus</w:t>
      </w:r>
      <w:r w:rsidR="00EC7410" w:rsidRPr="00A3189E">
        <w:rPr>
          <w:b/>
          <w:bCs/>
          <w:color w:val="000000" w:themeColor="text1"/>
          <w:szCs w:val="24"/>
        </w:rPr>
        <w:t xml:space="preserve"> </w:t>
      </w:r>
      <w:r w:rsidR="00EC7410" w:rsidRPr="00A3189E">
        <w:rPr>
          <w:b/>
          <w:bCs/>
          <w:color w:val="000000" w:themeColor="text1"/>
          <w:szCs w:val="24"/>
          <w:u w:val="single"/>
        </w:rPr>
        <w:t>(pildoma, kai pasitelkiama)</w:t>
      </w:r>
      <w:r w:rsidR="003B3499" w:rsidRPr="00A3189E">
        <w:rPr>
          <w:b/>
          <w:bCs/>
          <w:color w:val="000000" w:themeColor="text1"/>
          <w:szCs w:val="24"/>
          <w:u w:val="single"/>
        </w:rPr>
        <w:t>:</w:t>
      </w:r>
      <w:r w:rsidR="003B3499"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2"/>
        <w:gridCol w:w="1643"/>
        <w:gridCol w:w="1552"/>
        <w:gridCol w:w="1943"/>
        <w:gridCol w:w="1826"/>
      </w:tblGrid>
      <w:tr w:rsidR="00A3189E" w:rsidRPr="00A3189E" w14:paraId="7F81FBDD" w14:textId="77777777" w:rsidTr="00AA7F46">
        <w:trPr>
          <w:trHeight w:val="872"/>
        </w:trPr>
        <w:tc>
          <w:tcPr>
            <w:tcW w:w="571" w:type="dxa"/>
            <w:vAlign w:val="center"/>
          </w:tcPr>
          <w:p w14:paraId="1338C487"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03D824C5" w14:textId="65465A7F" w:rsidR="003B3499" w:rsidRPr="00A3189E" w:rsidRDefault="00AA7F46" w:rsidP="00AA7F46">
            <w:pPr>
              <w:spacing w:after="0" w:line="240" w:lineRule="auto"/>
              <w:jc w:val="center"/>
              <w:rPr>
                <w:b/>
                <w:color w:val="000000" w:themeColor="text1"/>
                <w:szCs w:val="24"/>
              </w:rPr>
            </w:pPr>
            <w:r w:rsidRPr="00A3189E">
              <w:rPr>
                <w:b/>
                <w:color w:val="000000" w:themeColor="text1"/>
                <w:szCs w:val="24"/>
              </w:rPr>
              <w:t>S</w:t>
            </w:r>
            <w:r w:rsidR="003B3499" w:rsidRPr="00A3189E">
              <w:rPr>
                <w:b/>
                <w:color w:val="000000" w:themeColor="text1"/>
                <w:szCs w:val="24"/>
              </w:rPr>
              <w:t>ubtiekėjo</w:t>
            </w:r>
            <w:r w:rsidR="00EC7410" w:rsidRPr="00A3189E">
              <w:rPr>
                <w:b/>
                <w:color w:val="000000" w:themeColor="text1"/>
                <w:szCs w:val="24"/>
              </w:rPr>
              <w:t>*</w:t>
            </w:r>
            <w:r w:rsidR="003B3499" w:rsidRPr="00A3189E">
              <w:rPr>
                <w:b/>
                <w:color w:val="000000" w:themeColor="text1"/>
                <w:szCs w:val="24"/>
              </w:rPr>
              <w:t xml:space="preserve"> ar ūkio subjekto</w:t>
            </w:r>
            <w:r w:rsidR="00EC7410" w:rsidRPr="00A3189E">
              <w:rPr>
                <w:b/>
                <w:color w:val="000000" w:themeColor="text1"/>
                <w:szCs w:val="24"/>
              </w:rPr>
              <w:t>**</w:t>
            </w:r>
            <w:r w:rsidR="003B3499" w:rsidRPr="00A3189E">
              <w:rPr>
                <w:b/>
                <w:color w:val="000000" w:themeColor="text1"/>
                <w:szCs w:val="24"/>
              </w:rPr>
              <w:t xml:space="preserve"> pavadinimas, kodas ir adresas</w:t>
            </w:r>
          </w:p>
        </w:tc>
        <w:tc>
          <w:tcPr>
            <w:tcW w:w="1559" w:type="dxa"/>
            <w:vAlign w:val="center"/>
          </w:tcPr>
          <w:p w14:paraId="1607561D" w14:textId="0F767672" w:rsidR="003B3499" w:rsidRPr="00A3189E" w:rsidRDefault="00EC7410" w:rsidP="00EC7410">
            <w:pPr>
              <w:spacing w:after="0" w:line="240" w:lineRule="auto"/>
              <w:jc w:val="center"/>
              <w:rPr>
                <w:b/>
                <w:color w:val="000000" w:themeColor="text1"/>
                <w:szCs w:val="24"/>
              </w:rPr>
            </w:pPr>
            <w:r w:rsidRPr="00A3189E">
              <w:rPr>
                <w:b/>
                <w:color w:val="000000" w:themeColor="text1"/>
                <w:szCs w:val="24"/>
              </w:rPr>
              <w:t>Kvalifikacijos atitikimui</w:t>
            </w:r>
            <w:r w:rsidR="003B3499" w:rsidRPr="00A3189E">
              <w:rPr>
                <w:b/>
                <w:color w:val="000000" w:themeColor="text1"/>
                <w:szCs w:val="24"/>
              </w:rPr>
              <w:t>* (</w:t>
            </w:r>
            <w:r w:rsidR="003B3499" w:rsidRPr="00A3189E">
              <w:rPr>
                <w:b/>
                <w:i/>
                <w:iCs/>
                <w:color w:val="000000" w:themeColor="text1"/>
                <w:szCs w:val="24"/>
              </w:rPr>
              <w:t>pažymėti X, jei taikoma</w:t>
            </w:r>
            <w:r w:rsidR="003B3499" w:rsidRPr="00A3189E">
              <w:rPr>
                <w:b/>
                <w:color w:val="000000" w:themeColor="text1"/>
                <w:szCs w:val="24"/>
              </w:rPr>
              <w:t>)</w:t>
            </w:r>
          </w:p>
        </w:tc>
        <w:tc>
          <w:tcPr>
            <w:tcW w:w="1559" w:type="dxa"/>
            <w:vAlign w:val="center"/>
          </w:tcPr>
          <w:p w14:paraId="327F4105" w14:textId="727D90FD" w:rsidR="003B3499" w:rsidRPr="00A3189E" w:rsidRDefault="00EC7410" w:rsidP="00AA7F46">
            <w:pPr>
              <w:spacing w:after="0" w:line="240" w:lineRule="auto"/>
              <w:jc w:val="center"/>
              <w:rPr>
                <w:b/>
                <w:color w:val="000000" w:themeColor="text1"/>
                <w:szCs w:val="24"/>
              </w:rPr>
            </w:pPr>
            <w:r w:rsidRPr="00A3189E">
              <w:rPr>
                <w:b/>
                <w:color w:val="000000" w:themeColor="text1"/>
                <w:szCs w:val="24"/>
              </w:rPr>
              <w:t>Sutarties vykdymui</w:t>
            </w:r>
            <w:r w:rsidR="003B3499" w:rsidRPr="00A3189E">
              <w:rPr>
                <w:b/>
                <w:color w:val="000000" w:themeColor="text1"/>
                <w:szCs w:val="24"/>
                <w:vertAlign w:val="superscript"/>
              </w:rPr>
              <w:t>**</w:t>
            </w:r>
          </w:p>
          <w:p w14:paraId="56EE3648"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0BA53D5A" w14:textId="77777777" w:rsidR="003B3499" w:rsidRPr="00A3189E" w:rsidRDefault="003B3499" w:rsidP="00AA7F46">
            <w:pPr>
              <w:spacing w:after="0" w:line="240" w:lineRule="auto"/>
              <w:jc w:val="center"/>
              <w:rPr>
                <w:b/>
                <w:color w:val="000000" w:themeColor="text1"/>
                <w:szCs w:val="24"/>
              </w:rPr>
            </w:pPr>
            <w:r w:rsidRPr="00A3189E">
              <w:rPr>
                <w:b/>
                <w:color w:val="000000" w:themeColor="text1"/>
                <w:szCs w:val="24"/>
              </w:rPr>
              <w:t xml:space="preserve">Numatomi atlikti darbai </w:t>
            </w:r>
          </w:p>
        </w:tc>
        <w:tc>
          <w:tcPr>
            <w:tcW w:w="1845" w:type="dxa"/>
            <w:vAlign w:val="center"/>
          </w:tcPr>
          <w:p w14:paraId="5D2F6D53" w14:textId="516E003B" w:rsidR="003B3499" w:rsidRPr="00A3189E" w:rsidRDefault="003B3499" w:rsidP="00AA7F46">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A3189E" w:rsidRPr="00A3189E" w14:paraId="7AC4F699" w14:textId="77777777" w:rsidTr="00AA7F46">
        <w:tc>
          <w:tcPr>
            <w:tcW w:w="571" w:type="dxa"/>
          </w:tcPr>
          <w:p w14:paraId="38A85103" w14:textId="77777777" w:rsidR="003B3499" w:rsidRPr="00A3189E" w:rsidRDefault="003B3499" w:rsidP="00AA7F46">
            <w:pPr>
              <w:spacing w:after="0" w:line="240" w:lineRule="auto"/>
              <w:rPr>
                <w:color w:val="000000" w:themeColor="text1"/>
                <w:szCs w:val="24"/>
              </w:rPr>
            </w:pPr>
          </w:p>
        </w:tc>
        <w:tc>
          <w:tcPr>
            <w:tcW w:w="2118" w:type="dxa"/>
          </w:tcPr>
          <w:p w14:paraId="2C38A028" w14:textId="77777777" w:rsidR="003B3499" w:rsidRPr="00A3189E" w:rsidRDefault="003B3499" w:rsidP="00AA7F46">
            <w:pPr>
              <w:spacing w:after="0" w:line="240" w:lineRule="auto"/>
              <w:rPr>
                <w:color w:val="000000" w:themeColor="text1"/>
                <w:szCs w:val="24"/>
              </w:rPr>
            </w:pPr>
          </w:p>
        </w:tc>
        <w:tc>
          <w:tcPr>
            <w:tcW w:w="1559" w:type="dxa"/>
          </w:tcPr>
          <w:p w14:paraId="1364DDA0" w14:textId="77777777" w:rsidR="003B3499" w:rsidRPr="00A3189E" w:rsidRDefault="003B3499" w:rsidP="00AA7F46">
            <w:pPr>
              <w:spacing w:after="0" w:line="240" w:lineRule="auto"/>
              <w:rPr>
                <w:color w:val="000000" w:themeColor="text1"/>
                <w:szCs w:val="24"/>
              </w:rPr>
            </w:pPr>
          </w:p>
        </w:tc>
        <w:tc>
          <w:tcPr>
            <w:tcW w:w="1559" w:type="dxa"/>
          </w:tcPr>
          <w:p w14:paraId="1F96F45B" w14:textId="77777777" w:rsidR="003B3499" w:rsidRPr="00A3189E" w:rsidRDefault="003B3499" w:rsidP="00AA7F46">
            <w:pPr>
              <w:spacing w:after="0" w:line="240" w:lineRule="auto"/>
              <w:rPr>
                <w:color w:val="000000" w:themeColor="text1"/>
                <w:szCs w:val="24"/>
              </w:rPr>
            </w:pPr>
          </w:p>
        </w:tc>
        <w:tc>
          <w:tcPr>
            <w:tcW w:w="1975" w:type="dxa"/>
          </w:tcPr>
          <w:p w14:paraId="7D29077E" w14:textId="77777777" w:rsidR="003B3499" w:rsidRPr="00A3189E" w:rsidRDefault="003B3499" w:rsidP="00AA7F46">
            <w:pPr>
              <w:spacing w:after="0" w:line="240" w:lineRule="auto"/>
              <w:rPr>
                <w:color w:val="000000" w:themeColor="text1"/>
                <w:szCs w:val="24"/>
              </w:rPr>
            </w:pPr>
          </w:p>
        </w:tc>
        <w:tc>
          <w:tcPr>
            <w:tcW w:w="1845" w:type="dxa"/>
          </w:tcPr>
          <w:p w14:paraId="2A117512" w14:textId="77777777" w:rsidR="003B3499" w:rsidRPr="00A3189E" w:rsidRDefault="003B3499" w:rsidP="00AA7F46">
            <w:pPr>
              <w:spacing w:after="0" w:line="240" w:lineRule="auto"/>
              <w:rPr>
                <w:color w:val="000000" w:themeColor="text1"/>
                <w:szCs w:val="24"/>
              </w:rPr>
            </w:pPr>
          </w:p>
        </w:tc>
      </w:tr>
      <w:tr w:rsidR="00A3189E" w:rsidRPr="00A3189E" w14:paraId="698B39EB" w14:textId="77777777" w:rsidTr="00AA7F46">
        <w:tc>
          <w:tcPr>
            <w:tcW w:w="571" w:type="dxa"/>
          </w:tcPr>
          <w:p w14:paraId="71353B39" w14:textId="77777777" w:rsidR="003B3499" w:rsidRPr="00A3189E" w:rsidRDefault="003B3499" w:rsidP="00AA7F46">
            <w:pPr>
              <w:spacing w:after="0" w:line="240" w:lineRule="auto"/>
              <w:rPr>
                <w:color w:val="000000" w:themeColor="text1"/>
                <w:szCs w:val="24"/>
              </w:rPr>
            </w:pPr>
          </w:p>
        </w:tc>
        <w:tc>
          <w:tcPr>
            <w:tcW w:w="2118" w:type="dxa"/>
          </w:tcPr>
          <w:p w14:paraId="222DEC6D" w14:textId="77777777" w:rsidR="003B3499" w:rsidRPr="00A3189E" w:rsidRDefault="003B3499" w:rsidP="00AA7F46">
            <w:pPr>
              <w:spacing w:after="0" w:line="240" w:lineRule="auto"/>
              <w:rPr>
                <w:color w:val="000000" w:themeColor="text1"/>
                <w:szCs w:val="24"/>
              </w:rPr>
            </w:pPr>
          </w:p>
        </w:tc>
        <w:tc>
          <w:tcPr>
            <w:tcW w:w="1559" w:type="dxa"/>
          </w:tcPr>
          <w:p w14:paraId="56D3C8AB" w14:textId="77777777" w:rsidR="003B3499" w:rsidRPr="00A3189E" w:rsidRDefault="003B3499" w:rsidP="00AA7F46">
            <w:pPr>
              <w:spacing w:after="0" w:line="240" w:lineRule="auto"/>
              <w:rPr>
                <w:color w:val="000000" w:themeColor="text1"/>
                <w:szCs w:val="24"/>
              </w:rPr>
            </w:pPr>
          </w:p>
        </w:tc>
        <w:tc>
          <w:tcPr>
            <w:tcW w:w="1559" w:type="dxa"/>
          </w:tcPr>
          <w:p w14:paraId="15C6355F" w14:textId="77777777" w:rsidR="003B3499" w:rsidRPr="00A3189E" w:rsidRDefault="003B3499" w:rsidP="00AA7F46">
            <w:pPr>
              <w:spacing w:after="0" w:line="240" w:lineRule="auto"/>
              <w:rPr>
                <w:color w:val="000000" w:themeColor="text1"/>
                <w:szCs w:val="24"/>
              </w:rPr>
            </w:pPr>
          </w:p>
        </w:tc>
        <w:tc>
          <w:tcPr>
            <w:tcW w:w="1975" w:type="dxa"/>
          </w:tcPr>
          <w:p w14:paraId="6FFA2A8B" w14:textId="77777777" w:rsidR="003B3499" w:rsidRPr="00A3189E" w:rsidRDefault="003B3499" w:rsidP="00AA7F46">
            <w:pPr>
              <w:spacing w:after="0" w:line="240" w:lineRule="auto"/>
              <w:rPr>
                <w:color w:val="000000" w:themeColor="text1"/>
                <w:szCs w:val="24"/>
              </w:rPr>
            </w:pPr>
          </w:p>
        </w:tc>
        <w:tc>
          <w:tcPr>
            <w:tcW w:w="1845" w:type="dxa"/>
          </w:tcPr>
          <w:p w14:paraId="6B3EF6B4" w14:textId="77777777" w:rsidR="003B3499" w:rsidRPr="00A3189E" w:rsidRDefault="003B3499" w:rsidP="00AA7F46">
            <w:pPr>
              <w:spacing w:after="0" w:line="240" w:lineRule="auto"/>
              <w:rPr>
                <w:color w:val="000000" w:themeColor="text1"/>
                <w:szCs w:val="24"/>
              </w:rPr>
            </w:pPr>
          </w:p>
        </w:tc>
      </w:tr>
      <w:tr w:rsidR="00A3189E" w:rsidRPr="00A3189E" w14:paraId="1CD423E0" w14:textId="77777777" w:rsidTr="00ED0C00">
        <w:tc>
          <w:tcPr>
            <w:tcW w:w="571" w:type="dxa"/>
          </w:tcPr>
          <w:p w14:paraId="1D39E72E" w14:textId="77777777" w:rsidR="003B3499" w:rsidRPr="00A3189E" w:rsidRDefault="003B3499" w:rsidP="00AA7F46">
            <w:pPr>
              <w:spacing w:after="0" w:line="240" w:lineRule="auto"/>
              <w:jc w:val="right"/>
              <w:rPr>
                <w:b/>
                <w:color w:val="000000" w:themeColor="text1"/>
                <w:szCs w:val="24"/>
              </w:rPr>
            </w:pPr>
          </w:p>
        </w:tc>
        <w:tc>
          <w:tcPr>
            <w:tcW w:w="7211" w:type="dxa"/>
            <w:gridSpan w:val="4"/>
          </w:tcPr>
          <w:p w14:paraId="51669E63" w14:textId="77777777" w:rsidR="003B3499" w:rsidRPr="00A3189E" w:rsidRDefault="003B3499" w:rsidP="00AA7F46">
            <w:pPr>
              <w:spacing w:after="0" w:line="240" w:lineRule="auto"/>
              <w:jc w:val="right"/>
              <w:rPr>
                <w:b/>
                <w:color w:val="000000" w:themeColor="text1"/>
                <w:szCs w:val="24"/>
              </w:rPr>
            </w:pPr>
            <w:r w:rsidRPr="00A3189E">
              <w:rPr>
                <w:b/>
                <w:color w:val="000000" w:themeColor="text1"/>
                <w:szCs w:val="24"/>
              </w:rPr>
              <w:t>Viso:</w:t>
            </w:r>
          </w:p>
        </w:tc>
        <w:tc>
          <w:tcPr>
            <w:tcW w:w="1845" w:type="dxa"/>
          </w:tcPr>
          <w:p w14:paraId="68D70B29" w14:textId="77777777" w:rsidR="003B3499" w:rsidRPr="00A3189E" w:rsidRDefault="003B3499" w:rsidP="00AA7F46">
            <w:pPr>
              <w:spacing w:after="0" w:line="240" w:lineRule="auto"/>
              <w:rPr>
                <w:color w:val="000000" w:themeColor="text1"/>
                <w:szCs w:val="24"/>
              </w:rPr>
            </w:pPr>
          </w:p>
        </w:tc>
      </w:tr>
    </w:tbl>
    <w:p w14:paraId="053B877C" w14:textId="77777777" w:rsidR="003B3499" w:rsidRPr="00A3189E" w:rsidRDefault="003B3499" w:rsidP="00EC741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57C95000" w14:textId="77777777" w:rsidR="003B3499" w:rsidRPr="00A3189E" w:rsidRDefault="003B3499" w:rsidP="00EC741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4C456616" w14:textId="77777777" w:rsidR="003B3499" w:rsidRPr="00A3189E" w:rsidRDefault="003B3499"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1E9AD4A9" w14:textId="77777777" w:rsidR="003B3499" w:rsidRPr="00A3189E" w:rsidRDefault="003B3499" w:rsidP="003B3499">
      <w:pPr>
        <w:spacing w:after="0" w:line="240" w:lineRule="auto"/>
        <w:ind w:right="282" w:firstLine="709"/>
        <w:jc w:val="both"/>
        <w:rPr>
          <w:rFonts w:eastAsia="Times New Roman"/>
          <w:szCs w:val="24"/>
          <w:lang w:eastAsia="en-US"/>
        </w:rPr>
      </w:pPr>
      <w:r w:rsidRPr="00A3189E">
        <w:rPr>
          <w:rFonts w:eastAsia="Times New Roman"/>
          <w:szCs w:val="24"/>
          <w:lang w:eastAsia="en-US"/>
        </w:rPr>
        <w:t>Kartu su pasiūlymu pateikiami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441"/>
      </w:tblGrid>
      <w:tr w:rsidR="003B3499" w:rsidRPr="00A3189E" w14:paraId="3FC1AD46" w14:textId="77777777" w:rsidTr="00ED0C00">
        <w:tc>
          <w:tcPr>
            <w:tcW w:w="959" w:type="dxa"/>
            <w:tcBorders>
              <w:top w:val="single" w:sz="4" w:space="0" w:color="auto"/>
              <w:left w:val="single" w:sz="4" w:space="0" w:color="auto"/>
              <w:bottom w:val="single" w:sz="4" w:space="0" w:color="auto"/>
              <w:right w:val="single" w:sz="4" w:space="0" w:color="auto"/>
            </w:tcBorders>
            <w:vAlign w:val="center"/>
          </w:tcPr>
          <w:p w14:paraId="34DD23BF" w14:textId="77777777" w:rsidR="003B3499" w:rsidRPr="00A3189E" w:rsidRDefault="003B3499" w:rsidP="00ED0C00">
            <w:pPr>
              <w:spacing w:after="0" w:line="240" w:lineRule="auto"/>
              <w:ind w:right="-108"/>
              <w:jc w:val="center"/>
              <w:rPr>
                <w:b/>
                <w:szCs w:val="24"/>
                <w:lang w:eastAsia="en-US"/>
              </w:rPr>
            </w:pPr>
            <w:r w:rsidRPr="00A3189E">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22B133C0" w14:textId="77777777" w:rsidR="003B3499" w:rsidRPr="00A3189E" w:rsidRDefault="003B3499" w:rsidP="00ED0C00">
            <w:pPr>
              <w:spacing w:after="0" w:line="240" w:lineRule="auto"/>
              <w:ind w:right="120"/>
              <w:jc w:val="center"/>
              <w:rPr>
                <w:b/>
                <w:szCs w:val="24"/>
                <w:lang w:eastAsia="en-US"/>
              </w:rPr>
            </w:pPr>
            <w:r w:rsidRPr="00A3189E">
              <w:rPr>
                <w:b/>
                <w:szCs w:val="24"/>
                <w:lang w:eastAsia="en-US"/>
              </w:rPr>
              <w:t>Pateikto dokumento pavadinimas</w:t>
            </w:r>
          </w:p>
        </w:tc>
        <w:tc>
          <w:tcPr>
            <w:tcW w:w="2441" w:type="dxa"/>
            <w:tcBorders>
              <w:top w:val="single" w:sz="4" w:space="0" w:color="auto"/>
              <w:left w:val="single" w:sz="4" w:space="0" w:color="auto"/>
              <w:bottom w:val="single" w:sz="4" w:space="0" w:color="auto"/>
              <w:right w:val="single" w:sz="4" w:space="0" w:color="auto"/>
            </w:tcBorders>
            <w:vAlign w:val="center"/>
          </w:tcPr>
          <w:p w14:paraId="031B0CAB" w14:textId="77777777" w:rsidR="003B3499" w:rsidRPr="00A3189E" w:rsidRDefault="003B3499" w:rsidP="00ED0C00">
            <w:pPr>
              <w:spacing w:after="0" w:line="240" w:lineRule="auto"/>
              <w:ind w:right="120"/>
              <w:jc w:val="center"/>
              <w:rPr>
                <w:b/>
                <w:szCs w:val="24"/>
                <w:lang w:eastAsia="en-US"/>
              </w:rPr>
            </w:pPr>
            <w:r w:rsidRPr="00A3189E">
              <w:rPr>
                <w:b/>
                <w:szCs w:val="24"/>
                <w:lang w:eastAsia="en-US"/>
              </w:rPr>
              <w:t>Dokumento puslapių skaičius</w:t>
            </w:r>
          </w:p>
        </w:tc>
      </w:tr>
      <w:tr w:rsidR="003B3499" w:rsidRPr="00A3189E" w14:paraId="23B2219B" w14:textId="77777777" w:rsidTr="00ED0C00">
        <w:tc>
          <w:tcPr>
            <w:tcW w:w="959" w:type="dxa"/>
            <w:tcBorders>
              <w:top w:val="single" w:sz="4" w:space="0" w:color="auto"/>
              <w:left w:val="single" w:sz="4" w:space="0" w:color="auto"/>
              <w:bottom w:val="single" w:sz="4" w:space="0" w:color="auto"/>
              <w:right w:val="single" w:sz="4" w:space="0" w:color="auto"/>
            </w:tcBorders>
          </w:tcPr>
          <w:p w14:paraId="04213645" w14:textId="77777777" w:rsidR="003B3499" w:rsidRPr="00A3189E" w:rsidRDefault="003B3499" w:rsidP="00ED0C00">
            <w:pPr>
              <w:spacing w:after="0" w:line="240" w:lineRule="auto"/>
              <w:ind w:right="120"/>
              <w:jc w:val="both"/>
              <w:rPr>
                <w:szCs w:val="24"/>
                <w:lang w:eastAsia="en-US"/>
              </w:rPr>
            </w:pPr>
            <w:r w:rsidRPr="00A3189E">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092BA566" w14:textId="77777777" w:rsidR="003B3499" w:rsidRPr="00A3189E" w:rsidRDefault="003B3499" w:rsidP="00ED0C00">
            <w:pPr>
              <w:spacing w:after="0" w:line="240" w:lineRule="auto"/>
              <w:jc w:val="both"/>
              <w:rPr>
                <w:b/>
                <w:bCs/>
                <w:szCs w:val="24"/>
              </w:rPr>
            </w:pPr>
            <w:r w:rsidRPr="00A3189E">
              <w:rPr>
                <w:szCs w:val="24"/>
              </w:rPr>
              <w:t xml:space="preserve">Darbų kiekių žiniaraštis pagal Pirkimo sąlygų </w:t>
            </w:r>
            <w:r w:rsidRPr="00A3189E">
              <w:rPr>
                <w:rFonts w:eastAsia="Times New Roman"/>
                <w:iCs/>
                <w:kern w:val="36"/>
                <w:szCs w:val="24"/>
              </w:rPr>
              <w:t xml:space="preserve">3 </w:t>
            </w:r>
            <w:r w:rsidRPr="00A3189E">
              <w:rPr>
                <w:szCs w:val="24"/>
              </w:rPr>
              <w:t>priedą.</w:t>
            </w:r>
            <w:r w:rsidRPr="00A3189E">
              <w:rPr>
                <w:rFonts w:eastAsia="Times New Roman"/>
                <w:b/>
                <w:bCs/>
                <w:szCs w:val="24"/>
                <w:u w:val="single"/>
              </w:rPr>
              <w:t xml:space="preserve"> Jei Tiekėjas numato į darbų ir medžiagų kiekių žiniaraštį įtraukti kitų, žiniaraštyje nenumatytų darbų, darbų ir medžiagų kiekių žiniaraščiuose įrašo tik „Kitų darbų kainą“ ir pateikia detalią lokalinę sąmatą darbų žiniaraštyje nenurodytiems darbams</w:t>
            </w:r>
            <w:r w:rsidRPr="00A3189E">
              <w:rPr>
                <w:szCs w:val="24"/>
              </w:rPr>
              <w:t xml:space="preserve"> (Pirkimo sąlygų 3 priedas)</w:t>
            </w:r>
          </w:p>
        </w:tc>
        <w:tc>
          <w:tcPr>
            <w:tcW w:w="2441" w:type="dxa"/>
            <w:tcBorders>
              <w:top w:val="single" w:sz="4" w:space="0" w:color="auto"/>
              <w:left w:val="single" w:sz="4" w:space="0" w:color="auto"/>
              <w:bottom w:val="single" w:sz="4" w:space="0" w:color="auto"/>
              <w:right w:val="single" w:sz="4" w:space="0" w:color="auto"/>
            </w:tcBorders>
          </w:tcPr>
          <w:p w14:paraId="6A74F399" w14:textId="77777777" w:rsidR="003B3499" w:rsidRPr="00A3189E" w:rsidRDefault="003B3499" w:rsidP="00ED0C00">
            <w:pPr>
              <w:spacing w:after="0" w:line="240" w:lineRule="auto"/>
              <w:ind w:right="120"/>
              <w:jc w:val="both"/>
              <w:rPr>
                <w:szCs w:val="24"/>
                <w:lang w:eastAsia="en-US"/>
              </w:rPr>
            </w:pPr>
          </w:p>
        </w:tc>
      </w:tr>
      <w:tr w:rsidR="003B3499" w:rsidRPr="00A3189E" w14:paraId="2CD6E756" w14:textId="77777777" w:rsidTr="00ED0C00">
        <w:tc>
          <w:tcPr>
            <w:tcW w:w="959" w:type="dxa"/>
            <w:tcBorders>
              <w:top w:val="single" w:sz="4" w:space="0" w:color="auto"/>
              <w:left w:val="single" w:sz="4" w:space="0" w:color="auto"/>
              <w:bottom w:val="single" w:sz="4" w:space="0" w:color="auto"/>
              <w:right w:val="single" w:sz="4" w:space="0" w:color="auto"/>
            </w:tcBorders>
          </w:tcPr>
          <w:p w14:paraId="03BFF5CE" w14:textId="77777777" w:rsidR="003B3499" w:rsidRPr="00A3189E" w:rsidRDefault="003B3499" w:rsidP="00ED0C00">
            <w:pPr>
              <w:spacing w:after="0" w:line="240" w:lineRule="auto"/>
              <w:ind w:right="120"/>
              <w:jc w:val="both"/>
              <w:rPr>
                <w:szCs w:val="24"/>
                <w:lang w:eastAsia="en-US"/>
              </w:rPr>
            </w:pPr>
            <w:r w:rsidRPr="00A3189E">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76457FAD" w14:textId="77777777" w:rsidR="003B3499" w:rsidRPr="00A3189E" w:rsidRDefault="003B3499" w:rsidP="00ED0C00">
            <w:pPr>
              <w:spacing w:after="0" w:line="240" w:lineRule="auto"/>
              <w:ind w:right="120"/>
              <w:jc w:val="both"/>
              <w:rPr>
                <w:szCs w:val="24"/>
                <w:lang w:eastAsia="en-US"/>
              </w:rPr>
            </w:pPr>
            <w:r w:rsidRPr="00A3189E">
              <w:rPr>
                <w:b/>
                <w:color w:val="000000"/>
                <w:szCs w:val="24"/>
                <w:u w:val="single"/>
              </w:rPr>
              <w:t>Tiekėjo deklaracija (Pirkimo sąlygų 5 priedas)</w:t>
            </w:r>
          </w:p>
        </w:tc>
        <w:tc>
          <w:tcPr>
            <w:tcW w:w="2441" w:type="dxa"/>
            <w:tcBorders>
              <w:top w:val="single" w:sz="4" w:space="0" w:color="auto"/>
              <w:left w:val="single" w:sz="4" w:space="0" w:color="auto"/>
              <w:bottom w:val="single" w:sz="4" w:space="0" w:color="auto"/>
              <w:right w:val="single" w:sz="4" w:space="0" w:color="auto"/>
            </w:tcBorders>
          </w:tcPr>
          <w:p w14:paraId="6340179E" w14:textId="77777777" w:rsidR="003B3499" w:rsidRPr="00A3189E" w:rsidRDefault="003B3499" w:rsidP="00ED0C00">
            <w:pPr>
              <w:spacing w:after="0" w:line="240" w:lineRule="auto"/>
              <w:ind w:right="120"/>
              <w:jc w:val="both"/>
              <w:rPr>
                <w:szCs w:val="24"/>
                <w:lang w:eastAsia="en-US"/>
              </w:rPr>
            </w:pPr>
          </w:p>
        </w:tc>
      </w:tr>
      <w:tr w:rsidR="003B3499" w:rsidRPr="00A3189E" w14:paraId="11A2C298" w14:textId="77777777" w:rsidTr="00ED0C00">
        <w:tc>
          <w:tcPr>
            <w:tcW w:w="959" w:type="dxa"/>
            <w:tcBorders>
              <w:top w:val="single" w:sz="4" w:space="0" w:color="auto"/>
              <w:left w:val="single" w:sz="4" w:space="0" w:color="auto"/>
              <w:bottom w:val="single" w:sz="4" w:space="0" w:color="auto"/>
              <w:right w:val="single" w:sz="4" w:space="0" w:color="auto"/>
            </w:tcBorders>
          </w:tcPr>
          <w:p w14:paraId="4B75870A" w14:textId="77777777" w:rsidR="003B3499" w:rsidRPr="00A3189E" w:rsidRDefault="003B3499" w:rsidP="00ED0C00">
            <w:pPr>
              <w:spacing w:after="0" w:line="240" w:lineRule="auto"/>
              <w:ind w:right="120"/>
              <w:jc w:val="both"/>
              <w:rPr>
                <w:szCs w:val="24"/>
                <w:lang w:eastAsia="en-US"/>
              </w:rPr>
            </w:pPr>
            <w:r w:rsidRPr="00A3189E">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76CA5855" w14:textId="1A64BBC6" w:rsidR="003B3499" w:rsidRPr="00A3189E" w:rsidRDefault="00504B1D" w:rsidP="00ED0C00">
            <w:pPr>
              <w:tabs>
                <w:tab w:val="left" w:pos="1296"/>
                <w:tab w:val="center" w:pos="4153"/>
                <w:tab w:val="right" w:pos="8306"/>
              </w:tabs>
              <w:spacing w:after="0" w:line="240" w:lineRule="auto"/>
              <w:ind w:right="120"/>
              <w:jc w:val="both"/>
              <w:rPr>
                <w:rFonts w:eastAsia="Times New Roman"/>
                <w:szCs w:val="24"/>
              </w:rPr>
            </w:pPr>
            <w:r w:rsidRPr="00A3189E">
              <w:rPr>
                <w:b/>
                <w:szCs w:val="24"/>
              </w:rPr>
              <w:t>Specialisto k</w:t>
            </w:r>
            <w:r w:rsidR="003B3499" w:rsidRPr="00A3189E">
              <w:rPr>
                <w:b/>
                <w:szCs w:val="24"/>
              </w:rPr>
              <w:t>valifikacijos atestatas</w:t>
            </w:r>
          </w:p>
        </w:tc>
        <w:tc>
          <w:tcPr>
            <w:tcW w:w="2441" w:type="dxa"/>
            <w:tcBorders>
              <w:top w:val="single" w:sz="4" w:space="0" w:color="auto"/>
              <w:left w:val="single" w:sz="4" w:space="0" w:color="auto"/>
              <w:bottom w:val="single" w:sz="4" w:space="0" w:color="auto"/>
              <w:right w:val="single" w:sz="4" w:space="0" w:color="auto"/>
            </w:tcBorders>
          </w:tcPr>
          <w:p w14:paraId="4BAB9C94" w14:textId="77777777" w:rsidR="003B3499" w:rsidRPr="00A3189E" w:rsidRDefault="003B3499" w:rsidP="00ED0C00">
            <w:pPr>
              <w:spacing w:after="0" w:line="240" w:lineRule="auto"/>
              <w:ind w:right="120"/>
              <w:jc w:val="both"/>
              <w:rPr>
                <w:szCs w:val="24"/>
                <w:lang w:eastAsia="en-US"/>
              </w:rPr>
            </w:pPr>
          </w:p>
        </w:tc>
      </w:tr>
      <w:tr w:rsidR="003B3499" w:rsidRPr="00A3189E" w14:paraId="72F48F0A" w14:textId="77777777" w:rsidTr="00ED0C00">
        <w:tc>
          <w:tcPr>
            <w:tcW w:w="959" w:type="dxa"/>
            <w:tcBorders>
              <w:top w:val="single" w:sz="4" w:space="0" w:color="auto"/>
              <w:left w:val="single" w:sz="4" w:space="0" w:color="auto"/>
              <w:bottom w:val="single" w:sz="4" w:space="0" w:color="auto"/>
              <w:right w:val="single" w:sz="4" w:space="0" w:color="auto"/>
            </w:tcBorders>
          </w:tcPr>
          <w:p w14:paraId="2C0FF91E" w14:textId="77777777" w:rsidR="003B3499" w:rsidRPr="00A3189E" w:rsidRDefault="003B3499" w:rsidP="00ED0C00">
            <w:pPr>
              <w:spacing w:after="0" w:line="240" w:lineRule="auto"/>
              <w:ind w:right="120"/>
              <w:jc w:val="both"/>
              <w:rPr>
                <w:szCs w:val="24"/>
                <w:lang w:eastAsia="en-US"/>
              </w:rPr>
            </w:pPr>
            <w:r w:rsidRPr="00A3189E">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7BD4BAB4" w14:textId="735D4A39" w:rsidR="003B3499" w:rsidRPr="00A3189E" w:rsidRDefault="006A6459" w:rsidP="00ED0C00">
            <w:pPr>
              <w:tabs>
                <w:tab w:val="left" w:pos="1296"/>
                <w:tab w:val="center" w:pos="4153"/>
                <w:tab w:val="right" w:pos="8306"/>
              </w:tabs>
              <w:spacing w:after="0" w:line="240" w:lineRule="auto"/>
              <w:ind w:right="120"/>
              <w:jc w:val="both"/>
              <w:rPr>
                <w:szCs w:val="24"/>
              </w:rPr>
            </w:pPr>
            <w:r w:rsidRPr="00A3189E">
              <w:rPr>
                <w:szCs w:val="24"/>
              </w:rPr>
              <w:t>&lt;...&gt;</w:t>
            </w:r>
          </w:p>
        </w:tc>
        <w:tc>
          <w:tcPr>
            <w:tcW w:w="2441" w:type="dxa"/>
            <w:tcBorders>
              <w:top w:val="single" w:sz="4" w:space="0" w:color="auto"/>
              <w:left w:val="single" w:sz="4" w:space="0" w:color="auto"/>
              <w:bottom w:val="single" w:sz="4" w:space="0" w:color="auto"/>
              <w:right w:val="single" w:sz="4" w:space="0" w:color="auto"/>
            </w:tcBorders>
          </w:tcPr>
          <w:p w14:paraId="2B0B7E2F" w14:textId="77777777" w:rsidR="003B3499" w:rsidRPr="00A3189E" w:rsidRDefault="003B3499" w:rsidP="00ED0C00">
            <w:pPr>
              <w:spacing w:after="0" w:line="240" w:lineRule="auto"/>
              <w:ind w:right="120"/>
              <w:jc w:val="both"/>
              <w:rPr>
                <w:szCs w:val="24"/>
                <w:lang w:eastAsia="en-US"/>
              </w:rPr>
            </w:pPr>
          </w:p>
        </w:tc>
      </w:tr>
    </w:tbl>
    <w:p w14:paraId="2B2054CA" w14:textId="77777777" w:rsidR="003B3499" w:rsidRPr="00A3189E" w:rsidRDefault="003B3499" w:rsidP="003B3499">
      <w:pPr>
        <w:spacing w:after="0" w:line="240" w:lineRule="auto"/>
        <w:ind w:right="-1" w:firstLine="709"/>
        <w:jc w:val="both"/>
        <w:rPr>
          <w:rFonts w:eastAsia="Times New Roman"/>
          <w:szCs w:val="24"/>
          <w:lang w:eastAsia="en-US"/>
        </w:rPr>
      </w:pPr>
    </w:p>
    <w:p w14:paraId="1261A16D" w14:textId="77777777" w:rsidR="003B3499" w:rsidRPr="00A3189E" w:rsidRDefault="003B3499" w:rsidP="003B3499">
      <w:pPr>
        <w:spacing w:after="0" w:line="240" w:lineRule="auto"/>
        <w:ind w:right="-1" w:firstLine="709"/>
        <w:jc w:val="both"/>
        <w:rPr>
          <w:rFonts w:eastAsia="Times New Roman"/>
          <w:szCs w:val="24"/>
          <w:lang w:eastAsia="en-US"/>
        </w:rPr>
      </w:pPr>
      <w:r w:rsidRPr="00A3189E">
        <w:rPr>
          <w:rFonts w:eastAsia="Times New Roman"/>
          <w:szCs w:val="24"/>
          <w:lang w:eastAsia="en-US"/>
        </w:rPr>
        <w:t>Ši pasiūlyme nurodyta informacija yra konfidenciali (perkančioji organizacija šios informacijos negali atskleisti tretiesiems asmenims)</w:t>
      </w:r>
      <w:r w:rsidRPr="00A3189E">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25"/>
        <w:gridCol w:w="5212"/>
      </w:tblGrid>
      <w:tr w:rsidR="003B3499" w:rsidRPr="00A3189E" w14:paraId="27424E61" w14:textId="77777777" w:rsidTr="00ED0C00">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A967C" w14:textId="77777777" w:rsidR="003B3499" w:rsidRPr="00A3189E" w:rsidRDefault="003B3499" w:rsidP="00ED0C00">
            <w:pPr>
              <w:spacing w:line="240" w:lineRule="auto"/>
              <w:jc w:val="center"/>
              <w:rPr>
                <w:b/>
                <w:bCs/>
                <w:szCs w:val="24"/>
              </w:rPr>
            </w:pPr>
            <w:r w:rsidRPr="00A3189E">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BDC40" w14:textId="77777777" w:rsidR="003B3499" w:rsidRPr="00A3189E" w:rsidRDefault="003B3499" w:rsidP="00ED0C00">
            <w:pPr>
              <w:spacing w:line="240" w:lineRule="auto"/>
              <w:jc w:val="center"/>
              <w:rPr>
                <w:b/>
                <w:bCs/>
                <w:szCs w:val="24"/>
              </w:rPr>
            </w:pPr>
            <w:r w:rsidRPr="00A3189E">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5E6D6ED8" w14:textId="77777777" w:rsidR="003B3499" w:rsidRPr="00A3189E" w:rsidRDefault="003B3499" w:rsidP="00ED0C00">
            <w:pPr>
              <w:spacing w:line="240" w:lineRule="auto"/>
              <w:jc w:val="center"/>
              <w:rPr>
                <w:b/>
                <w:bCs/>
                <w:szCs w:val="24"/>
              </w:rPr>
            </w:pPr>
            <w:r w:rsidRPr="00A3189E">
              <w:rPr>
                <w:b/>
                <w:bCs/>
                <w:szCs w:val="24"/>
              </w:rPr>
              <w:t>Paaiškinimai, įrodantys, kad šios lentelės 2 stulpelyje nurodyta informacija yra konfidenciali</w:t>
            </w:r>
          </w:p>
        </w:tc>
      </w:tr>
      <w:tr w:rsidR="003B3499" w:rsidRPr="00A3189E" w14:paraId="3C45F820" w14:textId="77777777" w:rsidTr="00ED0C00">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5A705" w14:textId="77777777" w:rsidR="003B3499" w:rsidRPr="00A3189E" w:rsidRDefault="003B3499" w:rsidP="00ED0C00">
            <w:pPr>
              <w:spacing w:after="0" w:line="240" w:lineRule="auto"/>
              <w:jc w:val="center"/>
              <w:rPr>
                <w:bCs/>
                <w:i/>
                <w:iCs/>
                <w:szCs w:val="24"/>
              </w:rPr>
            </w:pPr>
            <w:r w:rsidRPr="00A3189E">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5451A" w14:textId="77777777" w:rsidR="003B3499" w:rsidRPr="00A3189E" w:rsidRDefault="003B3499" w:rsidP="00ED0C00">
            <w:pPr>
              <w:spacing w:after="0" w:line="240" w:lineRule="auto"/>
              <w:jc w:val="center"/>
              <w:rPr>
                <w:bCs/>
                <w:i/>
                <w:iCs/>
                <w:szCs w:val="24"/>
              </w:rPr>
            </w:pPr>
            <w:r w:rsidRPr="00A3189E">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3158F1EE" w14:textId="77777777" w:rsidR="003B3499" w:rsidRPr="00A3189E" w:rsidRDefault="003B3499" w:rsidP="00ED0C00">
            <w:pPr>
              <w:spacing w:after="0" w:line="240" w:lineRule="auto"/>
              <w:jc w:val="center"/>
              <w:rPr>
                <w:bCs/>
                <w:i/>
                <w:iCs/>
                <w:szCs w:val="24"/>
              </w:rPr>
            </w:pPr>
            <w:r w:rsidRPr="00A3189E">
              <w:rPr>
                <w:bCs/>
                <w:i/>
                <w:iCs/>
                <w:szCs w:val="24"/>
              </w:rPr>
              <w:t>3</w:t>
            </w:r>
          </w:p>
        </w:tc>
      </w:tr>
      <w:tr w:rsidR="003B3499" w:rsidRPr="00A3189E" w14:paraId="5B83BD94" w14:textId="77777777" w:rsidTr="00ED0C00">
        <w:tc>
          <w:tcPr>
            <w:tcW w:w="280" w:type="pct"/>
            <w:tcBorders>
              <w:top w:val="single" w:sz="4" w:space="0" w:color="auto"/>
              <w:left w:val="single" w:sz="4" w:space="0" w:color="auto"/>
              <w:bottom w:val="single" w:sz="4" w:space="0" w:color="auto"/>
              <w:right w:val="single" w:sz="4" w:space="0" w:color="auto"/>
            </w:tcBorders>
          </w:tcPr>
          <w:p w14:paraId="634CB419" w14:textId="77777777" w:rsidR="003B3499" w:rsidRPr="00A3189E" w:rsidRDefault="003B3499" w:rsidP="00ED0C00">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0A60012" w14:textId="77777777" w:rsidR="003B3499" w:rsidRPr="00A3189E" w:rsidRDefault="003B3499" w:rsidP="00ED0C00">
            <w:pPr>
              <w:spacing w:after="0" w:line="240" w:lineRule="auto"/>
              <w:jc w:val="both"/>
              <w:rPr>
                <w:szCs w:val="24"/>
              </w:rPr>
            </w:pPr>
          </w:p>
        </w:tc>
        <w:tc>
          <w:tcPr>
            <w:tcW w:w="2720" w:type="pct"/>
            <w:tcBorders>
              <w:left w:val="single" w:sz="4" w:space="0" w:color="auto"/>
              <w:right w:val="single" w:sz="4" w:space="0" w:color="auto"/>
            </w:tcBorders>
          </w:tcPr>
          <w:p w14:paraId="4B5D75F9" w14:textId="77777777" w:rsidR="003B3499" w:rsidRPr="00A3189E" w:rsidRDefault="003B3499" w:rsidP="00ED0C00">
            <w:pPr>
              <w:spacing w:after="0" w:line="240" w:lineRule="auto"/>
              <w:jc w:val="both"/>
              <w:rPr>
                <w:szCs w:val="24"/>
              </w:rPr>
            </w:pPr>
          </w:p>
        </w:tc>
      </w:tr>
      <w:tr w:rsidR="003B3499" w:rsidRPr="00A3189E" w14:paraId="518C01C7" w14:textId="77777777" w:rsidTr="00ED0C00">
        <w:tc>
          <w:tcPr>
            <w:tcW w:w="280" w:type="pct"/>
            <w:tcBorders>
              <w:top w:val="single" w:sz="4" w:space="0" w:color="auto"/>
              <w:left w:val="single" w:sz="4" w:space="0" w:color="auto"/>
              <w:bottom w:val="single" w:sz="4" w:space="0" w:color="auto"/>
              <w:right w:val="single" w:sz="4" w:space="0" w:color="auto"/>
            </w:tcBorders>
          </w:tcPr>
          <w:p w14:paraId="680CB4B9" w14:textId="77777777" w:rsidR="003B3499" w:rsidRPr="00A3189E" w:rsidRDefault="003B3499" w:rsidP="00ED0C00">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4A7E14DE" w14:textId="77777777" w:rsidR="003B3499" w:rsidRPr="00A3189E" w:rsidRDefault="003B3499" w:rsidP="00ED0C00">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61F3658F" w14:textId="77777777" w:rsidR="003B3499" w:rsidRPr="00A3189E" w:rsidRDefault="003B3499" w:rsidP="00ED0C00">
            <w:pPr>
              <w:spacing w:after="0" w:line="240" w:lineRule="auto"/>
              <w:jc w:val="both"/>
              <w:rPr>
                <w:szCs w:val="24"/>
              </w:rPr>
            </w:pPr>
          </w:p>
        </w:tc>
      </w:tr>
    </w:tbl>
    <w:p w14:paraId="032D1F8A" w14:textId="77777777" w:rsidR="003B3499" w:rsidRPr="00A3189E" w:rsidRDefault="003B3499" w:rsidP="003B3499">
      <w:pPr>
        <w:spacing w:after="0" w:line="240" w:lineRule="auto"/>
        <w:ind w:right="-1"/>
        <w:jc w:val="both"/>
        <w:rPr>
          <w:rFonts w:eastAsia="Times New Roman"/>
          <w:i/>
          <w:szCs w:val="24"/>
          <w:lang w:eastAsia="en-US"/>
        </w:rPr>
      </w:pPr>
      <w:r w:rsidRPr="00A3189E">
        <w:rPr>
          <w:rFonts w:eastAsia="Times New Roman"/>
          <w:i/>
          <w:szCs w:val="24"/>
          <w:lang w:eastAsia="en-US"/>
        </w:rPr>
        <w:t>***Tiekėjui</w:t>
      </w:r>
      <w:r w:rsidRPr="00A3189E">
        <w:rPr>
          <w:rFonts w:eastAsia="Times New Roman"/>
          <w:szCs w:val="24"/>
          <w:lang w:eastAsia="en-US"/>
        </w:rPr>
        <w:t xml:space="preserve"> nenurodžius, kokia informacija yra konfidenciali, laikoma, kad konfidencialios informacijos pasiūlyme nėra. </w:t>
      </w:r>
      <w:r w:rsidRPr="00A3189E">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669B6CF5" w14:textId="77777777" w:rsidR="003B3499" w:rsidRPr="00A3189E" w:rsidRDefault="003B3499" w:rsidP="002F54F7">
      <w:pPr>
        <w:shd w:val="clear" w:color="auto" w:fill="FFFFFF"/>
        <w:spacing w:after="0" w:line="240" w:lineRule="auto"/>
        <w:jc w:val="both"/>
        <w:rPr>
          <w:szCs w:val="24"/>
          <w:lang w:eastAsia="en-US"/>
        </w:rPr>
      </w:pPr>
    </w:p>
    <w:p w14:paraId="374EF784" w14:textId="1DE49E59" w:rsidR="00D51E41" w:rsidRPr="00A3189E" w:rsidRDefault="00D51E41" w:rsidP="002F54F7">
      <w:pPr>
        <w:shd w:val="clear" w:color="auto" w:fill="FFFFFF"/>
        <w:spacing w:after="0" w:line="240" w:lineRule="auto"/>
        <w:jc w:val="both"/>
        <w:rPr>
          <w:szCs w:val="24"/>
          <w:lang w:eastAsia="en-US"/>
        </w:rPr>
      </w:pPr>
      <w:r w:rsidRPr="00A3189E">
        <w:rPr>
          <w:szCs w:val="24"/>
          <w:lang w:eastAsia="en-US"/>
        </w:rPr>
        <w:t>Pasiūlymas galioja iki ................................</w:t>
      </w:r>
    </w:p>
    <w:p w14:paraId="6B7A5E10" w14:textId="77777777" w:rsidR="00D51E41" w:rsidRPr="00A3189E" w:rsidRDefault="00D51E41" w:rsidP="002F54F7">
      <w:pPr>
        <w:spacing w:after="0" w:line="240" w:lineRule="auto"/>
        <w:ind w:right="-108" w:firstLine="720"/>
        <w:jc w:val="both"/>
        <w:rPr>
          <w:i/>
          <w:szCs w:val="24"/>
        </w:rPr>
      </w:pPr>
      <w:r w:rsidRPr="00A3189E">
        <w:rPr>
          <w:i/>
          <w:szCs w:val="24"/>
        </w:rPr>
        <w:t>(Jei nenurodoma data, laikoma, kad pasiūlymas galioja iki termino, nustatyto Pirkimo sąlygose).</w:t>
      </w:r>
    </w:p>
    <w:p w14:paraId="50778738" w14:textId="77777777" w:rsidR="00D51E41" w:rsidRPr="00A3189E" w:rsidRDefault="00D51E41" w:rsidP="002F54F7">
      <w:pPr>
        <w:shd w:val="clear" w:color="auto" w:fill="FFFFFF"/>
        <w:spacing w:after="0" w:line="240" w:lineRule="auto"/>
        <w:ind w:firstLine="709"/>
        <w:jc w:val="both"/>
        <w:rPr>
          <w:rFonts w:eastAsia="Times New Roman"/>
          <w:szCs w:val="24"/>
          <w:lang w:eastAsia="en-US"/>
        </w:rPr>
      </w:pPr>
      <w:r w:rsidRPr="00A3189E">
        <w:rPr>
          <w:szCs w:val="24"/>
          <w:lang w:eastAsia="en-US"/>
        </w:rPr>
        <w:lastRenderedPageBreak/>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A3189E" w14:paraId="3F74D6E2" w14:textId="77777777" w:rsidTr="007F329A">
        <w:trPr>
          <w:gridAfter w:val="1"/>
          <w:wAfter w:w="776" w:type="dxa"/>
          <w:trHeight w:val="324"/>
        </w:trPr>
        <w:tc>
          <w:tcPr>
            <w:tcW w:w="10051" w:type="dxa"/>
            <w:gridSpan w:val="4"/>
          </w:tcPr>
          <w:p w14:paraId="148B4F7B" w14:textId="77777777" w:rsidR="00D51E41" w:rsidRPr="00A3189E" w:rsidRDefault="00D51E41" w:rsidP="002F54F7">
            <w:pPr>
              <w:spacing w:after="0" w:line="240" w:lineRule="auto"/>
              <w:ind w:right="-108"/>
              <w:jc w:val="both"/>
              <w:rPr>
                <w:szCs w:val="24"/>
              </w:rPr>
            </w:pPr>
          </w:p>
        </w:tc>
      </w:tr>
      <w:tr w:rsidR="00D51E41" w:rsidRPr="00A3189E"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A3189E"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A3189E">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A3189E" w:rsidRDefault="00D51E41" w:rsidP="002F54F7">
            <w:pPr>
              <w:spacing w:after="0" w:line="240" w:lineRule="auto"/>
              <w:rPr>
                <w:i/>
                <w:position w:val="6"/>
                <w:szCs w:val="24"/>
              </w:rPr>
            </w:pPr>
            <w:r w:rsidRPr="00A3189E">
              <w:rPr>
                <w:i/>
                <w:position w:val="6"/>
                <w:szCs w:val="24"/>
              </w:rPr>
              <w:t xml:space="preserve">     (Parašas)</w:t>
            </w:r>
          </w:p>
        </w:tc>
        <w:tc>
          <w:tcPr>
            <w:tcW w:w="1609" w:type="dxa"/>
          </w:tcPr>
          <w:p w14:paraId="42A3A211" w14:textId="77777777" w:rsidR="00D51E41" w:rsidRPr="00A3189E" w:rsidRDefault="00D51E41" w:rsidP="002F54F7">
            <w:pPr>
              <w:spacing w:after="0" w:line="240" w:lineRule="auto"/>
              <w:rPr>
                <w:i/>
                <w:position w:val="6"/>
                <w:szCs w:val="24"/>
              </w:rPr>
            </w:pPr>
          </w:p>
        </w:tc>
        <w:tc>
          <w:tcPr>
            <w:tcW w:w="3451" w:type="dxa"/>
            <w:gridSpan w:val="2"/>
          </w:tcPr>
          <w:p w14:paraId="1A8D3C0C" w14:textId="77777777" w:rsidR="00D51E41" w:rsidRPr="00A3189E" w:rsidRDefault="00D51E41" w:rsidP="002F54F7">
            <w:pPr>
              <w:spacing w:after="0" w:line="240" w:lineRule="auto"/>
              <w:rPr>
                <w:i/>
                <w:position w:val="6"/>
                <w:szCs w:val="24"/>
              </w:rPr>
            </w:pPr>
            <w:r w:rsidRPr="00A3189E">
              <w:rPr>
                <w:i/>
                <w:position w:val="6"/>
                <w:szCs w:val="24"/>
              </w:rPr>
              <w:t>(Vardas ir pavardė)</w:t>
            </w:r>
          </w:p>
        </w:tc>
      </w:tr>
    </w:tbl>
    <w:p w14:paraId="4CE6EC9F" w14:textId="77777777" w:rsidR="002D2D98" w:rsidRPr="00A3189E" w:rsidRDefault="002D2D98" w:rsidP="002F54F7">
      <w:pPr>
        <w:spacing w:line="240" w:lineRule="auto"/>
        <w:rPr>
          <w:szCs w:val="24"/>
        </w:rPr>
      </w:pPr>
    </w:p>
    <w:sectPr w:rsidR="002D2D98" w:rsidRPr="00A3189E" w:rsidSect="003B3499">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80C84"/>
    <w:rsid w:val="00087EEE"/>
    <w:rsid w:val="000C76F0"/>
    <w:rsid w:val="00167712"/>
    <w:rsid w:val="00190343"/>
    <w:rsid w:val="002358F6"/>
    <w:rsid w:val="00277E0B"/>
    <w:rsid w:val="002D2D98"/>
    <w:rsid w:val="002F0AAA"/>
    <w:rsid w:val="002F54F7"/>
    <w:rsid w:val="00340B93"/>
    <w:rsid w:val="0035013A"/>
    <w:rsid w:val="003821B6"/>
    <w:rsid w:val="00384D4D"/>
    <w:rsid w:val="00390E5C"/>
    <w:rsid w:val="003B3499"/>
    <w:rsid w:val="003C7ABD"/>
    <w:rsid w:val="00504B1D"/>
    <w:rsid w:val="00551007"/>
    <w:rsid w:val="00595268"/>
    <w:rsid w:val="00602863"/>
    <w:rsid w:val="006A0DAD"/>
    <w:rsid w:val="006A6459"/>
    <w:rsid w:val="007078D5"/>
    <w:rsid w:val="00721BD6"/>
    <w:rsid w:val="009B1B25"/>
    <w:rsid w:val="009D0BB0"/>
    <w:rsid w:val="009E2F6B"/>
    <w:rsid w:val="00A0144E"/>
    <w:rsid w:val="00A3189E"/>
    <w:rsid w:val="00A62F02"/>
    <w:rsid w:val="00A63CDD"/>
    <w:rsid w:val="00A847E3"/>
    <w:rsid w:val="00AA7F46"/>
    <w:rsid w:val="00AE00CA"/>
    <w:rsid w:val="00B04ADA"/>
    <w:rsid w:val="00C57DE7"/>
    <w:rsid w:val="00CB475D"/>
    <w:rsid w:val="00D1598D"/>
    <w:rsid w:val="00D51E41"/>
    <w:rsid w:val="00E42753"/>
    <w:rsid w:val="00EC7410"/>
    <w:rsid w:val="00F33936"/>
    <w:rsid w:val="00FB56A9"/>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 w:type="table" w:styleId="Lentelstinklelis">
    <w:name w:val="Table Grid"/>
    <w:basedOn w:val="prastojilentel"/>
    <w:uiPriority w:val="39"/>
    <w:rsid w:val="003B349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FF48-7710-45AE-A396-F5EBDEE0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4479</Words>
  <Characters>2554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2025-06-23T05:26:00Z</dcterms:created>
  <dcterms:modified xsi:type="dcterms:W3CDTF">2025-06-23T05:26:00Z</dcterms:modified>
</cp:coreProperties>
</file>