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D5D3" w14:textId="6C2680B9" w:rsidR="00E359FC" w:rsidRPr="00D3481B" w:rsidRDefault="003265DF" w:rsidP="007A2FB3">
      <w:pPr>
        <w:jc w:val="left"/>
        <w:rPr>
          <w:sz w:val="24"/>
          <w:szCs w:val="24"/>
          <w:lang w:val="en-US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2E0C51">
        <w:rPr>
          <w:sz w:val="24"/>
          <w:szCs w:val="24"/>
        </w:rPr>
        <w:t>6</w:t>
      </w:r>
      <w:r w:rsidR="007A2FB3" w:rsidRPr="00511D5C">
        <w:rPr>
          <w:sz w:val="24"/>
          <w:szCs w:val="24"/>
        </w:rPr>
        <w:t>-</w:t>
      </w:r>
      <w:r w:rsidR="002E0C51">
        <w:rPr>
          <w:sz w:val="24"/>
          <w:szCs w:val="24"/>
        </w:rPr>
        <w:t>2</w:t>
      </w:r>
      <w:r w:rsidR="007D6C0C">
        <w:rPr>
          <w:sz w:val="24"/>
          <w:szCs w:val="24"/>
        </w:rPr>
        <w:t>3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60875155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7D6C0C">
        <w:rPr>
          <w:b/>
          <w:bCs/>
          <w:sz w:val="24"/>
          <w:szCs w:val="24"/>
        </w:rPr>
        <w:t>Ų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7D6C0C">
        <w:rPr>
          <w:b/>
          <w:bCs/>
          <w:sz w:val="24"/>
          <w:szCs w:val="24"/>
        </w:rPr>
        <w:t>Ų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75AEAC25" w14:textId="7402FE33" w:rsidR="002E0C51" w:rsidRPr="007D6C0C" w:rsidRDefault="00605251" w:rsidP="002E0C51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7D6C0C">
        <w:rPr>
          <w:color w:val="000000" w:themeColor="text1"/>
          <w:sz w:val="24"/>
          <w:szCs w:val="24"/>
        </w:rPr>
        <w:t>Šiaulių apskaitos centr</w:t>
      </w:r>
      <w:r w:rsidR="00BF721F" w:rsidRPr="007D6C0C">
        <w:rPr>
          <w:color w:val="000000" w:themeColor="text1"/>
          <w:sz w:val="24"/>
          <w:szCs w:val="24"/>
        </w:rPr>
        <w:t>as</w:t>
      </w:r>
      <w:r w:rsidRPr="007D6C0C">
        <w:rPr>
          <w:color w:val="000000" w:themeColor="text1"/>
          <w:sz w:val="24"/>
          <w:szCs w:val="24"/>
        </w:rPr>
        <w:t xml:space="preserve"> vykd</w:t>
      </w:r>
      <w:r w:rsidR="00BF721F" w:rsidRPr="007D6C0C">
        <w:rPr>
          <w:color w:val="000000" w:themeColor="text1"/>
          <w:sz w:val="24"/>
          <w:szCs w:val="24"/>
        </w:rPr>
        <w:t>o</w:t>
      </w:r>
      <w:r w:rsidRPr="007D6C0C">
        <w:rPr>
          <w:color w:val="000000" w:themeColor="text1"/>
          <w:sz w:val="24"/>
          <w:szCs w:val="24"/>
        </w:rPr>
        <w:t xml:space="preserve"> </w:t>
      </w:r>
      <w:r w:rsidR="00C65B07" w:rsidRPr="007D6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="002E0C51" w:rsidRPr="007D6C0C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7D6C0C" w:rsidRPr="007D6C0C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Žaidimo aikštelių įrenginiai</w:t>
      </w:r>
      <w:r w:rsidR="002E0C51" w:rsidRPr="007D6C0C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“</w:t>
      </w:r>
      <w:r w:rsidR="002E0C51" w:rsidRPr="007D6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Pr="007D6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(CVP IS pirkimo Nr.</w:t>
      </w:r>
      <w:r w:rsidRPr="007D6C0C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7D6C0C" w:rsidRPr="007D6C0C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3181135</w:t>
      </w:r>
      <w:r w:rsidRPr="007D6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7D6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7D6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7D6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7D6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7D6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34640F31" w14:textId="75E0139B" w:rsidR="00C73B60" w:rsidRPr="002E0C51" w:rsidRDefault="00C73B60" w:rsidP="002E0C51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051CA6">
        <w:rPr>
          <w:color w:val="000000" w:themeColor="text1"/>
          <w:sz w:val="24"/>
          <w:szCs w:val="24"/>
        </w:rPr>
        <w:t>Informuojame, kad CVP IS susirašinėjimo</w:t>
      </w:r>
      <w:r w:rsidRPr="0063100C">
        <w:rPr>
          <w:color w:val="000000" w:themeColor="text1"/>
          <w:sz w:val="24"/>
          <w:szCs w:val="24"/>
        </w:rPr>
        <w:t xml:space="preserve"> priemonėmis gaut</w:t>
      </w:r>
      <w:r w:rsidR="007D6C0C">
        <w:rPr>
          <w:color w:val="000000" w:themeColor="text1"/>
          <w:sz w:val="24"/>
          <w:szCs w:val="24"/>
        </w:rPr>
        <w:t>i</w:t>
      </w:r>
      <w:r w:rsidRPr="0063100C">
        <w:rPr>
          <w:color w:val="000000" w:themeColor="text1"/>
          <w:sz w:val="24"/>
          <w:szCs w:val="24"/>
        </w:rPr>
        <w:t xml:space="preserve"> tiekėj</w:t>
      </w:r>
      <w:r w:rsidR="00E359FC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a</w:t>
      </w:r>
      <w:r w:rsidR="007D6C0C">
        <w:rPr>
          <w:color w:val="000000" w:themeColor="text1"/>
          <w:sz w:val="24"/>
          <w:szCs w:val="24"/>
        </w:rPr>
        <w:t>i</w:t>
      </w:r>
      <w:r w:rsidRPr="0063100C">
        <w:rPr>
          <w:color w:val="000000" w:themeColor="text1"/>
          <w:sz w:val="24"/>
          <w:szCs w:val="24"/>
        </w:rPr>
        <w:t>. Vadovaujantis pirkimo sąlygų 1</w:t>
      </w:r>
      <w:r w:rsidR="00E359FC" w:rsidRPr="0063100C">
        <w:rPr>
          <w:color w:val="000000" w:themeColor="text1"/>
          <w:sz w:val="24"/>
          <w:szCs w:val="24"/>
        </w:rPr>
        <w:t>1</w:t>
      </w:r>
      <w:r w:rsidRPr="0063100C">
        <w:rPr>
          <w:color w:val="000000" w:themeColor="text1"/>
          <w:sz w:val="24"/>
          <w:szCs w:val="24"/>
        </w:rPr>
        <w:t xml:space="preserve"> sk. perkančioji organizacija atsako į pateikt</w:t>
      </w:r>
      <w:r w:rsidR="00E359FC" w:rsidRPr="0063100C">
        <w:rPr>
          <w:color w:val="000000" w:themeColor="text1"/>
          <w:sz w:val="24"/>
          <w:szCs w:val="24"/>
        </w:rPr>
        <w:t>ą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ą</w:t>
      </w:r>
      <w:r w:rsidRPr="0063100C">
        <w:rPr>
          <w:color w:val="000000" w:themeColor="text1"/>
          <w:sz w:val="24"/>
          <w:szCs w:val="24"/>
        </w:rPr>
        <w:t xml:space="preserve">: </w:t>
      </w:r>
    </w:p>
    <w:p w14:paraId="286E7107" w14:textId="77777777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</w:p>
    <w:p w14:paraId="7B356386" w14:textId="77777777" w:rsidR="007D6C0C" w:rsidRPr="008359AB" w:rsidRDefault="007D6C0C" w:rsidP="007D6C0C">
      <w:pPr>
        <w:ind w:firstLine="709"/>
        <w:rPr>
          <w:i/>
          <w:iCs/>
          <w:sz w:val="23"/>
          <w:szCs w:val="23"/>
        </w:rPr>
      </w:pPr>
      <w:r w:rsidRPr="008359AB">
        <w:rPr>
          <w:b/>
          <w:bCs/>
          <w:sz w:val="23"/>
          <w:szCs w:val="23"/>
        </w:rPr>
        <w:t>Klausimas.</w:t>
      </w:r>
      <w:r w:rsidRPr="008359AB">
        <w:rPr>
          <w:sz w:val="23"/>
          <w:szCs w:val="23"/>
        </w:rPr>
        <w:t xml:space="preserve"> </w:t>
      </w:r>
      <w:r w:rsidRPr="008359AB">
        <w:rPr>
          <w:i/>
          <w:iCs/>
          <w:sz w:val="23"/>
          <w:szCs w:val="23"/>
        </w:rPr>
        <w:t>„Susipažinę su technine specifikacija, pastebėjome neatitikimų žemiau nurodytų gaminių aprašymuose.</w:t>
      </w:r>
    </w:p>
    <w:p w14:paraId="4A37F8ED" w14:textId="77777777" w:rsidR="007D6C0C" w:rsidRPr="008359AB" w:rsidRDefault="007D6C0C" w:rsidP="007D6C0C">
      <w:pPr>
        <w:ind w:firstLine="709"/>
        <w:rPr>
          <w:i/>
          <w:iCs/>
          <w:sz w:val="23"/>
          <w:szCs w:val="23"/>
        </w:rPr>
      </w:pPr>
      <w:r w:rsidRPr="008359AB">
        <w:rPr>
          <w:i/>
          <w:iCs/>
          <w:sz w:val="23"/>
          <w:szCs w:val="23"/>
        </w:rPr>
        <w:t>Punkto Nr. 12 formuluotėje nurodyta:</w:t>
      </w:r>
    </w:p>
    <w:p w14:paraId="60556FA4" w14:textId="77777777" w:rsidR="007D6C0C" w:rsidRPr="008359AB" w:rsidRDefault="007D6C0C" w:rsidP="007D6C0C">
      <w:pPr>
        <w:ind w:firstLine="709"/>
        <w:rPr>
          <w:i/>
          <w:iCs/>
          <w:sz w:val="23"/>
          <w:szCs w:val="23"/>
        </w:rPr>
      </w:pPr>
      <w:r w:rsidRPr="008359AB">
        <w:rPr>
          <w:i/>
          <w:iCs/>
          <w:sz w:val="23"/>
          <w:szCs w:val="23"/>
        </w:rPr>
        <w:t>„Pagrindinės medžiagos, jų specifikacijos, paskirtis: metalas – plienas, apsaugotas nuo rūdijimo giluminiu cinkavimu karštu būdu (arba lygiaverčiu), cinkuotas plienas, nerūdijantis plienas“.</w:t>
      </w:r>
    </w:p>
    <w:p w14:paraId="48A8D4B9" w14:textId="77777777" w:rsidR="007D6C0C" w:rsidRPr="008359AB" w:rsidRDefault="007D6C0C" w:rsidP="007D6C0C">
      <w:pPr>
        <w:ind w:firstLine="709"/>
        <w:rPr>
          <w:i/>
          <w:iCs/>
          <w:sz w:val="23"/>
          <w:szCs w:val="23"/>
        </w:rPr>
      </w:pPr>
    </w:p>
    <w:p w14:paraId="0FF59780" w14:textId="77777777" w:rsidR="007D6C0C" w:rsidRPr="008359AB" w:rsidRDefault="007D6C0C" w:rsidP="007D6C0C">
      <w:pPr>
        <w:ind w:firstLine="709"/>
        <w:rPr>
          <w:i/>
          <w:iCs/>
          <w:sz w:val="23"/>
          <w:szCs w:val="23"/>
        </w:rPr>
      </w:pPr>
      <w:r w:rsidRPr="008359AB">
        <w:rPr>
          <w:i/>
          <w:iCs/>
          <w:sz w:val="23"/>
          <w:szCs w:val="23"/>
        </w:rPr>
        <w:t>Tačiau konkrečiuose gaminių aprašymuose pateikiami kitokie reikalavimai:</w:t>
      </w:r>
    </w:p>
    <w:p w14:paraId="5BC1B841" w14:textId="77777777" w:rsidR="007D6C0C" w:rsidRPr="008359AB" w:rsidRDefault="007D6C0C" w:rsidP="007D6C0C">
      <w:pPr>
        <w:ind w:firstLine="709"/>
        <w:rPr>
          <w:i/>
          <w:iCs/>
          <w:sz w:val="23"/>
          <w:szCs w:val="23"/>
        </w:rPr>
      </w:pPr>
      <w:r w:rsidRPr="008359AB">
        <w:rPr>
          <w:i/>
          <w:iCs/>
          <w:sz w:val="23"/>
          <w:szCs w:val="23"/>
        </w:rPr>
        <w:t>• Vaikų žaidimo aikštelės įranga Nr. 1</w:t>
      </w:r>
    </w:p>
    <w:p w14:paraId="31C67CA4" w14:textId="77777777" w:rsidR="007D6C0C" w:rsidRPr="008359AB" w:rsidRDefault="007D6C0C" w:rsidP="007D6C0C">
      <w:pPr>
        <w:ind w:firstLine="709"/>
        <w:rPr>
          <w:i/>
          <w:iCs/>
          <w:sz w:val="23"/>
          <w:szCs w:val="23"/>
        </w:rPr>
      </w:pPr>
      <w:r w:rsidRPr="008359AB">
        <w:rPr>
          <w:i/>
          <w:iCs/>
          <w:sz w:val="23"/>
          <w:szCs w:val="23"/>
        </w:rPr>
        <w:t>Tvirta, pagaminta iš nerūdijančio plieno (AISI 304), atspari oro sąlygoms.</w:t>
      </w:r>
    </w:p>
    <w:p w14:paraId="26A8700E" w14:textId="77777777" w:rsidR="007D6C0C" w:rsidRPr="008359AB" w:rsidRDefault="007D6C0C" w:rsidP="007D6C0C">
      <w:pPr>
        <w:ind w:firstLine="709"/>
        <w:rPr>
          <w:i/>
          <w:iCs/>
          <w:sz w:val="23"/>
          <w:szCs w:val="23"/>
        </w:rPr>
      </w:pPr>
      <w:r w:rsidRPr="008359AB">
        <w:rPr>
          <w:i/>
          <w:iCs/>
          <w:sz w:val="23"/>
          <w:szCs w:val="23"/>
        </w:rPr>
        <w:t>• Vaikų žaidimo aikštelės įranga Nr. 2</w:t>
      </w:r>
    </w:p>
    <w:p w14:paraId="26DF7FB6" w14:textId="77777777" w:rsidR="007D6C0C" w:rsidRPr="008359AB" w:rsidRDefault="007D6C0C" w:rsidP="007D6C0C">
      <w:pPr>
        <w:ind w:firstLine="709"/>
        <w:rPr>
          <w:i/>
          <w:iCs/>
          <w:sz w:val="23"/>
          <w:szCs w:val="23"/>
        </w:rPr>
      </w:pPr>
      <w:r w:rsidRPr="008359AB">
        <w:rPr>
          <w:i/>
          <w:iCs/>
          <w:sz w:val="23"/>
          <w:szCs w:val="23"/>
        </w:rPr>
        <w:t>Tvirta, pagaminta iš nerūdijančio plieno (AISI 304), atspari oro sąlygoms.</w:t>
      </w:r>
    </w:p>
    <w:p w14:paraId="67332C8D" w14:textId="77777777" w:rsidR="007D6C0C" w:rsidRPr="008359AB" w:rsidRDefault="007D6C0C" w:rsidP="007D6C0C">
      <w:pPr>
        <w:ind w:firstLine="709"/>
        <w:rPr>
          <w:i/>
          <w:iCs/>
          <w:sz w:val="23"/>
          <w:szCs w:val="23"/>
        </w:rPr>
      </w:pPr>
      <w:r w:rsidRPr="008359AB">
        <w:rPr>
          <w:i/>
          <w:iCs/>
          <w:sz w:val="23"/>
          <w:szCs w:val="23"/>
        </w:rPr>
        <w:t>• Vaikų žaidimo aikštelės įranga Nr. 3</w:t>
      </w:r>
    </w:p>
    <w:p w14:paraId="31410958" w14:textId="77777777" w:rsidR="007D6C0C" w:rsidRPr="008359AB" w:rsidRDefault="007D6C0C" w:rsidP="007D6C0C">
      <w:pPr>
        <w:ind w:firstLine="709"/>
        <w:rPr>
          <w:i/>
          <w:iCs/>
          <w:sz w:val="23"/>
          <w:szCs w:val="23"/>
        </w:rPr>
      </w:pPr>
      <w:r w:rsidRPr="008359AB">
        <w:rPr>
          <w:i/>
          <w:iCs/>
          <w:sz w:val="23"/>
          <w:szCs w:val="23"/>
        </w:rPr>
        <w:t>Tvirta, pagaminta iš nerūdijančio plieno (AISI 304), atspari oro sąlygoms.</w:t>
      </w:r>
    </w:p>
    <w:p w14:paraId="271052EE" w14:textId="77777777" w:rsidR="007D6C0C" w:rsidRPr="008359AB" w:rsidRDefault="007D6C0C" w:rsidP="007D6C0C">
      <w:pPr>
        <w:ind w:firstLine="709"/>
        <w:rPr>
          <w:i/>
          <w:iCs/>
          <w:sz w:val="23"/>
          <w:szCs w:val="23"/>
        </w:rPr>
      </w:pPr>
    </w:p>
    <w:p w14:paraId="384A45C2" w14:textId="77777777" w:rsidR="007D6C0C" w:rsidRPr="008359AB" w:rsidRDefault="007D6C0C" w:rsidP="007D6C0C">
      <w:pPr>
        <w:ind w:firstLine="709"/>
        <w:rPr>
          <w:i/>
          <w:iCs/>
          <w:sz w:val="23"/>
          <w:szCs w:val="23"/>
        </w:rPr>
      </w:pPr>
      <w:r w:rsidRPr="008359AB">
        <w:rPr>
          <w:i/>
          <w:iCs/>
          <w:sz w:val="23"/>
          <w:szCs w:val="23"/>
        </w:rPr>
        <w:t>Atsižvelgiant į tai, prašome:</w:t>
      </w:r>
    </w:p>
    <w:p w14:paraId="14630064" w14:textId="77777777" w:rsidR="007D6C0C" w:rsidRPr="008359AB" w:rsidRDefault="007D6C0C" w:rsidP="007D6C0C">
      <w:pPr>
        <w:ind w:firstLine="709"/>
        <w:rPr>
          <w:i/>
          <w:iCs/>
          <w:sz w:val="23"/>
          <w:szCs w:val="23"/>
        </w:rPr>
      </w:pPr>
      <w:r w:rsidRPr="008359AB">
        <w:rPr>
          <w:i/>
          <w:iCs/>
          <w:sz w:val="23"/>
          <w:szCs w:val="23"/>
        </w:rPr>
        <w:t>• Pakeisti nurodytas žaidimo aikštelių specifikaciją „tvirta, pagaminta iš nerūdijančio plieno (AISI 304), atspari oro sąlygoms“ į „cinkuoto ir dažyto plieno arba nerūdijančio plieno“.</w:t>
      </w:r>
    </w:p>
    <w:p w14:paraId="3512B8CC" w14:textId="77777777" w:rsidR="007D6C0C" w:rsidRPr="008359AB" w:rsidRDefault="007D6C0C" w:rsidP="007D6C0C">
      <w:pPr>
        <w:ind w:firstLine="709"/>
        <w:rPr>
          <w:i/>
          <w:iCs/>
          <w:sz w:val="23"/>
          <w:szCs w:val="23"/>
        </w:rPr>
      </w:pPr>
    </w:p>
    <w:p w14:paraId="2A4833FE" w14:textId="77777777" w:rsidR="007D6C0C" w:rsidRPr="008359AB" w:rsidRDefault="007D6C0C" w:rsidP="007D6C0C">
      <w:pPr>
        <w:ind w:firstLine="709"/>
        <w:rPr>
          <w:i/>
          <w:iCs/>
          <w:sz w:val="23"/>
          <w:szCs w:val="23"/>
        </w:rPr>
      </w:pPr>
      <w:r w:rsidRPr="008359AB">
        <w:rPr>
          <w:i/>
          <w:iCs/>
          <w:sz w:val="23"/>
          <w:szCs w:val="23"/>
        </w:rPr>
        <w:t>Taip pat prašome patikslinti:</w:t>
      </w:r>
    </w:p>
    <w:p w14:paraId="2EFF4E7F" w14:textId="77777777" w:rsidR="007D6C0C" w:rsidRPr="008359AB" w:rsidRDefault="007D6C0C" w:rsidP="007D6C0C">
      <w:pPr>
        <w:ind w:firstLine="709"/>
        <w:rPr>
          <w:i/>
          <w:iCs/>
          <w:sz w:val="23"/>
          <w:szCs w:val="23"/>
        </w:rPr>
      </w:pPr>
      <w:r w:rsidRPr="008359AB">
        <w:rPr>
          <w:i/>
          <w:iCs/>
          <w:sz w:val="23"/>
          <w:szCs w:val="23"/>
        </w:rPr>
        <w:t>•Ar tiekėjas, atlikęs vaikų žaidimo aikštelių montavimo darbus, privalės pateikti inspektoriaus „Vaikų žaidimų aikštelės kontrolės ataskaitą“?</w:t>
      </w:r>
    </w:p>
    <w:p w14:paraId="137332F5" w14:textId="77777777" w:rsidR="007D6C0C" w:rsidRPr="008359AB" w:rsidRDefault="007D6C0C" w:rsidP="007D6C0C">
      <w:pPr>
        <w:rPr>
          <w:i/>
          <w:iCs/>
          <w:sz w:val="23"/>
          <w:szCs w:val="23"/>
        </w:rPr>
      </w:pPr>
    </w:p>
    <w:p w14:paraId="4576AC28" w14:textId="77777777" w:rsidR="007D6C0C" w:rsidRPr="008359AB" w:rsidRDefault="007D6C0C" w:rsidP="007D6C0C">
      <w:pPr>
        <w:ind w:firstLine="709"/>
        <w:rPr>
          <w:i/>
          <w:iCs/>
          <w:sz w:val="23"/>
          <w:szCs w:val="23"/>
        </w:rPr>
      </w:pPr>
      <w:r w:rsidRPr="008359AB">
        <w:rPr>
          <w:i/>
          <w:iCs/>
          <w:sz w:val="23"/>
          <w:szCs w:val="23"/>
        </w:rPr>
        <w:t>Atsižvelgdami į tai, kad naujai patikslinta informacija reikalauja papildomų skaičiavimų, prašome atidėti pasiūlymų pateikimo terminą iki 2025-07-02 08:30 val.“.</w:t>
      </w:r>
    </w:p>
    <w:p w14:paraId="74B75B7C" w14:textId="77777777" w:rsidR="007D6C0C" w:rsidRPr="008359AB" w:rsidRDefault="007D6C0C" w:rsidP="007D6C0C">
      <w:pPr>
        <w:ind w:firstLine="709"/>
        <w:rPr>
          <w:i/>
          <w:iCs/>
          <w:sz w:val="23"/>
          <w:szCs w:val="23"/>
        </w:rPr>
      </w:pPr>
    </w:p>
    <w:p w14:paraId="393DA5E6" w14:textId="77777777" w:rsidR="007D6C0C" w:rsidRPr="008359AB" w:rsidRDefault="007D6C0C" w:rsidP="007D6C0C">
      <w:pPr>
        <w:ind w:firstLine="709"/>
        <w:rPr>
          <w:sz w:val="23"/>
          <w:szCs w:val="23"/>
        </w:rPr>
      </w:pPr>
      <w:r w:rsidRPr="008359AB">
        <w:rPr>
          <w:b/>
          <w:bCs/>
          <w:noProof/>
          <w:color w:val="000000"/>
          <w:sz w:val="23"/>
          <w:szCs w:val="23"/>
        </w:rPr>
        <w:t>Atsakymas</w:t>
      </w:r>
      <w:r w:rsidRPr="008359AB">
        <w:rPr>
          <w:noProof/>
          <w:color w:val="000000"/>
          <w:sz w:val="23"/>
          <w:szCs w:val="23"/>
        </w:rPr>
        <w:t>.</w:t>
      </w:r>
      <w:r w:rsidRPr="008359AB">
        <w:rPr>
          <w:sz w:val="23"/>
          <w:szCs w:val="23"/>
        </w:rPr>
        <w:t xml:space="preserve">  </w:t>
      </w:r>
    </w:p>
    <w:p w14:paraId="0D123A28" w14:textId="77777777" w:rsidR="007D6C0C" w:rsidRPr="008359AB" w:rsidRDefault="007D6C0C" w:rsidP="007D6C0C">
      <w:pPr>
        <w:pStyle w:val="Sraopastraip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jc w:val="both"/>
        <w:rPr>
          <w:rFonts w:ascii="Times New Roman" w:eastAsia="Arial Unicode MS" w:hAnsi="Times New Roman" w:cs="Times New Roman"/>
          <w:sz w:val="23"/>
          <w:szCs w:val="23"/>
          <w:bdr w:val="nil"/>
        </w:rPr>
      </w:pPr>
      <w:r w:rsidRPr="00335FF5">
        <w:rPr>
          <w:rFonts w:ascii="Times New Roman" w:eastAsia="Arial Unicode MS" w:hAnsi="Times New Roman" w:cs="Times New Roman"/>
          <w:sz w:val="23"/>
          <w:szCs w:val="23"/>
          <w:bdr w:val="nil"/>
        </w:rPr>
        <w:t xml:space="preserve">Pridedama patikslinta Techninė specifikacija (žr. </w:t>
      </w:r>
      <w:r w:rsidRPr="00335FF5">
        <w:rPr>
          <w:rFonts w:ascii="Times New Roman" w:eastAsia="Arial Unicode MS" w:hAnsi="Times New Roman" w:cs="Times New Roman"/>
          <w:sz w:val="23"/>
          <w:szCs w:val="23"/>
          <w:u w:val="single"/>
          <w:bdr w:val="nil"/>
        </w:rPr>
        <w:t>1 priedas ,,Techninė specifikacija“  aktuali redakcija</w:t>
      </w:r>
      <w:r w:rsidRPr="00335FF5">
        <w:rPr>
          <w:rFonts w:ascii="Times New Roman" w:eastAsia="Arial Unicode MS" w:hAnsi="Times New Roman" w:cs="Times New Roman"/>
          <w:sz w:val="23"/>
          <w:szCs w:val="23"/>
          <w:bdr w:val="nil"/>
        </w:rPr>
        <w:t>), pakeitimai pažymėti geltonai.</w:t>
      </w:r>
    </w:p>
    <w:p w14:paraId="0F4DBC98" w14:textId="77777777" w:rsidR="007D6C0C" w:rsidRPr="008359AB" w:rsidRDefault="007D6C0C" w:rsidP="007D6C0C">
      <w:pPr>
        <w:pStyle w:val="Sraopastraip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jc w:val="both"/>
        <w:rPr>
          <w:rFonts w:ascii="Times New Roman" w:eastAsia="Arial Unicode MS" w:hAnsi="Times New Roman" w:cs="Times New Roman"/>
          <w:sz w:val="23"/>
          <w:szCs w:val="23"/>
          <w:bdr w:val="nil"/>
        </w:rPr>
      </w:pPr>
      <w:r w:rsidRPr="008359AB">
        <w:rPr>
          <w:rFonts w:ascii="Times New Roman" w:eastAsia="Arial Unicode MS" w:hAnsi="Times New Roman" w:cs="Times New Roman"/>
          <w:sz w:val="23"/>
          <w:szCs w:val="23"/>
          <w:bdr w:val="nil"/>
        </w:rPr>
        <w:t>Taip, tiekėjas privalės pateikti kontrolės ataskaitą. </w:t>
      </w:r>
    </w:p>
    <w:p w14:paraId="44CCD357" w14:textId="39805598" w:rsidR="004C3F57" w:rsidRPr="002E0C51" w:rsidRDefault="00CE5D77" w:rsidP="002E0C51">
      <w:pPr>
        <w:pStyle w:val="prastasiniatinklio"/>
        <w:shd w:val="clear" w:color="auto" w:fill="FFFFFF"/>
        <w:ind w:firstLine="709"/>
        <w:jc w:val="both"/>
        <w:rPr>
          <w:b/>
          <w:bCs/>
          <w:i/>
          <w:iCs/>
          <w:color w:val="000000" w:themeColor="text1"/>
        </w:rPr>
      </w:pPr>
      <w:r w:rsidRPr="00CE5D77">
        <w:rPr>
          <w:b/>
          <w:bCs/>
          <w:color w:val="000000" w:themeColor="text1"/>
        </w:rPr>
        <w:t xml:space="preserve">PASTABA. </w:t>
      </w:r>
      <w:r w:rsidRPr="00CE5D77">
        <w:rPr>
          <w:color w:val="000000" w:themeColor="text1"/>
        </w:rPr>
        <w:t xml:space="preserve">Perkančioji organizacija </w:t>
      </w:r>
      <w:r w:rsidR="002E0C51">
        <w:rPr>
          <w:color w:val="000000" w:themeColor="text1"/>
        </w:rPr>
        <w:t xml:space="preserve">atsižvelgdama į tiekėjo prašymą ir </w:t>
      </w:r>
      <w:r w:rsidRPr="00CE5D77">
        <w:rPr>
          <w:color w:val="000000" w:themeColor="text1"/>
        </w:rPr>
        <w:t>vadovaudamasi pirkimo sąlygų 1</w:t>
      </w:r>
      <w:r>
        <w:rPr>
          <w:color w:val="000000" w:themeColor="text1"/>
        </w:rPr>
        <w:t>1</w:t>
      </w:r>
      <w:r w:rsidRPr="00CE5D77">
        <w:rPr>
          <w:color w:val="000000" w:themeColor="text1"/>
        </w:rPr>
        <w:t xml:space="preserve"> sk. pasiūlymų pateikimo terminą pratęsia</w:t>
      </w:r>
      <w:r w:rsidRPr="00CE5D77">
        <w:rPr>
          <w:b/>
          <w:bCs/>
          <w:i/>
          <w:iCs/>
          <w:color w:val="000000" w:themeColor="text1"/>
        </w:rPr>
        <w:t xml:space="preserve"> iki 2025-0</w:t>
      </w:r>
      <w:r w:rsidR="007D6C0C">
        <w:rPr>
          <w:b/>
          <w:bCs/>
          <w:i/>
          <w:iCs/>
          <w:color w:val="000000" w:themeColor="text1"/>
          <w:lang w:val="en-US"/>
        </w:rPr>
        <w:t>7</w:t>
      </w:r>
      <w:r w:rsidRPr="00CE5D77">
        <w:rPr>
          <w:b/>
          <w:bCs/>
          <w:i/>
          <w:iCs/>
          <w:color w:val="000000" w:themeColor="text1"/>
        </w:rPr>
        <w:t>-</w:t>
      </w:r>
      <w:r w:rsidR="007D6C0C">
        <w:rPr>
          <w:b/>
          <w:bCs/>
          <w:i/>
          <w:iCs/>
          <w:color w:val="000000" w:themeColor="text1"/>
        </w:rPr>
        <w:t>02</w:t>
      </w:r>
      <w:r w:rsidRPr="00CE5D77">
        <w:rPr>
          <w:b/>
          <w:bCs/>
          <w:i/>
          <w:iCs/>
          <w:color w:val="000000" w:themeColor="text1"/>
        </w:rPr>
        <w:t xml:space="preserve">, 8:30 val.  </w:t>
      </w:r>
    </w:p>
    <w:p w14:paraId="724C260D" w14:textId="77777777" w:rsidR="004C3F57" w:rsidRPr="0063100C" w:rsidRDefault="004C3F57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1F78E637" w14:textId="61BC5774" w:rsidR="008A1933" w:rsidRPr="0063100C" w:rsidRDefault="00605251" w:rsidP="002E0C51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73EA0BAD" w14:textId="77777777" w:rsidR="00E359FC" w:rsidRDefault="00E359FC" w:rsidP="001E4F7C">
      <w:pPr>
        <w:rPr>
          <w:color w:val="000000" w:themeColor="text1"/>
          <w:sz w:val="24"/>
          <w:szCs w:val="24"/>
        </w:rPr>
      </w:pPr>
    </w:p>
    <w:p w14:paraId="087C0D47" w14:textId="77777777" w:rsidR="002E0C51" w:rsidRPr="0063100C" w:rsidRDefault="002E0C51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45C8CE69" w14:textId="77777777" w:rsidR="00E359FC" w:rsidRPr="0079116E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E903B97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>Raštas siunčiamas tik CVP IS susirašinėjimo priemonėmis.</w:t>
      </w:r>
    </w:p>
    <w:p w14:paraId="7E4B19F2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Viešųjų pirkimų padalinio specialistė Viktorija </w:t>
      </w:r>
      <w:proofErr w:type="spellStart"/>
      <w:r w:rsidRPr="0079116E">
        <w:rPr>
          <w:rFonts w:eastAsia="Times New Roman"/>
          <w:sz w:val="20"/>
          <w:szCs w:val="20"/>
          <w:lang w:eastAsia="lt-LT"/>
        </w:rPr>
        <w:t>Ržavskaja</w:t>
      </w:r>
      <w:proofErr w:type="spellEnd"/>
      <w:r w:rsidRPr="0079116E">
        <w:rPr>
          <w:rFonts w:eastAsia="Times New Roman"/>
          <w:sz w:val="20"/>
          <w:szCs w:val="20"/>
          <w:lang w:eastAsia="lt-LT"/>
        </w:rPr>
        <w:t xml:space="preserve">, +370 611 33 079, </w:t>
      </w:r>
    </w:p>
    <w:p w14:paraId="07245151" w14:textId="17503A04" w:rsidR="002E0C51" w:rsidRPr="002E0C51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el. p. </w:t>
      </w:r>
      <w:hyperlink r:id="rId5" w:history="1">
        <w:r w:rsidRPr="0079116E">
          <w:rPr>
            <w:rStyle w:val="Hipersaitas"/>
            <w:rFonts w:eastAsia="Times New Roman"/>
            <w:sz w:val="20"/>
            <w:szCs w:val="20"/>
            <w:lang w:eastAsia="lt-LT"/>
          </w:rPr>
          <w:t>viktorija.rzavskaja@sac.lt</w:t>
        </w:r>
      </w:hyperlink>
    </w:p>
    <w:sectPr w:rsidR="002E0C51" w:rsidRPr="002E0C51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0A51F6"/>
    <w:multiLevelType w:val="hybridMultilevel"/>
    <w:tmpl w:val="E9005F42"/>
    <w:lvl w:ilvl="0" w:tplc="C00C3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9"/>
  </w:num>
  <w:num w:numId="3" w16cid:durableId="1230457042">
    <w:abstractNumId w:val="8"/>
  </w:num>
  <w:num w:numId="4" w16cid:durableId="713425266">
    <w:abstractNumId w:val="7"/>
  </w:num>
  <w:num w:numId="5" w16cid:durableId="714617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9507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1CA6"/>
    <w:rsid w:val="0005260B"/>
    <w:rsid w:val="00053B45"/>
    <w:rsid w:val="0006139E"/>
    <w:rsid w:val="00067044"/>
    <w:rsid w:val="000808E7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1F6874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E0C51"/>
    <w:rsid w:val="002F0221"/>
    <w:rsid w:val="002F7FA7"/>
    <w:rsid w:val="0030187D"/>
    <w:rsid w:val="00307B60"/>
    <w:rsid w:val="00310C89"/>
    <w:rsid w:val="003248A7"/>
    <w:rsid w:val="0032579F"/>
    <w:rsid w:val="003265DF"/>
    <w:rsid w:val="00345A3A"/>
    <w:rsid w:val="00347352"/>
    <w:rsid w:val="00356B72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3F5FA0"/>
    <w:rsid w:val="00403435"/>
    <w:rsid w:val="004050BB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391B"/>
    <w:rsid w:val="00485C40"/>
    <w:rsid w:val="00485F53"/>
    <w:rsid w:val="004C3F57"/>
    <w:rsid w:val="004D01F0"/>
    <w:rsid w:val="004D1488"/>
    <w:rsid w:val="004D74EE"/>
    <w:rsid w:val="004E4A8F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3100C"/>
    <w:rsid w:val="00644388"/>
    <w:rsid w:val="00646B21"/>
    <w:rsid w:val="006666A2"/>
    <w:rsid w:val="006703E3"/>
    <w:rsid w:val="006768FB"/>
    <w:rsid w:val="00680D4A"/>
    <w:rsid w:val="0068135F"/>
    <w:rsid w:val="006C4F51"/>
    <w:rsid w:val="006E1776"/>
    <w:rsid w:val="006E7ADE"/>
    <w:rsid w:val="006F0C70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D6C0C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4E27"/>
    <w:rsid w:val="008C5954"/>
    <w:rsid w:val="00907A7E"/>
    <w:rsid w:val="00923308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E0094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B03F95"/>
    <w:rsid w:val="00B15365"/>
    <w:rsid w:val="00B26477"/>
    <w:rsid w:val="00B4534A"/>
    <w:rsid w:val="00B62A7B"/>
    <w:rsid w:val="00B772FC"/>
    <w:rsid w:val="00B90A9C"/>
    <w:rsid w:val="00B96D6E"/>
    <w:rsid w:val="00BA251D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64C1A"/>
    <w:rsid w:val="00C65B07"/>
    <w:rsid w:val="00C70200"/>
    <w:rsid w:val="00C72BF2"/>
    <w:rsid w:val="00C73B60"/>
    <w:rsid w:val="00C85897"/>
    <w:rsid w:val="00C87C61"/>
    <w:rsid w:val="00C95C42"/>
    <w:rsid w:val="00CA4F10"/>
    <w:rsid w:val="00CA5DD5"/>
    <w:rsid w:val="00CB3032"/>
    <w:rsid w:val="00CE5D77"/>
    <w:rsid w:val="00CE5F11"/>
    <w:rsid w:val="00CF2A5B"/>
    <w:rsid w:val="00D15275"/>
    <w:rsid w:val="00D16A3A"/>
    <w:rsid w:val="00D2223E"/>
    <w:rsid w:val="00D225BF"/>
    <w:rsid w:val="00D31D22"/>
    <w:rsid w:val="00D3481B"/>
    <w:rsid w:val="00D52EFD"/>
    <w:rsid w:val="00D65D06"/>
    <w:rsid w:val="00D73A69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ija.rzavskaja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1489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24</cp:revision>
  <dcterms:created xsi:type="dcterms:W3CDTF">2025-01-10T08:15:00Z</dcterms:created>
  <dcterms:modified xsi:type="dcterms:W3CDTF">2025-06-23T06:27:00Z</dcterms:modified>
</cp:coreProperties>
</file>