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C9743" w14:textId="2D138C08" w:rsidR="00AD179F" w:rsidRPr="00F85C29" w:rsidRDefault="00AD179F" w:rsidP="00AD179F">
      <w:pPr>
        <w:tabs>
          <w:tab w:val="center" w:pos="4908"/>
          <w:tab w:val="left" w:pos="7305"/>
        </w:tabs>
        <w:spacing w:after="0" w:line="240" w:lineRule="auto"/>
        <w:ind w:right="-178"/>
        <w:rPr>
          <w:rFonts w:ascii="Arial" w:eastAsia="Times New Roman" w:hAnsi="Arial" w:cs="Arial"/>
          <w:b/>
          <w:caps/>
          <w:sz w:val="20"/>
          <w:szCs w:val="20"/>
        </w:rPr>
      </w:pPr>
      <w:r w:rsidRPr="00F85C29">
        <w:rPr>
          <w:rFonts w:ascii="Arial" w:eastAsia="Times New Roman" w:hAnsi="Arial" w:cs="Arial"/>
          <w:b/>
          <w:sz w:val="20"/>
          <w:szCs w:val="20"/>
        </w:rPr>
        <w:tab/>
      </w:r>
      <w:r w:rsidRPr="00F85C29">
        <w:rPr>
          <w:rFonts w:ascii="Arial" w:eastAsia="Times New Roman" w:hAnsi="Arial" w:cs="Arial"/>
          <w:b/>
          <w:caps/>
          <w:sz w:val="20"/>
          <w:szCs w:val="20"/>
        </w:rPr>
        <w:t>Reikalavimai tiekėjų kvalifikacijai</w:t>
      </w:r>
      <w:r w:rsidR="00FD462C" w:rsidRPr="00F85C29">
        <w:rPr>
          <w:rFonts w:ascii="Arial" w:eastAsia="Times New Roman" w:hAnsi="Arial" w:cs="Arial"/>
          <w:b/>
          <w:caps/>
          <w:sz w:val="20"/>
          <w:szCs w:val="20"/>
        </w:rPr>
        <w:t xml:space="preserve"> </w:t>
      </w:r>
      <w:r w:rsidR="00B344AC">
        <w:rPr>
          <w:rFonts w:ascii="Arial" w:eastAsia="Times New Roman" w:hAnsi="Arial" w:cs="Arial"/>
          <w:b/>
          <w:caps/>
          <w:sz w:val="20"/>
          <w:szCs w:val="20"/>
        </w:rPr>
        <w:t>Ir paŠalinimo pagrindai</w:t>
      </w:r>
    </w:p>
    <w:p w14:paraId="3C33A9E6" w14:textId="77777777" w:rsidR="00AD179F" w:rsidRPr="00F85C29" w:rsidRDefault="00AD179F" w:rsidP="00AD179F">
      <w:pPr>
        <w:pStyle w:val="ListParagraph"/>
        <w:tabs>
          <w:tab w:val="left" w:pos="709"/>
        </w:tabs>
        <w:spacing w:after="0" w:line="240" w:lineRule="auto"/>
        <w:ind w:left="0"/>
        <w:jc w:val="both"/>
        <w:rPr>
          <w:rFonts w:ascii="Arial" w:eastAsia="Times New Roman" w:hAnsi="Arial" w:cs="Arial"/>
          <w:b/>
          <w:sz w:val="20"/>
          <w:szCs w:val="20"/>
          <w:lang w:val="lt-LT"/>
        </w:rPr>
      </w:pPr>
    </w:p>
    <w:p w14:paraId="2509BE1D" w14:textId="130B2C33" w:rsidR="00AD179F" w:rsidRPr="00F85C29" w:rsidRDefault="00AD179F" w:rsidP="00AD179F">
      <w:pPr>
        <w:pStyle w:val="ListParagraph"/>
        <w:tabs>
          <w:tab w:val="left" w:pos="709"/>
        </w:tabs>
        <w:spacing w:after="0" w:line="240" w:lineRule="auto"/>
        <w:ind w:left="0"/>
        <w:jc w:val="both"/>
        <w:rPr>
          <w:rFonts w:ascii="Arial" w:hAnsi="Arial" w:cs="Arial"/>
          <w:sz w:val="20"/>
          <w:szCs w:val="20"/>
          <w:lang w:val="lt-LT"/>
        </w:rPr>
      </w:pPr>
      <w:r w:rsidRPr="00F85C29">
        <w:rPr>
          <w:rFonts w:ascii="Arial" w:eastAsia="Times New Roman" w:hAnsi="Arial" w:cs="Arial"/>
          <w:sz w:val="20"/>
          <w:szCs w:val="20"/>
          <w:lang w:val="lt-LT"/>
        </w:rPr>
        <w:t>1.</w:t>
      </w:r>
      <w:r w:rsidRPr="00F85C29">
        <w:rPr>
          <w:rFonts w:ascii="Arial" w:eastAsia="Times New Roman" w:hAnsi="Arial" w:cs="Arial"/>
          <w:b/>
          <w:sz w:val="20"/>
          <w:szCs w:val="20"/>
          <w:lang w:val="lt-LT"/>
        </w:rPr>
        <w:t xml:space="preserve"> </w:t>
      </w:r>
      <w:r w:rsidRPr="00F85C29">
        <w:rPr>
          <w:rFonts w:ascii="Arial" w:hAnsi="Arial" w:cs="Arial"/>
          <w:sz w:val="20"/>
          <w:szCs w:val="20"/>
          <w:lang w:val="lt-LT"/>
        </w:rPr>
        <w:t xml:space="preserve">Tiekėjas (taip pat visi tiekėjų grupės nariai, jei </w:t>
      </w:r>
      <w:r w:rsidR="001641B5" w:rsidRPr="00F85C29">
        <w:rPr>
          <w:rFonts w:ascii="Arial" w:hAnsi="Arial" w:cs="Arial"/>
          <w:sz w:val="20"/>
          <w:szCs w:val="20"/>
          <w:lang w:val="lt-LT"/>
        </w:rPr>
        <w:t>paraišką</w:t>
      </w:r>
      <w:r w:rsidRPr="00F85C29">
        <w:rPr>
          <w:rFonts w:ascii="Arial" w:hAnsi="Arial" w:cs="Arial"/>
          <w:sz w:val="20"/>
          <w:szCs w:val="20"/>
          <w:lang w:val="lt-LT"/>
        </w:rPr>
        <w:t xml:space="preserve"> pateikia tiekėjų grupė) ir ūkio subjektai, kurio pajėgumais remiasi tiekėjas, turi atitikti šiuos reikalavimus dėl pašalinimo pagrindų nebuvimo:</w:t>
      </w:r>
    </w:p>
    <w:p w14:paraId="01CF250C" w14:textId="77777777" w:rsidR="00AD179F" w:rsidRPr="00F85C29" w:rsidRDefault="00AD179F" w:rsidP="00AD179F">
      <w:pPr>
        <w:pStyle w:val="ListParagraph"/>
        <w:tabs>
          <w:tab w:val="left" w:pos="709"/>
        </w:tabs>
        <w:spacing w:after="0" w:line="240" w:lineRule="auto"/>
        <w:ind w:left="0"/>
        <w:jc w:val="both"/>
        <w:rPr>
          <w:rFonts w:ascii="Arial" w:hAnsi="Arial" w:cs="Arial"/>
          <w:sz w:val="20"/>
          <w:szCs w:val="20"/>
          <w:lang w:val="lt-LT"/>
        </w:rPr>
      </w:pPr>
    </w:p>
    <w:tbl>
      <w:tblP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5100"/>
        <w:gridCol w:w="3830"/>
      </w:tblGrid>
      <w:tr w:rsidR="00AD179F" w:rsidRPr="00F85C29" w14:paraId="0ACFF877" w14:textId="77777777" w:rsidTr="00024B5A">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02CCEDEB" w14:textId="77777777" w:rsidR="00AD179F" w:rsidRPr="00F85C29" w:rsidRDefault="00AD179F" w:rsidP="00024B5A">
            <w:pPr>
              <w:rPr>
                <w:rFonts w:ascii="Arial" w:hAnsi="Arial" w:cs="Arial"/>
                <w:b/>
                <w:sz w:val="20"/>
                <w:szCs w:val="20"/>
                <w:u w:val="single"/>
              </w:rPr>
            </w:pPr>
            <w:r w:rsidRPr="00F85C29">
              <w:rPr>
                <w:rFonts w:ascii="Arial" w:hAnsi="Arial" w:cs="Arial"/>
                <w:b/>
                <w:sz w:val="20"/>
                <w:szCs w:val="20"/>
                <w:u w:val="single"/>
              </w:rPr>
              <w:t>Pašalinimo pagrindai</w:t>
            </w:r>
          </w:p>
        </w:tc>
      </w:tr>
      <w:tr w:rsidR="00AD179F" w:rsidRPr="00F85C29" w14:paraId="0906F9A9" w14:textId="77777777" w:rsidTr="00024B5A">
        <w:tc>
          <w:tcPr>
            <w:tcW w:w="365" w:type="pct"/>
            <w:tcBorders>
              <w:top w:val="single" w:sz="4" w:space="0" w:color="000000"/>
              <w:left w:val="single" w:sz="4" w:space="0" w:color="000000"/>
              <w:bottom w:val="single" w:sz="4" w:space="0" w:color="000000"/>
              <w:right w:val="single" w:sz="4" w:space="0" w:color="000000"/>
            </w:tcBorders>
            <w:vAlign w:val="center"/>
            <w:hideMark/>
          </w:tcPr>
          <w:p w14:paraId="677B9828" w14:textId="77777777" w:rsidR="00AD179F" w:rsidRPr="00F85C29" w:rsidRDefault="00AD179F" w:rsidP="00024B5A">
            <w:pPr>
              <w:ind w:left="-79" w:right="-108"/>
              <w:rPr>
                <w:rFonts w:ascii="Arial" w:hAnsi="Arial" w:cs="Arial"/>
                <w:b/>
                <w:sz w:val="20"/>
                <w:szCs w:val="20"/>
              </w:rPr>
            </w:pPr>
            <w:r w:rsidRPr="00F85C29">
              <w:rPr>
                <w:rFonts w:ascii="Arial" w:hAnsi="Arial" w:cs="Arial"/>
                <w:b/>
                <w:sz w:val="20"/>
                <w:szCs w:val="20"/>
              </w:rPr>
              <w:t>Eil. Nr.</w:t>
            </w:r>
          </w:p>
        </w:tc>
        <w:tc>
          <w:tcPr>
            <w:tcW w:w="2647" w:type="pct"/>
            <w:tcBorders>
              <w:top w:val="single" w:sz="4" w:space="0" w:color="000000"/>
              <w:left w:val="single" w:sz="4" w:space="0" w:color="000000"/>
              <w:bottom w:val="single" w:sz="4" w:space="0" w:color="000000"/>
              <w:right w:val="single" w:sz="4" w:space="0" w:color="000000"/>
            </w:tcBorders>
            <w:vAlign w:val="center"/>
            <w:hideMark/>
          </w:tcPr>
          <w:p w14:paraId="0B89322F" w14:textId="77777777" w:rsidR="00AD179F" w:rsidRPr="00F85C29" w:rsidRDefault="00AD179F" w:rsidP="00024B5A">
            <w:pPr>
              <w:rPr>
                <w:rFonts w:ascii="Arial" w:hAnsi="Arial" w:cs="Arial"/>
                <w:b/>
                <w:sz w:val="20"/>
                <w:szCs w:val="20"/>
              </w:rPr>
            </w:pPr>
            <w:r w:rsidRPr="00F85C29">
              <w:rPr>
                <w:rFonts w:ascii="Arial" w:hAnsi="Arial" w:cs="Arial"/>
                <w:b/>
                <w:sz w:val="20"/>
                <w:szCs w:val="20"/>
              </w:rPr>
              <w:t>Reikalavimas</w:t>
            </w:r>
          </w:p>
        </w:tc>
        <w:tc>
          <w:tcPr>
            <w:tcW w:w="1987" w:type="pct"/>
            <w:tcBorders>
              <w:top w:val="single" w:sz="4" w:space="0" w:color="000000"/>
              <w:left w:val="single" w:sz="4" w:space="0" w:color="000000"/>
              <w:bottom w:val="single" w:sz="4" w:space="0" w:color="000000"/>
              <w:right w:val="single" w:sz="4" w:space="0" w:color="000000"/>
            </w:tcBorders>
            <w:vAlign w:val="center"/>
            <w:hideMark/>
          </w:tcPr>
          <w:p w14:paraId="2956FBCF" w14:textId="77777777" w:rsidR="00AD179F" w:rsidRPr="00F85C29" w:rsidRDefault="00AD179F" w:rsidP="00024B5A">
            <w:pPr>
              <w:jc w:val="center"/>
              <w:rPr>
                <w:rFonts w:ascii="Arial" w:hAnsi="Arial" w:cs="Arial"/>
                <w:b/>
                <w:sz w:val="20"/>
                <w:szCs w:val="20"/>
              </w:rPr>
            </w:pPr>
            <w:r w:rsidRPr="00F85C29">
              <w:rPr>
                <w:rFonts w:ascii="Arial" w:hAnsi="Arial" w:cs="Arial"/>
                <w:b/>
                <w:sz w:val="20"/>
                <w:szCs w:val="20"/>
              </w:rPr>
              <w:t>Atitiktį reikalavimui įrodantys dokumentai</w:t>
            </w:r>
          </w:p>
        </w:tc>
      </w:tr>
      <w:tr w:rsidR="00AD179F" w:rsidRPr="00F85C29" w14:paraId="5A7D39FF" w14:textId="77777777" w:rsidTr="00024B5A">
        <w:tc>
          <w:tcPr>
            <w:tcW w:w="365" w:type="pct"/>
            <w:tcBorders>
              <w:top w:val="single" w:sz="4" w:space="0" w:color="000000"/>
              <w:left w:val="single" w:sz="4" w:space="0" w:color="000000"/>
              <w:bottom w:val="single" w:sz="4" w:space="0" w:color="000000"/>
              <w:right w:val="single" w:sz="4" w:space="0" w:color="000000"/>
            </w:tcBorders>
            <w:vAlign w:val="center"/>
          </w:tcPr>
          <w:p w14:paraId="6BA48A7B" w14:textId="77777777" w:rsidR="00AD179F" w:rsidRPr="00F85C29" w:rsidRDefault="00AD179F" w:rsidP="00024B5A">
            <w:pPr>
              <w:ind w:left="22" w:right="-108"/>
              <w:rPr>
                <w:rFonts w:ascii="Arial" w:hAnsi="Arial" w:cs="Arial"/>
                <w:sz w:val="20"/>
                <w:szCs w:val="20"/>
              </w:rPr>
            </w:pPr>
            <w:r w:rsidRPr="00F85C29">
              <w:rPr>
                <w:rFonts w:ascii="Arial" w:hAnsi="Arial" w:cs="Arial"/>
                <w:sz w:val="20"/>
                <w:szCs w:val="20"/>
              </w:rPr>
              <w:t>1.1.</w:t>
            </w:r>
          </w:p>
        </w:tc>
        <w:tc>
          <w:tcPr>
            <w:tcW w:w="2647" w:type="pct"/>
            <w:tcBorders>
              <w:top w:val="single" w:sz="4" w:space="0" w:color="000000"/>
              <w:left w:val="single" w:sz="4" w:space="0" w:color="000000"/>
              <w:bottom w:val="single" w:sz="4" w:space="0" w:color="000000"/>
              <w:right w:val="single" w:sz="4" w:space="0" w:color="000000"/>
            </w:tcBorders>
          </w:tcPr>
          <w:p w14:paraId="22617278"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rPr>
              <w:t xml:space="preserve">Tiekėjui, kuris yra fizinis asmuo, </w:t>
            </w:r>
            <w:r w:rsidRPr="00F85C29">
              <w:rPr>
                <w:rFonts w:ascii="Arial" w:hAnsi="Arial" w:cs="Arial"/>
                <w:sz w:val="20"/>
                <w:szCs w:val="20"/>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0F711AB9"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lang w:eastAsia="lt-LT"/>
              </w:rPr>
              <w:t xml:space="preserve">1) dalyvavimą nusikalstamame susivienijime, jo organizavimą ar vadovavimą jam; </w:t>
            </w:r>
          </w:p>
          <w:p w14:paraId="011AD65F"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lang w:eastAsia="lt-LT"/>
              </w:rPr>
              <w:t>2) kyšininkavimą, prekybą poveikiu, papirkimą;</w:t>
            </w:r>
          </w:p>
          <w:p w14:paraId="7D9E9F99"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95DAD6A"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lang w:eastAsia="lt-LT"/>
              </w:rPr>
              <w:t>4) nusikalstamą bankrotą;</w:t>
            </w:r>
          </w:p>
          <w:p w14:paraId="29D2920D"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lang w:eastAsia="lt-LT"/>
              </w:rPr>
              <w:t>5) teroristinį ir su teroristine veikla susijusį nusikaltimą;</w:t>
            </w:r>
          </w:p>
          <w:p w14:paraId="0E39CEB3"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lang w:eastAsia="lt-LT"/>
              </w:rPr>
              <w:t>6) nusikalstamu būdu gauto turto legalizavimą;</w:t>
            </w:r>
          </w:p>
          <w:p w14:paraId="5ABB5190"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lang w:eastAsia="lt-LT"/>
              </w:rPr>
              <w:t>7) prekybą žmonėmis, vaiko pirkimą arba pardavimą;</w:t>
            </w:r>
          </w:p>
          <w:p w14:paraId="5F34E56A"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lang w:eastAsia="lt-LT"/>
              </w:rPr>
              <w:t xml:space="preserve">8) iš </w:t>
            </w:r>
            <w:r w:rsidRPr="00F85C29">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0B520720"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lang w:eastAsia="lt-LT"/>
              </w:rPr>
              <w:t xml:space="preserve">Taip pat už šiame reikalavime išvardytas veikas  </w:t>
            </w:r>
            <w:r w:rsidRPr="00F85C29">
              <w:rPr>
                <w:rFonts w:ascii="Arial" w:hAnsi="Arial" w:cs="Arial"/>
                <w:sz w:val="20"/>
                <w:szCs w:val="20"/>
              </w:rPr>
              <w:t>tiekėjui, kuris yra juridinis asmuo, kita organizacija ar jos padalinys, per pastaruosius 5 (penkerius) metus nebuvo priimtas ir įsiteisėjęs apkaltinamasis teismo nuosprendis.</w:t>
            </w:r>
          </w:p>
        </w:tc>
        <w:tc>
          <w:tcPr>
            <w:tcW w:w="1987" w:type="pct"/>
            <w:tcBorders>
              <w:top w:val="single" w:sz="4" w:space="0" w:color="000000"/>
              <w:left w:val="single" w:sz="4" w:space="0" w:color="000000"/>
              <w:bottom w:val="single" w:sz="4" w:space="0" w:color="000000"/>
              <w:right w:val="single" w:sz="4" w:space="0" w:color="000000"/>
            </w:tcBorders>
          </w:tcPr>
          <w:p w14:paraId="64E81484" w14:textId="44E8939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 kalendorinių dienų iki </w:t>
            </w:r>
            <w:bookmarkStart w:id="0" w:name="_Hlk15371872"/>
            <w:r w:rsidR="00611058" w:rsidRPr="00F85C29">
              <w:rPr>
                <w:rFonts w:ascii="Arial" w:hAnsi="Arial" w:cs="Arial"/>
                <w:sz w:val="20"/>
                <w:szCs w:val="20"/>
              </w:rPr>
              <w:t>paraišk</w:t>
            </w:r>
            <w:r w:rsidRPr="00F85C29">
              <w:rPr>
                <w:rFonts w:ascii="Arial" w:hAnsi="Arial" w:cs="Arial"/>
                <w:sz w:val="20"/>
                <w:szCs w:val="20"/>
              </w:rPr>
              <w:t>ų</w:t>
            </w:r>
            <w:bookmarkEnd w:id="0"/>
            <w:r w:rsidRPr="00F85C29">
              <w:rPr>
                <w:rFonts w:ascii="Arial" w:hAnsi="Arial" w:cs="Arial"/>
                <w:sz w:val="20"/>
                <w:szCs w:val="20"/>
              </w:rPr>
              <w:t xml:space="preserve"> pateikimo termino pabaigos. Jei dokumentas išduotas anksčiau, tačiau jame nurodytas galiojimo terminas ilgesnis nei </w:t>
            </w:r>
            <w:r w:rsidR="00611058" w:rsidRPr="00F85C29">
              <w:rPr>
                <w:rFonts w:ascii="Arial" w:hAnsi="Arial" w:cs="Arial"/>
                <w:sz w:val="20"/>
                <w:szCs w:val="20"/>
              </w:rPr>
              <w:t>paraiškų</w:t>
            </w:r>
            <w:r w:rsidRPr="00F85C29">
              <w:rPr>
                <w:rFonts w:ascii="Arial" w:hAnsi="Arial" w:cs="Arial"/>
                <w:sz w:val="20"/>
                <w:szCs w:val="20"/>
              </w:rPr>
              <w:t xml:space="preserve"> pateikimo terminas, toks dokumentas jo galiojimo laikotarpiu yra priimtinas.</w:t>
            </w:r>
          </w:p>
          <w:p w14:paraId="3667E724" w14:textId="77777777" w:rsidR="00AD179F" w:rsidRPr="00F85C29" w:rsidRDefault="00AD179F" w:rsidP="00024B5A">
            <w:pPr>
              <w:spacing w:after="0" w:line="240" w:lineRule="auto"/>
              <w:jc w:val="both"/>
              <w:rPr>
                <w:rFonts w:ascii="Arial" w:hAnsi="Arial" w:cs="Arial"/>
                <w:sz w:val="20"/>
                <w:szCs w:val="20"/>
              </w:rPr>
            </w:pPr>
          </w:p>
          <w:p w14:paraId="4B1B2C17" w14:textId="77777777" w:rsidR="00AD179F" w:rsidRPr="00F85C29" w:rsidRDefault="00AD179F" w:rsidP="00024B5A">
            <w:pPr>
              <w:spacing w:after="0" w:line="240" w:lineRule="auto"/>
              <w:ind w:firstLine="121"/>
              <w:jc w:val="both"/>
              <w:rPr>
                <w:rFonts w:ascii="Arial" w:hAnsi="Arial" w:cs="Arial"/>
                <w:i/>
                <w:sz w:val="20"/>
                <w:szCs w:val="20"/>
              </w:rPr>
            </w:pPr>
          </w:p>
          <w:p w14:paraId="6C774A4A" w14:textId="77777777" w:rsidR="00AD179F" w:rsidRPr="00F85C29" w:rsidRDefault="00AD179F" w:rsidP="00024B5A">
            <w:pPr>
              <w:spacing w:after="0" w:line="240" w:lineRule="auto"/>
              <w:jc w:val="both"/>
              <w:rPr>
                <w:rFonts w:ascii="Arial" w:hAnsi="Arial" w:cs="Arial"/>
                <w:i/>
                <w:sz w:val="20"/>
                <w:szCs w:val="20"/>
              </w:rPr>
            </w:pPr>
          </w:p>
          <w:p w14:paraId="3769F437" w14:textId="77777777" w:rsidR="00AD179F" w:rsidRPr="00F85C29" w:rsidRDefault="00AD179F" w:rsidP="00024B5A">
            <w:pPr>
              <w:spacing w:after="0" w:line="240" w:lineRule="auto"/>
              <w:jc w:val="both"/>
              <w:rPr>
                <w:rFonts w:ascii="Arial" w:hAnsi="Arial" w:cs="Arial"/>
                <w:i/>
                <w:sz w:val="20"/>
                <w:szCs w:val="20"/>
              </w:rPr>
            </w:pPr>
          </w:p>
          <w:p w14:paraId="76CABB38" w14:textId="77777777" w:rsidR="00AD179F" w:rsidRPr="00F85C29" w:rsidRDefault="00AD179F" w:rsidP="00024B5A">
            <w:pPr>
              <w:spacing w:after="0" w:line="240" w:lineRule="auto"/>
              <w:jc w:val="both"/>
              <w:rPr>
                <w:rFonts w:ascii="Arial" w:hAnsi="Arial" w:cs="Arial"/>
                <w:sz w:val="20"/>
                <w:szCs w:val="20"/>
              </w:rPr>
            </w:pPr>
          </w:p>
        </w:tc>
      </w:tr>
      <w:tr w:rsidR="00AD179F" w:rsidRPr="00F85C29" w14:paraId="7E92F4EE" w14:textId="77777777" w:rsidTr="00024B5A">
        <w:tc>
          <w:tcPr>
            <w:tcW w:w="365" w:type="pct"/>
            <w:tcBorders>
              <w:top w:val="single" w:sz="4" w:space="0" w:color="000000"/>
              <w:left w:val="single" w:sz="4" w:space="0" w:color="000000"/>
              <w:bottom w:val="single" w:sz="4" w:space="0" w:color="000000"/>
              <w:right w:val="single" w:sz="4" w:space="0" w:color="000000"/>
            </w:tcBorders>
            <w:vAlign w:val="center"/>
          </w:tcPr>
          <w:p w14:paraId="1126BFC9" w14:textId="77777777" w:rsidR="00AD179F" w:rsidRPr="00F85C29" w:rsidRDefault="00AD179F" w:rsidP="00024B5A">
            <w:pPr>
              <w:pStyle w:val="ListParagraph"/>
              <w:ind w:left="22" w:right="-108"/>
              <w:rPr>
                <w:rFonts w:ascii="Arial" w:hAnsi="Arial" w:cs="Arial"/>
                <w:sz w:val="20"/>
                <w:szCs w:val="20"/>
              </w:rPr>
            </w:pPr>
            <w:r w:rsidRPr="00F85C29">
              <w:rPr>
                <w:rFonts w:ascii="Arial" w:hAnsi="Arial" w:cs="Arial"/>
                <w:sz w:val="20"/>
                <w:szCs w:val="20"/>
              </w:rPr>
              <w:t>1.2.</w:t>
            </w:r>
          </w:p>
        </w:tc>
        <w:tc>
          <w:tcPr>
            <w:tcW w:w="2647" w:type="pct"/>
            <w:tcBorders>
              <w:top w:val="single" w:sz="4" w:space="0" w:color="000000"/>
              <w:left w:val="single" w:sz="4" w:space="0" w:color="000000"/>
              <w:bottom w:val="single" w:sz="4" w:space="0" w:color="000000"/>
              <w:right w:val="single" w:sz="4" w:space="0" w:color="000000"/>
            </w:tcBorders>
          </w:tcPr>
          <w:p w14:paraId="169834D3"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 xml:space="preserve">Tiekėjas yra įvykdęs įsipareigojimus, susijusius su mokesčių, įskaitant socialinio draudimo įmokas, mokėjimu pagal šalies, kurioje jis registruotas, ar šalies, kurioje yra Perkantysis subjektas, reikalavimus. </w:t>
            </w:r>
          </w:p>
          <w:p w14:paraId="682F3BF8"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rPr>
              <w:t xml:space="preserve">Taip pat tiekėjui, kuris yra fizinis asmuo, </w:t>
            </w:r>
            <w:r w:rsidRPr="00F85C29">
              <w:rPr>
                <w:rFonts w:ascii="Arial" w:hAnsi="Arial" w:cs="Arial"/>
                <w:sz w:val="20"/>
                <w:szCs w:val="20"/>
                <w:lang w:eastAsia="lt-LT"/>
              </w:rPr>
              <w:t xml:space="preserve">per pastaruosius 5 (penkerius) metus nebuvo priimtas ir įsiteisėjęs apkaltinamasis teismo nuosprendis ir šis asmuo neturi neišnykusio ar nepanaikinto teistumo arba tiekėjui, kuris yra </w:t>
            </w:r>
            <w:r w:rsidRPr="00F85C29">
              <w:rPr>
                <w:rFonts w:ascii="Arial" w:hAnsi="Arial" w:cs="Arial"/>
                <w:sz w:val="20"/>
                <w:szCs w:val="20"/>
              </w:rPr>
              <w:t xml:space="preserve">juridinis asmuo kita organizacija ar jos padalinys, per pastaruosius 5 (penkerius) metus nebuvo priimtas ir įsiteisėjęs galutinis administracinis </w:t>
            </w:r>
            <w:r w:rsidRPr="00F85C29">
              <w:rPr>
                <w:rFonts w:ascii="Arial" w:hAnsi="Arial" w:cs="Arial"/>
                <w:sz w:val="20"/>
                <w:szCs w:val="20"/>
              </w:rPr>
              <w:lastRenderedPageBreak/>
              <w:t xml:space="preserve">sprendimas (jeigu toks sprendimas priimamas pagal tiekėjo šalies teisės aktų reikalavimus) </w:t>
            </w:r>
            <w:r w:rsidRPr="00F85C29">
              <w:rPr>
                <w:rFonts w:ascii="Arial" w:hAnsi="Arial" w:cs="Arial"/>
                <w:sz w:val="20"/>
                <w:szCs w:val="20"/>
                <w:lang w:eastAsia="lt-LT"/>
              </w:rPr>
              <w:t>už į</w:t>
            </w:r>
            <w:r w:rsidRPr="00F85C29">
              <w:rPr>
                <w:rFonts w:ascii="Arial" w:hAnsi="Arial" w:cs="Arial"/>
                <w:sz w:val="20"/>
                <w:szCs w:val="20"/>
              </w:rPr>
              <w:t>sipareigojimų, susijusių su mokesčių, įskaitant socialinio draudimo įmokas, mokėjimu, nevykdymą pagal šalies, kurioje registruotas tiekėjas, ar šalies, kurioje yra Perkantysis subjektas, reikalavimus.</w:t>
            </w:r>
          </w:p>
          <w:p w14:paraId="771C9792" w14:textId="77777777" w:rsidR="00AD179F" w:rsidRPr="00F85C29" w:rsidRDefault="00AD179F" w:rsidP="00024B5A">
            <w:pPr>
              <w:spacing w:after="0" w:line="240" w:lineRule="auto"/>
              <w:jc w:val="both"/>
              <w:rPr>
                <w:rFonts w:ascii="Arial" w:hAnsi="Arial" w:cs="Arial"/>
                <w:sz w:val="20"/>
                <w:szCs w:val="20"/>
              </w:rPr>
            </w:pPr>
          </w:p>
          <w:p w14:paraId="1EEFAD42"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lang w:eastAsia="lt-LT"/>
              </w:rPr>
              <w:t>Tačiau šie reikalavimai netaikomi, jeigu:</w:t>
            </w:r>
          </w:p>
          <w:p w14:paraId="6BD68222"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lang w:eastAsia="lt-LT"/>
              </w:rPr>
              <w:t xml:space="preserve">1) tiekėjas yra įsipareigojęs sumokėti mokesčius, įskaitant socialinio draudimo įmokas ir dėl to laikomas jau įvykdžiusiu šiame reikalavime nurodytus įsipareigojimus; </w:t>
            </w:r>
          </w:p>
          <w:p w14:paraId="1F4B454B"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lang w:eastAsia="lt-LT"/>
              </w:rPr>
              <w:t xml:space="preserve">2) įsiskolinimo suma neviršija 50 Eur (penkiasdešimt eurų); </w:t>
            </w:r>
          </w:p>
          <w:p w14:paraId="25AE1A4D" w14:textId="3BF1FFB1"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lang w:eastAsia="lt-LT"/>
              </w:rPr>
              <w:t xml:space="preserve">3) tiekėjas apie tikslią jo įsiskolinimo sumą informuotas tokiu metu, kad iki </w:t>
            </w:r>
            <w:r w:rsidR="00D07209" w:rsidRPr="00F85C29">
              <w:rPr>
                <w:rFonts w:ascii="Arial" w:hAnsi="Arial" w:cs="Arial"/>
                <w:sz w:val="20"/>
                <w:szCs w:val="20"/>
                <w:lang w:eastAsia="lt-LT"/>
              </w:rPr>
              <w:t>paraišk</w:t>
            </w:r>
            <w:r w:rsidRPr="00F85C29">
              <w:rPr>
                <w:rFonts w:ascii="Arial" w:hAnsi="Arial" w:cs="Arial"/>
                <w:sz w:val="20"/>
                <w:szCs w:val="20"/>
                <w:lang w:eastAsia="lt-LT"/>
              </w:rPr>
              <w:t xml:space="preserve">ų pateikimo termino pabaigos nespėjo sumokėti mokesčių, įskaitant socialinio draudimo įmokas, sudaryti mokestinės paskolos sutarties ar kito panašaus pobūdžio įpareigojančio susitarimo dėl jų sumokėjimo ar imtis kitų priemonių, kad atitiktų šio reikalavimo 1 punkto nuostatas. Tiekėjas šiuo pagrindu nepašalinamas iš pirkimo procedūros, jeigu, </w:t>
            </w:r>
            <w:r w:rsidRPr="00F85C29">
              <w:rPr>
                <w:rFonts w:ascii="Arial" w:hAnsi="Arial" w:cs="Arial"/>
                <w:sz w:val="20"/>
                <w:szCs w:val="20"/>
              </w:rPr>
              <w:t>Perkančiajam subjektui</w:t>
            </w:r>
            <w:r w:rsidRPr="00F85C29">
              <w:rPr>
                <w:rFonts w:ascii="Arial" w:hAnsi="Arial" w:cs="Arial"/>
                <w:sz w:val="20"/>
                <w:szCs w:val="20"/>
                <w:lang w:eastAsia="lt-LT"/>
              </w:rPr>
              <w:t xml:space="preserve">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2333BD76" w14:textId="77777777" w:rsidR="00AD179F" w:rsidRPr="00F85C29" w:rsidRDefault="00AD179F" w:rsidP="00024B5A">
            <w:pPr>
              <w:spacing w:after="0" w:line="240" w:lineRule="auto"/>
              <w:jc w:val="both"/>
              <w:rPr>
                <w:rFonts w:ascii="Arial" w:hAnsi="Arial" w:cs="Arial"/>
                <w:sz w:val="20"/>
                <w:szCs w:val="20"/>
              </w:rPr>
            </w:pPr>
          </w:p>
        </w:tc>
        <w:tc>
          <w:tcPr>
            <w:tcW w:w="1987" w:type="pct"/>
            <w:tcBorders>
              <w:top w:val="single" w:sz="4" w:space="0" w:color="000000"/>
              <w:left w:val="single" w:sz="4" w:space="0" w:color="000000"/>
              <w:bottom w:val="single" w:sz="4" w:space="0" w:color="000000"/>
              <w:right w:val="single" w:sz="4" w:space="0" w:color="000000"/>
            </w:tcBorders>
          </w:tcPr>
          <w:p w14:paraId="12F82845" w14:textId="299C9A75" w:rsidR="00AD179F" w:rsidRPr="00F85C29" w:rsidRDefault="00AD179F" w:rsidP="00024B5A">
            <w:pPr>
              <w:pStyle w:val="ListParagraph"/>
              <w:numPr>
                <w:ilvl w:val="0"/>
                <w:numId w:val="3"/>
              </w:numPr>
              <w:tabs>
                <w:tab w:val="left" w:pos="328"/>
              </w:tabs>
              <w:spacing w:after="0" w:line="240" w:lineRule="auto"/>
              <w:ind w:left="45" w:firstLine="0"/>
              <w:jc w:val="both"/>
              <w:rPr>
                <w:rFonts w:ascii="Arial" w:hAnsi="Arial" w:cs="Arial"/>
                <w:sz w:val="20"/>
                <w:szCs w:val="20"/>
                <w:lang w:val="lt-LT"/>
              </w:rPr>
            </w:pPr>
            <w:r w:rsidRPr="00F85C29">
              <w:rPr>
                <w:rFonts w:ascii="Arial" w:hAnsi="Arial" w:cs="Arial"/>
                <w:sz w:val="20"/>
                <w:szCs w:val="20"/>
                <w:lang w:val="lt-LT"/>
              </w:rPr>
              <w:lastRenderedPageBreak/>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w:t>
            </w:r>
            <w:r w:rsidRPr="00F85C29">
              <w:rPr>
                <w:rFonts w:ascii="Arial" w:hAnsi="Arial" w:cs="Arial"/>
                <w:sz w:val="20"/>
                <w:szCs w:val="20"/>
                <w:lang w:val="lt-LT"/>
              </w:rPr>
              <w:lastRenderedPageBreak/>
              <w:t xml:space="preserve">institucijų tvarkomus duomenis, jeigu tiekėjas yra registruotas užsienio šalyje - atitinkamos užsienio šalies institucijos dokumentas (pateikiama skaitmeninė dokumento kopija), išduotas ne anksčiau kaip 30 (trisdešimt) kalendorinių dienų iki </w:t>
            </w:r>
            <w:r w:rsidR="00611058" w:rsidRPr="00F85C29">
              <w:rPr>
                <w:rFonts w:ascii="Arial" w:hAnsi="Arial" w:cs="Arial"/>
                <w:sz w:val="20"/>
                <w:szCs w:val="20"/>
              </w:rPr>
              <w:t>paraiškų</w:t>
            </w:r>
            <w:r w:rsidRPr="00F85C29">
              <w:rPr>
                <w:rFonts w:ascii="Arial" w:hAnsi="Arial" w:cs="Arial"/>
                <w:sz w:val="20"/>
                <w:szCs w:val="20"/>
                <w:lang w:val="lt-LT"/>
              </w:rPr>
              <w:t xml:space="preserve"> pateikimo termino pabaigos. Jei dokumentas išduotas anksčiau, tačiau jame nurodytas galiojimo terminas ilgesnis nei </w:t>
            </w:r>
            <w:r w:rsidR="00611058" w:rsidRPr="00F85C29">
              <w:rPr>
                <w:rFonts w:ascii="Arial" w:hAnsi="Arial" w:cs="Arial"/>
                <w:sz w:val="20"/>
                <w:szCs w:val="20"/>
              </w:rPr>
              <w:t>paraiškų</w:t>
            </w:r>
            <w:r w:rsidRPr="00F85C29">
              <w:rPr>
                <w:rFonts w:ascii="Arial" w:hAnsi="Arial" w:cs="Arial"/>
                <w:sz w:val="20"/>
                <w:szCs w:val="20"/>
                <w:lang w:val="lt-LT"/>
              </w:rPr>
              <w:t xml:space="preserve"> pateikimo terminas, toks dokumentas jo galiojimo laikotarpiu yra priimtinas.</w:t>
            </w:r>
          </w:p>
          <w:p w14:paraId="552D8EB8" w14:textId="77777777" w:rsidR="00AD179F" w:rsidRPr="00F85C29" w:rsidRDefault="00AD179F" w:rsidP="00024B5A">
            <w:pPr>
              <w:spacing w:after="0" w:line="240" w:lineRule="auto"/>
              <w:ind w:left="45"/>
              <w:jc w:val="both"/>
              <w:rPr>
                <w:rFonts w:ascii="Arial" w:hAnsi="Arial" w:cs="Arial"/>
                <w:sz w:val="20"/>
                <w:szCs w:val="20"/>
              </w:rPr>
            </w:pPr>
          </w:p>
          <w:p w14:paraId="4FC916C3" w14:textId="77777777" w:rsidR="00AD179F" w:rsidRPr="00F85C29" w:rsidRDefault="00AD179F" w:rsidP="00024B5A">
            <w:pPr>
              <w:spacing w:after="0" w:line="240" w:lineRule="auto"/>
              <w:ind w:left="45"/>
              <w:jc w:val="both"/>
              <w:rPr>
                <w:rFonts w:ascii="Arial" w:hAnsi="Arial" w:cs="Arial"/>
                <w:sz w:val="20"/>
                <w:szCs w:val="20"/>
              </w:rPr>
            </w:pPr>
            <w:r w:rsidRPr="00F85C29">
              <w:rPr>
                <w:rFonts w:ascii="Arial" w:hAnsi="Arial" w:cs="Arial"/>
                <w:sz w:val="20"/>
                <w:szCs w:val="20"/>
              </w:rPr>
              <w:t>2) Įrodymui, kad tiekėjas yra įvykdęs įsipareigojimus, susijusius su socialinio draudimo įmokų mokėjimu ir neturi nurodyto teistumo, pateikiama:</w:t>
            </w:r>
          </w:p>
          <w:p w14:paraId="707B2296" w14:textId="77777777" w:rsidR="00AD179F" w:rsidRPr="00F85C29" w:rsidRDefault="00AD179F" w:rsidP="00024B5A">
            <w:pPr>
              <w:spacing w:after="0" w:line="240" w:lineRule="auto"/>
              <w:ind w:left="45"/>
              <w:jc w:val="both"/>
              <w:rPr>
                <w:rFonts w:ascii="Arial" w:hAnsi="Arial" w:cs="Arial"/>
                <w:sz w:val="20"/>
                <w:szCs w:val="20"/>
              </w:rPr>
            </w:pPr>
            <w:r w:rsidRPr="00F85C29">
              <w:rPr>
                <w:rFonts w:ascii="Arial" w:hAnsi="Arial" w:cs="Arial"/>
                <w:sz w:val="20"/>
                <w:szCs w:val="20"/>
              </w:rPr>
              <w:t>2.1) Jeigu tiekėjas yra juridinis asmuo, registruotas Lietuvos Respublikoje, dėl įsipareigojimų įvykdymo įrodymo iš jo nereikalaujama pateikti jokių šį reikalavimą įrodančių dokumentų. Perkantysis subjektas tikrina duomenis pats nacionalinėje duomenų bazėje (</w:t>
            </w:r>
            <w:hyperlink r:id="rId7" w:history="1">
              <w:r w:rsidRPr="00F85C29">
                <w:rPr>
                  <w:rFonts w:ascii="Arial" w:hAnsi="Arial" w:cs="Arial"/>
                  <w:bCs/>
                  <w:color w:val="000000" w:themeColor="text1"/>
                  <w:sz w:val="20"/>
                  <w:szCs w:val="20"/>
                </w:rPr>
                <w:t>http://draudejai.sodra.lt/draudeju_viesi_duomenys/</w:t>
              </w:r>
            </w:hyperlink>
            <w:r w:rsidRPr="00F85C29">
              <w:rPr>
                <w:rFonts w:ascii="Arial" w:hAnsi="Arial" w:cs="Arial"/>
                <w:color w:val="000000"/>
                <w:sz w:val="20"/>
                <w:szCs w:val="20"/>
              </w:rPr>
              <w:t>)</w:t>
            </w:r>
            <w:r w:rsidRPr="00F85C29">
              <w:rPr>
                <w:rFonts w:ascii="Arial" w:hAnsi="Arial" w:cs="Arial"/>
                <w:sz w:val="20"/>
                <w:szCs w:val="20"/>
              </w:rPr>
              <w:t xml:space="preserve">. Jeigu dėl „Sodros“ informacinės sistemos techninių trikdžių Perkantysis subjektas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3EEAB5F9" w14:textId="77777777" w:rsidR="00AD179F" w:rsidRPr="00F85C29" w:rsidRDefault="00AD179F" w:rsidP="00024B5A">
            <w:pPr>
              <w:spacing w:after="0" w:line="240" w:lineRule="auto"/>
              <w:ind w:left="45"/>
              <w:jc w:val="both"/>
              <w:rPr>
                <w:rFonts w:ascii="Arial" w:hAnsi="Arial" w:cs="Arial"/>
                <w:sz w:val="20"/>
                <w:szCs w:val="20"/>
              </w:rPr>
            </w:pPr>
            <w:r w:rsidRPr="00F85C29">
              <w:rPr>
                <w:rFonts w:ascii="Arial" w:hAnsi="Arial" w:cs="Arial"/>
                <w:sz w:val="20"/>
                <w:szCs w:val="20"/>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4D53F76F" w14:textId="77777777" w:rsidR="00AD179F" w:rsidRPr="00F85C29" w:rsidRDefault="00AD179F" w:rsidP="00024B5A">
            <w:pPr>
              <w:spacing w:after="0" w:line="240" w:lineRule="auto"/>
              <w:ind w:left="45"/>
              <w:jc w:val="both"/>
              <w:rPr>
                <w:rFonts w:ascii="Arial" w:hAnsi="Arial" w:cs="Arial"/>
                <w:sz w:val="20"/>
                <w:szCs w:val="20"/>
              </w:rPr>
            </w:pPr>
            <w:r w:rsidRPr="00F85C29">
              <w:rPr>
                <w:rFonts w:ascii="Arial" w:hAnsi="Arial" w:cs="Arial"/>
                <w:sz w:val="20"/>
                <w:szCs w:val="20"/>
              </w:rPr>
              <w:t xml:space="preserve">2.3) Kitos valstybės tiekėjas, kuris yra fizinis arba juridinis asmuo, pateikia šalies, kurioje jis yra registruotas, kompetentingos valstybės institucijos išduotą pažymą (pateikiama skaitmeninė dokumento kopija). </w:t>
            </w:r>
          </w:p>
          <w:p w14:paraId="29483F55" w14:textId="77777777" w:rsidR="00AD179F" w:rsidRPr="00F85C29" w:rsidRDefault="00AD179F" w:rsidP="00024B5A">
            <w:pPr>
              <w:spacing w:after="0" w:line="240" w:lineRule="auto"/>
              <w:ind w:left="45"/>
              <w:jc w:val="both"/>
              <w:rPr>
                <w:rFonts w:ascii="Arial" w:hAnsi="Arial" w:cs="Arial"/>
                <w:sz w:val="20"/>
                <w:szCs w:val="20"/>
              </w:rPr>
            </w:pPr>
          </w:p>
          <w:p w14:paraId="53B269D5" w14:textId="3BD066CF" w:rsidR="00AD179F" w:rsidRPr="00F85C29" w:rsidRDefault="00AD179F" w:rsidP="00024B5A">
            <w:pPr>
              <w:spacing w:after="0" w:line="240" w:lineRule="auto"/>
              <w:ind w:left="45"/>
              <w:jc w:val="both"/>
              <w:rPr>
                <w:rFonts w:ascii="Arial" w:hAnsi="Arial" w:cs="Arial"/>
                <w:sz w:val="20"/>
                <w:szCs w:val="20"/>
              </w:rPr>
            </w:pPr>
            <w:r w:rsidRPr="00F85C29">
              <w:rPr>
                <w:rFonts w:ascii="Arial" w:hAnsi="Arial" w:cs="Arial"/>
                <w:sz w:val="20"/>
                <w:szCs w:val="20"/>
              </w:rPr>
              <w:t xml:space="preserve">2.2 ir 2.3 punkte nurodyti dokumentai turi būti išduoti ne anksčiau kaip 30 (trisdešimt) kalendorinių dienų iki </w:t>
            </w:r>
            <w:r w:rsidR="00F17F99" w:rsidRPr="00F85C29">
              <w:rPr>
                <w:rFonts w:ascii="Arial" w:hAnsi="Arial" w:cs="Arial"/>
                <w:sz w:val="20"/>
                <w:szCs w:val="20"/>
              </w:rPr>
              <w:t>paraiškų</w:t>
            </w:r>
            <w:r w:rsidRPr="00F85C29">
              <w:rPr>
                <w:rFonts w:ascii="Arial" w:hAnsi="Arial" w:cs="Arial"/>
                <w:sz w:val="20"/>
                <w:szCs w:val="20"/>
              </w:rPr>
              <w:t xml:space="preserve"> pateikimo termino pabaigos. Jei dokumentas išduotas anksčiau, tačiau jis galioja jo vertinimo metu</w:t>
            </w:r>
            <w:r w:rsidRPr="00F85C29">
              <w:rPr>
                <w:rFonts w:ascii="Arial" w:hAnsi="Arial" w:cs="Arial"/>
                <w:color w:val="000000" w:themeColor="text1"/>
                <w:sz w:val="20"/>
                <w:szCs w:val="20"/>
              </w:rPr>
              <w:t xml:space="preserve">, toks dokumentas </w:t>
            </w:r>
            <w:r w:rsidRPr="00F85C29">
              <w:rPr>
                <w:rFonts w:ascii="Arial" w:hAnsi="Arial" w:cs="Arial"/>
                <w:sz w:val="20"/>
                <w:szCs w:val="20"/>
              </w:rPr>
              <w:t>yra priimtinas.</w:t>
            </w:r>
          </w:p>
        </w:tc>
      </w:tr>
      <w:tr w:rsidR="00AD179F" w:rsidRPr="00F85C29" w14:paraId="57A0C613" w14:textId="77777777" w:rsidTr="00024B5A">
        <w:tc>
          <w:tcPr>
            <w:tcW w:w="365" w:type="pct"/>
            <w:tcBorders>
              <w:top w:val="single" w:sz="4" w:space="0" w:color="000000"/>
              <w:left w:val="single" w:sz="4" w:space="0" w:color="000000"/>
              <w:bottom w:val="single" w:sz="4" w:space="0" w:color="000000"/>
              <w:right w:val="single" w:sz="4" w:space="0" w:color="000000"/>
            </w:tcBorders>
            <w:vAlign w:val="center"/>
          </w:tcPr>
          <w:p w14:paraId="66CB4585" w14:textId="77777777" w:rsidR="00AD179F" w:rsidRPr="00F85C29" w:rsidRDefault="00AD179F" w:rsidP="00024B5A">
            <w:pPr>
              <w:pStyle w:val="ListParagraph"/>
              <w:ind w:left="22" w:right="-108"/>
              <w:rPr>
                <w:rFonts w:ascii="Arial" w:hAnsi="Arial" w:cs="Arial"/>
                <w:sz w:val="20"/>
                <w:szCs w:val="20"/>
              </w:rPr>
            </w:pPr>
            <w:r w:rsidRPr="00F85C29">
              <w:rPr>
                <w:rFonts w:ascii="Arial" w:hAnsi="Arial" w:cs="Arial"/>
                <w:sz w:val="20"/>
                <w:szCs w:val="20"/>
              </w:rPr>
              <w:lastRenderedPageBreak/>
              <w:t xml:space="preserve">1.3. </w:t>
            </w:r>
          </w:p>
        </w:tc>
        <w:tc>
          <w:tcPr>
            <w:tcW w:w="2647" w:type="pct"/>
            <w:tcBorders>
              <w:top w:val="single" w:sz="4" w:space="0" w:color="000000"/>
              <w:left w:val="single" w:sz="4" w:space="0" w:color="000000"/>
              <w:bottom w:val="single" w:sz="4" w:space="0" w:color="000000"/>
              <w:right w:val="single" w:sz="4" w:space="0" w:color="000000"/>
            </w:tcBorders>
            <w:vAlign w:val="center"/>
          </w:tcPr>
          <w:p w14:paraId="1F36F149"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lang w:eastAsia="lt-LT"/>
              </w:rPr>
              <w:t xml:space="preserve">Tiekėjas su kitais tiekėjais nėra sudaręs susitarimų, kuriais siekiama iškreipti konkurenciją atliekamame pirkime (tiekėjas pašalinamas iš pirkimo procedūros, jei </w:t>
            </w:r>
            <w:r w:rsidRPr="00F85C29">
              <w:rPr>
                <w:rFonts w:ascii="Arial" w:hAnsi="Arial" w:cs="Arial"/>
                <w:sz w:val="20"/>
                <w:szCs w:val="20"/>
              </w:rPr>
              <w:t>Perkantysis subjektas</w:t>
            </w:r>
            <w:r w:rsidRPr="00F85C29">
              <w:rPr>
                <w:rFonts w:ascii="Arial" w:hAnsi="Arial" w:cs="Arial"/>
                <w:sz w:val="20"/>
                <w:szCs w:val="20"/>
                <w:lang w:eastAsia="lt-LT"/>
              </w:rPr>
              <w:t xml:space="preserve"> dėl šio reikalavimo neatitikties turi įtikinamų duomenų).</w:t>
            </w:r>
          </w:p>
        </w:tc>
        <w:tc>
          <w:tcPr>
            <w:tcW w:w="1987" w:type="pct"/>
            <w:tcBorders>
              <w:top w:val="single" w:sz="4" w:space="0" w:color="000000"/>
              <w:left w:val="single" w:sz="4" w:space="0" w:color="000000"/>
              <w:bottom w:val="single" w:sz="4" w:space="0" w:color="000000"/>
              <w:right w:val="single" w:sz="4" w:space="0" w:color="000000"/>
            </w:tcBorders>
          </w:tcPr>
          <w:p w14:paraId="19D33B90"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Atitikimą reikalavimui patvirtina EBVPD.</w:t>
            </w:r>
          </w:p>
        </w:tc>
      </w:tr>
      <w:tr w:rsidR="00AD179F" w:rsidRPr="00F85C29" w14:paraId="4A806EE3" w14:textId="77777777" w:rsidTr="00024B5A">
        <w:tc>
          <w:tcPr>
            <w:tcW w:w="365" w:type="pct"/>
            <w:tcBorders>
              <w:top w:val="single" w:sz="4" w:space="0" w:color="000000"/>
              <w:left w:val="single" w:sz="4" w:space="0" w:color="000000"/>
              <w:bottom w:val="single" w:sz="4" w:space="0" w:color="000000"/>
              <w:right w:val="single" w:sz="4" w:space="0" w:color="000000"/>
            </w:tcBorders>
            <w:vAlign w:val="center"/>
          </w:tcPr>
          <w:p w14:paraId="4DDB9AAC" w14:textId="77777777" w:rsidR="00AD179F" w:rsidRPr="00F85C29" w:rsidRDefault="00AD179F" w:rsidP="00024B5A">
            <w:pPr>
              <w:pStyle w:val="ListParagraph"/>
              <w:ind w:left="22" w:right="-108"/>
              <w:rPr>
                <w:rFonts w:ascii="Arial" w:hAnsi="Arial" w:cs="Arial"/>
                <w:sz w:val="20"/>
                <w:szCs w:val="20"/>
              </w:rPr>
            </w:pPr>
            <w:r w:rsidRPr="00F85C29">
              <w:rPr>
                <w:rFonts w:ascii="Arial" w:hAnsi="Arial" w:cs="Arial"/>
                <w:sz w:val="20"/>
                <w:szCs w:val="20"/>
              </w:rPr>
              <w:t xml:space="preserve">1.4. </w:t>
            </w:r>
          </w:p>
        </w:tc>
        <w:tc>
          <w:tcPr>
            <w:tcW w:w="2647" w:type="pct"/>
            <w:tcBorders>
              <w:top w:val="single" w:sz="4" w:space="0" w:color="000000"/>
              <w:left w:val="single" w:sz="4" w:space="0" w:color="000000"/>
              <w:bottom w:val="single" w:sz="4" w:space="0" w:color="000000"/>
              <w:right w:val="single" w:sz="4" w:space="0" w:color="000000"/>
            </w:tcBorders>
          </w:tcPr>
          <w:p w14:paraId="7CC9952B"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 xml:space="preserve">Tiekėjas neatitinka šio pašalinimo pagrindo </w:t>
            </w:r>
            <w:r w:rsidRPr="00F85C29">
              <w:rPr>
                <w:rFonts w:ascii="Arial" w:hAnsi="Arial" w:cs="Arial"/>
                <w:sz w:val="20"/>
                <w:szCs w:val="20"/>
                <w:lang w:eastAsia="lt-LT"/>
              </w:rPr>
              <w:t>–</w:t>
            </w:r>
            <w:r w:rsidRPr="00F85C29">
              <w:rPr>
                <w:rFonts w:ascii="Arial" w:hAnsi="Arial" w:cs="Arial"/>
                <w:sz w:val="20"/>
                <w:szCs w:val="20"/>
              </w:rPr>
              <w:t>t</w:t>
            </w:r>
            <w:r w:rsidRPr="00F85C29">
              <w:rPr>
                <w:rFonts w:ascii="Arial" w:hAnsi="Arial" w:cs="Arial"/>
                <w:sz w:val="20"/>
                <w:szCs w:val="20"/>
                <w:lang w:eastAsia="lt-LT"/>
              </w:rPr>
              <w:t xml:space="preserve">iekėjas pirkimo metu pateko į interesų konflikto situaciją, kaip apibrėžta Įstatymo 21 straipsnyje, ir atitinkamos padėties negalima ištaisyti (laikoma, kad atitinkamos padėties dėl interesų konflikto negalima ištaisyti, jeigu į interesų konfliktą patekę asmenys nulėmė </w:t>
            </w:r>
            <w:r w:rsidRPr="00F85C29">
              <w:rPr>
                <w:rFonts w:ascii="Arial" w:hAnsi="Arial" w:cs="Arial"/>
                <w:sz w:val="20"/>
                <w:szCs w:val="20"/>
              </w:rPr>
              <w:t>Perkančiojo subjekto</w:t>
            </w:r>
            <w:r w:rsidRPr="00F85C29">
              <w:rPr>
                <w:rFonts w:ascii="Arial" w:hAnsi="Arial" w:cs="Arial"/>
                <w:sz w:val="20"/>
                <w:szCs w:val="20"/>
                <w:lang w:eastAsia="lt-LT"/>
              </w:rPr>
              <w:t xml:space="preserve"> (įskaitant Pirkimo komisiją) sprendimus ir šių sprendimų pakeitimas prieštarautų Įstatymo nuostatoms).</w:t>
            </w:r>
          </w:p>
        </w:tc>
        <w:tc>
          <w:tcPr>
            <w:tcW w:w="1987" w:type="pct"/>
            <w:tcBorders>
              <w:top w:val="single" w:sz="4" w:space="0" w:color="000000"/>
              <w:left w:val="single" w:sz="4" w:space="0" w:color="000000"/>
              <w:bottom w:val="single" w:sz="4" w:space="0" w:color="000000"/>
              <w:right w:val="single" w:sz="4" w:space="0" w:color="000000"/>
            </w:tcBorders>
          </w:tcPr>
          <w:p w14:paraId="5C6C86E9"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Atitikimą reikalavimui patvirtina EBVPD.</w:t>
            </w:r>
          </w:p>
        </w:tc>
      </w:tr>
      <w:tr w:rsidR="00AD179F" w:rsidRPr="00F85C29" w14:paraId="10994839" w14:textId="77777777" w:rsidTr="00024B5A">
        <w:tc>
          <w:tcPr>
            <w:tcW w:w="365" w:type="pct"/>
            <w:tcBorders>
              <w:top w:val="single" w:sz="4" w:space="0" w:color="000000"/>
              <w:left w:val="single" w:sz="4" w:space="0" w:color="000000"/>
              <w:bottom w:val="single" w:sz="4" w:space="0" w:color="000000"/>
              <w:right w:val="single" w:sz="4" w:space="0" w:color="000000"/>
            </w:tcBorders>
            <w:vAlign w:val="center"/>
          </w:tcPr>
          <w:p w14:paraId="3C2AD6ED" w14:textId="77777777" w:rsidR="00AD179F" w:rsidRPr="00F85C29" w:rsidRDefault="00AD179F" w:rsidP="00024B5A">
            <w:pPr>
              <w:pStyle w:val="ListParagraph"/>
              <w:ind w:left="22" w:right="-108"/>
              <w:rPr>
                <w:rFonts w:ascii="Arial" w:hAnsi="Arial" w:cs="Arial"/>
                <w:sz w:val="20"/>
                <w:szCs w:val="20"/>
              </w:rPr>
            </w:pPr>
            <w:r w:rsidRPr="00F85C29">
              <w:rPr>
                <w:rFonts w:ascii="Arial" w:hAnsi="Arial" w:cs="Arial"/>
                <w:sz w:val="20"/>
                <w:szCs w:val="20"/>
              </w:rPr>
              <w:t>1.5.</w:t>
            </w:r>
          </w:p>
        </w:tc>
        <w:tc>
          <w:tcPr>
            <w:tcW w:w="2647" w:type="pct"/>
            <w:tcBorders>
              <w:top w:val="single" w:sz="4" w:space="0" w:color="000000"/>
              <w:left w:val="single" w:sz="4" w:space="0" w:color="000000"/>
              <w:bottom w:val="single" w:sz="4" w:space="0" w:color="000000"/>
              <w:right w:val="single" w:sz="4" w:space="0" w:color="000000"/>
            </w:tcBorders>
          </w:tcPr>
          <w:p w14:paraId="5284217B"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sz w:val="20"/>
                <w:szCs w:val="20"/>
              </w:rPr>
              <w:t xml:space="preserve">Tiekėjas neatitinka šio pašalinimo pagrindo </w:t>
            </w:r>
            <w:r w:rsidRPr="00F85C29">
              <w:rPr>
                <w:rFonts w:ascii="Arial" w:hAnsi="Arial" w:cs="Arial"/>
                <w:sz w:val="20"/>
                <w:szCs w:val="20"/>
                <w:lang w:eastAsia="lt-LT"/>
              </w:rPr>
              <w:t>–</w:t>
            </w:r>
            <w:r w:rsidRPr="00F85C29">
              <w:rPr>
                <w:rFonts w:ascii="Arial" w:hAnsi="Arial" w:cs="Arial"/>
                <w:sz w:val="20"/>
                <w:szCs w:val="20"/>
              </w:rPr>
              <w:t xml:space="preserve"> </w:t>
            </w:r>
            <w:r w:rsidRPr="00F85C29">
              <w:rPr>
                <w:rFonts w:ascii="Arial" w:hAnsi="Arial" w:cs="Arial"/>
                <w:sz w:val="20"/>
                <w:szCs w:val="20"/>
                <w:lang w:eastAsia="lt-LT"/>
              </w:rPr>
              <w:t>dėl tiekėjo pagalbos pasirengiant pirkimui buvo pažeista konkurencija, kaip nustatyta Įstatymo 27 straipsnio 3 ir 4 dalyse, ir atitinkamos padėties negalima ištaisyti.</w:t>
            </w:r>
          </w:p>
        </w:tc>
        <w:tc>
          <w:tcPr>
            <w:tcW w:w="1987" w:type="pct"/>
            <w:tcBorders>
              <w:top w:val="single" w:sz="4" w:space="0" w:color="000000"/>
              <w:left w:val="single" w:sz="4" w:space="0" w:color="000000"/>
              <w:bottom w:val="single" w:sz="4" w:space="0" w:color="000000"/>
              <w:right w:val="single" w:sz="4" w:space="0" w:color="000000"/>
            </w:tcBorders>
          </w:tcPr>
          <w:p w14:paraId="32054E4A"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Atitikimą reikalavimui patvirtina EBVPD.</w:t>
            </w:r>
          </w:p>
        </w:tc>
      </w:tr>
      <w:tr w:rsidR="00AD179F" w:rsidRPr="00F85C29" w14:paraId="5E0F941E" w14:textId="77777777" w:rsidTr="00024B5A">
        <w:tc>
          <w:tcPr>
            <w:tcW w:w="365" w:type="pct"/>
            <w:tcBorders>
              <w:top w:val="single" w:sz="4" w:space="0" w:color="000000"/>
              <w:left w:val="single" w:sz="4" w:space="0" w:color="000000"/>
              <w:bottom w:val="single" w:sz="4" w:space="0" w:color="000000"/>
              <w:right w:val="single" w:sz="4" w:space="0" w:color="000000"/>
            </w:tcBorders>
            <w:vAlign w:val="center"/>
          </w:tcPr>
          <w:p w14:paraId="6374764A" w14:textId="77777777" w:rsidR="00AD179F" w:rsidRPr="00F85C29" w:rsidRDefault="00AD179F" w:rsidP="00024B5A">
            <w:pPr>
              <w:pStyle w:val="ListParagraph"/>
              <w:ind w:left="22" w:right="-108"/>
              <w:rPr>
                <w:rFonts w:ascii="Arial" w:hAnsi="Arial" w:cs="Arial"/>
                <w:sz w:val="20"/>
                <w:szCs w:val="20"/>
              </w:rPr>
            </w:pPr>
            <w:r w:rsidRPr="00F85C29">
              <w:rPr>
                <w:rFonts w:ascii="Arial" w:hAnsi="Arial" w:cs="Arial"/>
                <w:sz w:val="20"/>
                <w:szCs w:val="20"/>
              </w:rPr>
              <w:t>1.6.</w:t>
            </w:r>
          </w:p>
        </w:tc>
        <w:tc>
          <w:tcPr>
            <w:tcW w:w="2647" w:type="pct"/>
            <w:tcBorders>
              <w:top w:val="single" w:sz="4" w:space="0" w:color="000000"/>
              <w:left w:val="single" w:sz="4" w:space="0" w:color="000000"/>
              <w:bottom w:val="single" w:sz="4" w:space="0" w:color="000000"/>
              <w:right w:val="single" w:sz="4" w:space="0" w:color="000000"/>
            </w:tcBorders>
          </w:tcPr>
          <w:p w14:paraId="05EAEEF2"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Tiekėjas neatitinka šių pašalinimo pagrindų:</w:t>
            </w:r>
          </w:p>
          <w:p w14:paraId="20DD6945" w14:textId="77777777" w:rsidR="00AD179F" w:rsidRPr="00F85C29" w:rsidRDefault="00AD179F" w:rsidP="00024B5A">
            <w:pPr>
              <w:spacing w:after="0" w:line="240" w:lineRule="auto"/>
              <w:jc w:val="both"/>
              <w:rPr>
                <w:rFonts w:ascii="Arial" w:hAnsi="Arial" w:cs="Arial"/>
                <w:color w:val="000000"/>
                <w:sz w:val="20"/>
                <w:szCs w:val="20"/>
              </w:rPr>
            </w:pPr>
            <w:r w:rsidRPr="00F85C29">
              <w:rPr>
                <w:rFonts w:ascii="Arial" w:hAnsi="Arial" w:cs="Arial"/>
                <w:color w:val="000000"/>
                <w:sz w:val="20"/>
                <w:szCs w:val="20"/>
              </w:rPr>
              <w:t xml:space="preserve">1) tiekėjas Pirkimo procedūrų metu nuslėpė informaciją ar pateikė melagingą informaciją apie Pirkimo dokumentuose nustatytų pašalinimo pagrindų nebuvimą ir atitikį kvalifikacijos reikalavimams, ir </w:t>
            </w:r>
            <w:r w:rsidRPr="00F85C29">
              <w:rPr>
                <w:rFonts w:ascii="Arial" w:hAnsi="Arial" w:cs="Arial"/>
                <w:sz w:val="20"/>
                <w:szCs w:val="20"/>
              </w:rPr>
              <w:t>Perkantysis subjektas</w:t>
            </w:r>
            <w:r w:rsidRPr="00F85C29">
              <w:rPr>
                <w:rFonts w:ascii="Arial" w:hAnsi="Arial" w:cs="Arial"/>
                <w:color w:val="000000"/>
                <w:sz w:val="20"/>
                <w:szCs w:val="20"/>
              </w:rPr>
              <w:t xml:space="preserve"> gali tai įrodyti bet kokiomis teisėtomis priemonėmis, arba tiekėjas dėl pateiktos melagingos informacijos negali pateikti dokumentų, patvirtinančių Pirkimo dokumentuose nustatytų pašalinimo pagrindų nebuvimą ir atitiktį kvalifikacijos reikalavimams; </w:t>
            </w:r>
          </w:p>
          <w:p w14:paraId="691C4E1C" w14:textId="77777777" w:rsidR="00AD179F" w:rsidRPr="00F85C29" w:rsidRDefault="00AD179F" w:rsidP="00024B5A">
            <w:pPr>
              <w:spacing w:after="0" w:line="240" w:lineRule="auto"/>
              <w:jc w:val="both"/>
              <w:rPr>
                <w:rFonts w:ascii="Arial" w:hAnsi="Arial" w:cs="Arial"/>
                <w:color w:val="000000"/>
                <w:sz w:val="20"/>
                <w:szCs w:val="20"/>
              </w:rPr>
            </w:pPr>
            <w:r w:rsidRPr="00F85C29">
              <w:rPr>
                <w:rFonts w:ascii="Arial" w:hAnsi="Arial" w:cs="Arial"/>
                <w:color w:val="000000"/>
                <w:sz w:val="20"/>
                <w:szCs w:val="20"/>
              </w:rPr>
              <w:t>2) tiekėjas ankstesnių procedūrų metu nuslėpė</w:t>
            </w:r>
            <w:r w:rsidRPr="00F85C29">
              <w:rPr>
                <w:rFonts w:ascii="Arial" w:hAnsi="Arial" w:cs="Arial"/>
                <w:sz w:val="20"/>
                <w:szCs w:val="20"/>
              </w:rPr>
              <w:t xml:space="preserve"> </w:t>
            </w:r>
            <w:r w:rsidRPr="00F85C29">
              <w:rPr>
                <w:rFonts w:ascii="Arial" w:hAnsi="Arial" w:cs="Arial"/>
                <w:color w:val="000000"/>
                <w:sz w:val="20"/>
                <w:szCs w:val="20"/>
              </w:rPr>
              <w:t xml:space="preserve">informaciją ar pateikė melagingą informaciją dėl Įstatymo 46 ir 47 straipsniuose nustatytų reikalavimų arba tiekėjas dėl pateiktos melagingos informacijos negalėjo pateikti patvirtinančių dokumentų, reikalaujamų pagal Įstatymo 50 straipsnį, dėl ko per pastaruosius 1 (vienerius) metus buvo </w:t>
            </w:r>
            <w:r w:rsidRPr="00F85C29">
              <w:rPr>
                <w:rFonts w:ascii="Arial" w:hAnsi="Arial" w:cs="Arial"/>
                <w:sz w:val="20"/>
                <w:szCs w:val="20"/>
              </w:rPr>
              <w:t>pašalintas iš pirkimo procedūrų</w:t>
            </w:r>
            <w:r w:rsidRPr="00F85C29">
              <w:rPr>
                <w:rFonts w:ascii="Arial" w:hAnsi="Arial" w:cs="Arial"/>
                <w:color w:val="000000"/>
                <w:sz w:val="20"/>
                <w:szCs w:val="20"/>
              </w:rPr>
              <w:t xml:space="preserve"> arba per pastaruosius 1 (vienerius) metus buvo priimtas ir įsiteisėjęs teismo sprendimas. </w:t>
            </w:r>
          </w:p>
          <w:p w14:paraId="7DED8466" w14:textId="77777777" w:rsidR="00AD179F" w:rsidRPr="00F85C29" w:rsidRDefault="00AD179F" w:rsidP="00024B5A">
            <w:pPr>
              <w:spacing w:after="0" w:line="240" w:lineRule="auto"/>
              <w:jc w:val="both"/>
              <w:rPr>
                <w:rFonts w:ascii="Arial" w:hAnsi="Arial" w:cs="Arial"/>
                <w:sz w:val="20"/>
                <w:szCs w:val="20"/>
                <w:lang w:eastAsia="lt-LT"/>
              </w:rPr>
            </w:pPr>
            <w:r w:rsidRPr="00F85C29">
              <w:rPr>
                <w:rFonts w:ascii="Arial" w:hAnsi="Arial" w:cs="Arial"/>
                <w:color w:val="000000"/>
                <w:sz w:val="20"/>
                <w:szCs w:val="2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1987" w:type="pct"/>
            <w:tcBorders>
              <w:top w:val="single" w:sz="4" w:space="0" w:color="000000"/>
              <w:left w:val="single" w:sz="4" w:space="0" w:color="000000"/>
              <w:bottom w:val="single" w:sz="4" w:space="0" w:color="000000"/>
              <w:right w:val="single" w:sz="4" w:space="0" w:color="000000"/>
            </w:tcBorders>
          </w:tcPr>
          <w:p w14:paraId="1BFD4367"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Atitikimą reikalavimui patvirtina EBVPD.</w:t>
            </w:r>
          </w:p>
        </w:tc>
      </w:tr>
      <w:tr w:rsidR="00AD179F" w:rsidRPr="00F85C29" w14:paraId="5C0868CD" w14:textId="77777777" w:rsidTr="00024B5A">
        <w:tc>
          <w:tcPr>
            <w:tcW w:w="365" w:type="pct"/>
            <w:tcBorders>
              <w:top w:val="single" w:sz="4" w:space="0" w:color="000000"/>
              <w:left w:val="single" w:sz="4" w:space="0" w:color="000000"/>
              <w:bottom w:val="single" w:sz="4" w:space="0" w:color="000000"/>
              <w:right w:val="single" w:sz="4" w:space="0" w:color="000000"/>
            </w:tcBorders>
            <w:vAlign w:val="center"/>
          </w:tcPr>
          <w:p w14:paraId="16B22A9A" w14:textId="77777777" w:rsidR="00AD179F" w:rsidRPr="00F85C29" w:rsidRDefault="00AD179F" w:rsidP="00024B5A">
            <w:pPr>
              <w:pStyle w:val="ListParagraph"/>
              <w:ind w:left="22" w:right="-108"/>
              <w:rPr>
                <w:rFonts w:ascii="Arial" w:hAnsi="Arial" w:cs="Arial"/>
                <w:sz w:val="20"/>
                <w:szCs w:val="20"/>
              </w:rPr>
            </w:pPr>
            <w:r w:rsidRPr="00F85C29">
              <w:rPr>
                <w:rFonts w:ascii="Arial" w:hAnsi="Arial" w:cs="Arial"/>
                <w:sz w:val="20"/>
                <w:szCs w:val="20"/>
              </w:rPr>
              <w:t>1.7.</w:t>
            </w:r>
          </w:p>
        </w:tc>
        <w:tc>
          <w:tcPr>
            <w:tcW w:w="2647" w:type="pct"/>
            <w:tcBorders>
              <w:top w:val="single" w:sz="4" w:space="0" w:color="000000"/>
              <w:left w:val="single" w:sz="4" w:space="0" w:color="000000"/>
              <w:bottom w:val="single" w:sz="4" w:space="0" w:color="000000"/>
              <w:right w:val="single" w:sz="4" w:space="0" w:color="000000"/>
            </w:tcBorders>
          </w:tcPr>
          <w:p w14:paraId="4C191868"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 xml:space="preserve">Tiekėjas neatitinka šio pašalinimo pagrindo </w:t>
            </w:r>
            <w:r w:rsidRPr="00F85C29">
              <w:rPr>
                <w:rFonts w:ascii="Arial" w:hAnsi="Arial" w:cs="Arial"/>
                <w:sz w:val="20"/>
                <w:szCs w:val="20"/>
                <w:lang w:eastAsia="lt-LT"/>
              </w:rPr>
              <w:t>–</w:t>
            </w:r>
            <w:r w:rsidRPr="00F85C29">
              <w:rPr>
                <w:rFonts w:ascii="Arial" w:hAnsi="Arial" w:cs="Arial"/>
                <w:sz w:val="20"/>
                <w:szCs w:val="20"/>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987" w:type="pct"/>
            <w:tcBorders>
              <w:top w:val="single" w:sz="4" w:space="0" w:color="000000"/>
              <w:left w:val="single" w:sz="4" w:space="0" w:color="000000"/>
              <w:bottom w:val="single" w:sz="4" w:space="0" w:color="000000"/>
              <w:right w:val="single" w:sz="4" w:space="0" w:color="000000"/>
            </w:tcBorders>
          </w:tcPr>
          <w:p w14:paraId="79CA2C0A"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Atitikimą reikalavimui patvirtina EBVPD.</w:t>
            </w:r>
          </w:p>
        </w:tc>
      </w:tr>
      <w:tr w:rsidR="00AD179F" w:rsidRPr="00F85C29" w14:paraId="37608DA6" w14:textId="77777777" w:rsidTr="00024B5A">
        <w:tc>
          <w:tcPr>
            <w:tcW w:w="365" w:type="pct"/>
            <w:tcBorders>
              <w:top w:val="single" w:sz="4" w:space="0" w:color="000000"/>
              <w:left w:val="single" w:sz="4" w:space="0" w:color="000000"/>
              <w:bottom w:val="single" w:sz="4" w:space="0" w:color="000000"/>
              <w:right w:val="single" w:sz="4" w:space="0" w:color="000000"/>
            </w:tcBorders>
            <w:vAlign w:val="center"/>
          </w:tcPr>
          <w:p w14:paraId="49A97356" w14:textId="77777777" w:rsidR="00AD179F" w:rsidRPr="00F85C29" w:rsidRDefault="00AD179F" w:rsidP="00024B5A">
            <w:pPr>
              <w:ind w:left="22" w:right="-108"/>
              <w:rPr>
                <w:rFonts w:ascii="Arial" w:hAnsi="Arial" w:cs="Arial"/>
                <w:sz w:val="20"/>
                <w:szCs w:val="20"/>
              </w:rPr>
            </w:pPr>
            <w:r w:rsidRPr="00F85C29">
              <w:rPr>
                <w:rFonts w:ascii="Arial" w:hAnsi="Arial" w:cs="Arial"/>
                <w:sz w:val="20"/>
                <w:szCs w:val="20"/>
              </w:rPr>
              <w:t>1.8.</w:t>
            </w:r>
          </w:p>
        </w:tc>
        <w:tc>
          <w:tcPr>
            <w:tcW w:w="2647" w:type="pct"/>
            <w:tcBorders>
              <w:top w:val="single" w:sz="4" w:space="0" w:color="000000"/>
              <w:left w:val="single" w:sz="4" w:space="0" w:color="000000"/>
              <w:bottom w:val="single" w:sz="4" w:space="0" w:color="000000"/>
              <w:right w:val="single" w:sz="4" w:space="0" w:color="000000"/>
            </w:tcBorders>
          </w:tcPr>
          <w:p w14:paraId="04BA958B"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 xml:space="preserve">Tiekėjas neatitinka šio pašalinimo pagrindo: </w:t>
            </w:r>
          </w:p>
          <w:p w14:paraId="0507AD2C" w14:textId="77777777" w:rsidR="00AD179F" w:rsidRPr="00F85C29" w:rsidRDefault="00AD179F" w:rsidP="00024B5A">
            <w:pPr>
              <w:spacing w:after="0" w:line="240" w:lineRule="auto"/>
              <w:jc w:val="both"/>
              <w:rPr>
                <w:rFonts w:ascii="Arial" w:hAnsi="Arial" w:cs="Arial"/>
                <w:color w:val="000000"/>
                <w:sz w:val="20"/>
                <w:szCs w:val="20"/>
              </w:rPr>
            </w:pPr>
            <w:r w:rsidRPr="00F85C29">
              <w:rPr>
                <w:rFonts w:ascii="Arial" w:hAnsi="Arial" w:cs="Arial"/>
                <w:sz w:val="20"/>
                <w:szCs w:val="20"/>
              </w:rPr>
              <w:t xml:space="preserve">1) tiekėjas </w:t>
            </w:r>
            <w:r w:rsidRPr="00F85C29">
              <w:rPr>
                <w:rFonts w:ascii="Arial" w:hAnsi="Arial" w:cs="Arial"/>
                <w:color w:val="000000"/>
                <w:sz w:val="20"/>
                <w:szCs w:val="20"/>
              </w:rPr>
              <w:t>yra neįvykdęs Pirkimo sutarties, Pirkimo sutarties su Perkančiąja organizacija / Perkančiuoju subjektu ar koncesijos sutarties ar netinkamai ją įvykdęs ir tai buvo esminis Pirkimo sutarties pažeidimas, kaip nustatyta Lietuvos Respublikos civiliniame kodekse, dėl kurio per pastaruosius 3 (trejus) metus buvo nutraukta Pirkimo sutartis arba per pastaruosius 3 (trejus)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w:t>
            </w:r>
          </w:p>
          <w:p w14:paraId="128B22E4" w14:textId="77777777" w:rsidR="00AD179F" w:rsidRPr="00F85C29" w:rsidRDefault="00AD179F" w:rsidP="00024B5A">
            <w:pPr>
              <w:spacing w:after="0" w:line="240" w:lineRule="auto"/>
              <w:jc w:val="both"/>
              <w:rPr>
                <w:rFonts w:ascii="Arial" w:hAnsi="Arial" w:cs="Arial"/>
                <w:color w:val="000000"/>
                <w:sz w:val="20"/>
                <w:szCs w:val="20"/>
              </w:rPr>
            </w:pPr>
            <w:r w:rsidRPr="00F85C29">
              <w:rPr>
                <w:rFonts w:ascii="Arial" w:hAnsi="Arial" w:cs="Arial"/>
                <w:color w:val="000000"/>
                <w:sz w:val="20"/>
                <w:szCs w:val="20"/>
              </w:rPr>
              <w:t xml:space="preserve">2) vadovaujantis kitų valstybių teisės aktais, per pastaruosius 3 (trejus) metus nustatyta, kad tiekėjas, vykdydamas ankstesnę Pirkimo sutartį, ankstesnę Pirkimo sutartį su Perkančiąja organizacija / Perkančiuoju subjektu arba ankstesnę </w:t>
            </w:r>
            <w:r w:rsidRPr="00F85C29">
              <w:rPr>
                <w:rFonts w:ascii="Arial" w:hAnsi="Arial" w:cs="Arial"/>
                <w:sz w:val="20"/>
                <w:szCs w:val="20"/>
              </w:rPr>
              <w:t>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F85C29">
              <w:rPr>
                <w:rFonts w:ascii="Arial" w:hAnsi="Arial" w:cs="Arial"/>
                <w:color w:val="000000"/>
                <w:sz w:val="20"/>
                <w:szCs w:val="20"/>
              </w:rPr>
              <w:t xml:space="preserve">; </w:t>
            </w:r>
          </w:p>
          <w:p w14:paraId="7EC63740"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color w:val="000000"/>
                <w:sz w:val="20"/>
                <w:szCs w:val="20"/>
              </w:rPr>
              <w:t xml:space="preserve">3) tiekėjas yra įsteigtas, siekiant išvengti šio reikalavimo 1-2 punktuose nurodytų pašalinimo pagrindo taikymo ir </w:t>
            </w:r>
            <w:r w:rsidRPr="00F85C29">
              <w:rPr>
                <w:rFonts w:ascii="Arial" w:hAnsi="Arial" w:cs="Arial"/>
                <w:sz w:val="20"/>
                <w:szCs w:val="20"/>
              </w:rPr>
              <w:t xml:space="preserve">Perkantysis subjektas </w:t>
            </w:r>
            <w:r w:rsidRPr="00F85C29">
              <w:rPr>
                <w:rFonts w:ascii="Arial" w:hAnsi="Arial" w:cs="Arial"/>
                <w:color w:val="000000"/>
                <w:sz w:val="20"/>
                <w:szCs w:val="20"/>
              </w:rPr>
              <w:t>dėl to turi įtikinamų duomenų.</w:t>
            </w:r>
          </w:p>
        </w:tc>
        <w:tc>
          <w:tcPr>
            <w:tcW w:w="1987" w:type="pct"/>
            <w:tcBorders>
              <w:top w:val="single" w:sz="4" w:space="0" w:color="000000"/>
              <w:left w:val="single" w:sz="4" w:space="0" w:color="000000"/>
              <w:bottom w:val="single" w:sz="4" w:space="0" w:color="000000"/>
              <w:right w:val="single" w:sz="4" w:space="0" w:color="000000"/>
            </w:tcBorders>
          </w:tcPr>
          <w:p w14:paraId="15429BD2"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Atitikimą reikalavimui patvirtina EBVPD.</w:t>
            </w:r>
          </w:p>
        </w:tc>
      </w:tr>
      <w:tr w:rsidR="00AD179F" w:rsidRPr="00F85C29" w14:paraId="485165B3" w14:textId="77777777" w:rsidTr="00024B5A">
        <w:tc>
          <w:tcPr>
            <w:tcW w:w="365" w:type="pct"/>
            <w:tcBorders>
              <w:top w:val="single" w:sz="4" w:space="0" w:color="000000"/>
              <w:left w:val="single" w:sz="4" w:space="0" w:color="000000"/>
              <w:bottom w:val="single" w:sz="4" w:space="0" w:color="000000"/>
              <w:right w:val="single" w:sz="4" w:space="0" w:color="000000"/>
            </w:tcBorders>
            <w:vAlign w:val="center"/>
          </w:tcPr>
          <w:p w14:paraId="0E26E24A" w14:textId="77777777" w:rsidR="00AD179F" w:rsidRPr="00F85C29" w:rsidRDefault="00AD179F" w:rsidP="00024B5A">
            <w:pPr>
              <w:ind w:left="22" w:right="-108"/>
              <w:rPr>
                <w:rFonts w:ascii="Arial" w:hAnsi="Arial" w:cs="Arial"/>
                <w:sz w:val="20"/>
                <w:szCs w:val="20"/>
              </w:rPr>
            </w:pPr>
            <w:r w:rsidRPr="00F85C29">
              <w:rPr>
                <w:rFonts w:ascii="Arial" w:hAnsi="Arial" w:cs="Arial"/>
                <w:sz w:val="20"/>
                <w:szCs w:val="20"/>
              </w:rPr>
              <w:t>1.9.</w:t>
            </w:r>
          </w:p>
        </w:tc>
        <w:tc>
          <w:tcPr>
            <w:tcW w:w="2647" w:type="pct"/>
            <w:tcBorders>
              <w:top w:val="single" w:sz="4" w:space="0" w:color="000000"/>
              <w:left w:val="single" w:sz="4" w:space="0" w:color="000000"/>
              <w:bottom w:val="single" w:sz="4" w:space="0" w:color="000000"/>
              <w:right w:val="single" w:sz="4" w:space="0" w:color="000000"/>
            </w:tcBorders>
          </w:tcPr>
          <w:p w14:paraId="04C3E137"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color w:val="000000"/>
                <w:sz w:val="20"/>
                <w:szCs w:val="2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tc>
        <w:tc>
          <w:tcPr>
            <w:tcW w:w="1987" w:type="pct"/>
            <w:tcBorders>
              <w:top w:val="single" w:sz="4" w:space="0" w:color="000000"/>
              <w:left w:val="single" w:sz="4" w:space="0" w:color="000000"/>
              <w:bottom w:val="single" w:sz="4" w:space="0" w:color="000000"/>
              <w:right w:val="single" w:sz="4" w:space="0" w:color="000000"/>
            </w:tcBorders>
          </w:tcPr>
          <w:p w14:paraId="69A3B486"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Atitikimą reikalavimui patvirtina EBVPD.</w:t>
            </w:r>
          </w:p>
        </w:tc>
      </w:tr>
      <w:tr w:rsidR="00AD179F" w:rsidRPr="00F85C29" w14:paraId="3EDFD6F5" w14:textId="77777777" w:rsidTr="00024B5A">
        <w:tc>
          <w:tcPr>
            <w:tcW w:w="365" w:type="pct"/>
            <w:tcBorders>
              <w:top w:val="single" w:sz="4" w:space="0" w:color="000000"/>
              <w:left w:val="single" w:sz="4" w:space="0" w:color="000000"/>
              <w:bottom w:val="single" w:sz="4" w:space="0" w:color="000000"/>
              <w:right w:val="single" w:sz="4" w:space="0" w:color="000000"/>
            </w:tcBorders>
            <w:vAlign w:val="center"/>
          </w:tcPr>
          <w:p w14:paraId="75B768E1" w14:textId="77777777" w:rsidR="00AD179F" w:rsidRPr="00F85C29" w:rsidRDefault="00AD179F" w:rsidP="00024B5A">
            <w:pPr>
              <w:ind w:left="22" w:right="-108"/>
              <w:rPr>
                <w:rFonts w:ascii="Arial" w:hAnsi="Arial" w:cs="Arial"/>
                <w:sz w:val="20"/>
                <w:szCs w:val="20"/>
              </w:rPr>
            </w:pPr>
            <w:r w:rsidRPr="00F85C29">
              <w:rPr>
                <w:rFonts w:ascii="Arial" w:hAnsi="Arial" w:cs="Arial"/>
                <w:sz w:val="20"/>
                <w:szCs w:val="20"/>
                <w:lang w:val="ru-RU"/>
              </w:rPr>
              <w:t>1.10</w:t>
            </w:r>
            <w:r w:rsidRPr="00F85C29">
              <w:rPr>
                <w:rFonts w:ascii="Arial" w:hAnsi="Arial" w:cs="Arial"/>
                <w:sz w:val="20"/>
                <w:szCs w:val="20"/>
              </w:rPr>
              <w:t>.</w:t>
            </w:r>
          </w:p>
        </w:tc>
        <w:tc>
          <w:tcPr>
            <w:tcW w:w="2647" w:type="pct"/>
            <w:tcBorders>
              <w:top w:val="single" w:sz="4" w:space="0" w:color="000000"/>
              <w:left w:val="single" w:sz="4" w:space="0" w:color="000000"/>
              <w:bottom w:val="single" w:sz="4" w:space="0" w:color="000000"/>
              <w:right w:val="single" w:sz="4" w:space="0" w:color="000000"/>
            </w:tcBorders>
          </w:tcPr>
          <w:p w14:paraId="183F6C50" w14:textId="77777777" w:rsidR="00AD179F" w:rsidRPr="00F85C29" w:rsidRDefault="00AD179F" w:rsidP="00024B5A">
            <w:pPr>
              <w:spacing w:after="0" w:line="240" w:lineRule="auto"/>
              <w:jc w:val="both"/>
              <w:rPr>
                <w:rFonts w:ascii="Arial" w:hAnsi="Arial" w:cs="Arial"/>
                <w:color w:val="000000"/>
                <w:sz w:val="20"/>
                <w:szCs w:val="20"/>
              </w:rPr>
            </w:pPr>
            <w:bookmarkStart w:id="1" w:name="part_488c57bb00424d7fbbd99ea8cbe0ec99"/>
            <w:bookmarkEnd w:id="1"/>
            <w:r w:rsidRPr="00F85C29">
              <w:rPr>
                <w:rFonts w:ascii="Arial" w:hAnsi="Arial" w:cs="Arial"/>
                <w:color w:val="000000"/>
                <w:sz w:val="20"/>
                <w:szCs w:val="20"/>
              </w:rPr>
              <w:t>Тiekėjas neatitinka šių pašalinimo pagrindų:</w:t>
            </w:r>
          </w:p>
          <w:p w14:paraId="542AF42E" w14:textId="77777777" w:rsidR="00AD179F" w:rsidRPr="00F85C29" w:rsidRDefault="00AD179F" w:rsidP="00024B5A">
            <w:pPr>
              <w:spacing w:after="0" w:line="240" w:lineRule="auto"/>
              <w:jc w:val="both"/>
              <w:rPr>
                <w:rFonts w:ascii="Arial" w:hAnsi="Arial" w:cs="Arial"/>
                <w:color w:val="000000"/>
                <w:sz w:val="20"/>
                <w:szCs w:val="20"/>
              </w:rPr>
            </w:pPr>
            <w:bookmarkStart w:id="2" w:name="part_2bf9e7ea443a450f9703f376807681b7"/>
            <w:bookmarkEnd w:id="2"/>
            <w:r w:rsidRPr="00F85C29">
              <w:rPr>
                <w:rFonts w:ascii="Arial" w:hAnsi="Arial" w:cs="Arial"/>
                <w:color w:val="000000"/>
                <w:sz w:val="20"/>
                <w:szCs w:val="20"/>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Pirkimo sutartį);</w:t>
            </w:r>
          </w:p>
          <w:p w14:paraId="0EE66E9E" w14:textId="77777777" w:rsidR="00AD179F" w:rsidRPr="00F85C29" w:rsidRDefault="00AD179F" w:rsidP="00024B5A">
            <w:pPr>
              <w:spacing w:after="0" w:line="240" w:lineRule="auto"/>
              <w:jc w:val="both"/>
              <w:rPr>
                <w:rFonts w:ascii="Arial" w:hAnsi="Arial" w:cs="Arial"/>
                <w:color w:val="000000"/>
                <w:sz w:val="20"/>
                <w:szCs w:val="20"/>
              </w:rPr>
            </w:pPr>
            <w:bookmarkStart w:id="3" w:name="part_63ae0de2139d46a1978154e698d01a2e"/>
            <w:bookmarkEnd w:id="3"/>
            <w:r w:rsidRPr="00F85C29">
              <w:rPr>
                <w:rFonts w:ascii="Arial" w:hAnsi="Arial" w:cs="Arial"/>
                <w:color w:val="000000"/>
                <w:sz w:val="20"/>
                <w:szCs w:val="20"/>
              </w:rPr>
              <w:t xml:space="preserve">2) tiekėjas yra padaręs rimtą profesinį pažeidimą ir dėl to kyla abejonių, kad jis sąžiningai vykdys sudarytą Pirkimo sutartį. Tiekėjas pašalinamas iš pirkimo procedūrų dėl šių pažeidimų:  </w:t>
            </w:r>
          </w:p>
          <w:p w14:paraId="392E5813" w14:textId="77777777" w:rsidR="00AD179F" w:rsidRPr="00F85C29" w:rsidRDefault="00AD179F" w:rsidP="00024B5A">
            <w:pPr>
              <w:spacing w:after="0" w:line="240" w:lineRule="auto"/>
              <w:ind w:firstLine="720"/>
              <w:jc w:val="both"/>
              <w:rPr>
                <w:rFonts w:ascii="Arial" w:hAnsi="Arial" w:cs="Arial"/>
                <w:color w:val="000000"/>
                <w:sz w:val="20"/>
                <w:szCs w:val="20"/>
              </w:rPr>
            </w:pPr>
            <w:bookmarkStart w:id="4" w:name="part_afb21eec97e249a89c6493dbe5f2a423"/>
            <w:bookmarkEnd w:id="4"/>
            <w:r w:rsidRPr="00F85C29">
              <w:rPr>
                <w:rFonts w:ascii="Arial" w:hAnsi="Arial" w:cs="Arial"/>
                <w:color w:val="000000"/>
                <w:sz w:val="20"/>
                <w:szCs w:val="20"/>
              </w:rPr>
              <w:t>a) profesinės etikos pažeidimo, kai nuo tiekėjo pripažinimo nesilaikančiu profesinės etikos normų momento praėjo mažiau kaip vieni metai;</w:t>
            </w:r>
          </w:p>
          <w:p w14:paraId="41F59EFA" w14:textId="77777777" w:rsidR="00AD179F" w:rsidRPr="00F85C29" w:rsidRDefault="00AD179F" w:rsidP="00024B5A">
            <w:pPr>
              <w:spacing w:after="0" w:line="240" w:lineRule="auto"/>
              <w:ind w:firstLine="720"/>
              <w:jc w:val="both"/>
              <w:rPr>
                <w:rFonts w:ascii="Arial" w:hAnsi="Arial" w:cs="Arial"/>
                <w:color w:val="000000"/>
                <w:sz w:val="20"/>
                <w:szCs w:val="20"/>
              </w:rPr>
            </w:pPr>
            <w:bookmarkStart w:id="5" w:name="part_348e1fcc47a94edf91789a2ed3461ab2"/>
            <w:bookmarkEnd w:id="5"/>
            <w:r w:rsidRPr="00F85C29">
              <w:rPr>
                <w:rFonts w:ascii="Arial" w:hAnsi="Arial" w:cs="Arial"/>
                <w:color w:val="000000"/>
                <w:sz w:val="20"/>
                <w:szCs w:val="20"/>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vieni metai;</w:t>
            </w:r>
          </w:p>
          <w:p w14:paraId="06E0C101" w14:textId="77777777" w:rsidR="00AD179F" w:rsidRPr="00F85C29" w:rsidRDefault="00AD179F" w:rsidP="00024B5A">
            <w:pPr>
              <w:spacing w:after="0" w:line="240" w:lineRule="auto"/>
              <w:ind w:firstLine="720"/>
              <w:jc w:val="both"/>
              <w:rPr>
                <w:rFonts w:ascii="Arial" w:hAnsi="Arial" w:cs="Arial"/>
                <w:color w:val="000000"/>
                <w:sz w:val="20"/>
                <w:szCs w:val="20"/>
              </w:rPr>
            </w:pPr>
            <w:bookmarkStart w:id="6" w:name="part_ff082d25446c40ee8d0d6af0ef6a7426"/>
            <w:bookmarkEnd w:id="6"/>
            <w:r w:rsidRPr="00F85C29">
              <w:rPr>
                <w:rFonts w:ascii="Arial" w:hAnsi="Arial" w:cs="Arial"/>
                <w:color w:val="000000"/>
                <w:sz w:val="20"/>
                <w:szCs w:val="2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metai</w:t>
            </w:r>
            <w:bookmarkStart w:id="7" w:name="part_7391479aff5b468699209f57e0479282"/>
            <w:bookmarkStart w:id="8" w:name="part_0fb4d9e73a034b12ba8d6bd23938a95e"/>
            <w:bookmarkEnd w:id="7"/>
            <w:bookmarkEnd w:id="8"/>
            <w:r w:rsidRPr="00F85C29">
              <w:rPr>
                <w:rFonts w:ascii="Arial" w:hAnsi="Arial" w:cs="Arial"/>
                <w:color w:val="000000"/>
                <w:sz w:val="20"/>
                <w:szCs w:val="20"/>
              </w:rPr>
              <w:t>.</w:t>
            </w:r>
          </w:p>
          <w:p w14:paraId="7758F137" w14:textId="77777777" w:rsidR="00AD179F" w:rsidRPr="00F85C29" w:rsidRDefault="00AD179F" w:rsidP="00024B5A">
            <w:pPr>
              <w:spacing w:after="0" w:line="240" w:lineRule="auto"/>
              <w:jc w:val="both"/>
              <w:rPr>
                <w:rFonts w:ascii="Arial" w:hAnsi="Arial" w:cs="Arial"/>
                <w:color w:val="000000"/>
                <w:sz w:val="20"/>
                <w:szCs w:val="20"/>
              </w:rPr>
            </w:pPr>
            <w:r w:rsidRPr="00F85C29">
              <w:rPr>
                <w:rFonts w:ascii="Arial" w:hAnsi="Arial" w:cs="Arial"/>
                <w:color w:val="000000"/>
                <w:sz w:val="20"/>
                <w:szCs w:val="20"/>
              </w:rPr>
              <w:t xml:space="preserve">d) </w:t>
            </w:r>
            <w:r w:rsidRPr="00F85C29">
              <w:rPr>
                <w:rFonts w:ascii="Arial" w:eastAsia="Calibri" w:hAnsi="Arial" w:cs="Arial"/>
                <w:bCs/>
                <w:sz w:val="20"/>
                <w:szCs w:val="20"/>
              </w:rPr>
              <w:t>tiekėjas, kuris yra fizinis asmuo, arba tiekėjo, kuris yra juridinis asmuo, kita organizacija ar jos padalinys, vadovas, kitas valdymo ar priežiūros organo narys ar kitas asmuo, turintis (turintys) teisę atstovauti tiekėjui ar jį kontroliuoti, jo vardu priimti sprendimą, sudaryti sandorį, arba dalyvis, turintis balsų daugumą juridinio asmens dalyvių susirinkime, yra pripažintas kaltu dėl tyčinio bankroto, kaip jis apibrėžtas Lietuvos Respublikos įmonių bankroto įstatyme ar panašaus pobūdžio kitų valstybių teisės aktuose, kai nuo teismo sprendimo įsiteisėjimo dienos praėjo mažiau kaip 3 metai.</w:t>
            </w:r>
          </w:p>
        </w:tc>
        <w:tc>
          <w:tcPr>
            <w:tcW w:w="1987" w:type="pct"/>
            <w:tcBorders>
              <w:top w:val="single" w:sz="4" w:space="0" w:color="000000"/>
              <w:left w:val="single" w:sz="4" w:space="0" w:color="000000"/>
              <w:bottom w:val="single" w:sz="4" w:space="0" w:color="000000"/>
              <w:right w:val="single" w:sz="4" w:space="0" w:color="000000"/>
            </w:tcBorders>
          </w:tcPr>
          <w:p w14:paraId="2A2AD17A"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 xml:space="preserve">Atitikimą reikalavimui patvirtina EBVPD, išskyrus 1 punkte nurodytą reikalavimą. Pagrįsdamas 1 punkto reikalavimą tiekėjas turi pateikti: </w:t>
            </w:r>
          </w:p>
          <w:p w14:paraId="47B310F5"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 xml:space="preserve">1) Jeigu tiekėjas yra juridinis asmuo, registruotas Lietuvos Respublikoje, iš jo nereikalaujama pateikti jokių reikalavimą įrodančių dokumentų. </w:t>
            </w:r>
          </w:p>
          <w:p w14:paraId="3B9E6677"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Perkantysis subjektas tikrina duomenis pats nacionalinėje duomenų bazėje (http://www.registrucentras.lt/jar/p/index.php). Jeigu dėl informacinės sistemos techninių trikdžių Perkantysis subjektas neturės galimybės patikrinti neatlygintinai prieinamų duomenų apie tiekėją (juridinį asmenį), ji turės teisę prašyti tiekėjo (juridinio asmens), pateikti nustatyta tvarka išduotą dokumentą, patvirtinantį atitiktį šiam reikalavimui.</w:t>
            </w:r>
          </w:p>
          <w:p w14:paraId="46CDA671"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5A771444"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3) Kitos valstybės tiekėjas, kuris yra fizinis arba juridinis asmuo, pateikia šalies, kurioje jis yra registruotas, kompetentingos valstybės institucijos išduotą pažymą (pateikiama skaitmeninė dokumento kopija).</w:t>
            </w:r>
          </w:p>
          <w:p w14:paraId="25515F07" w14:textId="074A93E2"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 xml:space="preserve">4) Nurodyti dokumentai turi būti išduoti ne anksčiau kaip 30 (trisdešimt) kalendorinių dienų iki </w:t>
            </w:r>
            <w:r w:rsidR="00F17F99" w:rsidRPr="00F85C29">
              <w:rPr>
                <w:rFonts w:ascii="Arial" w:hAnsi="Arial" w:cs="Arial"/>
                <w:sz w:val="20"/>
                <w:szCs w:val="20"/>
              </w:rPr>
              <w:t>paraiškų</w:t>
            </w:r>
            <w:r w:rsidRPr="00F85C29">
              <w:rPr>
                <w:rFonts w:ascii="Arial" w:hAnsi="Arial" w:cs="Arial"/>
                <w:sz w:val="20"/>
                <w:szCs w:val="20"/>
              </w:rPr>
              <w:t xml:space="preserve"> pateikimo termino pabaigos. Jei dokumentas išduotas anksčiau, tačiau jis galioja jo vertinimo metu, toks dokumentas yra priimtinas.</w:t>
            </w:r>
          </w:p>
          <w:p w14:paraId="3DB75FB7" w14:textId="77777777" w:rsidR="00AD179F" w:rsidRPr="00F85C29" w:rsidRDefault="00AD179F" w:rsidP="00024B5A">
            <w:pPr>
              <w:spacing w:after="0" w:line="240" w:lineRule="auto"/>
              <w:jc w:val="both"/>
              <w:rPr>
                <w:rFonts w:ascii="Arial" w:hAnsi="Arial" w:cs="Arial"/>
                <w:sz w:val="20"/>
                <w:szCs w:val="20"/>
              </w:rPr>
            </w:pPr>
          </w:p>
        </w:tc>
      </w:tr>
      <w:tr w:rsidR="00AD179F" w:rsidRPr="00F85C29" w14:paraId="0AD11EE5" w14:textId="77777777" w:rsidTr="00024B5A">
        <w:tc>
          <w:tcPr>
            <w:tcW w:w="365" w:type="pct"/>
            <w:tcBorders>
              <w:top w:val="single" w:sz="4" w:space="0" w:color="000000"/>
              <w:left w:val="single" w:sz="4" w:space="0" w:color="000000"/>
              <w:bottom w:val="single" w:sz="4" w:space="0" w:color="000000"/>
              <w:right w:val="single" w:sz="4" w:space="0" w:color="000000"/>
            </w:tcBorders>
            <w:vAlign w:val="center"/>
          </w:tcPr>
          <w:p w14:paraId="2C4648ED" w14:textId="77777777" w:rsidR="00AD179F" w:rsidRPr="00F85C29" w:rsidRDefault="00AD179F" w:rsidP="00024B5A">
            <w:pPr>
              <w:ind w:left="22" w:right="-108"/>
              <w:jc w:val="center"/>
              <w:rPr>
                <w:rFonts w:ascii="Arial" w:hAnsi="Arial" w:cs="Arial"/>
                <w:sz w:val="20"/>
                <w:szCs w:val="20"/>
              </w:rPr>
            </w:pPr>
            <w:r w:rsidRPr="00F85C29">
              <w:rPr>
                <w:rFonts w:ascii="Arial" w:hAnsi="Arial" w:cs="Arial"/>
                <w:sz w:val="20"/>
                <w:szCs w:val="20"/>
              </w:rPr>
              <w:t>1.11.</w:t>
            </w:r>
          </w:p>
        </w:tc>
        <w:tc>
          <w:tcPr>
            <w:tcW w:w="2647" w:type="pct"/>
            <w:tcBorders>
              <w:top w:val="single" w:sz="4" w:space="0" w:color="000000"/>
              <w:left w:val="single" w:sz="4" w:space="0" w:color="000000"/>
              <w:bottom w:val="single" w:sz="4" w:space="0" w:color="000000"/>
              <w:right w:val="single" w:sz="4" w:space="0" w:color="000000"/>
            </w:tcBorders>
          </w:tcPr>
          <w:p w14:paraId="1F68705C" w14:textId="77777777" w:rsidR="00AD179F" w:rsidRPr="00F85C29" w:rsidRDefault="00AD179F" w:rsidP="00024B5A">
            <w:pPr>
              <w:spacing w:after="0" w:line="240" w:lineRule="auto"/>
              <w:jc w:val="both"/>
              <w:rPr>
                <w:rFonts w:ascii="Arial" w:hAnsi="Arial" w:cs="Arial"/>
                <w:color w:val="000000"/>
                <w:sz w:val="20"/>
                <w:szCs w:val="20"/>
              </w:rPr>
            </w:pPr>
            <w:r w:rsidRPr="00F85C29">
              <w:rPr>
                <w:rFonts w:ascii="Arial" w:hAnsi="Arial" w:cs="Arial"/>
                <w:color w:val="000000"/>
                <w:sz w:val="20"/>
                <w:szCs w:val="20"/>
              </w:rPr>
              <w:t>Tiekėjas neatitinka šio pašalinimo pagrindo – tiekėjas neatitinka minimalių patikimo mokesčių mokėtojo kriterijų, nustatytų Lietuvos Respublikos mokesčių administravimo įstatymo 40</w:t>
            </w:r>
            <w:r w:rsidRPr="00F85C29">
              <w:rPr>
                <w:rFonts w:ascii="Arial" w:hAnsi="Arial" w:cs="Arial"/>
                <w:color w:val="000000"/>
                <w:sz w:val="20"/>
                <w:szCs w:val="20"/>
                <w:vertAlign w:val="superscript"/>
              </w:rPr>
              <w:t>1</w:t>
            </w:r>
            <w:r w:rsidRPr="00F85C29">
              <w:rPr>
                <w:rFonts w:ascii="Arial" w:hAnsi="Arial" w:cs="Arial"/>
                <w:color w:val="000000"/>
                <w:sz w:val="20"/>
                <w:szCs w:val="20"/>
              </w:rPr>
              <w:t xml:space="preserve"> straipsnio 1 dalyje ir dėl to laikomas padariusiu šiurkštų profesinį pažeidimą.</w:t>
            </w:r>
          </w:p>
        </w:tc>
        <w:tc>
          <w:tcPr>
            <w:tcW w:w="1987" w:type="pct"/>
            <w:tcBorders>
              <w:top w:val="single" w:sz="4" w:space="0" w:color="000000"/>
              <w:left w:val="single" w:sz="4" w:space="0" w:color="000000"/>
              <w:bottom w:val="single" w:sz="4" w:space="0" w:color="000000"/>
              <w:right w:val="single" w:sz="4" w:space="0" w:color="000000"/>
            </w:tcBorders>
          </w:tcPr>
          <w:p w14:paraId="04AB3F1C"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Perkantysis subjektas nereikalauja papildomų dokumentų dėl atitikties šiam reikalavimui įrodymo.</w:t>
            </w:r>
          </w:p>
          <w:p w14:paraId="38A0C5CD" w14:textId="77777777" w:rsidR="00AD179F" w:rsidRPr="00F85C29" w:rsidRDefault="00AD179F" w:rsidP="00024B5A">
            <w:pPr>
              <w:spacing w:after="0" w:line="240" w:lineRule="auto"/>
              <w:jc w:val="both"/>
              <w:rPr>
                <w:rFonts w:ascii="Arial" w:hAnsi="Arial" w:cs="Arial"/>
                <w:sz w:val="20"/>
                <w:szCs w:val="20"/>
              </w:rPr>
            </w:pPr>
            <w:r w:rsidRPr="00F85C29">
              <w:rPr>
                <w:rFonts w:ascii="Arial" w:hAnsi="Arial" w:cs="Arial"/>
                <w:sz w:val="20"/>
                <w:szCs w:val="20"/>
              </w:rPr>
              <w:t xml:space="preserve">Perkantysis subjektas tikrina duomenis pats nacionalinėje duomenų bazėje </w:t>
            </w:r>
            <w:hyperlink r:id="rId8" w:history="1">
              <w:r w:rsidRPr="00F85C29">
                <w:rPr>
                  <w:rStyle w:val="Hyperlink"/>
                  <w:rFonts w:ascii="Arial" w:hAnsi="Arial" w:cs="Arial"/>
                  <w:sz w:val="20"/>
                  <w:szCs w:val="20"/>
                </w:rPr>
                <w:t>http://www.vmi.lt/cms/informacija-apie-mokesciu-moketojus</w:t>
              </w:r>
            </w:hyperlink>
            <w:r w:rsidRPr="00F85C29">
              <w:rPr>
                <w:rFonts w:ascii="Arial" w:hAnsi="Arial" w:cs="Arial"/>
                <w:sz w:val="20"/>
                <w:szCs w:val="20"/>
              </w:rPr>
              <w:t xml:space="preserve">   </w:t>
            </w:r>
          </w:p>
        </w:tc>
      </w:tr>
    </w:tbl>
    <w:p w14:paraId="6234C16E" w14:textId="77777777" w:rsidR="00CA071E" w:rsidRDefault="00CA071E" w:rsidP="00AD179F">
      <w:pPr>
        <w:tabs>
          <w:tab w:val="center" w:pos="4908"/>
          <w:tab w:val="left" w:pos="7305"/>
        </w:tabs>
        <w:spacing w:after="0" w:line="240" w:lineRule="auto"/>
        <w:ind w:right="-178"/>
        <w:rPr>
          <w:rFonts w:ascii="Arial" w:eastAsia="Times New Roman" w:hAnsi="Arial" w:cs="Arial"/>
          <w:b/>
          <w:sz w:val="20"/>
          <w:szCs w:val="20"/>
        </w:rPr>
      </w:pPr>
    </w:p>
    <w:p w14:paraId="139AED5E" w14:textId="438534DC" w:rsidR="00AD179F" w:rsidRPr="00136C40" w:rsidRDefault="00CA071E" w:rsidP="00AD179F">
      <w:pPr>
        <w:tabs>
          <w:tab w:val="center" w:pos="4908"/>
          <w:tab w:val="left" w:pos="7305"/>
        </w:tabs>
        <w:spacing w:after="0" w:line="240" w:lineRule="auto"/>
        <w:ind w:right="-178"/>
        <w:rPr>
          <w:rFonts w:ascii="Arial" w:eastAsia="Times New Roman" w:hAnsi="Arial" w:cs="Arial"/>
          <w:b/>
          <w:sz w:val="20"/>
          <w:szCs w:val="20"/>
        </w:rPr>
      </w:pPr>
      <w:r w:rsidRPr="00136C40">
        <w:rPr>
          <w:rFonts w:ascii="Arial" w:eastAsia="Calibri" w:hAnsi="Arial" w:cs="Arial"/>
          <w:sz w:val="20"/>
          <w:szCs w:val="20"/>
        </w:rPr>
        <w:t xml:space="preserve">2. Tiekėjas turi atitikti šiuos kvalifikacijos reikalavimus </w:t>
      </w:r>
      <w:r w:rsidRPr="00136C40">
        <w:rPr>
          <w:rFonts w:ascii="Arial" w:eastAsia="Calibri" w:hAnsi="Arial" w:cs="Arial"/>
          <w:b/>
          <w:sz w:val="20"/>
          <w:szCs w:val="20"/>
        </w:rPr>
        <w:t>(kvalifikacija turi būti įgyta iki paraiškų pateikimo</w:t>
      </w:r>
      <w:r w:rsidR="00AD179F" w:rsidRPr="00136C40">
        <w:rPr>
          <w:rFonts w:ascii="Arial" w:eastAsia="Times New Roman" w:hAnsi="Arial" w:cs="Arial"/>
          <w:b/>
          <w:sz w:val="20"/>
          <w:szCs w:val="20"/>
        </w:rPr>
        <w:tab/>
      </w:r>
    </w:p>
    <w:tbl>
      <w:tblPr>
        <w:tblStyle w:val="TableGrid"/>
        <w:tblpPr w:leftFromText="180" w:rightFromText="180" w:vertAnchor="text" w:tblpY="1"/>
        <w:tblOverlap w:val="never"/>
        <w:tblW w:w="0" w:type="auto"/>
        <w:tblLook w:val="04A0" w:firstRow="1" w:lastRow="0" w:firstColumn="1" w:lastColumn="0" w:noHBand="0" w:noVBand="1"/>
      </w:tblPr>
      <w:tblGrid>
        <w:gridCol w:w="550"/>
        <w:gridCol w:w="3865"/>
        <w:gridCol w:w="3427"/>
        <w:gridCol w:w="1786"/>
      </w:tblGrid>
      <w:tr w:rsidR="00AD179F" w:rsidRPr="00F85C29" w14:paraId="155DFEA3" w14:textId="77777777" w:rsidTr="00146FB6">
        <w:trPr>
          <w:trHeight w:val="428"/>
        </w:trPr>
        <w:tc>
          <w:tcPr>
            <w:tcW w:w="9628" w:type="dxa"/>
            <w:gridSpan w:val="4"/>
          </w:tcPr>
          <w:p w14:paraId="65309F59" w14:textId="21894D5F" w:rsidR="00AD179F" w:rsidRPr="00F85C29" w:rsidRDefault="00AD179F" w:rsidP="008704B4">
            <w:pPr>
              <w:spacing w:after="0" w:line="240" w:lineRule="auto"/>
              <w:jc w:val="both"/>
              <w:rPr>
                <w:rFonts w:ascii="Arial" w:hAnsi="Arial" w:cs="Arial"/>
              </w:rPr>
            </w:pPr>
            <w:r w:rsidRPr="00F85C29">
              <w:rPr>
                <w:rFonts w:ascii="Arial" w:hAnsi="Arial" w:cs="Arial"/>
                <w:b/>
              </w:rPr>
              <w:t>Techninio ir profesinio pajėgumo</w:t>
            </w:r>
            <w:r w:rsidRPr="00F85C29">
              <w:rPr>
                <w:rFonts w:ascii="Arial" w:hAnsi="Arial" w:cs="Arial"/>
                <w:b/>
                <w:color w:val="000000" w:themeColor="text1"/>
              </w:rPr>
              <w:t xml:space="preserve"> reikalavimai</w:t>
            </w:r>
            <w:r w:rsidRPr="00F85C29">
              <w:rPr>
                <w:rFonts w:ascii="Arial" w:hAnsi="Arial" w:cs="Arial"/>
                <w:b/>
                <w:iCs/>
                <w:spacing w:val="2"/>
              </w:rPr>
              <w:t xml:space="preserve"> </w:t>
            </w:r>
          </w:p>
        </w:tc>
      </w:tr>
      <w:tr w:rsidR="002E1B42" w:rsidRPr="00F85C29" w14:paraId="35D3420C" w14:textId="77777777" w:rsidTr="00136C40">
        <w:tc>
          <w:tcPr>
            <w:tcW w:w="550" w:type="dxa"/>
          </w:tcPr>
          <w:p w14:paraId="5B5F6EE3" w14:textId="05083BED" w:rsidR="002E1B42" w:rsidRPr="00F85C29" w:rsidRDefault="002E1B42" w:rsidP="002E1B42">
            <w:pPr>
              <w:rPr>
                <w:rFonts w:ascii="Arial" w:hAnsi="Arial" w:cs="Arial"/>
              </w:rPr>
            </w:pPr>
            <w:r>
              <w:rPr>
                <w:rFonts w:ascii="Arial" w:hAnsi="Arial" w:cs="Arial"/>
                <w:b/>
              </w:rPr>
              <w:t>Eil. Nr.</w:t>
            </w:r>
          </w:p>
        </w:tc>
        <w:tc>
          <w:tcPr>
            <w:tcW w:w="3865" w:type="dxa"/>
          </w:tcPr>
          <w:p w14:paraId="772DE084" w14:textId="4D251FBC" w:rsidR="002E1B42" w:rsidRPr="00F85C29" w:rsidRDefault="002E1B42" w:rsidP="002E1B42">
            <w:pPr>
              <w:jc w:val="both"/>
              <w:rPr>
                <w:rFonts w:ascii="Arial" w:hAnsi="Arial" w:cs="Arial"/>
                <w:iCs/>
                <w:color w:val="000000" w:themeColor="text1"/>
                <w:spacing w:val="2"/>
              </w:rPr>
            </w:pPr>
            <w:r>
              <w:rPr>
                <w:rFonts w:ascii="Arial" w:hAnsi="Arial" w:cs="Arial"/>
                <w:b/>
              </w:rPr>
              <w:t>Reikalavimas</w:t>
            </w:r>
          </w:p>
        </w:tc>
        <w:tc>
          <w:tcPr>
            <w:tcW w:w="3427" w:type="dxa"/>
            <w:vAlign w:val="center"/>
          </w:tcPr>
          <w:p w14:paraId="360B10EE" w14:textId="3A2232A1" w:rsidR="002E1B42" w:rsidRPr="00F85C29" w:rsidRDefault="002E1B42" w:rsidP="002E1B42">
            <w:pPr>
              <w:jc w:val="both"/>
              <w:rPr>
                <w:rFonts w:ascii="Arial" w:hAnsi="Arial" w:cs="Arial"/>
                <w:color w:val="000000" w:themeColor="text1"/>
              </w:rPr>
            </w:pPr>
            <w:r>
              <w:rPr>
                <w:rFonts w:ascii="Arial" w:hAnsi="Arial" w:cs="Arial"/>
                <w:b/>
              </w:rPr>
              <w:t>Atitiktį reikalavimui įrodantys dokumentai</w:t>
            </w:r>
          </w:p>
        </w:tc>
        <w:tc>
          <w:tcPr>
            <w:tcW w:w="1786" w:type="dxa"/>
          </w:tcPr>
          <w:p w14:paraId="6195405E" w14:textId="1893085A" w:rsidR="002E1B42" w:rsidRPr="00F85C29" w:rsidRDefault="002E1B42" w:rsidP="002E1B42">
            <w:pPr>
              <w:pStyle w:val="ListParagraph"/>
              <w:spacing w:after="0" w:line="257" w:lineRule="auto"/>
              <w:ind w:left="0"/>
              <w:jc w:val="both"/>
              <w:rPr>
                <w:rFonts w:ascii="Arial" w:hAnsi="Arial" w:cs="Arial"/>
                <w:color w:val="000000" w:themeColor="text1"/>
                <w:lang w:val="lt-LT"/>
              </w:rPr>
            </w:pPr>
            <w:r>
              <w:rPr>
                <w:rFonts w:ascii="Arial" w:hAnsi="Arial" w:cs="Arial"/>
                <w:b/>
              </w:rPr>
              <w:t>Subjektas, kuris turi atitiktį reikalavimą</w:t>
            </w:r>
          </w:p>
        </w:tc>
      </w:tr>
      <w:tr w:rsidR="002E1B42" w:rsidRPr="00F85C29" w14:paraId="4EAA53DE" w14:textId="77777777" w:rsidTr="00136C40">
        <w:tc>
          <w:tcPr>
            <w:tcW w:w="550" w:type="dxa"/>
          </w:tcPr>
          <w:p w14:paraId="51FE7CDE" w14:textId="61BD74E6" w:rsidR="002E1B42" w:rsidRPr="00F85C29" w:rsidRDefault="002E1B42" w:rsidP="002E1B42">
            <w:pPr>
              <w:rPr>
                <w:rFonts w:ascii="Arial" w:hAnsi="Arial" w:cs="Arial"/>
              </w:rPr>
            </w:pPr>
            <w:r w:rsidRPr="00F85C29">
              <w:rPr>
                <w:rFonts w:ascii="Arial" w:hAnsi="Arial" w:cs="Arial"/>
              </w:rPr>
              <w:t>2.</w:t>
            </w:r>
            <w:r w:rsidR="00136C40">
              <w:rPr>
                <w:rFonts w:ascii="Arial" w:hAnsi="Arial" w:cs="Arial"/>
              </w:rPr>
              <w:t>1.</w:t>
            </w:r>
          </w:p>
        </w:tc>
        <w:tc>
          <w:tcPr>
            <w:tcW w:w="3865" w:type="dxa"/>
          </w:tcPr>
          <w:p w14:paraId="6776063D" w14:textId="77777777" w:rsidR="002E1B42" w:rsidRPr="00F85C29" w:rsidRDefault="002E1B42" w:rsidP="002E1B42">
            <w:pPr>
              <w:jc w:val="both"/>
              <w:rPr>
                <w:rFonts w:ascii="Arial" w:hAnsi="Arial" w:cs="Arial"/>
                <w:color w:val="000000" w:themeColor="text1"/>
              </w:rPr>
            </w:pPr>
            <w:r w:rsidRPr="00F85C29">
              <w:rPr>
                <w:rFonts w:ascii="Arial" w:hAnsi="Arial" w:cs="Arial"/>
                <w:iCs/>
                <w:color w:val="000000" w:themeColor="text1"/>
                <w:spacing w:val="2"/>
              </w:rPr>
              <w:t xml:space="preserve">Per pastaruosius 3 (trejus) metus iki paraiškų pateikimo termino pabaigos arba per laiką nuo tiekėjo įregistravimo dienos (jeigu tiekėjas veiklą vykdė mažiau nei 3 metus) tiekėjas turi būti įvykdęs bent 1 (vieną) panašią Pirkimo sutartį, kurios vertė būtų ne mažesnė kaip </w:t>
            </w:r>
            <w:r w:rsidRPr="00F85C29">
              <w:rPr>
                <w:rFonts w:ascii="Arial" w:hAnsi="Arial" w:cs="Arial"/>
                <w:b/>
                <w:bCs/>
                <w:iCs/>
                <w:color w:val="000000" w:themeColor="text1"/>
                <w:spacing w:val="2"/>
              </w:rPr>
              <w:t>10.000,00 Eur</w:t>
            </w:r>
            <w:r w:rsidRPr="00F85C29">
              <w:rPr>
                <w:rFonts w:ascii="Arial" w:hAnsi="Arial" w:cs="Arial"/>
                <w:color w:val="000000" w:themeColor="text1"/>
              </w:rPr>
              <w:t xml:space="preserve"> be PVM.</w:t>
            </w:r>
          </w:p>
          <w:p w14:paraId="186FD532" w14:textId="48ABEA3B" w:rsidR="002E1B42" w:rsidRPr="00F85C29" w:rsidRDefault="002E1B42" w:rsidP="002E1B42">
            <w:pPr>
              <w:jc w:val="both"/>
              <w:rPr>
                <w:rFonts w:ascii="Arial" w:hAnsi="Arial" w:cs="Arial"/>
                <w:iCs/>
                <w:color w:val="000000" w:themeColor="text1"/>
                <w:spacing w:val="2"/>
              </w:rPr>
            </w:pPr>
            <w:r w:rsidRPr="00F85C29">
              <w:rPr>
                <w:rFonts w:ascii="Arial" w:hAnsi="Arial" w:cs="Arial"/>
                <w:iCs/>
                <w:color w:val="000000" w:themeColor="text1"/>
                <w:spacing w:val="2"/>
              </w:rPr>
              <w:t xml:space="preserve">Panašia Pirkimo sutartimi laikoma </w:t>
            </w:r>
            <w:r w:rsidRPr="00F85C29">
              <w:rPr>
                <w:rFonts w:ascii="Arial" w:hAnsi="Arial" w:cs="Arial"/>
                <w:color w:val="000000" w:themeColor="text1"/>
              </w:rPr>
              <w:t xml:space="preserve"> techninėje specifikacijoje nurodytų prekių (rutulinių čiaupų ir/ar įvairių reguliavimo ir apsaugos vožtuvų ir/ar sklendžių ir/ar slėginių indų ir/ar vamzdžių ir/ar jungiamųjų detalių) tiekimas ir/ar pardavimas.</w:t>
            </w:r>
          </w:p>
        </w:tc>
        <w:tc>
          <w:tcPr>
            <w:tcW w:w="3427" w:type="dxa"/>
          </w:tcPr>
          <w:p w14:paraId="2C40A8C1" w14:textId="44825F79" w:rsidR="002E1B42" w:rsidRPr="00F85C29" w:rsidRDefault="002E1B42" w:rsidP="002E1B42">
            <w:pPr>
              <w:jc w:val="both"/>
              <w:rPr>
                <w:rFonts w:ascii="Arial" w:hAnsi="Arial" w:cs="Arial"/>
                <w:color w:val="000000" w:themeColor="text1"/>
              </w:rPr>
            </w:pPr>
            <w:r w:rsidRPr="00F85C29">
              <w:rPr>
                <w:rFonts w:ascii="Arial" w:hAnsi="Arial" w:cs="Arial"/>
                <w:color w:val="000000" w:themeColor="text1"/>
              </w:rPr>
              <w:t xml:space="preserve">1. Pagrindinių per pastaruosius 3 (trejus) metus </w:t>
            </w:r>
            <w:r w:rsidRPr="00F85C29">
              <w:rPr>
                <w:rFonts w:ascii="Arial" w:hAnsi="Arial" w:cs="Arial"/>
                <w:iCs/>
                <w:color w:val="000000" w:themeColor="text1"/>
                <w:spacing w:val="2"/>
              </w:rPr>
              <w:t xml:space="preserve">įvykdytų panašių Pirkimo sutarčių </w:t>
            </w:r>
            <w:r w:rsidRPr="00F85C29">
              <w:rPr>
                <w:rFonts w:ascii="Arial" w:hAnsi="Arial" w:cs="Arial"/>
                <w:color w:val="000000" w:themeColor="text1"/>
              </w:rPr>
              <w:t xml:space="preserve">sąrašas, parengiamas pagal Specialiųjų sąlygų </w:t>
            </w:r>
            <w:r w:rsidR="0016293B">
              <w:rPr>
                <w:rFonts w:ascii="Arial" w:hAnsi="Arial" w:cs="Arial"/>
                <w:color w:val="000000" w:themeColor="text1"/>
              </w:rPr>
              <w:t>5</w:t>
            </w:r>
            <w:r w:rsidRPr="00F85C29">
              <w:rPr>
                <w:rFonts w:ascii="Arial" w:hAnsi="Arial" w:cs="Arial"/>
                <w:color w:val="000000" w:themeColor="text1"/>
              </w:rPr>
              <w:t xml:space="preserve"> priede reikalaujamą informaciją.</w:t>
            </w:r>
          </w:p>
          <w:p w14:paraId="4796AFC2" w14:textId="77777777" w:rsidR="002E1B42" w:rsidRPr="00F85C29" w:rsidRDefault="002E1B42" w:rsidP="002E1B42">
            <w:pPr>
              <w:jc w:val="both"/>
              <w:rPr>
                <w:rFonts w:ascii="Arial" w:hAnsi="Arial" w:cs="Arial"/>
                <w:color w:val="000000" w:themeColor="text1"/>
              </w:rPr>
            </w:pPr>
            <w:r w:rsidRPr="00F85C29">
              <w:rPr>
                <w:rFonts w:ascii="Arial" w:hAnsi="Arial" w:cs="Arial"/>
                <w:color w:val="000000" w:themeColor="text1"/>
              </w:rPr>
              <w:t xml:space="preserve">2. </w:t>
            </w:r>
            <w:r w:rsidRPr="00F85C29">
              <w:rPr>
                <w:rFonts w:ascii="Arial" w:hAnsi="Arial" w:cs="Arial"/>
                <w:bCs/>
                <w:color w:val="000000" w:themeColor="text1"/>
              </w:rPr>
              <w:t xml:space="preserve"> Užsakovų pažymos, kuriose nurodoma, kad atitinkamos sutartys yra įvykdytos tinkamai.</w:t>
            </w:r>
          </w:p>
          <w:p w14:paraId="7AE16F6D" w14:textId="77777777" w:rsidR="002E1B42" w:rsidRPr="00F85C29" w:rsidRDefault="002E1B42" w:rsidP="002E1B42">
            <w:pPr>
              <w:jc w:val="both"/>
              <w:rPr>
                <w:rFonts w:ascii="Arial" w:hAnsi="Arial" w:cs="Arial"/>
                <w:color w:val="000000" w:themeColor="text1"/>
              </w:rPr>
            </w:pPr>
          </w:p>
          <w:p w14:paraId="0F880B10" w14:textId="77777777" w:rsidR="002E1B42" w:rsidRPr="00F85C29" w:rsidRDefault="002E1B42" w:rsidP="002E1B42">
            <w:pPr>
              <w:jc w:val="both"/>
              <w:rPr>
                <w:rFonts w:ascii="Arial" w:hAnsi="Arial" w:cs="Arial"/>
              </w:rPr>
            </w:pPr>
          </w:p>
        </w:tc>
        <w:tc>
          <w:tcPr>
            <w:tcW w:w="1786" w:type="dxa"/>
          </w:tcPr>
          <w:p w14:paraId="7B33CE55" w14:textId="77777777" w:rsidR="002E1B42" w:rsidRPr="00F85C29" w:rsidRDefault="002E1B42" w:rsidP="002E1B42">
            <w:pPr>
              <w:pStyle w:val="ListParagraph"/>
              <w:spacing w:after="0" w:line="257" w:lineRule="auto"/>
              <w:ind w:left="0"/>
              <w:jc w:val="both"/>
              <w:rPr>
                <w:rFonts w:ascii="Arial" w:hAnsi="Arial" w:cs="Arial"/>
                <w:color w:val="000000" w:themeColor="text1"/>
                <w:lang w:val="lt-LT"/>
              </w:rPr>
            </w:pPr>
            <w:r w:rsidRPr="00F85C29">
              <w:rPr>
                <w:rFonts w:ascii="Arial" w:hAnsi="Arial" w:cs="Arial"/>
                <w:color w:val="000000" w:themeColor="text1"/>
                <w:lang w:val="lt-LT"/>
              </w:rPr>
              <w:t xml:space="preserve">Tiekėjas, bent vienas tiekėjų grupės narys arba ūkio subjektas, kurio pajėgumais remiasi tiekėjas, jeigu tiekėjas įrodys, kad šio ūkio subjekto ištekliai jam bus prieinami. </w:t>
            </w:r>
          </w:p>
          <w:p w14:paraId="12B897F5" w14:textId="77777777" w:rsidR="002E1B42" w:rsidRPr="00F85C29" w:rsidRDefault="002E1B42" w:rsidP="002E1B42">
            <w:pPr>
              <w:jc w:val="center"/>
              <w:rPr>
                <w:rFonts w:ascii="Arial" w:hAnsi="Arial" w:cs="Arial"/>
              </w:rPr>
            </w:pPr>
          </w:p>
        </w:tc>
      </w:tr>
    </w:tbl>
    <w:p w14:paraId="2A248E06" w14:textId="77777777" w:rsidR="00CE0B0E" w:rsidRPr="00F85C29" w:rsidRDefault="00CE0B0E">
      <w:pPr>
        <w:rPr>
          <w:rFonts w:ascii="Arial" w:hAnsi="Arial" w:cs="Arial"/>
          <w:sz w:val="20"/>
          <w:szCs w:val="20"/>
        </w:rPr>
      </w:pPr>
    </w:p>
    <w:sectPr w:rsidR="00CE0B0E" w:rsidRPr="00F85C29" w:rsidSect="005D177D">
      <w:footerReference w:type="default" r:id="rId9"/>
      <w:headerReference w:type="first" r:id="rId10"/>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6BC2C6" w14:textId="77777777" w:rsidR="00745EFB" w:rsidRDefault="00745EFB">
      <w:pPr>
        <w:spacing w:after="0" w:line="240" w:lineRule="auto"/>
      </w:pPr>
      <w:r>
        <w:separator/>
      </w:r>
    </w:p>
  </w:endnote>
  <w:endnote w:type="continuationSeparator" w:id="0">
    <w:p w14:paraId="3DF6A856" w14:textId="77777777" w:rsidR="00745EFB" w:rsidRDefault="00745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376D9F4A" w14:textId="77777777" w:rsidR="00D623F7" w:rsidRDefault="00FD462C">
        <w:pPr>
          <w:pStyle w:val="Footer"/>
          <w:jc w:val="center"/>
        </w:pPr>
        <w:r>
          <w:fldChar w:fldCharType="begin"/>
        </w:r>
        <w:r>
          <w:instrText>PAGE   \* MERGEFORMAT</w:instrText>
        </w:r>
        <w:r>
          <w:fldChar w:fldCharType="separate"/>
        </w:r>
        <w:r>
          <w:rPr>
            <w:noProof/>
          </w:rPr>
          <w:t>19</w:t>
        </w:r>
        <w:r>
          <w:fldChar w:fldCharType="end"/>
        </w:r>
      </w:p>
    </w:sdtContent>
  </w:sdt>
  <w:p w14:paraId="0384A723" w14:textId="77777777" w:rsidR="00D623F7" w:rsidRDefault="00745E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6B8B1" w14:textId="77777777" w:rsidR="00745EFB" w:rsidRDefault="00745EFB">
      <w:pPr>
        <w:spacing w:after="0" w:line="240" w:lineRule="auto"/>
      </w:pPr>
      <w:r>
        <w:separator/>
      </w:r>
    </w:p>
  </w:footnote>
  <w:footnote w:type="continuationSeparator" w:id="0">
    <w:p w14:paraId="7167ECF4" w14:textId="77777777" w:rsidR="00745EFB" w:rsidRDefault="00745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6C07F" w14:textId="7E4A134B" w:rsidR="00D623F7" w:rsidRPr="00E321DB" w:rsidRDefault="00D9419B" w:rsidP="00FA6573">
    <w:pPr>
      <w:pStyle w:val="Header"/>
      <w:jc w:val="right"/>
      <w:rPr>
        <w:rFonts w:ascii="Arial" w:hAnsi="Arial" w:cs="Arial"/>
        <w:sz w:val="20"/>
        <w:szCs w:val="20"/>
      </w:rPr>
    </w:pPr>
    <w:r>
      <w:rPr>
        <w:rFonts w:ascii="Arial" w:hAnsi="Arial" w:cs="Arial"/>
        <w:sz w:val="20"/>
        <w:szCs w:val="20"/>
      </w:rPr>
      <w:t>DPS</w:t>
    </w:r>
    <w:r w:rsidR="00CE4AFE">
      <w:rPr>
        <w:rFonts w:ascii="Arial" w:hAnsi="Arial" w:cs="Arial"/>
        <w:sz w:val="20"/>
        <w:szCs w:val="20"/>
      </w:rPr>
      <w:t xml:space="preserve"> dokumentų</w:t>
    </w:r>
    <w:r w:rsidR="00FD462C" w:rsidRPr="00E321DB">
      <w:rPr>
        <w:rFonts w:ascii="Arial" w:hAnsi="Arial" w:cs="Arial"/>
        <w:sz w:val="20"/>
        <w:szCs w:val="20"/>
      </w:rPr>
      <w:t xml:space="preserve"> </w:t>
    </w:r>
    <w:r w:rsidR="00CE4AFE">
      <w:rPr>
        <w:rFonts w:ascii="Arial" w:hAnsi="Arial" w:cs="Arial"/>
        <w:b/>
        <w:bCs/>
        <w:sz w:val="20"/>
        <w:szCs w:val="20"/>
        <w:lang w:val="en-US"/>
      </w:rPr>
      <w:t>4</w:t>
    </w:r>
    <w:r w:rsidR="00FD462C" w:rsidRPr="00E321DB">
      <w:rPr>
        <w:rFonts w:ascii="Arial" w:hAnsi="Arial" w:cs="Arial"/>
        <w:b/>
        <w:bCs/>
        <w:sz w:val="20"/>
        <w:szCs w:val="20"/>
      </w:rPr>
      <w:t xml:space="preserve"> priedas</w:t>
    </w:r>
    <w:r w:rsidR="009C22B9">
      <w:rPr>
        <w:rFonts w:ascii="Arial" w:hAnsi="Arial" w:cs="Arial"/>
        <w:b/>
        <w:bCs/>
        <w:sz w:val="20"/>
        <w:szCs w:val="20"/>
      </w:rPr>
      <w:t xml:space="preserve"> „Reikalavimai tiekėjų kvalifikacijai“</w:t>
    </w:r>
  </w:p>
  <w:p w14:paraId="3793A426" w14:textId="77777777" w:rsidR="00D623F7" w:rsidRDefault="00745E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5371FCB"/>
    <w:multiLevelType w:val="multilevel"/>
    <w:tmpl w:val="4FAABE44"/>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imes New Roman" w:hAnsi="Times New Roman" w:cs="Times New Roman"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120272"/>
    <w:rsid w:val="00136C40"/>
    <w:rsid w:val="00146FB6"/>
    <w:rsid w:val="0016293B"/>
    <w:rsid w:val="001641B5"/>
    <w:rsid w:val="00184776"/>
    <w:rsid w:val="002E1B42"/>
    <w:rsid w:val="004A740F"/>
    <w:rsid w:val="005727F1"/>
    <w:rsid w:val="00611058"/>
    <w:rsid w:val="0068444D"/>
    <w:rsid w:val="00745EFB"/>
    <w:rsid w:val="007A587E"/>
    <w:rsid w:val="008704B4"/>
    <w:rsid w:val="008F4D65"/>
    <w:rsid w:val="00965299"/>
    <w:rsid w:val="009C22B9"/>
    <w:rsid w:val="00AA1EF2"/>
    <w:rsid w:val="00AD179F"/>
    <w:rsid w:val="00AF0079"/>
    <w:rsid w:val="00B344AC"/>
    <w:rsid w:val="00B93000"/>
    <w:rsid w:val="00BA1153"/>
    <w:rsid w:val="00BB4720"/>
    <w:rsid w:val="00C51A5F"/>
    <w:rsid w:val="00CA071E"/>
    <w:rsid w:val="00CB7B84"/>
    <w:rsid w:val="00CE0B0E"/>
    <w:rsid w:val="00CE3E29"/>
    <w:rsid w:val="00CE4AFE"/>
    <w:rsid w:val="00D05D0E"/>
    <w:rsid w:val="00D07209"/>
    <w:rsid w:val="00D32385"/>
    <w:rsid w:val="00D9419B"/>
    <w:rsid w:val="00DD35EF"/>
    <w:rsid w:val="00E74E15"/>
    <w:rsid w:val="00F06AD6"/>
    <w:rsid w:val="00F17F99"/>
    <w:rsid w:val="00F85C29"/>
    <w:rsid w:val="00FA49BE"/>
    <w:rsid w:val="00FD462C"/>
    <w:rsid w:val="00FE65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23B0"/>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79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033213">
      <w:bodyDiv w:val="1"/>
      <w:marLeft w:val="0"/>
      <w:marRight w:val="0"/>
      <w:marTop w:val="0"/>
      <w:marBottom w:val="0"/>
      <w:divBdr>
        <w:top w:val="none" w:sz="0" w:space="0" w:color="auto"/>
        <w:left w:val="none" w:sz="0" w:space="0" w:color="auto"/>
        <w:bottom w:val="none" w:sz="0" w:space="0" w:color="auto"/>
        <w:right w:val="none" w:sz="0" w:space="0" w:color="auto"/>
      </w:divBdr>
    </w:div>
    <w:div w:id="183560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mi.lt/cms/informacija-apie-mokesciu-moketojus"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11931</Words>
  <Characters>6801</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STASIUKAITIENĖ</cp:lastModifiedBy>
  <cp:revision>9</cp:revision>
  <dcterms:created xsi:type="dcterms:W3CDTF">2021-10-06T13:00:00Z</dcterms:created>
  <dcterms:modified xsi:type="dcterms:W3CDTF">2021-10-07T07:42:00Z</dcterms:modified>
</cp:coreProperties>
</file>