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475EE9C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D651C0">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064860F2" w:rsidR="004119FB" w:rsidRPr="00704FFB" w:rsidRDefault="002840DE" w:rsidP="004119FB">
            <w:pPr>
              <w:spacing w:line="259" w:lineRule="auto"/>
              <w:jc w:val="center"/>
              <w:rPr>
                <w:b/>
                <w:caps/>
                <w:sz w:val="22"/>
                <w:szCs w:val="22"/>
              </w:rPr>
            </w:pPr>
            <w:r>
              <w:rPr>
                <w:b/>
                <w:sz w:val="22"/>
                <w:szCs w:val="22"/>
              </w:rPr>
              <w:t>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0" w:history="1">
              <w:r w:rsidRPr="006D401E">
                <w:rPr>
                  <w:rStyle w:val="Hipersaitas"/>
                  <w:rFonts w:eastAsia="Calibri"/>
                  <w:color w:val="auto"/>
                  <w:sz w:val="22"/>
                  <w:szCs w:val="22"/>
                </w:rPr>
                <w:t>@kulig.lt</w:t>
              </w:r>
            </w:hyperlink>
            <w:r w:rsidRPr="006D401E">
              <w:rPr>
                <w:rFonts w:eastAsia="TimesNewRomanPSMT"/>
                <w:sz w:val="22"/>
                <w:szCs w:val="22"/>
              </w:rPr>
              <w:t>;</w:t>
            </w:r>
          </w:p>
          <w:p w14:paraId="2BEF1234" w14:textId="672A41E8" w:rsidR="004941FD" w:rsidRPr="004C5E61" w:rsidRDefault="001731EB" w:rsidP="004941FD">
            <w:pPr>
              <w:rPr>
                <w:sz w:val="22"/>
                <w:szCs w:val="22"/>
                <w:shd w:val="clear" w:color="auto" w:fill="FFFFFF"/>
              </w:rPr>
            </w:pPr>
            <w:r>
              <w:rPr>
                <w:rFonts w:eastAsia="Calibri"/>
                <w:sz w:val="22"/>
                <w:szCs w:val="22"/>
                <w14:ligatures w14:val="standardContextual"/>
              </w:rPr>
              <w:t>L.e.p. v</w:t>
            </w:r>
            <w:r w:rsidR="004941FD" w:rsidRPr="004C5E61">
              <w:rPr>
                <w:rFonts w:eastAsia="Calibri"/>
                <w:sz w:val="22"/>
                <w:szCs w:val="22"/>
                <w14:ligatures w14:val="standardContextual"/>
              </w:rPr>
              <w:t>yriausioji finansinink</w:t>
            </w:r>
            <w:r>
              <w:rPr>
                <w:rFonts w:eastAsia="Calibri"/>
                <w:sz w:val="22"/>
                <w:szCs w:val="22"/>
                <w14:ligatures w14:val="standardContextual"/>
              </w:rPr>
              <w:t>ė  Danguolė Bružienė</w:t>
            </w:r>
            <w:r w:rsidR="004941FD" w:rsidRPr="00193B56">
              <w:rPr>
                <w:i/>
                <w:iCs/>
                <w:sz w:val="22"/>
                <w:szCs w:val="22"/>
                <w:shd w:val="clear" w:color="auto" w:fill="FFFFFF"/>
              </w:rPr>
              <w:t>,</w:t>
            </w:r>
            <w:r w:rsidR="004941FD" w:rsidRPr="004C5E61">
              <w:rPr>
                <w:sz w:val="22"/>
                <w:szCs w:val="22"/>
                <w:shd w:val="clear" w:color="auto" w:fill="FFFFFF"/>
              </w:rPr>
              <w:t xml:space="preserve"> tel. </w:t>
            </w:r>
            <w:r w:rsidR="004941FD">
              <w:rPr>
                <w:rFonts w:eastAsia="TimesNewRomanPSMT"/>
                <w:sz w:val="22"/>
                <w:szCs w:val="22"/>
              </w:rPr>
              <w:t>+370</w:t>
            </w:r>
            <w:r w:rsidR="004941FD">
              <w:rPr>
                <w:sz w:val="22"/>
                <w:szCs w:val="22"/>
              </w:rPr>
              <w:t> </w:t>
            </w:r>
            <w:r w:rsidR="004941FD" w:rsidRPr="004C5E61">
              <w:rPr>
                <w:sz w:val="22"/>
                <w:szCs w:val="22"/>
                <w:shd w:val="clear" w:color="auto" w:fill="FFFFFF"/>
              </w:rPr>
              <w:t xml:space="preserve">46 491004, el. paštas </w:t>
            </w:r>
            <w:hyperlink r:id="rId11"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3977CAB6"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735D1A">
              <w:rPr>
                <w:kern w:val="2"/>
                <w:sz w:val="22"/>
                <w:szCs w:val="22"/>
              </w:rPr>
              <w:t>vaistus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755EE55F" w14:textId="77777777" w:rsidR="009D3978" w:rsidRPr="00670B76" w:rsidRDefault="009D3978" w:rsidP="009D3978">
            <w:pPr>
              <w:rPr>
                <w:kern w:val="2"/>
                <w:sz w:val="22"/>
                <w:szCs w:val="22"/>
              </w:rPr>
            </w:pPr>
            <w:r w:rsidRPr="00670B76">
              <w:rPr>
                <w:sz w:val="22"/>
                <w:szCs w:val="22"/>
              </w:rPr>
              <w:t>VšĮ Klaipėdos universiteto ligoninės vaistinė, Liepojos g. 45, LT-92288, Klaipėda;</w:t>
            </w:r>
          </w:p>
          <w:p w14:paraId="53248DDE" w14:textId="54926CE4"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9D3978" w:rsidRPr="000D629B" w14:paraId="7DF244B9" w14:textId="77777777" w:rsidTr="003241C0">
        <w:trPr>
          <w:trHeight w:val="300"/>
        </w:trPr>
        <w:tc>
          <w:tcPr>
            <w:tcW w:w="3479" w:type="dxa"/>
            <w:gridSpan w:val="2"/>
          </w:tcPr>
          <w:p w14:paraId="43FAD19B" w14:textId="77777777" w:rsidR="009D3978" w:rsidRPr="000D629B" w:rsidRDefault="009D3978" w:rsidP="009D3978">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1E6878D3" w:rsidR="009D3978" w:rsidRPr="000D629B" w:rsidRDefault="009D3978" w:rsidP="009D3978">
            <w:pPr>
              <w:jc w:val="both"/>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77777777" w:rsidR="00191293" w:rsidRPr="00DF48C3" w:rsidRDefault="00191293" w:rsidP="0019129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1F09CB"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77777777" w:rsidR="00BF7C3D" w:rsidRPr="0002238B" w:rsidRDefault="00BF7C3D" w:rsidP="00BF7C3D">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61C56DC2" w14:textId="77777777" w:rsidR="00560531" w:rsidRPr="00B86F8E" w:rsidRDefault="00560531" w:rsidP="0056053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560531" w:rsidRPr="00B86F8E" w:rsidRDefault="00560531" w:rsidP="0056053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77777777" w:rsidR="00560531" w:rsidRPr="00B86F8E" w:rsidRDefault="00560531" w:rsidP="0056053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560531" w:rsidRPr="00B86F8E" w:rsidRDefault="00560531" w:rsidP="0056053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560531" w:rsidRPr="00B86F8E" w:rsidRDefault="00560531" w:rsidP="0056053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560531" w:rsidRPr="00B86F8E" w:rsidRDefault="00560531" w:rsidP="0056053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560531" w:rsidRPr="00B86F8E" w:rsidRDefault="00560531" w:rsidP="0056053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B86F8E" w:rsidRDefault="00560531" w:rsidP="00575AA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Pr="00B86F8E" w:rsidRDefault="003850F6" w:rsidP="00C950C5">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77777777" w:rsidR="00560531" w:rsidRPr="00B86F8E" w:rsidRDefault="00560531" w:rsidP="00560531">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560531" w:rsidRPr="00B86F8E" w:rsidRDefault="00560531" w:rsidP="00560531">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560531" w:rsidRPr="00B86F8E" w:rsidRDefault="00560531" w:rsidP="00560531">
            <w:pPr>
              <w:jc w:val="both"/>
              <w:rPr>
                <w:kern w:val="2"/>
                <w:sz w:val="22"/>
                <w:szCs w:val="22"/>
              </w:rPr>
            </w:pPr>
            <w:r w:rsidRPr="00B86F8E">
              <w:rPr>
                <w:kern w:val="2"/>
                <w:sz w:val="22"/>
                <w:szCs w:val="22"/>
              </w:rPr>
              <w:t>10.2.3. Nepagrįstas atsisakymas arba vilkinimas šalinant Prekių trūkumus;</w:t>
            </w:r>
          </w:p>
          <w:p w14:paraId="71550F39" w14:textId="77777777" w:rsidR="00560531" w:rsidRPr="00B86F8E" w:rsidRDefault="00560531" w:rsidP="00560531">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560531" w:rsidRPr="00B86F8E" w:rsidRDefault="00560531" w:rsidP="00560531">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3850F6" w:rsidRPr="00B86F8E" w:rsidRDefault="00560531" w:rsidP="0056053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B86F8E" w:rsidRDefault="00B70411" w:rsidP="00B70411">
            <w:pPr>
              <w:jc w:val="center"/>
              <w:rPr>
                <w:b/>
                <w:bCs/>
                <w:kern w:val="2"/>
                <w:sz w:val="22"/>
                <w:szCs w:val="22"/>
              </w:rPr>
            </w:pPr>
            <w:r w:rsidRPr="00B86F8E">
              <w:rPr>
                <w:b/>
                <w:bCs/>
                <w:kern w:val="2"/>
                <w:sz w:val="22"/>
                <w:szCs w:val="22"/>
              </w:rPr>
              <w:t>1</w:t>
            </w:r>
            <w:r w:rsidR="003850F6" w:rsidRPr="00B86F8E">
              <w:rPr>
                <w:b/>
                <w:bCs/>
                <w:kern w:val="2"/>
                <w:sz w:val="22"/>
                <w:szCs w:val="22"/>
              </w:rPr>
              <w:t>1</w:t>
            </w:r>
            <w:r w:rsidRPr="00B86F8E">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50262F5F" w:rsidR="00E76B91" w:rsidRPr="007670CD" w:rsidRDefault="00E8548C" w:rsidP="00E76B91">
            <w:pPr>
              <w:jc w:val="both"/>
              <w:rPr>
                <w:kern w:val="2"/>
                <w:sz w:val="22"/>
                <w:szCs w:val="22"/>
              </w:rPr>
            </w:pPr>
            <w:r w:rsidRPr="000D629B">
              <w:rPr>
                <w:kern w:val="2"/>
                <w:sz w:val="22"/>
                <w:szCs w:val="22"/>
              </w:rPr>
              <w:lastRenderedPageBreak/>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F5347">
              <w:rPr>
                <w:kern w:val="2"/>
                <w:sz w:val="22"/>
                <w:szCs w:val="22"/>
              </w:rPr>
              <w:t>12</w:t>
            </w:r>
            <w:r>
              <w:rPr>
                <w:kern w:val="2"/>
                <w:sz w:val="22"/>
                <w:szCs w:val="22"/>
              </w:rPr>
              <w:t xml:space="preserve"> (</w:t>
            </w:r>
            <w:r w:rsidR="00BF5347">
              <w:rPr>
                <w:kern w:val="2"/>
                <w:sz w:val="22"/>
                <w:szCs w:val="22"/>
              </w:rPr>
              <w:t>dvylika</w:t>
            </w:r>
            <w:r>
              <w:rPr>
                <w:kern w:val="2"/>
                <w:sz w:val="22"/>
                <w:szCs w:val="22"/>
              </w:rPr>
              <w:t>) mėnesi</w:t>
            </w:r>
            <w:r w:rsidR="00BF5347">
              <w:rPr>
                <w:kern w:val="2"/>
                <w:sz w:val="22"/>
                <w:szCs w:val="22"/>
              </w:rPr>
              <w:t>ų</w:t>
            </w:r>
            <w:r>
              <w:rPr>
                <w:kern w:val="2"/>
                <w:sz w:val="22"/>
                <w:szCs w:val="22"/>
              </w:rPr>
              <w:t>.</w:t>
            </w:r>
          </w:p>
        </w:tc>
      </w:tr>
      <w:tr w:rsidR="00B21F97" w:rsidRPr="000D629B" w14:paraId="66055558" w14:textId="77777777" w:rsidTr="003241C0">
        <w:trPr>
          <w:trHeight w:val="300"/>
        </w:trPr>
        <w:tc>
          <w:tcPr>
            <w:tcW w:w="3479" w:type="dxa"/>
            <w:gridSpan w:val="2"/>
          </w:tcPr>
          <w:p w14:paraId="47C69BD3" w14:textId="337B6954" w:rsidR="00B21F97" w:rsidRPr="000D629B" w:rsidRDefault="00B21F97" w:rsidP="00B21F97">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2876E05D" w:rsidR="00B21F97" w:rsidRPr="00B21F97" w:rsidRDefault="00B21F97" w:rsidP="00B21F97">
            <w:pPr>
              <w:rPr>
                <w:kern w:val="2"/>
                <w:sz w:val="22"/>
                <w:szCs w:val="22"/>
              </w:rPr>
            </w:pPr>
            <w:r w:rsidRPr="00B21F97">
              <w:rPr>
                <w:kern w:val="2"/>
                <w:sz w:val="22"/>
                <w:szCs w:val="22"/>
              </w:rPr>
              <w:t xml:space="preserve">Šalių abipusiu rašytiniu Susitarimu Sutartis tomis pačiomis sąlygomis nedidinant Sutarties kainos gali būti pratęsta 1 (vieną) kartą </w:t>
            </w:r>
            <w:r>
              <w:rPr>
                <w:kern w:val="2"/>
                <w:sz w:val="22"/>
                <w:szCs w:val="22"/>
              </w:rPr>
              <w:t>3</w:t>
            </w:r>
            <w:r w:rsidRPr="00B21F97">
              <w:rPr>
                <w:kern w:val="2"/>
                <w:sz w:val="22"/>
                <w:szCs w:val="22"/>
              </w:rPr>
              <w:t xml:space="preserve"> (</w:t>
            </w:r>
            <w:r>
              <w:rPr>
                <w:kern w:val="2"/>
                <w:sz w:val="22"/>
                <w:szCs w:val="22"/>
              </w:rPr>
              <w:t>trijų</w:t>
            </w:r>
            <w:r w:rsidRPr="00B21F97">
              <w:rPr>
                <w:kern w:val="2"/>
                <w:sz w:val="22"/>
                <w:szCs w:val="22"/>
              </w:rPr>
              <w:t>) mėnesių laikotarpiui.</w:t>
            </w: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9D3EE2" w:rsidRDefault="00B70411" w:rsidP="00B70411">
            <w:pPr>
              <w:jc w:val="both"/>
              <w:rPr>
                <w:kern w:val="2"/>
                <w:sz w:val="22"/>
                <w:szCs w:val="22"/>
              </w:rPr>
            </w:pPr>
            <w:r w:rsidRPr="009D3EE2">
              <w:rPr>
                <w:kern w:val="2"/>
                <w:sz w:val="22"/>
                <w:szCs w:val="22"/>
              </w:rPr>
              <w:t>1</w:t>
            </w:r>
            <w:r w:rsidR="003850F6" w:rsidRPr="009D3EE2">
              <w:rPr>
                <w:kern w:val="2"/>
                <w:sz w:val="22"/>
                <w:szCs w:val="22"/>
              </w:rPr>
              <w:t>2</w:t>
            </w:r>
            <w:r w:rsidRPr="009D3EE2">
              <w:rPr>
                <w:kern w:val="2"/>
                <w:sz w:val="22"/>
                <w:szCs w:val="22"/>
              </w:rPr>
              <w:t>.2.1. jeigu Tiekėjas nevykdo prisiimtų įsipareigojimų už Sutartyje nustatytą Sutarties kainą / įkainius;</w:t>
            </w:r>
          </w:p>
          <w:p w14:paraId="19C1097D" w14:textId="56A8F3AA" w:rsidR="00B70411" w:rsidRPr="009D3EE2" w:rsidRDefault="00B70411" w:rsidP="00B70411">
            <w:pPr>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.2.2. jeigu Tiekėjas vėluoja pristatyti Prekes Sutartyje nustatytu Prekių pristatymo terminu ir jų nepristato per Pirkėjo raštu nustatytą papildomą protingą terminą;</w:t>
            </w:r>
          </w:p>
          <w:p w14:paraId="1D95B310" w14:textId="2A98A83C"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.2.3. Tiekėjas pažeidžia Prekių pristatymo terminus ir dėl Prekių pristatymo vėlavimo Prekės tampa nebereikalingos;</w:t>
            </w:r>
          </w:p>
          <w:p w14:paraId="13033E90" w14:textId="3D7AD9B8"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 xml:space="preserve">.2.4. Tiekėjas pristato Prekes, kurios neatitinka Sutartyje ir / ar Įstatymuose nustatytų reikalavimų Prekėms ir </w:t>
            </w:r>
            <w:r w:rsidRPr="009D3EE2">
              <w:rPr>
                <w:rFonts w:eastAsia="Arial"/>
                <w:sz w:val="22"/>
                <w:szCs w:val="22"/>
              </w:rPr>
              <w:t>atsisako pašalinti arba nepašalina Prekių trūkumų per Pirkėjo nustatytus protingus terminus</w:t>
            </w:r>
            <w:r w:rsidRPr="009D3EE2">
              <w:rPr>
                <w:rFonts w:eastAsia="Arial"/>
                <w:kern w:val="2"/>
                <w:sz w:val="22"/>
                <w:szCs w:val="22"/>
                <w:lang w:val="lt"/>
              </w:rPr>
              <w:t>;</w:t>
            </w:r>
          </w:p>
          <w:p w14:paraId="7E83D44E" w14:textId="2CFF2C1B"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.2.5. Tiekėjas pažeidžia šios Sutarties nuostatas, reglamentuojančias konkurenciją, intelektinės nuosavybės ar konfidencialios informacijos valdymą;</w:t>
            </w:r>
          </w:p>
          <w:p w14:paraId="5C3ACF1D" w14:textId="544BCD7E" w:rsidR="00B70411" w:rsidRPr="009D3EE2" w:rsidRDefault="00B70411" w:rsidP="00B70411">
            <w:pPr>
              <w:tabs>
                <w:tab w:val="left" w:pos="567"/>
                <w:tab w:val="left" w:pos="851"/>
                <w:tab w:val="left" w:pos="992"/>
                <w:tab w:val="left" w:pos="1134"/>
              </w:tabs>
              <w:spacing w:line="257" w:lineRule="auto"/>
              <w:jc w:val="both"/>
              <w:rPr>
                <w:rFonts w:eastAsia="Arial"/>
                <w:kern w:val="2"/>
                <w:sz w:val="22"/>
                <w:szCs w:val="22"/>
              </w:rPr>
            </w:pPr>
            <w:r w:rsidRPr="009D3EE2">
              <w:rPr>
                <w:rFonts w:eastAsia="Arial"/>
                <w:kern w:val="2"/>
                <w:sz w:val="22"/>
                <w:szCs w:val="22"/>
                <w:lang w:val="lt"/>
              </w:rPr>
              <w:t>1</w:t>
            </w:r>
            <w:r w:rsidR="003850F6" w:rsidRPr="009D3EE2">
              <w:rPr>
                <w:rFonts w:eastAsia="Arial"/>
                <w:kern w:val="2"/>
                <w:sz w:val="22"/>
                <w:szCs w:val="22"/>
                <w:lang w:val="lt"/>
              </w:rPr>
              <w:t>2</w:t>
            </w:r>
            <w:r w:rsidRPr="009D3EE2">
              <w:rPr>
                <w:rFonts w:eastAsia="Arial"/>
                <w:kern w:val="2"/>
                <w:sz w:val="22"/>
                <w:szCs w:val="22"/>
                <w:lang w:val="lt"/>
              </w:rPr>
              <w:t>.2.6.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96781" w:rsidRPr="000D629B" w14:paraId="3A71B694" w14:textId="77777777" w:rsidTr="003241C0">
        <w:trPr>
          <w:trHeight w:val="300"/>
        </w:trPr>
        <w:tc>
          <w:tcPr>
            <w:tcW w:w="3374" w:type="dxa"/>
          </w:tcPr>
          <w:p w14:paraId="5F569F22" w14:textId="77777777" w:rsidR="00A96781" w:rsidRDefault="00A96781" w:rsidP="00A9678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A96781" w:rsidRDefault="00A96781" w:rsidP="00A96781">
            <w:pPr>
              <w:rPr>
                <w:b/>
                <w:bCs/>
                <w:kern w:val="2"/>
                <w:sz w:val="22"/>
                <w:szCs w:val="22"/>
              </w:rPr>
            </w:pPr>
          </w:p>
          <w:p w14:paraId="0C13A2BC" w14:textId="77777777" w:rsidR="00A96781" w:rsidRDefault="00A96781" w:rsidP="00A96781">
            <w:pPr>
              <w:rPr>
                <w:b/>
                <w:bCs/>
                <w:kern w:val="2"/>
                <w:sz w:val="22"/>
                <w:szCs w:val="22"/>
              </w:rPr>
            </w:pPr>
          </w:p>
          <w:p w14:paraId="62CB5EB5" w14:textId="77777777" w:rsidR="00A96781" w:rsidRDefault="00A96781" w:rsidP="00A96781">
            <w:pPr>
              <w:rPr>
                <w:b/>
                <w:bCs/>
                <w:kern w:val="2"/>
                <w:sz w:val="22"/>
                <w:szCs w:val="22"/>
              </w:rPr>
            </w:pPr>
          </w:p>
          <w:p w14:paraId="26F3C526" w14:textId="6C25DC0B" w:rsidR="00A96781" w:rsidRPr="000D629B" w:rsidRDefault="00A96781" w:rsidP="00A96781">
            <w:pPr>
              <w:rPr>
                <w:b/>
                <w:bCs/>
                <w:kern w:val="2"/>
                <w:sz w:val="22"/>
                <w:szCs w:val="22"/>
              </w:rPr>
            </w:pPr>
          </w:p>
        </w:tc>
        <w:tc>
          <w:tcPr>
            <w:tcW w:w="6387" w:type="dxa"/>
            <w:gridSpan w:val="3"/>
          </w:tcPr>
          <w:p w14:paraId="05ED0EEB" w14:textId="77777777" w:rsidR="00A96781" w:rsidRDefault="00A96781" w:rsidP="00A96781">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5B9A7AB" w14:textId="18106133" w:rsidR="00A96781" w:rsidRDefault="00A96781" w:rsidP="00A96781">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264DF72E" w:rsidR="00A96781" w:rsidRPr="000D629B" w:rsidRDefault="00A96781" w:rsidP="001731EB">
            <w:pPr>
              <w:jc w:val="both"/>
              <w:rPr>
                <w:b/>
                <w:bCs/>
                <w:kern w:val="2"/>
                <w:sz w:val="22"/>
                <w:szCs w:val="22"/>
              </w:rPr>
            </w:pPr>
            <w:r w:rsidRPr="000D629B">
              <w:rPr>
                <w:bCs/>
                <w:sz w:val="22"/>
                <w:szCs w:val="22"/>
              </w:rPr>
              <w:lastRenderedPageBreak/>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A96781" w:rsidRPr="000D629B" w14:paraId="4DB92D00" w14:textId="77777777" w:rsidTr="003241C0">
        <w:trPr>
          <w:trHeight w:val="300"/>
        </w:trPr>
        <w:tc>
          <w:tcPr>
            <w:tcW w:w="3374" w:type="dxa"/>
          </w:tcPr>
          <w:p w14:paraId="049EEB89" w14:textId="22B24D72" w:rsidR="00A96781" w:rsidRPr="000D629B" w:rsidRDefault="00A96781" w:rsidP="00A9678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A96781" w:rsidRPr="000D629B" w:rsidRDefault="00A96781" w:rsidP="00A9678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A96781" w:rsidRPr="000D629B" w:rsidRDefault="00A96781" w:rsidP="00A96781">
            <w:pPr>
              <w:rPr>
                <w:color w:val="000000"/>
                <w:kern w:val="2"/>
                <w:sz w:val="22"/>
                <w:szCs w:val="22"/>
                <w:shd w:val="clear" w:color="auto" w:fill="FFFFFF"/>
              </w:rPr>
            </w:pPr>
          </w:p>
          <w:p w14:paraId="1BE2252F" w14:textId="300DFA36" w:rsidR="00A96781" w:rsidRPr="000D629B" w:rsidRDefault="00A96781" w:rsidP="00A96781">
            <w:pPr>
              <w:rPr>
                <w:color w:val="0070C0"/>
                <w:kern w:val="2"/>
                <w:sz w:val="22"/>
                <w:szCs w:val="22"/>
              </w:rPr>
            </w:pPr>
          </w:p>
        </w:tc>
      </w:tr>
      <w:tr w:rsidR="00A96781" w:rsidRPr="000D629B" w14:paraId="46122E0B" w14:textId="77777777" w:rsidTr="003241C0">
        <w:trPr>
          <w:trHeight w:val="300"/>
        </w:trPr>
        <w:tc>
          <w:tcPr>
            <w:tcW w:w="9761" w:type="dxa"/>
            <w:gridSpan w:val="4"/>
          </w:tcPr>
          <w:p w14:paraId="51AF1DAC" w14:textId="0C45473F" w:rsidR="00A96781" w:rsidRPr="004A2891" w:rsidRDefault="00A96781" w:rsidP="00A96781">
            <w:pPr>
              <w:jc w:val="center"/>
              <w:rPr>
                <w:b/>
                <w:bCs/>
                <w:kern w:val="2"/>
                <w:sz w:val="22"/>
                <w:szCs w:val="22"/>
              </w:rPr>
            </w:pPr>
            <w:r>
              <w:rPr>
                <w:b/>
                <w:bCs/>
                <w:kern w:val="2"/>
                <w:szCs w:val="24"/>
              </w:rPr>
              <w:t>14. SUTARTIES PRIEDAI</w:t>
            </w:r>
          </w:p>
        </w:tc>
      </w:tr>
      <w:tr w:rsidR="00A96781" w:rsidRPr="000D629B" w14:paraId="7C324524" w14:textId="77777777" w:rsidTr="003241C0">
        <w:trPr>
          <w:trHeight w:val="300"/>
        </w:trPr>
        <w:tc>
          <w:tcPr>
            <w:tcW w:w="3374" w:type="dxa"/>
          </w:tcPr>
          <w:p w14:paraId="57BB4638" w14:textId="5C4DC912"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A96781" w:rsidRPr="000D629B" w:rsidRDefault="00A96781" w:rsidP="00A96781">
            <w:pPr>
              <w:jc w:val="center"/>
              <w:rPr>
                <w:b/>
                <w:bCs/>
                <w:kern w:val="2"/>
                <w:sz w:val="22"/>
                <w:szCs w:val="22"/>
              </w:rPr>
            </w:pPr>
            <w:r w:rsidRPr="000D629B">
              <w:rPr>
                <w:b/>
                <w:bCs/>
                <w:kern w:val="2"/>
                <w:sz w:val="22"/>
                <w:szCs w:val="22"/>
              </w:rPr>
              <w:t>Techninė specifikacija</w:t>
            </w:r>
          </w:p>
        </w:tc>
      </w:tr>
      <w:tr w:rsidR="00A96781" w:rsidRPr="000D629B" w14:paraId="3688764D" w14:textId="77777777" w:rsidTr="003241C0">
        <w:trPr>
          <w:trHeight w:val="300"/>
        </w:trPr>
        <w:tc>
          <w:tcPr>
            <w:tcW w:w="3374" w:type="dxa"/>
          </w:tcPr>
          <w:p w14:paraId="2F937B27" w14:textId="2F27A037"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A96781" w:rsidRPr="000D629B" w:rsidRDefault="00A96781" w:rsidP="00A96781">
            <w:pPr>
              <w:jc w:val="center"/>
              <w:rPr>
                <w:b/>
                <w:bCs/>
                <w:kern w:val="2"/>
                <w:sz w:val="22"/>
                <w:szCs w:val="22"/>
              </w:rPr>
            </w:pPr>
            <w:r w:rsidRPr="000D629B">
              <w:rPr>
                <w:b/>
                <w:bCs/>
                <w:kern w:val="2"/>
                <w:sz w:val="22"/>
                <w:szCs w:val="22"/>
              </w:rPr>
              <w:t>Pasiūlymas</w:t>
            </w:r>
          </w:p>
        </w:tc>
      </w:tr>
      <w:tr w:rsidR="00A96781" w:rsidRPr="000D629B" w14:paraId="42A45294" w14:textId="77777777" w:rsidTr="003241C0">
        <w:trPr>
          <w:trHeight w:val="300"/>
        </w:trPr>
        <w:tc>
          <w:tcPr>
            <w:tcW w:w="3374" w:type="dxa"/>
          </w:tcPr>
          <w:p w14:paraId="2C2F2830" w14:textId="1E3A2E4E" w:rsidR="00A96781" w:rsidRPr="000D629B" w:rsidRDefault="00A96781" w:rsidP="00A9678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A96781" w:rsidRPr="00B03DB5" w:rsidRDefault="00A96781" w:rsidP="00A96781">
            <w:pPr>
              <w:rPr>
                <w:kern w:val="2"/>
                <w:sz w:val="22"/>
                <w:szCs w:val="22"/>
              </w:rPr>
            </w:pPr>
            <w:r w:rsidRPr="00B03DB5">
              <w:rPr>
                <w:color w:val="007BB8"/>
                <w:kern w:val="2"/>
                <w:sz w:val="22"/>
                <w:szCs w:val="22"/>
              </w:rPr>
              <w:t>Sutarties vykdymui pasitelkiami subtiekėjai ir (ar) specialistai (jei taikoma)</w:t>
            </w:r>
          </w:p>
        </w:tc>
      </w:tr>
      <w:tr w:rsidR="00A96781" w:rsidRPr="000D629B" w14:paraId="3C64DF6F" w14:textId="77777777" w:rsidTr="003241C0">
        <w:tc>
          <w:tcPr>
            <w:tcW w:w="9761" w:type="dxa"/>
            <w:gridSpan w:val="4"/>
          </w:tcPr>
          <w:p w14:paraId="6891CCA6" w14:textId="290E043C" w:rsidR="00A96781" w:rsidRPr="000019F5" w:rsidRDefault="00A96781" w:rsidP="00A96781">
            <w:pPr>
              <w:jc w:val="center"/>
              <w:rPr>
                <w:b/>
                <w:bCs/>
                <w:kern w:val="2"/>
                <w:szCs w:val="24"/>
              </w:rPr>
            </w:pPr>
            <w:r w:rsidRPr="000019F5">
              <w:rPr>
                <w:b/>
                <w:bCs/>
                <w:kern w:val="2"/>
                <w:szCs w:val="24"/>
              </w:rPr>
              <w:t>15. ŠALIŲ ATSTOVŲ PARAŠAI</w:t>
            </w:r>
          </w:p>
        </w:tc>
      </w:tr>
      <w:tr w:rsidR="00A96781" w:rsidRPr="000D629B" w14:paraId="20E82B78" w14:textId="77777777" w:rsidTr="003241C0">
        <w:tc>
          <w:tcPr>
            <w:tcW w:w="3374" w:type="dxa"/>
          </w:tcPr>
          <w:p w14:paraId="04DC8B15" w14:textId="77777777" w:rsidR="00A96781" w:rsidRPr="000D629B" w:rsidRDefault="00A96781" w:rsidP="00A96781">
            <w:pPr>
              <w:jc w:val="center"/>
              <w:rPr>
                <w:b/>
                <w:bCs/>
                <w:kern w:val="2"/>
                <w:sz w:val="22"/>
                <w:szCs w:val="22"/>
              </w:rPr>
            </w:pPr>
            <w:r w:rsidRPr="000D629B">
              <w:rPr>
                <w:b/>
                <w:bCs/>
                <w:kern w:val="2"/>
                <w:sz w:val="22"/>
                <w:szCs w:val="22"/>
              </w:rPr>
              <w:t>PIRKĖJAS</w:t>
            </w:r>
          </w:p>
        </w:tc>
        <w:tc>
          <w:tcPr>
            <w:tcW w:w="6387" w:type="dxa"/>
            <w:gridSpan w:val="3"/>
          </w:tcPr>
          <w:p w14:paraId="1BD04B5F" w14:textId="77777777" w:rsidR="00A96781" w:rsidRPr="000D629B" w:rsidRDefault="00A96781" w:rsidP="00A96781">
            <w:pPr>
              <w:jc w:val="center"/>
              <w:rPr>
                <w:b/>
                <w:bCs/>
                <w:kern w:val="2"/>
                <w:sz w:val="22"/>
                <w:szCs w:val="22"/>
              </w:rPr>
            </w:pPr>
            <w:r w:rsidRPr="000D629B">
              <w:rPr>
                <w:b/>
                <w:bCs/>
                <w:kern w:val="2"/>
                <w:sz w:val="22"/>
                <w:szCs w:val="22"/>
              </w:rPr>
              <w:t>TIEKĖJAS</w:t>
            </w:r>
          </w:p>
        </w:tc>
      </w:tr>
      <w:tr w:rsidR="00A96781" w:rsidRPr="000D629B" w14:paraId="5AF01503" w14:textId="77777777" w:rsidTr="003241C0">
        <w:tc>
          <w:tcPr>
            <w:tcW w:w="3374" w:type="dxa"/>
          </w:tcPr>
          <w:p w14:paraId="05D857AA" w14:textId="24890D82" w:rsidR="00A96781" w:rsidRPr="000D629B" w:rsidRDefault="00A96781" w:rsidP="00A9678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7FFDDAA7" w:rsidR="00A96781" w:rsidRPr="000D629B" w:rsidRDefault="00A96781" w:rsidP="00A96781">
            <w:pPr>
              <w:jc w:val="center"/>
              <w:rPr>
                <w:b/>
                <w:bCs/>
                <w:kern w:val="2"/>
                <w:sz w:val="22"/>
                <w:szCs w:val="22"/>
              </w:rPr>
            </w:pPr>
          </w:p>
        </w:tc>
      </w:tr>
      <w:tr w:rsidR="00A96781" w:rsidRPr="000D629B" w14:paraId="3D8CAA14" w14:textId="77777777" w:rsidTr="003241C0">
        <w:tc>
          <w:tcPr>
            <w:tcW w:w="3374" w:type="dxa"/>
          </w:tcPr>
          <w:p w14:paraId="398CF590" w14:textId="77777777" w:rsidR="00A96781" w:rsidRPr="000D629B" w:rsidRDefault="00A96781" w:rsidP="00A96781">
            <w:pPr>
              <w:jc w:val="center"/>
              <w:rPr>
                <w:b/>
                <w:bCs/>
                <w:kern w:val="2"/>
                <w:sz w:val="22"/>
                <w:szCs w:val="22"/>
              </w:rPr>
            </w:pPr>
          </w:p>
          <w:p w14:paraId="6F1B5BC5" w14:textId="7E548972" w:rsidR="00A96781" w:rsidRPr="000D629B" w:rsidRDefault="00A96781" w:rsidP="00A96781">
            <w:pPr>
              <w:jc w:val="center"/>
              <w:rPr>
                <w:b/>
                <w:bCs/>
                <w:kern w:val="2"/>
                <w:sz w:val="22"/>
                <w:szCs w:val="22"/>
              </w:rPr>
            </w:pPr>
            <w:r w:rsidRPr="000D629B">
              <w:rPr>
                <w:kern w:val="2"/>
                <w:sz w:val="22"/>
                <w:szCs w:val="22"/>
              </w:rPr>
              <w:t>(parašas)</w:t>
            </w:r>
          </w:p>
        </w:tc>
        <w:tc>
          <w:tcPr>
            <w:tcW w:w="6387" w:type="dxa"/>
            <w:gridSpan w:val="3"/>
          </w:tcPr>
          <w:p w14:paraId="1BCCBB7E" w14:textId="77777777" w:rsidR="00A96781" w:rsidRPr="000D629B" w:rsidRDefault="00A96781" w:rsidP="00A96781">
            <w:pPr>
              <w:jc w:val="center"/>
              <w:rPr>
                <w:b/>
                <w:bCs/>
                <w:color w:val="4472C4"/>
                <w:kern w:val="2"/>
                <w:sz w:val="22"/>
                <w:szCs w:val="22"/>
              </w:rPr>
            </w:pPr>
          </w:p>
          <w:p w14:paraId="1DAAD3D1" w14:textId="77777777" w:rsidR="00A96781" w:rsidRPr="000019F5" w:rsidRDefault="00A96781" w:rsidP="00A96781">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09CB"/>
    <w:rsid w:val="001F4E7B"/>
    <w:rsid w:val="00200FEA"/>
    <w:rsid w:val="00204A3B"/>
    <w:rsid w:val="00237F45"/>
    <w:rsid w:val="00244B57"/>
    <w:rsid w:val="002458D3"/>
    <w:rsid w:val="002535F9"/>
    <w:rsid w:val="00253874"/>
    <w:rsid w:val="00262C35"/>
    <w:rsid w:val="002824E7"/>
    <w:rsid w:val="002840DE"/>
    <w:rsid w:val="002A2562"/>
    <w:rsid w:val="002B2192"/>
    <w:rsid w:val="002D3D3E"/>
    <w:rsid w:val="002F497C"/>
    <w:rsid w:val="0031635A"/>
    <w:rsid w:val="00323969"/>
    <w:rsid w:val="003241C0"/>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67B0A"/>
    <w:rsid w:val="00671EED"/>
    <w:rsid w:val="006966BB"/>
    <w:rsid w:val="006C0686"/>
    <w:rsid w:val="006C2755"/>
    <w:rsid w:val="006D48CF"/>
    <w:rsid w:val="006F3C2E"/>
    <w:rsid w:val="006F50EC"/>
    <w:rsid w:val="00704FFB"/>
    <w:rsid w:val="00710854"/>
    <w:rsid w:val="007151F0"/>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21F97"/>
    <w:rsid w:val="00B3182D"/>
    <w:rsid w:val="00B469E1"/>
    <w:rsid w:val="00B53D18"/>
    <w:rsid w:val="00B621C9"/>
    <w:rsid w:val="00B63561"/>
    <w:rsid w:val="00B70411"/>
    <w:rsid w:val="00B86F8E"/>
    <w:rsid w:val="00B87A91"/>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mas.knokneris@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12765</Words>
  <Characters>7277</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13</cp:revision>
  <dcterms:created xsi:type="dcterms:W3CDTF">2025-06-20T10:04:00Z</dcterms:created>
  <dcterms:modified xsi:type="dcterms:W3CDTF">2025-06-20T10:30:00Z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