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E674E" w14:textId="77777777" w:rsidR="0058557E" w:rsidRPr="002953B0" w:rsidRDefault="0058557E" w:rsidP="00F81A20">
      <w:pPr>
        <w:pStyle w:val="Pavadinimas"/>
        <w:spacing w:before="0"/>
        <w:jc w:val="center"/>
        <w:rPr>
          <w:lang w:val="lt-LT"/>
        </w:rPr>
      </w:pPr>
      <w:r w:rsidRPr="002953B0">
        <w:rPr>
          <w:noProof/>
          <w:lang w:val="lt-LT"/>
        </w:rPr>
        <w:drawing>
          <wp:inline distT="0" distB="0" distL="0" distR="0" wp14:anchorId="3B6029C5" wp14:editId="7F00087B">
            <wp:extent cx="513358" cy="582168"/>
            <wp:effectExtent l="0" t="0" r="0" b="0"/>
            <wp:docPr id="1" name="image1.png" descr="Lietuvos herbas - Vytis. Šarvuotas raitėlis su skydu ir kalavij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Lietuvos herbas - Vytis. Šarvuotas raitėlis su skydu ir kalaviju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358" cy="582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130429" w14:textId="77777777" w:rsidR="0058557E" w:rsidRPr="002953B0" w:rsidRDefault="0058557E" w:rsidP="00F81A20">
      <w:pPr>
        <w:pStyle w:val="Pavadinimas"/>
        <w:tabs>
          <w:tab w:val="left" w:pos="6379"/>
        </w:tabs>
        <w:spacing w:before="0"/>
        <w:ind w:left="0" w:right="113" w:firstLine="0"/>
        <w:jc w:val="center"/>
        <w:rPr>
          <w:color w:val="231F20"/>
          <w:sz w:val="28"/>
          <w:szCs w:val="28"/>
          <w:lang w:val="lt-LT"/>
        </w:rPr>
      </w:pPr>
      <w:r w:rsidRPr="002953B0">
        <w:rPr>
          <w:color w:val="231F20"/>
          <w:sz w:val="28"/>
          <w:szCs w:val="28"/>
          <w:lang w:val="lt-LT"/>
        </w:rPr>
        <w:t xml:space="preserve">LIETUVOS RESPUBLIKOS VALSTYBINĖ DARBO INSPEKCIJA </w:t>
      </w:r>
    </w:p>
    <w:p w14:paraId="3A57AC18" w14:textId="77777777" w:rsidR="00AC276B" w:rsidRDefault="0058557E" w:rsidP="00F81A20">
      <w:pPr>
        <w:pStyle w:val="Pavadinimas"/>
        <w:tabs>
          <w:tab w:val="left" w:pos="6379"/>
        </w:tabs>
        <w:spacing w:before="0"/>
        <w:ind w:left="0" w:right="113" w:firstLine="0"/>
        <w:jc w:val="center"/>
        <w:rPr>
          <w:color w:val="231F20"/>
          <w:sz w:val="28"/>
          <w:szCs w:val="28"/>
          <w:lang w:val="lt-LT"/>
        </w:rPr>
      </w:pPr>
      <w:r w:rsidRPr="002953B0">
        <w:rPr>
          <w:color w:val="231F20"/>
          <w:sz w:val="28"/>
          <w:szCs w:val="28"/>
          <w:lang w:val="lt-LT"/>
        </w:rPr>
        <w:t>PRIE SOCIALINĖS APSAUGOS IR DARBO MINISTERIJOS</w:t>
      </w:r>
    </w:p>
    <w:p w14:paraId="2BA52BC0" w14:textId="77777777" w:rsidR="00DF272B" w:rsidRDefault="00DF272B" w:rsidP="00F81A20">
      <w:pPr>
        <w:pStyle w:val="Pavadinimas"/>
        <w:tabs>
          <w:tab w:val="left" w:pos="6379"/>
        </w:tabs>
        <w:spacing w:before="0"/>
        <w:ind w:left="0" w:right="113" w:firstLine="0"/>
        <w:jc w:val="center"/>
        <w:rPr>
          <w:color w:val="231F20"/>
          <w:sz w:val="28"/>
          <w:szCs w:val="28"/>
          <w:lang w:val="lt-LT"/>
        </w:rPr>
      </w:pPr>
    </w:p>
    <w:p w14:paraId="52CC1B0F" w14:textId="11B230AA" w:rsidR="008461B4" w:rsidRPr="002953B0" w:rsidRDefault="008461B4" w:rsidP="008461B4">
      <w:pPr>
        <w:pStyle w:val="Pavadinimas"/>
        <w:tabs>
          <w:tab w:val="left" w:pos="6379"/>
        </w:tabs>
        <w:spacing w:before="0"/>
        <w:ind w:left="0" w:right="113" w:firstLine="0"/>
        <w:rPr>
          <w:color w:val="231F20"/>
          <w:sz w:val="28"/>
          <w:szCs w:val="28"/>
          <w:lang w:val="lt-LT"/>
        </w:rPr>
        <w:sectPr w:rsidR="008461B4" w:rsidRPr="002953B0" w:rsidSect="00CD419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1100" w:right="740" w:bottom="280" w:left="1701" w:header="567" w:footer="567" w:gutter="0"/>
          <w:cols w:space="1296"/>
          <w:titlePg/>
          <w:docGrid w:linePitch="299"/>
        </w:sect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8"/>
        <w:gridCol w:w="2141"/>
        <w:gridCol w:w="3760"/>
      </w:tblGrid>
      <w:tr w:rsidR="00DA6AC4" w:rsidRPr="008461B4" w14:paraId="0B471ED2" w14:textId="77777777" w:rsidTr="00D61DCF">
        <w:tc>
          <w:tcPr>
            <w:tcW w:w="3568" w:type="dxa"/>
          </w:tcPr>
          <w:p w14:paraId="698B96A5" w14:textId="77777777" w:rsidR="009A30BA" w:rsidRDefault="009A30BA" w:rsidP="008461B4">
            <w:pPr>
              <w:rPr>
                <w:rFonts w:eastAsia="Times New Roman"/>
                <w:b/>
                <w:bCs/>
                <w:sz w:val="24"/>
                <w:szCs w:val="24"/>
                <w:lang w:val="en-GB" w:eastAsia="en-GB"/>
              </w:rPr>
            </w:pPr>
          </w:p>
          <w:p w14:paraId="2FB80CFE" w14:textId="1789EB3A" w:rsidR="000C4D84" w:rsidRDefault="00A25704" w:rsidP="008461B4">
            <w:pPr>
              <w:rPr>
                <w:rFonts w:eastAsia="Times New Roman"/>
                <w:b/>
                <w:bCs/>
                <w:sz w:val="24"/>
                <w:szCs w:val="24"/>
                <w:lang w:val="en-GB" w:eastAsia="en-GB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en-GB" w:eastAsia="en-GB"/>
              </w:rPr>
              <w:t>TIEKĖJAMS</w:t>
            </w:r>
          </w:p>
          <w:p w14:paraId="24E09108" w14:textId="22A59276" w:rsidR="008F0C01" w:rsidRPr="009B1DAA" w:rsidRDefault="008F0C01" w:rsidP="008461B4">
            <w:pPr>
              <w:rPr>
                <w:bCs/>
                <w:sz w:val="24"/>
                <w:szCs w:val="24"/>
                <w:lang w:val="lt-LT"/>
              </w:rPr>
            </w:pPr>
          </w:p>
        </w:tc>
        <w:tc>
          <w:tcPr>
            <w:tcW w:w="2141" w:type="dxa"/>
          </w:tcPr>
          <w:p w14:paraId="5628B34D" w14:textId="77777777" w:rsidR="00DA6AC4" w:rsidRPr="008461B4" w:rsidRDefault="00DA6AC4" w:rsidP="00F81A20">
            <w:pPr>
              <w:rPr>
                <w:bCs/>
                <w:sz w:val="24"/>
                <w:szCs w:val="24"/>
                <w:lang w:val="lt-LT"/>
              </w:rPr>
            </w:pPr>
          </w:p>
        </w:tc>
        <w:tc>
          <w:tcPr>
            <w:tcW w:w="3760" w:type="dxa"/>
          </w:tcPr>
          <w:p w14:paraId="6B510A12" w14:textId="77777777" w:rsidR="009A30BA" w:rsidRDefault="009A30BA"/>
          <w:tbl>
            <w:tblPr>
              <w:tblStyle w:val="Lentelstinklelis"/>
              <w:tblpPr w:leftFromText="180" w:rightFromText="180" w:vertAnchor="text" w:horzAnchor="margin" w:tblpX="-710" w:tblpY="-176"/>
              <w:tblOverlap w:val="never"/>
              <w:tblW w:w="35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44"/>
            </w:tblGrid>
            <w:tr w:rsidR="00DA6AC4" w:rsidRPr="008461B4" w14:paraId="1FAA52C5" w14:textId="77777777" w:rsidTr="00441298">
              <w:trPr>
                <w:trHeight w:val="397"/>
              </w:trPr>
              <w:tc>
                <w:tcPr>
                  <w:tcW w:w="3544" w:type="dxa"/>
                </w:tcPr>
                <w:p w14:paraId="7273712E" w14:textId="3A8C1459" w:rsidR="00DA6AC4" w:rsidRPr="008461B4" w:rsidRDefault="00DA6AC4" w:rsidP="00F81A20">
                  <w:pPr>
                    <w:rPr>
                      <w:bCs/>
                      <w:sz w:val="24"/>
                      <w:szCs w:val="24"/>
                      <w:lang w:val="lt-LT"/>
                    </w:rPr>
                  </w:pPr>
                  <w:r w:rsidRPr="008461B4">
                    <w:rPr>
                      <w:bCs/>
                      <w:sz w:val="24"/>
                      <w:szCs w:val="24"/>
                      <w:lang w:val="lt-LT"/>
                    </w:rPr>
                    <w:t>202</w:t>
                  </w:r>
                  <w:r w:rsidR="000C4D84">
                    <w:rPr>
                      <w:bCs/>
                      <w:sz w:val="24"/>
                      <w:szCs w:val="24"/>
                      <w:lang w:val="lt-LT"/>
                    </w:rPr>
                    <w:t>5</w:t>
                  </w:r>
                  <w:r w:rsidRPr="008461B4">
                    <w:rPr>
                      <w:bCs/>
                      <w:sz w:val="24"/>
                      <w:szCs w:val="24"/>
                      <w:lang w:val="lt-LT"/>
                    </w:rPr>
                    <w:t>-0</w:t>
                  </w:r>
                  <w:r w:rsidR="004A4ABA">
                    <w:rPr>
                      <w:bCs/>
                      <w:sz w:val="24"/>
                      <w:szCs w:val="24"/>
                      <w:lang w:val="lt-LT"/>
                    </w:rPr>
                    <w:t>6</w:t>
                  </w:r>
                  <w:r w:rsidR="009E75E8" w:rsidRPr="008461B4">
                    <w:rPr>
                      <w:bCs/>
                      <w:sz w:val="24"/>
                      <w:szCs w:val="24"/>
                      <w:lang w:val="lt-LT"/>
                    </w:rPr>
                    <w:t>-</w:t>
                  </w:r>
                  <w:r w:rsidR="00D42691">
                    <w:rPr>
                      <w:bCs/>
                      <w:sz w:val="24"/>
                      <w:szCs w:val="24"/>
                      <w:lang w:val="lt-LT"/>
                    </w:rPr>
                    <w:t>2</w:t>
                  </w:r>
                  <w:r w:rsidR="003B68AE">
                    <w:rPr>
                      <w:bCs/>
                      <w:sz w:val="24"/>
                      <w:szCs w:val="24"/>
                      <w:lang w:val="lt-LT"/>
                    </w:rPr>
                    <w:t>3</w:t>
                  </w:r>
                  <w:r w:rsidRPr="008461B4">
                    <w:rPr>
                      <w:bCs/>
                      <w:sz w:val="24"/>
                      <w:szCs w:val="24"/>
                      <w:lang w:val="lt-LT"/>
                    </w:rPr>
                    <w:t xml:space="preserve">   </w:t>
                  </w:r>
                </w:p>
                <w:p w14:paraId="4F7EE263" w14:textId="26E67D1B" w:rsidR="00ED2521" w:rsidRPr="008461B4" w:rsidRDefault="00ED2521" w:rsidP="00F81A20">
                  <w:pPr>
                    <w:spacing w:line="360" w:lineRule="auto"/>
                    <w:rPr>
                      <w:bCs/>
                      <w:sz w:val="24"/>
                      <w:szCs w:val="24"/>
                      <w:lang w:val="lt-LT"/>
                    </w:rPr>
                  </w:pPr>
                  <w:r w:rsidRPr="008461B4">
                    <w:rPr>
                      <w:bCs/>
                      <w:sz w:val="24"/>
                      <w:szCs w:val="24"/>
                      <w:lang w:val="lt-LT"/>
                    </w:rPr>
                    <w:t>Nr. SDCVPIS- 130-</w:t>
                  </w:r>
                  <w:r w:rsidR="00FC1B4F">
                    <w:rPr>
                      <w:bCs/>
                      <w:sz w:val="24"/>
                      <w:szCs w:val="24"/>
                      <w:lang w:val="lt-LT"/>
                    </w:rPr>
                    <w:t>1</w:t>
                  </w:r>
                  <w:r w:rsidR="003B68AE">
                    <w:rPr>
                      <w:bCs/>
                      <w:sz w:val="24"/>
                      <w:szCs w:val="24"/>
                      <w:lang w:val="lt-LT"/>
                    </w:rPr>
                    <w:t>2</w:t>
                  </w:r>
                </w:p>
                <w:p w14:paraId="46E022F8" w14:textId="77777777" w:rsidR="00DA6AC4" w:rsidRPr="008461B4" w:rsidRDefault="00DA6AC4" w:rsidP="00F81A20">
                  <w:pPr>
                    <w:ind w:right="-528"/>
                    <w:rPr>
                      <w:bCs/>
                      <w:sz w:val="24"/>
                      <w:szCs w:val="24"/>
                      <w:lang w:val="lt-LT"/>
                    </w:rPr>
                  </w:pPr>
                </w:p>
              </w:tc>
            </w:tr>
          </w:tbl>
          <w:p w14:paraId="64361EC4" w14:textId="77777777" w:rsidR="00DA6AC4" w:rsidRPr="008461B4" w:rsidRDefault="00DA6AC4" w:rsidP="00F81A20">
            <w:pPr>
              <w:rPr>
                <w:bCs/>
                <w:sz w:val="24"/>
                <w:szCs w:val="24"/>
                <w:lang w:val="lt-LT"/>
              </w:rPr>
            </w:pPr>
          </w:p>
        </w:tc>
      </w:tr>
    </w:tbl>
    <w:p w14:paraId="5977E79C" w14:textId="416B3451" w:rsidR="00D42691" w:rsidRDefault="00D42691" w:rsidP="00D42691">
      <w:pPr>
        <w:widowControl/>
        <w:tabs>
          <w:tab w:val="left" w:pos="1134"/>
        </w:tabs>
        <w:autoSpaceDE/>
        <w:autoSpaceDN/>
        <w:spacing w:line="360" w:lineRule="auto"/>
        <w:ind w:firstLine="851"/>
        <w:jc w:val="both"/>
        <w:rPr>
          <w:rFonts w:eastAsia="Calibri"/>
          <w:b/>
          <w:sz w:val="24"/>
          <w:szCs w:val="24"/>
          <w:lang w:val="lt-LT"/>
        </w:rPr>
      </w:pPr>
      <w:r w:rsidRPr="00D42691">
        <w:rPr>
          <w:rFonts w:eastAsia="Calibri"/>
          <w:b/>
          <w:sz w:val="24"/>
          <w:szCs w:val="24"/>
          <w:lang w:val="lt-LT"/>
        </w:rPr>
        <w:t>DĖL ATSAKYM</w:t>
      </w:r>
      <w:r w:rsidR="003B68AE">
        <w:rPr>
          <w:rFonts w:eastAsia="Calibri"/>
          <w:b/>
          <w:sz w:val="24"/>
          <w:szCs w:val="24"/>
          <w:lang w:val="lt-LT"/>
        </w:rPr>
        <w:t>Ų</w:t>
      </w:r>
      <w:r w:rsidRPr="00D42691">
        <w:rPr>
          <w:rFonts w:eastAsia="Calibri"/>
          <w:b/>
          <w:sz w:val="24"/>
          <w:szCs w:val="24"/>
          <w:lang w:val="lt-LT"/>
        </w:rPr>
        <w:t xml:space="preserve"> Į KLAUSIM</w:t>
      </w:r>
      <w:r w:rsidR="003B68AE">
        <w:rPr>
          <w:rFonts w:eastAsia="Calibri"/>
          <w:b/>
          <w:sz w:val="24"/>
          <w:szCs w:val="24"/>
          <w:lang w:val="lt-LT"/>
        </w:rPr>
        <w:t>US</w:t>
      </w:r>
      <w:r w:rsidRPr="00D42691">
        <w:rPr>
          <w:rFonts w:eastAsia="Calibri"/>
          <w:b/>
          <w:sz w:val="24"/>
          <w:szCs w:val="24"/>
          <w:lang w:val="lt-LT"/>
        </w:rPr>
        <w:t xml:space="preserve"> </w:t>
      </w:r>
    </w:p>
    <w:p w14:paraId="15A4B8C5" w14:textId="77777777" w:rsidR="009A30BA" w:rsidRPr="00D42691" w:rsidRDefault="009A30BA" w:rsidP="00D42691">
      <w:pPr>
        <w:widowControl/>
        <w:tabs>
          <w:tab w:val="left" w:pos="1134"/>
        </w:tabs>
        <w:autoSpaceDE/>
        <w:autoSpaceDN/>
        <w:spacing w:line="360" w:lineRule="auto"/>
        <w:ind w:firstLine="851"/>
        <w:jc w:val="both"/>
        <w:rPr>
          <w:rFonts w:eastAsia="Calibri"/>
          <w:b/>
          <w:sz w:val="24"/>
          <w:szCs w:val="24"/>
          <w:u w:val="single"/>
          <w:lang w:val="lt-LT"/>
        </w:rPr>
      </w:pPr>
    </w:p>
    <w:p w14:paraId="6DAE6194" w14:textId="581C5CFE" w:rsidR="00D42691" w:rsidRPr="00D42691" w:rsidRDefault="00D42691" w:rsidP="00D42691">
      <w:pPr>
        <w:widowControl/>
        <w:tabs>
          <w:tab w:val="left" w:pos="1134"/>
        </w:tabs>
        <w:autoSpaceDE/>
        <w:autoSpaceDN/>
        <w:spacing w:line="360" w:lineRule="auto"/>
        <w:ind w:firstLine="851"/>
        <w:jc w:val="both"/>
        <w:rPr>
          <w:rFonts w:eastAsia="Calibri"/>
          <w:bCs/>
          <w:sz w:val="24"/>
          <w:szCs w:val="24"/>
          <w:lang w:val="lt-LT"/>
        </w:rPr>
      </w:pPr>
      <w:r w:rsidRPr="00D42691">
        <w:rPr>
          <w:rFonts w:eastAsia="Calibri"/>
          <w:bCs/>
          <w:sz w:val="24"/>
          <w:szCs w:val="24"/>
          <w:lang w:val="lt-LT"/>
        </w:rPr>
        <w:t xml:space="preserve">Lietuvos Respublikos valstybinė darbo inspekcija prie Socialinės apsaugos ir darbo ministerijos (toliau – VDI, Perkančioji organizacija) vykdo </w:t>
      </w:r>
      <w:r w:rsidR="00BA24FE" w:rsidRPr="00BA24FE">
        <w:rPr>
          <w:rFonts w:eastAsia="Calibri"/>
          <w:bCs/>
          <w:sz w:val="24"/>
          <w:szCs w:val="24"/>
          <w:lang w:val="lt-LT"/>
        </w:rPr>
        <w:t>skelbiamą atviro (supaprastinto) konkurso būdu „Projekto Nr. 07-006-P-0001 veiksmų 1.1.7 ir 2.1.7. savarankiškai dirbančių asmenų mokymai profesinės rizikos tema“ organizavimo paslaugų pirkimą</w:t>
      </w:r>
      <w:r w:rsidR="00B62B25">
        <w:rPr>
          <w:rFonts w:eastAsia="Calibri"/>
          <w:bCs/>
          <w:sz w:val="24"/>
          <w:szCs w:val="24"/>
          <w:lang w:val="lt-LT"/>
        </w:rPr>
        <w:t xml:space="preserve"> (pirkimo ID 3222588)</w:t>
      </w:r>
      <w:r w:rsidR="00BA24FE">
        <w:rPr>
          <w:rFonts w:eastAsia="Calibri"/>
          <w:bCs/>
          <w:sz w:val="24"/>
          <w:szCs w:val="24"/>
          <w:lang w:val="lt-LT"/>
        </w:rPr>
        <w:t>.</w:t>
      </w:r>
    </w:p>
    <w:p w14:paraId="55E250E4" w14:textId="6881C4C1" w:rsidR="00D42691" w:rsidRPr="00D42691" w:rsidRDefault="00D42691" w:rsidP="00D42691">
      <w:pPr>
        <w:widowControl/>
        <w:tabs>
          <w:tab w:val="left" w:pos="1134"/>
        </w:tabs>
        <w:autoSpaceDE/>
        <w:autoSpaceDN/>
        <w:spacing w:line="360" w:lineRule="auto"/>
        <w:ind w:firstLine="851"/>
        <w:jc w:val="both"/>
        <w:rPr>
          <w:rFonts w:eastAsia="Calibri"/>
          <w:bCs/>
          <w:i/>
          <w:iCs/>
          <w:sz w:val="24"/>
          <w:szCs w:val="24"/>
          <w:lang w:val="lt-LT"/>
        </w:rPr>
      </w:pPr>
      <w:r w:rsidRPr="00D42691">
        <w:rPr>
          <w:rFonts w:eastAsia="Calibri"/>
          <w:bCs/>
          <w:i/>
          <w:iCs/>
          <w:sz w:val="24"/>
          <w:szCs w:val="24"/>
          <w:lang w:val="lt-LT"/>
        </w:rPr>
        <w:t xml:space="preserve">Perkančioji organizacija </w:t>
      </w:r>
      <w:r>
        <w:rPr>
          <w:rFonts w:eastAsia="Calibri"/>
          <w:bCs/>
          <w:i/>
          <w:iCs/>
          <w:sz w:val="24"/>
          <w:szCs w:val="24"/>
          <w:lang w:val="lt-LT"/>
        </w:rPr>
        <w:t xml:space="preserve">atsako į </w:t>
      </w:r>
      <w:r w:rsidR="005A1413">
        <w:rPr>
          <w:rFonts w:eastAsia="Calibri"/>
          <w:bCs/>
          <w:i/>
          <w:iCs/>
          <w:sz w:val="24"/>
          <w:szCs w:val="24"/>
          <w:lang w:val="lt-LT"/>
        </w:rPr>
        <w:t>suinteresuoto tiekėjo</w:t>
      </w:r>
      <w:r>
        <w:rPr>
          <w:rFonts w:eastAsia="Calibri"/>
          <w:bCs/>
          <w:i/>
          <w:iCs/>
          <w:sz w:val="24"/>
          <w:szCs w:val="24"/>
          <w:lang w:val="lt-LT"/>
        </w:rPr>
        <w:t xml:space="preserve"> 2025.06.</w:t>
      </w:r>
      <w:r w:rsidR="003B68AE">
        <w:rPr>
          <w:rFonts w:eastAsia="Calibri"/>
          <w:bCs/>
          <w:i/>
          <w:iCs/>
          <w:sz w:val="24"/>
          <w:szCs w:val="24"/>
          <w:lang w:val="lt-LT"/>
        </w:rPr>
        <w:t>23</w:t>
      </w:r>
      <w:r w:rsidR="00891331">
        <w:rPr>
          <w:rFonts w:eastAsia="Calibri"/>
          <w:bCs/>
          <w:i/>
          <w:iCs/>
          <w:sz w:val="24"/>
          <w:szCs w:val="24"/>
          <w:lang w:val="lt-LT"/>
        </w:rPr>
        <w:t xml:space="preserve"> CVP IS </w:t>
      </w:r>
      <w:r w:rsidR="003B68AE">
        <w:rPr>
          <w:rFonts w:eastAsia="Calibri"/>
          <w:bCs/>
          <w:i/>
          <w:iCs/>
          <w:sz w:val="24"/>
          <w:szCs w:val="24"/>
          <w:lang w:val="lt-LT"/>
        </w:rPr>
        <w:t>gautus</w:t>
      </w:r>
      <w:r w:rsidRPr="00D42691">
        <w:rPr>
          <w:rFonts w:eastAsia="Calibri"/>
          <w:bCs/>
          <w:i/>
          <w:iCs/>
          <w:sz w:val="24"/>
          <w:szCs w:val="24"/>
          <w:lang w:val="lt-LT"/>
        </w:rPr>
        <w:t xml:space="preserve"> </w:t>
      </w:r>
      <w:r w:rsidR="00891331">
        <w:rPr>
          <w:rFonts w:eastAsia="Calibri"/>
          <w:bCs/>
          <w:i/>
          <w:iCs/>
          <w:sz w:val="24"/>
          <w:szCs w:val="24"/>
          <w:lang w:val="lt-LT"/>
        </w:rPr>
        <w:t>klausim</w:t>
      </w:r>
      <w:r w:rsidR="003B68AE">
        <w:rPr>
          <w:rFonts w:eastAsia="Calibri"/>
          <w:bCs/>
          <w:i/>
          <w:iCs/>
          <w:sz w:val="24"/>
          <w:szCs w:val="24"/>
          <w:lang w:val="lt-LT"/>
        </w:rPr>
        <w:t>us</w:t>
      </w:r>
      <w:r w:rsidRPr="00D42691">
        <w:rPr>
          <w:rFonts w:eastAsia="Calibri"/>
          <w:bCs/>
          <w:i/>
          <w:iCs/>
          <w:sz w:val="24"/>
          <w:szCs w:val="24"/>
          <w:lang w:val="lt-LT"/>
        </w:rPr>
        <w:t>:</w:t>
      </w:r>
    </w:p>
    <w:p w14:paraId="757215C9" w14:textId="77777777" w:rsidR="003B68AE" w:rsidRPr="00D42691" w:rsidRDefault="003B68AE" w:rsidP="003B68AE">
      <w:pPr>
        <w:widowControl/>
        <w:tabs>
          <w:tab w:val="left" w:pos="1134"/>
        </w:tabs>
        <w:autoSpaceDE/>
        <w:autoSpaceDN/>
        <w:spacing w:line="360" w:lineRule="auto"/>
        <w:ind w:firstLine="851"/>
        <w:jc w:val="both"/>
        <w:rPr>
          <w:rFonts w:eastAsia="Calibri"/>
          <w:bCs/>
          <w:i/>
          <w:iCs/>
          <w:sz w:val="24"/>
          <w:szCs w:val="24"/>
          <w:lang w:val="lt-LT"/>
        </w:rPr>
      </w:pPr>
      <w:r w:rsidRPr="00D42691">
        <w:rPr>
          <w:rFonts w:eastAsia="Calibri"/>
          <w:bCs/>
          <w:i/>
          <w:iCs/>
          <w:sz w:val="24"/>
          <w:szCs w:val="24"/>
          <w:lang w:val="lt-LT"/>
        </w:rPr>
        <w:t xml:space="preserve">Perkančioji organizacija </w:t>
      </w:r>
      <w:r>
        <w:rPr>
          <w:rFonts w:eastAsia="Calibri"/>
          <w:bCs/>
          <w:i/>
          <w:iCs/>
          <w:sz w:val="24"/>
          <w:szCs w:val="24"/>
          <w:lang w:val="lt-LT"/>
        </w:rPr>
        <w:t>atsako į Jūsų 2025.06.23 CVP IS gautus</w:t>
      </w:r>
      <w:r w:rsidRPr="00D42691">
        <w:rPr>
          <w:rFonts w:eastAsia="Calibri"/>
          <w:bCs/>
          <w:i/>
          <w:iCs/>
          <w:sz w:val="24"/>
          <w:szCs w:val="24"/>
          <w:lang w:val="lt-LT"/>
        </w:rPr>
        <w:t xml:space="preserve"> </w:t>
      </w:r>
      <w:r>
        <w:rPr>
          <w:rFonts w:eastAsia="Calibri"/>
          <w:bCs/>
          <w:i/>
          <w:iCs/>
          <w:sz w:val="24"/>
          <w:szCs w:val="24"/>
          <w:lang w:val="lt-LT"/>
        </w:rPr>
        <w:t>klausimus</w:t>
      </w:r>
      <w:r w:rsidRPr="00D42691">
        <w:rPr>
          <w:rFonts w:eastAsia="Calibri"/>
          <w:bCs/>
          <w:i/>
          <w:iCs/>
          <w:sz w:val="24"/>
          <w:szCs w:val="24"/>
          <w:lang w:val="lt-LT"/>
        </w:rPr>
        <w:t>:</w:t>
      </w:r>
    </w:p>
    <w:p w14:paraId="78B57BBF" w14:textId="52ECDBD7" w:rsidR="003B68AE" w:rsidRPr="0062203B" w:rsidRDefault="003B68AE" w:rsidP="0062203B">
      <w:pPr>
        <w:widowControl/>
        <w:tabs>
          <w:tab w:val="left" w:pos="1134"/>
        </w:tabs>
        <w:autoSpaceDE/>
        <w:autoSpaceDN/>
        <w:spacing w:line="360" w:lineRule="auto"/>
        <w:ind w:firstLine="851"/>
        <w:jc w:val="both"/>
        <w:rPr>
          <w:rFonts w:eastAsia="Calibri"/>
          <w:bCs/>
          <w:sz w:val="24"/>
          <w:szCs w:val="24"/>
          <w:lang w:val="lt-LT"/>
        </w:rPr>
      </w:pPr>
      <w:bookmarkStart w:id="0" w:name="_Hlk201560037"/>
      <w:r w:rsidRPr="009103DB">
        <w:rPr>
          <w:rFonts w:eastAsia="Calibri"/>
          <w:b/>
          <w:sz w:val="24"/>
          <w:szCs w:val="24"/>
          <w:lang w:val="lt-LT"/>
        </w:rPr>
        <w:t>1. Klausimas.</w:t>
      </w:r>
      <w:r w:rsidRPr="009103DB">
        <w:rPr>
          <w:rFonts w:eastAsia="Calibri"/>
          <w:bCs/>
          <w:sz w:val="24"/>
          <w:szCs w:val="24"/>
          <w:lang w:val="lt-LT"/>
        </w:rPr>
        <w:t xml:space="preserve"> </w:t>
      </w:r>
      <w:bookmarkEnd w:id="0"/>
      <w:r w:rsidRPr="009103DB">
        <w:rPr>
          <w:rFonts w:eastAsia="Calibri"/>
          <w:color w:val="00241A"/>
          <w:sz w:val="24"/>
          <w:szCs w:val="24"/>
          <w:shd w:val="clear" w:color="auto" w:fill="FFFFFF"/>
          <w:lang w:val="lt-LT"/>
        </w:rPr>
        <w:t>Pasiūlyme (II pirkimo dalyje) 7 punkte yra nurodomas renginių skaičius 38 vnt., o techninėje specifikacijoje Vidurio ir vakarų Lietuvos regionui numatytos 34 grupės. Prašome paaiškinti, kiek grupių turėtų būti.</w:t>
      </w:r>
    </w:p>
    <w:p w14:paraId="655954F5" w14:textId="77777777" w:rsidR="003B68AE" w:rsidRPr="009103DB" w:rsidRDefault="003B68AE" w:rsidP="003B68AE">
      <w:pPr>
        <w:widowControl/>
        <w:tabs>
          <w:tab w:val="left" w:pos="1134"/>
        </w:tabs>
        <w:autoSpaceDE/>
        <w:autoSpaceDN/>
        <w:spacing w:line="360" w:lineRule="auto"/>
        <w:ind w:firstLine="851"/>
        <w:jc w:val="both"/>
        <w:rPr>
          <w:rFonts w:eastAsia="Calibri"/>
          <w:bCs/>
          <w:i/>
          <w:iCs/>
          <w:sz w:val="24"/>
          <w:szCs w:val="24"/>
          <w:lang w:val="lt-LT"/>
        </w:rPr>
      </w:pPr>
      <w:bookmarkStart w:id="1" w:name="_Hlk201559979"/>
      <w:r w:rsidRPr="009103DB">
        <w:rPr>
          <w:rFonts w:eastAsia="Calibri"/>
          <w:b/>
          <w:sz w:val="24"/>
          <w:szCs w:val="24"/>
          <w:lang w:val="lt-LT"/>
        </w:rPr>
        <w:t>1. Atsakymas.</w:t>
      </w:r>
      <w:r w:rsidRPr="009103DB">
        <w:rPr>
          <w:rFonts w:eastAsia="Calibri"/>
          <w:bCs/>
          <w:sz w:val="24"/>
          <w:szCs w:val="24"/>
          <w:lang w:val="lt-LT"/>
        </w:rPr>
        <w:t xml:space="preserve"> Taisome </w:t>
      </w:r>
      <w:r w:rsidRPr="009103DB">
        <w:rPr>
          <w:rFonts w:eastAsia="Calibri"/>
          <w:bCs/>
          <w:color w:val="0070C0"/>
          <w:sz w:val="24"/>
          <w:szCs w:val="24"/>
          <w:lang w:val="lt-LT"/>
        </w:rPr>
        <w:t xml:space="preserve">2 priedas. Techninė specifikacija </w:t>
      </w:r>
      <w:r w:rsidRPr="009103DB">
        <w:rPr>
          <w:rFonts w:eastAsia="Calibri"/>
          <w:color w:val="0070C0"/>
          <w:sz w:val="24"/>
          <w:szCs w:val="24"/>
          <w:shd w:val="clear" w:color="auto" w:fill="FFFFFF"/>
          <w:lang w:val="lt-LT"/>
        </w:rPr>
        <w:t xml:space="preserve">2.2.2. punktas, 2-o stulpelio </w:t>
      </w:r>
      <w:r w:rsidRPr="009103DB">
        <w:rPr>
          <w:rFonts w:eastAsia="Calibri"/>
          <w:bCs/>
          <w:sz w:val="24"/>
          <w:szCs w:val="24"/>
          <w:lang w:val="lt-LT"/>
        </w:rPr>
        <w:t xml:space="preserve">techninę klaidą </w:t>
      </w:r>
      <w:r w:rsidRPr="009103DB">
        <w:rPr>
          <w:rFonts w:eastAsia="Calibri"/>
          <w:color w:val="0070C0"/>
          <w:sz w:val="24"/>
          <w:szCs w:val="24"/>
          <w:shd w:val="clear" w:color="auto" w:fill="FFFFFF"/>
          <w:lang w:val="lt-LT"/>
        </w:rPr>
        <w:t xml:space="preserve">„Vidurio ir vakarų Lietuvos regionui numatytos 38 grupės“. </w:t>
      </w:r>
      <w:r w:rsidRPr="009103DB">
        <w:rPr>
          <w:rFonts w:eastAsia="Calibri"/>
          <w:bCs/>
          <w:i/>
          <w:iCs/>
          <w:sz w:val="24"/>
          <w:szCs w:val="24"/>
          <w:lang w:val="lt-LT"/>
        </w:rPr>
        <w:t>(pridedama 2 priedas. Techninė specifikacija (PATIKSLINTA).</w:t>
      </w:r>
    </w:p>
    <w:bookmarkEnd w:id="1"/>
    <w:p w14:paraId="0B02E524" w14:textId="35D89DB2" w:rsidR="003B68AE" w:rsidRPr="0062203B" w:rsidRDefault="003B68AE" w:rsidP="0062203B">
      <w:pPr>
        <w:widowControl/>
        <w:tabs>
          <w:tab w:val="left" w:pos="1134"/>
        </w:tabs>
        <w:autoSpaceDE/>
        <w:autoSpaceDN/>
        <w:spacing w:line="360" w:lineRule="auto"/>
        <w:ind w:firstLine="851"/>
        <w:jc w:val="both"/>
        <w:rPr>
          <w:rFonts w:eastAsia="Calibri"/>
          <w:bCs/>
          <w:sz w:val="24"/>
          <w:szCs w:val="24"/>
          <w:lang w:val="lt-LT"/>
        </w:rPr>
      </w:pPr>
      <w:r w:rsidRPr="009103DB">
        <w:rPr>
          <w:rFonts w:eastAsia="Calibri"/>
          <w:b/>
          <w:sz w:val="24"/>
          <w:szCs w:val="24"/>
          <w:lang w:val="lt-LT"/>
        </w:rPr>
        <w:t>2. Klausimas.</w:t>
      </w:r>
      <w:r w:rsidRPr="009103DB">
        <w:rPr>
          <w:rFonts w:eastAsia="Calibri"/>
          <w:bCs/>
          <w:sz w:val="24"/>
          <w:szCs w:val="24"/>
          <w:lang w:val="lt-LT"/>
        </w:rPr>
        <w:t xml:space="preserve"> </w:t>
      </w:r>
      <w:r w:rsidRPr="009103DB">
        <w:rPr>
          <w:rFonts w:eastAsia="Calibri"/>
          <w:color w:val="00241A"/>
          <w:sz w:val="24"/>
          <w:szCs w:val="24"/>
          <w:shd w:val="clear" w:color="auto" w:fill="FFFFFF"/>
          <w:lang w:val="lt-LT"/>
        </w:rPr>
        <w:t>Jei kaip mokymų tiekėjas pirksime užkandžius kavos pertraukėlei, ar turime nurodyti iš kur pirksime jau dabar? Taip pat jei nuomosimės patalpas, ar turime nurodyti jau dabar?</w:t>
      </w:r>
    </w:p>
    <w:p w14:paraId="091D5DCA" w14:textId="77777777" w:rsidR="003B68AE" w:rsidRPr="009103DB" w:rsidRDefault="003B68AE" w:rsidP="003B68AE">
      <w:pPr>
        <w:widowControl/>
        <w:tabs>
          <w:tab w:val="left" w:pos="1134"/>
        </w:tabs>
        <w:autoSpaceDE/>
        <w:autoSpaceDN/>
        <w:spacing w:line="360" w:lineRule="auto"/>
        <w:ind w:firstLine="851"/>
        <w:jc w:val="both"/>
        <w:rPr>
          <w:rFonts w:eastAsia="Calibri"/>
          <w:bCs/>
          <w:sz w:val="24"/>
          <w:szCs w:val="24"/>
          <w:lang w:val="lt-LT"/>
        </w:rPr>
      </w:pPr>
      <w:r w:rsidRPr="009103DB">
        <w:rPr>
          <w:rFonts w:eastAsia="Calibri"/>
          <w:b/>
          <w:sz w:val="24"/>
          <w:szCs w:val="24"/>
          <w:lang w:val="lt-LT"/>
        </w:rPr>
        <w:t>2. Atsakymas.</w:t>
      </w:r>
      <w:r w:rsidRPr="009103DB">
        <w:rPr>
          <w:rFonts w:eastAsia="Calibri"/>
          <w:bCs/>
          <w:sz w:val="24"/>
          <w:szCs w:val="24"/>
          <w:lang w:val="lt-LT"/>
        </w:rPr>
        <w:t xml:space="preserve"> Ne, pasiūlyme nurodyti nereikia. Tačiau tiekėjas, teikdamas pasiūlymą garantuoja, kad  jo pasiūlymas pilna apimtimi atitinka </w:t>
      </w:r>
      <w:bookmarkStart w:id="2" w:name="_Hlk201563929"/>
      <w:bookmarkStart w:id="3" w:name="_Hlk201563354"/>
      <w:r w:rsidRPr="009103DB">
        <w:rPr>
          <w:rFonts w:eastAsia="Calibri"/>
          <w:bCs/>
          <w:sz w:val="24"/>
          <w:szCs w:val="24"/>
          <w:lang w:val="lt-LT"/>
        </w:rPr>
        <w:t xml:space="preserve">pirkimo sąlygų </w:t>
      </w:r>
      <w:r w:rsidRPr="009103DB">
        <w:rPr>
          <w:rFonts w:eastAsia="Calibri"/>
          <w:bCs/>
          <w:color w:val="0070C0"/>
          <w:sz w:val="24"/>
          <w:szCs w:val="24"/>
          <w:lang w:val="lt-LT"/>
        </w:rPr>
        <w:t>2 priedas. Techninė specifikacija</w:t>
      </w:r>
      <w:r w:rsidRPr="009103DB">
        <w:rPr>
          <w:rFonts w:eastAsia="Calibri"/>
          <w:bCs/>
          <w:sz w:val="24"/>
          <w:szCs w:val="24"/>
          <w:lang w:val="lt-LT"/>
        </w:rPr>
        <w:t xml:space="preserve"> </w:t>
      </w:r>
      <w:bookmarkEnd w:id="2"/>
      <w:r w:rsidRPr="009103DB">
        <w:rPr>
          <w:rFonts w:eastAsia="Calibri"/>
          <w:bCs/>
          <w:sz w:val="24"/>
          <w:szCs w:val="24"/>
          <w:lang w:val="lt-LT"/>
        </w:rPr>
        <w:t>nurodytus reikalavimus.</w:t>
      </w:r>
    </w:p>
    <w:bookmarkEnd w:id="3"/>
    <w:p w14:paraId="1256D1D9" w14:textId="65547A5A" w:rsidR="003B68AE" w:rsidRPr="0062203B" w:rsidRDefault="003B68AE" w:rsidP="0062203B">
      <w:pPr>
        <w:widowControl/>
        <w:tabs>
          <w:tab w:val="left" w:pos="1134"/>
        </w:tabs>
        <w:autoSpaceDE/>
        <w:autoSpaceDN/>
        <w:spacing w:line="360" w:lineRule="auto"/>
        <w:ind w:firstLine="851"/>
        <w:jc w:val="both"/>
        <w:rPr>
          <w:rFonts w:eastAsia="Calibri"/>
          <w:bCs/>
          <w:sz w:val="24"/>
          <w:szCs w:val="24"/>
          <w:lang w:val="lt-LT"/>
        </w:rPr>
      </w:pPr>
      <w:r w:rsidRPr="009103DB">
        <w:rPr>
          <w:rFonts w:eastAsia="Calibri"/>
          <w:b/>
          <w:sz w:val="24"/>
          <w:szCs w:val="24"/>
          <w:lang w:val="lt-LT"/>
        </w:rPr>
        <w:t>3. Klausimas.</w:t>
      </w:r>
      <w:r w:rsidRPr="009103DB">
        <w:rPr>
          <w:rFonts w:eastAsia="Calibri"/>
          <w:bCs/>
          <w:sz w:val="24"/>
          <w:szCs w:val="24"/>
          <w:lang w:val="lt-LT"/>
        </w:rPr>
        <w:t xml:space="preserve"> </w:t>
      </w:r>
      <w:r w:rsidRPr="009103DB">
        <w:rPr>
          <w:rFonts w:eastAsia="Calibri"/>
          <w:color w:val="00241A"/>
          <w:sz w:val="24"/>
          <w:szCs w:val="24"/>
          <w:shd w:val="clear" w:color="auto" w:fill="FFFFFF"/>
          <w:lang w:val="lt-LT"/>
        </w:rPr>
        <w:t xml:space="preserve">Pasiūlyme yra nurodoma "**** Ūkio subjektas – tiekėjo sutarties vykdymui pasitelkiamas trečiasis asmuo, kurio kvalifikacija tiekėjas remiasi, kad atitiktų </w:t>
      </w:r>
      <w:r w:rsidRPr="009103DB">
        <w:rPr>
          <w:rFonts w:eastAsia="Calibri"/>
          <w:color w:val="00241A"/>
          <w:sz w:val="24"/>
          <w:szCs w:val="24"/>
          <w:shd w:val="clear" w:color="auto" w:fill="FFFFFF"/>
          <w:lang w:val="lt-LT"/>
        </w:rPr>
        <w:lastRenderedPageBreak/>
        <w:t>kvalifikacijos reikalavimus (Metodikos 2.9 p.)". Prašome nurodyti, kokia metodika remiamasi.</w:t>
      </w:r>
    </w:p>
    <w:p w14:paraId="27BD321F" w14:textId="77777777" w:rsidR="003B68AE" w:rsidRPr="009103DB" w:rsidRDefault="003B68AE" w:rsidP="003B68AE">
      <w:pPr>
        <w:widowControl/>
        <w:tabs>
          <w:tab w:val="left" w:pos="1134"/>
          <w:tab w:val="left" w:pos="7655"/>
        </w:tabs>
        <w:autoSpaceDE/>
        <w:autoSpaceDN/>
        <w:spacing w:line="360" w:lineRule="auto"/>
        <w:ind w:firstLine="851"/>
        <w:jc w:val="both"/>
        <w:rPr>
          <w:rFonts w:eastAsia="Calibri"/>
          <w:bCs/>
          <w:i/>
          <w:iCs/>
          <w:color w:val="0070C0"/>
          <w:lang w:val="lt-LT"/>
        </w:rPr>
      </w:pPr>
      <w:r w:rsidRPr="009103DB">
        <w:rPr>
          <w:rFonts w:eastAsia="Calibri"/>
          <w:b/>
          <w:sz w:val="24"/>
          <w:szCs w:val="24"/>
          <w:lang w:val="lt-LT"/>
        </w:rPr>
        <w:t>3. Atsakymas.</w:t>
      </w:r>
      <w:r w:rsidRPr="009103DB">
        <w:rPr>
          <w:rFonts w:eastAsia="Calibri"/>
          <w:bCs/>
          <w:sz w:val="24"/>
          <w:szCs w:val="24"/>
          <w:lang w:val="lt-LT"/>
        </w:rPr>
        <w:t xml:space="preserve"> „Dėl Tiekėjo kvalifikacijos reikalavimų nustatymo metodikos patvirtinimo“ </w:t>
      </w:r>
      <w:hyperlink r:id="rId15" w:history="1">
        <w:r w:rsidRPr="009103DB">
          <w:rPr>
            <w:rFonts w:eastAsia="Calibri"/>
            <w:bCs/>
            <w:i/>
            <w:iCs/>
            <w:color w:val="0000FF"/>
            <w:u w:val="single"/>
            <w:lang w:val="lt-LT"/>
          </w:rPr>
          <w:t>https://e-seimas.lrs.lt/portal/legalAct/lt/TAD/01aeb1815d8c11e7a53b83ca0142260e/asr</w:t>
        </w:r>
      </w:hyperlink>
    </w:p>
    <w:p w14:paraId="37DBE635" w14:textId="4CD10767" w:rsidR="003B68AE" w:rsidRPr="0062203B" w:rsidRDefault="003B68AE" w:rsidP="0062203B">
      <w:pPr>
        <w:widowControl/>
        <w:tabs>
          <w:tab w:val="left" w:pos="1134"/>
        </w:tabs>
        <w:autoSpaceDE/>
        <w:autoSpaceDN/>
        <w:spacing w:line="360" w:lineRule="auto"/>
        <w:ind w:firstLine="851"/>
        <w:jc w:val="both"/>
        <w:rPr>
          <w:rFonts w:eastAsia="Calibri"/>
          <w:bCs/>
          <w:sz w:val="24"/>
          <w:szCs w:val="24"/>
          <w:lang w:val="lt-LT"/>
        </w:rPr>
      </w:pPr>
      <w:r w:rsidRPr="009103DB">
        <w:rPr>
          <w:rFonts w:eastAsia="Calibri"/>
          <w:b/>
          <w:sz w:val="24"/>
          <w:szCs w:val="24"/>
          <w:lang w:val="lt-LT"/>
        </w:rPr>
        <w:t>4. Klausimas.</w:t>
      </w:r>
      <w:r w:rsidRPr="009103DB">
        <w:rPr>
          <w:rFonts w:eastAsia="Calibri"/>
          <w:bCs/>
          <w:sz w:val="24"/>
          <w:szCs w:val="24"/>
          <w:lang w:val="lt-LT"/>
        </w:rPr>
        <w:t xml:space="preserve"> </w:t>
      </w:r>
      <w:bookmarkStart w:id="4" w:name="_Hlk201563520"/>
      <w:r w:rsidRPr="009103DB">
        <w:rPr>
          <w:rFonts w:eastAsia="Calibri"/>
          <w:color w:val="00241A"/>
          <w:sz w:val="24"/>
          <w:szCs w:val="24"/>
          <w:shd w:val="clear" w:color="auto" w:fill="FFFFFF"/>
          <w:lang w:val="lt-LT"/>
        </w:rPr>
        <w:t>Dėl gestų kalbos vertimo. Tuo atveju, jei dabar numatome tokias sąnaudas projekte, tačiau tam realaus poreikio neatsiranda, ar galima šios dalies tiesiog nevykdyti sumažinant projekto vertę nurodyta suma?</w:t>
      </w:r>
    </w:p>
    <w:p w14:paraId="0A1B40D2" w14:textId="77777777" w:rsidR="003B68AE" w:rsidRPr="009103DB" w:rsidRDefault="003B68AE" w:rsidP="003B68AE">
      <w:pPr>
        <w:widowControl/>
        <w:tabs>
          <w:tab w:val="left" w:pos="1134"/>
        </w:tabs>
        <w:autoSpaceDE/>
        <w:autoSpaceDN/>
        <w:spacing w:line="360" w:lineRule="auto"/>
        <w:ind w:firstLine="851"/>
        <w:jc w:val="both"/>
        <w:rPr>
          <w:rFonts w:eastAsia="Calibri"/>
          <w:bCs/>
          <w:sz w:val="24"/>
          <w:szCs w:val="24"/>
          <w:lang w:val="lt-LT"/>
        </w:rPr>
      </w:pPr>
      <w:bookmarkStart w:id="5" w:name="_Hlk201559959"/>
      <w:r w:rsidRPr="009103DB">
        <w:rPr>
          <w:rFonts w:eastAsia="Calibri"/>
          <w:b/>
          <w:sz w:val="24"/>
          <w:szCs w:val="24"/>
          <w:lang w:val="lt-LT"/>
        </w:rPr>
        <w:t>4. Atsakymas.</w:t>
      </w:r>
      <w:r w:rsidRPr="009103DB">
        <w:rPr>
          <w:rFonts w:eastAsia="Calibri"/>
          <w:bCs/>
          <w:sz w:val="24"/>
          <w:szCs w:val="24"/>
          <w:lang w:val="lt-LT"/>
        </w:rPr>
        <w:t xml:space="preserve"> Pasiūlymas privalo atitikti 2 priedas. Techninė specifikacija </w:t>
      </w:r>
      <w:r w:rsidRPr="009103DB">
        <w:rPr>
          <w:rFonts w:eastAsia="Calibri"/>
          <w:sz w:val="24"/>
          <w:szCs w:val="24"/>
          <w:lang w:val="lt-LT"/>
        </w:rPr>
        <w:t>3.7. punkte</w:t>
      </w:r>
      <w:r w:rsidRPr="009103DB">
        <w:rPr>
          <w:rFonts w:eastAsia="Calibri"/>
          <w:bCs/>
          <w:sz w:val="24"/>
          <w:szCs w:val="24"/>
          <w:lang w:val="lt-LT"/>
        </w:rPr>
        <w:t xml:space="preserve"> nurodytus reikalavimus. </w:t>
      </w:r>
    </w:p>
    <w:bookmarkEnd w:id="4"/>
    <w:bookmarkEnd w:id="5"/>
    <w:p w14:paraId="5292694B" w14:textId="77777777" w:rsidR="003B68AE" w:rsidRPr="009103DB" w:rsidRDefault="003B68AE" w:rsidP="003B68AE">
      <w:pPr>
        <w:widowControl/>
        <w:tabs>
          <w:tab w:val="left" w:pos="1134"/>
        </w:tabs>
        <w:autoSpaceDE/>
        <w:autoSpaceDN/>
        <w:spacing w:line="360" w:lineRule="auto"/>
        <w:ind w:firstLine="851"/>
        <w:jc w:val="both"/>
        <w:rPr>
          <w:b/>
          <w:bCs/>
          <w:sz w:val="24"/>
          <w:szCs w:val="24"/>
          <w:u w:val="single"/>
          <w:lang w:val="lt-LT"/>
        </w:rPr>
      </w:pPr>
      <w:r w:rsidRPr="009103DB">
        <w:rPr>
          <w:b/>
          <w:bCs/>
          <w:sz w:val="24"/>
          <w:szCs w:val="24"/>
          <w:lang w:val="lt-LT"/>
        </w:rPr>
        <w:t>Pastaba. Pasiūlymų pateikimo terminas pratęsiamas nebus.</w:t>
      </w:r>
    </w:p>
    <w:p w14:paraId="55DE3424" w14:textId="77777777" w:rsidR="003B68AE" w:rsidRPr="009103DB" w:rsidRDefault="003B68AE" w:rsidP="003B68AE">
      <w:pPr>
        <w:widowControl/>
        <w:autoSpaceDE/>
        <w:autoSpaceDN/>
        <w:spacing w:line="360" w:lineRule="auto"/>
        <w:ind w:left="283"/>
        <w:jc w:val="both"/>
        <w:rPr>
          <w:rFonts w:eastAsia="SimSun"/>
          <w:sz w:val="24"/>
          <w:szCs w:val="24"/>
          <w:lang w:val="lt-LT" w:eastAsia="zh-CN"/>
        </w:rPr>
      </w:pPr>
      <w:r w:rsidRPr="009103DB">
        <w:rPr>
          <w:rFonts w:eastAsia="SimSun"/>
          <w:sz w:val="24"/>
          <w:szCs w:val="24"/>
          <w:lang w:val="lt-LT" w:eastAsia="zh-CN"/>
        </w:rPr>
        <w:t>PRIDEDAMA.  2 priedas. Techninė specifikacija (PATIKSLINTA)</w:t>
      </w:r>
    </w:p>
    <w:p w14:paraId="32B286FA" w14:textId="77777777" w:rsidR="003B68AE" w:rsidRDefault="003B68AE" w:rsidP="00891331">
      <w:pPr>
        <w:jc w:val="both"/>
        <w:rPr>
          <w:sz w:val="24"/>
          <w:szCs w:val="24"/>
          <w:lang w:val="lt-LT"/>
        </w:rPr>
      </w:pPr>
    </w:p>
    <w:p w14:paraId="574171A4" w14:textId="6AE372A8" w:rsidR="00891331" w:rsidRPr="008C68E4" w:rsidRDefault="00891331" w:rsidP="00891331">
      <w:pPr>
        <w:jc w:val="both"/>
        <w:rPr>
          <w:sz w:val="24"/>
          <w:szCs w:val="24"/>
        </w:rPr>
      </w:pPr>
      <w:r>
        <w:rPr>
          <w:sz w:val="24"/>
          <w:szCs w:val="24"/>
          <w:lang w:val="lt-LT"/>
        </w:rPr>
        <w:t>Viešojo pirkimo komisija</w:t>
      </w:r>
    </w:p>
    <w:p w14:paraId="795BF135" w14:textId="77777777" w:rsidR="00891331" w:rsidRPr="00891331" w:rsidRDefault="00891331" w:rsidP="00891331">
      <w:pPr>
        <w:ind w:firstLine="720"/>
        <w:rPr>
          <w:lang w:val="lt-LT"/>
        </w:rPr>
      </w:pPr>
    </w:p>
    <w:sectPr w:rsidR="00891331" w:rsidRPr="00891331" w:rsidSect="00CD419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10" w:h="16840"/>
      <w:pgMar w:top="1100" w:right="740" w:bottom="280" w:left="1701" w:header="567" w:footer="567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EB204" w14:textId="77777777" w:rsidR="00A4205D" w:rsidRDefault="00A4205D" w:rsidP="00C8197A">
      <w:r>
        <w:separator/>
      </w:r>
    </w:p>
  </w:endnote>
  <w:endnote w:type="continuationSeparator" w:id="0">
    <w:p w14:paraId="02782812" w14:textId="77777777" w:rsidR="00A4205D" w:rsidRDefault="00A4205D" w:rsidP="00C81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C8135" w14:textId="77777777" w:rsidR="00C8197A" w:rsidRDefault="00C8197A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A870A" w14:textId="77777777" w:rsidR="00C8197A" w:rsidRDefault="00C8197A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AF001" w14:textId="3DA60797" w:rsidR="00DC6951" w:rsidRDefault="00DC6951" w:rsidP="00DC6951">
    <w:pPr>
      <w:pStyle w:val="Porat"/>
      <w:tabs>
        <w:tab w:val="clear" w:pos="4513"/>
        <w:tab w:val="clear" w:pos="9026"/>
        <w:tab w:val="left" w:pos="630"/>
        <w:tab w:val="left" w:pos="3090"/>
      </w:tabs>
    </w:pPr>
    <w:r w:rsidRPr="000C2CF9"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257E12A9" wp14:editId="709E98F6">
              <wp:simplePos x="0" y="0"/>
              <wp:positionH relativeFrom="page">
                <wp:posOffset>1003300</wp:posOffset>
              </wp:positionH>
              <wp:positionV relativeFrom="paragraph">
                <wp:posOffset>164465</wp:posOffset>
              </wp:positionV>
              <wp:extent cx="5940425" cy="1270"/>
              <wp:effectExtent l="0" t="0" r="0" b="0"/>
              <wp:wrapTopAndBottom/>
              <wp:docPr id="7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40425" cy="1270"/>
                      </a:xfrm>
                      <a:custGeom>
                        <a:avLst/>
                        <a:gdLst>
                          <a:gd name="T0" fmla="+- 0 1701 1701"/>
                          <a:gd name="T1" fmla="*/ T0 w 9355"/>
                          <a:gd name="T2" fmla="+- 0 11055 1701"/>
                          <a:gd name="T3" fmla="*/ T2 w 9355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</a:cxnLst>
                        <a:rect l="0" t="0" r="r" b="b"/>
                        <a:pathLst>
                          <a:path w="9355">
                            <a:moveTo>
                              <a:pt x="0" y="0"/>
                            </a:moveTo>
                            <a:lnTo>
                              <a:pt x="9354" y="0"/>
                            </a:lnTo>
                          </a:path>
                        </a:pathLst>
                      </a:custGeom>
                      <a:noFill/>
                      <a:ln w="8890">
                        <a:solidFill>
                          <a:srgbClr val="11484E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37229E" id="Freeform 2" o:spid="_x0000_s1026" style="position:absolute;margin-left:79pt;margin-top:12.95pt;width:467.7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" path="m,l9354,e" filled="f" strokecolor="#11484e" strokeweight=".7pt">
              <v:path arrowok="t" o:connecttype="custom" o:connectlocs="0,0;5939790,0" o:connectangles="0,0"/>
              <w10:wrap type="topAndBottom" anchorx="page"/>
            </v:shape>
          </w:pict>
        </mc:Fallback>
      </mc:AlternateContent>
    </w:r>
  </w:p>
  <w:p w14:paraId="68D25D44" w14:textId="4747E8DE" w:rsidR="00DC6951" w:rsidRDefault="0032126F" w:rsidP="00DC6951">
    <w:pPr>
      <w:pStyle w:val="Porat"/>
      <w:tabs>
        <w:tab w:val="clear" w:pos="4513"/>
        <w:tab w:val="clear" w:pos="9026"/>
        <w:tab w:val="left" w:pos="630"/>
        <w:tab w:val="left" w:pos="3090"/>
      </w:tabs>
    </w:pPr>
    <w:r w:rsidRPr="00E2681D">
      <w:rPr>
        <w:noProof/>
        <w:sz w:val="16"/>
        <w:szCs w:val="16"/>
      </w:rPr>
      <w:drawing>
        <wp:anchor distT="0" distB="0" distL="0" distR="0" simplePos="0" relativeHeight="251664384" behindDoc="0" locked="0" layoutInCell="1" allowOverlap="1" wp14:anchorId="285E60D4" wp14:editId="6284B88C">
          <wp:simplePos x="0" y="0"/>
          <wp:positionH relativeFrom="page">
            <wp:posOffset>1489075</wp:posOffset>
          </wp:positionH>
          <wp:positionV relativeFrom="paragraph">
            <wp:posOffset>138430</wp:posOffset>
          </wp:positionV>
          <wp:extent cx="1091347" cy="233846"/>
          <wp:effectExtent l="0" t="0" r="0" b="0"/>
          <wp:wrapNone/>
          <wp:docPr id="12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91347" cy="2338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2681D">
      <w:rPr>
        <w:noProof/>
        <w:sz w:val="16"/>
        <w:szCs w:val="16"/>
      </w:rPr>
      <w:drawing>
        <wp:anchor distT="0" distB="0" distL="0" distR="0" simplePos="0" relativeHeight="251662336" behindDoc="0" locked="0" layoutInCell="1" allowOverlap="1" wp14:anchorId="554979B6" wp14:editId="39F8C9BA">
          <wp:simplePos x="0" y="0"/>
          <wp:positionH relativeFrom="margin">
            <wp:posOffset>47625</wp:posOffset>
          </wp:positionH>
          <wp:positionV relativeFrom="paragraph">
            <wp:posOffset>142875</wp:posOffset>
          </wp:positionV>
          <wp:extent cx="323215" cy="214630"/>
          <wp:effectExtent l="0" t="0" r="635" b="0"/>
          <wp:wrapNone/>
          <wp:docPr id="1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23215" cy="214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Lentelstinklelis"/>
      <w:tblW w:w="7053" w:type="dxa"/>
      <w:tblInd w:w="24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22"/>
      <w:gridCol w:w="2562"/>
      <w:gridCol w:w="2469"/>
    </w:tblGrid>
    <w:tr w:rsidR="00DC6951" w14:paraId="2AAB1218" w14:textId="77777777" w:rsidTr="0075513A">
      <w:trPr>
        <w:trHeight w:val="760"/>
      </w:trPr>
      <w:tc>
        <w:tcPr>
          <w:tcW w:w="2022" w:type="dxa"/>
        </w:tcPr>
        <w:p w14:paraId="6B8FCA03" w14:textId="77777777" w:rsidR="00DC6951" w:rsidRPr="00092BC3" w:rsidRDefault="00DC6951" w:rsidP="002F34F5">
          <w:pPr>
            <w:pStyle w:val="Pagrindinistekstas"/>
            <w:ind w:left="240" w:right="-50"/>
            <w:rPr>
              <w:color w:val="231F20"/>
              <w:lang w:val="lt-LT"/>
            </w:rPr>
          </w:pPr>
          <w:r w:rsidRPr="00092BC3">
            <w:rPr>
              <w:color w:val="231F20"/>
              <w:lang w:val="lt-LT"/>
            </w:rPr>
            <w:t>Biudžetinė įstaiga</w:t>
          </w:r>
        </w:p>
        <w:p w14:paraId="0645C4A9" w14:textId="77777777" w:rsidR="00DC6951" w:rsidRPr="00092BC3" w:rsidRDefault="00DC6951" w:rsidP="002F34F5">
          <w:pPr>
            <w:pStyle w:val="Pagrindinistekstas"/>
            <w:ind w:left="240" w:right="-50"/>
            <w:rPr>
              <w:lang w:val="lt-LT"/>
            </w:rPr>
          </w:pPr>
          <w:r w:rsidRPr="00092BC3">
            <w:rPr>
              <w:color w:val="231F20"/>
              <w:lang w:val="lt-LT"/>
            </w:rPr>
            <w:t>Algirdo g. 19</w:t>
          </w:r>
        </w:p>
        <w:p w14:paraId="3D964CB4" w14:textId="77777777" w:rsidR="00DC6951" w:rsidRPr="00092BC3" w:rsidRDefault="00DC6951" w:rsidP="002F34F5">
          <w:pPr>
            <w:pStyle w:val="Pagrindinistekstas"/>
            <w:ind w:left="240" w:right="-50"/>
            <w:rPr>
              <w:lang w:val="lt-LT"/>
            </w:rPr>
          </w:pPr>
          <w:r w:rsidRPr="00092BC3">
            <w:rPr>
              <w:color w:val="231F20"/>
              <w:lang w:val="lt-LT"/>
            </w:rPr>
            <w:t>LT-03607 Vilnius</w:t>
          </w:r>
        </w:p>
        <w:p w14:paraId="05AEE600" w14:textId="77777777" w:rsidR="00DC6951" w:rsidRDefault="00DC6951" w:rsidP="002F34F5">
          <w:pPr>
            <w:pStyle w:val="Porat"/>
            <w:tabs>
              <w:tab w:val="clear" w:pos="4513"/>
              <w:tab w:val="clear" w:pos="9026"/>
              <w:tab w:val="left" w:pos="3090"/>
            </w:tabs>
            <w:ind w:left="240"/>
          </w:pPr>
        </w:p>
      </w:tc>
      <w:tc>
        <w:tcPr>
          <w:tcW w:w="2562" w:type="dxa"/>
        </w:tcPr>
        <w:p w14:paraId="767C7CA7" w14:textId="4C5313D7" w:rsidR="00DC6951" w:rsidRPr="00092BC3" w:rsidRDefault="00DC6951" w:rsidP="00DC6951">
          <w:pPr>
            <w:pStyle w:val="Pagrindinistekstas"/>
            <w:ind w:left="-99"/>
            <w:rPr>
              <w:lang w:val="lt-LT"/>
            </w:rPr>
          </w:pPr>
          <w:r w:rsidRPr="00092BC3">
            <w:rPr>
              <w:color w:val="231F20"/>
              <w:lang w:val="lt-LT"/>
            </w:rPr>
            <w:t xml:space="preserve">Tel. </w:t>
          </w:r>
          <w:r w:rsidR="0075513A">
            <w:rPr>
              <w:color w:val="231F20"/>
              <w:lang w:val="lt-LT"/>
            </w:rPr>
            <w:t>+370</w:t>
          </w:r>
          <w:r w:rsidRPr="00092BC3">
            <w:rPr>
              <w:color w:val="231F20"/>
              <w:lang w:val="lt-LT"/>
            </w:rPr>
            <w:t xml:space="preserve"> 5 265 0193</w:t>
          </w:r>
        </w:p>
        <w:p w14:paraId="21BA4EE4" w14:textId="22386097" w:rsidR="00DC6951" w:rsidRPr="00DC6951" w:rsidRDefault="0075513A" w:rsidP="0075513A">
          <w:pPr>
            <w:pStyle w:val="Pagrindinistekstas"/>
            <w:ind w:left="-99" w:right="-106"/>
            <w:rPr>
              <w:lang w:val="lt-LT"/>
            </w:rPr>
          </w:pPr>
          <w:r>
            <w:rPr>
              <w:color w:val="231F20"/>
              <w:lang w:val="lt-LT"/>
            </w:rPr>
            <w:t>e</w:t>
          </w:r>
          <w:r w:rsidR="00DC6951" w:rsidRPr="00092BC3">
            <w:rPr>
              <w:color w:val="231F20"/>
              <w:lang w:val="lt-LT"/>
            </w:rPr>
            <w:t>l. p.</w:t>
          </w:r>
          <w:hyperlink r:id="rId3">
            <w:r w:rsidR="00DC6951" w:rsidRPr="00092BC3">
              <w:rPr>
                <w:color w:val="231F20"/>
                <w:lang w:val="lt-LT"/>
              </w:rPr>
              <w:t xml:space="preserve"> info@vdi.lt, </w:t>
            </w:r>
          </w:hyperlink>
          <w:hyperlink r:id="rId4" w:history="1">
            <w:r w:rsidRPr="0075513A">
              <w:rPr>
                <w:rStyle w:val="Hipersaitas"/>
                <w:color w:val="auto"/>
                <w:u w:val="none"/>
                <w:lang w:val="lt-LT"/>
              </w:rPr>
              <w:t>www.vdi.lt</w:t>
            </w:r>
          </w:hyperlink>
          <w:r w:rsidR="00DC6951" w:rsidRPr="00092BC3">
            <w:rPr>
              <w:color w:val="231F20"/>
              <w:lang w:val="lt-LT"/>
            </w:rPr>
            <w:t xml:space="preserve"> Konsultacijų tel. </w:t>
          </w:r>
          <w:r>
            <w:rPr>
              <w:color w:val="231F20"/>
              <w:lang w:val="lt-LT"/>
            </w:rPr>
            <w:t>+370</w:t>
          </w:r>
          <w:r w:rsidR="00DC6951" w:rsidRPr="00092BC3">
            <w:rPr>
              <w:color w:val="231F20"/>
              <w:lang w:val="lt-LT"/>
            </w:rPr>
            <w:t xml:space="preserve"> 5 213 9772</w:t>
          </w:r>
        </w:p>
      </w:tc>
      <w:tc>
        <w:tcPr>
          <w:tcW w:w="2469" w:type="dxa"/>
        </w:tcPr>
        <w:p w14:paraId="4BFCDB36" w14:textId="77777777" w:rsidR="00DC6951" w:rsidRDefault="00DC6951" w:rsidP="00DC6951">
          <w:pPr>
            <w:pStyle w:val="Pagrindinistekstas"/>
            <w:ind w:left="-90" w:right="-513"/>
            <w:rPr>
              <w:color w:val="231F20"/>
              <w:lang w:val="lt-LT"/>
            </w:rPr>
          </w:pPr>
          <w:r w:rsidRPr="00092BC3">
            <w:rPr>
              <w:color w:val="231F20"/>
              <w:lang w:val="lt-LT"/>
            </w:rPr>
            <w:t xml:space="preserve">Duomenys kaupiami ir saugomi Juridinių asmenų registre </w:t>
          </w:r>
        </w:p>
        <w:p w14:paraId="03713FD9" w14:textId="3B15BCE8" w:rsidR="00DC6951" w:rsidRPr="00DC6951" w:rsidRDefault="00DC6951" w:rsidP="00DC6951">
          <w:pPr>
            <w:pStyle w:val="Pagrindinistekstas"/>
            <w:ind w:left="-90" w:right="-513"/>
            <w:rPr>
              <w:color w:val="231F20"/>
              <w:lang w:val="lt-LT"/>
            </w:rPr>
          </w:pPr>
          <w:r w:rsidRPr="00092BC3">
            <w:rPr>
              <w:color w:val="231F20"/>
              <w:lang w:val="lt-LT"/>
            </w:rPr>
            <w:t>Kodas 188711163</w:t>
          </w:r>
        </w:p>
      </w:tc>
    </w:tr>
  </w:tbl>
  <w:p w14:paraId="12D9BC75" w14:textId="1467AFDD" w:rsidR="00C8197A" w:rsidRDefault="00C8197A" w:rsidP="00DC6951">
    <w:pPr>
      <w:pStyle w:val="Porat"/>
      <w:tabs>
        <w:tab w:val="clear" w:pos="4513"/>
        <w:tab w:val="clear" w:pos="9026"/>
        <w:tab w:val="left" w:pos="3090"/>
      </w:tabs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F7DFC" w14:textId="77777777" w:rsidR="00C8197A" w:rsidRDefault="00C8197A">
    <w:pPr>
      <w:pStyle w:val="Por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CE41F" w14:textId="77777777" w:rsidR="00C8197A" w:rsidRDefault="00C8197A">
    <w:pPr>
      <w:pStyle w:val="Pora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C4D23" w14:textId="77777777" w:rsidR="00DC6951" w:rsidRDefault="00DC6951" w:rsidP="00DC6951">
    <w:pPr>
      <w:pStyle w:val="Porat"/>
      <w:tabs>
        <w:tab w:val="clear" w:pos="4513"/>
        <w:tab w:val="clear" w:pos="9026"/>
        <w:tab w:val="left" w:pos="630"/>
        <w:tab w:val="left" w:pos="3090"/>
      </w:tabs>
    </w:pPr>
    <w:r w:rsidRPr="000C2CF9">
      <w:rPr>
        <w:noProof/>
      </w:rPr>
      <mc:AlternateContent>
        <mc:Choice Requires="wps">
          <w:drawing>
            <wp:anchor distT="0" distB="0" distL="0" distR="0" simplePos="0" relativeHeight="251673600" behindDoc="1" locked="0" layoutInCell="1" allowOverlap="1" wp14:anchorId="2A663042" wp14:editId="2D5625CD">
              <wp:simplePos x="0" y="0"/>
              <wp:positionH relativeFrom="page">
                <wp:posOffset>1003300</wp:posOffset>
              </wp:positionH>
              <wp:positionV relativeFrom="paragraph">
                <wp:posOffset>164465</wp:posOffset>
              </wp:positionV>
              <wp:extent cx="5940425" cy="1270"/>
              <wp:effectExtent l="0" t="0" r="0" b="0"/>
              <wp:wrapTopAndBottom/>
              <wp:docPr id="1246931256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40425" cy="1270"/>
                      </a:xfrm>
                      <a:custGeom>
                        <a:avLst/>
                        <a:gdLst>
                          <a:gd name="T0" fmla="+- 0 1701 1701"/>
                          <a:gd name="T1" fmla="*/ T0 w 9355"/>
                          <a:gd name="T2" fmla="+- 0 11055 1701"/>
                          <a:gd name="T3" fmla="*/ T2 w 9355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</a:cxnLst>
                        <a:rect l="0" t="0" r="r" b="b"/>
                        <a:pathLst>
                          <a:path w="9355">
                            <a:moveTo>
                              <a:pt x="0" y="0"/>
                            </a:moveTo>
                            <a:lnTo>
                              <a:pt x="9354" y="0"/>
                            </a:lnTo>
                          </a:path>
                        </a:pathLst>
                      </a:custGeom>
                      <a:noFill/>
                      <a:ln w="8890">
                        <a:solidFill>
                          <a:srgbClr val="11484E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149765" id="Freeform 2" o:spid="_x0000_s1026" style="position:absolute;margin-left:79pt;margin-top:12.95pt;width:467.75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" path="m,l9354,e" filled="f" strokecolor="#11484e" strokeweight=".7pt">
              <v:path arrowok="t" o:connecttype="custom" o:connectlocs="0,0;5939790,0" o:connectangles="0,0"/>
              <w10:wrap type="topAndBottom" anchorx="page"/>
            </v:shape>
          </w:pict>
        </mc:Fallback>
      </mc:AlternateContent>
    </w:r>
  </w:p>
  <w:p w14:paraId="57F8069D" w14:textId="77777777" w:rsidR="00DC6951" w:rsidRDefault="0032126F" w:rsidP="00DC6951">
    <w:pPr>
      <w:pStyle w:val="Porat"/>
      <w:tabs>
        <w:tab w:val="clear" w:pos="4513"/>
        <w:tab w:val="clear" w:pos="9026"/>
        <w:tab w:val="left" w:pos="630"/>
        <w:tab w:val="left" w:pos="3090"/>
      </w:tabs>
    </w:pPr>
    <w:r w:rsidRPr="00E2681D">
      <w:rPr>
        <w:noProof/>
        <w:sz w:val="16"/>
        <w:szCs w:val="16"/>
      </w:rPr>
      <w:drawing>
        <wp:anchor distT="0" distB="0" distL="0" distR="0" simplePos="0" relativeHeight="251672576" behindDoc="0" locked="0" layoutInCell="1" allowOverlap="1" wp14:anchorId="5CF4EA6F" wp14:editId="3AD290AC">
          <wp:simplePos x="0" y="0"/>
          <wp:positionH relativeFrom="page">
            <wp:posOffset>1489075</wp:posOffset>
          </wp:positionH>
          <wp:positionV relativeFrom="paragraph">
            <wp:posOffset>138430</wp:posOffset>
          </wp:positionV>
          <wp:extent cx="1091347" cy="233846"/>
          <wp:effectExtent l="0" t="0" r="0" b="0"/>
          <wp:wrapNone/>
          <wp:docPr id="1556978109" name="Paveikslėlis 15569781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91347" cy="2338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2681D">
      <w:rPr>
        <w:noProof/>
        <w:sz w:val="16"/>
        <w:szCs w:val="16"/>
      </w:rPr>
      <w:drawing>
        <wp:anchor distT="0" distB="0" distL="0" distR="0" simplePos="0" relativeHeight="251671552" behindDoc="0" locked="0" layoutInCell="1" allowOverlap="1" wp14:anchorId="3B04E2FD" wp14:editId="4584C8D8">
          <wp:simplePos x="0" y="0"/>
          <wp:positionH relativeFrom="margin">
            <wp:posOffset>47625</wp:posOffset>
          </wp:positionH>
          <wp:positionV relativeFrom="paragraph">
            <wp:posOffset>142875</wp:posOffset>
          </wp:positionV>
          <wp:extent cx="323215" cy="214630"/>
          <wp:effectExtent l="0" t="0" r="635" b="0"/>
          <wp:wrapNone/>
          <wp:docPr id="372356457" name="Paveikslėlis 3723564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23215" cy="214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Lentelstinklelis"/>
      <w:tblW w:w="6775" w:type="dxa"/>
      <w:tblInd w:w="24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43"/>
      <w:gridCol w:w="2410"/>
      <w:gridCol w:w="2322"/>
    </w:tblGrid>
    <w:tr w:rsidR="00DC6951" w14:paraId="7D13852E" w14:textId="77777777" w:rsidTr="002F027E">
      <w:trPr>
        <w:trHeight w:val="660"/>
      </w:trPr>
      <w:tc>
        <w:tcPr>
          <w:tcW w:w="2043" w:type="dxa"/>
        </w:tcPr>
        <w:p w14:paraId="61229923" w14:textId="77777777" w:rsidR="00DC6951" w:rsidRPr="00092BC3" w:rsidRDefault="00DC6951" w:rsidP="002F34F5">
          <w:pPr>
            <w:pStyle w:val="Pagrindinistekstas"/>
            <w:ind w:left="240" w:right="-50"/>
            <w:rPr>
              <w:color w:val="231F20"/>
              <w:lang w:val="lt-LT"/>
            </w:rPr>
          </w:pPr>
          <w:r w:rsidRPr="00092BC3">
            <w:rPr>
              <w:color w:val="231F20"/>
              <w:lang w:val="lt-LT"/>
            </w:rPr>
            <w:t>Biudžetinė įstaiga</w:t>
          </w:r>
        </w:p>
        <w:p w14:paraId="0759C755" w14:textId="77777777" w:rsidR="00DC6951" w:rsidRPr="00092BC3" w:rsidRDefault="00DC6951" w:rsidP="002F34F5">
          <w:pPr>
            <w:pStyle w:val="Pagrindinistekstas"/>
            <w:ind w:left="240" w:right="-50"/>
            <w:rPr>
              <w:lang w:val="lt-LT"/>
            </w:rPr>
          </w:pPr>
          <w:r w:rsidRPr="00092BC3">
            <w:rPr>
              <w:color w:val="231F20"/>
              <w:lang w:val="lt-LT"/>
            </w:rPr>
            <w:t>Algirdo g. 19</w:t>
          </w:r>
        </w:p>
        <w:p w14:paraId="1A40C5C6" w14:textId="77777777" w:rsidR="00DC6951" w:rsidRPr="00092BC3" w:rsidRDefault="00DC6951" w:rsidP="002F34F5">
          <w:pPr>
            <w:pStyle w:val="Pagrindinistekstas"/>
            <w:ind w:left="240" w:right="-50"/>
            <w:rPr>
              <w:lang w:val="lt-LT"/>
            </w:rPr>
          </w:pPr>
          <w:r w:rsidRPr="00092BC3">
            <w:rPr>
              <w:color w:val="231F20"/>
              <w:lang w:val="lt-LT"/>
            </w:rPr>
            <w:t>LT-03607 Vilnius</w:t>
          </w:r>
        </w:p>
        <w:p w14:paraId="41EFF1C1" w14:textId="77777777" w:rsidR="00DC6951" w:rsidRDefault="00DC6951" w:rsidP="002F34F5">
          <w:pPr>
            <w:pStyle w:val="Porat"/>
            <w:tabs>
              <w:tab w:val="clear" w:pos="4513"/>
              <w:tab w:val="clear" w:pos="9026"/>
              <w:tab w:val="left" w:pos="3090"/>
            </w:tabs>
            <w:ind w:left="240"/>
          </w:pPr>
        </w:p>
      </w:tc>
      <w:tc>
        <w:tcPr>
          <w:tcW w:w="2410" w:type="dxa"/>
        </w:tcPr>
        <w:p w14:paraId="2D1A5520" w14:textId="77777777" w:rsidR="00DC6951" w:rsidRPr="00092BC3" w:rsidRDefault="00DC6951" w:rsidP="00DC6951">
          <w:pPr>
            <w:pStyle w:val="Pagrindinistekstas"/>
            <w:ind w:left="-99"/>
            <w:rPr>
              <w:lang w:val="lt-LT"/>
            </w:rPr>
          </w:pPr>
          <w:r w:rsidRPr="00092BC3">
            <w:rPr>
              <w:color w:val="231F20"/>
              <w:lang w:val="lt-LT"/>
            </w:rPr>
            <w:t>Tel. (8 5) 265 0193</w:t>
          </w:r>
        </w:p>
        <w:p w14:paraId="6640888F" w14:textId="77777777" w:rsidR="00DC6951" w:rsidRPr="00092BC3" w:rsidRDefault="00DC6951" w:rsidP="00DC6951">
          <w:pPr>
            <w:pStyle w:val="Pagrindinistekstas"/>
            <w:ind w:left="-99"/>
            <w:rPr>
              <w:lang w:val="lt-LT"/>
            </w:rPr>
          </w:pPr>
          <w:r w:rsidRPr="00092BC3">
            <w:rPr>
              <w:color w:val="231F20"/>
              <w:lang w:val="lt-LT"/>
            </w:rPr>
            <w:t>Faks. (8 5) 213 9751</w:t>
          </w:r>
        </w:p>
        <w:p w14:paraId="54C3D148" w14:textId="77777777" w:rsidR="00DC6951" w:rsidRPr="00DC6951" w:rsidRDefault="00DC6951" w:rsidP="00DC6951">
          <w:pPr>
            <w:pStyle w:val="Pagrindinistekstas"/>
            <w:ind w:left="-99" w:right="20"/>
            <w:rPr>
              <w:lang w:val="lt-LT"/>
            </w:rPr>
          </w:pPr>
          <w:r w:rsidRPr="00092BC3">
            <w:rPr>
              <w:color w:val="231F20"/>
              <w:lang w:val="lt-LT"/>
            </w:rPr>
            <w:t>El. p.</w:t>
          </w:r>
          <w:hyperlink r:id="rId3">
            <w:r w:rsidRPr="00092BC3">
              <w:rPr>
                <w:color w:val="231F20"/>
                <w:lang w:val="lt-LT"/>
              </w:rPr>
              <w:t xml:space="preserve"> info@vdi.lt, </w:t>
            </w:r>
          </w:hyperlink>
          <w:hyperlink r:id="rId4">
            <w:r w:rsidRPr="00092BC3">
              <w:rPr>
                <w:color w:val="231F20"/>
                <w:lang w:val="lt-LT"/>
              </w:rPr>
              <w:t>www.vdi.lt</w:t>
            </w:r>
          </w:hyperlink>
          <w:r w:rsidRPr="00092BC3">
            <w:rPr>
              <w:color w:val="231F20"/>
              <w:lang w:val="lt-LT"/>
            </w:rPr>
            <w:t xml:space="preserve"> Konsultacijų tel. (8 5) 213 9772</w:t>
          </w:r>
        </w:p>
      </w:tc>
      <w:tc>
        <w:tcPr>
          <w:tcW w:w="2322" w:type="dxa"/>
        </w:tcPr>
        <w:p w14:paraId="7740903E" w14:textId="77777777" w:rsidR="00DC6951" w:rsidRDefault="00DC6951" w:rsidP="00DC6951">
          <w:pPr>
            <w:pStyle w:val="Pagrindinistekstas"/>
            <w:ind w:left="-90" w:right="-513"/>
            <w:rPr>
              <w:color w:val="231F20"/>
              <w:lang w:val="lt-LT"/>
            </w:rPr>
          </w:pPr>
          <w:r w:rsidRPr="00092BC3">
            <w:rPr>
              <w:color w:val="231F20"/>
              <w:lang w:val="lt-LT"/>
            </w:rPr>
            <w:t xml:space="preserve">Duomenys kaupiami ir saugomi Juridinių asmenų registre </w:t>
          </w:r>
        </w:p>
        <w:p w14:paraId="02EA999B" w14:textId="77777777" w:rsidR="00DC6951" w:rsidRPr="00DC6951" w:rsidRDefault="00DC6951" w:rsidP="00DC6951">
          <w:pPr>
            <w:pStyle w:val="Pagrindinistekstas"/>
            <w:ind w:left="-90" w:right="-513"/>
            <w:rPr>
              <w:color w:val="231F20"/>
              <w:lang w:val="lt-LT"/>
            </w:rPr>
          </w:pPr>
          <w:r w:rsidRPr="00092BC3">
            <w:rPr>
              <w:color w:val="231F20"/>
              <w:lang w:val="lt-LT"/>
            </w:rPr>
            <w:t>Kodas 188711163</w:t>
          </w:r>
        </w:p>
      </w:tc>
    </w:tr>
  </w:tbl>
  <w:p w14:paraId="70E9268D" w14:textId="77777777" w:rsidR="00C8197A" w:rsidRDefault="00C8197A" w:rsidP="00DC6951">
    <w:pPr>
      <w:pStyle w:val="Porat"/>
      <w:tabs>
        <w:tab w:val="clear" w:pos="4513"/>
        <w:tab w:val="clear" w:pos="9026"/>
        <w:tab w:val="left" w:pos="309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53A5B" w14:textId="77777777" w:rsidR="00A4205D" w:rsidRDefault="00A4205D" w:rsidP="00C8197A">
      <w:r>
        <w:separator/>
      </w:r>
    </w:p>
  </w:footnote>
  <w:footnote w:type="continuationSeparator" w:id="0">
    <w:p w14:paraId="69764C07" w14:textId="77777777" w:rsidR="00A4205D" w:rsidRDefault="00A4205D" w:rsidP="00C81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728E4" w14:textId="1A679042" w:rsidR="00C8197A" w:rsidRDefault="00000000">
    <w:pPr>
      <w:pStyle w:val="Antrats"/>
    </w:pPr>
    <w:r>
      <w:rPr>
        <w:noProof/>
      </w:rPr>
      <w:pict w14:anchorId="1215FE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44110" o:spid="_x0000_s1026" type="#_x0000_t75" style="position:absolute;margin-left:0;margin-top:0;width:595.2pt;height:841.7pt;z-index:-251657216;mso-position-horizontal:center;mso-position-horizontal-relative:margin;mso-position-vertical:center;mso-position-vertical-relative:margin" o:allowincell="f">
          <v:imagedata r:id="rId1" o:title="fona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4896473"/>
      <w:docPartObj>
        <w:docPartGallery w:val="Page Numbers (Top of Page)"/>
        <w:docPartUnique/>
      </w:docPartObj>
    </w:sdtPr>
    <w:sdtContent>
      <w:p w14:paraId="318ACCB3" w14:textId="6BBEE076" w:rsidR="00E3100E" w:rsidRDefault="00E3100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6C7284BD" w14:textId="70BE57E2" w:rsidR="00C8197A" w:rsidRDefault="00000000">
    <w:pPr>
      <w:pStyle w:val="Antrats"/>
    </w:pPr>
    <w:r>
      <w:rPr>
        <w:noProof/>
      </w:rPr>
      <w:pict w14:anchorId="513E6C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44111" o:spid="_x0000_s1027" type="#_x0000_t75" style="position:absolute;margin-left:0;margin-top:0;width:595.2pt;height:841.7pt;z-index:-251656192;mso-position-horizontal:center;mso-position-horizontal-relative:margin;mso-position-vertical:center;mso-position-vertical-relative:margin" o:allowincell="f">
          <v:imagedata r:id="rId1" o:title="fona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0F8E4" w14:textId="77777777" w:rsidR="002B2A5D" w:rsidRDefault="002B2A5D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6D7FC" w14:textId="144BF103" w:rsidR="00C8197A" w:rsidRDefault="008461B4">
    <w:pPr>
      <w:pStyle w:val="Antrats"/>
    </w:pPr>
    <w:r>
      <w:rPr>
        <w:noProof/>
      </w:rPr>
      <w:drawing>
        <wp:anchor distT="0" distB="0" distL="114300" distR="114300" simplePos="0" relativeHeight="251669504" behindDoc="1" locked="0" layoutInCell="0" allowOverlap="1" wp14:anchorId="05B0DFEF" wp14:editId="6324C2A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012815" cy="8503285"/>
          <wp:effectExtent l="0" t="0" r="6985" b="0"/>
          <wp:wrapNone/>
          <wp:docPr id="471779090" name="Paveikslėlis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2815" cy="8503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0137230"/>
      <w:docPartObj>
        <w:docPartGallery w:val="Page Numbers (Top of Page)"/>
        <w:docPartUnique/>
      </w:docPartObj>
    </w:sdtPr>
    <w:sdtContent>
      <w:p w14:paraId="02534EE7" w14:textId="77777777" w:rsidR="00E3100E" w:rsidRDefault="00E3100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51069A81" w14:textId="2ABEDB06" w:rsidR="00C8197A" w:rsidRDefault="008461B4">
    <w:pPr>
      <w:pStyle w:val="Antrats"/>
    </w:pPr>
    <w:r>
      <w:rPr>
        <w:noProof/>
      </w:rPr>
      <w:drawing>
        <wp:anchor distT="0" distB="0" distL="114300" distR="114300" simplePos="0" relativeHeight="251670528" behindDoc="1" locked="0" layoutInCell="0" allowOverlap="1" wp14:anchorId="6D8B7D08" wp14:editId="7ED41F3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012815" cy="8503285"/>
          <wp:effectExtent l="0" t="0" r="6985" b="0"/>
          <wp:wrapNone/>
          <wp:docPr id="1758262830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2815" cy="8503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59CD3" w14:textId="77777777" w:rsidR="00C8197A" w:rsidRDefault="00000000">
    <w:pPr>
      <w:pStyle w:val="Antrats"/>
    </w:pPr>
    <w:r>
      <w:rPr>
        <w:noProof/>
      </w:rPr>
      <w:pict w14:anchorId="1B4898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44109" o:spid="_x0000_s1028" type="#_x0000_t75" style="position:absolute;margin-left:0;margin-top:0;width:595.2pt;height:841.7pt;z-index:-251648000;mso-position-horizontal:center;mso-position-horizontal-relative:margin;mso-position-vertical:center;mso-position-vertical-relative:margin" o:allowincell="f">
          <v:imagedata r:id="rId1" o:title="fona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7904"/>
    <w:multiLevelType w:val="hybridMultilevel"/>
    <w:tmpl w:val="6570DD24"/>
    <w:lvl w:ilvl="0" w:tplc="D49025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5B3749"/>
    <w:multiLevelType w:val="multilevel"/>
    <w:tmpl w:val="489A9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B94424"/>
    <w:multiLevelType w:val="hybridMultilevel"/>
    <w:tmpl w:val="1EC01B14"/>
    <w:lvl w:ilvl="0" w:tplc="F4D070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760AC8"/>
    <w:multiLevelType w:val="multilevel"/>
    <w:tmpl w:val="A980408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color w:val="000000" w:themeColor="text1"/>
      </w:rPr>
    </w:lvl>
    <w:lvl w:ilvl="1">
      <w:start w:val="12"/>
      <w:numFmt w:val="decimal"/>
      <w:lvlText w:val="%1.%2."/>
      <w:lvlJc w:val="left"/>
      <w:pPr>
        <w:ind w:left="450" w:hanging="45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4" w15:restartNumberingAfterBreak="0">
    <w:nsid w:val="221D73B5"/>
    <w:multiLevelType w:val="hybridMultilevel"/>
    <w:tmpl w:val="2C040A56"/>
    <w:lvl w:ilvl="0" w:tplc="3670CE40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410D87"/>
    <w:multiLevelType w:val="hybridMultilevel"/>
    <w:tmpl w:val="2458A2B6"/>
    <w:lvl w:ilvl="0" w:tplc="CF28B10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E02749"/>
    <w:multiLevelType w:val="hybridMultilevel"/>
    <w:tmpl w:val="4E324C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B328E"/>
    <w:multiLevelType w:val="hybridMultilevel"/>
    <w:tmpl w:val="332A5238"/>
    <w:lvl w:ilvl="0" w:tplc="1AF0EF5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B017F0"/>
    <w:multiLevelType w:val="hybridMultilevel"/>
    <w:tmpl w:val="A496793C"/>
    <w:lvl w:ilvl="0" w:tplc="EDC680C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913BEC"/>
    <w:multiLevelType w:val="hybridMultilevel"/>
    <w:tmpl w:val="7778D702"/>
    <w:lvl w:ilvl="0" w:tplc="6EE2636A">
      <w:start w:val="5"/>
      <w:numFmt w:val="bullet"/>
      <w:lvlText w:val="-"/>
      <w:lvlJc w:val="left"/>
      <w:pPr>
        <w:ind w:left="1571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4C300853"/>
    <w:multiLevelType w:val="hybridMultilevel"/>
    <w:tmpl w:val="9B3844B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8F6DD6"/>
    <w:multiLevelType w:val="hybridMultilevel"/>
    <w:tmpl w:val="9E3E5ACC"/>
    <w:lvl w:ilvl="0" w:tplc="15F4AC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54207FF"/>
    <w:multiLevelType w:val="multilevel"/>
    <w:tmpl w:val="DC541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3A40C1"/>
    <w:multiLevelType w:val="multilevel"/>
    <w:tmpl w:val="FDEE60A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6F5C6E98"/>
    <w:multiLevelType w:val="multilevel"/>
    <w:tmpl w:val="8FE4BA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346" w:hanging="49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5" w15:restartNumberingAfterBreak="0">
    <w:nsid w:val="7ABE271B"/>
    <w:multiLevelType w:val="hybridMultilevel"/>
    <w:tmpl w:val="C4B00D7A"/>
    <w:lvl w:ilvl="0" w:tplc="3A2C2DAE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16749462">
    <w:abstractNumId w:val="8"/>
  </w:num>
  <w:num w:numId="2" w16cid:durableId="358243346">
    <w:abstractNumId w:val="13"/>
  </w:num>
  <w:num w:numId="3" w16cid:durableId="1455562632">
    <w:abstractNumId w:val="3"/>
  </w:num>
  <w:num w:numId="4" w16cid:durableId="816647449">
    <w:abstractNumId w:val="14"/>
  </w:num>
  <w:num w:numId="5" w16cid:durableId="1503617774">
    <w:abstractNumId w:val="7"/>
  </w:num>
  <w:num w:numId="6" w16cid:durableId="926963370">
    <w:abstractNumId w:val="11"/>
  </w:num>
  <w:num w:numId="7" w16cid:durableId="1472676148">
    <w:abstractNumId w:val="9"/>
  </w:num>
  <w:num w:numId="8" w16cid:durableId="884298148">
    <w:abstractNumId w:val="1"/>
  </w:num>
  <w:num w:numId="9" w16cid:durableId="412358902">
    <w:abstractNumId w:val="12"/>
  </w:num>
  <w:num w:numId="10" w16cid:durableId="211962682">
    <w:abstractNumId w:val="6"/>
  </w:num>
  <w:num w:numId="11" w16cid:durableId="2109545165">
    <w:abstractNumId w:val="0"/>
  </w:num>
  <w:num w:numId="12" w16cid:durableId="222953535">
    <w:abstractNumId w:val="4"/>
  </w:num>
  <w:num w:numId="13" w16cid:durableId="1484666068">
    <w:abstractNumId w:val="5"/>
  </w:num>
  <w:num w:numId="14" w16cid:durableId="1065184239">
    <w:abstractNumId w:val="2"/>
  </w:num>
  <w:num w:numId="15" w16cid:durableId="2013794338">
    <w:abstractNumId w:val="15"/>
  </w:num>
  <w:num w:numId="16" w16cid:durableId="7574805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87A"/>
    <w:rsid w:val="000077D0"/>
    <w:rsid w:val="00015CF2"/>
    <w:rsid w:val="00035CA6"/>
    <w:rsid w:val="00060C46"/>
    <w:rsid w:val="00064704"/>
    <w:rsid w:val="0006687A"/>
    <w:rsid w:val="00071160"/>
    <w:rsid w:val="00075F5A"/>
    <w:rsid w:val="00077128"/>
    <w:rsid w:val="0008050F"/>
    <w:rsid w:val="00085512"/>
    <w:rsid w:val="000879AE"/>
    <w:rsid w:val="00090AF4"/>
    <w:rsid w:val="000A002F"/>
    <w:rsid w:val="000A518D"/>
    <w:rsid w:val="000B535F"/>
    <w:rsid w:val="000C4D84"/>
    <w:rsid w:val="000D02CD"/>
    <w:rsid w:val="000D0CB5"/>
    <w:rsid w:val="000D1CD3"/>
    <w:rsid w:val="000D4E45"/>
    <w:rsid w:val="000D4E7D"/>
    <w:rsid w:val="000E34DC"/>
    <w:rsid w:val="000E58DC"/>
    <w:rsid w:val="00100999"/>
    <w:rsid w:val="001017A6"/>
    <w:rsid w:val="001022E3"/>
    <w:rsid w:val="001037CF"/>
    <w:rsid w:val="00114FCE"/>
    <w:rsid w:val="00116DDC"/>
    <w:rsid w:val="001171D6"/>
    <w:rsid w:val="00124B91"/>
    <w:rsid w:val="00125230"/>
    <w:rsid w:val="001277BA"/>
    <w:rsid w:val="0013467E"/>
    <w:rsid w:val="00134CDB"/>
    <w:rsid w:val="0013623E"/>
    <w:rsid w:val="00136447"/>
    <w:rsid w:val="00142133"/>
    <w:rsid w:val="00147226"/>
    <w:rsid w:val="00150EB5"/>
    <w:rsid w:val="001522B8"/>
    <w:rsid w:val="00152701"/>
    <w:rsid w:val="0015306D"/>
    <w:rsid w:val="0015415D"/>
    <w:rsid w:val="0017357D"/>
    <w:rsid w:val="0018360B"/>
    <w:rsid w:val="00183D8E"/>
    <w:rsid w:val="001C321B"/>
    <w:rsid w:val="001C3337"/>
    <w:rsid w:val="001C7585"/>
    <w:rsid w:val="001C7D8E"/>
    <w:rsid w:val="001D68CA"/>
    <w:rsid w:val="001D732C"/>
    <w:rsid w:val="001D74F5"/>
    <w:rsid w:val="001E10B6"/>
    <w:rsid w:val="002067EA"/>
    <w:rsid w:val="00214566"/>
    <w:rsid w:val="0021617E"/>
    <w:rsid w:val="002171FF"/>
    <w:rsid w:val="00224ADF"/>
    <w:rsid w:val="002306C9"/>
    <w:rsid w:val="0024559F"/>
    <w:rsid w:val="002526E9"/>
    <w:rsid w:val="0025726A"/>
    <w:rsid w:val="00260A48"/>
    <w:rsid w:val="00260E2A"/>
    <w:rsid w:val="002640E8"/>
    <w:rsid w:val="002652E0"/>
    <w:rsid w:val="002953B0"/>
    <w:rsid w:val="002A197F"/>
    <w:rsid w:val="002B2299"/>
    <w:rsid w:val="002B2A5D"/>
    <w:rsid w:val="002B44E8"/>
    <w:rsid w:val="002B528B"/>
    <w:rsid w:val="002B7218"/>
    <w:rsid w:val="002C6645"/>
    <w:rsid w:val="002C6654"/>
    <w:rsid w:val="002F027E"/>
    <w:rsid w:val="002F315C"/>
    <w:rsid w:val="002F34F5"/>
    <w:rsid w:val="00311F9C"/>
    <w:rsid w:val="003161B0"/>
    <w:rsid w:val="00317553"/>
    <w:rsid w:val="0032126F"/>
    <w:rsid w:val="00331E1A"/>
    <w:rsid w:val="003323F7"/>
    <w:rsid w:val="00335841"/>
    <w:rsid w:val="00343865"/>
    <w:rsid w:val="00345A4A"/>
    <w:rsid w:val="00346BF9"/>
    <w:rsid w:val="00352F44"/>
    <w:rsid w:val="003551FA"/>
    <w:rsid w:val="00357958"/>
    <w:rsid w:val="00362AC8"/>
    <w:rsid w:val="00367BD8"/>
    <w:rsid w:val="00374BE6"/>
    <w:rsid w:val="003759B0"/>
    <w:rsid w:val="00380B59"/>
    <w:rsid w:val="003852EC"/>
    <w:rsid w:val="00392D4B"/>
    <w:rsid w:val="003A0B58"/>
    <w:rsid w:val="003A0DB1"/>
    <w:rsid w:val="003A23DA"/>
    <w:rsid w:val="003A7702"/>
    <w:rsid w:val="003B3483"/>
    <w:rsid w:val="003B4237"/>
    <w:rsid w:val="003B68AE"/>
    <w:rsid w:val="003B71D9"/>
    <w:rsid w:val="003C2AAE"/>
    <w:rsid w:val="003C51D6"/>
    <w:rsid w:val="003C5467"/>
    <w:rsid w:val="003C78AE"/>
    <w:rsid w:val="003D2018"/>
    <w:rsid w:val="003D5AA9"/>
    <w:rsid w:val="003D6BF0"/>
    <w:rsid w:val="003F2452"/>
    <w:rsid w:val="003F5231"/>
    <w:rsid w:val="00405A1D"/>
    <w:rsid w:val="0040601A"/>
    <w:rsid w:val="0040712B"/>
    <w:rsid w:val="00407A7E"/>
    <w:rsid w:val="00422DF5"/>
    <w:rsid w:val="004320A1"/>
    <w:rsid w:val="00432B6C"/>
    <w:rsid w:val="004334D8"/>
    <w:rsid w:val="0043523D"/>
    <w:rsid w:val="0043712B"/>
    <w:rsid w:val="004427FC"/>
    <w:rsid w:val="0044325F"/>
    <w:rsid w:val="00444806"/>
    <w:rsid w:val="00445630"/>
    <w:rsid w:val="00446334"/>
    <w:rsid w:val="00457C93"/>
    <w:rsid w:val="00461AF0"/>
    <w:rsid w:val="00465A44"/>
    <w:rsid w:val="004672D8"/>
    <w:rsid w:val="0047240D"/>
    <w:rsid w:val="00476B4C"/>
    <w:rsid w:val="0048060D"/>
    <w:rsid w:val="004825E4"/>
    <w:rsid w:val="00484630"/>
    <w:rsid w:val="004900E2"/>
    <w:rsid w:val="00494A5B"/>
    <w:rsid w:val="004A4ABA"/>
    <w:rsid w:val="004A71E2"/>
    <w:rsid w:val="004C099D"/>
    <w:rsid w:val="004C5A8A"/>
    <w:rsid w:val="004D7B58"/>
    <w:rsid w:val="004E1002"/>
    <w:rsid w:val="004E12C4"/>
    <w:rsid w:val="00501681"/>
    <w:rsid w:val="00501DB0"/>
    <w:rsid w:val="00503896"/>
    <w:rsid w:val="00510CE8"/>
    <w:rsid w:val="0052369A"/>
    <w:rsid w:val="00525214"/>
    <w:rsid w:val="00525B39"/>
    <w:rsid w:val="00527AE6"/>
    <w:rsid w:val="00536F0B"/>
    <w:rsid w:val="005507D5"/>
    <w:rsid w:val="00551FDC"/>
    <w:rsid w:val="0055779E"/>
    <w:rsid w:val="00560EE4"/>
    <w:rsid w:val="00561D79"/>
    <w:rsid w:val="005676B1"/>
    <w:rsid w:val="00567941"/>
    <w:rsid w:val="00584C05"/>
    <w:rsid w:val="00585170"/>
    <w:rsid w:val="0058557E"/>
    <w:rsid w:val="005915BE"/>
    <w:rsid w:val="005953C4"/>
    <w:rsid w:val="005A1413"/>
    <w:rsid w:val="005B0945"/>
    <w:rsid w:val="005B6FE7"/>
    <w:rsid w:val="005B765B"/>
    <w:rsid w:val="005C7D20"/>
    <w:rsid w:val="005D15D4"/>
    <w:rsid w:val="005D2404"/>
    <w:rsid w:val="005D431A"/>
    <w:rsid w:val="005E243E"/>
    <w:rsid w:val="005E5A19"/>
    <w:rsid w:val="005E6A49"/>
    <w:rsid w:val="005E7678"/>
    <w:rsid w:val="005E7B6D"/>
    <w:rsid w:val="005F2A0B"/>
    <w:rsid w:val="005F6780"/>
    <w:rsid w:val="006016B0"/>
    <w:rsid w:val="006028ED"/>
    <w:rsid w:val="00604B60"/>
    <w:rsid w:val="00607F91"/>
    <w:rsid w:val="00612867"/>
    <w:rsid w:val="0062203B"/>
    <w:rsid w:val="00622678"/>
    <w:rsid w:val="00622B7C"/>
    <w:rsid w:val="00623358"/>
    <w:rsid w:val="006237AB"/>
    <w:rsid w:val="00624FF0"/>
    <w:rsid w:val="006252F7"/>
    <w:rsid w:val="0063620B"/>
    <w:rsid w:val="0063780F"/>
    <w:rsid w:val="006517C2"/>
    <w:rsid w:val="00665D92"/>
    <w:rsid w:val="00681262"/>
    <w:rsid w:val="006876CA"/>
    <w:rsid w:val="00695D5F"/>
    <w:rsid w:val="00696E8D"/>
    <w:rsid w:val="006A15D8"/>
    <w:rsid w:val="006A2507"/>
    <w:rsid w:val="006B51A4"/>
    <w:rsid w:val="006C0D45"/>
    <w:rsid w:val="006C473E"/>
    <w:rsid w:val="006C4F3C"/>
    <w:rsid w:val="006D357F"/>
    <w:rsid w:val="006D3924"/>
    <w:rsid w:val="006D4774"/>
    <w:rsid w:val="006E6C48"/>
    <w:rsid w:val="006E71BE"/>
    <w:rsid w:val="006F0971"/>
    <w:rsid w:val="006F451C"/>
    <w:rsid w:val="007016BD"/>
    <w:rsid w:val="00703147"/>
    <w:rsid w:val="007032C9"/>
    <w:rsid w:val="007148DC"/>
    <w:rsid w:val="0071565C"/>
    <w:rsid w:val="00720304"/>
    <w:rsid w:val="00723C2E"/>
    <w:rsid w:val="007309FF"/>
    <w:rsid w:val="00731CBE"/>
    <w:rsid w:val="007328E7"/>
    <w:rsid w:val="00735C3B"/>
    <w:rsid w:val="00737D84"/>
    <w:rsid w:val="0074103C"/>
    <w:rsid w:val="0074290C"/>
    <w:rsid w:val="007470DB"/>
    <w:rsid w:val="0075181E"/>
    <w:rsid w:val="00752DD2"/>
    <w:rsid w:val="0075513A"/>
    <w:rsid w:val="00760CC1"/>
    <w:rsid w:val="0076210D"/>
    <w:rsid w:val="0076724D"/>
    <w:rsid w:val="00775640"/>
    <w:rsid w:val="00775653"/>
    <w:rsid w:val="00787BE5"/>
    <w:rsid w:val="0079585B"/>
    <w:rsid w:val="007B020B"/>
    <w:rsid w:val="007B40FD"/>
    <w:rsid w:val="007C0117"/>
    <w:rsid w:val="007C060F"/>
    <w:rsid w:val="007C1C30"/>
    <w:rsid w:val="007C30E6"/>
    <w:rsid w:val="007C30F8"/>
    <w:rsid w:val="007D0137"/>
    <w:rsid w:val="007D2552"/>
    <w:rsid w:val="007E0C14"/>
    <w:rsid w:val="007E1970"/>
    <w:rsid w:val="007E48B2"/>
    <w:rsid w:val="007E517A"/>
    <w:rsid w:val="007F00C6"/>
    <w:rsid w:val="007F076A"/>
    <w:rsid w:val="00800E8E"/>
    <w:rsid w:val="00800F10"/>
    <w:rsid w:val="00807E20"/>
    <w:rsid w:val="008110B3"/>
    <w:rsid w:val="00811AFD"/>
    <w:rsid w:val="008239D6"/>
    <w:rsid w:val="00834684"/>
    <w:rsid w:val="00835843"/>
    <w:rsid w:val="008461B4"/>
    <w:rsid w:val="00850B1C"/>
    <w:rsid w:val="00852074"/>
    <w:rsid w:val="0085547B"/>
    <w:rsid w:val="008605FD"/>
    <w:rsid w:val="00871EA8"/>
    <w:rsid w:val="00876BDF"/>
    <w:rsid w:val="0088495A"/>
    <w:rsid w:val="00891331"/>
    <w:rsid w:val="008B0AAA"/>
    <w:rsid w:val="008B619B"/>
    <w:rsid w:val="008C34A7"/>
    <w:rsid w:val="008C51ED"/>
    <w:rsid w:val="008C692A"/>
    <w:rsid w:val="008D063E"/>
    <w:rsid w:val="008D09A3"/>
    <w:rsid w:val="008D6B82"/>
    <w:rsid w:val="008D78E6"/>
    <w:rsid w:val="008E44E9"/>
    <w:rsid w:val="008E5D32"/>
    <w:rsid w:val="008E707A"/>
    <w:rsid w:val="008F0C01"/>
    <w:rsid w:val="008F166B"/>
    <w:rsid w:val="009071E1"/>
    <w:rsid w:val="0091159B"/>
    <w:rsid w:val="00925BF4"/>
    <w:rsid w:val="00936709"/>
    <w:rsid w:val="00937D84"/>
    <w:rsid w:val="00941114"/>
    <w:rsid w:val="009437CE"/>
    <w:rsid w:val="009451F3"/>
    <w:rsid w:val="009640E0"/>
    <w:rsid w:val="00967BFD"/>
    <w:rsid w:val="009768B5"/>
    <w:rsid w:val="00977704"/>
    <w:rsid w:val="00983311"/>
    <w:rsid w:val="0098533B"/>
    <w:rsid w:val="009A1A4E"/>
    <w:rsid w:val="009A30BA"/>
    <w:rsid w:val="009B1133"/>
    <w:rsid w:val="009B1DAA"/>
    <w:rsid w:val="009B59E0"/>
    <w:rsid w:val="009B5F61"/>
    <w:rsid w:val="009C01D2"/>
    <w:rsid w:val="009C1303"/>
    <w:rsid w:val="009D1042"/>
    <w:rsid w:val="009E5D76"/>
    <w:rsid w:val="009E75E8"/>
    <w:rsid w:val="009F22BC"/>
    <w:rsid w:val="009F5797"/>
    <w:rsid w:val="00A1074D"/>
    <w:rsid w:val="00A11A7C"/>
    <w:rsid w:val="00A12B08"/>
    <w:rsid w:val="00A13120"/>
    <w:rsid w:val="00A2110B"/>
    <w:rsid w:val="00A24FE8"/>
    <w:rsid w:val="00A2564F"/>
    <w:rsid w:val="00A25704"/>
    <w:rsid w:val="00A31439"/>
    <w:rsid w:val="00A32CD2"/>
    <w:rsid w:val="00A41B4F"/>
    <w:rsid w:val="00A4205D"/>
    <w:rsid w:val="00A4297D"/>
    <w:rsid w:val="00A64FBE"/>
    <w:rsid w:val="00A71A88"/>
    <w:rsid w:val="00A71FCC"/>
    <w:rsid w:val="00A72CB4"/>
    <w:rsid w:val="00A77CD2"/>
    <w:rsid w:val="00A811E7"/>
    <w:rsid w:val="00A84F0E"/>
    <w:rsid w:val="00A93825"/>
    <w:rsid w:val="00A955D0"/>
    <w:rsid w:val="00AA62D9"/>
    <w:rsid w:val="00AB0C73"/>
    <w:rsid w:val="00AC276B"/>
    <w:rsid w:val="00AD68A1"/>
    <w:rsid w:val="00AE12B5"/>
    <w:rsid w:val="00AE1A6C"/>
    <w:rsid w:val="00AE7D5C"/>
    <w:rsid w:val="00AF34CB"/>
    <w:rsid w:val="00AF3E05"/>
    <w:rsid w:val="00AF61A6"/>
    <w:rsid w:val="00AF75D8"/>
    <w:rsid w:val="00B0267E"/>
    <w:rsid w:val="00B152C6"/>
    <w:rsid w:val="00B17A77"/>
    <w:rsid w:val="00B21864"/>
    <w:rsid w:val="00B22ACA"/>
    <w:rsid w:val="00B23AC8"/>
    <w:rsid w:val="00B24F53"/>
    <w:rsid w:val="00B47CC8"/>
    <w:rsid w:val="00B504ED"/>
    <w:rsid w:val="00B562D7"/>
    <w:rsid w:val="00B56E3A"/>
    <w:rsid w:val="00B56ED7"/>
    <w:rsid w:val="00B574C7"/>
    <w:rsid w:val="00B57D9D"/>
    <w:rsid w:val="00B57ED9"/>
    <w:rsid w:val="00B62B25"/>
    <w:rsid w:val="00B701AC"/>
    <w:rsid w:val="00B71756"/>
    <w:rsid w:val="00B73075"/>
    <w:rsid w:val="00B76B26"/>
    <w:rsid w:val="00B8070D"/>
    <w:rsid w:val="00B83B45"/>
    <w:rsid w:val="00B843D5"/>
    <w:rsid w:val="00B87A52"/>
    <w:rsid w:val="00BA0B3E"/>
    <w:rsid w:val="00BA24FE"/>
    <w:rsid w:val="00BA7ACD"/>
    <w:rsid w:val="00BB3F26"/>
    <w:rsid w:val="00BB70B4"/>
    <w:rsid w:val="00BC55A7"/>
    <w:rsid w:val="00BC7854"/>
    <w:rsid w:val="00BD0747"/>
    <w:rsid w:val="00BD2AF5"/>
    <w:rsid w:val="00BE1134"/>
    <w:rsid w:val="00BE46CC"/>
    <w:rsid w:val="00BF0C8E"/>
    <w:rsid w:val="00C0191A"/>
    <w:rsid w:val="00C03009"/>
    <w:rsid w:val="00C06CDD"/>
    <w:rsid w:val="00C112AD"/>
    <w:rsid w:val="00C17073"/>
    <w:rsid w:val="00C217E1"/>
    <w:rsid w:val="00C34790"/>
    <w:rsid w:val="00C3556C"/>
    <w:rsid w:val="00C35F20"/>
    <w:rsid w:val="00C36FE9"/>
    <w:rsid w:val="00C426C4"/>
    <w:rsid w:val="00C42EF8"/>
    <w:rsid w:val="00C56F70"/>
    <w:rsid w:val="00C65AF3"/>
    <w:rsid w:val="00C74251"/>
    <w:rsid w:val="00C7475A"/>
    <w:rsid w:val="00C8197A"/>
    <w:rsid w:val="00C8306C"/>
    <w:rsid w:val="00C87778"/>
    <w:rsid w:val="00C90954"/>
    <w:rsid w:val="00C90B0C"/>
    <w:rsid w:val="00C96F72"/>
    <w:rsid w:val="00CC05E1"/>
    <w:rsid w:val="00CC602C"/>
    <w:rsid w:val="00CD4194"/>
    <w:rsid w:val="00CE53ED"/>
    <w:rsid w:val="00CE64F4"/>
    <w:rsid w:val="00CF1CF8"/>
    <w:rsid w:val="00CF2655"/>
    <w:rsid w:val="00D03F86"/>
    <w:rsid w:val="00D07C78"/>
    <w:rsid w:val="00D145E9"/>
    <w:rsid w:val="00D218B1"/>
    <w:rsid w:val="00D21FA8"/>
    <w:rsid w:val="00D23DF2"/>
    <w:rsid w:val="00D3183B"/>
    <w:rsid w:val="00D321B0"/>
    <w:rsid w:val="00D334F2"/>
    <w:rsid w:val="00D35560"/>
    <w:rsid w:val="00D40B48"/>
    <w:rsid w:val="00D41F60"/>
    <w:rsid w:val="00D42691"/>
    <w:rsid w:val="00D46436"/>
    <w:rsid w:val="00D548C3"/>
    <w:rsid w:val="00D54A01"/>
    <w:rsid w:val="00D61DCF"/>
    <w:rsid w:val="00D6502D"/>
    <w:rsid w:val="00D653A2"/>
    <w:rsid w:val="00D76970"/>
    <w:rsid w:val="00D82B67"/>
    <w:rsid w:val="00D9285A"/>
    <w:rsid w:val="00DA05D9"/>
    <w:rsid w:val="00DA6AC4"/>
    <w:rsid w:val="00DA6E8E"/>
    <w:rsid w:val="00DB0989"/>
    <w:rsid w:val="00DB279D"/>
    <w:rsid w:val="00DC0019"/>
    <w:rsid w:val="00DC6951"/>
    <w:rsid w:val="00DD61E4"/>
    <w:rsid w:val="00DE311B"/>
    <w:rsid w:val="00DE4288"/>
    <w:rsid w:val="00DE42E3"/>
    <w:rsid w:val="00DF272B"/>
    <w:rsid w:val="00DF7251"/>
    <w:rsid w:val="00DF7CE6"/>
    <w:rsid w:val="00E04710"/>
    <w:rsid w:val="00E06B1F"/>
    <w:rsid w:val="00E07C6F"/>
    <w:rsid w:val="00E10F32"/>
    <w:rsid w:val="00E12042"/>
    <w:rsid w:val="00E144BC"/>
    <w:rsid w:val="00E243B7"/>
    <w:rsid w:val="00E24D84"/>
    <w:rsid w:val="00E26DF0"/>
    <w:rsid w:val="00E3095A"/>
    <w:rsid w:val="00E309C8"/>
    <w:rsid w:val="00E30EBD"/>
    <w:rsid w:val="00E3100E"/>
    <w:rsid w:val="00E3358B"/>
    <w:rsid w:val="00E400DF"/>
    <w:rsid w:val="00E45CF4"/>
    <w:rsid w:val="00E51104"/>
    <w:rsid w:val="00E5320C"/>
    <w:rsid w:val="00E55B2B"/>
    <w:rsid w:val="00E64674"/>
    <w:rsid w:val="00E67C67"/>
    <w:rsid w:val="00E67E3B"/>
    <w:rsid w:val="00E73CCD"/>
    <w:rsid w:val="00E74977"/>
    <w:rsid w:val="00E779DA"/>
    <w:rsid w:val="00E82656"/>
    <w:rsid w:val="00E85961"/>
    <w:rsid w:val="00E86845"/>
    <w:rsid w:val="00E86BB8"/>
    <w:rsid w:val="00E90D87"/>
    <w:rsid w:val="00E96825"/>
    <w:rsid w:val="00EC712C"/>
    <w:rsid w:val="00ED2521"/>
    <w:rsid w:val="00ED4398"/>
    <w:rsid w:val="00ED65C0"/>
    <w:rsid w:val="00EE47C1"/>
    <w:rsid w:val="00EF4064"/>
    <w:rsid w:val="00EF7663"/>
    <w:rsid w:val="00F00EAF"/>
    <w:rsid w:val="00F10705"/>
    <w:rsid w:val="00F32A63"/>
    <w:rsid w:val="00F4308D"/>
    <w:rsid w:val="00F431AB"/>
    <w:rsid w:val="00F4662A"/>
    <w:rsid w:val="00F46A06"/>
    <w:rsid w:val="00F60DD4"/>
    <w:rsid w:val="00F618EE"/>
    <w:rsid w:val="00F64659"/>
    <w:rsid w:val="00F81A20"/>
    <w:rsid w:val="00F86A55"/>
    <w:rsid w:val="00F95F5C"/>
    <w:rsid w:val="00FA126B"/>
    <w:rsid w:val="00FA3051"/>
    <w:rsid w:val="00FA7D9B"/>
    <w:rsid w:val="00FC1B4F"/>
    <w:rsid w:val="00FC28CD"/>
    <w:rsid w:val="00FC645C"/>
    <w:rsid w:val="00FC7D81"/>
    <w:rsid w:val="00FD0B4A"/>
    <w:rsid w:val="00FE0606"/>
    <w:rsid w:val="00FE097A"/>
    <w:rsid w:val="00FE783C"/>
    <w:rsid w:val="00FF1E8B"/>
    <w:rsid w:val="00FF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A16DFD"/>
  <w15:docId w15:val="{06CB81C2-D7CF-4FCE-B5E4-BBCF278EE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Arial" w:eastAsia="Arial" w:hAnsi="Arial" w:cs="Arial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522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16"/>
      <w:szCs w:val="16"/>
    </w:rPr>
  </w:style>
  <w:style w:type="paragraph" w:styleId="Pavadinimas">
    <w:name w:val="Title"/>
    <w:basedOn w:val="prastasis"/>
    <w:link w:val="PavadinimasDiagrama"/>
    <w:uiPriority w:val="10"/>
    <w:qFormat/>
    <w:pPr>
      <w:spacing w:before="93"/>
      <w:ind w:left="1221" w:right="1651" w:hanging="230"/>
    </w:pPr>
    <w:rPr>
      <w:b/>
      <w:bCs/>
    </w:r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Sąrašo pastraipa.Bullet,Sąrašo pastraipa;Bullet,Lentele"/>
    <w:basedOn w:val="prastasis"/>
    <w:link w:val="SraopastraipaDiagrama"/>
    <w:uiPriority w:val="34"/>
    <w:qFormat/>
  </w:style>
  <w:style w:type="paragraph" w:customStyle="1" w:styleId="TableParagraph">
    <w:name w:val="Table Paragraph"/>
    <w:basedOn w:val="prastasis"/>
    <w:uiPriority w:val="1"/>
    <w:qFormat/>
  </w:style>
  <w:style w:type="paragraph" w:styleId="Antrats">
    <w:name w:val="header"/>
    <w:basedOn w:val="prastasis"/>
    <w:link w:val="AntratsDiagrama"/>
    <w:uiPriority w:val="99"/>
    <w:unhideWhenUsed/>
    <w:rsid w:val="00C8197A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8197A"/>
    <w:rPr>
      <w:rFonts w:ascii="Arial" w:eastAsia="Arial" w:hAnsi="Arial" w:cs="Arial"/>
    </w:rPr>
  </w:style>
  <w:style w:type="paragraph" w:styleId="Porat">
    <w:name w:val="footer"/>
    <w:basedOn w:val="prastasis"/>
    <w:link w:val="PoratDiagrama"/>
    <w:uiPriority w:val="99"/>
    <w:unhideWhenUsed/>
    <w:rsid w:val="00C8197A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8197A"/>
    <w:rPr>
      <w:rFonts w:ascii="Arial" w:eastAsia="Arial" w:hAnsi="Arial" w:cs="Arial"/>
    </w:rPr>
  </w:style>
  <w:style w:type="table" w:styleId="Lentelstinklelis">
    <w:name w:val="Table Grid"/>
    <w:basedOn w:val="prastojilentel"/>
    <w:uiPriority w:val="59"/>
    <w:rsid w:val="00DC6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rsid w:val="0058557E"/>
    <w:rPr>
      <w:color w:val="0000FF"/>
      <w:u w:val="single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8557E"/>
    <w:rPr>
      <w:rFonts w:ascii="Arial" w:eastAsia="Arial" w:hAnsi="Arial" w:cs="Arial"/>
      <w:b/>
      <w:b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24B91"/>
    <w:rPr>
      <w:color w:val="605E5C"/>
      <w:shd w:val="clear" w:color="auto" w:fill="E1DFDD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1522B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ataisymai">
    <w:name w:val="Revision"/>
    <w:hidden/>
    <w:uiPriority w:val="99"/>
    <w:semiHidden/>
    <w:rsid w:val="00DF7251"/>
    <w:pPr>
      <w:widowControl/>
      <w:autoSpaceDE/>
      <w:autoSpaceDN/>
    </w:pPr>
    <w:rPr>
      <w:rFonts w:ascii="Arial" w:eastAsia="Arial" w:hAnsi="Arial" w:cs="Arial"/>
    </w:rPr>
  </w:style>
  <w:style w:type="paragraph" w:customStyle="1" w:styleId="paragraph">
    <w:name w:val="paragraph"/>
    <w:basedOn w:val="prastasis"/>
    <w:rsid w:val="00ED4398"/>
    <w:pPr>
      <w:widowControl/>
      <w:autoSpaceDE/>
      <w:autoSpaceDN/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Numatytasispastraiposriftas"/>
    <w:rsid w:val="00ED4398"/>
  </w:style>
  <w:style w:type="character" w:styleId="Komentaronuoroda">
    <w:name w:val="annotation reference"/>
    <w:basedOn w:val="Numatytasispastraiposriftas"/>
    <w:uiPriority w:val="99"/>
    <w:semiHidden/>
    <w:unhideWhenUsed/>
    <w:rsid w:val="00BB70B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B70B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B70B4"/>
    <w:rPr>
      <w:rFonts w:ascii="Arial" w:eastAsia="Arial" w:hAnsi="Arial" w:cs="Arial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B70B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B70B4"/>
    <w:rPr>
      <w:rFonts w:ascii="Arial" w:eastAsia="Arial" w:hAnsi="Arial" w:cs="Arial"/>
      <w:b/>
      <w:bCs/>
      <w:sz w:val="20"/>
      <w:szCs w:val="20"/>
    </w:rPr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qFormat/>
    <w:locked/>
    <w:rsid w:val="008D09A3"/>
    <w:rPr>
      <w:rFonts w:ascii="Arial" w:eastAsia="Arial" w:hAnsi="Arial" w:cs="Arial"/>
    </w:rPr>
  </w:style>
  <w:style w:type="character" w:styleId="Grietas">
    <w:name w:val="Strong"/>
    <w:basedOn w:val="Numatytasispastraiposriftas"/>
    <w:uiPriority w:val="22"/>
    <w:qFormat/>
    <w:rsid w:val="006C0D45"/>
    <w:rPr>
      <w:b/>
      <w:bCs/>
    </w:rPr>
  </w:style>
  <w:style w:type="paragraph" w:styleId="prastasiniatinklio">
    <w:name w:val="Normal (Web)"/>
    <w:basedOn w:val="prastasis"/>
    <w:uiPriority w:val="99"/>
    <w:semiHidden/>
    <w:unhideWhenUsed/>
    <w:rsid w:val="00C0191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Default">
    <w:name w:val="Default"/>
    <w:rsid w:val="003F5231"/>
    <w:pPr>
      <w:widowControl/>
      <w:adjustRightInd w:val="0"/>
    </w:pPr>
    <w:rPr>
      <w:rFonts w:ascii="Arial" w:hAnsi="Arial" w:cs="Arial"/>
      <w:color w:val="000000"/>
      <w:sz w:val="24"/>
      <w:szCs w:val="24"/>
      <w:lang w:val="en-GB"/>
      <w14:ligatures w14:val="standardContextual"/>
    </w:rPr>
  </w:style>
  <w:style w:type="paragraph" w:styleId="Betarp">
    <w:name w:val="No Spacing"/>
    <w:uiPriority w:val="1"/>
    <w:qFormat/>
    <w:rsid w:val="005B0945"/>
    <w:pPr>
      <w:widowControl/>
      <w:autoSpaceDE/>
      <w:autoSpaceDN/>
      <w:ind w:firstLine="851"/>
      <w:jc w:val="both"/>
    </w:pPr>
    <w:rPr>
      <w:rFonts w:ascii="Times New Roman" w:hAnsi="Times New Roman"/>
      <w:lang w:val="lt-LT"/>
    </w:rPr>
  </w:style>
  <w:style w:type="paragraph" w:styleId="Puslapioinaostekstas">
    <w:name w:val="footnote text"/>
    <w:basedOn w:val="prastasis"/>
    <w:link w:val="PuslapioinaostekstasDiagrama"/>
    <w:unhideWhenUsed/>
    <w:rsid w:val="005B0945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val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5B0945"/>
    <w:rPr>
      <w:sz w:val="20"/>
      <w:szCs w:val="20"/>
      <w:lang w:val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B09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8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7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4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4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7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e-seimas.lrs.lt/portal/legalAct/lt/TAD/01aeb1815d8c11e7a53b83ca0142260e/asr" TargetMode="Externa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vdi.lt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hyperlink" Target="http://www.vdi.lt" TargetMode="External"/></Relationships>
</file>

<file path=word/_rels/footer6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vdi.lt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hyperlink" Target="http://www.vdi.l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60EF2-E18C-4491-AEFB-22162C8F3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1631</Words>
  <Characters>930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Kiškytė-Rarivanė Agnė</dc:creator>
  <cp:lastModifiedBy>Laima Minkevičienė</cp:lastModifiedBy>
  <cp:revision>72</cp:revision>
  <cp:lastPrinted>2024-04-05T10:37:00Z</cp:lastPrinted>
  <dcterms:created xsi:type="dcterms:W3CDTF">2024-04-25T19:14:00Z</dcterms:created>
  <dcterms:modified xsi:type="dcterms:W3CDTF">2025-06-25T05:21:00Z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2020-08-31T00:00:00Z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2020-08-31T00:00:00Z</vt:filetime>
  </property>
</Properties>
</file>