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5665" w14:textId="77777777" w:rsidR="009F393E" w:rsidRDefault="009F393E" w:rsidP="009F393E">
      <w:pPr>
        <w:pStyle w:val="Standard"/>
        <w:shd w:val="clear" w:color="auto" w:fill="FFFFFF"/>
        <w:spacing w:after="0" w:line="240" w:lineRule="auto"/>
        <w:rPr>
          <w:rFonts w:cs="Times New Roman"/>
          <w:b/>
          <w:color w:val="000000"/>
          <w:sz w:val="20"/>
          <w:szCs w:val="20"/>
        </w:rPr>
      </w:pPr>
    </w:p>
    <w:p w14:paraId="49773450" w14:textId="77777777" w:rsidR="009F393E" w:rsidRDefault="009F393E" w:rsidP="009F393E">
      <w:pPr>
        <w:pStyle w:val="Standard"/>
        <w:shd w:val="clear" w:color="auto" w:fill="FFFFFF"/>
        <w:spacing w:after="0" w:line="240" w:lineRule="auto"/>
        <w:rPr>
          <w:rFonts w:cs="Times New Roman"/>
          <w:b/>
          <w:color w:val="000000"/>
          <w:sz w:val="20"/>
          <w:szCs w:val="20"/>
        </w:rPr>
      </w:pPr>
    </w:p>
    <w:p w14:paraId="7D1EAFCF" w14:textId="77777777" w:rsidR="009F393E" w:rsidRPr="0053140A" w:rsidRDefault="009F393E" w:rsidP="009F393E">
      <w:pPr>
        <w:pStyle w:val="Standard"/>
        <w:shd w:val="clear" w:color="auto" w:fill="FFFFFF"/>
        <w:spacing w:after="0" w:line="240" w:lineRule="auto"/>
        <w:jc w:val="center"/>
        <w:rPr>
          <w:rFonts w:cs="Times New Roman"/>
          <w:b/>
          <w:color w:val="000000"/>
          <w:sz w:val="20"/>
          <w:szCs w:val="20"/>
        </w:rPr>
      </w:pPr>
      <w:r w:rsidRPr="0053140A">
        <w:rPr>
          <w:rFonts w:cs="Times New Roman"/>
          <w:b/>
          <w:color w:val="000000"/>
          <w:sz w:val="20"/>
          <w:szCs w:val="20"/>
        </w:rPr>
        <w:t>(</w:t>
      </w:r>
      <w:r w:rsidRPr="0053140A">
        <w:rPr>
          <w:rFonts w:cs="Times New Roman"/>
          <w:b/>
          <w:bCs/>
          <w:color w:val="000000"/>
          <w:sz w:val="20"/>
          <w:szCs w:val="20"/>
        </w:rPr>
        <w:t>Pasiūlymo</w:t>
      </w:r>
      <w:r w:rsidRPr="0053140A">
        <w:rPr>
          <w:rFonts w:cs="Times New Roman"/>
          <w:b/>
          <w:color w:val="000000"/>
          <w:sz w:val="20"/>
          <w:szCs w:val="20"/>
        </w:rPr>
        <w:t xml:space="preserve"> forma)</w:t>
      </w:r>
    </w:p>
    <w:p w14:paraId="1D4B94BC" w14:textId="77777777" w:rsidR="009F393E" w:rsidRPr="0053140A" w:rsidRDefault="009F393E" w:rsidP="009F393E">
      <w:pPr>
        <w:ind w:right="-170"/>
        <w:rPr>
          <w:sz w:val="20"/>
        </w:rPr>
      </w:pPr>
      <w:r>
        <w:rPr>
          <w:sz w:val="20"/>
        </w:rPr>
        <w:t xml:space="preserve">                                                                             </w:t>
      </w:r>
      <w:r w:rsidRPr="0053140A">
        <w:rPr>
          <w:sz w:val="20"/>
        </w:rPr>
        <w:t>Herbas arba prekių ženklas</w:t>
      </w:r>
    </w:p>
    <w:p w14:paraId="77959F93" w14:textId="77777777" w:rsidR="009F393E" w:rsidRPr="0053140A" w:rsidRDefault="009F393E" w:rsidP="009F393E">
      <w:pPr>
        <w:ind w:right="-170"/>
        <w:rPr>
          <w:sz w:val="20"/>
        </w:rPr>
      </w:pPr>
      <w:r>
        <w:rPr>
          <w:sz w:val="20"/>
        </w:rPr>
        <w:t xml:space="preserve">                                                                               </w:t>
      </w:r>
      <w:r w:rsidRPr="0053140A">
        <w:rPr>
          <w:sz w:val="20"/>
        </w:rPr>
        <w:t>(Tiekėjo pavadinimas)</w:t>
      </w:r>
    </w:p>
    <w:p w14:paraId="4217BBD8" w14:textId="77777777" w:rsidR="009F393E" w:rsidRDefault="009F393E" w:rsidP="009F393E">
      <w:pPr>
        <w:jc w:val="center"/>
        <w:rPr>
          <w:sz w:val="20"/>
        </w:rPr>
      </w:pPr>
      <w:r w:rsidRPr="0053140A">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279C" w14:textId="77777777" w:rsidR="009F393E" w:rsidRPr="00C52D3A" w:rsidRDefault="009F393E" w:rsidP="009F393E">
      <w:pPr>
        <w:jc w:val="center"/>
        <w:rPr>
          <w:szCs w:val="24"/>
        </w:rPr>
      </w:pPr>
    </w:p>
    <w:p w14:paraId="1F9252DB" w14:textId="77777777" w:rsidR="009F393E" w:rsidRPr="00C52D3A" w:rsidRDefault="009F393E" w:rsidP="009F393E">
      <w:pPr>
        <w:jc w:val="center"/>
        <w:rPr>
          <w:szCs w:val="24"/>
        </w:rPr>
      </w:pPr>
    </w:p>
    <w:p w14:paraId="4B816477" w14:textId="77777777" w:rsidR="009F393E" w:rsidRPr="009C7B5A" w:rsidRDefault="009F393E" w:rsidP="009F393E">
      <w:pPr>
        <w:rPr>
          <w:szCs w:val="24"/>
          <w:u w:val="single"/>
        </w:rPr>
      </w:pPr>
      <w:r w:rsidRPr="009C7B5A">
        <w:rPr>
          <w:szCs w:val="24"/>
          <w:u w:val="single"/>
        </w:rPr>
        <w:t>Visagino savivaldybės administracijai</w:t>
      </w:r>
    </w:p>
    <w:p w14:paraId="3DF7F8F4" w14:textId="77777777" w:rsidR="009F393E" w:rsidRPr="00C52D3A" w:rsidRDefault="009F393E" w:rsidP="009F393E">
      <w:pPr>
        <w:pStyle w:val="Standard"/>
        <w:rPr>
          <w:szCs w:val="24"/>
        </w:rPr>
      </w:pPr>
    </w:p>
    <w:p w14:paraId="6D168CAB" w14:textId="77777777" w:rsidR="009F393E" w:rsidRPr="004346AA" w:rsidRDefault="009F393E" w:rsidP="009F393E">
      <w:pPr>
        <w:pStyle w:val="Standard"/>
        <w:spacing w:after="0" w:line="240" w:lineRule="auto"/>
        <w:jc w:val="center"/>
        <w:rPr>
          <w:rFonts w:cs="Times New Roman"/>
          <w:b/>
          <w:kern w:val="0"/>
          <w:szCs w:val="24"/>
        </w:rPr>
      </w:pPr>
      <w:r w:rsidRPr="004346AA">
        <w:rPr>
          <w:rFonts w:cs="Times New Roman"/>
          <w:b/>
          <w:kern w:val="0"/>
          <w:szCs w:val="24"/>
        </w:rPr>
        <w:t>PASIŪLYMAS</w:t>
      </w:r>
    </w:p>
    <w:p w14:paraId="151F68C5" w14:textId="0B997CC1" w:rsidR="009F393E" w:rsidRDefault="009F393E" w:rsidP="009F393E">
      <w:pPr>
        <w:pStyle w:val="Antrats"/>
        <w:jc w:val="center"/>
        <w:rPr>
          <w:b/>
          <w:caps/>
          <w:kern w:val="24"/>
        </w:rPr>
      </w:pPr>
      <w:r>
        <w:rPr>
          <w:b/>
          <w:caps/>
          <w:kern w:val="24"/>
        </w:rPr>
        <w:t>DĖL</w:t>
      </w:r>
      <w:r w:rsidR="002C22EA">
        <w:rPr>
          <w:b/>
          <w:caps/>
          <w:kern w:val="24"/>
        </w:rPr>
        <w:t xml:space="preserve"> AKTYVIOS PREVENCINĖS SISTEMOS RŪKYMO IR GARINIMO ATVEJŲ DETEKCIJAI BEI INOFRMAVIMUI REALIU LAIKU PIRKIMO</w:t>
      </w:r>
      <w:r w:rsidRPr="00281CAB">
        <w:rPr>
          <w:b/>
          <w:szCs w:val="24"/>
        </w:rPr>
        <w:t xml:space="preserve"> </w:t>
      </w:r>
    </w:p>
    <w:p w14:paraId="71030FBA" w14:textId="77777777" w:rsidR="009F393E" w:rsidRPr="00C52D3A" w:rsidRDefault="009F393E" w:rsidP="009F393E">
      <w:pPr>
        <w:pStyle w:val="Antrats"/>
        <w:jc w:val="center"/>
        <w:rPr>
          <w:b/>
          <w:caps/>
          <w:kern w:val="24"/>
          <w:szCs w:val="24"/>
        </w:rPr>
      </w:pPr>
    </w:p>
    <w:p w14:paraId="1D7F3B53" w14:textId="77777777" w:rsidR="009F393E" w:rsidRDefault="009F393E" w:rsidP="009F393E">
      <w:pPr>
        <w:pStyle w:val="Standard"/>
        <w:spacing w:after="0" w:line="240" w:lineRule="auto"/>
        <w:jc w:val="center"/>
        <w:rPr>
          <w:rFonts w:eastAsia="Times New Roman"/>
          <w:sz w:val="20"/>
          <w:szCs w:val="20"/>
        </w:rPr>
      </w:pPr>
      <w:r>
        <w:rPr>
          <w:sz w:val="20"/>
          <w:szCs w:val="20"/>
        </w:rPr>
        <w:t xml:space="preserve">____________ </w:t>
      </w:r>
      <w:r w:rsidRPr="0053509D">
        <w:rPr>
          <w:szCs w:val="24"/>
        </w:rPr>
        <w:t>Nr.</w:t>
      </w:r>
      <w:r>
        <w:rPr>
          <w:sz w:val="20"/>
          <w:szCs w:val="20"/>
        </w:rPr>
        <w:t>______</w:t>
      </w:r>
    </w:p>
    <w:p w14:paraId="3513903B" w14:textId="77777777" w:rsidR="009F393E" w:rsidRPr="00C52D3A" w:rsidRDefault="009F393E" w:rsidP="009F393E">
      <w:pPr>
        <w:pStyle w:val="Standard"/>
        <w:spacing w:after="0" w:line="240" w:lineRule="auto"/>
        <w:jc w:val="center"/>
        <w:rPr>
          <w:sz w:val="22"/>
        </w:rPr>
      </w:pPr>
      <w:r w:rsidRPr="00C52D3A">
        <w:rPr>
          <w:sz w:val="22"/>
        </w:rPr>
        <w:t>(</w:t>
      </w:r>
      <w:r w:rsidRPr="00C52D3A">
        <w:rPr>
          <w:i/>
          <w:iCs/>
          <w:sz w:val="22"/>
        </w:rPr>
        <w:t>Data</w:t>
      </w:r>
      <w:r w:rsidRPr="00C52D3A">
        <w:rPr>
          <w:sz w:val="22"/>
        </w:rPr>
        <w:t>)</w:t>
      </w:r>
    </w:p>
    <w:p w14:paraId="4A91004C" w14:textId="77777777" w:rsidR="009F393E" w:rsidRDefault="009F393E" w:rsidP="009F393E">
      <w:pPr>
        <w:pStyle w:val="Standard"/>
        <w:spacing w:after="0" w:line="240" w:lineRule="auto"/>
        <w:jc w:val="center"/>
        <w:rPr>
          <w:sz w:val="20"/>
          <w:szCs w:val="20"/>
        </w:rPr>
      </w:pPr>
      <w:r>
        <w:rPr>
          <w:sz w:val="20"/>
          <w:szCs w:val="20"/>
        </w:rPr>
        <w:t>_____________</w:t>
      </w:r>
    </w:p>
    <w:p w14:paraId="37C54DC9" w14:textId="77777777" w:rsidR="009F393E" w:rsidRPr="00C52D3A" w:rsidRDefault="009F393E" w:rsidP="009F393E">
      <w:pPr>
        <w:pStyle w:val="Standard"/>
        <w:spacing w:after="0" w:line="240" w:lineRule="auto"/>
        <w:jc w:val="center"/>
        <w:rPr>
          <w:sz w:val="22"/>
        </w:rPr>
      </w:pPr>
      <w:r w:rsidRPr="00C52D3A">
        <w:rPr>
          <w:sz w:val="22"/>
        </w:rPr>
        <w:t>(</w:t>
      </w:r>
      <w:r w:rsidRPr="00C52D3A">
        <w:rPr>
          <w:i/>
          <w:iCs/>
          <w:sz w:val="22"/>
        </w:rPr>
        <w:t>Sudarymo vieta</w:t>
      </w:r>
      <w:r w:rsidRPr="00C52D3A">
        <w:rPr>
          <w:sz w:val="22"/>
        </w:rPr>
        <w:t>)</w:t>
      </w:r>
    </w:p>
    <w:p w14:paraId="2745DA42" w14:textId="77777777" w:rsidR="009F393E" w:rsidRPr="00E87D8A" w:rsidRDefault="009F393E" w:rsidP="009F393E">
      <w:pPr>
        <w:rPr>
          <w:szCs w:val="24"/>
        </w:rPr>
      </w:pPr>
    </w:p>
    <w:tbl>
      <w:tblPr>
        <w:tblW w:w="9639" w:type="dxa"/>
        <w:tblInd w:w="-5" w:type="dxa"/>
        <w:tblLayout w:type="fixed"/>
        <w:tblLook w:val="04A0" w:firstRow="1" w:lastRow="0" w:firstColumn="1" w:lastColumn="0" w:noHBand="0" w:noVBand="1"/>
      </w:tblPr>
      <w:tblGrid>
        <w:gridCol w:w="5245"/>
        <w:gridCol w:w="4394"/>
      </w:tblGrid>
      <w:tr w:rsidR="009F393E" w:rsidRPr="003F566C" w14:paraId="76554612" w14:textId="77777777" w:rsidTr="00A4326C">
        <w:trPr>
          <w:trHeight w:val="558"/>
        </w:trPr>
        <w:tc>
          <w:tcPr>
            <w:tcW w:w="5245" w:type="dxa"/>
            <w:tcBorders>
              <w:top w:val="single" w:sz="4" w:space="0" w:color="000080"/>
              <w:left w:val="single" w:sz="4" w:space="0" w:color="000080"/>
              <w:bottom w:val="single" w:sz="4" w:space="0" w:color="000080"/>
            </w:tcBorders>
          </w:tcPr>
          <w:p w14:paraId="3DD2DF55" w14:textId="77777777" w:rsidR="009F393E" w:rsidRPr="003F566C" w:rsidRDefault="009F393E" w:rsidP="00A4326C">
            <w:pPr>
              <w:widowControl w:val="0"/>
              <w:snapToGrid w:val="0"/>
              <w:textAlignment w:val="baseline"/>
              <w:rPr>
                <w:i/>
                <w:kern w:val="1"/>
                <w:sz w:val="22"/>
              </w:rPr>
            </w:pPr>
            <w:r w:rsidRPr="003F566C">
              <w:rPr>
                <w:b/>
                <w:bCs/>
                <w:kern w:val="1"/>
                <w:sz w:val="22"/>
              </w:rPr>
              <w:t>Tiekėjo pavadinimas</w:t>
            </w:r>
            <w:r w:rsidRPr="003F566C">
              <w:rPr>
                <w:kern w:val="1"/>
                <w:sz w:val="22"/>
              </w:rPr>
              <w:t xml:space="preserve"> </w:t>
            </w:r>
            <w:r w:rsidRPr="003F566C">
              <w:rPr>
                <w:i/>
                <w:kern w:val="1"/>
                <w:sz w:val="22"/>
              </w:rPr>
              <w:t>[jei tai ūkio subjektų grupė, nurodyti: Jungtinės veiklos sutarties pagrindu veikianti ūkio subjektų grupė, sudaryta iš: [nurodyti visų parnerių pavadinimus ir įmonės kodus]</w:t>
            </w:r>
          </w:p>
          <w:p w14:paraId="5DCE930C" w14:textId="77777777" w:rsidR="009F393E" w:rsidRPr="003F566C" w:rsidRDefault="009F393E" w:rsidP="00A4326C">
            <w:pPr>
              <w:snapToGrid w:val="0"/>
              <w:spacing w:line="300" w:lineRule="auto"/>
              <w:rPr>
                <w:i/>
                <w:sz w:val="22"/>
                <w:lang w:eastAsia="lt-LT"/>
              </w:rPr>
            </w:pPr>
            <w:r w:rsidRPr="003F566C">
              <w:rPr>
                <w:i/>
                <w:sz w:val="22"/>
                <w:lang w:eastAsia="lt-LT"/>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8EC2506" w14:textId="77777777" w:rsidR="009F393E" w:rsidRPr="003F566C" w:rsidRDefault="009F393E" w:rsidP="00A4326C">
            <w:pPr>
              <w:spacing w:line="300" w:lineRule="auto"/>
              <w:ind w:firstLine="697"/>
              <w:rPr>
                <w:sz w:val="22"/>
                <w:lang w:eastAsia="lt-LT"/>
              </w:rPr>
            </w:pPr>
          </w:p>
        </w:tc>
      </w:tr>
      <w:tr w:rsidR="009F393E" w:rsidRPr="003F566C" w14:paraId="7609018B" w14:textId="77777777" w:rsidTr="00A4326C">
        <w:trPr>
          <w:trHeight w:val="593"/>
        </w:trPr>
        <w:tc>
          <w:tcPr>
            <w:tcW w:w="5245" w:type="dxa"/>
            <w:tcBorders>
              <w:top w:val="single" w:sz="4" w:space="0" w:color="000080"/>
              <w:left w:val="single" w:sz="4" w:space="0" w:color="000080"/>
              <w:bottom w:val="single" w:sz="4" w:space="0" w:color="000080"/>
            </w:tcBorders>
          </w:tcPr>
          <w:p w14:paraId="406E1A26" w14:textId="77777777" w:rsidR="009F393E" w:rsidRPr="003F566C" w:rsidRDefault="009F393E" w:rsidP="00A4326C">
            <w:pPr>
              <w:snapToGrid w:val="0"/>
              <w:spacing w:line="300" w:lineRule="auto"/>
              <w:rPr>
                <w:i/>
                <w:sz w:val="22"/>
                <w:lang w:eastAsia="lt-LT"/>
              </w:rPr>
            </w:pPr>
            <w:r w:rsidRPr="003F566C">
              <w:rPr>
                <w:b/>
                <w:bCs/>
                <w:sz w:val="22"/>
                <w:lang w:eastAsia="lt-LT"/>
              </w:rPr>
              <w:t>Tiekėjo adresas</w:t>
            </w:r>
            <w:r w:rsidRPr="003F566C">
              <w:rPr>
                <w:i/>
                <w:sz w:val="22"/>
                <w:lang w:eastAsia="lt-LT"/>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5AEDF626" w14:textId="77777777" w:rsidR="009F393E" w:rsidRPr="003F566C" w:rsidRDefault="009F393E" w:rsidP="00A4326C">
            <w:pPr>
              <w:spacing w:line="300" w:lineRule="auto"/>
              <w:ind w:firstLine="697"/>
              <w:rPr>
                <w:sz w:val="22"/>
                <w:lang w:eastAsia="lt-LT"/>
              </w:rPr>
            </w:pPr>
          </w:p>
        </w:tc>
      </w:tr>
      <w:tr w:rsidR="009F393E" w:rsidRPr="003F566C" w14:paraId="05FC8461" w14:textId="77777777" w:rsidTr="00A4326C">
        <w:trPr>
          <w:trHeight w:val="323"/>
        </w:trPr>
        <w:tc>
          <w:tcPr>
            <w:tcW w:w="5245" w:type="dxa"/>
            <w:tcBorders>
              <w:top w:val="single" w:sz="4" w:space="0" w:color="000080"/>
              <w:left w:val="single" w:sz="4" w:space="0" w:color="000080"/>
              <w:bottom w:val="single" w:sz="4" w:space="0" w:color="000080"/>
            </w:tcBorders>
          </w:tcPr>
          <w:p w14:paraId="528D275C" w14:textId="77777777" w:rsidR="009F393E" w:rsidRPr="003F566C" w:rsidRDefault="009F393E" w:rsidP="00A4326C">
            <w:pPr>
              <w:snapToGrid w:val="0"/>
              <w:spacing w:line="300" w:lineRule="auto"/>
              <w:rPr>
                <w:b/>
                <w:bCs/>
                <w:sz w:val="22"/>
                <w:lang w:eastAsia="lt-LT"/>
              </w:rPr>
            </w:pPr>
            <w:r w:rsidRPr="003F566C">
              <w:rPr>
                <w:b/>
                <w:bCs/>
                <w:sz w:val="22"/>
                <w:lang w:eastAsia="lt-LT"/>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0C2BC3A0" w14:textId="77777777" w:rsidR="009F393E" w:rsidRPr="003F566C" w:rsidRDefault="009F393E" w:rsidP="00A4326C">
            <w:pPr>
              <w:snapToGrid w:val="0"/>
              <w:spacing w:line="300" w:lineRule="auto"/>
              <w:ind w:firstLine="697"/>
              <w:rPr>
                <w:sz w:val="22"/>
                <w:lang w:eastAsia="lt-LT"/>
              </w:rPr>
            </w:pPr>
          </w:p>
        </w:tc>
      </w:tr>
      <w:tr w:rsidR="009F393E" w:rsidRPr="003F566C" w14:paraId="34BD3200" w14:textId="77777777" w:rsidTr="00A4326C">
        <w:trPr>
          <w:trHeight w:val="300"/>
        </w:trPr>
        <w:tc>
          <w:tcPr>
            <w:tcW w:w="5245" w:type="dxa"/>
            <w:tcBorders>
              <w:left w:val="single" w:sz="4" w:space="0" w:color="000080"/>
              <w:bottom w:val="single" w:sz="4" w:space="0" w:color="000080"/>
            </w:tcBorders>
          </w:tcPr>
          <w:p w14:paraId="436F3A01" w14:textId="77777777" w:rsidR="009F393E" w:rsidRPr="003F566C" w:rsidRDefault="009F393E" w:rsidP="00A4326C">
            <w:pPr>
              <w:snapToGrid w:val="0"/>
              <w:spacing w:line="300" w:lineRule="auto"/>
              <w:rPr>
                <w:b/>
                <w:bCs/>
                <w:sz w:val="22"/>
                <w:lang w:eastAsia="lt-LT"/>
              </w:rPr>
            </w:pPr>
            <w:r w:rsidRPr="003F566C">
              <w:rPr>
                <w:b/>
                <w:bCs/>
                <w:sz w:val="22"/>
                <w:lang w:eastAsia="lt-LT"/>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1D111E1E" w14:textId="77777777" w:rsidR="009F393E" w:rsidRPr="003F566C" w:rsidRDefault="009F393E" w:rsidP="00A4326C">
            <w:pPr>
              <w:snapToGrid w:val="0"/>
              <w:spacing w:line="300" w:lineRule="auto"/>
              <w:ind w:firstLine="697"/>
              <w:rPr>
                <w:sz w:val="22"/>
                <w:lang w:eastAsia="lt-LT"/>
              </w:rPr>
            </w:pPr>
          </w:p>
        </w:tc>
      </w:tr>
    </w:tbl>
    <w:p w14:paraId="59340051" w14:textId="77777777" w:rsidR="009F393E" w:rsidRDefault="009F393E" w:rsidP="009F393E">
      <w:r>
        <w:t xml:space="preserve">   </w:t>
      </w:r>
    </w:p>
    <w:p w14:paraId="3AFD06DB" w14:textId="77777777" w:rsidR="009F393E" w:rsidRDefault="009F393E" w:rsidP="009F393E">
      <w:pPr>
        <w:ind w:firstLine="567"/>
      </w:pPr>
      <w:r w:rsidRPr="00DA4F44">
        <w:rPr>
          <w:rFonts w:eastAsia="TimesNewRomanPSMT"/>
          <w:szCs w:val="24"/>
          <w:lang w:eastAsia="lt-LT"/>
        </w:rPr>
        <w:t>Informacija apie kiekvieno ūkio subjektų grupės partnerio dalies vertę (pildoma, kai</w:t>
      </w:r>
      <w:r>
        <w:rPr>
          <w:rFonts w:eastAsia="TimesNewRomanPSMT"/>
          <w:szCs w:val="24"/>
          <w:lang w:eastAsia="lt-LT"/>
        </w:rPr>
        <w:t xml:space="preserve"> </w:t>
      </w:r>
      <w:r w:rsidRPr="00DA4F44">
        <w:rPr>
          <w:rFonts w:eastAsia="TimesNewRomanPSMT"/>
          <w:szCs w:val="24"/>
          <w:lang w:eastAsia="lt-LT"/>
        </w:rPr>
        <w:t>pasiūlymą patiekia ūkio subjektų grupė):</w:t>
      </w:r>
    </w:p>
    <w:tbl>
      <w:tblPr>
        <w:tblStyle w:val="Lentelstinklelis"/>
        <w:tblW w:w="0" w:type="auto"/>
        <w:tblLook w:val="04A0" w:firstRow="1" w:lastRow="0" w:firstColumn="1" w:lastColumn="0" w:noHBand="0" w:noVBand="1"/>
      </w:tblPr>
      <w:tblGrid>
        <w:gridCol w:w="658"/>
        <w:gridCol w:w="2430"/>
        <w:gridCol w:w="2985"/>
        <w:gridCol w:w="1962"/>
        <w:gridCol w:w="1308"/>
      </w:tblGrid>
      <w:tr w:rsidR="009F393E" w:rsidRPr="00582B6E" w14:paraId="5EE9D0FB" w14:textId="77777777" w:rsidTr="00A4326C">
        <w:tc>
          <w:tcPr>
            <w:tcW w:w="658" w:type="dxa"/>
            <w:vMerge w:val="restart"/>
            <w:vAlign w:val="center"/>
          </w:tcPr>
          <w:p w14:paraId="17FCDAD3" w14:textId="77777777" w:rsidR="009F393E" w:rsidRPr="001565B2" w:rsidRDefault="009F393E" w:rsidP="00A4326C">
            <w:pPr>
              <w:jc w:val="center"/>
              <w:rPr>
                <w:bCs/>
                <w:szCs w:val="24"/>
              </w:rPr>
            </w:pPr>
            <w:r w:rsidRPr="001565B2">
              <w:rPr>
                <w:bCs/>
                <w:szCs w:val="24"/>
              </w:rPr>
              <w:t>Eil. Nr.</w:t>
            </w:r>
          </w:p>
        </w:tc>
        <w:tc>
          <w:tcPr>
            <w:tcW w:w="2430" w:type="dxa"/>
            <w:vMerge w:val="restart"/>
            <w:vAlign w:val="center"/>
          </w:tcPr>
          <w:p w14:paraId="5A638D45" w14:textId="77777777" w:rsidR="009F393E" w:rsidRPr="001565B2" w:rsidRDefault="009F393E" w:rsidP="00A4326C">
            <w:pPr>
              <w:jc w:val="center"/>
              <w:rPr>
                <w:bCs/>
                <w:szCs w:val="24"/>
              </w:rPr>
            </w:pPr>
            <w:r>
              <w:rPr>
                <w:bCs/>
                <w:szCs w:val="24"/>
              </w:rPr>
              <w:t>Partnerio</w:t>
            </w:r>
            <w:r w:rsidRPr="001565B2">
              <w:rPr>
                <w:bCs/>
                <w:szCs w:val="24"/>
              </w:rPr>
              <w:t xml:space="preserve"> pavadinimas, kodas ir adresas</w:t>
            </w:r>
          </w:p>
        </w:tc>
        <w:tc>
          <w:tcPr>
            <w:tcW w:w="2985" w:type="dxa"/>
            <w:vMerge w:val="restart"/>
            <w:vAlign w:val="center"/>
          </w:tcPr>
          <w:p w14:paraId="382F67E2" w14:textId="77777777" w:rsidR="009F393E" w:rsidRPr="001565B2" w:rsidRDefault="009F393E" w:rsidP="00A4326C">
            <w:pPr>
              <w:jc w:val="center"/>
              <w:rPr>
                <w:bCs/>
                <w:szCs w:val="24"/>
              </w:rPr>
            </w:pPr>
            <w:r w:rsidRPr="001565B2">
              <w:rPr>
                <w:bCs/>
                <w:szCs w:val="24"/>
              </w:rPr>
              <w:t>Numatom</w:t>
            </w:r>
            <w:r>
              <w:rPr>
                <w:bCs/>
                <w:szCs w:val="24"/>
              </w:rPr>
              <w:t>os teikti prekės/paslaugos</w:t>
            </w:r>
          </w:p>
        </w:tc>
        <w:tc>
          <w:tcPr>
            <w:tcW w:w="3270" w:type="dxa"/>
            <w:gridSpan w:val="2"/>
            <w:vAlign w:val="center"/>
          </w:tcPr>
          <w:p w14:paraId="0DB11E73" w14:textId="77777777" w:rsidR="009F393E" w:rsidRPr="001565B2" w:rsidRDefault="009F393E" w:rsidP="00A4326C">
            <w:pPr>
              <w:jc w:val="center"/>
              <w:rPr>
                <w:bCs/>
                <w:sz w:val="22"/>
              </w:rPr>
            </w:pPr>
            <w:r>
              <w:rPr>
                <w:rFonts w:cs="Calibri"/>
                <w:bCs/>
                <w:sz w:val="22"/>
              </w:rPr>
              <w:t>Partnerio sutarties dalies vertė pasiūlymo kainoje</w:t>
            </w:r>
          </w:p>
        </w:tc>
      </w:tr>
      <w:tr w:rsidR="009F393E" w:rsidRPr="00582B6E" w14:paraId="1D19A288" w14:textId="77777777" w:rsidTr="00A4326C">
        <w:tc>
          <w:tcPr>
            <w:tcW w:w="658" w:type="dxa"/>
            <w:vMerge/>
            <w:vAlign w:val="center"/>
          </w:tcPr>
          <w:p w14:paraId="4B0317A8" w14:textId="77777777" w:rsidR="009F393E" w:rsidRPr="00DC07BE" w:rsidRDefault="009F393E" w:rsidP="00A4326C">
            <w:pPr>
              <w:jc w:val="center"/>
              <w:rPr>
                <w:bCs/>
                <w:sz w:val="22"/>
              </w:rPr>
            </w:pPr>
          </w:p>
        </w:tc>
        <w:tc>
          <w:tcPr>
            <w:tcW w:w="2430" w:type="dxa"/>
            <w:vMerge/>
            <w:vAlign w:val="center"/>
          </w:tcPr>
          <w:p w14:paraId="50AF6624" w14:textId="77777777" w:rsidR="009F393E" w:rsidRPr="00DC07BE" w:rsidRDefault="009F393E" w:rsidP="00A4326C">
            <w:pPr>
              <w:jc w:val="center"/>
              <w:rPr>
                <w:bCs/>
                <w:sz w:val="22"/>
              </w:rPr>
            </w:pPr>
          </w:p>
        </w:tc>
        <w:tc>
          <w:tcPr>
            <w:tcW w:w="2985" w:type="dxa"/>
            <w:vMerge/>
            <w:vAlign w:val="center"/>
          </w:tcPr>
          <w:p w14:paraId="73EE524F" w14:textId="77777777" w:rsidR="009F393E" w:rsidRPr="00DC07BE" w:rsidRDefault="009F393E" w:rsidP="00A4326C">
            <w:pPr>
              <w:jc w:val="center"/>
              <w:rPr>
                <w:bCs/>
                <w:sz w:val="22"/>
              </w:rPr>
            </w:pPr>
          </w:p>
        </w:tc>
        <w:tc>
          <w:tcPr>
            <w:tcW w:w="1962" w:type="dxa"/>
            <w:vAlign w:val="center"/>
          </w:tcPr>
          <w:p w14:paraId="18D89BBC" w14:textId="77777777" w:rsidR="009F393E" w:rsidRPr="001565B2" w:rsidRDefault="009F393E" w:rsidP="00A4326C">
            <w:pPr>
              <w:jc w:val="center"/>
              <w:rPr>
                <w:bCs/>
                <w:szCs w:val="24"/>
              </w:rPr>
            </w:pPr>
            <w:r w:rsidRPr="001565B2">
              <w:rPr>
                <w:bCs/>
                <w:szCs w:val="24"/>
              </w:rPr>
              <w:t>EUR su PVM</w:t>
            </w:r>
          </w:p>
        </w:tc>
        <w:tc>
          <w:tcPr>
            <w:tcW w:w="1308" w:type="dxa"/>
            <w:vAlign w:val="center"/>
          </w:tcPr>
          <w:p w14:paraId="48DB38AA" w14:textId="77777777" w:rsidR="009F393E" w:rsidRPr="001565B2" w:rsidRDefault="009F393E" w:rsidP="00A4326C">
            <w:pPr>
              <w:jc w:val="center"/>
              <w:rPr>
                <w:b/>
                <w:szCs w:val="24"/>
              </w:rPr>
            </w:pPr>
            <w:r w:rsidRPr="001565B2">
              <w:rPr>
                <w:b/>
                <w:szCs w:val="24"/>
              </w:rPr>
              <w:t>Proc.</w:t>
            </w:r>
          </w:p>
        </w:tc>
      </w:tr>
      <w:tr w:rsidR="009F393E" w:rsidRPr="00582B6E" w14:paraId="446F5E80" w14:textId="77777777" w:rsidTr="00A4326C">
        <w:tc>
          <w:tcPr>
            <w:tcW w:w="658" w:type="dxa"/>
          </w:tcPr>
          <w:p w14:paraId="7B7D0DE6" w14:textId="77777777" w:rsidR="009F393E" w:rsidRPr="00582B6E" w:rsidRDefault="009F393E" w:rsidP="00A4326C">
            <w:pPr>
              <w:rPr>
                <w:bCs/>
                <w:sz w:val="22"/>
              </w:rPr>
            </w:pPr>
          </w:p>
        </w:tc>
        <w:tc>
          <w:tcPr>
            <w:tcW w:w="2430" w:type="dxa"/>
          </w:tcPr>
          <w:p w14:paraId="078B303C" w14:textId="77777777" w:rsidR="009F393E" w:rsidRPr="00582B6E" w:rsidRDefault="009F393E" w:rsidP="00A4326C">
            <w:pPr>
              <w:rPr>
                <w:bCs/>
                <w:sz w:val="22"/>
              </w:rPr>
            </w:pPr>
          </w:p>
        </w:tc>
        <w:tc>
          <w:tcPr>
            <w:tcW w:w="2985" w:type="dxa"/>
          </w:tcPr>
          <w:p w14:paraId="01C6350F" w14:textId="77777777" w:rsidR="009F393E" w:rsidRPr="00582B6E" w:rsidRDefault="009F393E" w:rsidP="00A4326C">
            <w:pPr>
              <w:rPr>
                <w:bCs/>
                <w:sz w:val="22"/>
              </w:rPr>
            </w:pPr>
          </w:p>
        </w:tc>
        <w:tc>
          <w:tcPr>
            <w:tcW w:w="1962" w:type="dxa"/>
          </w:tcPr>
          <w:p w14:paraId="2BEE29F6" w14:textId="77777777" w:rsidR="009F393E" w:rsidRPr="00582B6E" w:rsidRDefault="009F393E" w:rsidP="00A4326C">
            <w:pPr>
              <w:rPr>
                <w:bCs/>
                <w:sz w:val="22"/>
              </w:rPr>
            </w:pPr>
          </w:p>
        </w:tc>
        <w:tc>
          <w:tcPr>
            <w:tcW w:w="1308" w:type="dxa"/>
          </w:tcPr>
          <w:p w14:paraId="6ACC8DF8" w14:textId="77777777" w:rsidR="009F393E" w:rsidRPr="00582B6E" w:rsidRDefault="009F393E" w:rsidP="00A4326C">
            <w:pPr>
              <w:rPr>
                <w:sz w:val="22"/>
              </w:rPr>
            </w:pPr>
          </w:p>
        </w:tc>
      </w:tr>
      <w:tr w:rsidR="009F393E" w:rsidRPr="00582B6E" w14:paraId="0BAC5419" w14:textId="77777777" w:rsidTr="00A4326C">
        <w:tc>
          <w:tcPr>
            <w:tcW w:w="658" w:type="dxa"/>
          </w:tcPr>
          <w:p w14:paraId="7F8934A1" w14:textId="77777777" w:rsidR="009F393E" w:rsidRPr="00582B6E" w:rsidRDefault="009F393E" w:rsidP="00A4326C">
            <w:pPr>
              <w:rPr>
                <w:bCs/>
                <w:sz w:val="22"/>
              </w:rPr>
            </w:pPr>
          </w:p>
        </w:tc>
        <w:tc>
          <w:tcPr>
            <w:tcW w:w="2430" w:type="dxa"/>
          </w:tcPr>
          <w:p w14:paraId="4DB5066A" w14:textId="77777777" w:rsidR="009F393E" w:rsidRPr="00582B6E" w:rsidRDefault="009F393E" w:rsidP="00A4326C">
            <w:pPr>
              <w:rPr>
                <w:bCs/>
                <w:sz w:val="22"/>
              </w:rPr>
            </w:pPr>
          </w:p>
        </w:tc>
        <w:tc>
          <w:tcPr>
            <w:tcW w:w="2985" w:type="dxa"/>
          </w:tcPr>
          <w:p w14:paraId="34C3E926" w14:textId="77777777" w:rsidR="009F393E" w:rsidRPr="00582B6E" w:rsidRDefault="009F393E" w:rsidP="00A4326C">
            <w:pPr>
              <w:rPr>
                <w:bCs/>
                <w:sz w:val="22"/>
              </w:rPr>
            </w:pPr>
          </w:p>
        </w:tc>
        <w:tc>
          <w:tcPr>
            <w:tcW w:w="1962" w:type="dxa"/>
          </w:tcPr>
          <w:p w14:paraId="5AD42C12" w14:textId="77777777" w:rsidR="009F393E" w:rsidRPr="00582B6E" w:rsidRDefault="009F393E" w:rsidP="00A4326C">
            <w:pPr>
              <w:rPr>
                <w:bCs/>
                <w:sz w:val="22"/>
              </w:rPr>
            </w:pPr>
          </w:p>
        </w:tc>
        <w:tc>
          <w:tcPr>
            <w:tcW w:w="1308" w:type="dxa"/>
          </w:tcPr>
          <w:p w14:paraId="18ABA381" w14:textId="77777777" w:rsidR="009F393E" w:rsidRPr="00582B6E" w:rsidRDefault="009F393E" w:rsidP="00A4326C">
            <w:pPr>
              <w:rPr>
                <w:sz w:val="22"/>
              </w:rPr>
            </w:pPr>
          </w:p>
        </w:tc>
      </w:tr>
      <w:tr w:rsidR="009F393E" w:rsidRPr="00582B6E" w14:paraId="5FDECEC0" w14:textId="77777777" w:rsidTr="00A4326C">
        <w:tc>
          <w:tcPr>
            <w:tcW w:w="6073" w:type="dxa"/>
            <w:gridSpan w:val="3"/>
          </w:tcPr>
          <w:p w14:paraId="6D22FA74" w14:textId="77777777" w:rsidR="009F393E" w:rsidRPr="00DF7CEF" w:rsidRDefault="009F393E" w:rsidP="00A4326C">
            <w:pPr>
              <w:jc w:val="right"/>
              <w:rPr>
                <w:b/>
                <w:szCs w:val="24"/>
              </w:rPr>
            </w:pPr>
            <w:r w:rsidRPr="00DF7CEF">
              <w:rPr>
                <w:b/>
                <w:szCs w:val="24"/>
              </w:rPr>
              <w:t>Iš viso:</w:t>
            </w:r>
          </w:p>
        </w:tc>
        <w:tc>
          <w:tcPr>
            <w:tcW w:w="1962" w:type="dxa"/>
          </w:tcPr>
          <w:p w14:paraId="71EF16E5" w14:textId="77777777" w:rsidR="009F393E" w:rsidRPr="00582B6E" w:rsidRDefault="009F393E" w:rsidP="00A4326C">
            <w:pPr>
              <w:rPr>
                <w:bCs/>
                <w:sz w:val="22"/>
              </w:rPr>
            </w:pPr>
          </w:p>
        </w:tc>
        <w:tc>
          <w:tcPr>
            <w:tcW w:w="1308" w:type="dxa"/>
          </w:tcPr>
          <w:p w14:paraId="7C4E389D" w14:textId="77777777" w:rsidR="009F393E" w:rsidRPr="00582B6E" w:rsidRDefault="009F393E" w:rsidP="00A4326C">
            <w:pPr>
              <w:rPr>
                <w:sz w:val="22"/>
              </w:rPr>
            </w:pPr>
          </w:p>
        </w:tc>
      </w:tr>
    </w:tbl>
    <w:p w14:paraId="01AE955D" w14:textId="77777777" w:rsidR="009F393E" w:rsidRPr="00E87D8A" w:rsidRDefault="009F393E" w:rsidP="009F393E">
      <w:pPr>
        <w:ind w:firstLine="567"/>
        <w:rPr>
          <w:szCs w:val="24"/>
        </w:rPr>
      </w:pPr>
    </w:p>
    <w:p w14:paraId="21A4BCB2" w14:textId="77777777" w:rsidR="009F393E" w:rsidRPr="00B046AA" w:rsidRDefault="009F393E" w:rsidP="009F393E">
      <w:pPr>
        <w:ind w:firstLine="709"/>
      </w:pPr>
      <w:r w:rsidRPr="00B046AA">
        <w:t>Tiekėjas pasiūlyme privalo išviešinti sub</w:t>
      </w:r>
      <w:r>
        <w:t>teikėjus ir ūkio subjektus</w:t>
      </w:r>
      <w:r w:rsidRPr="00B046AA">
        <w:t>:</w:t>
      </w:r>
    </w:p>
    <w:tbl>
      <w:tblPr>
        <w:tblStyle w:val="Lentelstinklelis"/>
        <w:tblW w:w="0" w:type="auto"/>
        <w:tblLook w:val="04A0" w:firstRow="1" w:lastRow="0" w:firstColumn="1" w:lastColumn="0" w:noHBand="0" w:noVBand="1"/>
      </w:tblPr>
      <w:tblGrid>
        <w:gridCol w:w="663"/>
        <w:gridCol w:w="2317"/>
        <w:gridCol w:w="3057"/>
        <w:gridCol w:w="1987"/>
        <w:gridCol w:w="1319"/>
      </w:tblGrid>
      <w:tr w:rsidR="009F393E" w:rsidRPr="00582B6E" w14:paraId="4FBCA3BB" w14:textId="77777777" w:rsidTr="00A4326C">
        <w:tc>
          <w:tcPr>
            <w:tcW w:w="663" w:type="dxa"/>
            <w:vMerge w:val="restart"/>
            <w:vAlign w:val="center"/>
          </w:tcPr>
          <w:p w14:paraId="47E7BD13" w14:textId="77777777" w:rsidR="009F393E" w:rsidRPr="001565B2" w:rsidRDefault="009F393E" w:rsidP="00A4326C">
            <w:pPr>
              <w:jc w:val="center"/>
              <w:rPr>
                <w:bCs/>
                <w:szCs w:val="24"/>
              </w:rPr>
            </w:pPr>
            <w:r w:rsidRPr="001565B2">
              <w:rPr>
                <w:bCs/>
                <w:szCs w:val="24"/>
              </w:rPr>
              <w:t>Eil. Nr.</w:t>
            </w:r>
          </w:p>
        </w:tc>
        <w:tc>
          <w:tcPr>
            <w:tcW w:w="2317" w:type="dxa"/>
            <w:vMerge w:val="restart"/>
            <w:vAlign w:val="center"/>
          </w:tcPr>
          <w:p w14:paraId="204D6C87" w14:textId="77777777" w:rsidR="009F393E" w:rsidRPr="001565B2" w:rsidRDefault="009F393E" w:rsidP="00A4326C">
            <w:pPr>
              <w:jc w:val="center"/>
              <w:rPr>
                <w:bCs/>
                <w:szCs w:val="24"/>
              </w:rPr>
            </w:pPr>
            <w:r>
              <w:rPr>
                <w:bCs/>
                <w:szCs w:val="24"/>
              </w:rPr>
              <w:t>Subteikėjo/ūkio subjekto</w:t>
            </w:r>
            <w:r w:rsidRPr="001565B2">
              <w:rPr>
                <w:bCs/>
                <w:szCs w:val="24"/>
              </w:rPr>
              <w:t xml:space="preserve"> pavadinimas, kodas ir adresas</w:t>
            </w:r>
          </w:p>
        </w:tc>
        <w:tc>
          <w:tcPr>
            <w:tcW w:w="3057" w:type="dxa"/>
            <w:vMerge w:val="restart"/>
            <w:vAlign w:val="center"/>
          </w:tcPr>
          <w:p w14:paraId="55493CBA" w14:textId="77777777" w:rsidR="009F393E" w:rsidRPr="001565B2" w:rsidRDefault="009F393E" w:rsidP="00A4326C">
            <w:pPr>
              <w:jc w:val="center"/>
              <w:rPr>
                <w:bCs/>
                <w:szCs w:val="24"/>
              </w:rPr>
            </w:pPr>
            <w:r w:rsidRPr="001565B2">
              <w:rPr>
                <w:bCs/>
                <w:szCs w:val="24"/>
              </w:rPr>
              <w:t>Numatom</w:t>
            </w:r>
            <w:r>
              <w:rPr>
                <w:bCs/>
                <w:szCs w:val="24"/>
              </w:rPr>
              <w:t>os teikti prekės/paslaugos</w:t>
            </w:r>
          </w:p>
        </w:tc>
        <w:tc>
          <w:tcPr>
            <w:tcW w:w="3306" w:type="dxa"/>
            <w:gridSpan w:val="2"/>
            <w:vAlign w:val="center"/>
          </w:tcPr>
          <w:p w14:paraId="75AB828F" w14:textId="77777777" w:rsidR="009F393E" w:rsidRPr="001565B2" w:rsidRDefault="009F393E" w:rsidP="00A4326C">
            <w:pPr>
              <w:jc w:val="center"/>
              <w:rPr>
                <w:bCs/>
                <w:sz w:val="22"/>
              </w:rPr>
            </w:pPr>
            <w:r>
              <w:rPr>
                <w:rFonts w:cs="Calibri"/>
                <w:bCs/>
                <w:sz w:val="22"/>
              </w:rPr>
              <w:t>S</w:t>
            </w:r>
            <w:r w:rsidRPr="001565B2">
              <w:rPr>
                <w:rFonts w:cs="Calibri"/>
                <w:bCs/>
                <w:sz w:val="22"/>
              </w:rPr>
              <w:t xml:space="preserve">utarties </w:t>
            </w:r>
            <w:r w:rsidRPr="001565B2">
              <w:rPr>
                <w:bCs/>
                <w:sz w:val="22"/>
              </w:rPr>
              <w:t>dalis pasiūlymo kainoje, kuriai ketinama pasitelkti sub</w:t>
            </w:r>
            <w:r>
              <w:rPr>
                <w:bCs/>
                <w:sz w:val="22"/>
              </w:rPr>
              <w:t>teikėją/ūkio subjektą</w:t>
            </w:r>
          </w:p>
        </w:tc>
      </w:tr>
      <w:tr w:rsidR="009F393E" w:rsidRPr="00582B6E" w14:paraId="5059DAF1" w14:textId="77777777" w:rsidTr="00A4326C">
        <w:tc>
          <w:tcPr>
            <w:tcW w:w="663" w:type="dxa"/>
            <w:vMerge/>
            <w:vAlign w:val="center"/>
          </w:tcPr>
          <w:p w14:paraId="12E21979" w14:textId="77777777" w:rsidR="009F393E" w:rsidRPr="00DC07BE" w:rsidRDefault="009F393E" w:rsidP="00A4326C">
            <w:pPr>
              <w:jc w:val="center"/>
              <w:rPr>
                <w:bCs/>
                <w:sz w:val="22"/>
              </w:rPr>
            </w:pPr>
          </w:p>
        </w:tc>
        <w:tc>
          <w:tcPr>
            <w:tcW w:w="2317" w:type="dxa"/>
            <w:vMerge/>
            <w:vAlign w:val="center"/>
          </w:tcPr>
          <w:p w14:paraId="06F7F6F3" w14:textId="77777777" w:rsidR="009F393E" w:rsidRPr="00DC07BE" w:rsidRDefault="009F393E" w:rsidP="00A4326C">
            <w:pPr>
              <w:jc w:val="center"/>
              <w:rPr>
                <w:bCs/>
                <w:sz w:val="22"/>
              </w:rPr>
            </w:pPr>
          </w:p>
        </w:tc>
        <w:tc>
          <w:tcPr>
            <w:tcW w:w="3057" w:type="dxa"/>
            <w:vMerge/>
            <w:vAlign w:val="center"/>
          </w:tcPr>
          <w:p w14:paraId="71C98065" w14:textId="77777777" w:rsidR="009F393E" w:rsidRPr="00DC07BE" w:rsidRDefault="009F393E" w:rsidP="00A4326C">
            <w:pPr>
              <w:jc w:val="center"/>
              <w:rPr>
                <w:bCs/>
                <w:sz w:val="22"/>
              </w:rPr>
            </w:pPr>
          </w:p>
        </w:tc>
        <w:tc>
          <w:tcPr>
            <w:tcW w:w="1987" w:type="dxa"/>
            <w:vAlign w:val="center"/>
          </w:tcPr>
          <w:p w14:paraId="5A4FA4C4" w14:textId="77777777" w:rsidR="009F393E" w:rsidRPr="001565B2" w:rsidRDefault="009F393E" w:rsidP="00A4326C">
            <w:pPr>
              <w:jc w:val="center"/>
              <w:rPr>
                <w:bCs/>
                <w:szCs w:val="24"/>
              </w:rPr>
            </w:pPr>
            <w:r w:rsidRPr="001565B2">
              <w:rPr>
                <w:bCs/>
                <w:szCs w:val="24"/>
              </w:rPr>
              <w:t>EUR su PVM</w:t>
            </w:r>
          </w:p>
        </w:tc>
        <w:tc>
          <w:tcPr>
            <w:tcW w:w="1319" w:type="dxa"/>
            <w:vAlign w:val="center"/>
          </w:tcPr>
          <w:p w14:paraId="3C70D9A1" w14:textId="77777777" w:rsidR="009F393E" w:rsidRPr="001565B2" w:rsidRDefault="009F393E" w:rsidP="00A4326C">
            <w:pPr>
              <w:jc w:val="center"/>
              <w:rPr>
                <w:b/>
                <w:szCs w:val="24"/>
              </w:rPr>
            </w:pPr>
            <w:r w:rsidRPr="001565B2">
              <w:rPr>
                <w:b/>
                <w:szCs w:val="24"/>
              </w:rPr>
              <w:t>Proc.</w:t>
            </w:r>
          </w:p>
        </w:tc>
      </w:tr>
      <w:tr w:rsidR="009F393E" w:rsidRPr="00582B6E" w14:paraId="52B776E1" w14:textId="77777777" w:rsidTr="00A4326C">
        <w:tc>
          <w:tcPr>
            <w:tcW w:w="9343" w:type="dxa"/>
            <w:gridSpan w:val="5"/>
          </w:tcPr>
          <w:p w14:paraId="22312725" w14:textId="77777777" w:rsidR="009F393E" w:rsidRPr="00DC07BE" w:rsidRDefault="009F393E" w:rsidP="00A4326C">
            <w:pPr>
              <w:jc w:val="center"/>
              <w:rPr>
                <w:bCs/>
                <w:szCs w:val="24"/>
              </w:rPr>
            </w:pPr>
            <w:r>
              <w:rPr>
                <w:bCs/>
                <w:szCs w:val="24"/>
              </w:rPr>
              <w:t>S</w:t>
            </w:r>
            <w:r w:rsidRPr="00DC07BE">
              <w:rPr>
                <w:bCs/>
                <w:szCs w:val="24"/>
              </w:rPr>
              <w:t>ub</w:t>
            </w:r>
            <w:r>
              <w:rPr>
                <w:bCs/>
                <w:szCs w:val="24"/>
              </w:rPr>
              <w:t>teikėjai</w:t>
            </w:r>
            <w:r w:rsidRPr="00DC07BE">
              <w:rPr>
                <w:bCs/>
                <w:szCs w:val="24"/>
              </w:rPr>
              <w:t xml:space="preserve">, </w:t>
            </w:r>
            <w:r w:rsidRPr="00DC07BE">
              <w:rPr>
                <w:b/>
                <w:szCs w:val="24"/>
              </w:rPr>
              <w:t>kurie bus pasitelkti vykdant pirkimo sutartį</w:t>
            </w:r>
            <w:r>
              <w:rPr>
                <w:b/>
                <w:szCs w:val="24"/>
              </w:rPr>
              <w:t>*</w:t>
            </w:r>
            <w:r w:rsidRPr="00DC07BE">
              <w:rPr>
                <w:bCs/>
                <w:szCs w:val="24"/>
              </w:rPr>
              <w:t xml:space="preserve"> </w:t>
            </w:r>
          </w:p>
        </w:tc>
      </w:tr>
      <w:tr w:rsidR="009F393E" w:rsidRPr="00582B6E" w14:paraId="3DE82AEB" w14:textId="77777777" w:rsidTr="00A4326C">
        <w:tc>
          <w:tcPr>
            <w:tcW w:w="663" w:type="dxa"/>
          </w:tcPr>
          <w:p w14:paraId="635877AB" w14:textId="77777777" w:rsidR="009F393E" w:rsidRPr="00582B6E" w:rsidRDefault="009F393E" w:rsidP="00A4326C">
            <w:pPr>
              <w:rPr>
                <w:bCs/>
                <w:sz w:val="22"/>
              </w:rPr>
            </w:pPr>
          </w:p>
        </w:tc>
        <w:tc>
          <w:tcPr>
            <w:tcW w:w="2317" w:type="dxa"/>
          </w:tcPr>
          <w:p w14:paraId="53F3C478" w14:textId="77777777" w:rsidR="009F393E" w:rsidRPr="00582B6E" w:rsidRDefault="009F393E" w:rsidP="00A4326C">
            <w:pPr>
              <w:rPr>
                <w:bCs/>
                <w:sz w:val="22"/>
              </w:rPr>
            </w:pPr>
          </w:p>
        </w:tc>
        <w:tc>
          <w:tcPr>
            <w:tcW w:w="3057" w:type="dxa"/>
          </w:tcPr>
          <w:p w14:paraId="49C51845" w14:textId="77777777" w:rsidR="009F393E" w:rsidRPr="00582B6E" w:rsidRDefault="009F393E" w:rsidP="00A4326C">
            <w:pPr>
              <w:rPr>
                <w:bCs/>
                <w:sz w:val="22"/>
              </w:rPr>
            </w:pPr>
          </w:p>
        </w:tc>
        <w:tc>
          <w:tcPr>
            <w:tcW w:w="1987" w:type="dxa"/>
          </w:tcPr>
          <w:p w14:paraId="2940DF64" w14:textId="77777777" w:rsidR="009F393E" w:rsidRPr="00582B6E" w:rsidRDefault="009F393E" w:rsidP="00A4326C">
            <w:pPr>
              <w:rPr>
                <w:bCs/>
                <w:sz w:val="22"/>
              </w:rPr>
            </w:pPr>
          </w:p>
        </w:tc>
        <w:tc>
          <w:tcPr>
            <w:tcW w:w="1319" w:type="dxa"/>
          </w:tcPr>
          <w:p w14:paraId="38C6CE61" w14:textId="77777777" w:rsidR="009F393E" w:rsidRPr="00582B6E" w:rsidRDefault="009F393E" w:rsidP="00A4326C">
            <w:pPr>
              <w:rPr>
                <w:sz w:val="22"/>
              </w:rPr>
            </w:pPr>
          </w:p>
        </w:tc>
      </w:tr>
      <w:tr w:rsidR="009F393E" w:rsidRPr="00582B6E" w14:paraId="0D3967E6" w14:textId="77777777" w:rsidTr="00A4326C">
        <w:tc>
          <w:tcPr>
            <w:tcW w:w="663" w:type="dxa"/>
          </w:tcPr>
          <w:p w14:paraId="0EC33E62" w14:textId="77777777" w:rsidR="009F393E" w:rsidRPr="00582B6E" w:rsidRDefault="009F393E" w:rsidP="00A4326C">
            <w:pPr>
              <w:rPr>
                <w:bCs/>
                <w:sz w:val="22"/>
              </w:rPr>
            </w:pPr>
          </w:p>
        </w:tc>
        <w:tc>
          <w:tcPr>
            <w:tcW w:w="2317" w:type="dxa"/>
          </w:tcPr>
          <w:p w14:paraId="733CF43D" w14:textId="77777777" w:rsidR="009F393E" w:rsidRPr="00582B6E" w:rsidRDefault="009F393E" w:rsidP="00A4326C">
            <w:pPr>
              <w:rPr>
                <w:bCs/>
                <w:sz w:val="22"/>
              </w:rPr>
            </w:pPr>
          </w:p>
        </w:tc>
        <w:tc>
          <w:tcPr>
            <w:tcW w:w="3057" w:type="dxa"/>
          </w:tcPr>
          <w:p w14:paraId="0472C2AC" w14:textId="77777777" w:rsidR="009F393E" w:rsidRPr="00582B6E" w:rsidRDefault="009F393E" w:rsidP="00A4326C">
            <w:pPr>
              <w:rPr>
                <w:bCs/>
                <w:sz w:val="22"/>
              </w:rPr>
            </w:pPr>
          </w:p>
        </w:tc>
        <w:tc>
          <w:tcPr>
            <w:tcW w:w="1987" w:type="dxa"/>
          </w:tcPr>
          <w:p w14:paraId="41A2F35C" w14:textId="77777777" w:rsidR="009F393E" w:rsidRPr="00582B6E" w:rsidRDefault="009F393E" w:rsidP="00A4326C">
            <w:pPr>
              <w:rPr>
                <w:bCs/>
                <w:sz w:val="22"/>
              </w:rPr>
            </w:pPr>
          </w:p>
        </w:tc>
        <w:tc>
          <w:tcPr>
            <w:tcW w:w="1319" w:type="dxa"/>
          </w:tcPr>
          <w:p w14:paraId="235EF713" w14:textId="77777777" w:rsidR="009F393E" w:rsidRPr="00582B6E" w:rsidRDefault="009F393E" w:rsidP="00A4326C">
            <w:pPr>
              <w:rPr>
                <w:sz w:val="22"/>
              </w:rPr>
            </w:pPr>
          </w:p>
        </w:tc>
      </w:tr>
      <w:tr w:rsidR="009F393E" w:rsidRPr="00582B6E" w14:paraId="691F99E7" w14:textId="77777777" w:rsidTr="00A4326C">
        <w:tc>
          <w:tcPr>
            <w:tcW w:w="6037" w:type="dxa"/>
            <w:gridSpan w:val="3"/>
          </w:tcPr>
          <w:p w14:paraId="6E53ADC8" w14:textId="77777777" w:rsidR="009F393E" w:rsidRPr="00DF7CEF" w:rsidRDefault="009F393E" w:rsidP="00A4326C">
            <w:pPr>
              <w:jc w:val="right"/>
              <w:rPr>
                <w:b/>
                <w:szCs w:val="24"/>
              </w:rPr>
            </w:pPr>
            <w:r w:rsidRPr="00DF7CEF">
              <w:rPr>
                <w:b/>
                <w:szCs w:val="24"/>
              </w:rPr>
              <w:t>Iš viso:</w:t>
            </w:r>
          </w:p>
        </w:tc>
        <w:tc>
          <w:tcPr>
            <w:tcW w:w="1987" w:type="dxa"/>
          </w:tcPr>
          <w:p w14:paraId="1B3EB996" w14:textId="77777777" w:rsidR="009F393E" w:rsidRPr="00582B6E" w:rsidRDefault="009F393E" w:rsidP="00A4326C">
            <w:pPr>
              <w:rPr>
                <w:bCs/>
                <w:sz w:val="22"/>
              </w:rPr>
            </w:pPr>
          </w:p>
        </w:tc>
        <w:tc>
          <w:tcPr>
            <w:tcW w:w="1319" w:type="dxa"/>
          </w:tcPr>
          <w:p w14:paraId="50626092" w14:textId="77777777" w:rsidR="009F393E" w:rsidRPr="00582B6E" w:rsidRDefault="009F393E" w:rsidP="00A4326C">
            <w:pPr>
              <w:rPr>
                <w:sz w:val="22"/>
              </w:rPr>
            </w:pPr>
          </w:p>
        </w:tc>
      </w:tr>
    </w:tbl>
    <w:p w14:paraId="7C601D17" w14:textId="77777777" w:rsidR="009F393E" w:rsidRDefault="009F393E" w:rsidP="009F393E">
      <w:pPr>
        <w:ind w:firstLine="720"/>
        <w:rPr>
          <w:i/>
          <w:sz w:val="20"/>
        </w:rPr>
      </w:pPr>
      <w:r>
        <w:lastRenderedPageBreak/>
        <w:t xml:space="preserve"> </w:t>
      </w:r>
      <w:r w:rsidRPr="007E75BE">
        <w:rPr>
          <w:i/>
          <w:sz w:val="20"/>
        </w:rPr>
        <w:t xml:space="preserve"> *</w:t>
      </w:r>
      <w:r w:rsidRPr="00EF601E">
        <w:rPr>
          <w:i/>
          <w:sz w:val="20"/>
        </w:rPr>
        <w:t xml:space="preserve"> </w:t>
      </w:r>
      <w:r w:rsidRPr="007E75BE">
        <w:rPr>
          <w:i/>
          <w:sz w:val="20"/>
        </w:rPr>
        <w:t>Pildyti tuomet, jei tiekėjas ketina pasitelkti subrangovą (-</w:t>
      </w:r>
      <w:proofErr w:type="spellStart"/>
      <w:r w:rsidRPr="007E75BE">
        <w:rPr>
          <w:i/>
          <w:sz w:val="20"/>
        </w:rPr>
        <w:t>us</w:t>
      </w:r>
      <w:proofErr w:type="spellEnd"/>
      <w:r w:rsidRPr="007E75BE">
        <w:rPr>
          <w:i/>
          <w:sz w:val="20"/>
        </w:rPr>
        <w:t>), subtiekėją (-</w:t>
      </w:r>
      <w:proofErr w:type="spellStart"/>
      <w:r w:rsidRPr="007E75BE">
        <w:rPr>
          <w:i/>
          <w:sz w:val="20"/>
        </w:rPr>
        <w:t>us</w:t>
      </w:r>
      <w:proofErr w:type="spellEnd"/>
      <w:r w:rsidRPr="007E75BE">
        <w:rPr>
          <w:i/>
          <w:sz w:val="20"/>
        </w:rPr>
        <w:t>), subteikėją (-</w:t>
      </w:r>
      <w:proofErr w:type="spellStart"/>
      <w:r w:rsidRPr="007E75BE">
        <w:rPr>
          <w:i/>
          <w:sz w:val="20"/>
        </w:rPr>
        <w:t>us</w:t>
      </w:r>
      <w:proofErr w:type="spellEnd"/>
      <w:r w:rsidRPr="007E75BE">
        <w:rPr>
          <w:i/>
          <w:sz w:val="20"/>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0E48E3F5" w14:textId="77777777" w:rsidR="009F393E" w:rsidRPr="00E87D8A" w:rsidRDefault="009F393E" w:rsidP="009F393E">
      <w:pPr>
        <w:ind w:firstLine="720"/>
        <w:rPr>
          <w:iCs/>
          <w:szCs w:val="24"/>
        </w:rPr>
      </w:pPr>
    </w:p>
    <w:p w14:paraId="7C70FA6A" w14:textId="77777777" w:rsidR="009F393E" w:rsidRPr="0039730C" w:rsidRDefault="009F393E" w:rsidP="009F393E">
      <w:pPr>
        <w:rPr>
          <w:iCs/>
          <w:szCs w:val="24"/>
        </w:rPr>
      </w:pPr>
    </w:p>
    <w:p w14:paraId="1543A2CE" w14:textId="77777777" w:rsidR="009F393E" w:rsidRPr="00363290" w:rsidRDefault="009F393E" w:rsidP="009F393E">
      <w:pPr>
        <w:widowControl w:val="0"/>
        <w:outlineLvl w:val="0"/>
        <w:rPr>
          <w:b/>
          <w:szCs w:val="24"/>
        </w:rPr>
      </w:pPr>
      <w:r>
        <w:t xml:space="preserve">               </w:t>
      </w:r>
      <w:r w:rsidRPr="008B1946">
        <w:rPr>
          <w:b/>
          <w:bCs/>
        </w:rPr>
        <w:t>Atsiliepdami į Jūsų kvietimą,</w:t>
      </w:r>
      <w:r>
        <w:t xml:space="preserve"> </w:t>
      </w:r>
      <w:r>
        <w:rPr>
          <w:b/>
          <w:szCs w:val="24"/>
        </w:rPr>
        <w:t>m</w:t>
      </w:r>
      <w:r w:rsidRPr="00363290">
        <w:rPr>
          <w:b/>
          <w:szCs w:val="24"/>
        </w:rPr>
        <w:t>es pareiškiame, kad:</w:t>
      </w:r>
    </w:p>
    <w:p w14:paraId="5EC97AB2" w14:textId="77777777" w:rsidR="009F393E" w:rsidRDefault="009F393E" w:rsidP="009F393E">
      <w:pPr>
        <w:widowControl w:val="0"/>
        <w:ind w:firstLine="851"/>
        <w:rPr>
          <w:szCs w:val="24"/>
        </w:rPr>
      </w:pPr>
      <w:r w:rsidRPr="00363290">
        <w:rPr>
          <w:szCs w:val="24"/>
        </w:rPr>
        <w:t>1. Mes išanalizavome ir visiškai sutinkame su pirkimo dokumentų turiniu, ir be jokių išlygų ar apribojimų sutinkame su visomis jų nuostatomis.</w:t>
      </w:r>
    </w:p>
    <w:p w14:paraId="7274F1E7" w14:textId="6EE2B64C" w:rsidR="009F393E" w:rsidRPr="00405BFA" w:rsidRDefault="009F393E" w:rsidP="009F393E">
      <w:pPr>
        <w:widowControl w:val="0"/>
        <w:ind w:firstLine="851"/>
        <w:rPr>
          <w:szCs w:val="24"/>
        </w:rPr>
      </w:pPr>
      <w:r w:rsidRPr="00427EEA">
        <w:rPr>
          <w:szCs w:val="24"/>
        </w:rPr>
        <w:t xml:space="preserve">2. Vadovaudamiesi </w:t>
      </w:r>
      <w:r>
        <w:rPr>
          <w:szCs w:val="24"/>
        </w:rPr>
        <w:t>pirkimo</w:t>
      </w:r>
      <w:r w:rsidRPr="00427EEA">
        <w:rPr>
          <w:szCs w:val="24"/>
        </w:rPr>
        <w:t xml:space="preserve"> ir žemiau nurodytomis sąlygomis bei terminais, be jokių išlygų ar apribojimų, mes </w:t>
      </w:r>
      <w:r w:rsidRPr="00F730F8">
        <w:rPr>
          <w:szCs w:val="24"/>
        </w:rPr>
        <w:t>siūlome</w:t>
      </w:r>
      <w:r w:rsidR="00826CF1" w:rsidRPr="0050368C">
        <w:rPr>
          <w:bCs/>
          <w:color w:val="000000" w:themeColor="text1"/>
          <w:kern w:val="24"/>
          <w:szCs w:val="24"/>
        </w:rPr>
        <w:t xml:space="preserve"> </w:t>
      </w:r>
      <w:r w:rsidR="00826CF1" w:rsidRPr="0050368C">
        <w:rPr>
          <w:b/>
          <w:color w:val="000000" w:themeColor="text1"/>
          <w:kern w:val="24"/>
          <w:szCs w:val="24"/>
        </w:rPr>
        <w:t>Aktyvią prevencinę sistemą rūkymo ir garinimo atvejų detekcijai bei informavimui realiu laiku</w:t>
      </w:r>
      <w:r w:rsidR="00826CF1" w:rsidRPr="0050368C">
        <w:rPr>
          <w:bCs/>
          <w:color w:val="000000" w:themeColor="text1"/>
          <w:kern w:val="24"/>
          <w:szCs w:val="24"/>
        </w:rPr>
        <w:t>, kuri atitinka visus pirkimo sąlygų reikalavimus</w:t>
      </w:r>
      <w:r w:rsidR="00AD094F" w:rsidRPr="0050368C">
        <w:rPr>
          <w:color w:val="000000" w:themeColor="text1"/>
          <w:szCs w:val="24"/>
        </w:rPr>
        <w:t>:</w:t>
      </w:r>
    </w:p>
    <w:p w14:paraId="0BE7002C" w14:textId="147A5EF4" w:rsidR="009F393E" w:rsidRDefault="009F393E" w:rsidP="009F393E">
      <w:pPr>
        <w:pStyle w:val="Textbody"/>
        <w:rPr>
          <w:b/>
          <w:bCs/>
          <w:sz w:val="24"/>
          <w:szCs w:val="24"/>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2126"/>
        <w:gridCol w:w="1559"/>
        <w:gridCol w:w="1701"/>
      </w:tblGrid>
      <w:tr w:rsidR="002C22EA" w:rsidRPr="0089494A" w14:paraId="00529DD5" w14:textId="7F48DDD7" w:rsidTr="00F12444">
        <w:tc>
          <w:tcPr>
            <w:tcW w:w="568" w:type="dxa"/>
            <w:shd w:val="clear" w:color="auto" w:fill="D9E2F3" w:themeFill="accent1" w:themeFillTint="33"/>
            <w:vAlign w:val="center"/>
          </w:tcPr>
          <w:p w14:paraId="37FE52BB" w14:textId="77777777" w:rsidR="002C22EA" w:rsidRPr="007532B3" w:rsidRDefault="002C22EA" w:rsidP="00A4326C">
            <w:pPr>
              <w:jc w:val="center"/>
              <w:rPr>
                <w:b/>
                <w:bCs/>
                <w:sz w:val="22"/>
              </w:rPr>
            </w:pPr>
            <w:r w:rsidRPr="007532B3">
              <w:rPr>
                <w:b/>
                <w:bCs/>
                <w:sz w:val="22"/>
              </w:rPr>
              <w:t>Eil.</w:t>
            </w:r>
          </w:p>
          <w:p w14:paraId="32B892FF" w14:textId="77777777" w:rsidR="002C22EA" w:rsidRPr="007532B3" w:rsidRDefault="002C22EA" w:rsidP="00A4326C">
            <w:pPr>
              <w:jc w:val="center"/>
              <w:rPr>
                <w:b/>
                <w:bCs/>
                <w:sz w:val="22"/>
              </w:rPr>
            </w:pPr>
            <w:r w:rsidRPr="007532B3">
              <w:rPr>
                <w:b/>
                <w:bCs/>
                <w:sz w:val="22"/>
              </w:rPr>
              <w:t>Nr.</w:t>
            </w:r>
          </w:p>
        </w:tc>
        <w:tc>
          <w:tcPr>
            <w:tcW w:w="3827" w:type="dxa"/>
            <w:shd w:val="clear" w:color="auto" w:fill="D9E2F3" w:themeFill="accent1" w:themeFillTint="33"/>
            <w:vAlign w:val="center"/>
          </w:tcPr>
          <w:p w14:paraId="6DEC09EA" w14:textId="77777777" w:rsidR="002C22EA" w:rsidRPr="00BA271A" w:rsidRDefault="002C22EA" w:rsidP="00A4326C">
            <w:pPr>
              <w:jc w:val="center"/>
              <w:rPr>
                <w:b/>
                <w:bCs/>
                <w:szCs w:val="24"/>
              </w:rPr>
            </w:pPr>
            <w:r w:rsidRPr="00BA271A">
              <w:rPr>
                <w:b/>
                <w:bCs/>
                <w:szCs w:val="24"/>
              </w:rPr>
              <w:t>Pavadinimas</w:t>
            </w:r>
          </w:p>
        </w:tc>
        <w:tc>
          <w:tcPr>
            <w:tcW w:w="2126" w:type="dxa"/>
            <w:shd w:val="clear" w:color="auto" w:fill="D9E2F3" w:themeFill="accent1" w:themeFillTint="33"/>
            <w:vAlign w:val="center"/>
          </w:tcPr>
          <w:p w14:paraId="13454894" w14:textId="4296D3AA" w:rsidR="002C22EA" w:rsidRPr="00BA271A" w:rsidRDefault="00CE077E" w:rsidP="00A4326C">
            <w:pPr>
              <w:jc w:val="center"/>
              <w:rPr>
                <w:b/>
                <w:bCs/>
                <w:szCs w:val="24"/>
              </w:rPr>
            </w:pPr>
            <w:r w:rsidRPr="0050368C">
              <w:rPr>
                <w:b/>
                <w:bCs/>
                <w:color w:val="000000" w:themeColor="text1"/>
                <w:szCs w:val="24"/>
              </w:rPr>
              <w:t xml:space="preserve">Maksimalus </w:t>
            </w:r>
            <w:r w:rsidR="002C22EA" w:rsidRPr="0050368C">
              <w:rPr>
                <w:b/>
                <w:bCs/>
                <w:color w:val="000000" w:themeColor="text1"/>
                <w:szCs w:val="24"/>
              </w:rPr>
              <w:t>įrenginių</w:t>
            </w:r>
            <w:r w:rsidR="00090CEA" w:rsidRPr="0050368C">
              <w:rPr>
                <w:b/>
                <w:bCs/>
                <w:color w:val="000000" w:themeColor="text1"/>
                <w:szCs w:val="24"/>
              </w:rPr>
              <w:t xml:space="preserve"> komplektų</w:t>
            </w:r>
            <w:r w:rsidRPr="0050368C">
              <w:rPr>
                <w:b/>
                <w:bCs/>
                <w:color w:val="000000" w:themeColor="text1"/>
                <w:szCs w:val="24"/>
                <w:vertAlign w:val="superscript"/>
              </w:rPr>
              <w:t>*</w:t>
            </w:r>
            <w:r w:rsidR="002C22EA" w:rsidRPr="0050368C">
              <w:rPr>
                <w:b/>
                <w:bCs/>
                <w:color w:val="000000" w:themeColor="text1"/>
                <w:szCs w:val="24"/>
              </w:rPr>
              <w:t xml:space="preserve"> skaičius</w:t>
            </w:r>
            <w:r w:rsidRPr="0050368C">
              <w:rPr>
                <w:b/>
                <w:bCs/>
                <w:color w:val="000000" w:themeColor="text1"/>
                <w:szCs w:val="24"/>
              </w:rPr>
              <w:t xml:space="preserve">, </w:t>
            </w:r>
            <w:proofErr w:type="spellStart"/>
            <w:r w:rsidRPr="0050368C">
              <w:rPr>
                <w:b/>
                <w:bCs/>
                <w:color w:val="000000" w:themeColor="text1"/>
                <w:szCs w:val="24"/>
              </w:rPr>
              <w:t>vnt</w:t>
            </w:r>
            <w:proofErr w:type="spellEnd"/>
            <w:r w:rsidR="002C22EA" w:rsidRPr="0050368C">
              <w:rPr>
                <w:b/>
                <w:bCs/>
                <w:color w:val="000000" w:themeColor="text1"/>
                <w:szCs w:val="24"/>
              </w:rPr>
              <w:t xml:space="preserve">  </w:t>
            </w:r>
          </w:p>
        </w:tc>
        <w:tc>
          <w:tcPr>
            <w:tcW w:w="1559" w:type="dxa"/>
            <w:shd w:val="clear" w:color="auto" w:fill="D9E2F3" w:themeFill="accent1" w:themeFillTint="33"/>
            <w:vAlign w:val="center"/>
          </w:tcPr>
          <w:p w14:paraId="4E98CC2A" w14:textId="77777777" w:rsidR="002C22EA" w:rsidRPr="0050368C" w:rsidRDefault="002C22EA" w:rsidP="00A4326C">
            <w:pPr>
              <w:snapToGrid w:val="0"/>
              <w:jc w:val="center"/>
              <w:rPr>
                <w:b/>
                <w:bCs/>
                <w:color w:val="000000" w:themeColor="text1"/>
                <w:szCs w:val="24"/>
              </w:rPr>
            </w:pPr>
          </w:p>
          <w:p w14:paraId="2228B30B" w14:textId="61D2A2D2" w:rsidR="002C22EA" w:rsidRPr="0050368C" w:rsidRDefault="002C22EA" w:rsidP="00A4326C">
            <w:pPr>
              <w:snapToGrid w:val="0"/>
              <w:jc w:val="center"/>
              <w:rPr>
                <w:b/>
                <w:bCs/>
                <w:color w:val="000000" w:themeColor="text1"/>
                <w:szCs w:val="24"/>
              </w:rPr>
            </w:pPr>
            <w:r w:rsidRPr="0050368C">
              <w:rPr>
                <w:b/>
                <w:bCs/>
                <w:color w:val="000000" w:themeColor="text1"/>
                <w:szCs w:val="24"/>
              </w:rPr>
              <w:t>Vien</w:t>
            </w:r>
            <w:r w:rsidR="00CE077E" w:rsidRPr="0050368C">
              <w:rPr>
                <w:b/>
                <w:bCs/>
                <w:color w:val="000000" w:themeColor="text1"/>
                <w:szCs w:val="24"/>
              </w:rPr>
              <w:t>o</w:t>
            </w:r>
            <w:r w:rsidRPr="0050368C">
              <w:rPr>
                <w:b/>
                <w:bCs/>
                <w:color w:val="000000" w:themeColor="text1"/>
                <w:szCs w:val="24"/>
              </w:rPr>
              <w:t xml:space="preserve"> </w:t>
            </w:r>
            <w:r w:rsidR="00090CEA" w:rsidRPr="0050368C">
              <w:rPr>
                <w:b/>
                <w:bCs/>
                <w:color w:val="000000" w:themeColor="text1"/>
                <w:szCs w:val="24"/>
              </w:rPr>
              <w:t xml:space="preserve">komplekto </w:t>
            </w:r>
            <w:r w:rsidR="00490D6F" w:rsidRPr="0050368C">
              <w:rPr>
                <w:b/>
                <w:bCs/>
                <w:color w:val="000000" w:themeColor="text1"/>
                <w:szCs w:val="24"/>
              </w:rPr>
              <w:t>įkainis</w:t>
            </w:r>
            <w:r w:rsidRPr="0050368C">
              <w:rPr>
                <w:b/>
                <w:bCs/>
                <w:color w:val="000000" w:themeColor="text1"/>
                <w:szCs w:val="24"/>
              </w:rPr>
              <w:t>, Eur</w:t>
            </w:r>
          </w:p>
          <w:p w14:paraId="0E697FA5" w14:textId="77777777" w:rsidR="002C22EA" w:rsidRPr="0050368C" w:rsidRDefault="002C22EA" w:rsidP="00A4326C">
            <w:pPr>
              <w:jc w:val="center"/>
              <w:rPr>
                <w:b/>
                <w:bCs/>
                <w:color w:val="000000" w:themeColor="text1"/>
                <w:szCs w:val="24"/>
              </w:rPr>
            </w:pPr>
            <w:r w:rsidRPr="0050368C">
              <w:rPr>
                <w:b/>
                <w:bCs/>
                <w:i/>
                <w:iCs/>
                <w:color w:val="000000" w:themeColor="text1"/>
                <w:szCs w:val="24"/>
              </w:rPr>
              <w:t>(</w:t>
            </w:r>
            <w:r w:rsidRPr="0050368C">
              <w:rPr>
                <w:b/>
                <w:bCs/>
                <w:color w:val="000000" w:themeColor="text1"/>
                <w:szCs w:val="24"/>
              </w:rPr>
              <w:t>be PVM)</w:t>
            </w:r>
          </w:p>
        </w:tc>
        <w:tc>
          <w:tcPr>
            <w:tcW w:w="1701" w:type="dxa"/>
            <w:shd w:val="clear" w:color="auto" w:fill="D9E2F3" w:themeFill="accent1" w:themeFillTint="33"/>
            <w:vAlign w:val="center"/>
          </w:tcPr>
          <w:p w14:paraId="56DD3542" w14:textId="640E36BC" w:rsidR="002C22EA" w:rsidRPr="0050368C" w:rsidRDefault="002C22EA" w:rsidP="00A4326C">
            <w:pPr>
              <w:snapToGrid w:val="0"/>
              <w:jc w:val="center"/>
              <w:rPr>
                <w:b/>
                <w:bCs/>
                <w:color w:val="000000" w:themeColor="text1"/>
                <w:szCs w:val="24"/>
              </w:rPr>
            </w:pPr>
            <w:r w:rsidRPr="0050368C">
              <w:rPr>
                <w:b/>
                <w:bCs/>
                <w:color w:val="000000" w:themeColor="text1"/>
                <w:szCs w:val="24"/>
              </w:rPr>
              <w:t xml:space="preserve">Bendra </w:t>
            </w:r>
            <w:r w:rsidR="00F17EBB" w:rsidRPr="0050368C">
              <w:rPr>
                <w:b/>
                <w:bCs/>
                <w:color w:val="000000" w:themeColor="text1"/>
                <w:szCs w:val="24"/>
              </w:rPr>
              <w:t xml:space="preserve">maksimalaus </w:t>
            </w:r>
            <w:r w:rsidRPr="0050368C">
              <w:rPr>
                <w:b/>
                <w:bCs/>
                <w:color w:val="000000" w:themeColor="text1"/>
                <w:szCs w:val="24"/>
              </w:rPr>
              <w:t>kiekio kaina</w:t>
            </w:r>
            <w:r w:rsidR="00090CEA" w:rsidRPr="0050368C">
              <w:rPr>
                <w:b/>
                <w:bCs/>
                <w:color w:val="000000" w:themeColor="text1"/>
                <w:szCs w:val="24"/>
              </w:rPr>
              <w:t>, Eur be PVM</w:t>
            </w:r>
          </w:p>
          <w:p w14:paraId="29737998" w14:textId="77777777" w:rsidR="002C22EA" w:rsidRPr="0050368C" w:rsidRDefault="002C22EA" w:rsidP="00A4326C">
            <w:pPr>
              <w:jc w:val="center"/>
              <w:rPr>
                <w:b/>
                <w:bCs/>
                <w:color w:val="000000" w:themeColor="text1"/>
                <w:szCs w:val="24"/>
              </w:rPr>
            </w:pPr>
          </w:p>
        </w:tc>
      </w:tr>
      <w:tr w:rsidR="002C22EA" w:rsidRPr="0089494A" w14:paraId="73E74F31" w14:textId="01A1647B" w:rsidTr="00F12444">
        <w:tc>
          <w:tcPr>
            <w:tcW w:w="568" w:type="dxa"/>
            <w:vAlign w:val="center"/>
          </w:tcPr>
          <w:p w14:paraId="7C7DB364" w14:textId="77777777" w:rsidR="002C22EA" w:rsidRPr="0089494A" w:rsidRDefault="002C22EA" w:rsidP="00A4326C">
            <w:pPr>
              <w:jc w:val="center"/>
              <w:rPr>
                <w:i/>
                <w:iCs/>
                <w:sz w:val="20"/>
              </w:rPr>
            </w:pPr>
            <w:r w:rsidRPr="0089494A">
              <w:rPr>
                <w:i/>
                <w:iCs/>
                <w:sz w:val="20"/>
              </w:rPr>
              <w:t>1.</w:t>
            </w:r>
          </w:p>
        </w:tc>
        <w:tc>
          <w:tcPr>
            <w:tcW w:w="3827" w:type="dxa"/>
            <w:vAlign w:val="center"/>
          </w:tcPr>
          <w:p w14:paraId="7D57FA50" w14:textId="77777777" w:rsidR="002C22EA" w:rsidRPr="0089494A" w:rsidRDefault="002C22EA" w:rsidP="00A4326C">
            <w:pPr>
              <w:jc w:val="center"/>
              <w:rPr>
                <w:i/>
                <w:iCs/>
                <w:sz w:val="20"/>
              </w:rPr>
            </w:pPr>
            <w:r w:rsidRPr="0089494A">
              <w:rPr>
                <w:i/>
                <w:iCs/>
                <w:sz w:val="20"/>
              </w:rPr>
              <w:t>2.</w:t>
            </w:r>
          </w:p>
        </w:tc>
        <w:tc>
          <w:tcPr>
            <w:tcW w:w="2126" w:type="dxa"/>
            <w:vAlign w:val="center"/>
          </w:tcPr>
          <w:p w14:paraId="332AC85F" w14:textId="77777777" w:rsidR="002C22EA" w:rsidRPr="0089494A" w:rsidRDefault="002C22EA" w:rsidP="00A4326C">
            <w:pPr>
              <w:jc w:val="center"/>
              <w:rPr>
                <w:i/>
                <w:iCs/>
                <w:sz w:val="20"/>
              </w:rPr>
            </w:pPr>
            <w:r>
              <w:rPr>
                <w:bCs/>
                <w:i/>
                <w:iCs/>
                <w:sz w:val="20"/>
              </w:rPr>
              <w:t>3</w:t>
            </w:r>
            <w:r w:rsidRPr="0089494A">
              <w:rPr>
                <w:bCs/>
                <w:i/>
                <w:iCs/>
                <w:sz w:val="20"/>
              </w:rPr>
              <w:t>.</w:t>
            </w:r>
          </w:p>
        </w:tc>
        <w:tc>
          <w:tcPr>
            <w:tcW w:w="1559" w:type="dxa"/>
            <w:vAlign w:val="center"/>
          </w:tcPr>
          <w:p w14:paraId="0B55C15A" w14:textId="00160966" w:rsidR="002C22EA" w:rsidRPr="0089494A" w:rsidRDefault="002C22EA" w:rsidP="002C22EA">
            <w:pPr>
              <w:jc w:val="center"/>
              <w:rPr>
                <w:i/>
                <w:iCs/>
                <w:sz w:val="20"/>
              </w:rPr>
            </w:pPr>
            <w:r>
              <w:rPr>
                <w:i/>
                <w:iCs/>
                <w:sz w:val="20"/>
              </w:rPr>
              <w:t>4</w:t>
            </w:r>
            <w:r w:rsidR="00F17EBB">
              <w:rPr>
                <w:i/>
                <w:iCs/>
                <w:sz w:val="20"/>
              </w:rPr>
              <w:t>.</w:t>
            </w:r>
          </w:p>
        </w:tc>
        <w:tc>
          <w:tcPr>
            <w:tcW w:w="1701" w:type="dxa"/>
            <w:vAlign w:val="center"/>
          </w:tcPr>
          <w:p w14:paraId="2798782F" w14:textId="68B84403" w:rsidR="002C22EA" w:rsidRPr="0089494A" w:rsidRDefault="002C22EA" w:rsidP="00A4326C">
            <w:pPr>
              <w:jc w:val="center"/>
              <w:rPr>
                <w:i/>
                <w:iCs/>
                <w:sz w:val="20"/>
              </w:rPr>
            </w:pPr>
            <w:r>
              <w:rPr>
                <w:i/>
                <w:iCs/>
                <w:sz w:val="20"/>
              </w:rPr>
              <w:t>3</w:t>
            </w:r>
            <w:r w:rsidR="00F17EBB">
              <w:rPr>
                <w:i/>
                <w:iCs/>
                <w:sz w:val="20"/>
              </w:rPr>
              <w:t>x</w:t>
            </w:r>
            <w:r>
              <w:rPr>
                <w:i/>
                <w:iCs/>
                <w:sz w:val="20"/>
              </w:rPr>
              <w:t>4</w:t>
            </w:r>
          </w:p>
        </w:tc>
      </w:tr>
      <w:tr w:rsidR="002C22EA" w:rsidRPr="0089494A" w14:paraId="4D28156A" w14:textId="64057348" w:rsidTr="00F12444">
        <w:trPr>
          <w:trHeight w:val="461"/>
        </w:trPr>
        <w:tc>
          <w:tcPr>
            <w:tcW w:w="568" w:type="dxa"/>
            <w:tcBorders>
              <w:top w:val="nil"/>
            </w:tcBorders>
            <w:vAlign w:val="center"/>
          </w:tcPr>
          <w:p w14:paraId="0BD5FF2B" w14:textId="77777777" w:rsidR="002C22EA" w:rsidRPr="0089494A" w:rsidRDefault="002C22EA" w:rsidP="00A4326C">
            <w:pPr>
              <w:widowControl w:val="0"/>
              <w:tabs>
                <w:tab w:val="left" w:pos="-338"/>
              </w:tabs>
              <w:autoSpaceDE w:val="0"/>
              <w:autoSpaceDN w:val="0"/>
              <w:jc w:val="center"/>
              <w:rPr>
                <w:sz w:val="22"/>
              </w:rPr>
            </w:pPr>
            <w:r w:rsidRPr="0089494A">
              <w:rPr>
                <w:sz w:val="22"/>
              </w:rPr>
              <w:t>1.</w:t>
            </w:r>
          </w:p>
        </w:tc>
        <w:tc>
          <w:tcPr>
            <w:tcW w:w="3827" w:type="dxa"/>
            <w:vAlign w:val="center"/>
          </w:tcPr>
          <w:p w14:paraId="2BAACB8C" w14:textId="4FEC70ED" w:rsidR="002C22EA" w:rsidRPr="007532B3" w:rsidRDefault="002C22EA" w:rsidP="00A4326C">
            <w:pPr>
              <w:rPr>
                <w:szCs w:val="24"/>
              </w:rPr>
            </w:pPr>
            <w:r w:rsidRPr="00537A73">
              <w:rPr>
                <w:bCs/>
                <w:kern w:val="24"/>
                <w:szCs w:val="24"/>
              </w:rPr>
              <w:t>Aktyvi prevencin</w:t>
            </w:r>
            <w:r w:rsidR="006F456C" w:rsidRPr="00537A73">
              <w:rPr>
                <w:bCs/>
                <w:kern w:val="24"/>
                <w:szCs w:val="24"/>
              </w:rPr>
              <w:t>ė</w:t>
            </w:r>
            <w:r w:rsidRPr="00537A73">
              <w:rPr>
                <w:bCs/>
                <w:kern w:val="24"/>
                <w:szCs w:val="24"/>
              </w:rPr>
              <w:t xml:space="preserve"> sistem</w:t>
            </w:r>
            <w:r w:rsidR="006F456C" w:rsidRPr="00537A73">
              <w:rPr>
                <w:bCs/>
                <w:kern w:val="24"/>
                <w:szCs w:val="24"/>
              </w:rPr>
              <w:t>a</w:t>
            </w:r>
            <w:r w:rsidRPr="00537A73">
              <w:rPr>
                <w:bCs/>
                <w:kern w:val="24"/>
                <w:szCs w:val="24"/>
              </w:rPr>
              <w:t xml:space="preserve"> </w:t>
            </w:r>
            <w:r>
              <w:rPr>
                <w:bCs/>
                <w:kern w:val="24"/>
                <w:szCs w:val="24"/>
              </w:rPr>
              <w:t xml:space="preserve">rūkymo ir garinimo atvejų detekcijai bei informavimui realiu laiku  </w:t>
            </w:r>
          </w:p>
        </w:tc>
        <w:tc>
          <w:tcPr>
            <w:tcW w:w="2126" w:type="dxa"/>
            <w:vAlign w:val="center"/>
          </w:tcPr>
          <w:p w14:paraId="524F72CE" w14:textId="71F664F1" w:rsidR="002C22EA" w:rsidRPr="007532B3" w:rsidRDefault="002C22EA" w:rsidP="00A4326C">
            <w:pPr>
              <w:jc w:val="center"/>
              <w:rPr>
                <w:szCs w:val="24"/>
              </w:rPr>
            </w:pPr>
            <w:r>
              <w:rPr>
                <w:szCs w:val="24"/>
              </w:rPr>
              <w:t>2</w:t>
            </w:r>
            <w:r w:rsidR="00490D6F">
              <w:rPr>
                <w:szCs w:val="24"/>
              </w:rPr>
              <w:t>5</w:t>
            </w:r>
          </w:p>
        </w:tc>
        <w:tc>
          <w:tcPr>
            <w:tcW w:w="1559" w:type="dxa"/>
            <w:vAlign w:val="center"/>
          </w:tcPr>
          <w:p w14:paraId="4CF42479" w14:textId="77777777" w:rsidR="002C22EA" w:rsidRPr="007532B3" w:rsidRDefault="002C22EA" w:rsidP="00A4326C">
            <w:pPr>
              <w:jc w:val="center"/>
              <w:rPr>
                <w:szCs w:val="24"/>
              </w:rPr>
            </w:pPr>
          </w:p>
        </w:tc>
        <w:tc>
          <w:tcPr>
            <w:tcW w:w="1701" w:type="dxa"/>
            <w:vAlign w:val="center"/>
          </w:tcPr>
          <w:p w14:paraId="40248C1D" w14:textId="77777777" w:rsidR="002C22EA" w:rsidRPr="007532B3" w:rsidRDefault="002C22EA" w:rsidP="00A4326C">
            <w:pPr>
              <w:jc w:val="center"/>
              <w:rPr>
                <w:szCs w:val="24"/>
              </w:rPr>
            </w:pPr>
          </w:p>
        </w:tc>
      </w:tr>
      <w:tr w:rsidR="006F456C" w:rsidRPr="0089494A" w14:paraId="173612A2" w14:textId="0AE82C7E" w:rsidTr="006058E6">
        <w:tc>
          <w:tcPr>
            <w:tcW w:w="8080" w:type="dxa"/>
            <w:gridSpan w:val="4"/>
            <w:tcBorders>
              <w:top w:val="nil"/>
            </w:tcBorders>
            <w:vAlign w:val="center"/>
          </w:tcPr>
          <w:p w14:paraId="3A3B7CF8" w14:textId="02B4C18B" w:rsidR="006F456C" w:rsidRPr="00334C8A" w:rsidRDefault="006F456C" w:rsidP="00A4326C">
            <w:pPr>
              <w:jc w:val="right"/>
              <w:rPr>
                <w:b/>
                <w:bCs/>
              </w:rPr>
            </w:pPr>
            <w:r w:rsidRPr="00334C8A">
              <w:rPr>
                <w:b/>
                <w:bCs/>
              </w:rPr>
              <w:t>PVM</w:t>
            </w:r>
            <w:r>
              <w:rPr>
                <w:b/>
                <w:bCs/>
              </w:rPr>
              <w:t xml:space="preserve"> (21 proc.)</w:t>
            </w:r>
            <w:r w:rsidRPr="00334C8A">
              <w:rPr>
                <w:b/>
                <w:bCs/>
              </w:rPr>
              <w:t>:</w:t>
            </w:r>
          </w:p>
        </w:tc>
        <w:tc>
          <w:tcPr>
            <w:tcW w:w="1701" w:type="dxa"/>
            <w:tcBorders>
              <w:top w:val="nil"/>
            </w:tcBorders>
            <w:vAlign w:val="center"/>
          </w:tcPr>
          <w:p w14:paraId="07FF9A05" w14:textId="77777777" w:rsidR="006F456C" w:rsidRPr="00334C8A" w:rsidRDefault="006F456C" w:rsidP="00A4326C">
            <w:pPr>
              <w:jc w:val="right"/>
              <w:rPr>
                <w:b/>
                <w:bCs/>
              </w:rPr>
            </w:pPr>
          </w:p>
        </w:tc>
      </w:tr>
      <w:tr w:rsidR="006F456C" w:rsidRPr="0089494A" w14:paraId="53668A91" w14:textId="1B258E66" w:rsidTr="00A7682A">
        <w:tc>
          <w:tcPr>
            <w:tcW w:w="8080" w:type="dxa"/>
            <w:gridSpan w:val="4"/>
            <w:tcBorders>
              <w:top w:val="nil"/>
            </w:tcBorders>
            <w:vAlign w:val="center"/>
          </w:tcPr>
          <w:p w14:paraId="09426698" w14:textId="6D629E17" w:rsidR="006F456C" w:rsidRPr="00334C8A" w:rsidRDefault="006F456C" w:rsidP="00A4326C">
            <w:pPr>
              <w:jc w:val="right"/>
              <w:rPr>
                <w:b/>
                <w:bCs/>
              </w:rPr>
            </w:pPr>
            <w:r w:rsidRPr="00334C8A">
              <w:rPr>
                <w:b/>
                <w:bCs/>
                <w:szCs w:val="24"/>
              </w:rPr>
              <w:t xml:space="preserve">Bendra </w:t>
            </w:r>
            <w:r w:rsidRPr="0050368C">
              <w:rPr>
                <w:b/>
                <w:bCs/>
                <w:color w:val="000000" w:themeColor="text1"/>
                <w:szCs w:val="24"/>
              </w:rPr>
              <w:t>maksimalaus</w:t>
            </w:r>
            <w:r>
              <w:rPr>
                <w:b/>
                <w:bCs/>
                <w:szCs w:val="24"/>
              </w:rPr>
              <w:t xml:space="preserve"> </w:t>
            </w:r>
            <w:r w:rsidRPr="00334C8A">
              <w:rPr>
                <w:b/>
                <w:bCs/>
                <w:szCs w:val="24"/>
              </w:rPr>
              <w:t>kiekio kaina</w:t>
            </w:r>
            <w:r w:rsidRPr="00334C8A">
              <w:rPr>
                <w:b/>
                <w:bCs/>
              </w:rPr>
              <w:t>,</w:t>
            </w:r>
            <w:r w:rsidRPr="00334C8A">
              <w:rPr>
                <w:b/>
                <w:bCs/>
                <w:szCs w:val="24"/>
                <w:lang w:eastAsia="lt-LT"/>
              </w:rPr>
              <w:t xml:space="preserve"> Eur su PVM:</w:t>
            </w:r>
          </w:p>
        </w:tc>
        <w:tc>
          <w:tcPr>
            <w:tcW w:w="1701" w:type="dxa"/>
            <w:tcBorders>
              <w:top w:val="nil"/>
            </w:tcBorders>
            <w:vAlign w:val="center"/>
          </w:tcPr>
          <w:p w14:paraId="0AD4A9D6" w14:textId="77777777" w:rsidR="006F456C" w:rsidRPr="00334C8A" w:rsidRDefault="006F456C" w:rsidP="00A4326C">
            <w:pPr>
              <w:jc w:val="right"/>
              <w:rPr>
                <w:b/>
                <w:bCs/>
              </w:rPr>
            </w:pPr>
          </w:p>
        </w:tc>
      </w:tr>
    </w:tbl>
    <w:p w14:paraId="6722CC25" w14:textId="645EDA84" w:rsidR="009F393E" w:rsidRDefault="00CE077E" w:rsidP="009F393E">
      <w:pPr>
        <w:autoSpaceDE w:val="0"/>
        <w:autoSpaceDN w:val="0"/>
        <w:adjustRightInd w:val="0"/>
        <w:rPr>
          <w:rFonts w:ascii="TimesNewRomanPS-BoldMT" w:hAnsi="TimesNewRomanPS-BoldMT" w:cs="TimesNewRomanPS-BoldMT"/>
          <w:b/>
          <w:bCs/>
          <w:i/>
          <w:iCs/>
          <w:color w:val="4472C4" w:themeColor="accent1"/>
          <w:szCs w:val="24"/>
          <w:lang w:eastAsia="lt-LT"/>
        </w:rPr>
      </w:pPr>
      <w:r w:rsidRPr="003E44AB">
        <w:rPr>
          <w:rFonts w:ascii="TimesNewRomanPS-BoldMT" w:hAnsi="TimesNewRomanPS-BoldMT" w:cs="TimesNewRomanPS-BoldMT"/>
          <w:b/>
          <w:bCs/>
          <w:i/>
          <w:iCs/>
          <w:color w:val="4472C4" w:themeColor="accent1"/>
          <w:szCs w:val="24"/>
          <w:vertAlign w:val="superscript"/>
          <w:lang w:eastAsia="lt-LT"/>
        </w:rPr>
        <w:t>*</w:t>
      </w:r>
      <w:r w:rsidR="00090CEA" w:rsidRPr="003E44AB">
        <w:rPr>
          <w:rFonts w:ascii="TimesNewRomanPS-BoldMT" w:hAnsi="TimesNewRomanPS-BoldMT" w:cs="TimesNewRomanPS-BoldMT"/>
          <w:i/>
          <w:iCs/>
          <w:color w:val="4472C4" w:themeColor="accent1"/>
          <w:szCs w:val="24"/>
          <w:lang w:eastAsia="lt-LT"/>
        </w:rPr>
        <w:t>įrenginių komplektų sudėtis yra nurodyta pirkimo sąlygų 2 priedo</w:t>
      </w:r>
      <w:r w:rsidR="00090CEA" w:rsidRPr="003E44AB">
        <w:rPr>
          <w:rFonts w:ascii="TimesNewRomanPS-BoldMT" w:hAnsi="TimesNewRomanPS-BoldMT" w:cs="TimesNewRomanPS-BoldMT"/>
          <w:b/>
          <w:bCs/>
          <w:i/>
          <w:iCs/>
          <w:color w:val="4472C4" w:themeColor="accent1"/>
          <w:szCs w:val="24"/>
          <w:lang w:eastAsia="lt-LT"/>
        </w:rPr>
        <w:t xml:space="preserve"> </w:t>
      </w:r>
      <w:r w:rsidR="00090CEA" w:rsidRPr="003E44AB">
        <w:rPr>
          <w:rFonts w:ascii="TimesNewRomanPS-BoldMT" w:hAnsi="TimesNewRomanPS-BoldMT" w:cs="TimesNewRomanPS-BoldMT"/>
          <w:i/>
          <w:iCs/>
          <w:color w:val="4472C4" w:themeColor="accent1"/>
          <w:szCs w:val="24"/>
          <w:lang w:eastAsia="lt-LT"/>
        </w:rPr>
        <w:t>„Techninė specifikacija“ 4.2. punkte.</w:t>
      </w:r>
      <w:r w:rsidR="009F393E" w:rsidRPr="003E44AB">
        <w:rPr>
          <w:rFonts w:ascii="TimesNewRomanPS-BoldMT" w:hAnsi="TimesNewRomanPS-BoldMT" w:cs="TimesNewRomanPS-BoldMT"/>
          <w:b/>
          <w:bCs/>
          <w:i/>
          <w:iCs/>
          <w:color w:val="4472C4" w:themeColor="accent1"/>
          <w:szCs w:val="24"/>
          <w:lang w:eastAsia="lt-LT"/>
        </w:rPr>
        <w:t xml:space="preserve">   </w:t>
      </w:r>
    </w:p>
    <w:p w14:paraId="49990171" w14:textId="77777777" w:rsidR="003E44AB" w:rsidRPr="003E44AB" w:rsidRDefault="003E44AB" w:rsidP="009F393E">
      <w:pPr>
        <w:autoSpaceDE w:val="0"/>
        <w:autoSpaceDN w:val="0"/>
        <w:adjustRightInd w:val="0"/>
        <w:rPr>
          <w:rFonts w:ascii="TimesNewRomanPS-BoldMT" w:hAnsi="TimesNewRomanPS-BoldMT" w:cs="TimesNewRomanPS-BoldMT"/>
          <w:b/>
          <w:bCs/>
          <w:i/>
          <w:iCs/>
          <w:color w:val="000000" w:themeColor="text1"/>
          <w:szCs w:val="24"/>
          <w:lang w:eastAsia="lt-LT"/>
        </w:rPr>
      </w:pPr>
    </w:p>
    <w:p w14:paraId="3CFE8E3E" w14:textId="77777777" w:rsidR="009F393E" w:rsidRDefault="009F393E" w:rsidP="009F393E">
      <w:pPr>
        <w:autoSpaceDE w:val="0"/>
        <w:autoSpaceDN w:val="0"/>
        <w:adjustRightInd w:val="0"/>
        <w:ind w:firstLine="851"/>
        <w:rPr>
          <w:b/>
          <w:bCs/>
          <w:szCs w:val="24"/>
          <w:lang w:eastAsia="lt-LT"/>
        </w:rPr>
      </w:pPr>
      <w:r w:rsidRPr="009A16C5">
        <w:rPr>
          <w:b/>
          <w:bCs/>
          <w:szCs w:val="24"/>
          <w:lang w:eastAsia="lt-LT"/>
        </w:rPr>
        <w:t>Pastabos:</w:t>
      </w:r>
    </w:p>
    <w:p w14:paraId="628C6410" w14:textId="56DE6A3A" w:rsidR="006D0B02" w:rsidRPr="00A4285F" w:rsidRDefault="009F393E" w:rsidP="006D0B02">
      <w:pPr>
        <w:spacing w:line="20" w:lineRule="atLeast"/>
        <w:ind w:firstLine="710"/>
        <w:rPr>
          <w:rFonts w:eastAsiaTheme="minorHAnsi"/>
          <w:bCs/>
          <w:iCs/>
          <w:szCs w:val="24"/>
        </w:rPr>
      </w:pPr>
      <w:r>
        <w:rPr>
          <w:sz w:val="23"/>
          <w:szCs w:val="23"/>
        </w:rPr>
        <w:t>- p</w:t>
      </w:r>
      <w:r w:rsidRPr="00A941FD">
        <w:rPr>
          <w:sz w:val="23"/>
          <w:szCs w:val="23"/>
        </w:rPr>
        <w:t xml:space="preserve">er didele ir  </w:t>
      </w:r>
      <w:r>
        <w:rPr>
          <w:sz w:val="23"/>
          <w:szCs w:val="23"/>
        </w:rPr>
        <w:t>P</w:t>
      </w:r>
      <w:r w:rsidRPr="00A941FD">
        <w:rPr>
          <w:sz w:val="23"/>
          <w:szCs w:val="23"/>
        </w:rPr>
        <w:t>erkančiajai organizacijai nepriimtina kaina bus laikoma pasiūlyme nurodyta kaina, kuri viršys</w:t>
      </w:r>
      <w:r>
        <w:rPr>
          <w:sz w:val="23"/>
          <w:szCs w:val="23"/>
        </w:rPr>
        <w:t xml:space="preserve"> </w:t>
      </w:r>
      <w:r w:rsidR="003F416A" w:rsidRPr="003F416A">
        <w:rPr>
          <w:b/>
          <w:bCs/>
          <w:sz w:val="23"/>
          <w:szCs w:val="23"/>
        </w:rPr>
        <w:t>3</w:t>
      </w:r>
      <w:r w:rsidR="002C22EA">
        <w:rPr>
          <w:b/>
          <w:bCs/>
          <w:sz w:val="23"/>
          <w:szCs w:val="23"/>
        </w:rPr>
        <w:t>4</w:t>
      </w:r>
      <w:r w:rsidR="006D0B02">
        <w:rPr>
          <w:b/>
          <w:bCs/>
          <w:sz w:val="23"/>
          <w:szCs w:val="23"/>
        </w:rPr>
        <w:t> </w:t>
      </w:r>
      <w:r w:rsidR="002C22EA">
        <w:rPr>
          <w:b/>
          <w:bCs/>
          <w:sz w:val="23"/>
          <w:szCs w:val="23"/>
        </w:rPr>
        <w:t>930</w:t>
      </w:r>
      <w:r w:rsidR="006D0B02">
        <w:rPr>
          <w:b/>
          <w:bCs/>
          <w:sz w:val="23"/>
          <w:szCs w:val="23"/>
        </w:rPr>
        <w:t>,00</w:t>
      </w:r>
      <w:r w:rsidRPr="003F416A">
        <w:rPr>
          <w:b/>
          <w:bCs/>
          <w:sz w:val="23"/>
          <w:szCs w:val="23"/>
        </w:rPr>
        <w:t xml:space="preserve"> Eur su</w:t>
      </w:r>
      <w:r w:rsidRPr="00322762">
        <w:rPr>
          <w:b/>
          <w:bCs/>
          <w:sz w:val="23"/>
          <w:szCs w:val="23"/>
        </w:rPr>
        <w:t xml:space="preserve"> PVM</w:t>
      </w:r>
      <w:r w:rsidR="00090CEA">
        <w:rPr>
          <w:sz w:val="23"/>
          <w:szCs w:val="23"/>
        </w:rPr>
        <w:t xml:space="preserve">. </w:t>
      </w:r>
      <w:r w:rsidR="006D0B02" w:rsidRPr="003E44AB">
        <w:rPr>
          <w:color w:val="000000" w:themeColor="text1"/>
          <w:spacing w:val="2"/>
          <w:szCs w:val="24"/>
          <w:shd w:val="clear" w:color="auto" w:fill="FFFFFF"/>
        </w:rPr>
        <w:t xml:space="preserve">Jeigu pasiūlymą </w:t>
      </w:r>
      <w:r w:rsidR="006D0B02" w:rsidRPr="003E44AB">
        <w:rPr>
          <w:color w:val="000000" w:themeColor="text1"/>
          <w:szCs w:val="24"/>
          <w:shd w:val="clear" w:color="auto" w:fill="FFFFFF"/>
        </w:rPr>
        <w:t xml:space="preserve">pateiks ne PVM mokėtojas, jo pasiūlymo kaina bus laikoma per didele, nepriimtina, jeigu viršys </w:t>
      </w:r>
      <w:r w:rsidR="006D0B02" w:rsidRPr="003E44AB">
        <w:rPr>
          <w:rFonts w:eastAsiaTheme="minorHAnsi"/>
          <w:bCs/>
          <w:iCs/>
          <w:color w:val="000000" w:themeColor="text1"/>
          <w:szCs w:val="24"/>
        </w:rPr>
        <w:t xml:space="preserve">34 930,00 Eur </w:t>
      </w:r>
      <w:r w:rsidR="006D0B02" w:rsidRPr="003E44AB">
        <w:rPr>
          <w:color w:val="000000" w:themeColor="text1"/>
          <w:spacing w:val="2"/>
          <w:szCs w:val="24"/>
          <w:shd w:val="clear" w:color="auto" w:fill="FFFFFF"/>
        </w:rPr>
        <w:t>be PVM.</w:t>
      </w:r>
    </w:p>
    <w:p w14:paraId="0CA3C275" w14:textId="3EE7B2AC" w:rsidR="009F393E" w:rsidRPr="00BF2AFB" w:rsidRDefault="009F393E" w:rsidP="009F393E">
      <w:pPr>
        <w:widowControl w:val="0"/>
        <w:ind w:firstLine="851"/>
        <w:rPr>
          <w:sz w:val="23"/>
          <w:szCs w:val="23"/>
        </w:rPr>
      </w:pPr>
    </w:p>
    <w:p w14:paraId="0167C57E" w14:textId="77777777" w:rsidR="009F393E" w:rsidRDefault="009F393E" w:rsidP="009F393E">
      <w:pPr>
        <w:autoSpaceDE w:val="0"/>
        <w:autoSpaceDN w:val="0"/>
        <w:adjustRightInd w:val="0"/>
        <w:ind w:firstLine="851"/>
        <w:rPr>
          <w:rFonts w:eastAsia="TimesNewRomanPSMT"/>
          <w:szCs w:val="24"/>
          <w:lang w:eastAsia="lt-LT"/>
        </w:rPr>
      </w:pPr>
      <w:r w:rsidRPr="009A16C5">
        <w:rPr>
          <w:rFonts w:eastAsia="TimesNewRomanPSMT"/>
          <w:szCs w:val="24"/>
          <w:lang w:eastAsia="lt-LT"/>
        </w:rPr>
        <w:t xml:space="preserve">- kainos pasiūlyme nurodomos, paliekant </w:t>
      </w:r>
      <w:r>
        <w:rPr>
          <w:rFonts w:eastAsia="TimesNewRomanPSMT"/>
          <w:szCs w:val="24"/>
          <w:lang w:eastAsia="lt-LT"/>
        </w:rPr>
        <w:t>du</w:t>
      </w:r>
      <w:r w:rsidRPr="009A16C5">
        <w:rPr>
          <w:rFonts w:eastAsia="TimesNewRomanPSMT"/>
          <w:szCs w:val="24"/>
          <w:lang w:eastAsia="lt-LT"/>
        </w:rPr>
        <w:t xml:space="preserve"> skaitmenis po kablelio;</w:t>
      </w:r>
    </w:p>
    <w:p w14:paraId="05103517" w14:textId="519E4C5B" w:rsidR="009F393E" w:rsidRDefault="009F393E" w:rsidP="009F393E">
      <w:pPr>
        <w:autoSpaceDE w:val="0"/>
        <w:autoSpaceDN w:val="0"/>
        <w:adjustRightInd w:val="0"/>
        <w:ind w:firstLine="851"/>
        <w:rPr>
          <w:rFonts w:eastAsia="TimesNewRomanPSMT"/>
          <w:szCs w:val="24"/>
          <w:lang w:eastAsia="lt-LT"/>
        </w:rPr>
      </w:pPr>
      <w:r w:rsidRPr="009A16C5">
        <w:rPr>
          <w:rFonts w:eastAsia="TimesNewRomanPSMT"/>
          <w:szCs w:val="24"/>
          <w:lang w:eastAsia="lt-LT"/>
        </w:rPr>
        <w:t xml:space="preserve">- tais atvejais, kai pagal galiojančius teisės aktus </w:t>
      </w:r>
      <w:r>
        <w:rPr>
          <w:rFonts w:eastAsia="TimesNewRomanPSMT"/>
          <w:szCs w:val="24"/>
          <w:lang w:eastAsia="lt-LT"/>
        </w:rPr>
        <w:t>T</w:t>
      </w:r>
      <w:r w:rsidRPr="009A16C5">
        <w:rPr>
          <w:rFonts w:eastAsia="TimesNewRomanPSMT"/>
          <w:szCs w:val="24"/>
          <w:lang w:eastAsia="lt-LT"/>
        </w:rPr>
        <w:t>iekėjui nereikia mokėti PVM, jis</w:t>
      </w:r>
      <w:r>
        <w:rPr>
          <w:rFonts w:eastAsia="TimesNewRomanPSMT"/>
          <w:szCs w:val="24"/>
          <w:lang w:eastAsia="lt-LT"/>
        </w:rPr>
        <w:t xml:space="preserve"> </w:t>
      </w:r>
      <w:r w:rsidRPr="009A16C5">
        <w:rPr>
          <w:rFonts w:eastAsia="TimesNewRomanPSMT"/>
          <w:szCs w:val="24"/>
          <w:lang w:eastAsia="lt-LT"/>
        </w:rPr>
        <w:t>lentelės „</w:t>
      </w:r>
      <w:r w:rsidRPr="009A16C5">
        <w:rPr>
          <w:i/>
          <w:iCs/>
          <w:szCs w:val="24"/>
          <w:lang w:eastAsia="lt-LT"/>
        </w:rPr>
        <w:t>PVM</w:t>
      </w:r>
      <w:r w:rsidRPr="009A16C5">
        <w:rPr>
          <w:rFonts w:eastAsia="TimesNewRomanPSMT"/>
          <w:szCs w:val="24"/>
          <w:lang w:eastAsia="lt-LT"/>
        </w:rPr>
        <w:t xml:space="preserve">“ </w:t>
      </w:r>
      <w:r>
        <w:rPr>
          <w:rFonts w:eastAsia="TimesNewRomanPSMT"/>
          <w:szCs w:val="24"/>
          <w:lang w:eastAsia="lt-LT"/>
        </w:rPr>
        <w:t>eilutės</w:t>
      </w:r>
      <w:r w:rsidRPr="009A16C5">
        <w:rPr>
          <w:rFonts w:eastAsia="TimesNewRomanPSMT"/>
          <w:szCs w:val="24"/>
          <w:lang w:eastAsia="lt-LT"/>
        </w:rPr>
        <w:t xml:space="preserve"> nepildo ir nurodo priežastis, dėl kurių PVM nemoka</w:t>
      </w:r>
      <w:r w:rsidR="00090CEA">
        <w:rPr>
          <w:rFonts w:eastAsia="TimesNewRomanPSMT"/>
          <w:szCs w:val="24"/>
          <w:lang w:eastAsia="lt-LT"/>
        </w:rPr>
        <w:t>________________________</w:t>
      </w:r>
    </w:p>
    <w:p w14:paraId="59D15D51" w14:textId="77777777" w:rsidR="009F393E" w:rsidRPr="00271391" w:rsidRDefault="009F393E" w:rsidP="009F393E">
      <w:pPr>
        <w:widowControl w:val="0"/>
        <w:ind w:firstLine="851"/>
        <w:rPr>
          <w:szCs w:val="24"/>
          <w:lang w:eastAsia="lt-LT"/>
        </w:rPr>
      </w:pPr>
      <w:r w:rsidRPr="00271391">
        <w:rPr>
          <w:szCs w:val="24"/>
          <w:lang w:eastAsia="lt-LT"/>
        </w:rPr>
        <w:t>- keičiantis pridėtinės vertės mokesčiui, sutarties kaina bus perskaičiuojama vadovaujantis sutarties sąlygų nuostatomis;</w:t>
      </w:r>
    </w:p>
    <w:p w14:paraId="4FF5C6F9" w14:textId="77777777" w:rsidR="009F393E" w:rsidRPr="00271391" w:rsidRDefault="009F393E" w:rsidP="009F393E">
      <w:pPr>
        <w:widowControl w:val="0"/>
        <w:ind w:firstLine="851"/>
        <w:rPr>
          <w:szCs w:val="24"/>
          <w:lang w:eastAsia="lt-LT"/>
        </w:rPr>
      </w:pPr>
      <w:r w:rsidRPr="00271391">
        <w:rPr>
          <w:szCs w:val="24"/>
          <w:lang w:eastAsia="lt-LT"/>
        </w:rPr>
        <w:t>- pasiūlymas galioja 90 dienų nuo pasiūlymų pateikimo termino pabaigos.</w:t>
      </w:r>
    </w:p>
    <w:p w14:paraId="7662250A" w14:textId="77777777" w:rsidR="00F12444" w:rsidRDefault="00F12444" w:rsidP="00F12444">
      <w:pPr>
        <w:ind w:firstLine="567"/>
        <w:rPr>
          <w:b/>
          <w:color w:val="FF0000"/>
          <w:szCs w:val="24"/>
        </w:rPr>
      </w:pPr>
    </w:p>
    <w:p w14:paraId="1804866D" w14:textId="77777777" w:rsidR="00F12444" w:rsidRDefault="00F12444" w:rsidP="00F12444">
      <w:pPr>
        <w:ind w:firstLine="567"/>
        <w:rPr>
          <w:b/>
          <w:color w:val="FF0000"/>
          <w:szCs w:val="24"/>
        </w:rPr>
      </w:pPr>
    </w:p>
    <w:p w14:paraId="32077A3A" w14:textId="3586168D" w:rsidR="00787766" w:rsidRPr="00537A73" w:rsidRDefault="00787766" w:rsidP="00F12444">
      <w:pPr>
        <w:ind w:firstLine="567"/>
        <w:rPr>
          <w:b/>
          <w:color w:val="4472C4" w:themeColor="accent1"/>
          <w:szCs w:val="24"/>
        </w:rPr>
      </w:pPr>
      <w:r w:rsidRPr="00537A73">
        <w:rPr>
          <w:b/>
          <w:color w:val="4472C4" w:themeColor="accent1"/>
          <w:szCs w:val="24"/>
        </w:rPr>
        <w:t xml:space="preserve">Siūlome </w:t>
      </w:r>
      <w:r w:rsidR="006D0B02" w:rsidRPr="00537A73">
        <w:rPr>
          <w:b/>
          <w:color w:val="4472C4" w:themeColor="accent1"/>
          <w:szCs w:val="24"/>
        </w:rPr>
        <w:t>pristaty</w:t>
      </w:r>
      <w:r w:rsidR="003C0518" w:rsidRPr="00537A73">
        <w:rPr>
          <w:b/>
          <w:color w:val="4472C4" w:themeColor="accent1"/>
          <w:szCs w:val="24"/>
        </w:rPr>
        <w:t xml:space="preserve">ti ir </w:t>
      </w:r>
      <w:r w:rsidR="00826CF1" w:rsidRPr="00537A73">
        <w:rPr>
          <w:b/>
          <w:color w:val="4472C4" w:themeColor="accent1"/>
          <w:szCs w:val="24"/>
        </w:rPr>
        <w:t>sumont</w:t>
      </w:r>
      <w:r w:rsidR="003C0518" w:rsidRPr="00537A73">
        <w:rPr>
          <w:b/>
          <w:color w:val="4472C4" w:themeColor="accent1"/>
          <w:szCs w:val="24"/>
        </w:rPr>
        <w:t>uoti</w:t>
      </w:r>
      <w:r w:rsidR="006D0B02" w:rsidRPr="00537A73">
        <w:rPr>
          <w:b/>
          <w:color w:val="4472C4" w:themeColor="accent1"/>
          <w:szCs w:val="24"/>
        </w:rPr>
        <w:t xml:space="preserve"> </w:t>
      </w:r>
      <w:r w:rsidR="003C0518" w:rsidRPr="00537A73">
        <w:rPr>
          <w:b/>
          <w:color w:val="4472C4" w:themeColor="accent1"/>
          <w:kern w:val="24"/>
          <w:szCs w:val="24"/>
        </w:rPr>
        <w:t>Aktyvią prevencinę sistemą rūkymo ir garinimo atvejų detekcijai bei informavimui realiu laiku</w:t>
      </w:r>
      <w:r w:rsidR="003C0518" w:rsidRPr="00537A73">
        <w:rPr>
          <w:b/>
          <w:color w:val="4472C4" w:themeColor="accent1"/>
          <w:szCs w:val="24"/>
        </w:rPr>
        <w:t xml:space="preserve"> </w:t>
      </w:r>
      <w:r w:rsidR="00092542" w:rsidRPr="00537A73">
        <w:rPr>
          <w:b/>
          <w:color w:val="4472C4" w:themeColor="accent1"/>
          <w:szCs w:val="24"/>
        </w:rPr>
        <w:t xml:space="preserve">per </w:t>
      </w:r>
      <w:r w:rsidRPr="00537A73">
        <w:rPr>
          <w:b/>
          <w:color w:val="4472C4" w:themeColor="accent1"/>
          <w:szCs w:val="24"/>
        </w:rPr>
        <w:t>:</w:t>
      </w:r>
      <w:r w:rsidR="006F456C" w:rsidRPr="00537A73">
        <w:rPr>
          <w:b/>
          <w:color w:val="4472C4" w:themeColor="accent1"/>
          <w:szCs w:val="24"/>
        </w:rPr>
        <w:t>__________________</w:t>
      </w:r>
      <w:r w:rsidR="00092542" w:rsidRPr="00537A73">
        <w:rPr>
          <w:b/>
          <w:color w:val="4472C4" w:themeColor="accent1"/>
          <w:szCs w:val="24"/>
        </w:rPr>
        <w:t xml:space="preserve"> kalendorines dienas</w:t>
      </w:r>
    </w:p>
    <w:p w14:paraId="341EF045" w14:textId="6F287155" w:rsidR="006F456C" w:rsidRPr="00537A73" w:rsidRDefault="006F456C" w:rsidP="00F12444">
      <w:pPr>
        <w:ind w:firstLine="567"/>
        <w:rPr>
          <w:bCs/>
          <w:color w:val="4472C4" w:themeColor="accent1"/>
          <w:sz w:val="22"/>
          <w:szCs w:val="22"/>
        </w:rPr>
      </w:pPr>
      <w:r w:rsidRPr="00537A73">
        <w:rPr>
          <w:b/>
          <w:color w:val="4472C4" w:themeColor="accent1"/>
          <w:szCs w:val="24"/>
        </w:rPr>
        <w:t xml:space="preserve">                                                        </w:t>
      </w:r>
      <w:r w:rsidRPr="00537A73">
        <w:rPr>
          <w:bCs/>
          <w:color w:val="4472C4" w:themeColor="accent1"/>
          <w:sz w:val="22"/>
          <w:szCs w:val="22"/>
        </w:rPr>
        <w:t>(įrašyti pristatymo terminą dienomis)</w:t>
      </w:r>
    </w:p>
    <w:p w14:paraId="28DE620B" w14:textId="5828CB2F" w:rsidR="006F456C" w:rsidRPr="00537A73" w:rsidRDefault="006F456C" w:rsidP="00F12444">
      <w:pPr>
        <w:ind w:firstLine="567"/>
        <w:rPr>
          <w:bCs/>
          <w:color w:val="4472C4" w:themeColor="accent1"/>
          <w:szCs w:val="24"/>
        </w:rPr>
      </w:pPr>
      <w:r w:rsidRPr="00537A73">
        <w:rPr>
          <w:bCs/>
          <w:color w:val="4472C4" w:themeColor="accent1"/>
          <w:szCs w:val="24"/>
        </w:rPr>
        <w:t>Pastaba: jeigu tiekėjas neįrašys pristatymo termino arba nurodys ilgesnį kaip 60 k</w:t>
      </w:r>
      <w:r w:rsidR="00C466E6" w:rsidRPr="00537A73">
        <w:rPr>
          <w:bCs/>
          <w:color w:val="4472C4" w:themeColor="accent1"/>
          <w:szCs w:val="24"/>
        </w:rPr>
        <w:t xml:space="preserve">alendorinių </w:t>
      </w:r>
      <w:r w:rsidRPr="00537A73">
        <w:rPr>
          <w:bCs/>
          <w:color w:val="4472C4" w:themeColor="accent1"/>
          <w:szCs w:val="24"/>
        </w:rPr>
        <w:t>d</w:t>
      </w:r>
      <w:r w:rsidR="00A8056F" w:rsidRPr="00537A73">
        <w:rPr>
          <w:bCs/>
          <w:color w:val="4472C4" w:themeColor="accent1"/>
          <w:szCs w:val="24"/>
        </w:rPr>
        <w:t>ienų</w:t>
      </w:r>
      <w:r w:rsidRPr="00537A73">
        <w:rPr>
          <w:bCs/>
          <w:color w:val="4472C4" w:themeColor="accent1"/>
          <w:szCs w:val="24"/>
        </w:rPr>
        <w:t xml:space="preserve"> pristatymo terminą, </w:t>
      </w:r>
      <w:r w:rsidR="00C466E6" w:rsidRPr="00537A73">
        <w:rPr>
          <w:bCs/>
          <w:color w:val="4472C4" w:themeColor="accent1"/>
          <w:szCs w:val="24"/>
        </w:rPr>
        <w:t xml:space="preserve">bus </w:t>
      </w:r>
      <w:r w:rsidRPr="00537A73">
        <w:rPr>
          <w:bCs/>
          <w:color w:val="4472C4" w:themeColor="accent1"/>
          <w:szCs w:val="24"/>
        </w:rPr>
        <w:t>skiriama 0 balų.</w:t>
      </w:r>
    </w:p>
    <w:p w14:paraId="75B3A147" w14:textId="77777777" w:rsidR="006F456C" w:rsidRDefault="006F456C" w:rsidP="00F12444">
      <w:pPr>
        <w:ind w:firstLine="567"/>
        <w:rPr>
          <w:bCs/>
          <w:color w:val="4472C4" w:themeColor="accent1"/>
          <w:sz w:val="22"/>
          <w:szCs w:val="22"/>
        </w:rPr>
      </w:pPr>
    </w:p>
    <w:p w14:paraId="77197BFB" w14:textId="77777777" w:rsidR="006F456C" w:rsidRPr="00826CF1" w:rsidRDefault="006F456C" w:rsidP="006F456C">
      <w:pPr>
        <w:ind w:firstLine="459"/>
        <w:rPr>
          <w:b/>
          <w:bCs/>
          <w:szCs w:val="24"/>
        </w:rPr>
      </w:pPr>
      <w:r w:rsidRPr="00826CF1">
        <w:rPr>
          <w:b/>
          <w:bCs/>
          <w:szCs w:val="24"/>
        </w:rPr>
        <w:t xml:space="preserve">Siūlomo daugkartinio įkrovimo </w:t>
      </w:r>
      <w:r>
        <w:rPr>
          <w:b/>
          <w:bCs/>
          <w:szCs w:val="24"/>
        </w:rPr>
        <w:t>akumuliatoriaus</w:t>
      </w:r>
      <w:r w:rsidRPr="00826CF1">
        <w:rPr>
          <w:b/>
          <w:bCs/>
          <w:szCs w:val="24"/>
        </w:rPr>
        <w:t xml:space="preserve"> </w:t>
      </w:r>
      <w:r>
        <w:rPr>
          <w:b/>
          <w:bCs/>
          <w:szCs w:val="24"/>
        </w:rPr>
        <w:t xml:space="preserve">veikimo trukmė po pilno įkrovimo (B): </w:t>
      </w:r>
    </w:p>
    <w:p w14:paraId="1B85AC86" w14:textId="77777777" w:rsidR="006F456C" w:rsidRPr="006F456C" w:rsidRDefault="006F456C" w:rsidP="00F12444">
      <w:pPr>
        <w:ind w:firstLine="567"/>
        <w:rPr>
          <w:bCs/>
          <w:color w:val="4472C4" w:themeColor="accent1"/>
          <w:sz w:val="22"/>
          <w:szCs w:val="22"/>
        </w:rPr>
      </w:pPr>
    </w:p>
    <w:tbl>
      <w:tblPr>
        <w:tblStyle w:val="Lentelstinklelis"/>
        <w:tblW w:w="0" w:type="auto"/>
        <w:jc w:val="center"/>
        <w:tblLook w:val="04A0" w:firstRow="1" w:lastRow="0" w:firstColumn="1" w:lastColumn="0" w:noHBand="0" w:noVBand="1"/>
      </w:tblPr>
      <w:tblGrid>
        <w:gridCol w:w="568"/>
        <w:gridCol w:w="4238"/>
        <w:gridCol w:w="3288"/>
        <w:gridCol w:w="1534"/>
      </w:tblGrid>
      <w:tr w:rsidR="006F456C" w:rsidRPr="0028149A" w14:paraId="24303BA7" w14:textId="77777777" w:rsidTr="00D66E2F">
        <w:trPr>
          <w:jc w:val="center"/>
        </w:trPr>
        <w:tc>
          <w:tcPr>
            <w:tcW w:w="568" w:type="dxa"/>
            <w:shd w:val="clear" w:color="auto" w:fill="D9E2F3" w:themeFill="accent1" w:themeFillTint="33"/>
          </w:tcPr>
          <w:p w14:paraId="63E8DC75" w14:textId="77777777" w:rsidR="006F456C" w:rsidRPr="0028149A" w:rsidRDefault="006F456C" w:rsidP="006F456C">
            <w:pPr>
              <w:rPr>
                <w:b/>
                <w:bCs/>
                <w:sz w:val="22"/>
                <w:szCs w:val="22"/>
              </w:rPr>
            </w:pPr>
            <w:r w:rsidRPr="0028149A">
              <w:rPr>
                <w:b/>
                <w:bCs/>
                <w:sz w:val="22"/>
                <w:szCs w:val="22"/>
              </w:rPr>
              <w:t>Eil. Nr.</w:t>
            </w:r>
          </w:p>
        </w:tc>
        <w:tc>
          <w:tcPr>
            <w:tcW w:w="4238" w:type="dxa"/>
            <w:shd w:val="clear" w:color="auto" w:fill="D9E2F3" w:themeFill="accent1" w:themeFillTint="33"/>
          </w:tcPr>
          <w:p w14:paraId="775E6917" w14:textId="6236496D" w:rsidR="006F456C" w:rsidRPr="0028149A" w:rsidRDefault="006F456C" w:rsidP="006F456C">
            <w:pPr>
              <w:rPr>
                <w:b/>
                <w:bCs/>
                <w:sz w:val="22"/>
                <w:szCs w:val="22"/>
              </w:rPr>
            </w:pPr>
            <w:r>
              <w:rPr>
                <w:b/>
                <w:bCs/>
                <w:sz w:val="22"/>
                <w:szCs w:val="22"/>
              </w:rPr>
              <w:t>Pasiūlymo vertinimo kriterijus</w:t>
            </w:r>
          </w:p>
        </w:tc>
        <w:tc>
          <w:tcPr>
            <w:tcW w:w="3288" w:type="dxa"/>
            <w:shd w:val="clear" w:color="auto" w:fill="D9E2F3" w:themeFill="accent1" w:themeFillTint="33"/>
          </w:tcPr>
          <w:p w14:paraId="7BF28978" w14:textId="17F7E7A3" w:rsidR="006F456C" w:rsidRPr="0028149A" w:rsidRDefault="006F456C" w:rsidP="006F456C">
            <w:pPr>
              <w:rPr>
                <w:b/>
                <w:bCs/>
                <w:sz w:val="22"/>
                <w:szCs w:val="22"/>
              </w:rPr>
            </w:pPr>
            <w:r w:rsidRPr="00E96CEA">
              <w:rPr>
                <w:b/>
                <w:bCs/>
                <w:iCs/>
                <w:sz w:val="22"/>
                <w:szCs w:val="22"/>
              </w:rPr>
              <w:t>Savaitės (imtinai)</w:t>
            </w:r>
          </w:p>
        </w:tc>
        <w:tc>
          <w:tcPr>
            <w:tcW w:w="1534" w:type="dxa"/>
            <w:shd w:val="clear" w:color="auto" w:fill="D9E2F3" w:themeFill="accent1" w:themeFillTint="33"/>
            <w:vAlign w:val="center"/>
          </w:tcPr>
          <w:p w14:paraId="2290B303" w14:textId="2B8D6BB9" w:rsidR="006F456C" w:rsidRPr="0028149A" w:rsidRDefault="006F456C" w:rsidP="006F456C">
            <w:pPr>
              <w:rPr>
                <w:b/>
                <w:bCs/>
                <w:sz w:val="22"/>
                <w:szCs w:val="22"/>
              </w:rPr>
            </w:pPr>
            <w:r w:rsidRPr="0028149A">
              <w:rPr>
                <w:b/>
                <w:bCs/>
                <w:sz w:val="22"/>
                <w:szCs w:val="22"/>
              </w:rPr>
              <w:t>Simboliu „x“ pažymėti tik vieną langelį</w:t>
            </w:r>
          </w:p>
        </w:tc>
      </w:tr>
      <w:tr w:rsidR="006F456C" w:rsidRPr="0028149A" w14:paraId="2F55188B" w14:textId="77777777" w:rsidTr="00F17EBB">
        <w:trPr>
          <w:trHeight w:val="277"/>
          <w:jc w:val="center"/>
        </w:trPr>
        <w:tc>
          <w:tcPr>
            <w:tcW w:w="568" w:type="dxa"/>
            <w:vMerge w:val="restart"/>
          </w:tcPr>
          <w:p w14:paraId="688D2147" w14:textId="4479259F" w:rsidR="006F456C" w:rsidRPr="0028149A" w:rsidRDefault="006F456C" w:rsidP="006F456C">
            <w:pPr>
              <w:rPr>
                <w:sz w:val="22"/>
                <w:szCs w:val="22"/>
              </w:rPr>
            </w:pPr>
            <w:r>
              <w:rPr>
                <w:sz w:val="22"/>
                <w:szCs w:val="22"/>
              </w:rPr>
              <w:t xml:space="preserve">1. </w:t>
            </w:r>
          </w:p>
        </w:tc>
        <w:tc>
          <w:tcPr>
            <w:tcW w:w="4238" w:type="dxa"/>
            <w:vMerge w:val="restart"/>
          </w:tcPr>
          <w:p w14:paraId="09429529" w14:textId="527E02B3" w:rsidR="006F456C" w:rsidRPr="003E44AB" w:rsidRDefault="006F456C" w:rsidP="006F456C">
            <w:pPr>
              <w:rPr>
                <w:sz w:val="22"/>
                <w:szCs w:val="22"/>
              </w:rPr>
            </w:pPr>
            <w:r w:rsidRPr="003E44AB">
              <w:rPr>
                <w:sz w:val="22"/>
                <w:szCs w:val="22"/>
              </w:rPr>
              <w:t>Akumuliatoriaus veikimo trukmė po pilno įkrovimo (B)</w:t>
            </w:r>
          </w:p>
        </w:tc>
        <w:tc>
          <w:tcPr>
            <w:tcW w:w="3288" w:type="dxa"/>
          </w:tcPr>
          <w:p w14:paraId="5A60FCBE" w14:textId="376D26C8" w:rsidR="006F456C" w:rsidRPr="0028149A" w:rsidRDefault="006F456C" w:rsidP="006F456C">
            <w:pPr>
              <w:rPr>
                <w:i/>
                <w:sz w:val="22"/>
                <w:szCs w:val="22"/>
              </w:rPr>
            </w:pPr>
            <w:r>
              <w:rPr>
                <w:i/>
                <w:sz w:val="22"/>
                <w:szCs w:val="22"/>
              </w:rPr>
              <w:t>8 savaitės ir ilgesnė</w:t>
            </w:r>
          </w:p>
        </w:tc>
        <w:tc>
          <w:tcPr>
            <w:tcW w:w="1534" w:type="dxa"/>
            <w:vAlign w:val="center"/>
          </w:tcPr>
          <w:p w14:paraId="55CCDD5D" w14:textId="5AD8C81A" w:rsidR="006F456C" w:rsidRDefault="00000000" w:rsidP="006F456C">
            <w:pPr>
              <w:jc w:val="center"/>
              <w:rPr>
                <w:color w:val="000000"/>
                <w:spacing w:val="-5"/>
                <w:sz w:val="22"/>
                <w:szCs w:val="22"/>
              </w:rPr>
            </w:pPr>
            <w:sdt>
              <w:sdtPr>
                <w:rPr>
                  <w:color w:val="000000"/>
                  <w:spacing w:val="-5"/>
                  <w:sz w:val="22"/>
                  <w:szCs w:val="22"/>
                </w:rPr>
                <w:id w:val="1645547030"/>
                <w14:checkbox>
                  <w14:checked w14:val="0"/>
                  <w14:checkedState w14:val="2612" w14:font="MS Gothic"/>
                  <w14:uncheckedState w14:val="2610" w14:font="MS Gothic"/>
                </w14:checkbox>
              </w:sdtPr>
              <w:sdtContent>
                <w:r w:rsidR="006F456C" w:rsidRPr="0028149A">
                  <w:rPr>
                    <w:rFonts w:ascii="Segoe UI Symbol" w:eastAsia="MS Gothic" w:hAnsi="Segoe UI Symbol" w:cs="Segoe UI Symbol"/>
                    <w:color w:val="000000"/>
                    <w:spacing w:val="-5"/>
                    <w:sz w:val="22"/>
                    <w:szCs w:val="22"/>
                  </w:rPr>
                  <w:t>☐</w:t>
                </w:r>
              </w:sdtContent>
            </w:sdt>
          </w:p>
        </w:tc>
      </w:tr>
      <w:tr w:rsidR="006F456C" w:rsidRPr="0028149A" w14:paraId="4B092F8D" w14:textId="77777777" w:rsidTr="00F17EBB">
        <w:trPr>
          <w:trHeight w:val="95"/>
          <w:jc w:val="center"/>
        </w:trPr>
        <w:tc>
          <w:tcPr>
            <w:tcW w:w="568" w:type="dxa"/>
            <w:vMerge/>
          </w:tcPr>
          <w:p w14:paraId="4F0E101F" w14:textId="77777777" w:rsidR="006F456C" w:rsidRDefault="006F456C" w:rsidP="006F456C">
            <w:pPr>
              <w:rPr>
                <w:sz w:val="22"/>
                <w:szCs w:val="22"/>
              </w:rPr>
            </w:pPr>
          </w:p>
        </w:tc>
        <w:tc>
          <w:tcPr>
            <w:tcW w:w="4238" w:type="dxa"/>
            <w:vMerge/>
          </w:tcPr>
          <w:p w14:paraId="698D63EE" w14:textId="77777777" w:rsidR="006F456C" w:rsidRDefault="006F456C" w:rsidP="006F456C">
            <w:pPr>
              <w:rPr>
                <w:sz w:val="22"/>
                <w:szCs w:val="22"/>
              </w:rPr>
            </w:pPr>
          </w:p>
        </w:tc>
        <w:tc>
          <w:tcPr>
            <w:tcW w:w="3288" w:type="dxa"/>
          </w:tcPr>
          <w:p w14:paraId="703F8629" w14:textId="3CD1F334" w:rsidR="006F456C" w:rsidRDefault="006F456C" w:rsidP="006F456C">
            <w:pPr>
              <w:rPr>
                <w:i/>
                <w:sz w:val="22"/>
                <w:szCs w:val="22"/>
              </w:rPr>
            </w:pPr>
            <w:r>
              <w:rPr>
                <w:i/>
                <w:sz w:val="22"/>
                <w:szCs w:val="22"/>
              </w:rPr>
              <w:t>Nuo 6 iki 8 savaičių (imtinai)</w:t>
            </w:r>
          </w:p>
        </w:tc>
        <w:tc>
          <w:tcPr>
            <w:tcW w:w="1534" w:type="dxa"/>
            <w:vAlign w:val="center"/>
          </w:tcPr>
          <w:p w14:paraId="500AD7E4" w14:textId="605A1DB0" w:rsidR="006F456C" w:rsidRDefault="00000000" w:rsidP="006F456C">
            <w:pPr>
              <w:jc w:val="center"/>
              <w:rPr>
                <w:color w:val="000000"/>
                <w:spacing w:val="-5"/>
                <w:sz w:val="22"/>
                <w:szCs w:val="22"/>
              </w:rPr>
            </w:pPr>
            <w:sdt>
              <w:sdtPr>
                <w:rPr>
                  <w:color w:val="000000"/>
                  <w:spacing w:val="-5"/>
                  <w:sz w:val="22"/>
                  <w:szCs w:val="22"/>
                </w:rPr>
                <w:id w:val="1712224582"/>
                <w14:checkbox>
                  <w14:checked w14:val="0"/>
                  <w14:checkedState w14:val="2612" w14:font="MS Gothic"/>
                  <w14:uncheckedState w14:val="2610" w14:font="MS Gothic"/>
                </w14:checkbox>
              </w:sdtPr>
              <w:sdtContent>
                <w:r w:rsidR="006F456C" w:rsidRPr="0028149A">
                  <w:rPr>
                    <w:rFonts w:ascii="Segoe UI Symbol" w:eastAsia="MS Gothic" w:hAnsi="Segoe UI Symbol" w:cs="Segoe UI Symbol"/>
                    <w:color w:val="000000"/>
                    <w:spacing w:val="-5"/>
                    <w:sz w:val="22"/>
                    <w:szCs w:val="22"/>
                  </w:rPr>
                  <w:t>☐</w:t>
                </w:r>
              </w:sdtContent>
            </w:sdt>
          </w:p>
        </w:tc>
      </w:tr>
      <w:tr w:rsidR="006F456C" w:rsidRPr="0028149A" w14:paraId="02111009" w14:textId="77777777" w:rsidTr="00F17EBB">
        <w:trPr>
          <w:trHeight w:val="364"/>
          <w:jc w:val="center"/>
        </w:trPr>
        <w:tc>
          <w:tcPr>
            <w:tcW w:w="568" w:type="dxa"/>
            <w:vMerge/>
          </w:tcPr>
          <w:p w14:paraId="7E435FBA" w14:textId="77777777" w:rsidR="006F456C" w:rsidRDefault="006F456C" w:rsidP="006F456C">
            <w:pPr>
              <w:rPr>
                <w:sz w:val="22"/>
                <w:szCs w:val="22"/>
              </w:rPr>
            </w:pPr>
          </w:p>
        </w:tc>
        <w:tc>
          <w:tcPr>
            <w:tcW w:w="4238" w:type="dxa"/>
            <w:vMerge/>
          </w:tcPr>
          <w:p w14:paraId="79BC653E" w14:textId="77777777" w:rsidR="006F456C" w:rsidRDefault="006F456C" w:rsidP="006F456C">
            <w:pPr>
              <w:rPr>
                <w:sz w:val="22"/>
                <w:szCs w:val="22"/>
              </w:rPr>
            </w:pPr>
          </w:p>
        </w:tc>
        <w:tc>
          <w:tcPr>
            <w:tcW w:w="3288" w:type="dxa"/>
          </w:tcPr>
          <w:p w14:paraId="4B84F355" w14:textId="2BF49C98" w:rsidR="006F456C" w:rsidRDefault="006F456C" w:rsidP="006F456C">
            <w:pPr>
              <w:rPr>
                <w:i/>
                <w:sz w:val="22"/>
                <w:szCs w:val="22"/>
              </w:rPr>
            </w:pPr>
            <w:r>
              <w:rPr>
                <w:i/>
                <w:sz w:val="22"/>
                <w:szCs w:val="22"/>
              </w:rPr>
              <w:t>Nuo 4 iki 6 savaičių (imtinai)</w:t>
            </w:r>
          </w:p>
        </w:tc>
        <w:tc>
          <w:tcPr>
            <w:tcW w:w="1534" w:type="dxa"/>
            <w:vAlign w:val="center"/>
          </w:tcPr>
          <w:p w14:paraId="4677EECD" w14:textId="04884484" w:rsidR="006F456C" w:rsidRDefault="00000000" w:rsidP="006F456C">
            <w:pPr>
              <w:jc w:val="center"/>
              <w:rPr>
                <w:color w:val="000000"/>
                <w:spacing w:val="-5"/>
                <w:sz w:val="22"/>
                <w:szCs w:val="22"/>
              </w:rPr>
            </w:pPr>
            <w:sdt>
              <w:sdtPr>
                <w:rPr>
                  <w:color w:val="000000"/>
                  <w:spacing w:val="-5"/>
                  <w:sz w:val="22"/>
                  <w:szCs w:val="22"/>
                </w:rPr>
                <w:id w:val="-1544979158"/>
                <w14:checkbox>
                  <w14:checked w14:val="0"/>
                  <w14:checkedState w14:val="2612" w14:font="MS Gothic"/>
                  <w14:uncheckedState w14:val="2610" w14:font="MS Gothic"/>
                </w14:checkbox>
              </w:sdtPr>
              <w:sdtContent>
                <w:r w:rsidR="006F456C" w:rsidRPr="0028149A">
                  <w:rPr>
                    <w:rFonts w:ascii="Segoe UI Symbol" w:eastAsia="MS Gothic" w:hAnsi="Segoe UI Symbol" w:cs="Segoe UI Symbol"/>
                    <w:color w:val="000000"/>
                    <w:spacing w:val="-5"/>
                    <w:sz w:val="22"/>
                    <w:szCs w:val="22"/>
                  </w:rPr>
                  <w:t>☐</w:t>
                </w:r>
              </w:sdtContent>
            </w:sdt>
          </w:p>
        </w:tc>
      </w:tr>
      <w:tr w:rsidR="006F456C" w:rsidRPr="0028149A" w14:paraId="78426552" w14:textId="77777777" w:rsidTr="00787766">
        <w:trPr>
          <w:trHeight w:val="133"/>
          <w:jc w:val="center"/>
        </w:trPr>
        <w:tc>
          <w:tcPr>
            <w:tcW w:w="568" w:type="dxa"/>
            <w:vMerge/>
          </w:tcPr>
          <w:p w14:paraId="171E4B1D" w14:textId="77777777" w:rsidR="006F456C" w:rsidRDefault="006F456C" w:rsidP="006F456C">
            <w:pPr>
              <w:rPr>
                <w:sz w:val="22"/>
                <w:szCs w:val="22"/>
              </w:rPr>
            </w:pPr>
          </w:p>
        </w:tc>
        <w:tc>
          <w:tcPr>
            <w:tcW w:w="4238" w:type="dxa"/>
            <w:vMerge/>
          </w:tcPr>
          <w:p w14:paraId="00345B59" w14:textId="77777777" w:rsidR="006F456C" w:rsidRDefault="006F456C" w:rsidP="006F456C">
            <w:pPr>
              <w:rPr>
                <w:sz w:val="22"/>
                <w:szCs w:val="22"/>
              </w:rPr>
            </w:pPr>
          </w:p>
        </w:tc>
        <w:tc>
          <w:tcPr>
            <w:tcW w:w="3288" w:type="dxa"/>
          </w:tcPr>
          <w:p w14:paraId="73A12791" w14:textId="5DD47AF9" w:rsidR="006F456C" w:rsidRDefault="006F456C" w:rsidP="006F456C">
            <w:pPr>
              <w:rPr>
                <w:i/>
                <w:sz w:val="22"/>
                <w:szCs w:val="22"/>
              </w:rPr>
            </w:pPr>
            <w:r>
              <w:rPr>
                <w:i/>
                <w:sz w:val="22"/>
                <w:szCs w:val="22"/>
              </w:rPr>
              <w:t>Iki 4 savaičių</w:t>
            </w:r>
          </w:p>
        </w:tc>
        <w:tc>
          <w:tcPr>
            <w:tcW w:w="1534" w:type="dxa"/>
            <w:vAlign w:val="center"/>
          </w:tcPr>
          <w:p w14:paraId="0877D566" w14:textId="33C0E6B4" w:rsidR="006F456C" w:rsidRDefault="00000000" w:rsidP="006F456C">
            <w:pPr>
              <w:jc w:val="center"/>
              <w:rPr>
                <w:color w:val="000000"/>
                <w:spacing w:val="-5"/>
                <w:sz w:val="22"/>
                <w:szCs w:val="22"/>
              </w:rPr>
            </w:pPr>
            <w:sdt>
              <w:sdtPr>
                <w:rPr>
                  <w:color w:val="000000"/>
                  <w:spacing w:val="-5"/>
                  <w:sz w:val="22"/>
                  <w:szCs w:val="22"/>
                </w:rPr>
                <w:id w:val="-177121973"/>
                <w14:checkbox>
                  <w14:checked w14:val="0"/>
                  <w14:checkedState w14:val="2612" w14:font="MS Gothic"/>
                  <w14:uncheckedState w14:val="2610" w14:font="MS Gothic"/>
                </w14:checkbox>
              </w:sdtPr>
              <w:sdtContent>
                <w:r w:rsidR="006F456C" w:rsidRPr="0028149A">
                  <w:rPr>
                    <w:rFonts w:ascii="Segoe UI Symbol" w:eastAsia="MS Gothic" w:hAnsi="Segoe UI Symbol" w:cs="Segoe UI Symbol"/>
                    <w:color w:val="000000"/>
                    <w:spacing w:val="-5"/>
                    <w:sz w:val="22"/>
                    <w:szCs w:val="22"/>
                  </w:rPr>
                  <w:t>☐</w:t>
                </w:r>
              </w:sdtContent>
            </w:sdt>
          </w:p>
        </w:tc>
      </w:tr>
      <w:tr w:rsidR="006F456C" w:rsidRPr="0028149A" w14:paraId="49AFA6B8" w14:textId="77777777" w:rsidTr="00F12444">
        <w:trPr>
          <w:jc w:val="center"/>
        </w:trPr>
        <w:tc>
          <w:tcPr>
            <w:tcW w:w="9628" w:type="dxa"/>
            <w:gridSpan w:val="4"/>
            <w:shd w:val="clear" w:color="auto" w:fill="D9E2F3" w:themeFill="accent1" w:themeFillTint="33"/>
          </w:tcPr>
          <w:p w14:paraId="613F04FF" w14:textId="4CD66DA4" w:rsidR="006F456C" w:rsidRPr="00F12444" w:rsidRDefault="006F456C" w:rsidP="006F456C">
            <w:pPr>
              <w:ind w:firstLine="880"/>
              <w:rPr>
                <w:b/>
                <w:bCs/>
                <w:szCs w:val="24"/>
              </w:rPr>
            </w:pPr>
            <w:r w:rsidRPr="00F12444">
              <w:rPr>
                <w:b/>
                <w:bCs/>
                <w:i/>
                <w:szCs w:val="24"/>
                <w:lang w:eastAsia="en-US"/>
              </w:rPr>
              <w:t xml:space="preserve">Pastaba. Jei pažymėtas daugiau nei vienas langelis arba nepažymėtas nei vienas iš jų -  skiriama 0 balų.          </w:t>
            </w:r>
          </w:p>
        </w:tc>
      </w:tr>
    </w:tbl>
    <w:p w14:paraId="5A0E8111" w14:textId="77777777" w:rsidR="00787766" w:rsidRDefault="00787766" w:rsidP="009F393E">
      <w:pPr>
        <w:autoSpaceDE w:val="0"/>
        <w:autoSpaceDN w:val="0"/>
        <w:adjustRightInd w:val="0"/>
        <w:ind w:firstLine="851"/>
        <w:rPr>
          <w:rFonts w:ascii="TimesNewRomanPS-BoldMT" w:hAnsi="TimesNewRomanPS-BoldMT" w:cs="TimesNewRomanPS-BoldMT"/>
          <w:szCs w:val="24"/>
          <w:lang w:eastAsia="lt-LT"/>
        </w:rPr>
      </w:pPr>
    </w:p>
    <w:p w14:paraId="62A2D991" w14:textId="77777777" w:rsidR="009F393E" w:rsidRDefault="009F393E" w:rsidP="009F393E">
      <w:pPr>
        <w:widowControl w:val="0"/>
        <w:ind w:firstLine="851"/>
        <w:rPr>
          <w:szCs w:val="24"/>
          <w:lang w:eastAsia="lt-LT"/>
        </w:rPr>
      </w:pPr>
      <w:r w:rsidRPr="008358C4">
        <w:rPr>
          <w:szCs w:val="24"/>
          <w:lang w:eastAsia="lt-LT"/>
        </w:rPr>
        <w:t>Teikdami šį pasiūlymą mes patvirtiname, kad vadovaujantis Lietuvos Respublikos viešųjų pirkimų įstatymo 46 str. 2</w:t>
      </w:r>
      <w:r w:rsidRPr="008358C4">
        <w:rPr>
          <w:szCs w:val="24"/>
          <w:vertAlign w:val="superscript"/>
          <w:lang w:eastAsia="lt-LT"/>
        </w:rPr>
        <w:t>1</w:t>
      </w:r>
      <w:r w:rsidRPr="008358C4">
        <w:rPr>
          <w:szCs w:val="24"/>
          <w:lang w:eastAsia="lt-LT"/>
        </w:rPr>
        <w:t xml:space="preserve"> d., Mažos vertės pirkimų tvarkos aprašo, patvirtinto Viešųjų pirkimų tarnybos direktoriaus 2017 m. birželio 17 d. įsakymu Nr. 1S-97 „Dėl Mažos vertės pirkimų tvarkos aprašo patvirtinimo“ 9</w:t>
      </w:r>
      <w:r w:rsidRPr="008358C4">
        <w:rPr>
          <w:szCs w:val="24"/>
          <w:vertAlign w:val="superscript"/>
          <w:lang w:eastAsia="lt-LT"/>
        </w:rPr>
        <w:t>2</w:t>
      </w:r>
      <w:r w:rsidRPr="008358C4">
        <w:rPr>
          <w:szCs w:val="24"/>
          <w:lang w:eastAsia="lt-LT"/>
        </w:rPr>
        <w:t xml:space="preserve"> p., mums netaikoma sąlyga, kad mes esam neatlikę mums paskirtos baudžiamojo poveikio priemonės – uždraudimo juridiniam asmeniui dalyvauti viešuosiuose pirkimuose.</w:t>
      </w:r>
    </w:p>
    <w:p w14:paraId="1C8170EF" w14:textId="77777777" w:rsidR="009F393E" w:rsidRDefault="009F393E" w:rsidP="009F393E">
      <w:pPr>
        <w:widowControl w:val="0"/>
        <w:ind w:firstLine="851"/>
        <w:rPr>
          <w:szCs w:val="24"/>
          <w:lang w:eastAsia="lt-LT"/>
        </w:rPr>
      </w:pPr>
    </w:p>
    <w:p w14:paraId="2CD651D3" w14:textId="77777777" w:rsidR="009F393E" w:rsidRPr="006C1182" w:rsidRDefault="009F393E" w:rsidP="009F393E">
      <w:pPr>
        <w:ind w:firstLine="720"/>
        <w:rPr>
          <w:szCs w:val="24"/>
        </w:rPr>
      </w:pPr>
      <w:r>
        <w:rPr>
          <w:szCs w:val="24"/>
        </w:rPr>
        <w:t xml:space="preserve">     </w:t>
      </w:r>
      <w:r w:rsidRPr="006C1182">
        <w:rPr>
          <w:szCs w:val="24"/>
        </w:rPr>
        <w:t>Šiame pasiūlyme yra pateikta ir konfidenciali informacija*</w:t>
      </w:r>
      <w:r>
        <w:rPr>
          <w:szCs w:val="24"/>
        </w:rPr>
        <w:t>*</w:t>
      </w:r>
      <w:r w:rsidRPr="006C1182">
        <w:rPr>
          <w:szCs w:val="24"/>
        </w:rPr>
        <w:t>*:</w:t>
      </w:r>
    </w:p>
    <w:tbl>
      <w:tblPr>
        <w:tblW w:w="9699" w:type="dxa"/>
        <w:tblInd w:w="108" w:type="dxa"/>
        <w:tblLayout w:type="fixed"/>
        <w:tblLook w:val="0000" w:firstRow="0" w:lastRow="0" w:firstColumn="0" w:lastColumn="0" w:noHBand="0" w:noVBand="0"/>
      </w:tblPr>
      <w:tblGrid>
        <w:gridCol w:w="1021"/>
        <w:gridCol w:w="5387"/>
        <w:gridCol w:w="3291"/>
      </w:tblGrid>
      <w:tr w:rsidR="009F393E" w:rsidRPr="006C1182" w14:paraId="05EB7419" w14:textId="77777777" w:rsidTr="00A4326C">
        <w:trPr>
          <w:trHeight w:val="220"/>
        </w:trPr>
        <w:tc>
          <w:tcPr>
            <w:tcW w:w="1021" w:type="dxa"/>
            <w:tcBorders>
              <w:top w:val="single" w:sz="4" w:space="0" w:color="000000"/>
              <w:left w:val="single" w:sz="4" w:space="0" w:color="000000"/>
              <w:bottom w:val="single" w:sz="4" w:space="0" w:color="000000"/>
            </w:tcBorders>
            <w:shd w:val="clear" w:color="auto" w:fill="auto"/>
            <w:vAlign w:val="center"/>
          </w:tcPr>
          <w:p w14:paraId="350DCCB1" w14:textId="77777777" w:rsidR="009F393E" w:rsidRPr="00E318CC" w:rsidRDefault="009F393E" w:rsidP="00A4326C">
            <w:pPr>
              <w:snapToGrid w:val="0"/>
              <w:jc w:val="center"/>
              <w:rPr>
                <w:szCs w:val="24"/>
              </w:rPr>
            </w:pPr>
            <w:r w:rsidRPr="00E318CC">
              <w:rPr>
                <w:szCs w:val="24"/>
              </w:rPr>
              <w:t>Eil. Nr.</w:t>
            </w:r>
          </w:p>
        </w:tc>
        <w:tc>
          <w:tcPr>
            <w:tcW w:w="5387" w:type="dxa"/>
            <w:tcBorders>
              <w:top w:val="single" w:sz="4" w:space="0" w:color="000000"/>
              <w:left w:val="single" w:sz="4" w:space="0" w:color="000000"/>
              <w:bottom w:val="single" w:sz="4" w:space="0" w:color="000000"/>
            </w:tcBorders>
            <w:shd w:val="clear" w:color="auto" w:fill="auto"/>
            <w:vAlign w:val="center"/>
          </w:tcPr>
          <w:p w14:paraId="6D726F40" w14:textId="77777777" w:rsidR="009F393E" w:rsidRPr="00E318CC" w:rsidRDefault="009F393E" w:rsidP="00A4326C">
            <w:pPr>
              <w:snapToGrid w:val="0"/>
              <w:jc w:val="center"/>
              <w:rPr>
                <w:szCs w:val="24"/>
              </w:rPr>
            </w:pPr>
            <w:r w:rsidRPr="00E318CC">
              <w:rPr>
                <w:szCs w:val="24"/>
              </w:rPr>
              <w:t>Pateikto dokumento pavadinimas</w:t>
            </w:r>
          </w:p>
        </w:tc>
        <w:tc>
          <w:tcPr>
            <w:tcW w:w="3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2D8FE" w14:textId="77777777" w:rsidR="009F393E" w:rsidRPr="00E318CC" w:rsidRDefault="009F393E" w:rsidP="00A4326C">
            <w:pPr>
              <w:snapToGrid w:val="0"/>
              <w:jc w:val="center"/>
              <w:rPr>
                <w:szCs w:val="24"/>
              </w:rPr>
            </w:pPr>
            <w:r w:rsidRPr="00E318CC">
              <w:rPr>
                <w:szCs w:val="24"/>
              </w:rPr>
              <w:t>Dokumento puslapių skaičius</w:t>
            </w:r>
          </w:p>
        </w:tc>
      </w:tr>
      <w:tr w:rsidR="009F393E" w:rsidRPr="006C1182" w14:paraId="6AE2FBEE" w14:textId="77777777" w:rsidTr="00A4326C">
        <w:tc>
          <w:tcPr>
            <w:tcW w:w="1021" w:type="dxa"/>
            <w:tcBorders>
              <w:top w:val="single" w:sz="4" w:space="0" w:color="000000"/>
              <w:left w:val="single" w:sz="4" w:space="0" w:color="000000"/>
              <w:bottom w:val="single" w:sz="4" w:space="0" w:color="000000"/>
            </w:tcBorders>
            <w:shd w:val="clear" w:color="auto" w:fill="auto"/>
          </w:tcPr>
          <w:p w14:paraId="34D1A52B" w14:textId="77777777" w:rsidR="009F393E" w:rsidRPr="006C1182" w:rsidRDefault="009F393E" w:rsidP="00A4326C">
            <w:pPr>
              <w:snapToGrid w:val="0"/>
              <w:rPr>
                <w:szCs w:val="24"/>
              </w:rPr>
            </w:pPr>
          </w:p>
        </w:tc>
        <w:tc>
          <w:tcPr>
            <w:tcW w:w="5387" w:type="dxa"/>
            <w:tcBorders>
              <w:top w:val="single" w:sz="4" w:space="0" w:color="000000"/>
              <w:left w:val="single" w:sz="4" w:space="0" w:color="000000"/>
              <w:bottom w:val="single" w:sz="4" w:space="0" w:color="000000"/>
            </w:tcBorders>
            <w:shd w:val="clear" w:color="auto" w:fill="auto"/>
          </w:tcPr>
          <w:p w14:paraId="69BA4466" w14:textId="77777777" w:rsidR="009F393E" w:rsidRPr="006C1182" w:rsidRDefault="009F393E" w:rsidP="00A4326C">
            <w:pPr>
              <w:snapToGrid w:val="0"/>
              <w:rPr>
                <w:szCs w:val="24"/>
              </w:rPr>
            </w:pP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29DEFED5" w14:textId="77777777" w:rsidR="009F393E" w:rsidRPr="006C1182" w:rsidRDefault="009F393E" w:rsidP="00A4326C">
            <w:pPr>
              <w:snapToGrid w:val="0"/>
              <w:rPr>
                <w:szCs w:val="24"/>
              </w:rPr>
            </w:pPr>
          </w:p>
        </w:tc>
      </w:tr>
      <w:tr w:rsidR="009F393E" w:rsidRPr="006C1182" w14:paraId="14953413" w14:textId="77777777" w:rsidTr="00A4326C">
        <w:tc>
          <w:tcPr>
            <w:tcW w:w="1021" w:type="dxa"/>
            <w:tcBorders>
              <w:top w:val="single" w:sz="4" w:space="0" w:color="000000"/>
              <w:left w:val="single" w:sz="4" w:space="0" w:color="000000"/>
              <w:bottom w:val="single" w:sz="4" w:space="0" w:color="000000"/>
            </w:tcBorders>
            <w:shd w:val="clear" w:color="auto" w:fill="auto"/>
          </w:tcPr>
          <w:p w14:paraId="20E7CF66" w14:textId="77777777" w:rsidR="009F393E" w:rsidRPr="006C1182" w:rsidRDefault="009F393E" w:rsidP="00A4326C">
            <w:pPr>
              <w:snapToGrid w:val="0"/>
              <w:rPr>
                <w:szCs w:val="24"/>
              </w:rPr>
            </w:pPr>
          </w:p>
        </w:tc>
        <w:tc>
          <w:tcPr>
            <w:tcW w:w="5387" w:type="dxa"/>
            <w:tcBorders>
              <w:top w:val="single" w:sz="4" w:space="0" w:color="000000"/>
              <w:left w:val="single" w:sz="4" w:space="0" w:color="000000"/>
              <w:bottom w:val="single" w:sz="4" w:space="0" w:color="000000"/>
            </w:tcBorders>
            <w:shd w:val="clear" w:color="auto" w:fill="auto"/>
          </w:tcPr>
          <w:p w14:paraId="780C524B" w14:textId="77777777" w:rsidR="009F393E" w:rsidRPr="006C1182" w:rsidRDefault="009F393E" w:rsidP="00A4326C">
            <w:pPr>
              <w:widowControl w:val="0"/>
              <w:tabs>
                <w:tab w:val="left" w:pos="1296"/>
                <w:tab w:val="center" w:pos="4153"/>
                <w:tab w:val="right" w:pos="8306"/>
              </w:tabs>
              <w:snapToGrid w:val="0"/>
              <w:rPr>
                <w:szCs w:val="24"/>
                <w:lang w:eastAsia="lt-LT"/>
              </w:rPr>
            </w:pP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0BBE0A13" w14:textId="77777777" w:rsidR="009F393E" w:rsidRPr="006C1182" w:rsidRDefault="009F393E" w:rsidP="00A4326C">
            <w:pPr>
              <w:snapToGrid w:val="0"/>
              <w:rPr>
                <w:szCs w:val="24"/>
              </w:rPr>
            </w:pPr>
          </w:p>
        </w:tc>
      </w:tr>
    </w:tbl>
    <w:p w14:paraId="3AFB8715" w14:textId="77777777" w:rsidR="009F393E" w:rsidRPr="00664748" w:rsidRDefault="009F393E" w:rsidP="009F393E">
      <w:pPr>
        <w:tabs>
          <w:tab w:val="left" w:pos="0"/>
        </w:tabs>
        <w:ind w:firstLine="720"/>
        <w:rPr>
          <w:sz w:val="22"/>
        </w:rPr>
      </w:pPr>
      <w:r>
        <w:rPr>
          <w:szCs w:val="24"/>
        </w:rPr>
        <w:t xml:space="preserve">     </w:t>
      </w:r>
      <w:r w:rsidRPr="00664748">
        <w:rPr>
          <w:sz w:val="22"/>
        </w:rPr>
        <w:t>*</w:t>
      </w:r>
      <w:r>
        <w:rPr>
          <w:sz w:val="22"/>
        </w:rPr>
        <w:t>*</w:t>
      </w:r>
      <w:r w:rsidRPr="00664748">
        <w:rPr>
          <w:sz w:val="22"/>
        </w:rPr>
        <w:t>*</w:t>
      </w:r>
      <w:r w:rsidRPr="00B26509">
        <w:rPr>
          <w:i/>
          <w:iCs/>
          <w:sz w:val="22"/>
        </w:rPr>
        <w:t>Pildyti tuomet, jei bus pateikta konfidenciali informacija. Tiekėjas negali nurodyti, kad konfidencialus yra pasiūlymo įkainis arba, kad visas pasiūlymas yra konfidencialus.</w:t>
      </w:r>
    </w:p>
    <w:p w14:paraId="5E7A03B9" w14:textId="77777777" w:rsidR="009F393E" w:rsidRDefault="009F393E" w:rsidP="009F393E">
      <w:pPr>
        <w:widowControl w:val="0"/>
        <w:ind w:firstLine="720"/>
        <w:rPr>
          <w:szCs w:val="24"/>
        </w:rPr>
      </w:pPr>
      <w:r>
        <w:rPr>
          <w:szCs w:val="24"/>
        </w:rPr>
        <w:t xml:space="preserve">     </w:t>
      </w:r>
      <w:r w:rsidRPr="00664748">
        <w:rPr>
          <w:szCs w:val="24"/>
        </w:rPr>
        <w:t xml:space="preserve">Konfidencialia negalima laikyti informacijos nurodytos Viešųjų pirkimų įstatymo 20 str. </w:t>
      </w:r>
      <w:r>
        <w:rPr>
          <w:szCs w:val="24"/>
        </w:rPr>
        <w:t xml:space="preserve">     </w:t>
      </w:r>
      <w:r w:rsidRPr="00664748">
        <w:rPr>
          <w:szCs w:val="24"/>
        </w:rPr>
        <w:t xml:space="preserve">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w:t>
      </w:r>
      <w:r>
        <w:rPr>
          <w:szCs w:val="24"/>
        </w:rPr>
        <w:t>T</w:t>
      </w:r>
      <w:r w:rsidRPr="00664748">
        <w:rPr>
          <w:szCs w:val="24"/>
        </w:rPr>
        <w:t xml:space="preserve">iekėjo pateiktos informacijos, kurią </w:t>
      </w:r>
      <w:r>
        <w:rPr>
          <w:szCs w:val="24"/>
        </w:rPr>
        <w:t>T</w:t>
      </w:r>
      <w:r w:rsidRPr="00664748">
        <w:rPr>
          <w:szCs w:val="24"/>
        </w:rPr>
        <w:t xml:space="preserve">iekėjas nurodė kaip konfidencialią. Jei </w:t>
      </w:r>
      <w:r>
        <w:rPr>
          <w:szCs w:val="24"/>
        </w:rPr>
        <w:t>T</w:t>
      </w:r>
      <w:r w:rsidRPr="00664748">
        <w:rPr>
          <w:szCs w:val="24"/>
        </w:rPr>
        <w:t xml:space="preserve">iekėjas nenurodo konfidencialios informacijos, laikoma, kad tokios </w:t>
      </w:r>
      <w:r>
        <w:rPr>
          <w:szCs w:val="24"/>
        </w:rPr>
        <w:t>T</w:t>
      </w:r>
      <w:r w:rsidRPr="00664748">
        <w:rPr>
          <w:szCs w:val="24"/>
        </w:rPr>
        <w:t>iekėjo pasiūlyme nėra.</w:t>
      </w:r>
    </w:p>
    <w:p w14:paraId="792608A0" w14:textId="77777777" w:rsidR="00165D05" w:rsidRDefault="00165D05" w:rsidP="009F393E">
      <w:pPr>
        <w:widowControl w:val="0"/>
        <w:ind w:firstLine="720"/>
        <w:rPr>
          <w:szCs w:val="24"/>
        </w:rPr>
      </w:pPr>
    </w:p>
    <w:p w14:paraId="09EDBAE9" w14:textId="77777777" w:rsidR="009F393E" w:rsidRPr="008358C4" w:rsidRDefault="009F393E" w:rsidP="009F393E">
      <w:pPr>
        <w:widowControl w:val="0"/>
        <w:rPr>
          <w:szCs w:val="24"/>
          <w:lang w:eastAsia="lt-LT"/>
        </w:rPr>
      </w:pPr>
    </w:p>
    <w:p w14:paraId="002822F0" w14:textId="77777777" w:rsidR="009F393E" w:rsidRPr="003A273D" w:rsidRDefault="009F393E" w:rsidP="009F393E">
      <w:pPr>
        <w:widowControl w:val="0"/>
        <w:ind w:firstLine="851"/>
        <w:rPr>
          <w:szCs w:val="24"/>
          <w:lang w:eastAsia="lt-LT"/>
        </w:rPr>
      </w:pPr>
      <w:r w:rsidRPr="003A273D">
        <w:rPr>
          <w:szCs w:val="24"/>
          <w:lang w:eastAsia="lt-LT"/>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9F393E" w:rsidRPr="003A273D" w14:paraId="087AB12E" w14:textId="77777777" w:rsidTr="00A4326C">
        <w:tc>
          <w:tcPr>
            <w:tcW w:w="959" w:type="dxa"/>
            <w:tcBorders>
              <w:top w:val="single" w:sz="4" w:space="0" w:color="auto"/>
              <w:left w:val="single" w:sz="4" w:space="0" w:color="auto"/>
              <w:bottom w:val="single" w:sz="4" w:space="0" w:color="auto"/>
              <w:right w:val="single" w:sz="4" w:space="0" w:color="auto"/>
            </w:tcBorders>
            <w:hideMark/>
          </w:tcPr>
          <w:p w14:paraId="1ED0FDB2" w14:textId="77777777" w:rsidR="009F393E" w:rsidRPr="003A273D" w:rsidRDefault="009F393E" w:rsidP="00A4326C">
            <w:pPr>
              <w:widowControl w:val="0"/>
              <w:rPr>
                <w:sz w:val="23"/>
                <w:szCs w:val="23"/>
                <w:lang w:eastAsia="lt-LT"/>
              </w:rPr>
            </w:pPr>
            <w:r w:rsidRPr="003A273D">
              <w:rPr>
                <w:sz w:val="23"/>
                <w:szCs w:val="23"/>
                <w:lang w:eastAsia="lt-LT"/>
              </w:rPr>
              <w:t>Eil.</w:t>
            </w:r>
          </w:p>
          <w:p w14:paraId="52A16B75" w14:textId="77777777" w:rsidR="009F393E" w:rsidRPr="003A273D" w:rsidRDefault="009F393E" w:rsidP="00A4326C">
            <w:pPr>
              <w:widowControl w:val="0"/>
              <w:rPr>
                <w:sz w:val="23"/>
                <w:szCs w:val="23"/>
                <w:lang w:eastAsia="lt-LT"/>
              </w:rPr>
            </w:pPr>
            <w:r w:rsidRPr="003A273D">
              <w:rPr>
                <w:sz w:val="23"/>
                <w:szCs w:val="23"/>
                <w:lang w:eastAsia="lt-LT"/>
              </w:rPr>
              <w:t>Nr.</w:t>
            </w:r>
          </w:p>
        </w:tc>
        <w:tc>
          <w:tcPr>
            <w:tcW w:w="6232" w:type="dxa"/>
            <w:tcBorders>
              <w:top w:val="single" w:sz="4" w:space="0" w:color="auto"/>
              <w:left w:val="single" w:sz="4" w:space="0" w:color="auto"/>
              <w:bottom w:val="single" w:sz="4" w:space="0" w:color="auto"/>
              <w:right w:val="single" w:sz="4" w:space="0" w:color="auto"/>
            </w:tcBorders>
            <w:hideMark/>
          </w:tcPr>
          <w:p w14:paraId="15A44EE8" w14:textId="77777777" w:rsidR="009F393E" w:rsidRPr="003A273D" w:rsidRDefault="009F393E" w:rsidP="00A4326C">
            <w:pPr>
              <w:widowControl w:val="0"/>
              <w:rPr>
                <w:sz w:val="23"/>
                <w:szCs w:val="23"/>
                <w:lang w:eastAsia="lt-LT"/>
              </w:rPr>
            </w:pPr>
            <w:r w:rsidRPr="003A273D">
              <w:rPr>
                <w:sz w:val="23"/>
                <w:szCs w:val="23"/>
                <w:lang w:eastAsia="lt-LT"/>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5B73E73B" w14:textId="77777777" w:rsidR="009F393E" w:rsidRPr="003A273D" w:rsidRDefault="009F393E" w:rsidP="00A4326C">
            <w:pPr>
              <w:widowControl w:val="0"/>
              <w:rPr>
                <w:sz w:val="23"/>
                <w:szCs w:val="23"/>
                <w:lang w:eastAsia="lt-LT"/>
              </w:rPr>
            </w:pPr>
            <w:r w:rsidRPr="003A273D">
              <w:rPr>
                <w:sz w:val="23"/>
                <w:szCs w:val="23"/>
                <w:lang w:eastAsia="lt-LT"/>
              </w:rPr>
              <w:t>Dokumento puslapių skaičius</w:t>
            </w:r>
          </w:p>
        </w:tc>
      </w:tr>
      <w:tr w:rsidR="009F393E" w:rsidRPr="003A273D" w14:paraId="5658C5CC" w14:textId="77777777" w:rsidTr="00A4326C">
        <w:tc>
          <w:tcPr>
            <w:tcW w:w="959" w:type="dxa"/>
            <w:tcBorders>
              <w:top w:val="single" w:sz="4" w:space="0" w:color="auto"/>
              <w:left w:val="single" w:sz="4" w:space="0" w:color="auto"/>
              <w:bottom w:val="single" w:sz="4" w:space="0" w:color="auto"/>
              <w:right w:val="single" w:sz="4" w:space="0" w:color="auto"/>
            </w:tcBorders>
            <w:hideMark/>
          </w:tcPr>
          <w:p w14:paraId="65EBF705" w14:textId="77777777" w:rsidR="009F393E" w:rsidRPr="003A273D" w:rsidRDefault="009F393E" w:rsidP="00A4326C">
            <w:pPr>
              <w:widowControl w:val="0"/>
              <w:rPr>
                <w:sz w:val="23"/>
                <w:szCs w:val="23"/>
                <w:lang w:eastAsia="lt-LT"/>
              </w:rPr>
            </w:pPr>
            <w:r w:rsidRPr="003A273D">
              <w:rPr>
                <w:sz w:val="23"/>
                <w:szCs w:val="23"/>
                <w:lang w:eastAsia="lt-LT"/>
              </w:rPr>
              <w:t>1.</w:t>
            </w:r>
          </w:p>
        </w:tc>
        <w:tc>
          <w:tcPr>
            <w:tcW w:w="6232" w:type="dxa"/>
            <w:tcBorders>
              <w:top w:val="single" w:sz="4" w:space="0" w:color="auto"/>
              <w:left w:val="single" w:sz="4" w:space="0" w:color="auto"/>
              <w:bottom w:val="single" w:sz="4" w:space="0" w:color="auto"/>
              <w:right w:val="single" w:sz="4" w:space="0" w:color="auto"/>
            </w:tcBorders>
            <w:hideMark/>
          </w:tcPr>
          <w:p w14:paraId="28705555" w14:textId="77777777" w:rsidR="009F393E" w:rsidRPr="003A273D" w:rsidRDefault="009F393E" w:rsidP="00A4326C">
            <w:pPr>
              <w:widowControl w:val="0"/>
              <w:rPr>
                <w:sz w:val="23"/>
                <w:szCs w:val="23"/>
                <w:lang w:eastAsia="lt-LT"/>
              </w:rPr>
            </w:pPr>
            <w:r w:rsidRPr="003A273D">
              <w:rPr>
                <w:sz w:val="23"/>
                <w:szCs w:val="23"/>
                <w:lang w:eastAsia="lt-LT"/>
              </w:rPr>
              <w:t>Įgaliojimas</w:t>
            </w:r>
          </w:p>
        </w:tc>
        <w:tc>
          <w:tcPr>
            <w:tcW w:w="2124" w:type="dxa"/>
            <w:tcBorders>
              <w:top w:val="single" w:sz="4" w:space="0" w:color="auto"/>
              <w:left w:val="single" w:sz="4" w:space="0" w:color="auto"/>
              <w:bottom w:val="single" w:sz="4" w:space="0" w:color="auto"/>
              <w:right w:val="single" w:sz="4" w:space="0" w:color="auto"/>
            </w:tcBorders>
          </w:tcPr>
          <w:p w14:paraId="78866189" w14:textId="77777777" w:rsidR="009F393E" w:rsidRPr="003A273D" w:rsidRDefault="009F393E" w:rsidP="00A4326C">
            <w:pPr>
              <w:widowControl w:val="0"/>
              <w:rPr>
                <w:sz w:val="23"/>
                <w:szCs w:val="23"/>
                <w:lang w:eastAsia="lt-LT"/>
              </w:rPr>
            </w:pPr>
          </w:p>
        </w:tc>
      </w:tr>
      <w:tr w:rsidR="009F393E" w:rsidRPr="003A273D" w14:paraId="192F2E73" w14:textId="77777777" w:rsidTr="00A4326C">
        <w:tc>
          <w:tcPr>
            <w:tcW w:w="959" w:type="dxa"/>
            <w:tcBorders>
              <w:top w:val="single" w:sz="4" w:space="0" w:color="auto"/>
              <w:left w:val="single" w:sz="4" w:space="0" w:color="auto"/>
              <w:bottom w:val="single" w:sz="4" w:space="0" w:color="auto"/>
              <w:right w:val="single" w:sz="4" w:space="0" w:color="auto"/>
            </w:tcBorders>
            <w:hideMark/>
          </w:tcPr>
          <w:p w14:paraId="26A8F4DC" w14:textId="77777777" w:rsidR="009F393E" w:rsidRPr="003A273D" w:rsidRDefault="009F393E" w:rsidP="00A4326C">
            <w:pPr>
              <w:widowControl w:val="0"/>
              <w:rPr>
                <w:sz w:val="23"/>
                <w:szCs w:val="23"/>
                <w:lang w:eastAsia="lt-LT"/>
              </w:rPr>
            </w:pPr>
            <w:r w:rsidRPr="003A273D">
              <w:rPr>
                <w:sz w:val="23"/>
                <w:szCs w:val="23"/>
                <w:lang w:eastAsia="lt-LT"/>
              </w:rPr>
              <w:t>2.</w:t>
            </w:r>
          </w:p>
        </w:tc>
        <w:tc>
          <w:tcPr>
            <w:tcW w:w="6232" w:type="dxa"/>
            <w:tcBorders>
              <w:top w:val="single" w:sz="4" w:space="0" w:color="auto"/>
              <w:left w:val="single" w:sz="4" w:space="0" w:color="auto"/>
              <w:bottom w:val="single" w:sz="4" w:space="0" w:color="auto"/>
              <w:right w:val="single" w:sz="4" w:space="0" w:color="auto"/>
            </w:tcBorders>
            <w:hideMark/>
          </w:tcPr>
          <w:p w14:paraId="3AC655EB" w14:textId="77777777" w:rsidR="009F393E" w:rsidRPr="003A273D" w:rsidRDefault="009F393E" w:rsidP="00A4326C">
            <w:pPr>
              <w:widowControl w:val="0"/>
              <w:rPr>
                <w:sz w:val="23"/>
                <w:szCs w:val="23"/>
                <w:lang w:eastAsia="lt-LT"/>
              </w:rPr>
            </w:pPr>
            <w:r w:rsidRPr="003A273D">
              <w:rPr>
                <w:sz w:val="23"/>
                <w:szCs w:val="23"/>
                <w:lang w:eastAsia="lt-LT"/>
              </w:rPr>
              <w:t>...........</w:t>
            </w:r>
          </w:p>
        </w:tc>
        <w:tc>
          <w:tcPr>
            <w:tcW w:w="2124" w:type="dxa"/>
            <w:tcBorders>
              <w:top w:val="single" w:sz="4" w:space="0" w:color="auto"/>
              <w:left w:val="single" w:sz="4" w:space="0" w:color="auto"/>
              <w:bottom w:val="single" w:sz="4" w:space="0" w:color="auto"/>
              <w:right w:val="single" w:sz="4" w:space="0" w:color="auto"/>
            </w:tcBorders>
          </w:tcPr>
          <w:p w14:paraId="65DAE279" w14:textId="77777777" w:rsidR="009F393E" w:rsidRPr="003A273D" w:rsidRDefault="009F393E" w:rsidP="00A4326C">
            <w:pPr>
              <w:widowControl w:val="0"/>
              <w:rPr>
                <w:sz w:val="23"/>
                <w:szCs w:val="23"/>
                <w:lang w:eastAsia="lt-LT"/>
              </w:rPr>
            </w:pPr>
          </w:p>
        </w:tc>
      </w:tr>
      <w:tr w:rsidR="009F393E" w:rsidRPr="003A273D" w14:paraId="65BEF6A4" w14:textId="77777777" w:rsidTr="00A4326C">
        <w:tc>
          <w:tcPr>
            <w:tcW w:w="959" w:type="dxa"/>
            <w:tcBorders>
              <w:top w:val="single" w:sz="4" w:space="0" w:color="auto"/>
              <w:left w:val="single" w:sz="4" w:space="0" w:color="auto"/>
              <w:bottom w:val="single" w:sz="4" w:space="0" w:color="auto"/>
              <w:right w:val="single" w:sz="4" w:space="0" w:color="auto"/>
            </w:tcBorders>
            <w:hideMark/>
          </w:tcPr>
          <w:p w14:paraId="4215BA3C" w14:textId="77777777" w:rsidR="009F393E" w:rsidRPr="003A273D" w:rsidRDefault="009F393E" w:rsidP="00A4326C">
            <w:pPr>
              <w:widowControl w:val="0"/>
              <w:rPr>
                <w:sz w:val="23"/>
                <w:szCs w:val="23"/>
                <w:lang w:eastAsia="lt-LT"/>
              </w:rPr>
            </w:pPr>
            <w:r w:rsidRPr="003A273D">
              <w:rPr>
                <w:sz w:val="23"/>
                <w:szCs w:val="23"/>
                <w:lang w:eastAsia="lt-LT"/>
              </w:rPr>
              <w:t>3.</w:t>
            </w:r>
          </w:p>
        </w:tc>
        <w:tc>
          <w:tcPr>
            <w:tcW w:w="6232" w:type="dxa"/>
            <w:tcBorders>
              <w:top w:val="single" w:sz="4" w:space="0" w:color="auto"/>
              <w:left w:val="single" w:sz="4" w:space="0" w:color="auto"/>
              <w:bottom w:val="single" w:sz="4" w:space="0" w:color="auto"/>
              <w:right w:val="single" w:sz="4" w:space="0" w:color="auto"/>
            </w:tcBorders>
            <w:hideMark/>
          </w:tcPr>
          <w:p w14:paraId="56965C13" w14:textId="77777777" w:rsidR="009F393E" w:rsidRPr="003A273D" w:rsidRDefault="009F393E" w:rsidP="00A4326C">
            <w:pPr>
              <w:widowControl w:val="0"/>
              <w:rPr>
                <w:sz w:val="23"/>
                <w:szCs w:val="23"/>
                <w:lang w:eastAsia="lt-LT"/>
              </w:rPr>
            </w:pPr>
            <w:r w:rsidRPr="003A273D">
              <w:rPr>
                <w:sz w:val="23"/>
                <w:szCs w:val="23"/>
                <w:lang w:eastAsia="lt-LT"/>
              </w:rPr>
              <w:t>...........</w:t>
            </w:r>
          </w:p>
        </w:tc>
        <w:tc>
          <w:tcPr>
            <w:tcW w:w="2124" w:type="dxa"/>
            <w:tcBorders>
              <w:top w:val="single" w:sz="4" w:space="0" w:color="auto"/>
              <w:left w:val="single" w:sz="4" w:space="0" w:color="auto"/>
              <w:bottom w:val="single" w:sz="4" w:space="0" w:color="auto"/>
              <w:right w:val="single" w:sz="4" w:space="0" w:color="auto"/>
            </w:tcBorders>
          </w:tcPr>
          <w:p w14:paraId="61571B4B" w14:textId="77777777" w:rsidR="009F393E" w:rsidRPr="003A273D" w:rsidRDefault="009F393E" w:rsidP="00A4326C">
            <w:pPr>
              <w:widowControl w:val="0"/>
              <w:rPr>
                <w:sz w:val="23"/>
                <w:szCs w:val="23"/>
                <w:lang w:eastAsia="lt-LT"/>
              </w:rPr>
            </w:pPr>
          </w:p>
        </w:tc>
      </w:tr>
    </w:tbl>
    <w:p w14:paraId="6A08EF15" w14:textId="77777777" w:rsidR="009F393E" w:rsidRPr="002D39D4" w:rsidRDefault="009F393E" w:rsidP="009F393E">
      <w:pPr>
        <w:autoSpaceDE w:val="0"/>
        <w:autoSpaceDN w:val="0"/>
        <w:adjustRightInd w:val="0"/>
        <w:ind w:firstLine="851"/>
        <w:rPr>
          <w:rFonts w:ascii="TimesNewRomanPS-BoldMT" w:hAnsi="TimesNewRomanPS-BoldMT" w:cs="TimesNewRomanPS-BoldMT"/>
          <w:szCs w:val="24"/>
          <w:lang w:eastAsia="lt-LT"/>
        </w:rPr>
      </w:pPr>
    </w:p>
    <w:p w14:paraId="73C8DBFB" w14:textId="77777777" w:rsidR="009F393E" w:rsidRPr="003A1A90" w:rsidRDefault="009F393E" w:rsidP="009F393E">
      <w:pPr>
        <w:pStyle w:val="Textbody"/>
        <w:tabs>
          <w:tab w:val="left" w:pos="720"/>
        </w:tabs>
        <w:spacing w:line="100" w:lineRule="atLeast"/>
        <w:rPr>
          <w:sz w:val="24"/>
          <w:szCs w:val="24"/>
          <w:shd w:val="clear" w:color="auto" w:fill="FFFFFF"/>
        </w:rPr>
      </w:pPr>
    </w:p>
    <w:tbl>
      <w:tblPr>
        <w:tblW w:w="9996" w:type="dxa"/>
        <w:tblInd w:w="-113" w:type="dxa"/>
        <w:tblLayout w:type="fixed"/>
        <w:tblLook w:val="0000" w:firstRow="0" w:lastRow="0" w:firstColumn="0" w:lastColumn="0" w:noHBand="0" w:noVBand="0"/>
      </w:tblPr>
      <w:tblGrid>
        <w:gridCol w:w="267"/>
        <w:gridCol w:w="3517"/>
        <w:gridCol w:w="509"/>
        <w:gridCol w:w="1916"/>
        <w:gridCol w:w="928"/>
        <w:gridCol w:w="2859"/>
      </w:tblGrid>
      <w:tr w:rsidR="009F393E" w:rsidRPr="006C1182" w14:paraId="53F2B32B" w14:textId="77777777" w:rsidTr="00A4326C">
        <w:trPr>
          <w:trHeight w:val="20"/>
        </w:trPr>
        <w:tc>
          <w:tcPr>
            <w:tcW w:w="267" w:type="dxa"/>
            <w:shd w:val="clear" w:color="auto" w:fill="auto"/>
          </w:tcPr>
          <w:p w14:paraId="7BAC26D7" w14:textId="77777777" w:rsidR="009F393E" w:rsidRPr="006C1182" w:rsidRDefault="009F393E" w:rsidP="00A4326C">
            <w:pPr>
              <w:pStyle w:val="Textbody"/>
              <w:tabs>
                <w:tab w:val="left" w:pos="720"/>
              </w:tabs>
              <w:spacing w:line="100" w:lineRule="atLeast"/>
              <w:rPr>
                <w:shd w:val="clear" w:color="auto" w:fill="FFFFFF"/>
              </w:rPr>
            </w:pPr>
          </w:p>
        </w:tc>
        <w:tc>
          <w:tcPr>
            <w:tcW w:w="3517" w:type="dxa"/>
            <w:tcBorders>
              <w:bottom w:val="single" w:sz="1" w:space="0" w:color="000000"/>
            </w:tcBorders>
            <w:shd w:val="clear" w:color="auto" w:fill="auto"/>
          </w:tcPr>
          <w:p w14:paraId="394DC1A4" w14:textId="77777777" w:rsidR="009F393E" w:rsidRDefault="009F393E" w:rsidP="00A4326C">
            <w:pPr>
              <w:pStyle w:val="Textbody"/>
              <w:tabs>
                <w:tab w:val="left" w:pos="720"/>
              </w:tabs>
              <w:spacing w:line="100" w:lineRule="atLeast"/>
              <w:rPr>
                <w:sz w:val="24"/>
                <w:szCs w:val="24"/>
                <w:shd w:val="clear" w:color="auto" w:fill="FFFFFF"/>
              </w:rPr>
            </w:pPr>
          </w:p>
          <w:p w14:paraId="6AB4D94F" w14:textId="77777777" w:rsidR="009F393E" w:rsidRPr="003561D4" w:rsidRDefault="009F393E" w:rsidP="00A4326C">
            <w:pPr>
              <w:pStyle w:val="Textbody"/>
              <w:tabs>
                <w:tab w:val="left" w:pos="720"/>
              </w:tabs>
              <w:spacing w:line="100" w:lineRule="atLeast"/>
              <w:rPr>
                <w:sz w:val="24"/>
                <w:szCs w:val="24"/>
                <w:shd w:val="clear" w:color="auto" w:fill="FFFFFF"/>
              </w:rPr>
            </w:pPr>
          </w:p>
        </w:tc>
        <w:tc>
          <w:tcPr>
            <w:tcW w:w="509" w:type="dxa"/>
            <w:shd w:val="clear" w:color="auto" w:fill="auto"/>
          </w:tcPr>
          <w:p w14:paraId="3701913A" w14:textId="77777777" w:rsidR="009F393E" w:rsidRPr="006C1182" w:rsidRDefault="009F393E" w:rsidP="00A4326C">
            <w:pPr>
              <w:pStyle w:val="Textbody"/>
              <w:tabs>
                <w:tab w:val="left" w:pos="720"/>
              </w:tabs>
              <w:spacing w:line="100" w:lineRule="atLeast"/>
              <w:rPr>
                <w:shd w:val="clear" w:color="auto" w:fill="FFFFFF"/>
              </w:rPr>
            </w:pPr>
          </w:p>
        </w:tc>
        <w:tc>
          <w:tcPr>
            <w:tcW w:w="1916" w:type="dxa"/>
            <w:tcBorders>
              <w:bottom w:val="single" w:sz="1" w:space="0" w:color="000000"/>
            </w:tcBorders>
            <w:shd w:val="clear" w:color="auto" w:fill="auto"/>
          </w:tcPr>
          <w:p w14:paraId="522D3CA1" w14:textId="77777777" w:rsidR="009F393E" w:rsidRPr="003561D4" w:rsidRDefault="009F393E" w:rsidP="00A4326C">
            <w:pPr>
              <w:pStyle w:val="Textbody"/>
              <w:tabs>
                <w:tab w:val="left" w:pos="720"/>
              </w:tabs>
              <w:spacing w:line="100" w:lineRule="atLeast"/>
              <w:rPr>
                <w:sz w:val="24"/>
                <w:szCs w:val="24"/>
                <w:shd w:val="clear" w:color="auto" w:fill="FFFFFF"/>
              </w:rPr>
            </w:pPr>
          </w:p>
          <w:p w14:paraId="2C7BCF2C" w14:textId="77777777" w:rsidR="009F393E" w:rsidRPr="006C1182" w:rsidRDefault="009F393E" w:rsidP="00A4326C">
            <w:pPr>
              <w:pStyle w:val="Textbody"/>
              <w:tabs>
                <w:tab w:val="left" w:pos="720"/>
              </w:tabs>
              <w:spacing w:line="100" w:lineRule="atLeast"/>
              <w:rPr>
                <w:shd w:val="clear" w:color="auto" w:fill="FFFFFF"/>
              </w:rPr>
            </w:pPr>
          </w:p>
        </w:tc>
        <w:tc>
          <w:tcPr>
            <w:tcW w:w="928" w:type="dxa"/>
            <w:shd w:val="clear" w:color="auto" w:fill="auto"/>
          </w:tcPr>
          <w:p w14:paraId="24C786EE" w14:textId="77777777" w:rsidR="009F393E" w:rsidRPr="006C1182" w:rsidRDefault="009F393E" w:rsidP="00A4326C">
            <w:pPr>
              <w:pStyle w:val="Textbody"/>
              <w:tabs>
                <w:tab w:val="left" w:pos="720"/>
              </w:tabs>
              <w:spacing w:line="100" w:lineRule="atLeast"/>
              <w:rPr>
                <w:shd w:val="clear" w:color="auto" w:fill="FFFFFF"/>
              </w:rPr>
            </w:pPr>
          </w:p>
        </w:tc>
        <w:tc>
          <w:tcPr>
            <w:tcW w:w="2859" w:type="dxa"/>
            <w:tcBorders>
              <w:bottom w:val="single" w:sz="1" w:space="0" w:color="000000"/>
            </w:tcBorders>
            <w:shd w:val="clear" w:color="auto" w:fill="auto"/>
          </w:tcPr>
          <w:p w14:paraId="159017EE" w14:textId="77777777" w:rsidR="009F393E" w:rsidRPr="006C1182" w:rsidRDefault="009F393E" w:rsidP="00A4326C">
            <w:pPr>
              <w:pStyle w:val="Textbody"/>
              <w:tabs>
                <w:tab w:val="left" w:pos="720"/>
              </w:tabs>
              <w:spacing w:line="100" w:lineRule="atLeast"/>
              <w:rPr>
                <w:shd w:val="clear" w:color="auto" w:fill="FFFFFF"/>
              </w:rPr>
            </w:pPr>
          </w:p>
        </w:tc>
      </w:tr>
      <w:tr w:rsidR="009F393E" w:rsidRPr="006C1182" w14:paraId="7B80B637" w14:textId="77777777" w:rsidTr="00A4326C">
        <w:trPr>
          <w:trHeight w:val="645"/>
        </w:trPr>
        <w:tc>
          <w:tcPr>
            <w:tcW w:w="267" w:type="dxa"/>
            <w:shd w:val="clear" w:color="auto" w:fill="auto"/>
          </w:tcPr>
          <w:p w14:paraId="20D04AD2" w14:textId="77777777" w:rsidR="009F393E" w:rsidRPr="006C1182" w:rsidRDefault="009F393E" w:rsidP="00A4326C">
            <w:pPr>
              <w:pStyle w:val="Textbody"/>
              <w:tabs>
                <w:tab w:val="left" w:pos="720"/>
              </w:tabs>
              <w:spacing w:line="100" w:lineRule="atLeast"/>
              <w:rPr>
                <w:sz w:val="24"/>
                <w:szCs w:val="24"/>
                <w:shd w:val="clear" w:color="auto" w:fill="FFFFFF"/>
              </w:rPr>
            </w:pPr>
          </w:p>
        </w:tc>
        <w:tc>
          <w:tcPr>
            <w:tcW w:w="3517" w:type="dxa"/>
            <w:shd w:val="clear" w:color="auto" w:fill="auto"/>
          </w:tcPr>
          <w:p w14:paraId="71D317BA" w14:textId="77777777" w:rsidR="009F393E" w:rsidRPr="006C1182" w:rsidRDefault="009F393E" w:rsidP="00A4326C">
            <w:pPr>
              <w:pStyle w:val="Textbody"/>
              <w:tabs>
                <w:tab w:val="left" w:pos="720"/>
              </w:tabs>
              <w:spacing w:line="100" w:lineRule="atLeast"/>
              <w:rPr>
                <w:i/>
                <w:iCs/>
                <w:sz w:val="24"/>
                <w:szCs w:val="24"/>
                <w:shd w:val="clear" w:color="auto" w:fill="FFFFFF"/>
              </w:rPr>
            </w:pPr>
            <w:r w:rsidRPr="006C1182">
              <w:rPr>
                <w:i/>
                <w:iCs/>
                <w:sz w:val="24"/>
                <w:szCs w:val="24"/>
                <w:shd w:val="clear" w:color="auto" w:fill="FFFFFF"/>
              </w:rPr>
              <w:t>(Tiekėjo arba jo įgalioto asmens pareigų pavadinimas)</w:t>
            </w:r>
          </w:p>
        </w:tc>
        <w:tc>
          <w:tcPr>
            <w:tcW w:w="509" w:type="dxa"/>
            <w:shd w:val="clear" w:color="auto" w:fill="auto"/>
          </w:tcPr>
          <w:p w14:paraId="4A4238AD" w14:textId="77777777" w:rsidR="009F393E" w:rsidRPr="006C1182" w:rsidRDefault="009F393E" w:rsidP="00A4326C">
            <w:pPr>
              <w:pStyle w:val="Textbody"/>
              <w:tabs>
                <w:tab w:val="left" w:pos="720"/>
              </w:tabs>
              <w:spacing w:line="100" w:lineRule="atLeast"/>
              <w:rPr>
                <w:i/>
                <w:iCs/>
                <w:sz w:val="24"/>
                <w:szCs w:val="24"/>
                <w:shd w:val="clear" w:color="auto" w:fill="FFFFFF"/>
              </w:rPr>
            </w:pPr>
          </w:p>
        </w:tc>
        <w:tc>
          <w:tcPr>
            <w:tcW w:w="1916" w:type="dxa"/>
            <w:shd w:val="clear" w:color="auto" w:fill="auto"/>
          </w:tcPr>
          <w:p w14:paraId="6985134C" w14:textId="77777777" w:rsidR="009F393E" w:rsidRPr="006C1182" w:rsidRDefault="009F393E" w:rsidP="00A4326C">
            <w:pPr>
              <w:pStyle w:val="Textbody"/>
              <w:tabs>
                <w:tab w:val="left" w:pos="720"/>
              </w:tabs>
              <w:spacing w:line="100" w:lineRule="atLeast"/>
              <w:rPr>
                <w:i/>
                <w:iCs/>
                <w:sz w:val="24"/>
                <w:szCs w:val="24"/>
                <w:shd w:val="clear" w:color="auto" w:fill="FFFFFF"/>
              </w:rPr>
            </w:pPr>
            <w:r w:rsidRPr="006C1182">
              <w:rPr>
                <w:i/>
                <w:iCs/>
                <w:sz w:val="24"/>
                <w:szCs w:val="24"/>
                <w:shd w:val="clear" w:color="auto" w:fill="FFFFFF"/>
              </w:rPr>
              <w:t xml:space="preserve">(Parašas) </w:t>
            </w:r>
          </w:p>
        </w:tc>
        <w:tc>
          <w:tcPr>
            <w:tcW w:w="928" w:type="dxa"/>
            <w:shd w:val="clear" w:color="auto" w:fill="auto"/>
          </w:tcPr>
          <w:p w14:paraId="31422B45" w14:textId="77777777" w:rsidR="009F393E" w:rsidRPr="006C1182" w:rsidRDefault="009F393E" w:rsidP="00A4326C">
            <w:pPr>
              <w:pStyle w:val="Textbody"/>
              <w:tabs>
                <w:tab w:val="left" w:pos="720"/>
              </w:tabs>
              <w:spacing w:line="100" w:lineRule="atLeast"/>
              <w:rPr>
                <w:i/>
                <w:iCs/>
                <w:sz w:val="24"/>
                <w:szCs w:val="24"/>
                <w:shd w:val="clear" w:color="auto" w:fill="FFFFFF"/>
              </w:rPr>
            </w:pPr>
          </w:p>
        </w:tc>
        <w:tc>
          <w:tcPr>
            <w:tcW w:w="2859" w:type="dxa"/>
            <w:shd w:val="clear" w:color="auto" w:fill="auto"/>
          </w:tcPr>
          <w:p w14:paraId="5282B5AE" w14:textId="77777777" w:rsidR="009F393E" w:rsidRPr="006C1182" w:rsidRDefault="009F393E" w:rsidP="00A4326C">
            <w:pPr>
              <w:pStyle w:val="Textbody"/>
              <w:tabs>
                <w:tab w:val="left" w:pos="720"/>
              </w:tabs>
              <w:spacing w:line="100" w:lineRule="atLeast"/>
              <w:rPr>
                <w:i/>
                <w:iCs/>
                <w:sz w:val="24"/>
                <w:szCs w:val="24"/>
                <w:shd w:val="clear" w:color="auto" w:fill="FFFFFF"/>
              </w:rPr>
            </w:pPr>
            <w:r w:rsidRPr="006C1182">
              <w:rPr>
                <w:i/>
                <w:iCs/>
                <w:sz w:val="24"/>
                <w:szCs w:val="24"/>
                <w:shd w:val="clear" w:color="auto" w:fill="FFFFFF"/>
              </w:rPr>
              <w:t xml:space="preserve">(Vardas ir pavardė) </w:t>
            </w:r>
          </w:p>
        </w:tc>
      </w:tr>
    </w:tbl>
    <w:p w14:paraId="13DB4C4D" w14:textId="77777777" w:rsidR="009F393E" w:rsidRDefault="009F393E" w:rsidP="009F393E">
      <w:pPr>
        <w:pStyle w:val="Textbody"/>
        <w:tabs>
          <w:tab w:val="left" w:pos="720"/>
        </w:tabs>
        <w:spacing w:line="100" w:lineRule="atLeast"/>
        <w:rPr>
          <w:color w:val="FF0000"/>
          <w:sz w:val="24"/>
          <w:szCs w:val="24"/>
          <w:shd w:val="clear" w:color="auto" w:fill="FFFFFF"/>
        </w:rPr>
      </w:pPr>
    </w:p>
    <w:p w14:paraId="0D9B9D5F" w14:textId="77777777" w:rsidR="00C45DC3" w:rsidRPr="009F393E" w:rsidRDefault="00C45DC3" w:rsidP="009F393E"/>
    <w:sectPr w:rsidR="00C45DC3" w:rsidRPr="009F393E" w:rsidSect="00C45DC3">
      <w:headerReference w:type="default" r:id="rId8"/>
      <w:headerReference w:type="first" r:id="rId9"/>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3618" w14:textId="77777777" w:rsidR="00133B60" w:rsidRDefault="00133B60" w:rsidP="00A76593">
      <w:r>
        <w:separator/>
      </w:r>
    </w:p>
  </w:endnote>
  <w:endnote w:type="continuationSeparator" w:id="0">
    <w:p w14:paraId="68CB1D03" w14:textId="77777777" w:rsidR="00133B60" w:rsidRDefault="00133B60"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2C02" w14:textId="77777777" w:rsidR="00133B60" w:rsidRDefault="00133B60" w:rsidP="00A76593">
      <w:r>
        <w:separator/>
      </w:r>
    </w:p>
  </w:footnote>
  <w:footnote w:type="continuationSeparator" w:id="0">
    <w:p w14:paraId="10064CF2" w14:textId="77777777" w:rsidR="00133B60" w:rsidRDefault="00133B60"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757" w14:textId="1907262E" w:rsidR="004D75A7" w:rsidRPr="00F17EBB" w:rsidRDefault="004D75A7" w:rsidP="004D75A7">
    <w:pPr>
      <w:tabs>
        <w:tab w:val="center" w:pos="4513"/>
        <w:tab w:val="right" w:pos="9026"/>
      </w:tabs>
      <w:spacing w:line="300" w:lineRule="auto"/>
      <w:ind w:firstLine="697"/>
      <w:jc w:val="right"/>
      <w:rPr>
        <w:i/>
        <w:iCs/>
        <w:color w:val="0070C0"/>
        <w:szCs w:val="24"/>
        <w:lang w:eastAsia="lt-LT"/>
      </w:rPr>
    </w:pPr>
    <w:r w:rsidRPr="00F17EBB">
      <w:rPr>
        <w:i/>
        <w:iCs/>
        <w:color w:val="0070C0"/>
        <w:szCs w:val="24"/>
        <w:lang w:eastAsia="lt-LT"/>
      </w:rPr>
      <w:t>Pirkimo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31486"/>
    <w:rsid w:val="00031935"/>
    <w:rsid w:val="00055978"/>
    <w:rsid w:val="00060353"/>
    <w:rsid w:val="0006599C"/>
    <w:rsid w:val="00072AA1"/>
    <w:rsid w:val="00084059"/>
    <w:rsid w:val="00087448"/>
    <w:rsid w:val="00090CEA"/>
    <w:rsid w:val="00092542"/>
    <w:rsid w:val="00095EB9"/>
    <w:rsid w:val="000A71A9"/>
    <w:rsid w:val="000D0A3D"/>
    <w:rsid w:val="000F05AF"/>
    <w:rsid w:val="001171D8"/>
    <w:rsid w:val="00133B60"/>
    <w:rsid w:val="001476B8"/>
    <w:rsid w:val="00162E27"/>
    <w:rsid w:val="00165D05"/>
    <w:rsid w:val="001801AD"/>
    <w:rsid w:val="00181C6A"/>
    <w:rsid w:val="0019734B"/>
    <w:rsid w:val="001B054C"/>
    <w:rsid w:val="001B0865"/>
    <w:rsid w:val="001B0BE3"/>
    <w:rsid w:val="001C289F"/>
    <w:rsid w:val="001C4547"/>
    <w:rsid w:val="001C53D7"/>
    <w:rsid w:val="001D5594"/>
    <w:rsid w:val="001E3681"/>
    <w:rsid w:val="00204A9B"/>
    <w:rsid w:val="00215C26"/>
    <w:rsid w:val="00225345"/>
    <w:rsid w:val="0023084D"/>
    <w:rsid w:val="00244610"/>
    <w:rsid w:val="00244B45"/>
    <w:rsid w:val="002533B6"/>
    <w:rsid w:val="00270FCF"/>
    <w:rsid w:val="00281B0C"/>
    <w:rsid w:val="002854E1"/>
    <w:rsid w:val="00286747"/>
    <w:rsid w:val="002C0222"/>
    <w:rsid w:val="002C22EA"/>
    <w:rsid w:val="002E1370"/>
    <w:rsid w:val="002E333C"/>
    <w:rsid w:val="002E5068"/>
    <w:rsid w:val="00300CF9"/>
    <w:rsid w:val="00305314"/>
    <w:rsid w:val="00315BB2"/>
    <w:rsid w:val="0038442B"/>
    <w:rsid w:val="00394778"/>
    <w:rsid w:val="003A742E"/>
    <w:rsid w:val="003C0518"/>
    <w:rsid w:val="003E44AB"/>
    <w:rsid w:val="003E561E"/>
    <w:rsid w:val="003E7917"/>
    <w:rsid w:val="003F36CE"/>
    <w:rsid w:val="003F416A"/>
    <w:rsid w:val="0043571A"/>
    <w:rsid w:val="00442FFD"/>
    <w:rsid w:val="00460B80"/>
    <w:rsid w:val="004644AF"/>
    <w:rsid w:val="00490D6F"/>
    <w:rsid w:val="004B1282"/>
    <w:rsid w:val="004B50A1"/>
    <w:rsid w:val="004D75A7"/>
    <w:rsid w:val="004E78F0"/>
    <w:rsid w:val="005010CE"/>
    <w:rsid w:val="0050368C"/>
    <w:rsid w:val="005079D6"/>
    <w:rsid w:val="00513A61"/>
    <w:rsid w:val="00524A08"/>
    <w:rsid w:val="00524B5E"/>
    <w:rsid w:val="005344DF"/>
    <w:rsid w:val="00537A73"/>
    <w:rsid w:val="00556AB0"/>
    <w:rsid w:val="0056148D"/>
    <w:rsid w:val="00591618"/>
    <w:rsid w:val="00592720"/>
    <w:rsid w:val="005A312F"/>
    <w:rsid w:val="005B237F"/>
    <w:rsid w:val="005B2EB1"/>
    <w:rsid w:val="005B7D3E"/>
    <w:rsid w:val="005D7265"/>
    <w:rsid w:val="00601834"/>
    <w:rsid w:val="00606085"/>
    <w:rsid w:val="00641618"/>
    <w:rsid w:val="00660791"/>
    <w:rsid w:val="00670242"/>
    <w:rsid w:val="006819D3"/>
    <w:rsid w:val="006840CA"/>
    <w:rsid w:val="00696F5A"/>
    <w:rsid w:val="006A3B52"/>
    <w:rsid w:val="006A50EF"/>
    <w:rsid w:val="006B55BC"/>
    <w:rsid w:val="006D0B02"/>
    <w:rsid w:val="006D22F7"/>
    <w:rsid w:val="006E29A9"/>
    <w:rsid w:val="006F12D8"/>
    <w:rsid w:val="006F456C"/>
    <w:rsid w:val="007001D3"/>
    <w:rsid w:val="007030C5"/>
    <w:rsid w:val="007101A7"/>
    <w:rsid w:val="00715B30"/>
    <w:rsid w:val="00722007"/>
    <w:rsid w:val="007337C0"/>
    <w:rsid w:val="00735597"/>
    <w:rsid w:val="00786008"/>
    <w:rsid w:val="00787766"/>
    <w:rsid w:val="00793CCD"/>
    <w:rsid w:val="007A0D6D"/>
    <w:rsid w:val="007A5485"/>
    <w:rsid w:val="007C5E70"/>
    <w:rsid w:val="007D46AF"/>
    <w:rsid w:val="00822382"/>
    <w:rsid w:val="00826CF1"/>
    <w:rsid w:val="00835B69"/>
    <w:rsid w:val="0084684D"/>
    <w:rsid w:val="00854C0D"/>
    <w:rsid w:val="0086640A"/>
    <w:rsid w:val="00880835"/>
    <w:rsid w:val="008A521F"/>
    <w:rsid w:val="008B0367"/>
    <w:rsid w:val="008B4E85"/>
    <w:rsid w:val="008E782D"/>
    <w:rsid w:val="008F671B"/>
    <w:rsid w:val="00912501"/>
    <w:rsid w:val="009221D6"/>
    <w:rsid w:val="00945058"/>
    <w:rsid w:val="00947189"/>
    <w:rsid w:val="00951989"/>
    <w:rsid w:val="009850D8"/>
    <w:rsid w:val="009B448A"/>
    <w:rsid w:val="009F393E"/>
    <w:rsid w:val="00A23B4D"/>
    <w:rsid w:val="00A27266"/>
    <w:rsid w:val="00A459B3"/>
    <w:rsid w:val="00A76593"/>
    <w:rsid w:val="00A8056F"/>
    <w:rsid w:val="00A80E14"/>
    <w:rsid w:val="00A82F15"/>
    <w:rsid w:val="00A91516"/>
    <w:rsid w:val="00AC781B"/>
    <w:rsid w:val="00AD094F"/>
    <w:rsid w:val="00AD5480"/>
    <w:rsid w:val="00AF07BA"/>
    <w:rsid w:val="00AF4DB9"/>
    <w:rsid w:val="00B109A0"/>
    <w:rsid w:val="00B14942"/>
    <w:rsid w:val="00B316CF"/>
    <w:rsid w:val="00B350E6"/>
    <w:rsid w:val="00B75F9E"/>
    <w:rsid w:val="00B77511"/>
    <w:rsid w:val="00B85404"/>
    <w:rsid w:val="00B85DBE"/>
    <w:rsid w:val="00B91AF7"/>
    <w:rsid w:val="00BB6C6D"/>
    <w:rsid w:val="00BC1242"/>
    <w:rsid w:val="00BF053A"/>
    <w:rsid w:val="00C1575C"/>
    <w:rsid w:val="00C33FB5"/>
    <w:rsid w:val="00C42BE2"/>
    <w:rsid w:val="00C45DC3"/>
    <w:rsid w:val="00C466E6"/>
    <w:rsid w:val="00C57E97"/>
    <w:rsid w:val="00C878DC"/>
    <w:rsid w:val="00C91EAB"/>
    <w:rsid w:val="00C94D24"/>
    <w:rsid w:val="00CA125E"/>
    <w:rsid w:val="00CB0C12"/>
    <w:rsid w:val="00CE077E"/>
    <w:rsid w:val="00D30EBF"/>
    <w:rsid w:val="00D40609"/>
    <w:rsid w:val="00D61AF2"/>
    <w:rsid w:val="00D67CD0"/>
    <w:rsid w:val="00D9524F"/>
    <w:rsid w:val="00DB37BD"/>
    <w:rsid w:val="00DD0D07"/>
    <w:rsid w:val="00E0359A"/>
    <w:rsid w:val="00E22B62"/>
    <w:rsid w:val="00E74366"/>
    <w:rsid w:val="00E96CEA"/>
    <w:rsid w:val="00E9725B"/>
    <w:rsid w:val="00E973F9"/>
    <w:rsid w:val="00EA2C1F"/>
    <w:rsid w:val="00EA35DC"/>
    <w:rsid w:val="00EC05A2"/>
    <w:rsid w:val="00EE2660"/>
    <w:rsid w:val="00EF7ECF"/>
    <w:rsid w:val="00F03673"/>
    <w:rsid w:val="00F12444"/>
    <w:rsid w:val="00F17EBB"/>
    <w:rsid w:val="00F23663"/>
    <w:rsid w:val="00F27E04"/>
    <w:rsid w:val="00F30B1C"/>
    <w:rsid w:val="00F348BE"/>
    <w:rsid w:val="00F51961"/>
    <w:rsid w:val="00F54F02"/>
    <w:rsid w:val="00F602C8"/>
    <w:rsid w:val="00F603D5"/>
    <w:rsid w:val="00F612B0"/>
    <w:rsid w:val="00F6258F"/>
    <w:rsid w:val="00F6394E"/>
    <w:rsid w:val="00F67ADA"/>
    <w:rsid w:val="00F73D1D"/>
    <w:rsid w:val="00F86F91"/>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uiPriority w:val="99"/>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uiPriority w:val="99"/>
    <w:rsid w:val="00F30B1C"/>
    <w:rPr>
      <w:rFonts w:ascii="Times New Roman" w:eastAsia="Times New Roman" w:hAnsi="Times New Roman" w:cs="Times New Roman"/>
      <w:sz w:val="20"/>
      <w:szCs w:val="20"/>
      <w:lang w:val="en-US"/>
    </w:rPr>
  </w:style>
  <w:style w:type="character" w:styleId="Puslapioinaosnuoroda">
    <w:name w:val="footnote reference"/>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CA12-DB70-4DB7-8CE2-740CA1D3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4158</Words>
  <Characters>2371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3</cp:revision>
  <dcterms:created xsi:type="dcterms:W3CDTF">2025-06-25T07:00:00Z</dcterms:created>
  <dcterms:modified xsi:type="dcterms:W3CDTF">2025-06-25T07:04:00Z</dcterms:modified>
</cp:coreProperties>
</file>