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66AEB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66AEB">
        <w:rPr>
          <w:szCs w:val="24"/>
        </w:rPr>
        <w:t xml:space="preserve">Pirkimo sąlygų </w:t>
      </w:r>
      <w:r w:rsidR="00E73A39" w:rsidRPr="00566AEB">
        <w:rPr>
          <w:szCs w:val="24"/>
        </w:rPr>
        <w:t>1</w:t>
      </w:r>
      <w:r w:rsidR="00E37FD1" w:rsidRPr="00566AEB">
        <w:rPr>
          <w:szCs w:val="24"/>
        </w:rPr>
        <w:t xml:space="preserve"> priedas „Pasiūlymo forma“</w:t>
      </w:r>
    </w:p>
    <w:p w14:paraId="04BBD045" w14:textId="6C610086" w:rsidR="00532FFA" w:rsidRPr="00566AEB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Pr="00566AEB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566AEB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66AEB">
        <w:rPr>
          <w:szCs w:val="24"/>
          <w:u w:val="single"/>
        </w:rPr>
        <w:t>Rokiškio rajono savivaldybės administracijai</w:t>
      </w:r>
    </w:p>
    <w:p w14:paraId="7B19982B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66AEB" w:rsidRDefault="00101886" w:rsidP="00101886">
      <w:pPr>
        <w:spacing w:after="0" w:line="240" w:lineRule="auto"/>
        <w:jc w:val="center"/>
        <w:rPr>
          <w:b/>
          <w:szCs w:val="24"/>
        </w:rPr>
      </w:pPr>
      <w:r w:rsidRPr="00566AEB">
        <w:rPr>
          <w:b/>
          <w:szCs w:val="24"/>
        </w:rPr>
        <w:t>PASIŪLYMAS</w:t>
      </w:r>
    </w:p>
    <w:p w14:paraId="67463FD2" w14:textId="4F4581F7" w:rsidR="00532FFA" w:rsidRPr="00566AEB" w:rsidRDefault="00101886" w:rsidP="00FA2D64">
      <w:pPr>
        <w:tabs>
          <w:tab w:val="right" w:leader="underscore" w:pos="8505"/>
        </w:tabs>
        <w:jc w:val="center"/>
        <w:rPr>
          <w:b/>
        </w:rPr>
      </w:pPr>
      <w:r w:rsidRPr="00566AEB">
        <w:rPr>
          <w:b/>
          <w:caps/>
        </w:rPr>
        <w:t>DĖL</w:t>
      </w:r>
      <w:r w:rsidRPr="00566AEB">
        <w:rPr>
          <w:b/>
          <w:szCs w:val="24"/>
        </w:rPr>
        <w:t xml:space="preserve"> </w:t>
      </w:r>
      <w:r w:rsidR="00FA2D64" w:rsidRPr="00566AEB">
        <w:rPr>
          <w:b/>
          <w:bCs/>
          <w:caps/>
          <w:szCs w:val="24"/>
        </w:rPr>
        <w:t>Keleivinio mikroautobuso (M1) Kamajų seniūnijai</w:t>
      </w:r>
      <w:r w:rsidR="00FA2D64" w:rsidRPr="00566AEB">
        <w:rPr>
          <w:b/>
        </w:rPr>
        <w:t xml:space="preserve"> </w:t>
      </w:r>
      <w:r w:rsidRPr="00566AEB">
        <w:rPr>
          <w:b/>
        </w:rPr>
        <w:t>PIRKIMO</w:t>
      </w:r>
    </w:p>
    <w:p w14:paraId="0D0B38CE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66AEB">
        <w:t>____________</w:t>
      </w:r>
      <w:r w:rsidRPr="00566AEB">
        <w:rPr>
          <w:b/>
          <w:bCs/>
          <w:color w:val="000000"/>
        </w:rPr>
        <w:t xml:space="preserve"> </w:t>
      </w:r>
    </w:p>
    <w:p w14:paraId="028EDE54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66AEB">
        <w:rPr>
          <w:bCs/>
          <w:color w:val="000000"/>
        </w:rPr>
        <w:t>_____________</w:t>
      </w:r>
    </w:p>
    <w:p w14:paraId="50B5672F" w14:textId="77777777" w:rsidR="00532FFA" w:rsidRPr="00566AEB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66AEB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66AEB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66AEB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b/>
                <w:bCs/>
                <w:szCs w:val="24"/>
              </w:rPr>
              <w:t>Tiekėjo pavadinimas, kodas</w:t>
            </w:r>
            <w:r w:rsidRPr="00566AEB">
              <w:rPr>
                <w:szCs w:val="24"/>
              </w:rPr>
              <w:t xml:space="preserve"> </w:t>
            </w:r>
            <w:r w:rsidRPr="00566AE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adresas</w:t>
            </w:r>
            <w:r w:rsidRPr="00566AE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66AEB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66AEB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566AEB" w:rsidRDefault="000F1957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566AEB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66AEB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66AEB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66AEB">
        <w:rPr>
          <w:i/>
          <w:spacing w:val="-4"/>
          <w:sz w:val="22"/>
        </w:rPr>
        <w:t>/</w:t>
      </w:r>
      <w:r w:rsidRPr="00566AEB">
        <w:rPr>
          <w:b/>
          <w:i/>
          <w:spacing w:val="-4"/>
          <w:sz w:val="22"/>
        </w:rPr>
        <w:t>Pastaba.</w:t>
      </w:r>
      <w:r w:rsidRPr="00566AEB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566AEB">
        <w:rPr>
          <w:i/>
          <w:spacing w:val="-4"/>
          <w:sz w:val="22"/>
        </w:rPr>
        <w:t>us</w:t>
      </w:r>
      <w:proofErr w:type="spellEnd"/>
      <w:r w:rsidRPr="00566AEB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66AEB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66AEB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pacing w:val="-4"/>
                <w:szCs w:val="24"/>
              </w:rPr>
              <w:t xml:space="preserve">Subtiekėjo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66AEB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66AEB" w:rsidRDefault="00101886" w:rsidP="00D676FE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>procentai), kuriai ketinama pasitelkti subtiekėją (-</w:t>
            </w:r>
            <w:proofErr w:type="spellStart"/>
            <w:r w:rsidRPr="00566AEB">
              <w:rPr>
                <w:szCs w:val="24"/>
              </w:rPr>
              <w:t>us</w:t>
            </w:r>
            <w:proofErr w:type="spellEnd"/>
            <w:r w:rsidRPr="00566AEB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66AEB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66AEB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66AEB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66AEB">
        <w:rPr>
          <w:i/>
          <w:spacing w:val="-4"/>
          <w:szCs w:val="24"/>
        </w:rPr>
        <w:t>/</w:t>
      </w:r>
      <w:r w:rsidRPr="00566AEB">
        <w:rPr>
          <w:b/>
          <w:i/>
          <w:spacing w:val="-4"/>
          <w:szCs w:val="24"/>
        </w:rPr>
        <w:t>Pastaba.</w:t>
      </w:r>
      <w:r w:rsidRPr="00566AEB">
        <w:rPr>
          <w:i/>
          <w:spacing w:val="-4"/>
          <w:szCs w:val="24"/>
        </w:rPr>
        <w:t xml:space="preserve"> Pildoma, jei tiekėjas ketina pasitelkti </w:t>
      </w:r>
      <w:proofErr w:type="spellStart"/>
      <w:r w:rsidRPr="00566AEB">
        <w:rPr>
          <w:i/>
          <w:spacing w:val="-4"/>
          <w:szCs w:val="24"/>
        </w:rPr>
        <w:t>kvazisubtiekėją</w:t>
      </w:r>
      <w:proofErr w:type="spellEnd"/>
      <w:r w:rsidRPr="00566AEB">
        <w:rPr>
          <w:i/>
          <w:spacing w:val="-4"/>
          <w:szCs w:val="24"/>
        </w:rPr>
        <w:t xml:space="preserve"> (-</w:t>
      </w:r>
      <w:proofErr w:type="spellStart"/>
      <w:r w:rsidRPr="00566AEB">
        <w:rPr>
          <w:i/>
          <w:spacing w:val="-4"/>
          <w:szCs w:val="24"/>
        </w:rPr>
        <w:t>us</w:t>
      </w:r>
      <w:proofErr w:type="spellEnd"/>
      <w:r w:rsidRPr="00566AEB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66AEB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66AEB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566AEB">
              <w:rPr>
                <w:spacing w:val="-4"/>
                <w:szCs w:val="24"/>
              </w:rPr>
              <w:t>Kvazisubtiekėjo</w:t>
            </w:r>
            <w:proofErr w:type="spellEnd"/>
            <w:r w:rsidRPr="00566AEB">
              <w:rPr>
                <w:spacing w:val="-4"/>
                <w:szCs w:val="24"/>
              </w:rPr>
              <w:t xml:space="preserve"> (-ų) </w:t>
            </w:r>
            <w:r w:rsidRPr="00566AEB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 w:rsidRPr="00566AEB">
              <w:rPr>
                <w:spacing w:val="-4"/>
                <w:szCs w:val="24"/>
              </w:rPr>
              <w:t>Kvazisubtiekėjo</w:t>
            </w:r>
            <w:proofErr w:type="spellEnd"/>
            <w:r w:rsidRPr="00566AEB">
              <w:rPr>
                <w:spacing w:val="-4"/>
                <w:szCs w:val="24"/>
              </w:rPr>
              <w:t xml:space="preserve"> (-ų) </w:t>
            </w:r>
            <w:r w:rsidRPr="00566AEB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66AEB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Įsipareigojimų dalis (</w:t>
            </w:r>
            <w:r w:rsidRPr="00566AEB">
              <w:t xml:space="preserve">pavadinimas ir </w:t>
            </w:r>
            <w:r w:rsidRPr="00566AEB">
              <w:rPr>
                <w:szCs w:val="24"/>
              </w:rPr>
              <w:t xml:space="preserve">procentai), kuriai ketinama pasitelkti </w:t>
            </w:r>
            <w:proofErr w:type="spellStart"/>
            <w:r w:rsidRPr="00566AEB">
              <w:rPr>
                <w:szCs w:val="24"/>
              </w:rPr>
              <w:t>kvazisubtiekėją</w:t>
            </w:r>
            <w:proofErr w:type="spellEnd"/>
            <w:r w:rsidRPr="00566AEB">
              <w:rPr>
                <w:szCs w:val="24"/>
              </w:rPr>
              <w:t xml:space="preserve"> (-</w:t>
            </w:r>
            <w:proofErr w:type="spellStart"/>
            <w:r w:rsidRPr="00566AEB">
              <w:rPr>
                <w:szCs w:val="24"/>
              </w:rPr>
              <w:t>us</w:t>
            </w:r>
            <w:proofErr w:type="spellEnd"/>
            <w:r w:rsidRPr="00566AEB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66AEB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66AEB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66AEB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skelbime, paskelbtame </w:t>
      </w:r>
      <w:r w:rsidRPr="00566AEB">
        <w:t>Viešųjų pirkimų įstatymo nustatyta tvarka</w:t>
      </w:r>
      <w:r w:rsidRPr="00566AEB">
        <w:rPr>
          <w:szCs w:val="24"/>
        </w:rPr>
        <w:t>;</w:t>
      </w:r>
    </w:p>
    <w:p w14:paraId="7144321D" w14:textId="77777777" w:rsidR="00370958" w:rsidRPr="00566AEB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66AEB">
        <w:rPr>
          <w:szCs w:val="24"/>
        </w:rPr>
        <w:t xml:space="preserve">mažos vertės pirkimo skelbiamos apklausos būdu </w:t>
      </w:r>
      <w:r w:rsidRPr="00566AEB">
        <w:t>sąlygose;</w:t>
      </w:r>
    </w:p>
    <w:p w14:paraId="1232217A" w14:textId="6112210B" w:rsidR="00167C2F" w:rsidRPr="00566AEB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66AEB">
        <w:rPr>
          <w:szCs w:val="24"/>
        </w:rPr>
        <w:t>kituose pirkimo dokumentuose (jų paaiškinimuose, papildymuose).</w:t>
      </w:r>
    </w:p>
    <w:p w14:paraId="283AF61A" w14:textId="77777777" w:rsidR="009D438F" w:rsidRPr="00566AEB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 xml:space="preserve">2. </w:t>
      </w:r>
      <w:r w:rsidR="009D438F" w:rsidRPr="00566AEB">
        <w:rPr>
          <w:szCs w:val="24"/>
        </w:rPr>
        <w:t>Mes siūlome: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1418"/>
        <w:gridCol w:w="992"/>
        <w:gridCol w:w="1417"/>
      </w:tblGrid>
      <w:tr w:rsidR="00E1474B" w:rsidRPr="00566AEB" w14:paraId="11371B20" w14:textId="77777777" w:rsidTr="00892DB0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006F" w14:textId="77777777" w:rsidR="00E1474B" w:rsidRPr="00566AEB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566AEB">
              <w:rPr>
                <w:b/>
                <w:szCs w:val="24"/>
              </w:rPr>
              <w:t>Prekės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9CFC" w14:textId="77777777" w:rsidR="00E1474B" w:rsidRPr="00566AEB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566AEB">
              <w:rPr>
                <w:b/>
                <w:szCs w:val="24"/>
              </w:rPr>
              <w:t>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305C" w14:textId="77777777" w:rsidR="00E1474B" w:rsidRPr="00566AEB" w:rsidRDefault="00E1474B" w:rsidP="00F43F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566AEB">
              <w:rPr>
                <w:b/>
                <w:szCs w:val="24"/>
              </w:rPr>
              <w:t>PVM,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7D4" w14:textId="77777777" w:rsidR="00E1474B" w:rsidRPr="00566AEB" w:rsidRDefault="00E1474B" w:rsidP="00F43F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6AEB">
              <w:rPr>
                <w:b/>
                <w:szCs w:val="24"/>
              </w:rPr>
              <w:t>Kaina, Eur su PVM</w:t>
            </w:r>
          </w:p>
        </w:tc>
      </w:tr>
      <w:tr w:rsidR="00A1531E" w:rsidRPr="00566AEB" w14:paraId="4FF7A35C" w14:textId="77777777" w:rsidTr="00892DB0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95B4" w14:textId="77777777" w:rsidR="00E36347" w:rsidRPr="00566AEB" w:rsidRDefault="001B2335" w:rsidP="00E36347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Keleivinis m</w:t>
            </w:r>
            <w:r w:rsidR="00E45C3B" w:rsidRPr="00566AEB">
              <w:rPr>
                <w:szCs w:val="24"/>
              </w:rPr>
              <w:t>ikroautobusas</w:t>
            </w:r>
            <w:r w:rsidR="00B55F2D" w:rsidRPr="00566AEB">
              <w:rPr>
                <w:szCs w:val="24"/>
              </w:rPr>
              <w:t xml:space="preserve"> (M1) Kamajų seniūnijai</w:t>
            </w:r>
            <w:r w:rsidR="00B55F2D" w:rsidRPr="00566AEB">
              <w:rPr>
                <w:color w:val="000000" w:themeColor="text1"/>
                <w:szCs w:val="24"/>
              </w:rPr>
              <w:t xml:space="preserve"> </w:t>
            </w:r>
            <w:r w:rsidR="00970F87" w:rsidRPr="00566AEB">
              <w:rPr>
                <w:szCs w:val="24"/>
              </w:rPr>
              <w:t>1 vnt.</w:t>
            </w:r>
            <w:r w:rsidR="005672FD" w:rsidRPr="00566AEB">
              <w:rPr>
                <w:szCs w:val="24"/>
              </w:rPr>
              <w:t xml:space="preserve"> </w:t>
            </w:r>
          </w:p>
          <w:p w14:paraId="63FA1047" w14:textId="65113182" w:rsidR="00A60451" w:rsidRPr="00566AEB" w:rsidRDefault="00A60451" w:rsidP="00E363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4EE9" w14:textId="3643CA63" w:rsidR="00E1474B" w:rsidRPr="00566AEB" w:rsidRDefault="00E1474B" w:rsidP="00E37FD1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EF52" w14:textId="4E47212E" w:rsidR="00E1474B" w:rsidRPr="00566AEB" w:rsidRDefault="00E1474B" w:rsidP="00E37FD1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336" w14:textId="095E8865" w:rsidR="00E1474B" w:rsidRPr="00566AEB" w:rsidRDefault="00E1474B" w:rsidP="00E37FD1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6A42EAF8" w14:textId="77777777" w:rsidR="00C8300B" w:rsidRPr="00566AEB" w:rsidRDefault="00C8300B" w:rsidP="00C8300B">
      <w:pPr>
        <w:spacing w:after="0" w:line="240" w:lineRule="auto"/>
        <w:ind w:firstLine="720"/>
        <w:jc w:val="both"/>
        <w:rPr>
          <w:sz w:val="20"/>
          <w:szCs w:val="20"/>
        </w:rPr>
      </w:pPr>
      <w:r w:rsidRPr="00566AEB">
        <w:rPr>
          <w:sz w:val="20"/>
          <w:szCs w:val="20"/>
        </w:rPr>
        <w:t xml:space="preserve">Teikdami šį pasiūlymą, mes patvirtiname, kad į mūsų siūlomą kainą įskaičiuotos visos išlaidos (pristatymo, </w:t>
      </w:r>
      <w:r w:rsidR="0039182D" w:rsidRPr="00566AEB">
        <w:rPr>
          <w:sz w:val="20"/>
          <w:szCs w:val="20"/>
        </w:rPr>
        <w:t>sutarties vykdymo</w:t>
      </w:r>
      <w:r w:rsidRPr="00566AEB">
        <w:rPr>
          <w:sz w:val="20"/>
          <w:szCs w:val="20"/>
        </w:rPr>
        <w:t xml:space="preserve"> išlaidos) bei visi mokesčiai, kurie galioja s</w:t>
      </w:r>
      <w:r w:rsidRPr="00566AEB">
        <w:rPr>
          <w:spacing w:val="-1"/>
          <w:sz w:val="20"/>
          <w:szCs w:val="20"/>
        </w:rPr>
        <w:t>utarties sudarymo dieną.</w:t>
      </w:r>
      <w:r w:rsidRPr="00566AEB">
        <w:rPr>
          <w:sz w:val="20"/>
          <w:szCs w:val="20"/>
        </w:rPr>
        <w:t xml:space="preserve"> </w:t>
      </w:r>
    </w:p>
    <w:p w14:paraId="243D112D" w14:textId="77777777" w:rsidR="006C0BC6" w:rsidRPr="00566AEB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77777777" w:rsidR="009D438F" w:rsidRPr="00566AEB" w:rsidRDefault="00E1474B" w:rsidP="008530A5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  <w:r w:rsidRPr="00566AEB">
        <w:rPr>
          <w:b/>
          <w:bCs/>
          <w:szCs w:val="24"/>
        </w:rPr>
        <w:t>P</w:t>
      </w:r>
      <w:r w:rsidR="009D438F" w:rsidRPr="00566AEB">
        <w:rPr>
          <w:b/>
          <w:bCs/>
          <w:szCs w:val="24"/>
        </w:rPr>
        <w:t>asiūlymo kaina (žodžiais): ______________________________</w:t>
      </w:r>
      <w:r w:rsidR="004B10C8" w:rsidRPr="00566AEB">
        <w:rPr>
          <w:b/>
          <w:bCs/>
          <w:szCs w:val="24"/>
        </w:rPr>
        <w:t xml:space="preserve"> Eur su PVM</w:t>
      </w:r>
      <w:r w:rsidR="00557E42" w:rsidRPr="00566AEB">
        <w:rPr>
          <w:b/>
          <w:bCs/>
          <w:szCs w:val="24"/>
        </w:rPr>
        <w:t>.</w:t>
      </w:r>
    </w:p>
    <w:p w14:paraId="0CB2B421" w14:textId="77777777" w:rsidR="005672FD" w:rsidRPr="00566AEB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66AEB" w:rsidRDefault="00A418B8" w:rsidP="00A418B8">
      <w:pPr>
        <w:ind w:firstLine="720"/>
        <w:jc w:val="both"/>
        <w:rPr>
          <w:b/>
          <w:bCs/>
          <w:color w:val="FF0000"/>
        </w:rPr>
      </w:pPr>
      <w:r w:rsidRPr="00566AEB">
        <w:rPr>
          <w:b/>
          <w:bCs/>
          <w:color w:val="FF0000"/>
        </w:rPr>
        <w:t xml:space="preserve">Ar uždrausta dalyvauti viešuosiuose pirkimuose pagal </w:t>
      </w:r>
      <w:r w:rsidRPr="00566AEB">
        <w:rPr>
          <w:b/>
          <w:bCs/>
          <w:color w:val="FF0000"/>
          <w:szCs w:val="24"/>
        </w:rPr>
        <w:t xml:space="preserve">Viešųjų pirkimų įstatymo </w:t>
      </w:r>
      <w:r w:rsidRPr="00566AEB">
        <w:rPr>
          <w:b/>
          <w:bCs/>
          <w:color w:val="FF0000"/>
        </w:rPr>
        <w:t>46 straipsnio 2</w:t>
      </w:r>
      <w:r w:rsidRPr="00566AEB">
        <w:rPr>
          <w:b/>
          <w:bCs/>
          <w:color w:val="FF0000"/>
          <w:vertAlign w:val="superscript"/>
        </w:rPr>
        <w:t>1</w:t>
      </w:r>
      <w:r w:rsidRPr="00566AEB">
        <w:rPr>
          <w:b/>
          <w:bCs/>
          <w:color w:val="FF0000"/>
        </w:rPr>
        <w:t xml:space="preserve"> dalį? _______________ (</w:t>
      </w:r>
      <w:r w:rsidRPr="00566AEB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66AEB" w:rsidRDefault="00CF55CC" w:rsidP="00CF55CC">
      <w:pPr>
        <w:spacing w:after="0" w:line="240" w:lineRule="auto"/>
        <w:rPr>
          <w:sz w:val="20"/>
          <w:szCs w:val="20"/>
        </w:rPr>
      </w:pPr>
      <w:r w:rsidRPr="00566AEB">
        <w:rPr>
          <w:sz w:val="16"/>
          <w:szCs w:val="16"/>
        </w:rPr>
        <w:lastRenderedPageBreak/>
        <w:t xml:space="preserve">   </w:t>
      </w:r>
      <w:r w:rsidRPr="00566AEB">
        <w:rPr>
          <w:sz w:val="20"/>
          <w:szCs w:val="20"/>
        </w:rPr>
        <w:t xml:space="preserve">Pastabos: </w:t>
      </w:r>
    </w:p>
    <w:p w14:paraId="4327812B" w14:textId="734ECFF2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>- kain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 xml:space="preserve"> pasiūlyme nurodom</w:t>
      </w:r>
      <w:r w:rsidR="00A418B8" w:rsidRPr="00566AEB">
        <w:rPr>
          <w:sz w:val="20"/>
          <w:szCs w:val="20"/>
        </w:rPr>
        <w:t>a</w:t>
      </w:r>
      <w:r w:rsidRPr="00566AEB">
        <w:rPr>
          <w:sz w:val="20"/>
          <w:szCs w:val="20"/>
        </w:rPr>
        <w:t>, paliekant du skaitmenis po kablelio;</w:t>
      </w:r>
    </w:p>
    <w:p w14:paraId="5D932B3B" w14:textId="745E98BD" w:rsidR="00CF55CC" w:rsidRPr="00566AEB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66AEB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77777777" w:rsidR="00FD710C" w:rsidRPr="00566AEB" w:rsidRDefault="00CF55CC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566AEB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66AEB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10FC83CA" w:rsidR="00DD2ECA" w:rsidRPr="00566AEB" w:rsidRDefault="00DD2EC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szCs w:val="24"/>
          <w:lang w:eastAsia="lt-LT"/>
        </w:rPr>
      </w:pPr>
      <w:r w:rsidRPr="00566AEB">
        <w:rPr>
          <w:b/>
          <w:bCs/>
          <w:szCs w:val="24"/>
          <w:lang w:eastAsia="lt-LT"/>
        </w:rPr>
        <w:t>Atitiktis techniniams reikalavimams</w:t>
      </w:r>
      <w:r w:rsidR="00D35EDA" w:rsidRPr="00566AEB">
        <w:rPr>
          <w:b/>
          <w:bCs/>
          <w:szCs w:val="24"/>
          <w:lang w:eastAsia="lt-LT"/>
        </w:rPr>
        <w:t>:</w:t>
      </w:r>
      <w:r w:rsidR="00D35EDA" w:rsidRPr="00566AEB">
        <w:rPr>
          <w:szCs w:val="24"/>
          <w:lang w:eastAsia="lt-LT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400"/>
      </w:tblGrid>
      <w:tr w:rsidR="00DD2ECA" w:rsidRPr="00566AEB" w14:paraId="2976A00B" w14:textId="77777777" w:rsidTr="00F266EE">
        <w:tc>
          <w:tcPr>
            <w:tcW w:w="570" w:type="dxa"/>
          </w:tcPr>
          <w:p w14:paraId="4906ADEB" w14:textId="77777777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p w14:paraId="204AF095" w14:textId="406E4171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 xml:space="preserve">Techninis reikalavimas </w:t>
            </w:r>
            <w:r w:rsidR="00286836" w:rsidRPr="00566AEB">
              <w:rPr>
                <w:b/>
                <w:bCs/>
                <w:szCs w:val="24"/>
              </w:rPr>
              <w:t>keleiviniam mikroautobusui</w:t>
            </w:r>
          </w:p>
        </w:tc>
        <w:tc>
          <w:tcPr>
            <w:tcW w:w="3400" w:type="dxa"/>
          </w:tcPr>
          <w:p w14:paraId="75FC404B" w14:textId="26BA0436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b/>
                <w:bCs/>
                <w:szCs w:val="24"/>
              </w:rPr>
              <w:t xml:space="preserve">Siūlomo </w:t>
            </w:r>
            <w:r w:rsidR="00286836" w:rsidRPr="00566AEB">
              <w:rPr>
                <w:b/>
                <w:bCs/>
                <w:szCs w:val="24"/>
              </w:rPr>
              <w:t>keleivinio mikroautobuso</w:t>
            </w:r>
            <w:r w:rsidRPr="00566AEB">
              <w:rPr>
                <w:b/>
                <w:bCs/>
                <w:szCs w:val="24"/>
              </w:rPr>
              <w:t xml:space="preserve"> techninė charakteristika</w:t>
            </w:r>
          </w:p>
          <w:p w14:paraId="693B77FA" w14:textId="77777777" w:rsidR="00DD2ECA" w:rsidRPr="00566AEB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6AEB">
              <w:rPr>
                <w:szCs w:val="24"/>
                <w:lang w:eastAsia="ar-SA"/>
              </w:rPr>
              <w:t xml:space="preserve">Pildo tiekėjas, </w:t>
            </w:r>
            <w:r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566AEB">
              <w:rPr>
                <w:b/>
                <w:szCs w:val="24"/>
              </w:rPr>
              <w:t>specifikacijas</w:t>
            </w:r>
            <w:r w:rsidRPr="00566AEB">
              <w:rPr>
                <w:b/>
                <w:bCs/>
                <w:i/>
                <w:iCs/>
                <w:szCs w:val="24"/>
                <w:lang w:eastAsia="ar-SA"/>
              </w:rPr>
              <w:t xml:space="preserve"> (reikšmes) </w:t>
            </w:r>
          </w:p>
        </w:tc>
      </w:tr>
      <w:tr w:rsidR="00DD2ECA" w:rsidRPr="00566AEB" w14:paraId="58D22709" w14:textId="77777777" w:rsidTr="00F266EE">
        <w:tc>
          <w:tcPr>
            <w:tcW w:w="570" w:type="dxa"/>
          </w:tcPr>
          <w:p w14:paraId="46E680E4" w14:textId="77777777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13EB7BD4" w14:textId="41CB9E68" w:rsidR="00DD2ECA" w:rsidRPr="00566AEB" w:rsidRDefault="00E03E19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566AEB">
              <w:rPr>
                <w:bCs/>
                <w:szCs w:val="24"/>
              </w:rPr>
              <w:t xml:space="preserve">Vidutinis </w:t>
            </w:r>
            <w:r w:rsidR="00286836" w:rsidRPr="00566AEB">
              <w:rPr>
                <w:bCs/>
                <w:szCs w:val="24"/>
              </w:rPr>
              <w:t xml:space="preserve">keleivinis </w:t>
            </w:r>
            <w:r w:rsidR="00DD2ECA" w:rsidRPr="00566AEB">
              <w:rPr>
                <w:bCs/>
                <w:szCs w:val="24"/>
              </w:rPr>
              <w:t>mikroautobusas, iki 3,5 t bendrosios masės, M1 kategorija.</w:t>
            </w:r>
          </w:p>
        </w:tc>
        <w:tc>
          <w:tcPr>
            <w:tcW w:w="3400" w:type="dxa"/>
          </w:tcPr>
          <w:p w14:paraId="4BFA350E" w14:textId="0A44B67E" w:rsidR="00DD2ECA" w:rsidRPr="00566AEB" w:rsidRDefault="00DD2ECA" w:rsidP="008A6E6F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 w:rsidRPr="00566AEB">
              <w:rPr>
                <w:i/>
                <w:iCs/>
                <w:color w:val="000000"/>
                <w:szCs w:val="24"/>
              </w:rPr>
              <w:t xml:space="preserve">Tikslus </w:t>
            </w:r>
            <w:r w:rsidR="00286836" w:rsidRPr="00566AEB">
              <w:rPr>
                <w:i/>
                <w:iCs/>
                <w:color w:val="000000"/>
                <w:szCs w:val="24"/>
              </w:rPr>
              <w:t>keleivinio mikroautobuso</w:t>
            </w:r>
            <w:r w:rsidRPr="00566AEB">
              <w:rPr>
                <w:i/>
                <w:iCs/>
                <w:color w:val="000000"/>
                <w:szCs w:val="24"/>
              </w:rPr>
              <w:t xml:space="preserve"> modelis</w:t>
            </w:r>
            <w:r w:rsidRPr="00566AEB">
              <w:rPr>
                <w:color w:val="000000"/>
                <w:szCs w:val="24"/>
              </w:rPr>
              <w:t xml:space="preserve">, </w:t>
            </w:r>
            <w:r w:rsidRPr="00566AEB">
              <w:rPr>
                <w:i/>
                <w:iCs/>
                <w:color w:val="000000"/>
                <w:szCs w:val="24"/>
              </w:rPr>
              <w:t xml:space="preserve">gamintojas, markė </w:t>
            </w:r>
            <w:r w:rsidRPr="00566AEB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DD2ECA" w:rsidRPr="00566AEB" w14:paraId="6EE45AB7" w14:textId="77777777" w:rsidTr="00F266EE">
        <w:tc>
          <w:tcPr>
            <w:tcW w:w="570" w:type="dxa"/>
          </w:tcPr>
          <w:p w14:paraId="11307304" w14:textId="77777777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0AB925C4" w14:textId="3565B7AC" w:rsidR="00DD2ECA" w:rsidRPr="00566AEB" w:rsidRDefault="00402ACB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Keleivinio m</w:t>
            </w:r>
            <w:r w:rsidR="00286836" w:rsidRPr="00566AEB">
              <w:rPr>
                <w:bCs/>
                <w:szCs w:val="24"/>
              </w:rPr>
              <w:t>ikroautobuso</w:t>
            </w:r>
            <w:r w:rsidR="00DD2ECA" w:rsidRPr="00566AEB">
              <w:rPr>
                <w:bCs/>
                <w:szCs w:val="24"/>
              </w:rPr>
              <w:t xml:space="preserve"> pagaminimas ne anksčiau kaip 20</w:t>
            </w:r>
            <w:r w:rsidR="002C2A27" w:rsidRPr="00566AEB">
              <w:rPr>
                <w:bCs/>
                <w:szCs w:val="24"/>
              </w:rPr>
              <w:t>2</w:t>
            </w:r>
            <w:r w:rsidR="000E1489" w:rsidRPr="00566AEB">
              <w:rPr>
                <w:bCs/>
                <w:szCs w:val="24"/>
              </w:rPr>
              <w:t>2</w:t>
            </w:r>
            <w:r w:rsidR="00DD2ECA" w:rsidRPr="00566AEB">
              <w:rPr>
                <w:bCs/>
                <w:szCs w:val="24"/>
              </w:rPr>
              <w:t xml:space="preserve"> m.</w:t>
            </w:r>
          </w:p>
        </w:tc>
        <w:tc>
          <w:tcPr>
            <w:tcW w:w="3400" w:type="dxa"/>
          </w:tcPr>
          <w:p w14:paraId="7BEA845A" w14:textId="1A083820" w:rsidR="00DD2ECA" w:rsidRPr="00566AEB" w:rsidRDefault="00FE4217" w:rsidP="008A6E6F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66AEB">
              <w:rPr>
                <w:i/>
                <w:iCs/>
                <w:color w:val="000000"/>
                <w:szCs w:val="24"/>
              </w:rPr>
              <w:t>Pagaminimo</w:t>
            </w:r>
            <w:r w:rsidR="00DD2ECA" w:rsidRPr="00566AEB">
              <w:rPr>
                <w:i/>
                <w:iCs/>
                <w:color w:val="000000"/>
                <w:szCs w:val="24"/>
              </w:rPr>
              <w:t xml:space="preserve"> data</w:t>
            </w:r>
            <w:r w:rsidR="00027D7A" w:rsidRPr="00566AEB">
              <w:rPr>
                <w:i/>
                <w:iCs/>
                <w:color w:val="000000"/>
                <w:szCs w:val="24"/>
              </w:rPr>
              <w:t xml:space="preserve"> ______</w:t>
            </w:r>
          </w:p>
        </w:tc>
      </w:tr>
      <w:tr w:rsidR="00DD2ECA" w:rsidRPr="00566AEB" w14:paraId="799AB957" w14:textId="77777777" w:rsidTr="00F266EE">
        <w:tc>
          <w:tcPr>
            <w:tcW w:w="570" w:type="dxa"/>
          </w:tcPr>
          <w:p w14:paraId="49791F95" w14:textId="77777777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3.</w:t>
            </w:r>
          </w:p>
        </w:tc>
        <w:tc>
          <w:tcPr>
            <w:tcW w:w="5664" w:type="dxa"/>
          </w:tcPr>
          <w:p w14:paraId="1E2A8FEE" w14:textId="7A1407C4" w:rsidR="00041381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Variklio galingumas</w:t>
            </w:r>
            <w:r w:rsidR="0039793E" w:rsidRPr="00566AEB">
              <w:rPr>
                <w:bCs/>
                <w:szCs w:val="24"/>
              </w:rPr>
              <w:t xml:space="preserve"> </w:t>
            </w:r>
            <w:r w:rsidRPr="00566AEB">
              <w:rPr>
                <w:bCs/>
                <w:szCs w:val="24"/>
              </w:rPr>
              <w:t xml:space="preserve"> ne </w:t>
            </w:r>
            <w:r w:rsidR="0039793E" w:rsidRPr="00566AEB">
              <w:rPr>
                <w:bCs/>
                <w:szCs w:val="24"/>
              </w:rPr>
              <w:t>daugiau</w:t>
            </w:r>
            <w:r w:rsidRPr="00566AEB">
              <w:rPr>
                <w:bCs/>
                <w:szCs w:val="24"/>
              </w:rPr>
              <w:t xml:space="preserve"> kaip </w:t>
            </w:r>
            <w:r w:rsidR="0039793E" w:rsidRPr="00566AEB">
              <w:rPr>
                <w:bCs/>
                <w:szCs w:val="24"/>
              </w:rPr>
              <w:t>100</w:t>
            </w:r>
            <w:r w:rsidRPr="00566AEB">
              <w:rPr>
                <w:bCs/>
                <w:szCs w:val="24"/>
              </w:rPr>
              <w:t xml:space="preserve"> kW</w:t>
            </w:r>
            <w:r w:rsidR="00041381" w:rsidRPr="00566AEB">
              <w:rPr>
                <w:bCs/>
                <w:szCs w:val="24"/>
              </w:rPr>
              <w:t>,</w:t>
            </w:r>
          </w:p>
          <w:p w14:paraId="46BD6FC5" w14:textId="3371B98C" w:rsidR="00DD2ECA" w:rsidRPr="00566AEB" w:rsidRDefault="00DD2ECA" w:rsidP="008A6E6F">
            <w:pPr>
              <w:spacing w:after="0" w:line="240" w:lineRule="auto"/>
              <w:rPr>
                <w:b/>
                <w:szCs w:val="24"/>
              </w:rPr>
            </w:pPr>
            <w:r w:rsidRPr="00566AEB">
              <w:rPr>
                <w:bCs/>
                <w:szCs w:val="24"/>
                <w:vertAlign w:val="superscript"/>
              </w:rPr>
              <w:t xml:space="preserve"> </w:t>
            </w:r>
            <w:r w:rsidR="00041381" w:rsidRPr="00566AEB">
              <w:rPr>
                <w:szCs w:val="24"/>
              </w:rPr>
              <w:t xml:space="preserve">ne daugiau kaip </w:t>
            </w:r>
            <w:r w:rsidR="0039793E" w:rsidRPr="00566AEB">
              <w:rPr>
                <w:szCs w:val="24"/>
              </w:rPr>
              <w:t xml:space="preserve">2 000 </w:t>
            </w:r>
            <w:r w:rsidR="00041381" w:rsidRPr="00566AEB">
              <w:rPr>
                <w:szCs w:val="24"/>
              </w:rPr>
              <w:t>cm³</w:t>
            </w:r>
          </w:p>
        </w:tc>
        <w:tc>
          <w:tcPr>
            <w:tcW w:w="3400" w:type="dxa"/>
          </w:tcPr>
          <w:p w14:paraId="7822FB1C" w14:textId="1CC1A80C" w:rsidR="00DD2ECA" w:rsidRPr="00566AEB" w:rsidRDefault="00DD2ECA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color w:val="000000"/>
                <w:szCs w:val="24"/>
              </w:rPr>
              <w:t>Siūlomas parametras –____ kW</w:t>
            </w:r>
          </w:p>
          <w:p w14:paraId="6C75ADD5" w14:textId="6D20C20F" w:rsidR="00041381" w:rsidRPr="00566AEB" w:rsidRDefault="00041381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color w:val="000000"/>
                <w:szCs w:val="24"/>
              </w:rPr>
              <w:t>Siūlomas parametras –____</w:t>
            </w:r>
            <w:r w:rsidRPr="00566AEB">
              <w:rPr>
                <w:szCs w:val="24"/>
              </w:rPr>
              <w:t xml:space="preserve"> cm³</w:t>
            </w:r>
            <w:r w:rsidRPr="00566AEB">
              <w:rPr>
                <w:i/>
                <w:color w:val="000000"/>
                <w:szCs w:val="24"/>
              </w:rPr>
              <w:t xml:space="preserve"> </w:t>
            </w:r>
          </w:p>
        </w:tc>
      </w:tr>
      <w:tr w:rsidR="00DD2ECA" w:rsidRPr="00566AEB" w14:paraId="113B4817" w14:textId="77777777" w:rsidTr="00F266EE">
        <w:tc>
          <w:tcPr>
            <w:tcW w:w="570" w:type="dxa"/>
          </w:tcPr>
          <w:p w14:paraId="3FC52D46" w14:textId="77777777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4.</w:t>
            </w:r>
          </w:p>
        </w:tc>
        <w:tc>
          <w:tcPr>
            <w:tcW w:w="5664" w:type="dxa"/>
          </w:tcPr>
          <w:p w14:paraId="0A66BB36" w14:textId="4FAAD6A1" w:rsidR="00DD2ECA" w:rsidRPr="00566AEB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Variklio tipas dyzelinis.</w:t>
            </w:r>
          </w:p>
        </w:tc>
        <w:tc>
          <w:tcPr>
            <w:tcW w:w="3400" w:type="dxa"/>
          </w:tcPr>
          <w:p w14:paraId="2228C5DC" w14:textId="735C640E" w:rsidR="00DD2ECA" w:rsidRPr="00566AEB" w:rsidRDefault="00AF67F0" w:rsidP="008A6E6F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DD2ECA" w:rsidRPr="00566AEB" w14:paraId="7153D908" w14:textId="77777777" w:rsidTr="00F266EE">
        <w:tc>
          <w:tcPr>
            <w:tcW w:w="570" w:type="dxa"/>
          </w:tcPr>
          <w:p w14:paraId="63328CD6" w14:textId="47A02BB2" w:rsidR="00DD2ECA" w:rsidRPr="00566AEB" w:rsidRDefault="0085522A" w:rsidP="008A6E6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 w:rsidRPr="00566AE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664" w:type="dxa"/>
          </w:tcPr>
          <w:p w14:paraId="2551E64E" w14:textId="5F28BAD9" w:rsidR="00DD2ECA" w:rsidRPr="00566AEB" w:rsidRDefault="0085522A" w:rsidP="0085522A">
            <w:pPr>
              <w:spacing w:after="0" w:line="240" w:lineRule="auto"/>
              <w:rPr>
                <w:color w:val="FF0000"/>
                <w:szCs w:val="24"/>
              </w:rPr>
            </w:pPr>
            <w:r w:rsidRPr="00566AEB">
              <w:rPr>
                <w:szCs w:val="24"/>
              </w:rPr>
              <w:t xml:space="preserve">Bendras ilgis ne daugiau kaip 5 340 mm </w:t>
            </w:r>
          </w:p>
        </w:tc>
        <w:tc>
          <w:tcPr>
            <w:tcW w:w="3400" w:type="dxa"/>
          </w:tcPr>
          <w:p w14:paraId="51FCFBC7" w14:textId="6BC9C62A" w:rsidR="00DD2ECA" w:rsidRPr="00566AEB" w:rsidRDefault="0085522A" w:rsidP="008A6E6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 mm.</w:t>
            </w:r>
          </w:p>
        </w:tc>
      </w:tr>
      <w:tr w:rsidR="00A424C2" w:rsidRPr="00566AEB" w14:paraId="0915B6AC" w14:textId="77777777" w:rsidTr="00F266EE">
        <w:tc>
          <w:tcPr>
            <w:tcW w:w="570" w:type="dxa"/>
          </w:tcPr>
          <w:p w14:paraId="0CEB36A0" w14:textId="2462D4D3" w:rsidR="00A424C2" w:rsidRPr="00566AEB" w:rsidRDefault="00A424C2" w:rsidP="008A6E6F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 w:rsidRPr="00566AE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664" w:type="dxa"/>
          </w:tcPr>
          <w:p w14:paraId="369B5963" w14:textId="482DB3DF" w:rsidR="00A424C2" w:rsidRPr="00566AEB" w:rsidRDefault="00735B49" w:rsidP="0085522A">
            <w:pPr>
              <w:spacing w:after="0" w:line="240" w:lineRule="auto"/>
              <w:rPr>
                <w:szCs w:val="24"/>
                <w:lang w:val="en-US"/>
              </w:rPr>
            </w:pPr>
            <w:r w:rsidRPr="00566AEB">
              <w:rPr>
                <w:szCs w:val="24"/>
              </w:rPr>
              <w:t>Bendras aukštis ne daugiau kaip 1 960 mm</w:t>
            </w:r>
          </w:p>
        </w:tc>
        <w:tc>
          <w:tcPr>
            <w:tcW w:w="3400" w:type="dxa"/>
          </w:tcPr>
          <w:p w14:paraId="00C10CD3" w14:textId="484555C1" w:rsidR="00A424C2" w:rsidRPr="00566AEB" w:rsidRDefault="00FA7C3E" w:rsidP="008A6E6F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 mm.</w:t>
            </w:r>
          </w:p>
        </w:tc>
      </w:tr>
      <w:tr w:rsidR="0085522A" w:rsidRPr="00566AEB" w14:paraId="4D245CD6" w14:textId="77777777" w:rsidTr="00F266EE">
        <w:tc>
          <w:tcPr>
            <w:tcW w:w="570" w:type="dxa"/>
          </w:tcPr>
          <w:p w14:paraId="16A768C5" w14:textId="7C6D3004" w:rsidR="0085522A" w:rsidRPr="00566AEB" w:rsidRDefault="00FA7C3E" w:rsidP="0085522A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 w:rsidRPr="00566AEB">
              <w:rPr>
                <w:color w:val="000000"/>
                <w:sz w:val="24"/>
                <w:szCs w:val="24"/>
              </w:rPr>
              <w:t>7</w:t>
            </w:r>
            <w:r w:rsidR="0085522A" w:rsidRPr="00566AE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64" w:type="dxa"/>
          </w:tcPr>
          <w:p w14:paraId="2F6B1CEB" w14:textId="2163661F" w:rsidR="0085522A" w:rsidRPr="00566AEB" w:rsidRDefault="00C84FF2" w:rsidP="0085522A">
            <w:pPr>
              <w:pStyle w:val="Sraopastraipa"/>
              <w:ind w:left="0"/>
              <w:rPr>
                <w:color w:val="000000"/>
                <w:sz w:val="24"/>
                <w:szCs w:val="24"/>
              </w:rPr>
            </w:pPr>
            <w:r w:rsidRPr="00566AEB">
              <w:rPr>
                <w:color w:val="000000"/>
                <w:sz w:val="24"/>
                <w:szCs w:val="24"/>
              </w:rPr>
              <w:t>P</w:t>
            </w:r>
            <w:r w:rsidR="0085522A" w:rsidRPr="00566AEB">
              <w:rPr>
                <w:color w:val="000000"/>
                <w:sz w:val="24"/>
                <w:szCs w:val="24"/>
              </w:rPr>
              <w:t>riekiniai varantieji ratai.</w:t>
            </w:r>
          </w:p>
        </w:tc>
        <w:tc>
          <w:tcPr>
            <w:tcW w:w="3400" w:type="dxa"/>
          </w:tcPr>
          <w:p w14:paraId="3B41248F" w14:textId="0697568C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</w:rPr>
            </w:pPr>
            <w:r w:rsidRPr="00566AEB">
              <w:rPr>
                <w:i/>
                <w:iCs/>
                <w:szCs w:val="24"/>
              </w:rPr>
              <w:t>Siūloma  _________________.</w:t>
            </w:r>
          </w:p>
        </w:tc>
      </w:tr>
      <w:tr w:rsidR="0085522A" w:rsidRPr="00566AEB" w14:paraId="2B2A28E8" w14:textId="77777777" w:rsidTr="00F266EE">
        <w:tc>
          <w:tcPr>
            <w:tcW w:w="570" w:type="dxa"/>
          </w:tcPr>
          <w:p w14:paraId="38B9FCA5" w14:textId="19581035" w:rsidR="0085522A" w:rsidRPr="00566AEB" w:rsidRDefault="0039514F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8</w:t>
            </w:r>
            <w:r w:rsidR="0085522A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521E1FC8" w14:textId="27B2451E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color w:val="000000"/>
                <w:szCs w:val="24"/>
                <w:lang w:eastAsia="lt-LT"/>
              </w:rPr>
              <w:t>Atitinka ne žemesnį kaip EURO 6 standartą.</w:t>
            </w:r>
          </w:p>
        </w:tc>
        <w:tc>
          <w:tcPr>
            <w:tcW w:w="3400" w:type="dxa"/>
          </w:tcPr>
          <w:p w14:paraId="68B60D53" w14:textId="75016C34" w:rsidR="0085522A" w:rsidRPr="00566AEB" w:rsidRDefault="0085522A" w:rsidP="0085522A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566AEB">
              <w:rPr>
                <w:i/>
                <w:color w:val="000000"/>
                <w:szCs w:val="24"/>
              </w:rPr>
              <w:t>Siūloma  _________________.</w:t>
            </w:r>
          </w:p>
        </w:tc>
      </w:tr>
      <w:tr w:rsidR="0085522A" w:rsidRPr="00566AEB" w14:paraId="0D7EA2C8" w14:textId="77777777" w:rsidTr="00F266EE">
        <w:tc>
          <w:tcPr>
            <w:tcW w:w="570" w:type="dxa"/>
          </w:tcPr>
          <w:p w14:paraId="0B701A83" w14:textId="5DB5676E" w:rsidR="0085522A" w:rsidRPr="00566AEB" w:rsidRDefault="0039514F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9</w:t>
            </w:r>
            <w:r w:rsidR="0085522A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66B5B8FA" w14:textId="45FDC247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Vairuotojo ir keleivio oro saugos pagalvės.</w:t>
            </w:r>
          </w:p>
        </w:tc>
        <w:tc>
          <w:tcPr>
            <w:tcW w:w="3400" w:type="dxa"/>
          </w:tcPr>
          <w:p w14:paraId="64864129" w14:textId="2140874A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color w:val="000000"/>
                <w:szCs w:val="24"/>
              </w:rPr>
              <w:t>Siūloma  _________________.</w:t>
            </w:r>
          </w:p>
        </w:tc>
      </w:tr>
      <w:tr w:rsidR="0085522A" w:rsidRPr="00566AEB" w14:paraId="0144C343" w14:textId="77777777" w:rsidTr="00F266EE">
        <w:tc>
          <w:tcPr>
            <w:tcW w:w="570" w:type="dxa"/>
          </w:tcPr>
          <w:p w14:paraId="4E3780D0" w14:textId="13A015EF" w:rsidR="0085522A" w:rsidRPr="00566AEB" w:rsidRDefault="0039514F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10</w:t>
            </w:r>
            <w:r w:rsidR="0085522A" w:rsidRPr="00566AEB">
              <w:rPr>
                <w:color w:val="000000"/>
                <w:szCs w:val="24"/>
                <w:lang w:eastAsia="lt-LT"/>
              </w:rPr>
              <w:t xml:space="preserve">. </w:t>
            </w:r>
          </w:p>
        </w:tc>
        <w:tc>
          <w:tcPr>
            <w:tcW w:w="5664" w:type="dxa"/>
          </w:tcPr>
          <w:p w14:paraId="42558135" w14:textId="2EC41F23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color w:val="000000"/>
                <w:szCs w:val="24"/>
                <w:lang w:eastAsia="lt-LT"/>
              </w:rPr>
              <w:t>Galvos atramos ir saugos diržai vairuotojo ir visoms keleivių vietoms.</w:t>
            </w:r>
          </w:p>
        </w:tc>
        <w:tc>
          <w:tcPr>
            <w:tcW w:w="3400" w:type="dxa"/>
          </w:tcPr>
          <w:p w14:paraId="79E92BDD" w14:textId="17FEAF53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77E8E05F" w14:textId="77777777" w:rsidTr="00F266EE">
        <w:tc>
          <w:tcPr>
            <w:tcW w:w="570" w:type="dxa"/>
          </w:tcPr>
          <w:p w14:paraId="46038C20" w14:textId="4D66D5D3" w:rsidR="0085522A" w:rsidRPr="00566AEB" w:rsidRDefault="0039514F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11</w:t>
            </w:r>
            <w:r w:rsidR="0085522A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1123769B" w14:textId="1ACA3866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color w:val="000000"/>
                <w:szCs w:val="24"/>
                <w:lang w:eastAsia="lt-LT"/>
              </w:rPr>
              <w:t>Elektroninė stabilizavimo sistema (ESP), stabdžių antiblokavimo sistema (ABS).</w:t>
            </w:r>
          </w:p>
        </w:tc>
        <w:tc>
          <w:tcPr>
            <w:tcW w:w="3400" w:type="dxa"/>
          </w:tcPr>
          <w:p w14:paraId="1889C21F" w14:textId="377F81D3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0CD36B07" w14:textId="77777777" w:rsidTr="00F266EE">
        <w:tc>
          <w:tcPr>
            <w:tcW w:w="570" w:type="dxa"/>
          </w:tcPr>
          <w:p w14:paraId="3BF496CC" w14:textId="3347A397" w:rsidR="0085522A" w:rsidRPr="00566AEB" w:rsidRDefault="0039514F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  <w:lang w:eastAsia="x-none"/>
              </w:rPr>
            </w:pPr>
            <w:r w:rsidRPr="00566AEB">
              <w:rPr>
                <w:szCs w:val="24"/>
                <w:lang w:eastAsia="x-none"/>
              </w:rPr>
              <w:t>12</w:t>
            </w:r>
            <w:r w:rsidR="0085522A" w:rsidRPr="00566AEB">
              <w:rPr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3149D45F" w14:textId="241CED82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szCs w:val="24"/>
                <w:lang w:eastAsia="x-none"/>
              </w:rPr>
              <w:t xml:space="preserve">Vairas kairėje pusėje su vairo stiprintuvu. </w:t>
            </w:r>
          </w:p>
        </w:tc>
        <w:tc>
          <w:tcPr>
            <w:tcW w:w="3400" w:type="dxa"/>
          </w:tcPr>
          <w:p w14:paraId="56AB8328" w14:textId="5C367441" w:rsidR="0085522A" w:rsidRPr="00566AEB" w:rsidRDefault="0085522A" w:rsidP="0085522A">
            <w:pPr>
              <w:widowControl w:val="0"/>
              <w:autoSpaceDE w:val="0"/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2DB0A902" w14:textId="77777777" w:rsidTr="00F266EE">
        <w:tc>
          <w:tcPr>
            <w:tcW w:w="570" w:type="dxa"/>
          </w:tcPr>
          <w:p w14:paraId="25BDA8B0" w14:textId="0120167B" w:rsidR="0085522A" w:rsidRPr="00566AEB" w:rsidRDefault="0039514F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13</w:t>
            </w:r>
            <w:r w:rsidR="0085522A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77FD23CD" w14:textId="3C9B88E6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szCs w:val="24"/>
                <w:lang w:eastAsia="lt-LT"/>
              </w:rPr>
              <w:t xml:space="preserve">Normalaus dydžio atsarginis ratas (analogiškas keleivinio mikroautobuso ratams), raktas rato nuėmimui ir kėliklis. Jei siūlomam modeliui gamintojas nenumato komplektavimo standartinio dydžio atsarginiu ratu, vietoj jo </w:t>
            </w:r>
            <w:r w:rsidR="00E70231" w:rsidRPr="00566AEB">
              <w:rPr>
                <w:bCs/>
                <w:szCs w:val="24"/>
              </w:rPr>
              <w:t>keleivinis mikroautobusas</w:t>
            </w:r>
            <w:r w:rsidRPr="00566AEB">
              <w:rPr>
                <w:szCs w:val="24"/>
                <w:lang w:eastAsia="lt-LT"/>
              </w:rPr>
              <w:t xml:space="preserve"> turi būti sukomplektuotas gamykliniu ratų remonto komplektu (oro kompresorius, specialūs klijai).</w:t>
            </w:r>
          </w:p>
        </w:tc>
        <w:tc>
          <w:tcPr>
            <w:tcW w:w="3400" w:type="dxa"/>
          </w:tcPr>
          <w:p w14:paraId="455374B2" w14:textId="7BF2F08C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280B17BB" w14:textId="77777777" w:rsidTr="00F266EE">
        <w:tc>
          <w:tcPr>
            <w:tcW w:w="570" w:type="dxa"/>
          </w:tcPr>
          <w:p w14:paraId="7DD4D42D" w14:textId="0420F477" w:rsidR="0085522A" w:rsidRPr="00566AEB" w:rsidRDefault="000856BD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14</w:t>
            </w:r>
            <w:r w:rsidR="0085522A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68DCCF70" w14:textId="73836953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Rida ne daugiau kaip 1</w:t>
            </w:r>
            <w:r w:rsidR="00CE2053" w:rsidRPr="00566AEB">
              <w:rPr>
                <w:color w:val="000000"/>
                <w:szCs w:val="24"/>
                <w:lang w:eastAsia="lt-LT"/>
              </w:rPr>
              <w:t>85</w:t>
            </w:r>
            <w:r w:rsidRPr="00566AEB">
              <w:rPr>
                <w:color w:val="000000"/>
                <w:szCs w:val="24"/>
                <w:lang w:eastAsia="lt-LT"/>
              </w:rPr>
              <w:t xml:space="preserve"> 000 km. </w:t>
            </w:r>
          </w:p>
        </w:tc>
        <w:tc>
          <w:tcPr>
            <w:tcW w:w="3400" w:type="dxa"/>
          </w:tcPr>
          <w:p w14:paraId="7A0EE243" w14:textId="295CC391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Siūlomas parametras –_____km.</w:t>
            </w:r>
          </w:p>
        </w:tc>
      </w:tr>
      <w:tr w:rsidR="0085522A" w:rsidRPr="00566AEB" w14:paraId="3E913515" w14:textId="77777777" w:rsidTr="00F266EE">
        <w:tc>
          <w:tcPr>
            <w:tcW w:w="570" w:type="dxa"/>
          </w:tcPr>
          <w:p w14:paraId="4C9A3048" w14:textId="41390F36" w:rsidR="0085522A" w:rsidRPr="00566AEB" w:rsidRDefault="001320A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15</w:t>
            </w:r>
            <w:r w:rsidR="0085522A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523B21B5" w14:textId="34B2C240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 xml:space="preserve">Keleivių skaičius (be vairuotojo) – 8. </w:t>
            </w:r>
          </w:p>
        </w:tc>
        <w:tc>
          <w:tcPr>
            <w:tcW w:w="3400" w:type="dxa"/>
          </w:tcPr>
          <w:p w14:paraId="4188F7A4" w14:textId="7046170A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4727886A" w14:textId="77777777" w:rsidTr="00F266EE">
        <w:tc>
          <w:tcPr>
            <w:tcW w:w="570" w:type="dxa"/>
          </w:tcPr>
          <w:p w14:paraId="63AE2CAF" w14:textId="68A1770B" w:rsidR="0085522A" w:rsidRPr="00566AEB" w:rsidRDefault="001320A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16</w:t>
            </w:r>
            <w:r w:rsidR="0085522A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2BF52F69" w14:textId="6C81C2AB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  <w:tc>
          <w:tcPr>
            <w:tcW w:w="3400" w:type="dxa"/>
          </w:tcPr>
          <w:p w14:paraId="78288FF4" w14:textId="3CB0C620" w:rsidR="0085522A" w:rsidRPr="00566AEB" w:rsidRDefault="0085522A" w:rsidP="0085522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58F62B8D" w14:textId="77777777" w:rsidTr="00F266EE">
        <w:tc>
          <w:tcPr>
            <w:tcW w:w="570" w:type="dxa"/>
          </w:tcPr>
          <w:p w14:paraId="52A91F40" w14:textId="720D94F2" w:rsidR="0085522A" w:rsidRPr="00566AEB" w:rsidRDefault="001320A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>17</w:t>
            </w:r>
            <w:r w:rsidR="0085522A" w:rsidRPr="00566AEB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3D20C4CC" w14:textId="14236839" w:rsidR="0085522A" w:rsidRPr="00566AEB" w:rsidRDefault="001320A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bCs/>
                <w:szCs w:val="24"/>
              </w:rPr>
              <w:t xml:space="preserve">Gamykliškai įdiegta </w:t>
            </w:r>
            <w:r w:rsidR="0085522A" w:rsidRPr="00566AEB">
              <w:rPr>
                <w:bCs/>
                <w:szCs w:val="24"/>
              </w:rPr>
              <w:t>laisvų rankų įranga.</w:t>
            </w:r>
          </w:p>
        </w:tc>
        <w:tc>
          <w:tcPr>
            <w:tcW w:w="3400" w:type="dxa"/>
          </w:tcPr>
          <w:p w14:paraId="2D2AAB30" w14:textId="798C74BF" w:rsidR="0085522A" w:rsidRPr="00566AEB" w:rsidRDefault="0085522A" w:rsidP="0085522A">
            <w:pPr>
              <w:spacing w:after="0" w:line="240" w:lineRule="auto"/>
              <w:rPr>
                <w:szCs w:val="24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5522A" w:rsidRPr="00566AEB" w14:paraId="516370AD" w14:textId="77777777" w:rsidTr="00F266EE">
        <w:tc>
          <w:tcPr>
            <w:tcW w:w="570" w:type="dxa"/>
          </w:tcPr>
          <w:p w14:paraId="76F19543" w14:textId="6696381C" w:rsidR="0085522A" w:rsidRPr="00566AEB" w:rsidRDefault="001320A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18</w:t>
            </w:r>
            <w:r w:rsidR="0085522A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2CF831C3" w14:textId="758A11BA" w:rsidR="0085522A" w:rsidRPr="00566AEB" w:rsidRDefault="0085522A" w:rsidP="0085522A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bCs/>
                <w:szCs w:val="24"/>
              </w:rPr>
            </w:pPr>
            <w:r w:rsidRPr="00566AEB">
              <w:rPr>
                <w:color w:val="000000"/>
                <w:szCs w:val="24"/>
                <w:lang w:eastAsia="x-none"/>
              </w:rPr>
              <w:t>Elektra valdomi priekiniai langų kėlikliai.</w:t>
            </w:r>
          </w:p>
        </w:tc>
        <w:tc>
          <w:tcPr>
            <w:tcW w:w="3400" w:type="dxa"/>
          </w:tcPr>
          <w:p w14:paraId="4899DA95" w14:textId="46737F72" w:rsidR="0085522A" w:rsidRPr="00566AEB" w:rsidRDefault="0085522A" w:rsidP="0085522A">
            <w:pPr>
              <w:spacing w:after="0" w:line="240" w:lineRule="auto"/>
              <w:rPr>
                <w:szCs w:val="24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E425BC" w:rsidRPr="00566AEB" w14:paraId="4BE24B2E" w14:textId="77777777" w:rsidTr="00F266EE">
        <w:tc>
          <w:tcPr>
            <w:tcW w:w="570" w:type="dxa"/>
          </w:tcPr>
          <w:p w14:paraId="1F6EE702" w14:textId="60939246" w:rsidR="00E425BC" w:rsidRPr="00566AEB" w:rsidRDefault="001320AA" w:rsidP="00E425B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19</w:t>
            </w:r>
            <w:r w:rsidR="00E425BC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7CA0FF6E" w14:textId="584274E2" w:rsidR="00E425BC" w:rsidRPr="00566AEB" w:rsidRDefault="00E425BC" w:rsidP="00E425B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szCs w:val="24"/>
              </w:rPr>
              <w:t>Pastovaus greičio palaikymo sistema (Autopilotas)</w:t>
            </w:r>
          </w:p>
        </w:tc>
        <w:tc>
          <w:tcPr>
            <w:tcW w:w="3400" w:type="dxa"/>
          </w:tcPr>
          <w:p w14:paraId="477418A5" w14:textId="6AA41D23" w:rsidR="00E425BC" w:rsidRPr="00566AEB" w:rsidRDefault="00E425BC" w:rsidP="00E425B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E425BC" w:rsidRPr="00566AEB" w14:paraId="165F8F14" w14:textId="77777777" w:rsidTr="00F266EE">
        <w:tc>
          <w:tcPr>
            <w:tcW w:w="570" w:type="dxa"/>
          </w:tcPr>
          <w:p w14:paraId="3ED20CAE" w14:textId="38C0D02C" w:rsidR="00E425BC" w:rsidRPr="00566AEB" w:rsidRDefault="001320AA" w:rsidP="00E425B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20</w:t>
            </w:r>
            <w:r w:rsidR="00E425BC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1B3D3F76" w14:textId="251E2BC7" w:rsidR="00E425BC" w:rsidRPr="00566AEB" w:rsidRDefault="00E425BC" w:rsidP="00206CA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1"/>
              <w:contextualSpacing/>
              <w:rPr>
                <w:szCs w:val="24"/>
              </w:rPr>
            </w:pPr>
            <w:r w:rsidRPr="00566AEB">
              <w:rPr>
                <w:szCs w:val="24"/>
              </w:rPr>
              <w:t xml:space="preserve">Vienos zonos klimato kontrolė </w:t>
            </w:r>
            <w:r w:rsidR="00206CAE" w:rsidRPr="00566AEB">
              <w:rPr>
                <w:bCs/>
                <w:szCs w:val="24"/>
              </w:rPr>
              <w:t xml:space="preserve">keleivinio mikroautobuso </w:t>
            </w:r>
            <w:r w:rsidRPr="00566AEB">
              <w:rPr>
                <w:szCs w:val="24"/>
              </w:rPr>
              <w:t>priekyje (mechaninė arba automatinė)</w:t>
            </w:r>
          </w:p>
        </w:tc>
        <w:tc>
          <w:tcPr>
            <w:tcW w:w="3400" w:type="dxa"/>
          </w:tcPr>
          <w:p w14:paraId="17B859F3" w14:textId="624EDA46" w:rsidR="00E425BC" w:rsidRPr="00566AEB" w:rsidRDefault="00E425BC" w:rsidP="00E425BC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B92993" w:rsidRPr="00566AEB" w14:paraId="23905207" w14:textId="77777777" w:rsidTr="00F266EE">
        <w:tc>
          <w:tcPr>
            <w:tcW w:w="570" w:type="dxa"/>
          </w:tcPr>
          <w:p w14:paraId="5873195D" w14:textId="58AB7AF7" w:rsidR="00B92993" w:rsidRPr="00566AEB" w:rsidRDefault="00DF00D2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21</w:t>
            </w:r>
            <w:r w:rsidR="00B92993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52A0F4E1" w14:textId="23EA815F" w:rsidR="00B92993" w:rsidRPr="00566AEB" w:rsidRDefault="00B92993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szCs w:val="24"/>
              </w:rPr>
              <w:t xml:space="preserve">Mechaninė </w:t>
            </w:r>
            <w:r w:rsidR="00DF00D2" w:rsidRPr="00566AEB">
              <w:rPr>
                <w:szCs w:val="24"/>
              </w:rPr>
              <w:t xml:space="preserve">6 </w:t>
            </w:r>
            <w:r w:rsidRPr="00566AEB">
              <w:rPr>
                <w:szCs w:val="24"/>
              </w:rPr>
              <w:t xml:space="preserve">pavarų dėžė </w:t>
            </w:r>
          </w:p>
        </w:tc>
        <w:tc>
          <w:tcPr>
            <w:tcW w:w="3400" w:type="dxa"/>
          </w:tcPr>
          <w:p w14:paraId="03DF2B64" w14:textId="57349644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B92993" w:rsidRPr="00566AEB" w14:paraId="4A613074" w14:textId="77777777" w:rsidTr="00F266EE">
        <w:tc>
          <w:tcPr>
            <w:tcW w:w="570" w:type="dxa"/>
          </w:tcPr>
          <w:p w14:paraId="7ABE8EC8" w14:textId="7D98F375" w:rsidR="00B92993" w:rsidRPr="00566AEB" w:rsidRDefault="009A0556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color w:val="000000"/>
                <w:szCs w:val="24"/>
                <w:lang w:eastAsia="lt-LT"/>
              </w:rPr>
              <w:t>22</w:t>
            </w:r>
            <w:r w:rsidR="00B92993" w:rsidRPr="00566AE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664" w:type="dxa"/>
          </w:tcPr>
          <w:p w14:paraId="7B7897EC" w14:textId="710FB979" w:rsidR="00B92993" w:rsidRPr="00566AEB" w:rsidRDefault="00C321B5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lt-LT"/>
              </w:rPr>
            </w:pPr>
            <w:r w:rsidRPr="00566AEB">
              <w:rPr>
                <w:bCs/>
                <w:szCs w:val="24"/>
              </w:rPr>
              <w:t xml:space="preserve">Keleiviniame mikroautobuse </w:t>
            </w:r>
            <w:r w:rsidR="00B92993" w:rsidRPr="00566AEB">
              <w:rPr>
                <w:szCs w:val="24"/>
              </w:rPr>
              <w:t xml:space="preserve">turi būti neužšąlantis iki </w:t>
            </w:r>
            <w:r w:rsidR="000D6E51" w:rsidRPr="00566AEB">
              <w:rPr>
                <w:szCs w:val="24"/>
              </w:rPr>
              <w:t xml:space="preserve">   </w:t>
            </w:r>
            <w:r w:rsidR="00B92993" w:rsidRPr="00566AEB">
              <w:rPr>
                <w:szCs w:val="24"/>
              </w:rPr>
              <w:t>-3</w:t>
            </w:r>
            <w:r w:rsidR="0023733A" w:rsidRPr="00566AEB">
              <w:rPr>
                <w:szCs w:val="24"/>
              </w:rPr>
              <w:t>0</w:t>
            </w:r>
            <w:r w:rsidR="00B92993" w:rsidRPr="00566AEB">
              <w:rPr>
                <w:szCs w:val="24"/>
              </w:rPr>
              <w:t xml:space="preserve">°C aušinimo skystis, oro kondicionavimo ir šildymo </w:t>
            </w:r>
            <w:r w:rsidR="00B92993" w:rsidRPr="00566AEB">
              <w:rPr>
                <w:szCs w:val="24"/>
              </w:rPr>
              <w:lastRenderedPageBreak/>
              <w:t>sistema.</w:t>
            </w:r>
          </w:p>
        </w:tc>
        <w:tc>
          <w:tcPr>
            <w:tcW w:w="3400" w:type="dxa"/>
          </w:tcPr>
          <w:p w14:paraId="5C692FF2" w14:textId="3B3CD958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lastRenderedPageBreak/>
              <w:t>Siūloma  _________________.</w:t>
            </w:r>
          </w:p>
        </w:tc>
      </w:tr>
      <w:tr w:rsidR="00B92993" w:rsidRPr="00566AEB" w14:paraId="6A6765C9" w14:textId="77777777" w:rsidTr="00F266EE">
        <w:tc>
          <w:tcPr>
            <w:tcW w:w="570" w:type="dxa"/>
          </w:tcPr>
          <w:p w14:paraId="0D8CAE4E" w14:textId="07BDA422" w:rsidR="00B92993" w:rsidRPr="00566AEB" w:rsidRDefault="001A0CCF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23</w:t>
            </w:r>
            <w:r w:rsidR="00B92993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6907A9D8" w14:textId="7B0E0888" w:rsidR="00B92993" w:rsidRPr="00566AEB" w:rsidRDefault="00B92993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66AEB">
              <w:rPr>
                <w:bCs/>
                <w:szCs w:val="16"/>
              </w:rPr>
              <w:t xml:space="preserve">Parkavimo davikliai priekyje ir gale </w:t>
            </w:r>
          </w:p>
        </w:tc>
        <w:tc>
          <w:tcPr>
            <w:tcW w:w="3400" w:type="dxa"/>
          </w:tcPr>
          <w:p w14:paraId="660BB68E" w14:textId="25FD96F0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B92993" w:rsidRPr="00566AEB" w14:paraId="431203F0" w14:textId="77777777" w:rsidTr="00F266EE">
        <w:tc>
          <w:tcPr>
            <w:tcW w:w="570" w:type="dxa"/>
          </w:tcPr>
          <w:p w14:paraId="03CDE369" w14:textId="282A5D43" w:rsidR="00B92993" w:rsidRPr="00566AEB" w:rsidRDefault="00B22614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24</w:t>
            </w:r>
            <w:r w:rsidR="00B92993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0C99D3F7" w14:textId="0B15E878" w:rsidR="00B92993" w:rsidRPr="00566AEB" w:rsidRDefault="00516FAF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t>Bagažinės durys, atsidarančios į kairę ir į dešinę (dviejų dalių durys)</w:t>
            </w:r>
          </w:p>
        </w:tc>
        <w:tc>
          <w:tcPr>
            <w:tcW w:w="3400" w:type="dxa"/>
          </w:tcPr>
          <w:p w14:paraId="1DF11626" w14:textId="77777777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1723FD9F" w14:textId="77777777" w:rsidR="00516FAF" w:rsidRPr="00566AEB" w:rsidRDefault="00516FAF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46573A4" w14:textId="10287D6B" w:rsidR="00516FAF" w:rsidRPr="00566AEB" w:rsidRDefault="00516FAF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B92993" w:rsidRPr="00566AEB" w14:paraId="7CFE5517" w14:textId="77777777" w:rsidTr="00F266EE">
        <w:tc>
          <w:tcPr>
            <w:tcW w:w="570" w:type="dxa"/>
          </w:tcPr>
          <w:p w14:paraId="1C3EC8E3" w14:textId="558ED051" w:rsidR="00B92993" w:rsidRPr="00566AEB" w:rsidRDefault="00EB3C7A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25</w:t>
            </w:r>
            <w:r w:rsidR="00B92993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2FAD5B26" w14:textId="66ED51B3" w:rsidR="00B92993" w:rsidRPr="00566AEB" w:rsidRDefault="00516FAF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t>Priekiniai artimųjų šviesų lęšiniai žibintai</w:t>
            </w:r>
          </w:p>
        </w:tc>
        <w:tc>
          <w:tcPr>
            <w:tcW w:w="3400" w:type="dxa"/>
          </w:tcPr>
          <w:p w14:paraId="288E7A80" w14:textId="77B51790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1710DB" w:rsidRPr="00566AEB" w14:paraId="484DFF79" w14:textId="77777777" w:rsidTr="00F266EE">
        <w:tc>
          <w:tcPr>
            <w:tcW w:w="570" w:type="dxa"/>
          </w:tcPr>
          <w:p w14:paraId="0AD76E04" w14:textId="2AE7D77C" w:rsidR="001710DB" w:rsidRPr="00566AEB" w:rsidRDefault="00EB3C7A" w:rsidP="001710DB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26</w:t>
            </w:r>
            <w:r w:rsidR="001710DB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05A43C44" w14:textId="69469D4C" w:rsidR="001710DB" w:rsidRPr="00566AEB" w:rsidRDefault="001710DB" w:rsidP="001710DB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t>Radijo imtuvas.</w:t>
            </w:r>
          </w:p>
        </w:tc>
        <w:tc>
          <w:tcPr>
            <w:tcW w:w="3400" w:type="dxa"/>
          </w:tcPr>
          <w:p w14:paraId="08A8A1A5" w14:textId="71484752" w:rsidR="001710DB" w:rsidRPr="00566AEB" w:rsidRDefault="001710DB" w:rsidP="001710D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B92993" w:rsidRPr="00566AEB" w14:paraId="57C20DCA" w14:textId="77777777" w:rsidTr="00F266EE">
        <w:tc>
          <w:tcPr>
            <w:tcW w:w="570" w:type="dxa"/>
          </w:tcPr>
          <w:p w14:paraId="2B130DD7" w14:textId="5567C2B6" w:rsidR="00B92993" w:rsidRPr="00566AEB" w:rsidRDefault="00685DF6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27</w:t>
            </w:r>
            <w:r w:rsidR="00B92993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1506B465" w14:textId="32935BC7" w:rsidR="00B92993" w:rsidRPr="00566AEB" w:rsidRDefault="00CF654F" w:rsidP="00B92993">
            <w:pPr>
              <w:widowControl w:val="0"/>
              <w:tabs>
                <w:tab w:val="left" w:pos="1440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bCs/>
                <w:szCs w:val="24"/>
              </w:rPr>
              <w:t>Keleivinis mikroautobusas</w:t>
            </w:r>
            <w:r w:rsidRPr="00566AEB">
              <w:t xml:space="preserve"> </w:t>
            </w:r>
            <w:r w:rsidR="0037735E" w:rsidRPr="00566AEB">
              <w:t>turi būti visiškai sukomplektuotas, su visais dokumentais bei priklausiniais: vaistinėle, gesintuvu, avariniu ženklu, šviesą atspindinčia liemene, domkratu su įrankių komplektu ratams pakeisti, transportavimo kilpa.</w:t>
            </w:r>
          </w:p>
        </w:tc>
        <w:tc>
          <w:tcPr>
            <w:tcW w:w="3400" w:type="dxa"/>
          </w:tcPr>
          <w:p w14:paraId="3D433E83" w14:textId="7901C16F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B92993" w:rsidRPr="00566AEB" w14:paraId="51C1D014" w14:textId="77777777" w:rsidTr="00F266EE">
        <w:tc>
          <w:tcPr>
            <w:tcW w:w="570" w:type="dxa"/>
          </w:tcPr>
          <w:p w14:paraId="277F9821" w14:textId="3DFF9D23" w:rsidR="00B92993" w:rsidRPr="00566AEB" w:rsidRDefault="00685DF6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color w:val="000000"/>
                <w:szCs w:val="24"/>
                <w:lang w:eastAsia="x-none"/>
              </w:rPr>
            </w:pPr>
            <w:r w:rsidRPr="00566AEB">
              <w:rPr>
                <w:color w:val="000000"/>
                <w:szCs w:val="24"/>
                <w:lang w:eastAsia="x-none"/>
              </w:rPr>
              <w:t>28</w:t>
            </w:r>
            <w:r w:rsidR="00B92993" w:rsidRPr="00566AEB">
              <w:rPr>
                <w:color w:val="000000"/>
                <w:szCs w:val="24"/>
                <w:lang w:eastAsia="x-none"/>
              </w:rPr>
              <w:t>.</w:t>
            </w:r>
          </w:p>
        </w:tc>
        <w:tc>
          <w:tcPr>
            <w:tcW w:w="5664" w:type="dxa"/>
          </w:tcPr>
          <w:p w14:paraId="64FBEB53" w14:textId="15628527" w:rsidR="00B92993" w:rsidRPr="00566AEB" w:rsidRDefault="00EB6690" w:rsidP="00B92993">
            <w:pPr>
              <w:widowControl w:val="0"/>
              <w:tabs>
                <w:tab w:val="left" w:pos="1440"/>
              </w:tabs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66AEB">
              <w:rPr>
                <w:bCs/>
                <w:szCs w:val="24"/>
              </w:rPr>
              <w:t xml:space="preserve">Keleiviniame mikroautobuse </w:t>
            </w:r>
            <w:r w:rsidR="0037735E" w:rsidRPr="00566AEB">
              <w:rPr>
                <w:szCs w:val="24"/>
              </w:rPr>
              <w:t xml:space="preserve">turi būti naudojimo instrukcijos knygelė lietuvių kalba, kurioje turi būti nurodyta </w:t>
            </w:r>
            <w:r w:rsidR="002715F7" w:rsidRPr="00566AEB">
              <w:rPr>
                <w:szCs w:val="24"/>
              </w:rPr>
              <w:t>k</w:t>
            </w:r>
            <w:r w:rsidR="002715F7" w:rsidRPr="00566AEB">
              <w:rPr>
                <w:bCs/>
                <w:szCs w:val="24"/>
              </w:rPr>
              <w:t>eleiviniame mikroautobuso</w:t>
            </w:r>
            <w:r w:rsidR="00352252" w:rsidRPr="00566AEB">
              <w:rPr>
                <w:bCs/>
                <w:szCs w:val="24"/>
              </w:rPr>
              <w:t xml:space="preserve"> </w:t>
            </w:r>
            <w:r w:rsidR="0037735E" w:rsidRPr="00566AEB">
              <w:rPr>
                <w:szCs w:val="24"/>
              </w:rPr>
              <w:t>garantinio aptarnavimo atlikėjų adresai ir telefonų numeriai bei atliekamų garantinių aptarnavimų periodiškumas.</w:t>
            </w:r>
          </w:p>
        </w:tc>
        <w:tc>
          <w:tcPr>
            <w:tcW w:w="3400" w:type="dxa"/>
          </w:tcPr>
          <w:p w14:paraId="2F7FB7FA" w14:textId="277DF36A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B92993" w:rsidRPr="00566AEB" w14:paraId="26F2AE9D" w14:textId="77777777" w:rsidTr="00F266EE">
        <w:tc>
          <w:tcPr>
            <w:tcW w:w="570" w:type="dxa"/>
          </w:tcPr>
          <w:p w14:paraId="1BB8C80F" w14:textId="50B93B14" w:rsidR="00B92993" w:rsidRPr="00566AEB" w:rsidRDefault="000D5EC2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66AEB">
              <w:rPr>
                <w:szCs w:val="24"/>
              </w:rPr>
              <w:t>29</w:t>
            </w:r>
            <w:r w:rsidR="00B92993" w:rsidRPr="00566AEB">
              <w:rPr>
                <w:szCs w:val="24"/>
              </w:rPr>
              <w:t>.</w:t>
            </w:r>
          </w:p>
        </w:tc>
        <w:tc>
          <w:tcPr>
            <w:tcW w:w="5664" w:type="dxa"/>
          </w:tcPr>
          <w:p w14:paraId="061E71F7" w14:textId="77777777" w:rsidR="0022443C" w:rsidRPr="00566AEB" w:rsidRDefault="00100CD3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66AEB">
              <w:rPr>
                <w:szCs w:val="24"/>
              </w:rPr>
              <w:t>Tiekėjas</w:t>
            </w:r>
            <w:r w:rsidR="0037735E" w:rsidRPr="00566AEB">
              <w:rPr>
                <w:szCs w:val="24"/>
              </w:rPr>
              <w:t xml:space="preserve"> ar jo įgaliotas atstovas privalo užtikrinti </w:t>
            </w:r>
          </w:p>
          <w:p w14:paraId="1ADF9A7A" w14:textId="2489B057" w:rsidR="00B92993" w:rsidRPr="00566AEB" w:rsidRDefault="0022443C" w:rsidP="00B92993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szCs w:val="24"/>
              </w:rPr>
            </w:pPr>
            <w:r w:rsidRPr="00566AEB">
              <w:rPr>
                <w:bCs/>
                <w:szCs w:val="24"/>
              </w:rPr>
              <w:t xml:space="preserve">keleivinio mikroautobuso </w:t>
            </w:r>
            <w:r w:rsidR="0037735E" w:rsidRPr="00566AEB">
              <w:rPr>
                <w:szCs w:val="24"/>
              </w:rPr>
              <w:t>gamintojo numatytą techninę priežiūrą pardavėjo ar jo atstovo nurodytose automobilių techninės priežiūros dirbtuvėse Lietuvos Respublikoje.</w:t>
            </w:r>
          </w:p>
        </w:tc>
        <w:tc>
          <w:tcPr>
            <w:tcW w:w="3400" w:type="dxa"/>
          </w:tcPr>
          <w:p w14:paraId="0F36088C" w14:textId="7F031572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B92993" w:rsidRPr="00566AEB" w14:paraId="702E3876" w14:textId="77777777" w:rsidTr="00F266EE">
        <w:tc>
          <w:tcPr>
            <w:tcW w:w="570" w:type="dxa"/>
          </w:tcPr>
          <w:p w14:paraId="47218903" w14:textId="2B4C134C" w:rsidR="00B92993" w:rsidRPr="00566AEB" w:rsidRDefault="000D5EC2" w:rsidP="00B929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30</w:t>
            </w:r>
            <w:r w:rsidR="00B92993" w:rsidRPr="00566AEB">
              <w:rPr>
                <w:szCs w:val="24"/>
              </w:rPr>
              <w:t>.</w:t>
            </w:r>
          </w:p>
        </w:tc>
        <w:tc>
          <w:tcPr>
            <w:tcW w:w="5664" w:type="dxa"/>
          </w:tcPr>
          <w:p w14:paraId="6C9218F8" w14:textId="28932A7A" w:rsidR="00B92993" w:rsidRPr="00566AEB" w:rsidRDefault="00AA0542" w:rsidP="00B929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6AEB">
              <w:rPr>
                <w:bCs/>
                <w:szCs w:val="24"/>
              </w:rPr>
              <w:t xml:space="preserve">Keleiviniam mikroautobusui </w:t>
            </w:r>
            <w:r w:rsidR="0037735E" w:rsidRPr="00566AEB">
              <w:rPr>
                <w:szCs w:val="24"/>
              </w:rPr>
              <w:t>turi būti suteikta ne mažiau kaip 36 mėnesių arba ne mažiau kaip 60 000 km ridos</w:t>
            </w:r>
            <w:r w:rsidR="00F97B63" w:rsidRPr="00566AEB">
              <w:rPr>
                <w:szCs w:val="24"/>
              </w:rPr>
              <w:t xml:space="preserve"> </w:t>
            </w:r>
            <w:r w:rsidR="00F63C08" w:rsidRPr="00566AEB">
              <w:rPr>
                <w:szCs w:val="24"/>
              </w:rPr>
              <w:t>garantija</w:t>
            </w:r>
            <w:r w:rsidR="0037735E" w:rsidRPr="00566AEB">
              <w:rPr>
                <w:szCs w:val="24"/>
              </w:rPr>
              <w:t xml:space="preserve"> variklio, sankabos, stabdžių, kuro sistemos, elektrinių dalių, pakabos, vairo, transmisijos remontui.</w:t>
            </w:r>
          </w:p>
        </w:tc>
        <w:tc>
          <w:tcPr>
            <w:tcW w:w="3400" w:type="dxa"/>
          </w:tcPr>
          <w:p w14:paraId="1FD23B43" w14:textId="77777777" w:rsidR="0037735E" w:rsidRPr="00566AEB" w:rsidRDefault="0037735E" w:rsidP="0037735E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Siūlomas parametras –______ mėn. arba _________ km.</w:t>
            </w:r>
          </w:p>
          <w:p w14:paraId="3BD4DCFA" w14:textId="286402F5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B92993" w:rsidRPr="00566AEB" w14:paraId="00D3F6DA" w14:textId="77777777" w:rsidTr="00F266EE">
        <w:tc>
          <w:tcPr>
            <w:tcW w:w="570" w:type="dxa"/>
          </w:tcPr>
          <w:p w14:paraId="3838F84F" w14:textId="76572986" w:rsidR="00B92993" w:rsidRPr="00566AEB" w:rsidRDefault="000D5EC2" w:rsidP="00B92993">
            <w:pPr>
              <w:autoSpaceDE w:val="0"/>
              <w:autoSpaceDN w:val="0"/>
              <w:adjustRightInd w:val="0"/>
              <w:spacing w:after="0" w:line="240" w:lineRule="auto"/>
            </w:pPr>
            <w:r w:rsidRPr="00566AEB">
              <w:t>31</w:t>
            </w:r>
            <w:r w:rsidR="00B92993" w:rsidRPr="00566AEB">
              <w:t>.</w:t>
            </w:r>
          </w:p>
        </w:tc>
        <w:tc>
          <w:tcPr>
            <w:tcW w:w="5664" w:type="dxa"/>
          </w:tcPr>
          <w:p w14:paraId="7C9AC8D6" w14:textId="22F811D6" w:rsidR="00B92993" w:rsidRPr="00566AEB" w:rsidRDefault="007025BB" w:rsidP="00B929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566AEB">
              <w:rPr>
                <w:szCs w:val="24"/>
                <w:lang w:eastAsia="lt-LT"/>
              </w:rPr>
              <w:t xml:space="preserve">Siūlomas </w:t>
            </w:r>
            <w:r w:rsidR="00A906AF" w:rsidRPr="00566AEB">
              <w:rPr>
                <w:szCs w:val="24"/>
                <w:lang w:eastAsia="lt-LT"/>
              </w:rPr>
              <w:t>k</w:t>
            </w:r>
            <w:r w:rsidR="00A906AF" w:rsidRPr="00566AEB">
              <w:rPr>
                <w:bCs/>
                <w:szCs w:val="24"/>
              </w:rPr>
              <w:t xml:space="preserve">eleivinis mikroautobusas </w:t>
            </w:r>
            <w:r w:rsidRPr="00566AEB">
              <w:rPr>
                <w:szCs w:val="24"/>
                <w:lang w:eastAsia="lt-LT"/>
              </w:rPr>
              <w:t>pritaikytas eksploatuoti Europos sąlygomis ir atitinkant</w:t>
            </w:r>
            <w:r w:rsidR="00A359F6" w:rsidRPr="00566AEB">
              <w:rPr>
                <w:szCs w:val="24"/>
                <w:lang w:eastAsia="lt-LT"/>
              </w:rPr>
              <w:t>i</w:t>
            </w:r>
            <w:r w:rsidRPr="00566AEB">
              <w:rPr>
                <w:szCs w:val="24"/>
                <w:lang w:eastAsia="lt-LT"/>
              </w:rPr>
              <w:t>s ES standartus</w:t>
            </w:r>
            <w:r w:rsidR="00BE6D7C" w:rsidRPr="00566AEB">
              <w:rPr>
                <w:szCs w:val="24"/>
                <w:lang w:eastAsia="lt-LT"/>
              </w:rPr>
              <w:t>.</w:t>
            </w:r>
          </w:p>
        </w:tc>
        <w:tc>
          <w:tcPr>
            <w:tcW w:w="3400" w:type="dxa"/>
          </w:tcPr>
          <w:p w14:paraId="7B798AEF" w14:textId="0E5662CA" w:rsidR="00B92993" w:rsidRPr="00566AEB" w:rsidRDefault="00B92993" w:rsidP="00B92993">
            <w:pPr>
              <w:spacing w:after="0" w:line="240" w:lineRule="auto"/>
              <w:contextualSpacing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B92993" w:rsidRPr="00566AEB" w14:paraId="185F8692" w14:textId="77777777" w:rsidTr="00F266EE">
        <w:tc>
          <w:tcPr>
            <w:tcW w:w="570" w:type="dxa"/>
          </w:tcPr>
          <w:p w14:paraId="1F8562BA" w14:textId="50271126" w:rsidR="00B92993" w:rsidRPr="00566AEB" w:rsidRDefault="000D5EC2" w:rsidP="00B92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6AEB">
              <w:rPr>
                <w:color w:val="000000"/>
                <w:szCs w:val="24"/>
              </w:rPr>
              <w:t>32</w:t>
            </w:r>
            <w:r w:rsidR="00B92993" w:rsidRPr="00566AEB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5B2930A4" w14:textId="6323B47C" w:rsidR="00B92993" w:rsidRPr="00566AEB" w:rsidRDefault="007025BB" w:rsidP="00B929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 xml:space="preserve">Į </w:t>
            </w:r>
            <w:r w:rsidR="008A4371" w:rsidRPr="00566AEB">
              <w:rPr>
                <w:bCs/>
                <w:szCs w:val="24"/>
              </w:rPr>
              <w:t xml:space="preserve">keleivinį mikroautobusą </w:t>
            </w:r>
            <w:r w:rsidRPr="00566AEB">
              <w:rPr>
                <w:szCs w:val="24"/>
              </w:rPr>
              <w:t xml:space="preserve">įdiegus </w:t>
            </w:r>
            <w:proofErr w:type="spellStart"/>
            <w:r w:rsidRPr="00566AEB">
              <w:rPr>
                <w:szCs w:val="24"/>
              </w:rPr>
              <w:t>telemetrinę</w:t>
            </w:r>
            <w:proofErr w:type="spellEnd"/>
            <w:r w:rsidRPr="00566AEB">
              <w:rPr>
                <w:szCs w:val="24"/>
              </w:rPr>
              <w:t xml:space="preserve"> kontrolės sistemą, ji nepanaikina ir neapriboja </w:t>
            </w:r>
            <w:r w:rsidR="003A47E9" w:rsidRPr="00566AEB">
              <w:rPr>
                <w:bCs/>
                <w:szCs w:val="24"/>
              </w:rPr>
              <w:t xml:space="preserve">keleivinio mikroautobuso </w:t>
            </w:r>
            <w:r w:rsidRPr="00566AEB">
              <w:rPr>
                <w:szCs w:val="24"/>
              </w:rPr>
              <w:t>draudimo garantijos.</w:t>
            </w:r>
          </w:p>
        </w:tc>
        <w:tc>
          <w:tcPr>
            <w:tcW w:w="3400" w:type="dxa"/>
          </w:tcPr>
          <w:p w14:paraId="5492A20C" w14:textId="2CFB0E83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t>Siūloma  _________________.</w:t>
            </w:r>
          </w:p>
        </w:tc>
      </w:tr>
      <w:tr w:rsidR="00B92993" w:rsidRPr="00566AEB" w14:paraId="202560F4" w14:textId="77777777" w:rsidTr="00F266EE">
        <w:tc>
          <w:tcPr>
            <w:tcW w:w="570" w:type="dxa"/>
          </w:tcPr>
          <w:p w14:paraId="6E1EB9DF" w14:textId="53E79187" w:rsidR="00B92993" w:rsidRPr="00566AEB" w:rsidRDefault="000D5EC2" w:rsidP="00B92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6AEB">
              <w:rPr>
                <w:color w:val="000000"/>
                <w:szCs w:val="24"/>
              </w:rPr>
              <w:t>33</w:t>
            </w:r>
            <w:r w:rsidR="00B92993" w:rsidRPr="00566AEB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2BCD8E62" w14:textId="0990AC96" w:rsidR="00B92993" w:rsidRPr="00566AEB" w:rsidRDefault="00B92993" w:rsidP="00B929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Keleivinio mikroautobuso nuosavybę patvirtinanti dokumento kopija.</w:t>
            </w:r>
          </w:p>
        </w:tc>
        <w:tc>
          <w:tcPr>
            <w:tcW w:w="3400" w:type="dxa"/>
          </w:tcPr>
          <w:p w14:paraId="07DC0E83" w14:textId="5F979D92" w:rsidR="00B92993" w:rsidRPr="00566AEB" w:rsidRDefault="00B92993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Įrašyti dokumentą _____________</w:t>
            </w:r>
          </w:p>
        </w:tc>
      </w:tr>
      <w:tr w:rsidR="00624518" w:rsidRPr="00566AEB" w14:paraId="19A5E22C" w14:textId="77777777" w:rsidTr="00F266EE">
        <w:tc>
          <w:tcPr>
            <w:tcW w:w="570" w:type="dxa"/>
          </w:tcPr>
          <w:p w14:paraId="499746D1" w14:textId="6DB016D4" w:rsidR="00624518" w:rsidRPr="00566AEB" w:rsidRDefault="000D5EC2" w:rsidP="00B92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6AEB">
              <w:rPr>
                <w:color w:val="000000"/>
                <w:szCs w:val="24"/>
              </w:rPr>
              <w:t>34</w:t>
            </w:r>
            <w:r w:rsidR="00624518" w:rsidRPr="00566AEB">
              <w:rPr>
                <w:color w:val="000000"/>
                <w:szCs w:val="24"/>
              </w:rPr>
              <w:t>.</w:t>
            </w:r>
          </w:p>
        </w:tc>
        <w:tc>
          <w:tcPr>
            <w:tcW w:w="5664" w:type="dxa"/>
          </w:tcPr>
          <w:p w14:paraId="4B84981E" w14:textId="7EAFDBB2" w:rsidR="00624518" w:rsidRPr="00566AEB" w:rsidRDefault="00624518" w:rsidP="00B929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6AEB">
              <w:rPr>
                <w:color w:val="000000"/>
                <w:szCs w:val="24"/>
              </w:rPr>
              <w:t>Dokumentai, reikalingi įregistruoti keleivinį mikroautobusą VĮ „Regitra“.</w:t>
            </w:r>
          </w:p>
        </w:tc>
        <w:tc>
          <w:tcPr>
            <w:tcW w:w="3400" w:type="dxa"/>
          </w:tcPr>
          <w:p w14:paraId="00B29BB8" w14:textId="77777777" w:rsidR="00500930" w:rsidRPr="00566AEB" w:rsidRDefault="00500930" w:rsidP="00500930">
            <w:pPr>
              <w:spacing w:after="0" w:line="240" w:lineRule="auto"/>
              <w:contextualSpacing/>
              <w:rPr>
                <w:i/>
                <w:iCs/>
                <w:szCs w:val="24"/>
                <w:lang w:eastAsia="ar-SA"/>
              </w:rPr>
            </w:pPr>
            <w:r w:rsidRPr="00566AEB">
              <w:rPr>
                <w:i/>
                <w:iCs/>
                <w:szCs w:val="24"/>
                <w:lang w:eastAsia="ar-SA"/>
              </w:rPr>
              <w:t>Įrašyti dokumentus_____________</w:t>
            </w:r>
          </w:p>
          <w:p w14:paraId="38CC88B9" w14:textId="77777777" w:rsidR="00624518" w:rsidRPr="00566AEB" w:rsidRDefault="00624518" w:rsidP="00B92993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</w:tbl>
    <w:p w14:paraId="7CF2CD8E" w14:textId="2526307C" w:rsidR="00D35EDA" w:rsidRPr="00566AEB" w:rsidRDefault="00D35ED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 w:rsidRPr="00566AEB">
        <w:rPr>
          <w:b/>
          <w:szCs w:val="24"/>
          <w:lang w:eastAsia="lt-LT"/>
        </w:rPr>
        <w:tab/>
      </w:r>
    </w:p>
    <w:p w14:paraId="4E714AAA" w14:textId="5BE3C02A" w:rsidR="00CF55CC" w:rsidRPr="00566AEB" w:rsidRDefault="0067322B" w:rsidP="001B334D">
      <w:pPr>
        <w:spacing w:after="0" w:line="240" w:lineRule="auto"/>
        <w:ind w:firstLine="720"/>
        <w:jc w:val="both"/>
        <w:rPr>
          <w:szCs w:val="24"/>
        </w:rPr>
      </w:pPr>
      <w:bookmarkStart w:id="0" w:name="_Hlk201215697"/>
      <w:r w:rsidRPr="00566AEB">
        <w:rPr>
          <w:szCs w:val="24"/>
        </w:rPr>
        <w:t>3</w:t>
      </w:r>
      <w:r w:rsidR="00ED69D8" w:rsidRPr="00566AEB">
        <w:rPr>
          <w:szCs w:val="24"/>
        </w:rPr>
        <w:t>. Siūloma</w:t>
      </w:r>
      <w:r w:rsidR="00CF55CC" w:rsidRPr="00566AEB">
        <w:rPr>
          <w:szCs w:val="24"/>
        </w:rPr>
        <w:t xml:space="preserve"> </w:t>
      </w:r>
      <w:r w:rsidR="00ED69D8" w:rsidRPr="00566AEB">
        <w:rPr>
          <w:i/>
          <w:szCs w:val="24"/>
        </w:rPr>
        <w:t>prekė</w:t>
      </w:r>
      <w:r w:rsidR="00CF55CC" w:rsidRPr="00566AEB">
        <w:rPr>
          <w:szCs w:val="24"/>
        </w:rPr>
        <w:t xml:space="preserve"> visiškai atitinka pirkimo </w:t>
      </w:r>
      <w:r w:rsidR="00183981" w:rsidRPr="00566AEB">
        <w:rPr>
          <w:szCs w:val="24"/>
        </w:rPr>
        <w:t>sąlyg</w:t>
      </w:r>
      <w:r w:rsidR="003A0CC1" w:rsidRPr="00566AEB">
        <w:rPr>
          <w:szCs w:val="24"/>
        </w:rPr>
        <w:t>ose</w:t>
      </w:r>
      <w:r w:rsidR="00CF55CC" w:rsidRPr="00566AEB">
        <w:rPr>
          <w:szCs w:val="24"/>
        </w:rPr>
        <w:t xml:space="preserve"> nurodytus reikalavimus. </w:t>
      </w:r>
    </w:p>
    <w:bookmarkEnd w:id="0"/>
    <w:p w14:paraId="0569868E" w14:textId="26E9F86B" w:rsidR="00E36DDA" w:rsidRPr="00566AEB" w:rsidRDefault="00E36DDA" w:rsidP="00E36DDA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Iki sutarties sudarymo perkančiajai organizacijai raštu išreiškus pageidavimą, Tiekėjas privalo sudaryti galimybę perkančiosios organizacijos atstovams apžiūrėti siūlomą transporto priemonę ir įvertinti jos techninę, estetinę būklę bei atitikimą pasiūlym</w:t>
      </w:r>
      <w:r w:rsidR="009A41E1" w:rsidRPr="00566AEB">
        <w:rPr>
          <w:szCs w:val="24"/>
        </w:rPr>
        <w:t>e</w:t>
      </w:r>
      <w:r w:rsidRPr="00566AEB">
        <w:rPr>
          <w:szCs w:val="24"/>
        </w:rPr>
        <w:t xml:space="preserve"> pateiktiems aprašymams. Apžiūros vieta Lietuvos Respublikoje.</w:t>
      </w:r>
    </w:p>
    <w:p w14:paraId="55D0FB5A" w14:textId="77777777" w:rsidR="007F767F" w:rsidRPr="00566AEB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66AEB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66AEB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66AEB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</w:t>
            </w:r>
            <w:r w:rsidR="00E45C3B" w:rsidRPr="00566AEB">
              <w:rPr>
                <w:szCs w:val="24"/>
              </w:rPr>
              <w:t xml:space="preserve"> </w:t>
            </w:r>
            <w:r w:rsidRPr="00566AEB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66AEB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5B4DBB" w:rsidRPr="00566AEB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66AEB" w:rsidRDefault="005B4DBB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66AEB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566AEB" w:rsidRDefault="00E73A39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lastRenderedPageBreak/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66AEB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66AEB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566AEB" w14:paraId="6367A568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Pr="00566AEB" w:rsidRDefault="00E93845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54280F00" w:rsidR="00E93845" w:rsidRPr="00566AEB" w:rsidRDefault="00E93845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Dokument</w:t>
            </w:r>
            <w:r w:rsidR="00A42FA1" w:rsidRPr="00566AEB">
              <w:rPr>
                <w:rFonts w:eastAsia="Times New Roman"/>
                <w:bCs/>
                <w:szCs w:val="24"/>
                <w:lang w:eastAsia="lt-LT"/>
              </w:rPr>
              <w:t>o</w:t>
            </w:r>
            <w:r w:rsidRPr="00566AEB">
              <w:rPr>
                <w:rFonts w:eastAsia="Times New Roman"/>
                <w:bCs/>
                <w:szCs w:val="24"/>
                <w:lang w:eastAsia="lt-LT"/>
              </w:rPr>
              <w:t>, reikaling</w:t>
            </w:r>
            <w:r w:rsidR="00A42FA1" w:rsidRPr="00566AEB">
              <w:rPr>
                <w:rFonts w:eastAsia="Times New Roman"/>
                <w:bCs/>
                <w:szCs w:val="24"/>
                <w:lang w:eastAsia="lt-LT"/>
              </w:rPr>
              <w:t>o</w:t>
            </w:r>
            <w:r w:rsidRPr="00566AEB">
              <w:rPr>
                <w:rFonts w:eastAsia="Times New Roman"/>
                <w:bCs/>
                <w:szCs w:val="24"/>
                <w:lang w:eastAsia="lt-LT"/>
              </w:rPr>
              <w:t xml:space="preserve"> įregistruoti keleivinį mikroautobusą VĮ „Regitra“</w:t>
            </w:r>
            <w:r w:rsidR="00A42FA1" w:rsidRPr="00566AEB">
              <w:rPr>
                <w:rFonts w:eastAsia="Times New Roman"/>
                <w:bCs/>
                <w:szCs w:val="24"/>
                <w:lang w:eastAsia="lt-LT"/>
              </w:rPr>
              <w:t xml:space="preserve">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566AEB" w:rsidRDefault="00E93845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566AEB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B4EA35" w:rsidR="00706A16" w:rsidRPr="00566AEB" w:rsidRDefault="00E93845" w:rsidP="00E73A39">
            <w:pPr>
              <w:spacing w:after="0" w:line="240" w:lineRule="auto"/>
              <w:rPr>
                <w:szCs w:val="24"/>
              </w:rPr>
            </w:pPr>
            <w:r w:rsidRPr="00566AEB">
              <w:rPr>
                <w:szCs w:val="24"/>
              </w:rPr>
              <w:t>4</w:t>
            </w:r>
            <w:r w:rsidR="00706A16" w:rsidRPr="00566AEB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BE0E07D" w:rsidR="00706A16" w:rsidRPr="00566AEB" w:rsidRDefault="00286836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66AEB">
              <w:rPr>
                <w:rFonts w:eastAsia="Times New Roman"/>
                <w:bCs/>
                <w:szCs w:val="24"/>
                <w:lang w:eastAsia="lt-LT"/>
              </w:rPr>
              <w:t>Keleivinio mikroautobuso</w:t>
            </w:r>
            <w:r w:rsidR="00706A16" w:rsidRPr="00566AEB">
              <w:rPr>
                <w:rFonts w:eastAsia="Times New Roman"/>
                <w:bCs/>
                <w:szCs w:val="24"/>
                <w:lang w:eastAsia="lt-LT"/>
              </w:rPr>
              <w:t xml:space="preserve"> nuosavybę patvirtinanti dokumento kopija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90F" w14:textId="77777777" w:rsidR="00706A16" w:rsidRPr="00566AEB" w:rsidRDefault="00706A16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Pr="00566AEB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66AEB">
        <w:rPr>
          <w:b/>
          <w:sz w:val="20"/>
          <w:szCs w:val="20"/>
        </w:rPr>
        <w:t>Atkreipiame dėmesį,</w:t>
      </w:r>
      <w:r w:rsidRPr="00566AE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66AEB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66AEB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66AEB">
        <w:rPr>
          <w:szCs w:val="24"/>
        </w:rPr>
        <w:t>5</w:t>
      </w:r>
      <w:r w:rsidR="006C5907" w:rsidRPr="00566AEB">
        <w:rPr>
          <w:szCs w:val="24"/>
        </w:rPr>
        <w:t>. Ši pasiūlyme nurodyta informacija yra konfidenciali: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</w:tblGrid>
      <w:tr w:rsidR="00A75367" w:rsidRPr="00566AEB" w14:paraId="24943E3A" w14:textId="77777777" w:rsidTr="00A753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66AEB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Dokumento puslapių skaičius</w:t>
            </w:r>
          </w:p>
        </w:tc>
      </w:tr>
      <w:tr w:rsidR="00A75367" w:rsidRPr="00566AEB" w14:paraId="19367539" w14:textId="77777777" w:rsidTr="00A753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66AEB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</w:tbl>
    <w:p w14:paraId="44DE2DBB" w14:textId="77777777" w:rsidR="00A75367" w:rsidRPr="00566AEB" w:rsidRDefault="00A75367" w:rsidP="00A75367">
      <w:pPr>
        <w:spacing w:after="0" w:line="240" w:lineRule="auto"/>
        <w:jc w:val="both"/>
        <w:rPr>
          <w:rFonts w:eastAsia="Times New Roman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566AEB" w14:paraId="78D32C88" w14:textId="77777777" w:rsidTr="009D438F">
        <w:trPr>
          <w:trHeight w:val="324"/>
        </w:trPr>
        <w:tc>
          <w:tcPr>
            <w:tcW w:w="9828" w:type="dxa"/>
            <w:hideMark/>
          </w:tcPr>
          <w:p w14:paraId="1EC7FA1F" w14:textId="77777777" w:rsidR="009D438F" w:rsidRPr="00566AEB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66AEB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66AEB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66AEB">
        <w:rPr>
          <w:i/>
          <w:sz w:val="20"/>
          <w:szCs w:val="20"/>
        </w:rPr>
        <w:t>Pastaba.</w:t>
      </w:r>
      <w:r w:rsidRPr="00566AEB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66AEB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66AEB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66AEB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66AEB">
              <w:rPr>
                <w:szCs w:val="24"/>
              </w:rPr>
              <w:t>6</w:t>
            </w:r>
            <w:r w:rsidR="006C5907" w:rsidRPr="00566AEB">
              <w:rPr>
                <w:szCs w:val="24"/>
              </w:rPr>
              <w:t>. P</w:t>
            </w:r>
            <w:r w:rsidR="00101886" w:rsidRPr="00566AEB">
              <w:rPr>
                <w:szCs w:val="24"/>
              </w:rPr>
              <w:t xml:space="preserve">asiūlymas galioja iki termino, nustatyto pirkimo </w:t>
            </w:r>
            <w:r w:rsidR="00532FFA" w:rsidRPr="00566AEB">
              <w:rPr>
                <w:szCs w:val="24"/>
              </w:rPr>
              <w:t>sąlygose</w:t>
            </w:r>
            <w:r w:rsidR="00101886" w:rsidRPr="00566AEB">
              <w:rPr>
                <w:szCs w:val="24"/>
              </w:rPr>
              <w:t>.</w:t>
            </w:r>
          </w:p>
          <w:p w14:paraId="183B695F" w14:textId="77777777" w:rsidR="00706A16" w:rsidRPr="00566AEB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66AEB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66AEB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66AEB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66AE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66AE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66AE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04ED" w14:textId="77777777" w:rsidR="006B6010" w:rsidRDefault="006B6010" w:rsidP="00D02656">
      <w:pPr>
        <w:spacing w:after="0" w:line="240" w:lineRule="auto"/>
      </w:pPr>
      <w:r>
        <w:separator/>
      </w:r>
    </w:p>
  </w:endnote>
  <w:endnote w:type="continuationSeparator" w:id="0">
    <w:p w14:paraId="15AE3118" w14:textId="77777777" w:rsidR="006B6010" w:rsidRDefault="006B6010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F650" w14:textId="77777777" w:rsidR="006B6010" w:rsidRDefault="006B6010" w:rsidP="00D02656">
      <w:pPr>
        <w:spacing w:after="0" w:line="240" w:lineRule="auto"/>
      </w:pPr>
      <w:r>
        <w:separator/>
      </w:r>
    </w:p>
  </w:footnote>
  <w:footnote w:type="continuationSeparator" w:id="0">
    <w:p w14:paraId="0B104B34" w14:textId="77777777" w:rsidR="006B6010" w:rsidRDefault="006B6010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27D7A"/>
    <w:rsid w:val="000311E1"/>
    <w:rsid w:val="00031872"/>
    <w:rsid w:val="00041381"/>
    <w:rsid w:val="00041B87"/>
    <w:rsid w:val="00052C9A"/>
    <w:rsid w:val="00057352"/>
    <w:rsid w:val="00057DFF"/>
    <w:rsid w:val="0006086D"/>
    <w:rsid w:val="00063034"/>
    <w:rsid w:val="00066EC7"/>
    <w:rsid w:val="0007368E"/>
    <w:rsid w:val="0008092A"/>
    <w:rsid w:val="0008192E"/>
    <w:rsid w:val="00081FC5"/>
    <w:rsid w:val="00082640"/>
    <w:rsid w:val="000856BD"/>
    <w:rsid w:val="00086777"/>
    <w:rsid w:val="00095784"/>
    <w:rsid w:val="000A1EF0"/>
    <w:rsid w:val="000A460F"/>
    <w:rsid w:val="000A7991"/>
    <w:rsid w:val="000B0F4E"/>
    <w:rsid w:val="000B591F"/>
    <w:rsid w:val="000D17C6"/>
    <w:rsid w:val="000D5EC2"/>
    <w:rsid w:val="000D6E51"/>
    <w:rsid w:val="000E0311"/>
    <w:rsid w:val="000E049F"/>
    <w:rsid w:val="000E0EC6"/>
    <w:rsid w:val="000E1489"/>
    <w:rsid w:val="000E17D8"/>
    <w:rsid w:val="000F1957"/>
    <w:rsid w:val="00100546"/>
    <w:rsid w:val="00100CD3"/>
    <w:rsid w:val="00101886"/>
    <w:rsid w:val="00102E54"/>
    <w:rsid w:val="00103B7F"/>
    <w:rsid w:val="00106341"/>
    <w:rsid w:val="00111B9A"/>
    <w:rsid w:val="00113E63"/>
    <w:rsid w:val="001278FC"/>
    <w:rsid w:val="001320AA"/>
    <w:rsid w:val="00133B09"/>
    <w:rsid w:val="0015515A"/>
    <w:rsid w:val="00165E4D"/>
    <w:rsid w:val="00167C2F"/>
    <w:rsid w:val="001710DB"/>
    <w:rsid w:val="00172886"/>
    <w:rsid w:val="0018076E"/>
    <w:rsid w:val="00180868"/>
    <w:rsid w:val="00183981"/>
    <w:rsid w:val="00186AD9"/>
    <w:rsid w:val="00193C78"/>
    <w:rsid w:val="00193E3A"/>
    <w:rsid w:val="00194054"/>
    <w:rsid w:val="00194AD9"/>
    <w:rsid w:val="001A0CCF"/>
    <w:rsid w:val="001A1BF7"/>
    <w:rsid w:val="001A6FCC"/>
    <w:rsid w:val="001B082C"/>
    <w:rsid w:val="001B2335"/>
    <w:rsid w:val="001B334D"/>
    <w:rsid w:val="001C69AB"/>
    <w:rsid w:val="001D3018"/>
    <w:rsid w:val="001D45B7"/>
    <w:rsid w:val="001E45D0"/>
    <w:rsid w:val="001E543A"/>
    <w:rsid w:val="00203910"/>
    <w:rsid w:val="0020396F"/>
    <w:rsid w:val="00206CAE"/>
    <w:rsid w:val="0021481C"/>
    <w:rsid w:val="002201D2"/>
    <w:rsid w:val="0022443C"/>
    <w:rsid w:val="0023733A"/>
    <w:rsid w:val="00240D12"/>
    <w:rsid w:val="00241DB9"/>
    <w:rsid w:val="002552E1"/>
    <w:rsid w:val="00260264"/>
    <w:rsid w:val="002607DD"/>
    <w:rsid w:val="002715F7"/>
    <w:rsid w:val="00281372"/>
    <w:rsid w:val="00286836"/>
    <w:rsid w:val="0028788D"/>
    <w:rsid w:val="00287B8B"/>
    <w:rsid w:val="002B564B"/>
    <w:rsid w:val="002C2A27"/>
    <w:rsid w:val="002C2DA9"/>
    <w:rsid w:val="002C584A"/>
    <w:rsid w:val="002E464D"/>
    <w:rsid w:val="002E7933"/>
    <w:rsid w:val="002F127C"/>
    <w:rsid w:val="002F2937"/>
    <w:rsid w:val="002F6BF9"/>
    <w:rsid w:val="0030020F"/>
    <w:rsid w:val="003061E3"/>
    <w:rsid w:val="0031229B"/>
    <w:rsid w:val="00313F30"/>
    <w:rsid w:val="00320AF3"/>
    <w:rsid w:val="00327A8E"/>
    <w:rsid w:val="0033243F"/>
    <w:rsid w:val="00333C44"/>
    <w:rsid w:val="00351072"/>
    <w:rsid w:val="00352252"/>
    <w:rsid w:val="00370483"/>
    <w:rsid w:val="00370958"/>
    <w:rsid w:val="003758CC"/>
    <w:rsid w:val="00375952"/>
    <w:rsid w:val="0037735E"/>
    <w:rsid w:val="003773C9"/>
    <w:rsid w:val="00383294"/>
    <w:rsid w:val="0039182D"/>
    <w:rsid w:val="0039514F"/>
    <w:rsid w:val="0039649F"/>
    <w:rsid w:val="003974AD"/>
    <w:rsid w:val="0039793E"/>
    <w:rsid w:val="003A0CC1"/>
    <w:rsid w:val="003A2F07"/>
    <w:rsid w:val="003A36DB"/>
    <w:rsid w:val="003A47E9"/>
    <w:rsid w:val="003B684F"/>
    <w:rsid w:val="003D3438"/>
    <w:rsid w:val="003E484E"/>
    <w:rsid w:val="003E78B8"/>
    <w:rsid w:val="003F20F7"/>
    <w:rsid w:val="003F5063"/>
    <w:rsid w:val="00402ACB"/>
    <w:rsid w:val="0040581E"/>
    <w:rsid w:val="00413561"/>
    <w:rsid w:val="00422D4A"/>
    <w:rsid w:val="00423DD5"/>
    <w:rsid w:val="00425EE5"/>
    <w:rsid w:val="00436057"/>
    <w:rsid w:val="00437176"/>
    <w:rsid w:val="00440EB8"/>
    <w:rsid w:val="00451B66"/>
    <w:rsid w:val="0045369E"/>
    <w:rsid w:val="00470B53"/>
    <w:rsid w:val="004722CC"/>
    <w:rsid w:val="00472715"/>
    <w:rsid w:val="00475212"/>
    <w:rsid w:val="00477D70"/>
    <w:rsid w:val="004805E2"/>
    <w:rsid w:val="004808AD"/>
    <w:rsid w:val="00482E6E"/>
    <w:rsid w:val="00485417"/>
    <w:rsid w:val="004877C6"/>
    <w:rsid w:val="004A0DA9"/>
    <w:rsid w:val="004A2DD0"/>
    <w:rsid w:val="004A5EF7"/>
    <w:rsid w:val="004B00E7"/>
    <w:rsid w:val="004B10C8"/>
    <w:rsid w:val="004B249C"/>
    <w:rsid w:val="004C1CC3"/>
    <w:rsid w:val="004C54F8"/>
    <w:rsid w:val="004C7C44"/>
    <w:rsid w:val="004D7087"/>
    <w:rsid w:val="004E3CC5"/>
    <w:rsid w:val="004E4C73"/>
    <w:rsid w:val="004E7F17"/>
    <w:rsid w:val="004F7CF6"/>
    <w:rsid w:val="00500930"/>
    <w:rsid w:val="005013F9"/>
    <w:rsid w:val="00504F4B"/>
    <w:rsid w:val="00507CED"/>
    <w:rsid w:val="00513C76"/>
    <w:rsid w:val="00516FAF"/>
    <w:rsid w:val="00532FFA"/>
    <w:rsid w:val="005445EB"/>
    <w:rsid w:val="005466CD"/>
    <w:rsid w:val="00551196"/>
    <w:rsid w:val="00552D1A"/>
    <w:rsid w:val="00556E5D"/>
    <w:rsid w:val="00557E42"/>
    <w:rsid w:val="00560589"/>
    <w:rsid w:val="00563F93"/>
    <w:rsid w:val="00566AEB"/>
    <w:rsid w:val="005672FD"/>
    <w:rsid w:val="0056797B"/>
    <w:rsid w:val="00574CEA"/>
    <w:rsid w:val="00582B14"/>
    <w:rsid w:val="00583D7D"/>
    <w:rsid w:val="00591413"/>
    <w:rsid w:val="005A6E37"/>
    <w:rsid w:val="005A733A"/>
    <w:rsid w:val="005B4DBB"/>
    <w:rsid w:val="005C4E2C"/>
    <w:rsid w:val="005D53CD"/>
    <w:rsid w:val="005D54F4"/>
    <w:rsid w:val="005F0851"/>
    <w:rsid w:val="005F4EFB"/>
    <w:rsid w:val="006154EF"/>
    <w:rsid w:val="00622EF9"/>
    <w:rsid w:val="00624518"/>
    <w:rsid w:val="006311AA"/>
    <w:rsid w:val="00631B3B"/>
    <w:rsid w:val="00643AD6"/>
    <w:rsid w:val="00643DE8"/>
    <w:rsid w:val="00644773"/>
    <w:rsid w:val="00645C4F"/>
    <w:rsid w:val="0065619A"/>
    <w:rsid w:val="00662000"/>
    <w:rsid w:val="00664185"/>
    <w:rsid w:val="0067322B"/>
    <w:rsid w:val="006756BE"/>
    <w:rsid w:val="00685DF6"/>
    <w:rsid w:val="00686558"/>
    <w:rsid w:val="0068748F"/>
    <w:rsid w:val="00691D07"/>
    <w:rsid w:val="006A286D"/>
    <w:rsid w:val="006A3902"/>
    <w:rsid w:val="006B5BEC"/>
    <w:rsid w:val="006B5C53"/>
    <w:rsid w:val="006B6010"/>
    <w:rsid w:val="006C0BC6"/>
    <w:rsid w:val="006C57E8"/>
    <w:rsid w:val="006C5907"/>
    <w:rsid w:val="006D44D9"/>
    <w:rsid w:val="006E091A"/>
    <w:rsid w:val="006E47BD"/>
    <w:rsid w:val="006E57AB"/>
    <w:rsid w:val="006F2B77"/>
    <w:rsid w:val="006F3B2D"/>
    <w:rsid w:val="006F5C30"/>
    <w:rsid w:val="007025BB"/>
    <w:rsid w:val="00702726"/>
    <w:rsid w:val="00702D71"/>
    <w:rsid w:val="007033C7"/>
    <w:rsid w:val="00706A16"/>
    <w:rsid w:val="00710CB3"/>
    <w:rsid w:val="00711550"/>
    <w:rsid w:val="007175F4"/>
    <w:rsid w:val="00724782"/>
    <w:rsid w:val="00726683"/>
    <w:rsid w:val="00732073"/>
    <w:rsid w:val="00735B49"/>
    <w:rsid w:val="00736CCD"/>
    <w:rsid w:val="007409F7"/>
    <w:rsid w:val="0074163B"/>
    <w:rsid w:val="007417D2"/>
    <w:rsid w:val="00743922"/>
    <w:rsid w:val="007474A6"/>
    <w:rsid w:val="00750ED0"/>
    <w:rsid w:val="00752AA3"/>
    <w:rsid w:val="0075580E"/>
    <w:rsid w:val="007572F4"/>
    <w:rsid w:val="00760C32"/>
    <w:rsid w:val="007612D4"/>
    <w:rsid w:val="00763404"/>
    <w:rsid w:val="00763B6B"/>
    <w:rsid w:val="00766FCB"/>
    <w:rsid w:val="00794235"/>
    <w:rsid w:val="00794D8D"/>
    <w:rsid w:val="007B2349"/>
    <w:rsid w:val="007B6AB9"/>
    <w:rsid w:val="007B7BDA"/>
    <w:rsid w:val="007C2708"/>
    <w:rsid w:val="007C323B"/>
    <w:rsid w:val="007C64E7"/>
    <w:rsid w:val="007D533C"/>
    <w:rsid w:val="007E085D"/>
    <w:rsid w:val="007F0C22"/>
    <w:rsid w:val="007F1CCA"/>
    <w:rsid w:val="007F45E7"/>
    <w:rsid w:val="007F767F"/>
    <w:rsid w:val="00804C11"/>
    <w:rsid w:val="00804D6A"/>
    <w:rsid w:val="008153E2"/>
    <w:rsid w:val="00816B86"/>
    <w:rsid w:val="00821699"/>
    <w:rsid w:val="008402FA"/>
    <w:rsid w:val="00840EB0"/>
    <w:rsid w:val="00844148"/>
    <w:rsid w:val="0085161F"/>
    <w:rsid w:val="00851F9C"/>
    <w:rsid w:val="008530A5"/>
    <w:rsid w:val="0085522A"/>
    <w:rsid w:val="008652DE"/>
    <w:rsid w:val="00872F2A"/>
    <w:rsid w:val="00880FB4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C39"/>
    <w:rsid w:val="008A4371"/>
    <w:rsid w:val="008B3D88"/>
    <w:rsid w:val="008B71F5"/>
    <w:rsid w:val="008E356B"/>
    <w:rsid w:val="008E3E3F"/>
    <w:rsid w:val="008F18B7"/>
    <w:rsid w:val="008F1C3E"/>
    <w:rsid w:val="008F283F"/>
    <w:rsid w:val="008F6E8F"/>
    <w:rsid w:val="00922BB2"/>
    <w:rsid w:val="00922CF7"/>
    <w:rsid w:val="009279DA"/>
    <w:rsid w:val="00932392"/>
    <w:rsid w:val="00937BCB"/>
    <w:rsid w:val="00955050"/>
    <w:rsid w:val="00970F87"/>
    <w:rsid w:val="009735F7"/>
    <w:rsid w:val="00980591"/>
    <w:rsid w:val="00982E28"/>
    <w:rsid w:val="00990B77"/>
    <w:rsid w:val="00991F4E"/>
    <w:rsid w:val="0099321E"/>
    <w:rsid w:val="00995861"/>
    <w:rsid w:val="009A0556"/>
    <w:rsid w:val="009A417E"/>
    <w:rsid w:val="009A41E1"/>
    <w:rsid w:val="009B423B"/>
    <w:rsid w:val="009C4FA5"/>
    <w:rsid w:val="009C54FA"/>
    <w:rsid w:val="009D159C"/>
    <w:rsid w:val="009D2920"/>
    <w:rsid w:val="009D438F"/>
    <w:rsid w:val="009E3B20"/>
    <w:rsid w:val="00A1531E"/>
    <w:rsid w:val="00A2194E"/>
    <w:rsid w:val="00A24372"/>
    <w:rsid w:val="00A2608E"/>
    <w:rsid w:val="00A26094"/>
    <w:rsid w:val="00A27B35"/>
    <w:rsid w:val="00A359F6"/>
    <w:rsid w:val="00A36D00"/>
    <w:rsid w:val="00A418B8"/>
    <w:rsid w:val="00A41F5D"/>
    <w:rsid w:val="00A424C2"/>
    <w:rsid w:val="00A42FA1"/>
    <w:rsid w:val="00A50787"/>
    <w:rsid w:val="00A51813"/>
    <w:rsid w:val="00A53928"/>
    <w:rsid w:val="00A55B3B"/>
    <w:rsid w:val="00A57E03"/>
    <w:rsid w:val="00A60451"/>
    <w:rsid w:val="00A65587"/>
    <w:rsid w:val="00A745F0"/>
    <w:rsid w:val="00A75367"/>
    <w:rsid w:val="00A90563"/>
    <w:rsid w:val="00A906AF"/>
    <w:rsid w:val="00A936D2"/>
    <w:rsid w:val="00A9641D"/>
    <w:rsid w:val="00AA0542"/>
    <w:rsid w:val="00AA5AA4"/>
    <w:rsid w:val="00AC2C82"/>
    <w:rsid w:val="00AC3206"/>
    <w:rsid w:val="00AC70D5"/>
    <w:rsid w:val="00AD50AE"/>
    <w:rsid w:val="00AE30A0"/>
    <w:rsid w:val="00AE5C4E"/>
    <w:rsid w:val="00AF4D99"/>
    <w:rsid w:val="00AF67F0"/>
    <w:rsid w:val="00B04EC6"/>
    <w:rsid w:val="00B072FC"/>
    <w:rsid w:val="00B22614"/>
    <w:rsid w:val="00B24190"/>
    <w:rsid w:val="00B267B9"/>
    <w:rsid w:val="00B40759"/>
    <w:rsid w:val="00B45A83"/>
    <w:rsid w:val="00B47F47"/>
    <w:rsid w:val="00B537B5"/>
    <w:rsid w:val="00B55F2D"/>
    <w:rsid w:val="00B56779"/>
    <w:rsid w:val="00B63D7E"/>
    <w:rsid w:val="00B6612B"/>
    <w:rsid w:val="00B6727E"/>
    <w:rsid w:val="00B72D86"/>
    <w:rsid w:val="00B7756A"/>
    <w:rsid w:val="00B81B55"/>
    <w:rsid w:val="00B840D1"/>
    <w:rsid w:val="00B85264"/>
    <w:rsid w:val="00B85B16"/>
    <w:rsid w:val="00B92993"/>
    <w:rsid w:val="00B94419"/>
    <w:rsid w:val="00B95B33"/>
    <w:rsid w:val="00BB148C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F09FF"/>
    <w:rsid w:val="00BF0FAF"/>
    <w:rsid w:val="00BF168F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27CA6"/>
    <w:rsid w:val="00C311B3"/>
    <w:rsid w:val="00C321B5"/>
    <w:rsid w:val="00C44442"/>
    <w:rsid w:val="00C458EC"/>
    <w:rsid w:val="00C50718"/>
    <w:rsid w:val="00C50E64"/>
    <w:rsid w:val="00C5782D"/>
    <w:rsid w:val="00C6659C"/>
    <w:rsid w:val="00C70074"/>
    <w:rsid w:val="00C71794"/>
    <w:rsid w:val="00C72BE0"/>
    <w:rsid w:val="00C73640"/>
    <w:rsid w:val="00C76C9C"/>
    <w:rsid w:val="00C8300B"/>
    <w:rsid w:val="00C84FF2"/>
    <w:rsid w:val="00C90ACE"/>
    <w:rsid w:val="00C913D0"/>
    <w:rsid w:val="00C97EB8"/>
    <w:rsid w:val="00CA29C6"/>
    <w:rsid w:val="00CB1F95"/>
    <w:rsid w:val="00CB3358"/>
    <w:rsid w:val="00CB5428"/>
    <w:rsid w:val="00CD10B1"/>
    <w:rsid w:val="00CE07F1"/>
    <w:rsid w:val="00CE2053"/>
    <w:rsid w:val="00CF5537"/>
    <w:rsid w:val="00CF55CC"/>
    <w:rsid w:val="00CF654F"/>
    <w:rsid w:val="00D01619"/>
    <w:rsid w:val="00D02656"/>
    <w:rsid w:val="00D03AAA"/>
    <w:rsid w:val="00D06B60"/>
    <w:rsid w:val="00D106BC"/>
    <w:rsid w:val="00D157B0"/>
    <w:rsid w:val="00D159C5"/>
    <w:rsid w:val="00D213CB"/>
    <w:rsid w:val="00D35EDA"/>
    <w:rsid w:val="00D43128"/>
    <w:rsid w:val="00D43B03"/>
    <w:rsid w:val="00D50E59"/>
    <w:rsid w:val="00D54A5F"/>
    <w:rsid w:val="00D61A18"/>
    <w:rsid w:val="00D62A79"/>
    <w:rsid w:val="00D6705A"/>
    <w:rsid w:val="00D676FE"/>
    <w:rsid w:val="00D70F77"/>
    <w:rsid w:val="00D725D7"/>
    <w:rsid w:val="00D81218"/>
    <w:rsid w:val="00D8123A"/>
    <w:rsid w:val="00D8209F"/>
    <w:rsid w:val="00D8525C"/>
    <w:rsid w:val="00D8758C"/>
    <w:rsid w:val="00D9039C"/>
    <w:rsid w:val="00DA0F1B"/>
    <w:rsid w:val="00DA212F"/>
    <w:rsid w:val="00DC2E3A"/>
    <w:rsid w:val="00DC5843"/>
    <w:rsid w:val="00DC6B29"/>
    <w:rsid w:val="00DD2ECA"/>
    <w:rsid w:val="00DD3DD8"/>
    <w:rsid w:val="00DD628B"/>
    <w:rsid w:val="00DD73C9"/>
    <w:rsid w:val="00DE1F23"/>
    <w:rsid w:val="00DE714C"/>
    <w:rsid w:val="00DF00D2"/>
    <w:rsid w:val="00DF7AF3"/>
    <w:rsid w:val="00E03E19"/>
    <w:rsid w:val="00E058CD"/>
    <w:rsid w:val="00E06BED"/>
    <w:rsid w:val="00E1474B"/>
    <w:rsid w:val="00E23E4E"/>
    <w:rsid w:val="00E33378"/>
    <w:rsid w:val="00E339EA"/>
    <w:rsid w:val="00E3410B"/>
    <w:rsid w:val="00E36347"/>
    <w:rsid w:val="00E36DDA"/>
    <w:rsid w:val="00E37FD1"/>
    <w:rsid w:val="00E425BC"/>
    <w:rsid w:val="00E44F6F"/>
    <w:rsid w:val="00E45C3B"/>
    <w:rsid w:val="00E57DA4"/>
    <w:rsid w:val="00E60BAB"/>
    <w:rsid w:val="00E70231"/>
    <w:rsid w:val="00E73A39"/>
    <w:rsid w:val="00E76D29"/>
    <w:rsid w:val="00E81DB2"/>
    <w:rsid w:val="00E82301"/>
    <w:rsid w:val="00E93845"/>
    <w:rsid w:val="00E93CEA"/>
    <w:rsid w:val="00EA56E6"/>
    <w:rsid w:val="00EA6E01"/>
    <w:rsid w:val="00EB1BC7"/>
    <w:rsid w:val="00EB3484"/>
    <w:rsid w:val="00EB3C7A"/>
    <w:rsid w:val="00EB3E85"/>
    <w:rsid w:val="00EB6690"/>
    <w:rsid w:val="00EC6A32"/>
    <w:rsid w:val="00ED69D8"/>
    <w:rsid w:val="00EE0770"/>
    <w:rsid w:val="00EE169C"/>
    <w:rsid w:val="00EE6DF6"/>
    <w:rsid w:val="00EE7D5B"/>
    <w:rsid w:val="00EF0BF4"/>
    <w:rsid w:val="00EF56EC"/>
    <w:rsid w:val="00F018EC"/>
    <w:rsid w:val="00F044FF"/>
    <w:rsid w:val="00F0533C"/>
    <w:rsid w:val="00F06692"/>
    <w:rsid w:val="00F15DB3"/>
    <w:rsid w:val="00F16016"/>
    <w:rsid w:val="00F1656F"/>
    <w:rsid w:val="00F22939"/>
    <w:rsid w:val="00F266EE"/>
    <w:rsid w:val="00F34BE0"/>
    <w:rsid w:val="00F35D21"/>
    <w:rsid w:val="00F36767"/>
    <w:rsid w:val="00F400C3"/>
    <w:rsid w:val="00F417B6"/>
    <w:rsid w:val="00F44AD6"/>
    <w:rsid w:val="00F60DE8"/>
    <w:rsid w:val="00F60F94"/>
    <w:rsid w:val="00F62440"/>
    <w:rsid w:val="00F63C08"/>
    <w:rsid w:val="00F66C2A"/>
    <w:rsid w:val="00F67378"/>
    <w:rsid w:val="00F762E6"/>
    <w:rsid w:val="00F76426"/>
    <w:rsid w:val="00F76BD7"/>
    <w:rsid w:val="00F82CDB"/>
    <w:rsid w:val="00F9049F"/>
    <w:rsid w:val="00F90FF2"/>
    <w:rsid w:val="00F91EF8"/>
    <w:rsid w:val="00F967D5"/>
    <w:rsid w:val="00F97B63"/>
    <w:rsid w:val="00FA07AB"/>
    <w:rsid w:val="00FA2D64"/>
    <w:rsid w:val="00FA7C3E"/>
    <w:rsid w:val="00FB5090"/>
    <w:rsid w:val="00FC0966"/>
    <w:rsid w:val="00FC294E"/>
    <w:rsid w:val="00FC544A"/>
    <w:rsid w:val="00FC5E61"/>
    <w:rsid w:val="00FD186A"/>
    <w:rsid w:val="00FD710C"/>
    <w:rsid w:val="00FE0A5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5517</Words>
  <Characters>3145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149</cp:revision>
  <cp:lastPrinted>2025-04-11T06:25:00Z</cp:lastPrinted>
  <dcterms:created xsi:type="dcterms:W3CDTF">2025-06-05T08:10:00Z</dcterms:created>
  <dcterms:modified xsi:type="dcterms:W3CDTF">2025-06-19T10:05:00Z</dcterms:modified>
</cp:coreProperties>
</file>