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3A0A83C9"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3D12AE">
        <w:rPr>
          <w:rFonts w:ascii="Times New Roman" w:hAnsi="Times New Roman"/>
          <w:sz w:val="21"/>
          <w:szCs w:val="21"/>
          <w:lang w:val="lt-LT"/>
        </w:rPr>
        <w:t>b</w:t>
      </w:r>
      <w:r w:rsidR="00B401C6">
        <w:rPr>
          <w:rFonts w:ascii="Times New Roman" w:hAnsi="Times New Roman"/>
          <w:sz w:val="21"/>
          <w:szCs w:val="21"/>
          <w:lang w:val="lt-LT"/>
        </w:rPr>
        <w:t>irželio</w:t>
      </w:r>
      <w:r w:rsidR="003D12AE">
        <w:rPr>
          <w:rFonts w:ascii="Times New Roman" w:hAnsi="Times New Roman"/>
          <w:sz w:val="21"/>
          <w:szCs w:val="21"/>
          <w:lang w:val="lt-LT"/>
        </w:rPr>
        <w:t xml:space="preserve"> </w:t>
      </w:r>
      <w:r w:rsidR="00B401C6">
        <w:rPr>
          <w:rFonts w:ascii="Times New Roman" w:hAnsi="Times New Roman"/>
          <w:sz w:val="21"/>
          <w:szCs w:val="21"/>
          <w:lang w:val="lt-LT"/>
        </w:rPr>
        <w:t>20</w:t>
      </w:r>
      <w:r w:rsidRPr="005E52E5">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63B1BCF" w:rsidR="006B51E6" w:rsidRPr="0030042F" w:rsidRDefault="00401275"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LAZERIO SKAIDULOS</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290CBA">
        <w:rPr>
          <w:color w:val="auto"/>
          <w:sz w:val="24"/>
          <w:szCs w:val="24"/>
          <w:lang w:val="lt-LT"/>
        </w:rPr>
        <w:t>10</w:t>
      </w:r>
      <w:r w:rsidR="00B401C6">
        <w:rPr>
          <w:color w:val="auto"/>
          <w:sz w:val="24"/>
          <w:szCs w:val="24"/>
          <w:lang w:val="lt-LT"/>
        </w:rPr>
        <w:t>415</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0BE148C2" w14:textId="229B3E21" w:rsidR="005F4F43" w:rsidRPr="003307CD" w:rsidRDefault="0034466E" w:rsidP="00EC02F5">
      <w:pPr>
        <w:pStyle w:val="Body2"/>
        <w:ind w:firstLine="709"/>
        <w:rPr>
          <w:color w:val="367DA2"/>
          <w:lang w:val="lt-LT"/>
        </w:rPr>
      </w:pPr>
      <w:r w:rsidRPr="003307CD">
        <w:rPr>
          <w:color w:val="auto"/>
          <w:lang w:val="lt-LT"/>
        </w:rPr>
        <w:t xml:space="preserve">2.1. Šio pirkimo objektas </w:t>
      </w:r>
      <w:r w:rsidR="00B56FE2">
        <w:rPr>
          <w:color w:val="auto"/>
          <w:lang w:val="lt-LT"/>
        </w:rPr>
        <w:t xml:space="preserve">ir reikalavimai panaudai </w:t>
      </w:r>
      <w:r w:rsidR="00656FD5">
        <w:rPr>
          <w:color w:val="auto"/>
          <w:lang w:val="lt-LT"/>
        </w:rPr>
        <w:t>perduodamai</w:t>
      </w:r>
      <w:r w:rsidR="00B56FE2">
        <w:rPr>
          <w:color w:val="auto"/>
          <w:lang w:val="lt-LT"/>
        </w:rPr>
        <w:t xml:space="preserve"> įrangai</w:t>
      </w:r>
      <w:r w:rsidR="001C5AA4">
        <w:rPr>
          <w:color w:val="auto"/>
          <w:lang w:val="lt-LT"/>
        </w:rPr>
        <w:t xml:space="preserve"> (</w:t>
      </w:r>
      <w:r w:rsidR="001C5AA4" w:rsidRPr="001C5AA4">
        <w:rPr>
          <w:i/>
          <w:color w:val="auto"/>
          <w:lang w:val="lt-LT"/>
        </w:rPr>
        <w:t>jei taikoma</w:t>
      </w:r>
      <w:r w:rsidR="001C5AA4">
        <w:rPr>
          <w:color w:val="auto"/>
          <w:lang w:val="lt-LT"/>
        </w:rPr>
        <w:t>)</w:t>
      </w:r>
      <w:r w:rsidR="00B56FE2">
        <w:rPr>
          <w:color w:val="auto"/>
          <w:lang w:val="lt-LT"/>
        </w:rPr>
        <w:t xml:space="preserve"> </w:t>
      </w:r>
      <w:r w:rsidR="00EC02F5">
        <w:rPr>
          <w:color w:val="auto"/>
          <w:lang w:val="lt-LT"/>
        </w:rPr>
        <w:t>arba perkančiosios organizacijos turimam urologiniam lazeriui litotripsijai ir prostatos enukleacijai (</w:t>
      </w:r>
      <w:r w:rsidR="00EC02F5" w:rsidRPr="00EC02F5">
        <w:rPr>
          <w:i/>
          <w:color w:val="auto"/>
          <w:lang w:val="lt-LT"/>
        </w:rPr>
        <w:t>Quanta Cyber Ho100</w:t>
      </w:r>
      <w:r w:rsidR="00EC02F5">
        <w:rPr>
          <w:color w:val="auto"/>
          <w:lang w:val="lt-LT"/>
        </w:rPr>
        <w:t xml:space="preserve">) </w:t>
      </w:r>
      <w:r w:rsidRPr="003307CD">
        <w:rPr>
          <w:color w:val="auto"/>
          <w:lang w:val="lt-LT"/>
        </w:rPr>
        <w:t>yra nurodyt</w:t>
      </w:r>
      <w:r w:rsidR="00B56FE2">
        <w:rPr>
          <w:color w:val="auto"/>
          <w:lang w:val="lt-LT"/>
        </w:rPr>
        <w:t>i</w:t>
      </w:r>
      <w:r w:rsidRPr="003307CD">
        <w:rPr>
          <w:color w:val="auto"/>
          <w:lang w:val="lt-LT"/>
        </w:rPr>
        <w:t xml:space="preserve"> </w:t>
      </w:r>
      <w:r w:rsidR="00187D09">
        <w:rPr>
          <w:color w:val="auto"/>
          <w:lang w:val="lt-LT"/>
        </w:rPr>
        <w:t xml:space="preserve"> </w:t>
      </w:r>
      <w:r w:rsidRPr="003307CD">
        <w:rPr>
          <w:color w:val="auto"/>
          <w:lang w:val="lt-LT"/>
        </w:rPr>
        <w:t>pirkimo sąlygų priede</w:t>
      </w:r>
      <w:r w:rsidR="009B10D6">
        <w:rPr>
          <w:color w:val="auto"/>
          <w:lang w:val="lt-LT"/>
        </w:rPr>
        <w:t xml:space="preserve"> Nr.1</w:t>
      </w:r>
      <w:r w:rsidR="00187D09">
        <w:rPr>
          <w:color w:val="auto"/>
          <w:lang w:val="lt-LT"/>
        </w:rPr>
        <w:t xml:space="preserve"> „Techninė specifikacija ir pasiūlymo kaina“ ir pirkimo sąlygų priede Nr.2 „Viešojo pirkimo sutarties projektas“</w:t>
      </w:r>
      <w:r w:rsidRPr="003307CD">
        <w:rPr>
          <w:color w:val="auto"/>
          <w:lang w:val="lt-LT"/>
        </w:rPr>
        <w:t xml:space="preserve">. Perkančioji organizacija, esant poreikiui, gali pagal šio pirkimo sutartį įsigyti pirkimo sąlygose nenurodytų, tačiau su pirkimo objektu susijusių prekių, neviršijant 10% </w:t>
      </w:r>
      <w:r w:rsidR="009B10D6">
        <w:rPr>
          <w:color w:val="auto"/>
          <w:lang w:val="lt-LT"/>
        </w:rPr>
        <w:t>pradinės</w:t>
      </w:r>
      <w:r w:rsidRPr="003307CD">
        <w:rPr>
          <w:color w:val="auto"/>
          <w:lang w:val="lt-LT"/>
        </w:rPr>
        <w:t xml:space="preserve"> pirkimo sutarties vertės, vadovaujantis pirkimo sutartyje nustatyta tvarka.</w:t>
      </w:r>
      <w:r w:rsidRPr="003307CD">
        <w:rPr>
          <w:color w:val="auto"/>
          <w:lang w:val="lt-LT"/>
        </w:rPr>
        <w:tab/>
      </w:r>
      <w:r w:rsidRPr="005E52E5">
        <w:rPr>
          <w:color w:val="auto"/>
          <w:lang w:val="lt-LT"/>
        </w:rPr>
        <w:t xml:space="preserve">2.2. </w:t>
      </w:r>
      <w:r w:rsidR="005F4F43" w:rsidRPr="005E52E5">
        <w:rPr>
          <w:color w:val="auto"/>
          <w:lang w:val="lt-LT"/>
        </w:rPr>
        <w:t xml:space="preserve">Pirkimas </w:t>
      </w:r>
      <w:r w:rsidR="002C3588" w:rsidRPr="005E52E5">
        <w:rPr>
          <w:color w:val="auto"/>
          <w:lang w:val="lt-LT"/>
        </w:rPr>
        <w:t>nėra</w:t>
      </w:r>
      <w:r w:rsidR="005F4F43" w:rsidRPr="005E52E5">
        <w:rPr>
          <w:color w:val="auto"/>
          <w:lang w:val="lt-LT"/>
        </w:rPr>
        <w:t xml:space="preserve"> skaidomas į pirkimo dalis</w:t>
      </w:r>
      <w:r w:rsidR="002C3588" w:rsidRPr="005E52E5">
        <w:rPr>
          <w:color w:val="auto"/>
          <w:lang w:val="lt-LT"/>
        </w:rPr>
        <w:t xml:space="preserve">, </w:t>
      </w:r>
      <w:r w:rsidR="005F4F43" w:rsidRPr="005E52E5">
        <w:rPr>
          <w:color w:val="auto"/>
          <w:lang w:val="lt-LT"/>
        </w:rPr>
        <w:t xml:space="preserve"> </w:t>
      </w:r>
      <w:r w:rsidR="002C3588" w:rsidRPr="005E52E5">
        <w:rPr>
          <w:color w:val="auto"/>
          <w:lang w:val="lt-LT"/>
        </w:rPr>
        <w:t>nes perkam</w:t>
      </w:r>
      <w:r w:rsidR="005E52E5" w:rsidRPr="005E52E5">
        <w:rPr>
          <w:color w:val="auto"/>
          <w:lang w:val="lt-LT"/>
        </w:rPr>
        <w:t>os vienarūšės prekės</w:t>
      </w:r>
      <w:r w:rsidR="002C3588" w:rsidRPr="005E52E5">
        <w:rPr>
          <w:color w:val="auto"/>
          <w:lang w:val="lt-LT"/>
        </w:rPr>
        <w:t>.</w:t>
      </w:r>
      <w:r w:rsidR="002C3588">
        <w:rPr>
          <w:color w:val="auto"/>
          <w:lang w:val="lt-LT"/>
        </w:rPr>
        <w:t xml:space="preserv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1789BEC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B83C7AE" w14:textId="06ED7FF3" w:rsidR="00BC60BC" w:rsidRPr="001C5AA4" w:rsidRDefault="00566F8E" w:rsidP="001C5AA4">
      <w:pPr>
        <w:tabs>
          <w:tab w:val="left" w:pos="709"/>
        </w:tabs>
        <w:suppressAutoHyphens/>
        <w:spacing w:after="40"/>
        <w:jc w:val="both"/>
        <w:rPr>
          <w:rFonts w:cs="Arial Unicode MS"/>
          <w:sz w:val="22"/>
          <w:szCs w:val="22"/>
          <w:lang w:val="lt-LT"/>
        </w:rPr>
      </w:pPr>
      <w:r>
        <w:rPr>
          <w:noProof/>
          <w:color w:val="000000"/>
          <w:sz w:val="22"/>
          <w:szCs w:val="22"/>
          <w:lang w:val="lt-LT"/>
          <w14:textOutline w14:w="0" w14:cap="flat" w14:cmpd="sng" w14:algn="ctr">
            <w14:noFill/>
            <w14:prstDash w14:val="solid"/>
            <w14:bevel/>
          </w14:textOutline>
        </w:rPr>
        <w:t xml:space="preserve">            </w:t>
      </w:r>
      <w:r w:rsidR="00BC60BC" w:rsidRPr="001C5AA4">
        <w:rPr>
          <w:rFonts w:cs="Arial Unicode MS"/>
          <w:sz w:val="22"/>
          <w:szCs w:val="22"/>
          <w:lang w:val="lt-LT"/>
        </w:rPr>
        <w:t>2.</w:t>
      </w:r>
      <w:r w:rsidR="001C5AA4">
        <w:rPr>
          <w:rFonts w:cs="Arial Unicode MS"/>
          <w:sz w:val="22"/>
          <w:szCs w:val="22"/>
          <w:lang w:val="lt-LT"/>
        </w:rPr>
        <w:t>5</w:t>
      </w:r>
      <w:r w:rsidR="00BC60BC" w:rsidRPr="001C5AA4">
        <w:rPr>
          <w:rFonts w:cs="Arial Unicode MS"/>
          <w:sz w:val="22"/>
          <w:szCs w:val="22"/>
          <w:lang w:val="lt-LT"/>
        </w:rPr>
        <w:t>. Perkančioji organizacija CVP IS priemonėmis nuo 202</w:t>
      </w:r>
      <w:r w:rsidR="00066D66" w:rsidRPr="001C5AA4">
        <w:rPr>
          <w:rFonts w:cs="Arial Unicode MS"/>
          <w:sz w:val="22"/>
          <w:szCs w:val="22"/>
          <w:lang w:val="lt-LT"/>
        </w:rPr>
        <w:t>5</w:t>
      </w:r>
      <w:r w:rsidR="00BC60BC" w:rsidRPr="001C5AA4">
        <w:rPr>
          <w:rFonts w:cs="Arial Unicode MS"/>
          <w:sz w:val="22"/>
          <w:szCs w:val="22"/>
          <w:lang w:val="lt-LT"/>
        </w:rPr>
        <w:t>-</w:t>
      </w:r>
      <w:r w:rsidR="00066D66" w:rsidRPr="001C5AA4">
        <w:rPr>
          <w:rFonts w:cs="Arial Unicode MS"/>
          <w:sz w:val="22"/>
          <w:szCs w:val="22"/>
          <w:lang w:val="lt-LT"/>
        </w:rPr>
        <w:t>0</w:t>
      </w:r>
      <w:r w:rsidR="00F26709">
        <w:rPr>
          <w:rFonts w:cs="Arial Unicode MS"/>
          <w:sz w:val="22"/>
          <w:szCs w:val="22"/>
          <w:lang w:val="lt-LT"/>
        </w:rPr>
        <w:t>5</w:t>
      </w:r>
      <w:r w:rsidR="00BC60BC" w:rsidRPr="001C5AA4">
        <w:rPr>
          <w:rFonts w:cs="Arial Unicode MS"/>
          <w:sz w:val="22"/>
          <w:szCs w:val="22"/>
          <w:lang w:val="lt-LT"/>
        </w:rPr>
        <w:t>-</w:t>
      </w:r>
      <w:r w:rsidR="00F26709">
        <w:rPr>
          <w:rFonts w:cs="Arial Unicode MS"/>
          <w:sz w:val="22"/>
          <w:szCs w:val="22"/>
          <w:lang w:val="lt-LT"/>
        </w:rPr>
        <w:t>28</w:t>
      </w:r>
      <w:r w:rsidR="00BC60BC" w:rsidRPr="001C5AA4">
        <w:rPr>
          <w:rFonts w:cs="Arial Unicode MS"/>
          <w:sz w:val="22"/>
          <w:szCs w:val="22"/>
          <w:lang w:val="lt-LT"/>
        </w:rPr>
        <w:t xml:space="preserve"> iki 202</w:t>
      </w:r>
      <w:r w:rsidR="00066D66" w:rsidRPr="001C5AA4">
        <w:rPr>
          <w:rFonts w:cs="Arial Unicode MS"/>
          <w:sz w:val="22"/>
          <w:szCs w:val="22"/>
          <w:lang w:val="lt-LT"/>
        </w:rPr>
        <w:t>5</w:t>
      </w:r>
      <w:r w:rsidR="00BC60BC" w:rsidRPr="001C5AA4">
        <w:rPr>
          <w:rFonts w:cs="Arial Unicode MS"/>
          <w:sz w:val="22"/>
          <w:szCs w:val="22"/>
          <w:lang w:val="lt-LT"/>
        </w:rPr>
        <w:t>-</w:t>
      </w:r>
      <w:r w:rsidR="00066D66" w:rsidRPr="001C5AA4">
        <w:rPr>
          <w:rFonts w:cs="Arial Unicode MS"/>
          <w:sz w:val="22"/>
          <w:szCs w:val="22"/>
          <w:lang w:val="lt-LT"/>
        </w:rPr>
        <w:t>0</w:t>
      </w:r>
      <w:r w:rsidR="00F26709">
        <w:rPr>
          <w:rFonts w:cs="Arial Unicode MS"/>
          <w:sz w:val="22"/>
          <w:szCs w:val="22"/>
          <w:lang w:val="lt-LT"/>
        </w:rPr>
        <w:t>6</w:t>
      </w:r>
      <w:r w:rsidR="00BC60BC" w:rsidRPr="001C5AA4">
        <w:rPr>
          <w:rFonts w:cs="Arial Unicode MS"/>
          <w:sz w:val="22"/>
          <w:szCs w:val="22"/>
          <w:lang w:val="lt-LT"/>
        </w:rPr>
        <w:t>-</w:t>
      </w:r>
      <w:r w:rsidR="00F26709">
        <w:rPr>
          <w:rFonts w:cs="Arial Unicode MS"/>
          <w:sz w:val="22"/>
          <w:szCs w:val="22"/>
          <w:lang w:val="lt-LT"/>
        </w:rPr>
        <w:t>04</w:t>
      </w:r>
      <w:r w:rsidR="00BC60BC" w:rsidRPr="001C5AA4">
        <w:rPr>
          <w:rFonts w:cs="Arial Unicode MS"/>
          <w:sz w:val="22"/>
          <w:szCs w:val="22"/>
          <w:lang w:val="lt-LT"/>
        </w:rPr>
        <w:t xml:space="preserve"> vykdė Rinkos dalyvių konsultaciją „</w:t>
      </w:r>
      <w:r w:rsidR="00AE73CA" w:rsidRPr="001C5AA4">
        <w:rPr>
          <w:rFonts w:cs="Arial Unicode MS"/>
          <w:sz w:val="22"/>
          <w:szCs w:val="22"/>
          <w:lang w:val="lt-LT"/>
        </w:rPr>
        <w:t xml:space="preserve">Dėl </w:t>
      </w:r>
      <w:r w:rsidR="00DB1CB3">
        <w:rPr>
          <w:rFonts w:cs="Arial Unicode MS"/>
          <w:sz w:val="22"/>
          <w:szCs w:val="22"/>
          <w:lang w:val="lt-LT"/>
        </w:rPr>
        <w:t>lazerio skaidulų pirkim</w:t>
      </w:r>
      <w:r w:rsidR="006B1AEC">
        <w:rPr>
          <w:rFonts w:cs="Arial Unicode MS"/>
          <w:sz w:val="22"/>
          <w:szCs w:val="22"/>
          <w:lang w:val="lt-LT"/>
        </w:rPr>
        <w:t>o</w:t>
      </w:r>
      <w:r w:rsidR="00BC60BC" w:rsidRPr="001C5AA4">
        <w:rPr>
          <w:rFonts w:cs="Arial Unicode MS"/>
          <w:sz w:val="22"/>
          <w:szCs w:val="22"/>
          <w:lang w:val="lt-LT"/>
        </w:rPr>
        <w:t>“ (</w:t>
      </w:r>
      <w:r w:rsidR="00BC60BC" w:rsidRPr="001C5AA4">
        <w:rPr>
          <w:rFonts w:cs="Arial Unicode MS"/>
          <w:i/>
          <w:sz w:val="22"/>
          <w:szCs w:val="22"/>
          <w:lang w:val="lt-LT"/>
        </w:rPr>
        <w:t>CVP IS Nr.</w:t>
      </w:r>
      <w:r w:rsidR="00F26709">
        <w:rPr>
          <w:rFonts w:cs="Arial Unicode MS"/>
          <w:i/>
          <w:sz w:val="22"/>
          <w:szCs w:val="22"/>
          <w:lang w:val="lt-LT"/>
        </w:rPr>
        <w:t>2930770</w:t>
      </w:r>
      <w:r w:rsidR="00BC60BC" w:rsidRPr="001C5AA4">
        <w:rPr>
          <w:rFonts w:cs="Arial Unicode MS"/>
          <w:sz w:val="22"/>
          <w:szCs w:val="22"/>
          <w:lang w:val="lt-LT"/>
        </w:rPr>
        <w:t xml:space="preserve">).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69C4C9E9" w:rsidR="006B51E6" w:rsidRDefault="005E52E5" w:rsidP="00627464">
      <w:pPr>
        <w:tabs>
          <w:tab w:val="left" w:pos="709"/>
        </w:tabs>
        <w:jc w:val="both"/>
        <w:rPr>
          <w:sz w:val="22"/>
          <w:szCs w:val="22"/>
          <w:lang w:val="lt-LT"/>
        </w:rPr>
      </w:pPr>
      <w:r w:rsidRPr="005E52E5">
        <w:rPr>
          <w:sz w:val="22"/>
          <w:szCs w:val="22"/>
          <w:lang w:val="lt-LT"/>
        </w:rPr>
        <w:t xml:space="preserve">            </w:t>
      </w:r>
      <w:r w:rsidR="004B7844">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CBCD99C" w14:textId="77777777" w:rsidR="00D5570E" w:rsidRDefault="00D5570E" w:rsidP="00D5570E">
      <w:pPr>
        <w:tabs>
          <w:tab w:val="left" w:pos="709"/>
        </w:tabs>
        <w:jc w:val="both"/>
        <w:rPr>
          <w:sz w:val="22"/>
          <w:szCs w:val="22"/>
          <w:lang w:val="lt-LT"/>
        </w:rPr>
      </w:pPr>
    </w:p>
    <w:p w14:paraId="03F501E1" w14:textId="77777777" w:rsidR="00D5570E" w:rsidRDefault="00D5570E" w:rsidP="00D5570E">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EC02F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w:t>
            </w:r>
            <w:r w:rsidRPr="00915F57">
              <w:rPr>
                <w:rFonts w:ascii="Times New Roman" w:hAnsi="Times New Roman" w:cs="Times New Roman"/>
                <w:sz w:val="22"/>
                <w:szCs w:val="22"/>
                <w:lang w:eastAsia="en-US"/>
              </w:rPr>
              <w:lastRenderedPageBreak/>
              <w:t>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w:t>
            </w:r>
            <w:r w:rsidRPr="00C72FB6">
              <w:rPr>
                <w:rFonts w:ascii="Times New Roman" w:hAnsi="Times New Roman" w:cs="Times New Roman"/>
                <w:sz w:val="22"/>
                <w:szCs w:val="22"/>
              </w:rPr>
              <w:lastRenderedPageBreak/>
              <w:t>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 xml:space="preserve">VPĮ 46 straipsnio 1 </w:t>
            </w:r>
            <w:r w:rsidRPr="00915F57">
              <w:rPr>
                <w:rFonts w:ascii="Times New Roman" w:eastAsia="Yu Mincho" w:hAnsi="Times New Roman" w:cs="Times New Roman"/>
                <w:b/>
                <w:bCs/>
                <w:sz w:val="22"/>
                <w:szCs w:val="22"/>
                <w:lang w:eastAsia="en-US"/>
              </w:rPr>
              <w:lastRenderedPageBreak/>
              <w:t>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 xml:space="preserve">įsteigtų subjektų </w:t>
            </w:r>
            <w:r w:rsidRPr="00915F57">
              <w:rPr>
                <w:rFonts w:ascii="Times New Roman" w:hAnsi="Times New Roman" w:cs="Times New Roman"/>
                <w:sz w:val="22"/>
                <w:szCs w:val="22"/>
                <w:lang w:eastAsia="en-US"/>
              </w:rPr>
              <w:lastRenderedPageBreak/>
              <w:t>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EC02F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w:t>
            </w:r>
            <w:r w:rsidRPr="00565C4C">
              <w:rPr>
                <w:rFonts w:ascii="Times New Roman" w:hAnsi="Times New Roman" w:cs="Times New Roman"/>
                <w:bCs/>
                <w:sz w:val="22"/>
                <w:szCs w:val="22"/>
                <w:lang w:eastAsia="en-US"/>
              </w:rPr>
              <w:lastRenderedPageBreak/>
              <w:t xml:space="preserve">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915F57">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w:t>
            </w:r>
            <w:r w:rsidRPr="00915F57">
              <w:rPr>
                <w:rFonts w:ascii="Times New Roman" w:hAnsi="Times New Roman" w:cs="Times New Roman"/>
                <w:sz w:val="22"/>
                <w:szCs w:val="22"/>
              </w:rPr>
              <w:lastRenderedPageBreak/>
              <w:t>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 xml:space="preserve">EBVPD III dalies C10 </w:t>
            </w:r>
            <w:r w:rsidRPr="00915F57">
              <w:rPr>
                <w:rFonts w:ascii="Times New Roman" w:eastAsia="Yu Mincho" w:hAnsi="Times New Roman" w:cs="Times New Roman"/>
                <w:sz w:val="22"/>
                <w:szCs w:val="22"/>
              </w:rPr>
              <w:lastRenderedPageBreak/>
              <w:t>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C02F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915F57">
              <w:rPr>
                <w:rFonts w:ascii="Times New Roman" w:hAnsi="Times New Roman" w:cs="Times New Roman"/>
                <w:bCs/>
                <w:sz w:val="22"/>
                <w:szCs w:val="22"/>
              </w:rPr>
              <w:lastRenderedPageBreak/>
              <w:t>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4E5BF8"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C02F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915F57">
              <w:rPr>
                <w:sz w:val="22"/>
                <w:szCs w:val="22"/>
                <w:lang w:val="lt-LT"/>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4E5BF8"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4E5BF8"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EC02F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4E5BF8"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4E5BF8"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EC02F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4E5BF8"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w:t>
      </w:r>
      <w:r w:rsidRPr="00987CC7">
        <w:rPr>
          <w:rFonts w:eastAsia="Calibri"/>
          <w:lang w:val="lt-LT"/>
        </w:rPr>
        <w:lastRenderedPageBreak/>
        <w:t>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lastRenderedPageBreak/>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0038390A"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bookmarkStart w:id="2" w:name="_GoBack"/>
      <w:bookmarkEnd w:id="2"/>
      <w:r w:rsidRPr="003307CD">
        <w:rPr>
          <w:lang w:val="lt-LT"/>
        </w:rPr>
        <w:lastRenderedPageBreak/>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 xml:space="preserve">Pirkimui skirtų lėšų </w:t>
      </w:r>
      <w:r w:rsidRPr="006C33CA">
        <w:rPr>
          <w:rFonts w:eastAsia="Arial Unicode MS" w:cs="Arial Unicode MS"/>
          <w:color w:val="auto"/>
          <w:lang w:val="lt-LT"/>
        </w:rPr>
        <w:lastRenderedPageBreak/>
        <w:t>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lastRenderedPageBreak/>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51CBC" w14:textId="77777777" w:rsidR="004E5BF8" w:rsidRDefault="004E5BF8">
      <w:r>
        <w:separator/>
      </w:r>
    </w:p>
  </w:endnote>
  <w:endnote w:type="continuationSeparator" w:id="0">
    <w:p w14:paraId="02E9DD0D" w14:textId="77777777" w:rsidR="004E5BF8" w:rsidRDefault="004E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5B19A" w14:textId="77777777" w:rsidR="004E5BF8" w:rsidRDefault="004E5BF8">
      <w:r>
        <w:separator/>
      </w:r>
    </w:p>
  </w:footnote>
  <w:footnote w:type="continuationSeparator" w:id="0">
    <w:p w14:paraId="4C595DCB" w14:textId="77777777" w:rsidR="004E5BF8" w:rsidRDefault="004E5BF8">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5F3169" w:rsidRPr="005F3169">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62CFC"/>
    <w:rsid w:val="00262F89"/>
    <w:rsid w:val="00263C60"/>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466E"/>
    <w:rsid w:val="00364129"/>
    <w:rsid w:val="00370E46"/>
    <w:rsid w:val="00371838"/>
    <w:rsid w:val="00394DEC"/>
    <w:rsid w:val="003B4149"/>
    <w:rsid w:val="003C4068"/>
    <w:rsid w:val="003C6C95"/>
    <w:rsid w:val="003D12AE"/>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5BF8"/>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3169"/>
    <w:rsid w:val="005F4F43"/>
    <w:rsid w:val="00610983"/>
    <w:rsid w:val="006121C4"/>
    <w:rsid w:val="00617464"/>
    <w:rsid w:val="00624AD2"/>
    <w:rsid w:val="00627464"/>
    <w:rsid w:val="00656FD5"/>
    <w:rsid w:val="0066598D"/>
    <w:rsid w:val="006722BA"/>
    <w:rsid w:val="006738C2"/>
    <w:rsid w:val="0068483D"/>
    <w:rsid w:val="0069315E"/>
    <w:rsid w:val="006A14A5"/>
    <w:rsid w:val="006A7716"/>
    <w:rsid w:val="006B1AEC"/>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652C"/>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59A7"/>
    <w:rsid w:val="00947A6A"/>
    <w:rsid w:val="00950B2F"/>
    <w:rsid w:val="00963BA9"/>
    <w:rsid w:val="0097400B"/>
    <w:rsid w:val="009770DF"/>
    <w:rsid w:val="0098427B"/>
    <w:rsid w:val="00986A36"/>
    <w:rsid w:val="00987D2C"/>
    <w:rsid w:val="009A7D8D"/>
    <w:rsid w:val="009B10D6"/>
    <w:rsid w:val="009B1765"/>
    <w:rsid w:val="009C0C80"/>
    <w:rsid w:val="009E2B62"/>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01C6"/>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27E1C"/>
    <w:rsid w:val="00E40750"/>
    <w:rsid w:val="00E45591"/>
    <w:rsid w:val="00E45F32"/>
    <w:rsid w:val="00E6282B"/>
    <w:rsid w:val="00E62FC5"/>
    <w:rsid w:val="00E639A3"/>
    <w:rsid w:val="00E92BED"/>
    <w:rsid w:val="00EB41A8"/>
    <w:rsid w:val="00EB4BEF"/>
    <w:rsid w:val="00EC02F5"/>
    <w:rsid w:val="00EC1476"/>
    <w:rsid w:val="00EC2530"/>
    <w:rsid w:val="00EC32D5"/>
    <w:rsid w:val="00EC4E66"/>
    <w:rsid w:val="00ED232D"/>
    <w:rsid w:val="00ED4A07"/>
    <w:rsid w:val="00EE6840"/>
    <w:rsid w:val="00F00132"/>
    <w:rsid w:val="00F2485F"/>
    <w:rsid w:val="00F26709"/>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3AB8-8717-4C73-8A41-4A841B0C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35767</Words>
  <Characters>20388</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6</cp:revision>
  <dcterms:created xsi:type="dcterms:W3CDTF">2025-06-21T08:28:00Z</dcterms:created>
  <dcterms:modified xsi:type="dcterms:W3CDTF">2025-06-25T10:50:00Z</dcterms:modified>
</cp:coreProperties>
</file>