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15EFD86"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D40AEE">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77777777" w:rsidR="005626DA" w:rsidRDefault="005626DA" w:rsidP="005626DA">
            <w:pPr>
              <w:spacing w:line="259" w:lineRule="auto"/>
              <w:jc w:val="center"/>
              <w:rPr>
                <w:b/>
                <w:caps/>
                <w:sz w:val="20"/>
              </w:rPr>
            </w:pPr>
            <w:r>
              <w:rPr>
                <w:b/>
                <w:caps/>
                <w:sz w:val="20"/>
              </w:rPr>
              <w:t>MEDICININĖS ĮRANGOS PRIEŽIŪRAI IR REMONTUI SKIRTA ĮRANGA</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77777777" w:rsidR="005626DA" w:rsidRPr="00A621AB" w:rsidRDefault="005626DA" w:rsidP="005626DA">
            <w:pPr>
              <w:autoSpaceDE w:val="0"/>
              <w:autoSpaceDN w:val="0"/>
              <w:adjustRightInd w:val="0"/>
              <w:rPr>
                <w:rFonts w:eastAsia="TimesNewRomanPSMT"/>
                <w:sz w:val="22"/>
                <w:szCs w:val="22"/>
                <w:lang w:val="en-US"/>
              </w:rPr>
            </w:pPr>
            <w:r>
              <w:rPr>
                <w:kern w:val="2"/>
                <w:sz w:val="22"/>
                <w:szCs w:val="22"/>
              </w:rPr>
              <w:t xml:space="preserve">Medicininės įrangos priežiūros tarnybos vyr. specialistė Violeta </w:t>
            </w:r>
            <w:proofErr w:type="spellStart"/>
            <w:r>
              <w:rPr>
                <w:kern w:val="2"/>
                <w:sz w:val="22"/>
                <w:szCs w:val="22"/>
              </w:rPr>
              <w:t>Vilniškytė</w:t>
            </w:r>
            <w:proofErr w:type="spellEnd"/>
            <w:r>
              <w:rPr>
                <w:kern w:val="2"/>
                <w:sz w:val="22"/>
                <w:szCs w:val="22"/>
              </w:rPr>
              <w:t xml:space="preserve"> </w:t>
            </w:r>
            <w:r w:rsidRPr="00384336">
              <w:rPr>
                <w:kern w:val="2"/>
                <w:sz w:val="22"/>
                <w:szCs w:val="22"/>
              </w:rPr>
              <w:t>tel. Nr.</w:t>
            </w:r>
            <w:r>
              <w:rPr>
                <w:kern w:val="2"/>
                <w:sz w:val="22"/>
                <w:szCs w:val="22"/>
              </w:rPr>
              <w:t>+37064140815</w:t>
            </w:r>
            <w:r w:rsidRPr="00384336">
              <w:rPr>
                <w:kern w:val="2"/>
                <w:sz w:val="22"/>
                <w:szCs w:val="22"/>
              </w:rPr>
              <w:t xml:space="preserve">, </w:t>
            </w:r>
            <w:proofErr w:type="spellStart"/>
            <w:r w:rsidRPr="00384336">
              <w:rPr>
                <w:kern w:val="2"/>
                <w:sz w:val="22"/>
                <w:szCs w:val="22"/>
              </w:rPr>
              <w:t>el.p</w:t>
            </w:r>
            <w:proofErr w:type="spellEnd"/>
            <w:r w:rsidRPr="00384336">
              <w:rPr>
                <w:kern w:val="2"/>
                <w:sz w:val="22"/>
                <w:szCs w:val="22"/>
              </w:rPr>
              <w:t xml:space="preserve">. </w:t>
            </w:r>
            <w:r>
              <w:rPr>
                <w:kern w:val="2"/>
                <w:sz w:val="22"/>
                <w:szCs w:val="22"/>
              </w:rPr>
              <w:t>violeta.vilniskyte@kulig.lt</w:t>
            </w:r>
          </w:p>
          <w:p w14:paraId="074687E6" w14:textId="77777777" w:rsidR="005626DA" w:rsidRDefault="005626DA" w:rsidP="005626DA">
            <w:pPr>
              <w:autoSpaceDE w:val="0"/>
              <w:autoSpaceDN w:val="0"/>
              <w:adjustRightInd w:val="0"/>
              <w:rPr>
                <w:rFonts w:eastAsia="TimesNewRomanPSMT"/>
                <w:sz w:val="22"/>
                <w:szCs w:val="22"/>
              </w:rPr>
            </w:pPr>
          </w:p>
          <w:p w14:paraId="37D845C4" w14:textId="77777777" w:rsidR="005626DA" w:rsidRPr="005C544D" w:rsidRDefault="005626DA" w:rsidP="005626DA">
            <w:pPr>
              <w:rPr>
                <w:rFonts w:eastAsia="Calibri"/>
                <w:sz w:val="22"/>
                <w:szCs w:val="22"/>
                <w14:ligatures w14:val="standardContextual"/>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Pr="005C544D">
              <w:rPr>
                <w:rFonts w:eastAsia="Calibri"/>
                <w:sz w:val="22"/>
                <w:szCs w:val="22"/>
                <w14:ligatures w14:val="standardContextual"/>
              </w:rPr>
              <w:t xml:space="preserve">Medicininės įrangos priežiūros tarnybos vadovas Feliksas Sakalauskas, tel. +37046491081, el. paštas </w:t>
            </w:r>
            <w:hyperlink r:id="rId12" w:history="1">
              <w:r w:rsidRPr="005C544D">
                <w:rPr>
                  <w:rStyle w:val="Hyperlink"/>
                  <w:rFonts w:eastAsia="Calibri"/>
                  <w:sz w:val="22"/>
                  <w:szCs w:val="22"/>
                  <w14:ligatures w14:val="standardContextual"/>
                </w:rPr>
                <w:t>feliksas.sakalauskas@kulig.lt</w:t>
              </w:r>
            </w:hyperlink>
          </w:p>
          <w:p w14:paraId="5A8E1132" w14:textId="77777777" w:rsidR="00FE703D" w:rsidRDefault="00FE703D" w:rsidP="00F27621">
            <w:pPr>
              <w:rPr>
                <w:rFonts w:eastAsia="Calibri"/>
                <w:sz w:val="22"/>
                <w:szCs w:val="22"/>
                <w14:ligatures w14:val="standardContextual"/>
              </w:rPr>
            </w:pPr>
          </w:p>
          <w:p w14:paraId="39849A24" w14:textId="4509E5FE" w:rsidR="00B03DB5" w:rsidRDefault="00B9375C" w:rsidP="00F27621">
            <w:pPr>
              <w:rPr>
                <w:color w:val="4D5156"/>
                <w:sz w:val="22"/>
                <w:szCs w:val="22"/>
                <w:shd w:val="clear" w:color="auto" w:fill="FFFFFF"/>
              </w:rPr>
            </w:pPr>
            <w:proofErr w:type="spellStart"/>
            <w:r>
              <w:rPr>
                <w:sz w:val="22"/>
                <w:szCs w:val="22"/>
                <w:shd w:val="clear" w:color="auto" w:fill="FFFFFF"/>
              </w:rPr>
              <w:t>L.e.p</w:t>
            </w:r>
            <w:proofErr w:type="spellEnd"/>
            <w:r>
              <w:rPr>
                <w:sz w:val="22"/>
                <w:szCs w:val="22"/>
                <w:shd w:val="clear" w:color="auto" w:fill="FFFFFF"/>
              </w:rPr>
              <w:t xml:space="preserve"> vyriausioji finansininkė Danguolė</w:t>
            </w:r>
            <w:r w:rsidR="007E1115" w:rsidRPr="00C115B6">
              <w:rPr>
                <w:sz w:val="22"/>
                <w:szCs w:val="22"/>
                <w:shd w:val="clear" w:color="auto" w:fill="FFFFFF"/>
              </w:rPr>
              <w:t xml:space="preserve">, tel. 846 </w:t>
            </w:r>
            <w:r w:rsidR="00417A13" w:rsidRPr="00C115B6">
              <w:rPr>
                <w:sz w:val="22"/>
                <w:szCs w:val="22"/>
                <w:shd w:val="clear" w:color="auto" w:fill="FFFFFF"/>
              </w:rPr>
              <w:t>3</w:t>
            </w:r>
            <w:r w:rsidR="007E1115" w:rsidRPr="00C115B6">
              <w:rPr>
                <w:sz w:val="22"/>
                <w:szCs w:val="22"/>
                <w:shd w:val="clear" w:color="auto" w:fill="FFFFFF"/>
              </w:rPr>
              <w:t>9</w:t>
            </w:r>
            <w:r w:rsidR="00417A13" w:rsidRPr="00C115B6">
              <w:rPr>
                <w:sz w:val="22"/>
                <w:szCs w:val="22"/>
                <w:shd w:val="clear" w:color="auto" w:fill="FFFFFF"/>
              </w:rPr>
              <w:t>65</w:t>
            </w:r>
            <w:r w:rsidR="007E1115" w:rsidRPr="00C115B6">
              <w:rPr>
                <w:sz w:val="22"/>
                <w:szCs w:val="22"/>
                <w:shd w:val="clear" w:color="auto" w:fill="FFFFFF"/>
              </w:rPr>
              <w:t>0</w:t>
            </w:r>
            <w:r w:rsidR="00417A13" w:rsidRPr="00C115B6">
              <w:rPr>
                <w:sz w:val="22"/>
                <w:szCs w:val="22"/>
                <w:shd w:val="clear" w:color="auto" w:fill="FFFFFF"/>
              </w:rPr>
              <w:t>2</w:t>
            </w:r>
            <w:r w:rsidR="007E1115" w:rsidRPr="00C115B6">
              <w:rPr>
                <w:sz w:val="22"/>
                <w:szCs w:val="22"/>
                <w:shd w:val="clear" w:color="auto" w:fill="FFFFFF"/>
              </w:rPr>
              <w:t>, el. paštas</w:t>
            </w:r>
          </w:p>
          <w:p w14:paraId="7AA04FAF" w14:textId="77777777" w:rsidR="005626DA" w:rsidRDefault="005626DA"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0DE6C7A4" w14:textId="39CB8CA7" w:rsidR="0070666D" w:rsidRPr="00800AC5" w:rsidRDefault="0070666D" w:rsidP="0070666D">
            <w:pPr>
              <w:jc w:val="both"/>
              <w:rPr>
                <w:kern w:val="2"/>
                <w:sz w:val="22"/>
                <w:szCs w:val="22"/>
              </w:rPr>
            </w:pPr>
            <w:r w:rsidRPr="00800AC5">
              <w:rPr>
                <w:kern w:val="2"/>
                <w:sz w:val="22"/>
                <w:szCs w:val="22"/>
              </w:rPr>
              <w:t xml:space="preserve">Tiekėjas įsipareigoja Sutartyje numatytomis sąlygomis perduoti  Pirkėjui Sutarties 1 priede nurodytą </w:t>
            </w:r>
            <w:r>
              <w:rPr>
                <w:kern w:val="2"/>
                <w:sz w:val="22"/>
                <w:szCs w:val="22"/>
              </w:rPr>
              <w:t>medicininės įrangos priežiūrai ir remontui skirtą įrangą</w:t>
            </w:r>
            <w:r w:rsidRPr="00800AC5">
              <w:rPr>
                <w:kern w:val="2"/>
                <w:sz w:val="22"/>
                <w:szCs w:val="22"/>
              </w:rPr>
              <w:t xml:space="preserve"> (toliau – Prekės),</w:t>
            </w:r>
            <w:r w:rsidRPr="00800AC5">
              <w:rPr>
                <w:sz w:val="22"/>
                <w:szCs w:val="22"/>
              </w:rPr>
              <w:t xml:space="preserve"> </w:t>
            </w:r>
            <w:r w:rsidRPr="00800AC5">
              <w:rPr>
                <w:kern w:val="2"/>
                <w:sz w:val="22"/>
                <w:szCs w:val="22"/>
              </w:rPr>
              <w:t>įskaitant prekės pristatymą, sumontavimą, instaliavimą</w:t>
            </w:r>
            <w:r w:rsidR="00B75BBC">
              <w:rPr>
                <w:kern w:val="2"/>
                <w:sz w:val="22"/>
                <w:szCs w:val="22"/>
              </w:rPr>
              <w:t xml:space="preserve"> </w:t>
            </w:r>
            <w:r w:rsidR="00B75BBC" w:rsidRPr="005E2633">
              <w:rPr>
                <w:sz w:val="22"/>
                <w:szCs w:val="22"/>
              </w:rPr>
              <w:t>bei personalo apmokym</w:t>
            </w:r>
            <w:r w:rsidR="00B75BBC">
              <w:rPr>
                <w:sz w:val="22"/>
                <w:szCs w:val="22"/>
              </w:rPr>
              <w:t>ą</w:t>
            </w:r>
          </w:p>
          <w:p w14:paraId="7E5C78DD" w14:textId="7588B83A" w:rsidR="0070666D" w:rsidRPr="000D629B" w:rsidRDefault="0070666D" w:rsidP="0070666D">
            <w:pPr>
              <w:rPr>
                <w:color w:val="000000"/>
                <w:kern w:val="2"/>
                <w:sz w:val="22"/>
                <w:szCs w:val="22"/>
              </w:rPr>
            </w:pPr>
            <w:r w:rsidRPr="00800AC5">
              <w:rPr>
                <w:kern w:val="2"/>
                <w:sz w:val="22"/>
                <w:szCs w:val="22"/>
              </w:rPr>
              <w:lastRenderedPageBreak/>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55E2E695" w14:textId="7601D8A1" w:rsidR="005A5832" w:rsidRPr="002A4BA1" w:rsidRDefault="00A179AE">
            <w:pPr>
              <w:rPr>
                <w:b/>
                <w:bCs/>
                <w:kern w:val="2"/>
                <w:sz w:val="22"/>
                <w:szCs w:val="22"/>
              </w:rPr>
            </w:pPr>
            <w:r>
              <w:rPr>
                <w:b/>
                <w:bCs/>
                <w:kern w:val="2"/>
                <w:sz w:val="22"/>
                <w:szCs w:val="22"/>
              </w:rPr>
              <w:t>....</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77777777" w:rsidR="0070666D" w:rsidRPr="005E2633" w:rsidRDefault="0070666D" w:rsidP="0070666D">
            <w:pPr>
              <w:jc w:val="both"/>
              <w:rPr>
                <w:kern w:val="2"/>
                <w:sz w:val="22"/>
                <w:szCs w:val="22"/>
              </w:rPr>
            </w:pPr>
            <w:r w:rsidRPr="005E2633">
              <w:rPr>
                <w:kern w:val="2"/>
                <w:sz w:val="22"/>
                <w:szCs w:val="22"/>
              </w:rPr>
              <w:t xml:space="preserve">Tiekėjas Įrangą, kartu su Įrangos </w:t>
            </w:r>
            <w:r w:rsidRPr="005E2633">
              <w:rPr>
                <w:sz w:val="22"/>
                <w:szCs w:val="22"/>
              </w:rPr>
              <w:t>montavimu, instaliavimu/įdiegimu ir paleidimu bei personalo apmokymu,</w:t>
            </w:r>
            <w:r w:rsidRPr="005E2633">
              <w:rPr>
                <w:kern w:val="2"/>
                <w:sz w:val="22"/>
                <w:szCs w:val="22"/>
              </w:rPr>
              <w:t xml:space="preserve"> įsipareigoja pristatyti </w:t>
            </w:r>
            <w:r w:rsidRPr="005E2633">
              <w:rPr>
                <w:b/>
                <w:bCs/>
                <w:kern w:val="2"/>
                <w:sz w:val="22"/>
                <w:szCs w:val="22"/>
              </w:rPr>
              <w:t>ne vėliau kaip per 60 darbo dienų</w:t>
            </w:r>
            <w:r w:rsidRPr="005E2633">
              <w:rPr>
                <w:kern w:val="2"/>
                <w:sz w:val="22"/>
                <w:szCs w:val="22"/>
              </w:rPr>
              <w:t xml:space="preserve"> 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471C2206" w:rsidR="0070666D" w:rsidRPr="000D629B" w:rsidRDefault="0070666D" w:rsidP="0070666D">
            <w:pPr>
              <w:jc w:val="both"/>
              <w:rPr>
                <w:kern w:val="2"/>
                <w:sz w:val="22"/>
                <w:szCs w:val="22"/>
              </w:rPr>
            </w:pPr>
            <w:r w:rsidRPr="005E2633">
              <w:rPr>
                <w:kern w:val="2"/>
                <w:sz w:val="22"/>
                <w:szCs w:val="22"/>
              </w:rPr>
              <w:t>Įrangos pristatymo adresas: Liepojos g. 45, Klaipėda.</w:t>
            </w:r>
          </w:p>
        </w:tc>
      </w:tr>
      <w:tr w:rsidR="0070666D" w:rsidRPr="000D629B" w14:paraId="1EA7A0AC" w14:textId="77777777" w:rsidTr="001E7D5E">
        <w:trPr>
          <w:trHeight w:val="300"/>
        </w:trPr>
        <w:tc>
          <w:tcPr>
            <w:tcW w:w="2830" w:type="dxa"/>
            <w:gridSpan w:val="3"/>
          </w:tcPr>
          <w:p w14:paraId="4A9322E9" w14:textId="77777777" w:rsidR="0070666D" w:rsidRPr="000D629B" w:rsidRDefault="0070666D" w:rsidP="0070666D">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33946A49" w:rsidR="0070666D" w:rsidRPr="000D629B" w:rsidRDefault="0070666D" w:rsidP="0070666D">
            <w:pPr>
              <w:jc w:val="both"/>
              <w:rPr>
                <w:kern w:val="2"/>
                <w:sz w:val="22"/>
                <w:szCs w:val="22"/>
              </w:rPr>
            </w:pPr>
            <w:r w:rsidRPr="00D36039">
              <w:rPr>
                <w:sz w:val="22"/>
                <w:szCs w:val="22"/>
              </w:rPr>
              <w:t>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w:t>
            </w:r>
            <w:r w:rsidR="000926CF">
              <w:rPr>
                <w:sz w:val="22"/>
                <w:szCs w:val="22"/>
              </w:rPr>
              <w:t>ytiniu susitarimu</w:t>
            </w:r>
            <w:r w:rsidRPr="00D36039">
              <w:rPr>
                <w:sz w:val="22"/>
                <w:szCs w:val="22"/>
              </w:rPr>
              <w:t xml:space="preserve"> gali būti pratęstas 1 </w:t>
            </w:r>
            <w:r>
              <w:rPr>
                <w:sz w:val="22"/>
                <w:szCs w:val="22"/>
              </w:rPr>
              <w:t xml:space="preserve">(vieno) </w:t>
            </w:r>
            <w:r w:rsidRPr="00D36039">
              <w:rPr>
                <w:sz w:val="22"/>
                <w:szCs w:val="22"/>
              </w:rPr>
              <w:t>mėnesio laikotarpiui</w:t>
            </w:r>
            <w:r>
              <w:rPr>
                <w:sz w:val="22"/>
                <w:szCs w:val="22"/>
              </w:rPr>
              <w:t>.</w:t>
            </w: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598C90C0" w14:textId="4FC943EC" w:rsidR="007D66E7" w:rsidRPr="007932F5" w:rsidRDefault="007D66E7" w:rsidP="00426FF0">
            <w:pPr>
              <w:jc w:val="both"/>
              <w:rPr>
                <w:sz w:val="22"/>
                <w:szCs w:val="22"/>
              </w:rPr>
            </w:pPr>
            <w:r w:rsidRPr="007932F5">
              <w:rPr>
                <w:sz w:val="22"/>
                <w:szCs w:val="22"/>
              </w:rPr>
              <w:t>Tiekėjas</w:t>
            </w:r>
            <w:r>
              <w:rPr>
                <w:sz w:val="22"/>
                <w:szCs w:val="22"/>
              </w:rPr>
              <w:t xml:space="preserve"> prekių pristatymo metu</w:t>
            </w:r>
            <w:r w:rsidRPr="007932F5">
              <w:rPr>
                <w:sz w:val="22"/>
                <w:szCs w:val="22"/>
              </w:rPr>
              <w:t xml:space="preserve"> turi pateikti eksploatavimo vadovą</w:t>
            </w:r>
            <w:r>
              <w:rPr>
                <w:sz w:val="22"/>
                <w:szCs w:val="22"/>
              </w:rPr>
              <w:t xml:space="preserve"> ar lygiavertį dokumentą</w:t>
            </w:r>
            <w:r w:rsidRPr="007932F5">
              <w:rPr>
                <w:sz w:val="22"/>
                <w:szCs w:val="22"/>
              </w:rPr>
              <w:t>, kuriame išdėstyti reikalavimai, kaip pasiekti maksimalų medicinos įrenginio aplinkosauginį veiksmingumą, nemažinant įrenginio klinikinio veiksmingumo:</w:t>
            </w:r>
          </w:p>
          <w:p w14:paraId="009A0074" w14:textId="32CC3DC7" w:rsidR="007D66E7" w:rsidRPr="007932F5" w:rsidRDefault="007D66E7" w:rsidP="00426FF0">
            <w:pPr>
              <w:pStyle w:val="Body2"/>
              <w:tabs>
                <w:tab w:val="left" w:pos="290"/>
                <w:tab w:val="left" w:pos="567"/>
                <w:tab w:val="left" w:pos="1276"/>
              </w:tabs>
              <w:spacing w:after="0"/>
              <w:rPr>
                <w:rFonts w:cs="Times New Roman"/>
                <w:lang w:val="lt-LT"/>
              </w:rPr>
            </w:pPr>
            <w:r>
              <w:rPr>
                <w:rFonts w:cs="Times New Roman"/>
                <w:lang w:val="lt-LT"/>
              </w:rPr>
              <w:t>4.5.</w:t>
            </w: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2F10086E" w14:textId="7D575659" w:rsidR="007D66E7" w:rsidRPr="007932F5" w:rsidRDefault="007D66E7" w:rsidP="00426FF0">
            <w:pPr>
              <w:pStyle w:val="Body2"/>
              <w:tabs>
                <w:tab w:val="left" w:pos="290"/>
                <w:tab w:val="left" w:pos="567"/>
                <w:tab w:val="left" w:pos="1276"/>
              </w:tabs>
              <w:spacing w:after="0"/>
              <w:rPr>
                <w:rFonts w:cs="Times New Roman"/>
                <w:lang w:val="lt-LT"/>
              </w:rPr>
            </w:pPr>
            <w:r>
              <w:rPr>
                <w:rFonts w:cs="Times New Roman"/>
                <w:lang w:val="lt-LT"/>
              </w:rPr>
              <w:t xml:space="preserve">4.5.2. </w:t>
            </w:r>
            <w:r w:rsidRPr="007932F5">
              <w:rPr>
                <w:rFonts w:cs="Times New Roman"/>
                <w:lang w:val="lt-LT"/>
              </w:rPr>
              <w:t>pateikti rekomendacijas, kaip atlikti tinkamą įrangos techninę priežiūrą, įskaitant informaciją apie galimas pakeisti atsargines dalis ir valymo patarimus.</w:t>
            </w:r>
          </w:p>
          <w:p w14:paraId="7F3DB915" w14:textId="28C098F9" w:rsidR="00D55D3A" w:rsidRPr="000D629B" w:rsidRDefault="00D55D3A" w:rsidP="00F27621">
            <w:pPr>
              <w:rPr>
                <w:kern w:val="2"/>
                <w:sz w:val="22"/>
                <w:szCs w:val="22"/>
              </w:rPr>
            </w:pP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lastRenderedPageBreak/>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0A7156DF" w:rsidR="005A5832" w:rsidRPr="00211E30" w:rsidRDefault="00D55D3A" w:rsidP="009B283C">
            <w:pPr>
              <w:rPr>
                <w:kern w:val="2"/>
                <w:sz w:val="22"/>
                <w:szCs w:val="22"/>
              </w:rPr>
            </w:pPr>
            <w:r w:rsidRPr="00211E30">
              <w:rPr>
                <w:kern w:val="2"/>
                <w:sz w:val="22"/>
                <w:szCs w:val="22"/>
              </w:rPr>
              <w:t xml:space="preserve">Įrangai nustatomas Tiekėjo pasiūlytas arba </w:t>
            </w:r>
            <w:r w:rsidR="00211E30" w:rsidRPr="00211E30">
              <w:rPr>
                <w:kern w:val="2"/>
                <w:sz w:val="22"/>
                <w:szCs w:val="22"/>
              </w:rPr>
              <w:t>Į</w:t>
            </w:r>
            <w:r w:rsidRPr="00211E30">
              <w:rPr>
                <w:kern w:val="2"/>
                <w:sz w:val="22"/>
                <w:szCs w:val="22"/>
              </w:rPr>
              <w:t xml:space="preserve">rangos gamintojo taikomas Garantinis terminas, tačiau bet kokiu atveju </w:t>
            </w:r>
            <w:r w:rsidRPr="00211E30">
              <w:rPr>
                <w:b/>
                <w:bCs/>
                <w:kern w:val="2"/>
                <w:sz w:val="22"/>
                <w:szCs w:val="22"/>
              </w:rPr>
              <w:t>ne trumpesnis kaip</w:t>
            </w:r>
            <w:r w:rsidRPr="00211E30">
              <w:rPr>
                <w:kern w:val="2"/>
                <w:sz w:val="22"/>
                <w:szCs w:val="22"/>
              </w:rPr>
              <w:t xml:space="preserve"> </w:t>
            </w:r>
            <w:r w:rsidR="00486652" w:rsidRPr="00486652">
              <w:rPr>
                <w:b/>
                <w:bCs/>
                <w:kern w:val="2"/>
                <w:sz w:val="22"/>
                <w:szCs w:val="22"/>
              </w:rPr>
              <w:t>24 mėn.</w:t>
            </w:r>
            <w:r w:rsidR="00882B1A">
              <w:rPr>
                <w:b/>
                <w:bCs/>
                <w:kern w:val="2"/>
                <w:sz w:val="22"/>
                <w:szCs w:val="22"/>
              </w:rPr>
              <w:t xml:space="preserve"> </w:t>
            </w:r>
            <w:r w:rsidR="00486652">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lastRenderedPageBreak/>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lastRenderedPageBreak/>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t>10.2. Dideli arba nuolatiniai esminės Sutarties sąlygos vykdymo trūkumai</w:t>
            </w:r>
          </w:p>
        </w:tc>
        <w:tc>
          <w:tcPr>
            <w:tcW w:w="6934" w:type="dxa"/>
            <w:gridSpan w:val="4"/>
          </w:tcPr>
          <w:p w14:paraId="7928C01D" w14:textId="0601ECB2"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avimas pristatyti prekes ilgiau kaip 10 darbo dienų</w:t>
            </w:r>
            <w:r w:rsidRPr="0042501C">
              <w:rPr>
                <w:kern w:val="2"/>
                <w:sz w:val="22"/>
                <w:szCs w:val="22"/>
              </w:rPr>
              <w:t>;</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2983786" w14:textId="1A017157" w:rsidR="00F8315D" w:rsidRPr="00461685" w:rsidRDefault="00F8315D" w:rsidP="00F8315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4</w:t>
            </w:r>
            <w:r w:rsidRPr="00461685">
              <w:rPr>
                <w:b/>
                <w:bCs/>
                <w:color w:val="000000"/>
                <w:kern w:val="2"/>
                <w:sz w:val="22"/>
                <w:szCs w:val="22"/>
              </w:rPr>
              <w:t xml:space="preserve"> </w:t>
            </w:r>
            <w:r w:rsidRPr="00461685">
              <w:rPr>
                <w:b/>
                <w:bCs/>
                <w:sz w:val="22"/>
                <w:szCs w:val="22"/>
              </w:rPr>
              <w:t>mėn. (</w:t>
            </w:r>
            <w:r>
              <w:rPr>
                <w:b/>
                <w:bCs/>
                <w:sz w:val="22"/>
                <w:szCs w:val="22"/>
              </w:rPr>
              <w:t>60 darbo dienų</w:t>
            </w:r>
            <w:r w:rsidRPr="0025117D">
              <w:rPr>
                <w:kern w:val="2"/>
                <w:sz w:val="22"/>
                <w:szCs w:val="22"/>
              </w:rPr>
              <w:t xml:space="preserve"> </w:t>
            </w:r>
            <w:r w:rsidR="0025117D" w:rsidRPr="0025117D">
              <w:rPr>
                <w:kern w:val="2"/>
                <w:sz w:val="22"/>
                <w:szCs w:val="22"/>
              </w:rPr>
              <w:t>prekių</w:t>
            </w:r>
            <w:r w:rsidR="0025117D">
              <w:rPr>
                <w:kern w:val="2"/>
                <w:sz w:val="22"/>
                <w:szCs w:val="22"/>
              </w:rPr>
              <w:t xml:space="preserve"> pristatymas</w:t>
            </w:r>
            <w:r w:rsidR="0025117D" w:rsidRPr="00800AC5">
              <w:rPr>
                <w:kern w:val="2"/>
                <w:sz w:val="22"/>
                <w:szCs w:val="22"/>
              </w:rPr>
              <w:t>, sumontavim</w:t>
            </w:r>
            <w:r w:rsidR="0025117D">
              <w:rPr>
                <w:kern w:val="2"/>
                <w:sz w:val="22"/>
                <w:szCs w:val="22"/>
              </w:rPr>
              <w:t>as</w:t>
            </w:r>
            <w:r w:rsidR="0025117D" w:rsidRPr="00800AC5">
              <w:rPr>
                <w:kern w:val="2"/>
                <w:sz w:val="22"/>
                <w:szCs w:val="22"/>
              </w:rPr>
              <w:t>, instaliavim</w:t>
            </w:r>
            <w:r w:rsidR="0025117D">
              <w:rPr>
                <w:kern w:val="2"/>
                <w:sz w:val="22"/>
                <w:szCs w:val="22"/>
              </w:rPr>
              <w:t xml:space="preserve">as </w:t>
            </w:r>
            <w:r w:rsidR="0025117D" w:rsidRPr="005E2633">
              <w:rPr>
                <w:sz w:val="22"/>
                <w:szCs w:val="22"/>
              </w:rPr>
              <w:t>bei personalo apmokym</w:t>
            </w:r>
            <w:r w:rsidR="0025117D">
              <w:rPr>
                <w:sz w:val="22"/>
                <w:szCs w:val="22"/>
              </w:rPr>
              <w:t>as</w:t>
            </w:r>
            <w:r w:rsidRPr="00461685">
              <w:rPr>
                <w:b/>
                <w:bCs/>
                <w:kern w:val="2"/>
                <w:sz w:val="22"/>
                <w:szCs w:val="22"/>
              </w:rPr>
              <w:t xml:space="preserve"> ir 1 mėnuo apmokėjimui)</w:t>
            </w:r>
            <w:r w:rsidRPr="00461685">
              <w:rPr>
                <w:kern w:val="2"/>
                <w:sz w:val="22"/>
                <w:szCs w:val="22"/>
              </w:rPr>
              <w:t>.</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21C3E34F" w14:textId="38D7D234" w:rsidR="003749BB" w:rsidRPr="008557B5" w:rsidRDefault="003749BB" w:rsidP="003749BB">
            <w:pPr>
              <w:rPr>
                <w:kern w:val="2"/>
                <w:szCs w:val="24"/>
              </w:rPr>
            </w:pPr>
            <w:r w:rsidRPr="008557B5">
              <w:rPr>
                <w:kern w:val="2"/>
                <w:szCs w:val="24"/>
              </w:rPr>
              <w:t>Šalių abipusiu rašytiniu Susitarimu Sutartis tomis pačiomis sąlygomis (nedidinant Sutarties kainos) gali būti pratęsta 1 (vieną) kartą 1 (vienam) mėnesiui, jeigu yra išlikęs poreikis ir esant šioms aplinkybėms:</w:t>
            </w:r>
          </w:p>
          <w:p w14:paraId="381EAD0D" w14:textId="2474E846" w:rsidR="003749BB" w:rsidRPr="008557B5" w:rsidRDefault="003749BB" w:rsidP="003749BB">
            <w:pPr>
              <w:rPr>
                <w:kern w:val="2"/>
                <w:szCs w:val="24"/>
              </w:rPr>
            </w:pPr>
            <w:r w:rsidRPr="008557B5">
              <w:rPr>
                <w:kern w:val="2"/>
                <w:szCs w:val="24"/>
              </w:rPr>
              <w:t xml:space="preserve">11.2.1.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p w14:paraId="2CAE40CD" w14:textId="076EF3C8" w:rsidR="003749BB" w:rsidRPr="008557B5" w:rsidRDefault="003749BB" w:rsidP="003749BB">
            <w:pPr>
              <w:rPr>
                <w:rFonts w:eastAsia="Calibri"/>
                <w:szCs w:val="24"/>
              </w:rPr>
            </w:pPr>
            <w:r w:rsidRPr="008557B5">
              <w:rPr>
                <w:kern w:val="2"/>
                <w:szCs w:val="24"/>
              </w:rPr>
              <w:t xml:space="preserve">11.2.2. </w:t>
            </w:r>
            <w:r w:rsidRPr="008557B5">
              <w:rPr>
                <w:rFonts w:eastAsia="Calibri"/>
                <w:szCs w:val="24"/>
              </w:rPr>
              <w:t>Tiekėjas visą Sutarties vykdymo laikotarpį laikėsi Tiekėjo pasiūlyme nurodytų įsipareigojimų dėl Kokybinių kriterijų;</w:t>
            </w:r>
          </w:p>
          <w:p w14:paraId="5263285C" w14:textId="2329045B" w:rsidR="003749BB" w:rsidRPr="008557B5" w:rsidRDefault="003749BB" w:rsidP="003749BB">
            <w:pPr>
              <w:rPr>
                <w:rFonts w:eastAsia="Arial"/>
                <w:szCs w:val="24"/>
              </w:rPr>
            </w:pPr>
            <w:r w:rsidRPr="008557B5">
              <w:rPr>
                <w:kern w:val="2"/>
                <w:szCs w:val="24"/>
              </w:rPr>
              <w:t xml:space="preserve">11.2.3. </w:t>
            </w:r>
            <w:r w:rsidRPr="008557B5">
              <w:rPr>
                <w:rFonts w:eastAsia="Calibri"/>
                <w:szCs w:val="24"/>
              </w:rPr>
              <w:t xml:space="preserve">Tiekėjas visą Sutarties vykdymo laikotarpį laikėsi Tiekėjo pasiūlyme nurodytų įsipareigojimų dėl </w:t>
            </w:r>
            <w:r w:rsidRPr="008557B5">
              <w:rPr>
                <w:rFonts w:eastAsia="Arial"/>
                <w:szCs w:val="24"/>
              </w:rPr>
              <w:t>kokybės vadybos sistemos ir (arba) aplinkos apsaugos vadybos sistemos standartų taikymo.</w:t>
            </w:r>
          </w:p>
          <w:p w14:paraId="78AB7DC8" w14:textId="4465D1E0" w:rsidR="005A5832" w:rsidRPr="008557B5" w:rsidRDefault="005A5832" w:rsidP="009B283C">
            <w:pPr>
              <w:rPr>
                <w:kern w:val="2"/>
                <w:sz w:val="22"/>
                <w:szCs w:val="22"/>
              </w:rPr>
            </w:pP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lastRenderedPageBreak/>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7D66E7" w:rsidRPr="00707F1B">
              <w:rPr>
                <w:color w:val="000000"/>
                <w:kern w:val="2"/>
                <w:sz w:val="22"/>
                <w:szCs w:val="22"/>
                <w:shd w:val="clear" w:color="auto" w:fill="FFFFFF"/>
              </w:rPr>
              <w:t>perdirbamumą</w:t>
            </w:r>
            <w:proofErr w:type="spellEnd"/>
            <w:r w:rsidR="007D66E7"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3836AE1D" w14:textId="77777777" w:rsidR="007D66E7" w:rsidRDefault="00426FF0" w:rsidP="00426FF0">
            <w:pPr>
              <w:jc w:val="both"/>
              <w:rPr>
                <w:bCs/>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2FE309F8" w14:textId="77777777" w:rsidR="00426FF0" w:rsidRDefault="00426FF0" w:rsidP="00426FF0">
            <w:pPr>
              <w:jc w:val="both"/>
              <w:rPr>
                <w:b/>
                <w:bCs/>
                <w:kern w:val="2"/>
                <w:sz w:val="22"/>
                <w:szCs w:val="22"/>
              </w:rPr>
            </w:pPr>
          </w:p>
          <w:p w14:paraId="70DF1D3E" w14:textId="68DFFD03" w:rsidR="00426FF0" w:rsidRPr="00426FF0" w:rsidRDefault="00426FF0" w:rsidP="00426FF0">
            <w:pPr>
              <w:jc w:val="both"/>
              <w:rPr>
                <w:kern w:val="2"/>
                <w:sz w:val="22"/>
                <w:szCs w:val="22"/>
              </w:rPr>
            </w:pPr>
            <w:r w:rsidRPr="00426FF0">
              <w:rPr>
                <w:kern w:val="2"/>
                <w:sz w:val="22"/>
                <w:szCs w:val="22"/>
              </w:rPr>
              <w:t>13.1.3.</w:t>
            </w:r>
            <w:r>
              <w:rPr>
                <w:kern w:val="2"/>
                <w:sz w:val="22"/>
                <w:szCs w:val="22"/>
              </w:rPr>
              <w:t xml:space="preserve"> Tiekėjas prekių pristatymo metu įsipareigoja instruktuoti Pirkėją dėl prekių naudojimo, siekiant </w:t>
            </w:r>
            <w:r w:rsidRPr="007932F5">
              <w:rPr>
                <w:sz w:val="22"/>
                <w:szCs w:val="22"/>
              </w:rPr>
              <w:t>pasiekti maksimalų medicinos įrenginio aplinkosauginį veiksmingumą, nemažinant įrenginio klinikinio veiksmingumo</w:t>
            </w:r>
            <w:r>
              <w:rPr>
                <w:sz w:val="22"/>
                <w:szCs w:val="22"/>
              </w:rPr>
              <w:t xml:space="preserve"> ir pateikti prekių tai pagrindžiančius dokumentus (eksploatacijos vadovą ar lygiavertį </w:t>
            </w:r>
            <w:proofErr w:type="spellStart"/>
            <w:r>
              <w:rPr>
                <w:sz w:val="22"/>
                <w:szCs w:val="22"/>
              </w:rPr>
              <w:t>dok</w:t>
            </w:r>
            <w:proofErr w:type="spellEnd"/>
            <w:r>
              <w:rPr>
                <w:sz w:val="22"/>
                <w:szCs w:val="22"/>
              </w:rPr>
              <w:t>.)</w:t>
            </w: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4668"/>
    <w:rsid w:val="00061523"/>
    <w:rsid w:val="000623C4"/>
    <w:rsid w:val="00064297"/>
    <w:rsid w:val="000734B6"/>
    <w:rsid w:val="0008132C"/>
    <w:rsid w:val="000926CF"/>
    <w:rsid w:val="000B237A"/>
    <w:rsid w:val="000B4B80"/>
    <w:rsid w:val="000C3125"/>
    <w:rsid w:val="000D629B"/>
    <w:rsid w:val="000E69A3"/>
    <w:rsid w:val="001151F7"/>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F145E"/>
    <w:rsid w:val="00321C3F"/>
    <w:rsid w:val="003749BB"/>
    <w:rsid w:val="003826F4"/>
    <w:rsid w:val="003B732B"/>
    <w:rsid w:val="003E6D48"/>
    <w:rsid w:val="00404429"/>
    <w:rsid w:val="00417A13"/>
    <w:rsid w:val="004201D9"/>
    <w:rsid w:val="004252FC"/>
    <w:rsid w:val="00426FF0"/>
    <w:rsid w:val="00444CBC"/>
    <w:rsid w:val="00457EF7"/>
    <w:rsid w:val="00461685"/>
    <w:rsid w:val="00470857"/>
    <w:rsid w:val="00486652"/>
    <w:rsid w:val="00492561"/>
    <w:rsid w:val="004959B2"/>
    <w:rsid w:val="004C0935"/>
    <w:rsid w:val="004C7522"/>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C044A"/>
    <w:rsid w:val="006C0486"/>
    <w:rsid w:val="006C234B"/>
    <w:rsid w:val="0070666D"/>
    <w:rsid w:val="00707F1B"/>
    <w:rsid w:val="00712B7D"/>
    <w:rsid w:val="00717422"/>
    <w:rsid w:val="00731D33"/>
    <w:rsid w:val="007338DE"/>
    <w:rsid w:val="00754D21"/>
    <w:rsid w:val="0076109B"/>
    <w:rsid w:val="007932F5"/>
    <w:rsid w:val="007A0DDA"/>
    <w:rsid w:val="007D2748"/>
    <w:rsid w:val="007D66E7"/>
    <w:rsid w:val="007D6DAB"/>
    <w:rsid w:val="007E1115"/>
    <w:rsid w:val="00811688"/>
    <w:rsid w:val="00837FBA"/>
    <w:rsid w:val="00846C7B"/>
    <w:rsid w:val="008557B5"/>
    <w:rsid w:val="00857EC3"/>
    <w:rsid w:val="00870FCE"/>
    <w:rsid w:val="0087257D"/>
    <w:rsid w:val="00876509"/>
    <w:rsid w:val="00882B1A"/>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D0E"/>
    <w:rsid w:val="009D3FFC"/>
    <w:rsid w:val="009F7BBC"/>
    <w:rsid w:val="00A02054"/>
    <w:rsid w:val="00A0382D"/>
    <w:rsid w:val="00A06993"/>
    <w:rsid w:val="00A10867"/>
    <w:rsid w:val="00A179AE"/>
    <w:rsid w:val="00A27F60"/>
    <w:rsid w:val="00A76148"/>
    <w:rsid w:val="00B0323A"/>
    <w:rsid w:val="00B03DB5"/>
    <w:rsid w:val="00B721C4"/>
    <w:rsid w:val="00B75BBC"/>
    <w:rsid w:val="00B7633A"/>
    <w:rsid w:val="00B9375C"/>
    <w:rsid w:val="00BB4557"/>
    <w:rsid w:val="00BB6E25"/>
    <w:rsid w:val="00BC4057"/>
    <w:rsid w:val="00BC7BFE"/>
    <w:rsid w:val="00C0277E"/>
    <w:rsid w:val="00C115B6"/>
    <w:rsid w:val="00C170AA"/>
    <w:rsid w:val="00C31741"/>
    <w:rsid w:val="00C4694B"/>
    <w:rsid w:val="00C50AB7"/>
    <w:rsid w:val="00C646CF"/>
    <w:rsid w:val="00C65DFF"/>
    <w:rsid w:val="00CB046C"/>
    <w:rsid w:val="00CB08F1"/>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17D20"/>
    <w:rsid w:val="00EE4791"/>
    <w:rsid w:val="00EF021E"/>
    <w:rsid w:val="00F27621"/>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liksas.sakalauska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65219</Words>
  <Characters>37176</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9</cp:revision>
  <dcterms:created xsi:type="dcterms:W3CDTF">2025-06-23T04:49:00Z</dcterms:created>
  <dcterms:modified xsi:type="dcterms:W3CDTF">2025-06-25T11:14:00Z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