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487B" w14:textId="77777777" w:rsidR="00931BDE" w:rsidRDefault="00931BDE">
      <w:pPr>
        <w:pStyle w:val="BodyText"/>
        <w:spacing w:before="166"/>
        <w:ind w:left="0"/>
      </w:pPr>
    </w:p>
    <w:p w14:paraId="4DB47910" w14:textId="77777777" w:rsidR="00931BDE" w:rsidRDefault="00000000">
      <w:pPr>
        <w:pStyle w:val="Heading2"/>
        <w:ind w:left="1474" w:right="1420"/>
        <w:jc w:val="center"/>
      </w:pPr>
      <w:r>
        <w:t>Naujų</w:t>
      </w:r>
      <w:r>
        <w:rPr>
          <w:spacing w:val="-4"/>
        </w:rPr>
        <w:t xml:space="preserve"> </w:t>
      </w:r>
      <w:r>
        <w:t>konteinerių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techninė</w:t>
      </w:r>
      <w:r>
        <w:rPr>
          <w:spacing w:val="-3"/>
        </w:rPr>
        <w:t xml:space="preserve"> </w:t>
      </w:r>
      <w:r>
        <w:rPr>
          <w:spacing w:val="-2"/>
        </w:rPr>
        <w:t>specifikacija</w:t>
      </w:r>
    </w:p>
    <w:p w14:paraId="1F95479C" w14:textId="77777777" w:rsidR="00931BDE" w:rsidRDefault="00931BDE">
      <w:pPr>
        <w:pStyle w:val="BodyText"/>
        <w:ind w:left="0"/>
        <w:rPr>
          <w:b/>
        </w:rPr>
      </w:pPr>
    </w:p>
    <w:p w14:paraId="3CE8FB9F" w14:textId="7D53371A" w:rsidR="00931BDE" w:rsidRDefault="00000000">
      <w:pPr>
        <w:pStyle w:val="ListParagraph"/>
        <w:numPr>
          <w:ilvl w:val="0"/>
          <w:numId w:val="1"/>
        </w:numPr>
        <w:tabs>
          <w:tab w:val="left" w:pos="981"/>
        </w:tabs>
        <w:spacing w:line="288" w:lineRule="auto"/>
        <w:ind w:right="212"/>
        <w:jc w:val="both"/>
        <w:rPr>
          <w:sz w:val="24"/>
        </w:rPr>
      </w:pPr>
      <w:r>
        <w:rPr>
          <w:sz w:val="24"/>
        </w:rPr>
        <w:t>Perkančioji organizacija Uždaroji akcinė bendrovė „Kauno švara” perka naujus konteinerius, skirtus antrinėms žaliavoms surinkti. Orientaciniai planuojamų įsigyti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konteinerių kiekiai (šių kiekių perkančioji organizacija neįsipareigoja </w:t>
      </w:r>
      <w:r>
        <w:rPr>
          <w:spacing w:val="-2"/>
          <w:sz w:val="24"/>
        </w:rPr>
        <w:t>nupirkti):</w:t>
      </w:r>
    </w:p>
    <w:p w14:paraId="2F2D4F52" w14:textId="1B6825E5" w:rsidR="00B641DA" w:rsidRPr="004C7BB6" w:rsidRDefault="00B641DA" w:rsidP="004C7BB6">
      <w:pPr>
        <w:pStyle w:val="ListParagraph"/>
        <w:numPr>
          <w:ilvl w:val="1"/>
          <w:numId w:val="1"/>
        </w:numPr>
        <w:tabs>
          <w:tab w:val="left" w:pos="2430"/>
        </w:tabs>
        <w:ind w:left="2430"/>
        <w:rPr>
          <w:sz w:val="24"/>
        </w:rPr>
      </w:pPr>
      <w:r>
        <w:rPr>
          <w:sz w:val="24"/>
        </w:rPr>
        <w:t>360</w:t>
      </w:r>
      <w:r>
        <w:rPr>
          <w:spacing w:val="-3"/>
          <w:sz w:val="24"/>
        </w:rPr>
        <w:t xml:space="preserve"> </w:t>
      </w:r>
      <w:r>
        <w:rPr>
          <w:sz w:val="24"/>
        </w:rPr>
        <w:t>litrų</w:t>
      </w:r>
      <w:r>
        <w:rPr>
          <w:spacing w:val="-1"/>
          <w:sz w:val="24"/>
        </w:rPr>
        <w:t xml:space="preserve"> </w:t>
      </w:r>
      <w:r>
        <w:rPr>
          <w:sz w:val="24"/>
        </w:rPr>
        <w:t>talpos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vnt.</w:t>
      </w:r>
    </w:p>
    <w:p w14:paraId="6962F295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1"/>
        </w:tabs>
        <w:spacing w:line="288" w:lineRule="auto"/>
        <w:ind w:right="204"/>
        <w:jc w:val="both"/>
        <w:rPr>
          <w:sz w:val="24"/>
        </w:rPr>
      </w:pPr>
      <w:r>
        <w:rPr>
          <w:sz w:val="24"/>
        </w:rPr>
        <w:t xml:space="preserve">Konteineriai turi būti pagaminti gamintojo gamyklose, turinčiose įdiegtą kokybės vadybos sistemą, atitinkančią LST EN ISO 9001:2008 arba lygiavertės kokybės vadybos sistemos reikalavimų standartą bei turinčiose įdiegtą aplinkosaugos vadybos sistemą, atitinkančią LST EN ISO 14001:2005 arba lygiavertės aplinkos apsaugos sistemos reikalavimų </w:t>
      </w:r>
      <w:proofErr w:type="spellStart"/>
      <w:r>
        <w:rPr>
          <w:sz w:val="24"/>
        </w:rPr>
        <w:t>standartą,formavimas</w:t>
      </w:r>
      <w:proofErr w:type="spellEnd"/>
      <w:r>
        <w:rPr>
          <w:sz w:val="24"/>
        </w:rPr>
        <w:t xml:space="preserve"> įpurškimo būdu.</w:t>
      </w:r>
    </w:p>
    <w:p w14:paraId="140128AE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ind w:left="980"/>
        <w:rPr>
          <w:sz w:val="24"/>
        </w:rPr>
      </w:pPr>
      <w:r>
        <w:rPr>
          <w:sz w:val="24"/>
        </w:rPr>
        <w:t>Konteineriai</w:t>
      </w:r>
      <w:r>
        <w:rPr>
          <w:spacing w:val="-1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pagaminti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aukšto</w:t>
      </w:r>
      <w:r>
        <w:rPr>
          <w:spacing w:val="-3"/>
          <w:sz w:val="24"/>
        </w:rPr>
        <w:t xml:space="preserve"> </w:t>
      </w:r>
      <w:r>
        <w:rPr>
          <w:sz w:val="24"/>
        </w:rPr>
        <w:t>tankumo</w:t>
      </w:r>
      <w:r>
        <w:rPr>
          <w:spacing w:val="-3"/>
          <w:sz w:val="24"/>
        </w:rPr>
        <w:t xml:space="preserve"> </w:t>
      </w:r>
      <w:r>
        <w:rPr>
          <w:sz w:val="24"/>
        </w:rPr>
        <w:t>polietileno</w:t>
      </w:r>
      <w:r>
        <w:rPr>
          <w:spacing w:val="-4"/>
          <w:sz w:val="24"/>
        </w:rPr>
        <w:t xml:space="preserve"> </w:t>
      </w:r>
      <w:r>
        <w:rPr>
          <w:sz w:val="24"/>
        </w:rPr>
        <w:t>(HDPE)</w:t>
      </w:r>
      <w:r>
        <w:rPr>
          <w:spacing w:val="-2"/>
          <w:sz w:val="24"/>
        </w:rPr>
        <w:t xml:space="preserve"> plastiko.</w:t>
      </w:r>
    </w:p>
    <w:p w14:paraId="0B8259EE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55"/>
        <w:ind w:left="980"/>
        <w:rPr>
          <w:sz w:val="24"/>
        </w:rPr>
      </w:pPr>
      <w:r>
        <w:rPr>
          <w:sz w:val="24"/>
        </w:rPr>
        <w:t>Konteinerių</w:t>
      </w:r>
      <w:r>
        <w:rPr>
          <w:spacing w:val="-6"/>
          <w:sz w:val="24"/>
        </w:rPr>
        <w:t xml:space="preserve"> </w:t>
      </w:r>
      <w:r>
        <w:rPr>
          <w:sz w:val="24"/>
        </w:rPr>
        <w:t>gamybai</w:t>
      </w:r>
      <w:r>
        <w:rPr>
          <w:spacing w:val="-6"/>
          <w:sz w:val="24"/>
        </w:rPr>
        <w:t xml:space="preserve"> </w:t>
      </w:r>
      <w:r>
        <w:rPr>
          <w:sz w:val="24"/>
        </w:rPr>
        <w:t>negali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6"/>
          <w:sz w:val="24"/>
        </w:rPr>
        <w:t xml:space="preserve"> </w:t>
      </w:r>
      <w:r>
        <w:rPr>
          <w:sz w:val="24"/>
        </w:rPr>
        <w:t>naudojamas</w:t>
      </w:r>
      <w:r>
        <w:rPr>
          <w:spacing w:val="-6"/>
          <w:sz w:val="24"/>
        </w:rPr>
        <w:t xml:space="preserve"> </w:t>
      </w:r>
      <w:r>
        <w:rPr>
          <w:sz w:val="24"/>
        </w:rPr>
        <w:t>kadmis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5"/>
          <w:sz w:val="24"/>
        </w:rPr>
        <w:t xml:space="preserve"> </w:t>
      </w:r>
      <w:r>
        <w:rPr>
          <w:sz w:val="24"/>
        </w:rPr>
        <w:t>kitos</w:t>
      </w:r>
      <w:r>
        <w:rPr>
          <w:spacing w:val="-6"/>
          <w:sz w:val="24"/>
        </w:rPr>
        <w:t xml:space="preserve"> </w:t>
      </w:r>
      <w:r>
        <w:rPr>
          <w:sz w:val="24"/>
        </w:rPr>
        <w:t>aplinkai</w:t>
      </w:r>
      <w:r>
        <w:rPr>
          <w:spacing w:val="-6"/>
          <w:sz w:val="24"/>
        </w:rPr>
        <w:t xml:space="preserve"> </w:t>
      </w:r>
      <w:r>
        <w:rPr>
          <w:sz w:val="24"/>
        </w:rPr>
        <w:t>pavojingos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medžiagos.</w:t>
      </w:r>
    </w:p>
    <w:p w14:paraId="55CE50A9" w14:textId="74D7F7A4" w:rsidR="00931BDE" w:rsidRPr="00B641DA" w:rsidRDefault="00000000" w:rsidP="00B641DA">
      <w:pPr>
        <w:pStyle w:val="ListParagraph"/>
        <w:numPr>
          <w:ilvl w:val="0"/>
          <w:numId w:val="1"/>
        </w:numPr>
        <w:tabs>
          <w:tab w:val="left" w:pos="980"/>
        </w:tabs>
        <w:spacing w:before="55"/>
        <w:ind w:left="980"/>
        <w:rPr>
          <w:sz w:val="24"/>
        </w:rPr>
      </w:pPr>
      <w:r>
        <w:rPr>
          <w:sz w:val="24"/>
        </w:rPr>
        <w:t xml:space="preserve">Konteineriai </w:t>
      </w:r>
      <w:r w:rsidR="00B641DA">
        <w:rPr>
          <w:sz w:val="24"/>
        </w:rPr>
        <w:t>360</w:t>
      </w:r>
      <w:r>
        <w:rPr>
          <w:spacing w:val="-2"/>
          <w:sz w:val="24"/>
        </w:rPr>
        <w:t xml:space="preserve"> </w:t>
      </w:r>
      <w:r>
        <w:rPr>
          <w:sz w:val="24"/>
        </w:rPr>
        <w:t>litrų</w:t>
      </w:r>
      <w:r>
        <w:rPr>
          <w:spacing w:val="-1"/>
          <w:sz w:val="24"/>
        </w:rPr>
        <w:t xml:space="preserve"> </w:t>
      </w:r>
      <w:r>
        <w:rPr>
          <w:sz w:val="24"/>
        </w:rPr>
        <w:t>talpos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lygiu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dangčiu.</w:t>
      </w:r>
    </w:p>
    <w:p w14:paraId="66F94373" w14:textId="28ADB44F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55"/>
        <w:ind w:left="980"/>
        <w:rPr>
          <w:sz w:val="24"/>
        </w:rPr>
      </w:pPr>
      <w:r>
        <w:rPr>
          <w:sz w:val="24"/>
        </w:rPr>
        <w:t>Konteineriai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4"/>
          <w:sz w:val="24"/>
        </w:rPr>
        <w:t xml:space="preserve"> </w:t>
      </w:r>
      <w:r>
        <w:rPr>
          <w:sz w:val="24"/>
        </w:rPr>
        <w:t>atitikti</w:t>
      </w:r>
      <w:r>
        <w:rPr>
          <w:spacing w:val="-5"/>
          <w:sz w:val="24"/>
        </w:rPr>
        <w:t xml:space="preserve"> </w:t>
      </w:r>
      <w:r>
        <w:rPr>
          <w:sz w:val="24"/>
        </w:rPr>
        <w:t>standartinę</w:t>
      </w:r>
      <w:r>
        <w:rPr>
          <w:spacing w:val="-4"/>
          <w:sz w:val="24"/>
        </w:rPr>
        <w:t xml:space="preserve"> </w:t>
      </w:r>
      <w:r>
        <w:rPr>
          <w:sz w:val="24"/>
        </w:rPr>
        <w:t>spalvų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paletę</w:t>
      </w:r>
      <w:r w:rsidR="00B641DA">
        <w:rPr>
          <w:spacing w:val="-2"/>
          <w:sz w:val="24"/>
        </w:rPr>
        <w:t>.</w:t>
      </w:r>
    </w:p>
    <w:p w14:paraId="039D8DBD" w14:textId="063477B3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55"/>
        <w:ind w:left="980"/>
        <w:rPr>
          <w:sz w:val="24"/>
        </w:rPr>
      </w:pPr>
      <w:r>
        <w:rPr>
          <w:sz w:val="24"/>
        </w:rPr>
        <w:t>Konteinerių</w:t>
      </w:r>
      <w:r w:rsidR="00B641DA">
        <w:rPr>
          <w:sz w:val="24"/>
        </w:rPr>
        <w:t xml:space="preserve"> spalva turi būti </w:t>
      </w:r>
      <w:r w:rsidR="00F4214D">
        <w:rPr>
          <w:sz w:val="24"/>
        </w:rPr>
        <w:t>mėlyna.</w:t>
      </w:r>
    </w:p>
    <w:p w14:paraId="4E5341E8" w14:textId="26C67EFA" w:rsidR="00931BDE" w:rsidRDefault="00B641DA">
      <w:pPr>
        <w:pStyle w:val="ListParagraph"/>
        <w:numPr>
          <w:ilvl w:val="0"/>
          <w:numId w:val="1"/>
        </w:numPr>
        <w:tabs>
          <w:tab w:val="left" w:pos="981"/>
        </w:tabs>
        <w:spacing w:before="55" w:line="288" w:lineRule="auto"/>
        <w:ind w:right="212"/>
        <w:jc w:val="both"/>
        <w:rPr>
          <w:sz w:val="24"/>
        </w:rPr>
      </w:pPr>
      <w:r>
        <w:rPr>
          <w:sz w:val="24"/>
        </w:rPr>
        <w:t>360 litrų talpos konteineriai turi atitikti standartų 2004 LST EN840-1/5 ir 2008 LST EN840-6</w:t>
      </w:r>
      <w:r>
        <w:rPr>
          <w:spacing w:val="-4"/>
          <w:sz w:val="24"/>
        </w:rPr>
        <w:t xml:space="preserve"> </w:t>
      </w:r>
      <w:r>
        <w:rPr>
          <w:sz w:val="24"/>
        </w:rPr>
        <w:t>keliamus</w:t>
      </w:r>
      <w:r>
        <w:rPr>
          <w:spacing w:val="-4"/>
          <w:sz w:val="24"/>
        </w:rPr>
        <w:t xml:space="preserve"> </w:t>
      </w:r>
      <w:r>
        <w:rPr>
          <w:sz w:val="24"/>
        </w:rPr>
        <w:t>reikalavimus.</w:t>
      </w:r>
      <w:r>
        <w:rPr>
          <w:spacing w:val="-4"/>
          <w:sz w:val="24"/>
        </w:rPr>
        <w:t xml:space="preserve"> </w:t>
      </w:r>
      <w:r>
        <w:rPr>
          <w:sz w:val="24"/>
        </w:rPr>
        <w:t>Medžiagos,</w:t>
      </w:r>
      <w:r>
        <w:rPr>
          <w:spacing w:val="-4"/>
          <w:sz w:val="24"/>
        </w:rPr>
        <w:t xml:space="preserve"> </w:t>
      </w:r>
      <w:r>
        <w:rPr>
          <w:sz w:val="24"/>
        </w:rPr>
        <w:t>iš</w:t>
      </w:r>
      <w:r>
        <w:rPr>
          <w:spacing w:val="-4"/>
          <w:sz w:val="24"/>
        </w:rPr>
        <w:t xml:space="preserve"> </w:t>
      </w:r>
      <w:r>
        <w:rPr>
          <w:sz w:val="24"/>
        </w:rPr>
        <w:t>kurių</w:t>
      </w:r>
      <w:r>
        <w:rPr>
          <w:spacing w:val="-4"/>
          <w:sz w:val="24"/>
        </w:rPr>
        <w:t xml:space="preserve"> </w:t>
      </w:r>
      <w:r>
        <w:rPr>
          <w:sz w:val="24"/>
        </w:rPr>
        <w:t>gaminamas</w:t>
      </w:r>
      <w:r>
        <w:rPr>
          <w:spacing w:val="-4"/>
          <w:sz w:val="24"/>
        </w:rPr>
        <w:t xml:space="preserve"> </w:t>
      </w:r>
      <w:r>
        <w:rPr>
          <w:sz w:val="24"/>
        </w:rPr>
        <w:t>konteineris,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pats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konteineris turi būti atsparūs lenkimui, UV spinduliams, išoriniams smūgiams. Konteinerių pagaminimo medžiagos turi turėti atsparumą temperatūrų pokyčiams. Konteineriai turi turėti CE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pranc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Communauté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Européenne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atitikties sertifikatą arba deklaracijos kopiją.</w:t>
      </w:r>
    </w:p>
    <w:p w14:paraId="05184450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ind w:left="980"/>
        <w:jc w:val="both"/>
        <w:rPr>
          <w:sz w:val="24"/>
        </w:rPr>
      </w:pPr>
      <w:r>
        <w:rPr>
          <w:sz w:val="24"/>
        </w:rPr>
        <w:t>Konteineriai</w:t>
      </w:r>
      <w:r>
        <w:rPr>
          <w:spacing w:val="-4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sertifikuoti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RAL-GZ</w:t>
      </w:r>
      <w:r>
        <w:rPr>
          <w:spacing w:val="-4"/>
          <w:sz w:val="24"/>
        </w:rPr>
        <w:t xml:space="preserve"> </w:t>
      </w:r>
      <w:r>
        <w:rPr>
          <w:sz w:val="24"/>
        </w:rPr>
        <w:t>951/1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lygiavertį</w:t>
      </w:r>
      <w:r>
        <w:rPr>
          <w:spacing w:val="-4"/>
          <w:sz w:val="24"/>
        </w:rPr>
        <w:t xml:space="preserve"> </w:t>
      </w:r>
      <w:r>
        <w:rPr>
          <w:sz w:val="24"/>
        </w:rPr>
        <w:t>kokybės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standartą.</w:t>
      </w:r>
    </w:p>
    <w:p w14:paraId="0F0166F0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1"/>
        </w:tabs>
        <w:spacing w:before="55" w:line="288" w:lineRule="auto"/>
        <w:ind w:right="211"/>
        <w:jc w:val="both"/>
        <w:rPr>
          <w:sz w:val="24"/>
        </w:rPr>
      </w:pPr>
      <w:r>
        <w:rPr>
          <w:sz w:val="24"/>
        </w:rPr>
        <w:t>Konteinerių surinkimo, eksploatacijos, aptarnavimo bei priežiūros instrukcijos pridedamos lietuvių kalba;</w:t>
      </w:r>
    </w:p>
    <w:p w14:paraId="4E5A634F" w14:textId="75C8E693" w:rsidR="00B641DA" w:rsidRPr="00B641DA" w:rsidRDefault="00000000" w:rsidP="00B641DA">
      <w:pPr>
        <w:pStyle w:val="ListParagraph"/>
        <w:numPr>
          <w:ilvl w:val="0"/>
          <w:numId w:val="1"/>
        </w:numPr>
        <w:tabs>
          <w:tab w:val="left" w:pos="980"/>
        </w:tabs>
        <w:ind w:left="980"/>
        <w:jc w:val="both"/>
        <w:rPr>
          <w:sz w:val="24"/>
        </w:rPr>
      </w:pPr>
      <w:r>
        <w:rPr>
          <w:sz w:val="24"/>
        </w:rPr>
        <w:t>Garantinio</w:t>
      </w:r>
      <w:r>
        <w:rPr>
          <w:spacing w:val="35"/>
          <w:sz w:val="24"/>
        </w:rPr>
        <w:t xml:space="preserve"> </w:t>
      </w:r>
      <w:r>
        <w:rPr>
          <w:sz w:val="24"/>
        </w:rPr>
        <w:t>aptarnavimo</w:t>
      </w:r>
      <w:r>
        <w:rPr>
          <w:spacing w:val="36"/>
          <w:sz w:val="24"/>
        </w:rPr>
        <w:t xml:space="preserve"> </w:t>
      </w:r>
      <w:r>
        <w:rPr>
          <w:sz w:val="24"/>
        </w:rPr>
        <w:t>ir</w:t>
      </w:r>
      <w:r>
        <w:rPr>
          <w:spacing w:val="35"/>
          <w:sz w:val="24"/>
        </w:rPr>
        <w:t xml:space="preserve"> </w:t>
      </w:r>
      <w:r>
        <w:rPr>
          <w:sz w:val="24"/>
        </w:rPr>
        <w:t>remonto</w:t>
      </w:r>
      <w:r>
        <w:rPr>
          <w:spacing w:val="36"/>
          <w:sz w:val="24"/>
        </w:rPr>
        <w:t xml:space="preserve"> </w:t>
      </w:r>
      <w:r>
        <w:rPr>
          <w:sz w:val="24"/>
        </w:rPr>
        <w:t>paslaugų</w:t>
      </w:r>
      <w:r>
        <w:rPr>
          <w:spacing w:val="35"/>
          <w:sz w:val="24"/>
        </w:rPr>
        <w:t xml:space="preserve"> </w:t>
      </w:r>
      <w:r>
        <w:rPr>
          <w:sz w:val="24"/>
        </w:rPr>
        <w:t>tiekėjų</w:t>
      </w:r>
      <w:r>
        <w:rPr>
          <w:spacing w:val="36"/>
          <w:sz w:val="24"/>
        </w:rPr>
        <w:t xml:space="preserve"> </w:t>
      </w:r>
      <w:r>
        <w:rPr>
          <w:sz w:val="24"/>
        </w:rPr>
        <w:t>sąrašas</w:t>
      </w:r>
      <w:r>
        <w:rPr>
          <w:spacing w:val="35"/>
          <w:sz w:val="24"/>
        </w:rPr>
        <w:t xml:space="preserve"> </w:t>
      </w:r>
      <w:r>
        <w:rPr>
          <w:sz w:val="24"/>
        </w:rPr>
        <w:t>(adresai,</w:t>
      </w:r>
      <w:r>
        <w:rPr>
          <w:spacing w:val="36"/>
          <w:sz w:val="24"/>
        </w:rPr>
        <w:t xml:space="preserve"> </w:t>
      </w:r>
      <w:r>
        <w:rPr>
          <w:sz w:val="24"/>
        </w:rPr>
        <w:t>kontaktiniai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duomenys,</w:t>
      </w:r>
    </w:p>
    <w:p w14:paraId="22E99BBB" w14:textId="6E9BBE3B" w:rsidR="00B641DA" w:rsidRPr="00B641DA" w:rsidRDefault="00B641DA" w:rsidP="00B641DA">
      <w:pPr>
        <w:tabs>
          <w:tab w:val="left" w:pos="1428"/>
        </w:tabs>
        <w:sectPr w:rsidR="00B641DA" w:rsidRPr="00B641DA" w:rsidSect="004C7BB6">
          <w:pgSz w:w="12240" w:h="15840"/>
          <w:pgMar w:top="426" w:right="360" w:bottom="280" w:left="1440" w:header="720" w:footer="720" w:gutter="0"/>
          <w:cols w:space="720"/>
        </w:sectPr>
      </w:pPr>
    </w:p>
    <w:p w14:paraId="770808C8" w14:textId="77777777" w:rsidR="00931BDE" w:rsidRDefault="00000000" w:rsidP="004C7BB6">
      <w:pPr>
        <w:pStyle w:val="BodyText"/>
        <w:spacing w:before="71"/>
        <w:ind w:left="0" w:firstLine="993"/>
      </w:pPr>
      <w:r>
        <w:t>darbo</w:t>
      </w:r>
      <w:r>
        <w:rPr>
          <w:spacing w:val="-2"/>
        </w:rPr>
        <w:t xml:space="preserve"> </w:t>
      </w:r>
      <w:r>
        <w:t>dienos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valandos);</w:t>
      </w:r>
    </w:p>
    <w:p w14:paraId="0A45D52C" w14:textId="4BFD506D" w:rsidR="00931BDE" w:rsidRDefault="00000000">
      <w:pPr>
        <w:pStyle w:val="ListParagraph"/>
        <w:numPr>
          <w:ilvl w:val="0"/>
          <w:numId w:val="1"/>
        </w:numPr>
        <w:tabs>
          <w:tab w:val="left" w:pos="981"/>
        </w:tabs>
        <w:spacing w:before="55" w:line="288" w:lineRule="auto"/>
        <w:ind w:right="211"/>
        <w:rPr>
          <w:sz w:val="24"/>
        </w:rPr>
      </w:pPr>
      <w:r>
        <w:rPr>
          <w:sz w:val="24"/>
        </w:rPr>
        <w:t>Konteinerių</w:t>
      </w:r>
      <w:r>
        <w:rPr>
          <w:spacing w:val="40"/>
          <w:sz w:val="24"/>
        </w:rPr>
        <w:t xml:space="preserve"> </w:t>
      </w:r>
      <w:r>
        <w:rPr>
          <w:sz w:val="24"/>
        </w:rPr>
        <w:t>konstrukcija</w:t>
      </w:r>
      <w:r>
        <w:rPr>
          <w:spacing w:val="40"/>
          <w:sz w:val="24"/>
        </w:rPr>
        <w:t xml:space="preserve"> </w:t>
      </w:r>
      <w:r w:rsidR="004C7BB6">
        <w:rPr>
          <w:sz w:val="24"/>
        </w:rPr>
        <w:t>360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ltr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važiuoklė</w:t>
      </w:r>
      <w:r>
        <w:rPr>
          <w:spacing w:val="40"/>
          <w:sz w:val="24"/>
        </w:rPr>
        <w:t xml:space="preserve"> </w:t>
      </w:r>
      <w:r>
        <w:rPr>
          <w:sz w:val="24"/>
        </w:rPr>
        <w:t>iš</w:t>
      </w:r>
      <w:r>
        <w:rPr>
          <w:spacing w:val="40"/>
          <w:sz w:val="24"/>
        </w:rPr>
        <w:t xml:space="preserve"> </w:t>
      </w:r>
      <w:r>
        <w:rPr>
          <w:sz w:val="24"/>
        </w:rPr>
        <w:t>plastikinių</w:t>
      </w:r>
      <w:r>
        <w:rPr>
          <w:spacing w:val="40"/>
          <w:sz w:val="24"/>
        </w:rPr>
        <w:t xml:space="preserve"> </w:t>
      </w:r>
      <w:r>
        <w:rPr>
          <w:sz w:val="24"/>
        </w:rPr>
        <w:t>200</w:t>
      </w:r>
      <w:r>
        <w:rPr>
          <w:spacing w:val="40"/>
          <w:sz w:val="24"/>
        </w:rPr>
        <w:t xml:space="preserve"> </w:t>
      </w:r>
      <w:r>
        <w:rPr>
          <w:sz w:val="24"/>
        </w:rPr>
        <w:t>mm</w:t>
      </w:r>
      <w:r>
        <w:rPr>
          <w:spacing w:val="40"/>
          <w:sz w:val="24"/>
        </w:rPr>
        <w:t xml:space="preserve"> </w:t>
      </w:r>
      <w:r>
        <w:rPr>
          <w:sz w:val="24"/>
        </w:rPr>
        <w:t>dydžio</w:t>
      </w:r>
      <w:r>
        <w:rPr>
          <w:spacing w:val="40"/>
          <w:sz w:val="24"/>
        </w:rPr>
        <w:t xml:space="preserve"> </w:t>
      </w:r>
      <w:r>
        <w:rPr>
          <w:sz w:val="24"/>
        </w:rPr>
        <w:t>ratų</w:t>
      </w:r>
      <w:r>
        <w:rPr>
          <w:spacing w:val="40"/>
          <w:sz w:val="24"/>
        </w:rPr>
        <w:t xml:space="preserve"> </w:t>
      </w:r>
      <w:r>
        <w:rPr>
          <w:sz w:val="24"/>
        </w:rPr>
        <w:t>su guminėmis padangomis ir galvanizuoto metalo ištisine ašimi su tvirta ratų fiksacija ant ašies.</w:t>
      </w:r>
    </w:p>
    <w:p w14:paraId="340FBDD8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ind w:left="980"/>
        <w:rPr>
          <w:sz w:val="24"/>
        </w:rPr>
      </w:pPr>
      <w:r>
        <w:rPr>
          <w:sz w:val="24"/>
        </w:rPr>
        <w:t>Konteinerių</w:t>
      </w:r>
      <w:r>
        <w:rPr>
          <w:spacing w:val="-6"/>
          <w:sz w:val="24"/>
        </w:rPr>
        <w:t xml:space="preserve"> </w:t>
      </w:r>
      <w:r>
        <w:rPr>
          <w:sz w:val="24"/>
        </w:rPr>
        <w:t>metalinės</w:t>
      </w:r>
      <w:r>
        <w:rPr>
          <w:spacing w:val="-5"/>
          <w:sz w:val="24"/>
        </w:rPr>
        <w:t xml:space="preserve"> </w:t>
      </w:r>
      <w:r>
        <w:rPr>
          <w:sz w:val="24"/>
        </w:rPr>
        <w:t>dalys</w:t>
      </w:r>
      <w:r>
        <w:rPr>
          <w:spacing w:val="-5"/>
          <w:sz w:val="24"/>
        </w:rPr>
        <w:t xml:space="preserve"> </w:t>
      </w:r>
      <w:r>
        <w:rPr>
          <w:sz w:val="24"/>
        </w:rPr>
        <w:t>turi</w:t>
      </w:r>
      <w:r>
        <w:rPr>
          <w:spacing w:val="-5"/>
          <w:sz w:val="24"/>
        </w:rPr>
        <w:t xml:space="preserve"> </w:t>
      </w: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cinkuotos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atsparios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korozijai.</w:t>
      </w:r>
    </w:p>
    <w:p w14:paraId="5AF2DE89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1"/>
        </w:tabs>
        <w:spacing w:before="55" w:line="288" w:lineRule="auto"/>
        <w:ind w:right="212"/>
        <w:rPr>
          <w:sz w:val="24"/>
        </w:rPr>
      </w:pPr>
      <w:r>
        <w:rPr>
          <w:sz w:val="24"/>
        </w:rPr>
        <w:t>Konteineris</w:t>
      </w:r>
      <w:r>
        <w:rPr>
          <w:spacing w:val="80"/>
          <w:sz w:val="24"/>
        </w:rPr>
        <w:t xml:space="preserve"> </w:t>
      </w:r>
      <w:r>
        <w:rPr>
          <w:sz w:val="24"/>
        </w:rPr>
        <w:t>tuštinamas</w:t>
      </w:r>
      <w:r>
        <w:rPr>
          <w:spacing w:val="80"/>
          <w:sz w:val="24"/>
        </w:rPr>
        <w:t xml:space="preserve"> </w:t>
      </w:r>
      <w:r>
        <w:rPr>
          <w:sz w:val="24"/>
        </w:rPr>
        <w:t>standartiniu</w:t>
      </w:r>
      <w:r>
        <w:rPr>
          <w:spacing w:val="80"/>
          <w:sz w:val="24"/>
        </w:rPr>
        <w:t xml:space="preserve"> </w:t>
      </w:r>
      <w:r>
        <w:rPr>
          <w:sz w:val="24"/>
        </w:rPr>
        <w:t>komunalinių</w:t>
      </w:r>
      <w:r>
        <w:rPr>
          <w:spacing w:val="80"/>
          <w:sz w:val="24"/>
        </w:rPr>
        <w:t xml:space="preserve"> </w:t>
      </w:r>
      <w:r>
        <w:rPr>
          <w:sz w:val="24"/>
        </w:rPr>
        <w:t>atliekų</w:t>
      </w:r>
      <w:r>
        <w:rPr>
          <w:spacing w:val="80"/>
          <w:sz w:val="24"/>
        </w:rPr>
        <w:t xml:space="preserve"> </w:t>
      </w:r>
      <w:r>
        <w:rPr>
          <w:sz w:val="24"/>
        </w:rPr>
        <w:t>surinkimo</w:t>
      </w:r>
      <w:r>
        <w:rPr>
          <w:spacing w:val="80"/>
          <w:sz w:val="24"/>
        </w:rPr>
        <w:t xml:space="preserve"> </w:t>
      </w:r>
      <w:r>
        <w:rPr>
          <w:sz w:val="24"/>
        </w:rPr>
        <w:t>automobilio</w:t>
      </w:r>
      <w:r>
        <w:rPr>
          <w:spacing w:val="80"/>
          <w:sz w:val="24"/>
        </w:rPr>
        <w:t xml:space="preserve"> </w:t>
      </w:r>
      <w:r>
        <w:rPr>
          <w:sz w:val="24"/>
        </w:rPr>
        <w:t>šakiniu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griebtuvu;</w:t>
      </w:r>
    </w:p>
    <w:p w14:paraId="32500A28" w14:textId="5227DFD7" w:rsidR="00931BDE" w:rsidRDefault="004C7BB6">
      <w:pPr>
        <w:pStyle w:val="ListParagraph"/>
        <w:numPr>
          <w:ilvl w:val="0"/>
          <w:numId w:val="1"/>
        </w:numPr>
        <w:tabs>
          <w:tab w:val="left" w:pos="981"/>
        </w:tabs>
        <w:spacing w:line="288" w:lineRule="auto"/>
        <w:ind w:right="211"/>
        <w:rPr>
          <w:sz w:val="24"/>
        </w:rPr>
      </w:pPr>
      <w:r>
        <w:rPr>
          <w:sz w:val="24"/>
        </w:rPr>
        <w:t>360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ltr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konteineriai</w:t>
      </w:r>
      <w:r>
        <w:rPr>
          <w:spacing w:val="40"/>
          <w:sz w:val="24"/>
        </w:rPr>
        <w:t xml:space="preserve"> </w:t>
      </w:r>
      <w:r>
        <w:rPr>
          <w:sz w:val="24"/>
        </w:rPr>
        <w:t>turi</w:t>
      </w:r>
      <w:r>
        <w:rPr>
          <w:spacing w:val="38"/>
          <w:sz w:val="24"/>
        </w:rPr>
        <w:t xml:space="preserve"> </w:t>
      </w:r>
      <w:r>
        <w:rPr>
          <w:sz w:val="24"/>
        </w:rPr>
        <w:t>turėti</w:t>
      </w:r>
      <w:r>
        <w:rPr>
          <w:spacing w:val="38"/>
          <w:sz w:val="24"/>
        </w:rPr>
        <w:t xml:space="preserve"> </w:t>
      </w:r>
      <w:r>
        <w:rPr>
          <w:sz w:val="24"/>
        </w:rPr>
        <w:t>rankeną,</w:t>
      </w:r>
      <w:r>
        <w:rPr>
          <w:spacing w:val="37"/>
          <w:sz w:val="24"/>
        </w:rPr>
        <w:t xml:space="preserve"> </w:t>
      </w:r>
      <w:r>
        <w:rPr>
          <w:sz w:val="24"/>
        </w:rPr>
        <w:t>dangtį.</w:t>
      </w:r>
      <w:r>
        <w:rPr>
          <w:spacing w:val="37"/>
          <w:sz w:val="24"/>
        </w:rPr>
        <w:t xml:space="preserve"> </w:t>
      </w:r>
    </w:p>
    <w:p w14:paraId="43A278F2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ind w:left="980"/>
        <w:rPr>
          <w:sz w:val="24"/>
        </w:rPr>
      </w:pPr>
      <w:r>
        <w:rPr>
          <w:sz w:val="24"/>
        </w:rPr>
        <w:t>Konteinerių</w:t>
      </w:r>
      <w:r>
        <w:rPr>
          <w:spacing w:val="-2"/>
          <w:sz w:val="24"/>
        </w:rPr>
        <w:t xml:space="preserve"> </w:t>
      </w:r>
      <w:r>
        <w:rPr>
          <w:sz w:val="24"/>
        </w:rPr>
        <w:t>pristatymo</w:t>
      </w:r>
      <w:r>
        <w:rPr>
          <w:spacing w:val="-2"/>
          <w:sz w:val="24"/>
        </w:rPr>
        <w:t xml:space="preserve"> </w:t>
      </w:r>
      <w:r>
        <w:rPr>
          <w:sz w:val="24"/>
        </w:rPr>
        <w:t>vieta:</w:t>
      </w:r>
      <w:r>
        <w:rPr>
          <w:spacing w:val="-3"/>
          <w:sz w:val="24"/>
        </w:rPr>
        <w:t xml:space="preserve"> </w:t>
      </w:r>
      <w:r>
        <w:rPr>
          <w:sz w:val="24"/>
        </w:rPr>
        <w:t>Statybininkų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LT-50124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Kaunas.</w:t>
      </w:r>
    </w:p>
    <w:p w14:paraId="2996E39B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56"/>
        <w:ind w:left="980"/>
        <w:rPr>
          <w:sz w:val="24"/>
        </w:rPr>
      </w:pP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užsakymo</w:t>
      </w:r>
      <w:r>
        <w:rPr>
          <w:spacing w:val="-3"/>
          <w:sz w:val="24"/>
        </w:rPr>
        <w:t xml:space="preserve"> </w:t>
      </w:r>
      <w:r>
        <w:rPr>
          <w:sz w:val="24"/>
        </w:rPr>
        <w:t>konteineriai</w:t>
      </w:r>
      <w:r>
        <w:rPr>
          <w:spacing w:val="-4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4"/>
          <w:sz w:val="24"/>
        </w:rPr>
        <w:t xml:space="preserve"> </w:t>
      </w:r>
      <w:r>
        <w:rPr>
          <w:sz w:val="24"/>
        </w:rPr>
        <w:t>pristatyti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3"/>
          <w:sz w:val="24"/>
        </w:rPr>
        <w:t xml:space="preserve"> </w:t>
      </w:r>
      <w:r>
        <w:rPr>
          <w:sz w:val="24"/>
        </w:rPr>
        <w:t>dienų</w:t>
      </w:r>
      <w:r>
        <w:rPr>
          <w:spacing w:val="-2"/>
          <w:sz w:val="24"/>
        </w:rPr>
        <w:t xml:space="preserve"> laikotarpį.</w:t>
      </w:r>
    </w:p>
    <w:p w14:paraId="1CA6733F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55"/>
        <w:ind w:left="980"/>
        <w:rPr>
          <w:sz w:val="24"/>
        </w:rPr>
      </w:pPr>
      <w:r>
        <w:rPr>
          <w:sz w:val="24"/>
        </w:rPr>
        <w:t>Konteineriams</w:t>
      </w:r>
      <w:r>
        <w:rPr>
          <w:spacing w:val="-6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4"/>
          <w:sz w:val="24"/>
        </w:rPr>
        <w:t xml:space="preserve"> </w:t>
      </w:r>
      <w:r>
        <w:rPr>
          <w:sz w:val="24"/>
        </w:rPr>
        <w:t>suteikta</w:t>
      </w:r>
      <w:r>
        <w:rPr>
          <w:spacing w:val="54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(dvidešimt</w:t>
      </w:r>
      <w:r>
        <w:rPr>
          <w:spacing w:val="-3"/>
          <w:sz w:val="24"/>
        </w:rPr>
        <w:t xml:space="preserve"> </w:t>
      </w:r>
      <w:r>
        <w:rPr>
          <w:sz w:val="24"/>
        </w:rPr>
        <w:t>keturių)</w:t>
      </w:r>
      <w:r>
        <w:rPr>
          <w:spacing w:val="-4"/>
          <w:sz w:val="24"/>
        </w:rPr>
        <w:t xml:space="preserve"> </w:t>
      </w:r>
      <w:r>
        <w:rPr>
          <w:sz w:val="24"/>
        </w:rPr>
        <w:t>mėnesių</w:t>
      </w:r>
      <w:r>
        <w:rPr>
          <w:spacing w:val="-3"/>
          <w:sz w:val="24"/>
        </w:rPr>
        <w:t xml:space="preserve"> </w:t>
      </w:r>
      <w:r>
        <w:rPr>
          <w:sz w:val="24"/>
        </w:rPr>
        <w:t>gamintojo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garantija.</w:t>
      </w:r>
    </w:p>
    <w:p w14:paraId="38A00BBB" w14:textId="77777777" w:rsidR="00931BDE" w:rsidRDefault="00000000">
      <w:pPr>
        <w:pStyle w:val="ListParagraph"/>
        <w:numPr>
          <w:ilvl w:val="0"/>
          <w:numId w:val="1"/>
        </w:numPr>
        <w:tabs>
          <w:tab w:val="left" w:pos="981"/>
        </w:tabs>
        <w:spacing w:before="55" w:line="288" w:lineRule="auto"/>
        <w:ind w:right="212"/>
        <w:jc w:val="both"/>
        <w:rPr>
          <w:sz w:val="24"/>
        </w:rPr>
      </w:pPr>
      <w:r>
        <w:rPr>
          <w:sz w:val="24"/>
        </w:rPr>
        <w:t>Konteineriai turi būti pažymėti atitinkamu kokybės standarto užtikrinimo ženklu; ant kiekvieno konteinerio matomoje vietoje turi būti patvarus ženklinimas- įspaudas.</w:t>
      </w:r>
    </w:p>
    <w:p w14:paraId="0D958175" w14:textId="5656BA95" w:rsidR="00931BDE" w:rsidRPr="004C7BB6" w:rsidRDefault="00000000" w:rsidP="004C7BB6">
      <w:pPr>
        <w:pStyle w:val="ListParagraph"/>
        <w:numPr>
          <w:ilvl w:val="0"/>
          <w:numId w:val="1"/>
        </w:numPr>
        <w:tabs>
          <w:tab w:val="left" w:pos="981"/>
        </w:tabs>
        <w:spacing w:line="288" w:lineRule="auto"/>
        <w:ind w:right="206"/>
        <w:jc w:val="both"/>
        <w:rPr>
          <w:sz w:val="24"/>
        </w:rPr>
      </w:pPr>
      <w:r>
        <w:rPr>
          <w:sz w:val="24"/>
        </w:rPr>
        <w:t>Visi konteineriai turi būti su užrašu KAUNO ŠVARA ir logotipu terminiu būdu ant priekinės konteinerio</w:t>
      </w:r>
      <w:r>
        <w:rPr>
          <w:spacing w:val="-4"/>
          <w:sz w:val="24"/>
        </w:rPr>
        <w:t xml:space="preserve"> </w:t>
      </w:r>
      <w:r>
        <w:rPr>
          <w:sz w:val="24"/>
        </w:rPr>
        <w:t>dalies.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Logotipo išmatavimai </w:t>
      </w:r>
      <w:r w:rsidR="004C7BB6">
        <w:rPr>
          <w:sz w:val="24"/>
        </w:rPr>
        <w:t>360</w:t>
      </w:r>
      <w:r>
        <w:rPr>
          <w:sz w:val="24"/>
        </w:rPr>
        <w:t xml:space="preserve"> </w:t>
      </w:r>
      <w:proofErr w:type="spellStart"/>
      <w:r>
        <w:rPr>
          <w:sz w:val="24"/>
        </w:rPr>
        <w:t>ltr</w:t>
      </w:r>
      <w:proofErr w:type="spellEnd"/>
      <w:r>
        <w:rPr>
          <w:sz w:val="24"/>
        </w:rPr>
        <w:t xml:space="preserve"> konteineriams: 10cm x 10cm. Raidžių išmatavimai: 2,5cm x 2,5cm. Užrašo spalva balta, šriftas TIMES NEW ROMA</w:t>
      </w:r>
      <w:r w:rsidR="004C7BB6">
        <w:rPr>
          <w:sz w:val="24"/>
        </w:rPr>
        <w:t>N</w:t>
      </w:r>
    </w:p>
    <w:sectPr w:rsidR="00931BDE" w:rsidRPr="004C7BB6">
      <w:type w:val="continuous"/>
      <w:pgSz w:w="12240" w:h="15840"/>
      <w:pgMar w:top="168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376"/>
    <w:multiLevelType w:val="multilevel"/>
    <w:tmpl w:val="9E58330E"/>
    <w:lvl w:ilvl="0">
      <w:start w:val="8"/>
      <w:numFmt w:val="decimal"/>
      <w:lvlText w:val="%1"/>
      <w:lvlJc w:val="left"/>
      <w:pPr>
        <w:ind w:left="261" w:hanging="72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61" w:hanging="7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61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14" w:hanging="5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2" w:hanging="5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50" w:hanging="5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68" w:hanging="5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6" w:hanging="5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04" w:hanging="587"/>
      </w:pPr>
      <w:rPr>
        <w:rFonts w:hint="default"/>
        <w:lang w:val="lt-LT" w:eastAsia="en-US" w:bidi="ar-SA"/>
      </w:rPr>
    </w:lvl>
  </w:abstractNum>
  <w:abstractNum w:abstractNumId="1" w15:restartNumberingAfterBreak="0">
    <w:nsid w:val="15A100BD"/>
    <w:multiLevelType w:val="multilevel"/>
    <w:tmpl w:val="E250A616"/>
    <w:lvl w:ilvl="0">
      <w:start w:val="2"/>
      <w:numFmt w:val="decimal"/>
      <w:lvlText w:val="%1"/>
      <w:lvlJc w:val="left"/>
      <w:pPr>
        <w:ind w:left="261" w:hanging="58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61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96" w:hanging="5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14" w:hanging="5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2" w:hanging="5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50" w:hanging="5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68" w:hanging="5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6" w:hanging="5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04" w:hanging="587"/>
      </w:pPr>
      <w:rPr>
        <w:rFonts w:hint="default"/>
        <w:lang w:val="lt-LT" w:eastAsia="en-US" w:bidi="ar-SA"/>
      </w:rPr>
    </w:lvl>
  </w:abstractNum>
  <w:abstractNum w:abstractNumId="2" w15:restartNumberingAfterBreak="0">
    <w:nsid w:val="19C97034"/>
    <w:multiLevelType w:val="multilevel"/>
    <w:tmpl w:val="91EEE7B2"/>
    <w:lvl w:ilvl="0">
      <w:start w:val="4"/>
      <w:numFmt w:val="decimal"/>
      <w:lvlText w:val="%1"/>
      <w:lvlJc w:val="left"/>
      <w:pPr>
        <w:ind w:left="261" w:hanging="58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61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96" w:hanging="5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14" w:hanging="5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2" w:hanging="5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50" w:hanging="5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68" w:hanging="5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6" w:hanging="5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04" w:hanging="587"/>
      </w:pPr>
      <w:rPr>
        <w:rFonts w:hint="default"/>
        <w:lang w:val="lt-LT" w:eastAsia="en-US" w:bidi="ar-SA"/>
      </w:rPr>
    </w:lvl>
  </w:abstractNum>
  <w:abstractNum w:abstractNumId="3" w15:restartNumberingAfterBreak="0">
    <w:nsid w:val="43D91F20"/>
    <w:multiLevelType w:val="multilevel"/>
    <w:tmpl w:val="7BFE1B56"/>
    <w:lvl w:ilvl="0">
      <w:start w:val="7"/>
      <w:numFmt w:val="decimal"/>
      <w:lvlText w:val="%1"/>
      <w:lvlJc w:val="left"/>
      <w:pPr>
        <w:ind w:left="1557" w:hanging="58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57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336" w:hanging="5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24" w:hanging="5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12" w:hanging="5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00" w:hanging="5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88" w:hanging="5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76" w:hanging="5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64" w:hanging="587"/>
      </w:pPr>
      <w:rPr>
        <w:rFonts w:hint="default"/>
        <w:lang w:val="lt-LT" w:eastAsia="en-US" w:bidi="ar-SA"/>
      </w:rPr>
    </w:lvl>
  </w:abstractNum>
  <w:abstractNum w:abstractNumId="4" w15:restartNumberingAfterBreak="0">
    <w:nsid w:val="673F2C12"/>
    <w:multiLevelType w:val="multilevel"/>
    <w:tmpl w:val="E7D43A24"/>
    <w:lvl w:ilvl="0">
      <w:start w:val="5"/>
      <w:numFmt w:val="decimal"/>
      <w:lvlText w:val="%1"/>
      <w:lvlJc w:val="left"/>
      <w:pPr>
        <w:ind w:left="261" w:hanging="431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261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96" w:hanging="43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14" w:hanging="43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2" w:hanging="43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50" w:hanging="43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68" w:hanging="43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6" w:hanging="43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04" w:hanging="431"/>
      </w:pPr>
      <w:rPr>
        <w:rFonts w:hint="default"/>
        <w:lang w:val="lt-LT" w:eastAsia="en-US" w:bidi="ar-SA"/>
      </w:rPr>
    </w:lvl>
  </w:abstractNum>
  <w:abstractNum w:abstractNumId="5" w15:restartNumberingAfterBreak="0">
    <w:nsid w:val="6CC93CEE"/>
    <w:multiLevelType w:val="multilevel"/>
    <w:tmpl w:val="744622BC"/>
    <w:lvl w:ilvl="0">
      <w:start w:val="3"/>
      <w:numFmt w:val="decimal"/>
      <w:lvlText w:val="%1"/>
      <w:lvlJc w:val="left"/>
      <w:pPr>
        <w:ind w:left="261" w:hanging="58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61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96" w:hanging="5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14" w:hanging="5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2" w:hanging="5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50" w:hanging="5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68" w:hanging="5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6" w:hanging="5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04" w:hanging="587"/>
      </w:pPr>
      <w:rPr>
        <w:rFonts w:hint="default"/>
        <w:lang w:val="lt-LT" w:eastAsia="en-US" w:bidi="ar-SA"/>
      </w:rPr>
    </w:lvl>
  </w:abstractNum>
  <w:abstractNum w:abstractNumId="6" w15:restartNumberingAfterBreak="0">
    <w:nsid w:val="6D470DB8"/>
    <w:multiLevelType w:val="multilevel"/>
    <w:tmpl w:val="0DEA33A4"/>
    <w:lvl w:ilvl="0">
      <w:start w:val="6"/>
      <w:numFmt w:val="decimal"/>
      <w:lvlText w:val="%1"/>
      <w:lvlJc w:val="left"/>
      <w:pPr>
        <w:ind w:left="1557" w:hanging="58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57" w:hanging="5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61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347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3497" w:hanging="7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54" w:hanging="7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1" w:hanging="7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8" w:hanging="7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25" w:hanging="721"/>
      </w:pPr>
      <w:rPr>
        <w:rFonts w:hint="default"/>
        <w:lang w:val="lt-LT" w:eastAsia="en-US" w:bidi="ar-SA"/>
      </w:rPr>
    </w:lvl>
  </w:abstractNum>
  <w:abstractNum w:abstractNumId="7" w15:restartNumberingAfterBreak="0">
    <w:nsid w:val="6F020102"/>
    <w:multiLevelType w:val="multilevel"/>
    <w:tmpl w:val="A9EE9928"/>
    <w:lvl w:ilvl="0">
      <w:start w:val="1"/>
      <w:numFmt w:val="decimal"/>
      <w:lvlText w:val="%1"/>
      <w:lvlJc w:val="left"/>
      <w:pPr>
        <w:ind w:left="275" w:hanging="49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2"/>
      <w:numFmt w:val="upperRoman"/>
      <w:lvlText w:val="%3"/>
      <w:lvlJc w:val="left"/>
      <w:pPr>
        <w:ind w:left="4090" w:hanging="24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508" w:hanging="24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213" w:hanging="24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17" w:hanging="24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622" w:hanging="24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326" w:hanging="24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31" w:hanging="247"/>
      </w:pPr>
      <w:rPr>
        <w:rFonts w:hint="default"/>
        <w:lang w:val="lt-LT" w:eastAsia="en-US" w:bidi="ar-SA"/>
      </w:rPr>
    </w:lvl>
  </w:abstractNum>
  <w:abstractNum w:abstractNumId="8" w15:restartNumberingAfterBreak="0">
    <w:nsid w:val="7A137123"/>
    <w:multiLevelType w:val="multilevel"/>
    <w:tmpl w:val="18BC2752"/>
    <w:lvl w:ilvl="0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431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328" w:hanging="67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17" w:hanging="6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06" w:hanging="6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95" w:hanging="6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84" w:hanging="6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73" w:hanging="6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62" w:hanging="672"/>
      </w:pPr>
      <w:rPr>
        <w:rFonts w:hint="default"/>
        <w:lang w:val="lt-LT" w:eastAsia="en-US" w:bidi="ar-SA"/>
      </w:rPr>
    </w:lvl>
  </w:abstractNum>
  <w:num w:numId="1" w16cid:durableId="54742950">
    <w:abstractNumId w:val="8"/>
  </w:num>
  <w:num w:numId="2" w16cid:durableId="99228580">
    <w:abstractNumId w:val="0"/>
  </w:num>
  <w:num w:numId="3" w16cid:durableId="1984188543">
    <w:abstractNumId w:val="3"/>
  </w:num>
  <w:num w:numId="4" w16cid:durableId="2024747096">
    <w:abstractNumId w:val="6"/>
  </w:num>
  <w:num w:numId="5" w16cid:durableId="519467633">
    <w:abstractNumId w:val="4"/>
  </w:num>
  <w:num w:numId="6" w16cid:durableId="462650724">
    <w:abstractNumId w:val="2"/>
  </w:num>
  <w:num w:numId="7" w16cid:durableId="682169505">
    <w:abstractNumId w:val="5"/>
  </w:num>
  <w:num w:numId="8" w16cid:durableId="1709447801">
    <w:abstractNumId w:val="1"/>
  </w:num>
  <w:num w:numId="9" w16cid:durableId="1944337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DE"/>
    <w:rsid w:val="004C7BB6"/>
    <w:rsid w:val="007D08C7"/>
    <w:rsid w:val="00931BDE"/>
    <w:rsid w:val="00B641DA"/>
    <w:rsid w:val="00C25315"/>
    <w:rsid w:val="00D91C3B"/>
    <w:rsid w:val="00F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85BDB"/>
  <w15:docId w15:val="{EEB500EC-672A-4E0E-87D7-2E81EE21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47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0" w:firstLine="70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</dc:creator>
  <cp:lastModifiedBy>Vaiga Jazdauskaitė</cp:lastModifiedBy>
  <cp:revision>3</cp:revision>
  <dcterms:created xsi:type="dcterms:W3CDTF">2025-05-27T06:10:00Z</dcterms:created>
  <dcterms:modified xsi:type="dcterms:W3CDTF">2025-06-11T06:04:00Z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3-Heights(TM) PDF Security Shell 4.8.25.2 (http://www.pdf-tools.com)</vt:lpwstr>
  </property>
</Properties>
</file>