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9048" w14:textId="77777777" w:rsidR="006002BB" w:rsidRPr="001A4326" w:rsidRDefault="006002BB" w:rsidP="00CC18D2">
      <w:pPr>
        <w:spacing w:after="120"/>
        <w:ind w:left="567"/>
        <w:contextualSpacing/>
        <w:jc w:val="center"/>
        <w:rPr>
          <w:rFonts w:ascii="Times New Roman" w:hAnsi="Times New Roman" w:cs="Times New Roman"/>
          <w:b/>
          <w:bCs/>
        </w:rPr>
      </w:pPr>
    </w:p>
    <w:p w14:paraId="33C8B04B" w14:textId="77777777" w:rsidR="00CC18D2" w:rsidRPr="001A4326" w:rsidRDefault="00CC18D2" w:rsidP="00CC18D2">
      <w:pPr>
        <w:spacing w:after="120"/>
        <w:ind w:left="567"/>
        <w:contextualSpacing/>
        <w:jc w:val="center"/>
        <w:rPr>
          <w:rFonts w:ascii="Times New Roman" w:hAnsi="Times New Roman" w:cs="Times New Roman"/>
          <w:b/>
          <w:bCs/>
        </w:rPr>
      </w:pPr>
    </w:p>
    <w:p w14:paraId="35200AAF" w14:textId="77777777" w:rsidR="00CC18D2" w:rsidRPr="001A4326" w:rsidRDefault="00CC18D2" w:rsidP="008C15C3">
      <w:pPr>
        <w:spacing w:line="240" w:lineRule="auto"/>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2946A275"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15D335E7"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p>
    <w:p w14:paraId="62C798C3"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Biudžetinė įstaiga. Laisvės a. 70, LT-30122 Ignalina, tel. (8 386) 52 233,</w:t>
      </w:r>
    </w:p>
    <w:p w14:paraId="1E3C535F" w14:textId="02BA225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el. p. </w:t>
      </w:r>
      <w:hyperlink r:id="rId11" w:history="1">
        <w:r w:rsidRPr="001A4326">
          <w:rPr>
            <w:rFonts w:ascii="Times New Roman" w:eastAsia="Times New Roman" w:hAnsi="Times New Roman" w:cs="Times New Roman"/>
            <w:color w:val="0000FF"/>
            <w:sz w:val="24"/>
            <w:szCs w:val="24"/>
            <w:u w:val="single"/>
            <w:lang w:eastAsia="ar-SA"/>
          </w:rPr>
          <w:t>info@ignalina.lt</w:t>
        </w:r>
      </w:hyperlink>
      <w:r w:rsidRPr="001A4326">
        <w:rPr>
          <w:rFonts w:ascii="Times New Roman" w:eastAsia="Times New Roman" w:hAnsi="Times New Roman" w:cs="Times New Roman"/>
          <w:sz w:val="24"/>
          <w:szCs w:val="24"/>
          <w:lang w:eastAsia="ar-SA"/>
        </w:rPr>
        <w:t xml:space="preserve">, </w:t>
      </w:r>
      <w:r w:rsidR="006C50EF" w:rsidRPr="006C50EF">
        <w:rPr>
          <w:rFonts w:ascii="Times New Roman" w:eastAsia="Times New Roman" w:hAnsi="Times New Roman" w:cs="Times New Roman"/>
          <w:sz w:val="24"/>
          <w:szCs w:val="24"/>
          <w:lang w:eastAsia="ar-SA"/>
        </w:rPr>
        <w:t>e. pristatymo dėžutė 288768350,</w:t>
      </w:r>
      <w:r w:rsidR="006C50EF">
        <w:rPr>
          <w:sz w:val="20"/>
        </w:rPr>
        <w:t xml:space="preserve"> </w:t>
      </w:r>
      <w:r w:rsidRPr="001A4326">
        <w:rPr>
          <w:rFonts w:ascii="Times New Roman" w:eastAsia="Times New Roman" w:hAnsi="Times New Roman" w:cs="Times New Roman"/>
          <w:sz w:val="24"/>
          <w:szCs w:val="24"/>
          <w:lang w:eastAsia="ar-SA"/>
        </w:rPr>
        <w:t xml:space="preserve">puslapis internete </w:t>
      </w:r>
      <w:hyperlink r:id="rId12" w:history="1">
        <w:r w:rsidRPr="001A4326">
          <w:rPr>
            <w:rFonts w:ascii="Times New Roman" w:eastAsia="Times New Roman" w:hAnsi="Times New Roman" w:cs="Times New Roman"/>
            <w:color w:val="0000FF"/>
            <w:sz w:val="24"/>
            <w:szCs w:val="24"/>
            <w:u w:val="single"/>
            <w:lang w:eastAsia="ar-SA"/>
          </w:rPr>
          <w:t>www.ignalina.lt</w:t>
        </w:r>
      </w:hyperlink>
      <w:r w:rsidRPr="001A4326">
        <w:rPr>
          <w:rFonts w:ascii="Times New Roman" w:eastAsia="Times New Roman" w:hAnsi="Times New Roman" w:cs="Times New Roman"/>
          <w:sz w:val="24"/>
          <w:szCs w:val="24"/>
          <w:lang w:eastAsia="ar-SA"/>
        </w:rPr>
        <w:t>,</w:t>
      </w:r>
    </w:p>
    <w:p w14:paraId="0B5737E2" w14:textId="77777777" w:rsidR="00CC18D2" w:rsidRPr="001A4326"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a. s. Nr. LT067182200001130990, AB Šiaulių bankas, kodas 71822.</w:t>
      </w:r>
    </w:p>
    <w:p w14:paraId="2C07A0CF" w14:textId="77777777" w:rsidR="00CC18D2" w:rsidRPr="001A4326" w:rsidRDefault="00CC18D2" w:rsidP="008C15C3">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Duomenys kaupiami ir saugomi Juridinių asmenų registre, kodas 288768350</w:t>
      </w:r>
    </w:p>
    <w:p w14:paraId="3BB0F885" w14:textId="77777777" w:rsidR="00CC18D2" w:rsidRPr="001A4326" w:rsidRDefault="00CC18D2" w:rsidP="00CC18D2">
      <w:pPr>
        <w:suppressAutoHyphens/>
        <w:spacing w:line="240" w:lineRule="auto"/>
        <w:ind w:left="3544" w:firstLine="284"/>
        <w:textAlignment w:val="baseline"/>
        <w:rPr>
          <w:rFonts w:ascii="Times New Roman" w:eastAsia="Times New Roman" w:hAnsi="Times New Roman" w:cs="Times New Roman"/>
          <w:szCs w:val="24"/>
          <w:lang w:eastAsia="ar-SA"/>
        </w:rPr>
      </w:pPr>
    </w:p>
    <w:p w14:paraId="0F3ADF8F" w14:textId="77777777" w:rsidR="00CC18D2" w:rsidRPr="001A4326" w:rsidRDefault="00CC18D2" w:rsidP="00CC18D2">
      <w:pPr>
        <w:spacing w:after="120"/>
        <w:ind w:left="567"/>
        <w:contextualSpacing/>
        <w:jc w:val="center"/>
        <w:rPr>
          <w:rFonts w:ascii="Times New Roman" w:hAnsi="Times New Roman" w:cs="Times New Roman"/>
          <w:color w:val="00B050"/>
        </w:rPr>
      </w:pPr>
    </w:p>
    <w:p w14:paraId="609F313C" w14:textId="77777777" w:rsidR="00CC18D2" w:rsidRPr="001A4326" w:rsidRDefault="00CC18D2" w:rsidP="00CC18D2">
      <w:pPr>
        <w:spacing w:after="120"/>
        <w:ind w:left="567"/>
        <w:contextualSpacing/>
        <w:jc w:val="center"/>
        <w:rPr>
          <w:rFonts w:ascii="Times New Roman" w:hAnsi="Times New Roman" w:cs="Times New Roman"/>
          <w:color w:val="00B050"/>
        </w:rPr>
      </w:pPr>
    </w:p>
    <w:p w14:paraId="5630C527" w14:textId="77777777" w:rsidR="00CC18D2" w:rsidRPr="001A4326"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564B0E63" w:rsidR="00CC18D2" w:rsidRPr="001A4326" w:rsidRDefault="00CC18D2" w:rsidP="00CC18D2">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8821EE">
        <w:rPr>
          <w:rFonts w:ascii="Times New Roman" w:eastAsia="Times New Roman" w:hAnsi="Times New Roman" w:cs="Times New Roman"/>
          <w:sz w:val="24"/>
          <w:szCs w:val="24"/>
          <w:lang w:eastAsia="ar-SA"/>
        </w:rPr>
        <w:t>birželio</w:t>
      </w:r>
      <w:r w:rsidRPr="001A4326">
        <w:rPr>
          <w:rFonts w:ascii="Times New Roman" w:eastAsia="Times New Roman" w:hAnsi="Times New Roman" w:cs="Times New Roman"/>
          <w:sz w:val="24"/>
          <w:szCs w:val="24"/>
          <w:lang w:eastAsia="ar-SA"/>
        </w:rPr>
        <w:t xml:space="preserve"> </w:t>
      </w:r>
      <w:r w:rsidR="0050344E">
        <w:rPr>
          <w:rFonts w:ascii="Times New Roman" w:eastAsia="Times New Roman" w:hAnsi="Times New Roman" w:cs="Times New Roman"/>
          <w:sz w:val="24"/>
          <w:szCs w:val="24"/>
          <w:lang w:eastAsia="ar-SA"/>
        </w:rPr>
        <w:t>2</w:t>
      </w:r>
      <w:r w:rsidR="00D95540">
        <w:rPr>
          <w:rFonts w:ascii="Times New Roman" w:eastAsia="Times New Roman" w:hAnsi="Times New Roman" w:cs="Times New Roman"/>
          <w:sz w:val="24"/>
          <w:szCs w:val="24"/>
          <w:lang w:eastAsia="ar-SA"/>
        </w:rPr>
        <w:t xml:space="preserve">5 </w:t>
      </w:r>
      <w:r w:rsidRPr="001A4326">
        <w:rPr>
          <w:rFonts w:ascii="Times New Roman" w:eastAsia="Times New Roman" w:hAnsi="Times New Roman" w:cs="Times New Roman"/>
          <w:sz w:val="24"/>
          <w:szCs w:val="24"/>
          <w:lang w:eastAsia="ar-SA"/>
        </w:rPr>
        <w:t>d. protokolu Nr. S4-</w:t>
      </w:r>
      <w:r w:rsidR="00D95540">
        <w:rPr>
          <w:rFonts w:ascii="Times New Roman" w:eastAsia="Times New Roman" w:hAnsi="Times New Roman" w:cs="Times New Roman"/>
          <w:sz w:val="24"/>
          <w:szCs w:val="24"/>
          <w:lang w:eastAsia="ar-SA"/>
        </w:rPr>
        <w:t>203</w:t>
      </w:r>
    </w:p>
    <w:p w14:paraId="638EAC66" w14:textId="77777777" w:rsidR="00CC18D2" w:rsidRPr="001A4326" w:rsidRDefault="00CC18D2" w:rsidP="00CC18D2">
      <w:pPr>
        <w:spacing w:after="120"/>
        <w:ind w:left="567"/>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8738160" w14:textId="20AB5768" w:rsidR="00CC18D2" w:rsidRPr="001A4326" w:rsidRDefault="00CC18D2" w:rsidP="00CC18D2">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SUPAPRASTINTO VIEŠOJO PIRKIMO „</w:t>
      </w:r>
      <w:r w:rsidR="008821EE" w:rsidRPr="008821EE">
        <w:rPr>
          <w:rFonts w:ascii="Times New Roman" w:hAnsi="Times New Roman" w:cs="Times New Roman"/>
          <w:b/>
          <w:bCs/>
          <w:sz w:val="28"/>
          <w:szCs w:val="28"/>
        </w:rPr>
        <w:t>DŪKŠTO MIESTO TERITORIJOS BEI RIMŠĖS IR MIELAGĖNŲ MSTL. URBANIZUOTŲ TERITORIJŲ ŽELDYNŲ INVENTORIZAVIMO PASLAUGOS</w:t>
      </w:r>
      <w:r w:rsidRPr="001A4326">
        <w:rPr>
          <w:rFonts w:ascii="Times New Roman" w:hAnsi="Times New Roman" w:cs="Times New Roman"/>
          <w:b/>
          <w:bCs/>
          <w:sz w:val="28"/>
          <w:szCs w:val="28"/>
        </w:rPr>
        <w:t>“</w:t>
      </w:r>
    </w:p>
    <w:p w14:paraId="7D9EAF0A" w14:textId="77777777" w:rsidR="00694DEA" w:rsidRPr="001A4326" w:rsidRDefault="00CC18D2"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ATVIRO KONKURSO SPECIALIOSIOS SĄLYGOS</w:t>
      </w:r>
      <w:r w:rsidR="00694DEA" w:rsidRPr="001A4326">
        <w:rPr>
          <w:rFonts w:ascii="Times New Roman" w:hAnsi="Times New Roman" w:cs="Times New Roman"/>
          <w:b/>
          <w:bCs/>
          <w:sz w:val="28"/>
          <w:szCs w:val="28"/>
        </w:rPr>
        <w:t xml:space="preserve"> </w:t>
      </w:r>
      <w:r w:rsidRPr="001A4326">
        <w:rPr>
          <w:rFonts w:ascii="Times New Roman" w:hAnsi="Times New Roman" w:cs="Times New Roman"/>
          <w:b/>
          <w:bCs/>
          <w:sz w:val="28"/>
          <w:szCs w:val="28"/>
        </w:rPr>
        <w:t xml:space="preserve">VERSIJA NR.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24B9ADC5" w14:textId="4EC3AF37" w:rsidR="00D97846" w:rsidRDefault="001C24BC">
          <w:pPr>
            <w:pStyle w:val="Turinys1"/>
            <w:tabs>
              <w:tab w:val="left" w:pos="660"/>
            </w:tabs>
            <w:rPr>
              <w:noProof/>
              <w:sz w:val="22"/>
              <w:szCs w:val="22"/>
              <w:lang w:eastAsia="lt-LT"/>
            </w:rPr>
          </w:pPr>
          <w:r w:rsidRPr="001A4326">
            <w:rPr>
              <w:rFonts w:ascii="Times New Roman" w:hAnsi="Times New Roman" w:cs="Times New Roman"/>
              <w:color w:val="2B579A"/>
              <w:sz w:val="24"/>
              <w:szCs w:val="24"/>
              <w:shd w:val="clear" w:color="auto" w:fill="E6E6E6"/>
            </w:rPr>
            <w:fldChar w:fldCharType="begin"/>
          </w:r>
          <w:r w:rsidRPr="001A4326">
            <w:rPr>
              <w:rFonts w:ascii="Times New Roman" w:hAnsi="Times New Roman" w:cs="Times New Roman"/>
              <w:sz w:val="24"/>
              <w:szCs w:val="24"/>
            </w:rPr>
            <w:instrText xml:space="preserve"> TOC \o "1-3" \h \z \u </w:instrText>
          </w:r>
          <w:r w:rsidRPr="001A4326">
            <w:rPr>
              <w:rFonts w:ascii="Times New Roman" w:hAnsi="Times New Roman" w:cs="Times New Roman"/>
              <w:color w:val="2B579A"/>
              <w:sz w:val="24"/>
              <w:szCs w:val="24"/>
              <w:shd w:val="clear" w:color="auto" w:fill="E6E6E6"/>
            </w:rPr>
            <w:fldChar w:fldCharType="separate"/>
          </w:r>
          <w:hyperlink w:anchor="_Toc201581665" w:history="1">
            <w:r w:rsidR="00D97846" w:rsidRPr="007D6D86">
              <w:rPr>
                <w:rStyle w:val="Hipersaitas"/>
                <w:rFonts w:ascii="Times New Roman" w:hAnsi="Times New Roman" w:cs="Times New Roman"/>
                <w:noProof/>
              </w:rPr>
              <w:t>1.</w:t>
            </w:r>
            <w:r w:rsidR="00D97846">
              <w:rPr>
                <w:noProof/>
                <w:sz w:val="22"/>
                <w:szCs w:val="22"/>
                <w:lang w:eastAsia="lt-LT"/>
              </w:rPr>
              <w:tab/>
            </w:r>
            <w:r w:rsidR="00D97846" w:rsidRPr="007D6D86">
              <w:rPr>
                <w:rStyle w:val="Hipersaitas"/>
                <w:rFonts w:ascii="Times New Roman" w:hAnsi="Times New Roman" w:cs="Times New Roman"/>
                <w:noProof/>
              </w:rPr>
              <w:t>Bendra informacija</w:t>
            </w:r>
            <w:r w:rsidR="00D97846">
              <w:rPr>
                <w:noProof/>
                <w:webHidden/>
              </w:rPr>
              <w:tab/>
            </w:r>
            <w:r w:rsidR="00D97846">
              <w:rPr>
                <w:noProof/>
                <w:webHidden/>
              </w:rPr>
              <w:fldChar w:fldCharType="begin"/>
            </w:r>
            <w:r w:rsidR="00D97846">
              <w:rPr>
                <w:noProof/>
                <w:webHidden/>
              </w:rPr>
              <w:instrText xml:space="preserve"> PAGEREF _Toc201581665 \h </w:instrText>
            </w:r>
            <w:r w:rsidR="00D97846">
              <w:rPr>
                <w:noProof/>
                <w:webHidden/>
              </w:rPr>
            </w:r>
            <w:r w:rsidR="00D97846">
              <w:rPr>
                <w:noProof/>
                <w:webHidden/>
              </w:rPr>
              <w:fldChar w:fldCharType="separate"/>
            </w:r>
            <w:r w:rsidR="00D97846">
              <w:rPr>
                <w:noProof/>
                <w:webHidden/>
              </w:rPr>
              <w:t>2</w:t>
            </w:r>
            <w:r w:rsidR="00D97846">
              <w:rPr>
                <w:noProof/>
                <w:webHidden/>
              </w:rPr>
              <w:fldChar w:fldCharType="end"/>
            </w:r>
          </w:hyperlink>
        </w:p>
        <w:p w14:paraId="024C2275" w14:textId="75EDEEBE" w:rsidR="00D97846" w:rsidRDefault="00D95540">
          <w:pPr>
            <w:pStyle w:val="Turinys1"/>
            <w:rPr>
              <w:noProof/>
              <w:sz w:val="22"/>
              <w:szCs w:val="22"/>
              <w:lang w:eastAsia="lt-LT"/>
            </w:rPr>
          </w:pPr>
          <w:hyperlink w:anchor="_Toc201581666" w:history="1">
            <w:r w:rsidR="00D97846" w:rsidRPr="007D6D86">
              <w:rPr>
                <w:rStyle w:val="Hipersaitas"/>
                <w:rFonts w:ascii="Times New Roman" w:hAnsi="Times New Roman" w:cs="Times New Roman"/>
                <w:noProof/>
              </w:rPr>
              <w:t>2. Pirkimo objektas</w:t>
            </w:r>
            <w:r w:rsidR="00D97846">
              <w:rPr>
                <w:noProof/>
                <w:webHidden/>
              </w:rPr>
              <w:tab/>
            </w:r>
            <w:r w:rsidR="00D97846">
              <w:rPr>
                <w:noProof/>
                <w:webHidden/>
              </w:rPr>
              <w:fldChar w:fldCharType="begin"/>
            </w:r>
            <w:r w:rsidR="00D97846">
              <w:rPr>
                <w:noProof/>
                <w:webHidden/>
              </w:rPr>
              <w:instrText xml:space="preserve"> PAGEREF _Toc201581666 \h </w:instrText>
            </w:r>
            <w:r w:rsidR="00D97846">
              <w:rPr>
                <w:noProof/>
                <w:webHidden/>
              </w:rPr>
            </w:r>
            <w:r w:rsidR="00D97846">
              <w:rPr>
                <w:noProof/>
                <w:webHidden/>
              </w:rPr>
              <w:fldChar w:fldCharType="separate"/>
            </w:r>
            <w:r w:rsidR="00D97846">
              <w:rPr>
                <w:noProof/>
                <w:webHidden/>
              </w:rPr>
              <w:t>2</w:t>
            </w:r>
            <w:r w:rsidR="00D97846">
              <w:rPr>
                <w:noProof/>
                <w:webHidden/>
              </w:rPr>
              <w:fldChar w:fldCharType="end"/>
            </w:r>
          </w:hyperlink>
        </w:p>
        <w:p w14:paraId="3DD28559" w14:textId="31F54B28" w:rsidR="00D97846" w:rsidRDefault="00D95540">
          <w:pPr>
            <w:pStyle w:val="Turinys1"/>
            <w:rPr>
              <w:noProof/>
              <w:sz w:val="22"/>
              <w:szCs w:val="22"/>
              <w:lang w:eastAsia="lt-LT"/>
            </w:rPr>
          </w:pPr>
          <w:hyperlink w:anchor="_Toc201581667" w:history="1">
            <w:r w:rsidR="00D97846" w:rsidRPr="007D6D86">
              <w:rPr>
                <w:rStyle w:val="Hipersaitas"/>
                <w:rFonts w:ascii="Times New Roman" w:hAnsi="Times New Roman" w:cs="Times New Roman"/>
                <w:noProof/>
              </w:rPr>
              <w:t>3. Susitikimai su tiekėjais ir objekto apžiūra</w:t>
            </w:r>
            <w:r w:rsidR="00D97846">
              <w:rPr>
                <w:noProof/>
                <w:webHidden/>
              </w:rPr>
              <w:tab/>
            </w:r>
            <w:r w:rsidR="00D97846">
              <w:rPr>
                <w:noProof/>
                <w:webHidden/>
              </w:rPr>
              <w:fldChar w:fldCharType="begin"/>
            </w:r>
            <w:r w:rsidR="00D97846">
              <w:rPr>
                <w:noProof/>
                <w:webHidden/>
              </w:rPr>
              <w:instrText xml:space="preserve"> PAGEREF _Toc201581667 \h </w:instrText>
            </w:r>
            <w:r w:rsidR="00D97846">
              <w:rPr>
                <w:noProof/>
                <w:webHidden/>
              </w:rPr>
            </w:r>
            <w:r w:rsidR="00D97846">
              <w:rPr>
                <w:noProof/>
                <w:webHidden/>
              </w:rPr>
              <w:fldChar w:fldCharType="separate"/>
            </w:r>
            <w:r w:rsidR="00D97846">
              <w:rPr>
                <w:noProof/>
                <w:webHidden/>
              </w:rPr>
              <w:t>3</w:t>
            </w:r>
            <w:r w:rsidR="00D97846">
              <w:rPr>
                <w:noProof/>
                <w:webHidden/>
              </w:rPr>
              <w:fldChar w:fldCharType="end"/>
            </w:r>
          </w:hyperlink>
        </w:p>
        <w:p w14:paraId="50526C91" w14:textId="193ADF97" w:rsidR="00D97846" w:rsidRDefault="00D95540">
          <w:pPr>
            <w:pStyle w:val="Turinys1"/>
            <w:rPr>
              <w:noProof/>
              <w:sz w:val="22"/>
              <w:szCs w:val="22"/>
              <w:lang w:eastAsia="lt-LT"/>
            </w:rPr>
          </w:pPr>
          <w:hyperlink w:anchor="_Toc201581668" w:history="1">
            <w:r w:rsidR="00D97846" w:rsidRPr="007D6D86">
              <w:rPr>
                <w:rStyle w:val="Hipersaitas"/>
                <w:rFonts w:ascii="Times New Roman" w:hAnsi="Times New Roman" w:cs="Times New Roman"/>
                <w:noProof/>
              </w:rPr>
              <w:t>4. Tiekėjų pašalinimo pagrindai ir kvalifikacijos reikalavimai</w:t>
            </w:r>
            <w:r w:rsidR="00D97846">
              <w:rPr>
                <w:noProof/>
                <w:webHidden/>
              </w:rPr>
              <w:tab/>
            </w:r>
            <w:r w:rsidR="00D97846">
              <w:rPr>
                <w:noProof/>
                <w:webHidden/>
              </w:rPr>
              <w:fldChar w:fldCharType="begin"/>
            </w:r>
            <w:r w:rsidR="00D97846">
              <w:rPr>
                <w:noProof/>
                <w:webHidden/>
              </w:rPr>
              <w:instrText xml:space="preserve"> PAGEREF _Toc201581668 \h </w:instrText>
            </w:r>
            <w:r w:rsidR="00D97846">
              <w:rPr>
                <w:noProof/>
                <w:webHidden/>
              </w:rPr>
            </w:r>
            <w:r w:rsidR="00D97846">
              <w:rPr>
                <w:noProof/>
                <w:webHidden/>
              </w:rPr>
              <w:fldChar w:fldCharType="separate"/>
            </w:r>
            <w:r w:rsidR="00D97846">
              <w:rPr>
                <w:noProof/>
                <w:webHidden/>
              </w:rPr>
              <w:t>3</w:t>
            </w:r>
            <w:r w:rsidR="00D97846">
              <w:rPr>
                <w:noProof/>
                <w:webHidden/>
              </w:rPr>
              <w:fldChar w:fldCharType="end"/>
            </w:r>
          </w:hyperlink>
        </w:p>
        <w:p w14:paraId="051BE13A" w14:textId="42CBB932" w:rsidR="00D97846" w:rsidRDefault="00D95540">
          <w:pPr>
            <w:pStyle w:val="Turinys1"/>
            <w:rPr>
              <w:noProof/>
              <w:sz w:val="22"/>
              <w:szCs w:val="22"/>
              <w:lang w:eastAsia="lt-LT"/>
            </w:rPr>
          </w:pPr>
          <w:hyperlink w:anchor="_Toc201581669" w:history="1">
            <w:r w:rsidR="00D97846" w:rsidRPr="007D6D86">
              <w:rPr>
                <w:rStyle w:val="Hipersaitas"/>
                <w:rFonts w:ascii="Times New Roman" w:hAnsi="Times New Roman" w:cs="Times New Roman"/>
                <w:noProof/>
              </w:rPr>
              <w:t>5.Reikalavimai, susiję su nacionaliniu saugumu</w:t>
            </w:r>
            <w:r w:rsidR="00D97846">
              <w:rPr>
                <w:noProof/>
                <w:webHidden/>
              </w:rPr>
              <w:tab/>
            </w:r>
            <w:r w:rsidR="00D97846">
              <w:rPr>
                <w:noProof/>
                <w:webHidden/>
              </w:rPr>
              <w:fldChar w:fldCharType="begin"/>
            </w:r>
            <w:r w:rsidR="00D97846">
              <w:rPr>
                <w:noProof/>
                <w:webHidden/>
              </w:rPr>
              <w:instrText xml:space="preserve"> PAGEREF _Toc201581669 \h </w:instrText>
            </w:r>
            <w:r w:rsidR="00D97846">
              <w:rPr>
                <w:noProof/>
                <w:webHidden/>
              </w:rPr>
            </w:r>
            <w:r w:rsidR="00D97846">
              <w:rPr>
                <w:noProof/>
                <w:webHidden/>
              </w:rPr>
              <w:fldChar w:fldCharType="separate"/>
            </w:r>
            <w:r w:rsidR="00D97846">
              <w:rPr>
                <w:noProof/>
                <w:webHidden/>
              </w:rPr>
              <w:t>3</w:t>
            </w:r>
            <w:r w:rsidR="00D97846">
              <w:rPr>
                <w:noProof/>
                <w:webHidden/>
              </w:rPr>
              <w:fldChar w:fldCharType="end"/>
            </w:r>
          </w:hyperlink>
        </w:p>
        <w:p w14:paraId="199C2CCA" w14:textId="01E856EE" w:rsidR="00D97846" w:rsidRDefault="00D95540">
          <w:pPr>
            <w:pStyle w:val="Turinys1"/>
            <w:rPr>
              <w:noProof/>
              <w:sz w:val="22"/>
              <w:szCs w:val="22"/>
              <w:lang w:eastAsia="lt-LT"/>
            </w:rPr>
          </w:pPr>
          <w:hyperlink w:anchor="_Toc201581670" w:history="1">
            <w:r w:rsidR="00D97846" w:rsidRPr="007D6D86">
              <w:rPr>
                <w:rStyle w:val="Hipersaitas"/>
                <w:rFonts w:ascii="Times New Roman" w:hAnsi="Times New Roman" w:cs="Times New Roman"/>
                <w:noProof/>
              </w:rPr>
              <w:t>6. Specialieji reikalavimai pasiūlymų rengimui ir pateikimui</w:t>
            </w:r>
            <w:r w:rsidR="00D97846">
              <w:rPr>
                <w:noProof/>
                <w:webHidden/>
              </w:rPr>
              <w:tab/>
            </w:r>
            <w:r w:rsidR="00D97846">
              <w:rPr>
                <w:noProof/>
                <w:webHidden/>
              </w:rPr>
              <w:fldChar w:fldCharType="begin"/>
            </w:r>
            <w:r w:rsidR="00D97846">
              <w:rPr>
                <w:noProof/>
                <w:webHidden/>
              </w:rPr>
              <w:instrText xml:space="preserve"> PAGEREF _Toc201581670 \h </w:instrText>
            </w:r>
            <w:r w:rsidR="00D97846">
              <w:rPr>
                <w:noProof/>
                <w:webHidden/>
              </w:rPr>
            </w:r>
            <w:r w:rsidR="00D97846">
              <w:rPr>
                <w:noProof/>
                <w:webHidden/>
              </w:rPr>
              <w:fldChar w:fldCharType="separate"/>
            </w:r>
            <w:r w:rsidR="00D97846">
              <w:rPr>
                <w:noProof/>
                <w:webHidden/>
              </w:rPr>
              <w:t>3</w:t>
            </w:r>
            <w:r w:rsidR="00D97846">
              <w:rPr>
                <w:noProof/>
                <w:webHidden/>
              </w:rPr>
              <w:fldChar w:fldCharType="end"/>
            </w:r>
          </w:hyperlink>
        </w:p>
        <w:p w14:paraId="176EF623" w14:textId="2CB1DA99" w:rsidR="00D97846" w:rsidRDefault="00D95540">
          <w:pPr>
            <w:pStyle w:val="Turinys1"/>
            <w:rPr>
              <w:noProof/>
              <w:sz w:val="22"/>
              <w:szCs w:val="22"/>
              <w:lang w:eastAsia="lt-LT"/>
            </w:rPr>
          </w:pPr>
          <w:hyperlink w:anchor="_Toc201581671" w:history="1">
            <w:r w:rsidR="00D97846" w:rsidRPr="007D6D86">
              <w:rPr>
                <w:rStyle w:val="Hipersaitas"/>
                <w:rFonts w:ascii="Times New Roman" w:hAnsi="Times New Roman" w:cs="Times New Roman"/>
                <w:noProof/>
              </w:rPr>
              <w:t>7. Pasiūlymo galiojimo užtikrinimas</w:t>
            </w:r>
            <w:r w:rsidR="00D97846">
              <w:rPr>
                <w:noProof/>
                <w:webHidden/>
              </w:rPr>
              <w:tab/>
            </w:r>
            <w:r w:rsidR="00D97846">
              <w:rPr>
                <w:noProof/>
                <w:webHidden/>
              </w:rPr>
              <w:fldChar w:fldCharType="begin"/>
            </w:r>
            <w:r w:rsidR="00D97846">
              <w:rPr>
                <w:noProof/>
                <w:webHidden/>
              </w:rPr>
              <w:instrText xml:space="preserve"> PAGEREF _Toc201581671 \h </w:instrText>
            </w:r>
            <w:r w:rsidR="00D97846">
              <w:rPr>
                <w:noProof/>
                <w:webHidden/>
              </w:rPr>
            </w:r>
            <w:r w:rsidR="00D97846">
              <w:rPr>
                <w:noProof/>
                <w:webHidden/>
              </w:rPr>
              <w:fldChar w:fldCharType="separate"/>
            </w:r>
            <w:r w:rsidR="00D97846">
              <w:rPr>
                <w:noProof/>
                <w:webHidden/>
              </w:rPr>
              <w:t>4</w:t>
            </w:r>
            <w:r w:rsidR="00D97846">
              <w:rPr>
                <w:noProof/>
                <w:webHidden/>
              </w:rPr>
              <w:fldChar w:fldCharType="end"/>
            </w:r>
          </w:hyperlink>
        </w:p>
        <w:p w14:paraId="16E54B66" w14:textId="7357E93F" w:rsidR="00D97846" w:rsidRDefault="00D95540">
          <w:pPr>
            <w:pStyle w:val="Turinys1"/>
            <w:rPr>
              <w:noProof/>
              <w:sz w:val="22"/>
              <w:szCs w:val="22"/>
              <w:lang w:eastAsia="lt-LT"/>
            </w:rPr>
          </w:pPr>
          <w:hyperlink w:anchor="_Toc201581672" w:history="1">
            <w:r w:rsidR="00D97846" w:rsidRPr="007D6D86">
              <w:rPr>
                <w:rStyle w:val="Hipersaitas"/>
                <w:rFonts w:ascii="Times New Roman" w:hAnsi="Times New Roman" w:cs="Times New Roman"/>
                <w:noProof/>
              </w:rPr>
              <w:t>8. Elektroninis aukcionas</w:t>
            </w:r>
            <w:r w:rsidR="00D97846">
              <w:rPr>
                <w:noProof/>
                <w:webHidden/>
              </w:rPr>
              <w:tab/>
            </w:r>
            <w:r w:rsidR="00D97846">
              <w:rPr>
                <w:noProof/>
                <w:webHidden/>
              </w:rPr>
              <w:fldChar w:fldCharType="begin"/>
            </w:r>
            <w:r w:rsidR="00D97846">
              <w:rPr>
                <w:noProof/>
                <w:webHidden/>
              </w:rPr>
              <w:instrText xml:space="preserve"> PAGEREF _Toc201581672 \h </w:instrText>
            </w:r>
            <w:r w:rsidR="00D97846">
              <w:rPr>
                <w:noProof/>
                <w:webHidden/>
              </w:rPr>
            </w:r>
            <w:r w:rsidR="00D97846">
              <w:rPr>
                <w:noProof/>
                <w:webHidden/>
              </w:rPr>
              <w:fldChar w:fldCharType="separate"/>
            </w:r>
            <w:r w:rsidR="00D97846">
              <w:rPr>
                <w:noProof/>
                <w:webHidden/>
              </w:rPr>
              <w:t>4</w:t>
            </w:r>
            <w:r w:rsidR="00D97846">
              <w:rPr>
                <w:noProof/>
                <w:webHidden/>
              </w:rPr>
              <w:fldChar w:fldCharType="end"/>
            </w:r>
          </w:hyperlink>
        </w:p>
        <w:p w14:paraId="758A41BF" w14:textId="61AF9796" w:rsidR="00D97846" w:rsidRDefault="00D95540">
          <w:pPr>
            <w:pStyle w:val="Turinys1"/>
            <w:rPr>
              <w:noProof/>
              <w:sz w:val="22"/>
              <w:szCs w:val="22"/>
              <w:lang w:eastAsia="lt-LT"/>
            </w:rPr>
          </w:pPr>
          <w:hyperlink w:anchor="_Toc201581673" w:history="1">
            <w:r w:rsidR="00D97846" w:rsidRPr="007D6D86">
              <w:rPr>
                <w:rStyle w:val="Hipersaitas"/>
                <w:rFonts w:ascii="Times New Roman" w:hAnsi="Times New Roman" w:cs="Times New Roman"/>
                <w:noProof/>
              </w:rPr>
              <w:t>9. Pasiūlymų vertinimas</w:t>
            </w:r>
            <w:r w:rsidR="00D97846">
              <w:rPr>
                <w:noProof/>
                <w:webHidden/>
              </w:rPr>
              <w:tab/>
            </w:r>
            <w:r w:rsidR="00D97846">
              <w:rPr>
                <w:noProof/>
                <w:webHidden/>
              </w:rPr>
              <w:fldChar w:fldCharType="begin"/>
            </w:r>
            <w:r w:rsidR="00D97846">
              <w:rPr>
                <w:noProof/>
                <w:webHidden/>
              </w:rPr>
              <w:instrText xml:space="preserve"> PAGEREF _Toc201581673 \h </w:instrText>
            </w:r>
            <w:r w:rsidR="00D97846">
              <w:rPr>
                <w:noProof/>
                <w:webHidden/>
              </w:rPr>
            </w:r>
            <w:r w:rsidR="00D97846">
              <w:rPr>
                <w:noProof/>
                <w:webHidden/>
              </w:rPr>
              <w:fldChar w:fldCharType="separate"/>
            </w:r>
            <w:r w:rsidR="00D97846">
              <w:rPr>
                <w:noProof/>
                <w:webHidden/>
              </w:rPr>
              <w:t>4</w:t>
            </w:r>
            <w:r w:rsidR="00D97846">
              <w:rPr>
                <w:noProof/>
                <w:webHidden/>
              </w:rPr>
              <w:fldChar w:fldCharType="end"/>
            </w:r>
          </w:hyperlink>
        </w:p>
        <w:p w14:paraId="54093758" w14:textId="654D0A35" w:rsidR="00D97846" w:rsidRDefault="00D95540">
          <w:pPr>
            <w:pStyle w:val="Turinys1"/>
            <w:rPr>
              <w:noProof/>
              <w:sz w:val="22"/>
              <w:szCs w:val="22"/>
              <w:lang w:eastAsia="lt-LT"/>
            </w:rPr>
          </w:pPr>
          <w:hyperlink w:anchor="_Toc201581674" w:history="1">
            <w:r w:rsidR="00D97846" w:rsidRPr="007D6D86">
              <w:rPr>
                <w:rStyle w:val="Hipersaitas"/>
                <w:rFonts w:ascii="Times New Roman" w:hAnsi="Times New Roman" w:cs="Times New Roman"/>
                <w:noProof/>
              </w:rPr>
              <w:t>10. Sutarties sudarymas</w:t>
            </w:r>
            <w:r w:rsidR="00D97846">
              <w:rPr>
                <w:noProof/>
                <w:webHidden/>
              </w:rPr>
              <w:tab/>
            </w:r>
            <w:r w:rsidR="00D97846">
              <w:rPr>
                <w:noProof/>
                <w:webHidden/>
              </w:rPr>
              <w:fldChar w:fldCharType="begin"/>
            </w:r>
            <w:r w:rsidR="00D97846">
              <w:rPr>
                <w:noProof/>
                <w:webHidden/>
              </w:rPr>
              <w:instrText xml:space="preserve"> PAGEREF _Toc201581674 \h </w:instrText>
            </w:r>
            <w:r w:rsidR="00D97846">
              <w:rPr>
                <w:noProof/>
                <w:webHidden/>
              </w:rPr>
            </w:r>
            <w:r w:rsidR="00D97846">
              <w:rPr>
                <w:noProof/>
                <w:webHidden/>
              </w:rPr>
              <w:fldChar w:fldCharType="separate"/>
            </w:r>
            <w:r w:rsidR="00D97846">
              <w:rPr>
                <w:noProof/>
                <w:webHidden/>
              </w:rPr>
              <w:t>4</w:t>
            </w:r>
            <w:r w:rsidR="00D97846">
              <w:rPr>
                <w:noProof/>
                <w:webHidden/>
              </w:rPr>
              <w:fldChar w:fldCharType="end"/>
            </w:r>
          </w:hyperlink>
        </w:p>
        <w:p w14:paraId="009D07A9" w14:textId="4FF5ACA6" w:rsidR="00D97846" w:rsidRDefault="00D95540">
          <w:pPr>
            <w:pStyle w:val="Turinys1"/>
            <w:rPr>
              <w:noProof/>
              <w:sz w:val="22"/>
              <w:szCs w:val="22"/>
              <w:lang w:eastAsia="lt-LT"/>
            </w:rPr>
          </w:pPr>
          <w:hyperlink w:anchor="_Toc201581675" w:history="1">
            <w:r w:rsidR="00D97846" w:rsidRPr="007D6D86">
              <w:rPr>
                <w:rStyle w:val="Hipersaitas"/>
                <w:rFonts w:ascii="Times New Roman" w:hAnsi="Times New Roman" w:cs="Times New Roman"/>
                <w:noProof/>
              </w:rPr>
              <w:t>11.Kitos sąlygos</w:t>
            </w:r>
            <w:r w:rsidR="00D97846">
              <w:rPr>
                <w:noProof/>
                <w:webHidden/>
              </w:rPr>
              <w:tab/>
            </w:r>
            <w:r w:rsidR="00D97846">
              <w:rPr>
                <w:noProof/>
                <w:webHidden/>
              </w:rPr>
              <w:fldChar w:fldCharType="begin"/>
            </w:r>
            <w:r w:rsidR="00D97846">
              <w:rPr>
                <w:noProof/>
                <w:webHidden/>
              </w:rPr>
              <w:instrText xml:space="preserve"> PAGEREF _Toc201581675 \h </w:instrText>
            </w:r>
            <w:r w:rsidR="00D97846">
              <w:rPr>
                <w:noProof/>
                <w:webHidden/>
              </w:rPr>
            </w:r>
            <w:r w:rsidR="00D97846">
              <w:rPr>
                <w:noProof/>
                <w:webHidden/>
              </w:rPr>
              <w:fldChar w:fldCharType="separate"/>
            </w:r>
            <w:r w:rsidR="00D97846">
              <w:rPr>
                <w:noProof/>
                <w:webHidden/>
              </w:rPr>
              <w:t>4</w:t>
            </w:r>
            <w:r w:rsidR="00D97846">
              <w:rPr>
                <w:noProof/>
                <w:webHidden/>
              </w:rPr>
              <w:fldChar w:fldCharType="end"/>
            </w:r>
          </w:hyperlink>
        </w:p>
        <w:p w14:paraId="233B85F5" w14:textId="4B91737F" w:rsidR="00D97846" w:rsidRDefault="00D95540">
          <w:pPr>
            <w:pStyle w:val="Turinys1"/>
            <w:rPr>
              <w:noProof/>
              <w:sz w:val="22"/>
              <w:szCs w:val="22"/>
              <w:lang w:eastAsia="lt-LT"/>
            </w:rPr>
          </w:pPr>
          <w:hyperlink w:anchor="_Toc201581676" w:history="1">
            <w:r w:rsidR="00D97846" w:rsidRPr="007D6D86">
              <w:rPr>
                <w:rStyle w:val="Hipersaitas"/>
                <w:rFonts w:ascii="Times New Roman" w:hAnsi="Times New Roman" w:cs="Times New Roman"/>
                <w:noProof/>
              </w:rPr>
              <w:t>Pirkimo sąlygų 1 priedas „Terminai“</w:t>
            </w:r>
            <w:r w:rsidR="00D97846">
              <w:rPr>
                <w:noProof/>
                <w:webHidden/>
              </w:rPr>
              <w:tab/>
            </w:r>
            <w:r w:rsidR="00D97846">
              <w:rPr>
                <w:noProof/>
                <w:webHidden/>
              </w:rPr>
              <w:fldChar w:fldCharType="begin"/>
            </w:r>
            <w:r w:rsidR="00D97846">
              <w:rPr>
                <w:noProof/>
                <w:webHidden/>
              </w:rPr>
              <w:instrText xml:space="preserve"> PAGEREF _Toc201581676 \h </w:instrText>
            </w:r>
            <w:r w:rsidR="00D97846">
              <w:rPr>
                <w:noProof/>
                <w:webHidden/>
              </w:rPr>
            </w:r>
            <w:r w:rsidR="00D97846">
              <w:rPr>
                <w:noProof/>
                <w:webHidden/>
              </w:rPr>
              <w:fldChar w:fldCharType="separate"/>
            </w:r>
            <w:r w:rsidR="00D97846">
              <w:rPr>
                <w:noProof/>
                <w:webHidden/>
              </w:rPr>
              <w:t>22</w:t>
            </w:r>
            <w:r w:rsidR="00D97846">
              <w:rPr>
                <w:noProof/>
                <w:webHidden/>
              </w:rPr>
              <w:fldChar w:fldCharType="end"/>
            </w:r>
          </w:hyperlink>
        </w:p>
        <w:p w14:paraId="3D8EDE3F" w14:textId="532B7AEC" w:rsidR="00D97846" w:rsidRDefault="00D95540">
          <w:pPr>
            <w:pStyle w:val="Turinys2"/>
            <w:rPr>
              <w:noProof/>
              <w:sz w:val="22"/>
              <w:szCs w:val="22"/>
              <w:lang w:eastAsia="lt-LT"/>
            </w:rPr>
          </w:pPr>
          <w:hyperlink w:anchor="_Toc201581677" w:history="1">
            <w:r w:rsidR="00D97846" w:rsidRPr="007D6D86">
              <w:rPr>
                <w:rStyle w:val="Hipersaitas"/>
                <w:rFonts w:ascii="Times New Roman" w:eastAsia="Calibri" w:hAnsi="Times New Roman" w:cs="Times New Roman"/>
                <w:noProof/>
              </w:rPr>
              <w:t>Pirkimo sąlygų 2 priedas „Techninė specifikacija“</w:t>
            </w:r>
            <w:r w:rsidR="00D97846">
              <w:rPr>
                <w:noProof/>
                <w:webHidden/>
              </w:rPr>
              <w:tab/>
            </w:r>
            <w:r w:rsidR="00D97846">
              <w:rPr>
                <w:noProof/>
                <w:webHidden/>
              </w:rPr>
              <w:fldChar w:fldCharType="begin"/>
            </w:r>
            <w:r w:rsidR="00D97846">
              <w:rPr>
                <w:noProof/>
                <w:webHidden/>
              </w:rPr>
              <w:instrText xml:space="preserve"> PAGEREF _Toc201581677 \h </w:instrText>
            </w:r>
            <w:r w:rsidR="00D97846">
              <w:rPr>
                <w:noProof/>
                <w:webHidden/>
              </w:rPr>
            </w:r>
            <w:r w:rsidR="00D97846">
              <w:rPr>
                <w:noProof/>
                <w:webHidden/>
              </w:rPr>
              <w:fldChar w:fldCharType="separate"/>
            </w:r>
            <w:r w:rsidR="00D97846">
              <w:rPr>
                <w:noProof/>
                <w:webHidden/>
              </w:rPr>
              <w:t>25</w:t>
            </w:r>
            <w:r w:rsidR="00D97846">
              <w:rPr>
                <w:noProof/>
                <w:webHidden/>
              </w:rPr>
              <w:fldChar w:fldCharType="end"/>
            </w:r>
          </w:hyperlink>
        </w:p>
        <w:p w14:paraId="2CF0FEDA" w14:textId="7BE5FA11" w:rsidR="00D97846" w:rsidRDefault="00D95540">
          <w:pPr>
            <w:pStyle w:val="Turinys2"/>
            <w:rPr>
              <w:noProof/>
              <w:sz w:val="22"/>
              <w:szCs w:val="22"/>
              <w:lang w:eastAsia="lt-LT"/>
            </w:rPr>
          </w:pPr>
          <w:hyperlink w:anchor="_Toc201581678" w:history="1">
            <w:r w:rsidR="00D97846" w:rsidRPr="007D6D86">
              <w:rPr>
                <w:rStyle w:val="Hipersaitas"/>
                <w:rFonts w:ascii="Times New Roman" w:eastAsia="Calibri" w:hAnsi="Times New Roman" w:cs="Times New Roman"/>
                <w:noProof/>
              </w:rPr>
              <w:t>Pirkimo sąlygų 3 priedas „Tiekėjų pašalinimo pagrindai“</w:t>
            </w:r>
            <w:r w:rsidR="00D97846">
              <w:rPr>
                <w:noProof/>
                <w:webHidden/>
              </w:rPr>
              <w:tab/>
            </w:r>
            <w:r w:rsidR="00D97846">
              <w:rPr>
                <w:noProof/>
                <w:webHidden/>
              </w:rPr>
              <w:fldChar w:fldCharType="begin"/>
            </w:r>
            <w:r w:rsidR="00D97846">
              <w:rPr>
                <w:noProof/>
                <w:webHidden/>
              </w:rPr>
              <w:instrText xml:space="preserve"> PAGEREF _Toc201581678 \h </w:instrText>
            </w:r>
            <w:r w:rsidR="00D97846">
              <w:rPr>
                <w:noProof/>
                <w:webHidden/>
              </w:rPr>
            </w:r>
            <w:r w:rsidR="00D97846">
              <w:rPr>
                <w:noProof/>
                <w:webHidden/>
              </w:rPr>
              <w:fldChar w:fldCharType="separate"/>
            </w:r>
            <w:r w:rsidR="00D97846">
              <w:rPr>
                <w:noProof/>
                <w:webHidden/>
              </w:rPr>
              <w:t>27</w:t>
            </w:r>
            <w:r w:rsidR="00D97846">
              <w:rPr>
                <w:noProof/>
                <w:webHidden/>
              </w:rPr>
              <w:fldChar w:fldCharType="end"/>
            </w:r>
          </w:hyperlink>
        </w:p>
        <w:p w14:paraId="346DB8D4" w14:textId="3CC917A0" w:rsidR="00D97846" w:rsidRDefault="00D95540">
          <w:pPr>
            <w:pStyle w:val="Turinys2"/>
            <w:rPr>
              <w:noProof/>
              <w:sz w:val="22"/>
              <w:szCs w:val="22"/>
              <w:lang w:eastAsia="lt-LT"/>
            </w:rPr>
          </w:pPr>
          <w:hyperlink w:anchor="_Toc201581679" w:history="1">
            <w:r w:rsidR="00D97846" w:rsidRPr="007D6D8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D97846">
              <w:rPr>
                <w:noProof/>
                <w:webHidden/>
              </w:rPr>
              <w:tab/>
            </w:r>
            <w:r w:rsidR="00D97846">
              <w:rPr>
                <w:noProof/>
                <w:webHidden/>
              </w:rPr>
              <w:fldChar w:fldCharType="begin"/>
            </w:r>
            <w:r w:rsidR="00D97846">
              <w:rPr>
                <w:noProof/>
                <w:webHidden/>
              </w:rPr>
              <w:instrText xml:space="preserve"> PAGEREF _Toc201581679 \h </w:instrText>
            </w:r>
            <w:r w:rsidR="00D97846">
              <w:rPr>
                <w:noProof/>
                <w:webHidden/>
              </w:rPr>
            </w:r>
            <w:r w:rsidR="00D97846">
              <w:rPr>
                <w:noProof/>
                <w:webHidden/>
              </w:rPr>
              <w:fldChar w:fldCharType="separate"/>
            </w:r>
            <w:r w:rsidR="00D97846">
              <w:rPr>
                <w:noProof/>
                <w:webHidden/>
              </w:rPr>
              <w:t>37</w:t>
            </w:r>
            <w:r w:rsidR="00D97846">
              <w:rPr>
                <w:noProof/>
                <w:webHidden/>
              </w:rPr>
              <w:fldChar w:fldCharType="end"/>
            </w:r>
          </w:hyperlink>
        </w:p>
        <w:p w14:paraId="7058695D" w14:textId="0F8FE617" w:rsidR="00D97846" w:rsidRDefault="00D95540">
          <w:pPr>
            <w:pStyle w:val="Turinys2"/>
            <w:rPr>
              <w:noProof/>
              <w:sz w:val="22"/>
              <w:szCs w:val="22"/>
              <w:lang w:eastAsia="lt-LT"/>
            </w:rPr>
          </w:pPr>
          <w:hyperlink w:anchor="_Toc201581680" w:history="1">
            <w:r w:rsidR="00D97846" w:rsidRPr="007D6D86">
              <w:rPr>
                <w:rStyle w:val="Hipersaitas"/>
                <w:rFonts w:ascii="Times New Roman" w:eastAsia="Calibri" w:hAnsi="Times New Roman" w:cs="Times New Roman"/>
                <w:noProof/>
              </w:rPr>
              <w:t xml:space="preserve">Pirkimo sąlygų 5 priedas „EBVPD“ </w:t>
            </w:r>
            <w:r w:rsidR="00D97846" w:rsidRPr="007D6D86">
              <w:rPr>
                <w:rStyle w:val="Hipersaitas"/>
                <w:rFonts w:ascii="Times New Roman" w:hAnsi="Times New Roman" w:cs="Times New Roman"/>
                <w:noProof/>
              </w:rPr>
              <w:t>(XML formatu)</w:t>
            </w:r>
            <w:r w:rsidR="00D97846">
              <w:rPr>
                <w:noProof/>
                <w:webHidden/>
              </w:rPr>
              <w:tab/>
            </w:r>
            <w:r w:rsidR="00D97846">
              <w:rPr>
                <w:noProof/>
                <w:webHidden/>
              </w:rPr>
              <w:fldChar w:fldCharType="begin"/>
            </w:r>
            <w:r w:rsidR="00D97846">
              <w:rPr>
                <w:noProof/>
                <w:webHidden/>
              </w:rPr>
              <w:instrText xml:space="preserve"> PAGEREF _Toc201581680 \h </w:instrText>
            </w:r>
            <w:r w:rsidR="00D97846">
              <w:rPr>
                <w:noProof/>
                <w:webHidden/>
              </w:rPr>
            </w:r>
            <w:r w:rsidR="00D97846">
              <w:rPr>
                <w:noProof/>
                <w:webHidden/>
              </w:rPr>
              <w:fldChar w:fldCharType="separate"/>
            </w:r>
            <w:r w:rsidR="00D97846">
              <w:rPr>
                <w:noProof/>
                <w:webHidden/>
              </w:rPr>
              <w:t>41</w:t>
            </w:r>
            <w:r w:rsidR="00D97846">
              <w:rPr>
                <w:noProof/>
                <w:webHidden/>
              </w:rPr>
              <w:fldChar w:fldCharType="end"/>
            </w:r>
          </w:hyperlink>
        </w:p>
        <w:p w14:paraId="0ACF1883" w14:textId="02C64279" w:rsidR="00D97846" w:rsidRDefault="00D95540">
          <w:pPr>
            <w:pStyle w:val="Turinys2"/>
            <w:rPr>
              <w:noProof/>
              <w:sz w:val="22"/>
              <w:szCs w:val="22"/>
              <w:lang w:eastAsia="lt-LT"/>
            </w:rPr>
          </w:pPr>
          <w:hyperlink w:anchor="_Toc201581681" w:history="1">
            <w:r w:rsidR="00D97846" w:rsidRPr="007D6D86">
              <w:rPr>
                <w:rStyle w:val="Hipersaitas"/>
                <w:rFonts w:ascii="Times New Roman" w:eastAsia="Calibri" w:hAnsi="Times New Roman" w:cs="Times New Roman"/>
                <w:noProof/>
              </w:rPr>
              <w:t>Pirkimo sąlygų 6 priedas „Pasiūlymo forma“</w:t>
            </w:r>
            <w:r w:rsidR="00D97846">
              <w:rPr>
                <w:noProof/>
                <w:webHidden/>
              </w:rPr>
              <w:tab/>
            </w:r>
            <w:r w:rsidR="00D97846">
              <w:rPr>
                <w:noProof/>
                <w:webHidden/>
              </w:rPr>
              <w:fldChar w:fldCharType="begin"/>
            </w:r>
            <w:r w:rsidR="00D97846">
              <w:rPr>
                <w:noProof/>
                <w:webHidden/>
              </w:rPr>
              <w:instrText xml:space="preserve"> PAGEREF _Toc201581681 \h </w:instrText>
            </w:r>
            <w:r w:rsidR="00D97846">
              <w:rPr>
                <w:noProof/>
                <w:webHidden/>
              </w:rPr>
            </w:r>
            <w:r w:rsidR="00D97846">
              <w:rPr>
                <w:noProof/>
                <w:webHidden/>
              </w:rPr>
              <w:fldChar w:fldCharType="separate"/>
            </w:r>
            <w:r w:rsidR="00D97846">
              <w:rPr>
                <w:noProof/>
                <w:webHidden/>
              </w:rPr>
              <w:t>42</w:t>
            </w:r>
            <w:r w:rsidR="00D97846">
              <w:rPr>
                <w:noProof/>
                <w:webHidden/>
              </w:rPr>
              <w:fldChar w:fldCharType="end"/>
            </w:r>
          </w:hyperlink>
        </w:p>
        <w:p w14:paraId="45EC19A7" w14:textId="0BA76BC4" w:rsidR="00D97846" w:rsidRDefault="00D95540">
          <w:pPr>
            <w:pStyle w:val="Turinys2"/>
            <w:rPr>
              <w:noProof/>
              <w:sz w:val="22"/>
              <w:szCs w:val="22"/>
              <w:lang w:eastAsia="lt-LT"/>
            </w:rPr>
          </w:pPr>
          <w:hyperlink w:anchor="_Toc201581682" w:history="1">
            <w:r w:rsidR="00D97846" w:rsidRPr="007D6D86">
              <w:rPr>
                <w:rStyle w:val="Hipersaitas"/>
                <w:rFonts w:ascii="Times New Roman" w:eastAsia="Calibri" w:hAnsi="Times New Roman" w:cs="Times New Roman"/>
                <w:noProof/>
              </w:rPr>
              <w:t>Pirkimo sąlygų 7 priedas „Pasiūlymų vertinimo kriterijai ir sąlygos“</w:t>
            </w:r>
            <w:r w:rsidR="00D97846">
              <w:rPr>
                <w:noProof/>
                <w:webHidden/>
              </w:rPr>
              <w:tab/>
            </w:r>
            <w:r w:rsidR="00D97846">
              <w:rPr>
                <w:noProof/>
                <w:webHidden/>
              </w:rPr>
              <w:fldChar w:fldCharType="begin"/>
            </w:r>
            <w:r w:rsidR="00D97846">
              <w:rPr>
                <w:noProof/>
                <w:webHidden/>
              </w:rPr>
              <w:instrText xml:space="preserve"> PAGEREF _Toc201581682 \h </w:instrText>
            </w:r>
            <w:r w:rsidR="00D97846">
              <w:rPr>
                <w:noProof/>
                <w:webHidden/>
              </w:rPr>
            </w:r>
            <w:r w:rsidR="00D97846">
              <w:rPr>
                <w:noProof/>
                <w:webHidden/>
              </w:rPr>
              <w:fldChar w:fldCharType="separate"/>
            </w:r>
            <w:r w:rsidR="00D97846">
              <w:rPr>
                <w:noProof/>
                <w:webHidden/>
              </w:rPr>
              <w:t>45</w:t>
            </w:r>
            <w:r w:rsidR="00D97846">
              <w:rPr>
                <w:noProof/>
                <w:webHidden/>
              </w:rPr>
              <w:fldChar w:fldCharType="end"/>
            </w:r>
          </w:hyperlink>
        </w:p>
        <w:p w14:paraId="0DA10120" w14:textId="2ABD62BE" w:rsidR="00D97846" w:rsidRDefault="00D95540">
          <w:pPr>
            <w:pStyle w:val="Turinys2"/>
            <w:rPr>
              <w:noProof/>
              <w:sz w:val="22"/>
              <w:szCs w:val="22"/>
              <w:lang w:eastAsia="lt-LT"/>
            </w:rPr>
          </w:pPr>
          <w:hyperlink w:anchor="_Toc201581683" w:history="1">
            <w:r w:rsidR="00D97846" w:rsidRPr="007D6D86">
              <w:rPr>
                <w:rStyle w:val="Hipersaitas"/>
                <w:rFonts w:ascii="Times New Roman" w:hAnsi="Times New Roman" w:cs="Times New Roman"/>
                <w:noProof/>
              </w:rPr>
              <w:t>Pirkimo sąlygų 8 priedas „Sutarties projektas“</w:t>
            </w:r>
            <w:r w:rsidR="00D97846">
              <w:rPr>
                <w:noProof/>
                <w:webHidden/>
              </w:rPr>
              <w:tab/>
            </w:r>
            <w:r w:rsidR="00D97846">
              <w:rPr>
                <w:noProof/>
                <w:webHidden/>
              </w:rPr>
              <w:fldChar w:fldCharType="begin"/>
            </w:r>
            <w:r w:rsidR="00D97846">
              <w:rPr>
                <w:noProof/>
                <w:webHidden/>
              </w:rPr>
              <w:instrText xml:space="preserve"> PAGEREF _Toc201581683 \h </w:instrText>
            </w:r>
            <w:r w:rsidR="00D97846">
              <w:rPr>
                <w:noProof/>
                <w:webHidden/>
              </w:rPr>
            </w:r>
            <w:r w:rsidR="00D97846">
              <w:rPr>
                <w:noProof/>
                <w:webHidden/>
              </w:rPr>
              <w:fldChar w:fldCharType="separate"/>
            </w:r>
            <w:r w:rsidR="00D97846">
              <w:rPr>
                <w:noProof/>
                <w:webHidden/>
              </w:rPr>
              <w:t>46</w:t>
            </w:r>
            <w:r w:rsidR="00D97846">
              <w:rPr>
                <w:noProof/>
                <w:webHidden/>
              </w:rPr>
              <w:fldChar w:fldCharType="end"/>
            </w:r>
          </w:hyperlink>
        </w:p>
        <w:p w14:paraId="0DDC40AE" w14:textId="74B4D9DA" w:rsidR="001C24BC" w:rsidRPr="001A4326" w:rsidRDefault="001C24BC" w:rsidP="004E4612">
          <w:pPr>
            <w:spacing w:after="120" w:line="20" w:lineRule="atLeast"/>
            <w:contextualSpacing/>
            <w:rPr>
              <w:rFonts w:ascii="Times New Roman" w:hAnsi="Times New Roman" w:cs="Times New Roman"/>
              <w:sz w:val="24"/>
              <w:szCs w:val="24"/>
            </w:rPr>
          </w:pPr>
          <w:r w:rsidRPr="001A4326">
            <w:rPr>
              <w:rFonts w:ascii="Times New Roman" w:hAnsi="Times New Roman" w:cs="Times New Roman"/>
              <w:b/>
              <w:bCs/>
              <w:color w:val="2B579A"/>
              <w:sz w:val="24"/>
              <w:szCs w:val="24"/>
              <w:shd w:val="clear" w:color="auto" w:fill="E6E6E6"/>
            </w:rPr>
            <w:fldChar w:fldCharType="end"/>
          </w:r>
        </w:p>
      </w:sdtContent>
    </w:sdt>
    <w:p w14:paraId="73CCB438" w14:textId="18C4FD91" w:rsidR="005F13F0" w:rsidRPr="001A4326" w:rsidRDefault="001C24BC" w:rsidP="00E4493F">
      <w:pPr>
        <w:pStyle w:val="Antrat"/>
      </w:pPr>
      <w:r w:rsidRPr="001A4326">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1581665"/>
      <w:bookmarkStart w:id="1" w:name="_Toc335201954"/>
      <w:bookmarkStart w:id="2" w:name="_Toc147739116"/>
      <w:r w:rsidRPr="001A4326">
        <w:rPr>
          <w:rFonts w:ascii="Times New Roman" w:hAnsi="Times New Roman" w:cs="Times New Roman"/>
        </w:rPr>
        <w:lastRenderedPageBreak/>
        <w:t>Bendra informacija</w:t>
      </w:r>
      <w:bookmarkEnd w:id="0"/>
    </w:p>
    <w:p w14:paraId="16826079" w14:textId="097C6DE7" w:rsidR="002D7F06" w:rsidRPr="001A4326" w:rsidRDefault="000B5C88" w:rsidP="008F1638">
      <w:pPr>
        <w:pStyle w:val="Sraopastraipa"/>
        <w:numPr>
          <w:ilvl w:val="1"/>
          <w:numId w:val="1"/>
        </w:numPr>
        <w:spacing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48A7E39A" w14:textId="2C7ACD7D" w:rsidR="004A4E80" w:rsidRPr="004A4E80" w:rsidRDefault="002F5F8E" w:rsidP="008F1638">
      <w:pPr>
        <w:tabs>
          <w:tab w:val="left" w:pos="993"/>
        </w:tabs>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w:t>
      </w:r>
      <w:r w:rsidR="00F71501" w:rsidRPr="001A4326">
        <w:rPr>
          <w:rFonts w:ascii="Times New Roman" w:hAnsi="Times New Roman" w:cs="Times New Roman"/>
          <w:color w:val="000000" w:themeColor="text1"/>
          <w:sz w:val="24"/>
          <w:szCs w:val="24"/>
        </w:rPr>
        <w:t>2</w:t>
      </w:r>
      <w:r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color w:val="000000" w:themeColor="text1"/>
          <w:sz w:val="24"/>
          <w:szCs w:val="24"/>
        </w:rPr>
        <w:t>Pirkimas</w:t>
      </w:r>
      <w:r w:rsidR="00B37854" w:rsidRPr="001A4326">
        <w:rPr>
          <w:rFonts w:ascii="Times New Roman" w:hAnsi="Times New Roman" w:cs="Times New Roman"/>
          <w:color w:val="000000" w:themeColor="text1"/>
          <w:sz w:val="24"/>
          <w:szCs w:val="24"/>
        </w:rPr>
        <w:t xml:space="preserve"> neatlieka</w:t>
      </w:r>
      <w:r w:rsidR="007D6857" w:rsidRPr="001A4326">
        <w:rPr>
          <w:rFonts w:ascii="Times New Roman" w:hAnsi="Times New Roman" w:cs="Times New Roman"/>
          <w:color w:val="000000" w:themeColor="text1"/>
          <w:sz w:val="24"/>
          <w:szCs w:val="24"/>
        </w:rPr>
        <w:t>mas</w:t>
      </w:r>
      <w:r w:rsidR="00B37854" w:rsidRPr="001A4326">
        <w:rPr>
          <w:rFonts w:ascii="Times New Roman" w:hAnsi="Times New Roman" w:cs="Times New Roman"/>
          <w:color w:val="000000" w:themeColor="text1"/>
          <w:sz w:val="24"/>
          <w:szCs w:val="24"/>
        </w:rPr>
        <w:t xml:space="preserve"> </w:t>
      </w:r>
      <w:r w:rsidRPr="001A4326">
        <w:rPr>
          <w:rFonts w:ascii="Times New Roman" w:hAnsi="Times New Roman" w:cs="Times New Roman"/>
          <w:color w:val="000000" w:themeColor="text1"/>
          <w:sz w:val="24"/>
          <w:szCs w:val="24"/>
        </w:rPr>
        <w:t>naudojantis centralizuotų pirkimų katalogu</w:t>
      </w:r>
      <w:r w:rsidR="007D6857" w:rsidRPr="001A4326">
        <w:rPr>
          <w:rFonts w:ascii="Times New Roman" w:hAnsi="Times New Roman" w:cs="Times New Roman"/>
          <w:color w:val="000000" w:themeColor="text1"/>
          <w:sz w:val="24"/>
          <w:szCs w:val="24"/>
        </w:rPr>
        <w:t xml:space="preserve">, </w:t>
      </w:r>
      <w:r w:rsidR="007D6857" w:rsidRPr="004A4E80">
        <w:rPr>
          <w:rFonts w:ascii="Times New Roman" w:hAnsi="Times New Roman" w:cs="Times New Roman"/>
          <w:color w:val="000000" w:themeColor="text1"/>
          <w:sz w:val="24"/>
          <w:szCs w:val="24"/>
        </w:rPr>
        <w:t xml:space="preserve">nes </w:t>
      </w:r>
      <w:r w:rsidR="00032C8A">
        <w:rPr>
          <w:rFonts w:ascii="Times New Roman" w:hAnsi="Times New Roman" w:cs="Times New Roman"/>
          <w:color w:val="000000" w:themeColor="text1"/>
          <w:sz w:val="24"/>
          <w:szCs w:val="24"/>
        </w:rPr>
        <w:t xml:space="preserve">pageidaujamų </w:t>
      </w:r>
      <w:r w:rsidR="004A4E80" w:rsidRPr="004A4E80">
        <w:rPr>
          <w:rFonts w:ascii="Times New Roman" w:hAnsi="Times New Roman" w:cs="Times New Roman"/>
          <w:color w:val="000000" w:themeColor="text1"/>
          <w:sz w:val="24"/>
          <w:szCs w:val="24"/>
        </w:rPr>
        <w:t xml:space="preserve">įsigyti </w:t>
      </w:r>
      <w:r w:rsidR="00EC2963">
        <w:rPr>
          <w:rFonts w:ascii="Times New Roman" w:hAnsi="Times New Roman" w:cs="Times New Roman"/>
          <w:color w:val="000000" w:themeColor="text1"/>
          <w:sz w:val="24"/>
          <w:szCs w:val="24"/>
        </w:rPr>
        <w:t xml:space="preserve"> paslaugų </w:t>
      </w:r>
      <w:r w:rsidR="004A4E80" w:rsidRPr="004A4E80">
        <w:rPr>
          <w:rFonts w:ascii="Times New Roman" w:hAnsi="Times New Roman" w:cs="Times New Roman"/>
          <w:color w:val="000000" w:themeColor="text1"/>
          <w:sz w:val="24"/>
          <w:szCs w:val="24"/>
        </w:rPr>
        <w:t>naudojantis CPO katalogu nėra galimybės</w:t>
      </w:r>
      <w:r w:rsidR="00EC2963">
        <w:rPr>
          <w:rFonts w:ascii="Times New Roman" w:hAnsi="Times New Roman" w:cs="Times New Roman"/>
          <w:color w:val="000000" w:themeColor="text1"/>
          <w:sz w:val="24"/>
          <w:szCs w:val="24"/>
        </w:rPr>
        <w:t>.</w:t>
      </w:r>
    </w:p>
    <w:p w14:paraId="62DF64D0" w14:textId="6BD3617C" w:rsidR="00AA23FB" w:rsidRPr="001A4326" w:rsidRDefault="002F5F8E" w:rsidP="008F1638">
      <w:pPr>
        <w:pStyle w:val="Sraopastraipa"/>
        <w:spacing w:line="240" w:lineRule="auto"/>
        <w:ind w:left="0" w:firstLine="567"/>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3</w:t>
      </w:r>
      <w:r w:rsidRPr="001A4326">
        <w:rPr>
          <w:rFonts w:ascii="Times New Roman" w:hAnsi="Times New Roman" w:cs="Times New Roman"/>
          <w:sz w:val="24"/>
          <w:szCs w:val="24"/>
        </w:rPr>
        <w:t xml:space="preserve">. </w:t>
      </w:r>
      <w:r w:rsidR="00AA23FB" w:rsidRPr="001A4326">
        <w:rPr>
          <w:rFonts w:ascii="Times New Roman" w:eastAsia="Times New Roman" w:hAnsi="Times New Roman" w:cs="Times New Roman"/>
          <w:sz w:val="24"/>
          <w:szCs w:val="24"/>
        </w:rPr>
        <w:t>Perkančioji organizacija nerezervuoja teisės dalyvauti pirkime.</w:t>
      </w:r>
    </w:p>
    <w:p w14:paraId="573233DF" w14:textId="1EF5F8A3" w:rsidR="00E32C8E" w:rsidRPr="001A4326" w:rsidRDefault="00C447D2" w:rsidP="008F1638">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4</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59542294" w14:textId="744A68C4" w:rsidR="00E143B6" w:rsidRPr="00E143B6" w:rsidRDefault="00BB1283" w:rsidP="00E143B6">
      <w:pPr>
        <w:spacing w:line="240" w:lineRule="auto"/>
        <w:ind w:firstLine="567"/>
        <w:jc w:val="both"/>
        <w:rPr>
          <w:rFonts w:ascii="Times New Roman" w:eastAsia="Times New Roman" w:hAnsi="Times New Roman" w:cs="Times New Roman"/>
          <w:sz w:val="24"/>
          <w:szCs w:val="24"/>
        </w:rPr>
      </w:pPr>
      <w:r w:rsidRPr="00E143B6">
        <w:rPr>
          <w:rFonts w:ascii="Times New Roman" w:eastAsia="Times New Roman" w:hAnsi="Times New Roman" w:cs="Times New Roman"/>
          <w:sz w:val="24"/>
          <w:szCs w:val="24"/>
        </w:rPr>
        <w:t xml:space="preserve">1.5. </w:t>
      </w:r>
      <w:r w:rsidR="003A502A" w:rsidRPr="00E143B6">
        <w:rPr>
          <w:rFonts w:ascii="Times New Roman" w:eastAsia="Times New Roman" w:hAnsi="Times New Roman" w:cs="Times New Roman"/>
          <w:sz w:val="24"/>
          <w:szCs w:val="24"/>
        </w:rPr>
        <w:t xml:space="preserve">Atliekamas žaliasis pirkimas. Pirkimas vykdomas vadovaujantis Lietuvos Respublikos aplinkos ministro 2011 m. birželio 28 d. įsakymo Nr. </w:t>
      </w:r>
      <w:r w:rsidR="003A502A" w:rsidRPr="001A4326">
        <w:rPr>
          <w:rFonts w:ascii="Times New Roman" w:eastAsia="Times New Roman" w:hAnsi="Times New Roman" w:cs="Times New Roman"/>
          <w:sz w:val="24"/>
          <w:szCs w:val="24"/>
        </w:rPr>
        <w:t>D1-508 „</w:t>
      </w:r>
      <w:hyperlink r:id="rId13" w:history="1">
        <w:r w:rsidR="003A502A" w:rsidRPr="001A4326">
          <w:rPr>
            <w:rFonts w:ascii="Times New Roman" w:eastAsia="Times New Roman" w:hAnsi="Times New Roman" w:cs="Times New Roman"/>
            <w:sz w:val="24"/>
            <w:szCs w:val="24"/>
          </w:rPr>
          <w:t>Dėl Aplinkos apsaugos kriterijų taikymo, vykdant žaliuosius pirkimus, tvarkos aprašo patvirtinimo</w:t>
        </w:r>
      </w:hyperlink>
      <w:r w:rsidR="003A502A" w:rsidRPr="001A4326">
        <w:rPr>
          <w:rFonts w:ascii="Times New Roman" w:eastAsia="Times New Roman" w:hAnsi="Times New Roman" w:cs="Times New Roman"/>
          <w:sz w:val="24"/>
          <w:szCs w:val="24"/>
        </w:rPr>
        <w:t xml:space="preserve">“ </w:t>
      </w:r>
      <w:r w:rsidR="008F1638" w:rsidRPr="00E143B6">
        <w:rPr>
          <w:rFonts w:ascii="Times New Roman" w:eastAsia="Times New Roman" w:hAnsi="Times New Roman" w:cs="Times New Roman"/>
          <w:sz w:val="24"/>
          <w:szCs w:val="24"/>
        </w:rPr>
        <w:t>4</w:t>
      </w:r>
      <w:r w:rsidR="00D71352" w:rsidRPr="00E143B6">
        <w:rPr>
          <w:rFonts w:ascii="Times New Roman" w:eastAsia="Times New Roman" w:hAnsi="Times New Roman" w:cs="Times New Roman"/>
          <w:sz w:val="24"/>
          <w:szCs w:val="24"/>
        </w:rPr>
        <w:t>.</w:t>
      </w:r>
      <w:r w:rsidR="008F1638" w:rsidRPr="00E143B6">
        <w:rPr>
          <w:rFonts w:ascii="Times New Roman" w:eastAsia="Times New Roman" w:hAnsi="Times New Roman" w:cs="Times New Roman"/>
          <w:sz w:val="24"/>
          <w:szCs w:val="24"/>
        </w:rPr>
        <w:t>3. p</w:t>
      </w:r>
      <w:r w:rsidR="004E78EB">
        <w:rPr>
          <w:rFonts w:ascii="Times New Roman" w:eastAsia="Times New Roman" w:hAnsi="Times New Roman" w:cs="Times New Roman"/>
          <w:sz w:val="24"/>
          <w:szCs w:val="24"/>
        </w:rPr>
        <w:t>apunkčiu</w:t>
      </w:r>
      <w:r w:rsidR="00E143B6" w:rsidRPr="00E143B6">
        <w:rPr>
          <w:rFonts w:ascii="Times New Roman" w:eastAsia="Times New Roman" w:hAnsi="Times New Roman" w:cs="Times New Roman"/>
          <w:sz w:val="24"/>
          <w:szCs w:val="24"/>
        </w:rPr>
        <w:t xml:space="preserve">. Aplinkos apsaugos kriterijai nustatyti pirkimo specialiųjų sąlygų </w:t>
      </w:r>
      <w:r w:rsidR="00025289">
        <w:rPr>
          <w:rFonts w:ascii="Times New Roman" w:eastAsia="Times New Roman" w:hAnsi="Times New Roman" w:cs="Times New Roman"/>
          <w:sz w:val="24"/>
          <w:szCs w:val="24"/>
        </w:rPr>
        <w:t>4</w:t>
      </w:r>
      <w:r w:rsidR="00E143B6" w:rsidRPr="00E143B6">
        <w:rPr>
          <w:rFonts w:ascii="Times New Roman" w:eastAsia="Times New Roman" w:hAnsi="Times New Roman" w:cs="Times New Roman"/>
          <w:sz w:val="24"/>
          <w:szCs w:val="24"/>
        </w:rPr>
        <w:t xml:space="preserve"> priede.</w:t>
      </w:r>
    </w:p>
    <w:p w14:paraId="72EF28E7" w14:textId="0BBF6940" w:rsidR="00AF1430" w:rsidRPr="001A4326" w:rsidRDefault="008D669C" w:rsidP="008D669C">
      <w:pPr>
        <w:pStyle w:val="Sraopastraipa"/>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1.6. </w:t>
      </w:r>
      <w:r w:rsidR="00015FC9" w:rsidRPr="001A4326">
        <w:rPr>
          <w:rFonts w:ascii="Times New Roman" w:hAnsi="Times New Roman" w:cs="Times New Roman"/>
          <w:sz w:val="24"/>
          <w:szCs w:val="24"/>
        </w:rPr>
        <w:t>P</w:t>
      </w:r>
      <w:r w:rsidR="00E32C8E" w:rsidRPr="001A4326">
        <w:rPr>
          <w:rFonts w:ascii="Times New Roman" w:hAnsi="Times New Roman" w:cs="Times New Roman"/>
          <w:sz w:val="24"/>
          <w:szCs w:val="24"/>
        </w:rPr>
        <w:t xml:space="preserve">irkime  </w:t>
      </w:r>
      <w:r w:rsidR="007A68AD" w:rsidRPr="001A4326">
        <w:rPr>
          <w:rFonts w:ascii="Times New Roman" w:hAnsi="Times New Roman" w:cs="Times New Roman"/>
          <w:sz w:val="24"/>
          <w:szCs w:val="24"/>
        </w:rPr>
        <w:t>perkančioji organizacija</w:t>
      </w:r>
      <w:r w:rsidR="00E32C8E" w:rsidRPr="001A4326">
        <w:rPr>
          <w:rFonts w:ascii="Times New Roman" w:hAnsi="Times New Roman" w:cs="Times New Roman"/>
          <w:sz w:val="24"/>
          <w:szCs w:val="24"/>
        </w:rPr>
        <w:t xml:space="preserve"> nenumato skelbti pranešimo dėl savanoriško </w:t>
      </w:r>
      <w:r w:rsidR="00E32C8E" w:rsidRPr="001A4326">
        <w:rPr>
          <w:rFonts w:ascii="Times New Roman" w:hAnsi="Times New Roman" w:cs="Times New Roman"/>
          <w:i/>
          <w:iCs/>
          <w:sz w:val="24"/>
          <w:szCs w:val="24"/>
        </w:rPr>
        <w:t>ex ante</w:t>
      </w:r>
      <w:r w:rsidR="00E32C8E" w:rsidRPr="001A4326">
        <w:rPr>
          <w:rFonts w:ascii="Times New Roman" w:hAnsi="Times New Roman" w:cs="Times New Roman"/>
          <w:sz w:val="24"/>
          <w:szCs w:val="24"/>
        </w:rPr>
        <w:t xml:space="preserve"> skaidrumo.</w:t>
      </w:r>
    </w:p>
    <w:p w14:paraId="54F87F9F" w14:textId="432E448D" w:rsidR="004D070C" w:rsidRPr="001A4326" w:rsidRDefault="008D669C" w:rsidP="008D669C">
      <w:pPr>
        <w:pStyle w:val="Sraopastraipa"/>
        <w:tabs>
          <w:tab w:val="left" w:pos="851"/>
          <w:tab w:val="left" w:pos="993"/>
        </w:tabs>
        <w:spacing w:line="240" w:lineRule="auto"/>
        <w:ind w:left="567"/>
        <w:jc w:val="both"/>
        <w:rPr>
          <w:rFonts w:ascii="Times New Roman" w:hAnsi="Times New Roman" w:cs="Times New Roman"/>
          <w:color w:val="7030A0"/>
          <w:sz w:val="24"/>
          <w:szCs w:val="24"/>
        </w:rPr>
      </w:pPr>
      <w:r>
        <w:rPr>
          <w:rFonts w:ascii="Times New Roman" w:hAnsi="Times New Roman" w:cs="Times New Roman"/>
          <w:sz w:val="24"/>
          <w:szCs w:val="24"/>
        </w:rPr>
        <w:t xml:space="preserve">1.7. </w:t>
      </w:r>
      <w:r w:rsidR="007466F8" w:rsidRPr="001A4326">
        <w:rPr>
          <w:rFonts w:ascii="Times New Roman" w:hAnsi="Times New Roman" w:cs="Times New Roman"/>
          <w:sz w:val="24"/>
          <w:szCs w:val="24"/>
        </w:rPr>
        <w:t>Pirkime neleidžia</w:t>
      </w:r>
      <w:r w:rsidR="00216820" w:rsidRPr="001A4326">
        <w:rPr>
          <w:rFonts w:ascii="Times New Roman" w:hAnsi="Times New Roman" w:cs="Times New Roman"/>
          <w:sz w:val="24"/>
          <w:szCs w:val="24"/>
        </w:rPr>
        <w:t>ma</w:t>
      </w:r>
      <w:r w:rsidR="007466F8" w:rsidRPr="001A4326">
        <w:rPr>
          <w:rFonts w:ascii="Times New Roman" w:hAnsi="Times New Roman" w:cs="Times New Roman"/>
          <w:sz w:val="24"/>
          <w:szCs w:val="24"/>
        </w:rPr>
        <w:t xml:space="preserve"> pateikti alternatyvių </w:t>
      </w:r>
      <w:r w:rsidR="00D27E76" w:rsidRPr="001A4326">
        <w:rPr>
          <w:rFonts w:ascii="Times New Roman" w:hAnsi="Times New Roman" w:cs="Times New Roman"/>
          <w:sz w:val="24"/>
          <w:szCs w:val="24"/>
        </w:rPr>
        <w:t>p</w:t>
      </w:r>
      <w:r w:rsidR="007466F8" w:rsidRPr="001A4326">
        <w:rPr>
          <w:rFonts w:ascii="Times New Roman" w:hAnsi="Times New Roman" w:cs="Times New Roman"/>
          <w:sz w:val="24"/>
          <w:szCs w:val="24"/>
        </w:rPr>
        <w:t xml:space="preserve">asiūlymų. </w:t>
      </w:r>
    </w:p>
    <w:p w14:paraId="0C002F05" w14:textId="67E21530" w:rsidR="00E32C8E" w:rsidRPr="001A4326" w:rsidRDefault="008D669C" w:rsidP="008D669C">
      <w:pPr>
        <w:pStyle w:val="Sraopastraipa"/>
        <w:tabs>
          <w:tab w:val="left" w:pos="993"/>
        </w:tabs>
        <w:spacing w:line="240" w:lineRule="auto"/>
        <w:ind w:left="567"/>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1.8. </w:t>
      </w:r>
      <w:r w:rsidR="00E32C8E" w:rsidRPr="001A4326">
        <w:rPr>
          <w:rFonts w:ascii="Times New Roman" w:eastAsia="Arial" w:hAnsi="Times New Roman" w:cs="Times New Roman"/>
          <w:color w:val="333333"/>
          <w:sz w:val="24"/>
          <w:szCs w:val="24"/>
        </w:rPr>
        <w:t xml:space="preserve">Bendrosios </w:t>
      </w:r>
      <w:r w:rsidR="007E5F55" w:rsidRPr="001A4326">
        <w:rPr>
          <w:rFonts w:ascii="Times New Roman" w:eastAsia="Arial" w:hAnsi="Times New Roman" w:cs="Times New Roman"/>
          <w:color w:val="333333"/>
          <w:sz w:val="24"/>
          <w:szCs w:val="24"/>
        </w:rPr>
        <w:t xml:space="preserve">pirkimo </w:t>
      </w:r>
      <w:r w:rsidR="00E32C8E" w:rsidRPr="001A4326">
        <w:rPr>
          <w:rFonts w:ascii="Times New Roman" w:eastAsia="Arial" w:hAnsi="Times New Roman" w:cs="Times New Roman"/>
          <w:color w:val="333333"/>
          <w:sz w:val="24"/>
          <w:szCs w:val="24"/>
        </w:rPr>
        <w:t>sąlygos yra neatskiriama ši</w:t>
      </w:r>
      <w:r w:rsidR="00C07F25" w:rsidRPr="001A4326">
        <w:rPr>
          <w:rFonts w:ascii="Times New Roman" w:eastAsia="Arial" w:hAnsi="Times New Roman" w:cs="Times New Roman"/>
          <w:color w:val="333333"/>
          <w:sz w:val="24"/>
          <w:szCs w:val="24"/>
        </w:rPr>
        <w:t>ų</w:t>
      </w:r>
      <w:r w:rsidR="00E32C8E" w:rsidRPr="001A4326">
        <w:rPr>
          <w:rFonts w:ascii="Times New Roman" w:eastAsia="Arial" w:hAnsi="Times New Roman" w:cs="Times New Roman"/>
          <w:color w:val="333333"/>
          <w:sz w:val="24"/>
          <w:szCs w:val="24"/>
        </w:rPr>
        <w:t xml:space="preserve"> </w:t>
      </w:r>
      <w:r w:rsidR="00F4541C" w:rsidRPr="001A4326">
        <w:rPr>
          <w:rFonts w:ascii="Times New Roman" w:eastAsia="Arial" w:hAnsi="Times New Roman" w:cs="Times New Roman"/>
          <w:color w:val="333333"/>
          <w:sz w:val="24"/>
          <w:szCs w:val="24"/>
        </w:rPr>
        <w:t>p</w:t>
      </w:r>
      <w:r w:rsidR="00E32C8E" w:rsidRPr="001A4326">
        <w:rPr>
          <w:rFonts w:ascii="Times New Roman" w:eastAsia="Arial" w:hAnsi="Times New Roman" w:cs="Times New Roman"/>
          <w:color w:val="333333"/>
          <w:sz w:val="24"/>
          <w:szCs w:val="24"/>
        </w:rPr>
        <w:t>irkimo sąlygų dalis.</w:t>
      </w:r>
    </w:p>
    <w:p w14:paraId="5DEDEBC7" w14:textId="1ED44FB6" w:rsidR="00B41C66" w:rsidRPr="001A432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01581666"/>
      <w:bookmarkEnd w:id="1"/>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B7B0A50" w14:textId="1F162E9A" w:rsidR="00B41C66" w:rsidRPr="001A4326" w:rsidRDefault="00126871" w:rsidP="00126871">
      <w:pPr>
        <w:pStyle w:val="Betarp"/>
        <w:numPr>
          <w:ilvl w:val="1"/>
          <w:numId w:val="4"/>
        </w:numPr>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 </w:t>
      </w:r>
      <w:r w:rsidR="00B41C66" w:rsidRPr="001A4326">
        <w:rPr>
          <w:rFonts w:ascii="Times New Roman" w:eastAsia="Calibri" w:hAnsi="Times New Roman" w:cs="Times New Roman"/>
          <w:color w:val="000000" w:themeColor="text1"/>
          <w:sz w:val="24"/>
          <w:szCs w:val="24"/>
        </w:rPr>
        <w:t xml:space="preserve">Perkančioji organizacija numato įsigyti </w:t>
      </w:r>
      <w:r w:rsidR="00B97D6B" w:rsidRPr="00B97D6B">
        <w:rPr>
          <w:rFonts w:ascii="Times New Roman" w:eastAsia="Calibri" w:hAnsi="Times New Roman" w:cs="Times New Roman"/>
          <w:color w:val="000000" w:themeColor="text1"/>
          <w:sz w:val="24"/>
          <w:szCs w:val="24"/>
        </w:rPr>
        <w:t>Dūkšto miesto teritorijos bei Rimšės ir Mielagėnų mstl. urbanizuotų teritorijų želdynų inventorizavimo paslaugas</w:t>
      </w:r>
      <w:r w:rsidR="00B41C66" w:rsidRPr="001A4326">
        <w:rPr>
          <w:rFonts w:ascii="Times New Roman" w:eastAsia="Calibri" w:hAnsi="Times New Roman" w:cs="Times New Roman"/>
          <w:color w:val="000000" w:themeColor="text1"/>
          <w:sz w:val="24"/>
          <w:szCs w:val="24"/>
        </w:rPr>
        <w:t xml:space="preserve">. </w:t>
      </w:r>
      <w:r w:rsidR="00B41C66" w:rsidRPr="00311BCB">
        <w:rPr>
          <w:rFonts w:ascii="Times New Roman" w:eastAsia="Calibri" w:hAnsi="Times New Roman" w:cs="Times New Roman"/>
          <w:color w:val="000000" w:themeColor="text1"/>
          <w:sz w:val="24"/>
          <w:szCs w:val="24"/>
        </w:rPr>
        <w:t>Reikalavimai pirkim</w:t>
      </w:r>
      <w:r w:rsidR="00B41C66" w:rsidRPr="001A4326">
        <w:rPr>
          <w:rFonts w:ascii="Times New Roman" w:hAnsi="Times New Roman" w:cs="Times New Roman"/>
          <w:sz w:val="24"/>
          <w:szCs w:val="24"/>
        </w:rPr>
        <w:t xml:space="preserve">o objektui nustatyti </w:t>
      </w:r>
      <w:r w:rsidR="00704310" w:rsidRPr="001A4326">
        <w:rPr>
          <w:rFonts w:ascii="Times New Roman" w:hAnsi="Times New Roman" w:cs="Times New Roman"/>
          <w:sz w:val="24"/>
          <w:szCs w:val="24"/>
        </w:rPr>
        <w:t>s</w:t>
      </w:r>
      <w:r w:rsidR="00444CAF" w:rsidRPr="001A4326">
        <w:rPr>
          <w:rFonts w:ascii="Times New Roman" w:hAnsi="Times New Roman" w:cs="Times New Roman"/>
          <w:sz w:val="24"/>
          <w:szCs w:val="24"/>
        </w:rPr>
        <w:t xml:space="preserve">pecialiųjų </w:t>
      </w:r>
      <w:r w:rsidR="00CE7209" w:rsidRPr="001A4326">
        <w:rPr>
          <w:rFonts w:ascii="Times New Roman" w:hAnsi="Times New Roman" w:cs="Times New Roman"/>
          <w:sz w:val="24"/>
          <w:szCs w:val="24"/>
        </w:rPr>
        <w:t xml:space="preserve">pirkimo </w:t>
      </w:r>
      <w:r w:rsidR="00444CAF" w:rsidRPr="001A4326">
        <w:rPr>
          <w:rFonts w:ascii="Times New Roman" w:hAnsi="Times New Roman" w:cs="Times New Roman"/>
          <w:sz w:val="24"/>
          <w:szCs w:val="24"/>
        </w:rPr>
        <w:t xml:space="preserve">sąlygų </w:t>
      </w:r>
      <w:r w:rsidR="00072839" w:rsidRPr="001A4326">
        <w:rPr>
          <w:rFonts w:ascii="Times New Roman" w:hAnsi="Times New Roman" w:cs="Times New Roman"/>
          <w:sz w:val="24"/>
          <w:szCs w:val="24"/>
        </w:rPr>
        <w:t>2</w:t>
      </w:r>
      <w:r w:rsidR="00FA7D78" w:rsidRPr="001A4326">
        <w:rPr>
          <w:rFonts w:ascii="Times New Roman" w:hAnsi="Times New Roman" w:cs="Times New Roman"/>
          <w:sz w:val="24"/>
          <w:szCs w:val="24"/>
        </w:rPr>
        <w:t xml:space="preserve"> </w:t>
      </w:r>
      <w:r w:rsidR="00444CAF" w:rsidRPr="001A4326">
        <w:rPr>
          <w:rFonts w:ascii="Times New Roman" w:hAnsi="Times New Roman" w:cs="Times New Roman"/>
          <w:sz w:val="24"/>
          <w:szCs w:val="24"/>
        </w:rPr>
        <w:t>priede</w:t>
      </w:r>
      <w:r w:rsidR="00B41C66" w:rsidRPr="001A4326">
        <w:rPr>
          <w:rFonts w:ascii="Times New Roman" w:hAnsi="Times New Roman" w:cs="Times New Roman"/>
          <w:sz w:val="24"/>
          <w:szCs w:val="24"/>
        </w:rPr>
        <w:t>.</w:t>
      </w:r>
    </w:p>
    <w:p w14:paraId="39658293" w14:textId="7BBD6F31" w:rsidR="007661EC" w:rsidRPr="001A4326" w:rsidRDefault="00507DC9" w:rsidP="00126871">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2.2</w:t>
      </w:r>
      <w:r w:rsidR="00287195" w:rsidRPr="001A4326">
        <w:rPr>
          <w:rFonts w:ascii="Times New Roman" w:hAnsi="Times New Roman" w:cs="Times New Roman"/>
          <w:sz w:val="24"/>
          <w:szCs w:val="24"/>
        </w:rPr>
        <w:t xml:space="preserve"> </w:t>
      </w:r>
      <w:r w:rsidR="00CD23EE" w:rsidRPr="001A4326">
        <w:rPr>
          <w:rFonts w:ascii="Times New Roman" w:hAnsi="Times New Roman" w:cs="Times New Roman"/>
          <w:sz w:val="24"/>
          <w:szCs w:val="24"/>
        </w:rPr>
        <w:t xml:space="preserve">Pirkimo objektas </w:t>
      </w:r>
      <w:r w:rsidR="00372CBE">
        <w:rPr>
          <w:rFonts w:ascii="Times New Roman" w:hAnsi="Times New Roman" w:cs="Times New Roman"/>
          <w:sz w:val="24"/>
          <w:szCs w:val="24"/>
        </w:rPr>
        <w:t xml:space="preserve">į dalis neskaidomas. Pirkimo apimtys, reikalavimai ir techninė specifikacija apibrėžti </w:t>
      </w:r>
      <w:r w:rsidR="00CD23EE" w:rsidRPr="001A4326">
        <w:rPr>
          <w:rFonts w:ascii="Times New Roman" w:hAnsi="Times New Roman" w:cs="Times New Roman"/>
          <w:sz w:val="24"/>
          <w:szCs w:val="24"/>
        </w:rPr>
        <w:t xml:space="preserve"> </w:t>
      </w:r>
      <w:bookmarkStart w:id="6" w:name="_Hlk91152632"/>
      <w:r w:rsidR="00CD23EE" w:rsidRPr="001A4326">
        <w:rPr>
          <w:rFonts w:ascii="Times New Roman" w:hAnsi="Times New Roman" w:cs="Times New Roman"/>
          <w:sz w:val="24"/>
          <w:szCs w:val="24"/>
        </w:rPr>
        <w:t xml:space="preserve">specialiųjų pirkimo sąlygų </w:t>
      </w:r>
      <w:r w:rsidR="00072839" w:rsidRPr="001A4326">
        <w:rPr>
          <w:rFonts w:ascii="Times New Roman" w:hAnsi="Times New Roman" w:cs="Times New Roman"/>
          <w:sz w:val="24"/>
          <w:szCs w:val="24"/>
        </w:rPr>
        <w:t>2</w:t>
      </w:r>
      <w:r w:rsidR="00CD23EE" w:rsidRPr="001A4326">
        <w:rPr>
          <w:rFonts w:ascii="Times New Roman" w:hAnsi="Times New Roman" w:cs="Times New Roman"/>
          <w:color w:val="00B050"/>
          <w:sz w:val="24"/>
          <w:szCs w:val="24"/>
        </w:rPr>
        <w:t xml:space="preserve"> </w:t>
      </w:r>
      <w:r w:rsidR="00CD23EE" w:rsidRPr="001A4326">
        <w:rPr>
          <w:rFonts w:ascii="Times New Roman" w:hAnsi="Times New Roman" w:cs="Times New Roman"/>
          <w:sz w:val="24"/>
          <w:szCs w:val="24"/>
        </w:rPr>
        <w:t>priede</w:t>
      </w:r>
      <w:bookmarkEnd w:id="6"/>
    </w:p>
    <w:p w14:paraId="0CA81FB8" w14:textId="2F194C50" w:rsidR="00325243" w:rsidRPr="001A4326" w:rsidRDefault="00325243" w:rsidP="00126871">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w:t>
      </w:r>
      <w:r w:rsidR="003D4646">
        <w:rPr>
          <w:rFonts w:ascii="Times New Roman" w:hAnsi="Times New Roman" w:cs="Times New Roman"/>
          <w:sz w:val="24"/>
          <w:szCs w:val="24"/>
        </w:rPr>
        <w:t>3</w:t>
      </w:r>
      <w:r w:rsidRPr="001A4326">
        <w:rPr>
          <w:rFonts w:ascii="Times New Roman" w:hAnsi="Times New Roman" w:cs="Times New Roman"/>
          <w:sz w:val="24"/>
          <w:szCs w:val="24"/>
        </w:rPr>
        <w:t>.</w:t>
      </w:r>
      <w:r w:rsidR="00E53E12" w:rsidRPr="001A432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A4326">
        <w:rPr>
          <w:rFonts w:ascii="Times New Roman" w:hAnsi="Times New Roman" w:cs="Times New Roman"/>
          <w:sz w:val="24"/>
          <w:szCs w:val="24"/>
        </w:rPr>
        <w:t xml:space="preserve">turi būti </w:t>
      </w:r>
      <w:r w:rsidR="00AE7624" w:rsidRPr="001A4326">
        <w:rPr>
          <w:rFonts w:ascii="Times New Roman" w:hAnsi="Times New Roman" w:cs="Times New Roman"/>
          <w:sz w:val="24"/>
          <w:szCs w:val="24"/>
        </w:rPr>
        <w:t xml:space="preserve">laikoma, kad kiekviena tokia nuoroda yra pateikta su žodžiais „arba lygiavertis“. </w:t>
      </w:r>
    </w:p>
    <w:p w14:paraId="3031DC86" w14:textId="73AD3ECF" w:rsidR="00004521" w:rsidRPr="001A4326" w:rsidRDefault="00004521" w:rsidP="00126871">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2.</w:t>
      </w:r>
      <w:r w:rsidR="00126871">
        <w:rPr>
          <w:rFonts w:ascii="Times New Roman" w:hAnsi="Times New Roman" w:cs="Times New Roman"/>
          <w:sz w:val="24"/>
          <w:szCs w:val="24"/>
        </w:rPr>
        <w:t>4</w:t>
      </w:r>
      <w:r w:rsidRPr="001A4326">
        <w:rPr>
          <w:rFonts w:ascii="Times New Roman" w:hAnsi="Times New Roman" w:cs="Times New Roman"/>
          <w:sz w:val="24"/>
          <w:szCs w:val="24"/>
        </w:rPr>
        <w:t>. Jeigu apibūdinant pirkimo objektą techninėje specifikacijoje nurodytas standartas</w:t>
      </w:r>
      <w:r w:rsidR="00245655" w:rsidRPr="001A4326">
        <w:rPr>
          <w:rFonts w:ascii="Times New Roman" w:hAnsi="Times New Roman" w:cs="Times New Roman"/>
          <w:sz w:val="24"/>
          <w:szCs w:val="24"/>
        </w:rPr>
        <w:t xml:space="preserve">, </w:t>
      </w:r>
      <w:r w:rsidR="00245655" w:rsidRPr="001A4326">
        <w:rPr>
          <w:rFonts w:ascii="Times New Roman" w:hAnsi="Times New Roman" w:cs="Times New Roman"/>
          <w:color w:val="000000"/>
          <w:sz w:val="24"/>
          <w:szCs w:val="24"/>
        </w:rPr>
        <w:t>techninis liudijimas ar bendrosios techninės specifikacijos</w:t>
      </w:r>
      <w:r w:rsidR="00046522" w:rsidRPr="001A432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4326">
        <w:rPr>
          <w:rFonts w:ascii="Times New Roman" w:hAnsi="Times New Roman" w:cs="Times New Roman"/>
          <w:color w:val="000000"/>
          <w:sz w:val="24"/>
          <w:szCs w:val="24"/>
        </w:rPr>
        <w:t xml:space="preserve">, </w:t>
      </w:r>
      <w:r w:rsidR="00245655" w:rsidRPr="001A4326">
        <w:rPr>
          <w:rFonts w:ascii="Times New Roman" w:hAnsi="Times New Roman" w:cs="Times New Roman"/>
          <w:sz w:val="24"/>
          <w:szCs w:val="24"/>
        </w:rPr>
        <w:t xml:space="preserve">turi būti laikoma, kad kiekviena tokia nuoroda yra pateikta su žodžiais „arba lygiavertis“. </w:t>
      </w:r>
    </w:p>
    <w:p w14:paraId="5B22763E" w14:textId="487C7E08" w:rsidR="0030107E" w:rsidRPr="00A32A89" w:rsidRDefault="004208B2" w:rsidP="00676180">
      <w:pPr>
        <w:ind w:firstLine="709"/>
        <w:jc w:val="both"/>
        <w:rPr>
          <w:rFonts w:ascii="Times New Roman" w:hAnsi="Times New Roman" w:cs="Times New Roman"/>
          <w:color w:val="000000"/>
          <w:sz w:val="24"/>
          <w:szCs w:val="24"/>
        </w:rPr>
      </w:pPr>
      <w:r w:rsidRPr="001A4326">
        <w:rPr>
          <w:rFonts w:ascii="Times New Roman" w:hAnsi="Times New Roman" w:cs="Times New Roman"/>
          <w:sz w:val="24"/>
          <w:szCs w:val="24"/>
        </w:rPr>
        <w:t>2</w:t>
      </w:r>
      <w:r w:rsidRPr="00676180">
        <w:rPr>
          <w:rFonts w:ascii="Times New Roman" w:hAnsi="Times New Roman" w:cs="Times New Roman"/>
          <w:color w:val="000000"/>
          <w:sz w:val="24"/>
          <w:szCs w:val="24"/>
        </w:rPr>
        <w:t>.</w:t>
      </w:r>
      <w:r w:rsidR="00126871" w:rsidRPr="00676180">
        <w:rPr>
          <w:rFonts w:ascii="Times New Roman" w:hAnsi="Times New Roman" w:cs="Times New Roman"/>
          <w:color w:val="000000"/>
          <w:sz w:val="24"/>
          <w:szCs w:val="24"/>
        </w:rPr>
        <w:t>5</w:t>
      </w:r>
      <w:r w:rsidRPr="001A4326">
        <w:rPr>
          <w:rFonts w:ascii="Times New Roman" w:hAnsi="Times New Roman" w:cs="Times New Roman"/>
          <w:color w:val="000000"/>
          <w:sz w:val="24"/>
          <w:szCs w:val="24"/>
        </w:rPr>
        <w:t xml:space="preserve">. </w:t>
      </w:r>
      <w:r w:rsidR="00A32A89">
        <w:rPr>
          <w:rFonts w:ascii="Times New Roman" w:hAnsi="Times New Roman" w:cs="Times New Roman"/>
          <w:color w:val="000000"/>
          <w:sz w:val="24"/>
          <w:szCs w:val="24"/>
        </w:rPr>
        <w:t>P</w:t>
      </w:r>
      <w:r w:rsidR="003D4646">
        <w:rPr>
          <w:rFonts w:ascii="Times New Roman" w:hAnsi="Times New Roman" w:cs="Times New Roman"/>
          <w:color w:val="000000"/>
          <w:sz w:val="24"/>
          <w:szCs w:val="24"/>
        </w:rPr>
        <w:t xml:space="preserve">aslaugų teikimo terminas </w:t>
      </w:r>
      <w:r w:rsidR="001A7B23">
        <w:rPr>
          <w:rFonts w:ascii="Times New Roman" w:hAnsi="Times New Roman" w:cs="Times New Roman"/>
          <w:color w:val="000000"/>
          <w:sz w:val="24"/>
          <w:szCs w:val="24"/>
        </w:rPr>
        <w:t xml:space="preserve">iki 2025 m. gruodžio 31 d. </w:t>
      </w:r>
      <w:r w:rsidR="00676180" w:rsidRPr="00676180">
        <w:rPr>
          <w:rFonts w:ascii="Times New Roman" w:hAnsi="Times New Roman" w:cs="Times New Roman"/>
          <w:color w:val="000000"/>
          <w:sz w:val="24"/>
          <w:szCs w:val="24"/>
        </w:rPr>
        <w:t>Šalių abipusiu rašytiniu Susitarimu Sutartis tomis pačiomis sąlygomis (nedidinant Sutarties kainos) gali būti pratęsta 1 (vieną) kartą 3 (trijų) mėnesių laikotarpiui, jeigu yra išlikęs poreikis ir Pirkėjas neišpirko Paslaugų pagal</w:t>
      </w:r>
      <w:r w:rsidR="00676180" w:rsidRPr="001D67D8">
        <w:rPr>
          <w:rFonts w:ascii="Times New Roman" w:hAnsi="Times New Roman" w:cs="Times New Roman"/>
          <w:color w:val="000000"/>
          <w:sz w:val="24"/>
          <w:szCs w:val="24"/>
        </w:rPr>
        <w:t xml:space="preserve"> Sutartį</w:t>
      </w:r>
      <w:r w:rsidR="001D67D8" w:rsidRPr="001D67D8">
        <w:rPr>
          <w:rFonts w:ascii="Times New Roman" w:hAnsi="Times New Roman" w:cs="Times New Roman"/>
          <w:color w:val="000000"/>
          <w:sz w:val="24"/>
          <w:szCs w:val="24"/>
        </w:rPr>
        <w:t xml:space="preserve"> </w:t>
      </w:r>
      <w:r w:rsidR="00676180" w:rsidRPr="001D67D8">
        <w:rPr>
          <w:rFonts w:ascii="Times New Roman" w:hAnsi="Times New Roman" w:cs="Times New Roman"/>
          <w:color w:val="000000"/>
          <w:sz w:val="24"/>
          <w:szCs w:val="24"/>
        </w:rPr>
        <w:t>ir nėra išnaudota Sutarties kaina</w:t>
      </w:r>
      <w:r w:rsidR="001D67D8">
        <w:rPr>
          <w:rFonts w:ascii="Times New Roman" w:hAnsi="Times New Roman" w:cs="Times New Roman"/>
          <w:color w:val="000000"/>
          <w:sz w:val="24"/>
          <w:szCs w:val="24"/>
        </w:rPr>
        <w:t xml:space="preserve"> </w:t>
      </w:r>
      <w:r w:rsidR="001D67D8" w:rsidRPr="001D67D8">
        <w:rPr>
          <w:rFonts w:ascii="Times New Roman" w:hAnsi="Times New Roman" w:cs="Times New Roman"/>
          <w:color w:val="000000"/>
          <w:sz w:val="24"/>
          <w:szCs w:val="24"/>
        </w:rPr>
        <w:t>25 000,00 Eu</w:t>
      </w:r>
      <w:r w:rsidR="001D67D8">
        <w:rPr>
          <w:rFonts w:ascii="Times New Roman" w:hAnsi="Times New Roman" w:cs="Times New Roman"/>
          <w:color w:val="000000"/>
          <w:sz w:val="24"/>
          <w:szCs w:val="24"/>
        </w:rPr>
        <w:t>r</w:t>
      </w:r>
      <w:r w:rsidR="001D67D8" w:rsidRPr="001D67D8">
        <w:rPr>
          <w:rFonts w:ascii="Times New Roman" w:hAnsi="Times New Roman" w:cs="Times New Roman"/>
          <w:color w:val="000000"/>
          <w:sz w:val="24"/>
          <w:szCs w:val="24"/>
        </w:rPr>
        <w:t xml:space="preserve"> be PVM</w:t>
      </w:r>
      <w:r w:rsidR="00676180" w:rsidRPr="001D67D8">
        <w:rPr>
          <w:rFonts w:ascii="Times New Roman" w:hAnsi="Times New Roman" w:cs="Times New Roman"/>
          <w:color w:val="000000"/>
          <w:sz w:val="24"/>
          <w:szCs w:val="24"/>
        </w:rPr>
        <w:t>.</w:t>
      </w:r>
    </w:p>
    <w:p w14:paraId="20BBAFCB" w14:textId="526B0125" w:rsidR="004208B2" w:rsidRPr="001A4326" w:rsidRDefault="00197E63" w:rsidP="00126871">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eastAsiaTheme="minorEastAsia" w:hAnsi="Times New Roman" w:cs="Times New Roman"/>
          <w:color w:val="000000"/>
          <w:sz w:val="24"/>
          <w:szCs w:val="24"/>
          <w:lang w:eastAsia="lt-LT"/>
        </w:rPr>
      </w:pPr>
      <w:r>
        <w:rPr>
          <w:rFonts w:ascii="Times New Roman" w:eastAsiaTheme="minorEastAsia" w:hAnsi="Times New Roman" w:cs="Times New Roman"/>
          <w:color w:val="000000"/>
          <w:sz w:val="24"/>
          <w:szCs w:val="24"/>
          <w:lang w:eastAsia="lt-LT"/>
        </w:rPr>
        <w:t xml:space="preserve">2.7. </w:t>
      </w:r>
      <w:r w:rsidR="0013408C">
        <w:rPr>
          <w:rFonts w:ascii="Times New Roman" w:hAnsi="Times New Roman" w:cs="Times New Roman"/>
          <w:sz w:val="24"/>
          <w:szCs w:val="24"/>
        </w:rPr>
        <w:t xml:space="preserve">Maksimali planuojama pirkimo vertė </w:t>
      </w:r>
      <w:r w:rsidR="001C0ED6">
        <w:rPr>
          <w:rFonts w:ascii="Times New Roman" w:hAnsi="Times New Roman" w:cs="Times New Roman"/>
          <w:sz w:val="24"/>
          <w:szCs w:val="24"/>
        </w:rPr>
        <w:t xml:space="preserve"> </w:t>
      </w:r>
      <w:r w:rsidR="0013408C">
        <w:rPr>
          <w:rFonts w:ascii="Times New Roman" w:hAnsi="Times New Roman" w:cs="Times New Roman"/>
          <w:sz w:val="24"/>
          <w:szCs w:val="24"/>
        </w:rPr>
        <w:t xml:space="preserve">– </w:t>
      </w:r>
      <w:r w:rsidR="001D67D8">
        <w:rPr>
          <w:rFonts w:ascii="Times New Roman" w:eastAsia="Times New Roman" w:hAnsi="Times New Roman" w:cs="Times New Roman"/>
          <w:sz w:val="24"/>
          <w:szCs w:val="24"/>
        </w:rPr>
        <w:t>25</w:t>
      </w:r>
      <w:r w:rsidR="0013408C">
        <w:rPr>
          <w:rFonts w:ascii="Times New Roman" w:eastAsia="Times New Roman" w:hAnsi="Times New Roman" w:cs="Times New Roman"/>
          <w:sz w:val="24"/>
          <w:szCs w:val="24"/>
        </w:rPr>
        <w:t> 000,00</w:t>
      </w:r>
      <w:r w:rsidR="0013408C" w:rsidRPr="004B5333">
        <w:rPr>
          <w:rFonts w:ascii="Times New Roman" w:eastAsia="Times New Roman" w:hAnsi="Times New Roman" w:cs="Times New Roman"/>
          <w:sz w:val="24"/>
          <w:szCs w:val="24"/>
        </w:rPr>
        <w:t xml:space="preserve"> Eur be PVM.</w:t>
      </w:r>
    </w:p>
    <w:p w14:paraId="2DBD0317" w14:textId="2AE729E1" w:rsidR="0039493B" w:rsidRPr="001A4326" w:rsidRDefault="0039493B" w:rsidP="00126871">
      <w:pPr>
        <w:pStyle w:val="Tvarkostekstas"/>
        <w:numPr>
          <w:ilvl w:val="0"/>
          <w:numId w:val="0"/>
        </w:numPr>
        <w:tabs>
          <w:tab w:val="left" w:pos="720"/>
        </w:tabs>
        <w:ind w:firstLine="567"/>
        <w:rPr>
          <w:rFonts w:eastAsiaTheme="minorEastAsia"/>
          <w:color w:val="000000"/>
          <w:lang w:eastAsia="lt-LT"/>
        </w:rPr>
      </w:pPr>
      <w:r w:rsidRPr="001A4326">
        <w:rPr>
          <w:rFonts w:eastAsiaTheme="minorEastAsia"/>
          <w:color w:val="000000"/>
          <w:lang w:eastAsia="lt-LT"/>
        </w:rPr>
        <w:t>2.</w:t>
      </w:r>
      <w:r w:rsidR="0013408C">
        <w:rPr>
          <w:rFonts w:eastAsiaTheme="minorEastAsia"/>
          <w:color w:val="000000"/>
          <w:lang w:eastAsia="lt-LT"/>
        </w:rPr>
        <w:t>8</w:t>
      </w:r>
      <w:r w:rsidRPr="001A4326">
        <w:rPr>
          <w:rFonts w:eastAsiaTheme="minorEastAsia"/>
          <w:color w:val="000000"/>
          <w:lang w:eastAsia="lt-LT"/>
        </w:rPr>
        <w:t xml:space="preserve">. Konkursą laimėjęs tiekėjas pateikto sutarties projekto turinio (pirkimo sąlygų </w:t>
      </w:r>
      <w:r w:rsidR="00D3507D" w:rsidRPr="00967CF4">
        <w:rPr>
          <w:rFonts w:eastAsiaTheme="minorEastAsia"/>
          <w:color w:val="000000"/>
          <w:lang w:eastAsia="lt-LT"/>
        </w:rPr>
        <w:t>8</w:t>
      </w:r>
      <w:r w:rsidR="007D6C29">
        <w:rPr>
          <w:rFonts w:eastAsiaTheme="minorEastAsia"/>
          <w:color w:val="000000"/>
          <w:lang w:eastAsia="lt-LT"/>
        </w:rPr>
        <w:t xml:space="preserve"> </w:t>
      </w:r>
      <w:r w:rsidRPr="001A4326">
        <w:rPr>
          <w:rFonts w:eastAsiaTheme="minorEastAsia"/>
          <w:color w:val="000000"/>
          <w:lang w:eastAsia="lt-LT"/>
        </w:rPr>
        <w:t>prieda</w:t>
      </w:r>
      <w:r w:rsidR="007D6C29">
        <w:rPr>
          <w:rFonts w:eastAsiaTheme="minorEastAsia"/>
          <w:color w:val="000000"/>
          <w:lang w:eastAsia="lt-LT"/>
        </w:rPr>
        <w:t>s</w:t>
      </w:r>
      <w:r w:rsidRPr="001A4326">
        <w:rPr>
          <w:rFonts w:eastAsiaTheme="minorEastAsia"/>
          <w:color w:val="000000"/>
          <w:lang w:eastAsia="lt-LT"/>
        </w:rPr>
        <w:t>) keisti negali.</w:t>
      </w:r>
    </w:p>
    <w:p w14:paraId="7B478B03" w14:textId="61CA0F5A" w:rsidR="00D22226" w:rsidRPr="001A4326" w:rsidRDefault="00202323" w:rsidP="00202323">
      <w:pPr>
        <w:pStyle w:val="Antrat1"/>
        <w:spacing w:line="20" w:lineRule="atLeast"/>
        <w:contextualSpacing/>
        <w:rPr>
          <w:rFonts w:ascii="Times New Roman" w:hAnsi="Times New Roman" w:cs="Times New Roman"/>
        </w:rPr>
      </w:pPr>
      <w:bookmarkStart w:id="7" w:name="_Toc201581667"/>
      <w:r w:rsidRPr="001A4326">
        <w:rPr>
          <w:rFonts w:ascii="Times New Roman" w:hAnsi="Times New Roman" w:cs="Times New Roman"/>
        </w:rPr>
        <w:lastRenderedPageBreak/>
        <w:t>3.</w:t>
      </w:r>
      <w:r w:rsidR="00D24970" w:rsidRPr="001A4326">
        <w:rPr>
          <w:rFonts w:ascii="Times New Roman" w:hAnsi="Times New Roman" w:cs="Times New Roman"/>
        </w:rPr>
        <w:t xml:space="preserve"> </w:t>
      </w:r>
      <w:bookmarkStart w:id="8" w:name="_Ref39427921"/>
      <w:bookmarkStart w:id="9" w:name="_Ref39427927"/>
      <w:bookmarkStart w:id="10" w:name="_Ref39740354"/>
      <w:r w:rsidR="00D22226" w:rsidRPr="001A4326">
        <w:rPr>
          <w:rFonts w:ascii="Times New Roman" w:hAnsi="Times New Roman" w:cs="Times New Roman"/>
        </w:rPr>
        <w:t>Susitikimai su tiekėjais</w:t>
      </w:r>
      <w:bookmarkEnd w:id="8"/>
      <w:bookmarkEnd w:id="9"/>
      <w:r w:rsidR="003B6924" w:rsidRPr="001A4326">
        <w:rPr>
          <w:rFonts w:ascii="Times New Roman" w:hAnsi="Times New Roman" w:cs="Times New Roman"/>
        </w:rPr>
        <w:t xml:space="preserve"> ir objekto apžiūra</w:t>
      </w:r>
      <w:bookmarkEnd w:id="7"/>
      <w:bookmarkEnd w:id="10"/>
    </w:p>
    <w:p w14:paraId="3A422005" w14:textId="3EDD4D00" w:rsidR="00B176FD" w:rsidRPr="001A4326" w:rsidRDefault="00862DB8" w:rsidP="00717BF9">
      <w:pPr>
        <w:pStyle w:val="Sraopastraipa"/>
        <w:ind w:left="0" w:firstLine="567"/>
        <w:jc w:val="both"/>
        <w:rPr>
          <w:rFonts w:ascii="Times New Roman" w:hAnsi="Times New Roman" w:cs="Times New Roman"/>
          <w:sz w:val="24"/>
          <w:szCs w:val="24"/>
        </w:rPr>
      </w:pPr>
      <w:r w:rsidRPr="001A4326">
        <w:rPr>
          <w:rFonts w:ascii="Times New Roman" w:hAnsi="Times New Roman" w:cs="Times New Roman"/>
          <w:iCs/>
          <w:sz w:val="24"/>
          <w:szCs w:val="24"/>
        </w:rPr>
        <w:t>3.1.</w:t>
      </w:r>
      <w:r w:rsidRPr="001A4326">
        <w:rPr>
          <w:rFonts w:ascii="Times New Roman" w:hAnsi="Times New Roman" w:cs="Times New Roman"/>
          <w:i/>
          <w:color w:val="FF0000"/>
          <w:sz w:val="24"/>
          <w:szCs w:val="24"/>
        </w:rPr>
        <w:t xml:space="preserve"> </w:t>
      </w:r>
      <w:r w:rsidR="00B176FD" w:rsidRPr="001A4326">
        <w:rPr>
          <w:rFonts w:ascii="Times New Roman" w:hAnsi="Times New Roman" w:cs="Times New Roman"/>
          <w:sz w:val="24"/>
          <w:szCs w:val="24"/>
        </w:rPr>
        <w:t xml:space="preserve">Perkančioji organizacija nerengs susitikimo su tiekėjais dėl pirkimo </w:t>
      </w:r>
      <w:r w:rsidR="004257A5" w:rsidRPr="001A4326">
        <w:rPr>
          <w:rFonts w:ascii="Times New Roman" w:hAnsi="Times New Roman" w:cs="Times New Roman"/>
          <w:sz w:val="24"/>
          <w:szCs w:val="24"/>
        </w:rPr>
        <w:t>sąlyg</w:t>
      </w:r>
      <w:r w:rsidR="00B176FD" w:rsidRPr="001A4326">
        <w:rPr>
          <w:rFonts w:ascii="Times New Roman" w:hAnsi="Times New Roman" w:cs="Times New Roman"/>
          <w:sz w:val="24"/>
          <w:szCs w:val="24"/>
        </w:rPr>
        <w:t>ų</w:t>
      </w:r>
      <w:r w:rsidR="00946722" w:rsidRPr="001A4326">
        <w:rPr>
          <w:rFonts w:ascii="Times New Roman" w:hAnsi="Times New Roman" w:cs="Times New Roman"/>
          <w:sz w:val="24"/>
          <w:szCs w:val="24"/>
        </w:rPr>
        <w:t xml:space="preserve"> paaiškinimo</w:t>
      </w:r>
      <w:r w:rsidR="00B176FD" w:rsidRPr="001A4326">
        <w:rPr>
          <w:rFonts w:ascii="Times New Roman" w:hAnsi="Times New Roman" w:cs="Times New Roman"/>
          <w:sz w:val="24"/>
          <w:szCs w:val="24"/>
        </w:rPr>
        <w:t>.</w:t>
      </w:r>
    </w:p>
    <w:p w14:paraId="24A7FE06" w14:textId="22D037B9" w:rsidR="00BE0587" w:rsidRPr="001A4326" w:rsidRDefault="007F7403" w:rsidP="00BE0587">
      <w:pPr>
        <w:pStyle w:val="Sraopastraipa"/>
        <w:spacing w:line="240" w:lineRule="auto"/>
        <w:ind w:left="567"/>
        <w:jc w:val="both"/>
        <w:rPr>
          <w:rFonts w:ascii="Times New Roman" w:eastAsiaTheme="minorHAnsi" w:hAnsi="Times New Roman" w:cs="Times New Roman"/>
          <w:sz w:val="24"/>
          <w:szCs w:val="24"/>
        </w:rPr>
      </w:pPr>
      <w:r w:rsidRPr="001A4326">
        <w:rPr>
          <w:rFonts w:ascii="Times New Roman" w:eastAsiaTheme="minorHAnsi" w:hAnsi="Times New Roman" w:cs="Times New Roman"/>
          <w:sz w:val="24"/>
          <w:szCs w:val="24"/>
        </w:rPr>
        <w:t xml:space="preserve">3.2. </w:t>
      </w:r>
      <w:r w:rsidR="00BE0587" w:rsidRPr="001A4326">
        <w:rPr>
          <w:rFonts w:ascii="Times New Roman" w:eastAsiaTheme="minorHAnsi" w:hAnsi="Times New Roman" w:cs="Times New Roman"/>
          <w:sz w:val="24"/>
          <w:szCs w:val="24"/>
        </w:rPr>
        <w:t>P</w:t>
      </w:r>
      <w:r w:rsidR="00BE0587" w:rsidRPr="001A4326">
        <w:rPr>
          <w:rFonts w:ascii="Times New Roman" w:hAnsi="Times New Roman" w:cs="Times New Roman"/>
          <w:sz w:val="24"/>
          <w:szCs w:val="24"/>
        </w:rPr>
        <w:t>erkančioji organizacija nerengs objekto apžiūros.</w:t>
      </w:r>
    </w:p>
    <w:p w14:paraId="6443D2FF" w14:textId="040A41C9" w:rsidR="00C94B9F" w:rsidRPr="001A432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1581668"/>
      <w:r w:rsidRPr="001A4326">
        <w:rPr>
          <w:rFonts w:ascii="Times New Roman" w:hAnsi="Times New Roman" w:cs="Times New Roman"/>
        </w:rPr>
        <w:t xml:space="preserve">4. </w:t>
      </w:r>
      <w:r w:rsidR="00173ACB" w:rsidRPr="001A4326">
        <w:rPr>
          <w:rFonts w:ascii="Times New Roman" w:hAnsi="Times New Roman" w:cs="Times New Roman"/>
        </w:rPr>
        <w:t>Tiekėjų pašalinimo pagrindai</w:t>
      </w:r>
      <w:bookmarkEnd w:id="11"/>
      <w:bookmarkEnd w:id="12"/>
      <w:bookmarkEnd w:id="13"/>
      <w:r w:rsidR="00975F1F" w:rsidRPr="001A4326">
        <w:rPr>
          <w:rFonts w:ascii="Times New Roman" w:hAnsi="Times New Roman" w:cs="Times New Roman"/>
        </w:rPr>
        <w:t xml:space="preserve"> ir kvalifikacijos reikalavimai</w:t>
      </w:r>
      <w:bookmarkEnd w:id="14"/>
    </w:p>
    <w:p w14:paraId="23B058CE" w14:textId="33F1D20F" w:rsidR="002C5249" w:rsidRPr="001A4326" w:rsidRDefault="009D2F13" w:rsidP="127DD6E8">
      <w:pPr>
        <w:pStyle w:val="Sraopastraipa"/>
        <w:spacing w:after="120"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4.1. </w:t>
      </w:r>
      <w:r w:rsidR="002C5249" w:rsidRPr="001A4326">
        <w:rPr>
          <w:rFonts w:ascii="Times New Roman" w:hAnsi="Times New Roman" w:cs="Times New Roman"/>
          <w:sz w:val="24"/>
          <w:szCs w:val="24"/>
        </w:rPr>
        <w:t>Reikalavimai dėl tiekėjo ir</w:t>
      </w:r>
      <w:bookmarkStart w:id="15"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5"/>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1A4326">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0C075E7D" w:rsidR="007B6F6D" w:rsidRPr="001A4326" w:rsidRDefault="0097062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sidRPr="001A4326">
        <w:rPr>
          <w:rFonts w:ascii="Times New Roman" w:hAnsi="Times New Roman" w:cs="Times New Roman"/>
          <w:sz w:val="24"/>
          <w:szCs w:val="24"/>
        </w:rPr>
        <w:t>4.2.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A6625B" w:rsidRPr="001A4326">
        <w:rPr>
          <w:rFonts w:ascii="Times New Roman" w:hAnsi="Times New Roman" w:cs="Times New Roman"/>
          <w:sz w:val="24"/>
          <w:szCs w:val="24"/>
        </w:rPr>
        <w:t xml:space="preserve">sąlygų </w:t>
      </w:r>
      <w:r w:rsidR="00D71489" w:rsidRPr="001A4326">
        <w:rPr>
          <w:rFonts w:ascii="Times New Roman" w:hAnsi="Times New Roman" w:cs="Times New Roman"/>
          <w:sz w:val="24"/>
          <w:szCs w:val="24"/>
        </w:rPr>
        <w:t>4</w:t>
      </w:r>
      <w:r w:rsidR="00A6625B" w:rsidRPr="001A4326">
        <w:rPr>
          <w:rFonts w:ascii="Times New Roman" w:hAnsi="Times New Roman" w:cs="Times New Roman"/>
          <w:sz w:val="24"/>
          <w:szCs w:val="24"/>
        </w:rPr>
        <w:t xml:space="preserve"> priede. </w:t>
      </w:r>
    </w:p>
    <w:p w14:paraId="69D62E2B" w14:textId="7F94BB77" w:rsidR="00A000BE" w:rsidRPr="001A4326" w:rsidRDefault="00D24970" w:rsidP="0037632B">
      <w:pPr>
        <w:pStyle w:val="Antrat1"/>
        <w:tabs>
          <w:tab w:val="left" w:pos="567"/>
        </w:tabs>
        <w:spacing w:after="0"/>
        <w:contextualSpacing/>
        <w:jc w:val="both"/>
        <w:rPr>
          <w:rFonts w:ascii="Times New Roman" w:hAnsi="Times New Roman" w:cs="Times New Roman"/>
        </w:rPr>
      </w:pPr>
      <w:bookmarkStart w:id="16" w:name="_Toc201581669"/>
      <w:r w:rsidRPr="001A4326">
        <w:rPr>
          <w:rFonts w:ascii="Times New Roman" w:hAnsi="Times New Roman" w:cs="Times New Roman"/>
        </w:rPr>
        <w:t>5</w:t>
      </w:r>
      <w:r w:rsidR="001E3D5A" w:rsidRPr="001A4326">
        <w:rPr>
          <w:rFonts w:ascii="Times New Roman" w:hAnsi="Times New Roman" w:cs="Times New Roman"/>
        </w:rPr>
        <w:t>.</w:t>
      </w:r>
      <w:r w:rsidR="009743D3" w:rsidRPr="001A4326">
        <w:rPr>
          <w:rFonts w:ascii="Times New Roman" w:hAnsi="Times New Roman" w:cs="Times New Roman"/>
        </w:rPr>
        <w:t>Reikalavimai, susiję su nacionaliniu saugumu</w:t>
      </w:r>
      <w:bookmarkEnd w:id="16"/>
      <w:r w:rsidR="009743D3" w:rsidRPr="001A4326">
        <w:rPr>
          <w:rFonts w:ascii="Times New Roman" w:hAnsi="Times New Roman" w:cs="Times New Roman"/>
        </w:rPr>
        <w:t xml:space="preserve"> </w:t>
      </w:r>
    </w:p>
    <w:p w14:paraId="3A3C7A28" w14:textId="65899A10" w:rsidR="005852F0" w:rsidRPr="001A4326" w:rsidRDefault="005852F0" w:rsidP="005852F0">
      <w:pPr>
        <w:pStyle w:val="Sraopastraipa"/>
        <w:tabs>
          <w:tab w:val="left" w:pos="993"/>
        </w:tabs>
        <w:spacing w:before="240" w:line="240" w:lineRule="auto"/>
        <w:ind w:left="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5.1.Pirkimui netaikomos reglamento nuostatos.</w:t>
      </w:r>
    </w:p>
    <w:p w14:paraId="4BEDE7AF" w14:textId="31CFAF33" w:rsidR="00AF62E6" w:rsidRPr="001A4326"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1581670"/>
      <w:r w:rsidRPr="001A4326">
        <w:rPr>
          <w:rFonts w:ascii="Times New Roman" w:hAnsi="Times New Roman" w:cs="Times New Roman"/>
        </w:rPr>
        <w:t>6</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7"/>
      <w:bookmarkEnd w:id="18"/>
      <w:bookmarkEnd w:id="19"/>
    </w:p>
    <w:p w14:paraId="3D47F821" w14:textId="2F93D89B" w:rsidR="00EF5623" w:rsidRPr="001A4326" w:rsidRDefault="00192AF9" w:rsidP="00540127">
      <w:pPr>
        <w:spacing w:line="20" w:lineRule="atLeast"/>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26FC7908" w:rsidR="00FF12F1" w:rsidRPr="001A4326" w:rsidRDefault="003F0DA7"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asiūlymo formą.</w:t>
      </w:r>
    </w:p>
    <w:p w14:paraId="3459FD0B" w14:textId="112C8F7D" w:rsidR="009C1155" w:rsidRPr="001A4326" w:rsidRDefault="009C115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užpildytas EBVPD (specialiųjų pirkimo sąlygų </w:t>
      </w:r>
      <w:r w:rsidR="00D71489" w:rsidRPr="001A4326">
        <w:rPr>
          <w:rFonts w:ascii="Times New Roman" w:hAnsi="Times New Roman" w:cs="Times New Roman"/>
          <w:sz w:val="24"/>
          <w:szCs w:val="24"/>
        </w:rPr>
        <w:t xml:space="preserve">5 </w:t>
      </w:r>
      <w:r w:rsidRPr="001A4326">
        <w:rPr>
          <w:rFonts w:ascii="Times New Roman" w:hAnsi="Times New Roman" w:cs="Times New Roman"/>
          <w:sz w:val="24"/>
          <w:szCs w:val="24"/>
        </w:rPr>
        <w:t xml:space="preserve">priedas). Pasirašydamas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asiūlymą, tiekėjas patvirtina ir EBVPD tikrumą;</w:t>
      </w:r>
    </w:p>
    <w:p w14:paraId="021CA68F" w14:textId="346D8E49" w:rsidR="007C1C57" w:rsidRPr="001A4326" w:rsidRDefault="000C55D6"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irkime dalyvauja ūkio subjektų grupė jungtinės veiklos sutarties pagrindu)</w:t>
      </w:r>
      <w:r w:rsidR="007C1C57" w:rsidRPr="001A4326">
        <w:rPr>
          <w:rFonts w:ascii="Times New Roman" w:hAnsi="Times New Roman" w:cs="Times New Roman"/>
          <w:sz w:val="24"/>
          <w:szCs w:val="24"/>
        </w:rPr>
        <w:t>;</w:t>
      </w:r>
    </w:p>
    <w:p w14:paraId="50A0B33A" w14:textId="0A1B61EF" w:rsidR="006D0EC0" w:rsidRPr="001A4326" w:rsidRDefault="006D0EC0"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asiūlymą (jei jis ne tiekėjo vadovas), turėjo teisę jį pasirašyti;</w:t>
      </w:r>
    </w:p>
    <w:p w14:paraId="0997451A" w14:textId="14C5D167" w:rsidR="006D0EC0" w:rsidRPr="001A4326" w:rsidRDefault="00212F68" w:rsidP="00A52F84">
      <w:pPr>
        <w:pStyle w:val="Sraopastraipa"/>
        <w:numPr>
          <w:ilvl w:val="2"/>
          <w:numId w:val="7"/>
        </w:numPr>
        <w:tabs>
          <w:tab w:val="left" w:pos="1276"/>
        </w:tabs>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asiūlymo galiojimą užtikrinantis dokumentas (jeigu reikalaujama);</w:t>
      </w:r>
    </w:p>
    <w:p w14:paraId="53A8B5A3" w14:textId="109B0BB3"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irkime;</w:t>
      </w:r>
    </w:p>
    <w:p w14:paraId="479B3B42" w14:textId="2BBA90F1" w:rsidR="00FD03FA" w:rsidRPr="001A4326" w:rsidRDefault="00C7179F" w:rsidP="00984114">
      <w:pPr>
        <w:spacing w:line="240" w:lineRule="auto"/>
        <w:ind w:firstLine="567"/>
        <w:jc w:val="both"/>
        <w:rPr>
          <w:rFonts w:ascii="Times New Roman" w:hAnsi="Times New Roman" w:cs="Times New Roman"/>
          <w:sz w:val="24"/>
          <w:szCs w:val="24"/>
          <w:u w:val="single"/>
        </w:rPr>
      </w:pPr>
      <w:r w:rsidRPr="001A4326">
        <w:rPr>
          <w:rFonts w:ascii="Times New Roman" w:hAnsi="Times New Roman" w:cs="Times New Roman"/>
          <w:sz w:val="24"/>
          <w:szCs w:val="24"/>
        </w:rPr>
        <w:t>6.2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DF5A18C" w:rsidR="00FD03FA" w:rsidRPr="001A4326" w:rsidRDefault="00C7179F" w:rsidP="00984114">
      <w:pPr>
        <w:pStyle w:val="Sraopastraipa"/>
        <w:spacing w:line="240" w:lineRule="auto"/>
        <w:ind w:left="0" w:firstLine="567"/>
        <w:jc w:val="both"/>
        <w:rPr>
          <w:rFonts w:ascii="Times New Roman" w:hAnsi="Times New Roman" w:cs="Times New Roman"/>
          <w:bCs/>
          <w:iCs/>
          <w:sz w:val="24"/>
          <w:szCs w:val="24"/>
          <w:u w:val="single"/>
        </w:rPr>
      </w:pPr>
      <w:r w:rsidRPr="001A4326">
        <w:rPr>
          <w:rFonts w:ascii="Times New Roman" w:eastAsia="Calibri" w:hAnsi="Times New Roman" w:cs="Times New Roman"/>
          <w:bCs/>
          <w:iCs/>
          <w:sz w:val="24"/>
          <w:szCs w:val="24"/>
        </w:rPr>
        <w:t>6</w:t>
      </w:r>
      <w:r w:rsidR="00390B20" w:rsidRPr="001A4326">
        <w:rPr>
          <w:rFonts w:ascii="Times New Roman" w:eastAsia="Calibri" w:hAnsi="Times New Roman" w:cs="Times New Roman"/>
          <w:bCs/>
          <w:iCs/>
          <w:sz w:val="24"/>
          <w:szCs w:val="24"/>
        </w:rPr>
        <w:t>.</w:t>
      </w:r>
      <w:r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A4326" w:rsidRDefault="00FD03FA" w:rsidP="00A52F84">
      <w:pPr>
        <w:pStyle w:val="Sraopastraipa"/>
        <w:numPr>
          <w:ilvl w:val="2"/>
          <w:numId w:val="8"/>
        </w:numPr>
        <w:tabs>
          <w:tab w:val="left" w:pos="1418"/>
        </w:tabs>
        <w:spacing w:line="240" w:lineRule="auto"/>
        <w:ind w:left="0" w:firstLine="567"/>
        <w:jc w:val="both"/>
        <w:rPr>
          <w:rFonts w:ascii="Times New Roman" w:hAnsi="Times New Roman" w:cs="Times New Roman"/>
          <w:bCs/>
          <w:iCs/>
          <w:sz w:val="24"/>
          <w:szCs w:val="24"/>
        </w:rPr>
      </w:pPr>
      <w:r w:rsidRPr="001A4326">
        <w:rPr>
          <w:rFonts w:ascii="Times New Roman" w:eastAsia="Calibri" w:hAnsi="Times New Roman" w:cs="Times New Roman"/>
          <w:bCs/>
          <w:iCs/>
          <w:sz w:val="24"/>
          <w:szCs w:val="24"/>
        </w:rPr>
        <w:t>skaitmeninės dokumentų kopijos (</w:t>
      </w:r>
      <w:r w:rsidRPr="001A4326">
        <w:rPr>
          <w:rFonts w:ascii="Times New Roman" w:eastAsia="Calibri" w:hAnsi="Times New Roman" w:cs="Times New Roman"/>
          <w:iCs/>
          <w:sz w:val="24"/>
          <w:szCs w:val="24"/>
        </w:rPr>
        <w:t>fiziniu parašu tvirtinami dokumentai turi būti pateikiami pasirašyti ir nuskenuoti)</w:t>
      </w:r>
      <w:r w:rsidRPr="001A4326">
        <w:rPr>
          <w:rFonts w:ascii="Times New Roman" w:eastAsia="Calibri" w:hAnsi="Times New Roman" w:cs="Times New Roman"/>
          <w:bCs/>
          <w:iCs/>
          <w:sz w:val="24"/>
          <w:szCs w:val="24"/>
        </w:rPr>
        <w:t>.</w:t>
      </w:r>
    </w:p>
    <w:p w14:paraId="3585F113" w14:textId="77777777" w:rsidR="00527CD9"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w:t>
      </w:r>
      <w:r w:rsidR="0048587E" w:rsidRPr="001A4326">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Pr="001A4326">
        <w:rPr>
          <w:rFonts w:ascii="Times New Roman" w:hAnsi="Times New Roman" w:cs="Times New Roman"/>
          <w:sz w:val="24"/>
          <w:szCs w:val="24"/>
        </w:rPr>
        <w:t>.</w:t>
      </w:r>
    </w:p>
    <w:p w14:paraId="70360A7F" w14:textId="77777777" w:rsidR="00527CD9" w:rsidRPr="001A4326" w:rsidRDefault="00527CD9" w:rsidP="00527CD9">
      <w:pPr>
        <w:spacing w:line="240" w:lineRule="auto"/>
        <w:ind w:firstLine="567"/>
        <w:jc w:val="both"/>
        <w:rPr>
          <w:rFonts w:ascii="Times New Roman" w:eastAsia="Arial" w:hAnsi="Times New Roman" w:cs="Times New Roman"/>
          <w:sz w:val="24"/>
          <w:szCs w:val="24"/>
        </w:rPr>
      </w:pPr>
      <w:r w:rsidRPr="001A4326">
        <w:rPr>
          <w:rFonts w:ascii="Times New Roman" w:eastAsia="Arial" w:hAnsi="Times New Roman" w:cs="Times New Roman"/>
          <w:sz w:val="24"/>
          <w:szCs w:val="24"/>
        </w:rPr>
        <w:t xml:space="preserve">6.4.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8D7B86A" w:rsidR="003A0EC0"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eastAsia="Arial" w:hAnsi="Times New Roman" w:cs="Times New Roman"/>
          <w:sz w:val="24"/>
          <w:szCs w:val="24"/>
        </w:rPr>
        <w:t xml:space="preserve">6.5.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09AC5F13" w:rsidR="00EE1C85" w:rsidRPr="001A4326" w:rsidRDefault="00376875" w:rsidP="0037687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581671"/>
      <w:bookmarkEnd w:id="20"/>
      <w:bookmarkEnd w:id="21"/>
      <w:bookmarkEnd w:id="22"/>
      <w:bookmarkEnd w:id="23"/>
      <w:bookmarkEnd w:id="24"/>
      <w:r w:rsidRPr="001A4326">
        <w:rPr>
          <w:rFonts w:ascii="Times New Roman" w:hAnsi="Times New Roman" w:cs="Times New Roman"/>
        </w:rPr>
        <w:t xml:space="preserve">7. </w:t>
      </w:r>
      <w:r w:rsidR="00EE1C85" w:rsidRPr="001A4326">
        <w:rPr>
          <w:rFonts w:ascii="Times New Roman" w:hAnsi="Times New Roman" w:cs="Times New Roman"/>
        </w:rPr>
        <w:t>Pasiūlymo galiojimo užtikrinimas</w:t>
      </w:r>
      <w:bookmarkEnd w:id="25"/>
      <w:bookmarkEnd w:id="26"/>
      <w:bookmarkEnd w:id="27"/>
    </w:p>
    <w:p w14:paraId="2B38CB47" w14:textId="511C1117" w:rsidR="00B3551C" w:rsidRPr="001A4326" w:rsidRDefault="00655F17" w:rsidP="005A76A0">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7.1.  </w:t>
      </w:r>
      <w:r w:rsidR="00B3551C" w:rsidRPr="001A4326">
        <w:rPr>
          <w:rFonts w:ascii="Times New Roman" w:eastAsia="Calibri" w:hAnsi="Times New Roman" w:cs="Times New Roman"/>
          <w:sz w:val="24"/>
          <w:szCs w:val="24"/>
        </w:rPr>
        <w:t xml:space="preserve">Perkančioji organizacija 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D58C29" w:rsidR="00040C0F" w:rsidRPr="001A4326" w:rsidRDefault="00376875" w:rsidP="0037687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1581672"/>
      <w:bookmarkStart w:id="33" w:name="_Ref39485250"/>
      <w:bookmarkStart w:id="34" w:name="_Ref39485258"/>
      <w:r w:rsidRPr="001A4326">
        <w:rPr>
          <w:rFonts w:ascii="Times New Roman" w:hAnsi="Times New Roman" w:cs="Times New Roman"/>
        </w:rPr>
        <w:t xml:space="preserve">8. </w:t>
      </w:r>
      <w:r w:rsidR="00040C0F" w:rsidRPr="001A4326">
        <w:rPr>
          <w:rFonts w:ascii="Times New Roman" w:hAnsi="Times New Roman" w:cs="Times New Roman"/>
        </w:rPr>
        <w:t>Elektroninis aukcionas</w:t>
      </w:r>
      <w:bookmarkEnd w:id="28"/>
      <w:bookmarkEnd w:id="29"/>
      <w:bookmarkEnd w:id="30"/>
      <w:bookmarkEnd w:id="31"/>
      <w:bookmarkEnd w:id="32"/>
    </w:p>
    <w:p w14:paraId="0BFDB7B0" w14:textId="3BD786BC" w:rsidR="00040C0F" w:rsidRPr="001A4326" w:rsidRDefault="002827E4" w:rsidP="00376875">
      <w:pPr>
        <w:spacing w:line="240" w:lineRule="auto"/>
        <w:ind w:left="710"/>
        <w:rPr>
          <w:rFonts w:ascii="Times New Roman" w:hAnsi="Times New Roman" w:cs="Times New Roman"/>
          <w:sz w:val="24"/>
          <w:szCs w:val="24"/>
        </w:rPr>
      </w:pPr>
      <w:r w:rsidRPr="001A4326">
        <w:rPr>
          <w:rFonts w:ascii="Times New Roman" w:hAnsi="Times New Roman" w:cs="Times New Roman"/>
          <w:sz w:val="24"/>
          <w:szCs w:val="24"/>
        </w:rPr>
        <w:t xml:space="preserve">8.1. </w:t>
      </w:r>
      <w:r w:rsidR="00040C0F" w:rsidRPr="001A4326">
        <w:rPr>
          <w:rFonts w:ascii="Times New Roman" w:hAnsi="Times New Roman" w:cs="Times New Roman"/>
          <w:sz w:val="24"/>
          <w:szCs w:val="24"/>
        </w:rPr>
        <w:t>Perkančioji organizacija pirkime netaikys elektroninio aukciono.</w:t>
      </w:r>
    </w:p>
    <w:p w14:paraId="14CBD3AD" w14:textId="362345F4" w:rsidR="009D0DC5" w:rsidRPr="001A4326" w:rsidRDefault="006A4B27" w:rsidP="006A4B27">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1581673"/>
      <w:r w:rsidRPr="001A4326">
        <w:rPr>
          <w:rFonts w:ascii="Times New Roman" w:hAnsi="Times New Roman" w:cs="Times New Roman"/>
        </w:rPr>
        <w:t xml:space="preserve">9.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33"/>
      <w:bookmarkEnd w:id="34"/>
      <w:bookmarkEnd w:id="35"/>
      <w:bookmarkEnd w:id="36"/>
      <w:bookmarkEnd w:id="37"/>
    </w:p>
    <w:p w14:paraId="46E1A60B" w14:textId="18DB5D6B" w:rsidR="004E71CB" w:rsidRPr="001A4326" w:rsidRDefault="002D470F" w:rsidP="00376875">
      <w:pPr>
        <w:spacing w:line="240" w:lineRule="auto"/>
        <w:ind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 xml:space="preserve">9.1. </w:t>
      </w:r>
      <w:r w:rsidR="004E71CB" w:rsidRPr="001A432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A4326">
        <w:rPr>
          <w:rFonts w:ascii="Times New Roman" w:eastAsia="Calibri" w:hAnsi="Times New Roman" w:cs="Times New Roman"/>
          <w:sz w:val="24"/>
          <w:szCs w:val="24"/>
        </w:rPr>
        <w:t>kain</w:t>
      </w:r>
      <w:r w:rsidR="004E71CB" w:rsidRPr="001A4326">
        <w:rPr>
          <w:rFonts w:ascii="Times New Roman" w:eastAsia="Calibri" w:hAnsi="Times New Roman" w:cs="Times New Roman"/>
          <w:sz w:val="24"/>
          <w:szCs w:val="24"/>
        </w:rPr>
        <w:t>ą</w:t>
      </w:r>
      <w:r w:rsidR="00003A3F" w:rsidRPr="001A432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1A4326">
        <w:rPr>
          <w:rFonts w:ascii="Times New Roman" w:eastAsia="Calibri" w:hAnsi="Times New Roman" w:cs="Times New Roman"/>
          <w:sz w:val="24"/>
          <w:szCs w:val="24"/>
        </w:rPr>
        <w:t xml:space="preserve">specialiųjų </w:t>
      </w:r>
      <w:r w:rsidR="00090235"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A176D5" w:rsidRPr="001A4326">
        <w:rPr>
          <w:rFonts w:ascii="Times New Roman" w:eastAsia="Calibri" w:hAnsi="Times New Roman" w:cs="Times New Roman"/>
          <w:sz w:val="24"/>
          <w:szCs w:val="24"/>
        </w:rPr>
        <w:t xml:space="preserve">sąlygų </w:t>
      </w:r>
      <w:bookmarkEnd w:id="38"/>
      <w:r w:rsidR="00D71489" w:rsidRPr="00967CF4">
        <w:rPr>
          <w:rFonts w:ascii="Times New Roman" w:hAnsi="Times New Roman" w:cs="Times New Roman"/>
          <w:sz w:val="24"/>
          <w:szCs w:val="24"/>
          <w:shd w:val="clear" w:color="auto" w:fill="FFFFFF"/>
        </w:rPr>
        <w:t>6</w:t>
      </w:r>
      <w:r w:rsidR="00D71489" w:rsidRPr="001A4326">
        <w:rPr>
          <w:rFonts w:ascii="Times New Roman" w:hAnsi="Times New Roman" w:cs="Times New Roman"/>
          <w:sz w:val="24"/>
          <w:szCs w:val="24"/>
          <w:shd w:val="clear" w:color="auto" w:fill="FFFFFF"/>
        </w:rPr>
        <w:t xml:space="preserve"> </w:t>
      </w:r>
      <w:r w:rsidR="00090235" w:rsidRPr="001A4326">
        <w:rPr>
          <w:rFonts w:ascii="Times New Roman" w:eastAsia="Calibri" w:hAnsi="Times New Roman" w:cs="Times New Roman"/>
          <w:sz w:val="24"/>
          <w:szCs w:val="24"/>
        </w:rPr>
        <w:t>priede.</w:t>
      </w:r>
      <w:r w:rsidR="00090235" w:rsidRPr="001A4326">
        <w:rPr>
          <w:rFonts w:ascii="Times New Roman" w:eastAsia="Calibri" w:hAnsi="Times New Roman" w:cs="Times New Roman"/>
          <w:color w:val="7030A0"/>
          <w:sz w:val="24"/>
          <w:szCs w:val="24"/>
        </w:rPr>
        <w:t xml:space="preserve"> </w:t>
      </w:r>
    </w:p>
    <w:p w14:paraId="609DD41B" w14:textId="77777777" w:rsidR="00CC51AB" w:rsidRPr="00CC51AB" w:rsidRDefault="006A4B27" w:rsidP="00CC51AB">
      <w:pPr>
        <w:pStyle w:val="Sraopastraipa"/>
        <w:spacing w:line="20" w:lineRule="atLeast"/>
        <w:ind w:left="0" w:firstLine="567"/>
        <w:jc w:val="both"/>
        <w:rPr>
          <w:rFonts w:ascii="Times New Roman" w:eastAsia="Calibri" w:hAnsi="Times New Roman" w:cs="Times New Roman"/>
          <w:sz w:val="24"/>
          <w:szCs w:val="24"/>
        </w:rPr>
      </w:pPr>
      <w:r w:rsidRPr="001A4326">
        <w:rPr>
          <w:rFonts w:ascii="Times New Roman" w:eastAsiaTheme="minorHAnsi" w:hAnsi="Times New Roman" w:cs="Times New Roman"/>
          <w:bCs/>
          <w:iCs/>
          <w:sz w:val="24"/>
          <w:szCs w:val="24"/>
        </w:rPr>
        <w:t xml:space="preserve">9.2. </w:t>
      </w:r>
      <w:r w:rsidR="00CC51AB" w:rsidRPr="00CC51AB">
        <w:rPr>
          <w:rFonts w:ascii="Times New Roman" w:eastAsia="Calibri" w:hAnsi="Times New Roman" w:cs="Times New Roman"/>
          <w:sz w:val="24"/>
          <w:szCs w:val="24"/>
        </w:rPr>
        <w:t xml:space="preserve">Laimėjusiu pasiūlymu galės būti pripažintas tik 1 (vienas) ekonomiškai naudingiausias pasiūlymas, esantis pasiūlymų eilės pirmojoje vietoje. </w:t>
      </w:r>
    </w:p>
    <w:p w14:paraId="678C44CA" w14:textId="029F194E" w:rsidR="00FE7908" w:rsidRPr="001A4326" w:rsidRDefault="00877EC4" w:rsidP="00877EC4">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1581674"/>
      <w:r w:rsidRPr="001A4326">
        <w:rPr>
          <w:rFonts w:ascii="Times New Roman" w:hAnsi="Times New Roman" w:cs="Times New Roman"/>
        </w:rPr>
        <w:t>10</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9"/>
      <w:bookmarkEnd w:id="40"/>
      <w:bookmarkEnd w:id="41"/>
    </w:p>
    <w:p w14:paraId="161ECD68" w14:textId="01445D72" w:rsidR="00E56AF4" w:rsidRPr="00E56AF4" w:rsidRDefault="005C1489" w:rsidP="00E56AF4">
      <w:pPr>
        <w:pStyle w:val="Sraopastraipa"/>
        <w:spacing w:line="240" w:lineRule="auto"/>
        <w:ind w:left="0" w:firstLine="567"/>
        <w:jc w:val="both"/>
        <w:rPr>
          <w:rFonts w:ascii="Times New Roman" w:eastAsia="Calibri" w:hAnsi="Times New Roman" w:cs="Times New Roman"/>
          <w:sz w:val="24"/>
          <w:szCs w:val="24"/>
        </w:rPr>
      </w:pPr>
      <w:r w:rsidRPr="001A4326">
        <w:rPr>
          <w:rFonts w:ascii="Times New Roman" w:hAnsi="Times New Roman" w:cs="Times New Roman"/>
          <w:color w:val="000000" w:themeColor="text1"/>
          <w:sz w:val="24"/>
          <w:szCs w:val="24"/>
        </w:rPr>
        <w:t>10.1</w:t>
      </w:r>
      <w:r w:rsidR="006502B8" w:rsidRPr="001A4326">
        <w:rPr>
          <w:rFonts w:ascii="Times New Roman" w:hAnsi="Times New Roman" w:cs="Times New Roman"/>
          <w:color w:val="000000" w:themeColor="text1"/>
          <w:sz w:val="24"/>
          <w:szCs w:val="24"/>
        </w:rPr>
        <w:t xml:space="preserve">. </w:t>
      </w:r>
      <w:bookmarkStart w:id="42" w:name="_Hlk164602950"/>
      <w:r w:rsidR="00E56AF4" w:rsidRPr="00E56AF4">
        <w:rPr>
          <w:rFonts w:ascii="Times New Roman" w:eastAsia="Calibri"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E56AF4">
        <w:rPr>
          <w:rFonts w:ascii="Times New Roman" w:eastAsia="Calibri" w:hAnsi="Times New Roman" w:cs="Times New Roman"/>
          <w:sz w:val="24"/>
          <w:szCs w:val="24"/>
        </w:rPr>
        <w:t xml:space="preserve">Nr. </w:t>
      </w:r>
      <w:r w:rsidR="000B651B">
        <w:rPr>
          <w:rFonts w:ascii="Times New Roman" w:eastAsia="Calibri" w:hAnsi="Times New Roman" w:cs="Times New Roman"/>
          <w:sz w:val="24"/>
          <w:szCs w:val="24"/>
        </w:rPr>
        <w:t>8</w:t>
      </w:r>
      <w:r w:rsidR="00E56AF4">
        <w:rPr>
          <w:rFonts w:ascii="Times New Roman" w:eastAsia="Calibri" w:hAnsi="Times New Roman" w:cs="Times New Roman"/>
          <w:sz w:val="24"/>
          <w:szCs w:val="24"/>
        </w:rPr>
        <w:t xml:space="preserve"> </w:t>
      </w:r>
      <w:r w:rsidR="00E56AF4" w:rsidRPr="00E56AF4">
        <w:rPr>
          <w:rFonts w:ascii="Times New Roman" w:eastAsia="Calibri" w:hAnsi="Times New Roman" w:cs="Times New Roman"/>
          <w:sz w:val="24"/>
          <w:szCs w:val="24"/>
        </w:rPr>
        <w:t>„Sutarties projektas“.</w:t>
      </w:r>
    </w:p>
    <w:p w14:paraId="1640F94B" w14:textId="65DBCAA9"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43" w:name="_Toc201581675"/>
      <w:bookmarkEnd w:id="2"/>
      <w:bookmarkEnd w:id="42"/>
      <w:r w:rsidRPr="001A4326">
        <w:rPr>
          <w:rFonts w:ascii="Times New Roman" w:hAnsi="Times New Roman" w:cs="Times New Roman"/>
        </w:rPr>
        <w:t>11.</w:t>
      </w:r>
      <w:r w:rsidR="00640DBD" w:rsidRPr="001A4326">
        <w:rPr>
          <w:rFonts w:ascii="Times New Roman" w:hAnsi="Times New Roman" w:cs="Times New Roman"/>
        </w:rPr>
        <w:t>Kitos sąlygos</w:t>
      </w:r>
      <w:bookmarkEnd w:id="43"/>
    </w:p>
    <w:p w14:paraId="28DF579A" w14:textId="334782C4" w:rsidR="00D43E2A" w:rsidRPr="001A4326"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11.1. Perkančioji organizacija pirkime papildomų sąlygų netaiko</w:t>
      </w:r>
      <w:r w:rsidR="001A4326">
        <w:rPr>
          <w:rFonts w:ascii="Times New Roman" w:hAnsi="Times New Roman" w:cs="Times New Roman"/>
          <w:color w:val="000000" w:themeColor="text1"/>
          <w:sz w:val="24"/>
          <w:szCs w:val="24"/>
        </w:rPr>
        <w:t>.</w:t>
      </w:r>
    </w:p>
    <w:p w14:paraId="7881FCAE" w14:textId="77777777"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p>
    <w:p w14:paraId="1DF37652" w14:textId="0A6B5A0A" w:rsidR="00774AA5" w:rsidRPr="001A4326" w:rsidRDefault="000631F1" w:rsidP="005C1E12">
      <w:pPr>
        <w:pStyle w:val="Antrat1"/>
        <w:jc w:val="right"/>
        <w:rPr>
          <w:rFonts w:ascii="Times New Roman" w:hAnsi="Times New Roman" w:cs="Times New Roman"/>
          <w:color w:val="auto"/>
          <w:sz w:val="21"/>
          <w:szCs w:val="21"/>
        </w:rPr>
      </w:pPr>
      <w:bookmarkStart w:id="44" w:name="_Toc201581676"/>
      <w:r w:rsidRPr="001A4326">
        <w:rPr>
          <w:rFonts w:ascii="Times New Roman" w:hAnsi="Times New Roman" w:cs="Times New Roman"/>
          <w:color w:val="auto"/>
          <w:sz w:val="21"/>
          <w:szCs w:val="21"/>
        </w:rPr>
        <w:lastRenderedPageBreak/>
        <w:t>P</w:t>
      </w:r>
      <w:r w:rsidR="008F59C5" w:rsidRPr="001A4326">
        <w:rPr>
          <w:rFonts w:ascii="Times New Roman" w:hAnsi="Times New Roman" w:cs="Times New Roman"/>
          <w:color w:val="auto"/>
          <w:sz w:val="21"/>
          <w:szCs w:val="21"/>
        </w:rPr>
        <w:t>irkimo sąlygų 1 priedas „Terminai“</w:t>
      </w:r>
      <w:bookmarkEnd w:id="44"/>
    </w:p>
    <w:p w14:paraId="5369DEF7" w14:textId="77777777" w:rsidR="00A53BAE" w:rsidRPr="001A4326"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1A432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A4326" w:rsidRDefault="009F4FBE" w:rsidP="004B3551">
            <w:pPr>
              <w:jc w:val="center"/>
              <w:rPr>
                <w:rFonts w:ascii="Times New Roman" w:hAnsi="Times New Roman" w:cs="Times New Roman"/>
                <w:b/>
                <w:bCs/>
              </w:rPr>
            </w:pPr>
            <w:r w:rsidRPr="001A4326">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A4326" w:rsidRDefault="004B3551" w:rsidP="004B3551">
            <w:pPr>
              <w:jc w:val="center"/>
              <w:rPr>
                <w:rFonts w:ascii="Times New Roman" w:hAnsi="Times New Roman" w:cs="Times New Roman"/>
                <w:b/>
                <w:bCs/>
              </w:rPr>
            </w:pPr>
            <w:r w:rsidRPr="001A432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DATA/DIENŲ SKAIČIUS/ LAIKAS</w:t>
            </w:r>
          </w:p>
          <w:p w14:paraId="677BC1F4" w14:textId="77777777" w:rsidR="00774AA5" w:rsidRPr="001A4326" w:rsidRDefault="00774AA5" w:rsidP="004B3551">
            <w:pPr>
              <w:jc w:val="center"/>
              <w:rPr>
                <w:rFonts w:ascii="Times New Roman" w:hAnsi="Times New Roman" w:cs="Times New Roman"/>
              </w:rPr>
            </w:pPr>
            <w:r w:rsidRPr="001A432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PASTABOS</w:t>
            </w:r>
          </w:p>
        </w:tc>
      </w:tr>
      <w:tr w:rsidR="00774AA5" w:rsidRPr="001A432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A4326" w:rsidRDefault="00774AA5" w:rsidP="0003169B">
            <w:pPr>
              <w:keepNext/>
              <w:spacing w:line="240" w:lineRule="auto"/>
              <w:rPr>
                <w:rFonts w:ascii="Times New Roman" w:hAnsi="Times New Roman" w:cs="Times New Roman"/>
                <w:sz w:val="22"/>
                <w:szCs w:val="22"/>
              </w:rPr>
            </w:pPr>
            <w:r w:rsidRPr="001A432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 xml:space="preserve">nurodytas </w:t>
            </w:r>
            <w:r w:rsidR="00C47599" w:rsidRPr="001A4326">
              <w:rPr>
                <w:rFonts w:ascii="Times New Roman" w:hAnsi="Times New Roman" w:cs="Times New Roman"/>
              </w:rPr>
              <w:t>s</w:t>
            </w:r>
            <w:r w:rsidRPr="001A432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A4326" w:rsidRDefault="00774AA5" w:rsidP="00593F3E">
            <w:pPr>
              <w:spacing w:line="240" w:lineRule="auto"/>
              <w:rPr>
                <w:rFonts w:ascii="Times New Roman" w:hAnsi="Times New Roman" w:cs="Times New Roman"/>
                <w:iCs/>
              </w:rPr>
            </w:pPr>
            <w:r w:rsidRPr="001A4326">
              <w:rPr>
                <w:rFonts w:ascii="Times New Roman" w:hAnsi="Times New Roman" w:cs="Times New Roman"/>
              </w:rPr>
              <w:t>Perkančioji organizacija turi teisę pratęsti pasiūlymų pateikimo terminą.</w:t>
            </w:r>
          </w:p>
        </w:tc>
      </w:tr>
      <w:tr w:rsidR="00774AA5" w:rsidRPr="001A432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C93F87" w:rsidRDefault="00774AA5" w:rsidP="0003169B">
            <w:pPr>
              <w:keepNext/>
              <w:spacing w:line="240" w:lineRule="auto"/>
              <w:rPr>
                <w:rFonts w:ascii="Times New Roman" w:hAnsi="Times New Roman" w:cs="Times New Roman"/>
                <w:sz w:val="22"/>
                <w:szCs w:val="22"/>
              </w:rPr>
            </w:pPr>
            <w:r w:rsidRPr="00C93F8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Pradedamas ne anksčiau nei po </w:t>
            </w:r>
            <w:r w:rsidR="006B0247" w:rsidRPr="00C93F87">
              <w:rPr>
                <w:rFonts w:ascii="Times New Roman" w:hAnsi="Times New Roman" w:cs="Times New Roman"/>
              </w:rPr>
              <w:t>30</w:t>
            </w:r>
            <w:r w:rsidRPr="00C93F87">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A4326" w:rsidRDefault="00774AA5" w:rsidP="0003169B">
            <w:pPr>
              <w:spacing w:line="240" w:lineRule="auto"/>
              <w:rPr>
                <w:rFonts w:ascii="Times New Roman" w:hAnsi="Times New Roman" w:cs="Times New Roman"/>
                <w:iCs/>
              </w:rPr>
            </w:pPr>
          </w:p>
        </w:tc>
      </w:tr>
      <w:tr w:rsidR="00774AA5" w:rsidRPr="001A432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C93F87" w:rsidRDefault="00774AA5" w:rsidP="0003169B">
            <w:pPr>
              <w:keepNext/>
              <w:spacing w:line="240" w:lineRule="auto"/>
              <w:rPr>
                <w:rFonts w:ascii="Times New Roman" w:hAnsi="Times New Roman" w:cs="Times New Roman"/>
                <w:bCs/>
              </w:rPr>
            </w:pPr>
            <w:r w:rsidRPr="00C93F87">
              <w:rPr>
                <w:rFonts w:ascii="Times New Roman" w:hAnsi="Times New Roman" w:cs="Times New Roman"/>
              </w:rPr>
              <w:t xml:space="preserve">Prašymą paaiškinti, patikslinti pirkimo </w:t>
            </w:r>
            <w:r w:rsidR="00EF5E21" w:rsidRPr="00C93F87">
              <w:rPr>
                <w:rFonts w:ascii="Times New Roman" w:hAnsi="Times New Roman" w:cs="Times New Roman"/>
              </w:rPr>
              <w:t>sąlygas</w:t>
            </w:r>
            <w:r w:rsidRPr="00C93F87">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2D7C950D" w:rsidR="00774AA5" w:rsidRPr="00C93F87" w:rsidRDefault="004A19BF" w:rsidP="0003169B">
            <w:pPr>
              <w:spacing w:line="240" w:lineRule="auto"/>
              <w:rPr>
                <w:rFonts w:ascii="Times New Roman" w:hAnsi="Times New Roman" w:cs="Times New Roman"/>
              </w:rPr>
            </w:pPr>
            <w:r w:rsidRPr="00C93F87">
              <w:rPr>
                <w:rFonts w:ascii="Times New Roman" w:hAnsi="Times New Roman" w:cs="Times New Roman"/>
              </w:rPr>
              <w:t>6</w:t>
            </w:r>
            <w:r w:rsidR="005F17E7"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A41F618" w:rsidR="00774AA5" w:rsidRPr="001A4326" w:rsidRDefault="00774AA5" w:rsidP="00424668">
            <w:pPr>
              <w:spacing w:line="240" w:lineRule="auto"/>
              <w:rPr>
                <w:rFonts w:ascii="Times New Roman" w:hAnsi="Times New Roman" w:cs="Times New Roman"/>
                <w:iCs/>
                <w:color w:val="7030A0"/>
              </w:rPr>
            </w:pPr>
          </w:p>
        </w:tc>
      </w:tr>
      <w:tr w:rsidR="00774AA5" w:rsidRPr="001A432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sz w:val="22"/>
                <w:szCs w:val="22"/>
              </w:rPr>
              <w:t xml:space="preserve">Perkančioji organizacija </w:t>
            </w:r>
            <w:r w:rsidR="009B3AF8" w:rsidRPr="00C93F87">
              <w:rPr>
                <w:rFonts w:ascii="Times New Roman" w:hAnsi="Times New Roman" w:cs="Times New Roman"/>
                <w:sz w:val="22"/>
                <w:szCs w:val="22"/>
              </w:rPr>
              <w:t>p</w:t>
            </w:r>
            <w:r w:rsidRPr="00C93F87">
              <w:rPr>
                <w:rFonts w:ascii="Times New Roman" w:hAnsi="Times New Roman" w:cs="Times New Roman"/>
                <w:sz w:val="22"/>
                <w:szCs w:val="22"/>
              </w:rPr>
              <w:t xml:space="preserve">irkimo </w:t>
            </w:r>
            <w:r w:rsidR="00EF5E21" w:rsidRPr="00C93F87">
              <w:rPr>
                <w:rFonts w:ascii="Times New Roman" w:hAnsi="Times New Roman" w:cs="Times New Roman"/>
                <w:sz w:val="22"/>
                <w:szCs w:val="22"/>
              </w:rPr>
              <w:t>sąlygų</w:t>
            </w:r>
            <w:r w:rsidRPr="00C93F8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1047295" w:rsidR="00774AA5" w:rsidRPr="00C93F87" w:rsidRDefault="00A9196E" w:rsidP="0003169B">
            <w:pPr>
              <w:spacing w:line="240" w:lineRule="auto"/>
              <w:rPr>
                <w:rFonts w:ascii="Times New Roman" w:hAnsi="Times New Roman" w:cs="Times New Roman"/>
              </w:rPr>
            </w:pPr>
            <w:r w:rsidRPr="00C93F87">
              <w:rPr>
                <w:rFonts w:ascii="Times New Roman" w:hAnsi="Times New Roman" w:cs="Times New Roman"/>
              </w:rPr>
              <w:t>4</w:t>
            </w:r>
            <w:r w:rsidR="00CE1F13"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4E58489" w:rsidR="00774AA5" w:rsidRPr="001A4326" w:rsidRDefault="00774AA5" w:rsidP="00CE1F13">
            <w:pPr>
              <w:spacing w:line="240" w:lineRule="auto"/>
              <w:rPr>
                <w:rFonts w:ascii="Times New Roman" w:hAnsi="Times New Roman" w:cs="Times New Roman"/>
              </w:rPr>
            </w:pPr>
          </w:p>
        </w:tc>
      </w:tr>
      <w:tr w:rsidR="00774AA5" w:rsidRPr="001A432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C93F87" w:rsidRDefault="00455131" w:rsidP="0003169B">
            <w:pPr>
              <w:spacing w:line="240" w:lineRule="auto"/>
              <w:rPr>
                <w:rFonts w:ascii="Times New Roman" w:hAnsi="Times New Roman" w:cs="Times New Roman"/>
                <w:sz w:val="22"/>
                <w:szCs w:val="22"/>
              </w:rPr>
            </w:pPr>
            <w:r w:rsidRPr="00C93F87">
              <w:rPr>
                <w:rFonts w:ascii="Times New Roman" w:hAnsi="Times New Roman" w:cs="Times New Roman"/>
                <w:sz w:val="22"/>
                <w:szCs w:val="22"/>
              </w:rPr>
              <w:t>O</w:t>
            </w:r>
            <w:r w:rsidR="00774AA5" w:rsidRPr="00C93F8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A2BA6FD" w:rsidR="00774AA5" w:rsidRPr="001A4326" w:rsidRDefault="00774AA5" w:rsidP="0003169B">
            <w:pPr>
              <w:spacing w:line="240" w:lineRule="auto"/>
              <w:rPr>
                <w:rFonts w:ascii="Times New Roman" w:hAnsi="Times New Roman" w:cs="Times New Roman"/>
              </w:rPr>
            </w:pPr>
          </w:p>
        </w:tc>
      </w:tr>
      <w:tr w:rsidR="00774AA5" w:rsidRPr="001A432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Perkančioji organizacija rengs susitikimus su tiekėjais dėl pirkimo </w:t>
            </w:r>
            <w:r w:rsidR="006932C2" w:rsidRPr="00C93F87">
              <w:rPr>
                <w:rFonts w:ascii="Times New Roman" w:hAnsi="Times New Roman" w:cs="Times New Roman"/>
              </w:rPr>
              <w:t>sąlygų</w:t>
            </w:r>
            <w:r w:rsidRPr="00C93F87">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421CB8E" w:rsidR="00774AA5" w:rsidRPr="001A4326" w:rsidRDefault="00774AA5" w:rsidP="0003169B">
            <w:pPr>
              <w:spacing w:line="240" w:lineRule="auto"/>
              <w:rPr>
                <w:rFonts w:ascii="Times New Roman" w:hAnsi="Times New Roman" w:cs="Times New Roman"/>
              </w:rPr>
            </w:pPr>
          </w:p>
        </w:tc>
      </w:tr>
      <w:tr w:rsidR="00774AA5" w:rsidRPr="001A432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93F87" w:rsidRDefault="00774AA5" w:rsidP="0003169B">
            <w:pPr>
              <w:pStyle w:val="Body2"/>
              <w:spacing w:after="0"/>
              <w:rPr>
                <w:rFonts w:cs="Times New Roman"/>
                <w:color w:val="auto"/>
                <w:lang w:val="lt-LT"/>
              </w:rPr>
            </w:pPr>
            <w:r w:rsidRPr="00C93F87">
              <w:rPr>
                <w:rFonts w:cs="Times New Roman"/>
                <w:color w:val="auto"/>
                <w:lang w:val="lt-LT"/>
              </w:rPr>
              <w:t>NETAIKOMA</w:t>
            </w:r>
          </w:p>
          <w:p w14:paraId="2276FCB7" w14:textId="539382E9" w:rsidR="00774AA5" w:rsidRPr="00C93F87" w:rsidRDefault="00955067" w:rsidP="0003169B">
            <w:pPr>
              <w:spacing w:line="240" w:lineRule="auto"/>
              <w:rPr>
                <w:rFonts w:ascii="Times New Roman" w:hAnsi="Times New Roman" w:cs="Times New Roman"/>
                <w:iCs/>
              </w:rPr>
            </w:pPr>
            <w:r w:rsidRPr="00C93F87">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1A4326" w:rsidRDefault="00774AA5" w:rsidP="0003169B">
            <w:pPr>
              <w:spacing w:line="240" w:lineRule="auto"/>
              <w:rPr>
                <w:rFonts w:ascii="Times New Roman" w:hAnsi="Times New Roman" w:cs="Times New Roman"/>
              </w:rPr>
            </w:pPr>
          </w:p>
        </w:tc>
      </w:tr>
      <w:tr w:rsidR="00774AA5" w:rsidRPr="001A432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C93F87" w:rsidRDefault="00774AA5" w:rsidP="0003169B">
            <w:pPr>
              <w:spacing w:line="240" w:lineRule="auto"/>
              <w:rPr>
                <w:rFonts w:ascii="Times New Roman" w:hAnsi="Times New Roman" w:cs="Times New Roman"/>
                <w:bCs/>
              </w:rPr>
            </w:pPr>
            <w:r w:rsidRPr="00C93F87">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A4326" w:rsidRDefault="00774AA5" w:rsidP="0003169B">
            <w:pPr>
              <w:spacing w:line="240" w:lineRule="auto"/>
              <w:rPr>
                <w:rFonts w:ascii="Times New Roman" w:hAnsi="Times New Roman" w:cs="Times New Roman"/>
              </w:rPr>
            </w:pPr>
          </w:p>
        </w:tc>
      </w:tr>
      <w:tr w:rsidR="00774AA5" w:rsidRPr="001A432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2F8104"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4DD4DD87" w14:textId="36DF3448" w:rsidR="00774AA5" w:rsidRPr="001A4326" w:rsidRDefault="00774AA5" w:rsidP="0003169B">
            <w:pPr>
              <w:spacing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EE6C6CE" w:rsidR="00774AA5" w:rsidRPr="001A4326" w:rsidRDefault="00774AA5" w:rsidP="127DD6E8">
            <w:pPr>
              <w:spacing w:line="240" w:lineRule="auto"/>
              <w:rPr>
                <w:rFonts w:ascii="Times New Roman" w:hAnsi="Times New Roman" w:cs="Times New Roman"/>
              </w:rPr>
            </w:pPr>
          </w:p>
        </w:tc>
      </w:tr>
      <w:tr w:rsidR="00774AA5" w:rsidRPr="001A432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43C2150"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684369EC" w14:textId="06D354C1" w:rsidR="00774AA5" w:rsidRPr="001A4326" w:rsidRDefault="00774AA5" w:rsidP="0003169B">
            <w:pPr>
              <w:spacing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262ADD85" w:rsidR="00774AA5" w:rsidRPr="001A4326" w:rsidRDefault="00774AA5" w:rsidP="0003169B">
            <w:pPr>
              <w:spacing w:line="240" w:lineRule="auto"/>
              <w:rPr>
                <w:rFonts w:ascii="Times New Roman" w:hAnsi="Times New Roman" w:cs="Times New Roman"/>
              </w:rPr>
            </w:pPr>
          </w:p>
        </w:tc>
      </w:tr>
      <w:tr w:rsidR="00774AA5" w:rsidRPr="001A432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A4326" w:rsidRDefault="00774AA5" w:rsidP="0003169B">
            <w:pPr>
              <w:spacing w:line="240" w:lineRule="auto"/>
              <w:rPr>
                <w:rFonts w:ascii="Times New Roman" w:hAnsi="Times New Roman" w:cs="Times New Roman"/>
                <w:bCs/>
              </w:rPr>
            </w:pPr>
          </w:p>
        </w:tc>
      </w:tr>
      <w:tr w:rsidR="00774AA5" w:rsidRPr="001A432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 xml:space="preserve">Perkančioji organizacija pirkimo dalyviams praneša apie priimtą sprendimą nustatyti laimėjusį </w:t>
            </w:r>
            <w:r w:rsidRPr="001A4326">
              <w:rPr>
                <w:rFonts w:ascii="Times New Roman" w:hAnsi="Times New Roman" w:cs="Times New Roman"/>
                <w:bCs/>
              </w:rPr>
              <w:lastRenderedPageBreak/>
              <w:t xml:space="preserve">pasiūlymą, </w:t>
            </w:r>
            <w:r w:rsidRPr="001A4326">
              <w:rPr>
                <w:rFonts w:ascii="Times New Roman" w:hAnsi="Times New Roman" w:cs="Times New Roman"/>
              </w:rPr>
              <w:t>dėl kurio bus sudaroma</w:t>
            </w:r>
            <w:r w:rsidRPr="001A4326">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A4326" w:rsidRDefault="00CC70B1" w:rsidP="0003169B">
            <w:pPr>
              <w:spacing w:line="240" w:lineRule="auto"/>
              <w:rPr>
                <w:rFonts w:ascii="Times New Roman" w:hAnsi="Times New Roman" w:cs="Times New Roman"/>
                <w:bCs/>
              </w:rPr>
            </w:pPr>
            <w:r w:rsidRPr="001A4326">
              <w:rPr>
                <w:rFonts w:ascii="Times New Roman" w:hAnsi="Times New Roman" w:cs="Times New Roman"/>
                <w:bCs/>
              </w:rPr>
              <w:lastRenderedPageBreak/>
              <w:t>3</w:t>
            </w:r>
            <w:r w:rsidR="00774AA5" w:rsidRPr="001A4326">
              <w:rPr>
                <w:rFonts w:ascii="Times New Roman" w:hAnsi="Times New Roman" w:cs="Times New Roman"/>
                <w:bCs/>
              </w:rPr>
              <w:t xml:space="preserve"> (</w:t>
            </w:r>
            <w:r w:rsidR="00D707AB" w:rsidRPr="001A4326">
              <w:rPr>
                <w:rFonts w:ascii="Times New Roman" w:hAnsi="Times New Roman" w:cs="Times New Roman"/>
                <w:bCs/>
              </w:rPr>
              <w:t>tris</w:t>
            </w:r>
            <w:r w:rsidR="00774AA5" w:rsidRPr="001A432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A4326" w:rsidRDefault="00774AA5" w:rsidP="0003169B">
            <w:pPr>
              <w:spacing w:line="240" w:lineRule="auto"/>
              <w:rPr>
                <w:rFonts w:ascii="Times New Roman" w:hAnsi="Times New Roman" w:cs="Times New Roman"/>
              </w:rPr>
            </w:pPr>
          </w:p>
        </w:tc>
      </w:tr>
      <w:tr w:rsidR="00774AA5" w:rsidRPr="001A432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A4326" w:rsidRDefault="00774AA5" w:rsidP="0003169B">
            <w:pPr>
              <w:pStyle w:val="tajtip"/>
              <w:shd w:val="clear" w:color="auto" w:fill="FFFFFF"/>
              <w:spacing w:before="0" w:beforeAutospacing="0" w:after="0" w:afterAutospacing="0"/>
              <w:ind w:firstLine="313"/>
              <w:rPr>
                <w:sz w:val="20"/>
                <w:szCs w:val="20"/>
              </w:rPr>
            </w:pPr>
          </w:p>
        </w:tc>
      </w:tr>
      <w:tr w:rsidR="00774AA5" w:rsidRPr="001A432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A432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1A4326" w:rsidRDefault="00774AA5" w:rsidP="00CE7FDF">
            <w:pPr>
              <w:spacing w:line="240" w:lineRule="auto"/>
              <w:rPr>
                <w:rFonts w:ascii="Times New Roman" w:hAnsi="Times New Roman" w:cs="Times New Roman"/>
              </w:rPr>
            </w:pPr>
            <w:r w:rsidRPr="001A4326">
              <w:rPr>
                <w:rFonts w:ascii="Times New Roman" w:hAnsi="Times New Roman" w:cs="Times New Roman"/>
              </w:rPr>
              <w:t xml:space="preserve">5 (penkias) </w:t>
            </w:r>
            <w:r w:rsidR="007A5905" w:rsidRPr="001A4326">
              <w:rPr>
                <w:rFonts w:ascii="Times New Roman" w:hAnsi="Times New Roman" w:cs="Times New Roman"/>
              </w:rPr>
              <w:t xml:space="preserve">darbo </w:t>
            </w:r>
            <w:r w:rsidRPr="001A4326">
              <w:rPr>
                <w:rFonts w:ascii="Times New Roman" w:hAnsi="Times New Roman" w:cs="Times New Roman"/>
              </w:rPr>
              <w:t>dienas</w:t>
            </w:r>
          </w:p>
          <w:p w14:paraId="382D24E4" w14:textId="77777777" w:rsidR="00D65C16" w:rsidRPr="001A4326" w:rsidRDefault="00D65C16" w:rsidP="00CE7FDF">
            <w:pPr>
              <w:spacing w:line="240" w:lineRule="auto"/>
              <w:rPr>
                <w:rFonts w:ascii="Times New Roman" w:hAnsi="Times New Roman" w:cs="Times New Roman"/>
              </w:rPr>
            </w:pPr>
          </w:p>
          <w:p w14:paraId="38F150E0" w14:textId="091326A3" w:rsidR="006C7941"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 xml:space="preserve">nuo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pranešimo raštu apie jos priimtą sprendimą išsiuntimo tiekėjams dienos arba nuo paskelbimo apie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 dienos, jei VPĮ nenumato reikalavimo raštu informuoti tiekėjus apie </w:t>
            </w:r>
            <w:r w:rsidRPr="001A4326">
              <w:rPr>
                <w:rFonts w:ascii="Times New Roman" w:eastAsia="Arial" w:hAnsi="Times New Roman" w:cs="Times New Roman"/>
              </w:rPr>
              <w:t xml:space="preserv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w:t>
            </w:r>
          </w:p>
          <w:p w14:paraId="24167C40" w14:textId="4434CEE0" w:rsidR="00774AA5"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A4326" w:rsidRDefault="00774AA5" w:rsidP="0003169B">
            <w:pPr>
              <w:spacing w:line="240" w:lineRule="auto"/>
              <w:rPr>
                <w:rFonts w:ascii="Times New Roman" w:hAnsi="Times New Roman" w:cs="Times New Roman"/>
                <w:bCs/>
              </w:rPr>
            </w:pPr>
          </w:p>
        </w:tc>
      </w:tr>
      <w:tr w:rsidR="00774AA5" w:rsidRPr="001A432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A4326" w:rsidRDefault="00774AA5" w:rsidP="0003169B">
            <w:pPr>
              <w:spacing w:line="240" w:lineRule="auto"/>
              <w:rPr>
                <w:rFonts w:ascii="Times New Roman" w:hAnsi="Times New Roman" w:cs="Times New Roman"/>
              </w:rPr>
            </w:pPr>
          </w:p>
        </w:tc>
      </w:tr>
      <w:tr w:rsidR="00774AA5" w:rsidRPr="001A432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Jeigu perkančioji organizacija per nustatytą terminą neišnagrinėja jai pateiktos pretenzijos, tiekėjas turi teisę pateikti prašymą ar pareikšti ieškinį teismui per</w:t>
            </w:r>
            <w:r w:rsidRPr="001A432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A4326" w:rsidRDefault="00774AA5" w:rsidP="0003169B">
            <w:pPr>
              <w:spacing w:line="240" w:lineRule="auto"/>
              <w:rPr>
                <w:rFonts w:ascii="Times New Roman" w:hAnsi="Times New Roman" w:cs="Times New Roman"/>
              </w:rPr>
            </w:pPr>
          </w:p>
        </w:tc>
      </w:tr>
      <w:tr w:rsidR="00774AA5" w:rsidRPr="001A432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A4326" w:rsidRDefault="00774AA5" w:rsidP="00433991">
            <w:pPr>
              <w:spacing w:line="240" w:lineRule="auto"/>
              <w:jc w:val="both"/>
              <w:rPr>
                <w:rFonts w:ascii="Times New Roman" w:hAnsi="Times New Roman" w:cs="Times New Roman"/>
              </w:rPr>
            </w:pPr>
            <w:r w:rsidRPr="001A4326">
              <w:rPr>
                <w:rFonts w:ascii="Times New Roman" w:hAnsi="Times New Roman" w:cs="Times New Roman"/>
                <w:bCs/>
              </w:rPr>
              <w:t xml:space="preserve">5 (penkių) </w:t>
            </w:r>
            <w:r w:rsidR="00024DB9" w:rsidRPr="001A4326">
              <w:rPr>
                <w:rFonts w:ascii="Times New Roman" w:hAnsi="Times New Roman" w:cs="Times New Roman"/>
                <w:bCs/>
              </w:rPr>
              <w:t xml:space="preserve">darbo </w:t>
            </w:r>
            <w:r w:rsidRPr="001A4326">
              <w:rPr>
                <w:rFonts w:ascii="Times New Roman" w:hAnsi="Times New Roman" w:cs="Times New Roman"/>
                <w:bCs/>
              </w:rPr>
              <w:t>dienų,</w:t>
            </w:r>
            <w:r w:rsidRPr="001A432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1A4326">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A4326" w:rsidRDefault="00774AA5" w:rsidP="0003169B">
            <w:pPr>
              <w:spacing w:line="240" w:lineRule="auto"/>
              <w:rPr>
                <w:rFonts w:ascii="Times New Roman" w:hAnsi="Times New Roman" w:cs="Times New Roman"/>
              </w:rPr>
            </w:pPr>
          </w:p>
        </w:tc>
      </w:tr>
      <w:tr w:rsidR="00451AF7" w:rsidRPr="001A432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A4326" w:rsidRDefault="00F50C57"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1A4326" w:rsidRDefault="00F50C57" w:rsidP="0003169B">
            <w:pPr>
              <w:spacing w:line="240" w:lineRule="auto"/>
              <w:rPr>
                <w:rFonts w:ascii="Times New Roman" w:hAnsi="Times New Roman" w:cs="Times New Roman"/>
              </w:rPr>
            </w:pPr>
            <w:r w:rsidRPr="001A4326">
              <w:rPr>
                <w:rFonts w:ascii="Times New Roman" w:hAnsi="Times New Roman" w:cs="Times New Roman"/>
              </w:rPr>
              <w:t xml:space="preserve">Jeigu </w:t>
            </w:r>
            <w:r w:rsidR="00F46E88" w:rsidRPr="001A432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A224DF" w:rsidR="00ED5B78" w:rsidRPr="001A4326" w:rsidRDefault="000B4E01" w:rsidP="00A9196E">
            <w:pPr>
              <w:spacing w:line="240" w:lineRule="auto"/>
              <w:jc w:val="both"/>
              <w:rPr>
                <w:rFonts w:ascii="Times New Roman" w:hAnsi="Times New Roman" w:cs="Times New Roman"/>
                <w:i/>
                <w:iCs/>
                <w:color w:val="FF0000"/>
              </w:rPr>
            </w:pPr>
            <w:r w:rsidRPr="001A4326">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1A4326" w:rsidRDefault="00F50C57" w:rsidP="0003169B">
            <w:pPr>
              <w:spacing w:line="240" w:lineRule="auto"/>
              <w:rPr>
                <w:rFonts w:ascii="Times New Roman" w:hAnsi="Times New Roman" w:cs="Times New Roman"/>
              </w:rPr>
            </w:pPr>
          </w:p>
        </w:tc>
      </w:tr>
    </w:tbl>
    <w:p w14:paraId="7300D3EE" w14:textId="187855F2" w:rsidR="008F59C5" w:rsidRPr="001A43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A4326" w:rsidRDefault="008F59C5" w:rsidP="009F0698">
      <w:pPr>
        <w:rPr>
          <w:rFonts w:ascii="Times New Roman" w:eastAsia="Calibri" w:hAnsi="Times New Roman" w:cs="Times New Roman"/>
        </w:rPr>
      </w:pPr>
      <w:r w:rsidRPr="001A4326">
        <w:rPr>
          <w:rFonts w:ascii="Times New Roman" w:eastAsia="Calibri" w:hAnsi="Times New Roman" w:cs="Times New Roman"/>
        </w:rPr>
        <w:br w:type="page"/>
      </w:r>
    </w:p>
    <w:p w14:paraId="01D56E47" w14:textId="69C5E54E" w:rsidR="008D704D" w:rsidRPr="001A4326" w:rsidRDefault="008D704D" w:rsidP="008D704D">
      <w:pPr>
        <w:pStyle w:val="Antrat2"/>
        <w:ind w:left="5103"/>
        <w:rPr>
          <w:rFonts w:ascii="Times New Roman" w:eastAsia="Calibri" w:hAnsi="Times New Roman" w:cs="Times New Roman"/>
          <w:color w:val="auto"/>
          <w:sz w:val="21"/>
          <w:szCs w:val="21"/>
        </w:rPr>
      </w:pPr>
      <w:bookmarkStart w:id="45" w:name="_Ref38539939"/>
      <w:bookmarkStart w:id="46" w:name="_Ref38541068"/>
      <w:bookmarkStart w:id="47" w:name="_Ref38885053"/>
      <w:bookmarkStart w:id="48" w:name="_Ref38899023"/>
      <w:bookmarkStart w:id="49" w:name="_Toc201581677"/>
      <w:r w:rsidRPr="001A4326">
        <w:rPr>
          <w:rFonts w:ascii="Times New Roman" w:eastAsia="Calibri" w:hAnsi="Times New Roman" w:cs="Times New Roman"/>
          <w:color w:val="auto"/>
          <w:sz w:val="21"/>
          <w:szCs w:val="21"/>
        </w:rPr>
        <w:lastRenderedPageBreak/>
        <w:t xml:space="preserve">Pirkimo sąlygų </w:t>
      </w:r>
      <w:r w:rsidR="005F0B78" w:rsidRPr="001A4326">
        <w:rPr>
          <w:rFonts w:ascii="Times New Roman" w:eastAsia="Calibri" w:hAnsi="Times New Roman" w:cs="Times New Roman"/>
          <w:color w:val="auto"/>
          <w:sz w:val="21"/>
          <w:szCs w:val="21"/>
        </w:rPr>
        <w:t>2</w:t>
      </w:r>
      <w:r w:rsidRPr="001A4326">
        <w:rPr>
          <w:rFonts w:ascii="Times New Roman" w:eastAsia="Calibri" w:hAnsi="Times New Roman" w:cs="Times New Roman"/>
          <w:color w:val="auto"/>
          <w:sz w:val="21"/>
          <w:szCs w:val="21"/>
        </w:rPr>
        <w:t xml:space="preserve"> priedas „Techninė specifikacija“</w:t>
      </w:r>
      <w:bookmarkEnd w:id="45"/>
      <w:bookmarkEnd w:id="46"/>
      <w:bookmarkEnd w:id="47"/>
      <w:bookmarkEnd w:id="48"/>
      <w:bookmarkEnd w:id="49"/>
    </w:p>
    <w:p w14:paraId="251A9256" w14:textId="77777777" w:rsidR="00281735" w:rsidRPr="001A4326" w:rsidRDefault="00281735" w:rsidP="00281735">
      <w:pPr>
        <w:jc w:val="center"/>
        <w:rPr>
          <w:rFonts w:ascii="Times New Roman" w:hAnsi="Times New Roman" w:cs="Times New Roman"/>
          <w:b/>
          <w:bCs/>
        </w:rPr>
      </w:pPr>
    </w:p>
    <w:p w14:paraId="42624519" w14:textId="77777777" w:rsidR="00BB69BE" w:rsidRPr="00866DD9" w:rsidRDefault="00BB69BE" w:rsidP="00BB69BE">
      <w:pPr>
        <w:jc w:val="center"/>
        <w:rPr>
          <w:rFonts w:ascii="Times New Roman" w:hAnsi="Times New Roman" w:cs="Times New Roman"/>
          <w:b/>
          <w:sz w:val="24"/>
          <w:szCs w:val="24"/>
        </w:rPr>
      </w:pPr>
      <w:r w:rsidRPr="00866DD9">
        <w:rPr>
          <w:rFonts w:ascii="Times New Roman" w:hAnsi="Times New Roman" w:cs="Times New Roman"/>
          <w:b/>
          <w:sz w:val="24"/>
          <w:szCs w:val="24"/>
        </w:rPr>
        <w:t>TECHNINĖ SPECIFIKACIJA</w:t>
      </w:r>
    </w:p>
    <w:p w14:paraId="4F01A0DB" w14:textId="77777777" w:rsidR="00BB69BE" w:rsidRPr="00866DD9" w:rsidRDefault="00BB69BE" w:rsidP="00BB69BE">
      <w:pPr>
        <w:suppressAutoHyphens/>
        <w:spacing w:line="312" w:lineRule="auto"/>
        <w:jc w:val="center"/>
        <w:rPr>
          <w:rFonts w:ascii="Times New Roman" w:eastAsia="Times New Roman" w:hAnsi="Times New Roman" w:cs="Times New Roman"/>
          <w:b/>
          <w:caps/>
          <w:sz w:val="24"/>
          <w:szCs w:val="24"/>
          <w:lang w:eastAsia="ar-SA"/>
        </w:rPr>
      </w:pPr>
      <w:r w:rsidRPr="00866DD9">
        <w:rPr>
          <w:rFonts w:ascii="Times New Roman" w:eastAsia="Times New Roman" w:hAnsi="Times New Roman" w:cs="Times New Roman"/>
          <w:b/>
          <w:caps/>
          <w:sz w:val="24"/>
          <w:szCs w:val="24"/>
          <w:lang w:eastAsia="ar-SA"/>
        </w:rPr>
        <w:t>I. BENDROSIOS NUOSTATOS</w:t>
      </w:r>
    </w:p>
    <w:p w14:paraId="0C84C40F" w14:textId="77777777" w:rsidR="00BB69BE" w:rsidRPr="00866DD9" w:rsidRDefault="00BB69BE" w:rsidP="00BB69BE">
      <w:pPr>
        <w:suppressAutoHyphens/>
        <w:spacing w:line="312" w:lineRule="auto"/>
        <w:jc w:val="center"/>
        <w:rPr>
          <w:rFonts w:ascii="Times New Roman" w:eastAsia="Times New Roman" w:hAnsi="Times New Roman" w:cs="Times New Roman"/>
          <w:b/>
          <w:caps/>
          <w:sz w:val="24"/>
          <w:szCs w:val="24"/>
          <w:lang w:eastAsia="ar-SA"/>
        </w:rPr>
      </w:pPr>
    </w:p>
    <w:p w14:paraId="5C622666" w14:textId="77777777" w:rsidR="00BB69BE" w:rsidRPr="00D97846" w:rsidRDefault="00BB69BE" w:rsidP="00D97846">
      <w:pPr>
        <w:pStyle w:val="Sraopastraipa"/>
        <w:numPr>
          <w:ilvl w:val="1"/>
          <w:numId w:val="30"/>
        </w:numPr>
        <w:tabs>
          <w:tab w:val="clear" w:pos="540"/>
          <w:tab w:val="left" w:pos="567"/>
          <w:tab w:val="left" w:pos="851"/>
        </w:tabs>
        <w:autoSpaceDN w:val="0"/>
        <w:spacing w:line="240" w:lineRule="auto"/>
        <w:ind w:firstLine="169"/>
        <w:jc w:val="both"/>
        <w:rPr>
          <w:rFonts w:ascii="Times New Roman" w:eastAsia="Times New Roman" w:hAnsi="Times New Roman" w:cs="Times New Roman"/>
          <w:sz w:val="24"/>
          <w:szCs w:val="24"/>
          <w:lang w:eastAsia="ar-SA"/>
        </w:rPr>
      </w:pPr>
      <w:r w:rsidRPr="00D97846">
        <w:rPr>
          <w:rFonts w:ascii="Times New Roman" w:eastAsia="Times New Roman" w:hAnsi="Times New Roman" w:cs="Times New Roman"/>
          <w:sz w:val="24"/>
          <w:szCs w:val="24"/>
          <w:lang w:eastAsia="ar-SA"/>
        </w:rPr>
        <w:t>Perkančioji organizacija – Ignalinos rajono savivaldybės administracija (toliau – užsakovas).</w:t>
      </w:r>
    </w:p>
    <w:p w14:paraId="3C6804AD" w14:textId="77777777" w:rsidR="00BB69BE" w:rsidRPr="00D97846" w:rsidRDefault="00BB69BE" w:rsidP="00D97846">
      <w:pPr>
        <w:pStyle w:val="Sraopastraipa"/>
        <w:numPr>
          <w:ilvl w:val="1"/>
          <w:numId w:val="30"/>
        </w:numPr>
        <w:tabs>
          <w:tab w:val="clear" w:pos="540"/>
          <w:tab w:val="left" w:pos="567"/>
        </w:tabs>
        <w:autoSpaceDN w:val="0"/>
        <w:spacing w:line="240" w:lineRule="auto"/>
        <w:ind w:left="0" w:firstLine="709"/>
        <w:jc w:val="both"/>
        <w:rPr>
          <w:rFonts w:ascii="Times New Roman" w:eastAsia="Times New Roman" w:hAnsi="Times New Roman" w:cs="Times New Roman"/>
          <w:sz w:val="24"/>
          <w:szCs w:val="24"/>
          <w:lang w:eastAsia="ar-SA"/>
        </w:rPr>
      </w:pPr>
      <w:r w:rsidRPr="00D97846">
        <w:rPr>
          <w:rFonts w:ascii="Times New Roman" w:eastAsia="Times New Roman" w:hAnsi="Times New Roman" w:cs="Times New Roman"/>
          <w:sz w:val="24"/>
          <w:szCs w:val="24"/>
          <w:lang w:eastAsia="ar-SA"/>
        </w:rPr>
        <w:t>Pirkimo objektas – Dūkšto miesto teritorijos bei Rimšės ir Mielagėnų mstl. urbanizuotų teritorijų želdynų ir želdinių inventorizavimo paslaugos (toliau – Paslaugos,).</w:t>
      </w:r>
    </w:p>
    <w:p w14:paraId="7D8830B8" w14:textId="77777777" w:rsidR="00BB69BE" w:rsidRPr="00D97846" w:rsidRDefault="00BB69BE" w:rsidP="00D97846">
      <w:pPr>
        <w:pStyle w:val="Sraopastraipa"/>
        <w:numPr>
          <w:ilvl w:val="1"/>
          <w:numId w:val="30"/>
        </w:numPr>
        <w:tabs>
          <w:tab w:val="clear" w:pos="540"/>
          <w:tab w:val="left" w:pos="567"/>
        </w:tabs>
        <w:autoSpaceDN w:val="0"/>
        <w:spacing w:line="240" w:lineRule="auto"/>
        <w:ind w:left="0" w:firstLine="709"/>
        <w:jc w:val="both"/>
        <w:rPr>
          <w:rFonts w:ascii="Times New Roman" w:eastAsia="Times New Roman" w:hAnsi="Times New Roman" w:cs="Times New Roman"/>
          <w:sz w:val="24"/>
          <w:szCs w:val="24"/>
          <w:lang w:eastAsia="ar-SA"/>
        </w:rPr>
      </w:pPr>
      <w:r w:rsidRPr="00D97846">
        <w:rPr>
          <w:rFonts w:ascii="Times New Roman" w:eastAsia="Times New Roman" w:hAnsi="Times New Roman" w:cs="Times New Roman"/>
          <w:sz w:val="24"/>
          <w:szCs w:val="24"/>
          <w:lang w:eastAsia="ar-SA"/>
        </w:rPr>
        <w:t>Preliminari paslaugų apimtis - 429 ha.</w:t>
      </w:r>
    </w:p>
    <w:p w14:paraId="6CC1F4CF" w14:textId="77777777" w:rsidR="00BB69BE" w:rsidRPr="00866DD9" w:rsidRDefault="00BB69BE" w:rsidP="00BB69BE">
      <w:pPr>
        <w:suppressAutoHyphens/>
        <w:spacing w:line="240" w:lineRule="auto"/>
        <w:ind w:firstLine="1296"/>
        <w:jc w:val="center"/>
        <w:rPr>
          <w:rFonts w:ascii="Times New Roman" w:eastAsia="Times New Roman" w:hAnsi="Times New Roman" w:cs="Times New Roman"/>
          <w:b/>
          <w:sz w:val="24"/>
          <w:szCs w:val="24"/>
          <w:lang w:eastAsia="ar-SA"/>
        </w:rPr>
      </w:pPr>
    </w:p>
    <w:p w14:paraId="67D98DAD" w14:textId="77777777" w:rsidR="00BB69BE" w:rsidRPr="00866DD9" w:rsidRDefault="00BB69BE" w:rsidP="00BB69BE">
      <w:pPr>
        <w:suppressAutoHyphens/>
        <w:spacing w:line="240" w:lineRule="auto"/>
        <w:jc w:val="center"/>
        <w:rPr>
          <w:rFonts w:ascii="Times New Roman" w:eastAsia="Times New Roman" w:hAnsi="Times New Roman" w:cs="Times New Roman"/>
          <w:b/>
          <w:sz w:val="24"/>
          <w:szCs w:val="24"/>
          <w:lang w:eastAsia="ar-SA"/>
        </w:rPr>
      </w:pPr>
      <w:r w:rsidRPr="00866DD9">
        <w:rPr>
          <w:rFonts w:ascii="Times New Roman" w:eastAsia="Times New Roman" w:hAnsi="Times New Roman" w:cs="Times New Roman"/>
          <w:b/>
          <w:sz w:val="24"/>
          <w:szCs w:val="24"/>
          <w:lang w:eastAsia="ar-SA"/>
        </w:rPr>
        <w:t>II. BENDRI REIKALAVIMAI</w:t>
      </w:r>
    </w:p>
    <w:p w14:paraId="201D1605" w14:textId="77777777" w:rsidR="00BB69BE" w:rsidRPr="00866DD9" w:rsidRDefault="00BB69BE" w:rsidP="00BB69BE">
      <w:pPr>
        <w:suppressAutoHyphens/>
        <w:spacing w:line="240" w:lineRule="auto"/>
        <w:ind w:firstLine="1296"/>
        <w:jc w:val="both"/>
        <w:rPr>
          <w:rFonts w:ascii="Times New Roman" w:eastAsia="Times New Roman" w:hAnsi="Times New Roman" w:cs="Times New Roman"/>
          <w:sz w:val="24"/>
          <w:szCs w:val="24"/>
          <w:lang w:eastAsia="ar-SA"/>
        </w:rPr>
      </w:pPr>
    </w:p>
    <w:p w14:paraId="16E26E13"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4. Paslaugos Teikėjas, teikdamas Dūkšto miesto teritorijos bei Rimšės ir Mielagėnų mstl. urbanizuotų teritorijų želdynų ir želdinių inventorizavimo paslaugas, privalo vadovautis Lietuvos Respublikos Želdynų įstatymu (toliau – Želdynų įstatymas), Želdynų ir želdinių inventorizavimo ir apskaitos taisyklėmis, patvirtintomis Lietuvos Respublikos aplinkos ministro 2008 m. sausio 8 d. įsakymu Nr. D1-5 „Dėl Želdynų ir želdinių inventorizavimo ir apskaitos taisyklių patvirtinimo“ (toliau – Taisyklės), Ignalinos rajono savivaldybės teritorijos bendruoju planu.</w:t>
      </w:r>
    </w:p>
    <w:p w14:paraId="07A5817C"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iCs/>
          <w:sz w:val="24"/>
          <w:szCs w:val="24"/>
          <w:lang w:eastAsia="ar-SA"/>
        </w:rPr>
      </w:pPr>
      <w:r w:rsidRPr="00866DD9">
        <w:rPr>
          <w:rFonts w:ascii="Times New Roman" w:eastAsia="Times New Roman" w:hAnsi="Times New Roman" w:cs="Times New Roman"/>
          <w:sz w:val="24"/>
          <w:szCs w:val="24"/>
          <w:lang w:eastAsia="ar-SA"/>
        </w:rPr>
        <w:t xml:space="preserve">5. </w:t>
      </w:r>
      <w:r w:rsidRPr="00866DD9">
        <w:rPr>
          <w:rFonts w:ascii="Times New Roman" w:hAnsi="Times New Roman" w:cs="Times New Roman"/>
          <w:color w:val="000000" w:themeColor="text1"/>
          <w:sz w:val="24"/>
          <w:szCs w:val="24"/>
        </w:rPr>
        <w:t xml:space="preserve">Būtina inventorizuoti </w:t>
      </w:r>
      <w:r w:rsidRPr="00866DD9">
        <w:rPr>
          <w:rFonts w:ascii="Times New Roman" w:hAnsi="Times New Roman" w:cs="Times New Roman"/>
          <w:iCs/>
          <w:color w:val="000000" w:themeColor="text1"/>
          <w:sz w:val="24"/>
          <w:szCs w:val="24"/>
        </w:rPr>
        <w:t>esančius želdynus ir želdinius</w:t>
      </w:r>
      <w:r w:rsidRPr="00866DD9">
        <w:rPr>
          <w:rFonts w:ascii="Times New Roman" w:hAnsi="Times New Roman" w:cs="Times New Roman"/>
          <w:bCs/>
          <w:color w:val="000000" w:themeColor="text1"/>
          <w:sz w:val="24"/>
          <w:szCs w:val="24"/>
        </w:rPr>
        <w:t xml:space="preserve"> ne miško žemėje</w:t>
      </w:r>
      <w:r w:rsidRPr="00866DD9">
        <w:rPr>
          <w:rFonts w:ascii="Times New Roman" w:hAnsi="Times New Roman" w:cs="Times New Roman"/>
          <w:color w:val="000000" w:themeColor="text1"/>
          <w:sz w:val="24"/>
          <w:szCs w:val="24"/>
        </w:rPr>
        <w:t xml:space="preserve"> želdiniais ar želdynais užimtuose žemės plotuose, savivaldybės patikėjimo ar panaudos teise valdomoje valstybinėje žemėje ir savivaldybei nuosavybės teise priklausančioje žemėje, taip pat valdytojos nacionalinės žemės tarnybos prie Aplinkos ministerijos valdomoje valstybinėje žemėje, </w:t>
      </w:r>
      <w:r w:rsidRPr="00866DD9">
        <w:rPr>
          <w:rFonts w:ascii="Times New Roman" w:hAnsi="Times New Roman" w:cs="Times New Roman"/>
          <w:iCs/>
          <w:color w:val="000000" w:themeColor="text1"/>
          <w:sz w:val="24"/>
          <w:szCs w:val="24"/>
        </w:rPr>
        <w:t>išskyrus privačiose valdose.</w:t>
      </w:r>
    </w:p>
    <w:p w14:paraId="73651676"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6. Pasikeitus šioje techninėje specifikacijoje minėtiems teisės aktams ar kitiems dokumentams, turi būti taikomos aktualios šių teisės aktų ar kitų dokumentų redakcijos.</w:t>
      </w:r>
    </w:p>
    <w:p w14:paraId="081B915A"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 xml:space="preserve">7. Želdynų </w:t>
      </w:r>
      <w:r>
        <w:rPr>
          <w:rFonts w:ascii="Times New Roman" w:eastAsia="Times New Roman" w:hAnsi="Times New Roman" w:cs="Times New Roman"/>
          <w:sz w:val="24"/>
          <w:szCs w:val="24"/>
          <w:lang w:eastAsia="ar-SA"/>
        </w:rPr>
        <w:t xml:space="preserve">ir želdinių </w:t>
      </w:r>
      <w:r w:rsidRPr="00866DD9">
        <w:rPr>
          <w:rFonts w:ascii="Times New Roman" w:eastAsia="Times New Roman" w:hAnsi="Times New Roman" w:cs="Times New Roman"/>
          <w:sz w:val="24"/>
          <w:szCs w:val="24"/>
          <w:lang w:eastAsia="ar-SA"/>
        </w:rPr>
        <w:t>inventorizavimas apima:</w:t>
      </w:r>
    </w:p>
    <w:p w14:paraId="24A3CD23"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7.1. išsamių duomenų surinkimą (želdinio rūšį, želdyno rūšinę sudėtį, plotą, duomenys apie želdinių kiekį, aukštį, skersmenį, būklę, tvarkymo priemones);</w:t>
      </w:r>
    </w:p>
    <w:p w14:paraId="3B018E55"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7.2. Želdynų</w:t>
      </w:r>
      <w:r>
        <w:rPr>
          <w:rFonts w:ascii="Times New Roman" w:eastAsia="Times New Roman" w:hAnsi="Times New Roman" w:cs="Times New Roman"/>
          <w:sz w:val="24"/>
          <w:szCs w:val="24"/>
          <w:lang w:eastAsia="ar-SA"/>
        </w:rPr>
        <w:t xml:space="preserve"> ir želdinių</w:t>
      </w:r>
      <w:r w:rsidRPr="00866DD9">
        <w:rPr>
          <w:rFonts w:ascii="Times New Roman" w:eastAsia="Times New Roman" w:hAnsi="Times New Roman" w:cs="Times New Roman"/>
          <w:sz w:val="24"/>
          <w:szCs w:val="24"/>
          <w:lang w:eastAsia="ar-SA"/>
        </w:rPr>
        <w:t xml:space="preserve"> inventorizavimo darbų aiškinamojo rašto parengimą, įvertinant želdinių dendrologinės sudėties bei sanitarinės būklės ypatumus.</w:t>
      </w:r>
    </w:p>
    <w:p w14:paraId="45BE2BD2"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 xml:space="preserve">7.3. Želdynų </w:t>
      </w:r>
      <w:r>
        <w:rPr>
          <w:rFonts w:ascii="Times New Roman" w:eastAsia="Times New Roman" w:hAnsi="Times New Roman" w:cs="Times New Roman"/>
          <w:sz w:val="24"/>
          <w:szCs w:val="24"/>
          <w:lang w:eastAsia="ar-SA"/>
        </w:rPr>
        <w:t>ir želdinių</w:t>
      </w:r>
      <w:r w:rsidRPr="00866DD9">
        <w:rPr>
          <w:rFonts w:ascii="Times New Roman" w:eastAsia="Times New Roman" w:hAnsi="Times New Roman" w:cs="Times New Roman"/>
          <w:sz w:val="24"/>
          <w:szCs w:val="24"/>
          <w:lang w:eastAsia="ar-SA"/>
        </w:rPr>
        <w:t xml:space="preserve"> inventorizavimo kortelių parengimą (Taisyklių 1 priedas); </w:t>
      </w:r>
    </w:p>
    <w:p w14:paraId="2BA3E212"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7.4. pasiūlymų pateikimą paskelbti želdynus ar želdinius savivaldybės saugomais gamtos ar kultūros paveldo objektais, jei inventorizacijos metu bus nustatyti dendrologiniu arba aplinkosauginiu požiūriu ypač vertingi objektai.</w:t>
      </w:r>
    </w:p>
    <w:p w14:paraId="49248AA8"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7.5. skaitmeninių želdynų ir želdinių GIS erdvinių duomenų (valstybinėje koordinačių sistemoje LKS-94) vektoriniu formatu (SHAPE ar kitu, tinkamu naudoti ir pilnai suderinamu su perkančios organizacijos naudojama ESRI ArcGIS programine įranga) parengimą.</w:t>
      </w:r>
    </w:p>
    <w:p w14:paraId="19E818C3"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 xml:space="preserve">8. </w:t>
      </w:r>
      <w:r w:rsidRPr="00866DD9">
        <w:rPr>
          <w:rFonts w:ascii="Times New Roman" w:hAnsi="Times New Roman" w:cs="Times New Roman"/>
          <w:sz w:val="24"/>
          <w:szCs w:val="24"/>
        </w:rPr>
        <w:t>Želdynų ir želdinių inventorizacijos kartografiniam pagrindui turi būti naudojamas (ne senesnis kaip 5 metų ortofotografinis žemėlapis M 1:2000). Tiekėjas duomenų parengimo ir įsigijimo kaštus turi įtraukti į pasiūlymo kainą</w:t>
      </w:r>
      <w:r w:rsidRPr="00866DD9">
        <w:rPr>
          <w:rFonts w:ascii="Times New Roman" w:eastAsia="Times New Roman" w:hAnsi="Times New Roman" w:cs="Times New Roman"/>
          <w:sz w:val="24"/>
          <w:szCs w:val="24"/>
          <w:lang w:eastAsia="ar-SA"/>
        </w:rPr>
        <w:t>.</w:t>
      </w:r>
    </w:p>
    <w:p w14:paraId="780AC07C" w14:textId="77777777" w:rsidR="00BB69BE" w:rsidRPr="00866DD9" w:rsidRDefault="00BB69BE" w:rsidP="00BB69BE">
      <w:pPr>
        <w:spacing w:line="240" w:lineRule="auto"/>
        <w:ind w:firstLine="720"/>
        <w:jc w:val="both"/>
        <w:rPr>
          <w:rFonts w:ascii="Times New Roman" w:hAnsi="Times New Roman" w:cs="Times New Roman"/>
          <w:sz w:val="24"/>
          <w:szCs w:val="24"/>
        </w:rPr>
      </w:pPr>
      <w:r w:rsidRPr="00866DD9">
        <w:rPr>
          <w:rFonts w:ascii="Times New Roman" w:eastAsia="Times New Roman" w:hAnsi="Times New Roman" w:cs="Times New Roman"/>
          <w:sz w:val="24"/>
          <w:szCs w:val="24"/>
          <w:lang w:eastAsia="ar-SA"/>
        </w:rPr>
        <w:t xml:space="preserve">9. </w:t>
      </w:r>
      <w:r w:rsidRPr="00866DD9">
        <w:rPr>
          <w:rFonts w:ascii="Times New Roman" w:hAnsi="Times New Roman" w:cs="Times New Roman"/>
          <w:sz w:val="24"/>
          <w:szCs w:val="24"/>
        </w:rPr>
        <w:t>Vykdant inventorizaciją turi būti apskaitomi visi medžiai nuo 12 cm skersmens, bei mažesnio skersmens, pasodinti arba paliktini savaiminiai medžiai, taip pat vertingesni krūmai.</w:t>
      </w:r>
    </w:p>
    <w:p w14:paraId="4F875878"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10. Paslaugos teikėjas pateikia visą inventorizacijos medžiagą (aprašomąją dalį su priedais (1 egz. popierine, skaitmenine forma MS Excel formatu ir kartografinę medžiagą (</w:t>
      </w:r>
      <w:r w:rsidRPr="00866DD9">
        <w:rPr>
          <w:rFonts w:ascii="Times New Roman" w:hAnsi="Times New Roman" w:cs="Times New Roman"/>
          <w:sz w:val="24"/>
          <w:szCs w:val="24"/>
        </w:rPr>
        <w:t>(LKS-94 sistemoje *.shp ir *.mxd) ir rastriniu (*.jpg ar *.pdf) formatu</w:t>
      </w:r>
      <w:r w:rsidRPr="00866DD9">
        <w:rPr>
          <w:rFonts w:ascii="Times New Roman" w:eastAsia="Times New Roman" w:hAnsi="Times New Roman" w:cs="Times New Roman"/>
          <w:sz w:val="24"/>
          <w:szCs w:val="24"/>
          <w:lang w:eastAsia="ar-SA"/>
        </w:rPr>
        <w:t>))).</w:t>
      </w:r>
    </w:p>
    <w:p w14:paraId="1659E483" w14:textId="77777777" w:rsidR="00BB69BE" w:rsidRPr="00866DD9" w:rsidRDefault="00BB69BE" w:rsidP="00BB69BE">
      <w:pPr>
        <w:spacing w:line="240" w:lineRule="auto"/>
        <w:ind w:left="-11"/>
        <w:jc w:val="both"/>
        <w:rPr>
          <w:rFonts w:ascii="Times New Roman" w:hAnsi="Times New Roman" w:cs="Times New Roman"/>
          <w:sz w:val="24"/>
          <w:szCs w:val="24"/>
        </w:rPr>
      </w:pPr>
      <w:r w:rsidRPr="00866DD9">
        <w:rPr>
          <w:rFonts w:ascii="Times New Roman" w:hAnsi="Times New Roman" w:cs="Times New Roman"/>
          <w:sz w:val="24"/>
          <w:szCs w:val="24"/>
        </w:rPr>
        <w:tab/>
      </w:r>
      <w:r w:rsidRPr="00866DD9">
        <w:rPr>
          <w:rFonts w:ascii="Times New Roman" w:hAnsi="Times New Roman" w:cs="Times New Roman"/>
          <w:sz w:val="24"/>
          <w:szCs w:val="24"/>
        </w:rPr>
        <w:tab/>
      </w:r>
    </w:p>
    <w:p w14:paraId="11A0452B" w14:textId="77777777" w:rsidR="00BB69BE" w:rsidRPr="00866DD9" w:rsidRDefault="00BB69BE" w:rsidP="00BB69BE">
      <w:pPr>
        <w:pStyle w:val="Sraopastraipa"/>
        <w:spacing w:line="240" w:lineRule="auto"/>
        <w:ind w:left="0"/>
        <w:jc w:val="center"/>
        <w:rPr>
          <w:rFonts w:eastAsia="Times New Roman"/>
          <w:b/>
          <w:szCs w:val="24"/>
          <w:lang w:eastAsia="ar-SA"/>
        </w:rPr>
      </w:pPr>
      <w:r w:rsidRPr="00866DD9">
        <w:rPr>
          <w:rFonts w:eastAsia="Times New Roman"/>
          <w:b/>
          <w:szCs w:val="24"/>
          <w:lang w:eastAsia="ar-SA"/>
        </w:rPr>
        <w:t>III. DARBŲ EILIŠKUMAS, VYKDYMO REIKALAVIMAI</w:t>
      </w:r>
    </w:p>
    <w:p w14:paraId="4C8A325A" w14:textId="77777777" w:rsidR="00BB69BE" w:rsidRPr="00866DD9" w:rsidRDefault="00BB69BE" w:rsidP="00BB69BE">
      <w:pPr>
        <w:suppressAutoHyphens/>
        <w:spacing w:line="240" w:lineRule="auto"/>
        <w:jc w:val="both"/>
        <w:rPr>
          <w:rFonts w:ascii="Times New Roman" w:eastAsia="Times New Roman" w:hAnsi="Times New Roman" w:cs="Times New Roman"/>
          <w:b/>
          <w:sz w:val="24"/>
          <w:szCs w:val="24"/>
          <w:lang w:eastAsia="ar-SA"/>
        </w:rPr>
      </w:pPr>
    </w:p>
    <w:p w14:paraId="6CBA7538"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lastRenderedPageBreak/>
        <w:t>11. Pasirašius paslaugos pirkimo sutartį, kartu su užsakovu organizuojamas pasitarimas ir detaliai aptariami inventorizacijos darbų atlikimas, reikalingos informacijos pateikimas ir kt.</w:t>
      </w:r>
    </w:p>
    <w:p w14:paraId="482FCCF8"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 xml:space="preserve">12. Želdynų </w:t>
      </w:r>
      <w:r>
        <w:rPr>
          <w:rFonts w:ascii="Times New Roman" w:eastAsia="Times New Roman" w:hAnsi="Times New Roman" w:cs="Times New Roman"/>
          <w:sz w:val="24"/>
          <w:szCs w:val="24"/>
          <w:lang w:eastAsia="ar-SA"/>
        </w:rPr>
        <w:t>ir želdinių</w:t>
      </w:r>
      <w:r w:rsidRPr="00866DD9">
        <w:rPr>
          <w:rFonts w:ascii="Times New Roman" w:eastAsia="Times New Roman" w:hAnsi="Times New Roman" w:cs="Times New Roman"/>
          <w:sz w:val="24"/>
          <w:szCs w:val="24"/>
          <w:lang w:eastAsia="ar-SA"/>
        </w:rPr>
        <w:t xml:space="preserve"> inventorizavimo metu:</w:t>
      </w:r>
    </w:p>
    <w:p w14:paraId="6CD72806"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 xml:space="preserve">12.1. įvertinama </w:t>
      </w:r>
      <w:r>
        <w:rPr>
          <w:rFonts w:ascii="Times New Roman" w:eastAsia="Times New Roman" w:hAnsi="Times New Roman" w:cs="Times New Roman"/>
          <w:sz w:val="24"/>
          <w:szCs w:val="24"/>
          <w:lang w:eastAsia="ar-SA"/>
        </w:rPr>
        <w:t>ž</w:t>
      </w:r>
      <w:r w:rsidRPr="00866DD9">
        <w:rPr>
          <w:rFonts w:ascii="Times New Roman" w:eastAsia="Times New Roman" w:hAnsi="Times New Roman" w:cs="Times New Roman"/>
          <w:sz w:val="24"/>
          <w:szCs w:val="24"/>
          <w:lang w:eastAsia="ar-SA"/>
        </w:rPr>
        <w:t xml:space="preserve">eldynų </w:t>
      </w:r>
      <w:r>
        <w:rPr>
          <w:rFonts w:ascii="Times New Roman" w:eastAsia="Times New Roman" w:hAnsi="Times New Roman" w:cs="Times New Roman"/>
          <w:sz w:val="24"/>
          <w:szCs w:val="24"/>
          <w:lang w:eastAsia="ar-SA"/>
        </w:rPr>
        <w:t>ir želdinių</w:t>
      </w:r>
      <w:r w:rsidRPr="00866DD9">
        <w:rPr>
          <w:rFonts w:ascii="Times New Roman" w:eastAsia="Times New Roman" w:hAnsi="Times New Roman" w:cs="Times New Roman"/>
          <w:sz w:val="24"/>
          <w:szCs w:val="24"/>
          <w:lang w:eastAsia="ar-SA"/>
        </w:rPr>
        <w:t xml:space="preserve"> esama būklė, naudojimo paskirtis, nustatomos būsimos ūkinės priemonės naudojantis aerofotonuotraukomis, kitais planais ir surinkta lauko darbų medžiaga (t.y. užpildytomis </w:t>
      </w:r>
      <w:r>
        <w:rPr>
          <w:rFonts w:ascii="Times New Roman" w:eastAsia="Times New Roman" w:hAnsi="Times New Roman" w:cs="Times New Roman"/>
          <w:sz w:val="24"/>
          <w:szCs w:val="24"/>
          <w:lang w:eastAsia="ar-SA"/>
        </w:rPr>
        <w:t>ž</w:t>
      </w:r>
      <w:r w:rsidRPr="00866DD9">
        <w:rPr>
          <w:rFonts w:ascii="Times New Roman" w:eastAsia="Times New Roman" w:hAnsi="Times New Roman" w:cs="Times New Roman"/>
          <w:sz w:val="24"/>
          <w:szCs w:val="24"/>
          <w:lang w:eastAsia="ar-SA"/>
        </w:rPr>
        <w:t>eldynų</w:t>
      </w:r>
      <w:r>
        <w:rPr>
          <w:rFonts w:ascii="Times New Roman" w:eastAsia="Times New Roman" w:hAnsi="Times New Roman" w:cs="Times New Roman"/>
          <w:sz w:val="24"/>
          <w:szCs w:val="24"/>
          <w:lang w:eastAsia="ar-SA"/>
        </w:rPr>
        <w:t xml:space="preserve"> ir želdinių</w:t>
      </w:r>
      <w:r w:rsidRPr="00866DD9">
        <w:rPr>
          <w:rFonts w:ascii="Times New Roman" w:eastAsia="Times New Roman" w:hAnsi="Times New Roman" w:cs="Times New Roman"/>
          <w:sz w:val="24"/>
          <w:szCs w:val="24"/>
          <w:lang w:eastAsia="ar-SA"/>
        </w:rPr>
        <w:t xml:space="preserve"> inventorizacijos kortelėmis);</w:t>
      </w:r>
    </w:p>
    <w:p w14:paraId="15275788"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12.2. parengiama aprašomoji dalis: želdinių taksoraščiai, ūkinių priemonių žinialapiai, aiškinamasis raštas (1 egz.) Paruošiama kartografinė medžiaga, t. y. paruošiami M 1:2000 mastelio planšetai ir M 1:5-10 000 mastelio žemėlapis (planas). Planinė medžiaga (1 egz.) parengiama spalvotai. Plano brėžiniai parengiami ortofotografiniu pagrindu naudojant LR georeferencinį pagrindą.</w:t>
      </w:r>
    </w:p>
    <w:p w14:paraId="2155BEDF"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 xml:space="preserve">13. Želdinių </w:t>
      </w:r>
      <w:r>
        <w:rPr>
          <w:rFonts w:ascii="Times New Roman" w:eastAsia="Times New Roman" w:hAnsi="Times New Roman" w:cs="Times New Roman"/>
          <w:sz w:val="24"/>
          <w:szCs w:val="24"/>
          <w:lang w:eastAsia="ar-SA"/>
        </w:rPr>
        <w:t>ir želdinių</w:t>
      </w:r>
      <w:r w:rsidRPr="00866DD9">
        <w:rPr>
          <w:rFonts w:ascii="Times New Roman" w:eastAsia="Times New Roman" w:hAnsi="Times New Roman" w:cs="Times New Roman"/>
          <w:sz w:val="24"/>
          <w:szCs w:val="24"/>
          <w:lang w:eastAsia="ar-SA"/>
        </w:rPr>
        <w:t xml:space="preserve"> būklė turi būti vertinama detaliau nei reikalaujama </w:t>
      </w:r>
      <w:r>
        <w:rPr>
          <w:rFonts w:ascii="Times New Roman" w:eastAsia="Times New Roman" w:hAnsi="Times New Roman" w:cs="Times New Roman"/>
          <w:sz w:val="24"/>
          <w:szCs w:val="24"/>
          <w:lang w:eastAsia="ar-SA"/>
        </w:rPr>
        <w:t>ž</w:t>
      </w:r>
      <w:r w:rsidRPr="00866DD9">
        <w:rPr>
          <w:rFonts w:ascii="Times New Roman" w:eastAsia="Times New Roman" w:hAnsi="Times New Roman" w:cs="Times New Roman"/>
          <w:sz w:val="24"/>
          <w:szCs w:val="24"/>
          <w:lang w:eastAsia="ar-SA"/>
        </w:rPr>
        <w:t>eldynų ir želdinių inventorizavimo ir apskaitos taisyklėse, t.y. 5(6) balų sistema:</w:t>
      </w:r>
    </w:p>
    <w:p w14:paraId="718828E8" w14:textId="77777777" w:rsidR="00BB69BE" w:rsidRPr="00866DD9" w:rsidRDefault="00BB69BE" w:rsidP="00BB69BE">
      <w:pPr>
        <w:suppressAutoHyphens/>
        <w:spacing w:line="240" w:lineRule="auto"/>
        <w:ind w:firstLine="1296"/>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b/>
          <w:sz w:val="24"/>
          <w:szCs w:val="24"/>
          <w:lang w:eastAsia="ar-SA"/>
        </w:rPr>
        <w:t>1</w:t>
      </w:r>
      <w:r w:rsidRPr="00866DD9">
        <w:rPr>
          <w:rFonts w:ascii="Times New Roman" w:eastAsia="Times New Roman" w:hAnsi="Times New Roman" w:cs="Times New Roman"/>
          <w:sz w:val="24"/>
          <w:szCs w:val="24"/>
          <w:lang w:eastAsia="ar-SA"/>
        </w:rPr>
        <w:t xml:space="preserve"> – gera būklė, </w:t>
      </w:r>
      <w:r w:rsidRPr="00866DD9">
        <w:rPr>
          <w:rFonts w:ascii="Times New Roman" w:eastAsia="Times New Roman" w:hAnsi="Times New Roman" w:cs="Times New Roman"/>
          <w:b/>
          <w:sz w:val="24"/>
          <w:szCs w:val="24"/>
          <w:lang w:eastAsia="ar-SA"/>
        </w:rPr>
        <w:t>2</w:t>
      </w:r>
      <w:r w:rsidRPr="00866DD9">
        <w:rPr>
          <w:rFonts w:ascii="Times New Roman" w:eastAsia="Times New Roman" w:hAnsi="Times New Roman" w:cs="Times New Roman"/>
          <w:sz w:val="24"/>
          <w:szCs w:val="24"/>
          <w:lang w:eastAsia="ar-SA"/>
        </w:rPr>
        <w:t xml:space="preserve"> – vidutinė, </w:t>
      </w:r>
      <w:r w:rsidRPr="00866DD9">
        <w:rPr>
          <w:rFonts w:ascii="Times New Roman" w:eastAsia="Times New Roman" w:hAnsi="Times New Roman" w:cs="Times New Roman"/>
          <w:b/>
          <w:sz w:val="24"/>
          <w:szCs w:val="24"/>
          <w:lang w:eastAsia="ar-SA"/>
        </w:rPr>
        <w:t>3</w:t>
      </w:r>
      <w:r w:rsidRPr="00866DD9">
        <w:rPr>
          <w:rFonts w:ascii="Times New Roman" w:eastAsia="Times New Roman" w:hAnsi="Times New Roman" w:cs="Times New Roman"/>
          <w:sz w:val="24"/>
          <w:szCs w:val="24"/>
          <w:lang w:eastAsia="ar-SA"/>
        </w:rPr>
        <w:t xml:space="preserve"> – patenkinama, </w:t>
      </w:r>
      <w:r w:rsidRPr="00866DD9">
        <w:rPr>
          <w:rFonts w:ascii="Times New Roman" w:eastAsia="Times New Roman" w:hAnsi="Times New Roman" w:cs="Times New Roman"/>
          <w:b/>
          <w:sz w:val="24"/>
          <w:szCs w:val="24"/>
          <w:lang w:eastAsia="ar-SA"/>
        </w:rPr>
        <w:t>4</w:t>
      </w:r>
      <w:r w:rsidRPr="00866DD9">
        <w:rPr>
          <w:rFonts w:ascii="Times New Roman" w:eastAsia="Times New Roman" w:hAnsi="Times New Roman" w:cs="Times New Roman"/>
          <w:sz w:val="24"/>
          <w:szCs w:val="24"/>
          <w:lang w:eastAsia="ar-SA"/>
        </w:rPr>
        <w:t xml:space="preserve"> – bloga, </w:t>
      </w:r>
      <w:r w:rsidRPr="00866DD9">
        <w:rPr>
          <w:rFonts w:ascii="Times New Roman" w:eastAsia="Times New Roman" w:hAnsi="Times New Roman" w:cs="Times New Roman"/>
          <w:b/>
          <w:sz w:val="24"/>
          <w:szCs w:val="24"/>
          <w:lang w:eastAsia="ar-SA"/>
        </w:rPr>
        <w:t>5</w:t>
      </w:r>
      <w:r w:rsidRPr="00866DD9">
        <w:rPr>
          <w:rFonts w:ascii="Times New Roman" w:eastAsia="Times New Roman" w:hAnsi="Times New Roman" w:cs="Times New Roman"/>
          <w:sz w:val="24"/>
          <w:szCs w:val="24"/>
          <w:lang w:eastAsia="ar-SA"/>
        </w:rPr>
        <w:t xml:space="preserve"> – l. bloga, </w:t>
      </w:r>
      <w:r w:rsidRPr="00866DD9">
        <w:rPr>
          <w:rFonts w:ascii="Times New Roman" w:eastAsia="Times New Roman" w:hAnsi="Times New Roman" w:cs="Times New Roman"/>
          <w:b/>
          <w:sz w:val="24"/>
          <w:szCs w:val="24"/>
          <w:lang w:eastAsia="ar-SA"/>
        </w:rPr>
        <w:t>6</w:t>
      </w:r>
      <w:r w:rsidRPr="00866DD9">
        <w:rPr>
          <w:rFonts w:ascii="Times New Roman" w:eastAsia="Times New Roman" w:hAnsi="Times New Roman" w:cs="Times New Roman"/>
          <w:sz w:val="24"/>
          <w:szCs w:val="24"/>
          <w:lang w:eastAsia="ar-SA"/>
        </w:rPr>
        <w:t xml:space="preserve"> – sausuolis.</w:t>
      </w:r>
    </w:p>
    <w:p w14:paraId="0F963974" w14:textId="77777777" w:rsidR="00BB69BE" w:rsidRPr="00866DD9" w:rsidRDefault="00BB69BE" w:rsidP="00BB69BE">
      <w:pPr>
        <w:suppressAutoHyphens/>
        <w:spacing w:line="240" w:lineRule="auto"/>
        <w:ind w:firstLine="720"/>
        <w:jc w:val="both"/>
        <w:rPr>
          <w:rFonts w:ascii="Times New Roman" w:eastAsia="Times New Roman" w:hAnsi="Times New Roman" w:cs="Times New Roman"/>
          <w:sz w:val="24"/>
          <w:szCs w:val="24"/>
          <w:lang w:eastAsia="ar-SA"/>
        </w:rPr>
      </w:pPr>
      <w:r w:rsidRPr="00866DD9">
        <w:rPr>
          <w:rFonts w:ascii="Times New Roman" w:eastAsia="Times New Roman" w:hAnsi="Times New Roman" w:cs="Times New Roman"/>
          <w:sz w:val="24"/>
          <w:szCs w:val="24"/>
          <w:lang w:eastAsia="ar-SA"/>
        </w:rPr>
        <w:t>14. Inventorizacijos metu turi būti išskiriami naikintini ar kitaip tvarkytini želdiniai, pastabų grafoje nurodant motyvuotas (objektyvias) to priežastis.</w:t>
      </w:r>
    </w:p>
    <w:p w14:paraId="1126E3A5" w14:textId="3901B2DA" w:rsidR="00BB69BE" w:rsidRPr="00085714" w:rsidRDefault="00BB69BE" w:rsidP="00BB69BE">
      <w:pPr>
        <w:pStyle w:val="Sraopastraipa"/>
        <w:spacing w:line="240" w:lineRule="auto"/>
        <w:ind w:left="0" w:firstLine="709"/>
        <w:jc w:val="both"/>
        <w:rPr>
          <w:rFonts w:ascii="Times New Roman" w:eastAsia="Times New Roman" w:hAnsi="Times New Roman" w:cs="Times New Roman"/>
          <w:strike/>
          <w:sz w:val="24"/>
          <w:szCs w:val="24"/>
          <w:lang w:eastAsia="ar-SA"/>
        </w:rPr>
      </w:pPr>
      <w:r w:rsidRPr="00BB69BE">
        <w:rPr>
          <w:rFonts w:ascii="Times New Roman" w:eastAsia="Times New Roman" w:hAnsi="Times New Roman" w:cs="Times New Roman"/>
          <w:sz w:val="24"/>
          <w:szCs w:val="24"/>
          <w:lang w:eastAsia="ar-SA"/>
        </w:rPr>
        <w:t xml:space="preserve">15. Vykdant sutartį, Paslaugų teikėjas vadovaujasi </w:t>
      </w:r>
      <w:hyperlink r:id="rId17" w:history="1">
        <w:r w:rsidRPr="00BB69BE">
          <w:rPr>
            <w:rFonts w:ascii="Times New Roman" w:eastAsia="Times New Roman" w:hAnsi="Times New Roman" w:cs="Times New Roman"/>
            <w:sz w:val="24"/>
            <w:lang w:eastAsia="ar-SA"/>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B69BE">
        <w:rPr>
          <w:rFonts w:ascii="Times New Roman" w:eastAsia="Times New Roman" w:hAnsi="Times New Roman" w:cs="Times New Roman"/>
          <w:sz w:val="24"/>
          <w:szCs w:val="24"/>
          <w:lang w:eastAsia="ar-SA"/>
        </w:rPr>
        <w:t>“</w:t>
      </w:r>
      <w:r w:rsidRPr="00BB69BE">
        <w:rPr>
          <w:rFonts w:ascii="Times New Roman" w:eastAsia="Times New Roman" w:hAnsi="Times New Roman" w:cs="Times New Roman"/>
          <w:strike/>
          <w:color w:val="FF0000"/>
          <w:sz w:val="24"/>
          <w:szCs w:val="24"/>
          <w:lang w:eastAsia="ar-SA"/>
        </w:rPr>
        <w:t xml:space="preserve">4.2. puntu bei 4.4.3. papunkčiu, t.y. paslaugos teikimo metu taiko aplinkos apsaugos vadybos sistemos reikalavimus pagal standartą LST EN ISO 14001 arba Europos Sąjungos aplinkosaugos vadybos ir audito sistemą (EMAS) ar kitus </w:t>
      </w:r>
      <w:commentRangeStart w:id="50"/>
      <w:r w:rsidRPr="00BB69BE">
        <w:rPr>
          <w:rFonts w:ascii="Times New Roman" w:eastAsia="Times New Roman" w:hAnsi="Times New Roman" w:cs="Times New Roman"/>
          <w:strike/>
          <w:color w:val="FF0000"/>
          <w:sz w:val="24"/>
          <w:szCs w:val="24"/>
          <w:lang w:eastAsia="ar-SA"/>
        </w:rPr>
        <w:t>aplinkos</w:t>
      </w:r>
      <w:commentRangeEnd w:id="50"/>
      <w:r w:rsidR="004E78EB">
        <w:rPr>
          <w:rStyle w:val="Komentaronuoroda"/>
        </w:rPr>
        <w:commentReference w:id="50"/>
      </w:r>
      <w:r w:rsidRPr="00BB69BE">
        <w:rPr>
          <w:rFonts w:ascii="Times New Roman" w:eastAsia="Times New Roman" w:hAnsi="Times New Roman" w:cs="Times New Roman"/>
          <w:strike/>
          <w:color w:val="FF0000"/>
          <w:sz w:val="24"/>
          <w:szCs w:val="24"/>
          <w:lang w:eastAsia="ar-SA"/>
        </w:rPr>
        <w:t xml:space="preserve"> apsaugos vadybos standartus bei taip pat nedaro reikšmingo neigiamo poveikio aplinkai, nesukuria taršos šaltinio ir negeneruoja atliekų.</w:t>
      </w:r>
      <w:r>
        <w:rPr>
          <w:rFonts w:ascii="Times New Roman" w:eastAsia="Times New Roman" w:hAnsi="Times New Roman" w:cs="Times New Roman"/>
          <w:strike/>
          <w:color w:val="FF0000"/>
          <w:sz w:val="24"/>
          <w:szCs w:val="24"/>
          <w:lang w:eastAsia="ar-SA"/>
        </w:rPr>
        <w:t xml:space="preserve"> </w:t>
      </w:r>
      <w:r w:rsidR="00085714" w:rsidRPr="00085714">
        <w:rPr>
          <w:rFonts w:ascii="Times New Roman" w:eastAsia="Times New Roman" w:hAnsi="Times New Roman" w:cs="Times New Roman"/>
          <w:sz w:val="24"/>
          <w:szCs w:val="24"/>
          <w:lang w:eastAsia="ar-SA"/>
        </w:rPr>
        <w:t>4.3</w:t>
      </w:r>
      <w:r w:rsidR="00085714">
        <w:rPr>
          <w:rFonts w:ascii="Times New Roman" w:eastAsia="Times New Roman" w:hAnsi="Times New Roman" w:cs="Times New Roman"/>
          <w:sz w:val="24"/>
          <w:szCs w:val="24"/>
          <w:lang w:eastAsia="ar-SA"/>
        </w:rPr>
        <w:t xml:space="preserve"> </w:t>
      </w:r>
      <w:r w:rsidR="008910BB">
        <w:rPr>
          <w:rFonts w:ascii="Times New Roman" w:eastAsia="Times New Roman" w:hAnsi="Times New Roman" w:cs="Times New Roman"/>
          <w:sz w:val="24"/>
          <w:szCs w:val="24"/>
          <w:lang w:eastAsia="ar-SA"/>
        </w:rPr>
        <w:t>papunkčiu.</w:t>
      </w:r>
    </w:p>
    <w:p w14:paraId="1BF7F5E1" w14:textId="77777777" w:rsidR="00BB69BE" w:rsidRPr="00BB69BE" w:rsidRDefault="00BB69BE" w:rsidP="00BB69BE">
      <w:pPr>
        <w:pStyle w:val="Sraopastraipa"/>
        <w:spacing w:line="240" w:lineRule="auto"/>
        <w:ind w:left="0" w:firstLine="709"/>
        <w:jc w:val="both"/>
        <w:rPr>
          <w:rFonts w:ascii="Times New Roman" w:eastAsia="Times New Roman" w:hAnsi="Times New Roman" w:cs="Times New Roman"/>
          <w:sz w:val="24"/>
          <w:szCs w:val="24"/>
          <w:lang w:eastAsia="ar-SA"/>
        </w:rPr>
      </w:pPr>
      <w:r w:rsidRPr="00BB69BE">
        <w:rPr>
          <w:rFonts w:ascii="Times New Roman" w:eastAsia="Times New Roman" w:hAnsi="Times New Roman" w:cs="Times New Roman"/>
          <w:sz w:val="24"/>
          <w:szCs w:val="24"/>
          <w:lang w:eastAsia="ar-SA"/>
        </w:rPr>
        <w:tab/>
      </w:r>
      <w:r w:rsidRPr="00BB69BE">
        <w:rPr>
          <w:rFonts w:ascii="Times New Roman" w:eastAsia="Times New Roman" w:hAnsi="Times New Roman" w:cs="Times New Roman"/>
          <w:sz w:val="24"/>
          <w:szCs w:val="24"/>
          <w:lang w:eastAsia="ar-SA"/>
        </w:rPr>
        <w:tab/>
        <w:t>______________________________________</w:t>
      </w:r>
    </w:p>
    <w:p w14:paraId="12A0706A" w14:textId="77777777" w:rsidR="00BB69BE" w:rsidRPr="00A362B2" w:rsidRDefault="00BB69BE" w:rsidP="00BB69BE">
      <w:pPr>
        <w:jc w:val="center"/>
        <w:rPr>
          <w:rFonts w:ascii="Times New Roman" w:hAnsi="Times New Roman" w:cs="Times New Roman"/>
          <w:b/>
          <w:sz w:val="24"/>
          <w:szCs w:val="24"/>
        </w:rPr>
      </w:pPr>
    </w:p>
    <w:p w14:paraId="30054469" w14:textId="77777777" w:rsidR="00BB69BE" w:rsidRPr="00A362B2" w:rsidRDefault="00BB69BE" w:rsidP="00BB69BE">
      <w:pPr>
        <w:rPr>
          <w:rFonts w:ascii="Times New Roman" w:hAnsi="Times New Roman" w:cs="Times New Roman"/>
          <w:sz w:val="24"/>
          <w:szCs w:val="24"/>
        </w:rPr>
      </w:pPr>
    </w:p>
    <w:p w14:paraId="7EC91839" w14:textId="7E9EFD3B" w:rsidR="00A4599F" w:rsidRPr="001A4326" w:rsidRDefault="00030486" w:rsidP="00DE290C">
      <w:pPr>
        <w:rPr>
          <w:rFonts w:ascii="Times New Roman" w:hAnsi="Times New Roman" w:cs="Times New Roman"/>
          <w:b/>
          <w:bCs/>
          <w:smallCaps/>
          <w:sz w:val="22"/>
          <w:szCs w:val="22"/>
        </w:rPr>
      </w:pPr>
      <w:r>
        <w:rPr>
          <w:bCs/>
        </w:rPr>
        <w:br w:type="page"/>
      </w:r>
    </w:p>
    <w:p w14:paraId="73F43DFB" w14:textId="33FEF14C" w:rsidR="008D704D" w:rsidRPr="001A4326" w:rsidRDefault="008D704D" w:rsidP="008D704D">
      <w:pPr>
        <w:pStyle w:val="Antrat2"/>
        <w:ind w:left="5103"/>
        <w:rPr>
          <w:rFonts w:ascii="Times New Roman" w:eastAsia="Calibri" w:hAnsi="Times New Roman" w:cs="Times New Roman"/>
          <w:color w:val="auto"/>
          <w:sz w:val="21"/>
          <w:szCs w:val="21"/>
        </w:rPr>
      </w:pPr>
      <w:bookmarkStart w:id="51" w:name="_Ref38285444"/>
      <w:bookmarkStart w:id="52" w:name="_Ref38291496"/>
      <w:bookmarkStart w:id="53" w:name="_Toc201581678"/>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51"/>
      <w:bookmarkEnd w:id="52"/>
      <w:bookmarkEnd w:id="53"/>
    </w:p>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4326">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rPr>
            </w:pPr>
            <w:r w:rsidRPr="001A4326">
              <w:rPr>
                <w:rFonts w:ascii="Times New Roman" w:eastAsia="Yu Mincho" w:hAnsi="Times New Roman" w:cs="Times New Roman"/>
                <w:b/>
                <w:sz w:val="22"/>
                <w:szCs w:val="22"/>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VPĮ straipsnis,  dalis, punktas bei EBVPD </w:t>
            </w:r>
            <w:r w:rsidRPr="001A4326">
              <w:rPr>
                <w:rFonts w:ascii="Times New Roman" w:eastAsia="Yu Mincho" w:hAnsi="Times New Roman" w:cs="Times New Roman"/>
                <w:b/>
                <w:bCs/>
                <w:sz w:val="22"/>
                <w:szCs w:val="22"/>
              </w:rPr>
              <w:lastRenderedPageBreak/>
              <w:t xml:space="preserve">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rPr>
            </w:pPr>
            <w:r w:rsidRPr="001A4326">
              <w:rPr>
                <w:rFonts w:ascii="Times New Roman" w:eastAsia="Yu Mincho" w:hAnsi="Times New Roman" w:cs="Times New Roman"/>
                <w:b/>
                <w:sz w:val="22"/>
                <w:szCs w:val="22"/>
              </w:rPr>
              <w:lastRenderedPageBreak/>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b/>
                <w:bCs/>
                <w:sz w:val="22"/>
                <w:szCs w:val="22"/>
              </w:rPr>
              <w:t>P</w:t>
            </w:r>
            <w:r w:rsidR="00AF03B3" w:rsidRPr="001A4326">
              <w:rPr>
                <w:rFonts w:ascii="Times New Roman" w:eastAsia="Yu Mincho" w:hAnsi="Times New Roman" w:cs="Times New Roman"/>
                <w:b/>
                <w:bCs/>
                <w:sz w:val="22"/>
                <w:szCs w:val="22"/>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8) kitos valstybės tiekėjo atliktą nusikaltimą, apibrėžtą Direktyvos 2014/24/ES 57 straipsnio 1 dalyje išvardytus Europos Sąjungos </w:t>
            </w:r>
            <w:r w:rsidRPr="001A4326">
              <w:rPr>
                <w:rFonts w:ascii="Times New Roman" w:eastAsia="Yu Mincho" w:hAnsi="Times New Roman" w:cs="Times New Roman"/>
                <w:bCs/>
                <w:sz w:val="22"/>
                <w:szCs w:val="22"/>
              </w:rPr>
              <w:lastRenderedPageBreak/>
              <w:t>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2) tiekėjo, kuris yra juridinis asmuo, kita organizacija ar jos </w:t>
            </w:r>
            <w:r w:rsidRPr="001A4326">
              <w:rPr>
                <w:rFonts w:ascii="Times New Roman" w:eastAsia="Yu Mincho" w:hAnsi="Times New Roman" w:cs="Times New Roman"/>
                <w:b/>
                <w:bCs/>
                <w:sz w:val="22"/>
                <w:szCs w:val="22"/>
              </w:rPr>
              <w:t>struktūrinis</w:t>
            </w:r>
            <w:r w:rsidRPr="001A4326">
              <w:rPr>
                <w:rFonts w:ascii="Times New Roman" w:eastAsia="Yu Mincho" w:hAnsi="Times New Roman" w:cs="Times New Roman"/>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3) tiekėjo, kuris yra juridinis asmuo, kita organizacija ar jos </w:t>
            </w:r>
            <w:r w:rsidRPr="001A4326">
              <w:rPr>
                <w:rFonts w:ascii="Times New Roman" w:eastAsia="Yu Mincho" w:hAnsi="Times New Roman" w:cs="Times New Roman"/>
                <w:b/>
                <w:sz w:val="22"/>
                <w:szCs w:val="22"/>
              </w:rPr>
              <w:t>struktūrinis</w:t>
            </w:r>
            <w:r w:rsidRPr="001A4326">
              <w:rPr>
                <w:rFonts w:ascii="Times New Roman" w:eastAsia="Yu Mincho"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institucijos dokumento</w:t>
            </w:r>
            <w:r w:rsidRPr="001A4326">
              <w:rPr>
                <w:rFonts w:ascii="Times New Roman" w:eastAsia="Yu Mincho" w:hAnsi="Times New Roman" w:cs="Times New Roman"/>
                <w:sz w:val="22"/>
                <w:szCs w:val="22"/>
                <w:vertAlign w:val="superscript"/>
              </w:rPr>
              <w:footnoteReference w:id="2"/>
            </w:r>
            <w:r w:rsidRPr="001A4326">
              <w:rPr>
                <w:rFonts w:ascii="Times New Roman" w:eastAsia="Yu Mincho" w:hAnsi="Times New Roman" w:cs="Times New Roman"/>
                <w:sz w:val="22"/>
                <w:szCs w:val="22"/>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340BA0B2" w14:textId="4D188E19" w:rsidR="00AF03B3" w:rsidRPr="001A4326" w:rsidRDefault="00AF03B3" w:rsidP="00AF03B3">
            <w:pPr>
              <w:spacing w:line="240" w:lineRule="auto"/>
              <w:jc w:val="both"/>
              <w:rPr>
                <w:rFonts w:ascii="Times New Roman" w:eastAsia="Yu Mincho" w:hAnsi="Times New Roman" w:cs="Times New Roman"/>
                <w:color w:val="7030A0"/>
                <w:sz w:val="22"/>
                <w:szCs w:val="22"/>
              </w:rPr>
            </w:pPr>
            <w:r w:rsidRPr="001A4326">
              <w:rPr>
                <w:rFonts w:ascii="Times New Roman" w:eastAsia="Yu Mincho" w:hAnsi="Times New Roman" w:cs="Times New Roman"/>
                <w:sz w:val="22"/>
                <w:szCs w:val="22"/>
              </w:rPr>
              <w:t xml:space="preserve">Nurodyti dokumentai turi būti išduoti ne anksčiau </w:t>
            </w:r>
            <w:r w:rsidRPr="00FD3F7E">
              <w:rPr>
                <w:rFonts w:ascii="Times New Roman" w:eastAsia="Yu Mincho" w:hAnsi="Times New Roman" w:cs="Times New Roman"/>
                <w:sz w:val="22"/>
                <w:szCs w:val="22"/>
              </w:rPr>
              <w:t>kaip 1</w:t>
            </w:r>
            <w:r w:rsidR="00FD3F7E" w:rsidRPr="00FD3F7E">
              <w:rPr>
                <w:rFonts w:ascii="Times New Roman" w:eastAsia="Yu Mincho" w:hAnsi="Times New Roman" w:cs="Times New Roman"/>
                <w:sz w:val="22"/>
                <w:szCs w:val="22"/>
              </w:rPr>
              <w:t>20</w:t>
            </w:r>
            <w:r w:rsidRPr="00FD3F7E">
              <w:rPr>
                <w:rFonts w:ascii="Times New Roman" w:eastAsia="Yu Mincho" w:hAnsi="Times New Roman" w:cs="Times New Roman"/>
                <w:sz w:val="22"/>
                <w:szCs w:val="22"/>
              </w:rPr>
              <w:t xml:space="preserve"> dienų </w:t>
            </w:r>
            <w:r w:rsidRPr="001A4326">
              <w:rPr>
                <w:rFonts w:ascii="Times New Roman" w:eastAsia="Yu Mincho" w:hAnsi="Times New Roman" w:cs="Times New Roman"/>
                <w:sz w:val="22"/>
                <w:szCs w:val="22"/>
              </w:rPr>
              <w:t xml:space="preserve">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rPr>
            </w:pPr>
            <w:r w:rsidRPr="001A4326">
              <w:rPr>
                <w:rFonts w:ascii="Times New Roman" w:eastAsia="Yu Mincho" w:hAnsi="Times New Roman" w:cs="Times New Roman"/>
                <w:b/>
                <w:bCs/>
                <w:i/>
                <w:iCs/>
                <w:sz w:val="22"/>
                <w:szCs w:val="22"/>
              </w:rPr>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rPr>
            </w:pPr>
            <w:bookmarkStart w:id="54"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yra nuteistas už įsipareigojimų, susijusių su mokesčių, įskaitant socialinio draudimo įmokas, mokėjimu, nevykdymą pagal šalies, kurioje registruotas tiekėjas, ar šalies, </w:t>
            </w:r>
            <w:r w:rsidRPr="001A4326">
              <w:rPr>
                <w:rFonts w:ascii="Times New Roman" w:eastAsia="Yu Mincho" w:hAnsi="Times New Roman" w:cs="Times New Roman"/>
                <w:sz w:val="22"/>
                <w:szCs w:val="22"/>
              </w:rPr>
              <w:lastRenderedPageBreak/>
              <w:t xml:space="preserve">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2) tiekėjo, kuris yra juridinis asmuo, kita organizacija ar jos </w:t>
            </w:r>
            <w:r w:rsidRPr="001A4326">
              <w:rPr>
                <w:rFonts w:ascii="Times New Roman" w:eastAsia="Yu Mincho" w:hAnsi="Times New Roman" w:cs="Times New Roman"/>
                <w:b/>
                <w:sz w:val="22"/>
                <w:szCs w:val="22"/>
              </w:rPr>
              <w:t>struktūrinis</w:t>
            </w:r>
            <w:r w:rsidRPr="001A4326">
              <w:rPr>
                <w:rFonts w:ascii="Times New Roman" w:eastAsia="Yu Mincho" w:hAnsi="Times New Roman" w:cs="Times New Roman"/>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3) tiekėjas apie tikslią jo įsiskolinimo sumą informuotas tokiu metu, kad iki paraiškų ar pasiūlymų pateikimo termino </w:t>
            </w:r>
            <w:r w:rsidRPr="001A4326">
              <w:rPr>
                <w:rFonts w:ascii="Times New Roman" w:eastAsia="Yu Mincho" w:hAnsi="Times New Roman" w:cs="Times New Roman"/>
                <w:bCs/>
                <w:sz w:val="22"/>
                <w:szCs w:val="22"/>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Arial" w:hAnsi="Times New Roman" w:cs="Times New Roman"/>
                <w:sz w:val="22"/>
                <w:szCs w:val="22"/>
              </w:rPr>
              <w:lastRenderedPageBreak/>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institucijos dokumento</w:t>
            </w:r>
            <w:r w:rsidRPr="001A4326">
              <w:rPr>
                <w:rFonts w:ascii="Times New Roman" w:eastAsia="Yu Mincho" w:hAnsi="Times New Roman" w:cs="Times New Roman"/>
                <w:sz w:val="22"/>
                <w:szCs w:val="22"/>
                <w:vertAlign w:val="superscript"/>
              </w:rPr>
              <w:footnoteReference w:id="3"/>
            </w:r>
            <w:r w:rsidRPr="001A4326">
              <w:rPr>
                <w:rFonts w:ascii="Times New Roman" w:eastAsia="Yu Mincho" w:hAnsi="Times New Roman" w:cs="Times New Roman"/>
                <w:sz w:val="22"/>
                <w:szCs w:val="22"/>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rPr>
            </w:pPr>
            <w:r w:rsidRPr="001A4326">
              <w:rPr>
                <w:rFonts w:ascii="Times New Roman" w:eastAsia="Yu Mincho" w:hAnsi="Times New Roman" w:cs="Times New Roman"/>
                <w:sz w:val="22"/>
                <w:szCs w:val="22"/>
              </w:rPr>
              <w:t xml:space="preserve">Nurodyti dokumentai turi būti  išduoti ne anksčiau </w:t>
            </w:r>
            <w:r w:rsidRPr="00FD3F7E">
              <w:rPr>
                <w:rFonts w:ascii="Times New Roman" w:eastAsia="Yu Mincho" w:hAnsi="Times New Roman" w:cs="Times New Roman"/>
                <w:sz w:val="22"/>
                <w:szCs w:val="22"/>
              </w:rPr>
              <w:t xml:space="preserve">kaip 120 dienų 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Cs/>
                <w:sz w:val="22"/>
                <w:szCs w:val="22"/>
              </w:rPr>
              <w:t xml:space="preserve">2) Dėl įsipareigojimų, susijusių su socialinio draudimo įmokų mokėjimu, </w:t>
            </w:r>
            <w:r w:rsidRPr="001A4326">
              <w:rPr>
                <w:rFonts w:ascii="Times New Roman" w:eastAsia="Yu Mincho" w:hAnsi="Times New Roman" w:cs="Times New Roman"/>
                <w:bCs/>
                <w:sz w:val="22"/>
                <w:szCs w:val="22"/>
              </w:rPr>
              <w:lastRenderedPageBreak/>
              <w:t>įvykdymo i</w:t>
            </w:r>
            <w:r w:rsidRPr="001A4326">
              <w:rPr>
                <w:rFonts w:ascii="Times New Roman" w:eastAsia="Yu Mincho" w:hAnsi="Times New Roman" w:cs="Times New Roman"/>
                <w:sz w:val="22"/>
                <w:szCs w:val="22"/>
              </w:rPr>
              <w:t xml:space="preserve">š Lietuvoje įsteigtų subjektų </w:t>
            </w:r>
            <w:r w:rsidRPr="001A4326">
              <w:rPr>
                <w:rFonts w:ascii="Times New Roman" w:eastAsia="Yu Mincho" w:hAnsi="Times New Roman" w:cs="Times New Roman"/>
                <w:bCs/>
                <w:sz w:val="22"/>
                <w:szCs w:val="22"/>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1A4326">
                <w:rPr>
                  <w:rFonts w:ascii="Times New Roman" w:eastAsia="Yu Mincho" w:hAnsi="Times New Roman" w:cs="Times New Roman"/>
                  <w:bCs/>
                  <w:sz w:val="22"/>
                  <w:szCs w:val="22"/>
                  <w:u w:val="single"/>
                </w:rPr>
                <w:t>http://draudejai.sodra.lt/draudeju_viesi_duomenys/</w:t>
              </w:r>
            </w:hyperlink>
            <w:r w:rsidRPr="001A4326">
              <w:rPr>
                <w:rFonts w:ascii="Times New Roman" w:eastAsia="Yu Mincho" w:hAnsi="Times New Roman" w:cs="Times New Roman"/>
                <w:bCs/>
                <w:sz w:val="22"/>
                <w:szCs w:val="22"/>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atitinkamos užsienio šalies kompetentingos institucijos dokumento</w:t>
            </w:r>
            <w:r w:rsidRPr="001A4326">
              <w:rPr>
                <w:rFonts w:ascii="Times New Roman" w:eastAsia="Yu Mincho" w:hAnsi="Times New Roman" w:cs="Times New Roman"/>
                <w:sz w:val="22"/>
                <w:szCs w:val="22"/>
                <w:vertAlign w:val="superscript"/>
              </w:rPr>
              <w:footnoteReference w:id="4"/>
            </w:r>
            <w:r w:rsidRPr="001A4326">
              <w:rPr>
                <w:rFonts w:ascii="Times New Roman" w:eastAsia="Yu Mincho" w:hAnsi="Times New Roman" w:cs="Times New Roman"/>
                <w:sz w:val="22"/>
                <w:szCs w:val="22"/>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rPr>
            </w:pPr>
            <w:r w:rsidRPr="001A4326">
              <w:rPr>
                <w:rFonts w:ascii="Times New Roman" w:eastAsia="Yu Mincho" w:hAnsi="Times New Roman" w:cs="Times New Roman"/>
                <w:sz w:val="22"/>
                <w:szCs w:val="22"/>
              </w:rPr>
              <w:t xml:space="preserve">Nurodyti dokumentai turi būti  išduoti ne anksčiau kaip 120 dienų iki </w:t>
            </w:r>
            <w:r w:rsidRPr="001A43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rPr>
              <w:t>umentus</w:t>
            </w:r>
            <w:r w:rsidRPr="001A4326">
              <w:rPr>
                <w:rFonts w:ascii="Times New Roman" w:eastAsia="Yu Mincho" w:hAnsi="Times New Roman" w:cs="Times New Roman"/>
                <w:sz w:val="22"/>
                <w:szCs w:val="22"/>
              </w:rPr>
              <w:t xml:space="preserve">. </w:t>
            </w:r>
            <w:r w:rsidRPr="001A4326">
              <w:rPr>
                <w:rFonts w:ascii="Times New Roman" w:eastAsia="Yu Mincho" w:hAnsi="Times New Roman" w:cs="Times New Roman"/>
                <w:b/>
                <w:bCs/>
                <w:i/>
                <w:iCs/>
                <w:color w:val="000000" w:themeColor="text1"/>
                <w:sz w:val="22"/>
                <w:szCs w:val="22"/>
              </w:rPr>
              <w:t>Pavyzdys</w:t>
            </w:r>
            <w:r w:rsidRPr="001A4326">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rPr>
            </w:pPr>
            <w:r w:rsidRPr="001A4326">
              <w:rPr>
                <w:rFonts w:ascii="Times New Roman" w:eastAsia="Yu Mincho" w:hAnsi="Times New Roman" w:cs="Times New Roman"/>
                <w:b/>
                <w:bCs/>
                <w:i/>
                <w:iCs/>
                <w:sz w:val="22"/>
                <w:szCs w:val="22"/>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4"/>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Laikoma, kad atitinkamos padėties dėl interesų konflikto negalima ištaisyti, jeigu į interesų konfliktą patekę asmenys nulėmė </w:t>
            </w:r>
            <w:r w:rsidRPr="001A4326">
              <w:rPr>
                <w:rFonts w:ascii="Times New Roman" w:eastAsia="Yu Mincho" w:hAnsi="Times New Roman" w:cs="Times New Roman"/>
                <w:sz w:val="22"/>
                <w:szCs w:val="22"/>
              </w:rPr>
              <w:lastRenderedPageBreak/>
              <w:t>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rPr>
            </w:pPr>
            <w:r w:rsidRPr="001A4326">
              <w:rPr>
                <w:rFonts w:ascii="Times New Roman" w:eastAsia="Yu Mincho" w:hAnsi="Times New Roman" w:cs="Times New Roman"/>
                <w:bCs/>
                <w:sz w:val="22"/>
                <w:szCs w:val="22"/>
              </w:rPr>
              <w:t xml:space="preserve">Šiuo pagrindu tiekėjas taip pat pašalinamas iš pirkimo procedūros, kai, vadovaujantis </w:t>
            </w:r>
            <w:r w:rsidRPr="001A4326">
              <w:rPr>
                <w:rFonts w:ascii="Times New Roman" w:eastAsia="Yu Mincho" w:hAnsi="Times New Roman" w:cs="Times New Roman"/>
                <w:bCs/>
                <w:sz w:val="22"/>
                <w:szCs w:val="22"/>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D95540" w:rsidP="00AF03B3">
            <w:pPr>
              <w:spacing w:line="240" w:lineRule="auto"/>
              <w:jc w:val="both"/>
              <w:rPr>
                <w:rFonts w:ascii="Times New Roman" w:eastAsia="Yu Mincho" w:hAnsi="Times New Roman" w:cs="Times New Roman"/>
                <w:sz w:val="22"/>
                <w:szCs w:val="22"/>
              </w:rPr>
            </w:pPr>
            <w:hyperlink r:id="rId23" w:history="1">
              <w:r w:rsidR="00AF03B3" w:rsidRPr="001A4326">
                <w:rPr>
                  <w:rFonts w:ascii="Times New Roman" w:eastAsia="Yu Mincho" w:hAnsi="Times New Roman" w:cs="Times New Roman"/>
                  <w:sz w:val="22"/>
                  <w:szCs w:val="22"/>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w:t>
            </w:r>
            <w:r w:rsidRPr="001A4326">
              <w:rPr>
                <w:rFonts w:ascii="Times New Roman" w:eastAsia="Arial" w:hAnsi="Times New Roman" w:cs="Times New Roman"/>
                <w:sz w:val="22"/>
                <w:szCs w:val="22"/>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1A4326">
              <w:rPr>
                <w:rFonts w:ascii="Times New Roman" w:eastAsia="Yu Mincho" w:hAnsi="Times New Roman" w:cs="Times New Roman"/>
                <w:sz w:val="22"/>
                <w:szCs w:val="22"/>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w:t>
            </w:r>
            <w:r w:rsidRPr="001A4326">
              <w:rPr>
                <w:rFonts w:ascii="Times New Roman" w:eastAsia="Arial" w:hAnsi="Times New Roman" w:cs="Times New Roman"/>
                <w:sz w:val="22"/>
                <w:szCs w:val="22"/>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79B2CEB5" w14:textId="77777777" w:rsidR="00AF03B3" w:rsidRPr="001A4326" w:rsidRDefault="00D95540" w:rsidP="00AF03B3">
            <w:pPr>
              <w:spacing w:line="240" w:lineRule="auto"/>
              <w:jc w:val="both"/>
              <w:rPr>
                <w:rFonts w:ascii="Times New Roman" w:eastAsia="Yu Mincho" w:hAnsi="Times New Roman" w:cs="Times New Roman"/>
                <w:sz w:val="22"/>
                <w:szCs w:val="22"/>
              </w:rPr>
            </w:pPr>
            <w:hyperlink r:id="rId24" w:history="1">
              <w:r w:rsidR="00AF03B3" w:rsidRPr="001A4326">
                <w:rPr>
                  <w:rFonts w:ascii="Times New Roman" w:eastAsia="Yu Mincho" w:hAnsi="Times New Roman" w:cs="Times New Roman"/>
                  <w:sz w:val="22"/>
                  <w:szCs w:val="22"/>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B912F84" w14:textId="77777777" w:rsidR="00AF03B3" w:rsidRPr="001A4326" w:rsidRDefault="00D95540" w:rsidP="00AF03B3">
            <w:pPr>
              <w:spacing w:line="240" w:lineRule="auto"/>
              <w:jc w:val="both"/>
              <w:rPr>
                <w:rFonts w:ascii="Times New Roman" w:eastAsia="Yu Mincho" w:hAnsi="Times New Roman" w:cs="Times New Roman"/>
                <w:sz w:val="22"/>
                <w:szCs w:val="22"/>
              </w:rPr>
            </w:pPr>
            <w:hyperlink r:id="rId25" w:history="1">
              <w:r w:rsidR="00AF03B3" w:rsidRPr="001A4326">
                <w:rPr>
                  <w:rFonts w:ascii="Times New Roman" w:eastAsia="Yu Mincho" w:hAnsi="Times New Roman" w:cs="Times New Roman"/>
                  <w:sz w:val="22"/>
                  <w:szCs w:val="22"/>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rPr>
            </w:pPr>
          </w:p>
          <w:p w14:paraId="3F3C9CDE" w14:textId="77777777" w:rsidR="00AF03B3" w:rsidRPr="001A4326" w:rsidRDefault="00AF03B3" w:rsidP="00AF03B3">
            <w:p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1A4326">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rPr>
              <w:t xml:space="preserve"> </w:t>
            </w:r>
            <w:r w:rsidRPr="001A4326">
              <w:rPr>
                <w:rFonts w:ascii="Times New Roman" w:eastAsia="Yu Mincho" w:hAnsi="Times New Roman" w:cs="Times New Roman"/>
                <w:sz w:val="22"/>
                <w:szCs w:val="22"/>
              </w:rPr>
              <w:t xml:space="preserve">nacionalinėje duomenų bazėje adresu: </w:t>
            </w:r>
            <w:hyperlink r:id="rId26" w:history="1">
              <w:r w:rsidRPr="001A4326">
                <w:rPr>
                  <w:rFonts w:ascii="Times New Roman" w:eastAsia="Yu Mincho" w:hAnsi="Times New Roman" w:cs="Times New Roman"/>
                  <w:sz w:val="22"/>
                  <w:szCs w:val="22"/>
                  <w:u w:val="single"/>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paskelbtą informaciją, taip pat į šiame informaciniame pranešime pateiktą informaciją:</w:t>
            </w:r>
          </w:p>
          <w:p w14:paraId="379BA5C3" w14:textId="77777777" w:rsidR="00AF03B3" w:rsidRPr="001A4326" w:rsidRDefault="00D95540" w:rsidP="00AF03B3">
            <w:pPr>
              <w:spacing w:line="240" w:lineRule="auto"/>
              <w:jc w:val="both"/>
              <w:rPr>
                <w:rFonts w:ascii="Times New Roman" w:eastAsia="Yu Mincho" w:hAnsi="Times New Roman" w:cs="Times New Roman"/>
                <w:sz w:val="22"/>
                <w:szCs w:val="22"/>
              </w:rPr>
            </w:pPr>
            <w:hyperlink r:id="rId27" w:history="1">
              <w:r w:rsidR="00AF03B3" w:rsidRPr="001A4326">
                <w:rPr>
                  <w:rFonts w:ascii="Times New Roman" w:eastAsia="Yu Mincho" w:hAnsi="Times New Roman" w:cs="Times New Roman"/>
                  <w:sz w:val="22"/>
                  <w:szCs w:val="22"/>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rPr>
              <w:t xml:space="preserve"> kai jis </w:t>
            </w:r>
            <w:r w:rsidRPr="001A4326">
              <w:rPr>
                <w:rFonts w:ascii="Times New Roman" w:eastAsia="Times New Roman" w:hAnsi="Times New Roman" w:cs="Times New Roman"/>
                <w:sz w:val="22"/>
                <w:szCs w:val="22"/>
              </w:rPr>
              <w:lastRenderedPageBreak/>
              <w:t>(tiekėjas) neatitinka minimalių patikimo mokesčių mokėtojo kriterijų, nustatytų Lietuvos Respublikos mokesčių administravimo įstatymo 40</w:t>
            </w:r>
            <w:r w:rsidRPr="001A4326">
              <w:rPr>
                <w:rFonts w:ascii="Times New Roman" w:eastAsia="Times New Roman" w:hAnsi="Times New Roman" w:cs="Times New Roman"/>
                <w:sz w:val="22"/>
                <w:szCs w:val="22"/>
                <w:vertAlign w:val="superscript"/>
              </w:rPr>
              <w:t>1</w:t>
            </w:r>
            <w:r w:rsidRPr="001A4326">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lastRenderedPageBreak/>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lastRenderedPageBreak/>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sz w:val="22"/>
                <w:szCs w:val="22"/>
              </w:rPr>
              <w:lastRenderedPageBreak/>
              <w:t>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rPr>
              <w:t xml:space="preserve"> </w:t>
            </w:r>
            <w:r w:rsidRPr="001A4326">
              <w:rPr>
                <w:rFonts w:ascii="Times New Roman" w:eastAsia="Yu Mincho" w:hAnsi="Times New Roman" w:cs="Times New Roman"/>
                <w:sz w:val="22"/>
                <w:szCs w:val="22"/>
              </w:rPr>
              <w:t xml:space="preserve">nacionalinėje duomenų bazėje adresu </w:t>
            </w:r>
            <w:hyperlink r:id="rId28" w:history="1">
              <w:r w:rsidRPr="001A4326">
                <w:rPr>
                  <w:rFonts w:ascii="Times New Roman" w:eastAsia="Yu Mincho" w:hAnsi="Times New Roman" w:cs="Times New Roman"/>
                  <w:sz w:val="22"/>
                  <w:szCs w:val="22"/>
                  <w:u w:val="single"/>
                </w:rPr>
                <w:t>https://www.vmi.lt/evmi/mokesciu-moketoju-informacija</w:t>
              </w:r>
            </w:hyperlink>
            <w:r w:rsidRPr="001A4326">
              <w:rPr>
                <w:rFonts w:ascii="Times New Roman" w:eastAsia="Yu Mincho" w:hAnsi="Times New Roman" w:cs="Times New Roman"/>
                <w:sz w:val="22"/>
                <w:szCs w:val="22"/>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rPr>
              <w:t xml:space="preserve"> kai jis </w:t>
            </w:r>
            <w:r w:rsidRPr="001A4326">
              <w:rPr>
                <w:rFonts w:ascii="Times New Roman" w:eastAsia="Yu Mincho"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rPr>
            </w:pPr>
            <w:r w:rsidRPr="001A4326">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D95540" w:rsidP="00AF03B3">
            <w:pPr>
              <w:spacing w:line="240" w:lineRule="auto"/>
              <w:rPr>
                <w:rFonts w:ascii="Times New Roman" w:eastAsia="Yu Mincho" w:hAnsi="Times New Roman" w:cs="Times New Roman"/>
                <w:bCs/>
                <w:iCs/>
                <w:sz w:val="22"/>
                <w:szCs w:val="22"/>
              </w:rPr>
            </w:pPr>
            <w:hyperlink r:id="rId29" w:history="1">
              <w:r w:rsidR="00AF03B3" w:rsidRPr="001A4326">
                <w:rPr>
                  <w:rFonts w:ascii="Times New Roman" w:eastAsia="Yu Mincho" w:hAnsi="Times New Roman" w:cs="Times New Roman"/>
                  <w:sz w:val="22"/>
                  <w:szCs w:val="22"/>
                  <w:u w:val="single"/>
                </w:rPr>
                <w:t>https://kt.gov.lt/lt/atviri-duomenys/diskvalifikavimas-is-viesuju-pirkimu</w:t>
              </w:r>
            </w:hyperlink>
            <w:r w:rsidR="00AF03B3" w:rsidRPr="001A4326">
              <w:rPr>
                <w:rFonts w:ascii="Times New Roman" w:eastAsia="Yu Mincho" w:hAnsi="Times New Roman" w:cs="Times New Roman"/>
                <w:sz w:val="22"/>
                <w:szCs w:val="22"/>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327B1AA3" w14:textId="63305FBB" w:rsidR="00A4599F" w:rsidRPr="001A4326" w:rsidRDefault="003F1531" w:rsidP="00AF03B3">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7BFABC1F" w14:textId="22B6CEC4" w:rsidR="008D704D" w:rsidRPr="001A4326" w:rsidRDefault="008D704D" w:rsidP="009C2357">
      <w:pPr>
        <w:pStyle w:val="Antrat2"/>
        <w:ind w:left="5103"/>
        <w:rPr>
          <w:rFonts w:ascii="Times New Roman" w:eastAsia="Calibri" w:hAnsi="Times New Roman" w:cs="Times New Roman"/>
          <w:color w:val="auto"/>
          <w:sz w:val="21"/>
          <w:szCs w:val="21"/>
        </w:rPr>
      </w:pPr>
      <w:bookmarkStart w:id="56" w:name="_Ref38291223"/>
      <w:bookmarkStart w:id="57" w:name="_Ref38291334"/>
      <w:bookmarkStart w:id="58" w:name="_Ref38533412"/>
      <w:bookmarkStart w:id="59" w:name="_Toc201581679"/>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4</w:t>
      </w:r>
      <w:r w:rsidRPr="001A4326">
        <w:rPr>
          <w:rFonts w:ascii="Times New Roman" w:eastAsia="Calibri" w:hAnsi="Times New Roman" w:cs="Times New Roman"/>
          <w:color w:val="auto"/>
          <w:sz w:val="21"/>
          <w:szCs w:val="21"/>
        </w:rPr>
        <w:t xml:space="preserve"> priedas „Tiekėjų kvalifikacijos reikalavimai</w:t>
      </w:r>
      <w:r w:rsidR="00283391" w:rsidRPr="001A4326">
        <w:rPr>
          <w:rFonts w:ascii="Times New Roman" w:eastAsia="Calibri" w:hAnsi="Times New Roman" w:cs="Times New Roman"/>
          <w:color w:val="auto"/>
          <w:sz w:val="21"/>
          <w:szCs w:val="21"/>
        </w:rPr>
        <w:t xml:space="preserve"> ir reikalaujami kokybės bei aplinkos apsaugos vadybos sistemų standartai</w:t>
      </w:r>
      <w:r w:rsidRPr="001A4326">
        <w:rPr>
          <w:rFonts w:ascii="Times New Roman" w:eastAsia="Calibri" w:hAnsi="Times New Roman" w:cs="Times New Roman"/>
          <w:color w:val="auto"/>
          <w:sz w:val="21"/>
          <w:szCs w:val="21"/>
        </w:rPr>
        <w:t>“</w:t>
      </w:r>
      <w:bookmarkEnd w:id="56"/>
      <w:bookmarkEnd w:id="57"/>
      <w:bookmarkEnd w:id="58"/>
      <w:bookmarkEnd w:id="59"/>
    </w:p>
    <w:p w14:paraId="7E2CE7D2" w14:textId="77777777" w:rsidR="00D00BC2" w:rsidRPr="001A4326" w:rsidRDefault="00D00BC2" w:rsidP="0018198E">
      <w:pPr>
        <w:spacing w:line="240" w:lineRule="auto"/>
        <w:jc w:val="center"/>
        <w:rPr>
          <w:rFonts w:ascii="Times New Roman" w:eastAsiaTheme="minorHAnsi" w:hAnsi="Times New Roman" w:cs="Times New Roman"/>
          <w:b/>
          <w:bCs/>
        </w:rPr>
      </w:pPr>
    </w:p>
    <w:p w14:paraId="64F2EF56" w14:textId="77777777" w:rsidR="00E508DB" w:rsidRPr="009C6082" w:rsidRDefault="00E508DB" w:rsidP="00E508DB">
      <w:pPr>
        <w:spacing w:after="240"/>
        <w:rPr>
          <w:rFonts w:ascii="Times New Roman" w:hAnsi="Times New Roman" w:cs="Times New Roman"/>
          <w:smallCaps/>
          <w:sz w:val="24"/>
          <w:szCs w:val="24"/>
        </w:rPr>
      </w:pPr>
    </w:p>
    <w:p w14:paraId="56D4ACDA" w14:textId="77777777" w:rsidR="00E508DB" w:rsidRPr="009C6082" w:rsidRDefault="00E508DB" w:rsidP="00E508DB">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37F815A4" w14:textId="77777777" w:rsidR="00E508DB" w:rsidRPr="009C6082" w:rsidRDefault="00E508DB" w:rsidP="00E508DB">
      <w:pPr>
        <w:tabs>
          <w:tab w:val="left" w:pos="720"/>
        </w:tabs>
        <w:rPr>
          <w:rFonts w:ascii="Times New Roman" w:eastAsia="Arial" w:hAnsi="Times New Roman" w:cs="Times New Roman"/>
          <w:sz w:val="24"/>
          <w:szCs w:val="24"/>
        </w:rPr>
      </w:pPr>
    </w:p>
    <w:p w14:paraId="43630460" w14:textId="77777777" w:rsidR="00E508DB" w:rsidRPr="009C6082" w:rsidRDefault="00E508DB" w:rsidP="00E508DB">
      <w:pPr>
        <w:spacing w:line="240" w:lineRule="auto"/>
        <w:rPr>
          <w:rFonts w:ascii="Times New Roman" w:eastAsia="Arial" w:hAnsi="Times New Roman" w:cs="Times New Roman"/>
          <w:sz w:val="24"/>
          <w:szCs w:val="24"/>
        </w:rPr>
      </w:pPr>
      <w:bookmarkStart w:id="60" w:name="_heading=h.3rdcrjn" w:colFirst="0" w:colLast="0"/>
      <w:bookmarkEnd w:id="60"/>
      <w:r w:rsidRPr="009C6082">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p>
    <w:p w14:paraId="48ABC1DF" w14:textId="77777777" w:rsidR="00E508DB" w:rsidRPr="009C6082" w:rsidRDefault="00E508DB" w:rsidP="00E508DB">
      <w:pPr>
        <w:spacing w:line="240" w:lineRule="auto"/>
        <w:ind w:left="567"/>
        <w:rPr>
          <w:rFonts w:ascii="Times New Roman" w:eastAsia="Arial" w:hAnsi="Times New Roman" w:cs="Times New Roman"/>
          <w:sz w:val="24"/>
          <w:szCs w:val="24"/>
        </w:rPr>
      </w:pPr>
    </w:p>
    <w:p w14:paraId="0039708A" w14:textId="77777777" w:rsidR="00E508DB" w:rsidRPr="009C6082" w:rsidRDefault="00E508DB" w:rsidP="00E508DB">
      <w:pPr>
        <w:pStyle w:val="Sraopastraipa"/>
        <w:spacing w:line="240" w:lineRule="auto"/>
        <w:ind w:left="0"/>
        <w:rPr>
          <w:rFonts w:ascii="Times New Roman" w:eastAsia="Arial" w:hAnsi="Times New Roman" w:cs="Times New Roman"/>
          <w:sz w:val="24"/>
          <w:szCs w:val="24"/>
        </w:rPr>
      </w:pPr>
      <w:r w:rsidRPr="009C6082">
        <w:rPr>
          <w:rFonts w:ascii="Times New Roman" w:hAnsi="Times New Roman" w:cs="Times New Roman"/>
          <w:b/>
          <w:bCs/>
          <w:sz w:val="24"/>
          <w:szCs w:val="24"/>
        </w:rPr>
        <w:t>1 lentelė. Tiekėjų kvalifikacijos reikalavimai</w:t>
      </w:r>
    </w:p>
    <w:tbl>
      <w:tblPr>
        <w:tblStyle w:val="TableGrid3"/>
        <w:tblW w:w="4707" w:type="pct"/>
        <w:tblLook w:val="04A0" w:firstRow="1" w:lastRow="0" w:firstColumn="1" w:lastColumn="0" w:noHBand="0" w:noVBand="1"/>
      </w:tblPr>
      <w:tblGrid>
        <w:gridCol w:w="1194"/>
        <w:gridCol w:w="2421"/>
        <w:gridCol w:w="2763"/>
        <w:gridCol w:w="3000"/>
      </w:tblGrid>
      <w:tr w:rsidR="00E508DB" w:rsidRPr="00F33A2B" w14:paraId="144FFBBE" w14:textId="77777777" w:rsidTr="004E62A7">
        <w:trPr>
          <w:tblHeader/>
        </w:trPr>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69F2085" w14:textId="77777777" w:rsidR="00E508DB" w:rsidRPr="00F33A2B" w:rsidRDefault="00E508DB" w:rsidP="00DD7D87">
            <w:pPr>
              <w:spacing w:before="60" w:after="60" w:line="254" w:lineRule="auto"/>
              <w:ind w:firstLine="22"/>
              <w:jc w:val="center"/>
              <w:rPr>
                <w:b/>
                <w:bCs/>
                <w:sz w:val="24"/>
                <w:szCs w:val="24"/>
              </w:rPr>
            </w:pPr>
            <w:r w:rsidRPr="00F33A2B">
              <w:rPr>
                <w:rFonts w:eastAsiaTheme="minorHAnsi"/>
                <w:b/>
                <w:bCs/>
                <w:sz w:val="24"/>
                <w:szCs w:val="24"/>
              </w:rPr>
              <w:t>Eil. Nr.</w:t>
            </w:r>
          </w:p>
        </w:tc>
        <w:tc>
          <w:tcPr>
            <w:tcW w:w="13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AF659D" w14:textId="77777777" w:rsidR="00E508DB" w:rsidRPr="00F33A2B" w:rsidRDefault="00E508DB" w:rsidP="00DD7D87">
            <w:pPr>
              <w:spacing w:before="60" w:after="60" w:line="254" w:lineRule="auto"/>
              <w:rPr>
                <w:rFonts w:eastAsiaTheme="minorEastAsia"/>
                <w:b/>
                <w:bCs/>
                <w:sz w:val="24"/>
                <w:szCs w:val="24"/>
              </w:rPr>
            </w:pPr>
            <w:r w:rsidRPr="00F33A2B">
              <w:rPr>
                <w:b/>
                <w:bCs/>
                <w:color w:val="000000"/>
                <w:sz w:val="24"/>
                <w:szCs w:val="24"/>
              </w:rPr>
              <w:t>Kvalifikacijos reikalavimas</w:t>
            </w:r>
            <w:r w:rsidRPr="00F33A2B">
              <w:rPr>
                <w:rStyle w:val="Puslapioinaosnuoroda"/>
                <w:b/>
                <w:bCs/>
                <w:color w:val="000000"/>
                <w:sz w:val="24"/>
                <w:szCs w:val="24"/>
              </w:rPr>
              <w:footnoteReference w:id="5"/>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0D9EAFD" w14:textId="77777777" w:rsidR="00E508DB" w:rsidRPr="00F33A2B" w:rsidRDefault="00E508DB" w:rsidP="00DD7D87">
            <w:pPr>
              <w:autoSpaceDE w:val="0"/>
              <w:autoSpaceDN w:val="0"/>
              <w:adjustRightInd w:val="0"/>
              <w:rPr>
                <w:b/>
                <w:bCs/>
                <w:color w:val="000000"/>
                <w:sz w:val="24"/>
                <w:szCs w:val="24"/>
              </w:rPr>
            </w:pPr>
            <w:r w:rsidRPr="00F33A2B">
              <w:rPr>
                <w:b/>
                <w:bCs/>
                <w:color w:val="000000"/>
                <w:sz w:val="24"/>
                <w:szCs w:val="24"/>
              </w:rPr>
              <w:t>Atitiktį reikalavimui įrodantys  dokumentai</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1318B32C" w14:textId="77777777" w:rsidR="00E508DB" w:rsidRPr="00F33A2B" w:rsidRDefault="00E508DB" w:rsidP="00DD7D87">
            <w:pPr>
              <w:autoSpaceDE w:val="0"/>
              <w:autoSpaceDN w:val="0"/>
              <w:adjustRightInd w:val="0"/>
              <w:rPr>
                <w:b/>
                <w:bCs/>
                <w:color w:val="000000"/>
                <w:sz w:val="24"/>
                <w:szCs w:val="24"/>
              </w:rPr>
            </w:pPr>
            <w:r w:rsidRPr="00F33A2B">
              <w:rPr>
                <w:b/>
                <w:bCs/>
                <w:color w:val="000000"/>
                <w:sz w:val="24"/>
                <w:szCs w:val="24"/>
              </w:rPr>
              <w:t>Subjektas, kuris turi atitikti reikalavimą</w:t>
            </w:r>
          </w:p>
          <w:p w14:paraId="359E487F" w14:textId="77777777" w:rsidR="00E508DB" w:rsidRPr="00F33A2B" w:rsidRDefault="00E508DB" w:rsidP="00DD7D87">
            <w:pPr>
              <w:autoSpaceDE w:val="0"/>
              <w:autoSpaceDN w:val="0"/>
              <w:adjustRightInd w:val="0"/>
              <w:rPr>
                <w:b/>
                <w:bCs/>
                <w:color w:val="000000"/>
                <w:sz w:val="24"/>
                <w:szCs w:val="24"/>
              </w:rPr>
            </w:pPr>
          </w:p>
        </w:tc>
      </w:tr>
      <w:tr w:rsidR="00E508DB" w:rsidRPr="00F33A2B" w14:paraId="542BC375" w14:textId="77777777" w:rsidTr="004E62A7">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A5097" w14:textId="77777777" w:rsidR="00E508DB" w:rsidRPr="00F33A2B" w:rsidRDefault="00E508DB" w:rsidP="00E508DB">
            <w:pPr>
              <w:pStyle w:val="Sraopastraipa"/>
              <w:numPr>
                <w:ilvl w:val="0"/>
                <w:numId w:val="31"/>
              </w:numPr>
              <w:spacing w:before="60" w:after="60" w:line="256" w:lineRule="auto"/>
              <w:ind w:left="357" w:hanging="357"/>
              <w:rPr>
                <w:rFonts w:eastAsiaTheme="minorHAnsi"/>
                <w:sz w:val="24"/>
                <w:szCs w:val="24"/>
              </w:rPr>
            </w:pPr>
          </w:p>
        </w:tc>
        <w:tc>
          <w:tcPr>
            <w:tcW w:w="431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263CF" w14:textId="77777777" w:rsidR="00E508DB" w:rsidRPr="00F33A2B" w:rsidRDefault="00E508DB" w:rsidP="00DD7D87">
            <w:pPr>
              <w:autoSpaceDE w:val="0"/>
              <w:autoSpaceDN w:val="0"/>
              <w:adjustRightInd w:val="0"/>
              <w:rPr>
                <w:b/>
                <w:bCs/>
                <w:color w:val="000000"/>
                <w:sz w:val="24"/>
                <w:szCs w:val="24"/>
              </w:rPr>
            </w:pPr>
            <w:r w:rsidRPr="00F33A2B">
              <w:rPr>
                <w:b/>
                <w:bCs/>
                <w:color w:val="000000"/>
                <w:sz w:val="24"/>
                <w:szCs w:val="24"/>
              </w:rPr>
              <w:t>Techninis ir profesinis pajėgumas</w:t>
            </w:r>
          </w:p>
        </w:tc>
      </w:tr>
      <w:tr w:rsidR="00E508DB" w:rsidRPr="00F33A2B" w14:paraId="25C1B59B" w14:textId="77777777" w:rsidTr="004E62A7">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62F61" w14:textId="77777777" w:rsidR="00E508DB" w:rsidRPr="00F33A2B" w:rsidRDefault="00E508DB" w:rsidP="00E508DB">
            <w:pPr>
              <w:pStyle w:val="Sraopastraipa"/>
              <w:numPr>
                <w:ilvl w:val="1"/>
                <w:numId w:val="31"/>
              </w:numPr>
              <w:spacing w:before="60" w:after="60" w:line="256" w:lineRule="auto"/>
              <w:ind w:left="0" w:right="650" w:firstLine="35"/>
              <w:jc w:val="right"/>
              <w:rPr>
                <w:rFonts w:eastAsiaTheme="minorHAnsi"/>
                <w:sz w:val="21"/>
                <w:szCs w:val="21"/>
              </w:rPr>
            </w:pPr>
          </w:p>
        </w:tc>
        <w:tc>
          <w:tcPr>
            <w:tcW w:w="13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770B5" w14:textId="77777777" w:rsidR="00365AFD" w:rsidRPr="00CD1CE9" w:rsidRDefault="00365AFD" w:rsidP="00365AFD">
            <w:pPr>
              <w:jc w:val="both"/>
              <w:rPr>
                <w:color w:val="000000" w:themeColor="text1"/>
                <w:sz w:val="24"/>
                <w:szCs w:val="24"/>
              </w:rPr>
            </w:pPr>
            <w:r w:rsidRPr="00CD1CE9">
              <w:rPr>
                <w:sz w:val="24"/>
                <w:szCs w:val="24"/>
              </w:rPr>
              <w:t xml:space="preserve">Tiekėjas per paskutinius 3 metus arba per laiką nuo teikėjo įregistravimo dienos (jeigu teikėjas veiklą vykdė mažiau nei 3 metus) iki pasiūlymo pateikimo termino pabaigos yra savo jėgomis įvykdęs bent 1 (vieną) želdynų ir želdinių inventorizacijos sutartį, kurios vertė yra ne mažesnė </w:t>
            </w:r>
            <w:r w:rsidRPr="00CD1CE9">
              <w:rPr>
                <w:color w:val="000000" w:themeColor="text1"/>
                <w:sz w:val="24"/>
                <w:szCs w:val="24"/>
              </w:rPr>
              <w:t xml:space="preserve">kaip </w:t>
            </w:r>
            <w:r>
              <w:rPr>
                <w:color w:val="000000" w:themeColor="text1"/>
                <w:sz w:val="24"/>
                <w:szCs w:val="24"/>
              </w:rPr>
              <w:t>12500</w:t>
            </w:r>
            <w:r w:rsidRPr="00CD1CE9">
              <w:rPr>
                <w:color w:val="000000" w:themeColor="text1"/>
                <w:sz w:val="24"/>
                <w:szCs w:val="24"/>
              </w:rPr>
              <w:t xml:space="preserve"> Eur be PVM.   </w:t>
            </w:r>
          </w:p>
          <w:p w14:paraId="6A908782" w14:textId="571D6197" w:rsidR="00E508DB" w:rsidRPr="00F33A2B" w:rsidRDefault="00E508DB" w:rsidP="00365AFD">
            <w:pPr>
              <w:autoSpaceDE w:val="0"/>
              <w:autoSpaceDN w:val="0"/>
              <w:adjustRightInd w:val="0"/>
              <w:rPr>
                <w:color w:val="000000"/>
                <w:sz w:val="24"/>
                <w:szCs w:val="24"/>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D8C3F" w14:textId="77777777" w:rsidR="00DD1193" w:rsidRPr="00CD1CE9" w:rsidRDefault="00DD1193" w:rsidP="00DD1193">
            <w:pPr>
              <w:tabs>
                <w:tab w:val="left" w:pos="709"/>
              </w:tabs>
              <w:jc w:val="both"/>
              <w:rPr>
                <w:sz w:val="24"/>
                <w:szCs w:val="24"/>
              </w:rPr>
            </w:pPr>
            <w:r w:rsidRPr="00CD1CE9">
              <w:rPr>
                <w:sz w:val="24"/>
                <w:szCs w:val="24"/>
              </w:rPr>
              <w:t xml:space="preserve">Pateikiama: </w:t>
            </w:r>
          </w:p>
          <w:p w14:paraId="3E6A0BE7" w14:textId="77777777" w:rsidR="00DD1193" w:rsidRPr="00DD1193" w:rsidRDefault="00DD1193" w:rsidP="00DD1193">
            <w:pPr>
              <w:pStyle w:val="Sraopastraipa"/>
              <w:numPr>
                <w:ilvl w:val="0"/>
                <w:numId w:val="32"/>
              </w:numPr>
              <w:tabs>
                <w:tab w:val="left" w:pos="338"/>
              </w:tabs>
              <w:ind w:left="0" w:firstLine="0"/>
              <w:jc w:val="both"/>
              <w:rPr>
                <w:sz w:val="24"/>
                <w:szCs w:val="24"/>
              </w:rPr>
            </w:pPr>
            <w:r w:rsidRPr="00DD1193">
              <w:rPr>
                <w:sz w:val="24"/>
                <w:szCs w:val="24"/>
              </w:rPr>
              <w:t>Per paskutinius 3 metus arba per laiką nuo tiekėjo įregistravimo dienos (jeigu tiekėjas vykdė veiklą mažiau nei 3 metus) įvykdytų ar tebevykdomų sutarčių sąrašas.</w:t>
            </w:r>
          </w:p>
          <w:p w14:paraId="05576D8B" w14:textId="77777777" w:rsidR="00DD1193" w:rsidRPr="00CD1CE9" w:rsidRDefault="00DD1193" w:rsidP="00DD1193">
            <w:pPr>
              <w:tabs>
                <w:tab w:val="left" w:pos="709"/>
              </w:tabs>
              <w:jc w:val="both"/>
              <w:rPr>
                <w:sz w:val="24"/>
                <w:szCs w:val="24"/>
              </w:rPr>
            </w:pPr>
            <w:r w:rsidRPr="00CD1CE9">
              <w:rPr>
                <w:sz w:val="24"/>
                <w:szCs w:val="24"/>
              </w:rPr>
              <w:t>Sąraše nurodomas suteiktų paslaugų pavadinimas, apibūdinimas, įvykdytos sutarties vertė/ vykdomos sutarties įvykdytos dalies vertė, sutarties vykdymo pradžios ir pabaigos datos, užsakovo identifikavimo duomenys</w:t>
            </w:r>
            <w:r w:rsidRPr="00CD1CE9">
              <w:rPr>
                <w:bCs/>
                <w:sz w:val="24"/>
                <w:szCs w:val="24"/>
              </w:rPr>
              <w:t xml:space="preserve">. </w:t>
            </w:r>
          </w:p>
          <w:p w14:paraId="0612320F" w14:textId="77777777" w:rsidR="00DD1193" w:rsidRPr="00CD1CE9" w:rsidRDefault="00DD1193" w:rsidP="00DD1193">
            <w:pPr>
              <w:jc w:val="both"/>
              <w:rPr>
                <w:sz w:val="24"/>
                <w:szCs w:val="24"/>
              </w:rPr>
            </w:pPr>
            <w:r w:rsidRPr="00CD1CE9">
              <w:rPr>
                <w:bCs/>
                <w:sz w:val="24"/>
                <w:szCs w:val="24"/>
              </w:rPr>
              <w:t xml:space="preserve">2) Užsakovų atsiliepimai apie tai, kad paslaugos buvo suteiktos / sutartis įvykdyta tinkamai. </w:t>
            </w:r>
            <w:r w:rsidRPr="00CD1CE9">
              <w:rPr>
                <w:sz w:val="24"/>
                <w:szCs w:val="24"/>
              </w:rPr>
              <w:t xml:space="preserve">Atsiliepime turi būti nurodytas paslaugų pavadinimas, </w:t>
            </w:r>
            <w:r w:rsidRPr="00CD1CE9">
              <w:rPr>
                <w:sz w:val="24"/>
                <w:szCs w:val="24"/>
              </w:rPr>
              <w:lastRenderedPageBreak/>
              <w:t>apibūdinimas, įvykdytos sutarties vertė / vykdomos sutarties įvykdytos dalies vertė, sutarties vykdymo pradžios ir pabaigos datos, vieta, ar jos įvykdytos / vykdomos tinkamai. </w:t>
            </w:r>
          </w:p>
          <w:p w14:paraId="031724A6" w14:textId="77777777" w:rsidR="00DD1193" w:rsidRPr="00CD1CE9" w:rsidRDefault="00DD1193" w:rsidP="00DD1193">
            <w:pPr>
              <w:tabs>
                <w:tab w:val="left" w:pos="709"/>
              </w:tabs>
              <w:jc w:val="both"/>
              <w:rPr>
                <w:sz w:val="24"/>
                <w:szCs w:val="24"/>
              </w:rPr>
            </w:pPr>
            <w:r w:rsidRPr="00CD1CE9">
              <w:rPr>
                <w:sz w:val="24"/>
                <w:szCs w:val="24"/>
                <w:u w:val="single"/>
              </w:rPr>
              <w:t>Užsakovų atsiliepimuose pateikta informacija turi sutapti su sutarčių sąraše nurodyta informacija. </w:t>
            </w:r>
          </w:p>
          <w:p w14:paraId="29E59473" w14:textId="77777777" w:rsidR="00DD1193" w:rsidRPr="00CD1CE9" w:rsidRDefault="00DD1193" w:rsidP="00DD1193">
            <w:pPr>
              <w:jc w:val="both"/>
              <w:rPr>
                <w:sz w:val="24"/>
                <w:szCs w:val="24"/>
              </w:rPr>
            </w:pPr>
            <w:r w:rsidRPr="00CD1CE9">
              <w:rPr>
                <w:i/>
                <w:iCs/>
                <w:sz w:val="24"/>
                <w:szCs w:val="24"/>
              </w:rPr>
              <w:t>Pagrindimui tinka ir kiti dokumentai, jei jie patvirtina tinkamą nurodytų paslaugų teikimo faktą ir juose yra visa reikalaujama informacija (pvz. paslaugų priėmimo ir perdavimo aktas).</w:t>
            </w:r>
            <w:r w:rsidRPr="00CD1CE9">
              <w:rPr>
                <w:sz w:val="24"/>
                <w:szCs w:val="24"/>
              </w:rPr>
              <w:t> </w:t>
            </w:r>
          </w:p>
          <w:p w14:paraId="5FB032DA" w14:textId="23EB2D17" w:rsidR="00E508DB" w:rsidRPr="005509A0" w:rsidRDefault="00E508DB" w:rsidP="00DD7D87">
            <w:pPr>
              <w:tabs>
                <w:tab w:val="left" w:pos="599"/>
              </w:tabs>
              <w:ind w:hanging="5"/>
              <w:rPr>
                <w:color w:val="000000"/>
                <w:sz w:val="24"/>
                <w:szCs w:val="24"/>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7F3F1" w14:textId="77777777" w:rsidR="00080E1C" w:rsidRDefault="00080E1C" w:rsidP="00080E1C">
            <w:pPr>
              <w:jc w:val="both"/>
              <w:rPr>
                <w:i/>
                <w:iCs/>
                <w:sz w:val="24"/>
                <w:szCs w:val="24"/>
                <w:lang w:eastAsia="en-GB"/>
              </w:rPr>
            </w:pPr>
            <w:r w:rsidRPr="00080E1C">
              <w:rPr>
                <w:i/>
                <w:iCs/>
                <w:sz w:val="24"/>
                <w:szCs w:val="24"/>
                <w:lang w:eastAsia="en-GB"/>
              </w:rPr>
              <w:lastRenderedPageBreak/>
              <w:t>Jeigu pasiūlymą teikia ūkio subjektų grupė – reikalavimą turi atitikti visi ūkio subjektų grupės nariai kartu (ūkio subjektų grupės narių turima patirtis sumuojama), atsižvelgiant į jų prisiimamus įsipareigojimus;</w:t>
            </w:r>
          </w:p>
          <w:p w14:paraId="3040873D" w14:textId="77777777" w:rsidR="00080E1C" w:rsidRPr="00080E1C" w:rsidRDefault="00080E1C" w:rsidP="00080E1C">
            <w:pPr>
              <w:jc w:val="both"/>
              <w:rPr>
                <w:i/>
                <w:iCs/>
                <w:sz w:val="24"/>
                <w:szCs w:val="24"/>
                <w:lang w:eastAsia="en-GB"/>
              </w:rPr>
            </w:pPr>
          </w:p>
          <w:p w14:paraId="679669D9" w14:textId="77777777" w:rsidR="00080E1C" w:rsidRDefault="00080E1C" w:rsidP="00080E1C">
            <w:pPr>
              <w:tabs>
                <w:tab w:val="left" w:pos="709"/>
              </w:tabs>
              <w:contextualSpacing/>
              <w:jc w:val="both"/>
              <w:rPr>
                <w:i/>
                <w:iCs/>
                <w:sz w:val="24"/>
                <w:szCs w:val="24"/>
                <w:lang w:eastAsia="en-GB"/>
              </w:rPr>
            </w:pPr>
            <w:r w:rsidRPr="00080E1C">
              <w:rPr>
                <w:i/>
                <w:iCs/>
                <w:sz w:val="24"/>
                <w:szCs w:val="24"/>
                <w:lang w:eastAsia="en-GB"/>
              </w:rPr>
              <w:t>Tiekėjas gali remtis kitų ūkio subjektų pajėgumais tik tuo atveju, jeigu tie subjektai patys vykdys tą pirkimo sutarties dalį, kuriai reikia jų turimų pajėgumų;</w:t>
            </w:r>
          </w:p>
          <w:p w14:paraId="74D0F9A5" w14:textId="77777777" w:rsidR="00080E1C" w:rsidRPr="00080E1C" w:rsidRDefault="00080E1C" w:rsidP="00080E1C">
            <w:pPr>
              <w:tabs>
                <w:tab w:val="left" w:pos="709"/>
              </w:tabs>
              <w:contextualSpacing/>
              <w:jc w:val="both"/>
              <w:rPr>
                <w:i/>
                <w:iCs/>
                <w:sz w:val="24"/>
                <w:szCs w:val="24"/>
                <w:lang w:eastAsia="en-GB"/>
              </w:rPr>
            </w:pPr>
          </w:p>
          <w:p w14:paraId="10678912" w14:textId="77777777" w:rsidR="00080E1C" w:rsidRDefault="00080E1C" w:rsidP="00080E1C">
            <w:pPr>
              <w:tabs>
                <w:tab w:val="left" w:pos="709"/>
              </w:tabs>
              <w:contextualSpacing/>
              <w:jc w:val="both"/>
              <w:rPr>
                <w:i/>
                <w:iCs/>
                <w:sz w:val="24"/>
                <w:szCs w:val="24"/>
                <w:lang w:eastAsia="en-GB"/>
              </w:rPr>
            </w:pPr>
            <w:r w:rsidRPr="00080E1C">
              <w:rPr>
                <w:i/>
                <w:iCs/>
                <w:sz w:val="24"/>
                <w:szCs w:val="24"/>
                <w:lang w:eastAsia="en-GB"/>
              </w:rPr>
              <w:t>Subtiekėjams šis reikalavimas nenustatomas.</w:t>
            </w:r>
          </w:p>
          <w:p w14:paraId="552F3416" w14:textId="77777777" w:rsidR="00080E1C" w:rsidRPr="00080E1C" w:rsidRDefault="00080E1C" w:rsidP="00080E1C">
            <w:pPr>
              <w:tabs>
                <w:tab w:val="left" w:pos="709"/>
              </w:tabs>
              <w:contextualSpacing/>
              <w:jc w:val="both"/>
              <w:rPr>
                <w:i/>
                <w:iCs/>
                <w:sz w:val="24"/>
                <w:szCs w:val="24"/>
                <w:lang w:eastAsia="en-GB"/>
              </w:rPr>
            </w:pPr>
          </w:p>
          <w:p w14:paraId="0A20C211" w14:textId="6F0225D8" w:rsidR="00E508DB" w:rsidRPr="003667DD" w:rsidRDefault="00080E1C" w:rsidP="00080E1C">
            <w:pPr>
              <w:autoSpaceDE w:val="0"/>
              <w:autoSpaceDN w:val="0"/>
              <w:adjustRightInd w:val="0"/>
              <w:rPr>
                <w:sz w:val="24"/>
                <w:szCs w:val="24"/>
              </w:rPr>
            </w:pPr>
            <w:r w:rsidRPr="00080E1C">
              <w:rPr>
                <w:i/>
                <w:iCs/>
                <w:sz w:val="24"/>
                <w:szCs w:val="24"/>
                <w:lang w:eastAsia="en-GB"/>
              </w:rPr>
              <w:t xml:space="preserve">Tiekėjui nedraudžiama remtis sutartimi, kurią tiekėjas vykdė ne vienas, bet kartu su kitais ūkio subjektais. Tačiau tokiu </w:t>
            </w:r>
            <w:r w:rsidRPr="00080E1C">
              <w:rPr>
                <w:i/>
                <w:iCs/>
                <w:sz w:val="24"/>
                <w:szCs w:val="24"/>
                <w:lang w:eastAsia="en-GB"/>
              </w:rPr>
              <w:lastRenderedPageBreak/>
              <w:t>atveju bus vertinami būtent konkretaus tiekėjo, dalyvaujančio viešajame pirkime, suteiktos paslaugos, jų apimtis, vertė, o ne visas vykdytos sutarties objektas</w:t>
            </w:r>
            <w:r w:rsidRPr="00CD1CE9">
              <w:rPr>
                <w:sz w:val="24"/>
                <w:szCs w:val="24"/>
                <w:lang w:eastAsia="en-GB"/>
              </w:rPr>
              <w:t>.</w:t>
            </w:r>
          </w:p>
        </w:tc>
      </w:tr>
      <w:tr w:rsidR="00DD1193" w:rsidRPr="00F33A2B" w14:paraId="7F9E2F55" w14:textId="77777777" w:rsidTr="004E62A7">
        <w:tc>
          <w:tcPr>
            <w:tcW w:w="6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6AAE" w14:textId="77777777" w:rsidR="00DD1193" w:rsidRPr="00F33A2B" w:rsidRDefault="00DD1193" w:rsidP="00E508DB">
            <w:pPr>
              <w:pStyle w:val="Sraopastraipa"/>
              <w:numPr>
                <w:ilvl w:val="1"/>
                <w:numId w:val="31"/>
              </w:numPr>
              <w:spacing w:before="60" w:after="60" w:line="256" w:lineRule="auto"/>
              <w:ind w:left="0" w:right="650" w:firstLine="35"/>
              <w:jc w:val="right"/>
              <w:rPr>
                <w:rFonts w:eastAsiaTheme="minorHAnsi"/>
              </w:rPr>
            </w:pPr>
          </w:p>
        </w:tc>
        <w:tc>
          <w:tcPr>
            <w:tcW w:w="13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15648" w14:textId="77777777" w:rsidR="00080E1C" w:rsidRPr="00C437B8" w:rsidRDefault="00080E1C" w:rsidP="00080E1C">
            <w:pPr>
              <w:tabs>
                <w:tab w:val="left" w:pos="709"/>
              </w:tabs>
              <w:contextualSpacing/>
              <w:jc w:val="both"/>
              <w:rPr>
                <w:sz w:val="24"/>
                <w:szCs w:val="24"/>
              </w:rPr>
            </w:pPr>
            <w:r w:rsidRPr="00C437B8">
              <w:rPr>
                <w:sz w:val="24"/>
                <w:szCs w:val="24"/>
              </w:rPr>
              <w:t>Tiekėjas turi turėti bent 1 (vieną) atestuotą specialistą, turintį teisę atlikti želdynų ir želdinių ekspertizę.</w:t>
            </w:r>
          </w:p>
          <w:p w14:paraId="06796F34" w14:textId="10633DF4" w:rsidR="00DD1193" w:rsidRPr="00CD1CE9" w:rsidRDefault="00DD1193" w:rsidP="00080E1C">
            <w:pPr>
              <w:jc w:val="both"/>
              <w:rPr>
                <w:sz w:val="24"/>
                <w:szCs w:val="24"/>
              </w:rPr>
            </w:pP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D90B4" w14:textId="77777777" w:rsidR="006014EE" w:rsidRPr="00C437B8" w:rsidRDefault="006014EE" w:rsidP="006014EE">
            <w:pPr>
              <w:tabs>
                <w:tab w:val="left" w:pos="709"/>
              </w:tabs>
              <w:jc w:val="both"/>
              <w:rPr>
                <w:sz w:val="24"/>
                <w:szCs w:val="24"/>
              </w:rPr>
            </w:pPr>
            <w:r w:rsidRPr="00C437B8">
              <w:rPr>
                <w:sz w:val="24"/>
                <w:szCs w:val="24"/>
              </w:rPr>
              <w:t xml:space="preserve">Pateikiama: </w:t>
            </w:r>
          </w:p>
          <w:p w14:paraId="360517FE" w14:textId="77777777" w:rsidR="006014EE" w:rsidRPr="00C437B8" w:rsidRDefault="006014EE" w:rsidP="006014EE">
            <w:pPr>
              <w:jc w:val="both"/>
              <w:rPr>
                <w:sz w:val="24"/>
                <w:szCs w:val="24"/>
              </w:rPr>
            </w:pPr>
            <w:r w:rsidRPr="00C437B8">
              <w:rPr>
                <w:sz w:val="24"/>
                <w:szCs w:val="24"/>
              </w:rPr>
              <w:t>1) Siūlomų specialistų sąrašas (laisvos formos, jame įrašomas bent 1 siūlomas specialistas, jei atitinka 2 punkte keliamus reikalavimus).</w:t>
            </w:r>
          </w:p>
          <w:p w14:paraId="7C763380" w14:textId="77777777" w:rsidR="006014EE" w:rsidRDefault="006014EE" w:rsidP="006014EE">
            <w:pPr>
              <w:jc w:val="both"/>
              <w:rPr>
                <w:sz w:val="24"/>
                <w:szCs w:val="24"/>
              </w:rPr>
            </w:pPr>
            <w:r w:rsidRPr="00C437B8">
              <w:rPr>
                <w:sz w:val="24"/>
                <w:szCs w:val="24"/>
              </w:rPr>
              <w:t>2) Nepriklausomo želdynų ir želdinių eksperto kvalifikaciją patvirtinantis atestatas, išduotas Aplinkos</w:t>
            </w:r>
            <w:r>
              <w:rPr>
                <w:sz w:val="24"/>
                <w:szCs w:val="24"/>
              </w:rPr>
              <w:t xml:space="preserve"> apsaugos agentūros</w:t>
            </w:r>
            <w:r w:rsidRPr="00C437B8">
              <w:rPr>
                <w:sz w:val="24"/>
                <w:szCs w:val="24"/>
              </w:rPr>
              <w:t>.</w:t>
            </w:r>
          </w:p>
          <w:p w14:paraId="5DA2B999" w14:textId="77777777" w:rsidR="006014EE" w:rsidRDefault="006014EE" w:rsidP="006014EE">
            <w:pPr>
              <w:jc w:val="both"/>
              <w:rPr>
                <w:sz w:val="24"/>
                <w:szCs w:val="24"/>
              </w:rPr>
            </w:pPr>
            <w:r w:rsidRPr="009C10D0">
              <w:rPr>
                <w:sz w:val="24"/>
                <w:szCs w:val="24"/>
              </w:rPr>
              <w:t>Perkančioji organizacija naudodamasi Aplinkos apsaugos agentūros duomenimis, patikrins atitiktį nustatytam reikalavimui</w:t>
            </w:r>
            <w:r>
              <w:rPr>
                <w:sz w:val="24"/>
                <w:szCs w:val="24"/>
              </w:rPr>
              <w:t>:</w:t>
            </w:r>
          </w:p>
          <w:p w14:paraId="46B7056A" w14:textId="77777777" w:rsidR="006014EE" w:rsidRDefault="00D95540" w:rsidP="006014EE">
            <w:pPr>
              <w:jc w:val="both"/>
              <w:rPr>
                <w:sz w:val="24"/>
                <w:szCs w:val="24"/>
              </w:rPr>
            </w:pPr>
            <w:hyperlink r:id="rId30" w:history="1">
              <w:r w:rsidR="006014EE" w:rsidRPr="002C55E1">
                <w:rPr>
                  <w:rStyle w:val="Hipersaitas"/>
                  <w:sz w:val="24"/>
                  <w:szCs w:val="24"/>
                </w:rPr>
                <w:t>https://aaa.lrv.lt/lt/veiklos-sritys/gyvoji-gamta/nepriklausomo-zeldynu-ir-zeldiniu-eksperto-kvalifikacijos-atestatai/</w:t>
              </w:r>
            </w:hyperlink>
          </w:p>
          <w:p w14:paraId="76577D62" w14:textId="77777777" w:rsidR="006014EE" w:rsidRPr="00C437B8" w:rsidRDefault="006014EE" w:rsidP="006014EE">
            <w:pPr>
              <w:jc w:val="both"/>
              <w:rPr>
                <w:i/>
                <w:sz w:val="24"/>
                <w:szCs w:val="24"/>
              </w:rPr>
            </w:pPr>
            <w:r w:rsidRPr="00C437B8">
              <w:rPr>
                <w:i/>
                <w:sz w:val="24"/>
                <w:szCs w:val="24"/>
              </w:rPr>
              <w:lastRenderedPageBreak/>
              <w:t xml:space="preserve">Pastabos: </w:t>
            </w:r>
          </w:p>
          <w:p w14:paraId="15721C8E" w14:textId="77777777" w:rsidR="006014EE" w:rsidRPr="00C437B8" w:rsidRDefault="006014EE" w:rsidP="006014EE">
            <w:pPr>
              <w:overflowPunct w:val="0"/>
              <w:autoSpaceDE w:val="0"/>
              <w:autoSpaceDN w:val="0"/>
              <w:adjustRightInd w:val="0"/>
              <w:jc w:val="both"/>
              <w:textAlignment w:val="baseline"/>
              <w:rPr>
                <w:bCs/>
                <w:sz w:val="24"/>
                <w:szCs w:val="24"/>
              </w:rPr>
            </w:pPr>
            <w:r w:rsidRPr="00C437B8">
              <w:rPr>
                <w:i/>
                <w:iCs/>
                <w:sz w:val="24"/>
                <w:szCs w:val="24"/>
                <w:lang w:eastAsia="en-GB"/>
              </w:rPr>
              <w:t>Jeigu tiekėjas siūlo ne savo darbuotoją, jis privalo pateikti tiekėjo ir siūlomo specialisto teisinio pobūdžio ryšių pagrindimo dokumentą ‒ dvišalio (tiekėjo ir būsimo darbuotojo (specialisto) pasirašyto dokumento ‒ ketinimo protokolą ar preliminarų susitarimą dėl darbo santykių sukūrimo pagal darbo sutartį.</w:t>
            </w:r>
          </w:p>
          <w:p w14:paraId="55BE221E" w14:textId="77777777" w:rsidR="006014EE" w:rsidRPr="00C437B8" w:rsidRDefault="006014EE" w:rsidP="006014EE">
            <w:pPr>
              <w:pStyle w:val="Sraopastraipa"/>
              <w:overflowPunct w:val="0"/>
              <w:autoSpaceDE w:val="0"/>
              <w:autoSpaceDN w:val="0"/>
              <w:adjustRightInd w:val="0"/>
              <w:jc w:val="both"/>
              <w:textAlignment w:val="baseline"/>
              <w:rPr>
                <w:bCs/>
              </w:rPr>
            </w:pPr>
          </w:p>
          <w:p w14:paraId="7BABD722" w14:textId="31B1DF80" w:rsidR="00DD1193" w:rsidRPr="00CD1CE9" w:rsidRDefault="006014EE" w:rsidP="006014EE">
            <w:pPr>
              <w:tabs>
                <w:tab w:val="left" w:pos="709"/>
              </w:tabs>
              <w:jc w:val="both"/>
              <w:rPr>
                <w:sz w:val="24"/>
                <w:szCs w:val="24"/>
              </w:rPr>
            </w:pPr>
            <w:r w:rsidRPr="00C437B8">
              <w:rPr>
                <w:b/>
                <w:i/>
                <w:sz w:val="24"/>
                <w:szCs w:val="24"/>
              </w:rPr>
              <w:t>CVP IS priemonėmis pateikiama skaitmeninė dokumento kopija.</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076BE" w14:textId="77777777" w:rsidR="006014EE" w:rsidRDefault="006014EE" w:rsidP="006014EE">
            <w:pPr>
              <w:pStyle w:val="Sraopastraipa"/>
              <w:numPr>
                <w:ilvl w:val="0"/>
                <w:numId w:val="33"/>
              </w:numPr>
              <w:tabs>
                <w:tab w:val="left" w:pos="259"/>
              </w:tabs>
              <w:ind w:left="0" w:firstLine="0"/>
              <w:jc w:val="both"/>
              <w:rPr>
                <w:i/>
                <w:iCs/>
                <w:sz w:val="24"/>
                <w:szCs w:val="24"/>
              </w:rPr>
            </w:pPr>
            <w:r w:rsidRPr="002E4972">
              <w:rPr>
                <w:i/>
                <w:iCs/>
                <w:sz w:val="24"/>
                <w:szCs w:val="24"/>
              </w:rPr>
              <w:lastRenderedPageBreak/>
              <w:t>Jeigu pasiūlymą teikia ūkio subjektų grupė – reikalavimą turi atitikti ūkio subjektų grupės nario (-ių) specialistai, atsižvelgiant į jų prisiimamus įsipareigojimus pirkimo sutarčiai vykdyti;</w:t>
            </w:r>
          </w:p>
          <w:p w14:paraId="1C66C286" w14:textId="77777777" w:rsidR="002E4972" w:rsidRPr="002E4972" w:rsidRDefault="002E4972" w:rsidP="00E41DCB">
            <w:pPr>
              <w:pStyle w:val="Sraopastraipa"/>
              <w:tabs>
                <w:tab w:val="left" w:pos="259"/>
              </w:tabs>
              <w:ind w:left="0"/>
              <w:jc w:val="both"/>
              <w:rPr>
                <w:i/>
                <w:iCs/>
                <w:sz w:val="24"/>
                <w:szCs w:val="24"/>
              </w:rPr>
            </w:pPr>
          </w:p>
          <w:p w14:paraId="52A83090" w14:textId="77777777" w:rsidR="006014EE" w:rsidRDefault="006014EE" w:rsidP="006014EE">
            <w:pPr>
              <w:pStyle w:val="Sraopastraipa"/>
              <w:numPr>
                <w:ilvl w:val="0"/>
                <w:numId w:val="33"/>
              </w:numPr>
              <w:tabs>
                <w:tab w:val="left" w:pos="259"/>
              </w:tabs>
              <w:ind w:left="0" w:firstLine="0"/>
              <w:jc w:val="both"/>
              <w:rPr>
                <w:i/>
                <w:iCs/>
                <w:sz w:val="24"/>
                <w:szCs w:val="24"/>
              </w:rPr>
            </w:pPr>
            <w:r w:rsidRPr="002E4972">
              <w:rPr>
                <w:i/>
                <w:iCs/>
                <w:sz w:val="24"/>
                <w:szCs w:val="24"/>
              </w:rPr>
              <w:t>Tiekėjas gali remtis kitų ūkio subjektų pajėgumais tik tuo atveju, jeigu tie subjektai (jų darbuotojai) patys vykdys tą pirkimo sutarties dalį, kuriai reikia jų turimų pajėgumų;</w:t>
            </w:r>
          </w:p>
          <w:p w14:paraId="31DA867A" w14:textId="77777777" w:rsidR="002E4972" w:rsidRPr="002E4972" w:rsidRDefault="002E4972" w:rsidP="00E41DCB">
            <w:pPr>
              <w:pStyle w:val="Sraopastraipa"/>
              <w:tabs>
                <w:tab w:val="left" w:pos="259"/>
              </w:tabs>
              <w:ind w:left="0"/>
              <w:jc w:val="both"/>
              <w:rPr>
                <w:i/>
                <w:iCs/>
                <w:sz w:val="24"/>
                <w:szCs w:val="24"/>
              </w:rPr>
            </w:pPr>
          </w:p>
          <w:p w14:paraId="0A692ADE" w14:textId="5A6D48A5" w:rsidR="00DD1193" w:rsidRDefault="00E41DCB" w:rsidP="006014EE">
            <w:pPr>
              <w:rPr>
                <w:i/>
                <w:iCs/>
                <w:sz w:val="24"/>
                <w:szCs w:val="24"/>
              </w:rPr>
            </w:pPr>
            <w:r>
              <w:rPr>
                <w:i/>
                <w:iCs/>
                <w:sz w:val="24"/>
                <w:szCs w:val="24"/>
              </w:rPr>
              <w:t xml:space="preserve">- </w:t>
            </w:r>
            <w:r w:rsidR="006014EE" w:rsidRPr="002E4972">
              <w:rPr>
                <w:i/>
                <w:iCs/>
                <w:sz w:val="24"/>
                <w:szCs w:val="24"/>
              </w:rPr>
              <w:t xml:space="preserve">Subtiekėjai – jei tiekėjas (jo pasitelkiami specialistai) pats atitinka nustatytą reikalavimą, tačiau ketina pasitelkti subtiekėjus (jo specialistus), subtiekėjų specialistai privalo atitikti nustatytus reikalavimus, jeigu subtiekėjai (jų </w:t>
            </w:r>
            <w:r w:rsidR="006014EE" w:rsidRPr="002E4972">
              <w:rPr>
                <w:i/>
                <w:iCs/>
                <w:sz w:val="24"/>
                <w:szCs w:val="24"/>
              </w:rPr>
              <w:lastRenderedPageBreak/>
              <w:t>darbuotojai) patys vykdys tą pirkimo sutarties dalį, kuriai reikia nustatytos kvalifikacijos.</w:t>
            </w:r>
          </w:p>
        </w:tc>
      </w:tr>
    </w:tbl>
    <w:p w14:paraId="1360D454" w14:textId="77777777" w:rsidR="00E508DB" w:rsidRDefault="00E508DB" w:rsidP="00E508DB">
      <w:pPr>
        <w:spacing w:line="240" w:lineRule="auto"/>
        <w:rPr>
          <w:rFonts w:ascii="Times New Roman" w:eastAsia="Arial" w:hAnsi="Times New Roman" w:cs="Times New Roman"/>
          <w:sz w:val="24"/>
          <w:szCs w:val="24"/>
        </w:rPr>
      </w:pPr>
    </w:p>
    <w:p w14:paraId="68826198" w14:textId="77777777" w:rsidR="00D37C63" w:rsidRPr="005164E0" w:rsidRDefault="00D37C63" w:rsidP="00D37C63">
      <w:pPr>
        <w:spacing w:line="240" w:lineRule="auto"/>
        <w:rPr>
          <w:rFonts w:ascii="Times New Roman" w:hAnsi="Times New Roman" w:cs="Times New Roman"/>
          <w:b/>
          <w:bCs/>
          <w:sz w:val="24"/>
          <w:szCs w:val="24"/>
        </w:rPr>
      </w:pPr>
      <w:r w:rsidRPr="005164E0">
        <w:rPr>
          <w:rFonts w:ascii="Times New Roman" w:hAnsi="Times New Roman" w:cs="Times New Roman"/>
          <w:b/>
          <w:bCs/>
          <w:sz w:val="24"/>
          <w:szCs w:val="24"/>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36"/>
        <w:gridCol w:w="3078"/>
        <w:gridCol w:w="3079"/>
        <w:gridCol w:w="2971"/>
      </w:tblGrid>
      <w:tr w:rsidR="00D37C63" w:rsidRPr="005164E0" w14:paraId="22BF8BB5" w14:textId="77777777" w:rsidTr="00DD7D87">
        <w:trPr>
          <w:trHeight w:val="617"/>
        </w:trPr>
        <w:tc>
          <w:tcPr>
            <w:tcW w:w="419" w:type="pct"/>
            <w:shd w:val="clear" w:color="auto" w:fill="D9E2F3" w:themeFill="accent1" w:themeFillTint="33"/>
            <w:hideMark/>
          </w:tcPr>
          <w:p w14:paraId="6CE6F967" w14:textId="77777777" w:rsidR="00D37C63" w:rsidRPr="005164E0" w:rsidRDefault="00D37C63" w:rsidP="00DD7D87">
            <w:pPr>
              <w:spacing w:line="256" w:lineRule="auto"/>
              <w:rPr>
                <w:rFonts w:eastAsiaTheme="minorHAnsi"/>
                <w:b/>
                <w:bCs/>
                <w:sz w:val="24"/>
                <w:szCs w:val="24"/>
              </w:rPr>
            </w:pPr>
            <w:r w:rsidRPr="005164E0">
              <w:rPr>
                <w:rFonts w:eastAsiaTheme="minorHAnsi"/>
                <w:b/>
                <w:bCs/>
                <w:sz w:val="24"/>
                <w:szCs w:val="24"/>
              </w:rPr>
              <w:t xml:space="preserve">Eil. </w:t>
            </w:r>
          </w:p>
          <w:p w14:paraId="73FAE7EA" w14:textId="77777777" w:rsidR="00D37C63" w:rsidRPr="005164E0" w:rsidRDefault="00D37C63" w:rsidP="00DD7D87">
            <w:pPr>
              <w:rPr>
                <w:b/>
                <w:bCs/>
                <w:sz w:val="24"/>
                <w:szCs w:val="24"/>
              </w:rPr>
            </w:pPr>
            <w:r w:rsidRPr="005164E0">
              <w:rPr>
                <w:rFonts w:eastAsiaTheme="minorHAnsi"/>
                <w:b/>
                <w:bCs/>
                <w:sz w:val="24"/>
                <w:szCs w:val="24"/>
              </w:rPr>
              <w:t>Nr.</w:t>
            </w:r>
          </w:p>
        </w:tc>
        <w:tc>
          <w:tcPr>
            <w:tcW w:w="1544" w:type="pct"/>
            <w:shd w:val="clear" w:color="auto" w:fill="D9E2F3" w:themeFill="accent1" w:themeFillTint="33"/>
            <w:hideMark/>
          </w:tcPr>
          <w:p w14:paraId="7B9FF3D1" w14:textId="77777777" w:rsidR="00D37C63" w:rsidRPr="005164E0" w:rsidRDefault="00D37C63" w:rsidP="00DD7D87">
            <w:pPr>
              <w:spacing w:before="60" w:after="60" w:line="254" w:lineRule="auto"/>
              <w:ind w:hanging="50"/>
              <w:rPr>
                <w:rFonts w:eastAsiaTheme="minorHAnsi"/>
                <w:b/>
                <w:bCs/>
                <w:sz w:val="24"/>
                <w:szCs w:val="24"/>
              </w:rPr>
            </w:pPr>
            <w:r w:rsidRPr="005164E0">
              <w:rPr>
                <w:b/>
                <w:bCs/>
                <w:sz w:val="24"/>
                <w:szCs w:val="24"/>
              </w:rPr>
              <w:t xml:space="preserve">Reikalavimas </w:t>
            </w:r>
            <w:r w:rsidRPr="005164E0">
              <w:rPr>
                <w:rFonts w:eastAsiaTheme="minorHAnsi"/>
                <w:b/>
                <w:bCs/>
                <w:sz w:val="24"/>
                <w:szCs w:val="24"/>
              </w:rPr>
              <w:t xml:space="preserve">dėl </w:t>
            </w:r>
            <w:r w:rsidRPr="005164E0">
              <w:rPr>
                <w:rFonts w:eastAsia="Calibri"/>
                <w:b/>
                <w:bCs/>
                <w:iCs/>
                <w:sz w:val="24"/>
                <w:szCs w:val="24"/>
              </w:rPr>
              <w:t>aplinkos apsaugos vadybos sistemos standartų</w:t>
            </w:r>
            <w:r w:rsidRPr="005164E0">
              <w:rPr>
                <w:rFonts w:eastAsiaTheme="minorHAnsi"/>
                <w:b/>
                <w:bCs/>
                <w:sz w:val="24"/>
                <w:szCs w:val="24"/>
              </w:rPr>
              <w:t xml:space="preserve"> laikymosi</w:t>
            </w:r>
          </w:p>
        </w:tc>
        <w:tc>
          <w:tcPr>
            <w:tcW w:w="1545" w:type="pct"/>
            <w:shd w:val="clear" w:color="auto" w:fill="D9E2F3" w:themeFill="accent1" w:themeFillTint="33"/>
            <w:hideMark/>
          </w:tcPr>
          <w:p w14:paraId="425983D9" w14:textId="77777777" w:rsidR="00D37C63" w:rsidRPr="005164E0" w:rsidRDefault="00D37C63" w:rsidP="00DD7D87">
            <w:pPr>
              <w:autoSpaceDE w:val="0"/>
              <w:autoSpaceDN w:val="0"/>
              <w:adjustRightInd w:val="0"/>
              <w:rPr>
                <w:b/>
                <w:bCs/>
                <w:color w:val="000000"/>
                <w:sz w:val="24"/>
                <w:szCs w:val="24"/>
              </w:rPr>
            </w:pPr>
            <w:r w:rsidRPr="005164E0">
              <w:rPr>
                <w:b/>
                <w:bCs/>
                <w:color w:val="000000"/>
                <w:sz w:val="24"/>
                <w:szCs w:val="24"/>
              </w:rPr>
              <w:t>Atitiktį reikalavimui įrodantys dokumentai</w:t>
            </w:r>
          </w:p>
        </w:tc>
        <w:tc>
          <w:tcPr>
            <w:tcW w:w="1491" w:type="pct"/>
            <w:shd w:val="clear" w:color="auto" w:fill="D9E2F3" w:themeFill="accent1" w:themeFillTint="33"/>
            <w:hideMark/>
          </w:tcPr>
          <w:p w14:paraId="7F23FD76" w14:textId="77777777" w:rsidR="00D37C63" w:rsidRPr="005164E0" w:rsidRDefault="00D37C63" w:rsidP="00DD7D87">
            <w:pPr>
              <w:autoSpaceDE w:val="0"/>
              <w:autoSpaceDN w:val="0"/>
              <w:adjustRightInd w:val="0"/>
              <w:rPr>
                <w:b/>
                <w:bCs/>
                <w:color w:val="000000"/>
                <w:sz w:val="24"/>
                <w:szCs w:val="24"/>
              </w:rPr>
            </w:pPr>
            <w:r w:rsidRPr="005164E0">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35"/>
        <w:gridCol w:w="3064"/>
        <w:gridCol w:w="3015"/>
        <w:gridCol w:w="3048"/>
      </w:tblGrid>
      <w:tr w:rsidR="00D37C63" w:rsidRPr="005164E0" w14:paraId="1DEC6647" w14:textId="77777777" w:rsidTr="00DD7D87">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71B4" w14:textId="77777777" w:rsidR="00D37C63" w:rsidRPr="005164E0" w:rsidRDefault="00D37C63" w:rsidP="00DD7D87">
            <w:pPr>
              <w:spacing w:before="60" w:after="60" w:line="256" w:lineRule="auto"/>
              <w:rPr>
                <w:rFonts w:eastAsiaTheme="minorHAnsi"/>
                <w:sz w:val="24"/>
                <w:szCs w:val="24"/>
              </w:rPr>
            </w:pPr>
            <w:r w:rsidRPr="005164E0">
              <w:rPr>
                <w:rFonts w:eastAsiaTheme="minorHAnsi"/>
                <w:sz w:val="24"/>
                <w:szCs w:val="24"/>
              </w:rPr>
              <w:t xml:space="preserve">1.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9BCCA" w14:textId="77777777" w:rsidR="00D37C63" w:rsidRPr="005164E0" w:rsidRDefault="00D37C63" w:rsidP="00DD7D87">
            <w:pPr>
              <w:autoSpaceDE w:val="0"/>
              <w:autoSpaceDN w:val="0"/>
              <w:adjustRightInd w:val="0"/>
              <w:rPr>
                <w:b/>
                <w:bCs/>
                <w:color w:val="000000"/>
                <w:sz w:val="24"/>
                <w:szCs w:val="24"/>
              </w:rPr>
            </w:pPr>
            <w:r w:rsidRPr="005164E0">
              <w:rPr>
                <w:b/>
                <w:bCs/>
                <w:color w:val="000000"/>
                <w:sz w:val="24"/>
                <w:szCs w:val="24"/>
              </w:rPr>
              <w:t>Aplinkos apsaugos vadybos sistemos taikymas:</w:t>
            </w:r>
          </w:p>
        </w:tc>
      </w:tr>
      <w:tr w:rsidR="00D37C63" w:rsidRPr="005164E0" w14:paraId="6A6A86A6" w14:textId="77777777" w:rsidTr="00DD7D87">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83EB" w14:textId="77777777" w:rsidR="00D37C63" w:rsidRPr="005164E0" w:rsidRDefault="00D37C63" w:rsidP="00DD7D87">
            <w:pPr>
              <w:spacing w:before="60" w:after="60" w:line="256" w:lineRule="auto"/>
              <w:jc w:val="right"/>
              <w:rPr>
                <w:rFonts w:eastAsiaTheme="minorHAnsi"/>
                <w:sz w:val="24"/>
                <w:szCs w:val="24"/>
              </w:rPr>
            </w:pPr>
            <w:r w:rsidRPr="005164E0">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D84D9" w14:textId="222610EA" w:rsidR="00D37C63" w:rsidRPr="005164E0" w:rsidRDefault="00D37C63" w:rsidP="00DD7D87">
            <w:pPr>
              <w:jc w:val="both"/>
              <w:rPr>
                <w:sz w:val="24"/>
                <w:szCs w:val="24"/>
              </w:rPr>
            </w:pPr>
            <w:r w:rsidRPr="005164E0">
              <w:rPr>
                <w:sz w:val="24"/>
                <w:szCs w:val="24"/>
              </w:rPr>
              <w:t xml:space="preserve">Tiekėjas </w:t>
            </w:r>
            <w:r w:rsidR="00C267E7">
              <w:rPr>
                <w:sz w:val="24"/>
                <w:szCs w:val="24"/>
              </w:rPr>
              <w:t>suteikiamoms paslaugoms</w:t>
            </w:r>
            <w:r w:rsidRPr="005164E0">
              <w:rPr>
                <w:sz w:val="24"/>
                <w:szCs w:val="24"/>
              </w:rPr>
              <w:t xml:space="preserve"> taiko aplinkos apsaugos vadybos sistemos reikalavimus pagal standartą LST EN ISO 14001 arba EMAS ar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Pr="005164E0">
              <w:rPr>
                <w:sz w:val="24"/>
                <w:szCs w:val="24"/>
              </w:rPr>
              <w:lastRenderedPageBreak/>
              <w:t>2001/681/EB bei 2006/193/EB, 45 straipsnį, arba kitus aplinkos apsaugos vadybos standartus, pagrįstus atitinkamais Europos arba tarptautinių standartizacijos organizacijų priimtais standartais, ar kitais tiekėjo pateiktais lygiaverčiais įrodymais.</w:t>
            </w:r>
          </w:p>
          <w:p w14:paraId="51DE2E54" w14:textId="77777777" w:rsidR="00D37C63" w:rsidRPr="005164E0" w:rsidRDefault="00D37C63" w:rsidP="00DD7D87">
            <w:pPr>
              <w:pStyle w:val="BodyA"/>
              <w:spacing w:line="240" w:lineRule="auto"/>
              <w:jc w:val="both"/>
              <w:rPr>
                <w:rFonts w:ascii="Times New Roman" w:eastAsia="Times New Roman" w:hAnsi="Times New Roman" w:cs="Times New Roman"/>
                <w:sz w:val="24"/>
                <w:szCs w:val="24"/>
                <w:lang w:val="lt-LT"/>
              </w:rPr>
            </w:pPr>
          </w:p>
          <w:p w14:paraId="53A440E1" w14:textId="77777777" w:rsidR="00D37C63" w:rsidRPr="005164E0" w:rsidRDefault="00D37C63" w:rsidP="00DD7D87">
            <w:pPr>
              <w:autoSpaceDE w:val="0"/>
              <w:autoSpaceDN w:val="0"/>
              <w:adjustRightInd w:val="0"/>
              <w:jc w:val="both"/>
              <w:rPr>
                <w:color w:val="000000"/>
                <w:sz w:val="24"/>
                <w:szCs w:val="24"/>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9D4F3" w14:textId="77777777" w:rsidR="00D37C63" w:rsidRPr="005164E0" w:rsidRDefault="00D37C63" w:rsidP="00DD7D87">
            <w:pPr>
              <w:autoSpaceDE w:val="0"/>
              <w:autoSpaceDN w:val="0"/>
              <w:adjustRightInd w:val="0"/>
              <w:jc w:val="both"/>
              <w:rPr>
                <w:bCs/>
                <w:color w:val="000000"/>
                <w:sz w:val="24"/>
                <w:szCs w:val="24"/>
              </w:rPr>
            </w:pPr>
            <w:r w:rsidRPr="005164E0">
              <w:rPr>
                <w:sz w:val="24"/>
                <w:szCs w:val="24"/>
              </w:rPr>
              <w:lastRenderedPageBreak/>
              <w:t xml:space="preserve">Pateikiamas nepriklausomos įstaigos išduotas sertifikatas.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w:t>
            </w:r>
            <w:r w:rsidRPr="005164E0">
              <w:rPr>
                <w:sz w:val="24"/>
                <w:szCs w:val="24"/>
              </w:rPr>
              <w:lastRenderedPageBreak/>
              <w:t>būti tiekėjo taikomų aplinkos apsaugos vadybos priemonių aprašymas, atitinkantis visus Aplinkos apsaugos kriterijų taikymo, vykdant žaliuosius pirkimus, tvarkos aprašo, patvirtinto Lietuvos Respublikos aplinkos ministro 2011 m. birželio 28 d. įsakymu Nr. D1-508 (su visai pakeitimais), 10 punkte nustatytus reikalavimus). .</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B469F" w14:textId="77777777" w:rsidR="00D37C63" w:rsidRPr="005164E0" w:rsidRDefault="00D37C63" w:rsidP="00DD7D87">
            <w:pPr>
              <w:rPr>
                <w:i/>
                <w:sz w:val="24"/>
                <w:szCs w:val="24"/>
              </w:rPr>
            </w:pPr>
            <w:r w:rsidRPr="005164E0">
              <w:rPr>
                <w:i/>
                <w:sz w:val="24"/>
                <w:szCs w:val="24"/>
              </w:rPr>
              <w:lastRenderedPageBreak/>
              <w:t>- jeigu pasiūlymą teikia ūkio subjektų grupė – reikalavimą turi atitikti ūkio subjektų grupės narys (-iai), atsižvelgiant į jų prisiimamus įsipareigojimus pirkimo sutarčiai vykdyti;</w:t>
            </w:r>
          </w:p>
          <w:p w14:paraId="26E0FB29" w14:textId="77777777" w:rsidR="00D37C63" w:rsidRPr="005164E0" w:rsidRDefault="00D37C63" w:rsidP="00DD7D87">
            <w:pPr>
              <w:ind w:firstLine="388"/>
              <w:rPr>
                <w:i/>
                <w:sz w:val="24"/>
                <w:szCs w:val="24"/>
              </w:rPr>
            </w:pPr>
          </w:p>
          <w:p w14:paraId="20100C9E" w14:textId="77777777" w:rsidR="00D37C63" w:rsidRPr="005164E0" w:rsidRDefault="00D37C63" w:rsidP="00DD7D87">
            <w:pPr>
              <w:rPr>
                <w:i/>
                <w:sz w:val="24"/>
                <w:szCs w:val="24"/>
              </w:rPr>
            </w:pPr>
            <w:r w:rsidRPr="005164E0">
              <w:rPr>
                <w:i/>
                <w:sz w:val="24"/>
                <w:szCs w:val="24"/>
              </w:rPr>
              <w:t>- tiekėjas gali remtis kitų ūkio subjektų pajėgumais atsižvelgiant į jų prisiimamus įsipareigojimus pirkimo sutarčiai vykdyti;</w:t>
            </w:r>
          </w:p>
          <w:p w14:paraId="22C0D022" w14:textId="77777777" w:rsidR="00D37C63" w:rsidRPr="005164E0" w:rsidRDefault="00D37C63" w:rsidP="00DD7D87">
            <w:pPr>
              <w:ind w:firstLine="388"/>
              <w:rPr>
                <w:i/>
                <w:sz w:val="24"/>
                <w:szCs w:val="24"/>
              </w:rPr>
            </w:pPr>
          </w:p>
          <w:p w14:paraId="59FD6DCF" w14:textId="77777777" w:rsidR="00D37C63" w:rsidRPr="005164E0" w:rsidRDefault="00D37C63" w:rsidP="00DD7D87">
            <w:pPr>
              <w:autoSpaceDE w:val="0"/>
              <w:autoSpaceDN w:val="0"/>
              <w:adjustRightInd w:val="0"/>
              <w:rPr>
                <w:color w:val="000000"/>
                <w:sz w:val="24"/>
                <w:szCs w:val="24"/>
              </w:rPr>
            </w:pPr>
            <w:r w:rsidRPr="005164E0">
              <w:rPr>
                <w:i/>
                <w:sz w:val="24"/>
                <w:szCs w:val="24"/>
              </w:rPr>
              <w:t xml:space="preserve">- subtiekėjai turi laikytis reikalaujamų aplinkos apsaugos vadybos priemonių, atsižvelgiant į jų </w:t>
            </w:r>
            <w:r w:rsidRPr="005164E0">
              <w:rPr>
                <w:i/>
                <w:sz w:val="24"/>
                <w:szCs w:val="24"/>
              </w:rPr>
              <w:lastRenderedPageBreak/>
              <w:t>prisiimamus įsipareigojimus pirkimo sutarčiai vykdyti.</w:t>
            </w:r>
          </w:p>
        </w:tc>
      </w:tr>
    </w:tbl>
    <w:p w14:paraId="13BC7017" w14:textId="77777777" w:rsidR="00D37C63" w:rsidRPr="005164E0" w:rsidRDefault="00D37C63" w:rsidP="00D37C63">
      <w:pPr>
        <w:spacing w:line="240" w:lineRule="auto"/>
        <w:rPr>
          <w:rFonts w:ascii="Times New Roman" w:hAnsi="Times New Roman" w:cs="Times New Roman"/>
          <w:sz w:val="24"/>
          <w:szCs w:val="24"/>
        </w:rPr>
      </w:pPr>
    </w:p>
    <w:p w14:paraId="16F5A332" w14:textId="77777777" w:rsidR="00D37C63" w:rsidRDefault="00D37C63" w:rsidP="00E508DB">
      <w:pPr>
        <w:spacing w:line="240" w:lineRule="auto"/>
        <w:rPr>
          <w:rFonts w:ascii="Times New Roman" w:eastAsia="Arial" w:hAnsi="Times New Roman" w:cs="Times New Roman"/>
          <w:sz w:val="24"/>
          <w:szCs w:val="24"/>
        </w:rPr>
      </w:pPr>
    </w:p>
    <w:p w14:paraId="04BE45E7" w14:textId="77777777" w:rsidR="00E508DB" w:rsidRPr="00114126" w:rsidRDefault="00E508DB" w:rsidP="00E508DB">
      <w:pPr>
        <w:spacing w:line="240" w:lineRule="auto"/>
        <w:rPr>
          <w:rFonts w:ascii="Times New Roman" w:hAnsi="Times New Roman" w:cs="Times New Roman"/>
          <w:sz w:val="24"/>
          <w:szCs w:val="24"/>
        </w:rPr>
      </w:pPr>
      <w:r w:rsidRPr="00114126">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28C68EA" w14:textId="77777777" w:rsidR="00E508DB" w:rsidRDefault="00E508DB" w:rsidP="00E508DB">
      <w:pPr>
        <w:jc w:val="center"/>
        <w:rPr>
          <w:rFonts w:ascii="Arial" w:eastAsia="Arial" w:hAnsi="Arial" w:cs="Arial"/>
        </w:rPr>
      </w:pPr>
    </w:p>
    <w:p w14:paraId="054BBDB1" w14:textId="6778349B" w:rsidR="002F396F" w:rsidRPr="001A4326" w:rsidRDefault="00384F5A" w:rsidP="00384F5A">
      <w:pPr>
        <w:spacing w:line="240" w:lineRule="auto"/>
        <w:jc w:val="center"/>
        <w:rPr>
          <w:rFonts w:ascii="Times New Roman" w:hAnsi="Times New Roman" w:cs="Times New Roman"/>
          <w:b/>
          <w:bCs/>
          <w:smallCaps/>
        </w:rPr>
      </w:pPr>
      <w:r w:rsidRPr="001A4326">
        <w:rPr>
          <w:rFonts w:ascii="Times New Roman" w:eastAsiaTheme="minorHAnsi" w:hAnsi="Times New Roman" w:cs="Times New Roman"/>
        </w:rPr>
        <w:t>__________</w:t>
      </w:r>
    </w:p>
    <w:p w14:paraId="6821DAB9" w14:textId="3EED3D03"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5D0FDE6E" w14:textId="192DF949" w:rsidR="008D704D" w:rsidRPr="001A4326" w:rsidRDefault="008D704D" w:rsidP="008D704D">
      <w:pPr>
        <w:pStyle w:val="Antrat2"/>
        <w:ind w:left="5103"/>
        <w:rPr>
          <w:rFonts w:ascii="Times New Roman" w:hAnsi="Times New Roman" w:cs="Times New Roman"/>
          <w:color w:val="auto"/>
          <w:sz w:val="21"/>
          <w:szCs w:val="21"/>
        </w:rPr>
      </w:pPr>
      <w:bookmarkStart w:id="61" w:name="_Ref38291379"/>
      <w:bookmarkStart w:id="62" w:name="_Ref38291394"/>
      <w:bookmarkStart w:id="63" w:name="_Ref38898251"/>
      <w:bookmarkStart w:id="64" w:name="_Toc201581680"/>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61"/>
      <w:bookmarkEnd w:id="62"/>
      <w:bookmarkEnd w:id="63"/>
      <w:bookmarkEnd w:id="64"/>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.xml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762D0F29" w:rsidR="008D704D" w:rsidRPr="00377EEC" w:rsidRDefault="008D704D" w:rsidP="00377EEC">
      <w:pPr>
        <w:pStyle w:val="Antrat2"/>
        <w:ind w:left="5103"/>
        <w:jc w:val="right"/>
        <w:rPr>
          <w:rFonts w:ascii="Times New Roman" w:eastAsia="Calibri" w:hAnsi="Times New Roman" w:cs="Times New Roman"/>
          <w:color w:val="auto"/>
          <w:sz w:val="21"/>
          <w:szCs w:val="21"/>
        </w:rPr>
      </w:pPr>
      <w:bookmarkStart w:id="65" w:name="_Ref38540913"/>
      <w:bookmarkStart w:id="66" w:name="_Ref38898051"/>
      <w:bookmarkStart w:id="67" w:name="_Ref38901392"/>
      <w:bookmarkStart w:id="68" w:name="_Toc201581681"/>
      <w:r w:rsidRPr="00377EEC">
        <w:rPr>
          <w:rFonts w:ascii="Times New Roman" w:eastAsia="Calibri" w:hAnsi="Times New Roman" w:cs="Times New Roman"/>
          <w:color w:val="auto"/>
          <w:sz w:val="21"/>
          <w:szCs w:val="21"/>
        </w:rPr>
        <w:lastRenderedPageBreak/>
        <w:t xml:space="preserve">Pirkimo sąlygų </w:t>
      </w:r>
      <w:r w:rsidR="00F1334C" w:rsidRPr="00377EEC">
        <w:rPr>
          <w:rFonts w:ascii="Times New Roman" w:eastAsia="Calibri" w:hAnsi="Times New Roman" w:cs="Times New Roman"/>
          <w:color w:val="auto"/>
          <w:sz w:val="21"/>
          <w:szCs w:val="21"/>
        </w:rPr>
        <w:t>6</w:t>
      </w:r>
      <w:r w:rsidRPr="00377EEC">
        <w:rPr>
          <w:rFonts w:ascii="Times New Roman" w:eastAsia="Calibri" w:hAnsi="Times New Roman" w:cs="Times New Roman"/>
          <w:color w:val="auto"/>
          <w:sz w:val="21"/>
          <w:szCs w:val="21"/>
        </w:rPr>
        <w:t xml:space="preserve"> priedas „Pasiūlymo forma“</w:t>
      </w:r>
      <w:bookmarkEnd w:id="65"/>
      <w:bookmarkEnd w:id="66"/>
      <w:bookmarkEnd w:id="67"/>
      <w:bookmarkEnd w:id="68"/>
    </w:p>
    <w:p w14:paraId="2EDF208A" w14:textId="77777777" w:rsidR="00693D4F" w:rsidRPr="001A4326" w:rsidRDefault="00693D4F" w:rsidP="00DE290C">
      <w:pPr>
        <w:rPr>
          <w:rFonts w:ascii="Times New Roman" w:hAnsi="Times New Roman" w:cs="Times New Roman"/>
          <w:color w:val="7030A0"/>
          <w:sz w:val="22"/>
          <w:szCs w:val="22"/>
        </w:rPr>
      </w:pPr>
    </w:p>
    <w:p w14:paraId="481EA970"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Herbas arba prekių ženklas</w:t>
      </w:r>
    </w:p>
    <w:p w14:paraId="5B570D98"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5B16D3E"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(Tiekėjo pavadinimas)</w:t>
      </w:r>
    </w:p>
    <w:p w14:paraId="72B8A203"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02C39AA"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ACE9E1" w14:textId="77777777" w:rsidR="004B4DFF" w:rsidRPr="001A4326" w:rsidRDefault="004B4DFF" w:rsidP="004B4DFF">
      <w:pPr>
        <w:tabs>
          <w:tab w:val="left" w:pos="1296"/>
          <w:tab w:val="left" w:pos="5370"/>
        </w:tabs>
        <w:spacing w:line="240" w:lineRule="auto"/>
        <w:ind w:right="-178"/>
        <w:rPr>
          <w:rFonts w:ascii="Times New Roman" w:hAnsi="Times New Roman" w:cs="Times New Roman"/>
          <w:sz w:val="22"/>
          <w:szCs w:val="22"/>
        </w:rPr>
      </w:pPr>
      <w:r w:rsidRPr="001A4326">
        <w:rPr>
          <w:rFonts w:ascii="Times New Roman" w:hAnsi="Times New Roman" w:cs="Times New Roman"/>
          <w:sz w:val="22"/>
          <w:szCs w:val="22"/>
        </w:rPr>
        <w:tab/>
      </w:r>
      <w:r w:rsidRPr="001A4326">
        <w:rPr>
          <w:rFonts w:ascii="Times New Roman" w:hAnsi="Times New Roman" w:cs="Times New Roman"/>
          <w:sz w:val="22"/>
          <w:szCs w:val="22"/>
        </w:rPr>
        <w:tab/>
      </w:r>
    </w:p>
    <w:p w14:paraId="23951C48" w14:textId="77777777" w:rsidR="004B4DFF" w:rsidRPr="001A4326" w:rsidRDefault="004B4DFF" w:rsidP="004B4DFF">
      <w:pPr>
        <w:pStyle w:val="Betarp"/>
        <w:rPr>
          <w:rFonts w:ascii="Times New Roman" w:hAnsi="Times New Roman" w:cs="Times New Roman"/>
          <w:sz w:val="22"/>
          <w:szCs w:val="22"/>
          <w:u w:val="single"/>
        </w:rPr>
      </w:pPr>
      <w:r w:rsidRPr="001A4326">
        <w:rPr>
          <w:rFonts w:ascii="Times New Roman" w:hAnsi="Times New Roman" w:cs="Times New Roman"/>
          <w:sz w:val="22"/>
          <w:szCs w:val="22"/>
          <w:u w:val="single"/>
        </w:rPr>
        <w:t>Ignalinos  rajono savivaldybės administracijai</w:t>
      </w:r>
    </w:p>
    <w:p w14:paraId="2A6AAAD5" w14:textId="77777777" w:rsidR="004B4DFF" w:rsidRPr="001A4326" w:rsidRDefault="004B4DFF" w:rsidP="004B4DFF">
      <w:pPr>
        <w:pStyle w:val="Betarp"/>
        <w:rPr>
          <w:rFonts w:ascii="Times New Roman" w:hAnsi="Times New Roman" w:cs="Times New Roman"/>
          <w:sz w:val="22"/>
          <w:szCs w:val="22"/>
          <w:u w:val="single"/>
        </w:rPr>
      </w:pPr>
    </w:p>
    <w:p w14:paraId="4A767768" w14:textId="05DEC985" w:rsidR="006C1D4A" w:rsidRPr="006B13EF" w:rsidRDefault="006C1D4A" w:rsidP="006C1D4A">
      <w:pPr>
        <w:jc w:val="center"/>
        <w:rPr>
          <w:rFonts w:ascii="Times New Roman" w:hAnsi="Times New Roman" w:cs="Times New Roman"/>
          <w:b/>
          <w:sz w:val="22"/>
          <w:szCs w:val="22"/>
        </w:rPr>
      </w:pPr>
      <w:r w:rsidRPr="001A4326">
        <w:rPr>
          <w:rFonts w:ascii="Times New Roman" w:hAnsi="Times New Roman" w:cs="Times New Roman"/>
          <w:b/>
          <w:sz w:val="22"/>
          <w:szCs w:val="22"/>
        </w:rPr>
        <w:t xml:space="preserve">PASIŪLYMAS DĖL </w:t>
      </w:r>
      <w:r w:rsidR="00357C25" w:rsidRPr="00357C25">
        <w:rPr>
          <w:rFonts w:ascii="Times New Roman" w:hAnsi="Times New Roman" w:cs="Times New Roman"/>
          <w:b/>
          <w:sz w:val="22"/>
          <w:szCs w:val="22"/>
        </w:rPr>
        <w:t>DŪKŠTO MIESTO TERITORIJOS BEI RIMŠĖS IR MIELAGĖNŲ MSTL. URBANIZUOTŲ TERITORIJŲ ŽELDYNŲ INVENTORIZAVIMO PASLAUGOS</w:t>
      </w:r>
      <w:r w:rsidR="00357C25">
        <w:rPr>
          <w:rFonts w:ascii="Helvetica" w:hAnsi="Helvetica" w:cs="Helvetica"/>
          <w:color w:val="555555"/>
          <w:sz w:val="18"/>
          <w:szCs w:val="18"/>
          <w:shd w:val="clear" w:color="auto" w:fill="FFFFFF"/>
        </w:rPr>
        <w:t xml:space="preserve"> </w:t>
      </w:r>
      <w:r w:rsidR="006B13EF" w:rsidRPr="006B13EF">
        <w:rPr>
          <w:rFonts w:ascii="Times New Roman" w:hAnsi="Times New Roman" w:cs="Times New Roman"/>
          <w:b/>
          <w:sz w:val="22"/>
          <w:szCs w:val="22"/>
        </w:rPr>
        <w:t xml:space="preserve">PIRKIMO </w:t>
      </w:r>
    </w:p>
    <w:p w14:paraId="1C141F03" w14:textId="77777777" w:rsidR="004B4DFF" w:rsidRPr="001A4326" w:rsidRDefault="004B4DFF" w:rsidP="004B4DFF">
      <w:pPr>
        <w:shd w:val="clear" w:color="auto" w:fill="FFFFFF"/>
        <w:spacing w:line="240" w:lineRule="auto"/>
        <w:ind w:right="-1"/>
        <w:jc w:val="center"/>
        <w:rPr>
          <w:rFonts w:ascii="Times New Roman" w:hAnsi="Times New Roman" w:cs="Times New Roman"/>
          <w:b/>
          <w:bCs/>
          <w:sz w:val="22"/>
          <w:szCs w:val="22"/>
        </w:rPr>
      </w:pPr>
      <w:r w:rsidRPr="001A4326">
        <w:rPr>
          <w:rFonts w:ascii="Times New Roman" w:hAnsi="Times New Roman" w:cs="Times New Roman"/>
          <w:sz w:val="22"/>
          <w:szCs w:val="22"/>
        </w:rPr>
        <w:t>___________Nr. ____</w:t>
      </w:r>
    </w:p>
    <w:p w14:paraId="4AF66FD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(Data)</w:t>
      </w:r>
    </w:p>
    <w:p w14:paraId="6B2E31F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 xml:space="preserve">___________ </w:t>
      </w:r>
    </w:p>
    <w:p w14:paraId="664077A5"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(Sudarymo vieta)</w:t>
      </w:r>
    </w:p>
    <w:p w14:paraId="523AF2BF" w14:textId="77777777" w:rsidR="004B4DFF" w:rsidRPr="001A4326" w:rsidRDefault="004B4DFF" w:rsidP="004B4DFF">
      <w:pPr>
        <w:spacing w:line="240" w:lineRule="auto"/>
        <w:ind w:firstLine="709"/>
        <w:jc w:val="both"/>
        <w:rPr>
          <w:rFonts w:ascii="Times New Roman" w:hAnsi="Times New Roman" w:cs="Times New Roman"/>
          <w:sz w:val="22"/>
          <w:szCs w:val="22"/>
        </w:rPr>
      </w:pPr>
    </w:p>
    <w:tbl>
      <w:tblPr>
        <w:tblW w:w="9775" w:type="dxa"/>
        <w:tblInd w:w="-5" w:type="dxa"/>
        <w:tblLayout w:type="fixed"/>
        <w:tblLook w:val="04A0" w:firstRow="1" w:lastRow="0" w:firstColumn="1" w:lastColumn="0" w:noHBand="0" w:noVBand="1"/>
      </w:tblPr>
      <w:tblGrid>
        <w:gridCol w:w="5245"/>
        <w:gridCol w:w="4530"/>
      </w:tblGrid>
      <w:tr w:rsidR="004B4DFF" w:rsidRPr="001A4326" w14:paraId="561D6919" w14:textId="77777777" w:rsidTr="00EF31A5">
        <w:trPr>
          <w:trHeight w:val="623"/>
        </w:trPr>
        <w:tc>
          <w:tcPr>
            <w:tcW w:w="5245" w:type="dxa"/>
            <w:tcBorders>
              <w:top w:val="single" w:sz="4" w:space="0" w:color="auto"/>
              <w:left w:val="single" w:sz="4" w:space="0" w:color="auto"/>
              <w:bottom w:val="single" w:sz="4" w:space="0" w:color="auto"/>
              <w:right w:val="single" w:sz="4" w:space="0" w:color="auto"/>
            </w:tcBorders>
            <w:hideMark/>
          </w:tcPr>
          <w:p w14:paraId="3A7F62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pavadinimas </w:t>
            </w:r>
            <w:r w:rsidRPr="001A4326">
              <w:rPr>
                <w:rFonts w:ascii="Times New Roman" w:hAnsi="Times New Roman" w:cs="Times New Roman"/>
                <w:i/>
                <w:color w:val="000000" w:themeColor="text1"/>
                <w:sz w:val="22"/>
                <w:szCs w:val="22"/>
              </w:rPr>
              <w:t xml:space="preserve">/Jeigu dalyvauja ūkio subjektų grupė, </w:t>
            </w:r>
            <w:r w:rsidRPr="001A4326">
              <w:rPr>
                <w:rFonts w:ascii="Times New Roman" w:hAnsi="Times New Roman" w:cs="Times New Roman"/>
                <w:i/>
                <w:iCs/>
                <w:sz w:val="22"/>
                <w:szCs w:val="22"/>
              </w:rPr>
              <w:t>veikianti pagal jungtinės veiklos (partnerystės) sutartį,</w:t>
            </w:r>
            <w:r w:rsidRPr="001A4326">
              <w:rPr>
                <w:rFonts w:ascii="Times New Roman" w:hAnsi="Times New Roman" w:cs="Times New Roman"/>
                <w:i/>
                <w:color w:val="000000" w:themeColor="text1"/>
                <w:sz w:val="22"/>
                <w:szCs w:val="22"/>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3E91B6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0CDE6D5"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D366F2B"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hideMark/>
          </w:tcPr>
          <w:p w14:paraId="4155B7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adresas </w:t>
            </w:r>
            <w:r w:rsidRPr="001A4326">
              <w:rPr>
                <w:rFonts w:ascii="Times New Roman" w:hAnsi="Times New Roman" w:cs="Times New Roman"/>
                <w:i/>
                <w:color w:val="000000" w:themeColor="text1"/>
                <w:sz w:val="22"/>
                <w:szCs w:val="22"/>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106403E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7F716E6"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115F3A" w:rsidRPr="001A4326" w14:paraId="7A2A1925"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tcPr>
          <w:p w14:paraId="64A29034" w14:textId="244F4575" w:rsidR="00115F3A" w:rsidRPr="001A4326" w:rsidRDefault="00115F3A" w:rsidP="00254943">
            <w:pPr>
              <w:spacing w:line="240" w:lineRule="auto"/>
              <w:jc w:val="both"/>
              <w:rPr>
                <w:rFonts w:ascii="Times New Roman" w:hAnsi="Times New Roman" w:cs="Times New Roman"/>
                <w:color w:val="000000" w:themeColor="text1"/>
                <w:sz w:val="22"/>
                <w:szCs w:val="22"/>
              </w:rPr>
            </w:pPr>
            <w:r w:rsidRPr="00E42871">
              <w:rPr>
                <w:rFonts w:ascii="Times New Roman" w:hAnsi="Times New Roman" w:cs="Times New Roman"/>
                <w:color w:val="000000" w:themeColor="text1"/>
                <w:sz w:val="24"/>
                <w:szCs w:val="24"/>
              </w:rPr>
              <w:t>Ūkio subjektų grupės nario įsipareigojimų</w:t>
            </w:r>
            <w:r w:rsidR="00254943">
              <w:rPr>
                <w:rFonts w:ascii="Times New Roman" w:hAnsi="Times New Roman" w:cs="Times New Roman"/>
                <w:color w:val="000000" w:themeColor="text1"/>
                <w:sz w:val="24"/>
                <w:szCs w:val="24"/>
              </w:rPr>
              <w:t xml:space="preserve"> </w:t>
            </w:r>
            <w:r w:rsidRPr="00E42871">
              <w:rPr>
                <w:rFonts w:ascii="Times New Roman" w:hAnsi="Times New Roman" w:cs="Times New Roman"/>
                <w:color w:val="000000" w:themeColor="text1"/>
                <w:sz w:val="24"/>
                <w:szCs w:val="24"/>
              </w:rPr>
              <w:t xml:space="preserve">dalis </w:t>
            </w:r>
            <w:r w:rsidR="00254943">
              <w:rPr>
                <w:rFonts w:ascii="Times New Roman" w:hAnsi="Times New Roman" w:cs="Times New Roman"/>
                <w:color w:val="000000" w:themeColor="text1"/>
                <w:sz w:val="24"/>
                <w:szCs w:val="24"/>
              </w:rPr>
              <w:t>(</w:t>
            </w:r>
            <w:r w:rsidRPr="00254943">
              <w:rPr>
                <w:rFonts w:ascii="Times New Roman" w:hAnsi="Times New Roman" w:cs="Times New Roman"/>
                <w:i/>
                <w:iCs/>
                <w:color w:val="000000" w:themeColor="text1"/>
                <w:sz w:val="24"/>
                <w:szCs w:val="24"/>
              </w:rPr>
              <w:t>nurodant konkrečius pagal pirkimo</w:t>
            </w:r>
            <w:r w:rsidR="00254943" w:rsidRPr="00254943">
              <w:rPr>
                <w:rFonts w:ascii="Times New Roman" w:hAnsi="Times New Roman" w:cs="Times New Roman"/>
                <w:i/>
                <w:iCs/>
                <w:color w:val="000000" w:themeColor="text1"/>
                <w:sz w:val="24"/>
                <w:szCs w:val="24"/>
              </w:rPr>
              <w:t xml:space="preserve"> </w:t>
            </w:r>
            <w:r w:rsidRPr="00254943">
              <w:rPr>
                <w:rFonts w:ascii="Times New Roman" w:hAnsi="Times New Roman" w:cs="Times New Roman"/>
                <w:i/>
                <w:iCs/>
                <w:color w:val="000000" w:themeColor="text1"/>
                <w:sz w:val="24"/>
                <w:szCs w:val="24"/>
              </w:rPr>
              <w:t>sutartį prisiimamus įsipareigojimus, jų vertę</w:t>
            </w:r>
            <w:r w:rsidR="00254943">
              <w:rPr>
                <w:rFonts w:ascii="Times New Roman" w:hAnsi="Times New Roman" w:cs="Times New Roman"/>
                <w:i/>
                <w:iCs/>
                <w:color w:val="000000" w:themeColor="text1"/>
                <w:sz w:val="24"/>
                <w:szCs w:val="24"/>
              </w:rPr>
              <w:t xml:space="preserve"> </w:t>
            </w:r>
            <w:r w:rsidRPr="00254943">
              <w:rPr>
                <w:rFonts w:ascii="Times New Roman" w:hAnsi="Times New Roman" w:cs="Times New Roman"/>
                <w:i/>
                <w:iCs/>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4B82F627" w14:textId="77777777" w:rsidR="00115F3A" w:rsidRPr="001A4326" w:rsidRDefault="00115F3A" w:rsidP="00EF31A5">
            <w:pPr>
              <w:snapToGrid w:val="0"/>
              <w:spacing w:line="240" w:lineRule="auto"/>
              <w:ind w:right="566"/>
              <w:rPr>
                <w:rFonts w:ascii="Times New Roman" w:hAnsi="Times New Roman" w:cs="Times New Roman"/>
                <w:color w:val="000000" w:themeColor="text1"/>
                <w:sz w:val="22"/>
                <w:szCs w:val="22"/>
              </w:rPr>
            </w:pPr>
          </w:p>
        </w:tc>
      </w:tr>
      <w:tr w:rsidR="004B4DFF" w:rsidRPr="001A4326" w14:paraId="0E8A4E81" w14:textId="77777777" w:rsidTr="00EF31A5">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C53708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2810D5D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8E7869F"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5524577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E3CDBB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FC66AC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9FC1A9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079587E0"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tc>
      </w:tr>
      <w:tr w:rsidR="004B4DFF" w:rsidRPr="001A4326" w14:paraId="7A937748" w14:textId="77777777" w:rsidTr="00EF31A5">
        <w:trPr>
          <w:trHeight w:val="403"/>
        </w:trPr>
        <w:tc>
          <w:tcPr>
            <w:tcW w:w="5245" w:type="dxa"/>
            <w:tcBorders>
              <w:top w:val="single" w:sz="4" w:space="0" w:color="auto"/>
              <w:left w:val="single" w:sz="4" w:space="0" w:color="auto"/>
              <w:bottom w:val="single" w:sz="4" w:space="0" w:color="auto"/>
              <w:right w:val="single" w:sz="4" w:space="0" w:color="auto"/>
            </w:tcBorders>
            <w:hideMark/>
          </w:tcPr>
          <w:p w14:paraId="6AF27231"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Telefono numeris</w:t>
            </w:r>
          </w:p>
        </w:tc>
        <w:tc>
          <w:tcPr>
            <w:tcW w:w="4530" w:type="dxa"/>
            <w:tcBorders>
              <w:top w:val="single" w:sz="4" w:space="0" w:color="auto"/>
              <w:left w:val="single" w:sz="4" w:space="0" w:color="auto"/>
              <w:bottom w:val="single" w:sz="4" w:space="0" w:color="auto"/>
              <w:right w:val="single" w:sz="4" w:space="0" w:color="auto"/>
            </w:tcBorders>
          </w:tcPr>
          <w:p w14:paraId="7213BF01"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76980BB7" w14:textId="77777777" w:rsidTr="00EF31A5">
        <w:trPr>
          <w:trHeight w:val="293"/>
        </w:trPr>
        <w:tc>
          <w:tcPr>
            <w:tcW w:w="5245" w:type="dxa"/>
            <w:tcBorders>
              <w:top w:val="single" w:sz="4" w:space="0" w:color="auto"/>
              <w:left w:val="single" w:sz="4" w:space="0" w:color="auto"/>
              <w:bottom w:val="single" w:sz="4" w:space="0" w:color="auto"/>
              <w:right w:val="single" w:sz="4" w:space="0" w:color="auto"/>
            </w:tcBorders>
            <w:hideMark/>
          </w:tcPr>
          <w:p w14:paraId="0653F0FB"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El. pašto adresas</w:t>
            </w:r>
          </w:p>
        </w:tc>
        <w:tc>
          <w:tcPr>
            <w:tcW w:w="4530" w:type="dxa"/>
            <w:tcBorders>
              <w:top w:val="single" w:sz="4" w:space="0" w:color="auto"/>
              <w:left w:val="single" w:sz="4" w:space="0" w:color="auto"/>
              <w:bottom w:val="single" w:sz="4" w:space="0" w:color="auto"/>
              <w:right w:val="single" w:sz="4" w:space="0" w:color="auto"/>
            </w:tcBorders>
          </w:tcPr>
          <w:p w14:paraId="5D508F58"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17CED104" w14:textId="77777777" w:rsidTr="00EF31A5">
        <w:trPr>
          <w:trHeight w:val="984"/>
        </w:trPr>
        <w:tc>
          <w:tcPr>
            <w:tcW w:w="5245" w:type="dxa"/>
            <w:tcBorders>
              <w:top w:val="single" w:sz="4" w:space="0" w:color="000000"/>
              <w:left w:val="single" w:sz="4" w:space="0" w:color="000000"/>
              <w:bottom w:val="single" w:sz="4" w:space="0" w:color="000000"/>
              <w:right w:val="nil"/>
            </w:tcBorders>
          </w:tcPr>
          <w:p w14:paraId="42066923"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sz w:val="22"/>
                <w:szCs w:val="22"/>
              </w:rPr>
              <w:t xml:space="preserve">2 lentelė. </w:t>
            </w:r>
            <w:r w:rsidRPr="001A4326">
              <w:rPr>
                <w:rFonts w:ascii="Times New Roman" w:hAnsi="Times New Roman" w:cs="Times New Roman"/>
                <w:i/>
                <w:color w:val="000000"/>
                <w:spacing w:val="-4"/>
                <w:sz w:val="22"/>
                <w:szCs w:val="22"/>
              </w:rPr>
              <w:t>/</w:t>
            </w:r>
            <w:r w:rsidRPr="001A4326">
              <w:rPr>
                <w:rFonts w:ascii="Times New Roman" w:hAnsi="Times New Roman" w:cs="Times New Roman"/>
                <w:color w:val="000000" w:themeColor="text1"/>
                <w:spacing w:val="-4"/>
                <w:sz w:val="22"/>
                <w:szCs w:val="22"/>
              </w:rPr>
              <w:t xml:space="preserve"> 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pavadinimas (-ai)</w:t>
            </w:r>
          </w:p>
          <w:p w14:paraId="0AFC2EB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pacing w:val="-4"/>
                <w:sz w:val="22"/>
                <w:szCs w:val="22"/>
              </w:rPr>
            </w:pPr>
            <w:r w:rsidRPr="001A4326">
              <w:rPr>
                <w:rFonts w:ascii="Times New Roman" w:hAnsi="Times New Roman" w:cs="Times New Roman"/>
                <w:i/>
                <w:iCs/>
                <w:sz w:val="22"/>
                <w:szCs w:val="22"/>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07991BD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B817A11" w14:textId="77777777" w:rsidTr="00EF31A5">
        <w:trPr>
          <w:trHeight w:val="503"/>
        </w:trPr>
        <w:tc>
          <w:tcPr>
            <w:tcW w:w="5245" w:type="dxa"/>
            <w:tcBorders>
              <w:top w:val="single" w:sz="4" w:space="0" w:color="000000"/>
              <w:left w:val="single" w:sz="4" w:space="0" w:color="000000"/>
              <w:bottom w:val="single" w:sz="4" w:space="0" w:color="000000"/>
              <w:right w:val="nil"/>
            </w:tcBorders>
            <w:hideMark/>
          </w:tcPr>
          <w:p w14:paraId="7435573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pacing w:val="-4"/>
                <w:sz w:val="22"/>
                <w:szCs w:val="22"/>
              </w:rPr>
              <w:t>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D601E9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E6DDEF6" w14:textId="77777777" w:rsidTr="00EF31A5">
        <w:trPr>
          <w:trHeight w:val="1120"/>
        </w:trPr>
        <w:tc>
          <w:tcPr>
            <w:tcW w:w="5245" w:type="dxa"/>
            <w:tcBorders>
              <w:top w:val="single" w:sz="4" w:space="0" w:color="000000"/>
              <w:left w:val="single" w:sz="4" w:space="0" w:color="000000"/>
              <w:bottom w:val="single" w:sz="4" w:space="0" w:color="000000"/>
              <w:right w:val="nil"/>
            </w:tcBorders>
            <w:hideMark/>
          </w:tcPr>
          <w:p w14:paraId="2134AC6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z w:val="22"/>
                <w:szCs w:val="22"/>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7CC6B72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FAA71DC" w14:textId="77777777" w:rsidTr="00EF31A5">
        <w:trPr>
          <w:trHeight w:val="541"/>
        </w:trPr>
        <w:tc>
          <w:tcPr>
            <w:tcW w:w="5245" w:type="dxa"/>
            <w:tcBorders>
              <w:top w:val="single" w:sz="4" w:space="0" w:color="000000"/>
              <w:left w:val="single" w:sz="4" w:space="0" w:color="000000"/>
              <w:bottom w:val="single" w:sz="4" w:space="0" w:color="000000"/>
              <w:right w:val="nil"/>
            </w:tcBorders>
            <w:hideMark/>
          </w:tcPr>
          <w:p w14:paraId="080F6467"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i/>
                <w:color w:val="000000" w:themeColor="text1"/>
                <w:sz w:val="22"/>
                <w:szCs w:val="22"/>
              </w:rPr>
              <w:t xml:space="preserve">3 lentelė </w:t>
            </w:r>
            <w:r w:rsidRPr="001A4326">
              <w:rPr>
                <w:rFonts w:ascii="Times New Roman" w:hAnsi="Times New Roman" w:cs="Times New Roman"/>
                <w:bCs/>
                <w:color w:val="000000" w:themeColor="text1"/>
                <w:sz w:val="22"/>
                <w:szCs w:val="22"/>
              </w:rPr>
              <w:t>Kito ūkio subjekto, kurio pajėgumais (t. y. kvalifikacija) remiamasi,</w:t>
            </w:r>
            <w:r w:rsidRPr="001A4326">
              <w:rPr>
                <w:rFonts w:ascii="Times New Roman" w:hAnsi="Times New Roman" w:cs="Times New Roman"/>
                <w:color w:val="000000" w:themeColor="text1"/>
                <w:sz w:val="22"/>
                <w:szCs w:val="22"/>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18B7F96"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180AF968" w14:textId="77777777" w:rsidTr="00EF31A5">
        <w:trPr>
          <w:trHeight w:val="294"/>
        </w:trPr>
        <w:tc>
          <w:tcPr>
            <w:tcW w:w="5245" w:type="dxa"/>
            <w:tcBorders>
              <w:top w:val="single" w:sz="4" w:space="0" w:color="000000"/>
              <w:left w:val="single" w:sz="4" w:space="0" w:color="000000"/>
              <w:bottom w:val="single" w:sz="4" w:space="0" w:color="000000"/>
              <w:right w:val="nil"/>
            </w:tcBorders>
            <w:hideMark/>
          </w:tcPr>
          <w:p w14:paraId="78DEF2FD"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C1CCDA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40991BEB" w14:textId="77777777" w:rsidTr="00EF31A5">
        <w:trPr>
          <w:trHeight w:val="705"/>
        </w:trPr>
        <w:tc>
          <w:tcPr>
            <w:tcW w:w="5245" w:type="dxa"/>
            <w:tcBorders>
              <w:top w:val="single" w:sz="4" w:space="0" w:color="000000"/>
              <w:left w:val="single" w:sz="4" w:space="0" w:color="000000"/>
              <w:bottom w:val="single" w:sz="4" w:space="0" w:color="000000"/>
              <w:right w:val="nil"/>
            </w:tcBorders>
            <w:hideMark/>
          </w:tcPr>
          <w:p w14:paraId="780ECDEA"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6AFE809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6A5E9A5" w14:textId="77777777" w:rsidTr="00EF31A5">
        <w:trPr>
          <w:trHeight w:val="478"/>
        </w:trPr>
        <w:tc>
          <w:tcPr>
            <w:tcW w:w="5245" w:type="dxa"/>
            <w:tcBorders>
              <w:top w:val="single" w:sz="4" w:space="0" w:color="000000"/>
              <w:left w:val="single" w:sz="4" w:space="0" w:color="000000"/>
              <w:bottom w:val="single" w:sz="4" w:space="0" w:color="000000"/>
              <w:right w:val="nil"/>
            </w:tcBorders>
            <w:hideMark/>
          </w:tcPr>
          <w:p w14:paraId="4CD0DD3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3C34E7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A1CBABE" w14:textId="77777777" w:rsidTr="00EF31A5">
        <w:trPr>
          <w:trHeight w:val="620"/>
        </w:trPr>
        <w:tc>
          <w:tcPr>
            <w:tcW w:w="5245" w:type="dxa"/>
            <w:tcBorders>
              <w:top w:val="single" w:sz="4" w:space="0" w:color="000000"/>
              <w:left w:val="single" w:sz="4" w:space="0" w:color="000000"/>
              <w:bottom w:val="single" w:sz="4" w:space="0" w:color="000000"/>
              <w:right w:val="nil"/>
            </w:tcBorders>
          </w:tcPr>
          <w:p w14:paraId="5601448B"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themeColor="text1"/>
                <w:sz w:val="22"/>
                <w:szCs w:val="22"/>
              </w:rPr>
              <w:lastRenderedPageBreak/>
              <w:t xml:space="preserve">4 lentelė </w:t>
            </w:r>
            <w:r w:rsidRPr="001A4326">
              <w:rPr>
                <w:rFonts w:ascii="Times New Roman" w:hAnsi="Times New Roman" w:cs="Times New Roman"/>
                <w:bCs/>
                <w:color w:val="000000" w:themeColor="text1"/>
                <w:sz w:val="22"/>
                <w:szCs w:val="22"/>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09AF6E0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8D76E79" w14:textId="77777777" w:rsidTr="00EF31A5">
        <w:trPr>
          <w:trHeight w:val="416"/>
        </w:trPr>
        <w:tc>
          <w:tcPr>
            <w:tcW w:w="5245" w:type="dxa"/>
            <w:tcBorders>
              <w:top w:val="single" w:sz="4" w:space="0" w:color="000000"/>
              <w:left w:val="single" w:sz="4" w:space="0" w:color="000000"/>
              <w:bottom w:val="single" w:sz="4" w:space="0" w:color="000000"/>
              <w:right w:val="nil"/>
            </w:tcBorders>
          </w:tcPr>
          <w:p w14:paraId="2B34C758"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22D036E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3392889" w14:textId="77777777" w:rsidTr="00EF31A5">
        <w:trPr>
          <w:trHeight w:val="382"/>
        </w:trPr>
        <w:tc>
          <w:tcPr>
            <w:tcW w:w="5245" w:type="dxa"/>
            <w:tcBorders>
              <w:top w:val="single" w:sz="4" w:space="0" w:color="000000"/>
              <w:left w:val="single" w:sz="4" w:space="0" w:color="000000"/>
              <w:bottom w:val="single" w:sz="4" w:space="0" w:color="000000"/>
              <w:right w:val="nil"/>
            </w:tcBorders>
          </w:tcPr>
          <w:p w14:paraId="6BB5EC0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3D2C9ABD"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bl>
    <w:p w14:paraId="72D514D7" w14:textId="77777777" w:rsidR="004B4DFF" w:rsidRPr="001A4326" w:rsidRDefault="004B4DFF" w:rsidP="00BE12B1">
      <w:pPr>
        <w:spacing w:line="240" w:lineRule="auto"/>
        <w:ind w:left="-142" w:right="-143" w:firstLine="710"/>
        <w:jc w:val="both"/>
        <w:rPr>
          <w:rFonts w:ascii="Times New Roman" w:eastAsia="Calibri" w:hAnsi="Times New Roman" w:cs="Times New Roman"/>
          <w:sz w:val="22"/>
          <w:szCs w:val="22"/>
        </w:rPr>
      </w:pPr>
      <w:r w:rsidRPr="001A4326">
        <w:rPr>
          <w:rFonts w:ascii="Times New Roman" w:hAnsi="Times New Roman" w:cs="Times New Roman"/>
          <w:sz w:val="22"/>
          <w:szCs w:val="22"/>
        </w:rPr>
        <w:t>1. Šiuo pasiūlymu pažymime, kad sutinkame su visomis pirkimo sąlygomis, nustatytomis Pirkimo dokumentuose (jų paaiškinimuose, papildymuose).</w:t>
      </w:r>
    </w:p>
    <w:p w14:paraId="738D6CB8" w14:textId="77777777" w:rsidR="004B4DFF" w:rsidRPr="001A4326" w:rsidRDefault="004B4DFF" w:rsidP="00BE12B1">
      <w:pPr>
        <w:spacing w:line="240" w:lineRule="auto"/>
        <w:ind w:left="-142" w:right="-143" w:firstLine="710"/>
        <w:jc w:val="both"/>
        <w:rPr>
          <w:rFonts w:ascii="Times New Roman" w:hAnsi="Times New Roman" w:cs="Times New Roman"/>
          <w:sz w:val="22"/>
          <w:szCs w:val="22"/>
        </w:rPr>
      </w:pPr>
      <w:r w:rsidRPr="001A4326">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390CF59" w14:textId="77777777" w:rsidR="004B4DFF" w:rsidRPr="001A4326" w:rsidRDefault="004B4DFF" w:rsidP="00BE12B1">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t xml:space="preserve">3. Mūsų siūloma kaina apima visus mokesčius ir visas išlaidas, </w:t>
      </w:r>
      <w:r w:rsidRPr="001A4326">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356F5097" w14:textId="77777777" w:rsidR="004B4DFF" w:rsidRDefault="004B4DFF" w:rsidP="00BE12B1">
      <w:pPr>
        <w:spacing w:line="240" w:lineRule="auto"/>
        <w:ind w:right="-143" w:firstLine="710"/>
        <w:jc w:val="both"/>
        <w:rPr>
          <w:rFonts w:ascii="Times New Roman" w:hAnsi="Times New Roman" w:cs="Times New Roman"/>
          <w:sz w:val="22"/>
          <w:szCs w:val="22"/>
        </w:rPr>
      </w:pPr>
      <w:r w:rsidRPr="001A4326">
        <w:rPr>
          <w:rFonts w:ascii="Times New Roman" w:hAnsi="Times New Roman" w:cs="Times New Roman"/>
          <w:sz w:val="22"/>
          <w:szCs w:val="22"/>
        </w:rPr>
        <w:t xml:space="preserve">4. Atsižvelgdami į pirkimo dokumentuose išdėstytas sąlygas, siūlome: </w:t>
      </w:r>
    </w:p>
    <w:tbl>
      <w:tblPr>
        <w:tblW w:w="102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842"/>
        <w:gridCol w:w="1651"/>
        <w:gridCol w:w="1651"/>
        <w:gridCol w:w="1658"/>
        <w:gridCol w:w="1664"/>
      </w:tblGrid>
      <w:tr w:rsidR="000E11C9" w:rsidRPr="00DB559C" w14:paraId="6EE188BC" w14:textId="77777777" w:rsidTr="00DD7D87">
        <w:trPr>
          <w:trHeight w:val="767"/>
        </w:trPr>
        <w:tc>
          <w:tcPr>
            <w:tcW w:w="7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F1820" w14:textId="77777777" w:rsidR="000E11C9" w:rsidRPr="00DB559C" w:rsidRDefault="000E11C9" w:rsidP="00DD7D87">
            <w:pPr>
              <w:pStyle w:val="Betarp1"/>
              <w:shd w:val="clear" w:color="auto" w:fill="FFFFFF"/>
              <w:jc w:val="center"/>
              <w:rPr>
                <w:szCs w:val="24"/>
              </w:rPr>
            </w:pPr>
            <w:r w:rsidRPr="00DB559C">
              <w:rPr>
                <w:szCs w:val="24"/>
              </w:rPr>
              <w:t>Eil. Nr.</w:t>
            </w: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1D4F4D" w14:textId="77777777" w:rsidR="000E11C9" w:rsidRPr="00DB559C" w:rsidRDefault="000E11C9" w:rsidP="00DD7D87">
            <w:pPr>
              <w:pStyle w:val="Betarp1"/>
              <w:shd w:val="clear" w:color="auto" w:fill="FFFFFF"/>
              <w:jc w:val="center"/>
              <w:rPr>
                <w:szCs w:val="24"/>
              </w:rPr>
            </w:pPr>
            <w:r w:rsidRPr="00DB559C">
              <w:rPr>
                <w:szCs w:val="24"/>
              </w:rPr>
              <w:t>Paslaugos  pavadinimas</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tcPr>
          <w:p w14:paraId="0E782859" w14:textId="77777777" w:rsidR="000E11C9" w:rsidRPr="00DB559C" w:rsidRDefault="000E11C9" w:rsidP="00DD7D87">
            <w:pPr>
              <w:pStyle w:val="Betarp1"/>
              <w:shd w:val="clear" w:color="auto" w:fill="FFFFFF"/>
              <w:jc w:val="center"/>
              <w:rPr>
                <w:szCs w:val="24"/>
              </w:rPr>
            </w:pPr>
            <w:r w:rsidRPr="00DB559C">
              <w:rPr>
                <w:szCs w:val="24"/>
              </w:rPr>
              <w:t>Mato vnt.</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09CF9" w14:textId="77777777" w:rsidR="000E11C9" w:rsidRPr="00DB559C" w:rsidRDefault="000E11C9" w:rsidP="00DD7D87">
            <w:pPr>
              <w:pStyle w:val="Betarp1"/>
              <w:shd w:val="clear" w:color="auto" w:fill="FFFFFF"/>
              <w:jc w:val="center"/>
              <w:rPr>
                <w:szCs w:val="24"/>
              </w:rPr>
            </w:pPr>
            <w:r>
              <w:rPr>
                <w:szCs w:val="24"/>
              </w:rPr>
              <w:t>Vieneto kaina,</w:t>
            </w:r>
          </w:p>
          <w:p w14:paraId="3C82D09A" w14:textId="77777777" w:rsidR="000E11C9" w:rsidRPr="00DB559C" w:rsidRDefault="000E11C9" w:rsidP="00DD7D87">
            <w:pPr>
              <w:pStyle w:val="Betarp1"/>
              <w:shd w:val="clear" w:color="auto" w:fill="FFFFFF"/>
              <w:jc w:val="center"/>
              <w:rPr>
                <w:szCs w:val="24"/>
              </w:rPr>
            </w:pPr>
            <w:r w:rsidRPr="00DB559C">
              <w:rPr>
                <w:szCs w:val="24"/>
              </w:rPr>
              <w:t>Eur be PVM</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897D1D" w14:textId="77777777" w:rsidR="000E11C9" w:rsidRPr="00DB559C" w:rsidRDefault="000E11C9" w:rsidP="00DD7D87">
            <w:pPr>
              <w:pStyle w:val="Betarp1"/>
              <w:shd w:val="clear" w:color="auto" w:fill="FFFFFF"/>
              <w:jc w:val="center"/>
              <w:rPr>
                <w:szCs w:val="24"/>
              </w:rPr>
            </w:pPr>
            <w:r>
              <w:rPr>
                <w:szCs w:val="24"/>
              </w:rPr>
              <w:t>Preliminarus kiekis</w:t>
            </w:r>
            <w:r w:rsidRPr="00DB559C">
              <w:rPr>
                <w:szCs w:val="24"/>
              </w:rPr>
              <w:t>*</w:t>
            </w: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tcPr>
          <w:p w14:paraId="12917ADC" w14:textId="77777777" w:rsidR="000E11C9" w:rsidRPr="00DB559C" w:rsidRDefault="000E11C9" w:rsidP="00DD7D87">
            <w:pPr>
              <w:pStyle w:val="Betarp1"/>
              <w:shd w:val="clear" w:color="auto" w:fill="FFFFFF"/>
              <w:jc w:val="center"/>
              <w:rPr>
                <w:szCs w:val="24"/>
              </w:rPr>
            </w:pPr>
            <w:r>
              <w:rPr>
                <w:szCs w:val="24"/>
              </w:rPr>
              <w:t>Suma,</w:t>
            </w:r>
          </w:p>
          <w:p w14:paraId="7222FBAC" w14:textId="77777777" w:rsidR="000E11C9" w:rsidRPr="00DB559C" w:rsidRDefault="000E11C9" w:rsidP="00DD7D87">
            <w:pPr>
              <w:pStyle w:val="Betarp1"/>
              <w:shd w:val="clear" w:color="auto" w:fill="FFFFFF"/>
              <w:jc w:val="center"/>
              <w:rPr>
                <w:szCs w:val="24"/>
              </w:rPr>
            </w:pPr>
            <w:r w:rsidRPr="00DB559C">
              <w:rPr>
                <w:szCs w:val="24"/>
              </w:rPr>
              <w:t xml:space="preserve">Eur be PVM </w:t>
            </w:r>
          </w:p>
          <w:p w14:paraId="431DF234" w14:textId="77777777" w:rsidR="000E11C9" w:rsidRPr="00DB559C" w:rsidRDefault="000E11C9" w:rsidP="00DD7D87">
            <w:pPr>
              <w:pStyle w:val="Betarp1"/>
              <w:shd w:val="clear" w:color="auto" w:fill="FFFFFF"/>
              <w:jc w:val="center"/>
              <w:rPr>
                <w:szCs w:val="24"/>
              </w:rPr>
            </w:pPr>
            <w:r w:rsidRPr="00DB559C">
              <w:rPr>
                <w:szCs w:val="24"/>
              </w:rPr>
              <w:t>(3x4)</w:t>
            </w:r>
          </w:p>
        </w:tc>
      </w:tr>
      <w:tr w:rsidR="000E11C9" w:rsidRPr="00DB559C" w14:paraId="79E313B5" w14:textId="77777777" w:rsidTr="00DD7D87">
        <w:trPr>
          <w:trHeight w:val="209"/>
        </w:trPr>
        <w:tc>
          <w:tcPr>
            <w:tcW w:w="745" w:type="dxa"/>
            <w:tcBorders>
              <w:top w:val="single" w:sz="4" w:space="0" w:color="auto"/>
              <w:left w:val="single" w:sz="4" w:space="0" w:color="auto"/>
              <w:bottom w:val="single" w:sz="4" w:space="0" w:color="auto"/>
              <w:right w:val="single" w:sz="4" w:space="0" w:color="auto"/>
            </w:tcBorders>
            <w:shd w:val="clear" w:color="auto" w:fill="FFFFFF"/>
            <w:vAlign w:val="center"/>
          </w:tcPr>
          <w:p w14:paraId="5D4777F3" w14:textId="77777777" w:rsidR="000E11C9" w:rsidRPr="00DB559C" w:rsidRDefault="000E11C9" w:rsidP="00DD7D87">
            <w:pPr>
              <w:pStyle w:val="Betarp1"/>
              <w:shd w:val="clear" w:color="auto" w:fill="FFFFFF"/>
              <w:jc w:val="center"/>
              <w:rPr>
                <w:szCs w:val="24"/>
              </w:rPr>
            </w:pPr>
          </w:p>
        </w:tc>
        <w:tc>
          <w:tcPr>
            <w:tcW w:w="2842" w:type="dxa"/>
            <w:tcBorders>
              <w:top w:val="single" w:sz="4" w:space="0" w:color="auto"/>
              <w:left w:val="single" w:sz="4" w:space="0" w:color="auto"/>
              <w:bottom w:val="single" w:sz="4" w:space="0" w:color="auto"/>
              <w:right w:val="single" w:sz="4" w:space="0" w:color="auto"/>
            </w:tcBorders>
            <w:shd w:val="clear" w:color="auto" w:fill="FFFFFF"/>
            <w:vAlign w:val="center"/>
          </w:tcPr>
          <w:p w14:paraId="19D19599" w14:textId="77777777" w:rsidR="000E11C9" w:rsidRPr="00DB559C" w:rsidRDefault="000E11C9" w:rsidP="00DD7D87">
            <w:pPr>
              <w:pStyle w:val="Betarp1"/>
              <w:shd w:val="clear" w:color="auto" w:fill="FFFFFF"/>
              <w:jc w:val="center"/>
              <w:rPr>
                <w:i/>
                <w:iCs/>
                <w:szCs w:val="24"/>
              </w:rPr>
            </w:pPr>
            <w:r w:rsidRPr="00DB559C">
              <w:rPr>
                <w:i/>
                <w:iCs/>
                <w:szCs w:val="24"/>
              </w:rPr>
              <w:t>1</w:t>
            </w:r>
          </w:p>
        </w:tc>
        <w:tc>
          <w:tcPr>
            <w:tcW w:w="1651" w:type="dxa"/>
            <w:tcBorders>
              <w:top w:val="single" w:sz="4" w:space="0" w:color="auto"/>
              <w:left w:val="single" w:sz="4" w:space="0" w:color="auto"/>
              <w:bottom w:val="single" w:sz="4" w:space="0" w:color="auto"/>
              <w:right w:val="single" w:sz="4" w:space="0" w:color="auto"/>
            </w:tcBorders>
            <w:shd w:val="clear" w:color="auto" w:fill="FFFFFF"/>
          </w:tcPr>
          <w:p w14:paraId="1864CCC6" w14:textId="77777777" w:rsidR="000E11C9" w:rsidRPr="00DB559C" w:rsidRDefault="000E11C9" w:rsidP="00DD7D87">
            <w:pPr>
              <w:pStyle w:val="Betarp1"/>
              <w:shd w:val="clear" w:color="auto" w:fill="FFFFFF"/>
              <w:jc w:val="center"/>
              <w:rPr>
                <w:i/>
                <w:iCs/>
                <w:szCs w:val="24"/>
              </w:rPr>
            </w:pPr>
            <w:r w:rsidRPr="00DB559C">
              <w:rPr>
                <w:i/>
                <w:iCs/>
                <w:szCs w:val="24"/>
              </w:rPr>
              <w:t>2</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tcPr>
          <w:p w14:paraId="6E1098A0" w14:textId="77777777" w:rsidR="000E11C9" w:rsidRPr="00DB559C" w:rsidRDefault="000E11C9" w:rsidP="00DD7D87">
            <w:pPr>
              <w:pStyle w:val="Betarp1"/>
              <w:shd w:val="clear" w:color="auto" w:fill="FFFFFF"/>
              <w:jc w:val="center"/>
              <w:rPr>
                <w:i/>
                <w:iCs/>
                <w:szCs w:val="24"/>
              </w:rPr>
            </w:pPr>
            <w:r w:rsidRPr="00DB559C">
              <w:rPr>
                <w:i/>
                <w:iCs/>
                <w:szCs w:val="24"/>
              </w:rPr>
              <w:t>3</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tcPr>
          <w:p w14:paraId="0DBC2405" w14:textId="77777777" w:rsidR="000E11C9" w:rsidRPr="00DB559C" w:rsidRDefault="000E11C9" w:rsidP="00DD7D87">
            <w:pPr>
              <w:pStyle w:val="Betarp1"/>
              <w:shd w:val="clear" w:color="auto" w:fill="FFFFFF"/>
              <w:jc w:val="center"/>
              <w:rPr>
                <w:i/>
                <w:iCs/>
                <w:szCs w:val="24"/>
              </w:rPr>
            </w:pPr>
            <w:r w:rsidRPr="00DB559C">
              <w:rPr>
                <w:i/>
                <w:iCs/>
                <w:szCs w:val="24"/>
              </w:rPr>
              <w:t>4</w:t>
            </w:r>
          </w:p>
        </w:tc>
        <w:tc>
          <w:tcPr>
            <w:tcW w:w="1664" w:type="dxa"/>
            <w:tcBorders>
              <w:top w:val="single" w:sz="4" w:space="0" w:color="auto"/>
              <w:left w:val="single" w:sz="4" w:space="0" w:color="auto"/>
              <w:bottom w:val="single" w:sz="4" w:space="0" w:color="auto"/>
              <w:right w:val="single" w:sz="4" w:space="0" w:color="auto"/>
            </w:tcBorders>
            <w:shd w:val="clear" w:color="auto" w:fill="FFFFFF"/>
            <w:vAlign w:val="center"/>
          </w:tcPr>
          <w:p w14:paraId="05BE8AE5" w14:textId="77777777" w:rsidR="000E11C9" w:rsidRPr="00DB559C" w:rsidRDefault="000E11C9" w:rsidP="00DD7D87">
            <w:pPr>
              <w:pStyle w:val="Betarp1"/>
              <w:shd w:val="clear" w:color="auto" w:fill="FFFFFF"/>
              <w:jc w:val="center"/>
              <w:rPr>
                <w:i/>
                <w:iCs/>
                <w:szCs w:val="24"/>
              </w:rPr>
            </w:pPr>
            <w:r w:rsidRPr="00DB559C">
              <w:rPr>
                <w:i/>
                <w:iCs/>
                <w:szCs w:val="24"/>
              </w:rPr>
              <w:t>5</w:t>
            </w:r>
          </w:p>
        </w:tc>
      </w:tr>
      <w:tr w:rsidR="000E11C9" w:rsidRPr="00DB559C" w14:paraId="286D56D1" w14:textId="77777777" w:rsidTr="00811DC6">
        <w:trPr>
          <w:trHeight w:val="306"/>
        </w:trPr>
        <w:tc>
          <w:tcPr>
            <w:tcW w:w="745" w:type="dxa"/>
            <w:tcBorders>
              <w:top w:val="single" w:sz="4" w:space="0" w:color="auto"/>
              <w:left w:val="single" w:sz="4" w:space="0" w:color="auto"/>
              <w:bottom w:val="single" w:sz="4" w:space="0" w:color="auto"/>
              <w:right w:val="single" w:sz="4" w:space="0" w:color="auto"/>
            </w:tcBorders>
            <w:vAlign w:val="center"/>
          </w:tcPr>
          <w:p w14:paraId="17780084" w14:textId="77777777" w:rsidR="000E11C9" w:rsidRPr="00DB559C" w:rsidRDefault="000E11C9" w:rsidP="00DD7D87">
            <w:pPr>
              <w:pStyle w:val="Betarp1"/>
              <w:shd w:val="clear" w:color="auto" w:fill="FFFFFF"/>
              <w:jc w:val="center"/>
              <w:rPr>
                <w:szCs w:val="24"/>
              </w:rPr>
            </w:pPr>
            <w:r w:rsidRPr="00DB559C">
              <w:rPr>
                <w:szCs w:val="24"/>
              </w:rPr>
              <w:t>1.</w:t>
            </w:r>
          </w:p>
        </w:tc>
        <w:tc>
          <w:tcPr>
            <w:tcW w:w="2842" w:type="dxa"/>
            <w:tcBorders>
              <w:top w:val="single" w:sz="4" w:space="0" w:color="auto"/>
              <w:left w:val="single" w:sz="4" w:space="0" w:color="auto"/>
              <w:bottom w:val="single" w:sz="4" w:space="0" w:color="auto"/>
              <w:right w:val="single" w:sz="4" w:space="0" w:color="auto"/>
            </w:tcBorders>
            <w:shd w:val="clear" w:color="auto" w:fill="auto"/>
            <w:vAlign w:val="center"/>
          </w:tcPr>
          <w:p w14:paraId="4E5B3183" w14:textId="6CC035FB" w:rsidR="000E11C9" w:rsidRPr="00811DC6" w:rsidRDefault="00D35A4A" w:rsidP="00811DC6">
            <w:pPr>
              <w:spacing w:line="240" w:lineRule="auto"/>
              <w:ind w:right="173"/>
              <w:jc w:val="both"/>
              <w:rPr>
                <w:rFonts w:ascii="Times New Roman" w:hAnsi="Times New Roman" w:cs="Times New Roman"/>
                <w:sz w:val="22"/>
                <w:szCs w:val="22"/>
              </w:rPr>
            </w:pPr>
            <w:r w:rsidRPr="00811DC6">
              <w:rPr>
                <w:rFonts w:ascii="Times New Roman" w:hAnsi="Times New Roman" w:cs="Times New Roman"/>
                <w:sz w:val="22"/>
                <w:szCs w:val="22"/>
              </w:rPr>
              <w:t>Dūkšto miesto teritorijos bei Rimšės ir Mielagėnų mstl. urbanizuotų teritorijų želdynų inventorizavimo paslaugos</w:t>
            </w:r>
          </w:p>
        </w:tc>
        <w:tc>
          <w:tcPr>
            <w:tcW w:w="1651" w:type="dxa"/>
            <w:tcBorders>
              <w:top w:val="single" w:sz="4" w:space="0" w:color="auto"/>
              <w:left w:val="single" w:sz="4" w:space="0" w:color="auto"/>
              <w:bottom w:val="single" w:sz="4" w:space="0" w:color="auto"/>
              <w:right w:val="single" w:sz="4" w:space="0" w:color="auto"/>
            </w:tcBorders>
            <w:vAlign w:val="center"/>
          </w:tcPr>
          <w:p w14:paraId="2E828630" w14:textId="77777777" w:rsidR="000E11C9" w:rsidRPr="00DB559C" w:rsidRDefault="000E11C9" w:rsidP="00DD7D87">
            <w:pPr>
              <w:pStyle w:val="Betarp1"/>
              <w:shd w:val="clear" w:color="auto" w:fill="FFFFFF"/>
              <w:jc w:val="center"/>
              <w:rPr>
                <w:szCs w:val="24"/>
              </w:rPr>
            </w:pPr>
            <w:r>
              <w:rPr>
                <w:szCs w:val="24"/>
              </w:rPr>
              <w:t>ha</w:t>
            </w:r>
          </w:p>
        </w:tc>
        <w:tc>
          <w:tcPr>
            <w:tcW w:w="1651" w:type="dxa"/>
            <w:tcBorders>
              <w:top w:val="single" w:sz="4" w:space="0" w:color="auto"/>
              <w:left w:val="single" w:sz="4" w:space="0" w:color="auto"/>
              <w:bottom w:val="single" w:sz="4" w:space="0" w:color="auto"/>
              <w:right w:val="single" w:sz="4" w:space="0" w:color="auto"/>
            </w:tcBorders>
            <w:vAlign w:val="center"/>
          </w:tcPr>
          <w:p w14:paraId="6062AF3C" w14:textId="77777777" w:rsidR="000E11C9" w:rsidRPr="00DB559C" w:rsidRDefault="000E11C9" w:rsidP="00DD7D87">
            <w:pPr>
              <w:pStyle w:val="Betarp1"/>
              <w:shd w:val="clear" w:color="auto" w:fill="FFFFFF"/>
              <w:jc w:val="center"/>
              <w:rPr>
                <w:i/>
                <w:iCs/>
                <w:szCs w:val="24"/>
              </w:rPr>
            </w:pPr>
            <w:r w:rsidRPr="00DB559C">
              <w:rPr>
                <w:i/>
                <w:iCs/>
                <w:szCs w:val="24"/>
                <w:highlight w:val="lightGray"/>
              </w:rPr>
              <w:t>įrašyti</w:t>
            </w:r>
          </w:p>
        </w:tc>
        <w:tc>
          <w:tcPr>
            <w:tcW w:w="1658" w:type="dxa"/>
            <w:tcBorders>
              <w:top w:val="single" w:sz="4" w:space="0" w:color="auto"/>
              <w:left w:val="single" w:sz="4" w:space="0" w:color="auto"/>
              <w:bottom w:val="single" w:sz="4" w:space="0" w:color="auto"/>
              <w:right w:val="single" w:sz="4" w:space="0" w:color="auto"/>
            </w:tcBorders>
            <w:vAlign w:val="center"/>
          </w:tcPr>
          <w:p w14:paraId="44E97BCB" w14:textId="1EB199C8" w:rsidR="000E11C9" w:rsidRPr="00DB559C" w:rsidRDefault="00811DC6" w:rsidP="00DD7D87">
            <w:pPr>
              <w:pStyle w:val="Betarp1"/>
              <w:shd w:val="clear" w:color="auto" w:fill="FFFFFF"/>
              <w:jc w:val="center"/>
              <w:rPr>
                <w:szCs w:val="24"/>
              </w:rPr>
            </w:pPr>
            <w:r w:rsidRPr="00866DD9">
              <w:rPr>
                <w:szCs w:val="24"/>
                <w:lang w:eastAsia="ar-SA"/>
              </w:rPr>
              <w:t>429</w:t>
            </w:r>
          </w:p>
        </w:tc>
        <w:tc>
          <w:tcPr>
            <w:tcW w:w="1664" w:type="dxa"/>
            <w:tcBorders>
              <w:top w:val="single" w:sz="4" w:space="0" w:color="auto"/>
              <w:left w:val="single" w:sz="4" w:space="0" w:color="auto"/>
              <w:bottom w:val="single" w:sz="4" w:space="0" w:color="auto"/>
              <w:right w:val="single" w:sz="4" w:space="0" w:color="auto"/>
            </w:tcBorders>
            <w:vAlign w:val="center"/>
          </w:tcPr>
          <w:p w14:paraId="4C3F0345" w14:textId="77777777" w:rsidR="000E11C9" w:rsidRPr="00DB559C" w:rsidRDefault="000E11C9" w:rsidP="00DD7D87">
            <w:pPr>
              <w:pStyle w:val="Betarp1"/>
              <w:shd w:val="clear" w:color="auto" w:fill="FFFFFF"/>
              <w:jc w:val="center"/>
              <w:rPr>
                <w:i/>
                <w:iCs/>
                <w:szCs w:val="24"/>
              </w:rPr>
            </w:pPr>
            <w:r w:rsidRPr="00DB559C">
              <w:rPr>
                <w:i/>
                <w:iCs/>
                <w:szCs w:val="24"/>
                <w:highlight w:val="lightGray"/>
              </w:rPr>
              <w:t>įrašyti</w:t>
            </w:r>
          </w:p>
        </w:tc>
      </w:tr>
      <w:tr w:rsidR="000E11C9" w:rsidRPr="00DB559C" w14:paraId="35073B7C" w14:textId="77777777" w:rsidTr="00DD7D87">
        <w:trPr>
          <w:trHeight w:val="306"/>
        </w:trPr>
        <w:tc>
          <w:tcPr>
            <w:tcW w:w="8547" w:type="dxa"/>
            <w:gridSpan w:val="5"/>
            <w:tcBorders>
              <w:top w:val="single" w:sz="4" w:space="0" w:color="auto"/>
              <w:left w:val="single" w:sz="4" w:space="0" w:color="auto"/>
              <w:bottom w:val="single" w:sz="4" w:space="0" w:color="auto"/>
              <w:right w:val="single" w:sz="4" w:space="0" w:color="auto"/>
            </w:tcBorders>
          </w:tcPr>
          <w:p w14:paraId="05A86739" w14:textId="77777777" w:rsidR="000E11C9" w:rsidRPr="00DB559C" w:rsidRDefault="000E11C9" w:rsidP="00DD7D87">
            <w:pPr>
              <w:pStyle w:val="Betarp1"/>
              <w:shd w:val="clear" w:color="auto" w:fill="FFFFFF"/>
              <w:jc w:val="right"/>
              <w:rPr>
                <w:szCs w:val="24"/>
              </w:rPr>
            </w:pPr>
            <w:r w:rsidRPr="00DB559C">
              <w:rPr>
                <w:b/>
                <w:bCs/>
                <w:color w:val="000000"/>
                <w:szCs w:val="24"/>
                <w:bdr w:val="none" w:sz="0" w:space="0" w:color="auto" w:frame="1"/>
              </w:rPr>
              <w:t>Viso kaina be PVM </w:t>
            </w:r>
          </w:p>
        </w:tc>
        <w:tc>
          <w:tcPr>
            <w:tcW w:w="1664" w:type="dxa"/>
            <w:tcBorders>
              <w:top w:val="single" w:sz="4" w:space="0" w:color="auto"/>
              <w:left w:val="single" w:sz="4" w:space="0" w:color="auto"/>
              <w:bottom w:val="single" w:sz="4" w:space="0" w:color="auto"/>
              <w:right w:val="single" w:sz="4" w:space="0" w:color="auto"/>
            </w:tcBorders>
          </w:tcPr>
          <w:p w14:paraId="288C9A46" w14:textId="77777777" w:rsidR="000E11C9" w:rsidRPr="00DB559C" w:rsidRDefault="000E11C9" w:rsidP="00DD7D87">
            <w:pPr>
              <w:pStyle w:val="Betarp1"/>
              <w:shd w:val="clear" w:color="auto" w:fill="FFFFFF"/>
              <w:jc w:val="center"/>
              <w:rPr>
                <w:i/>
                <w:iCs/>
                <w:szCs w:val="24"/>
              </w:rPr>
            </w:pPr>
            <w:r w:rsidRPr="00DB559C">
              <w:rPr>
                <w:i/>
                <w:iCs/>
                <w:szCs w:val="24"/>
                <w:highlight w:val="lightGray"/>
              </w:rPr>
              <w:t>įrašyti</w:t>
            </w:r>
          </w:p>
        </w:tc>
      </w:tr>
      <w:tr w:rsidR="000E11C9" w:rsidRPr="00DB559C" w14:paraId="5194ECB7" w14:textId="77777777" w:rsidTr="00DD7D87">
        <w:trPr>
          <w:trHeight w:val="306"/>
        </w:trPr>
        <w:tc>
          <w:tcPr>
            <w:tcW w:w="8547" w:type="dxa"/>
            <w:gridSpan w:val="5"/>
            <w:tcBorders>
              <w:top w:val="single" w:sz="4" w:space="0" w:color="auto"/>
              <w:left w:val="single" w:sz="4" w:space="0" w:color="auto"/>
              <w:bottom w:val="single" w:sz="4" w:space="0" w:color="auto"/>
              <w:right w:val="single" w:sz="4" w:space="0" w:color="auto"/>
            </w:tcBorders>
          </w:tcPr>
          <w:p w14:paraId="7181C588" w14:textId="77777777" w:rsidR="000E11C9" w:rsidRPr="00DB559C" w:rsidRDefault="000E11C9" w:rsidP="00DD7D87">
            <w:pPr>
              <w:pStyle w:val="Betarp1"/>
              <w:shd w:val="clear" w:color="auto" w:fill="FFFFFF"/>
              <w:jc w:val="right"/>
              <w:rPr>
                <w:szCs w:val="24"/>
              </w:rPr>
            </w:pPr>
            <w:r w:rsidRPr="00DB559C">
              <w:rPr>
                <w:b/>
                <w:bCs/>
                <w:i/>
                <w:iCs/>
                <w:color w:val="000000"/>
                <w:szCs w:val="24"/>
                <w:bdr w:val="none" w:sz="0" w:space="0" w:color="auto" w:frame="1"/>
              </w:rPr>
              <w:t>PVM </w:t>
            </w:r>
            <w:r w:rsidRPr="00DB559C">
              <w:rPr>
                <w:b/>
                <w:bCs/>
                <w:color w:val="FF0000"/>
                <w:szCs w:val="24"/>
                <w:bdr w:val="none" w:sz="0" w:space="0" w:color="auto" w:frame="1"/>
              </w:rPr>
              <w:t>(įrašykite tarifą</w:t>
            </w:r>
            <w:r w:rsidRPr="00DB559C">
              <w:rPr>
                <w:b/>
                <w:bCs/>
                <w:i/>
                <w:iCs/>
                <w:color w:val="FF0000"/>
                <w:szCs w:val="24"/>
                <w:bdr w:val="none" w:sz="0" w:space="0" w:color="auto" w:frame="1"/>
              </w:rPr>
              <w:t>)</w:t>
            </w:r>
            <w:r w:rsidRPr="00DB559C">
              <w:rPr>
                <w:b/>
                <w:bCs/>
                <w:i/>
                <w:iCs/>
                <w:color w:val="000000"/>
                <w:szCs w:val="24"/>
                <w:bdr w:val="none" w:sz="0" w:space="0" w:color="auto" w:frame="1"/>
              </w:rPr>
              <w:t> kaina</w:t>
            </w:r>
          </w:p>
        </w:tc>
        <w:tc>
          <w:tcPr>
            <w:tcW w:w="1664" w:type="dxa"/>
            <w:tcBorders>
              <w:top w:val="single" w:sz="4" w:space="0" w:color="auto"/>
              <w:left w:val="single" w:sz="4" w:space="0" w:color="auto"/>
              <w:bottom w:val="single" w:sz="4" w:space="0" w:color="auto"/>
              <w:right w:val="single" w:sz="4" w:space="0" w:color="auto"/>
            </w:tcBorders>
          </w:tcPr>
          <w:p w14:paraId="1A83E92C" w14:textId="77777777" w:rsidR="000E11C9" w:rsidRPr="00DB559C" w:rsidRDefault="000E11C9" w:rsidP="00DD7D87">
            <w:pPr>
              <w:pStyle w:val="Betarp1"/>
              <w:shd w:val="clear" w:color="auto" w:fill="FFFFFF"/>
              <w:jc w:val="center"/>
              <w:rPr>
                <w:i/>
                <w:iCs/>
                <w:szCs w:val="24"/>
              </w:rPr>
            </w:pPr>
            <w:r w:rsidRPr="00DB559C">
              <w:rPr>
                <w:i/>
                <w:iCs/>
                <w:szCs w:val="24"/>
                <w:highlight w:val="lightGray"/>
              </w:rPr>
              <w:t>įrašyti</w:t>
            </w:r>
          </w:p>
        </w:tc>
      </w:tr>
      <w:tr w:rsidR="000E11C9" w:rsidRPr="00DB559C" w14:paraId="5E4C73C4" w14:textId="77777777" w:rsidTr="00DD7D87">
        <w:trPr>
          <w:trHeight w:val="306"/>
        </w:trPr>
        <w:tc>
          <w:tcPr>
            <w:tcW w:w="8547" w:type="dxa"/>
            <w:gridSpan w:val="5"/>
            <w:tcBorders>
              <w:top w:val="single" w:sz="4" w:space="0" w:color="auto"/>
              <w:left w:val="single" w:sz="4" w:space="0" w:color="auto"/>
              <w:bottom w:val="single" w:sz="4" w:space="0" w:color="auto"/>
              <w:right w:val="single" w:sz="4" w:space="0" w:color="auto"/>
            </w:tcBorders>
          </w:tcPr>
          <w:p w14:paraId="5949F701" w14:textId="77777777" w:rsidR="000E11C9" w:rsidRPr="00DB559C" w:rsidRDefault="000E11C9" w:rsidP="00DD7D87">
            <w:pPr>
              <w:spacing w:line="240" w:lineRule="auto"/>
              <w:jc w:val="right"/>
              <w:rPr>
                <w:rFonts w:ascii="Times New Roman" w:hAnsi="Times New Roman" w:cs="Times New Roman"/>
                <w:sz w:val="24"/>
                <w:szCs w:val="24"/>
              </w:rPr>
            </w:pPr>
            <w:r w:rsidRPr="00DB559C">
              <w:rPr>
                <w:rFonts w:ascii="Times New Roman" w:hAnsi="Times New Roman" w:cs="Times New Roman"/>
                <w:b/>
                <w:bCs/>
                <w:color w:val="000000"/>
                <w:sz w:val="24"/>
                <w:szCs w:val="24"/>
                <w:bdr w:val="none" w:sz="0" w:space="0" w:color="auto" w:frame="1"/>
              </w:rPr>
              <w:t>Viso kaina su PVM </w:t>
            </w:r>
          </w:p>
        </w:tc>
        <w:tc>
          <w:tcPr>
            <w:tcW w:w="1664" w:type="dxa"/>
            <w:tcBorders>
              <w:top w:val="single" w:sz="4" w:space="0" w:color="auto"/>
              <w:left w:val="single" w:sz="4" w:space="0" w:color="auto"/>
              <w:bottom w:val="single" w:sz="4" w:space="0" w:color="auto"/>
              <w:right w:val="single" w:sz="4" w:space="0" w:color="auto"/>
            </w:tcBorders>
          </w:tcPr>
          <w:p w14:paraId="0595C8FE" w14:textId="77777777" w:rsidR="000E11C9" w:rsidRPr="00DB559C" w:rsidRDefault="000E11C9" w:rsidP="00DD7D87">
            <w:pPr>
              <w:pStyle w:val="Betarp1"/>
              <w:shd w:val="clear" w:color="auto" w:fill="FFFFFF"/>
              <w:jc w:val="center"/>
              <w:rPr>
                <w:i/>
                <w:iCs/>
                <w:szCs w:val="24"/>
              </w:rPr>
            </w:pPr>
            <w:r w:rsidRPr="00DB559C">
              <w:rPr>
                <w:i/>
                <w:iCs/>
                <w:szCs w:val="24"/>
                <w:highlight w:val="lightGray"/>
              </w:rPr>
              <w:t>įrašyti</w:t>
            </w:r>
          </w:p>
        </w:tc>
      </w:tr>
    </w:tbl>
    <w:p w14:paraId="0C633FA3" w14:textId="063997C6" w:rsidR="00891FCB" w:rsidRDefault="00891FCB" w:rsidP="004460C7">
      <w:pPr>
        <w:jc w:val="both"/>
        <w:rPr>
          <w:rFonts w:ascii="Times New Roman" w:hAnsi="Times New Roman" w:cs="Times New Roman"/>
          <w:bCs/>
          <w:i/>
          <w:sz w:val="24"/>
          <w:szCs w:val="24"/>
        </w:rPr>
      </w:pPr>
      <w:r>
        <w:rPr>
          <w:rFonts w:ascii="Times New Roman" w:hAnsi="Times New Roman" w:cs="Times New Roman"/>
          <w:bCs/>
          <w:i/>
          <w:sz w:val="24"/>
          <w:szCs w:val="24"/>
        </w:rPr>
        <w:t xml:space="preserve">* </w:t>
      </w:r>
      <w:r w:rsidRPr="00B5267E">
        <w:rPr>
          <w:rFonts w:ascii="Times New Roman" w:hAnsi="Times New Roman" w:cs="Times New Roman"/>
          <w:bCs/>
          <w:i/>
          <w:sz w:val="24"/>
          <w:szCs w:val="24"/>
        </w:rPr>
        <w:t>Perkančioji organizacija neįsipareigoja nupirkti viso preliminaraus kadastrinių bylų kiekio. Perkančioji organizacija pasilieka sau teisę nupirkti didesnį ir/ar mažesnį paslaugų kiekį. Paslaugos bus perkamos pagal poreikį</w:t>
      </w:r>
    </w:p>
    <w:p w14:paraId="206ADCFE" w14:textId="77777777" w:rsidR="00A22248" w:rsidRPr="00377EEC" w:rsidRDefault="00A22248" w:rsidP="00377EEC"/>
    <w:p w14:paraId="0B22143B" w14:textId="77777777" w:rsidR="004B4DFF" w:rsidRPr="001A4326" w:rsidRDefault="004B4DFF" w:rsidP="004B4DFF">
      <w:pPr>
        <w:spacing w:line="240" w:lineRule="auto"/>
        <w:ind w:firstLine="720"/>
        <w:jc w:val="both"/>
        <w:rPr>
          <w:rFonts w:ascii="Times New Roman" w:hAnsi="Times New Roman" w:cs="Times New Roman"/>
          <w:b/>
          <w:sz w:val="22"/>
          <w:szCs w:val="22"/>
        </w:rPr>
      </w:pPr>
      <w:r w:rsidRPr="001A4326">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56ECCE3" w14:textId="77777777" w:rsidR="004B4DFF" w:rsidRPr="001A4326" w:rsidRDefault="004B4DFF" w:rsidP="004B4DFF">
      <w:pPr>
        <w:tabs>
          <w:tab w:val="left" w:pos="426"/>
        </w:tabs>
        <w:spacing w:line="240" w:lineRule="auto"/>
        <w:ind w:left="142" w:right="142"/>
        <w:jc w:val="both"/>
        <w:rPr>
          <w:rFonts w:ascii="Times New Roman" w:hAnsi="Times New Roman" w:cs="Times New Roman"/>
          <w:sz w:val="22"/>
          <w:szCs w:val="22"/>
        </w:rPr>
      </w:pPr>
    </w:p>
    <w:p w14:paraId="76B6F5CE" w14:textId="77777777" w:rsidR="004B4DFF" w:rsidRPr="001A4326" w:rsidRDefault="004B4DFF" w:rsidP="004B4DFF">
      <w:pPr>
        <w:tabs>
          <w:tab w:val="left" w:leader="underscore" w:pos="6293"/>
          <w:tab w:val="left" w:leader="underscore" w:pos="8453"/>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5. Siūlomi darbai ir paslaugos visiškai atitinka pirkimo dokumentuose nurodytus reikalavimus.</w:t>
      </w:r>
    </w:p>
    <w:p w14:paraId="6400DBC4" w14:textId="75A7AD37" w:rsidR="004B4DFF" w:rsidRPr="001A4326" w:rsidRDefault="004460C7" w:rsidP="004B4DFF">
      <w:pPr>
        <w:shd w:val="clear" w:color="auto" w:fill="FFFFFF" w:themeFill="background1"/>
        <w:spacing w:line="240" w:lineRule="auto"/>
        <w:ind w:firstLine="567"/>
        <w:rPr>
          <w:rFonts w:ascii="Times New Roman" w:hAnsi="Times New Roman" w:cs="Times New Roman"/>
          <w:sz w:val="22"/>
          <w:szCs w:val="22"/>
        </w:rPr>
      </w:pPr>
      <w:r>
        <w:rPr>
          <w:rFonts w:ascii="Times New Roman" w:hAnsi="Times New Roman" w:cs="Times New Roman"/>
          <w:sz w:val="22"/>
          <w:szCs w:val="22"/>
        </w:rPr>
        <w:t>6</w:t>
      </w:r>
      <w:r w:rsidR="004B4DFF" w:rsidRPr="001A4326">
        <w:rPr>
          <w:rFonts w:ascii="Times New Roman" w:hAnsi="Times New Roman" w:cs="Times New Roman"/>
          <w:sz w:val="22"/>
          <w:szCs w:val="22"/>
        </w:rPr>
        <w:t>. Pasiūlymas galioja iki termino, nustatyto pirkimo dokumentuose.</w:t>
      </w:r>
    </w:p>
    <w:p w14:paraId="0FFBD8D4" w14:textId="4D0A7BA5" w:rsidR="004B4DFF" w:rsidRPr="001A4326" w:rsidRDefault="004B4DFF" w:rsidP="004B4DFF">
      <w:pPr>
        <w:tabs>
          <w:tab w:val="left" w:pos="1296"/>
        </w:tabs>
        <w:spacing w:line="240" w:lineRule="auto"/>
        <w:ind w:firstLine="567"/>
        <w:rPr>
          <w:rFonts w:ascii="Times New Roman" w:hAnsi="Times New Roman" w:cs="Times New Roman"/>
          <w:sz w:val="22"/>
          <w:szCs w:val="22"/>
        </w:rPr>
      </w:pPr>
      <w:r w:rsidRPr="001A4326">
        <w:rPr>
          <w:rFonts w:ascii="Times New Roman" w:hAnsi="Times New Roman" w:cs="Times New Roman"/>
          <w:sz w:val="22"/>
          <w:szCs w:val="22"/>
        </w:rPr>
        <w:t>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4B4DFF" w:rsidRPr="001A4326" w14:paraId="2C50C63C"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4BBA02B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3A06640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4083" w:type="dxa"/>
            <w:tcBorders>
              <w:top w:val="single" w:sz="4" w:space="0" w:color="000000"/>
              <w:left w:val="single" w:sz="4" w:space="0" w:color="000000"/>
              <w:bottom w:val="single" w:sz="4" w:space="0" w:color="000000"/>
              <w:right w:val="single" w:sz="4" w:space="0" w:color="000000"/>
            </w:tcBorders>
          </w:tcPr>
          <w:p w14:paraId="2237E93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55FB7F55"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Dokumento puslapių skaičius</w:t>
            </w:r>
          </w:p>
        </w:tc>
      </w:tr>
      <w:tr w:rsidR="004B4DFF" w:rsidRPr="001A4326" w14:paraId="6EE17489"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31D1A3EB"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083" w:type="dxa"/>
            <w:tcBorders>
              <w:top w:val="single" w:sz="4" w:space="0" w:color="000000"/>
              <w:left w:val="single" w:sz="4" w:space="0" w:color="000000"/>
              <w:bottom w:val="single" w:sz="4" w:space="0" w:color="000000"/>
              <w:right w:val="single" w:sz="4" w:space="0" w:color="000000"/>
            </w:tcBorders>
          </w:tcPr>
          <w:p w14:paraId="528A4A15" w14:textId="77777777" w:rsidR="004B4DFF" w:rsidRPr="001A4326" w:rsidRDefault="004B4DFF" w:rsidP="00EF31A5">
            <w:pPr>
              <w:widowControl w:val="0"/>
              <w:spacing w:line="240" w:lineRule="auto"/>
              <w:rPr>
                <w:rFonts w:ascii="Times New Roman" w:hAnsi="Times New Roman" w:cs="Times New Roman"/>
                <w:sz w:val="22"/>
                <w:szCs w:val="22"/>
              </w:rPr>
            </w:pPr>
          </w:p>
        </w:tc>
        <w:tc>
          <w:tcPr>
            <w:tcW w:w="4671" w:type="dxa"/>
            <w:tcBorders>
              <w:top w:val="single" w:sz="4" w:space="0" w:color="000000"/>
              <w:left w:val="single" w:sz="4" w:space="0" w:color="000000"/>
              <w:bottom w:val="single" w:sz="4" w:space="0" w:color="000000"/>
              <w:right w:val="single" w:sz="4" w:space="0" w:color="000000"/>
            </w:tcBorders>
          </w:tcPr>
          <w:p w14:paraId="1E48EE0F"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311BDF88" w14:textId="77777777" w:rsidTr="00EF31A5">
        <w:tc>
          <w:tcPr>
            <w:tcW w:w="9776" w:type="dxa"/>
            <w:gridSpan w:val="3"/>
            <w:tcBorders>
              <w:top w:val="single" w:sz="4" w:space="0" w:color="000000"/>
              <w:bottom w:val="single" w:sz="4" w:space="0" w:color="000000"/>
            </w:tcBorders>
          </w:tcPr>
          <w:p w14:paraId="5A40A9B9" w14:textId="77777777" w:rsidR="004B4DFF" w:rsidRPr="001A4326" w:rsidRDefault="004B4DFF" w:rsidP="00EF31A5">
            <w:pPr>
              <w:widowControl w:val="0"/>
              <w:pBdr>
                <w:right w:val="single" w:sz="4" w:space="4" w:color="000000"/>
              </w:pBdr>
              <w:spacing w:line="240" w:lineRule="auto"/>
              <w:ind w:right="-108"/>
              <w:rPr>
                <w:rFonts w:ascii="Times New Roman" w:hAnsi="Times New Roman" w:cs="Times New Roman"/>
                <w:sz w:val="22"/>
                <w:szCs w:val="22"/>
              </w:rPr>
            </w:pPr>
          </w:p>
          <w:p w14:paraId="41A0540C" w14:textId="77777777" w:rsidR="004B4DFF" w:rsidRDefault="004B4DFF" w:rsidP="00EF31A5">
            <w:pPr>
              <w:widowControl w:val="0"/>
              <w:pBdr>
                <w:right w:val="single" w:sz="4" w:space="4" w:color="000000"/>
              </w:pBdr>
              <w:spacing w:line="240" w:lineRule="auto"/>
              <w:ind w:right="-108" w:firstLine="589"/>
              <w:rPr>
                <w:rFonts w:ascii="Times New Roman" w:hAnsi="Times New Roman" w:cs="Times New Roman"/>
                <w:sz w:val="22"/>
                <w:szCs w:val="22"/>
              </w:rPr>
            </w:pPr>
            <w:r w:rsidRPr="001A4326">
              <w:rPr>
                <w:rFonts w:ascii="Times New Roman" w:hAnsi="Times New Roman" w:cs="Times New Roman"/>
                <w:sz w:val="22"/>
                <w:szCs w:val="22"/>
              </w:rPr>
              <w:t>8. Ši pasiūlyme nurodyta informacija yra konfidenciali:</w:t>
            </w:r>
          </w:p>
          <w:p w14:paraId="7DBC0515" w14:textId="506B5B74" w:rsidR="00377EEC" w:rsidRPr="001A4326" w:rsidRDefault="00377EEC" w:rsidP="00EF31A5">
            <w:pPr>
              <w:widowControl w:val="0"/>
              <w:pBdr>
                <w:right w:val="single" w:sz="4" w:space="4" w:color="000000"/>
              </w:pBdr>
              <w:spacing w:line="240" w:lineRule="auto"/>
              <w:ind w:right="-108" w:firstLine="589"/>
              <w:rPr>
                <w:rFonts w:ascii="Times New Roman" w:hAnsi="Times New Roman" w:cs="Times New Roman"/>
                <w:sz w:val="22"/>
                <w:szCs w:val="22"/>
              </w:rPr>
            </w:pPr>
          </w:p>
        </w:tc>
      </w:tr>
      <w:tr w:rsidR="004B4DFF" w:rsidRPr="001A4326" w14:paraId="430E9C4B" w14:textId="77777777" w:rsidTr="00EF31A5">
        <w:trPr>
          <w:trHeight w:val="350"/>
        </w:trPr>
        <w:tc>
          <w:tcPr>
            <w:tcW w:w="1022" w:type="dxa"/>
            <w:tcBorders>
              <w:top w:val="single" w:sz="4" w:space="0" w:color="000000"/>
              <w:left w:val="single" w:sz="4" w:space="0" w:color="000000"/>
              <w:right w:val="single" w:sz="4" w:space="0" w:color="000000"/>
            </w:tcBorders>
          </w:tcPr>
          <w:p w14:paraId="155B234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Eil.</w:t>
            </w:r>
          </w:p>
          <w:p w14:paraId="6464F71D"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Nr.</w:t>
            </w:r>
          </w:p>
        </w:tc>
        <w:tc>
          <w:tcPr>
            <w:tcW w:w="8754" w:type="dxa"/>
            <w:gridSpan w:val="2"/>
            <w:tcBorders>
              <w:top w:val="single" w:sz="4" w:space="0" w:color="000000"/>
              <w:left w:val="single" w:sz="4" w:space="0" w:color="000000"/>
              <w:right w:val="single" w:sz="4" w:space="0" w:color="000000"/>
            </w:tcBorders>
          </w:tcPr>
          <w:p w14:paraId="106906B4"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Pateikto dokumento pavadinimas</w:t>
            </w:r>
          </w:p>
          <w:p w14:paraId="2832E1D6"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(rekomenduojama pavadinime vartoti žodį „Konfidencialu“)</w:t>
            </w:r>
          </w:p>
        </w:tc>
      </w:tr>
      <w:tr w:rsidR="004B4DFF" w:rsidRPr="001A4326" w14:paraId="6B168D41"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228EC30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59DC14CB" w14:textId="77777777" w:rsidR="004B4DFF" w:rsidRPr="001A4326" w:rsidRDefault="004B4DFF" w:rsidP="00EF31A5">
            <w:pPr>
              <w:widowControl w:val="0"/>
              <w:spacing w:line="240" w:lineRule="auto"/>
              <w:rPr>
                <w:rFonts w:ascii="Times New Roman" w:hAnsi="Times New Roman" w:cs="Times New Roman"/>
                <w:sz w:val="22"/>
                <w:szCs w:val="22"/>
              </w:rPr>
            </w:pPr>
          </w:p>
        </w:tc>
      </w:tr>
      <w:tr w:rsidR="004B4DFF" w:rsidRPr="001A4326" w14:paraId="195B5557"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5B35EAD3" w14:textId="77777777" w:rsidR="004B4DFF" w:rsidRPr="001A4326" w:rsidRDefault="004B4DFF" w:rsidP="00EF31A5">
            <w:pPr>
              <w:widowControl w:val="0"/>
              <w:spacing w:line="240" w:lineRule="auto"/>
              <w:jc w:val="center"/>
              <w:rPr>
                <w:rFonts w:ascii="Times New Roman" w:hAnsi="Times New Roman" w:cs="Times New Roman"/>
                <w:sz w:val="22"/>
                <w:szCs w:val="22"/>
              </w:rPr>
            </w:pPr>
            <w:r w:rsidRPr="001A4326">
              <w:rPr>
                <w:rFonts w:ascii="Times New Roman" w:hAnsi="Times New Roman" w:cs="Times New Roman"/>
                <w:sz w:val="22"/>
                <w:szCs w:val="22"/>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3E7E965D" w14:textId="77777777" w:rsidR="004B4DFF" w:rsidRPr="001A4326" w:rsidRDefault="004B4DFF" w:rsidP="00EF31A5">
            <w:pPr>
              <w:widowControl w:val="0"/>
              <w:spacing w:line="240" w:lineRule="auto"/>
              <w:rPr>
                <w:rFonts w:ascii="Times New Roman" w:hAnsi="Times New Roman" w:cs="Times New Roman"/>
                <w:sz w:val="22"/>
                <w:szCs w:val="22"/>
              </w:rPr>
            </w:pPr>
          </w:p>
        </w:tc>
      </w:tr>
    </w:tbl>
    <w:p w14:paraId="5FE59F2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7169B7E" w14:textId="77777777" w:rsidR="004B4DFF" w:rsidRPr="001A4326" w:rsidRDefault="004B4DFF" w:rsidP="004B4DFF">
      <w:pPr>
        <w:tabs>
          <w:tab w:val="left" w:pos="142"/>
        </w:tabs>
        <w:spacing w:line="240" w:lineRule="auto"/>
        <w:ind w:firstLine="851"/>
        <w:jc w:val="both"/>
        <w:rPr>
          <w:rFonts w:ascii="Times New Roman" w:hAnsi="Times New Roman" w:cs="Times New Roman"/>
          <w:i/>
          <w:sz w:val="22"/>
          <w:szCs w:val="22"/>
        </w:rPr>
      </w:pPr>
      <w:r w:rsidRPr="001A4326">
        <w:rPr>
          <w:rFonts w:ascii="Times New Roman" w:hAnsi="Times New Roman" w:cs="Times New Roman"/>
          <w:b/>
          <w:i/>
          <w:sz w:val="22"/>
          <w:szCs w:val="22"/>
        </w:rPr>
        <w:t>Pastaba.</w:t>
      </w:r>
      <w:r w:rsidRPr="001A4326">
        <w:rPr>
          <w:rFonts w:ascii="Times New Roman" w:hAnsi="Times New Roman" w:cs="Times New Roman"/>
          <w:i/>
          <w:sz w:val="22"/>
          <w:szCs w:val="22"/>
        </w:rPr>
        <w:t xml:space="preserve"> Tiekėjui nenurodžius, kokia informacija yra konfidenciali, laikoma, kad konfidencialios informacijos pasiūlyme nėra</w:t>
      </w:r>
    </w:p>
    <w:p w14:paraId="0957F6D6" w14:textId="77777777" w:rsidR="004B4DFF" w:rsidRPr="001A4326" w:rsidRDefault="004B4DFF" w:rsidP="004B4DFF">
      <w:pPr>
        <w:spacing w:line="240" w:lineRule="auto"/>
        <w:ind w:firstLine="709"/>
        <w:jc w:val="both"/>
        <w:rPr>
          <w:rFonts w:ascii="Times New Roman" w:eastAsia="Calibri" w:hAnsi="Times New Roman" w:cs="Times New Roman"/>
          <w:bCs/>
          <w:i/>
          <w:color w:val="00000A"/>
          <w:sz w:val="22"/>
          <w:szCs w:val="22"/>
        </w:rPr>
      </w:pPr>
      <w:r w:rsidRPr="001A4326">
        <w:rPr>
          <w:rFonts w:ascii="Times New Roman" w:eastAsia="Arial Unicode MS" w:hAnsi="Times New Roman" w:cs="Times New Roman"/>
          <w:i/>
          <w:color w:val="00000A"/>
          <w:sz w:val="22"/>
          <w:szCs w:val="22"/>
        </w:rPr>
        <w:t>Atkreipiame dėmesį,</w:t>
      </w:r>
      <w:r w:rsidRPr="001A4326">
        <w:rPr>
          <w:rFonts w:ascii="Times New Roman" w:eastAsia="Calibri" w:hAnsi="Times New Roman" w:cs="Times New Roman"/>
          <w:bCs/>
          <w:i/>
          <w:color w:val="00000A"/>
          <w:sz w:val="22"/>
          <w:szCs w:val="22"/>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EA51CDA" w14:textId="77777777" w:rsidR="004B4DFF" w:rsidRPr="001A4326" w:rsidRDefault="004B4DFF" w:rsidP="004B4DFF">
      <w:pPr>
        <w:spacing w:line="240" w:lineRule="auto"/>
        <w:ind w:firstLine="720"/>
        <w:jc w:val="both"/>
        <w:rPr>
          <w:rFonts w:ascii="Times New Roman" w:hAnsi="Times New Roman" w:cs="Times New Roman"/>
          <w:i/>
          <w:color w:val="00000A"/>
          <w:sz w:val="22"/>
          <w:szCs w:val="22"/>
        </w:rPr>
      </w:pPr>
      <w:r w:rsidRPr="001A4326">
        <w:rPr>
          <w:rFonts w:ascii="Times New Roman" w:hAnsi="Times New Roman" w:cs="Times New Roman"/>
          <w:i/>
          <w:color w:val="00000A"/>
          <w:sz w:val="22"/>
          <w:szCs w:val="22"/>
        </w:rPr>
        <w:t>Pasiūlymo dalis, kurios dalyvis nenurodė kaip konfidencialios, bus viešinama Viešųjų pirkimų tarnybos direktoriaus 2019 m.  sausio 24 d. įsakyme Nr. 1S-18 nustatyta tvarka.</w:t>
      </w:r>
    </w:p>
    <w:p w14:paraId="6F509801"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p w14:paraId="01E46324" w14:textId="77777777" w:rsidR="004B4DFF" w:rsidRPr="001A4326" w:rsidRDefault="004B4DFF" w:rsidP="004B4DFF">
      <w:pPr>
        <w:autoSpaceDE w:val="0"/>
        <w:autoSpaceDN w:val="0"/>
        <w:adjustRightInd w:val="0"/>
        <w:spacing w:line="240" w:lineRule="auto"/>
        <w:rPr>
          <w:rFonts w:ascii="Times New Roman" w:hAnsi="Times New Roman" w:cs="Times New Roman"/>
          <w:sz w:val="22"/>
          <w:szCs w:val="22"/>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4B4DFF" w:rsidRPr="001A4326" w14:paraId="1049C328" w14:textId="77777777" w:rsidTr="00EF31A5">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B4DFF" w:rsidRPr="001A4326" w14:paraId="51F928E4" w14:textId="77777777" w:rsidTr="00EF31A5">
              <w:trPr>
                <w:trHeight w:val="186"/>
              </w:trPr>
              <w:tc>
                <w:tcPr>
                  <w:tcW w:w="3284" w:type="dxa"/>
                  <w:tcBorders>
                    <w:top w:val="single" w:sz="4" w:space="0" w:color="auto"/>
                    <w:left w:val="nil"/>
                    <w:bottom w:val="nil"/>
                    <w:right w:val="nil"/>
                  </w:tcBorders>
                  <w:hideMark/>
                </w:tcPr>
                <w:p w14:paraId="31BC0A76" w14:textId="77777777" w:rsidR="004B4DFF" w:rsidRPr="001A4326" w:rsidRDefault="004B4DFF" w:rsidP="00EF31A5">
                  <w:pPr>
                    <w:pStyle w:val="Pagrindinistekstas1"/>
                    <w:ind w:firstLine="0"/>
                    <w:rPr>
                      <w:rFonts w:ascii="Times New Roman" w:hAnsi="Times New Roman" w:cs="Times New Roman"/>
                      <w:sz w:val="22"/>
                      <w:szCs w:val="22"/>
                      <w:lang w:val="lt-LT" w:eastAsia="lt-LT"/>
                    </w:rPr>
                  </w:pPr>
                  <w:r w:rsidRPr="001A4326">
                    <w:rPr>
                      <w:rFonts w:ascii="Times New Roman" w:hAnsi="Times New Roman" w:cs="Times New Roman"/>
                      <w:sz w:val="22"/>
                      <w:szCs w:val="22"/>
                      <w:lang w:val="lt-LT" w:eastAsia="lt-LT"/>
                    </w:rPr>
                    <w:t>(Tiekėjo arba jo įgalioto asmens pareigų pavadinimas)</w:t>
                  </w:r>
                </w:p>
              </w:tc>
              <w:tc>
                <w:tcPr>
                  <w:tcW w:w="604" w:type="dxa"/>
                  <w:tcBorders>
                    <w:top w:val="nil"/>
                    <w:left w:val="nil"/>
                    <w:bottom w:val="nil"/>
                    <w:right w:val="nil"/>
                  </w:tcBorders>
                </w:tcPr>
                <w:p w14:paraId="15EA150F"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hideMark/>
                </w:tcPr>
                <w:p w14:paraId="50368FCE"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1" w:type="dxa"/>
                  <w:tcBorders>
                    <w:top w:val="nil"/>
                    <w:left w:val="nil"/>
                    <w:bottom w:val="nil"/>
                    <w:right w:val="nil"/>
                  </w:tcBorders>
                </w:tcPr>
                <w:p w14:paraId="5837A3E2" w14:textId="77777777" w:rsidR="004B4DFF" w:rsidRPr="001A4326" w:rsidRDefault="004B4DFF" w:rsidP="00EF31A5">
                  <w:pPr>
                    <w:spacing w:line="240" w:lineRule="auto"/>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hideMark/>
                </w:tcPr>
                <w:p w14:paraId="6996EAF8" w14:textId="77777777" w:rsidR="004B4DFF" w:rsidRPr="001A4326" w:rsidRDefault="004B4DFF" w:rsidP="00EF31A5">
                  <w:pPr>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ir pavardė)</w:t>
                  </w:r>
                </w:p>
              </w:tc>
              <w:tc>
                <w:tcPr>
                  <w:tcW w:w="648" w:type="dxa"/>
                  <w:tcBorders>
                    <w:top w:val="nil"/>
                    <w:left w:val="nil"/>
                    <w:bottom w:val="nil"/>
                    <w:right w:val="nil"/>
                  </w:tcBorders>
                </w:tcPr>
                <w:p w14:paraId="5DC10C13" w14:textId="77777777" w:rsidR="004B4DFF" w:rsidRPr="001A4326" w:rsidRDefault="004B4DFF" w:rsidP="00EF31A5">
                  <w:pPr>
                    <w:spacing w:line="240" w:lineRule="auto"/>
                    <w:ind w:right="-1"/>
                    <w:jc w:val="center"/>
                    <w:rPr>
                      <w:rFonts w:ascii="Times New Roman" w:hAnsi="Times New Roman" w:cs="Times New Roman"/>
                      <w:sz w:val="22"/>
                      <w:szCs w:val="22"/>
                    </w:rPr>
                  </w:pPr>
                </w:p>
              </w:tc>
            </w:tr>
          </w:tbl>
          <w:p w14:paraId="5EA2938F" w14:textId="77777777" w:rsidR="004B4DFF" w:rsidRPr="001A4326" w:rsidRDefault="004B4DFF" w:rsidP="00EF31A5">
            <w:pPr>
              <w:pStyle w:val="Antrat1"/>
              <w:spacing w:after="0"/>
              <w:ind w:left="1152"/>
              <w:rPr>
                <w:rFonts w:ascii="Times New Roman" w:eastAsiaTheme="minorEastAsia" w:hAnsi="Times New Roman" w:cs="Times New Roman"/>
                <w:color w:val="auto"/>
                <w:sz w:val="22"/>
                <w:szCs w:val="22"/>
              </w:rPr>
            </w:pPr>
          </w:p>
        </w:tc>
        <w:tc>
          <w:tcPr>
            <w:tcW w:w="604" w:type="dxa"/>
          </w:tcPr>
          <w:p w14:paraId="1E03C1E6"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1979" w:type="dxa"/>
            <w:tcBorders>
              <w:top w:val="single" w:sz="4" w:space="0" w:color="000000"/>
            </w:tcBorders>
          </w:tcPr>
          <w:p w14:paraId="11324C1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(parašas)</w:t>
            </w:r>
          </w:p>
        </w:tc>
        <w:tc>
          <w:tcPr>
            <w:tcW w:w="703" w:type="dxa"/>
          </w:tcPr>
          <w:p w14:paraId="519D6598"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c>
          <w:tcPr>
            <w:tcW w:w="2608" w:type="dxa"/>
            <w:tcBorders>
              <w:top w:val="single" w:sz="4" w:space="0" w:color="000000"/>
            </w:tcBorders>
          </w:tcPr>
          <w:p w14:paraId="1E4F5941"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r w:rsidRPr="001A4326">
              <w:rPr>
                <w:rFonts w:ascii="Times New Roman" w:hAnsi="Times New Roman" w:cs="Times New Roman"/>
                <w:sz w:val="22"/>
                <w:szCs w:val="22"/>
              </w:rPr>
              <w:t>(vardas, pavardė)</w:t>
            </w:r>
          </w:p>
        </w:tc>
        <w:tc>
          <w:tcPr>
            <w:tcW w:w="648" w:type="dxa"/>
          </w:tcPr>
          <w:p w14:paraId="651FCEB4" w14:textId="77777777" w:rsidR="004B4DFF" w:rsidRPr="001A4326" w:rsidRDefault="004B4DFF" w:rsidP="00EF31A5">
            <w:pPr>
              <w:widowControl w:val="0"/>
              <w:spacing w:line="240" w:lineRule="auto"/>
              <w:ind w:right="-1"/>
              <w:jc w:val="center"/>
              <w:rPr>
                <w:rFonts w:ascii="Times New Roman" w:hAnsi="Times New Roman" w:cs="Times New Roman"/>
                <w:sz w:val="22"/>
                <w:szCs w:val="22"/>
              </w:rPr>
            </w:pPr>
          </w:p>
        </w:tc>
      </w:tr>
    </w:tbl>
    <w:p w14:paraId="5A12B57E" w14:textId="412F7689" w:rsidR="00693D4F" w:rsidRPr="001A4326" w:rsidRDefault="00693D4F" w:rsidP="00982EE8">
      <w:pPr>
        <w:jc w:val="center"/>
        <w:rPr>
          <w:rFonts w:ascii="Times New Roman" w:hAnsi="Times New Roman" w:cs="Times New Roman"/>
          <w:color w:val="7030A0"/>
        </w:rPr>
      </w:pPr>
      <w:r w:rsidRPr="001A4326">
        <w:rPr>
          <w:rFonts w:ascii="Times New Roman" w:hAnsi="Times New Roman" w:cs="Times New Roman"/>
        </w:rPr>
        <w:t>__________</w:t>
      </w:r>
    </w:p>
    <w:p w14:paraId="544CFFE9" w14:textId="77777777" w:rsidR="00693D4F" w:rsidRPr="001A4326" w:rsidRDefault="00693D4F">
      <w:pPr>
        <w:rPr>
          <w:rFonts w:ascii="Times New Roman" w:hAnsi="Times New Roman" w:cs="Times New Roman"/>
          <w:color w:val="7030A0"/>
        </w:rPr>
      </w:pPr>
      <w:r w:rsidRPr="001A4326">
        <w:rPr>
          <w:rFonts w:ascii="Times New Roman" w:hAnsi="Times New Roman" w:cs="Times New Roman"/>
          <w:color w:val="7030A0"/>
        </w:rPr>
        <w:br w:type="page"/>
      </w:r>
    </w:p>
    <w:p w14:paraId="1B1C1ECC" w14:textId="77777777" w:rsidR="000C6068" w:rsidRPr="001A4326" w:rsidRDefault="000C6068" w:rsidP="00DE290C">
      <w:pPr>
        <w:rPr>
          <w:rFonts w:ascii="Times New Roman" w:hAnsi="Times New Roman" w:cs="Times New Roman"/>
          <w:b/>
          <w:bCs/>
          <w:smallCaps/>
          <w:sz w:val="22"/>
          <w:szCs w:val="22"/>
        </w:rPr>
      </w:pPr>
    </w:p>
    <w:p w14:paraId="3D8CCDF3" w14:textId="068F791C" w:rsidR="008D704D" w:rsidRPr="001A4326" w:rsidRDefault="008D704D" w:rsidP="008D704D">
      <w:pPr>
        <w:pStyle w:val="Antrat2"/>
        <w:ind w:left="5103"/>
        <w:rPr>
          <w:rFonts w:ascii="Times New Roman" w:eastAsia="Calibri" w:hAnsi="Times New Roman" w:cs="Times New Roman"/>
          <w:color w:val="auto"/>
          <w:sz w:val="21"/>
          <w:szCs w:val="21"/>
        </w:rPr>
      </w:pPr>
      <w:bookmarkStart w:id="69" w:name="_Ref39484039"/>
      <w:bookmarkStart w:id="70" w:name="_Ref40278562"/>
      <w:bookmarkStart w:id="71" w:name="_Toc201581682"/>
      <w:r w:rsidRPr="001A4326">
        <w:rPr>
          <w:rFonts w:ascii="Times New Roman" w:eastAsia="Calibri" w:hAnsi="Times New Roman" w:cs="Times New Roman"/>
          <w:color w:val="auto"/>
          <w:sz w:val="21"/>
          <w:szCs w:val="21"/>
        </w:rPr>
        <w:t xml:space="preserve">Pirkimo sąlygų </w:t>
      </w:r>
      <w:r w:rsidR="00910C39" w:rsidRPr="001A4326">
        <w:rPr>
          <w:rFonts w:ascii="Times New Roman" w:eastAsia="Calibri" w:hAnsi="Times New Roman" w:cs="Times New Roman"/>
          <w:color w:val="auto"/>
          <w:sz w:val="21"/>
          <w:szCs w:val="21"/>
        </w:rPr>
        <w:t>7</w:t>
      </w:r>
      <w:r w:rsidRPr="001A4326">
        <w:rPr>
          <w:rFonts w:ascii="Times New Roman" w:eastAsia="Calibri" w:hAnsi="Times New Roman" w:cs="Times New Roman"/>
          <w:color w:val="auto"/>
          <w:sz w:val="21"/>
          <w:szCs w:val="21"/>
        </w:rPr>
        <w:t xml:space="preserve"> priedas „Pasiūlymų vertinimo kriterijai ir sąlygos“</w:t>
      </w:r>
      <w:bookmarkEnd w:id="69"/>
      <w:bookmarkEnd w:id="70"/>
      <w:bookmarkEnd w:id="71"/>
    </w:p>
    <w:p w14:paraId="6A0BFF9D" w14:textId="77777777" w:rsidR="00FE3D7C" w:rsidRPr="001A4326" w:rsidRDefault="00FE3D7C" w:rsidP="00FE3D7C">
      <w:pPr>
        <w:jc w:val="center"/>
        <w:rPr>
          <w:rFonts w:ascii="Times New Roman" w:hAnsi="Times New Roman" w:cs="Times New Roman"/>
          <w:b/>
          <w:szCs w:val="24"/>
        </w:rPr>
      </w:pPr>
    </w:p>
    <w:p w14:paraId="5D3ED609" w14:textId="627F213F" w:rsidR="00203725" w:rsidRPr="001A4326" w:rsidRDefault="00FE3D7C" w:rsidP="002058A4">
      <w:pPr>
        <w:pStyle w:val="Paantrat"/>
        <w:jc w:val="center"/>
        <w:rPr>
          <w:rFonts w:ascii="Times New Roman" w:hAnsi="Times New Roman" w:cs="Times New Roman"/>
          <w:bCs/>
          <w:smallCaps/>
          <w:sz w:val="22"/>
          <w:szCs w:val="22"/>
        </w:rPr>
      </w:pPr>
      <w:r w:rsidRPr="001A4326">
        <w:rPr>
          <w:rFonts w:ascii="Times New Roman" w:hAnsi="Times New Roman" w:cs="Times New Roman"/>
        </w:rPr>
        <w:t>PASIŪLYMŲ VERTINIMO KRITERIJAI</w:t>
      </w:r>
      <w:r w:rsidR="00031A62" w:rsidRPr="001A4326">
        <w:rPr>
          <w:rFonts w:ascii="Times New Roman" w:hAnsi="Times New Roman" w:cs="Times New Roman"/>
        </w:rPr>
        <w:t xml:space="preserve"> ir Sąlygos</w:t>
      </w:r>
    </w:p>
    <w:p w14:paraId="724B9557" w14:textId="7966C72E" w:rsidR="007F342F" w:rsidRPr="001A4326" w:rsidRDefault="007F342F" w:rsidP="007F342F">
      <w:pPr>
        <w:pStyle w:val="Body2"/>
        <w:spacing w:after="0"/>
        <w:ind w:firstLine="1134"/>
        <w:rPr>
          <w:rFonts w:eastAsia="Calibri" w:cs="Times New Roman"/>
          <w:color w:val="auto"/>
          <w:lang w:val="lt-LT" w:eastAsia="lt-LT"/>
        </w:rPr>
      </w:pPr>
      <w:r w:rsidRPr="001A4326">
        <w:rPr>
          <w:rFonts w:eastAsia="Calibri" w:cs="Times New Roman"/>
          <w:color w:val="auto"/>
          <w:lang w:val="lt-LT" w:eastAsia="lt-LT"/>
        </w:rPr>
        <w:t>Perkančioji organizacija ekonomiškai naudingiausią pasiūlymą išrenka pagal kainą. Ekonomiškai naudingiausiu pasiūlymu laikomas mažiausios kainos pasiūlymas.</w:t>
      </w:r>
    </w:p>
    <w:p w14:paraId="58AD0C3C" w14:textId="3CAD0713" w:rsidR="007F342F" w:rsidRPr="001A4326" w:rsidRDefault="007F342F" w:rsidP="004460C7">
      <w:pPr>
        <w:pStyle w:val="paragrafesrasas2lygis"/>
        <w:spacing w:after="0" w:line="240" w:lineRule="auto"/>
        <w:jc w:val="left"/>
        <w:rPr>
          <w:rFonts w:eastAsia="Calibri"/>
          <w:sz w:val="21"/>
          <w:szCs w:val="21"/>
          <w:lang w:eastAsia="lt-LT"/>
        </w:rPr>
      </w:pPr>
    </w:p>
    <w:p w14:paraId="3A024621" w14:textId="77777777" w:rsidR="00210870" w:rsidRPr="001A4326" w:rsidRDefault="00210870" w:rsidP="00210870">
      <w:pPr>
        <w:pStyle w:val="paragrafesrasas2lygis"/>
        <w:ind w:firstLine="397"/>
        <w:jc w:val="left"/>
        <w:rPr>
          <w:color w:val="7030A0"/>
        </w:rPr>
      </w:pPr>
      <w:r w:rsidRPr="001A4326">
        <w:rPr>
          <w:color w:val="7030A0"/>
          <w:sz w:val="21"/>
          <w:szCs w:val="21"/>
        </w:rPr>
        <w:t xml:space="preserve"> </w:t>
      </w:r>
    </w:p>
    <w:p w14:paraId="0EE920F4" w14:textId="7F347611"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A4599F" w:rsidRPr="001A4326">
        <w:rPr>
          <w:rFonts w:ascii="Times New Roman" w:hAnsi="Times New Roman" w:cs="Times New Roman"/>
          <w:b/>
          <w:bCs/>
          <w:smallCaps/>
          <w:sz w:val="22"/>
          <w:szCs w:val="22"/>
        </w:rPr>
        <w:br w:type="page"/>
      </w:r>
    </w:p>
    <w:p w14:paraId="5DC5C150" w14:textId="39984AD6" w:rsidR="008D704D" w:rsidRPr="001A4326" w:rsidRDefault="00FE3D1F" w:rsidP="00AB5541">
      <w:pPr>
        <w:pStyle w:val="Antrat2"/>
        <w:ind w:left="5103"/>
        <w:rPr>
          <w:rFonts w:ascii="Times New Roman" w:hAnsi="Times New Roman" w:cs="Times New Roman"/>
          <w:color w:val="auto"/>
          <w:sz w:val="21"/>
          <w:szCs w:val="21"/>
        </w:rPr>
      </w:pPr>
      <w:bookmarkStart w:id="72" w:name="_Ref39586171"/>
      <w:bookmarkStart w:id="73" w:name="_Ref39673580"/>
      <w:bookmarkStart w:id="74" w:name="_Ref39674283"/>
      <w:bookmarkStart w:id="75" w:name="_Toc201581683"/>
      <w:r w:rsidRPr="001A4326">
        <w:rPr>
          <w:rFonts w:ascii="Times New Roman" w:hAnsi="Times New Roman" w:cs="Times New Roman"/>
          <w:color w:val="auto"/>
          <w:sz w:val="21"/>
          <w:szCs w:val="21"/>
        </w:rPr>
        <w:lastRenderedPageBreak/>
        <w:t xml:space="preserve">Pirkimo sąlygų </w:t>
      </w:r>
      <w:r w:rsidR="0063615C" w:rsidRPr="001A4326">
        <w:rPr>
          <w:rFonts w:ascii="Times New Roman" w:hAnsi="Times New Roman" w:cs="Times New Roman"/>
          <w:color w:val="auto"/>
          <w:sz w:val="21"/>
          <w:szCs w:val="21"/>
        </w:rPr>
        <w:t>8</w:t>
      </w:r>
      <w:r w:rsidRPr="001A4326">
        <w:rPr>
          <w:rFonts w:ascii="Times New Roman" w:hAnsi="Times New Roman" w:cs="Times New Roman"/>
          <w:color w:val="auto"/>
          <w:sz w:val="21"/>
          <w:szCs w:val="21"/>
        </w:rPr>
        <w:t xml:space="preserve"> priedas </w:t>
      </w:r>
      <w:r w:rsidR="008D704D" w:rsidRPr="001A4326">
        <w:rPr>
          <w:rFonts w:ascii="Times New Roman" w:hAnsi="Times New Roman" w:cs="Times New Roman"/>
          <w:color w:val="auto"/>
          <w:sz w:val="21"/>
          <w:szCs w:val="21"/>
        </w:rPr>
        <w:t>„</w:t>
      </w:r>
      <w:r w:rsidR="000B651B">
        <w:rPr>
          <w:rFonts w:ascii="Times New Roman" w:hAnsi="Times New Roman" w:cs="Times New Roman"/>
          <w:color w:val="auto"/>
          <w:sz w:val="21"/>
          <w:szCs w:val="21"/>
        </w:rPr>
        <w:t>S</w:t>
      </w:r>
      <w:r w:rsidR="007535BD" w:rsidRPr="007535BD">
        <w:rPr>
          <w:rFonts w:ascii="Times New Roman" w:hAnsi="Times New Roman" w:cs="Times New Roman"/>
          <w:color w:val="auto"/>
          <w:sz w:val="21"/>
          <w:szCs w:val="21"/>
        </w:rPr>
        <w:t>utarties projektas</w:t>
      </w:r>
      <w:r w:rsidR="008D704D" w:rsidRPr="001A4326">
        <w:rPr>
          <w:rFonts w:ascii="Times New Roman" w:hAnsi="Times New Roman" w:cs="Times New Roman"/>
          <w:color w:val="auto"/>
          <w:sz w:val="21"/>
          <w:szCs w:val="21"/>
        </w:rPr>
        <w:t>“</w:t>
      </w:r>
      <w:bookmarkEnd w:id="72"/>
      <w:bookmarkEnd w:id="73"/>
      <w:bookmarkEnd w:id="74"/>
      <w:bookmarkEnd w:id="75"/>
    </w:p>
    <w:p w14:paraId="3F6F9D83" w14:textId="77777777" w:rsidR="00B107E0" w:rsidRDefault="00B107E0" w:rsidP="00463465">
      <w:pPr>
        <w:jc w:val="both"/>
        <w:rPr>
          <w:rFonts w:ascii="Times New Roman" w:eastAsia="Calibri" w:hAnsi="Times New Roman" w:cs="Times New Roman"/>
          <w:i/>
          <w:iCs/>
          <w:color w:val="7030A0"/>
        </w:rPr>
      </w:pPr>
    </w:p>
    <w:p w14:paraId="47F97BD2" w14:textId="6A15A4FF" w:rsidR="000B552A" w:rsidRPr="00DE709F" w:rsidRDefault="00DE709F" w:rsidP="00463465">
      <w:pPr>
        <w:jc w:val="both"/>
        <w:rPr>
          <w:rFonts w:ascii="Times New Roman" w:eastAsia="Calibri" w:hAnsi="Times New Roman" w:cs="Times New Roman"/>
          <w:sz w:val="24"/>
          <w:szCs w:val="24"/>
        </w:rPr>
      </w:pPr>
      <w:r w:rsidRPr="00DE709F">
        <w:rPr>
          <w:rFonts w:ascii="Times New Roman" w:eastAsia="Calibri" w:hAnsi="Times New Roman" w:cs="Times New Roman"/>
          <w:sz w:val="24"/>
          <w:szCs w:val="24"/>
        </w:rPr>
        <w:t>Sutarties projektas p</w:t>
      </w:r>
      <w:r w:rsidR="003858EF" w:rsidRPr="00DE709F">
        <w:rPr>
          <w:rFonts w:ascii="Times New Roman" w:eastAsia="Calibri" w:hAnsi="Times New Roman" w:cs="Times New Roman"/>
          <w:sz w:val="24"/>
          <w:szCs w:val="24"/>
        </w:rPr>
        <w:t>ridedamas a</w:t>
      </w:r>
      <w:r w:rsidRPr="00DE709F">
        <w:rPr>
          <w:rFonts w:ascii="Times New Roman" w:eastAsia="Calibri" w:hAnsi="Times New Roman" w:cs="Times New Roman"/>
          <w:sz w:val="24"/>
          <w:szCs w:val="24"/>
        </w:rPr>
        <w:t>t</w:t>
      </w:r>
      <w:r w:rsidR="003858EF" w:rsidRPr="00DE709F">
        <w:rPr>
          <w:rFonts w:ascii="Times New Roman" w:eastAsia="Calibri" w:hAnsi="Times New Roman" w:cs="Times New Roman"/>
          <w:sz w:val="24"/>
          <w:szCs w:val="24"/>
        </w:rPr>
        <w:t>skiru failu.</w:t>
      </w:r>
    </w:p>
    <w:sectPr w:rsidR="000B552A" w:rsidRPr="00DE709F" w:rsidSect="00153FC8">
      <w:footerReference w:type="first" r:id="rId31"/>
      <w:pgSz w:w="12240" w:h="15840"/>
      <w:pgMar w:top="1134" w:right="567" w:bottom="1134" w:left="1701"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Autorius" w:initials="A">
    <w:p w14:paraId="292BE9E0" w14:textId="77777777" w:rsidR="004E78EB" w:rsidRDefault="004E78EB" w:rsidP="001D5DE8">
      <w:pPr>
        <w:pStyle w:val="Komentarotekstas"/>
      </w:pPr>
      <w:r>
        <w:rPr>
          <w:rStyle w:val="Komentaronuoroda"/>
        </w:rPr>
        <w:annotationRef/>
      </w:r>
      <w:r>
        <w:t>Ne tie punktai. Iš sutarties paėmiau, nes prašomas standartas.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2BE9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2BE9E0" w16cid:durableId="2C03B5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4F7CE" w14:textId="77777777" w:rsidR="00470E6B" w:rsidRDefault="00470E6B" w:rsidP="00D05666">
      <w:r>
        <w:separator/>
      </w:r>
    </w:p>
  </w:endnote>
  <w:endnote w:type="continuationSeparator" w:id="0">
    <w:p w14:paraId="2EFC1AAC" w14:textId="77777777" w:rsidR="00470E6B" w:rsidRDefault="00470E6B" w:rsidP="00D05666">
      <w:r>
        <w:continuationSeparator/>
      </w:r>
    </w:p>
  </w:endnote>
  <w:endnote w:type="continuationNotice" w:id="1">
    <w:p w14:paraId="1DCFE2A5" w14:textId="77777777" w:rsidR="00470E6B" w:rsidRDefault="00470E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ABF1" w14:textId="77777777" w:rsidR="00470E6B" w:rsidRDefault="00470E6B" w:rsidP="00D05666">
      <w:r>
        <w:separator/>
      </w:r>
    </w:p>
  </w:footnote>
  <w:footnote w:type="continuationSeparator" w:id="0">
    <w:p w14:paraId="6D068165" w14:textId="77777777" w:rsidR="00470E6B" w:rsidRDefault="00470E6B" w:rsidP="00D05666">
      <w:r>
        <w:continuationSeparator/>
      </w:r>
    </w:p>
  </w:footnote>
  <w:footnote w:type="continuationNotice" w:id="1">
    <w:p w14:paraId="43147C41" w14:textId="77777777" w:rsidR="00470E6B" w:rsidRDefault="00470E6B">
      <w:pPr>
        <w:spacing w:line="240" w:lineRule="auto"/>
      </w:pPr>
    </w:p>
  </w:footnote>
  <w:footnote w:id="2">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A1A31D" w14:textId="77777777" w:rsidR="00E508DB" w:rsidRDefault="00E508DB" w:rsidP="00E508DB">
      <w:pPr>
        <w:pStyle w:val="Puslapioinaostekstas"/>
        <w:tabs>
          <w:tab w:val="left" w:pos="9639"/>
        </w:tabs>
        <w:spacing w:line="240" w:lineRule="auto"/>
        <w:ind w:right="193"/>
      </w:pPr>
      <w:r>
        <w:rPr>
          <w:rStyle w:val="Puslapioinaosnuoroda"/>
        </w:rPr>
        <w:footnoteRef/>
      </w:r>
      <w:r>
        <w:t xml:space="preserve"> </w:t>
      </w:r>
      <w:r>
        <w:rPr>
          <w:rFonts w:cstheme="minorHAnsi"/>
          <w:sz w:val="21"/>
          <w:szCs w:val="21"/>
        </w:rPr>
        <w:t xml:space="preserve">Perkančioji organizacija, nustačiusi kvalifikacijos reikalavimus, turi pateikti informaciją kaip numatyta  </w:t>
      </w:r>
      <w:r>
        <w:rPr>
          <w:rFonts w:eastAsia="Arial" w:cstheme="minorHAnsi"/>
          <w:sz w:val="21"/>
          <w:szCs w:val="21"/>
        </w:rPr>
        <w:t>Tiekėjo kvalifikacijos reikalavimų nustatymo metodikos 8 punkte.</w:t>
      </w:r>
    </w:p>
    <w:p w14:paraId="66FB5BA9" w14:textId="77777777" w:rsidR="00E508DB" w:rsidRDefault="00E508DB" w:rsidP="00E508D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708"/>
        </w:tabs>
        <w:ind w:left="1428" w:firstLine="0"/>
      </w:pPr>
      <w:rPr>
        <w:color w:val="auto"/>
      </w:rPr>
    </w:lvl>
    <w:lvl w:ilvl="1">
      <w:start w:val="1"/>
      <w:numFmt w:val="decimal"/>
      <w:lvlText w:val="%1.%2."/>
      <w:lvlJc w:val="left"/>
      <w:pPr>
        <w:tabs>
          <w:tab w:val="num" w:pos="708"/>
        </w:tabs>
        <w:ind w:left="1490" w:hanging="72"/>
      </w:pPr>
      <w:rPr>
        <w:rFonts w:ascii="Times New Roman" w:hAnsi="Times New Roman" w:cs="Times New Roman"/>
        <w:b w:val="0"/>
        <w:i w:val="0"/>
        <w:color w:val="auto"/>
      </w:rPr>
    </w:lvl>
    <w:lvl w:ilvl="2">
      <w:start w:val="1"/>
      <w:numFmt w:val="decimal"/>
      <w:lvlText w:val="%1.%2.%3."/>
      <w:lvlJc w:val="left"/>
      <w:pPr>
        <w:tabs>
          <w:tab w:val="num" w:pos="708"/>
        </w:tabs>
        <w:ind w:left="1775" w:hanging="74"/>
      </w:pPr>
      <w:rPr>
        <w:i w:val="0"/>
      </w:rPr>
    </w:lvl>
    <w:lvl w:ilvl="3">
      <w:start w:val="1"/>
      <w:numFmt w:val="decimal"/>
      <w:lvlText w:val="%1.%2.%3.%4."/>
      <w:lvlJc w:val="left"/>
      <w:pPr>
        <w:tabs>
          <w:tab w:val="num" w:pos="708"/>
        </w:tabs>
        <w:ind w:left="2292" w:hanging="648"/>
      </w:pPr>
    </w:lvl>
    <w:lvl w:ilvl="4">
      <w:start w:val="1"/>
      <w:numFmt w:val="decimal"/>
      <w:lvlText w:val="%1.%2.%3.%4.%5."/>
      <w:lvlJc w:val="left"/>
      <w:pPr>
        <w:tabs>
          <w:tab w:val="num" w:pos="708"/>
        </w:tabs>
        <w:ind w:left="2796" w:hanging="792"/>
      </w:pPr>
    </w:lvl>
    <w:lvl w:ilvl="5">
      <w:start w:val="1"/>
      <w:numFmt w:val="decimal"/>
      <w:lvlText w:val="%1.%2.%3.%4.%5.%6."/>
      <w:lvlJc w:val="left"/>
      <w:pPr>
        <w:tabs>
          <w:tab w:val="num" w:pos="708"/>
        </w:tabs>
        <w:ind w:left="3300" w:hanging="936"/>
      </w:pPr>
    </w:lvl>
    <w:lvl w:ilvl="6">
      <w:start w:val="1"/>
      <w:numFmt w:val="decimal"/>
      <w:lvlText w:val="%1.%2.%3.%4.%5.%6.%7."/>
      <w:lvlJc w:val="left"/>
      <w:pPr>
        <w:tabs>
          <w:tab w:val="num" w:pos="708"/>
        </w:tabs>
        <w:ind w:left="3804" w:hanging="1080"/>
      </w:pPr>
    </w:lvl>
    <w:lvl w:ilvl="7">
      <w:start w:val="1"/>
      <w:numFmt w:val="decimal"/>
      <w:lvlText w:val="%1.%2.%3.%4.%5.%6.%7.%8."/>
      <w:lvlJc w:val="left"/>
      <w:pPr>
        <w:tabs>
          <w:tab w:val="num" w:pos="708"/>
        </w:tabs>
        <w:ind w:left="4308" w:hanging="1224"/>
      </w:pPr>
    </w:lvl>
    <w:lvl w:ilvl="8">
      <w:start w:val="1"/>
      <w:numFmt w:val="decimal"/>
      <w:lvlText w:val="%1.%2.%3.%4.%5.%6.%7.%8.%9."/>
      <w:lvlJc w:val="left"/>
      <w:pPr>
        <w:tabs>
          <w:tab w:val="num" w:pos="708"/>
        </w:tabs>
        <w:ind w:left="4884"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F13C08"/>
    <w:multiLevelType w:val="multilevel"/>
    <w:tmpl w:val="9484F4C2"/>
    <w:lvl w:ilvl="0">
      <w:start w:val="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117437B"/>
    <w:multiLevelType w:val="hybridMultilevel"/>
    <w:tmpl w:val="980C898E"/>
    <w:lvl w:ilvl="0" w:tplc="5F00DF0E">
      <w:start w:val="1"/>
      <w:numFmt w:val="bullet"/>
      <w:lvlText w:val="-"/>
      <w:lvlJc w:val="left"/>
      <w:pPr>
        <w:ind w:left="360" w:hanging="360"/>
      </w:pPr>
      <w:rPr>
        <w:rFonts w:ascii="Times New Roman" w:eastAsia="Calibri"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C22FA7"/>
    <w:multiLevelType w:val="multilevel"/>
    <w:tmpl w:val="AFD056F8"/>
    <w:lvl w:ilvl="0">
      <w:start w:val="1"/>
      <w:numFmt w:val="decimal"/>
      <w:lvlText w:val="%1."/>
      <w:lvlJc w:val="left"/>
      <w:pPr>
        <w:ind w:left="720" w:hanging="360"/>
      </w:pPr>
    </w:lvl>
    <w:lvl w:ilvl="1">
      <w:start w:val="1"/>
      <w:numFmt w:val="decimal"/>
      <w:isLgl/>
      <w:lvlText w:val="%1.%2."/>
      <w:lvlJc w:val="left"/>
      <w:pPr>
        <w:ind w:left="2030" w:hanging="1320"/>
      </w:pPr>
      <w:rPr>
        <w:b w:val="0"/>
      </w:rPr>
    </w:lvl>
    <w:lvl w:ilvl="2">
      <w:start w:val="1"/>
      <w:numFmt w:val="decimal"/>
      <w:isLgl/>
      <w:lvlText w:val="%1.%2.%3."/>
      <w:lvlJc w:val="left"/>
      <w:pPr>
        <w:ind w:left="2597"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CE3F38"/>
    <w:multiLevelType w:val="multilevel"/>
    <w:tmpl w:val="164CDA72"/>
    <w:lvl w:ilvl="0">
      <w:start w:val="1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483783D"/>
    <w:multiLevelType w:val="multilevel"/>
    <w:tmpl w:val="0D18B90E"/>
    <w:lvl w:ilvl="0">
      <w:start w:val="12"/>
      <w:numFmt w:val="decimal"/>
      <w:lvlText w:val="%1"/>
      <w:lvlJc w:val="left"/>
      <w:pPr>
        <w:ind w:left="420" w:hanging="420"/>
      </w:pPr>
      <w:rPr>
        <w:rFonts w:hint="default"/>
      </w:rPr>
    </w:lvl>
    <w:lvl w:ilvl="1">
      <w:start w:val="3"/>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598D4966"/>
    <w:multiLevelType w:val="multilevel"/>
    <w:tmpl w:val="4DA65658"/>
    <w:lvl w:ilvl="0">
      <w:start w:val="1"/>
      <w:numFmt w:val="decimal"/>
      <w:suff w:val="space"/>
      <w:lvlText w:val="%1."/>
      <w:lvlJc w:val="left"/>
      <w:pPr>
        <w:ind w:left="-141" w:firstLine="1134"/>
      </w:pPr>
      <w:rPr>
        <w:rFonts w:hint="default"/>
        <w:b w:val="0"/>
      </w:rPr>
    </w:lvl>
    <w:lvl w:ilvl="1">
      <w:start w:val="1"/>
      <w:numFmt w:val="decimal"/>
      <w:isLgl/>
      <w:suff w:val="space"/>
      <w:lvlText w:val="%1.%2."/>
      <w:lvlJc w:val="left"/>
      <w:pPr>
        <w:ind w:left="-141" w:firstLine="1134"/>
      </w:pPr>
      <w:rPr>
        <w:rFonts w:hint="default"/>
        <w:b w:val="0"/>
      </w:rPr>
    </w:lvl>
    <w:lvl w:ilvl="2">
      <w:start w:val="1"/>
      <w:numFmt w:val="decimal"/>
      <w:isLgl/>
      <w:lvlText w:val="%1.%2.%3."/>
      <w:lvlJc w:val="left"/>
      <w:pPr>
        <w:ind w:left="2739" w:hanging="1605"/>
      </w:pPr>
      <w:rPr>
        <w:rFonts w:hint="default"/>
      </w:rPr>
    </w:lvl>
    <w:lvl w:ilvl="3">
      <w:start w:val="1"/>
      <w:numFmt w:val="decimal"/>
      <w:isLgl/>
      <w:lvlText w:val="%1.%2.%3.%4."/>
      <w:lvlJc w:val="left"/>
      <w:pPr>
        <w:ind w:left="2739" w:hanging="1605"/>
      </w:pPr>
      <w:rPr>
        <w:rFonts w:hint="default"/>
      </w:rPr>
    </w:lvl>
    <w:lvl w:ilvl="4">
      <w:start w:val="1"/>
      <w:numFmt w:val="decimal"/>
      <w:isLgl/>
      <w:lvlText w:val="%1.%2.%3.%4.%5."/>
      <w:lvlJc w:val="left"/>
      <w:pPr>
        <w:ind w:left="2739" w:hanging="1605"/>
      </w:pPr>
      <w:rPr>
        <w:rFonts w:hint="default"/>
      </w:rPr>
    </w:lvl>
    <w:lvl w:ilvl="5">
      <w:start w:val="1"/>
      <w:numFmt w:val="decimal"/>
      <w:isLgl/>
      <w:lvlText w:val="%1.%2.%3.%4.%5.%6."/>
      <w:lvlJc w:val="left"/>
      <w:pPr>
        <w:ind w:left="2739" w:hanging="1605"/>
      </w:pPr>
      <w:rPr>
        <w:rFonts w:hint="default"/>
      </w:rPr>
    </w:lvl>
    <w:lvl w:ilvl="6">
      <w:start w:val="1"/>
      <w:numFmt w:val="decimal"/>
      <w:isLgl/>
      <w:lvlText w:val="%1.%2.%3.%4.%5.%6.%7."/>
      <w:lvlJc w:val="left"/>
      <w:pPr>
        <w:ind w:left="2739" w:hanging="1605"/>
      </w:pPr>
      <w:rPr>
        <w:rFonts w:hint="default"/>
      </w:rPr>
    </w:lvl>
    <w:lvl w:ilvl="7">
      <w:start w:val="1"/>
      <w:numFmt w:val="decimal"/>
      <w:isLgl/>
      <w:lvlText w:val="%1.%2.%3.%4.%5.%6.%7.%8."/>
      <w:lvlJc w:val="left"/>
      <w:pPr>
        <w:ind w:left="2739" w:hanging="1605"/>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5C4D38DF"/>
    <w:multiLevelType w:val="hybridMultilevel"/>
    <w:tmpl w:val="C5143946"/>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430A6D"/>
    <w:multiLevelType w:val="multilevel"/>
    <w:tmpl w:val="6C5C6D30"/>
    <w:lvl w:ilvl="0">
      <w:start w:val="10"/>
      <w:numFmt w:val="decimal"/>
      <w:lvlText w:val="%1."/>
      <w:lvlJc w:val="left"/>
      <w:pPr>
        <w:ind w:left="1494" w:hanging="360"/>
      </w:pPr>
      <w:rPr>
        <w:rFonts w:hint="default"/>
      </w:rPr>
    </w:lvl>
    <w:lvl w:ilvl="1">
      <w:start w:val="2"/>
      <w:numFmt w:val="decimal"/>
      <w:isLgl/>
      <w:lvlText w:val="%1.%2."/>
      <w:lvlJc w:val="left"/>
      <w:pPr>
        <w:ind w:left="1755"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15:restartNumberingAfterBreak="0">
    <w:nsid w:val="66ED4E45"/>
    <w:multiLevelType w:val="hybridMultilevel"/>
    <w:tmpl w:val="16FACD08"/>
    <w:lvl w:ilvl="0" w:tplc="2988D3BA">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6E045377"/>
    <w:multiLevelType w:val="hybridMultilevel"/>
    <w:tmpl w:val="1D525686"/>
    <w:lvl w:ilvl="0" w:tplc="CFE4DE48">
      <w:start w:val="1"/>
      <w:numFmt w:val="decimal"/>
      <w:lvlText w:val="%1)"/>
      <w:lvlJc w:val="left"/>
      <w:pPr>
        <w:ind w:left="720" w:hanging="360"/>
      </w:pPr>
      <w:rPr>
        <w:rFonts w:eastAsia="Calibr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724A62F1"/>
    <w:multiLevelType w:val="hybridMultilevel"/>
    <w:tmpl w:val="9D8A2334"/>
    <w:lvl w:ilvl="0" w:tplc="09CE9C88">
      <w:start w:val="1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15:restartNumberingAfterBreak="0">
    <w:nsid w:val="746F1239"/>
    <w:multiLevelType w:val="multilevel"/>
    <w:tmpl w:val="7ED64B6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D36505F"/>
    <w:multiLevelType w:val="multilevel"/>
    <w:tmpl w:val="44366126"/>
    <w:lvl w:ilvl="0">
      <w:start w:val="1"/>
      <w:numFmt w:val="decimal"/>
      <w:lvlText w:val="%1."/>
      <w:lvlJc w:val="left"/>
      <w:pPr>
        <w:tabs>
          <w:tab w:val="num" w:pos="540"/>
        </w:tabs>
        <w:ind w:left="540" w:hanging="540"/>
      </w:pPr>
    </w:lvl>
    <w:lvl w:ilvl="1">
      <w:start w:val="1"/>
      <w:numFmt w:val="decimal"/>
      <w:lvlText w:val="%2."/>
      <w:lvlJc w:val="left"/>
      <w:pPr>
        <w:tabs>
          <w:tab w:val="num" w:pos="540"/>
        </w:tabs>
        <w:ind w:left="540" w:hanging="540"/>
      </w:pPr>
      <w:rPr>
        <w:rFonts w:ascii="Times New Roman" w:eastAsiaTheme="minorEastAsia" w:hAnsi="Times New Roman" w:cs="Times New Roman"/>
        <w:color w:val="000000" w:themeColor="text1"/>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16cid:durableId="1927765243">
    <w:abstractNumId w:val="8"/>
  </w:num>
  <w:num w:numId="2" w16cid:durableId="207184103">
    <w:abstractNumId w:val="6"/>
  </w:num>
  <w:num w:numId="3" w16cid:durableId="1484615006">
    <w:abstractNumId w:val="23"/>
  </w:num>
  <w:num w:numId="4" w16cid:durableId="607934237">
    <w:abstractNumId w:val="14"/>
  </w:num>
  <w:num w:numId="5" w16cid:durableId="408162091">
    <w:abstractNumId w:val="30"/>
  </w:num>
  <w:num w:numId="6" w16cid:durableId="12269543">
    <w:abstractNumId w:val="29"/>
  </w:num>
  <w:num w:numId="7" w16cid:durableId="749809940">
    <w:abstractNumId w:val="3"/>
  </w:num>
  <w:num w:numId="8" w16cid:durableId="1318921492">
    <w:abstractNumId w:val="13"/>
  </w:num>
  <w:num w:numId="9" w16cid:durableId="600334565">
    <w:abstractNumId w:val="7"/>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8"/>
  </w:num>
  <w:num w:numId="13" w16cid:durableId="851458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22"/>
  </w:num>
  <w:num w:numId="15" w16cid:durableId="1336346961">
    <w:abstractNumId w:val="10"/>
  </w:num>
  <w:num w:numId="16" w16cid:durableId="690882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231309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7258895">
    <w:abstractNumId w:val="16"/>
  </w:num>
  <w:num w:numId="22" w16cid:durableId="2022467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1053887">
    <w:abstractNumId w:val="9"/>
  </w:num>
  <w:num w:numId="24" w16cid:durableId="1146362039">
    <w:abstractNumId w:val="21"/>
  </w:num>
  <w:num w:numId="25" w16cid:durableId="1788037776">
    <w:abstractNumId w:val="4"/>
  </w:num>
  <w:num w:numId="26" w16cid:durableId="1115559713">
    <w:abstractNumId w:val="28"/>
  </w:num>
  <w:num w:numId="27" w16cid:durableId="1868563161">
    <w:abstractNumId w:val="20"/>
  </w:num>
  <w:num w:numId="28" w16cid:durableId="1876457681">
    <w:abstractNumId w:val="11"/>
  </w:num>
  <w:num w:numId="29" w16cid:durableId="935669509">
    <w:abstractNumId w:val="15"/>
  </w:num>
  <w:num w:numId="30" w16cid:durableId="17294563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46435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19575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369554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20284"/>
    <w:rsid w:val="000206C9"/>
    <w:rsid w:val="00020FD4"/>
    <w:rsid w:val="00021574"/>
    <w:rsid w:val="00021ECC"/>
    <w:rsid w:val="00021EFA"/>
    <w:rsid w:val="000221F4"/>
    <w:rsid w:val="00022DEB"/>
    <w:rsid w:val="00022E0C"/>
    <w:rsid w:val="00023641"/>
    <w:rsid w:val="00024DB9"/>
    <w:rsid w:val="00025289"/>
    <w:rsid w:val="0002541F"/>
    <w:rsid w:val="00026246"/>
    <w:rsid w:val="00026673"/>
    <w:rsid w:val="00026690"/>
    <w:rsid w:val="00026A51"/>
    <w:rsid w:val="00026D16"/>
    <w:rsid w:val="00030486"/>
    <w:rsid w:val="00030C02"/>
    <w:rsid w:val="00030C76"/>
    <w:rsid w:val="00030F90"/>
    <w:rsid w:val="000315EB"/>
    <w:rsid w:val="0003169B"/>
    <w:rsid w:val="00031A62"/>
    <w:rsid w:val="000321E6"/>
    <w:rsid w:val="0003281A"/>
    <w:rsid w:val="00032C8A"/>
    <w:rsid w:val="00032D19"/>
    <w:rsid w:val="00034A4A"/>
    <w:rsid w:val="00035221"/>
    <w:rsid w:val="000356C7"/>
    <w:rsid w:val="0003587B"/>
    <w:rsid w:val="0003638B"/>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87B"/>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642"/>
    <w:rsid w:val="00075D27"/>
    <w:rsid w:val="000767D0"/>
    <w:rsid w:val="00076FB7"/>
    <w:rsid w:val="00077583"/>
    <w:rsid w:val="000775B4"/>
    <w:rsid w:val="00080396"/>
    <w:rsid w:val="00080E1C"/>
    <w:rsid w:val="00080EE8"/>
    <w:rsid w:val="00080F53"/>
    <w:rsid w:val="0008241E"/>
    <w:rsid w:val="000826E6"/>
    <w:rsid w:val="00082F6A"/>
    <w:rsid w:val="0008369A"/>
    <w:rsid w:val="00084070"/>
    <w:rsid w:val="0008436A"/>
    <w:rsid w:val="000851E4"/>
    <w:rsid w:val="00085478"/>
    <w:rsid w:val="00085609"/>
    <w:rsid w:val="00085714"/>
    <w:rsid w:val="000859C8"/>
    <w:rsid w:val="0008669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52A"/>
    <w:rsid w:val="000B5C88"/>
    <w:rsid w:val="000B651B"/>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1E11"/>
    <w:rsid w:val="000D26D8"/>
    <w:rsid w:val="000D412D"/>
    <w:rsid w:val="000D4406"/>
    <w:rsid w:val="000D4B9C"/>
    <w:rsid w:val="000D4E2B"/>
    <w:rsid w:val="000D5C58"/>
    <w:rsid w:val="000D638A"/>
    <w:rsid w:val="000D7098"/>
    <w:rsid w:val="000D71C2"/>
    <w:rsid w:val="000D7494"/>
    <w:rsid w:val="000D7AD2"/>
    <w:rsid w:val="000D7D85"/>
    <w:rsid w:val="000E083B"/>
    <w:rsid w:val="000E0EAE"/>
    <w:rsid w:val="000E10BD"/>
    <w:rsid w:val="000E11C9"/>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0B9"/>
    <w:rsid w:val="001123B4"/>
    <w:rsid w:val="001126FB"/>
    <w:rsid w:val="00112EE8"/>
    <w:rsid w:val="0011320C"/>
    <w:rsid w:val="0011344C"/>
    <w:rsid w:val="00113B07"/>
    <w:rsid w:val="00113C79"/>
    <w:rsid w:val="00113EAE"/>
    <w:rsid w:val="00113FD3"/>
    <w:rsid w:val="00115438"/>
    <w:rsid w:val="00115F3A"/>
    <w:rsid w:val="00116A84"/>
    <w:rsid w:val="0011798C"/>
    <w:rsid w:val="00117DD0"/>
    <w:rsid w:val="00120F58"/>
    <w:rsid w:val="00121867"/>
    <w:rsid w:val="00121982"/>
    <w:rsid w:val="0012267C"/>
    <w:rsid w:val="001229FD"/>
    <w:rsid w:val="001232F3"/>
    <w:rsid w:val="0012336E"/>
    <w:rsid w:val="00124338"/>
    <w:rsid w:val="00124345"/>
    <w:rsid w:val="00124FB1"/>
    <w:rsid w:val="00125082"/>
    <w:rsid w:val="0012584E"/>
    <w:rsid w:val="0012639E"/>
    <w:rsid w:val="00126772"/>
    <w:rsid w:val="00126871"/>
    <w:rsid w:val="00127196"/>
    <w:rsid w:val="001275FB"/>
    <w:rsid w:val="00127F38"/>
    <w:rsid w:val="0013010B"/>
    <w:rsid w:val="0013140B"/>
    <w:rsid w:val="00131BA4"/>
    <w:rsid w:val="001329A7"/>
    <w:rsid w:val="00132BAE"/>
    <w:rsid w:val="00132C73"/>
    <w:rsid w:val="00132FC0"/>
    <w:rsid w:val="0013353A"/>
    <w:rsid w:val="0013408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79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63"/>
    <w:rsid w:val="00197EF6"/>
    <w:rsid w:val="001A0B73"/>
    <w:rsid w:val="001A0DF2"/>
    <w:rsid w:val="001A18C1"/>
    <w:rsid w:val="001A1DD2"/>
    <w:rsid w:val="001A2163"/>
    <w:rsid w:val="001A225E"/>
    <w:rsid w:val="001A239D"/>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23"/>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ED6"/>
    <w:rsid w:val="001C1AD0"/>
    <w:rsid w:val="001C1CC5"/>
    <w:rsid w:val="001C24BC"/>
    <w:rsid w:val="001C305A"/>
    <w:rsid w:val="001C37BD"/>
    <w:rsid w:val="001C45C1"/>
    <w:rsid w:val="001C468D"/>
    <w:rsid w:val="001C4F12"/>
    <w:rsid w:val="001C545C"/>
    <w:rsid w:val="001C5D9B"/>
    <w:rsid w:val="001C635E"/>
    <w:rsid w:val="001C6757"/>
    <w:rsid w:val="001C6A8E"/>
    <w:rsid w:val="001C762B"/>
    <w:rsid w:val="001C7F48"/>
    <w:rsid w:val="001D21A7"/>
    <w:rsid w:val="001D2623"/>
    <w:rsid w:val="001D2CB6"/>
    <w:rsid w:val="001D37D8"/>
    <w:rsid w:val="001D414C"/>
    <w:rsid w:val="001D41F4"/>
    <w:rsid w:val="001D4B43"/>
    <w:rsid w:val="001D5752"/>
    <w:rsid w:val="001D612E"/>
    <w:rsid w:val="001D65F8"/>
    <w:rsid w:val="001D67D8"/>
    <w:rsid w:val="001D7492"/>
    <w:rsid w:val="001D7890"/>
    <w:rsid w:val="001E0107"/>
    <w:rsid w:val="001E250F"/>
    <w:rsid w:val="001E2BC5"/>
    <w:rsid w:val="001E3801"/>
    <w:rsid w:val="001E3D5A"/>
    <w:rsid w:val="001E4891"/>
    <w:rsid w:val="001E4C29"/>
    <w:rsid w:val="001E4DB2"/>
    <w:rsid w:val="001E5701"/>
    <w:rsid w:val="001E61DF"/>
    <w:rsid w:val="001E65F5"/>
    <w:rsid w:val="001E76C7"/>
    <w:rsid w:val="001E7E24"/>
    <w:rsid w:val="001F04C1"/>
    <w:rsid w:val="001F0576"/>
    <w:rsid w:val="001F0596"/>
    <w:rsid w:val="001F15A0"/>
    <w:rsid w:val="001F1D6C"/>
    <w:rsid w:val="001F1DB6"/>
    <w:rsid w:val="001F1FB1"/>
    <w:rsid w:val="001F2039"/>
    <w:rsid w:val="001F2168"/>
    <w:rsid w:val="001F2E11"/>
    <w:rsid w:val="001F2EB6"/>
    <w:rsid w:val="001F3174"/>
    <w:rsid w:val="001F5180"/>
    <w:rsid w:val="001F563A"/>
    <w:rsid w:val="001F573E"/>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53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22"/>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943"/>
    <w:rsid w:val="00254B13"/>
    <w:rsid w:val="00254B89"/>
    <w:rsid w:val="00255225"/>
    <w:rsid w:val="0025607C"/>
    <w:rsid w:val="002576BB"/>
    <w:rsid w:val="00257DA9"/>
    <w:rsid w:val="002601F1"/>
    <w:rsid w:val="002602D9"/>
    <w:rsid w:val="002603C7"/>
    <w:rsid w:val="002609DE"/>
    <w:rsid w:val="002616A9"/>
    <w:rsid w:val="002617A4"/>
    <w:rsid w:val="002620D1"/>
    <w:rsid w:val="00262386"/>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56"/>
    <w:rsid w:val="00287195"/>
    <w:rsid w:val="002907D9"/>
    <w:rsid w:val="00290850"/>
    <w:rsid w:val="00290E7C"/>
    <w:rsid w:val="00290F12"/>
    <w:rsid w:val="00291DCB"/>
    <w:rsid w:val="0029216D"/>
    <w:rsid w:val="002926A1"/>
    <w:rsid w:val="00294B97"/>
    <w:rsid w:val="00294BE3"/>
    <w:rsid w:val="002955C5"/>
    <w:rsid w:val="002960E2"/>
    <w:rsid w:val="002970CF"/>
    <w:rsid w:val="00297468"/>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5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A6"/>
    <w:rsid w:val="002D3712"/>
    <w:rsid w:val="002D470F"/>
    <w:rsid w:val="002D48BB"/>
    <w:rsid w:val="002D51D8"/>
    <w:rsid w:val="002D532F"/>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97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A04"/>
    <w:rsid w:val="002F7B28"/>
    <w:rsid w:val="002F7D23"/>
    <w:rsid w:val="00300FEF"/>
    <w:rsid w:val="0030107E"/>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BC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86"/>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25"/>
    <w:rsid w:val="00357CAE"/>
    <w:rsid w:val="003600F2"/>
    <w:rsid w:val="00360DB9"/>
    <w:rsid w:val="00360F9B"/>
    <w:rsid w:val="00361525"/>
    <w:rsid w:val="003617F1"/>
    <w:rsid w:val="003625CD"/>
    <w:rsid w:val="00362719"/>
    <w:rsid w:val="00363134"/>
    <w:rsid w:val="00365384"/>
    <w:rsid w:val="00365AFD"/>
    <w:rsid w:val="003660B8"/>
    <w:rsid w:val="003671C3"/>
    <w:rsid w:val="00370489"/>
    <w:rsid w:val="00370682"/>
    <w:rsid w:val="003713AA"/>
    <w:rsid w:val="003713E4"/>
    <w:rsid w:val="00371433"/>
    <w:rsid w:val="00372CBE"/>
    <w:rsid w:val="00373245"/>
    <w:rsid w:val="00373BF1"/>
    <w:rsid w:val="00373C97"/>
    <w:rsid w:val="003741D5"/>
    <w:rsid w:val="00374529"/>
    <w:rsid w:val="00374650"/>
    <w:rsid w:val="00374A04"/>
    <w:rsid w:val="00375417"/>
    <w:rsid w:val="0037545E"/>
    <w:rsid w:val="003754D9"/>
    <w:rsid w:val="00375B68"/>
    <w:rsid w:val="0037632B"/>
    <w:rsid w:val="00376628"/>
    <w:rsid w:val="00376875"/>
    <w:rsid w:val="0037691C"/>
    <w:rsid w:val="003771ED"/>
    <w:rsid w:val="00377497"/>
    <w:rsid w:val="00377925"/>
    <w:rsid w:val="00377C16"/>
    <w:rsid w:val="00377C96"/>
    <w:rsid w:val="00377EEC"/>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8EF"/>
    <w:rsid w:val="00385D49"/>
    <w:rsid w:val="00386E76"/>
    <w:rsid w:val="003903FB"/>
    <w:rsid w:val="00390B20"/>
    <w:rsid w:val="00390FE1"/>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64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8A"/>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010"/>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54C"/>
    <w:rsid w:val="004132EE"/>
    <w:rsid w:val="0041361C"/>
    <w:rsid w:val="00413650"/>
    <w:rsid w:val="00413D2E"/>
    <w:rsid w:val="00413FA7"/>
    <w:rsid w:val="004147BD"/>
    <w:rsid w:val="00414A48"/>
    <w:rsid w:val="004157B6"/>
    <w:rsid w:val="00415829"/>
    <w:rsid w:val="0041685F"/>
    <w:rsid w:val="00416C39"/>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C7"/>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E6B"/>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80"/>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DFF"/>
    <w:rsid w:val="004B5982"/>
    <w:rsid w:val="004B685B"/>
    <w:rsid w:val="004B6BCA"/>
    <w:rsid w:val="004B6FBD"/>
    <w:rsid w:val="004B7455"/>
    <w:rsid w:val="004B7E66"/>
    <w:rsid w:val="004B7FBC"/>
    <w:rsid w:val="004C010A"/>
    <w:rsid w:val="004C076A"/>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4A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2A7"/>
    <w:rsid w:val="004E63B6"/>
    <w:rsid w:val="004E6400"/>
    <w:rsid w:val="004E6985"/>
    <w:rsid w:val="004E6AD3"/>
    <w:rsid w:val="004E6F7E"/>
    <w:rsid w:val="004E71CB"/>
    <w:rsid w:val="004E776B"/>
    <w:rsid w:val="004E78E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44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4C1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F0"/>
    <w:rsid w:val="00585C84"/>
    <w:rsid w:val="0058726C"/>
    <w:rsid w:val="005872C9"/>
    <w:rsid w:val="00587AB5"/>
    <w:rsid w:val="00587BAC"/>
    <w:rsid w:val="00590030"/>
    <w:rsid w:val="00590232"/>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35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2BB"/>
    <w:rsid w:val="006014EE"/>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259A"/>
    <w:rsid w:val="00642683"/>
    <w:rsid w:val="006428CA"/>
    <w:rsid w:val="00642E25"/>
    <w:rsid w:val="0064351F"/>
    <w:rsid w:val="00643C6F"/>
    <w:rsid w:val="00643D30"/>
    <w:rsid w:val="006440AA"/>
    <w:rsid w:val="006448B8"/>
    <w:rsid w:val="0064573F"/>
    <w:rsid w:val="00645981"/>
    <w:rsid w:val="00645BE0"/>
    <w:rsid w:val="00645D80"/>
    <w:rsid w:val="00645DF8"/>
    <w:rsid w:val="00645E83"/>
    <w:rsid w:val="006460FF"/>
    <w:rsid w:val="00646974"/>
    <w:rsid w:val="0064778F"/>
    <w:rsid w:val="006502B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52F"/>
    <w:rsid w:val="00666EA2"/>
    <w:rsid w:val="00670121"/>
    <w:rsid w:val="00670373"/>
    <w:rsid w:val="006711BA"/>
    <w:rsid w:val="006715F4"/>
    <w:rsid w:val="00671B2B"/>
    <w:rsid w:val="00671DB5"/>
    <w:rsid w:val="0067281B"/>
    <w:rsid w:val="0067282A"/>
    <w:rsid w:val="00673538"/>
    <w:rsid w:val="006752D5"/>
    <w:rsid w:val="00675AFC"/>
    <w:rsid w:val="00676180"/>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27"/>
    <w:rsid w:val="006A58FD"/>
    <w:rsid w:val="006A5FCC"/>
    <w:rsid w:val="006A6750"/>
    <w:rsid w:val="006A675A"/>
    <w:rsid w:val="006A737F"/>
    <w:rsid w:val="006A7476"/>
    <w:rsid w:val="006A7D03"/>
    <w:rsid w:val="006B019A"/>
    <w:rsid w:val="006B0247"/>
    <w:rsid w:val="006B02BE"/>
    <w:rsid w:val="006B0411"/>
    <w:rsid w:val="006B13EF"/>
    <w:rsid w:val="006B1A42"/>
    <w:rsid w:val="006B257C"/>
    <w:rsid w:val="006B30B8"/>
    <w:rsid w:val="006B35FA"/>
    <w:rsid w:val="006B3B0C"/>
    <w:rsid w:val="006B3FBF"/>
    <w:rsid w:val="006B46D6"/>
    <w:rsid w:val="006B4773"/>
    <w:rsid w:val="006B4B0E"/>
    <w:rsid w:val="006B5492"/>
    <w:rsid w:val="006B5692"/>
    <w:rsid w:val="006B56F2"/>
    <w:rsid w:val="006B5A2F"/>
    <w:rsid w:val="006B5A52"/>
    <w:rsid w:val="006B618D"/>
    <w:rsid w:val="006B746E"/>
    <w:rsid w:val="006B7F6F"/>
    <w:rsid w:val="006C0723"/>
    <w:rsid w:val="006C0B42"/>
    <w:rsid w:val="006C0F06"/>
    <w:rsid w:val="006C176F"/>
    <w:rsid w:val="006C1CEA"/>
    <w:rsid w:val="006C1D4A"/>
    <w:rsid w:val="006C2ED7"/>
    <w:rsid w:val="006C3B38"/>
    <w:rsid w:val="006C4A69"/>
    <w:rsid w:val="006C4B06"/>
    <w:rsid w:val="006C50EF"/>
    <w:rsid w:val="006C5611"/>
    <w:rsid w:val="006C571E"/>
    <w:rsid w:val="006C5D8A"/>
    <w:rsid w:val="006C613D"/>
    <w:rsid w:val="006C6272"/>
    <w:rsid w:val="006C63B5"/>
    <w:rsid w:val="006C67DC"/>
    <w:rsid w:val="006C749B"/>
    <w:rsid w:val="006C7941"/>
    <w:rsid w:val="006D0D4C"/>
    <w:rsid w:val="006D0EC0"/>
    <w:rsid w:val="006D1119"/>
    <w:rsid w:val="006D183C"/>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2478"/>
    <w:rsid w:val="006F2F71"/>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491"/>
    <w:rsid w:val="0071379D"/>
    <w:rsid w:val="00713C6F"/>
    <w:rsid w:val="00714041"/>
    <w:rsid w:val="00714305"/>
    <w:rsid w:val="007152B7"/>
    <w:rsid w:val="007160DA"/>
    <w:rsid w:val="0071650A"/>
    <w:rsid w:val="0071679C"/>
    <w:rsid w:val="00716F5E"/>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F1"/>
    <w:rsid w:val="007317B5"/>
    <w:rsid w:val="0073210C"/>
    <w:rsid w:val="007321DE"/>
    <w:rsid w:val="0073238A"/>
    <w:rsid w:val="00732ED3"/>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D4"/>
    <w:rsid w:val="007535BD"/>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CFF"/>
    <w:rsid w:val="00764FD6"/>
    <w:rsid w:val="00765189"/>
    <w:rsid w:val="007654C6"/>
    <w:rsid w:val="007661EC"/>
    <w:rsid w:val="00766211"/>
    <w:rsid w:val="00767170"/>
    <w:rsid w:val="00767410"/>
    <w:rsid w:val="00767D66"/>
    <w:rsid w:val="00767E88"/>
    <w:rsid w:val="00770F09"/>
    <w:rsid w:val="0077108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389"/>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95C"/>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C29"/>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9A"/>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47E7"/>
    <w:rsid w:val="007F4F75"/>
    <w:rsid w:val="007F6402"/>
    <w:rsid w:val="007F6C4A"/>
    <w:rsid w:val="007F6C5E"/>
    <w:rsid w:val="007F70F3"/>
    <w:rsid w:val="007F740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DC6"/>
    <w:rsid w:val="008125DB"/>
    <w:rsid w:val="00813105"/>
    <w:rsid w:val="0081346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363"/>
    <w:rsid w:val="00862DB8"/>
    <w:rsid w:val="0086303D"/>
    <w:rsid w:val="008638DF"/>
    <w:rsid w:val="00864390"/>
    <w:rsid w:val="008643DD"/>
    <w:rsid w:val="00864EE6"/>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6A3"/>
    <w:rsid w:val="00875609"/>
    <w:rsid w:val="00875E60"/>
    <w:rsid w:val="00876B29"/>
    <w:rsid w:val="00876B6A"/>
    <w:rsid w:val="00876F48"/>
    <w:rsid w:val="00877A5D"/>
    <w:rsid w:val="00877EC4"/>
    <w:rsid w:val="008802B8"/>
    <w:rsid w:val="00881064"/>
    <w:rsid w:val="00881B1D"/>
    <w:rsid w:val="008821EE"/>
    <w:rsid w:val="0088228F"/>
    <w:rsid w:val="00882826"/>
    <w:rsid w:val="00882956"/>
    <w:rsid w:val="0088347C"/>
    <w:rsid w:val="008834C6"/>
    <w:rsid w:val="00884B13"/>
    <w:rsid w:val="00884D1B"/>
    <w:rsid w:val="0088536D"/>
    <w:rsid w:val="008877C1"/>
    <w:rsid w:val="00887B5D"/>
    <w:rsid w:val="008910BB"/>
    <w:rsid w:val="008919DA"/>
    <w:rsid w:val="00891A20"/>
    <w:rsid w:val="00891A7E"/>
    <w:rsid w:val="00891FCB"/>
    <w:rsid w:val="008930CD"/>
    <w:rsid w:val="008931B4"/>
    <w:rsid w:val="0089331B"/>
    <w:rsid w:val="008933BC"/>
    <w:rsid w:val="008936BE"/>
    <w:rsid w:val="008937C2"/>
    <w:rsid w:val="00893C2B"/>
    <w:rsid w:val="00894EF3"/>
    <w:rsid w:val="00895F31"/>
    <w:rsid w:val="008969D4"/>
    <w:rsid w:val="0089765F"/>
    <w:rsid w:val="008978C5"/>
    <w:rsid w:val="008A00D5"/>
    <w:rsid w:val="008A0157"/>
    <w:rsid w:val="008A0C10"/>
    <w:rsid w:val="008A1365"/>
    <w:rsid w:val="008A16E7"/>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A5"/>
    <w:rsid w:val="008D669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CE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F7"/>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CF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D5A"/>
    <w:rsid w:val="009921F1"/>
    <w:rsid w:val="0099297C"/>
    <w:rsid w:val="00993376"/>
    <w:rsid w:val="0099370A"/>
    <w:rsid w:val="00993EC5"/>
    <w:rsid w:val="0099413E"/>
    <w:rsid w:val="00994BCF"/>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1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CF7"/>
    <w:rsid w:val="00A130D3"/>
    <w:rsid w:val="00A13EAF"/>
    <w:rsid w:val="00A147C9"/>
    <w:rsid w:val="00A14833"/>
    <w:rsid w:val="00A1726C"/>
    <w:rsid w:val="00A176D5"/>
    <w:rsid w:val="00A1780C"/>
    <w:rsid w:val="00A215B6"/>
    <w:rsid w:val="00A217B2"/>
    <w:rsid w:val="00A21F3E"/>
    <w:rsid w:val="00A22248"/>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08C"/>
    <w:rsid w:val="00A3113F"/>
    <w:rsid w:val="00A31171"/>
    <w:rsid w:val="00A311DE"/>
    <w:rsid w:val="00A31436"/>
    <w:rsid w:val="00A322CD"/>
    <w:rsid w:val="00A32686"/>
    <w:rsid w:val="00A32A89"/>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80A"/>
    <w:rsid w:val="00A4599F"/>
    <w:rsid w:val="00A4619E"/>
    <w:rsid w:val="00A466F1"/>
    <w:rsid w:val="00A478DF"/>
    <w:rsid w:val="00A47A85"/>
    <w:rsid w:val="00A47B75"/>
    <w:rsid w:val="00A50572"/>
    <w:rsid w:val="00A507A9"/>
    <w:rsid w:val="00A510B9"/>
    <w:rsid w:val="00A515BC"/>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4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422D"/>
    <w:rsid w:val="00AE55E5"/>
    <w:rsid w:val="00AE568B"/>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34"/>
    <w:rsid w:val="00B00C12"/>
    <w:rsid w:val="00B012CF"/>
    <w:rsid w:val="00B015FC"/>
    <w:rsid w:val="00B01A92"/>
    <w:rsid w:val="00B01C30"/>
    <w:rsid w:val="00B03CE0"/>
    <w:rsid w:val="00B05A03"/>
    <w:rsid w:val="00B06A47"/>
    <w:rsid w:val="00B06EA0"/>
    <w:rsid w:val="00B0716B"/>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A9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5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E"/>
    <w:rsid w:val="00B52729"/>
    <w:rsid w:val="00B5429E"/>
    <w:rsid w:val="00B54910"/>
    <w:rsid w:val="00B54C37"/>
    <w:rsid w:val="00B54DAB"/>
    <w:rsid w:val="00B5510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59"/>
    <w:rsid w:val="00B80303"/>
    <w:rsid w:val="00B80E8A"/>
    <w:rsid w:val="00B81936"/>
    <w:rsid w:val="00B81A7E"/>
    <w:rsid w:val="00B81E4A"/>
    <w:rsid w:val="00B83109"/>
    <w:rsid w:val="00B8383C"/>
    <w:rsid w:val="00B83AF3"/>
    <w:rsid w:val="00B84D7D"/>
    <w:rsid w:val="00B851B2"/>
    <w:rsid w:val="00B852B7"/>
    <w:rsid w:val="00B856FF"/>
    <w:rsid w:val="00B85888"/>
    <w:rsid w:val="00B85D0A"/>
    <w:rsid w:val="00B85D18"/>
    <w:rsid w:val="00B8671F"/>
    <w:rsid w:val="00B86CBC"/>
    <w:rsid w:val="00B87FE9"/>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6B"/>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B2"/>
    <w:rsid w:val="00BA5C6D"/>
    <w:rsid w:val="00BA5D95"/>
    <w:rsid w:val="00BA69FA"/>
    <w:rsid w:val="00BA6AB3"/>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9BE"/>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4FA7"/>
    <w:rsid w:val="00BD584D"/>
    <w:rsid w:val="00BD65B2"/>
    <w:rsid w:val="00BD7C43"/>
    <w:rsid w:val="00BE0587"/>
    <w:rsid w:val="00BE0C97"/>
    <w:rsid w:val="00BE12B1"/>
    <w:rsid w:val="00BE180E"/>
    <w:rsid w:val="00BE1858"/>
    <w:rsid w:val="00BE190E"/>
    <w:rsid w:val="00BE2540"/>
    <w:rsid w:val="00BE2699"/>
    <w:rsid w:val="00BE26FA"/>
    <w:rsid w:val="00BE2D5F"/>
    <w:rsid w:val="00BE3B73"/>
    <w:rsid w:val="00BE3C0E"/>
    <w:rsid w:val="00BE598F"/>
    <w:rsid w:val="00BE6552"/>
    <w:rsid w:val="00BE7C72"/>
    <w:rsid w:val="00BF073D"/>
    <w:rsid w:val="00BF0971"/>
    <w:rsid w:val="00BF10F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5"/>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67E7"/>
    <w:rsid w:val="00C271D1"/>
    <w:rsid w:val="00C3061F"/>
    <w:rsid w:val="00C307B4"/>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7B"/>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C4"/>
    <w:rsid w:val="00C906F5"/>
    <w:rsid w:val="00C90917"/>
    <w:rsid w:val="00C90E94"/>
    <w:rsid w:val="00C91381"/>
    <w:rsid w:val="00C91D8B"/>
    <w:rsid w:val="00C923D7"/>
    <w:rsid w:val="00C924CD"/>
    <w:rsid w:val="00C93240"/>
    <w:rsid w:val="00C93F8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5E"/>
    <w:rsid w:val="00CB7F50"/>
    <w:rsid w:val="00CC045F"/>
    <w:rsid w:val="00CC0E46"/>
    <w:rsid w:val="00CC108F"/>
    <w:rsid w:val="00CC18D2"/>
    <w:rsid w:val="00CC1BF5"/>
    <w:rsid w:val="00CC1E27"/>
    <w:rsid w:val="00CC3078"/>
    <w:rsid w:val="00CC3925"/>
    <w:rsid w:val="00CC45EE"/>
    <w:rsid w:val="00CC4E78"/>
    <w:rsid w:val="00CC4EEC"/>
    <w:rsid w:val="00CC4F9F"/>
    <w:rsid w:val="00CC51AB"/>
    <w:rsid w:val="00CC565E"/>
    <w:rsid w:val="00CC620F"/>
    <w:rsid w:val="00CC70B1"/>
    <w:rsid w:val="00CC718A"/>
    <w:rsid w:val="00CC7433"/>
    <w:rsid w:val="00CC7915"/>
    <w:rsid w:val="00CC7BF3"/>
    <w:rsid w:val="00CC7C6B"/>
    <w:rsid w:val="00CD03A8"/>
    <w:rsid w:val="00CD03AD"/>
    <w:rsid w:val="00CD0A3B"/>
    <w:rsid w:val="00CD1769"/>
    <w:rsid w:val="00CD23EE"/>
    <w:rsid w:val="00CD2536"/>
    <w:rsid w:val="00CD28BB"/>
    <w:rsid w:val="00CD2D93"/>
    <w:rsid w:val="00CD338F"/>
    <w:rsid w:val="00CD344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D53"/>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E7E"/>
    <w:rsid w:val="00D33F7A"/>
    <w:rsid w:val="00D3495E"/>
    <w:rsid w:val="00D3507D"/>
    <w:rsid w:val="00D354EB"/>
    <w:rsid w:val="00D35747"/>
    <w:rsid w:val="00D35A4A"/>
    <w:rsid w:val="00D372C4"/>
    <w:rsid w:val="00D37664"/>
    <w:rsid w:val="00D37C63"/>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52"/>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00"/>
    <w:rsid w:val="00D93A2C"/>
    <w:rsid w:val="00D93AC0"/>
    <w:rsid w:val="00D94336"/>
    <w:rsid w:val="00D94650"/>
    <w:rsid w:val="00D94A6A"/>
    <w:rsid w:val="00D95540"/>
    <w:rsid w:val="00D95547"/>
    <w:rsid w:val="00D959F6"/>
    <w:rsid w:val="00D95F57"/>
    <w:rsid w:val="00D96083"/>
    <w:rsid w:val="00D9669E"/>
    <w:rsid w:val="00D96A3A"/>
    <w:rsid w:val="00D974EE"/>
    <w:rsid w:val="00D97846"/>
    <w:rsid w:val="00D97A86"/>
    <w:rsid w:val="00DA05AB"/>
    <w:rsid w:val="00DA0A61"/>
    <w:rsid w:val="00DA0BE3"/>
    <w:rsid w:val="00DA1942"/>
    <w:rsid w:val="00DA1B9B"/>
    <w:rsid w:val="00DA22F0"/>
    <w:rsid w:val="00DA3FAA"/>
    <w:rsid w:val="00DA515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193"/>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404"/>
    <w:rsid w:val="00DD47C8"/>
    <w:rsid w:val="00DD5208"/>
    <w:rsid w:val="00DD5A6E"/>
    <w:rsid w:val="00DD5EB4"/>
    <w:rsid w:val="00DD6064"/>
    <w:rsid w:val="00DD6138"/>
    <w:rsid w:val="00DD6240"/>
    <w:rsid w:val="00DD62E6"/>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9F"/>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FF"/>
    <w:rsid w:val="00E13E63"/>
    <w:rsid w:val="00E14179"/>
    <w:rsid w:val="00E143B6"/>
    <w:rsid w:val="00E146F6"/>
    <w:rsid w:val="00E146F8"/>
    <w:rsid w:val="00E16072"/>
    <w:rsid w:val="00E160F5"/>
    <w:rsid w:val="00E16240"/>
    <w:rsid w:val="00E16397"/>
    <w:rsid w:val="00E16B3E"/>
    <w:rsid w:val="00E17A1C"/>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DD"/>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DCB"/>
    <w:rsid w:val="00E42587"/>
    <w:rsid w:val="00E42A6B"/>
    <w:rsid w:val="00E42AB8"/>
    <w:rsid w:val="00E42B7C"/>
    <w:rsid w:val="00E43E42"/>
    <w:rsid w:val="00E43FBD"/>
    <w:rsid w:val="00E448B7"/>
    <w:rsid w:val="00E4493F"/>
    <w:rsid w:val="00E508DB"/>
    <w:rsid w:val="00E50D81"/>
    <w:rsid w:val="00E50F51"/>
    <w:rsid w:val="00E50F94"/>
    <w:rsid w:val="00E52B67"/>
    <w:rsid w:val="00E5301A"/>
    <w:rsid w:val="00E53CA2"/>
    <w:rsid w:val="00E53E12"/>
    <w:rsid w:val="00E54362"/>
    <w:rsid w:val="00E54BE2"/>
    <w:rsid w:val="00E55E1A"/>
    <w:rsid w:val="00E56373"/>
    <w:rsid w:val="00E56AF4"/>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0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78"/>
    <w:rsid w:val="00E959F1"/>
    <w:rsid w:val="00E95F7F"/>
    <w:rsid w:val="00E96378"/>
    <w:rsid w:val="00E9667A"/>
    <w:rsid w:val="00E96E22"/>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3F"/>
    <w:rsid w:val="00EB5DC1"/>
    <w:rsid w:val="00EB6D85"/>
    <w:rsid w:val="00EB6E93"/>
    <w:rsid w:val="00EB79EA"/>
    <w:rsid w:val="00EB7FCE"/>
    <w:rsid w:val="00EC0799"/>
    <w:rsid w:val="00EC0895"/>
    <w:rsid w:val="00EC121F"/>
    <w:rsid w:val="00EC1554"/>
    <w:rsid w:val="00EC1B6F"/>
    <w:rsid w:val="00EC2963"/>
    <w:rsid w:val="00EC3339"/>
    <w:rsid w:val="00EC3E8D"/>
    <w:rsid w:val="00EC42F8"/>
    <w:rsid w:val="00EC4968"/>
    <w:rsid w:val="00EC4989"/>
    <w:rsid w:val="00EC4A1B"/>
    <w:rsid w:val="00EC4CB7"/>
    <w:rsid w:val="00EC4EBE"/>
    <w:rsid w:val="00EC5275"/>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6B"/>
    <w:rsid w:val="00F3529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C8"/>
    <w:rsid w:val="00F65227"/>
    <w:rsid w:val="00F6543E"/>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77D"/>
    <w:rsid w:val="00F966C7"/>
    <w:rsid w:val="00F96714"/>
    <w:rsid w:val="00FA0E33"/>
    <w:rsid w:val="00FA144D"/>
    <w:rsid w:val="00FA19B4"/>
    <w:rsid w:val="00FA1F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66"/>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F7E"/>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rPr>
  </w:style>
  <w:style w:type="paragraph" w:styleId="HTMLiankstoformatuotas">
    <w:name w:val="HTML Preformatted"/>
    <w:aliases w:val=" Diagrama,Diagrama Diagrama2"/>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aliases w:val=" Diagrama Diagrama,Diagrama Diagrama2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qFormat/>
    <w:rsid w:val="00EA2B52"/>
    <w:pPr>
      <w:spacing w:after="200" w:line="276" w:lineRule="auto"/>
      <w:ind w:left="720"/>
      <w:contextualSpacing/>
    </w:pPr>
    <w:rPr>
      <w:rFonts w:ascii="Calibri" w:eastAsia="Times New Roman" w:hAnsi="Calibri" w:cs="Times New Roman"/>
      <w:sz w:val="22"/>
      <w:szCs w:val="22"/>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commentcontentpara">
    <w:name w:val="commentcontentpara"/>
    <w:basedOn w:val="prastasis"/>
    <w:rsid w:val="0041582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A">
    <w:name w:val="Body A"/>
    <w:rsid w:val="00D37C63"/>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7385541">
      <w:bodyDiv w:val="1"/>
      <w:marLeft w:val="0"/>
      <w:marRight w:val="0"/>
      <w:marTop w:val="0"/>
      <w:marBottom w:val="0"/>
      <w:divBdr>
        <w:top w:val="none" w:sz="0" w:space="0" w:color="auto"/>
        <w:left w:val="none" w:sz="0" w:space="0" w:color="auto"/>
        <w:bottom w:val="none" w:sz="0" w:space="0" w:color="auto"/>
        <w:right w:val="none" w:sz="0" w:space="0" w:color="auto"/>
      </w:divBdr>
      <w:divsChild>
        <w:div w:id="205160970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944319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52023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147491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comments" Target="comments.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www.e-tar.lt/portal/lt/legalAct/41e131d07ada11edbc04912defe897d1"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aaa.lrv.lt/lt/veiklos-sritys/gyvoji-gamta/nepriklausomo-zeldynu-ir-zeldiniu-eksperto-kvalifikacijos-atestatai/"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35798</Words>
  <Characters>20406</Characters>
  <Application>Microsoft Office Word</Application>
  <DocSecurity>0</DocSecurity>
  <Lines>170</Lines>
  <Paragraphs>112</Paragraphs>
  <ScaleCrop>false</ScaleCrop>
  <Company/>
  <LinksUpToDate>false</LinksUpToDate>
  <CharactersWithSpaces>56092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2025-06-25T07:41:00Z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