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5467BB">
      <w:pPr>
        <w:suppressAutoHyphens/>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8E1ADA">
      <w:pPr>
        <w:suppressAutoHyphens/>
        <w:jc w:val="center"/>
        <w:rPr>
          <w:rFonts w:ascii="Times New Roman" w:hAnsi="Times New Roman" w:cs="Times New Roman"/>
          <w:b/>
          <w:sz w:val="24"/>
          <w:szCs w:val="24"/>
          <w:lang w:eastAsia="ar-SA"/>
        </w:rPr>
      </w:pPr>
    </w:p>
    <w:p w14:paraId="1AF8F9AF" w14:textId="77777777" w:rsidR="00841FA9" w:rsidRPr="00757439" w:rsidRDefault="00841FA9" w:rsidP="008E1ADA">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8E1ADA">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8E1ADA">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8E1ADA">
      <w:pPr>
        <w:pStyle w:val="Pagrindinistekstas"/>
        <w:spacing w:after="0" w:line="240" w:lineRule="auto"/>
        <w:rPr>
          <w:rFonts w:eastAsia="Calibri"/>
          <w:u w:val="single"/>
          <w:lang w:eastAsia="ar-SA"/>
        </w:rPr>
      </w:pPr>
    </w:p>
    <w:p w14:paraId="098F0C4B" w14:textId="6A6AEEC4" w:rsidR="00841FA9" w:rsidRPr="00757439" w:rsidRDefault="00841FA9" w:rsidP="008E1ADA">
      <w:pPr>
        <w:pStyle w:val="Pagrindinistekstas"/>
        <w:spacing w:after="0" w:line="240" w:lineRule="auto"/>
        <w:rPr>
          <w:b/>
        </w:rPr>
      </w:pPr>
      <w:r w:rsidRPr="00757439">
        <w:t xml:space="preserve">                                                                         Patvirtinta:</w:t>
      </w:r>
    </w:p>
    <w:p w14:paraId="4FD73DE3" w14:textId="564EC856" w:rsidR="00841FA9" w:rsidRPr="00757439" w:rsidRDefault="00841FA9" w:rsidP="008E1ADA">
      <w:pPr>
        <w:pStyle w:val="Pagrindinistekstas"/>
        <w:spacing w:after="0" w:line="240" w:lineRule="auto"/>
        <w:jc w:val="right"/>
      </w:pPr>
      <w:r w:rsidRPr="00757439">
        <w:t xml:space="preserve">  Trakų r. sav. administracijos viešųjų pirkimų komisijos</w:t>
      </w:r>
    </w:p>
    <w:p w14:paraId="0F6E007D" w14:textId="4786FF36" w:rsidR="00841FA9" w:rsidRDefault="00841FA9" w:rsidP="008E1ADA">
      <w:pPr>
        <w:pStyle w:val="Pagrindinistekstas"/>
        <w:spacing w:after="0" w:line="240" w:lineRule="auto"/>
      </w:pPr>
      <w:r w:rsidRPr="00757439">
        <w:t xml:space="preserve">                                                                         </w:t>
      </w:r>
      <w:r w:rsidR="009235C4" w:rsidRPr="008F0534">
        <w:t>2025-</w:t>
      </w:r>
      <w:r w:rsidR="00B316BB" w:rsidRPr="008F0534">
        <w:t>0</w:t>
      </w:r>
      <w:r w:rsidR="0010564A">
        <w:t>6-</w:t>
      </w:r>
      <w:r w:rsidR="004B2002">
        <w:t>06</w:t>
      </w:r>
      <w:r w:rsidR="00905267" w:rsidRPr="00EE0820">
        <w:t xml:space="preserve"> </w:t>
      </w:r>
      <w:r w:rsidRPr="00EE0820">
        <w:t xml:space="preserve">posėdžio protokolu Nr. </w:t>
      </w:r>
      <w:r w:rsidR="0010564A">
        <w:t>23/4</w:t>
      </w:r>
    </w:p>
    <w:p w14:paraId="01DF3235" w14:textId="515B53A4" w:rsidR="00BA52A5" w:rsidRPr="00EE0820" w:rsidRDefault="00BA52A5" w:rsidP="008E1ADA">
      <w:pPr>
        <w:tabs>
          <w:tab w:val="right" w:leader="underscore" w:pos="8505"/>
        </w:tabs>
        <w:jc w:val="center"/>
        <w:rPr>
          <w:rFonts w:ascii="Times New Roman" w:eastAsia="Times New Roman" w:hAnsi="Times New Roman" w:cs="Times New Roman"/>
          <w:bCs/>
          <w:color w:val="FF0000"/>
          <w:sz w:val="24"/>
          <w:szCs w:val="24"/>
        </w:rPr>
      </w:pPr>
    </w:p>
    <w:p w14:paraId="6A95C403" w14:textId="7436AEE9" w:rsidR="00BA52A5" w:rsidRPr="005824F2" w:rsidRDefault="00BA52A5" w:rsidP="008E1ADA">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0E8DA01B" w14:textId="5C01BA77" w:rsidR="00BA52A5" w:rsidRPr="005824F2" w:rsidRDefault="00BA52A5" w:rsidP="008E1ADA">
      <w:pPr>
        <w:jc w:val="center"/>
        <w:rPr>
          <w:rFonts w:ascii="Times New Roman" w:eastAsia="Times New Roman" w:hAnsi="Times New Roman" w:cs="Times New Roman"/>
          <w:b/>
          <w:caps/>
          <w:sz w:val="24"/>
          <w:szCs w:val="24"/>
        </w:rPr>
      </w:pPr>
      <w:r w:rsidRPr="0010564A">
        <w:rPr>
          <w:rFonts w:ascii="Times New Roman" w:eastAsia="Times New Roman" w:hAnsi="Times New Roman" w:cs="Times New Roman"/>
          <w:b/>
          <w:caps/>
          <w:sz w:val="24"/>
          <w:szCs w:val="24"/>
        </w:rPr>
        <w:t>„</w:t>
      </w:r>
      <w:r w:rsidR="0010564A" w:rsidRPr="0010564A">
        <w:rPr>
          <w:rFonts w:ascii="Times New Roman" w:eastAsia="Times New Roman" w:hAnsi="Times New Roman" w:cs="Times New Roman"/>
          <w:b/>
          <w:bCs/>
          <w:caps/>
          <w:color w:val="000000"/>
          <w:spacing w:val="4"/>
          <w:sz w:val="24"/>
          <w:szCs w:val="24"/>
          <w:lang w:eastAsia="en-US"/>
        </w:rPr>
        <w:t xml:space="preserve">Eismo saugumo priemonių </w:t>
      </w:r>
      <w:r w:rsidR="004D75BF">
        <w:rPr>
          <w:rFonts w:ascii="Times New Roman" w:eastAsia="Times New Roman" w:hAnsi="Times New Roman" w:cs="Times New Roman"/>
          <w:b/>
          <w:bCs/>
          <w:caps/>
          <w:color w:val="000000"/>
          <w:spacing w:val="4"/>
          <w:sz w:val="24"/>
          <w:szCs w:val="24"/>
          <w:lang w:eastAsia="en-US"/>
        </w:rPr>
        <w:t>PRIEŽIŪROS, REMONTO IR</w:t>
      </w:r>
      <w:r w:rsidR="0010564A" w:rsidRPr="0010564A">
        <w:rPr>
          <w:rFonts w:ascii="Times New Roman" w:eastAsia="Times New Roman" w:hAnsi="Times New Roman" w:cs="Times New Roman"/>
          <w:b/>
          <w:bCs/>
          <w:caps/>
          <w:color w:val="000000"/>
          <w:spacing w:val="4"/>
          <w:sz w:val="24"/>
          <w:szCs w:val="24"/>
          <w:lang w:eastAsia="en-US"/>
        </w:rPr>
        <w:t xml:space="preserve"> naujų </w:t>
      </w:r>
      <w:r w:rsidR="000F481F">
        <w:rPr>
          <w:rFonts w:ascii="Times New Roman" w:eastAsia="Times New Roman" w:hAnsi="Times New Roman" w:cs="Times New Roman"/>
          <w:b/>
          <w:bCs/>
          <w:caps/>
          <w:color w:val="000000"/>
          <w:spacing w:val="4"/>
          <w:sz w:val="24"/>
          <w:szCs w:val="24"/>
          <w:lang w:eastAsia="en-US"/>
        </w:rPr>
        <w:t>EISMO</w:t>
      </w:r>
      <w:r w:rsidR="000E767B">
        <w:rPr>
          <w:rFonts w:ascii="Times New Roman" w:eastAsia="Times New Roman" w:hAnsi="Times New Roman" w:cs="Times New Roman"/>
          <w:b/>
          <w:bCs/>
          <w:caps/>
          <w:color w:val="000000"/>
          <w:spacing w:val="4"/>
          <w:sz w:val="24"/>
          <w:szCs w:val="24"/>
          <w:lang w:eastAsia="en-US"/>
        </w:rPr>
        <w:t xml:space="preserve"> SAUGUMO</w:t>
      </w:r>
      <w:r w:rsidR="000F481F">
        <w:rPr>
          <w:rFonts w:ascii="Times New Roman" w:eastAsia="Times New Roman" w:hAnsi="Times New Roman" w:cs="Times New Roman"/>
          <w:b/>
          <w:bCs/>
          <w:caps/>
          <w:color w:val="000000"/>
          <w:spacing w:val="4"/>
          <w:sz w:val="24"/>
          <w:szCs w:val="24"/>
          <w:lang w:eastAsia="en-US"/>
        </w:rPr>
        <w:t xml:space="preserve"> PRIEMONIŲ</w:t>
      </w:r>
      <w:r w:rsidR="0010564A" w:rsidRPr="0010564A">
        <w:rPr>
          <w:rFonts w:ascii="Times New Roman" w:eastAsia="Times New Roman" w:hAnsi="Times New Roman" w:cs="Times New Roman"/>
          <w:b/>
          <w:bCs/>
          <w:caps/>
          <w:color w:val="000000"/>
          <w:spacing w:val="4"/>
          <w:sz w:val="24"/>
          <w:szCs w:val="24"/>
          <w:lang w:eastAsia="en-US"/>
        </w:rPr>
        <w:t xml:space="preserve"> įrengimo</w:t>
      </w:r>
      <w:r w:rsidR="004D75BF">
        <w:rPr>
          <w:rFonts w:ascii="Times New Roman" w:eastAsia="Times New Roman" w:hAnsi="Times New Roman" w:cs="Times New Roman"/>
          <w:b/>
          <w:bCs/>
          <w:caps/>
          <w:color w:val="000000"/>
          <w:spacing w:val="4"/>
          <w:sz w:val="24"/>
          <w:szCs w:val="24"/>
          <w:lang w:eastAsia="en-US"/>
        </w:rPr>
        <w:t xml:space="preserve"> </w:t>
      </w:r>
      <w:r w:rsidR="0010564A" w:rsidRPr="0010564A">
        <w:rPr>
          <w:rFonts w:ascii="Times New Roman" w:eastAsia="Times New Roman" w:hAnsi="Times New Roman" w:cs="Times New Roman"/>
          <w:b/>
          <w:bCs/>
          <w:caps/>
          <w:color w:val="000000"/>
          <w:spacing w:val="4"/>
          <w:sz w:val="24"/>
          <w:szCs w:val="24"/>
          <w:lang w:eastAsia="en-US"/>
        </w:rPr>
        <w:t>darb</w:t>
      </w:r>
      <w:r w:rsidR="0010564A">
        <w:rPr>
          <w:rFonts w:ascii="Times New Roman" w:eastAsia="Times New Roman" w:hAnsi="Times New Roman" w:cs="Times New Roman"/>
          <w:b/>
          <w:bCs/>
          <w:caps/>
          <w:color w:val="000000"/>
          <w:spacing w:val="4"/>
          <w:sz w:val="24"/>
          <w:szCs w:val="24"/>
          <w:lang w:eastAsia="en-US"/>
        </w:rPr>
        <w:t>ai</w:t>
      </w:r>
      <w:r w:rsidR="003A0D3E" w:rsidRPr="005824F2">
        <w:rPr>
          <w:rFonts w:ascii="Times New Roman" w:eastAsia="Times New Roman" w:hAnsi="Times New Roman" w:cs="Times New Roman"/>
          <w:b/>
          <w:sz w:val="24"/>
          <w:szCs w:val="24"/>
        </w:rPr>
        <w:t>“</w:t>
      </w:r>
      <w:r w:rsidRPr="005824F2">
        <w:rPr>
          <w:rFonts w:ascii="Times New Roman" w:eastAsia="Times New Roman" w:hAnsi="Times New Roman" w:cs="Times New Roman"/>
          <w:b/>
          <w:caps/>
          <w:sz w:val="24"/>
          <w:szCs w:val="24"/>
        </w:rPr>
        <w:t xml:space="preserve"> </w:t>
      </w:r>
    </w:p>
    <w:p w14:paraId="6A43DD55" w14:textId="6398FEE5" w:rsidR="00BA52A5" w:rsidRPr="005824F2" w:rsidRDefault="00BA52A5" w:rsidP="008E1ADA">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VYKDOMO ATVIRO </w:t>
      </w:r>
      <w:r w:rsidR="0010564A">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p>
    <w:p w14:paraId="488F088E" w14:textId="52F97E6F" w:rsidR="00BA52A5" w:rsidRDefault="00BA52A5" w:rsidP="008E1ADA">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SĄLYGOS</w:t>
      </w:r>
    </w:p>
    <w:p w14:paraId="2F4E0F39" w14:textId="77777777" w:rsidR="00444A3A" w:rsidRDefault="00444A3A" w:rsidP="008E1ADA">
      <w:pPr>
        <w:jc w:val="center"/>
        <w:rPr>
          <w:rFonts w:ascii="Times New Roman" w:eastAsia="Times New Roman" w:hAnsi="Times New Roman" w:cs="Times New Roman"/>
          <w:b/>
          <w:sz w:val="24"/>
          <w:szCs w:val="24"/>
        </w:rPr>
      </w:pPr>
    </w:p>
    <w:p w14:paraId="12A383FC" w14:textId="0C0044D1" w:rsidR="00444A3A" w:rsidRPr="00757439" w:rsidRDefault="00444A3A" w:rsidP="008E1AD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AKTUALI REDAKCIJA</w:t>
      </w:r>
    </w:p>
    <w:p w14:paraId="31E9C0AC" w14:textId="1F4A9090" w:rsidR="001D2258" w:rsidRPr="00757439" w:rsidRDefault="0055558A" w:rsidP="008E1ADA">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8E1ADA">
      <w:pPr>
        <w:pStyle w:val="Pagrindinistekstas"/>
        <w:spacing w:after="0" w:line="240" w:lineRule="auto"/>
        <w:rPr>
          <w:b/>
          <w:color w:val="auto"/>
        </w:rPr>
      </w:pPr>
    </w:p>
    <w:p w14:paraId="6F915083" w14:textId="352E81EC" w:rsidR="001D2258" w:rsidRPr="009720F6" w:rsidRDefault="001D2258" w:rsidP="008E1ADA">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8E1ADA">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A5696E">
        <w:trPr>
          <w:jc w:val="center"/>
        </w:trPr>
        <w:tc>
          <w:tcPr>
            <w:tcW w:w="375" w:type="pct"/>
          </w:tcPr>
          <w:p w14:paraId="6B170DA2"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A5696E">
        <w:trPr>
          <w:jc w:val="center"/>
        </w:trPr>
        <w:tc>
          <w:tcPr>
            <w:tcW w:w="375" w:type="pct"/>
          </w:tcPr>
          <w:p w14:paraId="6D1DFC5F"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A5696E">
        <w:trPr>
          <w:jc w:val="center"/>
        </w:trPr>
        <w:tc>
          <w:tcPr>
            <w:tcW w:w="375" w:type="pct"/>
          </w:tcPr>
          <w:p w14:paraId="3B5C82E5"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A5696E">
        <w:trPr>
          <w:jc w:val="center"/>
        </w:trPr>
        <w:tc>
          <w:tcPr>
            <w:tcW w:w="375" w:type="pct"/>
          </w:tcPr>
          <w:p w14:paraId="40E7DD2D"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A5696E">
        <w:trPr>
          <w:jc w:val="center"/>
        </w:trPr>
        <w:tc>
          <w:tcPr>
            <w:tcW w:w="375" w:type="pct"/>
          </w:tcPr>
          <w:p w14:paraId="0A166FAB"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8E1ADA">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A5696E">
        <w:trPr>
          <w:jc w:val="center"/>
        </w:trPr>
        <w:tc>
          <w:tcPr>
            <w:tcW w:w="375" w:type="pct"/>
          </w:tcPr>
          <w:p w14:paraId="5CE93322"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A5696E">
        <w:trPr>
          <w:jc w:val="center"/>
        </w:trPr>
        <w:tc>
          <w:tcPr>
            <w:tcW w:w="375" w:type="pct"/>
          </w:tcPr>
          <w:p w14:paraId="04EE319D"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A5696E">
        <w:trPr>
          <w:jc w:val="center"/>
        </w:trPr>
        <w:tc>
          <w:tcPr>
            <w:tcW w:w="375" w:type="pct"/>
          </w:tcPr>
          <w:p w14:paraId="3704F55F"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8E1ADA">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A5696E">
        <w:trPr>
          <w:jc w:val="center"/>
        </w:trPr>
        <w:tc>
          <w:tcPr>
            <w:tcW w:w="375" w:type="pct"/>
          </w:tcPr>
          <w:p w14:paraId="5AFD31AF"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A5696E">
        <w:trPr>
          <w:jc w:val="center"/>
        </w:trPr>
        <w:tc>
          <w:tcPr>
            <w:tcW w:w="375" w:type="pct"/>
          </w:tcPr>
          <w:p w14:paraId="08B18ED9"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A5696E">
        <w:trPr>
          <w:jc w:val="center"/>
        </w:trPr>
        <w:tc>
          <w:tcPr>
            <w:tcW w:w="375" w:type="pct"/>
          </w:tcPr>
          <w:p w14:paraId="32A6EE87"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8E1ADA">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A5696E">
        <w:trPr>
          <w:jc w:val="center"/>
        </w:trPr>
        <w:tc>
          <w:tcPr>
            <w:tcW w:w="375" w:type="pct"/>
          </w:tcPr>
          <w:p w14:paraId="2965B263"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A5696E">
        <w:trPr>
          <w:jc w:val="center"/>
        </w:trPr>
        <w:tc>
          <w:tcPr>
            <w:tcW w:w="375" w:type="pct"/>
          </w:tcPr>
          <w:p w14:paraId="2A4E74BE"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A5696E">
        <w:trPr>
          <w:jc w:val="center"/>
        </w:trPr>
        <w:tc>
          <w:tcPr>
            <w:tcW w:w="375" w:type="pct"/>
          </w:tcPr>
          <w:p w14:paraId="6E23E1DB" w14:textId="77777777" w:rsidR="00314C61" w:rsidRPr="009720F6" w:rsidRDefault="00314C61" w:rsidP="008E1ADA">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8E1ADA">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A5696E">
        <w:trPr>
          <w:jc w:val="center"/>
        </w:trPr>
        <w:tc>
          <w:tcPr>
            <w:tcW w:w="375" w:type="pct"/>
          </w:tcPr>
          <w:p w14:paraId="31134016" w14:textId="77777777" w:rsidR="00314C61" w:rsidRPr="00757439" w:rsidRDefault="00314C61" w:rsidP="008E1ADA">
            <w:pPr>
              <w:jc w:val="both"/>
              <w:rPr>
                <w:rFonts w:ascii="Times New Roman" w:hAnsi="Times New Roman" w:cs="Times New Roman"/>
                <w:sz w:val="24"/>
                <w:szCs w:val="24"/>
              </w:rPr>
            </w:pPr>
          </w:p>
        </w:tc>
        <w:tc>
          <w:tcPr>
            <w:tcW w:w="4625" w:type="pct"/>
          </w:tcPr>
          <w:p w14:paraId="4A8E55DF" w14:textId="77777777" w:rsidR="00314C61" w:rsidRPr="00144CD3" w:rsidRDefault="00314C61" w:rsidP="008E1ADA">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2260D09E" w:rsidR="00314C61" w:rsidRPr="00144CD3" w:rsidRDefault="00314C61" w:rsidP="008E1ADA">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A5696E">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960CE6">
              <w:rPr>
                <w:rFonts w:ascii="Times New Roman" w:hAnsi="Times New Roman" w:cs="Times New Roman"/>
                <w:sz w:val="24"/>
                <w:szCs w:val="24"/>
              </w:rPr>
              <w:t>;</w:t>
            </w:r>
          </w:p>
          <w:p w14:paraId="6325A766" w14:textId="7D65199A" w:rsidR="00314C61" w:rsidRPr="00144CD3" w:rsidRDefault="00314C61" w:rsidP="008E1ADA">
            <w:pPr>
              <w:ind w:hanging="1175"/>
              <w:jc w:val="both"/>
              <w:rPr>
                <w:rFonts w:ascii="Times New Roman" w:hAnsi="Times New Roman" w:cs="Times New Roman"/>
                <w:sz w:val="24"/>
                <w:szCs w:val="24"/>
              </w:rPr>
            </w:pPr>
            <w:r w:rsidRPr="00144CD3">
              <w:rPr>
                <w:rFonts w:ascii="Times New Roman" w:hAnsi="Times New Roman" w:cs="Times New Roman"/>
                <w:sz w:val="24"/>
                <w:szCs w:val="24"/>
              </w:rPr>
              <w:t>2 priedas –</w:t>
            </w:r>
            <w:r w:rsidR="00A5696E">
              <w:rPr>
                <w:rFonts w:ascii="Times New Roman" w:hAnsi="Times New Roman" w:cs="Times New Roman"/>
                <w:sz w:val="24"/>
                <w:szCs w:val="24"/>
              </w:rPr>
              <w:t xml:space="preserve">2 priedas – </w:t>
            </w:r>
            <w:r w:rsidR="00960CE6">
              <w:rPr>
                <w:rFonts w:ascii="Times New Roman" w:hAnsi="Times New Roman" w:cs="Times New Roman"/>
                <w:sz w:val="24"/>
                <w:szCs w:val="24"/>
              </w:rPr>
              <w:t>T</w:t>
            </w:r>
            <w:r w:rsidR="000B4BD7">
              <w:rPr>
                <w:rFonts w:ascii="Times New Roman" w:hAnsi="Times New Roman" w:cs="Times New Roman"/>
                <w:sz w:val="24"/>
                <w:szCs w:val="24"/>
              </w:rPr>
              <w:t>echninė specifikacija</w:t>
            </w:r>
            <w:r w:rsidR="00960CE6">
              <w:rPr>
                <w:rFonts w:ascii="Times New Roman" w:hAnsi="Times New Roman" w:cs="Times New Roman"/>
                <w:sz w:val="24"/>
                <w:szCs w:val="24"/>
              </w:rPr>
              <w:t>;</w:t>
            </w:r>
          </w:p>
          <w:p w14:paraId="62DAF2FF" w14:textId="64A4C9D7" w:rsidR="00314C61" w:rsidRPr="00144CD3" w:rsidRDefault="00314C61" w:rsidP="007128C5">
            <w:pPr>
              <w:ind w:hanging="1175"/>
              <w:jc w:val="both"/>
              <w:textAlignment w:val="baseline"/>
              <w:rPr>
                <w:rFonts w:ascii="Times New Roman" w:hAnsi="Times New Roman" w:cs="Times New Roman"/>
                <w:spacing w:val="-6"/>
                <w:sz w:val="24"/>
                <w:szCs w:val="24"/>
              </w:rPr>
            </w:pPr>
            <w:r w:rsidRPr="00144CD3">
              <w:rPr>
                <w:rFonts w:ascii="Times New Roman" w:hAnsi="Times New Roman" w:cs="Times New Roman"/>
                <w:sz w:val="24"/>
                <w:szCs w:val="24"/>
              </w:rPr>
              <w:t>3 priedas –</w:t>
            </w:r>
            <w:r w:rsidR="00A5696E">
              <w:rPr>
                <w:rFonts w:ascii="Times New Roman" w:hAnsi="Times New Roman" w:cs="Times New Roman"/>
                <w:sz w:val="24"/>
                <w:szCs w:val="24"/>
              </w:rPr>
              <w:t xml:space="preserve">3 priedas – </w:t>
            </w:r>
            <w:r w:rsidRPr="00144CD3">
              <w:rPr>
                <w:rFonts w:ascii="Times New Roman" w:hAnsi="Times New Roman" w:cs="Times New Roman"/>
                <w:sz w:val="24"/>
                <w:szCs w:val="24"/>
              </w:rPr>
              <w:t>Sutarties projektas su priedais</w:t>
            </w:r>
            <w:r w:rsidR="00960CE6">
              <w:rPr>
                <w:rFonts w:ascii="Times New Roman" w:hAnsi="Times New Roman" w:cs="Times New Roman"/>
                <w:sz w:val="24"/>
                <w:szCs w:val="24"/>
              </w:rPr>
              <w:t>;</w:t>
            </w:r>
          </w:p>
          <w:p w14:paraId="44580F4E" w14:textId="0E9E9EFD" w:rsidR="0044253C" w:rsidRPr="00144CD3" w:rsidRDefault="00D35EA0" w:rsidP="008E1ADA">
            <w:pPr>
              <w:ind w:hanging="1175"/>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7128C5">
              <w:rPr>
                <w:rFonts w:ascii="Times New Roman" w:hAnsi="Times New Roman" w:cs="Times New Roman"/>
                <w:sz w:val="24"/>
                <w:szCs w:val="24"/>
              </w:rPr>
              <w:t>44</w:t>
            </w:r>
            <w:r w:rsidR="00A5696E">
              <w:rPr>
                <w:rFonts w:ascii="Times New Roman" w:hAnsi="Times New Roman" w:cs="Times New Roman"/>
                <w:sz w:val="24"/>
                <w:szCs w:val="24"/>
              </w:rPr>
              <w:t xml:space="preserve"> priedas – </w:t>
            </w:r>
            <w:r w:rsidR="0044253C" w:rsidRPr="00144CD3">
              <w:rPr>
                <w:rFonts w:ascii="Times New Roman" w:hAnsi="Times New Roman" w:cs="Times New Roman"/>
                <w:spacing w:val="-6"/>
                <w:sz w:val="24"/>
                <w:szCs w:val="24"/>
              </w:rPr>
              <w:t>Europos bendrasis viešųjų pirkimų dokumentas (EBVPD)</w:t>
            </w:r>
            <w:r w:rsidR="00960CE6">
              <w:rPr>
                <w:rFonts w:ascii="Times New Roman" w:hAnsi="Times New Roman" w:cs="Times New Roman"/>
                <w:spacing w:val="-6"/>
                <w:sz w:val="24"/>
                <w:szCs w:val="24"/>
              </w:rPr>
              <w:t>;</w:t>
            </w:r>
          </w:p>
          <w:p w14:paraId="4BD5B504" w14:textId="2FEB7B2D" w:rsidR="00314C61" w:rsidRDefault="007128C5" w:rsidP="00A5696E">
            <w:pPr>
              <w:ind w:left="-41" w:hanging="68"/>
              <w:jc w:val="both"/>
              <w:rPr>
                <w:rFonts w:ascii="Times New Roman" w:hAnsi="Times New Roman" w:cs="Times New Roman"/>
                <w:sz w:val="24"/>
                <w:szCs w:val="24"/>
              </w:rPr>
            </w:pPr>
            <w:r>
              <w:rPr>
                <w:rFonts w:ascii="Times New Roman" w:hAnsi="Times New Roman" w:cs="Times New Roman"/>
                <w:sz w:val="24"/>
                <w:szCs w:val="24"/>
              </w:rPr>
              <w:t>5</w:t>
            </w:r>
            <w:r w:rsidR="00A5696E">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960CE6">
              <w:rPr>
                <w:rFonts w:ascii="Times New Roman" w:hAnsi="Times New Roman" w:cs="Times New Roman"/>
                <w:sz w:val="24"/>
                <w:szCs w:val="24"/>
              </w:rPr>
              <w:t>;</w:t>
            </w:r>
          </w:p>
          <w:p w14:paraId="6DD0B1B2" w14:textId="178BF896" w:rsidR="00A5696E" w:rsidRPr="00144CD3" w:rsidRDefault="007128C5" w:rsidP="00A5696E">
            <w:pPr>
              <w:ind w:left="-41" w:hanging="68"/>
              <w:jc w:val="both"/>
              <w:rPr>
                <w:rFonts w:ascii="Times New Roman" w:hAnsi="Times New Roman" w:cs="Times New Roman"/>
                <w:sz w:val="24"/>
                <w:szCs w:val="24"/>
              </w:rPr>
            </w:pPr>
            <w:r>
              <w:rPr>
                <w:rFonts w:ascii="Times New Roman" w:hAnsi="Times New Roman" w:cs="Times New Roman"/>
                <w:sz w:val="24"/>
                <w:szCs w:val="24"/>
              </w:rPr>
              <w:t>6</w:t>
            </w:r>
            <w:r w:rsidR="00A5696E">
              <w:rPr>
                <w:rFonts w:ascii="Times New Roman" w:hAnsi="Times New Roman" w:cs="Times New Roman"/>
                <w:sz w:val="24"/>
                <w:szCs w:val="24"/>
              </w:rPr>
              <w:t xml:space="preserve"> priedas – Tiekėjo siūlomų specialistų sąrašas.</w:t>
            </w:r>
          </w:p>
          <w:p w14:paraId="7C806241" w14:textId="595DD40D" w:rsidR="00DA0125" w:rsidRPr="00144CD3" w:rsidRDefault="009D1D3F" w:rsidP="008E1ADA">
            <w:pPr>
              <w:ind w:hanging="1175"/>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960CE6">
              <w:rPr>
                <w:rFonts w:ascii="Times New Roman" w:hAnsi="Times New Roman" w:cs="Times New Roman"/>
                <w:bCs/>
                <w:sz w:val="24"/>
                <w:szCs w:val="24"/>
              </w:rPr>
              <w:t>.</w:t>
            </w:r>
          </w:p>
        </w:tc>
      </w:tr>
      <w:tr w:rsidR="00314C61" w:rsidRPr="00757439" w14:paraId="358DF57D" w14:textId="77777777" w:rsidTr="00A5696E">
        <w:trPr>
          <w:trHeight w:val="80"/>
          <w:jc w:val="center"/>
        </w:trPr>
        <w:tc>
          <w:tcPr>
            <w:tcW w:w="375" w:type="pct"/>
          </w:tcPr>
          <w:p w14:paraId="79226490" w14:textId="77777777" w:rsidR="00314C61" w:rsidRPr="00757439" w:rsidRDefault="00314C61" w:rsidP="008E1ADA">
            <w:pPr>
              <w:jc w:val="both"/>
              <w:rPr>
                <w:rFonts w:ascii="Times New Roman" w:hAnsi="Times New Roman" w:cs="Times New Roman"/>
              </w:rPr>
            </w:pPr>
          </w:p>
        </w:tc>
        <w:tc>
          <w:tcPr>
            <w:tcW w:w="4625" w:type="pct"/>
          </w:tcPr>
          <w:p w14:paraId="3778EFA2" w14:textId="77777777" w:rsidR="00314C61" w:rsidRPr="00757439" w:rsidRDefault="00314C61" w:rsidP="008E1ADA">
            <w:pPr>
              <w:jc w:val="right"/>
              <w:rPr>
                <w:rFonts w:ascii="Times New Roman" w:hAnsi="Times New Roman" w:cs="Times New Roman"/>
              </w:rPr>
            </w:pPr>
          </w:p>
        </w:tc>
      </w:tr>
    </w:tbl>
    <w:p w14:paraId="728B1E25" w14:textId="77777777" w:rsidR="00BA0FC5" w:rsidRPr="00757439" w:rsidRDefault="00BA0FC5" w:rsidP="008E1ADA">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8E1ADA">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8E1ADA">
      <w:pPr>
        <w:pStyle w:val="Pagrindinistekstas"/>
        <w:spacing w:after="0" w:line="240" w:lineRule="auto"/>
        <w:rPr>
          <w:lang w:eastAsia="lt-LT"/>
        </w:rPr>
      </w:pPr>
    </w:p>
    <w:p w14:paraId="68464137" w14:textId="06820F5A" w:rsidR="003C4F82" w:rsidRPr="002E167C" w:rsidRDefault="00B406E1" w:rsidP="008E1ADA">
      <w:pPr>
        <w:pStyle w:val="Body2"/>
        <w:widowControl w:val="0"/>
        <w:numPr>
          <w:ilvl w:val="1"/>
          <w:numId w:val="1"/>
        </w:numPr>
        <w:tabs>
          <w:tab w:val="left" w:pos="1260"/>
        </w:tabs>
        <w:spacing w:after="0"/>
        <w:ind w:left="0" w:firstLine="567"/>
        <w:rPr>
          <w:rFonts w:eastAsia="Calibri" w:cs="Times New Roman"/>
          <w:sz w:val="24"/>
          <w:szCs w:val="24"/>
          <w:shd w:val="clear" w:color="auto" w:fill="FFFFFF"/>
          <w:lang w:eastAsia="en-US"/>
        </w:rPr>
      </w:pPr>
      <w:r w:rsidRPr="002E167C">
        <w:rPr>
          <w:rFonts w:cs="Times New Roman"/>
          <w:b/>
          <w:bCs/>
          <w:sz w:val="24"/>
          <w:szCs w:val="24"/>
        </w:rPr>
        <w:t xml:space="preserve">1.1. </w:t>
      </w:r>
      <w:r w:rsidR="0092025C" w:rsidRPr="002E167C">
        <w:rPr>
          <w:rFonts w:cs="Times New Roman"/>
          <w:b/>
          <w:bCs/>
          <w:sz w:val="24"/>
          <w:szCs w:val="24"/>
        </w:rPr>
        <w:t xml:space="preserve">Trakų rajono </w:t>
      </w:r>
      <w:r w:rsidR="0092025C" w:rsidRPr="002E167C">
        <w:rPr>
          <w:rFonts w:cs="Times New Roman"/>
          <w:b/>
          <w:bCs/>
          <w:sz w:val="24"/>
          <w:szCs w:val="24"/>
          <w:lang w:val="lt-LT"/>
        </w:rPr>
        <w:t xml:space="preserve">savivaldybės administracija, Vytauto g. 33, Trakai </w:t>
      </w:r>
      <w:r w:rsidR="003C4F82" w:rsidRPr="002E167C">
        <w:rPr>
          <w:rFonts w:eastAsia="Times New Roman" w:cs="Times New Roman"/>
          <w:sz w:val="24"/>
          <w:szCs w:val="24"/>
          <w:lang w:val="lt-LT"/>
        </w:rPr>
        <w:t xml:space="preserve">(toliau – </w:t>
      </w:r>
      <w:r w:rsidR="00BA0FC5" w:rsidRPr="002E167C">
        <w:rPr>
          <w:rFonts w:eastAsia="Times New Roman" w:cs="Times New Roman"/>
          <w:sz w:val="24"/>
          <w:szCs w:val="24"/>
          <w:lang w:val="lt-LT"/>
        </w:rPr>
        <w:t>Perkančioji organizacija</w:t>
      </w:r>
      <w:r w:rsidR="003C4F82" w:rsidRPr="002E167C">
        <w:rPr>
          <w:rFonts w:eastAsia="Times New Roman" w:cs="Times New Roman"/>
          <w:sz w:val="24"/>
          <w:szCs w:val="24"/>
          <w:lang w:val="lt-LT"/>
        </w:rPr>
        <w:t xml:space="preserve">), numato pirkti </w:t>
      </w:r>
      <w:r w:rsidR="002E167C" w:rsidRPr="002E167C">
        <w:rPr>
          <w:rFonts w:cs="Times New Roman"/>
          <w:sz w:val="24"/>
          <w:szCs w:val="24"/>
          <w:lang w:val="lt-LT"/>
        </w:rPr>
        <w:t>eismo saugumo priemon</w:t>
      </w:r>
      <w:r w:rsidR="000F481F">
        <w:rPr>
          <w:rFonts w:cs="Times New Roman"/>
          <w:sz w:val="24"/>
          <w:szCs w:val="24"/>
          <w:lang w:val="lt-LT"/>
        </w:rPr>
        <w:t xml:space="preserve">ių priežiūros, remonto ir naujų eismo </w:t>
      </w:r>
      <w:r w:rsidR="000E767B">
        <w:rPr>
          <w:rFonts w:cs="Times New Roman"/>
          <w:sz w:val="24"/>
          <w:szCs w:val="24"/>
          <w:lang w:val="lt-LT"/>
        </w:rPr>
        <w:t xml:space="preserve">saugumo </w:t>
      </w:r>
      <w:r w:rsidR="000F481F">
        <w:rPr>
          <w:rFonts w:cs="Times New Roman"/>
          <w:sz w:val="24"/>
          <w:szCs w:val="24"/>
          <w:lang w:val="lt-LT"/>
        </w:rPr>
        <w:t>priemonių įrengimo darbus</w:t>
      </w:r>
      <w:r w:rsidR="0092025C" w:rsidRPr="002E167C">
        <w:rPr>
          <w:rFonts w:eastAsia="Calibri" w:cs="Times New Roman"/>
          <w:sz w:val="24"/>
          <w:szCs w:val="24"/>
          <w:shd w:val="clear" w:color="auto" w:fill="FFFFFF"/>
          <w:lang w:val="lt-LT" w:eastAsia="en-US"/>
        </w:rPr>
        <w:t xml:space="preserve"> </w:t>
      </w:r>
      <w:r w:rsidR="003C4F82" w:rsidRPr="002E167C">
        <w:rPr>
          <w:rFonts w:eastAsia="Times New Roman" w:cs="Times New Roman"/>
          <w:sz w:val="24"/>
          <w:szCs w:val="24"/>
          <w:lang w:val="lt-LT"/>
        </w:rPr>
        <w:t>(BVPŽ koda</w:t>
      </w:r>
      <w:r w:rsidR="00B37979" w:rsidRPr="002E167C">
        <w:rPr>
          <w:rFonts w:eastAsia="Times New Roman" w:cs="Times New Roman"/>
          <w:sz w:val="24"/>
          <w:szCs w:val="24"/>
          <w:lang w:val="lt-LT"/>
        </w:rPr>
        <w:t>i</w:t>
      </w:r>
      <w:r w:rsidR="003C4F82" w:rsidRPr="002E167C">
        <w:rPr>
          <w:rFonts w:eastAsia="Times New Roman" w:cs="Times New Roman"/>
          <w:b/>
          <w:bCs/>
          <w:sz w:val="24"/>
          <w:szCs w:val="24"/>
          <w:lang w:val="lt-LT"/>
        </w:rPr>
        <w:t xml:space="preserve"> – </w:t>
      </w:r>
      <w:r w:rsidR="00D63AE8" w:rsidRPr="002E167C">
        <w:rPr>
          <w:rFonts w:cs="Times New Roman"/>
          <w:sz w:val="24"/>
          <w:szCs w:val="24"/>
          <w:lang w:val="lt-LT"/>
        </w:rPr>
        <w:t>45</w:t>
      </w:r>
      <w:r w:rsidR="002E167C">
        <w:rPr>
          <w:rFonts w:cs="Times New Roman"/>
          <w:sz w:val="24"/>
          <w:szCs w:val="24"/>
          <w:lang w:val="lt-LT"/>
        </w:rPr>
        <w:t>233221-4</w:t>
      </w:r>
      <w:r w:rsidR="00B83B90">
        <w:rPr>
          <w:rFonts w:cs="Times New Roman"/>
          <w:sz w:val="24"/>
          <w:szCs w:val="24"/>
          <w:lang w:val="lt-LT"/>
        </w:rPr>
        <w:t>; 45233290; 45233292-2</w:t>
      </w:r>
      <w:r w:rsidR="00242F6D" w:rsidRPr="002E167C">
        <w:rPr>
          <w:rFonts w:cs="Times New Roman"/>
          <w:sz w:val="24"/>
          <w:szCs w:val="24"/>
          <w:lang w:val="lt-LT"/>
        </w:rPr>
        <w:t>)</w:t>
      </w:r>
      <w:r w:rsidR="00B83B90">
        <w:rPr>
          <w:rFonts w:cs="Times New Roman"/>
          <w:sz w:val="24"/>
          <w:szCs w:val="24"/>
          <w:lang w:val="lt-LT"/>
        </w:rPr>
        <w:t>.</w:t>
      </w:r>
    </w:p>
    <w:p w14:paraId="53E09A5C" w14:textId="6C51CF00" w:rsidR="003C4F82" w:rsidRPr="00757439" w:rsidRDefault="003C4F82" w:rsidP="008E1ADA">
      <w:pPr>
        <w:tabs>
          <w:tab w:val="left" w:pos="567"/>
        </w:tabs>
        <w:ind w:firstLine="567"/>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3E4955E3" w14:textId="09161C54" w:rsidR="00B37979" w:rsidRPr="002355AA" w:rsidRDefault="003C4F82" w:rsidP="008E1ADA">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8E1ADA">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8E1ADA">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8E1ADA">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8E1ADA">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02F66C23" w14:textId="45F8A854" w:rsidR="00D35EA0" w:rsidRPr="00422642" w:rsidRDefault="00D35EA0" w:rsidP="008E1ADA">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w:t>
      </w:r>
      <w:r w:rsidR="0037782D">
        <w:rPr>
          <w:rFonts w:ascii="Times New Roman" w:hAnsi="Times New Roman" w:cs="Times New Roman"/>
          <w:sz w:val="24"/>
          <w:szCs w:val="24"/>
        </w:rPr>
        <w:t xml:space="preserve">atybos, ūkio plėtros ir turto valdymo skyriaus vyriausioji specialistė Gintarė Zinevičienė, </w:t>
      </w:r>
      <w:r w:rsidRPr="00422642">
        <w:rPr>
          <w:rFonts w:ascii="Times New Roman" w:hAnsi="Times New Roman" w:cs="Times New Roman"/>
          <w:sz w:val="24"/>
          <w:szCs w:val="24"/>
        </w:rPr>
        <w:t xml:space="preserve">tel. </w:t>
      </w:r>
      <w:r w:rsidR="0092025C" w:rsidRPr="00422642">
        <w:rPr>
          <w:rFonts w:ascii="Times New Roman" w:hAnsi="Times New Roman" w:cs="Times New Roman"/>
          <w:sz w:val="24"/>
          <w:szCs w:val="24"/>
        </w:rPr>
        <w:t>+370</w:t>
      </w:r>
      <w:r w:rsidR="0037782D">
        <w:rPr>
          <w:rFonts w:ascii="Times New Roman" w:hAnsi="Times New Roman" w:cs="Times New Roman"/>
          <w:sz w:val="24"/>
          <w:szCs w:val="24"/>
        </w:rPr>
        <w:t> </w:t>
      </w:r>
      <w:r w:rsidR="0092025C" w:rsidRPr="00422642">
        <w:rPr>
          <w:rFonts w:ascii="Times New Roman" w:hAnsi="Times New Roman" w:cs="Times New Roman"/>
          <w:sz w:val="24"/>
          <w:szCs w:val="24"/>
        </w:rPr>
        <w:t>528</w:t>
      </w:r>
      <w:r w:rsidR="0037782D">
        <w:rPr>
          <w:rFonts w:ascii="Times New Roman" w:hAnsi="Times New Roman" w:cs="Times New Roman"/>
          <w:sz w:val="24"/>
          <w:szCs w:val="24"/>
        </w:rPr>
        <w:t xml:space="preserve"> 58307</w:t>
      </w:r>
      <w:r w:rsidRPr="00422642">
        <w:rPr>
          <w:rFonts w:ascii="Times New Roman" w:hAnsi="Times New Roman" w:cs="Times New Roman"/>
          <w:sz w:val="24"/>
          <w:szCs w:val="24"/>
        </w:rPr>
        <w:t xml:space="preserve">, el. p. </w:t>
      </w:r>
      <w:hyperlink r:id="rId11" w:history="1">
        <w:r w:rsidR="0037782D" w:rsidRPr="0000185B">
          <w:rPr>
            <w:rStyle w:val="Hipersaitas"/>
            <w:rFonts w:ascii="Times New Roman" w:hAnsi="Times New Roman"/>
            <w:sz w:val="24"/>
            <w:szCs w:val="24"/>
          </w:rPr>
          <w:t>gintare.zineviciene@trakai.lt</w:t>
        </w:r>
      </w:hyperlink>
      <w:r w:rsidR="0037782D">
        <w:rPr>
          <w:rFonts w:ascii="Times New Roman" w:hAnsi="Times New Roman" w:cs="Times New Roman"/>
          <w:sz w:val="24"/>
          <w:szCs w:val="24"/>
        </w:rPr>
        <w:t xml:space="preserve">; </w:t>
      </w:r>
    </w:p>
    <w:p w14:paraId="7A98C3B0" w14:textId="1EEBAF59" w:rsidR="00AF6D06" w:rsidRPr="00757439" w:rsidRDefault="00AF6D06" w:rsidP="008E1ADA">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37782D">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37782D">
        <w:rPr>
          <w:rFonts w:ascii="Times New Roman" w:hAnsi="Times New Roman" w:cs="Times New Roman"/>
          <w:sz w:val="24"/>
          <w:szCs w:val="24"/>
        </w:rPr>
        <w:t> </w:t>
      </w:r>
      <w:r w:rsidR="0092025C" w:rsidRPr="00757439">
        <w:rPr>
          <w:rFonts w:ascii="Times New Roman" w:hAnsi="Times New Roman" w:cs="Times New Roman"/>
          <w:sz w:val="24"/>
          <w:szCs w:val="24"/>
        </w:rPr>
        <w:t>528</w:t>
      </w:r>
      <w:r w:rsidR="0037782D">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37782D" w:rsidRPr="0000185B">
          <w:rPr>
            <w:rStyle w:val="Hipersaitas"/>
            <w:rFonts w:ascii="Times New Roman" w:hAnsi="Times New Roman"/>
            <w:sz w:val="24"/>
            <w:szCs w:val="24"/>
          </w:rPr>
          <w:t>edita.dagiene@trakai.lt</w:t>
        </w:r>
      </w:hyperlink>
      <w:r w:rsidR="0092025C" w:rsidRPr="00757439">
        <w:rPr>
          <w:rFonts w:ascii="Times New Roman" w:hAnsi="Times New Roman" w:cs="Times New Roman"/>
          <w:sz w:val="24"/>
          <w:szCs w:val="24"/>
        </w:rPr>
        <w:t>.</w:t>
      </w:r>
      <w:r w:rsidR="0037782D">
        <w:rPr>
          <w:rFonts w:ascii="Times New Roman" w:hAnsi="Times New Roman" w:cs="Times New Roman"/>
          <w:sz w:val="24"/>
          <w:szCs w:val="24"/>
        </w:rPr>
        <w:t xml:space="preserve"> </w:t>
      </w:r>
    </w:p>
    <w:p w14:paraId="13BAFFEC" w14:textId="0F400BEE" w:rsidR="003C4F82" w:rsidRPr="00757439" w:rsidRDefault="003C4F82" w:rsidP="008E1ADA">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8E1ADA">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8E1ADA">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8E1A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8E1ADA">
      <w:pPr>
        <w:pStyle w:val="Body2"/>
        <w:tabs>
          <w:tab w:val="left" w:pos="1260"/>
        </w:tabs>
        <w:spacing w:after="0"/>
        <w:rPr>
          <w:rFonts w:cs="Times New Roman"/>
          <w:color w:val="auto"/>
          <w:sz w:val="24"/>
          <w:szCs w:val="24"/>
          <w:lang w:val="lt-LT"/>
        </w:rPr>
      </w:pPr>
    </w:p>
    <w:p w14:paraId="3262374A" w14:textId="3AFB1AE3" w:rsidR="00E82EFB" w:rsidRDefault="001D2258" w:rsidP="008E1ADA">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7216A494" w14:textId="77777777" w:rsidR="00F27666" w:rsidRPr="00F27666" w:rsidRDefault="00F27666" w:rsidP="008E1ADA">
      <w:pPr>
        <w:pStyle w:val="Pagrindinistekstas"/>
        <w:spacing w:after="0" w:line="240" w:lineRule="auto"/>
        <w:rPr>
          <w:lang w:eastAsia="lt-LT"/>
        </w:rPr>
      </w:pPr>
    </w:p>
    <w:p w14:paraId="43067DBB" w14:textId="4F1DDB66" w:rsidR="00682472" w:rsidRPr="00F27666" w:rsidRDefault="00F27666" w:rsidP="008E1ADA">
      <w:pPr>
        <w:pStyle w:val="Body2"/>
        <w:widowControl w:val="0"/>
        <w:tabs>
          <w:tab w:val="left" w:pos="567"/>
        </w:tabs>
        <w:spacing w:after="0"/>
        <w:rPr>
          <w:rFonts w:cs="Times New Roman"/>
          <w:b/>
          <w:i/>
          <w:iCs/>
          <w:sz w:val="24"/>
          <w:szCs w:val="24"/>
          <w:u w:val="single"/>
          <w:lang w:val="lt-LT"/>
        </w:rPr>
      </w:pPr>
      <w:r>
        <w:rPr>
          <w:rFonts w:cs="Times New Roman"/>
          <w:b/>
          <w:bCs/>
          <w:sz w:val="24"/>
          <w:szCs w:val="24"/>
        </w:rPr>
        <w:tab/>
      </w:r>
      <w:r w:rsidR="00E85591" w:rsidRPr="00422642">
        <w:rPr>
          <w:rFonts w:cs="Times New Roman"/>
          <w:b/>
          <w:bCs/>
          <w:sz w:val="24"/>
          <w:szCs w:val="24"/>
        </w:rPr>
        <w:t>2.1.</w:t>
      </w:r>
      <w:r w:rsidR="00B26A2A" w:rsidRPr="00422642">
        <w:rPr>
          <w:rFonts w:cs="Times New Roman"/>
          <w:b/>
          <w:bCs/>
          <w:sz w:val="24"/>
          <w:szCs w:val="24"/>
        </w:rPr>
        <w:t xml:space="preserve"> </w:t>
      </w:r>
      <w:bookmarkStart w:id="10" w:name="_Hlk121477969"/>
      <w:proofErr w:type="spellStart"/>
      <w:r w:rsidR="00B93942" w:rsidRPr="00422642">
        <w:rPr>
          <w:rFonts w:cs="Times New Roman"/>
          <w:b/>
          <w:bCs/>
          <w:sz w:val="24"/>
          <w:szCs w:val="24"/>
        </w:rPr>
        <w:t>Pirkimo</w:t>
      </w:r>
      <w:proofErr w:type="spellEnd"/>
      <w:r w:rsidR="00B93942" w:rsidRPr="00422642">
        <w:rPr>
          <w:rFonts w:cs="Times New Roman"/>
          <w:b/>
          <w:sz w:val="24"/>
          <w:szCs w:val="24"/>
        </w:rPr>
        <w:t xml:space="preserve"> </w:t>
      </w:r>
      <w:r w:rsidR="00B93942" w:rsidRPr="00F27666">
        <w:rPr>
          <w:rFonts w:cs="Times New Roman"/>
          <w:b/>
          <w:sz w:val="24"/>
          <w:szCs w:val="24"/>
          <w:lang w:val="lt-LT"/>
        </w:rPr>
        <w:t xml:space="preserve">objektas </w:t>
      </w:r>
      <w:r w:rsidR="00422642" w:rsidRPr="00F27666">
        <w:rPr>
          <w:rFonts w:cs="Times New Roman"/>
          <w:b/>
          <w:sz w:val="24"/>
          <w:szCs w:val="24"/>
          <w:lang w:val="lt-LT"/>
        </w:rPr>
        <w:t>–</w:t>
      </w:r>
      <w:bookmarkEnd w:id="10"/>
      <w:r w:rsidRPr="00F27666">
        <w:rPr>
          <w:rFonts w:ascii="Verdana" w:hAnsi="Verdana"/>
          <w:sz w:val="24"/>
          <w:szCs w:val="24"/>
          <w:lang w:val="lt-LT"/>
        </w:rPr>
        <w:t xml:space="preserve"> </w:t>
      </w:r>
      <w:r w:rsidRPr="00F27666">
        <w:rPr>
          <w:rFonts w:cs="Times New Roman"/>
          <w:sz w:val="24"/>
          <w:szCs w:val="24"/>
          <w:lang w:val="lt-LT"/>
        </w:rPr>
        <w:t>Eismo saugumo priemon</w:t>
      </w:r>
      <w:r w:rsidR="001A4B75">
        <w:rPr>
          <w:rFonts w:cs="Times New Roman"/>
          <w:sz w:val="24"/>
          <w:szCs w:val="24"/>
          <w:lang w:val="lt-LT"/>
        </w:rPr>
        <w:t>ių priežiūros, remonto ir naujų eismo</w:t>
      </w:r>
      <w:r w:rsidR="000E767B">
        <w:rPr>
          <w:rFonts w:cs="Times New Roman"/>
          <w:sz w:val="24"/>
          <w:szCs w:val="24"/>
          <w:lang w:val="lt-LT"/>
        </w:rPr>
        <w:t xml:space="preserve"> saugumo</w:t>
      </w:r>
      <w:r w:rsidR="001A4B75">
        <w:rPr>
          <w:rFonts w:cs="Times New Roman"/>
          <w:sz w:val="24"/>
          <w:szCs w:val="24"/>
          <w:lang w:val="lt-LT"/>
        </w:rPr>
        <w:t xml:space="preserve"> priemonių įrengimo darbai</w:t>
      </w:r>
      <w:r w:rsidRPr="00F27666">
        <w:rPr>
          <w:rFonts w:cs="Times New Roman"/>
          <w:sz w:val="24"/>
          <w:szCs w:val="24"/>
          <w:lang w:val="lt-LT"/>
        </w:rPr>
        <w:t xml:space="preserve"> (toliau -Darba</w:t>
      </w:r>
      <w:r w:rsidRPr="006341DB">
        <w:rPr>
          <w:rFonts w:cs="Times New Roman"/>
          <w:sz w:val="24"/>
          <w:szCs w:val="24"/>
          <w:lang w:val="lt-LT"/>
        </w:rPr>
        <w:t>i)</w:t>
      </w:r>
      <w:r w:rsidR="00F93EDE" w:rsidRPr="006341DB">
        <w:rPr>
          <w:rFonts w:cs="Times New Roman"/>
          <w:sz w:val="24"/>
          <w:szCs w:val="24"/>
          <w:lang w:val="lt-LT"/>
        </w:rPr>
        <w:t>.</w:t>
      </w:r>
      <w:r w:rsidR="00F93EDE" w:rsidRPr="00F27666">
        <w:rPr>
          <w:rFonts w:cs="Times New Roman"/>
          <w:b/>
          <w:sz w:val="24"/>
          <w:szCs w:val="24"/>
          <w:lang w:val="lt-LT"/>
        </w:rPr>
        <w:t xml:space="preserve"> </w:t>
      </w:r>
    </w:p>
    <w:p w14:paraId="496A5920" w14:textId="07009B19" w:rsidR="00F30DC5" w:rsidRPr="006341DB" w:rsidRDefault="00682472" w:rsidP="008E1ADA">
      <w:pPr>
        <w:ind w:firstLine="567"/>
        <w:jc w:val="both"/>
        <w:textAlignment w:val="baseline"/>
        <w:rPr>
          <w:rFonts w:ascii="Times New Roman" w:hAnsi="Times New Roman" w:cs="Times New Roman"/>
          <w:bCs/>
          <w:sz w:val="24"/>
          <w:szCs w:val="24"/>
        </w:rPr>
      </w:pPr>
      <w:bookmarkStart w:id="11" w:name="_Hlk184118454"/>
      <w:r w:rsidRPr="00F27666">
        <w:rPr>
          <w:rFonts w:ascii="Times New Roman" w:hAnsi="Times New Roman" w:cs="Times New Roman"/>
          <w:b/>
          <w:sz w:val="24"/>
          <w:szCs w:val="24"/>
        </w:rPr>
        <w:t>2.1.1</w:t>
      </w:r>
      <w:r w:rsidR="00422642" w:rsidRPr="00F27666">
        <w:rPr>
          <w:rFonts w:ascii="Times New Roman" w:hAnsi="Times New Roman" w:cs="Times New Roman"/>
          <w:b/>
          <w:sz w:val="24"/>
          <w:szCs w:val="24"/>
        </w:rPr>
        <w:t xml:space="preserve">. </w:t>
      </w:r>
      <w:r w:rsidR="00111D86" w:rsidRPr="00F27666">
        <w:rPr>
          <w:rFonts w:ascii="Times New Roman" w:hAnsi="Times New Roman" w:cs="Times New Roman"/>
          <w:b/>
          <w:sz w:val="24"/>
          <w:szCs w:val="24"/>
        </w:rPr>
        <w:t xml:space="preserve">Perkamų </w:t>
      </w:r>
      <w:r w:rsidR="00111D86" w:rsidRPr="006341DB">
        <w:rPr>
          <w:rFonts w:ascii="Times New Roman" w:hAnsi="Times New Roman" w:cs="Times New Roman"/>
          <w:b/>
          <w:sz w:val="24"/>
          <w:szCs w:val="24"/>
        </w:rPr>
        <w:t>darbų apimtys:</w:t>
      </w:r>
      <w:r w:rsidR="00B94D36" w:rsidRPr="006341DB">
        <w:rPr>
          <w:rFonts w:ascii="Times New Roman" w:hAnsi="Times New Roman" w:cs="Times New Roman"/>
          <w:b/>
          <w:sz w:val="24"/>
          <w:szCs w:val="24"/>
        </w:rPr>
        <w:t xml:space="preserve"> </w:t>
      </w:r>
      <w:r w:rsidR="00F86370" w:rsidRPr="00ED3A24">
        <w:rPr>
          <w:rFonts w:ascii="Times New Roman" w:hAnsi="Times New Roman" w:cs="Times New Roman"/>
          <w:bCs/>
          <w:sz w:val="24"/>
          <w:szCs w:val="24"/>
        </w:rPr>
        <w:t>p</w:t>
      </w:r>
      <w:r w:rsidR="00F86370" w:rsidRPr="00F86370">
        <w:rPr>
          <w:rFonts w:ascii="Times New Roman" w:eastAsia="Times New Roman" w:hAnsi="Times New Roman" w:cs="Times New Roman"/>
          <w:sz w:val="24"/>
          <w:szCs w:val="20"/>
          <w:lang w:eastAsia="en-US"/>
        </w:rPr>
        <w:t xml:space="preserve">erkamų </w:t>
      </w:r>
      <w:r w:rsidR="00F86370">
        <w:rPr>
          <w:rFonts w:ascii="Times New Roman" w:eastAsia="Times New Roman" w:hAnsi="Times New Roman" w:cs="Times New Roman"/>
          <w:sz w:val="24"/>
          <w:szCs w:val="20"/>
          <w:lang w:eastAsia="en-US"/>
        </w:rPr>
        <w:t>Darbų</w:t>
      </w:r>
      <w:r w:rsidR="00F86370" w:rsidRPr="00F86370">
        <w:rPr>
          <w:rFonts w:ascii="Times New Roman" w:eastAsia="Times New Roman" w:hAnsi="Times New Roman" w:cs="Times New Roman"/>
          <w:sz w:val="24"/>
          <w:szCs w:val="20"/>
          <w:lang w:eastAsia="en-US"/>
        </w:rPr>
        <w:t xml:space="preserve"> aprašymas, reikalavimai, sąlygos, terminai ir kt. nustatyti </w:t>
      </w:r>
      <w:r w:rsidR="00D918B8">
        <w:rPr>
          <w:rFonts w:ascii="Times New Roman" w:eastAsia="Times New Roman" w:hAnsi="Times New Roman" w:cs="Times New Roman"/>
          <w:sz w:val="24"/>
          <w:szCs w:val="20"/>
          <w:lang w:eastAsia="en-US"/>
        </w:rPr>
        <w:t xml:space="preserve">1 konkurso sąlygų priede „Pasiūlymo forma“, </w:t>
      </w:r>
      <w:r w:rsidR="00F86370">
        <w:rPr>
          <w:rFonts w:ascii="Times New Roman" w:eastAsia="Times New Roman" w:hAnsi="Times New Roman" w:cs="Times New Roman"/>
          <w:sz w:val="24"/>
          <w:szCs w:val="20"/>
          <w:lang w:eastAsia="en-US"/>
        </w:rPr>
        <w:t>2</w:t>
      </w:r>
      <w:r w:rsidR="00F86370" w:rsidRPr="00F86370">
        <w:rPr>
          <w:rFonts w:ascii="Times New Roman" w:eastAsia="Times New Roman" w:hAnsi="Times New Roman" w:cs="Times New Roman"/>
          <w:sz w:val="24"/>
          <w:szCs w:val="20"/>
          <w:lang w:eastAsia="en-US"/>
        </w:rPr>
        <w:t xml:space="preserve"> </w:t>
      </w:r>
      <w:r w:rsidR="00ED3A24">
        <w:rPr>
          <w:rFonts w:ascii="Times New Roman" w:eastAsia="Times New Roman" w:hAnsi="Times New Roman" w:cs="Times New Roman"/>
          <w:sz w:val="24"/>
          <w:szCs w:val="20"/>
          <w:lang w:eastAsia="en-US"/>
        </w:rPr>
        <w:t>konkurso</w:t>
      </w:r>
      <w:r w:rsidR="00F86370" w:rsidRPr="00F86370">
        <w:rPr>
          <w:rFonts w:ascii="Times New Roman" w:eastAsia="Times New Roman" w:hAnsi="Times New Roman" w:cs="Times New Roman"/>
          <w:sz w:val="24"/>
          <w:szCs w:val="20"/>
          <w:lang w:eastAsia="en-US"/>
        </w:rPr>
        <w:t xml:space="preserve"> sąlygų priede pateiktoje </w:t>
      </w:r>
      <w:r w:rsidR="00D918B8">
        <w:rPr>
          <w:rFonts w:ascii="Times New Roman" w:eastAsia="Times New Roman" w:hAnsi="Times New Roman" w:cs="Times New Roman"/>
          <w:sz w:val="24"/>
          <w:szCs w:val="20"/>
          <w:lang w:eastAsia="en-US"/>
        </w:rPr>
        <w:t>„T</w:t>
      </w:r>
      <w:r w:rsidR="00F86370" w:rsidRPr="00F86370">
        <w:rPr>
          <w:rFonts w:ascii="Times New Roman" w:eastAsia="Times New Roman" w:hAnsi="Times New Roman" w:cs="Times New Roman"/>
          <w:sz w:val="24"/>
          <w:szCs w:val="20"/>
          <w:lang w:eastAsia="en-US"/>
        </w:rPr>
        <w:t>echninė specifikaci</w:t>
      </w:r>
      <w:r w:rsidR="00D918B8">
        <w:rPr>
          <w:rFonts w:ascii="Times New Roman" w:eastAsia="Times New Roman" w:hAnsi="Times New Roman" w:cs="Times New Roman"/>
          <w:sz w:val="24"/>
          <w:szCs w:val="20"/>
          <w:lang w:eastAsia="en-US"/>
        </w:rPr>
        <w:t>ja“</w:t>
      </w:r>
      <w:r w:rsidR="00F86370" w:rsidRPr="00F86370">
        <w:rPr>
          <w:rFonts w:ascii="Times New Roman" w:eastAsia="Times New Roman" w:hAnsi="Times New Roman" w:cs="Times New Roman"/>
          <w:sz w:val="24"/>
          <w:szCs w:val="20"/>
          <w:lang w:eastAsia="en-US"/>
        </w:rPr>
        <w:t xml:space="preserve"> ir </w:t>
      </w:r>
      <w:r w:rsidR="00F86370">
        <w:rPr>
          <w:rFonts w:ascii="Times New Roman" w:eastAsia="Times New Roman" w:hAnsi="Times New Roman" w:cs="Times New Roman"/>
          <w:sz w:val="24"/>
          <w:szCs w:val="20"/>
          <w:lang w:eastAsia="en-US"/>
        </w:rPr>
        <w:t>4</w:t>
      </w:r>
      <w:r w:rsidR="00F86370" w:rsidRPr="00F86370">
        <w:rPr>
          <w:rFonts w:ascii="Times New Roman" w:eastAsia="Times New Roman" w:hAnsi="Times New Roman" w:cs="Times New Roman"/>
          <w:sz w:val="24"/>
          <w:szCs w:val="20"/>
          <w:lang w:eastAsia="en-US"/>
        </w:rPr>
        <w:t xml:space="preserve"> </w:t>
      </w:r>
      <w:r w:rsidR="00ED3A24">
        <w:rPr>
          <w:rFonts w:ascii="Times New Roman" w:eastAsia="Times New Roman" w:hAnsi="Times New Roman" w:cs="Times New Roman"/>
          <w:sz w:val="24"/>
          <w:szCs w:val="20"/>
          <w:lang w:eastAsia="en-US"/>
        </w:rPr>
        <w:t>konkurso</w:t>
      </w:r>
      <w:r w:rsidR="00F86370" w:rsidRPr="00F86370">
        <w:rPr>
          <w:rFonts w:ascii="Times New Roman" w:eastAsia="Times New Roman" w:hAnsi="Times New Roman" w:cs="Times New Roman"/>
          <w:sz w:val="24"/>
          <w:szCs w:val="20"/>
          <w:lang w:eastAsia="en-US"/>
        </w:rPr>
        <w:t xml:space="preserve"> sąlygų priede pateikt</w:t>
      </w:r>
      <w:r w:rsidR="00F86370">
        <w:rPr>
          <w:rFonts w:ascii="Times New Roman" w:eastAsia="Times New Roman" w:hAnsi="Times New Roman" w:cs="Times New Roman"/>
          <w:sz w:val="24"/>
          <w:szCs w:val="20"/>
          <w:lang w:eastAsia="en-US"/>
        </w:rPr>
        <w:t>ame sutarties projekte.</w:t>
      </w:r>
    </w:p>
    <w:p w14:paraId="1EBF6F34" w14:textId="0FF31CF6" w:rsidR="00B94D36" w:rsidRPr="00D812C5" w:rsidRDefault="00111D86" w:rsidP="008E1ADA">
      <w:pPr>
        <w:pStyle w:val="Sraopastraipa"/>
        <w:widowControl w:val="0"/>
        <w:shd w:val="clear" w:color="auto" w:fill="FFFFFF"/>
        <w:autoSpaceDE w:val="0"/>
        <w:autoSpaceDN w:val="0"/>
        <w:adjustRightInd w:val="0"/>
        <w:ind w:left="0" w:firstLine="709"/>
        <w:jc w:val="both"/>
        <w:rPr>
          <w:bCs/>
          <w:szCs w:val="24"/>
        </w:rPr>
      </w:pPr>
      <w:r w:rsidRPr="006341DB">
        <w:rPr>
          <w:bCs/>
          <w:szCs w:val="24"/>
        </w:rPr>
        <w:t>2.2. Techni</w:t>
      </w:r>
      <w:r w:rsidR="00F86370">
        <w:rPr>
          <w:bCs/>
          <w:szCs w:val="24"/>
        </w:rPr>
        <w:t xml:space="preserve">nėje </w:t>
      </w:r>
      <w:r w:rsidRPr="006341DB">
        <w:rPr>
          <w:bCs/>
          <w:szCs w:val="24"/>
        </w:rPr>
        <w:t>specifikacijo</w:t>
      </w:r>
      <w:r w:rsidR="00F86370">
        <w:rPr>
          <w:bCs/>
          <w:szCs w:val="24"/>
        </w:rPr>
        <w:t>je</w:t>
      </w:r>
      <w:r w:rsidRPr="006341DB">
        <w:rPr>
          <w:bCs/>
          <w:szCs w:val="24"/>
        </w:rPr>
        <w:t>, aiškinamuosiuose raštuose, brėžiniuose ar kiekių žiniaraš</w:t>
      </w:r>
      <w:r w:rsidR="006C222F">
        <w:rPr>
          <w:bCs/>
          <w:szCs w:val="24"/>
        </w:rPr>
        <w:t>tyje</w:t>
      </w:r>
      <w:r w:rsidRPr="006341DB">
        <w:rPr>
          <w:bCs/>
          <w:szCs w:val="24"/>
        </w:rPr>
        <w:t xml:space="preserve"> galimai nurodyti medžiagų / įrangos gamintojai ar prekės ženklai</w:t>
      </w:r>
      <w:r w:rsidR="00A743D2" w:rsidRPr="006341DB">
        <w:rPr>
          <w:bCs/>
          <w:szCs w:val="24"/>
        </w:rPr>
        <w:t>, konkretus modelis ar tiekimo šaltinis, konkretus procesas, būdingas konkretaus tiekėjo tiekiamoms prekėms ar teikiamoms paslaugoms, ar</w:t>
      </w:r>
      <w:r w:rsidR="00A743D2" w:rsidRPr="00A743D2">
        <w:rPr>
          <w:bCs/>
          <w:szCs w:val="24"/>
        </w:rPr>
        <w:t xml:space="preserve">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xml:space="preserve">. </w:t>
      </w:r>
      <w:r w:rsidR="00B36231">
        <w:rPr>
          <w:bCs/>
          <w:szCs w:val="24"/>
        </w:rPr>
        <w:t>Tiekėjas</w:t>
      </w:r>
      <w:r w:rsidRPr="00A743D2">
        <w:rPr>
          <w:bCs/>
          <w:szCs w:val="24"/>
        </w:rPr>
        <w:t xml:space="preserve">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 xml:space="preserve">projektą, pasiūlymo teikimui, vietoje įvardintų medžiagų turi teisę parinkti lygiavertes medžiagas (pateikiant tai įrodančius dokumentus). </w:t>
      </w:r>
      <w:r w:rsidRPr="00A743D2">
        <w:rPr>
          <w:bCs/>
          <w:szCs w:val="24"/>
        </w:rPr>
        <w:lastRenderedPageBreak/>
        <w:t>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 xml:space="preserve">specifikacijos taip pat gali būti parinktos lygiavertės nurodytiems (pateikiant tai įrodančius </w:t>
      </w:r>
      <w:r w:rsidRPr="00D812C5">
        <w:rPr>
          <w:bCs/>
          <w:szCs w:val="24"/>
        </w:rPr>
        <w:t>dokumentus).</w:t>
      </w:r>
    </w:p>
    <w:p w14:paraId="66941148" w14:textId="18168FEA" w:rsidR="00952EA9" w:rsidRPr="00D812C5" w:rsidRDefault="00111D86" w:rsidP="008E1ADA">
      <w:pPr>
        <w:ind w:firstLine="709"/>
        <w:jc w:val="both"/>
        <w:rPr>
          <w:rFonts w:ascii="Times New Roman" w:hAnsi="Times New Roman" w:cs="Times New Roman"/>
          <w:sz w:val="24"/>
          <w:szCs w:val="24"/>
        </w:rPr>
      </w:pPr>
      <w:bookmarkStart w:id="12" w:name="_Hlk169206065"/>
      <w:r w:rsidRPr="00D812C5">
        <w:rPr>
          <w:rFonts w:ascii="Times New Roman" w:hAnsi="Times New Roman" w:cs="Times New Roman"/>
          <w:bCs/>
          <w:iCs/>
          <w:sz w:val="24"/>
          <w:szCs w:val="24"/>
        </w:rPr>
        <w:t>2.</w:t>
      </w:r>
      <w:r w:rsidR="00B94D36" w:rsidRPr="00D812C5">
        <w:rPr>
          <w:rFonts w:ascii="Times New Roman" w:hAnsi="Times New Roman" w:cs="Times New Roman"/>
          <w:bCs/>
          <w:iCs/>
          <w:sz w:val="24"/>
          <w:szCs w:val="24"/>
        </w:rPr>
        <w:t>3</w:t>
      </w:r>
      <w:r w:rsidRPr="00D812C5">
        <w:rPr>
          <w:rFonts w:ascii="Times New Roman" w:hAnsi="Times New Roman" w:cs="Times New Roman"/>
          <w:bCs/>
          <w:iCs/>
          <w:sz w:val="24"/>
          <w:szCs w:val="24"/>
        </w:rPr>
        <w:t>.</w:t>
      </w:r>
      <w:r w:rsidRPr="00D812C5">
        <w:rPr>
          <w:rFonts w:ascii="Times New Roman" w:hAnsi="Times New Roman" w:cs="Times New Roman"/>
          <w:b/>
          <w:iCs/>
          <w:sz w:val="24"/>
          <w:szCs w:val="24"/>
        </w:rPr>
        <w:t xml:space="preserve"> </w:t>
      </w:r>
      <w:r w:rsidR="0014027E" w:rsidRPr="00D812C5">
        <w:rPr>
          <w:rFonts w:ascii="Times New Roman" w:hAnsi="Times New Roman" w:cs="Times New Roman"/>
          <w:b/>
          <w:bCs/>
          <w:sz w:val="24"/>
          <w:szCs w:val="24"/>
        </w:rPr>
        <w:t>Darbų atlikimo terminai</w:t>
      </w:r>
      <w:r w:rsidR="0014027E" w:rsidRPr="00D812C5">
        <w:rPr>
          <w:rFonts w:ascii="Times New Roman" w:hAnsi="Times New Roman" w:cs="Times New Roman"/>
          <w:sz w:val="24"/>
          <w:szCs w:val="24"/>
        </w:rPr>
        <w:t xml:space="preserve">. </w:t>
      </w:r>
      <w:r w:rsidR="006C222F">
        <w:rPr>
          <w:rFonts w:ascii="Times New Roman" w:hAnsi="Times New Roman" w:cs="Times New Roman"/>
          <w:sz w:val="24"/>
          <w:szCs w:val="24"/>
        </w:rPr>
        <w:t>Darbų sutartis pasirašoma 12 (dvylikai) mėnesių su galimybe sutartį pratęsti 2 (du) kartus po 12 (dvylika) mėnesių</w:t>
      </w:r>
      <w:r w:rsidR="001416EE">
        <w:rPr>
          <w:rFonts w:ascii="Times New Roman" w:hAnsi="Times New Roman" w:cs="Times New Roman"/>
          <w:sz w:val="24"/>
          <w:szCs w:val="24"/>
        </w:rPr>
        <w:t>:</w:t>
      </w:r>
    </w:p>
    <w:p w14:paraId="05BE6F1E" w14:textId="09B94DEE" w:rsidR="00CD5969" w:rsidRPr="00757439" w:rsidRDefault="00CD5969" w:rsidP="001416EE">
      <w:pPr>
        <w:pStyle w:val="Pagrindinistekstas"/>
        <w:spacing w:after="0" w:line="240" w:lineRule="auto"/>
        <w:ind w:firstLine="709"/>
        <w:jc w:val="both"/>
      </w:pPr>
      <w:r w:rsidRPr="00B3463D">
        <w:t>2.3.1.</w:t>
      </w:r>
      <w:r w:rsidR="00031CCC" w:rsidRPr="00B3463D">
        <w:t xml:space="preserve"> </w:t>
      </w:r>
      <w:r w:rsidRPr="00B3463D">
        <w:rPr>
          <w:rFonts w:eastAsia="Calibri"/>
          <w:bCs/>
          <w:color w:val="auto"/>
        </w:rPr>
        <w:t xml:space="preserve">Su </w:t>
      </w:r>
      <w:r w:rsidR="003A360C">
        <w:rPr>
          <w:rFonts w:eastAsia="Calibri"/>
          <w:bCs/>
          <w:color w:val="auto"/>
        </w:rPr>
        <w:t>tiekėju</w:t>
      </w:r>
      <w:r w:rsidRPr="00B3463D">
        <w:rPr>
          <w:rFonts w:eastAsia="Calibri"/>
          <w:bCs/>
          <w:color w:val="auto"/>
        </w:rPr>
        <w:t xml:space="preserve"> už atliktus</w:t>
      </w:r>
      <w:r w:rsidRPr="00B3463D">
        <w:t xml:space="preserve"> </w:t>
      </w:r>
      <w:r w:rsidR="003A360C">
        <w:t>D</w:t>
      </w:r>
      <w:r w:rsidRPr="00B3463D">
        <w:t>arbus</w:t>
      </w:r>
      <w:r w:rsidRPr="00757439">
        <w:t xml:space="preserve"> atsiskaitoma per </w:t>
      </w:r>
      <w:r w:rsidR="003A360C">
        <w:t>3</w:t>
      </w:r>
      <w:r w:rsidRPr="00757439">
        <w:t xml:space="preserve">0 dienų nuo atliktų </w:t>
      </w:r>
      <w:r w:rsidR="003A360C">
        <w:t>D</w:t>
      </w:r>
      <w:r w:rsidRPr="00757439">
        <w:t>arbų akto ir sąskaitos – faktūros gavimo ir patvirtinimo dienos.</w:t>
      </w:r>
      <w:r w:rsidR="005D5CB3" w:rsidRPr="00757439">
        <w:t xml:space="preserve"> Vykdant sutartį,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2"/>
    <w:p w14:paraId="2927DEA6" w14:textId="37861ABD" w:rsidR="00B94D36" w:rsidRPr="00757439" w:rsidRDefault="003208B9" w:rsidP="008E1ADA">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267A6E87" w14:textId="77777777" w:rsidR="003510B8" w:rsidRDefault="00B94D36" w:rsidP="008E1ADA">
      <w:pPr>
        <w:widowControl w:val="0"/>
        <w:shd w:val="clear" w:color="auto" w:fill="FFFFFF"/>
        <w:autoSpaceDE w:val="0"/>
        <w:autoSpaceDN w:val="0"/>
        <w:adjustRightInd w:val="0"/>
        <w:ind w:firstLine="709"/>
        <w:jc w:val="both"/>
        <w:rPr>
          <w:rFonts w:ascii="Times New Roman" w:eastAsia="Times New Roman" w:hAnsi="Times New Roman" w:cs="Times New Roman"/>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8C6480" w:rsidRPr="008C6480">
        <w:rPr>
          <w:rFonts w:ascii="Times New Roman" w:eastAsia="Times New Roman" w:hAnsi="Times New Roman" w:cs="Times New Roman"/>
          <w:sz w:val="24"/>
          <w:szCs w:val="24"/>
        </w:rPr>
        <w:t>Pirkimo objektas į dalis neskaidomas</w:t>
      </w:r>
      <w:r w:rsidR="00457FDF">
        <w:rPr>
          <w:rFonts w:ascii="Times New Roman" w:eastAsia="Times New Roman" w:hAnsi="Times New Roman" w:cs="Times New Roman"/>
          <w:sz w:val="24"/>
          <w:szCs w:val="24"/>
        </w:rPr>
        <w:t xml:space="preserve">, todėl </w:t>
      </w:r>
      <w:r w:rsidR="00457FDF" w:rsidRPr="00457FDF">
        <w:rPr>
          <w:rFonts w:ascii="Times New Roman" w:eastAsia="Times New Roman" w:hAnsi="Times New Roman" w:cs="Times New Roman"/>
          <w:sz w:val="24"/>
          <w:szCs w:val="24"/>
        </w:rPr>
        <w:t>tiekėjas turi pateikti pasiūlymą visai pirkimo apimčiai bendrai</w:t>
      </w:r>
      <w:r w:rsidR="008C6480" w:rsidRPr="008C6480">
        <w:rPr>
          <w:rFonts w:ascii="Times New Roman" w:eastAsia="Times New Roman" w:hAnsi="Times New Roman" w:cs="Times New Roman"/>
          <w:sz w:val="24"/>
          <w:szCs w:val="24"/>
        </w:rPr>
        <w:t xml:space="preserve">. </w:t>
      </w:r>
      <w:r w:rsidR="003A360C" w:rsidRPr="003A360C">
        <w:rPr>
          <w:rFonts w:ascii="Times New Roman" w:eastAsia="Times New Roman" w:hAnsi="Times New Roman" w:cs="Times New Roman"/>
          <w:sz w:val="24"/>
          <w:szCs w:val="24"/>
        </w:rPr>
        <w:t xml:space="preserve">Pasiūlymai apimantys ne visą pirkimo objektą vertinami nebus. </w:t>
      </w:r>
    </w:p>
    <w:p w14:paraId="1FFFE8C6" w14:textId="10F51D87" w:rsidR="001B7F8A" w:rsidRDefault="003A360C" w:rsidP="008E1ADA">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3A360C">
        <w:rPr>
          <w:rFonts w:ascii="Times New Roman" w:eastAsia="Times New Roman" w:hAnsi="Times New Roman" w:cs="Times New Roman"/>
          <w:sz w:val="24"/>
          <w:szCs w:val="24"/>
        </w:rPr>
        <w:t xml:space="preserve">Pirkimo objektas nėra skaidomas į dalis todėl, kad dėl skaidymo į dalis pirkimo sutarties vykdymas taptų per daug brangus ir sudėtingas techniniu požiūriu. Pirkimo objekto dalys yra susiję tarpusavyje. </w:t>
      </w:r>
      <w:r>
        <w:rPr>
          <w:rFonts w:ascii="Times New Roman" w:eastAsia="Times New Roman" w:hAnsi="Times New Roman" w:cs="Times New Roman"/>
          <w:sz w:val="24"/>
          <w:szCs w:val="24"/>
        </w:rPr>
        <w:t>Atliekant Darbus</w:t>
      </w:r>
      <w:r w:rsidRPr="003A360C">
        <w:rPr>
          <w:rFonts w:ascii="Times New Roman" w:eastAsia="Times New Roman" w:hAnsi="Times New Roman" w:cs="Times New Roman"/>
          <w:sz w:val="24"/>
          <w:szCs w:val="24"/>
        </w:rPr>
        <w:t xml:space="preserve"> keliems tiekėjams, praktiškai būtų neįmanoma nustatyti vieno ir kito tiekėjo atsakomybės už jų rezultatus.</w:t>
      </w:r>
    </w:p>
    <w:p w14:paraId="132C5400" w14:textId="29E39F69" w:rsidR="00B17DB7" w:rsidRPr="00757439" w:rsidRDefault="001B7F8A" w:rsidP="008E1AD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7C6642B3" w:rsidR="00896F9C" w:rsidRPr="00826489" w:rsidRDefault="00B17DB7" w:rsidP="0030624B">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586BE0" w:rsidRPr="00586BE0">
        <w:rPr>
          <w:rFonts w:ascii="Times New Roman" w:eastAsia="Calibri" w:hAnsi="Times New Roman" w:cs="Times New Roman"/>
          <w:sz w:val="24"/>
          <w:szCs w:val="24"/>
        </w:rPr>
        <w:t>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70B2F36" w14:textId="4C16365B" w:rsidR="00485946" w:rsidRPr="00757439" w:rsidRDefault="00B76E8E" w:rsidP="0030624B">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xml:space="preserve">) kataloge tokių </w:t>
      </w:r>
      <w:r w:rsidR="00586BE0">
        <w:rPr>
          <w:rFonts w:ascii="Times New Roman" w:hAnsi="Times New Roman" w:cs="Times New Roman"/>
          <w:sz w:val="24"/>
          <w:szCs w:val="24"/>
        </w:rPr>
        <w:t>D</w:t>
      </w:r>
      <w:r w:rsidR="00485946" w:rsidRPr="00757439">
        <w:rPr>
          <w:rFonts w:ascii="Times New Roman" w:hAnsi="Times New Roman" w:cs="Times New Roman"/>
          <w:sz w:val="24"/>
          <w:szCs w:val="24"/>
        </w:rPr>
        <w:t>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0B4A7B">
        <w:rPr>
          <w:rFonts w:ascii="Times New Roman" w:hAnsi="Times New Roman" w:cs="Times New Roman"/>
          <w:sz w:val="24"/>
          <w:szCs w:val="24"/>
        </w:rPr>
        <w:t>.</w:t>
      </w:r>
    </w:p>
    <w:p w14:paraId="0D0DE89B" w14:textId="54DCA0B3" w:rsidR="00380B22" w:rsidRPr="0015021B" w:rsidRDefault="003510B8" w:rsidP="0030624B">
      <w:pPr>
        <w:tabs>
          <w:tab w:val="left" w:pos="709"/>
        </w:tabs>
        <w:jc w:val="both"/>
        <w:rPr>
          <w:szCs w:val="24"/>
        </w:rPr>
      </w:pPr>
      <w:r>
        <w:rPr>
          <w:szCs w:val="24"/>
        </w:rPr>
        <w:tab/>
      </w:r>
      <w:r w:rsidR="00B76E8E" w:rsidRPr="003510B8">
        <w:rPr>
          <w:rFonts w:ascii="Times New Roman" w:hAnsi="Times New Roman" w:cs="Times New Roman"/>
          <w:sz w:val="24"/>
          <w:szCs w:val="24"/>
        </w:rPr>
        <w:t>2.</w:t>
      </w:r>
      <w:r w:rsidR="00AB5E95" w:rsidRPr="003510B8">
        <w:rPr>
          <w:rFonts w:ascii="Times New Roman" w:hAnsi="Times New Roman" w:cs="Times New Roman"/>
          <w:sz w:val="24"/>
          <w:szCs w:val="24"/>
        </w:rPr>
        <w:t>9</w:t>
      </w:r>
      <w:r w:rsidR="00B76E8E" w:rsidRPr="003510B8">
        <w:rPr>
          <w:rFonts w:ascii="Times New Roman" w:hAnsi="Times New Roman" w:cs="Times New Roman"/>
          <w:sz w:val="24"/>
          <w:szCs w:val="24"/>
        </w:rPr>
        <w:t xml:space="preserve">. </w:t>
      </w:r>
      <w:r w:rsidR="00B26A2A" w:rsidRPr="003510B8">
        <w:rPr>
          <w:rFonts w:ascii="Times New Roman" w:hAnsi="Times New Roman" w:cs="Times New Roman"/>
          <w:b/>
          <w:bCs/>
          <w:sz w:val="24"/>
          <w:szCs w:val="24"/>
        </w:rPr>
        <w:t>Darbų atlikimo vieta</w:t>
      </w:r>
      <w:r w:rsidR="00B26A2A" w:rsidRPr="003510B8">
        <w:rPr>
          <w:rFonts w:ascii="Times New Roman" w:hAnsi="Times New Roman" w:cs="Times New Roman"/>
          <w:sz w:val="24"/>
          <w:szCs w:val="24"/>
        </w:rPr>
        <w:t xml:space="preserve"> –</w:t>
      </w:r>
      <w:bookmarkStart w:id="13" w:name="_Toc88813495"/>
      <w:r w:rsidRPr="003510B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Trakų</w:t>
      </w:r>
      <w:r w:rsidRPr="003510B8">
        <w:rPr>
          <w:rFonts w:ascii="Times New Roman" w:eastAsia="Arial Unicode MS" w:hAnsi="Times New Roman" w:cs="Times New Roman"/>
          <w:color w:val="00000A"/>
          <w:sz w:val="24"/>
          <w:szCs w:val="24"/>
        </w:rPr>
        <w:t xml:space="preserve"> savivaldybės teritorija. Konkretūs </w:t>
      </w:r>
      <w:r>
        <w:rPr>
          <w:rFonts w:ascii="Times New Roman" w:eastAsia="Arial Unicode MS" w:hAnsi="Times New Roman" w:cs="Times New Roman"/>
          <w:color w:val="00000A"/>
          <w:sz w:val="24"/>
          <w:szCs w:val="24"/>
        </w:rPr>
        <w:t xml:space="preserve">atlikimo </w:t>
      </w:r>
      <w:r w:rsidRPr="003510B8">
        <w:rPr>
          <w:rFonts w:ascii="Times New Roman" w:eastAsia="Arial Unicode MS" w:hAnsi="Times New Roman" w:cs="Times New Roman"/>
          <w:color w:val="00000A"/>
          <w:sz w:val="24"/>
          <w:szCs w:val="24"/>
        </w:rPr>
        <w:t xml:space="preserve">vietų adresai bus pateikiami kartu su užsakymu. Perkančioji organizacija </w:t>
      </w:r>
      <w:r>
        <w:rPr>
          <w:rFonts w:ascii="Times New Roman" w:eastAsia="Arial Unicode MS" w:hAnsi="Times New Roman" w:cs="Times New Roman"/>
          <w:color w:val="00000A"/>
          <w:sz w:val="24"/>
          <w:szCs w:val="24"/>
        </w:rPr>
        <w:t>Darbus</w:t>
      </w:r>
      <w:r w:rsidRPr="003510B8">
        <w:rPr>
          <w:rFonts w:ascii="Times New Roman" w:eastAsia="Arial Unicode MS" w:hAnsi="Times New Roman" w:cs="Times New Roman"/>
          <w:color w:val="00000A"/>
          <w:sz w:val="24"/>
          <w:szCs w:val="24"/>
        </w:rPr>
        <w:t xml:space="preserve"> perka pagal poreikį. </w:t>
      </w:r>
    </w:p>
    <w:p w14:paraId="5750476F" w14:textId="2AE93D37" w:rsidR="0030624B" w:rsidRPr="0030624B" w:rsidRDefault="00FC730F" w:rsidP="0030624B">
      <w:pPr>
        <w:pStyle w:val="Pagrindinistekstas"/>
        <w:widowControl w:val="0"/>
        <w:suppressAutoHyphens/>
        <w:spacing w:after="0" w:line="240" w:lineRule="auto"/>
        <w:ind w:firstLine="454"/>
        <w:jc w:val="both"/>
        <w:rPr>
          <w:iCs/>
          <w:lang w:eastAsia="lt-LT"/>
        </w:rPr>
      </w:pPr>
      <w:bookmarkStart w:id="14" w:name="_Hlk184378771"/>
      <w:bookmarkStart w:id="15" w:name="_Hlk184377182"/>
      <w:bookmarkEnd w:id="11"/>
      <w:r w:rsidRPr="00007A87">
        <w:t>2.</w:t>
      </w:r>
      <w:r w:rsidRPr="00C979DE">
        <w:t xml:space="preserve">10. </w:t>
      </w:r>
      <w:r w:rsidR="0030624B" w:rsidRPr="0030624B">
        <w:rPr>
          <w:lang w:eastAsia="lt-LT"/>
        </w:rPr>
        <w:t>Preliminarūs Darbų kiekiai (apimtys) 12 (dvylikai) mėnesių pateikti 2 priede „Techninė specifikacija“</w:t>
      </w:r>
      <w:r w:rsidR="0030624B" w:rsidRPr="0030624B">
        <w:rPr>
          <w:iCs/>
          <w:lang w:eastAsia="lt-LT"/>
        </w:rPr>
        <w:t xml:space="preserve"> ir </w:t>
      </w:r>
      <w:r w:rsidR="00E33F72">
        <w:rPr>
          <w:iCs/>
          <w:lang w:eastAsia="lt-LT"/>
        </w:rPr>
        <w:t>1</w:t>
      </w:r>
      <w:r w:rsidR="0030624B" w:rsidRPr="0030624B">
        <w:rPr>
          <w:iCs/>
          <w:lang w:eastAsia="lt-LT"/>
        </w:rPr>
        <w:t xml:space="preserve"> priede „</w:t>
      </w:r>
      <w:r w:rsidR="00E33F72">
        <w:rPr>
          <w:iCs/>
          <w:lang w:eastAsia="lt-LT"/>
        </w:rPr>
        <w:t>Pasiūlymo forma</w:t>
      </w:r>
      <w:r w:rsidR="0030624B" w:rsidRPr="0030624B">
        <w:rPr>
          <w:iCs/>
          <w:lang w:eastAsia="lt-LT"/>
        </w:rPr>
        <w:t xml:space="preserve">“. </w:t>
      </w:r>
      <w:bookmarkStart w:id="16" w:name="_Hlk70411278"/>
      <w:r w:rsidR="0030624B" w:rsidRPr="0030624B">
        <w:rPr>
          <w:lang w:eastAsia="lt-LT"/>
        </w:rPr>
        <w:t xml:space="preserve">Įgyvendinant sutartį, Darbai kiekvienais metais bus užsakomi pagal poreikį ir gali </w:t>
      </w:r>
      <w:r w:rsidR="0030624B" w:rsidRPr="0030624B">
        <w:rPr>
          <w:color w:val="000000"/>
          <w:lang w:eastAsia="lt-LT"/>
        </w:rPr>
        <w:t xml:space="preserve">svyruoti nuo </w:t>
      </w:r>
      <w:r w:rsidR="00E33F72">
        <w:rPr>
          <w:color w:val="000000"/>
          <w:lang w:eastAsia="lt-LT"/>
        </w:rPr>
        <w:t>50</w:t>
      </w:r>
      <w:r w:rsidR="0030624B" w:rsidRPr="0030624B">
        <w:rPr>
          <w:color w:val="000000"/>
          <w:lang w:eastAsia="lt-LT"/>
        </w:rPr>
        <w:t xml:space="preserve"> proc.)</w:t>
      </w:r>
      <w:r w:rsidR="0030624B" w:rsidRPr="0030624B">
        <w:rPr>
          <w:lang w:eastAsia="lt-LT"/>
        </w:rPr>
        <w:t>. Perkančioji organizacija neįsipareigoja įsigyti viso preliminaraus kiekio. Įkainiai, nurodyti pasiūlymo formoje, bus naudojami atsiskaitant už kokybiškai suteiktus darbus.</w:t>
      </w:r>
      <w:r w:rsidR="0030624B" w:rsidRPr="0030624B">
        <w:rPr>
          <w:color w:val="000000"/>
          <w:lang w:eastAsia="lt-LT"/>
        </w:rPr>
        <w:t xml:space="preserve"> </w:t>
      </w:r>
    </w:p>
    <w:p w14:paraId="3DD1521A" w14:textId="09B9511E" w:rsidR="0030624B" w:rsidRPr="0030624B" w:rsidRDefault="0030624B" w:rsidP="0030624B">
      <w:pPr>
        <w:ind w:firstLine="454"/>
        <w:jc w:val="both"/>
        <w:rPr>
          <w:rFonts w:ascii="Times New Roman" w:eastAsia="Calibri" w:hAnsi="Times New Roman" w:cs="Times New Roman"/>
          <w:sz w:val="24"/>
          <w:szCs w:val="24"/>
          <w:u w:val="single"/>
          <w:lang w:eastAsia="en-US"/>
        </w:rPr>
      </w:pPr>
      <w:r w:rsidRPr="0030624B">
        <w:rPr>
          <w:rFonts w:ascii="Times New Roman" w:eastAsia="Calibri" w:hAnsi="Times New Roman" w:cs="Times New Roman"/>
          <w:sz w:val="24"/>
          <w:szCs w:val="24"/>
          <w:u w:val="single"/>
          <w:lang w:eastAsia="en-US"/>
        </w:rPr>
        <w:t xml:space="preserve">Perkančioji organizacija numato, kad pagal pirkimo dokumentuose nustatytus preliminarius Darbų kiekius (apimtis) tiekėjų pasiūlymai neturėtų viršyti </w:t>
      </w:r>
      <w:r w:rsidR="008F247F">
        <w:rPr>
          <w:rFonts w:ascii="Times New Roman" w:eastAsia="Times New Roman" w:hAnsi="Times New Roman" w:cs="Times New Roman"/>
          <w:sz w:val="24"/>
          <w:szCs w:val="24"/>
          <w:u w:val="single"/>
          <w:lang w:eastAsia="en-US"/>
        </w:rPr>
        <w:t>435 600,00</w:t>
      </w:r>
      <w:r w:rsidRPr="0030624B">
        <w:rPr>
          <w:rFonts w:ascii="Times New Roman" w:eastAsia="Times New Roman" w:hAnsi="Times New Roman" w:cs="Times New Roman"/>
          <w:sz w:val="24"/>
          <w:szCs w:val="24"/>
          <w:u w:val="single"/>
          <w:lang w:eastAsia="en-US"/>
        </w:rPr>
        <w:t xml:space="preserve"> Eur su PVM sumos (</w:t>
      </w:r>
      <w:r w:rsidR="008F247F">
        <w:rPr>
          <w:rFonts w:ascii="Times New Roman" w:eastAsia="Times New Roman" w:hAnsi="Times New Roman" w:cs="Times New Roman"/>
          <w:sz w:val="24"/>
          <w:szCs w:val="24"/>
          <w:u w:val="single"/>
          <w:lang w:eastAsia="en-US"/>
        </w:rPr>
        <w:t>trejiems</w:t>
      </w:r>
      <w:r w:rsidRPr="0030624B">
        <w:rPr>
          <w:rFonts w:ascii="Times New Roman" w:eastAsia="Times New Roman" w:hAnsi="Times New Roman" w:cs="Times New Roman"/>
          <w:sz w:val="24"/>
          <w:szCs w:val="24"/>
          <w:u w:val="single"/>
          <w:lang w:eastAsia="en-US"/>
        </w:rPr>
        <w:t xml:space="preserve"> metams)</w:t>
      </w:r>
      <w:r w:rsidRPr="0030624B">
        <w:rPr>
          <w:rFonts w:ascii="Times New Roman" w:eastAsia="Calibri" w:hAnsi="Times New Roman" w:cs="Times New Roman"/>
          <w:sz w:val="24"/>
          <w:szCs w:val="24"/>
          <w:u w:val="single"/>
          <w:lang w:eastAsia="en-US"/>
        </w:rPr>
        <w:t>. Ši suma bus naudojama vertinant, ar tiekėjų pasiūlytos kainos nėra per didelės, nepriimtinos perkančiajai organizacijai.</w:t>
      </w:r>
    </w:p>
    <w:p w14:paraId="2247950D" w14:textId="77777777" w:rsidR="0030624B" w:rsidRPr="0030624B" w:rsidRDefault="0030624B" w:rsidP="0030624B">
      <w:pPr>
        <w:tabs>
          <w:tab w:val="left" w:pos="0"/>
        </w:tabs>
        <w:ind w:firstLine="567"/>
        <w:jc w:val="both"/>
        <w:rPr>
          <w:rFonts w:ascii="Times New Roman" w:eastAsia="Times New Roman" w:hAnsi="Times New Roman" w:cs="Times New Roman"/>
          <w:bCs/>
          <w:caps/>
          <w:sz w:val="24"/>
          <w:szCs w:val="24"/>
          <w:lang w:eastAsia="en-US"/>
        </w:rPr>
      </w:pPr>
      <w:r w:rsidRPr="0030624B">
        <w:rPr>
          <w:rFonts w:ascii="Times New Roman" w:eastAsia="Times New Roman" w:hAnsi="Times New Roman" w:cs="Times New Roman"/>
          <w:sz w:val="24"/>
          <w:szCs w:val="24"/>
          <w:lang w:eastAsia="en-US"/>
        </w:rPr>
        <w:t>Užsakyti Darbai pateiktame užsakyme nurodytoje vietoje turi būti atlikti ne ilgiau nei per 30 (trisdešimt) kalendorinių dienų nuo perkančiosios organizacijos užsakymo tiekėjui pateikimo dienos, užsakymo pateikimo dienos neskaičiuojant.</w:t>
      </w:r>
    </w:p>
    <w:bookmarkEnd w:id="16"/>
    <w:p w14:paraId="15B258E7" w14:textId="13A6EB14" w:rsidR="00355D53" w:rsidRPr="00422642" w:rsidRDefault="0030624B" w:rsidP="00355D53">
      <w:pPr>
        <w:pStyle w:val="Sraopastraipa"/>
        <w:widowControl w:val="0"/>
        <w:shd w:val="clear" w:color="auto" w:fill="FFFFFF"/>
        <w:autoSpaceDE w:val="0"/>
        <w:autoSpaceDN w:val="0"/>
        <w:adjustRightInd w:val="0"/>
        <w:ind w:left="0" w:firstLine="709"/>
        <w:jc w:val="both"/>
        <w:rPr>
          <w:b/>
          <w:i/>
          <w:iCs/>
          <w:szCs w:val="24"/>
          <w:u w:val="single"/>
        </w:rPr>
      </w:pPr>
      <w:r w:rsidRPr="0030624B">
        <w:rPr>
          <w:rFonts w:eastAsia="Times New Roman"/>
          <w:szCs w:val="24"/>
        </w:rPr>
        <w:t>2.</w:t>
      </w:r>
      <w:r w:rsidR="008F247F">
        <w:rPr>
          <w:rFonts w:eastAsia="Times New Roman"/>
          <w:szCs w:val="24"/>
        </w:rPr>
        <w:t>11</w:t>
      </w:r>
      <w:r w:rsidRPr="0030624B">
        <w:rPr>
          <w:rFonts w:eastAsia="Times New Roman"/>
          <w:szCs w:val="24"/>
        </w:rPr>
        <w:t xml:space="preserve">. Pirkimui skirta lėšų suma vieneriems metams – </w:t>
      </w:r>
      <w:r w:rsidR="00355D53">
        <w:rPr>
          <w:rFonts w:eastAsia="Times New Roman"/>
          <w:szCs w:val="24"/>
        </w:rPr>
        <w:t>145 200,00</w:t>
      </w:r>
      <w:r w:rsidRPr="0030624B">
        <w:rPr>
          <w:rFonts w:eastAsia="Times New Roman"/>
          <w:szCs w:val="24"/>
        </w:rPr>
        <w:t xml:space="preserve"> Eur su PVM, pirkimo suma 3 (trijų) metų laikotarpiui – </w:t>
      </w:r>
      <w:r w:rsidR="00355D53">
        <w:rPr>
          <w:rFonts w:eastAsia="Times New Roman"/>
          <w:szCs w:val="24"/>
        </w:rPr>
        <w:t>435 600,00</w:t>
      </w:r>
      <w:r w:rsidRPr="0030624B">
        <w:rPr>
          <w:rFonts w:eastAsia="Times New Roman"/>
          <w:szCs w:val="24"/>
        </w:rPr>
        <w:t xml:space="preserve"> Eur su PVM.</w:t>
      </w:r>
      <w:r w:rsidRPr="0030624B">
        <w:rPr>
          <w:rFonts w:eastAsia="Arial Unicode MS"/>
          <w:szCs w:val="24"/>
          <w:bdr w:val="nil"/>
        </w:rPr>
        <w:t xml:space="preserve"> </w:t>
      </w:r>
    </w:p>
    <w:p w14:paraId="1B3BD73B" w14:textId="77777777" w:rsidR="0030624B" w:rsidRPr="0030624B" w:rsidRDefault="0030624B" w:rsidP="0030624B">
      <w:pPr>
        <w:ind w:firstLine="567"/>
        <w:jc w:val="both"/>
        <w:rPr>
          <w:rFonts w:ascii="Times New Roman" w:eastAsia="Times New Roman" w:hAnsi="Times New Roman" w:cs="Times New Roman"/>
          <w:sz w:val="24"/>
          <w:szCs w:val="24"/>
        </w:rPr>
      </w:pPr>
      <w:r w:rsidRPr="0030624B">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245291A0" w14:textId="77777777" w:rsidR="0015021B" w:rsidRPr="009C63CB" w:rsidRDefault="0015021B" w:rsidP="008E1ADA">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8E1ADA">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3"/>
    </w:p>
    <w:p w14:paraId="3C57479E" w14:textId="77777777" w:rsidR="001D2258" w:rsidRPr="00757439" w:rsidRDefault="001D2258" w:rsidP="008E1ADA">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8E1ADA">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DF159F">
        <w:rPr>
          <w:rFonts w:ascii="Times New Roman" w:hAnsi="Times New Roman" w:cs="Times New Roman"/>
          <w:sz w:val="24"/>
          <w:szCs w:val="24"/>
        </w:rPr>
        <w:t>5</w:t>
      </w:r>
      <w:r w:rsidRPr="00DF159F">
        <w:rPr>
          <w:rFonts w:ascii="Times New Roman" w:hAnsi="Times New Roman" w:cs="Times New Roman"/>
          <w:sz w:val="24"/>
          <w:szCs w:val="24"/>
        </w:rPr>
        <w:t xml:space="preserve"> priede</w:t>
      </w:r>
      <w:r w:rsidRPr="00757439">
        <w:rPr>
          <w:rFonts w:ascii="Times New Roman" w:hAnsi="Times New Roman" w:cs="Times New Roman"/>
          <w:b/>
          <w:bCs/>
          <w:i/>
          <w:iCs/>
          <w:sz w:val="24"/>
          <w:szCs w:val="24"/>
        </w:rPr>
        <w:t xml:space="preserv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7" w:name="_Hlk183686589"/>
      <w:r w:rsidR="007B56B7" w:rsidRPr="006628AB">
        <w:rPr>
          <w:rFonts w:ascii="Times New Roman" w:hAnsi="Times New Roman" w:cs="Times New Roman"/>
          <w:sz w:val="24"/>
          <w:szCs w:val="24"/>
        </w:rPr>
        <w:t>http://ebvpd.eviesiejipirkimai.lt/espd-web/</w:t>
      </w:r>
      <w:bookmarkEnd w:id="17"/>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8E1ADA">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8E1ADA">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8E1ADA">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8E1ADA">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8E1ADA">
      <w:pPr>
        <w:autoSpaceDE w:val="0"/>
        <w:autoSpaceDN w:val="0"/>
        <w:adjustRightInd w:val="0"/>
        <w:ind w:firstLine="840"/>
        <w:jc w:val="center"/>
        <w:rPr>
          <w:rFonts w:ascii="Times New Roman" w:eastAsia="Times New Roman" w:hAnsi="Times New Roman" w:cs="Times New Roman"/>
          <w:b/>
          <w:sz w:val="24"/>
          <w:szCs w:val="24"/>
        </w:rPr>
      </w:pPr>
      <w:bookmarkStart w:id="18"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8E1ADA">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8E1ADA">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8E1ADA">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8E1ADA">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w:t>
            </w:r>
            <w:r w:rsidRPr="00842C34">
              <w:rPr>
                <w:rFonts w:ascii="Times New Roman" w:hAnsi="Times New Roman"/>
                <w:bCs/>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8E1ADA">
            <w:pPr>
              <w:pStyle w:val="Betarp"/>
              <w:jc w:val="both"/>
              <w:rPr>
                <w:rFonts w:ascii="Times New Roman" w:hAnsi="Times New Roman"/>
                <w:b/>
                <w:bCs/>
                <w:sz w:val="24"/>
                <w:szCs w:val="24"/>
                <w:lang w:eastAsia="en-US"/>
              </w:rPr>
            </w:pPr>
          </w:p>
          <w:p w14:paraId="6329871A"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8E1ADA">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w:t>
            </w:r>
            <w:r w:rsidRPr="00842C34">
              <w:rPr>
                <w:rFonts w:ascii="Times New Roman" w:hAnsi="Times New Roman"/>
                <w:sz w:val="24"/>
                <w:szCs w:val="24"/>
                <w:lang w:eastAsia="en-US"/>
              </w:rPr>
              <w:lastRenderedPageBreak/>
              <w:t xml:space="preserve">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8E1ADA">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8E1ADA">
            <w:pPr>
              <w:pStyle w:val="Betarp"/>
              <w:jc w:val="both"/>
              <w:rPr>
                <w:rFonts w:ascii="Times New Roman" w:eastAsia="Yu Mincho" w:hAnsi="Times New Roman"/>
                <w:sz w:val="24"/>
                <w:szCs w:val="24"/>
                <w:lang w:eastAsia="en-US"/>
              </w:rPr>
            </w:pPr>
          </w:p>
          <w:p w14:paraId="31018797" w14:textId="77777777" w:rsidR="00842C34" w:rsidRPr="00842C34" w:rsidRDefault="00842C34" w:rsidP="008E1ADA">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8E1ADA">
            <w:pPr>
              <w:pStyle w:val="Betarp"/>
              <w:jc w:val="both"/>
              <w:rPr>
                <w:rFonts w:ascii="Times New Roman" w:eastAsia="Yu Mincho" w:hAnsi="Times New Roman"/>
                <w:sz w:val="24"/>
                <w:szCs w:val="24"/>
                <w:lang w:eastAsia="en-US"/>
              </w:rPr>
            </w:pPr>
          </w:p>
          <w:p w14:paraId="0C55CE40" w14:textId="77777777" w:rsidR="00842C34" w:rsidRPr="00842C34" w:rsidRDefault="00842C34" w:rsidP="008E1ADA">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8E1ADA">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8E1ADA">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8E1ADA">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8E1ADA">
            <w:pPr>
              <w:pStyle w:val="Betarp"/>
              <w:jc w:val="both"/>
              <w:rPr>
                <w:rFonts w:ascii="Times New Roman" w:hAnsi="Times New Roman"/>
                <w:sz w:val="24"/>
                <w:szCs w:val="24"/>
                <w:lang w:eastAsia="en-US"/>
              </w:rPr>
            </w:pPr>
          </w:p>
          <w:p w14:paraId="58F48241"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8E1ADA">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lastRenderedPageBreak/>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2A4EB72C" w14:textId="77777777" w:rsidR="00842C34" w:rsidRPr="00842C34" w:rsidRDefault="00842C34" w:rsidP="008E1ADA">
            <w:pPr>
              <w:pStyle w:val="Betarp"/>
              <w:jc w:val="both"/>
              <w:rPr>
                <w:rFonts w:ascii="Times New Roman" w:hAnsi="Times New Roman"/>
                <w:sz w:val="24"/>
                <w:szCs w:val="24"/>
              </w:rPr>
            </w:pPr>
          </w:p>
          <w:p w14:paraId="28D5D5BF" w14:textId="77777777" w:rsidR="00842C34" w:rsidRPr="00842C34" w:rsidRDefault="00842C34" w:rsidP="008E1ADA">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8E1ADA">
            <w:pPr>
              <w:pStyle w:val="Betarp"/>
              <w:jc w:val="both"/>
              <w:rPr>
                <w:rFonts w:ascii="Times New Roman" w:hAnsi="Times New Roman"/>
                <w:b/>
                <w:bCs/>
                <w:sz w:val="24"/>
                <w:szCs w:val="24"/>
              </w:rPr>
            </w:pPr>
          </w:p>
          <w:p w14:paraId="7958DF37" w14:textId="77777777" w:rsidR="00842C34" w:rsidRPr="00842C34" w:rsidRDefault="00842C34" w:rsidP="008E1ADA">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8E1ADA">
            <w:pPr>
              <w:pStyle w:val="Betarp"/>
              <w:jc w:val="both"/>
              <w:rPr>
                <w:rFonts w:ascii="Times New Roman" w:hAnsi="Times New Roman"/>
                <w:bCs/>
                <w:sz w:val="24"/>
                <w:szCs w:val="24"/>
              </w:rPr>
            </w:pPr>
          </w:p>
          <w:p w14:paraId="5BA06E4F" w14:textId="77777777" w:rsidR="00842C34" w:rsidRPr="00842C34" w:rsidRDefault="00842C34" w:rsidP="008E1ADA">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8E1ADA">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8E1ADA">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8E1ADA">
            <w:pPr>
              <w:pStyle w:val="Betarp"/>
              <w:jc w:val="both"/>
              <w:rPr>
                <w:rFonts w:ascii="Times New Roman" w:eastAsia="Yu Mincho" w:hAnsi="Times New Roman"/>
                <w:b/>
                <w:bCs/>
                <w:sz w:val="24"/>
                <w:szCs w:val="24"/>
              </w:rPr>
            </w:pPr>
          </w:p>
          <w:p w14:paraId="6A4FB120"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8E1ADA">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8E1ADA">
            <w:pPr>
              <w:pStyle w:val="Betarp"/>
              <w:jc w:val="both"/>
              <w:rPr>
                <w:rFonts w:ascii="Times New Roman" w:hAnsi="Times New Roman"/>
                <w:b/>
                <w:bCs/>
                <w:sz w:val="24"/>
                <w:szCs w:val="24"/>
                <w:lang w:eastAsia="en-US"/>
              </w:rPr>
            </w:pPr>
          </w:p>
          <w:p w14:paraId="6E56F516"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8E1ADA">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1) tiekėjo, kuris yra fizinis asmuo, per pastaruosius 5 </w:t>
            </w:r>
            <w:r w:rsidRPr="00842C34">
              <w:rPr>
                <w:rFonts w:ascii="Times New Roman" w:hAnsi="Times New Roman"/>
                <w:bCs/>
                <w:sz w:val="24"/>
                <w:szCs w:val="24"/>
                <w:lang w:eastAsia="en-US"/>
              </w:rPr>
              <w:lastRenderedPageBreak/>
              <w:t>metus buvo priimtas ir įsiteisėjęs apkaltinamasis teismo nuosprendis ir šis asmuo turi neišnykusį ar nepanaikintą teistumą;</w:t>
            </w:r>
          </w:p>
          <w:p w14:paraId="789AE97F" w14:textId="77777777" w:rsidR="00842C34" w:rsidRPr="00842C34" w:rsidRDefault="00842C34" w:rsidP="008E1ADA">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8E1ADA">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842C34">
              <w:rPr>
                <w:rFonts w:ascii="Times New Roman" w:hAnsi="Times New Roman"/>
                <w:bCs/>
                <w:sz w:val="24"/>
                <w:szCs w:val="24"/>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8E1ADA">
            <w:pPr>
              <w:pStyle w:val="Betarp"/>
              <w:jc w:val="both"/>
              <w:rPr>
                <w:rFonts w:ascii="Times New Roman" w:eastAsia="Arial" w:hAnsi="Times New Roman"/>
                <w:sz w:val="24"/>
                <w:szCs w:val="24"/>
              </w:rPr>
            </w:pPr>
          </w:p>
          <w:p w14:paraId="684E7E8D" w14:textId="77777777" w:rsidR="00842C34" w:rsidRPr="00842C34" w:rsidRDefault="00842C34" w:rsidP="008E1ADA">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8E1ADA">
            <w:pPr>
              <w:pStyle w:val="Betarp"/>
              <w:jc w:val="both"/>
              <w:rPr>
                <w:rFonts w:ascii="Times New Roman" w:hAnsi="Times New Roman"/>
                <w:b/>
                <w:bCs/>
                <w:sz w:val="24"/>
                <w:szCs w:val="24"/>
              </w:rPr>
            </w:pPr>
          </w:p>
          <w:p w14:paraId="67DB5539" w14:textId="77777777" w:rsidR="00842C34" w:rsidRPr="00842C34" w:rsidRDefault="00842C34" w:rsidP="008E1ADA">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8E1ADA">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8E1ADA">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8E1ADA">
            <w:pPr>
              <w:pStyle w:val="Betarp"/>
              <w:jc w:val="both"/>
              <w:rPr>
                <w:rFonts w:ascii="Times New Roman" w:hAnsi="Times New Roman"/>
                <w:sz w:val="24"/>
                <w:szCs w:val="24"/>
              </w:rPr>
            </w:pPr>
          </w:p>
          <w:p w14:paraId="6FAD39E0"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8E1ADA">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lastRenderedPageBreak/>
              <w:t>atitinkamos užsienio šalies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7DCCEBF5" w14:textId="77777777" w:rsidR="00842C34" w:rsidRPr="00842C34" w:rsidRDefault="00842C34" w:rsidP="008E1ADA">
            <w:pPr>
              <w:pStyle w:val="Betarp"/>
              <w:jc w:val="both"/>
              <w:rPr>
                <w:rFonts w:ascii="Times New Roman" w:eastAsia="Yu Mincho" w:hAnsi="Times New Roman"/>
                <w:sz w:val="24"/>
                <w:szCs w:val="24"/>
              </w:rPr>
            </w:pPr>
          </w:p>
          <w:p w14:paraId="398511A3" w14:textId="77777777" w:rsidR="00842C34" w:rsidRPr="00842C34" w:rsidRDefault="00842C34" w:rsidP="008E1ADA">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8E1ADA">
            <w:pPr>
              <w:pStyle w:val="Betarp"/>
              <w:jc w:val="both"/>
              <w:rPr>
                <w:rFonts w:ascii="Times New Roman" w:hAnsi="Times New Roman"/>
                <w:i/>
                <w:iCs/>
                <w:color w:val="7030A0"/>
                <w:sz w:val="24"/>
                <w:szCs w:val="24"/>
              </w:rPr>
            </w:pPr>
          </w:p>
          <w:p w14:paraId="1481A1E7"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8E1ADA">
            <w:pPr>
              <w:pStyle w:val="Betarp"/>
              <w:jc w:val="both"/>
              <w:rPr>
                <w:rFonts w:ascii="Times New Roman" w:hAnsi="Times New Roman"/>
                <w:b/>
                <w:bCs/>
                <w:sz w:val="24"/>
                <w:szCs w:val="24"/>
              </w:rPr>
            </w:pPr>
          </w:p>
          <w:p w14:paraId="6D5011DD"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8E1ADA">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8E1ADA">
            <w:pPr>
              <w:pStyle w:val="Betarp"/>
              <w:jc w:val="both"/>
              <w:rPr>
                <w:rFonts w:ascii="Times New Roman" w:hAnsi="Times New Roman"/>
                <w:b/>
                <w:bCs/>
                <w:sz w:val="24"/>
                <w:szCs w:val="24"/>
              </w:rPr>
            </w:pPr>
          </w:p>
          <w:p w14:paraId="4EA586A0"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842C34">
              <w:rPr>
                <w:rFonts w:ascii="Times New Roman" w:hAnsi="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8E1ADA">
            <w:pPr>
              <w:pStyle w:val="Betarp"/>
              <w:jc w:val="both"/>
              <w:rPr>
                <w:rFonts w:ascii="Times New Roman" w:hAnsi="Times New Roman"/>
                <w:b/>
                <w:bCs/>
                <w:sz w:val="24"/>
                <w:szCs w:val="24"/>
              </w:rPr>
            </w:pPr>
          </w:p>
          <w:p w14:paraId="5AFCC718"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8E1ADA">
            <w:pPr>
              <w:pStyle w:val="Betarp"/>
              <w:jc w:val="both"/>
              <w:rPr>
                <w:rFonts w:ascii="Times New Roman" w:hAnsi="Times New Roman"/>
                <w:b/>
                <w:bCs/>
                <w:sz w:val="24"/>
                <w:szCs w:val="24"/>
              </w:rPr>
            </w:pPr>
          </w:p>
          <w:p w14:paraId="6A6D9CFB"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8E1ADA">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4"/>
            </w:r>
            <w:r w:rsidRPr="00842C34">
              <w:rPr>
                <w:rFonts w:ascii="Times New Roman" w:hAnsi="Times New Roman"/>
                <w:sz w:val="24"/>
                <w:szCs w:val="24"/>
              </w:rPr>
              <w:t>.</w:t>
            </w:r>
          </w:p>
          <w:p w14:paraId="5C1FD9A4" w14:textId="77777777" w:rsidR="00842C34" w:rsidRPr="00842C34" w:rsidRDefault="00842C34" w:rsidP="008E1ADA">
            <w:pPr>
              <w:pStyle w:val="Betarp"/>
              <w:jc w:val="both"/>
              <w:rPr>
                <w:rFonts w:ascii="Times New Roman" w:hAnsi="Times New Roman"/>
                <w:b/>
                <w:bCs/>
                <w:sz w:val="24"/>
                <w:szCs w:val="24"/>
              </w:rPr>
            </w:pPr>
          </w:p>
          <w:p w14:paraId="4CED50A7" w14:textId="77777777" w:rsidR="00842C34" w:rsidRPr="00842C34" w:rsidRDefault="00842C34" w:rsidP="008E1ADA">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8E1ADA">
            <w:pPr>
              <w:pStyle w:val="Betarp"/>
              <w:jc w:val="both"/>
              <w:rPr>
                <w:rFonts w:ascii="Times New Roman" w:hAnsi="Times New Roman"/>
                <w:b/>
                <w:bCs/>
                <w:sz w:val="24"/>
                <w:szCs w:val="24"/>
              </w:rPr>
            </w:pPr>
          </w:p>
          <w:p w14:paraId="633E491C"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8E1ADA">
            <w:pPr>
              <w:pStyle w:val="Betarp"/>
              <w:jc w:val="both"/>
              <w:rPr>
                <w:rFonts w:ascii="Times New Roman" w:hAnsi="Times New Roman"/>
                <w:sz w:val="24"/>
                <w:szCs w:val="24"/>
              </w:rPr>
            </w:pPr>
          </w:p>
          <w:p w14:paraId="5A006D29" w14:textId="77777777" w:rsidR="00842C34" w:rsidRPr="00842C34" w:rsidRDefault="00842C34" w:rsidP="008E1ADA">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8E1ADA">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8E1ADA">
            <w:pPr>
              <w:pStyle w:val="Betarp"/>
              <w:jc w:val="both"/>
              <w:rPr>
                <w:rFonts w:ascii="Times New Roman" w:eastAsia="Yu Mincho" w:hAnsi="Times New Roman"/>
                <w:sz w:val="24"/>
                <w:szCs w:val="24"/>
              </w:rPr>
            </w:pPr>
          </w:p>
          <w:p w14:paraId="10AAF1FE" w14:textId="77777777" w:rsidR="00842C34" w:rsidRPr="00842C34" w:rsidRDefault="00842C34" w:rsidP="008E1ADA">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8E1ADA">
            <w:pPr>
              <w:pStyle w:val="Betarp"/>
              <w:jc w:val="both"/>
              <w:rPr>
                <w:rFonts w:ascii="Times New Roman" w:hAnsi="Times New Roman"/>
                <w:bCs/>
                <w:iCs/>
                <w:sz w:val="24"/>
                <w:szCs w:val="24"/>
                <w:lang w:eastAsia="en-US"/>
              </w:rPr>
            </w:pPr>
          </w:p>
          <w:p w14:paraId="0431B97B" w14:textId="77777777" w:rsidR="00842C34" w:rsidRPr="00842C34" w:rsidRDefault="00842C34" w:rsidP="008E1ADA">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8E1ADA">
            <w:pPr>
              <w:pStyle w:val="Betarp"/>
              <w:jc w:val="both"/>
              <w:rPr>
                <w:rFonts w:ascii="Times New Roman" w:eastAsia="Yu Mincho" w:hAnsi="Times New Roman"/>
                <w:sz w:val="24"/>
                <w:szCs w:val="24"/>
              </w:rPr>
            </w:pPr>
          </w:p>
          <w:p w14:paraId="69471FBD" w14:textId="77777777" w:rsidR="00842C34" w:rsidRPr="00842C34" w:rsidRDefault="00842C34" w:rsidP="008E1ADA">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8E1ADA">
            <w:pPr>
              <w:pStyle w:val="Betarp"/>
              <w:jc w:val="both"/>
              <w:rPr>
                <w:rFonts w:ascii="Times New Roman" w:hAnsi="Times New Roman"/>
                <w:bCs/>
                <w:iCs/>
                <w:sz w:val="24"/>
                <w:szCs w:val="24"/>
                <w:lang w:eastAsia="en-US"/>
              </w:rPr>
            </w:pPr>
          </w:p>
          <w:p w14:paraId="28A2AF93" w14:textId="77777777" w:rsidR="00842C34" w:rsidRPr="00842C34" w:rsidRDefault="00842C34" w:rsidP="008E1ADA">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8E1ADA">
            <w:pPr>
              <w:pStyle w:val="Betarp"/>
              <w:jc w:val="both"/>
              <w:rPr>
                <w:rFonts w:ascii="Times New Roman" w:eastAsia="Yu Mincho" w:hAnsi="Times New Roman"/>
                <w:sz w:val="24"/>
                <w:szCs w:val="24"/>
              </w:rPr>
            </w:pPr>
          </w:p>
          <w:p w14:paraId="7CFB4646" w14:textId="77777777" w:rsidR="00842C34" w:rsidRPr="00842C34" w:rsidRDefault="00842C34" w:rsidP="008E1ADA">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8E1ADA">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w:t>
            </w:r>
            <w:r w:rsidRPr="00842C34">
              <w:rPr>
                <w:rFonts w:ascii="Times New Roman" w:hAnsi="Times New Roman"/>
                <w:sz w:val="24"/>
                <w:szCs w:val="24"/>
              </w:rPr>
              <w:lastRenderedPageBreak/>
              <w:t xml:space="preserve">teisėtomis priemonėmis, arba tiekėjas dėl pateiktos melagingos informacijos negali pateikti patvirtinančių dokumentų, reikalaujamų pagal VPĮ 50 straipsnį. </w:t>
            </w:r>
          </w:p>
          <w:p w14:paraId="2DD2BB51" w14:textId="77777777" w:rsidR="00842C34" w:rsidRPr="00842C34" w:rsidRDefault="00842C34" w:rsidP="008E1ADA">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8E1ADA">
            <w:pPr>
              <w:pStyle w:val="Betarp"/>
              <w:jc w:val="both"/>
              <w:rPr>
                <w:rFonts w:ascii="Times New Roman" w:hAnsi="Times New Roman"/>
                <w:bCs/>
                <w:sz w:val="24"/>
                <w:szCs w:val="24"/>
              </w:rPr>
            </w:pPr>
            <w:r w:rsidRPr="00842C34">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8E1ADA">
            <w:pPr>
              <w:pStyle w:val="Betarp"/>
              <w:jc w:val="both"/>
              <w:rPr>
                <w:rFonts w:ascii="Times New Roman" w:eastAsia="Yu Mincho" w:hAnsi="Times New Roman"/>
                <w:sz w:val="24"/>
                <w:szCs w:val="24"/>
              </w:rPr>
            </w:pPr>
          </w:p>
          <w:p w14:paraId="16AA1D4D" w14:textId="77777777" w:rsidR="00842C34" w:rsidRPr="00842C34" w:rsidRDefault="00842C34" w:rsidP="008E1ADA">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8E1ADA">
            <w:pPr>
              <w:pStyle w:val="Betarp"/>
              <w:jc w:val="both"/>
              <w:rPr>
                <w:rFonts w:ascii="Times New Roman" w:hAnsi="Times New Roman"/>
                <w:bCs/>
                <w:iCs/>
                <w:sz w:val="24"/>
                <w:szCs w:val="24"/>
                <w:lang w:eastAsia="en-US"/>
              </w:rPr>
            </w:pPr>
          </w:p>
          <w:p w14:paraId="58216146" w14:textId="77777777" w:rsidR="00842C34" w:rsidRPr="00842C34" w:rsidRDefault="00842C34" w:rsidP="008E1ADA">
            <w:pPr>
              <w:pStyle w:val="Betarp"/>
              <w:jc w:val="both"/>
              <w:rPr>
                <w:rFonts w:ascii="Times New Roman" w:hAnsi="Times New Roman"/>
                <w:bCs/>
                <w:iCs/>
                <w:sz w:val="24"/>
                <w:szCs w:val="24"/>
                <w:lang w:eastAsia="en-US"/>
              </w:rPr>
            </w:pPr>
          </w:p>
          <w:p w14:paraId="139D96AB"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w:t>
            </w:r>
            <w:r w:rsidRPr="00842C34">
              <w:rPr>
                <w:rFonts w:ascii="Times New Roman" w:hAnsi="Times New Roman"/>
                <w:b/>
                <w:bCs/>
                <w:sz w:val="24"/>
                <w:szCs w:val="24"/>
              </w:rPr>
              <w:lastRenderedPageBreak/>
              <w:t xml:space="preserve">pagrindu, be kita ko, gali būti atsižvelgiama į pagal VPĮ 52 straipsnį skelbiamą informaciją: </w:t>
            </w:r>
          </w:p>
          <w:p w14:paraId="1FA9E89A" w14:textId="77777777" w:rsidR="00842C34" w:rsidRPr="00842C34" w:rsidRDefault="00842C34" w:rsidP="008E1ADA">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ėmėsi neteisėtų veiksmų, siekdamas daryti įtaką perkančiosios organizacijos </w:t>
            </w:r>
            <w:r w:rsidRPr="00842C34">
              <w:rPr>
                <w:rFonts w:ascii="Times New Roman" w:hAnsi="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5 punktas</w:t>
            </w:r>
          </w:p>
          <w:p w14:paraId="051F97EF" w14:textId="77777777" w:rsidR="00842C34" w:rsidRPr="00842C34" w:rsidRDefault="00842C34" w:rsidP="008E1ADA">
            <w:pPr>
              <w:pStyle w:val="Betarp"/>
              <w:jc w:val="both"/>
              <w:rPr>
                <w:rFonts w:ascii="Times New Roman" w:eastAsia="Yu Mincho" w:hAnsi="Times New Roman"/>
                <w:sz w:val="24"/>
                <w:szCs w:val="24"/>
              </w:rPr>
            </w:pPr>
          </w:p>
          <w:p w14:paraId="2814569C" w14:textId="77777777" w:rsidR="00842C34" w:rsidRPr="00842C34" w:rsidRDefault="00842C34" w:rsidP="008E1ADA">
            <w:pPr>
              <w:pStyle w:val="Betarp"/>
              <w:jc w:val="both"/>
              <w:rPr>
                <w:rFonts w:ascii="Times New Roman" w:eastAsia="Yu Mincho" w:hAnsi="Times New Roman"/>
                <w:sz w:val="24"/>
                <w:szCs w:val="24"/>
              </w:rPr>
            </w:pPr>
            <w:r w:rsidRPr="00842C34">
              <w:rPr>
                <w:rFonts w:ascii="Times New Roman" w:eastAsia="Yu Mincho" w:hAnsi="Times New Roman"/>
                <w:sz w:val="24"/>
                <w:szCs w:val="24"/>
              </w:rPr>
              <w:lastRenderedPageBreak/>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8E1ADA">
            <w:pPr>
              <w:pStyle w:val="Betarp"/>
              <w:jc w:val="both"/>
              <w:rPr>
                <w:rFonts w:ascii="Times New Roman" w:eastAsia="Yu Mincho" w:hAnsi="Times New Roman"/>
                <w:sz w:val="24"/>
                <w:szCs w:val="24"/>
                <w:lang w:eastAsia="en-US"/>
              </w:rPr>
            </w:pPr>
          </w:p>
          <w:p w14:paraId="7BBA3E03" w14:textId="77777777" w:rsidR="00842C34" w:rsidRPr="00842C34" w:rsidRDefault="00842C34" w:rsidP="008E1ADA">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528C80C2" w14:textId="77777777" w:rsidR="00842C34" w:rsidRPr="00842C34" w:rsidRDefault="00842C34" w:rsidP="008E1ADA">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8E1ADA">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8E1ADA">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42C34">
              <w:rPr>
                <w:rFonts w:ascii="Times New Roman" w:hAnsi="Times New Roman" w:cs="Times New Roman"/>
                <w:sz w:val="24"/>
                <w:szCs w:val="24"/>
              </w:rPr>
              <w:lastRenderedPageBreak/>
              <w:t xml:space="preserve">arba nuolatiniais trūkumais ir dėl to buvo pritaikyta sutartyje nustatyta sankcija. </w:t>
            </w:r>
          </w:p>
          <w:p w14:paraId="3DF36B2C" w14:textId="77777777" w:rsidR="00842C34" w:rsidRPr="00842C34" w:rsidRDefault="00842C34" w:rsidP="008E1ADA">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8E1ADA">
            <w:pPr>
              <w:pStyle w:val="Betarp"/>
              <w:jc w:val="both"/>
              <w:rPr>
                <w:rFonts w:ascii="Times New Roman" w:eastAsia="Yu Mincho" w:hAnsi="Times New Roman"/>
                <w:sz w:val="24"/>
                <w:szCs w:val="24"/>
              </w:rPr>
            </w:pPr>
          </w:p>
          <w:p w14:paraId="6B4F7F0B" w14:textId="77777777" w:rsidR="00842C34" w:rsidRPr="00842C34" w:rsidRDefault="00842C34" w:rsidP="008E1ADA">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8E1ADA">
            <w:pPr>
              <w:pStyle w:val="Betarp"/>
              <w:jc w:val="both"/>
              <w:rPr>
                <w:rFonts w:ascii="Times New Roman" w:eastAsia="Yu Mincho" w:hAnsi="Times New Roman"/>
                <w:sz w:val="24"/>
                <w:szCs w:val="24"/>
                <w:lang w:eastAsia="en-US"/>
              </w:rPr>
            </w:pPr>
          </w:p>
          <w:p w14:paraId="4D1EF362" w14:textId="77777777" w:rsidR="00842C34" w:rsidRPr="00842C34" w:rsidRDefault="00842C34" w:rsidP="008E1ADA">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8E1ADA">
            <w:pPr>
              <w:pStyle w:val="Betarp"/>
              <w:jc w:val="both"/>
              <w:rPr>
                <w:rFonts w:ascii="Times New Roman" w:hAnsi="Times New Roman"/>
                <w:bCs/>
                <w:iCs/>
                <w:sz w:val="24"/>
                <w:szCs w:val="24"/>
                <w:lang w:eastAsia="en-US"/>
              </w:rPr>
            </w:pPr>
          </w:p>
          <w:p w14:paraId="7867C454"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8E1ADA">
            <w:pPr>
              <w:pStyle w:val="Betarp"/>
              <w:jc w:val="both"/>
              <w:rPr>
                <w:rFonts w:ascii="Times New Roman" w:hAnsi="Times New Roman"/>
                <w:sz w:val="24"/>
                <w:szCs w:val="24"/>
              </w:rPr>
            </w:pPr>
          </w:p>
          <w:p w14:paraId="2157C16B" w14:textId="77777777" w:rsidR="00842C34" w:rsidRPr="00842C34" w:rsidRDefault="00842C34" w:rsidP="008E1ADA">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8E1ADA">
            <w:pPr>
              <w:pStyle w:val="Betarp"/>
              <w:jc w:val="both"/>
              <w:rPr>
                <w:rFonts w:ascii="Times New Roman" w:hAnsi="Times New Roman"/>
                <w:sz w:val="24"/>
                <w:szCs w:val="24"/>
              </w:rPr>
            </w:pPr>
          </w:p>
          <w:p w14:paraId="33DAE332" w14:textId="77777777" w:rsidR="00842C34" w:rsidRPr="00842C34" w:rsidRDefault="00842C34" w:rsidP="008E1ADA">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8E1ADA">
            <w:pPr>
              <w:pStyle w:val="Betarp"/>
              <w:jc w:val="both"/>
              <w:rPr>
                <w:rFonts w:ascii="Times New Roman" w:hAnsi="Times New Roman"/>
                <w:bCs/>
                <w:sz w:val="24"/>
                <w:szCs w:val="24"/>
              </w:rPr>
            </w:pPr>
          </w:p>
          <w:p w14:paraId="23C90CFA" w14:textId="77777777" w:rsidR="00842C34" w:rsidRPr="00842C34" w:rsidRDefault="00842C34" w:rsidP="008E1ADA">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8E1ADA">
            <w:pPr>
              <w:pStyle w:val="Betarp"/>
              <w:numPr>
                <w:ilvl w:val="0"/>
                <w:numId w:val="18"/>
              </w:numPr>
              <w:rPr>
                <w:rFonts w:ascii="Times New Roman" w:hAnsi="Times New Roman"/>
                <w:sz w:val="24"/>
                <w:szCs w:val="24"/>
              </w:rPr>
            </w:pPr>
          </w:p>
          <w:p w14:paraId="192A8106" w14:textId="77777777" w:rsidR="00842C34" w:rsidRPr="00842C34" w:rsidRDefault="00842C34" w:rsidP="008E1ADA">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8E1ADA">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8E1ADA">
            <w:pPr>
              <w:pStyle w:val="Betarp"/>
              <w:jc w:val="both"/>
              <w:rPr>
                <w:rFonts w:ascii="Times New Roman" w:eastAsia="Yu Mincho" w:hAnsi="Times New Roman"/>
                <w:sz w:val="24"/>
                <w:szCs w:val="24"/>
              </w:rPr>
            </w:pPr>
          </w:p>
          <w:p w14:paraId="17F50F24" w14:textId="77777777" w:rsidR="00842C34" w:rsidRPr="00842C34" w:rsidRDefault="00842C34" w:rsidP="008E1ADA">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8E1ADA">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8E1ADA">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8E1ADA">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w:t>
            </w:r>
            <w:r w:rsidRPr="00842C34">
              <w:rPr>
                <w:rFonts w:ascii="Times New Roman" w:eastAsia="Times New Roman" w:hAnsi="Times New Roman"/>
                <w:sz w:val="24"/>
                <w:szCs w:val="24"/>
              </w:rPr>
              <w:lastRenderedPageBreak/>
              <w:t>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7 punkto b papunktis</w:t>
            </w:r>
          </w:p>
          <w:p w14:paraId="53EA1BCC" w14:textId="77777777" w:rsidR="00842C34" w:rsidRPr="00842C34" w:rsidRDefault="00842C34" w:rsidP="008E1ADA">
            <w:pPr>
              <w:pStyle w:val="Betarp"/>
              <w:jc w:val="both"/>
              <w:rPr>
                <w:rFonts w:ascii="Times New Roman" w:eastAsia="Yu Mincho" w:hAnsi="Times New Roman"/>
                <w:sz w:val="24"/>
                <w:szCs w:val="24"/>
              </w:rPr>
            </w:pPr>
          </w:p>
          <w:p w14:paraId="57394570" w14:textId="77777777" w:rsidR="00842C34" w:rsidRPr="00842C34" w:rsidRDefault="00842C34" w:rsidP="008E1ADA">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8E1ADA">
            <w:pPr>
              <w:pStyle w:val="Betarp"/>
              <w:jc w:val="both"/>
              <w:rPr>
                <w:rFonts w:ascii="Times New Roman" w:hAnsi="Times New Roman"/>
                <w:b/>
                <w:bCs/>
                <w:iCs/>
                <w:sz w:val="24"/>
                <w:szCs w:val="24"/>
                <w:lang w:eastAsia="en-US"/>
              </w:rPr>
            </w:pPr>
          </w:p>
          <w:p w14:paraId="085E16BD"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w:t>
              </w:r>
              <w:r w:rsidRPr="00842C34">
                <w:rPr>
                  <w:rStyle w:val="Hipersaitas"/>
                  <w:rFonts w:ascii="Times New Roman" w:hAnsi="Times New Roman"/>
                  <w:sz w:val="24"/>
                  <w:szCs w:val="24"/>
                </w:rPr>
                <w:lastRenderedPageBreak/>
                <w:t>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8E1ADA">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8E1ADA">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8E1ADA">
            <w:pPr>
              <w:pStyle w:val="Betarp"/>
              <w:jc w:val="both"/>
              <w:rPr>
                <w:rFonts w:ascii="Times New Roman" w:eastAsia="Yu Mincho" w:hAnsi="Times New Roman"/>
                <w:sz w:val="24"/>
                <w:szCs w:val="24"/>
              </w:rPr>
            </w:pPr>
          </w:p>
          <w:p w14:paraId="37AD0419" w14:textId="77777777" w:rsidR="00842C34" w:rsidRPr="00842C34" w:rsidRDefault="00842C34" w:rsidP="008E1ADA">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8E1ADA">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8E1ADA">
            <w:pPr>
              <w:pStyle w:val="Betarp"/>
              <w:jc w:val="both"/>
              <w:rPr>
                <w:rFonts w:ascii="Times New Roman" w:hAnsi="Times New Roman"/>
                <w:bCs/>
                <w:iCs/>
                <w:sz w:val="24"/>
                <w:szCs w:val="24"/>
                <w:lang w:eastAsia="en-US"/>
              </w:rPr>
            </w:pPr>
          </w:p>
          <w:p w14:paraId="31AD1489" w14:textId="77777777" w:rsidR="00842C34" w:rsidRPr="00842C34" w:rsidRDefault="00842C34" w:rsidP="008E1ADA">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8E1ADA">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8E1ADA">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8E1ADA">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8E1ADA">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8E1ADA">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8E1ADA">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8E1ADA">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8E1ADA">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8E1ADA">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8E1ADA">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8E1ADA">
            <w:pPr>
              <w:jc w:val="both"/>
              <w:rPr>
                <w:rFonts w:ascii="Times New Roman" w:hAnsi="Times New Roman" w:cs="Times New Roman"/>
                <w:sz w:val="24"/>
                <w:szCs w:val="24"/>
              </w:rPr>
            </w:pPr>
            <w:r w:rsidRPr="00842C34">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8E1ADA">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8E1ADA">
            <w:pPr>
              <w:pStyle w:val="Betarp"/>
              <w:jc w:val="both"/>
              <w:rPr>
                <w:rFonts w:ascii="Times New Roman" w:eastAsia="Yu Mincho" w:hAnsi="Times New Roman"/>
                <w:sz w:val="24"/>
                <w:szCs w:val="24"/>
              </w:rPr>
            </w:pPr>
          </w:p>
          <w:p w14:paraId="62523B31" w14:textId="77777777" w:rsidR="00842C34" w:rsidRPr="00842C34" w:rsidRDefault="00842C34" w:rsidP="008E1ADA">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8E1ADA">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8E1ADA">
            <w:pPr>
              <w:pStyle w:val="Betarp"/>
              <w:jc w:val="both"/>
              <w:rPr>
                <w:rFonts w:ascii="Times New Roman" w:hAnsi="Times New Roman"/>
                <w:b/>
                <w:bCs/>
                <w:sz w:val="24"/>
                <w:szCs w:val="24"/>
              </w:rPr>
            </w:pPr>
          </w:p>
          <w:p w14:paraId="3F484AF8" w14:textId="77777777" w:rsidR="00842C34" w:rsidRPr="00842C34" w:rsidRDefault="00842C34" w:rsidP="008E1ADA">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lastRenderedPageBreak/>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8E1ADA">
            <w:pPr>
              <w:pStyle w:val="Betarp"/>
              <w:jc w:val="both"/>
              <w:rPr>
                <w:rFonts w:ascii="Times New Roman" w:hAnsi="Times New Roman"/>
                <w:sz w:val="24"/>
                <w:szCs w:val="24"/>
              </w:rPr>
            </w:pPr>
          </w:p>
          <w:p w14:paraId="2DE9CB38"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8E1ADA">
            <w:pPr>
              <w:pStyle w:val="Betarp"/>
              <w:jc w:val="both"/>
              <w:rPr>
                <w:rFonts w:ascii="Times New Roman" w:hAnsi="Times New Roman"/>
                <w:sz w:val="24"/>
                <w:szCs w:val="24"/>
              </w:rPr>
            </w:pPr>
          </w:p>
          <w:p w14:paraId="36157E3F" w14:textId="77777777" w:rsidR="00842C34" w:rsidRPr="00842C34" w:rsidRDefault="00842C34" w:rsidP="008E1ADA">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8E1ADA">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8E1ADA">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8E1ADA">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8E1ADA">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8E1ADA">
            <w:pPr>
              <w:pStyle w:val="Betarp"/>
              <w:jc w:val="both"/>
              <w:rPr>
                <w:rFonts w:ascii="Times New Roman" w:eastAsia="Yu Mincho" w:hAnsi="Times New Roman"/>
                <w:sz w:val="24"/>
                <w:szCs w:val="24"/>
              </w:rPr>
            </w:pPr>
          </w:p>
          <w:p w14:paraId="793365FE" w14:textId="77777777" w:rsidR="00842C34" w:rsidRPr="00842C34" w:rsidRDefault="00842C34" w:rsidP="008E1ADA">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8E1ADA">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8E1ADA">
      <w:pPr>
        <w:autoSpaceDE w:val="0"/>
        <w:autoSpaceDN w:val="0"/>
        <w:adjustRightInd w:val="0"/>
        <w:ind w:firstLine="840"/>
        <w:jc w:val="center"/>
        <w:rPr>
          <w:rFonts w:ascii="Times New Roman" w:eastAsia="Times New Roman" w:hAnsi="Times New Roman" w:cs="Times New Roman"/>
          <w:b/>
          <w:sz w:val="24"/>
          <w:szCs w:val="24"/>
        </w:rPr>
      </w:pPr>
    </w:p>
    <w:bookmarkEnd w:id="18"/>
    <w:p w14:paraId="3D3B2D47" w14:textId="62101E92"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w:t>
      </w:r>
      <w:r w:rsidRPr="00757439">
        <w:rPr>
          <w:rFonts w:ascii="Times New Roman" w:hAnsi="Times New Roman" w:cs="Times New Roman"/>
          <w:sz w:val="24"/>
          <w:szCs w:val="24"/>
        </w:rPr>
        <w:lastRenderedPageBreak/>
        <w:t>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8E1ADA">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8E1ADA">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8E1ADA">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8E1ADA">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8E1ADA">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8E1ADA">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8E1ADA">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8E1ADA">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8E1ADA">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8E1ADA">
      <w:pPr>
        <w:autoSpaceDE w:val="0"/>
        <w:autoSpaceDN w:val="0"/>
        <w:adjustRightInd w:val="0"/>
        <w:ind w:firstLine="709"/>
        <w:jc w:val="both"/>
        <w:rPr>
          <w:rFonts w:ascii="Times New Roman" w:hAnsi="Times New Roman" w:cs="Times New Roman"/>
          <w:b/>
          <w:sz w:val="24"/>
          <w:szCs w:val="24"/>
        </w:rPr>
      </w:pPr>
    </w:p>
    <w:p w14:paraId="57911705" w14:textId="641CB502" w:rsidR="006E5BDE" w:rsidRDefault="00E73122" w:rsidP="008E1ADA">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0A876B0" w14:textId="77777777" w:rsidR="00C35BCB" w:rsidRPr="00C35BCB" w:rsidRDefault="00C35BCB" w:rsidP="00094BAD">
      <w:pPr>
        <w:contextualSpacing/>
        <w:jc w:val="both"/>
        <w:rPr>
          <w:rFonts w:ascii="Times New Roman" w:eastAsia="Times New Roman" w:hAnsi="Times New Roman" w:cs="Times New Roman"/>
          <w:sz w:val="24"/>
          <w:szCs w:val="24"/>
          <w:lang w:eastAsia="en-US"/>
        </w:rPr>
      </w:pPr>
      <w:bookmarkStart w:id="19" w:name="_Hlk184378975"/>
    </w:p>
    <w:tbl>
      <w:tblPr>
        <w:tblStyle w:val="Lentelstinklelis8"/>
        <w:tblW w:w="0" w:type="auto"/>
        <w:tblLook w:val="04A0" w:firstRow="1" w:lastRow="0" w:firstColumn="1" w:lastColumn="0" w:noHBand="0" w:noVBand="1"/>
      </w:tblPr>
      <w:tblGrid>
        <w:gridCol w:w="777"/>
        <w:gridCol w:w="4239"/>
        <w:gridCol w:w="4612"/>
      </w:tblGrid>
      <w:tr w:rsidR="00C35BCB" w:rsidRPr="00C35BCB" w14:paraId="5616DDC4" w14:textId="77777777" w:rsidTr="001E5937">
        <w:trPr>
          <w:cantSplit/>
        </w:trPr>
        <w:tc>
          <w:tcPr>
            <w:tcW w:w="777" w:type="dxa"/>
            <w:vAlign w:val="center"/>
          </w:tcPr>
          <w:p w14:paraId="79DE0D35" w14:textId="77777777" w:rsidR="00C35BCB" w:rsidRPr="00C35BCB" w:rsidRDefault="00C35BCB" w:rsidP="00C35BCB">
            <w:pPr>
              <w:jc w:val="center"/>
              <w:rPr>
                <w:b/>
                <w:sz w:val="24"/>
                <w:szCs w:val="24"/>
                <w:lang w:eastAsia="en-US"/>
              </w:rPr>
            </w:pPr>
            <w:bookmarkStart w:id="20" w:name="_Hlk120176310"/>
            <w:r w:rsidRPr="00C35BCB">
              <w:rPr>
                <w:b/>
                <w:sz w:val="24"/>
                <w:szCs w:val="24"/>
                <w:lang w:eastAsia="en-US"/>
              </w:rPr>
              <w:lastRenderedPageBreak/>
              <w:t>Eil. Nr.</w:t>
            </w:r>
          </w:p>
        </w:tc>
        <w:tc>
          <w:tcPr>
            <w:tcW w:w="4239" w:type="dxa"/>
            <w:vAlign w:val="center"/>
          </w:tcPr>
          <w:p w14:paraId="56ADB133" w14:textId="77777777" w:rsidR="00C35BCB" w:rsidRPr="00C35BCB" w:rsidRDefault="00C35BCB" w:rsidP="00C35BCB">
            <w:pPr>
              <w:jc w:val="center"/>
              <w:rPr>
                <w:b/>
                <w:sz w:val="24"/>
                <w:szCs w:val="24"/>
                <w:lang w:eastAsia="en-US"/>
              </w:rPr>
            </w:pPr>
            <w:r w:rsidRPr="00C35BCB">
              <w:rPr>
                <w:b/>
                <w:sz w:val="24"/>
                <w:szCs w:val="24"/>
                <w:lang w:eastAsia="en-US"/>
              </w:rPr>
              <w:t>Kvalifikacijos reikalavimai</w:t>
            </w:r>
          </w:p>
        </w:tc>
        <w:tc>
          <w:tcPr>
            <w:tcW w:w="4612" w:type="dxa"/>
            <w:vAlign w:val="center"/>
          </w:tcPr>
          <w:p w14:paraId="6073D09C" w14:textId="77777777" w:rsidR="00C35BCB" w:rsidRPr="00C35BCB" w:rsidRDefault="00C35BCB" w:rsidP="00C35BCB">
            <w:pPr>
              <w:jc w:val="center"/>
              <w:rPr>
                <w:b/>
                <w:sz w:val="24"/>
                <w:szCs w:val="24"/>
                <w:lang w:eastAsia="en-US"/>
              </w:rPr>
            </w:pPr>
            <w:r w:rsidRPr="00C35BCB">
              <w:rPr>
                <w:b/>
                <w:sz w:val="24"/>
                <w:szCs w:val="24"/>
                <w:lang w:eastAsia="en-US"/>
              </w:rPr>
              <w:t>Patvirtinančių dokumentų sąrašas</w:t>
            </w:r>
          </w:p>
        </w:tc>
      </w:tr>
      <w:tr w:rsidR="00C35BCB" w:rsidRPr="00C35BCB" w14:paraId="1CA992A2" w14:textId="77777777" w:rsidTr="001E5937">
        <w:trPr>
          <w:cantSplit/>
          <w:tblHeader/>
        </w:trPr>
        <w:tc>
          <w:tcPr>
            <w:tcW w:w="9628" w:type="dxa"/>
            <w:gridSpan w:val="3"/>
            <w:vAlign w:val="center"/>
          </w:tcPr>
          <w:p w14:paraId="46469406" w14:textId="77777777" w:rsidR="00C35BCB" w:rsidRPr="00C35BCB" w:rsidRDefault="00C35BCB" w:rsidP="00C35BCB">
            <w:pPr>
              <w:jc w:val="center"/>
              <w:rPr>
                <w:b/>
                <w:sz w:val="24"/>
                <w:szCs w:val="24"/>
                <w:lang w:eastAsia="en-US"/>
              </w:rPr>
            </w:pPr>
            <w:r w:rsidRPr="00C35BCB">
              <w:rPr>
                <w:b/>
                <w:i/>
                <w:sz w:val="24"/>
                <w:szCs w:val="24"/>
                <w:lang w:eastAsia="en-US"/>
              </w:rPr>
              <w:t>Teisė verstis atitinkama veikla</w:t>
            </w:r>
          </w:p>
        </w:tc>
      </w:tr>
      <w:tr w:rsidR="00C35BCB" w:rsidRPr="00C35BCB" w14:paraId="7C0EE71B" w14:textId="77777777" w:rsidTr="001E5937">
        <w:trPr>
          <w:trHeight w:val="698"/>
        </w:trPr>
        <w:tc>
          <w:tcPr>
            <w:tcW w:w="777" w:type="dxa"/>
            <w:shd w:val="clear" w:color="auto" w:fill="auto"/>
          </w:tcPr>
          <w:p w14:paraId="306B0C45" w14:textId="77777777" w:rsidR="00C35BCB" w:rsidRPr="00C35BCB" w:rsidRDefault="00C35BCB" w:rsidP="00C35BCB">
            <w:pPr>
              <w:contextualSpacing/>
              <w:rPr>
                <w:sz w:val="24"/>
                <w:szCs w:val="24"/>
                <w:lang w:eastAsia="en-US"/>
              </w:rPr>
            </w:pPr>
            <w:bookmarkStart w:id="21" w:name="_Hlk200608068"/>
            <w:r w:rsidRPr="00C35BCB">
              <w:rPr>
                <w:sz w:val="24"/>
                <w:szCs w:val="24"/>
                <w:lang w:eastAsia="en-US"/>
              </w:rPr>
              <w:t>36.1.</w:t>
            </w:r>
          </w:p>
        </w:tc>
        <w:tc>
          <w:tcPr>
            <w:tcW w:w="4239" w:type="dxa"/>
            <w:tcBorders>
              <w:top w:val="single" w:sz="4" w:space="0" w:color="000000"/>
              <w:left w:val="single" w:sz="4" w:space="0" w:color="000000"/>
              <w:bottom w:val="single" w:sz="4" w:space="0" w:color="auto"/>
              <w:right w:val="single" w:sz="4" w:space="0" w:color="000000"/>
            </w:tcBorders>
          </w:tcPr>
          <w:p w14:paraId="15C28E7B" w14:textId="3048040F" w:rsidR="00C35BCB" w:rsidRPr="00C35BCB" w:rsidRDefault="00C35BCB" w:rsidP="00C35BCB">
            <w:pPr>
              <w:jc w:val="both"/>
              <w:rPr>
                <w:sz w:val="24"/>
                <w:szCs w:val="24"/>
                <w:lang w:eastAsia="en-US"/>
              </w:rPr>
            </w:pPr>
            <w:bookmarkStart w:id="22" w:name="_Hlk200544370"/>
            <w:r w:rsidRPr="00C35BCB">
              <w:rPr>
                <w:sz w:val="24"/>
                <w:szCs w:val="24"/>
                <w:lang w:eastAsia="en-US"/>
              </w:rPr>
              <w:t>Tiekėjas turi teisę verstis ta veikla, kuri reikalinga konkrečiai pirkimo sutarčiai įvykdyti. Tiekėjas turi būti kvalifikuotas: statinių kategorijoje – ypatingi statiniai; statinių grupėje – susisiekimo komunikacijos; pogrupyje – keliai (gatvės).</w:t>
            </w:r>
            <w:r w:rsidR="00B00115">
              <w:rPr>
                <w:sz w:val="24"/>
                <w:szCs w:val="24"/>
                <w:lang w:eastAsia="en-US"/>
              </w:rPr>
              <w:t xml:space="preserve"> Statybos darbų sritys: bendrieji statybos darbai, statinio elektros inžinerinių sistemų įrengimas</w:t>
            </w:r>
            <w:r w:rsidR="00642525">
              <w:rPr>
                <w:sz w:val="24"/>
                <w:szCs w:val="24"/>
                <w:lang w:eastAsia="en-US"/>
              </w:rPr>
              <w:t xml:space="preserve"> </w:t>
            </w:r>
            <w:r w:rsidR="00444A3A" w:rsidRPr="00444A3A">
              <w:rPr>
                <w:color w:val="EE0000"/>
                <w:sz w:val="24"/>
                <w:szCs w:val="24"/>
                <w:lang w:eastAsia="en-US"/>
              </w:rPr>
              <w:t>ir/</w:t>
            </w:r>
            <w:r w:rsidR="00642525">
              <w:rPr>
                <w:color w:val="EE0000"/>
                <w:sz w:val="24"/>
                <w:szCs w:val="24"/>
                <w:lang w:eastAsia="en-US"/>
              </w:rPr>
              <w:t>arba Elektros įrenginių iki 1000 V įrengimas</w:t>
            </w:r>
            <w:r w:rsidR="00B00115">
              <w:rPr>
                <w:sz w:val="24"/>
                <w:szCs w:val="24"/>
                <w:lang w:eastAsia="en-US"/>
              </w:rPr>
              <w:t>.</w:t>
            </w:r>
          </w:p>
          <w:bookmarkEnd w:id="22"/>
          <w:p w14:paraId="63E0CF3C" w14:textId="77777777" w:rsidR="00C35BCB" w:rsidRPr="00C35BCB" w:rsidRDefault="00C35BCB" w:rsidP="00C35BCB">
            <w:pPr>
              <w:jc w:val="both"/>
              <w:rPr>
                <w:sz w:val="24"/>
                <w:szCs w:val="24"/>
                <w:lang w:eastAsia="en-US"/>
              </w:rPr>
            </w:pPr>
          </w:p>
          <w:p w14:paraId="427B26BC" w14:textId="77777777" w:rsidR="00C35BCB" w:rsidRPr="00C35BCB" w:rsidRDefault="00C35BCB" w:rsidP="00C35BCB">
            <w:pPr>
              <w:jc w:val="both"/>
              <w:rPr>
                <w:sz w:val="24"/>
                <w:szCs w:val="24"/>
                <w:lang w:eastAsia="en-US"/>
              </w:rPr>
            </w:pPr>
            <w:bookmarkStart w:id="23" w:name="_Hlk105760474"/>
            <w:r w:rsidRPr="00C35BCB">
              <w:rPr>
                <w:b/>
                <w:bCs/>
                <w:sz w:val="24"/>
                <w:szCs w:val="24"/>
                <w:lang w:eastAsia="en-US"/>
              </w:rPr>
              <w:t>Reikalavimo teisinis pagrindas:</w:t>
            </w:r>
            <w:r w:rsidRPr="00C35BCB">
              <w:rPr>
                <w:sz w:val="24"/>
                <w:szCs w:val="24"/>
                <w:lang w:eastAsia="en-US"/>
              </w:rPr>
              <w:t xml:space="preserve">  Lietuvos Respublikos aplinkos ministro 2016 m. gruodžio 12 d. įsakymas Nr. D1-880 „Dėl statybos techninio reglamento STR 1.02.01:2017 „Statybos dalyvių atestavimo ir teisės pripažinimo tvarkos aprašas“ patvirtinimo“ (aktuali redakcija  2022-05-01 įsakymo Nr. </w:t>
            </w:r>
            <w:hyperlink r:id="rId22" w:history="1">
              <w:r w:rsidRPr="00C35BCB">
                <w:rPr>
                  <w:sz w:val="24"/>
                  <w:szCs w:val="24"/>
                  <w:lang w:eastAsia="en-US"/>
                </w:rPr>
                <w:t>D1-104</w:t>
              </w:r>
            </w:hyperlink>
            <w:r w:rsidRPr="00C35BCB">
              <w:rPr>
                <w:sz w:val="24"/>
                <w:szCs w:val="24"/>
                <w:lang w:eastAsia="en-US"/>
              </w:rPr>
              <w:t>).</w:t>
            </w:r>
          </w:p>
          <w:bookmarkEnd w:id="23"/>
          <w:p w14:paraId="0989D065" w14:textId="77777777" w:rsidR="00C35BCB" w:rsidRPr="00C35BCB" w:rsidRDefault="00C35BCB" w:rsidP="00C35BCB">
            <w:pPr>
              <w:tabs>
                <w:tab w:val="left" w:pos="0"/>
                <w:tab w:val="left" w:pos="250"/>
              </w:tabs>
              <w:spacing w:after="160"/>
              <w:contextualSpacing/>
              <w:jc w:val="both"/>
              <w:rPr>
                <w:sz w:val="24"/>
                <w:szCs w:val="24"/>
                <w:lang w:eastAsia="en-US"/>
              </w:rPr>
            </w:pPr>
          </w:p>
          <w:p w14:paraId="070C5ADB" w14:textId="77777777" w:rsidR="00C35BCB" w:rsidRPr="00C35BCB" w:rsidRDefault="00C35BCB" w:rsidP="00C35BCB">
            <w:pPr>
              <w:jc w:val="both"/>
              <w:rPr>
                <w:i/>
                <w:iCs/>
                <w:sz w:val="24"/>
                <w:szCs w:val="24"/>
              </w:rPr>
            </w:pPr>
            <w:r w:rsidRPr="00C35BCB">
              <w:rPr>
                <w:i/>
                <w:iCs/>
                <w:sz w:val="24"/>
                <w:szCs w:val="24"/>
              </w:rPr>
              <w:t>Jeigu pasiūlymą teikia ūkio subjektų grupė – reikalavimą turi atitikti kiekvienas ūkio subjektų grupės narys (-</w:t>
            </w:r>
            <w:proofErr w:type="spellStart"/>
            <w:r w:rsidRPr="00C35BCB">
              <w:rPr>
                <w:i/>
                <w:iCs/>
                <w:sz w:val="24"/>
                <w:szCs w:val="24"/>
              </w:rPr>
              <w:t>iai</w:t>
            </w:r>
            <w:proofErr w:type="spellEnd"/>
            <w:r w:rsidRPr="00C35BCB">
              <w:rPr>
                <w:i/>
                <w:iCs/>
                <w:sz w:val="24"/>
                <w:szCs w:val="24"/>
              </w:rPr>
              <w:t>), pagal jų prisiimamus įsipareigojimus pirkimo sutarčiai vykdyti;</w:t>
            </w:r>
          </w:p>
          <w:p w14:paraId="000644D3" w14:textId="77777777" w:rsidR="00C35BCB" w:rsidRPr="00C35BCB" w:rsidRDefault="00C35BCB" w:rsidP="00C35BCB">
            <w:pPr>
              <w:jc w:val="both"/>
              <w:rPr>
                <w:i/>
                <w:iCs/>
                <w:sz w:val="24"/>
                <w:szCs w:val="24"/>
              </w:rPr>
            </w:pPr>
            <w:r w:rsidRPr="00C35BCB">
              <w:rPr>
                <w:i/>
                <w:iCs/>
                <w:sz w:val="24"/>
                <w:szCs w:val="24"/>
              </w:rPr>
              <w:t>Tiekėjas gali remtis kitų ūkio subjektų pajėgumais tik tuomet, kai tie subjektai, kurių pajėgumais buvo pasiremta, patys tieks prekes, teiks paslaugas ar atliks darbus, kuriems reikia jų pajėgumų;</w:t>
            </w:r>
          </w:p>
          <w:p w14:paraId="0B8B0E26" w14:textId="77777777" w:rsidR="00C35BCB" w:rsidRPr="00C35BCB" w:rsidRDefault="00C35BCB" w:rsidP="00C35BCB">
            <w:pPr>
              <w:jc w:val="both"/>
              <w:rPr>
                <w:i/>
                <w:iCs/>
                <w:sz w:val="24"/>
                <w:szCs w:val="24"/>
              </w:rPr>
            </w:pPr>
            <w:r w:rsidRPr="00C35BCB">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612" w:type="dxa"/>
            <w:tcBorders>
              <w:top w:val="single" w:sz="4" w:space="0" w:color="000000"/>
              <w:left w:val="single" w:sz="4" w:space="0" w:color="000000"/>
              <w:bottom w:val="single" w:sz="4" w:space="0" w:color="auto"/>
              <w:right w:val="single" w:sz="4" w:space="0" w:color="000000"/>
            </w:tcBorders>
          </w:tcPr>
          <w:p w14:paraId="70AA83D2" w14:textId="77777777" w:rsidR="00C35BCB" w:rsidRPr="00C35BCB" w:rsidRDefault="00C35BCB" w:rsidP="00C35BCB">
            <w:pPr>
              <w:widowControl w:val="0"/>
              <w:jc w:val="both"/>
              <w:rPr>
                <w:rFonts w:eastAsia="Calibri"/>
                <w:b/>
                <w:bCs/>
                <w:sz w:val="24"/>
                <w:szCs w:val="24"/>
                <w:u w:val="single"/>
                <w:lang w:eastAsia="en-US"/>
              </w:rPr>
            </w:pPr>
            <w:r w:rsidRPr="00C35BCB">
              <w:rPr>
                <w:rFonts w:eastAsia="Calibri"/>
                <w:b/>
                <w:bCs/>
                <w:sz w:val="24"/>
                <w:szCs w:val="24"/>
                <w:u w:val="single"/>
                <w:lang w:eastAsia="en-US"/>
              </w:rPr>
              <w:t>Dokumentai, kuriuos turės pateikti galimas laimėtojas:</w:t>
            </w:r>
          </w:p>
          <w:p w14:paraId="589009BD" w14:textId="77777777" w:rsidR="00C35BCB" w:rsidRPr="00C35BCB" w:rsidRDefault="00C35BCB" w:rsidP="00C35BCB">
            <w:pPr>
              <w:jc w:val="both"/>
              <w:rPr>
                <w:sz w:val="24"/>
                <w:szCs w:val="24"/>
                <w:lang w:eastAsia="en-US"/>
              </w:rPr>
            </w:pPr>
            <w:r w:rsidRPr="00C35BCB">
              <w:rPr>
                <w:sz w:val="24"/>
                <w:szCs w:val="24"/>
                <w:lang w:eastAsia="zh-CN"/>
              </w:rPr>
              <w:t>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w:t>
            </w:r>
            <w:r w:rsidRPr="00C35BCB">
              <w:rPr>
                <w:sz w:val="24"/>
                <w:lang w:eastAsia="en-US"/>
              </w:rPr>
              <w:t xml:space="preserve">. </w:t>
            </w:r>
            <w:r w:rsidRPr="00C35BCB">
              <w:rPr>
                <w:sz w:val="24"/>
                <w:szCs w:val="24"/>
                <w:lang w:eastAsia="en-US"/>
              </w:rPr>
              <w:t xml:space="preserve">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w:t>
            </w:r>
          </w:p>
          <w:p w14:paraId="28D2886E" w14:textId="77777777" w:rsidR="00C35BCB" w:rsidRPr="00C35BCB" w:rsidRDefault="00C35BCB" w:rsidP="00C35BCB">
            <w:pPr>
              <w:widowControl w:val="0"/>
              <w:jc w:val="both"/>
              <w:rPr>
                <w:sz w:val="24"/>
                <w:szCs w:val="24"/>
                <w:lang w:eastAsia="en-US"/>
              </w:rPr>
            </w:pPr>
          </w:p>
          <w:p w14:paraId="2FC8A599" w14:textId="77777777" w:rsidR="00C35BCB" w:rsidRPr="00C35BCB" w:rsidRDefault="00C35BCB" w:rsidP="00C35BCB">
            <w:pPr>
              <w:jc w:val="both"/>
              <w:rPr>
                <w:b/>
                <w:bCs/>
                <w:sz w:val="24"/>
                <w:szCs w:val="24"/>
                <w:lang w:eastAsia="en-US"/>
              </w:rPr>
            </w:pPr>
            <w:r w:rsidRPr="00C35BCB">
              <w:rPr>
                <w:sz w:val="24"/>
                <w:szCs w:val="24"/>
                <w:lang w:eastAsia="en-US"/>
              </w:rPr>
              <w:t xml:space="preserve">Jeigu tiekėjui kvalifikacijos dokumentai raštu neišduodami ar (ir) skelbiami viešai elektroninėse duomenų bazėse, ir (ar) yra teikiami nemokamai, tokiu atveju </w:t>
            </w:r>
            <w:r w:rsidRPr="00C35BCB">
              <w:rPr>
                <w:b/>
                <w:bCs/>
                <w:sz w:val="24"/>
                <w:szCs w:val="24"/>
                <w:lang w:eastAsia="en-US"/>
              </w:rPr>
              <w:t>pateikiama nuoroda į informacijos šaltinį.</w:t>
            </w:r>
          </w:p>
          <w:p w14:paraId="3F85BCEB" w14:textId="77777777" w:rsidR="00C35BCB" w:rsidRPr="00C35BCB" w:rsidRDefault="00C35BCB" w:rsidP="00C35BCB">
            <w:pPr>
              <w:widowControl w:val="0"/>
              <w:jc w:val="both"/>
              <w:rPr>
                <w:rFonts w:eastAsia="Calibri"/>
                <w:b/>
                <w:bCs/>
                <w:sz w:val="24"/>
                <w:szCs w:val="24"/>
                <w:u w:val="single"/>
                <w:lang w:eastAsia="en-US"/>
              </w:rPr>
            </w:pPr>
          </w:p>
          <w:p w14:paraId="08AD5126" w14:textId="77777777" w:rsidR="00C35BCB" w:rsidRPr="00C35BCB" w:rsidRDefault="00C35BCB" w:rsidP="00C35BCB">
            <w:pPr>
              <w:widowControl w:val="0"/>
              <w:spacing w:after="160"/>
              <w:jc w:val="both"/>
              <w:rPr>
                <w:i/>
                <w:iCs/>
                <w:sz w:val="24"/>
                <w:szCs w:val="24"/>
                <w:lang w:eastAsia="en-US"/>
              </w:rPr>
            </w:pPr>
            <w:r w:rsidRPr="00C35BCB">
              <w:rPr>
                <w:i/>
                <w:iCs/>
                <w:sz w:val="24"/>
                <w:szCs w:val="24"/>
                <w:lang w:eastAsia="en-US"/>
              </w:rPr>
              <w:t>CVP IS priemonėmis pateikiamos skaitmeninės dokumentų kopijos.</w:t>
            </w:r>
          </w:p>
        </w:tc>
      </w:tr>
      <w:bookmarkEnd w:id="21"/>
      <w:tr w:rsidR="00C35BCB" w:rsidRPr="00C35BCB" w14:paraId="3AE5CD03" w14:textId="77777777" w:rsidTr="001E5937">
        <w:trPr>
          <w:cantSplit/>
          <w:trHeight w:val="333"/>
        </w:trPr>
        <w:tc>
          <w:tcPr>
            <w:tcW w:w="9628" w:type="dxa"/>
            <w:gridSpan w:val="3"/>
            <w:tcBorders>
              <w:right w:val="single" w:sz="4" w:space="0" w:color="000000"/>
            </w:tcBorders>
            <w:shd w:val="clear" w:color="auto" w:fill="auto"/>
            <w:vAlign w:val="center"/>
          </w:tcPr>
          <w:p w14:paraId="62C501E0" w14:textId="77777777" w:rsidR="00C35BCB" w:rsidRPr="00C35BCB" w:rsidRDefault="00C35BCB" w:rsidP="00C35BCB">
            <w:pPr>
              <w:widowControl w:val="0"/>
              <w:jc w:val="center"/>
              <w:rPr>
                <w:sz w:val="24"/>
                <w:szCs w:val="24"/>
                <w:lang w:eastAsia="en-US"/>
              </w:rPr>
            </w:pPr>
            <w:r w:rsidRPr="00C35BCB">
              <w:rPr>
                <w:b/>
                <w:i/>
                <w:sz w:val="24"/>
                <w:szCs w:val="24"/>
                <w:lang w:eastAsia="en-US"/>
              </w:rPr>
              <w:t>Techninis ir profesinis pajėgumas</w:t>
            </w:r>
          </w:p>
        </w:tc>
      </w:tr>
      <w:tr w:rsidR="00C35BCB" w:rsidRPr="00C35BCB" w14:paraId="06C07CC3" w14:textId="77777777" w:rsidTr="001E5937">
        <w:trPr>
          <w:trHeight w:val="688"/>
        </w:trPr>
        <w:tc>
          <w:tcPr>
            <w:tcW w:w="777" w:type="dxa"/>
            <w:shd w:val="clear" w:color="auto" w:fill="auto"/>
          </w:tcPr>
          <w:p w14:paraId="1CF6AF61" w14:textId="77777777" w:rsidR="00C35BCB" w:rsidRPr="00C35BCB" w:rsidRDefault="00C35BCB" w:rsidP="00C35BCB">
            <w:pPr>
              <w:contextualSpacing/>
              <w:rPr>
                <w:color w:val="FF0000"/>
                <w:sz w:val="24"/>
                <w:szCs w:val="24"/>
                <w:lang w:eastAsia="en-US"/>
              </w:rPr>
            </w:pPr>
            <w:r w:rsidRPr="00C35BCB">
              <w:rPr>
                <w:sz w:val="24"/>
                <w:szCs w:val="24"/>
                <w:lang w:eastAsia="en-US"/>
              </w:rPr>
              <w:t>36.2.</w:t>
            </w:r>
          </w:p>
        </w:tc>
        <w:tc>
          <w:tcPr>
            <w:tcW w:w="4239" w:type="dxa"/>
            <w:tcBorders>
              <w:top w:val="single" w:sz="8" w:space="0" w:color="000000"/>
              <w:left w:val="nil"/>
              <w:bottom w:val="single" w:sz="8" w:space="0" w:color="000000"/>
              <w:right w:val="single" w:sz="8" w:space="0" w:color="000000"/>
            </w:tcBorders>
          </w:tcPr>
          <w:p w14:paraId="3EB2D40F" w14:textId="77777777" w:rsidR="00C35BCB" w:rsidRPr="00C35BCB" w:rsidRDefault="00C35BCB" w:rsidP="00C35BCB">
            <w:pPr>
              <w:jc w:val="both"/>
              <w:rPr>
                <w:sz w:val="24"/>
                <w:szCs w:val="24"/>
                <w:lang w:eastAsia="en-US"/>
              </w:rPr>
            </w:pPr>
            <w:r w:rsidRPr="00C35BCB">
              <w:rPr>
                <w:sz w:val="24"/>
                <w:szCs w:val="24"/>
                <w:lang w:eastAsia="en-US"/>
              </w:rPr>
              <w:t>Tiekėjas privalo turėti bent vieną kvalifikuotą specialistą turintį teisę eiti ypatingo statinio statybos vadovo pareigas statinių grupėje – susisiekimo komunikacijos;  pogrupyje – keliai (gatvės).</w:t>
            </w:r>
          </w:p>
          <w:p w14:paraId="6D7E29A6" w14:textId="77777777" w:rsidR="00C35BCB" w:rsidRPr="00C35BCB" w:rsidRDefault="00C35BCB" w:rsidP="00C35BCB">
            <w:pPr>
              <w:jc w:val="both"/>
              <w:rPr>
                <w:sz w:val="24"/>
                <w:szCs w:val="24"/>
                <w:lang w:eastAsia="en-US"/>
              </w:rPr>
            </w:pPr>
          </w:p>
        </w:tc>
        <w:tc>
          <w:tcPr>
            <w:tcW w:w="4612" w:type="dxa"/>
            <w:tcBorders>
              <w:top w:val="single" w:sz="8" w:space="0" w:color="000000"/>
              <w:left w:val="nil"/>
              <w:bottom w:val="single" w:sz="8" w:space="0" w:color="000000"/>
              <w:right w:val="single" w:sz="8" w:space="0" w:color="000000"/>
            </w:tcBorders>
          </w:tcPr>
          <w:p w14:paraId="1C10BC38" w14:textId="77777777" w:rsidR="00C35BCB" w:rsidRPr="00C35BCB" w:rsidRDefault="00C35BCB" w:rsidP="00C35BCB">
            <w:pPr>
              <w:widowControl w:val="0"/>
              <w:jc w:val="both"/>
              <w:rPr>
                <w:rFonts w:eastAsia="Calibri"/>
                <w:b/>
                <w:bCs/>
                <w:sz w:val="24"/>
                <w:szCs w:val="24"/>
                <w:u w:val="single"/>
                <w:lang w:eastAsia="en-US"/>
              </w:rPr>
            </w:pPr>
            <w:r w:rsidRPr="00C35BCB">
              <w:rPr>
                <w:rFonts w:eastAsia="Calibri"/>
                <w:b/>
                <w:bCs/>
                <w:sz w:val="24"/>
                <w:szCs w:val="24"/>
                <w:u w:val="single"/>
                <w:lang w:eastAsia="en-US"/>
              </w:rPr>
              <w:t>Dokumentai, kuriuos turės pateikti galimas laimėtojas:</w:t>
            </w:r>
          </w:p>
          <w:p w14:paraId="49116E02" w14:textId="6879DCF0" w:rsidR="00C35BCB" w:rsidRPr="00C35BCB" w:rsidRDefault="00C35BCB" w:rsidP="00C35BCB">
            <w:pPr>
              <w:widowControl w:val="0"/>
              <w:jc w:val="both"/>
              <w:rPr>
                <w:rFonts w:eastAsia="SimSun"/>
                <w:sz w:val="24"/>
                <w:szCs w:val="24"/>
                <w:shd w:val="clear" w:color="auto" w:fill="FFFFFF"/>
              </w:rPr>
            </w:pPr>
            <w:r w:rsidRPr="00C35BCB">
              <w:rPr>
                <w:sz w:val="24"/>
                <w:szCs w:val="24"/>
                <w:lang w:eastAsia="en-US"/>
              </w:rPr>
              <w:t xml:space="preserve">1. </w:t>
            </w:r>
            <w:r w:rsidRPr="00C35BCB">
              <w:rPr>
                <w:rFonts w:eastAsia="SimSun"/>
                <w:sz w:val="24"/>
                <w:szCs w:val="24"/>
                <w:shd w:val="clear" w:color="auto" w:fill="FFFFFF"/>
              </w:rPr>
              <w:t xml:space="preserve">Tiekėjo ar jo įgalioto asmens parašu patvirtintas specialistų atitinkančių nurodytą kvalifikaciją ir kurie bus atsakingi už pirkimo sutarties vykdymą, sąrašas (pildomas konkurso sąlygų </w:t>
            </w:r>
            <w:r w:rsidR="008B7649">
              <w:rPr>
                <w:rFonts w:eastAsia="SimSun"/>
                <w:sz w:val="24"/>
                <w:szCs w:val="24"/>
                <w:shd w:val="clear" w:color="auto" w:fill="FFFFFF"/>
              </w:rPr>
              <w:t>6</w:t>
            </w:r>
            <w:r w:rsidRPr="00C35BCB">
              <w:rPr>
                <w:rFonts w:eastAsia="SimSun"/>
                <w:sz w:val="24"/>
                <w:szCs w:val="24"/>
                <w:shd w:val="clear" w:color="auto" w:fill="FFFFFF"/>
              </w:rPr>
              <w:t xml:space="preserve"> priedas).</w:t>
            </w:r>
          </w:p>
          <w:p w14:paraId="3CB62F60" w14:textId="77777777" w:rsidR="00C35BCB" w:rsidRPr="00C35BCB" w:rsidRDefault="00C35BCB" w:rsidP="00C35BCB">
            <w:pPr>
              <w:widowControl w:val="0"/>
              <w:jc w:val="both"/>
              <w:rPr>
                <w:sz w:val="24"/>
                <w:szCs w:val="24"/>
                <w:lang w:eastAsia="zh-CN"/>
              </w:rPr>
            </w:pPr>
            <w:r w:rsidRPr="00C35BCB">
              <w:rPr>
                <w:sz w:val="24"/>
                <w:szCs w:val="24"/>
                <w:lang w:eastAsia="en-US"/>
              </w:rPr>
              <w:t xml:space="preserve">2. Statybos specialisto kvalifikaciją patvirtinantis dokumentas, </w:t>
            </w:r>
            <w:r w:rsidRPr="00C35BCB">
              <w:rPr>
                <w:sz w:val="24"/>
                <w:szCs w:val="24"/>
                <w:lang w:eastAsia="zh-CN"/>
              </w:rPr>
              <w:t xml:space="preserve">suteikiantis teisę būti ypatingo statinio statybos vadovu, </w:t>
            </w:r>
            <w:r w:rsidRPr="00C35BCB">
              <w:rPr>
                <w:sz w:val="24"/>
                <w:szCs w:val="24"/>
                <w:lang w:eastAsia="zh-CN"/>
              </w:rPr>
              <w:lastRenderedPageBreak/>
              <w:t>statinių grupėje - susisiekimo komunikacijų, pogrupyje – keliai (gatvės) ar atitinkamos užsienio šalies institucijos išduoto dokumento ir pripažinto teisės aktų nustatyta tvarka, tinkamai patvirtintos kopijos.</w:t>
            </w:r>
          </w:p>
          <w:p w14:paraId="344437E3" w14:textId="77777777" w:rsidR="00C35BCB" w:rsidRPr="00C35BCB" w:rsidRDefault="00C35BCB" w:rsidP="00C35BCB">
            <w:pPr>
              <w:widowControl w:val="0"/>
              <w:jc w:val="both"/>
              <w:rPr>
                <w:sz w:val="24"/>
                <w:szCs w:val="24"/>
                <w:lang w:eastAsia="en-US"/>
              </w:rPr>
            </w:pPr>
            <w:r w:rsidRPr="00C35BCB">
              <w:rPr>
                <w:sz w:val="24"/>
                <w:szCs w:val="24"/>
                <w:lang w:eastAsia="en-US"/>
              </w:rPr>
              <w:t>3. Lietuvos Respublikos ir trečiųjų šalių piliečiams ir kitiems fiziniams asmenims (išskyrus užsienio šalių specialistus ) teisės aktuose numatytų institucijų išduoti kvalifikacijos atestatai ar užsienio šalies specialistams išduoti dokumentai, patvirtinantys turimą kvalifikaciją kilmės šalyje.</w:t>
            </w:r>
          </w:p>
          <w:p w14:paraId="3820DA47" w14:textId="77777777" w:rsidR="00C35BCB" w:rsidRPr="00C35BCB" w:rsidRDefault="00C35BCB" w:rsidP="00C35BCB">
            <w:pPr>
              <w:jc w:val="both"/>
              <w:rPr>
                <w:rFonts w:eastAsia="Calibri"/>
                <w:sz w:val="24"/>
                <w:szCs w:val="24"/>
                <w:lang w:eastAsia="en-US"/>
              </w:rPr>
            </w:pPr>
            <w:r w:rsidRPr="00C35BCB">
              <w:rPr>
                <w:rFonts w:eastAsia="Calibri"/>
                <w:sz w:val="24"/>
                <w:szCs w:val="24"/>
                <w:lang w:eastAsia="en-US"/>
              </w:rPr>
              <w:t xml:space="preserve">Jeigu tiekėjo kvalifikacijos atitiktį nustatytiems reikalavimams pagrindžiantys dokumentai (informacija) skelbiami viešai elektroninėse duomenų bazėse ir (ar) yra teikiami nemokamai, tokiu atveju </w:t>
            </w:r>
            <w:r w:rsidRPr="00C35BCB">
              <w:rPr>
                <w:rFonts w:eastAsia="Calibri"/>
                <w:b/>
                <w:sz w:val="24"/>
                <w:szCs w:val="24"/>
                <w:lang w:eastAsia="en-US"/>
              </w:rPr>
              <w:t>pateikiama nuoroda į informacijos šaltinį ir dokumento numeris</w:t>
            </w:r>
            <w:r w:rsidRPr="00C35BCB">
              <w:rPr>
                <w:rFonts w:eastAsia="Calibri"/>
                <w:sz w:val="24"/>
                <w:szCs w:val="24"/>
                <w:lang w:eastAsia="en-US"/>
              </w:rPr>
              <w:t>.</w:t>
            </w:r>
          </w:p>
          <w:p w14:paraId="5F62B553" w14:textId="77777777" w:rsidR="00C35BCB" w:rsidRPr="00C35BCB" w:rsidRDefault="00C35BCB" w:rsidP="00C35BCB">
            <w:pPr>
              <w:widowControl w:val="0"/>
              <w:jc w:val="both"/>
              <w:rPr>
                <w:sz w:val="24"/>
                <w:szCs w:val="24"/>
                <w:lang w:eastAsia="en-US"/>
              </w:rPr>
            </w:pPr>
          </w:p>
          <w:p w14:paraId="68D321B1" w14:textId="77777777" w:rsidR="00C35BCB" w:rsidRPr="00C35BCB" w:rsidRDefault="00C35BCB" w:rsidP="00C35BCB">
            <w:pPr>
              <w:widowControl w:val="0"/>
              <w:jc w:val="both"/>
              <w:rPr>
                <w:b/>
                <w:bCs/>
                <w:color w:val="FF0000"/>
                <w:sz w:val="24"/>
                <w:szCs w:val="24"/>
                <w:u w:val="single"/>
                <w:lang w:eastAsia="en-US"/>
              </w:rPr>
            </w:pPr>
            <w:r w:rsidRPr="00C35BCB">
              <w:rPr>
                <w:i/>
                <w:iCs/>
                <w:sz w:val="24"/>
                <w:szCs w:val="24"/>
                <w:lang w:eastAsia="en-US"/>
              </w:rPr>
              <w:t>CVP IS priemonėmis pateikiamos skaitmeninės dokumentų kopijos.</w:t>
            </w:r>
          </w:p>
        </w:tc>
      </w:tr>
      <w:bookmarkEnd w:id="20"/>
    </w:tbl>
    <w:p w14:paraId="217F092D" w14:textId="77777777" w:rsidR="00C35BCB" w:rsidRPr="00C35BCB" w:rsidRDefault="00C35BCB" w:rsidP="00C35BCB">
      <w:pPr>
        <w:ind w:left="360"/>
        <w:rPr>
          <w:rFonts w:ascii="Times New Roman" w:eastAsia="Times New Roman" w:hAnsi="Times New Roman" w:cs="Times New Roman"/>
          <w:sz w:val="24"/>
          <w:szCs w:val="24"/>
          <w:lang w:eastAsia="en-US"/>
        </w:rPr>
      </w:pPr>
    </w:p>
    <w:p w14:paraId="10CE6590" w14:textId="77777777" w:rsidR="00B2618A" w:rsidRPr="00757439" w:rsidRDefault="00B2618A" w:rsidP="008E1ADA">
      <w:pPr>
        <w:jc w:val="both"/>
        <w:outlineLvl w:val="1"/>
        <w:rPr>
          <w:rFonts w:ascii="Times New Roman" w:hAnsi="Times New Roman" w:cs="Times New Roman"/>
          <w:b/>
          <w:sz w:val="24"/>
          <w:szCs w:val="24"/>
        </w:rPr>
      </w:pPr>
    </w:p>
    <w:p w14:paraId="6223EF66" w14:textId="0C6D16C1" w:rsidR="00C53958" w:rsidRPr="005824F2" w:rsidRDefault="0087244E" w:rsidP="008E1ADA">
      <w:pPr>
        <w:ind w:firstLine="567"/>
        <w:jc w:val="both"/>
        <w:outlineLvl w:val="1"/>
        <w:rPr>
          <w:rFonts w:ascii="Times New Roman" w:eastAsia="Times New Roman" w:hAnsi="Times New Roman" w:cs="Times New Roman"/>
          <w:b/>
          <w:bCs/>
          <w:sz w:val="24"/>
          <w:szCs w:val="24"/>
        </w:rPr>
      </w:pPr>
      <w:r w:rsidRPr="00757439">
        <w:rPr>
          <w:rFonts w:ascii="Times New Roman" w:hAnsi="Times New Roman" w:cs="Times New Roman"/>
          <w:b/>
          <w:sz w:val="24"/>
          <w:szCs w:val="24"/>
        </w:rPr>
        <w:t xml:space="preserve">3.12. </w:t>
      </w:r>
      <w:bookmarkEnd w:id="19"/>
      <w:r w:rsidR="00C53958" w:rsidRPr="005824F2">
        <w:rPr>
          <w:rFonts w:ascii="Times New Roman" w:eastAsia="Times New Roman" w:hAnsi="Times New Roman" w:cs="Times New Roman"/>
          <w:b/>
          <w:sz w:val="24"/>
          <w:szCs w:val="24"/>
        </w:rPr>
        <w:t xml:space="preserve">Tiekėjas, dalyvaujantis pirkime, turi atitikti </w:t>
      </w:r>
      <w:r w:rsidR="00C53958" w:rsidRPr="005824F2">
        <w:rPr>
          <w:rFonts w:ascii="Times New Roman" w:eastAsia="Times New Roman" w:hAnsi="Times New Roman" w:cs="Times New Roman"/>
          <w:b/>
          <w:bCs/>
          <w:sz w:val="24"/>
          <w:szCs w:val="24"/>
        </w:rPr>
        <w:t>VPĮ 45 straipsnio 2</w:t>
      </w:r>
      <w:r w:rsidR="00C53958" w:rsidRPr="005824F2">
        <w:rPr>
          <w:rFonts w:ascii="Times New Roman" w:eastAsia="Times New Roman" w:hAnsi="Times New Roman" w:cs="Times New Roman"/>
          <w:b/>
          <w:bCs/>
          <w:sz w:val="24"/>
          <w:szCs w:val="24"/>
          <w:vertAlign w:val="superscript"/>
        </w:rPr>
        <w:t>1</w:t>
      </w:r>
      <w:r w:rsidR="00C53958"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 xml:space="preserve">ir pateikti tai patvirtinančią deklaraciją (pirkimo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00C53958" w:rsidRPr="005824F2">
        <w:rPr>
          <w:rFonts w:ascii="Times New Roman" w:eastAsia="Times New Roman" w:hAnsi="Times New Roman" w:cs="Times New Roman"/>
          <w:b/>
          <w:bCs/>
          <w:sz w:val="24"/>
          <w:szCs w:val="24"/>
        </w:rPr>
        <w:t>:</w:t>
      </w:r>
    </w:p>
    <w:p w14:paraId="17A40A34" w14:textId="59B832EF" w:rsidR="00C53958" w:rsidRPr="005824F2" w:rsidRDefault="00CA01CD" w:rsidP="008E1ADA">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53958" w:rsidRPr="005824F2">
        <w:rPr>
          <w:rFonts w:ascii="Times New Roman" w:eastAsia="Times New Roman" w:hAnsi="Times New Roman" w:cs="Times New Roman"/>
          <w:b/>
          <w:sz w:val="24"/>
          <w:szCs w:val="24"/>
        </w:rPr>
        <w:t xml:space="preserve"> lentelė</w:t>
      </w:r>
    </w:p>
    <w:p w14:paraId="0FEF6966" w14:textId="77777777" w:rsidR="00CC0D08" w:rsidRPr="005824F2" w:rsidRDefault="00C53958" w:rsidP="008E1ADA">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2C3FD5" w14:paraId="13A199A8" w14:textId="77777777" w:rsidTr="00A67181">
        <w:trPr>
          <w:tblHeader/>
        </w:trPr>
        <w:tc>
          <w:tcPr>
            <w:tcW w:w="596" w:type="dxa"/>
            <w:shd w:val="clear" w:color="auto" w:fill="D9D9D9"/>
            <w:vAlign w:val="center"/>
          </w:tcPr>
          <w:p w14:paraId="1D7FC70C" w14:textId="77777777" w:rsidR="00C53958" w:rsidRPr="002C3FD5" w:rsidRDefault="00C53958" w:rsidP="008E1ADA">
            <w:pPr>
              <w:widowControl w:val="0"/>
              <w:jc w:val="center"/>
              <w:rPr>
                <w:rFonts w:ascii="Times New Roman" w:eastAsia="Times New Roman" w:hAnsi="Times New Roman" w:cs="Times New Roman"/>
                <w:b/>
                <w:bCs/>
                <w:sz w:val="24"/>
                <w:szCs w:val="24"/>
              </w:rPr>
            </w:pPr>
            <w:r w:rsidRPr="002C3FD5">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2C3FD5" w:rsidRDefault="00C53958" w:rsidP="008E1ADA">
            <w:pPr>
              <w:widowControl w:val="0"/>
              <w:jc w:val="center"/>
              <w:rPr>
                <w:rFonts w:ascii="Times New Roman" w:eastAsia="Times New Roman" w:hAnsi="Times New Roman" w:cs="Times New Roman"/>
                <w:b/>
                <w:bCs/>
                <w:sz w:val="24"/>
                <w:szCs w:val="24"/>
              </w:rPr>
            </w:pPr>
            <w:r w:rsidRPr="002C3FD5">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2C3FD5" w:rsidRDefault="00C53958" w:rsidP="008E1ADA">
            <w:pPr>
              <w:widowControl w:val="0"/>
              <w:jc w:val="center"/>
              <w:rPr>
                <w:rFonts w:ascii="Times New Roman" w:eastAsia="Times New Roman" w:hAnsi="Times New Roman" w:cs="Times New Roman"/>
                <w:b/>
                <w:bCs/>
                <w:sz w:val="24"/>
                <w:szCs w:val="24"/>
              </w:rPr>
            </w:pPr>
            <w:r w:rsidRPr="002C3FD5">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8E1ADA">
            <w:pPr>
              <w:jc w:val="both"/>
              <w:rPr>
                <w:rFonts w:ascii="Times New Roman" w:eastAsia="Times New Roman" w:hAnsi="Times New Roman" w:cs="Times New Roman"/>
                <w:b/>
                <w:bCs/>
                <w:sz w:val="24"/>
                <w:szCs w:val="24"/>
              </w:rPr>
            </w:pPr>
            <w:r w:rsidRPr="002C3FD5">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shd w:val="clear" w:color="auto" w:fill="auto"/>
          </w:tcPr>
          <w:p w14:paraId="2595E4A8" w14:textId="77777777" w:rsidR="00C53958" w:rsidRPr="00757439" w:rsidRDefault="00C53958" w:rsidP="008E1ADA">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0271D27B" w14:textId="39117B85"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w:t>
            </w:r>
            <w:r w:rsidRPr="00757439">
              <w:rPr>
                <w:rFonts w:ascii="Times New Roman" w:eastAsia="Times New Roman" w:hAnsi="Times New Roman" w:cs="Times New Roman"/>
                <w:sz w:val="24"/>
                <w:szCs w:val="24"/>
              </w:rPr>
              <w:lastRenderedPageBreak/>
              <w:t>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shd w:val="clear" w:color="auto" w:fill="auto"/>
          </w:tcPr>
          <w:p w14:paraId="31C5105E" w14:textId="77777777"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8E1ADA">
            <w:pPr>
              <w:jc w:val="both"/>
              <w:rPr>
                <w:rFonts w:ascii="Times New Roman" w:eastAsia="Times New Roman" w:hAnsi="Times New Roman" w:cs="Times New Roman"/>
                <w:sz w:val="24"/>
                <w:szCs w:val="24"/>
              </w:rPr>
            </w:pPr>
          </w:p>
          <w:p w14:paraId="193B75AF" w14:textId="77777777"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xml:space="preserve">  Nurodyti dokumentai turi būti išduoti ne anksčiau kaip 180 dienų* iki tos dienos, kai galimas laimėtojas turės pateikti dokumentus.</w:t>
            </w:r>
          </w:p>
          <w:p w14:paraId="191E75C5" w14:textId="77777777" w:rsidR="00C53958" w:rsidRPr="00757439" w:rsidRDefault="00C53958" w:rsidP="008E1ADA">
            <w:pPr>
              <w:jc w:val="both"/>
              <w:rPr>
                <w:rFonts w:ascii="Times New Roman" w:eastAsia="Times New Roman" w:hAnsi="Times New Roman" w:cs="Times New Roman"/>
                <w:sz w:val="24"/>
                <w:szCs w:val="24"/>
              </w:rPr>
            </w:pPr>
          </w:p>
          <w:p w14:paraId="4098CD13" w14:textId="77777777" w:rsidR="00C53958"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8E1ADA">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8E1ADA">
      <w:pPr>
        <w:tabs>
          <w:tab w:val="center" w:pos="4320"/>
          <w:tab w:val="right" w:pos="8640"/>
        </w:tabs>
        <w:ind w:firstLine="851"/>
        <w:jc w:val="both"/>
        <w:rPr>
          <w:rFonts w:ascii="Times New Roman" w:hAnsi="Times New Roman" w:cs="Times New Roman"/>
          <w:i/>
          <w:sz w:val="24"/>
          <w:szCs w:val="24"/>
        </w:rPr>
      </w:pPr>
    </w:p>
    <w:p w14:paraId="6F16D353" w14:textId="741492D9" w:rsidR="00580F50" w:rsidRPr="00757439" w:rsidRDefault="00580F50"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CA01CD">
        <w:rPr>
          <w:rFonts w:ascii="Times New Roman" w:hAnsi="Times New Roman" w:cs="Times New Roman"/>
          <w:sz w:val="24"/>
          <w:szCs w:val="24"/>
        </w:rPr>
        <w:t>3</w:t>
      </w:r>
      <w:r w:rsidRPr="00757439">
        <w:rPr>
          <w:rFonts w:ascii="Times New Roman" w:hAnsi="Times New Roman" w:cs="Times New Roman"/>
          <w:sz w:val="24"/>
          <w:szCs w:val="24"/>
        </w:rPr>
        <w:t xml:space="preserve">.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61440278" w:rsidR="00580F50" w:rsidRPr="00757439" w:rsidRDefault="00580F50"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BB7BA1">
        <w:rPr>
          <w:rFonts w:ascii="Times New Roman" w:hAnsi="Times New Roman" w:cs="Times New Roman"/>
          <w:sz w:val="24"/>
          <w:szCs w:val="24"/>
        </w:rPr>
        <w:t>4</w:t>
      </w:r>
      <w:r w:rsidRPr="00757439">
        <w:rPr>
          <w:rFonts w:ascii="Times New Roman" w:hAnsi="Times New Roman" w:cs="Times New Roman"/>
          <w:sz w:val="24"/>
          <w:szCs w:val="24"/>
        </w:rPr>
        <w:t xml:space="preserve">.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įvertinusi EBVPD pateiktą informaciją ir, jeigu taikytina, pirkimo sąlygų 3.1</w:t>
      </w:r>
      <w:r w:rsidR="00BB7BA1">
        <w:rPr>
          <w:rFonts w:ascii="Times New Roman" w:hAnsi="Times New Roman" w:cs="Times New Roman"/>
          <w:sz w:val="24"/>
          <w:szCs w:val="24"/>
        </w:rPr>
        <w:t>3</w:t>
      </w:r>
      <w:r w:rsidRPr="00757439">
        <w:rPr>
          <w:rFonts w:ascii="Times New Roman" w:hAnsi="Times New Roman" w:cs="Times New Roman"/>
          <w:sz w:val="24"/>
          <w:szCs w:val="24"/>
        </w:rPr>
        <w:t xml:space="preserve">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1CDC6F55" w:rsidR="00580F50" w:rsidRPr="00757439" w:rsidRDefault="00580F50" w:rsidP="008E1ADA">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BB7BA1">
        <w:rPr>
          <w:rFonts w:ascii="Times New Roman" w:hAnsi="Times New Roman" w:cs="Times New Roman"/>
          <w:sz w:val="24"/>
          <w:szCs w:val="24"/>
        </w:rPr>
        <w:t>5</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73E415DF" w:rsidR="00580F50" w:rsidRPr="00D50CD9" w:rsidRDefault="00580F50" w:rsidP="008E1ADA">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BB7BA1">
        <w:rPr>
          <w:rFonts w:ascii="Times New Roman" w:hAnsi="Times New Roman" w:cs="Times New Roman"/>
          <w:sz w:val="24"/>
          <w:szCs w:val="24"/>
        </w:rPr>
        <w:t>6</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7D733CC3" w:rsidR="00580F50" w:rsidRPr="00757439" w:rsidRDefault="00580F50" w:rsidP="008E1ADA">
      <w:pPr>
        <w:ind w:firstLine="709"/>
        <w:jc w:val="both"/>
        <w:rPr>
          <w:rFonts w:ascii="Times New Roman" w:hAnsi="Times New Roman" w:cs="Times New Roman"/>
          <w:sz w:val="24"/>
          <w:szCs w:val="24"/>
          <w:u w:val="single"/>
        </w:rPr>
      </w:pPr>
      <w:r w:rsidRPr="00D50CD9">
        <w:rPr>
          <w:rFonts w:ascii="Times New Roman" w:hAnsi="Times New Roman" w:cs="Times New Roman"/>
          <w:sz w:val="24"/>
          <w:szCs w:val="24"/>
        </w:rPr>
        <w:t>3.1</w:t>
      </w:r>
      <w:r w:rsidR="00BB7BA1">
        <w:rPr>
          <w:rFonts w:ascii="Times New Roman" w:hAnsi="Times New Roman" w:cs="Times New Roman"/>
          <w:sz w:val="24"/>
          <w:szCs w:val="24"/>
        </w:rPr>
        <w:t>7</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w:t>
      </w:r>
      <w:r w:rsidR="00BB7BA1">
        <w:rPr>
          <w:rFonts w:ascii="Times New Roman" w:hAnsi="Times New Roman" w:cs="Times New Roman"/>
          <w:bCs/>
          <w:sz w:val="24"/>
          <w:szCs w:val="24"/>
        </w:rPr>
        <w:t>t</w:t>
      </w:r>
      <w:r w:rsidRPr="00757439">
        <w:rPr>
          <w:rFonts w:ascii="Times New Roman" w:hAnsi="Times New Roman" w:cs="Times New Roman"/>
          <w:bCs/>
          <w:sz w:val="24"/>
          <w:szCs w:val="24"/>
        </w:rPr>
        <w:t xml:space="preserve">iekėjas pasitelkia subteikėjus, bei </w:t>
      </w:r>
      <w:r w:rsidR="00BB7BA1">
        <w:rPr>
          <w:rFonts w:ascii="Times New Roman" w:hAnsi="Times New Roman" w:cs="Times New Roman"/>
          <w:bCs/>
          <w:sz w:val="24"/>
          <w:szCs w:val="24"/>
        </w:rPr>
        <w:t>t</w:t>
      </w:r>
      <w:r w:rsidRPr="00757439">
        <w:rPr>
          <w:rFonts w:ascii="Times New Roman" w:hAnsi="Times New Roman" w:cs="Times New Roman"/>
          <w:bCs/>
          <w:sz w:val="24"/>
          <w:szCs w:val="24"/>
        </w:rPr>
        <w:t xml:space="preserve">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w:t>
      </w:r>
      <w:r w:rsidR="00BB7BA1">
        <w:rPr>
          <w:rFonts w:ascii="Times New Roman" w:hAnsi="Times New Roman" w:cs="Times New Roman"/>
          <w:sz w:val="24"/>
          <w:szCs w:val="24"/>
        </w:rPr>
        <w:t>s</w:t>
      </w:r>
      <w:r w:rsidRPr="00757439">
        <w:rPr>
          <w:rFonts w:ascii="Times New Roman" w:hAnsi="Times New Roman" w:cs="Times New Roman"/>
          <w:sz w:val="24"/>
          <w:szCs w:val="24"/>
        </w:rPr>
        <w:t xml:space="preserve">ubtiekėjų pavadinimai, adresai ir įsipareigojimų dalis (nurodant procentais). </w:t>
      </w:r>
      <w:r w:rsidRPr="00757439">
        <w:rPr>
          <w:rFonts w:ascii="Times New Roman" w:hAnsi="Times New Roman" w:cs="Times New Roman"/>
          <w:sz w:val="24"/>
          <w:szCs w:val="24"/>
          <w:u w:val="single"/>
        </w:rPr>
        <w:t>Taip pat turi būti pateikiamas susitarimas ar ketinimų protokolas</w:t>
      </w:r>
      <w:r w:rsidR="00B964A6" w:rsidRPr="00757439">
        <w:rPr>
          <w:rFonts w:ascii="Times New Roman" w:hAnsi="Times New Roman" w:cs="Times New Roman"/>
          <w:sz w:val="24"/>
          <w:szCs w:val="24"/>
          <w:u w:val="single"/>
        </w:rPr>
        <w:t>,</w:t>
      </w:r>
      <w:r w:rsidRPr="00757439">
        <w:rPr>
          <w:rFonts w:ascii="Times New Roman" w:hAnsi="Times New Roman" w:cs="Times New Roman"/>
          <w:sz w:val="24"/>
          <w:szCs w:val="24"/>
          <w:u w:val="single"/>
        </w:rPr>
        <w:t xml:space="preserve"> ar preliminari sutartis</w:t>
      </w:r>
      <w:r w:rsidR="00B964A6" w:rsidRPr="00757439">
        <w:rPr>
          <w:rFonts w:ascii="Times New Roman" w:hAnsi="Times New Roman" w:cs="Times New Roman"/>
          <w:sz w:val="24"/>
          <w:szCs w:val="24"/>
          <w:u w:val="single"/>
        </w:rPr>
        <w:t>, ar kitas dokumentas</w:t>
      </w:r>
      <w:r w:rsidRPr="0075743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13BB5318" w:rsidR="00580F50" w:rsidRPr="00FC01E9" w:rsidRDefault="00580F50" w:rsidP="008E1ADA">
      <w:pPr>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3.1</w:t>
      </w:r>
      <w:r w:rsidR="00BB7BA1">
        <w:rPr>
          <w:rFonts w:ascii="Times New Roman" w:hAnsi="Times New Roman" w:cs="Times New Roman"/>
          <w:sz w:val="24"/>
          <w:szCs w:val="24"/>
        </w:rPr>
        <w:t>8</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097DA30C" w:rsidR="00580F50" w:rsidRPr="00FC01E9" w:rsidRDefault="00580F50" w:rsidP="008E1ADA">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BB7BA1">
        <w:rPr>
          <w:rFonts w:ascii="Times New Roman" w:hAnsi="Times New Roman" w:cs="Times New Roman"/>
          <w:sz w:val="24"/>
          <w:szCs w:val="24"/>
        </w:rPr>
        <w:t>19</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66CB927C" w:rsidR="00580F50" w:rsidRPr="00FC01E9" w:rsidRDefault="00580F50" w:rsidP="008E1ADA">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BB7BA1">
        <w:rPr>
          <w:rFonts w:ascii="Times New Roman" w:hAnsi="Times New Roman" w:cs="Times New Roman"/>
          <w:sz w:val="24"/>
          <w:szCs w:val="24"/>
        </w:rPr>
        <w:t>0</w:t>
      </w:r>
      <w:r w:rsidR="001E43A3" w:rsidRPr="00FC01E9">
        <w:rPr>
          <w:rFonts w:ascii="Times New Roman" w:hAnsi="Times New Roman" w:cs="Times New Roman"/>
          <w:sz w:val="24"/>
          <w:szCs w:val="24"/>
        </w:rPr>
        <w:t>.</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0F84A305" w:rsidR="00580F50" w:rsidRPr="00FC01E9" w:rsidRDefault="00580F50" w:rsidP="008E1ADA">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BB7BA1">
        <w:rPr>
          <w:rFonts w:ascii="Times New Roman" w:hAnsi="Times New Roman" w:cs="Times New Roman"/>
          <w:sz w:val="24"/>
          <w:szCs w:val="24"/>
        </w:rPr>
        <w:t>0</w:t>
      </w:r>
      <w:r w:rsidRPr="00FC01E9">
        <w:rPr>
          <w:rFonts w:ascii="Times New Roman" w:hAnsi="Times New Roman" w:cs="Times New Roman"/>
          <w:sz w:val="24"/>
          <w:szCs w:val="24"/>
        </w:rPr>
        <w:t xml:space="preserve">.1. </w:t>
      </w:r>
      <w:bookmarkStart w:id="24" w:name="_Hlk121478169"/>
      <w:r w:rsidRPr="00FC01E9">
        <w:rPr>
          <w:rFonts w:ascii="Times New Roman" w:hAnsi="Times New Roman" w:cs="Times New Roman"/>
          <w:sz w:val="24"/>
          <w:szCs w:val="24"/>
        </w:rPr>
        <w:t xml:space="preserve">Jei tiekėjas tokio </w:t>
      </w:r>
      <w:r w:rsidRPr="002C3FD5">
        <w:rPr>
          <w:rFonts w:ascii="Times New Roman" w:hAnsi="Times New Roman" w:cs="Times New Roman"/>
          <w:sz w:val="24"/>
          <w:szCs w:val="24"/>
        </w:rPr>
        <w:t>asmens neketina įdarbinti, tokiu atveju specialistas (fizinis asmuo) pasiūlyme nurodomas kaip tiekėjo 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4"/>
    <w:p w14:paraId="1CA63C87" w14:textId="2517E179" w:rsidR="00580F50" w:rsidRPr="00FC01E9" w:rsidRDefault="00580F50" w:rsidP="008E1ADA">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BB7BA1">
        <w:rPr>
          <w:rFonts w:ascii="Times New Roman" w:hAnsi="Times New Roman" w:cs="Times New Roman"/>
          <w:sz w:val="24"/>
          <w:szCs w:val="24"/>
        </w:rPr>
        <w:t>0</w:t>
      </w:r>
      <w:r w:rsidRPr="00FC01E9">
        <w:rPr>
          <w:rFonts w:ascii="Times New Roman" w:hAnsi="Times New Roman" w:cs="Times New Roman"/>
          <w:sz w:val="24"/>
          <w:szCs w:val="24"/>
        </w:rPr>
        <w:t xml:space="preserve">.2. Jeigu tiekėjas pasiūlyme nurodo specialistą (fizinį asmenį), kurį laimėjimo ir sutarties sudarymo </w:t>
      </w:r>
      <w:r w:rsidRPr="002C3FD5">
        <w:rPr>
          <w:rFonts w:ascii="Times New Roman" w:hAnsi="Times New Roman" w:cs="Times New Roman"/>
          <w:sz w:val="24"/>
          <w:szCs w:val="24"/>
        </w:rPr>
        <w:t>atveju ketina įdarbinti, tokiu</w:t>
      </w:r>
      <w:r w:rsidRPr="00FC01E9">
        <w:rPr>
          <w:rFonts w:ascii="Times New Roman" w:hAnsi="Times New Roman" w:cs="Times New Roman"/>
          <w:sz w:val="24"/>
          <w:szCs w:val="24"/>
        </w:rPr>
        <w:t xml:space="preserve">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5E450577" w:rsidR="00580F50" w:rsidRDefault="00580F50" w:rsidP="008E1ADA">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ne vėliau kaip per 10 dienų CVP IS Viešųjų pirkimų tarnybos nustatyta tvarka skelbia informaciją apie tiekėją, kuris pirkimo procedūrų metu nuslėpė informaciją ar pateikė melagingą informaciją apie atitiktį 3.3, 3.11.</w:t>
      </w:r>
      <w:r w:rsidR="00BB7BA1">
        <w:rPr>
          <w:rFonts w:ascii="Times New Roman" w:hAnsi="Times New Roman" w:cs="Times New Roman"/>
          <w:sz w:val="24"/>
          <w:szCs w:val="24"/>
        </w:rPr>
        <w:t xml:space="preserve"> ir </w:t>
      </w:r>
      <w:r w:rsidRPr="00FC01E9">
        <w:rPr>
          <w:rFonts w:ascii="Times New Roman" w:hAnsi="Times New Roman" w:cs="Times New Roman"/>
          <w:sz w:val="24"/>
          <w:szCs w:val="24"/>
        </w:rPr>
        <w:t xml:space="preserve">3.12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28BA3C9B" w14:textId="77777777" w:rsidR="002C3FD5" w:rsidRPr="00FC01E9" w:rsidRDefault="002C3FD5" w:rsidP="008E1ADA">
      <w:pPr>
        <w:tabs>
          <w:tab w:val="left" w:pos="1134"/>
        </w:tabs>
        <w:ind w:firstLine="709"/>
        <w:jc w:val="both"/>
        <w:rPr>
          <w:rFonts w:ascii="Times New Roman" w:hAnsi="Times New Roman" w:cs="Times New Roman"/>
          <w:sz w:val="24"/>
          <w:szCs w:val="24"/>
        </w:rPr>
      </w:pPr>
    </w:p>
    <w:p w14:paraId="7A05DE0B" w14:textId="0FE176E4" w:rsidR="009A5F25" w:rsidRDefault="009A5F25" w:rsidP="008E1ADA">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0B3B4B0E" w14:textId="77777777" w:rsidR="002C3FD5" w:rsidRPr="00FC01E9" w:rsidRDefault="002C3FD5" w:rsidP="008E1ADA">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8E1ADA">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8E1ADA">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lastRenderedPageBreak/>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8E1ADA">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8E1ADA">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8E1ADA">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8E1ADA">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8E1ADA">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7884817" w14:textId="77777777" w:rsidR="003A5C01" w:rsidRPr="00757439" w:rsidRDefault="003A5C01" w:rsidP="008E1ADA">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8E1ADA">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0FE2951E" w14:textId="77777777" w:rsidR="003A5C01" w:rsidRPr="00757439" w:rsidRDefault="003A5C01" w:rsidP="008E1ADA">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8E1ADA">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8E1ADA">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8E1ADA">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5" w:name="_Hlk183612659"/>
      <w:r w:rsidR="005E10C4" w:rsidRPr="006628AB">
        <w:rPr>
          <w:rFonts w:ascii="Times New Roman" w:hAnsi="Times New Roman" w:cs="Times New Roman"/>
          <w:sz w:val="24"/>
          <w:szCs w:val="24"/>
        </w:rPr>
        <w:t>https://viesiejipirkimai.lt</w:t>
      </w:r>
      <w:bookmarkEnd w:id="25"/>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48CF4B83" w:rsidR="00E84957" w:rsidRPr="00757439" w:rsidRDefault="00E84957" w:rsidP="008E1ADA">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 xml:space="preserve">5.4. </w:t>
      </w:r>
      <w:bookmarkStart w:id="26"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6"/>
      <w:r w:rsidRPr="00757439">
        <w:rPr>
          <w:rFonts w:ascii="Times New Roman"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3E674B9" w:rsidR="00E84957" w:rsidRPr="00757439" w:rsidRDefault="00E84957" w:rsidP="008E1ADA">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8E1ADA">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8E1ADA">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8E1ADA">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222B58">
        <w:rPr>
          <w:rFonts w:ascii="Times New Roman" w:hAnsi="Times New Roman" w:cs="Times New Roman"/>
          <w:bCs/>
          <w:iCs/>
          <w:sz w:val="24"/>
          <w:szCs w:val="24"/>
        </w:rPr>
        <w:t>3 mėnesius nuo pasiūlymo pateikimo dienos</w:t>
      </w:r>
      <w:r w:rsidR="00485946" w:rsidRPr="00222B58">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8E1ADA">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2A931B87" w:rsidR="00E84957" w:rsidRPr="00222B58"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222B58">
        <w:rPr>
          <w:rFonts w:ascii="Times New Roman" w:hAnsi="Times New Roman" w:cs="Times New Roman"/>
          <w:sz w:val="24"/>
          <w:szCs w:val="24"/>
        </w:rPr>
        <w:t>1 priede</w:t>
      </w:r>
      <w:r w:rsidRPr="00757439">
        <w:rPr>
          <w:rFonts w:ascii="Times New Roman" w:hAnsi="Times New Roman" w:cs="Times New Roman"/>
          <w:sz w:val="24"/>
          <w:szCs w:val="24"/>
        </w:rPr>
        <w:t xml:space="preserve"> pateiktą pasiūlymo formą </w:t>
      </w:r>
      <w:r w:rsidRPr="00222B58">
        <w:rPr>
          <w:rFonts w:ascii="Times New Roman" w:hAnsi="Times New Roman" w:cs="Times New Roman"/>
          <w:sz w:val="24"/>
          <w:szCs w:val="24"/>
        </w:rPr>
        <w:t>ir 2 priede</w:t>
      </w:r>
      <w:r w:rsidRPr="00757439">
        <w:rPr>
          <w:rFonts w:ascii="Times New Roman" w:hAnsi="Times New Roman" w:cs="Times New Roman"/>
          <w:b/>
          <w:bCs/>
          <w:i/>
          <w:iCs/>
          <w:sz w:val="24"/>
          <w:szCs w:val="24"/>
        </w:rPr>
        <w:t xml:space="preserve"> </w:t>
      </w:r>
      <w:r w:rsidRPr="00757439">
        <w:rPr>
          <w:rFonts w:ascii="Times New Roman" w:hAnsi="Times New Roman" w:cs="Times New Roman"/>
          <w:sz w:val="24"/>
          <w:szCs w:val="24"/>
        </w:rPr>
        <w:t xml:space="preserve">pateiktą </w:t>
      </w:r>
      <w:r w:rsidR="00222B58">
        <w:rPr>
          <w:rFonts w:ascii="Times New Roman" w:hAnsi="Times New Roman" w:cs="Times New Roman"/>
          <w:sz w:val="24"/>
          <w:szCs w:val="24"/>
        </w:rPr>
        <w:t>darbų kiekių žiniaraštį</w:t>
      </w:r>
      <w:r w:rsidRPr="00222B58">
        <w:rPr>
          <w:rFonts w:ascii="Times New Roman" w:hAnsi="Times New Roman" w:cs="Times New Roman"/>
          <w:sz w:val="24"/>
          <w:szCs w:val="24"/>
        </w:rPr>
        <w:t xml:space="preserve">, </w:t>
      </w:r>
      <w:r w:rsidRPr="00222B58">
        <w:rPr>
          <w:rFonts w:ascii="Times New Roman" w:hAnsi="Times New Roman" w:cs="Times New Roman"/>
          <w:sz w:val="24"/>
          <w:szCs w:val="24"/>
          <w:u w:val="single"/>
        </w:rPr>
        <w:t>kuri</w:t>
      </w:r>
      <w:r w:rsidR="00222B58" w:rsidRPr="00222B58">
        <w:rPr>
          <w:rFonts w:ascii="Times New Roman" w:hAnsi="Times New Roman" w:cs="Times New Roman"/>
          <w:sz w:val="24"/>
          <w:szCs w:val="24"/>
          <w:u w:val="single"/>
        </w:rPr>
        <w:t>o</w:t>
      </w:r>
      <w:r w:rsidRPr="00222B58">
        <w:rPr>
          <w:rFonts w:ascii="Times New Roman" w:hAnsi="Times New Roman" w:cs="Times New Roman"/>
          <w:sz w:val="24"/>
          <w:szCs w:val="24"/>
          <w:u w:val="single"/>
        </w:rPr>
        <w:t xml:space="preserve"> struktūros keisti negalima</w:t>
      </w:r>
      <w:r w:rsidRPr="00222B58">
        <w:rPr>
          <w:rFonts w:ascii="Times New Roman" w:hAnsi="Times New Roman" w:cs="Times New Roman"/>
          <w:sz w:val="24"/>
          <w:szCs w:val="24"/>
        </w:rPr>
        <w:t>.</w:t>
      </w:r>
    </w:p>
    <w:p w14:paraId="51F8E418" w14:textId="7D638DC5" w:rsidR="00E84957" w:rsidRPr="00757439" w:rsidRDefault="00E84957" w:rsidP="008E1ADA">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09BB734" w:rsidR="00E84957" w:rsidRPr="00757439" w:rsidRDefault="00E84957" w:rsidP="008E1ADA">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w:t>
      </w:r>
      <w:r w:rsidRPr="00222B58">
        <w:rPr>
          <w:rFonts w:ascii="Times New Roman" w:hAnsi="Times New Roman" w:cs="Times New Roman"/>
          <w:sz w:val="24"/>
          <w:szCs w:val="24"/>
          <w:lang w:eastAsia="en-US"/>
        </w:rPr>
        <w:t>sąlygų 1 priede</w:t>
      </w:r>
      <w:r w:rsidRPr="00757439">
        <w:rPr>
          <w:rFonts w:ascii="Times New Roman" w:hAnsi="Times New Roman" w:cs="Times New Roman"/>
          <w:sz w:val="24"/>
          <w:szCs w:val="24"/>
          <w:lang w:eastAsia="en-US"/>
        </w:rPr>
        <w:t xml:space="preserve"> pateiktą formą (</w:t>
      </w:r>
      <w:r w:rsidR="00C61FD0">
        <w:rPr>
          <w:rFonts w:ascii="Times New Roman" w:hAnsi="Times New Roman" w:cs="Times New Roman"/>
          <w:sz w:val="24"/>
          <w:szCs w:val="24"/>
          <w:lang w:eastAsia="en-US"/>
        </w:rPr>
        <w:t>konkurso</w:t>
      </w:r>
      <w:r w:rsidRPr="00757439">
        <w:rPr>
          <w:rFonts w:ascii="Times New Roman" w:hAnsi="Times New Roman" w:cs="Times New Roman"/>
          <w:sz w:val="24"/>
          <w:szCs w:val="24"/>
          <w:lang w:eastAsia="en-US"/>
        </w:rPr>
        <w:t xml:space="preserve"> sąlygų </w:t>
      </w:r>
      <w:r w:rsidR="00C61FD0">
        <w:rPr>
          <w:rFonts w:ascii="Times New Roman" w:hAnsi="Times New Roman" w:cs="Times New Roman"/>
          <w:sz w:val="24"/>
          <w:szCs w:val="24"/>
          <w:lang w:eastAsia="en-US"/>
        </w:rPr>
        <w:t>1</w:t>
      </w:r>
      <w:r w:rsidRPr="00222B58">
        <w:rPr>
          <w:rFonts w:ascii="Times New Roman" w:hAnsi="Times New Roman" w:cs="Times New Roman"/>
          <w:sz w:val="24"/>
          <w:szCs w:val="24"/>
          <w:lang w:eastAsia="en-US"/>
        </w:rPr>
        <w:t xml:space="preserve"> priedas).</w:t>
      </w:r>
    </w:p>
    <w:p w14:paraId="6AC09F0D" w14:textId="5B2BEB7E" w:rsidR="005304A4" w:rsidRPr="00757439" w:rsidRDefault="00E84957" w:rsidP="008E1ADA">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222B58">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C61FD0">
        <w:rPr>
          <w:rFonts w:ascii="Times New Roman" w:hAnsi="Times New Roman" w:cs="Times New Roman"/>
          <w:sz w:val="24"/>
          <w:szCs w:val="24"/>
        </w:rPr>
        <w:t>konkurso</w:t>
      </w:r>
      <w:r w:rsidRPr="00757439">
        <w:rPr>
          <w:rFonts w:ascii="Times New Roman" w:hAnsi="Times New Roman" w:cs="Times New Roman"/>
          <w:sz w:val="24"/>
          <w:szCs w:val="24"/>
        </w:rPr>
        <w:t xml:space="preserve"> </w:t>
      </w:r>
      <w:r w:rsidRPr="00222B58">
        <w:rPr>
          <w:rFonts w:ascii="Times New Roman" w:hAnsi="Times New Roman" w:cs="Times New Roman"/>
          <w:sz w:val="24"/>
          <w:szCs w:val="24"/>
        </w:rPr>
        <w:t xml:space="preserve">sąlygų </w:t>
      </w:r>
      <w:r w:rsidR="00C61FD0">
        <w:rPr>
          <w:rFonts w:ascii="Times New Roman" w:hAnsi="Times New Roman" w:cs="Times New Roman"/>
          <w:sz w:val="24"/>
          <w:szCs w:val="24"/>
        </w:rPr>
        <w:t>5</w:t>
      </w:r>
      <w:r w:rsidRPr="00222B58">
        <w:rPr>
          <w:rFonts w:ascii="Times New Roman" w:hAnsi="Times New Roman" w:cs="Times New Roman"/>
          <w:sz w:val="24"/>
          <w:szCs w:val="24"/>
        </w:rPr>
        <w:t xml:space="preserve"> priedą.</w:t>
      </w:r>
    </w:p>
    <w:p w14:paraId="68B981D8" w14:textId="2256EF82" w:rsidR="00EE0820" w:rsidRPr="0034371A" w:rsidRDefault="00E84957" w:rsidP="008E1ADA">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C61FD0">
        <w:rPr>
          <w:rFonts w:ascii="Times New Roman" w:hAnsi="Times New Roman" w:cs="Times New Roman"/>
          <w:sz w:val="24"/>
          <w:szCs w:val="24"/>
        </w:rPr>
        <w:t>konkurso</w:t>
      </w:r>
      <w:r w:rsidRPr="00757439">
        <w:rPr>
          <w:rFonts w:ascii="Times New Roman" w:hAnsi="Times New Roman" w:cs="Times New Roman"/>
          <w:sz w:val="24"/>
          <w:szCs w:val="24"/>
        </w:rPr>
        <w:t xml:space="preserve"> sąlygų </w:t>
      </w:r>
      <w:r w:rsidR="00C61FD0">
        <w:rPr>
          <w:rFonts w:ascii="Times New Roman" w:hAnsi="Times New Roman" w:cs="Times New Roman"/>
          <w:sz w:val="24"/>
          <w:szCs w:val="24"/>
        </w:rPr>
        <w:t>4</w:t>
      </w:r>
      <w:r w:rsidRPr="00222B58">
        <w:rPr>
          <w:rFonts w:ascii="Times New Roman" w:hAnsi="Times New Roman" w:cs="Times New Roman"/>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222B58">
        <w:rPr>
          <w:rFonts w:ascii="Times New Roman" w:eastAsia="Calibri" w:hAnsi="Times New Roman" w:cs="Times New Roman"/>
          <w:bCs/>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w:t>
      </w:r>
      <w:r w:rsidRPr="00222B58">
        <w:rPr>
          <w:rFonts w:ascii="Times New Roman" w:eastAsia="Calibri" w:hAnsi="Times New Roman" w:cs="Times New Roman"/>
          <w:sz w:val="24"/>
          <w:szCs w:val="24"/>
          <w:lang w:eastAsia="en-US"/>
        </w:rPr>
        <w:t>), 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8E1ADA">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w:t>
      </w:r>
      <w:r w:rsidR="004322BB" w:rsidRPr="00222B58">
        <w:rPr>
          <w:rFonts w:ascii="Times New Roman" w:eastAsia="Times New Roman" w:hAnsi="Times New Roman" w:cs="Times New Roman"/>
          <w:bCs/>
          <w:sz w:val="24"/>
          <w:szCs w:val="24"/>
        </w:rPr>
        <w:t xml:space="preserve">- </w:t>
      </w:r>
      <w:r w:rsidR="00C53958" w:rsidRPr="00222B58">
        <w:rPr>
          <w:rFonts w:ascii="Times New Roman" w:eastAsia="Times New Roman" w:hAnsi="Times New Roman" w:cs="Times New Roman"/>
          <w:bCs/>
          <w:sz w:val="24"/>
          <w:szCs w:val="24"/>
        </w:rPr>
        <w:t xml:space="preserve"> 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8E1ADA">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8E1ADA">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8E1ADA">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8E1ADA">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8E1ADA">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w:t>
      </w:r>
      <w:r w:rsidR="00FA1D62" w:rsidRPr="00757439">
        <w:rPr>
          <w:rFonts w:ascii="Times New Roman" w:hAnsi="Times New Roman" w:cs="Times New Roman"/>
          <w:sz w:val="24"/>
          <w:szCs w:val="24"/>
        </w:rPr>
        <w:lastRenderedPageBreak/>
        <w:t xml:space="preserve">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8E1ADA">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8E1ADA">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8E1ADA">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Default="00E84957" w:rsidP="008E1ADA">
      <w:pPr>
        <w:tabs>
          <w:tab w:val="center" w:pos="4986"/>
          <w:tab w:val="left" w:pos="9091"/>
        </w:tabs>
        <w:autoSpaceDE w:val="0"/>
        <w:autoSpaceDN w:val="0"/>
        <w:adjustRightInd w:val="0"/>
        <w:rPr>
          <w:rFonts w:ascii="Times New Roman" w:hAnsi="Times New Roman" w:cs="Times New Roman"/>
          <w:b/>
          <w:bCs/>
          <w:sz w:val="24"/>
          <w:szCs w:val="24"/>
        </w:rPr>
      </w:pPr>
    </w:p>
    <w:p w14:paraId="7CDF837A" w14:textId="77777777" w:rsidR="00C61FD0" w:rsidRDefault="00C61FD0" w:rsidP="008E1ADA">
      <w:pPr>
        <w:tabs>
          <w:tab w:val="center" w:pos="4986"/>
          <w:tab w:val="left" w:pos="9091"/>
        </w:tabs>
        <w:autoSpaceDE w:val="0"/>
        <w:autoSpaceDN w:val="0"/>
        <w:adjustRightInd w:val="0"/>
        <w:rPr>
          <w:rFonts w:ascii="Times New Roman" w:hAnsi="Times New Roman" w:cs="Times New Roman"/>
          <w:b/>
          <w:bCs/>
          <w:sz w:val="24"/>
          <w:szCs w:val="24"/>
        </w:rPr>
      </w:pPr>
    </w:p>
    <w:p w14:paraId="66B64599" w14:textId="77777777" w:rsidR="00C61FD0" w:rsidRPr="00757439" w:rsidRDefault="00C61FD0" w:rsidP="008E1ADA">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8E1ADA">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8E1ADA">
      <w:pPr>
        <w:jc w:val="center"/>
        <w:rPr>
          <w:rFonts w:ascii="Times New Roman" w:hAnsi="Times New Roman" w:cs="Times New Roman"/>
          <w:b/>
          <w:sz w:val="24"/>
          <w:szCs w:val="24"/>
        </w:rPr>
      </w:pPr>
    </w:p>
    <w:p w14:paraId="0EED3CCC" w14:textId="77777777" w:rsidR="00E84957" w:rsidRPr="00757439" w:rsidRDefault="00E84957" w:rsidP="008E1ADA">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8E1ADA">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8E1ADA">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8E1ADA">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8E1ADA">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8E1ADA">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8E1ADA">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8E1ADA">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8E1ADA">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8E1ADA">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8E1ADA">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8E1ADA">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w:t>
      </w:r>
      <w:r w:rsidRPr="00A039A9">
        <w:rPr>
          <w:rFonts w:ascii="Times New Roman" w:hAnsi="Times New Roman" w:cs="Times New Roman"/>
          <w:sz w:val="24"/>
          <w:szCs w:val="24"/>
        </w:rPr>
        <w:t>likus 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atsakydama tiekėjui, kartu siunčia paaiškinimus ir visiems kitiems tiekėjams, kurie prisijungė prie </w:t>
      </w:r>
      <w:r w:rsidRPr="006628AB">
        <w:rPr>
          <w:rFonts w:ascii="Times New Roman" w:hAnsi="Times New Roman" w:cs="Times New Roman"/>
          <w:sz w:val="24"/>
          <w:szCs w:val="24"/>
        </w:rPr>
        <w:lastRenderedPageBreak/>
        <w:t>pirkimo, bet nenurodo, kuris tiekėjas pateikė prašymą paaiškinti pirkimo sąlygas. Paaiškinimai skelbiami CVP IS.</w:t>
      </w:r>
    </w:p>
    <w:p w14:paraId="57102D24" w14:textId="6BAA21B7" w:rsidR="00E8495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8E1ADA">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8E1ADA">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8E1ADA">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8E1ADA">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8E1ADA">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639B1896" w14:textId="77777777" w:rsidR="003A5C01" w:rsidRPr="006628AB" w:rsidRDefault="003A5C01" w:rsidP="003A5C01">
      <w:pPr>
        <w:ind w:left="851"/>
        <w:jc w:val="both"/>
        <w:rPr>
          <w:rFonts w:ascii="Times New Roman" w:hAnsi="Times New Roman" w:cs="Times New Roman"/>
          <w:bCs/>
          <w:sz w:val="24"/>
          <w:szCs w:val="24"/>
          <w:lang w:eastAsia="en-US"/>
        </w:rPr>
      </w:pPr>
    </w:p>
    <w:p w14:paraId="22BFFA31" w14:textId="77777777" w:rsidR="00E84957" w:rsidRDefault="00E84957" w:rsidP="008E1ADA">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03C8CA4A" w14:textId="77777777" w:rsidR="003A5C01" w:rsidRPr="006628AB" w:rsidRDefault="003A5C01" w:rsidP="008E1ADA">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A039A9">
        <w:rPr>
          <w:rFonts w:ascii="Times New Roman" w:hAnsi="Times New Roman" w:cs="Times New Roman"/>
          <w:bCs/>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8E1ADA">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w:t>
      </w:r>
      <w:r w:rsidRPr="006628AB">
        <w:rPr>
          <w:rFonts w:ascii="Times New Roman" w:hAnsi="Times New Roman" w:cs="Times New Roman"/>
          <w:sz w:val="24"/>
          <w:szCs w:val="24"/>
        </w:rPr>
        <w:lastRenderedPageBreak/>
        <w:t xml:space="preserve">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8E1AD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8E1ADA">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8E1ADA">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8E1ADA">
      <w:pPr>
        <w:pStyle w:val="Sraopastraipa"/>
        <w:ind w:left="0"/>
        <w:jc w:val="center"/>
        <w:rPr>
          <w:b/>
          <w:szCs w:val="24"/>
        </w:rPr>
      </w:pPr>
    </w:p>
    <w:p w14:paraId="3A227F76" w14:textId="77777777"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235B4D9F"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punkte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1640B303" w:rsidR="00E84957" w:rsidRPr="006628AB" w:rsidRDefault="00E84957" w:rsidP="008E1ADA">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neatitinka pirkimo sąlygų 3.1</w:t>
      </w:r>
      <w:r w:rsidR="00A039A9">
        <w:rPr>
          <w:rFonts w:ascii="Times New Roman" w:hAnsi="Times New Roman" w:cs="Times New Roman"/>
          <w:sz w:val="24"/>
          <w:szCs w:val="24"/>
        </w:rPr>
        <w:t>2</w:t>
      </w:r>
      <w:r w:rsidR="00E7756F" w:rsidRPr="006628AB">
        <w:rPr>
          <w:rFonts w:ascii="Times New Roman" w:hAnsi="Times New Roman" w:cs="Times New Roman"/>
          <w:sz w:val="24"/>
          <w:szCs w:val="24"/>
        </w:rPr>
        <w:t xml:space="preserve">.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253D1DCE"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Pr="006628AB">
        <w:rPr>
          <w:rFonts w:ascii="Times New Roman" w:hAnsi="Times New Roman" w:cs="Times New Roman"/>
          <w:sz w:val="24"/>
          <w:szCs w:val="24"/>
        </w:rPr>
        <w:t>;</w:t>
      </w:r>
    </w:p>
    <w:p w14:paraId="29A514E1" w14:textId="22E004B7"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0E3F7CAD" w:rsidR="00473CF6"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2569A5">
        <w:rPr>
          <w:rFonts w:ascii="Times New Roman" w:hAnsi="Times New Roman" w:cs="Times New Roman"/>
          <w:sz w:val="24"/>
          <w:szCs w:val="24"/>
        </w:rPr>
        <w:t>.</w:t>
      </w:r>
    </w:p>
    <w:p w14:paraId="369BE705" w14:textId="2F4B8CB2" w:rsidR="00E84957" w:rsidRPr="006628AB" w:rsidRDefault="00E84957" w:rsidP="008E1ADA">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8E1ADA">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8E1ADA">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8E1ADA">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578DD4E1" w14:textId="77777777" w:rsidR="003A5C01" w:rsidRPr="006628AB" w:rsidRDefault="003A5C01" w:rsidP="008E1ADA">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8E1ADA">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06CBE56A" w14:textId="77777777" w:rsidR="003A5C01" w:rsidRPr="006628AB" w:rsidRDefault="003A5C01" w:rsidP="008E1ADA">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8E1ADA">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8E1ADA">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693421BD" w14:textId="77777777" w:rsidR="003A5C01" w:rsidRPr="006628AB" w:rsidRDefault="003A5C01" w:rsidP="008E1ADA">
      <w:pPr>
        <w:jc w:val="center"/>
        <w:rPr>
          <w:rFonts w:ascii="Times New Roman" w:hAnsi="Times New Roman" w:cs="Times New Roman"/>
          <w:b/>
          <w:sz w:val="24"/>
          <w:szCs w:val="24"/>
        </w:rPr>
      </w:pPr>
    </w:p>
    <w:p w14:paraId="77ADEAE7" w14:textId="77777777" w:rsidR="00E84957" w:rsidRPr="006628AB" w:rsidRDefault="00E84957" w:rsidP="008E1ADA">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8E1ADA">
      <w:pPr>
        <w:jc w:val="center"/>
        <w:rPr>
          <w:rFonts w:ascii="Times New Roman" w:hAnsi="Times New Roman" w:cs="Times New Roman"/>
          <w:sz w:val="24"/>
          <w:szCs w:val="24"/>
        </w:rPr>
      </w:pPr>
    </w:p>
    <w:p w14:paraId="0048D534" w14:textId="7990B957" w:rsidR="00E84957" w:rsidRPr="006628AB" w:rsidRDefault="00E84957" w:rsidP="008E1ADA">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8E1ADA">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8E1ADA">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8E1ADA">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A039A9">
        <w:rPr>
          <w:rFonts w:ascii="Times New Roman" w:hAnsi="Times New Roman" w:cs="Times New Roman"/>
          <w:bCs/>
          <w:sz w:val="24"/>
          <w:szCs w:val="24"/>
          <w:lang w:eastAsia="en-US"/>
        </w:rPr>
        <w:t>3</w:t>
      </w:r>
      <w:r w:rsidRPr="00A039A9">
        <w:rPr>
          <w:rFonts w:ascii="Times New Roman" w:hAnsi="Times New Roman" w:cs="Times New Roman"/>
          <w:bCs/>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8E1ADA">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A039A9">
        <w:rPr>
          <w:rFonts w:ascii="Times New Roman" w:hAnsi="Times New Roman" w:cs="Times New Roman"/>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8E1ADA">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8E1ADA">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7990DA4C" w14:textId="77777777" w:rsidR="003A5C01" w:rsidRPr="006628AB" w:rsidRDefault="003A5C01" w:rsidP="008E1ADA">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8E1ADA">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8E1ADA">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8E1ADA">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A039A9">
        <w:rPr>
          <w:rFonts w:ascii="Times New Roman" w:hAnsi="Times New Roman" w:cs="Times New Roman"/>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A039A9">
        <w:rPr>
          <w:rFonts w:ascii="Times New Roman" w:hAnsi="Times New Roman" w:cs="Times New Roman"/>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8E1ADA">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8E1ADA">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8E1ADA">
      <w:pPr>
        <w:tabs>
          <w:tab w:val="left" w:pos="709"/>
        </w:tabs>
        <w:jc w:val="both"/>
        <w:rPr>
          <w:rFonts w:ascii="Times New Roman" w:hAnsi="Times New Roman" w:cs="Times New Roman"/>
          <w:sz w:val="24"/>
          <w:szCs w:val="24"/>
        </w:rPr>
      </w:pPr>
    </w:p>
    <w:p w14:paraId="7041E4D0" w14:textId="77777777" w:rsidR="00E84957" w:rsidRPr="006628AB" w:rsidRDefault="00E84957" w:rsidP="008E1ADA">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8E1ADA">
      <w:pPr>
        <w:rPr>
          <w:rFonts w:ascii="Times New Roman" w:hAnsi="Times New Roman" w:cs="Times New Roman"/>
          <w:sz w:val="24"/>
          <w:szCs w:val="24"/>
          <w:lang w:eastAsia="en-US"/>
        </w:rPr>
      </w:pPr>
    </w:p>
    <w:p w14:paraId="68B5A918" w14:textId="5BA74E4A" w:rsidR="00814AA6" w:rsidRPr="006628AB" w:rsidRDefault="00E84957" w:rsidP="008E1ADA">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3771564D" w:rsidR="00746639" w:rsidRPr="006628AB" w:rsidRDefault="00E84957" w:rsidP="008E1ADA">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w:t>
      </w:r>
      <w:r w:rsidR="00936CBE">
        <w:rPr>
          <w:rFonts w:ascii="Times New Roman" w:hAnsi="Times New Roman" w:cs="Times New Roman"/>
          <w:bCs/>
          <w:sz w:val="24"/>
          <w:szCs w:val="24"/>
        </w:rPr>
        <w:t>konkurso</w:t>
      </w:r>
      <w:r w:rsidR="000A5E7D" w:rsidRPr="006628AB">
        <w:rPr>
          <w:rFonts w:ascii="Times New Roman" w:hAnsi="Times New Roman" w:cs="Times New Roman"/>
          <w:bCs/>
          <w:sz w:val="24"/>
          <w:szCs w:val="24"/>
        </w:rPr>
        <w:t xml:space="preserve"> sąly</w:t>
      </w:r>
      <w:r w:rsidR="000A5E7D" w:rsidRPr="00A039A9">
        <w:rPr>
          <w:rFonts w:ascii="Times New Roman" w:hAnsi="Times New Roman" w:cs="Times New Roman"/>
          <w:bCs/>
          <w:sz w:val="24"/>
          <w:szCs w:val="24"/>
        </w:rPr>
        <w:t xml:space="preserve">gų </w:t>
      </w:r>
      <w:r w:rsidR="00C61FD0">
        <w:rPr>
          <w:rFonts w:ascii="Times New Roman" w:hAnsi="Times New Roman" w:cs="Times New Roman"/>
          <w:bCs/>
          <w:sz w:val="24"/>
          <w:szCs w:val="24"/>
        </w:rPr>
        <w:t>3</w:t>
      </w:r>
      <w:r w:rsidR="000A5E7D" w:rsidRPr="00A039A9">
        <w:rPr>
          <w:rFonts w:ascii="Times New Roman" w:hAnsi="Times New Roman" w:cs="Times New Roman"/>
          <w:bCs/>
          <w:sz w:val="24"/>
          <w:szCs w:val="24"/>
        </w:rPr>
        <w:t xml:space="preserve"> priedas)</w:t>
      </w:r>
      <w:r w:rsidR="0068076A" w:rsidRPr="00A039A9">
        <w:rPr>
          <w:rFonts w:ascii="Times New Roman" w:eastAsia="Times New Roman" w:hAnsi="Times New Roman" w:cs="Times New Roman"/>
          <w:bCs/>
          <w:sz w:val="24"/>
          <w:szCs w:val="24"/>
        </w:rPr>
        <w:t>.</w:t>
      </w:r>
    </w:p>
    <w:p w14:paraId="759E8AD2" w14:textId="1074F488" w:rsidR="0068076A" w:rsidRPr="006628AB" w:rsidRDefault="00BA66A9" w:rsidP="008E1ADA">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8E1ADA">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8E1ADA">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8E1ADA">
            <w:pPr>
              <w:rPr>
                <w:rFonts w:ascii="Times New Roman" w:hAnsi="Times New Roman" w:cs="Times New Roman"/>
                <w:sz w:val="24"/>
                <w:szCs w:val="24"/>
              </w:rPr>
            </w:pPr>
          </w:p>
          <w:p w14:paraId="74236DF3" w14:textId="4ACFE080" w:rsidR="007354E8" w:rsidRPr="006628AB" w:rsidRDefault="000E767B" w:rsidP="008E1ADA">
            <w:pPr>
              <w:rPr>
                <w:rFonts w:ascii="Times New Roman" w:hAnsi="Times New Roman" w:cs="Times New Roman"/>
                <w:sz w:val="24"/>
                <w:szCs w:val="24"/>
                <w:lang w:eastAsia="ar-SA"/>
              </w:rPr>
            </w:pPr>
            <w:r>
              <w:rPr>
                <w:rFonts w:ascii="Times New Roman" w:hAnsi="Times New Roman" w:cs="Times New Roman"/>
                <w:sz w:val="24"/>
                <w:szCs w:val="24"/>
              </w:rPr>
              <w:t>Konkurso</w:t>
            </w:r>
            <w:r w:rsidR="007354E8" w:rsidRPr="006628AB">
              <w:rPr>
                <w:rFonts w:ascii="Times New Roman" w:hAnsi="Times New Roman" w:cs="Times New Roman"/>
                <w:sz w:val="24"/>
                <w:szCs w:val="24"/>
              </w:rPr>
              <w:t xml:space="preserve"> sąlygų</w:t>
            </w:r>
          </w:p>
        </w:tc>
      </w:tr>
      <w:tr w:rsidR="006628AB" w:rsidRPr="006628AB" w14:paraId="336AB3D9" w14:textId="77777777" w:rsidTr="00421A08">
        <w:tc>
          <w:tcPr>
            <w:tcW w:w="2660" w:type="dxa"/>
          </w:tcPr>
          <w:p w14:paraId="7B382184" w14:textId="77777777" w:rsidR="007354E8" w:rsidRPr="006628AB" w:rsidRDefault="007354E8" w:rsidP="008E1ADA">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8E1ADA">
      <w:pPr>
        <w:ind w:firstLine="840"/>
        <w:jc w:val="both"/>
        <w:rPr>
          <w:rFonts w:ascii="Times New Roman" w:hAnsi="Times New Roman" w:cs="Times New Roman"/>
        </w:rPr>
      </w:pPr>
    </w:p>
    <w:p w14:paraId="67865489" w14:textId="77777777" w:rsidR="007354E8" w:rsidRPr="006628AB" w:rsidRDefault="007354E8" w:rsidP="008E1ADA">
      <w:pPr>
        <w:pStyle w:val="Literatrossraoantrat"/>
        <w:jc w:val="center"/>
        <w:rPr>
          <w:b/>
          <w:szCs w:val="24"/>
          <w:lang w:val="lt-LT"/>
        </w:rPr>
      </w:pPr>
    </w:p>
    <w:p w14:paraId="22295EEB" w14:textId="77777777" w:rsidR="0068076A" w:rsidRPr="006628AB" w:rsidRDefault="0068076A" w:rsidP="008E1ADA">
      <w:pPr>
        <w:pStyle w:val="Pagrindinistekstas"/>
        <w:spacing w:after="0" w:line="240" w:lineRule="auto"/>
        <w:rPr>
          <w:bCs/>
          <w:color w:val="auto"/>
        </w:rPr>
      </w:pPr>
      <w:r w:rsidRPr="006628AB">
        <w:rPr>
          <w:bCs/>
          <w:color w:val="auto"/>
        </w:rPr>
        <w:t>Trakų rajono savivaldybės administracijai</w:t>
      </w:r>
    </w:p>
    <w:p w14:paraId="282B1545" w14:textId="77777777" w:rsidR="0068076A" w:rsidRDefault="0068076A" w:rsidP="008E1ADA">
      <w:pPr>
        <w:pStyle w:val="Pagrindinistekstas"/>
        <w:spacing w:after="0" w:line="240" w:lineRule="auto"/>
        <w:rPr>
          <w:color w:val="auto"/>
        </w:rPr>
      </w:pPr>
    </w:p>
    <w:p w14:paraId="6FD2BEA1" w14:textId="77777777" w:rsidR="00936CBE" w:rsidRPr="006628AB" w:rsidRDefault="00936CBE" w:rsidP="008E1ADA">
      <w:pPr>
        <w:pStyle w:val="Pagrindinistekstas"/>
        <w:spacing w:after="0" w:line="240" w:lineRule="auto"/>
        <w:rPr>
          <w:color w:val="auto"/>
        </w:rPr>
      </w:pPr>
    </w:p>
    <w:p w14:paraId="1C903872" w14:textId="77777777" w:rsidR="0029068F"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655FA70C" w:rsidR="0068076A" w:rsidRPr="00A039A9" w:rsidRDefault="0068076A" w:rsidP="008E1ADA">
      <w:pPr>
        <w:pStyle w:val="1Skyrius"/>
        <w:jc w:val="center"/>
        <w:rPr>
          <w:rFonts w:ascii="Times New Roman" w:hAnsi="Times New Roman" w:cs="Times New Roman"/>
          <w:color w:val="auto"/>
          <w:sz w:val="24"/>
          <w:szCs w:val="24"/>
        </w:rPr>
      </w:pPr>
      <w:r w:rsidRPr="00A039A9">
        <w:rPr>
          <w:rFonts w:ascii="Times New Roman" w:hAnsi="Times New Roman" w:cs="Times New Roman"/>
          <w:color w:val="auto"/>
          <w:sz w:val="24"/>
          <w:szCs w:val="24"/>
        </w:rPr>
        <w:t>DĖL</w:t>
      </w:r>
      <w:r w:rsidR="0029068F" w:rsidRPr="00A039A9">
        <w:rPr>
          <w:rFonts w:ascii="Times New Roman" w:hAnsi="Times New Roman" w:cs="Times New Roman"/>
          <w:color w:val="auto"/>
          <w:sz w:val="24"/>
          <w:szCs w:val="24"/>
        </w:rPr>
        <w:t xml:space="preserve"> </w:t>
      </w:r>
      <w:r w:rsidR="00A039A9" w:rsidRPr="00A039A9">
        <w:rPr>
          <w:rFonts w:ascii="Times New Roman" w:eastAsia="Times New Roman" w:hAnsi="Times New Roman" w:cs="Times New Roman"/>
          <w:color w:val="auto"/>
          <w:sz w:val="24"/>
          <w:szCs w:val="24"/>
          <w:lang w:eastAsia="en-US"/>
        </w:rPr>
        <w:t xml:space="preserve">Eismo saugumo priemonių </w:t>
      </w:r>
      <w:r w:rsidR="00DE31FC">
        <w:rPr>
          <w:rFonts w:ascii="Times New Roman" w:eastAsia="Times New Roman" w:hAnsi="Times New Roman" w:cs="Times New Roman"/>
          <w:color w:val="auto"/>
          <w:sz w:val="24"/>
          <w:szCs w:val="24"/>
          <w:lang w:eastAsia="en-US"/>
        </w:rPr>
        <w:t>PRIEŽIŪROS, REMONTO IR NAUJŲ EISMO</w:t>
      </w:r>
      <w:r w:rsidR="001B22A7">
        <w:rPr>
          <w:rFonts w:ascii="Times New Roman" w:eastAsia="Times New Roman" w:hAnsi="Times New Roman" w:cs="Times New Roman"/>
          <w:color w:val="auto"/>
          <w:sz w:val="24"/>
          <w:szCs w:val="24"/>
          <w:lang w:eastAsia="en-US"/>
        </w:rPr>
        <w:t xml:space="preserve"> SAUGUMO</w:t>
      </w:r>
      <w:r w:rsidR="00DE31FC">
        <w:rPr>
          <w:rFonts w:ascii="Times New Roman" w:eastAsia="Times New Roman" w:hAnsi="Times New Roman" w:cs="Times New Roman"/>
          <w:color w:val="auto"/>
          <w:sz w:val="24"/>
          <w:szCs w:val="24"/>
          <w:lang w:eastAsia="en-US"/>
        </w:rPr>
        <w:t xml:space="preserve"> PRIEMONIŲ ĮRENGIMO </w:t>
      </w:r>
      <w:r w:rsidRPr="00A039A9">
        <w:rPr>
          <w:rFonts w:ascii="Times New Roman" w:hAnsi="Times New Roman" w:cs="Times New Roman"/>
          <w:color w:val="auto"/>
          <w:sz w:val="24"/>
          <w:szCs w:val="24"/>
        </w:rPr>
        <w:t>DARB</w:t>
      </w:r>
      <w:r w:rsidR="00A37C22" w:rsidRPr="00A039A9">
        <w:rPr>
          <w:rFonts w:ascii="Times New Roman" w:hAnsi="Times New Roman" w:cs="Times New Roman"/>
          <w:color w:val="auto"/>
          <w:sz w:val="24"/>
          <w:szCs w:val="24"/>
        </w:rPr>
        <w:t>Ų PIRKIMO</w:t>
      </w:r>
    </w:p>
    <w:p w14:paraId="46FDE5E7" w14:textId="77777777" w:rsidR="005D1531" w:rsidRPr="006628AB" w:rsidRDefault="005D1531" w:rsidP="008E1ADA">
      <w:pPr>
        <w:jc w:val="center"/>
        <w:rPr>
          <w:rFonts w:ascii="Times New Roman" w:hAnsi="Times New Roman" w:cs="Times New Roman"/>
          <w:sz w:val="24"/>
          <w:szCs w:val="24"/>
        </w:rPr>
      </w:pPr>
    </w:p>
    <w:p w14:paraId="125C2210" w14:textId="77777777" w:rsidR="005D1531" w:rsidRPr="006628AB" w:rsidRDefault="005D1531" w:rsidP="008E1ADA">
      <w:pPr>
        <w:jc w:val="center"/>
        <w:rPr>
          <w:rFonts w:ascii="Times New Roman" w:hAnsi="Times New Roman" w:cs="Times New Roman"/>
          <w:sz w:val="24"/>
          <w:szCs w:val="24"/>
        </w:rPr>
      </w:pPr>
    </w:p>
    <w:p w14:paraId="159F93CE" w14:textId="1569AE9B" w:rsidR="0068076A" w:rsidRPr="006628AB" w:rsidRDefault="0068076A" w:rsidP="008E1ADA">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8E1ADA">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8E1ADA">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8E1ADA">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8E1AD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8E1ADA">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8E1ADA">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8E1ADA">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8E1ADA">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8E1ADA">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8E1ADA">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8E1ADA">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8E1ADA">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8E1ADA">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8E1ADA">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8E1ADA">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8E1ADA">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8E1ADA">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8E1ADA">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8E1ADA">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8E1ADA">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8E1ADA">
            <w:pPr>
              <w:rPr>
                <w:rFonts w:ascii="Times New Roman" w:hAnsi="Times New Roman" w:cs="Times New Roman"/>
                <w:sz w:val="24"/>
                <w:szCs w:val="24"/>
              </w:rPr>
            </w:pPr>
          </w:p>
        </w:tc>
      </w:tr>
    </w:tbl>
    <w:p w14:paraId="0A9A1E1B" w14:textId="77777777" w:rsidR="0068076A" w:rsidRPr="006628AB" w:rsidRDefault="0068076A" w:rsidP="008E1ADA">
      <w:pPr>
        <w:rPr>
          <w:rFonts w:ascii="Times New Roman" w:hAnsi="Times New Roman" w:cs="Times New Roman"/>
          <w:sz w:val="24"/>
          <w:szCs w:val="24"/>
        </w:rPr>
      </w:pPr>
    </w:p>
    <w:p w14:paraId="5581AB94" w14:textId="77777777" w:rsidR="0068076A" w:rsidRPr="006628AB" w:rsidRDefault="0068076A" w:rsidP="008E1ADA">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8E1ADA">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8E1ADA">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8E1ADA">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8E1ADA">
      <w:pPr>
        <w:pStyle w:val="Sraopastraipa"/>
        <w:ind w:left="0"/>
        <w:rPr>
          <w:szCs w:val="24"/>
        </w:rPr>
      </w:pPr>
    </w:p>
    <w:p w14:paraId="5DEF89BA" w14:textId="77777777" w:rsidR="0068076A" w:rsidRPr="006628AB" w:rsidRDefault="0068076A" w:rsidP="008E1ADA">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Default="0068076A" w:rsidP="008E1ADA">
      <w:pPr>
        <w:rPr>
          <w:rFonts w:ascii="Times New Roman" w:hAnsi="Times New Roman" w:cs="Times New Roman"/>
          <w:sz w:val="24"/>
          <w:szCs w:val="24"/>
        </w:rPr>
      </w:pPr>
    </w:p>
    <w:p w14:paraId="1D103DD9" w14:textId="77777777" w:rsidR="00936CBE" w:rsidRDefault="00936CBE" w:rsidP="008E1ADA">
      <w:pPr>
        <w:rPr>
          <w:rFonts w:ascii="Times New Roman" w:hAnsi="Times New Roman" w:cs="Times New Roman"/>
          <w:sz w:val="24"/>
          <w:szCs w:val="24"/>
        </w:rPr>
      </w:pPr>
    </w:p>
    <w:p w14:paraId="024020A5" w14:textId="77777777" w:rsidR="00936CBE" w:rsidRDefault="00936CBE" w:rsidP="008E1ADA">
      <w:pPr>
        <w:rPr>
          <w:rFonts w:ascii="Times New Roman" w:hAnsi="Times New Roman" w:cs="Times New Roman"/>
          <w:sz w:val="24"/>
          <w:szCs w:val="24"/>
        </w:rPr>
      </w:pPr>
    </w:p>
    <w:p w14:paraId="03917FE4" w14:textId="77777777" w:rsidR="00936CBE" w:rsidRDefault="00936CBE" w:rsidP="008E1ADA">
      <w:pPr>
        <w:rPr>
          <w:rFonts w:ascii="Times New Roman" w:hAnsi="Times New Roman" w:cs="Times New Roman"/>
          <w:sz w:val="24"/>
          <w:szCs w:val="24"/>
        </w:rPr>
      </w:pPr>
    </w:p>
    <w:p w14:paraId="6A940DAD" w14:textId="77777777" w:rsidR="00936CBE" w:rsidRDefault="00936CBE" w:rsidP="008E1ADA">
      <w:pPr>
        <w:rPr>
          <w:rFonts w:ascii="Times New Roman" w:hAnsi="Times New Roman" w:cs="Times New Roman"/>
          <w:sz w:val="24"/>
          <w:szCs w:val="24"/>
        </w:rPr>
      </w:pPr>
    </w:p>
    <w:p w14:paraId="6BE22D4B" w14:textId="77777777" w:rsidR="00936CBE" w:rsidRDefault="00936CBE" w:rsidP="008E1ADA">
      <w:pPr>
        <w:rPr>
          <w:rFonts w:ascii="Times New Roman" w:hAnsi="Times New Roman" w:cs="Times New Roman"/>
          <w:sz w:val="24"/>
          <w:szCs w:val="24"/>
        </w:rPr>
      </w:pPr>
    </w:p>
    <w:p w14:paraId="4AF177C1" w14:textId="77777777" w:rsidR="00936CBE" w:rsidRDefault="00936CBE" w:rsidP="008E1ADA">
      <w:pPr>
        <w:rPr>
          <w:rFonts w:ascii="Times New Roman" w:hAnsi="Times New Roman" w:cs="Times New Roman"/>
          <w:sz w:val="24"/>
          <w:szCs w:val="24"/>
        </w:rPr>
      </w:pPr>
    </w:p>
    <w:p w14:paraId="11864865" w14:textId="77777777" w:rsidR="00936CBE" w:rsidRDefault="00936CBE" w:rsidP="008E1ADA">
      <w:pPr>
        <w:rPr>
          <w:rFonts w:ascii="Times New Roman" w:hAnsi="Times New Roman" w:cs="Times New Roman"/>
          <w:sz w:val="24"/>
          <w:szCs w:val="24"/>
        </w:rPr>
      </w:pPr>
    </w:p>
    <w:p w14:paraId="33C126D6" w14:textId="77777777" w:rsidR="00936CBE" w:rsidRDefault="00936CBE" w:rsidP="008E1ADA">
      <w:pPr>
        <w:rPr>
          <w:rFonts w:ascii="Times New Roman" w:hAnsi="Times New Roman" w:cs="Times New Roman"/>
          <w:sz w:val="24"/>
          <w:szCs w:val="24"/>
        </w:rPr>
      </w:pPr>
    </w:p>
    <w:p w14:paraId="7BD6CE08" w14:textId="77777777" w:rsidR="00936CBE" w:rsidRPr="006628AB" w:rsidRDefault="00936CBE" w:rsidP="008E1ADA">
      <w:pPr>
        <w:rPr>
          <w:rFonts w:ascii="Times New Roman" w:hAnsi="Times New Roman" w:cs="Times New Roman"/>
          <w:sz w:val="24"/>
          <w:szCs w:val="24"/>
        </w:rPr>
      </w:pPr>
    </w:p>
    <w:p w14:paraId="563EC0AD" w14:textId="304CC018" w:rsidR="0068076A" w:rsidRPr="000E0DAA" w:rsidRDefault="0068076A" w:rsidP="008E1ADA">
      <w:pPr>
        <w:pStyle w:val="Sraopastraipa"/>
        <w:numPr>
          <w:ilvl w:val="0"/>
          <w:numId w:val="24"/>
        </w:numPr>
        <w:ind w:left="0" w:firstLine="709"/>
        <w:jc w:val="both"/>
        <w:rPr>
          <w:szCs w:val="24"/>
        </w:rPr>
      </w:pPr>
      <w:r w:rsidRPr="006628AB">
        <w:rPr>
          <w:szCs w:val="24"/>
        </w:rPr>
        <w:t xml:space="preserve">Mes siūlome šią </w:t>
      </w:r>
      <w:r w:rsidR="0007728D">
        <w:rPr>
          <w:b/>
          <w:iCs/>
          <w:szCs w:val="24"/>
        </w:rPr>
        <w:t>D</w:t>
      </w:r>
      <w:r w:rsidRPr="006628AB">
        <w:rPr>
          <w:b/>
          <w:iCs/>
          <w:szCs w:val="24"/>
        </w:rPr>
        <w:t>arbų kainą:</w:t>
      </w:r>
    </w:p>
    <w:p w14:paraId="23BB753C" w14:textId="77777777" w:rsidR="000E0DAA" w:rsidRDefault="000E0DAA" w:rsidP="000E0DAA">
      <w:pPr>
        <w:jc w:val="both"/>
        <w:rPr>
          <w:rFonts w:ascii="Times New Roman" w:hAnsi="Times New Roman" w:cs="Times New Roman"/>
          <w:sz w:val="24"/>
          <w:szCs w:val="24"/>
        </w:rPr>
      </w:pPr>
    </w:p>
    <w:tbl>
      <w:tblPr>
        <w:tblW w:w="9535" w:type="dxa"/>
        <w:tblInd w:w="93" w:type="dxa"/>
        <w:tblLook w:val="04A0" w:firstRow="1" w:lastRow="0" w:firstColumn="1" w:lastColumn="0" w:noHBand="0" w:noVBand="1"/>
      </w:tblPr>
      <w:tblGrid>
        <w:gridCol w:w="577"/>
        <w:gridCol w:w="3204"/>
        <w:gridCol w:w="890"/>
        <w:gridCol w:w="1089"/>
        <w:gridCol w:w="1089"/>
        <w:gridCol w:w="1550"/>
        <w:gridCol w:w="1136"/>
      </w:tblGrid>
      <w:tr w:rsidR="00FE2F9D" w:rsidRPr="00FE2F9D" w14:paraId="6606C8F2" w14:textId="77777777" w:rsidTr="0086111C">
        <w:trPr>
          <w:trHeight w:val="675"/>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2C08D"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bookmarkStart w:id="27" w:name="_Hlk200094384"/>
            <w:r w:rsidRPr="000E0DAA">
              <w:rPr>
                <w:rFonts w:ascii="Times New Roman" w:eastAsia="Calibri" w:hAnsi="Times New Roman" w:cs="Times New Roman"/>
                <w:b/>
                <w:bCs/>
                <w:kern w:val="2"/>
                <w:sz w:val="24"/>
                <w:szCs w:val="24"/>
                <w:lang w:eastAsia="en-US"/>
                <w14:ligatures w14:val="standardContextual"/>
              </w:rPr>
              <w:t>Eil. Nr.</w:t>
            </w:r>
          </w:p>
        </w:tc>
        <w:tc>
          <w:tcPr>
            <w:tcW w:w="3204" w:type="dxa"/>
            <w:tcBorders>
              <w:top w:val="single" w:sz="4" w:space="0" w:color="auto"/>
              <w:left w:val="nil"/>
              <w:bottom w:val="single" w:sz="4" w:space="0" w:color="auto"/>
              <w:right w:val="single" w:sz="4" w:space="0" w:color="auto"/>
            </w:tcBorders>
            <w:shd w:val="clear" w:color="auto" w:fill="auto"/>
            <w:vAlign w:val="center"/>
            <w:hideMark/>
          </w:tcPr>
          <w:p w14:paraId="3C41CF98"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Pavadinimas</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43C5C30D"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Mato vnt.</w:t>
            </w:r>
          </w:p>
        </w:tc>
        <w:tc>
          <w:tcPr>
            <w:tcW w:w="1089" w:type="dxa"/>
            <w:tcBorders>
              <w:top w:val="single" w:sz="4" w:space="0" w:color="auto"/>
              <w:left w:val="nil"/>
              <w:bottom w:val="single" w:sz="4" w:space="0" w:color="auto"/>
              <w:right w:val="single" w:sz="4" w:space="0" w:color="auto"/>
            </w:tcBorders>
            <w:vAlign w:val="center"/>
          </w:tcPr>
          <w:p w14:paraId="14D8927B"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Įkainis be PVM</w:t>
            </w:r>
          </w:p>
          <w:p w14:paraId="53783A78"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(Eur)</w:t>
            </w:r>
          </w:p>
        </w:tc>
        <w:tc>
          <w:tcPr>
            <w:tcW w:w="1089" w:type="dxa"/>
            <w:tcBorders>
              <w:top w:val="single" w:sz="4" w:space="0" w:color="auto"/>
              <w:left w:val="single" w:sz="4" w:space="0" w:color="auto"/>
              <w:bottom w:val="single" w:sz="4" w:space="0" w:color="auto"/>
              <w:right w:val="single" w:sz="4" w:space="0" w:color="auto"/>
            </w:tcBorders>
            <w:vAlign w:val="center"/>
          </w:tcPr>
          <w:p w14:paraId="4667F9DD"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Įkainis su PVM</w:t>
            </w:r>
          </w:p>
          <w:p w14:paraId="1DE97F2F"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(Eur)</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0F722"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 xml:space="preserve">Planuojamos darbų </w:t>
            </w:r>
          </w:p>
          <w:p w14:paraId="02D58AA7"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apimtys</w:t>
            </w:r>
          </w:p>
          <w:p w14:paraId="5534DE17"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(12 mėnesių)*</w:t>
            </w:r>
          </w:p>
        </w:tc>
        <w:tc>
          <w:tcPr>
            <w:tcW w:w="1136" w:type="dxa"/>
            <w:tcBorders>
              <w:top w:val="single" w:sz="4" w:space="0" w:color="auto"/>
              <w:left w:val="single" w:sz="4" w:space="0" w:color="auto"/>
              <w:bottom w:val="single" w:sz="4" w:space="0" w:color="auto"/>
              <w:right w:val="single" w:sz="4" w:space="0" w:color="auto"/>
            </w:tcBorders>
            <w:vAlign w:val="center"/>
          </w:tcPr>
          <w:p w14:paraId="683905C0"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Kaina</w:t>
            </w:r>
          </w:p>
          <w:p w14:paraId="6E9E8F15"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 xml:space="preserve">be PVM </w:t>
            </w:r>
          </w:p>
          <w:p w14:paraId="53E40DE4"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(12 mėnesių)</w:t>
            </w:r>
          </w:p>
          <w:p w14:paraId="6EF5C801" w14:textId="77777777" w:rsidR="000E0DAA" w:rsidRPr="000E0DAA" w:rsidRDefault="000E0DAA" w:rsidP="000E0DAA">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(Eur)</w:t>
            </w:r>
          </w:p>
        </w:tc>
      </w:tr>
      <w:tr w:rsidR="000E0DAA" w:rsidRPr="000E0DAA" w14:paraId="12CEB2DB" w14:textId="77777777" w:rsidTr="0086111C">
        <w:trPr>
          <w:trHeight w:val="340"/>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D57CC0C" w14:textId="77777777" w:rsidR="000E0DAA" w:rsidRPr="000E0DAA" w:rsidRDefault="000E0DAA" w:rsidP="000E0DAA">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1</w:t>
            </w:r>
          </w:p>
        </w:tc>
        <w:tc>
          <w:tcPr>
            <w:tcW w:w="3204" w:type="dxa"/>
            <w:tcBorders>
              <w:top w:val="single" w:sz="4" w:space="0" w:color="auto"/>
              <w:left w:val="nil"/>
              <w:bottom w:val="single" w:sz="4" w:space="0" w:color="auto"/>
              <w:right w:val="single" w:sz="4" w:space="0" w:color="auto"/>
            </w:tcBorders>
            <w:shd w:val="clear" w:color="auto" w:fill="auto"/>
            <w:vAlign w:val="center"/>
          </w:tcPr>
          <w:p w14:paraId="1C3BC3ED" w14:textId="77777777" w:rsidR="000E0DAA" w:rsidRPr="000E0DAA" w:rsidRDefault="000E0DAA" w:rsidP="000E0DAA">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2</w:t>
            </w:r>
          </w:p>
        </w:tc>
        <w:tc>
          <w:tcPr>
            <w:tcW w:w="890" w:type="dxa"/>
            <w:tcBorders>
              <w:top w:val="single" w:sz="4" w:space="0" w:color="auto"/>
              <w:left w:val="nil"/>
              <w:bottom w:val="single" w:sz="4" w:space="0" w:color="auto"/>
              <w:right w:val="single" w:sz="4" w:space="0" w:color="auto"/>
            </w:tcBorders>
            <w:shd w:val="clear" w:color="auto" w:fill="auto"/>
            <w:vAlign w:val="center"/>
          </w:tcPr>
          <w:p w14:paraId="3BD80D3A" w14:textId="77777777" w:rsidR="000E0DAA" w:rsidRPr="000E0DAA" w:rsidRDefault="000E0DAA" w:rsidP="000E0DAA">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3</w:t>
            </w:r>
          </w:p>
        </w:tc>
        <w:tc>
          <w:tcPr>
            <w:tcW w:w="1089" w:type="dxa"/>
            <w:tcBorders>
              <w:top w:val="single" w:sz="4" w:space="0" w:color="auto"/>
              <w:left w:val="nil"/>
              <w:bottom w:val="single" w:sz="4" w:space="0" w:color="auto"/>
              <w:right w:val="single" w:sz="4" w:space="0" w:color="auto"/>
            </w:tcBorders>
            <w:vAlign w:val="center"/>
          </w:tcPr>
          <w:p w14:paraId="6A803166" w14:textId="77777777" w:rsidR="000E0DAA" w:rsidRPr="000E0DAA" w:rsidRDefault="000E0DAA" w:rsidP="000E0DAA">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4</w:t>
            </w:r>
          </w:p>
        </w:tc>
        <w:tc>
          <w:tcPr>
            <w:tcW w:w="1089" w:type="dxa"/>
            <w:tcBorders>
              <w:top w:val="single" w:sz="4" w:space="0" w:color="auto"/>
              <w:left w:val="single" w:sz="4" w:space="0" w:color="auto"/>
              <w:bottom w:val="single" w:sz="4" w:space="0" w:color="auto"/>
              <w:right w:val="single" w:sz="4" w:space="0" w:color="auto"/>
            </w:tcBorders>
            <w:vAlign w:val="center"/>
          </w:tcPr>
          <w:p w14:paraId="52F41342" w14:textId="77777777" w:rsidR="000E0DAA" w:rsidRPr="000E0DAA" w:rsidRDefault="000E0DAA" w:rsidP="000E0DAA">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893B8D1" w14:textId="77777777" w:rsidR="000E0DAA" w:rsidRPr="000E0DAA" w:rsidRDefault="000E0DAA" w:rsidP="000E0DAA">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6</w:t>
            </w:r>
          </w:p>
        </w:tc>
        <w:tc>
          <w:tcPr>
            <w:tcW w:w="1136" w:type="dxa"/>
            <w:tcBorders>
              <w:top w:val="single" w:sz="4" w:space="0" w:color="auto"/>
              <w:left w:val="single" w:sz="4" w:space="0" w:color="auto"/>
              <w:bottom w:val="single" w:sz="4" w:space="0" w:color="auto"/>
              <w:right w:val="single" w:sz="4" w:space="0" w:color="auto"/>
            </w:tcBorders>
            <w:vAlign w:val="center"/>
          </w:tcPr>
          <w:p w14:paraId="56263511" w14:textId="77777777" w:rsidR="000E0DAA" w:rsidRPr="000E0DAA" w:rsidRDefault="000E0DAA" w:rsidP="000E0DAA">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4x6</w:t>
            </w:r>
          </w:p>
        </w:tc>
      </w:tr>
      <w:tr w:rsidR="00563492" w:rsidRPr="000E0DAA" w14:paraId="1E758485" w14:textId="77777777" w:rsidTr="0086111C">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EB041B2" w14:textId="77777777" w:rsidR="00563492" w:rsidRPr="000E0DAA" w:rsidRDefault="00563492" w:rsidP="00563492">
            <w:pPr>
              <w:spacing w:line="360" w:lineRule="auto"/>
              <w:ind w:right="-288"/>
              <w:rPr>
                <w:rFonts w:ascii="Times New Roman" w:eastAsia="Calibri" w:hAnsi="Times New Roman" w:cs="Times New Roman"/>
                <w:color w:val="000000"/>
                <w:kern w:val="2"/>
                <w:sz w:val="24"/>
                <w:szCs w:val="24"/>
                <w:lang w:eastAsia="en-US"/>
                <w14:ligatures w14:val="standardContextual"/>
              </w:rPr>
            </w:pPr>
            <w:bookmarkStart w:id="28" w:name="_Hlk137195695"/>
            <w:r w:rsidRPr="000E0DAA">
              <w:rPr>
                <w:rFonts w:ascii="Times New Roman" w:eastAsia="Calibri" w:hAnsi="Times New Roman" w:cs="Times New Roman"/>
                <w:color w:val="000000"/>
                <w:kern w:val="2"/>
                <w:sz w:val="24"/>
                <w:szCs w:val="24"/>
                <w:lang w:eastAsia="en-US"/>
                <w14:ligatures w14:val="standardContextual"/>
              </w:rPr>
              <w:t>1</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4FDBD" w14:textId="0F4F5E97" w:rsidR="00563492" w:rsidRPr="000E0DAA"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0 dydžio grupė</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08171EB8" w14:textId="34306058" w:rsidR="00563492" w:rsidRPr="000E0DAA"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7A023169"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nil"/>
              <w:left w:val="single" w:sz="4" w:space="0" w:color="auto"/>
              <w:bottom w:val="single" w:sz="4" w:space="0" w:color="auto"/>
              <w:right w:val="single" w:sz="4" w:space="0" w:color="auto"/>
            </w:tcBorders>
            <w:vAlign w:val="center"/>
          </w:tcPr>
          <w:p w14:paraId="412E8EAB"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22403F9" w14:textId="5A1433FD"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28</w:t>
            </w:r>
          </w:p>
        </w:tc>
        <w:tc>
          <w:tcPr>
            <w:tcW w:w="1136" w:type="dxa"/>
            <w:tcBorders>
              <w:top w:val="nil"/>
              <w:left w:val="single" w:sz="4" w:space="0" w:color="auto"/>
              <w:bottom w:val="single" w:sz="4" w:space="0" w:color="auto"/>
              <w:right w:val="single" w:sz="4" w:space="0" w:color="auto"/>
            </w:tcBorders>
            <w:vAlign w:val="center"/>
          </w:tcPr>
          <w:p w14:paraId="2AB936BC"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09CE667E" w14:textId="77777777" w:rsidTr="0086111C">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D699AF7" w14:textId="77777777"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sidRPr="000E0DAA">
              <w:rPr>
                <w:rFonts w:ascii="Times New Roman" w:eastAsia="Calibri" w:hAnsi="Times New Roman" w:cs="Times New Roman"/>
                <w:color w:val="000000"/>
                <w:kern w:val="2"/>
                <w:sz w:val="24"/>
                <w:szCs w:val="24"/>
                <w:lang w:eastAsia="en-US"/>
                <w14:ligatures w14:val="standardContextual"/>
              </w:rPr>
              <w:t>2</w:t>
            </w:r>
          </w:p>
        </w:tc>
        <w:tc>
          <w:tcPr>
            <w:tcW w:w="3204" w:type="dxa"/>
            <w:tcBorders>
              <w:top w:val="nil"/>
              <w:left w:val="single" w:sz="4" w:space="0" w:color="auto"/>
              <w:bottom w:val="single" w:sz="4" w:space="0" w:color="auto"/>
              <w:right w:val="single" w:sz="4" w:space="0" w:color="auto"/>
            </w:tcBorders>
            <w:shd w:val="clear" w:color="auto" w:fill="auto"/>
            <w:vAlign w:val="center"/>
            <w:hideMark/>
          </w:tcPr>
          <w:p w14:paraId="776AB57E" w14:textId="72EC7562" w:rsidR="00563492" w:rsidRPr="000E0DAA"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1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53C192B7" w14:textId="3EECD4AE" w:rsidR="00563492" w:rsidRPr="000E0DAA"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44265EB5"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nil"/>
              <w:left w:val="single" w:sz="4" w:space="0" w:color="auto"/>
              <w:bottom w:val="single" w:sz="4" w:space="0" w:color="auto"/>
              <w:right w:val="single" w:sz="4" w:space="0" w:color="auto"/>
            </w:tcBorders>
            <w:vAlign w:val="center"/>
          </w:tcPr>
          <w:p w14:paraId="0F0C12A2"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5D339243" w14:textId="541B491A"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28</w:t>
            </w:r>
          </w:p>
        </w:tc>
        <w:tc>
          <w:tcPr>
            <w:tcW w:w="1136" w:type="dxa"/>
            <w:tcBorders>
              <w:top w:val="nil"/>
              <w:left w:val="single" w:sz="4" w:space="0" w:color="auto"/>
              <w:bottom w:val="single" w:sz="4" w:space="0" w:color="auto"/>
              <w:right w:val="single" w:sz="4" w:space="0" w:color="auto"/>
            </w:tcBorders>
            <w:vAlign w:val="center"/>
          </w:tcPr>
          <w:p w14:paraId="1E7F0423"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68EF86F" w14:textId="77777777" w:rsidTr="0086111C">
        <w:trPr>
          <w:trHeight w:val="225"/>
        </w:trPr>
        <w:tc>
          <w:tcPr>
            <w:tcW w:w="577" w:type="dxa"/>
            <w:tcBorders>
              <w:top w:val="nil"/>
              <w:left w:val="single" w:sz="4" w:space="0" w:color="auto"/>
              <w:bottom w:val="single" w:sz="4" w:space="0" w:color="auto"/>
              <w:right w:val="single" w:sz="4" w:space="0" w:color="auto"/>
            </w:tcBorders>
            <w:shd w:val="clear" w:color="auto" w:fill="auto"/>
            <w:vAlign w:val="center"/>
          </w:tcPr>
          <w:p w14:paraId="4E3EB6F4" w14:textId="55965962"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w:t>
            </w:r>
          </w:p>
        </w:tc>
        <w:tc>
          <w:tcPr>
            <w:tcW w:w="3204" w:type="dxa"/>
            <w:tcBorders>
              <w:top w:val="nil"/>
              <w:left w:val="single" w:sz="4" w:space="0" w:color="auto"/>
              <w:bottom w:val="single" w:sz="4" w:space="0" w:color="auto"/>
              <w:right w:val="single" w:sz="4" w:space="0" w:color="auto"/>
            </w:tcBorders>
            <w:shd w:val="clear" w:color="auto" w:fill="auto"/>
            <w:vAlign w:val="center"/>
          </w:tcPr>
          <w:p w14:paraId="56FD9DE8" w14:textId="74602915" w:rsidR="00563492" w:rsidRPr="000E0DAA"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2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5A9FC35E" w14:textId="1EA7EBD8" w:rsidR="00563492" w:rsidRPr="000E0DAA"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E16D12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nil"/>
              <w:left w:val="single" w:sz="4" w:space="0" w:color="auto"/>
              <w:bottom w:val="single" w:sz="4" w:space="0" w:color="auto"/>
              <w:right w:val="single" w:sz="4" w:space="0" w:color="auto"/>
            </w:tcBorders>
            <w:vAlign w:val="center"/>
          </w:tcPr>
          <w:p w14:paraId="0C6397F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63CAD3A6" w14:textId="35D03C45"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6</w:t>
            </w:r>
          </w:p>
        </w:tc>
        <w:tc>
          <w:tcPr>
            <w:tcW w:w="1136" w:type="dxa"/>
            <w:tcBorders>
              <w:top w:val="nil"/>
              <w:left w:val="single" w:sz="4" w:space="0" w:color="auto"/>
              <w:bottom w:val="single" w:sz="4" w:space="0" w:color="auto"/>
              <w:right w:val="single" w:sz="4" w:space="0" w:color="auto"/>
            </w:tcBorders>
            <w:vAlign w:val="center"/>
          </w:tcPr>
          <w:p w14:paraId="7726621D"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66034BC" w14:textId="77777777" w:rsidTr="0086111C">
        <w:trPr>
          <w:trHeight w:val="225"/>
        </w:trPr>
        <w:tc>
          <w:tcPr>
            <w:tcW w:w="577" w:type="dxa"/>
            <w:tcBorders>
              <w:top w:val="nil"/>
              <w:left w:val="single" w:sz="4" w:space="0" w:color="auto"/>
              <w:bottom w:val="single" w:sz="4" w:space="0" w:color="auto"/>
              <w:right w:val="single" w:sz="4" w:space="0" w:color="auto"/>
            </w:tcBorders>
            <w:shd w:val="clear" w:color="auto" w:fill="auto"/>
            <w:vAlign w:val="center"/>
          </w:tcPr>
          <w:p w14:paraId="05DD8495" w14:textId="03EFF599"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w:t>
            </w:r>
          </w:p>
        </w:tc>
        <w:tc>
          <w:tcPr>
            <w:tcW w:w="3204" w:type="dxa"/>
            <w:tcBorders>
              <w:top w:val="nil"/>
              <w:left w:val="single" w:sz="4" w:space="0" w:color="auto"/>
              <w:bottom w:val="single" w:sz="4" w:space="0" w:color="auto"/>
              <w:right w:val="single" w:sz="4" w:space="0" w:color="auto"/>
            </w:tcBorders>
            <w:shd w:val="clear" w:color="auto" w:fill="auto"/>
            <w:vAlign w:val="center"/>
          </w:tcPr>
          <w:p w14:paraId="1E33FBD5" w14:textId="28150DD5" w:rsidR="00563492" w:rsidRPr="000E0DAA"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0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4B50DA98" w14:textId="2B0F8A59" w:rsidR="00563492" w:rsidRPr="000E0DAA"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77DEC63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nil"/>
              <w:left w:val="single" w:sz="4" w:space="0" w:color="auto"/>
              <w:bottom w:val="single" w:sz="4" w:space="0" w:color="auto"/>
              <w:right w:val="single" w:sz="4" w:space="0" w:color="auto"/>
            </w:tcBorders>
            <w:vAlign w:val="center"/>
          </w:tcPr>
          <w:p w14:paraId="38682E3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FC29B6D" w14:textId="10A4E408"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25</w:t>
            </w:r>
          </w:p>
        </w:tc>
        <w:tc>
          <w:tcPr>
            <w:tcW w:w="1136" w:type="dxa"/>
            <w:tcBorders>
              <w:top w:val="nil"/>
              <w:left w:val="single" w:sz="4" w:space="0" w:color="auto"/>
              <w:bottom w:val="single" w:sz="4" w:space="0" w:color="auto"/>
              <w:right w:val="single" w:sz="4" w:space="0" w:color="auto"/>
            </w:tcBorders>
            <w:vAlign w:val="center"/>
          </w:tcPr>
          <w:p w14:paraId="37D1601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4A9114F9"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3FD17" w14:textId="27AD9EC3"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5</w:t>
            </w:r>
          </w:p>
        </w:tc>
        <w:tc>
          <w:tcPr>
            <w:tcW w:w="3204" w:type="dxa"/>
            <w:tcBorders>
              <w:top w:val="nil"/>
              <w:left w:val="single" w:sz="4" w:space="0" w:color="auto"/>
              <w:bottom w:val="single" w:sz="4" w:space="0" w:color="auto"/>
              <w:right w:val="single" w:sz="4" w:space="0" w:color="auto"/>
            </w:tcBorders>
            <w:shd w:val="clear" w:color="auto" w:fill="auto"/>
            <w:vAlign w:val="center"/>
            <w:hideMark/>
          </w:tcPr>
          <w:p w14:paraId="56A151AB" w14:textId="4AC059F4" w:rsidR="00563492" w:rsidRPr="000E0DAA"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1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05C6DFB2" w14:textId="0E3B39BF" w:rsidR="00563492" w:rsidRPr="000E0DAA"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9806996"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0E5F62A2"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7C578ABC" w14:textId="20CCCCE4"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25</w:t>
            </w:r>
          </w:p>
        </w:tc>
        <w:tc>
          <w:tcPr>
            <w:tcW w:w="1136" w:type="dxa"/>
            <w:tcBorders>
              <w:top w:val="single" w:sz="4" w:space="0" w:color="auto"/>
              <w:left w:val="single" w:sz="4" w:space="0" w:color="auto"/>
              <w:bottom w:val="single" w:sz="4" w:space="0" w:color="auto"/>
              <w:right w:val="single" w:sz="4" w:space="0" w:color="auto"/>
            </w:tcBorders>
            <w:vAlign w:val="center"/>
          </w:tcPr>
          <w:p w14:paraId="45723CBE"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67E7346"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8E0C667" w14:textId="4AB070D0"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6</w:t>
            </w:r>
          </w:p>
        </w:tc>
        <w:tc>
          <w:tcPr>
            <w:tcW w:w="3204" w:type="dxa"/>
            <w:tcBorders>
              <w:top w:val="nil"/>
              <w:left w:val="single" w:sz="4" w:space="0" w:color="auto"/>
              <w:bottom w:val="single" w:sz="4" w:space="0" w:color="auto"/>
              <w:right w:val="single" w:sz="4" w:space="0" w:color="auto"/>
            </w:tcBorders>
            <w:shd w:val="clear" w:color="auto" w:fill="auto"/>
            <w:vAlign w:val="center"/>
          </w:tcPr>
          <w:p w14:paraId="6228480A" w14:textId="5047BA9C"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2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3E6093C1" w14:textId="11231DD2"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1A113113"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20947734"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7AADBC6F" w14:textId="6BDD1354"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5</w:t>
            </w:r>
          </w:p>
        </w:tc>
        <w:tc>
          <w:tcPr>
            <w:tcW w:w="1136" w:type="dxa"/>
            <w:tcBorders>
              <w:top w:val="single" w:sz="4" w:space="0" w:color="auto"/>
              <w:left w:val="single" w:sz="4" w:space="0" w:color="auto"/>
              <w:bottom w:val="single" w:sz="4" w:space="0" w:color="auto"/>
              <w:right w:val="single" w:sz="4" w:space="0" w:color="auto"/>
            </w:tcBorders>
            <w:vAlign w:val="center"/>
          </w:tcPr>
          <w:p w14:paraId="7622F784"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2340AE8"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14C53D9" w14:textId="6DE4AA76"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7</w:t>
            </w:r>
          </w:p>
        </w:tc>
        <w:tc>
          <w:tcPr>
            <w:tcW w:w="3204" w:type="dxa"/>
            <w:tcBorders>
              <w:top w:val="nil"/>
              <w:left w:val="single" w:sz="4" w:space="0" w:color="auto"/>
              <w:bottom w:val="single" w:sz="4" w:space="0" w:color="auto"/>
              <w:right w:val="single" w:sz="4" w:space="0" w:color="auto"/>
            </w:tcBorders>
            <w:shd w:val="clear" w:color="auto" w:fill="auto"/>
            <w:vAlign w:val="center"/>
          </w:tcPr>
          <w:p w14:paraId="1839AD3C" w14:textId="6ACECBC2"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Kvadratinio ženklo gamyba 0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77B7A4F2" w14:textId="0B3BB511"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5B3FC30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82B0D10"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66A0E6E4" w14:textId="1B3B68D1"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12</w:t>
            </w:r>
          </w:p>
        </w:tc>
        <w:tc>
          <w:tcPr>
            <w:tcW w:w="1136" w:type="dxa"/>
            <w:tcBorders>
              <w:top w:val="single" w:sz="4" w:space="0" w:color="auto"/>
              <w:left w:val="single" w:sz="4" w:space="0" w:color="auto"/>
              <w:bottom w:val="single" w:sz="4" w:space="0" w:color="auto"/>
              <w:right w:val="single" w:sz="4" w:space="0" w:color="auto"/>
            </w:tcBorders>
            <w:vAlign w:val="center"/>
          </w:tcPr>
          <w:p w14:paraId="45C6AEFD"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A689430"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6D3B038" w14:textId="786C54F8"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8</w:t>
            </w:r>
          </w:p>
        </w:tc>
        <w:tc>
          <w:tcPr>
            <w:tcW w:w="3204" w:type="dxa"/>
            <w:tcBorders>
              <w:top w:val="nil"/>
              <w:left w:val="single" w:sz="4" w:space="0" w:color="auto"/>
              <w:bottom w:val="single" w:sz="4" w:space="0" w:color="auto"/>
              <w:right w:val="single" w:sz="4" w:space="0" w:color="auto"/>
            </w:tcBorders>
            <w:shd w:val="clear" w:color="auto" w:fill="auto"/>
            <w:vAlign w:val="center"/>
          </w:tcPr>
          <w:p w14:paraId="721C256A" w14:textId="1A6BD08F"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Kvadratinio ženklo gamyba 1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3CD44D57" w14:textId="0C9E145C"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7A7E9E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FC63BC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32F140B4" w14:textId="5130D199"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10</w:t>
            </w:r>
          </w:p>
        </w:tc>
        <w:tc>
          <w:tcPr>
            <w:tcW w:w="1136" w:type="dxa"/>
            <w:tcBorders>
              <w:top w:val="single" w:sz="4" w:space="0" w:color="auto"/>
              <w:left w:val="single" w:sz="4" w:space="0" w:color="auto"/>
              <w:bottom w:val="single" w:sz="4" w:space="0" w:color="auto"/>
              <w:right w:val="single" w:sz="4" w:space="0" w:color="auto"/>
            </w:tcBorders>
            <w:vAlign w:val="center"/>
          </w:tcPr>
          <w:p w14:paraId="6C4BFE53"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6F9BF6D0"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BCD7204" w14:textId="6F04A1B5"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9</w:t>
            </w:r>
          </w:p>
        </w:tc>
        <w:tc>
          <w:tcPr>
            <w:tcW w:w="3204" w:type="dxa"/>
            <w:tcBorders>
              <w:top w:val="nil"/>
              <w:left w:val="single" w:sz="4" w:space="0" w:color="auto"/>
              <w:bottom w:val="single" w:sz="4" w:space="0" w:color="auto"/>
              <w:right w:val="single" w:sz="4" w:space="0" w:color="auto"/>
            </w:tcBorders>
            <w:shd w:val="clear" w:color="auto" w:fill="auto"/>
            <w:vAlign w:val="center"/>
          </w:tcPr>
          <w:p w14:paraId="639BAFCF" w14:textId="352CB3D3"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Kvadratinio ženklo gamyba 2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66B4866B" w14:textId="277FD654"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6959821"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23F9FAF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481E7CF3" w14:textId="58E5B2D9"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5</w:t>
            </w:r>
          </w:p>
        </w:tc>
        <w:tc>
          <w:tcPr>
            <w:tcW w:w="1136" w:type="dxa"/>
            <w:tcBorders>
              <w:top w:val="single" w:sz="4" w:space="0" w:color="auto"/>
              <w:left w:val="single" w:sz="4" w:space="0" w:color="auto"/>
              <w:bottom w:val="single" w:sz="4" w:space="0" w:color="auto"/>
              <w:right w:val="single" w:sz="4" w:space="0" w:color="auto"/>
            </w:tcBorders>
            <w:vAlign w:val="center"/>
          </w:tcPr>
          <w:p w14:paraId="54AC433A"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5B10C1B"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9E7CF7B" w14:textId="1DB0E4DD"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10</w:t>
            </w:r>
          </w:p>
        </w:tc>
        <w:tc>
          <w:tcPr>
            <w:tcW w:w="3204" w:type="dxa"/>
            <w:tcBorders>
              <w:top w:val="nil"/>
              <w:left w:val="single" w:sz="4" w:space="0" w:color="auto"/>
              <w:bottom w:val="single" w:sz="4" w:space="0" w:color="auto"/>
              <w:right w:val="single" w:sz="4" w:space="0" w:color="auto"/>
            </w:tcBorders>
            <w:shd w:val="clear" w:color="auto" w:fill="auto"/>
            <w:vAlign w:val="center"/>
          </w:tcPr>
          <w:p w14:paraId="2D0F851D" w14:textId="0EFB7022"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0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477284CC" w14:textId="6E4E243D"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0F5D6918"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0D956F2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38D6C054" w14:textId="7F0B079E"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70</w:t>
            </w:r>
          </w:p>
        </w:tc>
        <w:tc>
          <w:tcPr>
            <w:tcW w:w="1136" w:type="dxa"/>
            <w:tcBorders>
              <w:top w:val="single" w:sz="4" w:space="0" w:color="auto"/>
              <w:left w:val="single" w:sz="4" w:space="0" w:color="auto"/>
              <w:bottom w:val="single" w:sz="4" w:space="0" w:color="auto"/>
              <w:right w:val="single" w:sz="4" w:space="0" w:color="auto"/>
            </w:tcBorders>
            <w:vAlign w:val="center"/>
          </w:tcPr>
          <w:p w14:paraId="219D2C16"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515D087"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9044222" w14:textId="4CCC92D9"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11</w:t>
            </w:r>
          </w:p>
        </w:tc>
        <w:tc>
          <w:tcPr>
            <w:tcW w:w="3204" w:type="dxa"/>
            <w:tcBorders>
              <w:top w:val="nil"/>
              <w:left w:val="single" w:sz="4" w:space="0" w:color="auto"/>
              <w:bottom w:val="single" w:sz="4" w:space="0" w:color="auto"/>
              <w:right w:val="single" w:sz="4" w:space="0" w:color="auto"/>
            </w:tcBorders>
            <w:shd w:val="clear" w:color="auto" w:fill="auto"/>
            <w:vAlign w:val="center"/>
          </w:tcPr>
          <w:p w14:paraId="5369C141" w14:textId="5F0990F5"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1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1B27CF94" w14:textId="46D11C30"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615328F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4E589C5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3873CB45" w14:textId="653041F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70</w:t>
            </w:r>
          </w:p>
        </w:tc>
        <w:tc>
          <w:tcPr>
            <w:tcW w:w="1136" w:type="dxa"/>
            <w:tcBorders>
              <w:top w:val="single" w:sz="4" w:space="0" w:color="auto"/>
              <w:left w:val="single" w:sz="4" w:space="0" w:color="auto"/>
              <w:bottom w:val="single" w:sz="4" w:space="0" w:color="auto"/>
              <w:right w:val="single" w:sz="4" w:space="0" w:color="auto"/>
            </w:tcBorders>
            <w:vAlign w:val="center"/>
          </w:tcPr>
          <w:p w14:paraId="4D49D8FA"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EEC783A"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8FF6901" w14:textId="77CACDFE"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12</w:t>
            </w:r>
          </w:p>
        </w:tc>
        <w:tc>
          <w:tcPr>
            <w:tcW w:w="3204" w:type="dxa"/>
            <w:tcBorders>
              <w:top w:val="nil"/>
              <w:left w:val="single" w:sz="4" w:space="0" w:color="auto"/>
              <w:bottom w:val="single" w:sz="4" w:space="0" w:color="auto"/>
              <w:right w:val="single" w:sz="4" w:space="0" w:color="auto"/>
            </w:tcBorders>
            <w:shd w:val="clear" w:color="auto" w:fill="auto"/>
            <w:vAlign w:val="center"/>
          </w:tcPr>
          <w:p w14:paraId="396C2BF2" w14:textId="0D0AE139"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2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05DEC1ED" w14:textId="5F334A28"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4DC260DC"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50AC7D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79A2515B" w14:textId="075F8D75"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15</w:t>
            </w:r>
          </w:p>
        </w:tc>
        <w:tc>
          <w:tcPr>
            <w:tcW w:w="1136" w:type="dxa"/>
            <w:tcBorders>
              <w:top w:val="single" w:sz="4" w:space="0" w:color="auto"/>
              <w:left w:val="single" w:sz="4" w:space="0" w:color="auto"/>
              <w:bottom w:val="single" w:sz="4" w:space="0" w:color="auto"/>
              <w:right w:val="single" w:sz="4" w:space="0" w:color="auto"/>
            </w:tcBorders>
            <w:vAlign w:val="center"/>
          </w:tcPr>
          <w:p w14:paraId="63181BB9"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945CBDF"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9AB79F9" w14:textId="489E9A8F"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13</w:t>
            </w:r>
          </w:p>
        </w:tc>
        <w:tc>
          <w:tcPr>
            <w:tcW w:w="3204" w:type="dxa"/>
            <w:tcBorders>
              <w:top w:val="nil"/>
              <w:left w:val="single" w:sz="4" w:space="0" w:color="auto"/>
              <w:bottom w:val="single" w:sz="4" w:space="0" w:color="auto"/>
              <w:right w:val="single" w:sz="4" w:space="0" w:color="auto"/>
            </w:tcBorders>
            <w:shd w:val="clear" w:color="auto" w:fill="auto"/>
            <w:vAlign w:val="center"/>
          </w:tcPr>
          <w:p w14:paraId="62730D76" w14:textId="756EEF7E"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0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72D8570F" w14:textId="4DB0CFE0"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7090C991"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7D91A7E6"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57E315DE" w14:textId="77C2641E"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2</w:t>
            </w:r>
          </w:p>
        </w:tc>
        <w:tc>
          <w:tcPr>
            <w:tcW w:w="1136" w:type="dxa"/>
            <w:tcBorders>
              <w:top w:val="single" w:sz="4" w:space="0" w:color="auto"/>
              <w:left w:val="single" w:sz="4" w:space="0" w:color="auto"/>
              <w:bottom w:val="single" w:sz="4" w:space="0" w:color="auto"/>
              <w:right w:val="single" w:sz="4" w:space="0" w:color="auto"/>
            </w:tcBorders>
            <w:vAlign w:val="center"/>
          </w:tcPr>
          <w:p w14:paraId="3DCAD478"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7B8924D"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A55D7E6" w14:textId="1280E81B"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14</w:t>
            </w:r>
          </w:p>
        </w:tc>
        <w:tc>
          <w:tcPr>
            <w:tcW w:w="3204" w:type="dxa"/>
            <w:tcBorders>
              <w:top w:val="nil"/>
              <w:left w:val="single" w:sz="4" w:space="0" w:color="auto"/>
              <w:bottom w:val="single" w:sz="4" w:space="0" w:color="auto"/>
              <w:right w:val="single" w:sz="4" w:space="0" w:color="auto"/>
            </w:tcBorders>
            <w:shd w:val="clear" w:color="auto" w:fill="auto"/>
            <w:vAlign w:val="center"/>
          </w:tcPr>
          <w:p w14:paraId="3A486E7E" w14:textId="3BE69FEC"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1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07C3ACBF" w14:textId="13239B12"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78C6CE1C"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7DDE073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49C8FE7D" w14:textId="7787CFF3"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4</w:t>
            </w:r>
          </w:p>
        </w:tc>
        <w:tc>
          <w:tcPr>
            <w:tcW w:w="1136" w:type="dxa"/>
            <w:tcBorders>
              <w:top w:val="single" w:sz="4" w:space="0" w:color="auto"/>
              <w:left w:val="single" w:sz="4" w:space="0" w:color="auto"/>
              <w:bottom w:val="single" w:sz="4" w:space="0" w:color="auto"/>
              <w:right w:val="single" w:sz="4" w:space="0" w:color="auto"/>
            </w:tcBorders>
            <w:vAlign w:val="center"/>
          </w:tcPr>
          <w:p w14:paraId="3ED7CBF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6D19C2E0"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03B48B5" w14:textId="37BD44EA"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15</w:t>
            </w:r>
          </w:p>
        </w:tc>
        <w:tc>
          <w:tcPr>
            <w:tcW w:w="3204" w:type="dxa"/>
            <w:tcBorders>
              <w:top w:val="nil"/>
              <w:left w:val="single" w:sz="4" w:space="0" w:color="auto"/>
              <w:bottom w:val="single" w:sz="4" w:space="0" w:color="auto"/>
              <w:right w:val="single" w:sz="4" w:space="0" w:color="auto"/>
            </w:tcBorders>
            <w:shd w:val="clear" w:color="auto" w:fill="auto"/>
            <w:vAlign w:val="center"/>
          </w:tcPr>
          <w:p w14:paraId="2D6138D2" w14:textId="1991F0FC"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2 dydžio grupė</w:t>
            </w:r>
          </w:p>
        </w:tc>
        <w:tc>
          <w:tcPr>
            <w:tcW w:w="890" w:type="dxa"/>
            <w:tcBorders>
              <w:top w:val="nil"/>
              <w:left w:val="single" w:sz="4" w:space="0" w:color="auto"/>
              <w:bottom w:val="single" w:sz="4" w:space="0" w:color="auto"/>
              <w:right w:val="single" w:sz="4" w:space="0" w:color="auto"/>
            </w:tcBorders>
            <w:shd w:val="clear" w:color="auto" w:fill="auto"/>
            <w:vAlign w:val="center"/>
          </w:tcPr>
          <w:p w14:paraId="05CDADE1" w14:textId="5800BB15"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E943F32"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58492C51"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A360063" w14:textId="3041A3A0"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6</w:t>
            </w:r>
          </w:p>
        </w:tc>
        <w:tc>
          <w:tcPr>
            <w:tcW w:w="1136" w:type="dxa"/>
            <w:tcBorders>
              <w:top w:val="single" w:sz="4" w:space="0" w:color="auto"/>
              <w:left w:val="single" w:sz="4" w:space="0" w:color="auto"/>
              <w:bottom w:val="single" w:sz="4" w:space="0" w:color="auto"/>
              <w:right w:val="single" w:sz="4" w:space="0" w:color="auto"/>
            </w:tcBorders>
            <w:vAlign w:val="center"/>
          </w:tcPr>
          <w:p w14:paraId="54B98B1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77E9086"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A739AA8" w14:textId="53CC34BE"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16</w:t>
            </w:r>
          </w:p>
        </w:tc>
        <w:tc>
          <w:tcPr>
            <w:tcW w:w="3204" w:type="dxa"/>
            <w:tcBorders>
              <w:top w:val="nil"/>
              <w:left w:val="single" w:sz="4" w:space="0" w:color="auto"/>
              <w:bottom w:val="single" w:sz="4" w:space="0" w:color="auto"/>
              <w:right w:val="single" w:sz="4" w:space="0" w:color="auto"/>
            </w:tcBorders>
            <w:shd w:val="clear" w:color="auto" w:fill="auto"/>
            <w:vAlign w:val="center"/>
          </w:tcPr>
          <w:p w14:paraId="5000FDF7" w14:textId="0ED6BBA2"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60.3x3.2 mm</w:t>
            </w:r>
          </w:p>
        </w:tc>
        <w:tc>
          <w:tcPr>
            <w:tcW w:w="890" w:type="dxa"/>
            <w:tcBorders>
              <w:top w:val="nil"/>
              <w:left w:val="single" w:sz="4" w:space="0" w:color="auto"/>
              <w:bottom w:val="single" w:sz="4" w:space="0" w:color="auto"/>
              <w:right w:val="single" w:sz="4" w:space="0" w:color="auto"/>
            </w:tcBorders>
            <w:shd w:val="clear" w:color="auto" w:fill="auto"/>
            <w:vAlign w:val="center"/>
          </w:tcPr>
          <w:p w14:paraId="511BCBE4" w14:textId="2F1601A7"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1089" w:type="dxa"/>
            <w:tcBorders>
              <w:top w:val="single" w:sz="4" w:space="0" w:color="auto"/>
              <w:left w:val="nil"/>
              <w:bottom w:val="single" w:sz="4" w:space="0" w:color="auto"/>
              <w:right w:val="single" w:sz="4" w:space="0" w:color="auto"/>
            </w:tcBorders>
            <w:vAlign w:val="center"/>
          </w:tcPr>
          <w:p w14:paraId="3269B788"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1CB29DB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B5A6ADA" w14:textId="612EFED3"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130</w:t>
            </w:r>
          </w:p>
        </w:tc>
        <w:tc>
          <w:tcPr>
            <w:tcW w:w="1136" w:type="dxa"/>
            <w:tcBorders>
              <w:top w:val="single" w:sz="4" w:space="0" w:color="auto"/>
              <w:left w:val="single" w:sz="4" w:space="0" w:color="auto"/>
              <w:bottom w:val="single" w:sz="4" w:space="0" w:color="auto"/>
              <w:right w:val="single" w:sz="4" w:space="0" w:color="auto"/>
            </w:tcBorders>
            <w:vAlign w:val="center"/>
          </w:tcPr>
          <w:p w14:paraId="26C1E518"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42EE5339"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156B1D4" w14:textId="7658EB8E"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17</w:t>
            </w:r>
          </w:p>
        </w:tc>
        <w:tc>
          <w:tcPr>
            <w:tcW w:w="3204" w:type="dxa"/>
            <w:tcBorders>
              <w:top w:val="nil"/>
              <w:left w:val="single" w:sz="4" w:space="0" w:color="auto"/>
              <w:bottom w:val="single" w:sz="4" w:space="0" w:color="auto"/>
              <w:right w:val="single" w:sz="4" w:space="0" w:color="auto"/>
            </w:tcBorders>
            <w:shd w:val="clear" w:color="auto" w:fill="auto"/>
            <w:vAlign w:val="center"/>
          </w:tcPr>
          <w:p w14:paraId="15F0D5D4" w14:textId="5EE8DF49"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76.1x3.6 mm</w:t>
            </w:r>
          </w:p>
        </w:tc>
        <w:tc>
          <w:tcPr>
            <w:tcW w:w="890" w:type="dxa"/>
            <w:tcBorders>
              <w:top w:val="nil"/>
              <w:left w:val="single" w:sz="4" w:space="0" w:color="auto"/>
              <w:bottom w:val="single" w:sz="4" w:space="0" w:color="auto"/>
              <w:right w:val="single" w:sz="4" w:space="0" w:color="auto"/>
            </w:tcBorders>
            <w:shd w:val="clear" w:color="auto" w:fill="auto"/>
            <w:vAlign w:val="center"/>
          </w:tcPr>
          <w:p w14:paraId="5347E840" w14:textId="7A4A2228"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1089" w:type="dxa"/>
            <w:tcBorders>
              <w:top w:val="single" w:sz="4" w:space="0" w:color="auto"/>
              <w:left w:val="nil"/>
              <w:bottom w:val="single" w:sz="4" w:space="0" w:color="auto"/>
              <w:right w:val="single" w:sz="4" w:space="0" w:color="auto"/>
            </w:tcBorders>
            <w:vAlign w:val="center"/>
          </w:tcPr>
          <w:p w14:paraId="08A5CEF9"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5C01D343"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4D12A301" w14:textId="62F2CC5A"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40</w:t>
            </w:r>
          </w:p>
        </w:tc>
        <w:tc>
          <w:tcPr>
            <w:tcW w:w="1136" w:type="dxa"/>
            <w:tcBorders>
              <w:top w:val="single" w:sz="4" w:space="0" w:color="auto"/>
              <w:left w:val="single" w:sz="4" w:space="0" w:color="auto"/>
              <w:bottom w:val="single" w:sz="4" w:space="0" w:color="auto"/>
              <w:right w:val="single" w:sz="4" w:space="0" w:color="auto"/>
            </w:tcBorders>
            <w:vAlign w:val="center"/>
          </w:tcPr>
          <w:p w14:paraId="5F044C41"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4D9FB62"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DC4D4F1" w14:textId="72DD2C1C"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18</w:t>
            </w:r>
          </w:p>
        </w:tc>
        <w:tc>
          <w:tcPr>
            <w:tcW w:w="3204" w:type="dxa"/>
            <w:tcBorders>
              <w:top w:val="nil"/>
              <w:left w:val="single" w:sz="4" w:space="0" w:color="auto"/>
              <w:bottom w:val="single" w:sz="4" w:space="0" w:color="auto"/>
              <w:right w:val="single" w:sz="4" w:space="0" w:color="auto"/>
            </w:tcBorders>
            <w:shd w:val="clear" w:color="auto" w:fill="auto"/>
            <w:vAlign w:val="center"/>
          </w:tcPr>
          <w:p w14:paraId="4329E55C" w14:textId="26CADE85"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101.6x4 mm</w:t>
            </w:r>
          </w:p>
        </w:tc>
        <w:tc>
          <w:tcPr>
            <w:tcW w:w="890" w:type="dxa"/>
            <w:tcBorders>
              <w:top w:val="nil"/>
              <w:left w:val="single" w:sz="4" w:space="0" w:color="auto"/>
              <w:bottom w:val="single" w:sz="4" w:space="0" w:color="auto"/>
              <w:right w:val="single" w:sz="4" w:space="0" w:color="auto"/>
            </w:tcBorders>
            <w:shd w:val="clear" w:color="auto" w:fill="auto"/>
            <w:vAlign w:val="center"/>
          </w:tcPr>
          <w:p w14:paraId="3950E306" w14:textId="090D451B"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1089" w:type="dxa"/>
            <w:tcBorders>
              <w:top w:val="single" w:sz="4" w:space="0" w:color="auto"/>
              <w:left w:val="nil"/>
              <w:bottom w:val="single" w:sz="4" w:space="0" w:color="auto"/>
              <w:right w:val="single" w:sz="4" w:space="0" w:color="auto"/>
            </w:tcBorders>
            <w:vAlign w:val="center"/>
          </w:tcPr>
          <w:p w14:paraId="6F222688"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0C2D28F2"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3B887101" w14:textId="17968186"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7</w:t>
            </w:r>
          </w:p>
        </w:tc>
        <w:tc>
          <w:tcPr>
            <w:tcW w:w="1136" w:type="dxa"/>
            <w:tcBorders>
              <w:top w:val="single" w:sz="4" w:space="0" w:color="auto"/>
              <w:left w:val="single" w:sz="4" w:space="0" w:color="auto"/>
              <w:bottom w:val="single" w:sz="4" w:space="0" w:color="auto"/>
              <w:right w:val="single" w:sz="4" w:space="0" w:color="auto"/>
            </w:tcBorders>
            <w:vAlign w:val="center"/>
          </w:tcPr>
          <w:p w14:paraId="7C6409D4"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D569BA8"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808C252" w14:textId="4ABECC7D"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19</w:t>
            </w:r>
          </w:p>
        </w:tc>
        <w:tc>
          <w:tcPr>
            <w:tcW w:w="3204" w:type="dxa"/>
            <w:tcBorders>
              <w:top w:val="nil"/>
              <w:left w:val="single" w:sz="4" w:space="0" w:color="auto"/>
              <w:bottom w:val="single" w:sz="4" w:space="0" w:color="auto"/>
              <w:right w:val="single" w:sz="4" w:space="0" w:color="auto"/>
            </w:tcBorders>
            <w:shd w:val="clear" w:color="auto" w:fill="auto"/>
            <w:vAlign w:val="center"/>
          </w:tcPr>
          <w:p w14:paraId="73138220" w14:textId="4FC7567A"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Kelio ženklo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4E740A9F" w14:textId="5D20D7ED"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1089" w:type="dxa"/>
            <w:tcBorders>
              <w:top w:val="single" w:sz="4" w:space="0" w:color="auto"/>
              <w:left w:val="nil"/>
              <w:bottom w:val="single" w:sz="4" w:space="0" w:color="auto"/>
              <w:right w:val="single" w:sz="4" w:space="0" w:color="auto"/>
            </w:tcBorders>
            <w:vAlign w:val="center"/>
          </w:tcPr>
          <w:p w14:paraId="54C85F7C"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2603FD34"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2156F9D" w14:textId="03F3A995"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57</w:t>
            </w:r>
          </w:p>
        </w:tc>
        <w:tc>
          <w:tcPr>
            <w:tcW w:w="1136" w:type="dxa"/>
            <w:tcBorders>
              <w:top w:val="single" w:sz="4" w:space="0" w:color="auto"/>
              <w:left w:val="single" w:sz="4" w:space="0" w:color="auto"/>
              <w:bottom w:val="single" w:sz="4" w:space="0" w:color="auto"/>
              <w:right w:val="single" w:sz="4" w:space="0" w:color="auto"/>
            </w:tcBorders>
            <w:vAlign w:val="center"/>
          </w:tcPr>
          <w:p w14:paraId="0B678499"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9E3B80E"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B2D8669" w14:textId="63CA706F"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20</w:t>
            </w:r>
          </w:p>
        </w:tc>
        <w:tc>
          <w:tcPr>
            <w:tcW w:w="3204" w:type="dxa"/>
            <w:tcBorders>
              <w:top w:val="nil"/>
              <w:left w:val="single" w:sz="4" w:space="0" w:color="auto"/>
              <w:bottom w:val="single" w:sz="4" w:space="0" w:color="auto"/>
              <w:right w:val="single" w:sz="4" w:space="0" w:color="auto"/>
            </w:tcBorders>
            <w:shd w:val="clear" w:color="auto" w:fill="auto"/>
            <w:vAlign w:val="center"/>
          </w:tcPr>
          <w:p w14:paraId="2C8A49E8" w14:textId="2D4D6F12"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Kelio ženklo su atrama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50420200" w14:textId="50088500"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1089" w:type="dxa"/>
            <w:tcBorders>
              <w:top w:val="single" w:sz="4" w:space="0" w:color="auto"/>
              <w:left w:val="nil"/>
              <w:bottom w:val="single" w:sz="4" w:space="0" w:color="auto"/>
              <w:right w:val="single" w:sz="4" w:space="0" w:color="auto"/>
            </w:tcBorders>
            <w:vAlign w:val="center"/>
          </w:tcPr>
          <w:p w14:paraId="0F53A719"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173E2F8B"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47B2A995" w14:textId="35BD5993"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148</w:t>
            </w:r>
          </w:p>
        </w:tc>
        <w:tc>
          <w:tcPr>
            <w:tcW w:w="1136" w:type="dxa"/>
            <w:tcBorders>
              <w:top w:val="single" w:sz="4" w:space="0" w:color="auto"/>
              <w:left w:val="single" w:sz="4" w:space="0" w:color="auto"/>
              <w:bottom w:val="single" w:sz="4" w:space="0" w:color="auto"/>
              <w:right w:val="single" w:sz="4" w:space="0" w:color="auto"/>
            </w:tcBorders>
            <w:vAlign w:val="center"/>
          </w:tcPr>
          <w:p w14:paraId="2C209AE9"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439569E"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72D877A" w14:textId="33E17849"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21</w:t>
            </w:r>
          </w:p>
        </w:tc>
        <w:tc>
          <w:tcPr>
            <w:tcW w:w="3204" w:type="dxa"/>
            <w:tcBorders>
              <w:top w:val="nil"/>
              <w:left w:val="single" w:sz="4" w:space="0" w:color="auto"/>
              <w:bottom w:val="single" w:sz="4" w:space="0" w:color="auto"/>
              <w:right w:val="single" w:sz="4" w:space="0" w:color="auto"/>
            </w:tcBorders>
            <w:shd w:val="clear" w:color="auto" w:fill="auto"/>
            <w:vAlign w:val="center"/>
          </w:tcPr>
          <w:p w14:paraId="28B356D2" w14:textId="0EAADCD5"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(baltais kelio dažais)</w:t>
            </w:r>
          </w:p>
        </w:tc>
        <w:tc>
          <w:tcPr>
            <w:tcW w:w="890" w:type="dxa"/>
            <w:tcBorders>
              <w:top w:val="nil"/>
              <w:left w:val="single" w:sz="4" w:space="0" w:color="auto"/>
              <w:bottom w:val="single" w:sz="4" w:space="0" w:color="auto"/>
              <w:right w:val="single" w:sz="4" w:space="0" w:color="auto"/>
            </w:tcBorders>
            <w:shd w:val="clear" w:color="auto" w:fill="auto"/>
            <w:vAlign w:val="center"/>
          </w:tcPr>
          <w:p w14:paraId="031687BD" w14:textId="71E32C09"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1089" w:type="dxa"/>
            <w:tcBorders>
              <w:top w:val="single" w:sz="4" w:space="0" w:color="auto"/>
              <w:left w:val="nil"/>
              <w:bottom w:val="single" w:sz="4" w:space="0" w:color="auto"/>
              <w:right w:val="single" w:sz="4" w:space="0" w:color="auto"/>
            </w:tcBorders>
            <w:vAlign w:val="center"/>
          </w:tcPr>
          <w:p w14:paraId="12622226"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59C4C008"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6C07D489" w14:textId="3C2228D4"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2000</w:t>
            </w:r>
          </w:p>
        </w:tc>
        <w:tc>
          <w:tcPr>
            <w:tcW w:w="1136" w:type="dxa"/>
            <w:tcBorders>
              <w:top w:val="single" w:sz="4" w:space="0" w:color="auto"/>
              <w:left w:val="single" w:sz="4" w:space="0" w:color="auto"/>
              <w:bottom w:val="single" w:sz="4" w:space="0" w:color="auto"/>
              <w:right w:val="single" w:sz="4" w:space="0" w:color="auto"/>
            </w:tcBorders>
            <w:vAlign w:val="center"/>
          </w:tcPr>
          <w:p w14:paraId="03717F9D"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4A2C29CC"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4015482" w14:textId="3132796F"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22</w:t>
            </w:r>
          </w:p>
        </w:tc>
        <w:tc>
          <w:tcPr>
            <w:tcW w:w="3204" w:type="dxa"/>
            <w:tcBorders>
              <w:top w:val="nil"/>
              <w:left w:val="single" w:sz="4" w:space="0" w:color="auto"/>
              <w:bottom w:val="single" w:sz="4" w:space="0" w:color="auto"/>
              <w:right w:val="single" w:sz="4" w:space="0" w:color="auto"/>
            </w:tcBorders>
            <w:shd w:val="clear" w:color="auto" w:fill="auto"/>
            <w:vAlign w:val="center"/>
          </w:tcPr>
          <w:p w14:paraId="5213E80D" w14:textId="4BE6A24F"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(kelio dažais su spalvotu pigmentu)</w:t>
            </w:r>
          </w:p>
        </w:tc>
        <w:tc>
          <w:tcPr>
            <w:tcW w:w="890" w:type="dxa"/>
            <w:tcBorders>
              <w:top w:val="nil"/>
              <w:left w:val="single" w:sz="4" w:space="0" w:color="auto"/>
              <w:bottom w:val="single" w:sz="4" w:space="0" w:color="auto"/>
              <w:right w:val="single" w:sz="4" w:space="0" w:color="auto"/>
            </w:tcBorders>
            <w:shd w:val="clear" w:color="auto" w:fill="auto"/>
            <w:vAlign w:val="center"/>
          </w:tcPr>
          <w:p w14:paraId="60BA18FB" w14:textId="331D49B6"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1089" w:type="dxa"/>
            <w:tcBorders>
              <w:top w:val="single" w:sz="4" w:space="0" w:color="auto"/>
              <w:left w:val="nil"/>
              <w:bottom w:val="single" w:sz="4" w:space="0" w:color="auto"/>
              <w:right w:val="single" w:sz="4" w:space="0" w:color="auto"/>
            </w:tcBorders>
            <w:vAlign w:val="center"/>
          </w:tcPr>
          <w:p w14:paraId="5E5D425A"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AC7697C"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F269E61" w14:textId="05853159"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r>
              <w:rPr>
                <w:color w:val="000000"/>
              </w:rPr>
              <w:t>200</w:t>
            </w:r>
          </w:p>
        </w:tc>
        <w:tc>
          <w:tcPr>
            <w:tcW w:w="1136" w:type="dxa"/>
            <w:tcBorders>
              <w:top w:val="single" w:sz="4" w:space="0" w:color="auto"/>
              <w:left w:val="single" w:sz="4" w:space="0" w:color="auto"/>
              <w:bottom w:val="single" w:sz="4" w:space="0" w:color="auto"/>
              <w:right w:val="single" w:sz="4" w:space="0" w:color="auto"/>
            </w:tcBorders>
            <w:vAlign w:val="center"/>
          </w:tcPr>
          <w:p w14:paraId="5796AB08"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52ECAA9"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D0B9477" w14:textId="0129DE4B" w:rsidR="00563492" w:rsidRPr="000E0DAA"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23</w:t>
            </w:r>
          </w:p>
        </w:tc>
        <w:tc>
          <w:tcPr>
            <w:tcW w:w="3204" w:type="dxa"/>
            <w:tcBorders>
              <w:top w:val="nil"/>
              <w:left w:val="single" w:sz="4" w:space="0" w:color="auto"/>
              <w:bottom w:val="single" w:sz="4" w:space="0" w:color="auto"/>
              <w:right w:val="single" w:sz="4" w:space="0" w:color="auto"/>
            </w:tcBorders>
            <w:shd w:val="clear" w:color="auto" w:fill="auto"/>
            <w:vAlign w:val="center"/>
          </w:tcPr>
          <w:p w14:paraId="504B7F49" w14:textId="69ED7CC0"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baltu plastiku</w:t>
            </w:r>
          </w:p>
        </w:tc>
        <w:tc>
          <w:tcPr>
            <w:tcW w:w="890" w:type="dxa"/>
            <w:tcBorders>
              <w:top w:val="nil"/>
              <w:left w:val="single" w:sz="4" w:space="0" w:color="auto"/>
              <w:bottom w:val="single" w:sz="4" w:space="0" w:color="auto"/>
              <w:right w:val="single" w:sz="4" w:space="0" w:color="auto"/>
            </w:tcBorders>
            <w:shd w:val="clear" w:color="auto" w:fill="auto"/>
            <w:vAlign w:val="center"/>
          </w:tcPr>
          <w:p w14:paraId="7B5EED21" w14:textId="05A18916"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1089" w:type="dxa"/>
            <w:tcBorders>
              <w:top w:val="single" w:sz="4" w:space="0" w:color="auto"/>
              <w:left w:val="nil"/>
              <w:bottom w:val="single" w:sz="4" w:space="0" w:color="auto"/>
              <w:right w:val="single" w:sz="4" w:space="0" w:color="auto"/>
            </w:tcBorders>
            <w:vAlign w:val="center"/>
          </w:tcPr>
          <w:p w14:paraId="03BC147C"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616A9882"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5169ADA9" w14:textId="61C2DF20"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300</w:t>
            </w:r>
          </w:p>
        </w:tc>
        <w:tc>
          <w:tcPr>
            <w:tcW w:w="1136" w:type="dxa"/>
            <w:tcBorders>
              <w:top w:val="single" w:sz="4" w:space="0" w:color="auto"/>
              <w:left w:val="single" w:sz="4" w:space="0" w:color="auto"/>
              <w:bottom w:val="single" w:sz="4" w:space="0" w:color="auto"/>
              <w:right w:val="single" w:sz="4" w:space="0" w:color="auto"/>
            </w:tcBorders>
            <w:vAlign w:val="center"/>
          </w:tcPr>
          <w:p w14:paraId="5E37FE9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0DF3E1C6"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8BF1466" w14:textId="455C6E64"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24</w:t>
            </w:r>
          </w:p>
        </w:tc>
        <w:tc>
          <w:tcPr>
            <w:tcW w:w="3204" w:type="dxa"/>
            <w:tcBorders>
              <w:top w:val="nil"/>
              <w:left w:val="single" w:sz="4" w:space="0" w:color="auto"/>
              <w:bottom w:val="single" w:sz="4" w:space="0" w:color="auto"/>
              <w:right w:val="single" w:sz="4" w:space="0" w:color="auto"/>
            </w:tcBorders>
            <w:shd w:val="clear" w:color="auto" w:fill="auto"/>
            <w:vAlign w:val="center"/>
          </w:tcPr>
          <w:p w14:paraId="757E3B0F" w14:textId="56D7B999"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plastiku su spalvotu pigmentu</w:t>
            </w:r>
          </w:p>
        </w:tc>
        <w:tc>
          <w:tcPr>
            <w:tcW w:w="890" w:type="dxa"/>
            <w:tcBorders>
              <w:top w:val="nil"/>
              <w:left w:val="single" w:sz="4" w:space="0" w:color="auto"/>
              <w:bottom w:val="single" w:sz="4" w:space="0" w:color="auto"/>
              <w:right w:val="single" w:sz="4" w:space="0" w:color="auto"/>
            </w:tcBorders>
            <w:shd w:val="clear" w:color="auto" w:fill="auto"/>
            <w:vAlign w:val="center"/>
          </w:tcPr>
          <w:p w14:paraId="06AC9C86" w14:textId="2114CCCA"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1089" w:type="dxa"/>
            <w:tcBorders>
              <w:top w:val="single" w:sz="4" w:space="0" w:color="auto"/>
              <w:left w:val="nil"/>
              <w:bottom w:val="single" w:sz="4" w:space="0" w:color="auto"/>
              <w:right w:val="single" w:sz="4" w:space="0" w:color="auto"/>
            </w:tcBorders>
            <w:vAlign w:val="center"/>
          </w:tcPr>
          <w:p w14:paraId="26FD6DB7"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6366BF53"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77C6B5AE" w14:textId="0BF6A685"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200</w:t>
            </w:r>
          </w:p>
        </w:tc>
        <w:tc>
          <w:tcPr>
            <w:tcW w:w="1136" w:type="dxa"/>
            <w:tcBorders>
              <w:top w:val="single" w:sz="4" w:space="0" w:color="auto"/>
              <w:left w:val="single" w:sz="4" w:space="0" w:color="auto"/>
              <w:bottom w:val="single" w:sz="4" w:space="0" w:color="auto"/>
              <w:right w:val="single" w:sz="4" w:space="0" w:color="auto"/>
            </w:tcBorders>
            <w:vAlign w:val="center"/>
          </w:tcPr>
          <w:p w14:paraId="1D34CEF2"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04C01EC9"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B72ACC3" w14:textId="592CD145"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25</w:t>
            </w:r>
          </w:p>
        </w:tc>
        <w:tc>
          <w:tcPr>
            <w:tcW w:w="3204" w:type="dxa"/>
            <w:tcBorders>
              <w:top w:val="nil"/>
              <w:left w:val="single" w:sz="4" w:space="0" w:color="auto"/>
              <w:bottom w:val="single" w:sz="4" w:space="0" w:color="auto"/>
              <w:right w:val="single" w:sz="4" w:space="0" w:color="auto"/>
            </w:tcBorders>
            <w:shd w:val="clear" w:color="auto" w:fill="auto"/>
            <w:vAlign w:val="center"/>
          </w:tcPr>
          <w:p w14:paraId="595A9CFD" w14:textId="2CF81958"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 xml:space="preserve">Horizontalus ženklinimas </w:t>
            </w:r>
            <w:proofErr w:type="spellStart"/>
            <w:r w:rsidRPr="000728D9">
              <w:rPr>
                <w:rFonts w:ascii="Times New Roman" w:hAnsi="Times New Roman" w:cs="Times New Roman"/>
                <w:color w:val="000000"/>
                <w:sz w:val="24"/>
                <w:szCs w:val="24"/>
              </w:rPr>
              <w:t>antslydiminiu</w:t>
            </w:r>
            <w:proofErr w:type="spellEnd"/>
            <w:r w:rsidRPr="000728D9">
              <w:rPr>
                <w:rFonts w:ascii="Times New Roman" w:hAnsi="Times New Roman" w:cs="Times New Roman"/>
                <w:color w:val="000000"/>
                <w:sz w:val="24"/>
                <w:szCs w:val="24"/>
              </w:rPr>
              <w:t xml:space="preserve"> plastiku</w:t>
            </w:r>
          </w:p>
        </w:tc>
        <w:tc>
          <w:tcPr>
            <w:tcW w:w="890" w:type="dxa"/>
            <w:tcBorders>
              <w:top w:val="nil"/>
              <w:left w:val="single" w:sz="4" w:space="0" w:color="auto"/>
              <w:bottom w:val="single" w:sz="4" w:space="0" w:color="auto"/>
              <w:right w:val="single" w:sz="4" w:space="0" w:color="auto"/>
            </w:tcBorders>
            <w:shd w:val="clear" w:color="auto" w:fill="auto"/>
            <w:vAlign w:val="center"/>
          </w:tcPr>
          <w:p w14:paraId="0445822F" w14:textId="360112E9"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1089" w:type="dxa"/>
            <w:tcBorders>
              <w:top w:val="single" w:sz="4" w:space="0" w:color="auto"/>
              <w:left w:val="nil"/>
              <w:bottom w:val="single" w:sz="4" w:space="0" w:color="auto"/>
              <w:right w:val="single" w:sz="4" w:space="0" w:color="auto"/>
            </w:tcBorders>
            <w:vAlign w:val="center"/>
          </w:tcPr>
          <w:p w14:paraId="79A00A9B"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0BC3CBBB"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716B7C4E" w14:textId="105EF245"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200</w:t>
            </w:r>
          </w:p>
        </w:tc>
        <w:tc>
          <w:tcPr>
            <w:tcW w:w="1136" w:type="dxa"/>
            <w:tcBorders>
              <w:top w:val="single" w:sz="4" w:space="0" w:color="auto"/>
              <w:left w:val="single" w:sz="4" w:space="0" w:color="auto"/>
              <w:bottom w:val="single" w:sz="4" w:space="0" w:color="auto"/>
              <w:right w:val="single" w:sz="4" w:space="0" w:color="auto"/>
            </w:tcBorders>
            <w:vAlign w:val="center"/>
          </w:tcPr>
          <w:p w14:paraId="438C9F1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5F280965"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5E36949" w14:textId="6CC34441"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26</w:t>
            </w:r>
          </w:p>
        </w:tc>
        <w:tc>
          <w:tcPr>
            <w:tcW w:w="3204" w:type="dxa"/>
            <w:tcBorders>
              <w:top w:val="nil"/>
              <w:left w:val="single" w:sz="4" w:space="0" w:color="auto"/>
              <w:bottom w:val="single" w:sz="4" w:space="0" w:color="auto"/>
              <w:right w:val="single" w:sz="4" w:space="0" w:color="auto"/>
            </w:tcBorders>
            <w:shd w:val="clear" w:color="auto" w:fill="auto"/>
            <w:vAlign w:val="center"/>
          </w:tcPr>
          <w:p w14:paraId="704AD62E" w14:textId="44F11AFD"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plastiku su spalvotu pigmentu</w:t>
            </w:r>
          </w:p>
        </w:tc>
        <w:tc>
          <w:tcPr>
            <w:tcW w:w="890" w:type="dxa"/>
            <w:tcBorders>
              <w:top w:val="nil"/>
              <w:left w:val="single" w:sz="4" w:space="0" w:color="auto"/>
              <w:bottom w:val="single" w:sz="4" w:space="0" w:color="auto"/>
              <w:right w:val="single" w:sz="4" w:space="0" w:color="auto"/>
            </w:tcBorders>
            <w:shd w:val="clear" w:color="auto" w:fill="auto"/>
            <w:vAlign w:val="center"/>
          </w:tcPr>
          <w:p w14:paraId="0207998D" w14:textId="623F50F4"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1089" w:type="dxa"/>
            <w:tcBorders>
              <w:top w:val="single" w:sz="4" w:space="0" w:color="auto"/>
              <w:left w:val="nil"/>
              <w:bottom w:val="single" w:sz="4" w:space="0" w:color="auto"/>
              <w:right w:val="single" w:sz="4" w:space="0" w:color="auto"/>
            </w:tcBorders>
            <w:vAlign w:val="center"/>
          </w:tcPr>
          <w:p w14:paraId="789A6CF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57544403"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56C1FBAF" w14:textId="2580EC27"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150</w:t>
            </w:r>
          </w:p>
        </w:tc>
        <w:tc>
          <w:tcPr>
            <w:tcW w:w="1136" w:type="dxa"/>
            <w:tcBorders>
              <w:top w:val="single" w:sz="4" w:space="0" w:color="auto"/>
              <w:left w:val="single" w:sz="4" w:space="0" w:color="auto"/>
              <w:bottom w:val="single" w:sz="4" w:space="0" w:color="auto"/>
              <w:right w:val="single" w:sz="4" w:space="0" w:color="auto"/>
            </w:tcBorders>
            <w:vAlign w:val="center"/>
          </w:tcPr>
          <w:p w14:paraId="6AE1452F"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0AE80474"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330D450" w14:textId="198338D2"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27</w:t>
            </w:r>
          </w:p>
        </w:tc>
        <w:tc>
          <w:tcPr>
            <w:tcW w:w="3204" w:type="dxa"/>
            <w:tcBorders>
              <w:top w:val="nil"/>
              <w:left w:val="single" w:sz="4" w:space="0" w:color="auto"/>
              <w:bottom w:val="single" w:sz="4" w:space="0" w:color="auto"/>
              <w:right w:val="single" w:sz="4" w:space="0" w:color="auto"/>
            </w:tcBorders>
            <w:shd w:val="clear" w:color="auto" w:fill="auto"/>
            <w:vAlign w:val="center"/>
          </w:tcPr>
          <w:p w14:paraId="534DBCB4" w14:textId="70A52377"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Gatvių važiuojamosios dalies žymėjimo trynimas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684D35B5" w14:textId="32119874"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1089" w:type="dxa"/>
            <w:tcBorders>
              <w:top w:val="single" w:sz="4" w:space="0" w:color="auto"/>
              <w:left w:val="nil"/>
              <w:bottom w:val="single" w:sz="4" w:space="0" w:color="auto"/>
              <w:right w:val="single" w:sz="4" w:space="0" w:color="auto"/>
            </w:tcBorders>
            <w:vAlign w:val="center"/>
          </w:tcPr>
          <w:p w14:paraId="7512454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58F9B865"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7F23ECA7" w14:textId="5DF058A7"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50</w:t>
            </w:r>
          </w:p>
        </w:tc>
        <w:tc>
          <w:tcPr>
            <w:tcW w:w="1136" w:type="dxa"/>
            <w:tcBorders>
              <w:top w:val="single" w:sz="4" w:space="0" w:color="auto"/>
              <w:left w:val="single" w:sz="4" w:space="0" w:color="auto"/>
              <w:bottom w:val="single" w:sz="4" w:space="0" w:color="auto"/>
              <w:right w:val="single" w:sz="4" w:space="0" w:color="auto"/>
            </w:tcBorders>
            <w:vAlign w:val="center"/>
          </w:tcPr>
          <w:p w14:paraId="203ACD70"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7CE06DF"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4C4CD26" w14:textId="3B3E4D9F"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28</w:t>
            </w:r>
          </w:p>
        </w:tc>
        <w:tc>
          <w:tcPr>
            <w:tcW w:w="3204" w:type="dxa"/>
            <w:tcBorders>
              <w:top w:val="nil"/>
              <w:left w:val="single" w:sz="4" w:space="0" w:color="auto"/>
              <w:bottom w:val="single" w:sz="4" w:space="0" w:color="auto"/>
              <w:right w:val="single" w:sz="4" w:space="0" w:color="auto"/>
            </w:tcBorders>
            <w:shd w:val="clear" w:color="auto" w:fill="auto"/>
            <w:vAlign w:val="center"/>
          </w:tcPr>
          <w:p w14:paraId="3CFF1F9E" w14:textId="0A4E77FB"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Greičio slopinimo kalnelių (900 mm pločio), guminių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226CD122" w14:textId="68125E9F"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1089" w:type="dxa"/>
            <w:tcBorders>
              <w:top w:val="single" w:sz="4" w:space="0" w:color="auto"/>
              <w:left w:val="nil"/>
              <w:bottom w:val="single" w:sz="4" w:space="0" w:color="auto"/>
              <w:right w:val="single" w:sz="4" w:space="0" w:color="auto"/>
            </w:tcBorders>
            <w:vAlign w:val="center"/>
          </w:tcPr>
          <w:p w14:paraId="439FCBE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645F6DB5"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3C00A972" w14:textId="6885D941"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w:t>
            </w:r>
          </w:p>
        </w:tc>
        <w:tc>
          <w:tcPr>
            <w:tcW w:w="1136" w:type="dxa"/>
            <w:tcBorders>
              <w:top w:val="single" w:sz="4" w:space="0" w:color="auto"/>
              <w:left w:val="single" w:sz="4" w:space="0" w:color="auto"/>
              <w:bottom w:val="single" w:sz="4" w:space="0" w:color="auto"/>
              <w:right w:val="single" w:sz="4" w:space="0" w:color="auto"/>
            </w:tcBorders>
            <w:vAlign w:val="center"/>
          </w:tcPr>
          <w:p w14:paraId="00715B73"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682A8479"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82F82A3" w14:textId="5FF38797"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29</w:t>
            </w:r>
          </w:p>
        </w:tc>
        <w:tc>
          <w:tcPr>
            <w:tcW w:w="3204" w:type="dxa"/>
            <w:tcBorders>
              <w:top w:val="nil"/>
              <w:left w:val="single" w:sz="4" w:space="0" w:color="auto"/>
              <w:bottom w:val="single" w:sz="4" w:space="0" w:color="auto"/>
              <w:right w:val="single" w:sz="4" w:space="0" w:color="auto"/>
            </w:tcBorders>
            <w:shd w:val="clear" w:color="auto" w:fill="auto"/>
            <w:vAlign w:val="center"/>
          </w:tcPr>
          <w:p w14:paraId="01B39A29" w14:textId="7F5D9373"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Greičio slopinimo kalnelių (450 mm pločio), guminių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622DBC6F" w14:textId="23C4FAB7"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1089" w:type="dxa"/>
            <w:tcBorders>
              <w:top w:val="single" w:sz="4" w:space="0" w:color="auto"/>
              <w:left w:val="nil"/>
              <w:bottom w:val="single" w:sz="4" w:space="0" w:color="auto"/>
              <w:right w:val="single" w:sz="4" w:space="0" w:color="auto"/>
            </w:tcBorders>
            <w:vAlign w:val="center"/>
          </w:tcPr>
          <w:p w14:paraId="0FA2C83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72E8BBC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65799A09" w14:textId="71EC839A"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w:t>
            </w:r>
          </w:p>
        </w:tc>
        <w:tc>
          <w:tcPr>
            <w:tcW w:w="1136" w:type="dxa"/>
            <w:tcBorders>
              <w:top w:val="single" w:sz="4" w:space="0" w:color="auto"/>
              <w:left w:val="single" w:sz="4" w:space="0" w:color="auto"/>
              <w:bottom w:val="single" w:sz="4" w:space="0" w:color="auto"/>
              <w:right w:val="single" w:sz="4" w:space="0" w:color="auto"/>
            </w:tcBorders>
            <w:vAlign w:val="center"/>
          </w:tcPr>
          <w:p w14:paraId="05174123"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12238D1"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148321E" w14:textId="1503EF78" w:rsidR="00563492" w:rsidRPr="004223C3" w:rsidRDefault="00563492" w:rsidP="00563492">
            <w:pPr>
              <w:spacing w:line="360" w:lineRule="auto"/>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eastAsia="Calibri" w:hAnsi="Times New Roman" w:cs="Times New Roman"/>
                <w:strike/>
                <w:color w:val="EE0000"/>
                <w:kern w:val="2"/>
                <w:sz w:val="24"/>
                <w:szCs w:val="24"/>
                <w:lang w:eastAsia="en-US"/>
                <w14:ligatures w14:val="standardContextual"/>
              </w:rPr>
              <w:t>30</w:t>
            </w:r>
          </w:p>
        </w:tc>
        <w:tc>
          <w:tcPr>
            <w:tcW w:w="3204" w:type="dxa"/>
            <w:tcBorders>
              <w:top w:val="nil"/>
              <w:left w:val="single" w:sz="4" w:space="0" w:color="auto"/>
              <w:bottom w:val="single" w:sz="4" w:space="0" w:color="auto"/>
              <w:right w:val="single" w:sz="4" w:space="0" w:color="auto"/>
            </w:tcBorders>
            <w:shd w:val="clear" w:color="auto" w:fill="auto"/>
            <w:vAlign w:val="center"/>
          </w:tcPr>
          <w:p w14:paraId="29B78BE1" w14:textId="43EE969E" w:rsidR="00563492" w:rsidRPr="004223C3" w:rsidRDefault="00563492" w:rsidP="00563492">
            <w:pPr>
              <w:jc w:val="both"/>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hAnsi="Times New Roman" w:cs="Times New Roman"/>
                <w:strike/>
                <w:color w:val="EE0000"/>
                <w:sz w:val="24"/>
                <w:szCs w:val="24"/>
              </w:rPr>
              <w:t>Iškilios pėsčiųjų perėjos (guminės, surenkamos iš atskirų segmentų) įrengimas, tvirtinama varžtais</w:t>
            </w:r>
          </w:p>
        </w:tc>
        <w:tc>
          <w:tcPr>
            <w:tcW w:w="890" w:type="dxa"/>
            <w:tcBorders>
              <w:top w:val="nil"/>
              <w:left w:val="single" w:sz="4" w:space="0" w:color="auto"/>
              <w:bottom w:val="single" w:sz="4" w:space="0" w:color="auto"/>
              <w:right w:val="single" w:sz="4" w:space="0" w:color="auto"/>
            </w:tcBorders>
            <w:shd w:val="clear" w:color="auto" w:fill="auto"/>
            <w:vAlign w:val="center"/>
          </w:tcPr>
          <w:p w14:paraId="017E0E8F" w14:textId="56D3091C" w:rsidR="00563492" w:rsidRPr="004223C3" w:rsidRDefault="00563492" w:rsidP="00563492">
            <w:pPr>
              <w:spacing w:line="360" w:lineRule="auto"/>
              <w:jc w:val="center"/>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hAnsi="Times New Roman" w:cs="Times New Roman"/>
                <w:strike/>
                <w:color w:val="EE0000"/>
                <w:sz w:val="24"/>
                <w:szCs w:val="24"/>
              </w:rPr>
              <w:t>m2</w:t>
            </w:r>
          </w:p>
        </w:tc>
        <w:tc>
          <w:tcPr>
            <w:tcW w:w="1089" w:type="dxa"/>
            <w:tcBorders>
              <w:top w:val="single" w:sz="4" w:space="0" w:color="auto"/>
              <w:left w:val="nil"/>
              <w:bottom w:val="single" w:sz="4" w:space="0" w:color="auto"/>
              <w:right w:val="single" w:sz="4" w:space="0" w:color="auto"/>
            </w:tcBorders>
            <w:vAlign w:val="center"/>
          </w:tcPr>
          <w:p w14:paraId="5C0132EE" w14:textId="77777777" w:rsidR="00563492" w:rsidRPr="004223C3" w:rsidRDefault="00563492" w:rsidP="00563492">
            <w:pPr>
              <w:jc w:val="center"/>
              <w:rPr>
                <w:rFonts w:ascii="Times New Roman" w:eastAsia="Calibri" w:hAnsi="Times New Roman" w:cs="Times New Roman"/>
                <w:strike/>
                <w:color w:val="EE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50BAA08" w14:textId="77777777" w:rsidR="00563492" w:rsidRPr="004223C3" w:rsidRDefault="00563492" w:rsidP="00563492">
            <w:pPr>
              <w:jc w:val="center"/>
              <w:rPr>
                <w:rFonts w:ascii="Times New Roman" w:eastAsia="Calibri" w:hAnsi="Times New Roman" w:cs="Times New Roman"/>
                <w:strike/>
                <w:color w:val="EE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1B86C47C" w14:textId="1981A7DA" w:rsidR="00563492" w:rsidRPr="004223C3" w:rsidRDefault="00563492" w:rsidP="00563492">
            <w:pPr>
              <w:jc w:val="center"/>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hAnsi="Times New Roman" w:cs="Times New Roman"/>
                <w:strike/>
                <w:color w:val="EE0000"/>
                <w:sz w:val="24"/>
                <w:szCs w:val="24"/>
              </w:rPr>
              <w:t>120</w:t>
            </w:r>
          </w:p>
        </w:tc>
        <w:tc>
          <w:tcPr>
            <w:tcW w:w="1136" w:type="dxa"/>
            <w:tcBorders>
              <w:top w:val="single" w:sz="4" w:space="0" w:color="auto"/>
              <w:left w:val="single" w:sz="4" w:space="0" w:color="auto"/>
              <w:bottom w:val="single" w:sz="4" w:space="0" w:color="auto"/>
              <w:right w:val="single" w:sz="4" w:space="0" w:color="auto"/>
            </w:tcBorders>
            <w:vAlign w:val="center"/>
          </w:tcPr>
          <w:p w14:paraId="1C2C78C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4F386F1"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D9C9763" w14:textId="3C4597E0"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31</w:t>
            </w:r>
          </w:p>
        </w:tc>
        <w:tc>
          <w:tcPr>
            <w:tcW w:w="3204" w:type="dxa"/>
            <w:tcBorders>
              <w:top w:val="nil"/>
              <w:left w:val="single" w:sz="4" w:space="0" w:color="auto"/>
              <w:bottom w:val="single" w:sz="4" w:space="0" w:color="auto"/>
              <w:right w:val="single" w:sz="4" w:space="0" w:color="auto"/>
            </w:tcBorders>
            <w:shd w:val="clear" w:color="auto" w:fill="auto"/>
            <w:vAlign w:val="center"/>
          </w:tcPr>
          <w:p w14:paraId="1B6873CE" w14:textId="3314FE58"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Apsauginių automobilių atitvarų (N2W4)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112F5A37" w14:textId="79114DB6"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1089" w:type="dxa"/>
            <w:tcBorders>
              <w:top w:val="single" w:sz="4" w:space="0" w:color="auto"/>
              <w:left w:val="nil"/>
              <w:bottom w:val="single" w:sz="4" w:space="0" w:color="auto"/>
              <w:right w:val="single" w:sz="4" w:space="0" w:color="auto"/>
            </w:tcBorders>
            <w:vAlign w:val="center"/>
          </w:tcPr>
          <w:p w14:paraId="60A4A22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26EEB360"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2E643C99" w14:textId="1E11283F"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150</w:t>
            </w:r>
          </w:p>
        </w:tc>
        <w:tc>
          <w:tcPr>
            <w:tcW w:w="1136" w:type="dxa"/>
            <w:tcBorders>
              <w:top w:val="single" w:sz="4" w:space="0" w:color="auto"/>
              <w:left w:val="single" w:sz="4" w:space="0" w:color="auto"/>
              <w:bottom w:val="single" w:sz="4" w:space="0" w:color="auto"/>
              <w:right w:val="single" w:sz="4" w:space="0" w:color="auto"/>
            </w:tcBorders>
            <w:vAlign w:val="center"/>
          </w:tcPr>
          <w:p w14:paraId="56758170"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F4924F2"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69F0365" w14:textId="395D2FE3"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32</w:t>
            </w:r>
          </w:p>
        </w:tc>
        <w:tc>
          <w:tcPr>
            <w:tcW w:w="3204" w:type="dxa"/>
            <w:tcBorders>
              <w:top w:val="nil"/>
              <w:left w:val="single" w:sz="4" w:space="0" w:color="auto"/>
              <w:bottom w:val="single" w:sz="4" w:space="0" w:color="auto"/>
              <w:right w:val="single" w:sz="4" w:space="0" w:color="auto"/>
            </w:tcBorders>
            <w:shd w:val="clear" w:color="auto" w:fill="auto"/>
            <w:vAlign w:val="center"/>
          </w:tcPr>
          <w:p w14:paraId="0D520DEA" w14:textId="476E52BB"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Apsauginių automobilių atitvarų (N2W3)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1FEC83C8" w14:textId="27DF3774"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1089" w:type="dxa"/>
            <w:tcBorders>
              <w:top w:val="single" w:sz="4" w:space="0" w:color="auto"/>
              <w:left w:val="nil"/>
              <w:bottom w:val="single" w:sz="4" w:space="0" w:color="auto"/>
              <w:right w:val="single" w:sz="4" w:space="0" w:color="auto"/>
            </w:tcBorders>
            <w:vAlign w:val="center"/>
          </w:tcPr>
          <w:p w14:paraId="4F8844DB"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9C65E0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A12E00F" w14:textId="1341A865"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50</w:t>
            </w:r>
          </w:p>
        </w:tc>
        <w:tc>
          <w:tcPr>
            <w:tcW w:w="1136" w:type="dxa"/>
            <w:tcBorders>
              <w:top w:val="single" w:sz="4" w:space="0" w:color="auto"/>
              <w:left w:val="single" w:sz="4" w:space="0" w:color="auto"/>
              <w:bottom w:val="single" w:sz="4" w:space="0" w:color="auto"/>
              <w:right w:val="single" w:sz="4" w:space="0" w:color="auto"/>
            </w:tcBorders>
            <w:vAlign w:val="center"/>
          </w:tcPr>
          <w:p w14:paraId="112A4FEE"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0D411544"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3040993" w14:textId="57B66615"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33</w:t>
            </w:r>
          </w:p>
        </w:tc>
        <w:tc>
          <w:tcPr>
            <w:tcW w:w="3204" w:type="dxa"/>
            <w:tcBorders>
              <w:top w:val="nil"/>
              <w:left w:val="single" w:sz="4" w:space="0" w:color="auto"/>
              <w:bottom w:val="single" w:sz="4" w:space="0" w:color="auto"/>
              <w:right w:val="single" w:sz="4" w:space="0" w:color="auto"/>
            </w:tcBorders>
            <w:shd w:val="clear" w:color="auto" w:fill="auto"/>
            <w:vAlign w:val="center"/>
          </w:tcPr>
          <w:p w14:paraId="5CF03DFE" w14:textId="6E68A4D3"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Lankstaus plastikinio stulpelio (aukštis ~ 750 mm)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07872134" w14:textId="395F2C31"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661178E4"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4757BB17"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BB1294A" w14:textId="58E5E44F"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25</w:t>
            </w:r>
          </w:p>
        </w:tc>
        <w:tc>
          <w:tcPr>
            <w:tcW w:w="1136" w:type="dxa"/>
            <w:tcBorders>
              <w:top w:val="single" w:sz="4" w:space="0" w:color="auto"/>
              <w:left w:val="single" w:sz="4" w:space="0" w:color="auto"/>
              <w:bottom w:val="single" w:sz="4" w:space="0" w:color="auto"/>
              <w:right w:val="single" w:sz="4" w:space="0" w:color="auto"/>
            </w:tcBorders>
            <w:vAlign w:val="center"/>
          </w:tcPr>
          <w:p w14:paraId="2689BDBF"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69629AC"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4E7F01F" w14:textId="749C801D"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34</w:t>
            </w:r>
          </w:p>
        </w:tc>
        <w:tc>
          <w:tcPr>
            <w:tcW w:w="3204" w:type="dxa"/>
            <w:tcBorders>
              <w:top w:val="nil"/>
              <w:left w:val="single" w:sz="4" w:space="0" w:color="auto"/>
              <w:bottom w:val="single" w:sz="4" w:space="0" w:color="auto"/>
              <w:right w:val="single" w:sz="4" w:space="0" w:color="auto"/>
            </w:tcBorders>
            <w:shd w:val="clear" w:color="auto" w:fill="auto"/>
            <w:vAlign w:val="center"/>
          </w:tcPr>
          <w:p w14:paraId="70F3934D" w14:textId="3F882B23"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Lankstaus plastikinio stulpelio (aukštis ~ 450 mm)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4B66E599" w14:textId="5037607B" w:rsidR="00563492" w:rsidRPr="00563492" w:rsidRDefault="00936CBE"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Pr>
                <w:rFonts w:ascii="Times New Roman" w:hAnsi="Times New Roman" w:cs="Times New Roman"/>
                <w:color w:val="000000"/>
                <w:sz w:val="24"/>
                <w:szCs w:val="24"/>
              </w:rPr>
              <w:t>v</w:t>
            </w:r>
            <w:r w:rsidR="00563492" w:rsidRPr="00563492">
              <w:rPr>
                <w:rFonts w:ascii="Times New Roman" w:hAnsi="Times New Roman" w:cs="Times New Roman"/>
                <w:color w:val="000000"/>
                <w:sz w:val="24"/>
                <w:szCs w:val="24"/>
              </w:rPr>
              <w:t>nt</w:t>
            </w:r>
            <w:r>
              <w:rPr>
                <w:rFonts w:ascii="Times New Roman" w:hAnsi="Times New Roman" w:cs="Times New Roman"/>
                <w:color w:val="000000"/>
                <w:sz w:val="24"/>
                <w:szCs w:val="24"/>
              </w:rPr>
              <w:t>.</w:t>
            </w:r>
          </w:p>
        </w:tc>
        <w:tc>
          <w:tcPr>
            <w:tcW w:w="1089" w:type="dxa"/>
            <w:tcBorders>
              <w:top w:val="single" w:sz="4" w:space="0" w:color="auto"/>
              <w:left w:val="nil"/>
              <w:bottom w:val="single" w:sz="4" w:space="0" w:color="auto"/>
              <w:right w:val="single" w:sz="4" w:space="0" w:color="auto"/>
            </w:tcBorders>
            <w:vAlign w:val="center"/>
          </w:tcPr>
          <w:p w14:paraId="4583011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4DCE89E7"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78D50FE" w14:textId="06749EB1"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25</w:t>
            </w:r>
          </w:p>
        </w:tc>
        <w:tc>
          <w:tcPr>
            <w:tcW w:w="1136" w:type="dxa"/>
            <w:tcBorders>
              <w:top w:val="single" w:sz="4" w:space="0" w:color="auto"/>
              <w:left w:val="single" w:sz="4" w:space="0" w:color="auto"/>
              <w:bottom w:val="single" w:sz="4" w:space="0" w:color="auto"/>
              <w:right w:val="single" w:sz="4" w:space="0" w:color="auto"/>
            </w:tcBorders>
            <w:vAlign w:val="center"/>
          </w:tcPr>
          <w:p w14:paraId="5368CD3B"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0D73DC14"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0EC8535" w14:textId="75DEA67F"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35</w:t>
            </w:r>
          </w:p>
        </w:tc>
        <w:tc>
          <w:tcPr>
            <w:tcW w:w="3204" w:type="dxa"/>
            <w:tcBorders>
              <w:top w:val="nil"/>
              <w:left w:val="single" w:sz="4" w:space="0" w:color="auto"/>
              <w:bottom w:val="single" w:sz="4" w:space="0" w:color="auto"/>
              <w:right w:val="single" w:sz="4" w:space="0" w:color="auto"/>
            </w:tcBorders>
            <w:shd w:val="clear" w:color="auto" w:fill="auto"/>
            <w:vAlign w:val="center"/>
          </w:tcPr>
          <w:p w14:paraId="0CBEF668" w14:textId="65EBBA8D"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 xml:space="preserve">Automobilių parkavimo </w:t>
            </w:r>
            <w:proofErr w:type="spellStart"/>
            <w:r w:rsidRPr="000728D9">
              <w:rPr>
                <w:rFonts w:ascii="Times New Roman" w:hAnsi="Times New Roman" w:cs="Times New Roman"/>
                <w:color w:val="000000"/>
                <w:sz w:val="24"/>
                <w:szCs w:val="24"/>
              </w:rPr>
              <w:t>bortelio</w:t>
            </w:r>
            <w:proofErr w:type="spellEnd"/>
            <w:r w:rsidRPr="000728D9">
              <w:rPr>
                <w:rFonts w:ascii="Times New Roman" w:hAnsi="Times New Roman" w:cs="Times New Roman"/>
                <w:color w:val="000000"/>
                <w:sz w:val="24"/>
                <w:szCs w:val="24"/>
              </w:rPr>
              <w:t xml:space="preserve"> įrengimas (ilgis~1670 mm, aukštis~120mm)</w:t>
            </w:r>
          </w:p>
        </w:tc>
        <w:tc>
          <w:tcPr>
            <w:tcW w:w="890" w:type="dxa"/>
            <w:tcBorders>
              <w:top w:val="nil"/>
              <w:left w:val="single" w:sz="4" w:space="0" w:color="auto"/>
              <w:bottom w:val="single" w:sz="4" w:space="0" w:color="auto"/>
              <w:right w:val="single" w:sz="4" w:space="0" w:color="auto"/>
            </w:tcBorders>
            <w:shd w:val="clear" w:color="auto" w:fill="auto"/>
            <w:vAlign w:val="center"/>
          </w:tcPr>
          <w:p w14:paraId="14FFB772" w14:textId="11D776B2"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12D5037"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26B2E3A"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54D939E7" w14:textId="42F8A6AC"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2C8F3869"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1DD85B7"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7C155DE" w14:textId="7AEC9490"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36</w:t>
            </w:r>
          </w:p>
        </w:tc>
        <w:tc>
          <w:tcPr>
            <w:tcW w:w="3204" w:type="dxa"/>
            <w:tcBorders>
              <w:top w:val="nil"/>
              <w:left w:val="single" w:sz="4" w:space="0" w:color="auto"/>
              <w:bottom w:val="single" w:sz="4" w:space="0" w:color="auto"/>
              <w:right w:val="single" w:sz="4" w:space="0" w:color="auto"/>
            </w:tcBorders>
            <w:shd w:val="clear" w:color="auto" w:fill="auto"/>
            <w:vAlign w:val="center"/>
          </w:tcPr>
          <w:p w14:paraId="7F08088D" w14:textId="1F608F16"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 xml:space="preserve">Automobilių parkavimo </w:t>
            </w:r>
            <w:proofErr w:type="spellStart"/>
            <w:r w:rsidRPr="000728D9">
              <w:rPr>
                <w:rFonts w:ascii="Times New Roman" w:hAnsi="Times New Roman" w:cs="Times New Roman"/>
                <w:color w:val="000000"/>
                <w:sz w:val="24"/>
                <w:szCs w:val="24"/>
              </w:rPr>
              <w:t>bortelio</w:t>
            </w:r>
            <w:proofErr w:type="spellEnd"/>
            <w:r w:rsidRPr="000728D9">
              <w:rPr>
                <w:rFonts w:ascii="Times New Roman" w:hAnsi="Times New Roman" w:cs="Times New Roman"/>
                <w:color w:val="000000"/>
                <w:sz w:val="24"/>
                <w:szCs w:val="24"/>
              </w:rPr>
              <w:t xml:space="preserve"> įrengimas ((ilgis~900 mm, aukštis~120mm)</w:t>
            </w:r>
          </w:p>
        </w:tc>
        <w:tc>
          <w:tcPr>
            <w:tcW w:w="890" w:type="dxa"/>
            <w:tcBorders>
              <w:top w:val="nil"/>
              <w:left w:val="single" w:sz="4" w:space="0" w:color="auto"/>
              <w:bottom w:val="single" w:sz="4" w:space="0" w:color="auto"/>
              <w:right w:val="single" w:sz="4" w:space="0" w:color="auto"/>
            </w:tcBorders>
            <w:shd w:val="clear" w:color="auto" w:fill="auto"/>
            <w:vAlign w:val="center"/>
          </w:tcPr>
          <w:p w14:paraId="723D006E" w14:textId="11F1494F"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29467BD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100AA986"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416442A" w14:textId="581EDB11"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6541A180"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50D4AA10"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F9B25AD" w14:textId="2FB2A876"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37</w:t>
            </w:r>
          </w:p>
        </w:tc>
        <w:tc>
          <w:tcPr>
            <w:tcW w:w="3204" w:type="dxa"/>
            <w:tcBorders>
              <w:top w:val="nil"/>
              <w:left w:val="single" w:sz="4" w:space="0" w:color="auto"/>
              <w:bottom w:val="single" w:sz="4" w:space="0" w:color="auto"/>
              <w:right w:val="single" w:sz="4" w:space="0" w:color="auto"/>
            </w:tcBorders>
            <w:shd w:val="clear" w:color="auto" w:fill="auto"/>
            <w:vAlign w:val="center"/>
          </w:tcPr>
          <w:p w14:paraId="5E014FE3" w14:textId="565E0CFE"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Pėsčiųjų apsauginės tvorelės (iš d=60mm cinkuoto vamzdžio)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7362A2D6" w14:textId="7096097A"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1089" w:type="dxa"/>
            <w:tcBorders>
              <w:top w:val="single" w:sz="4" w:space="0" w:color="auto"/>
              <w:left w:val="nil"/>
              <w:bottom w:val="single" w:sz="4" w:space="0" w:color="auto"/>
              <w:right w:val="single" w:sz="4" w:space="0" w:color="auto"/>
            </w:tcBorders>
            <w:vAlign w:val="center"/>
          </w:tcPr>
          <w:p w14:paraId="2A0DD0B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6F0E0387"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7AA5193" w14:textId="32C6F910"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25</w:t>
            </w:r>
          </w:p>
        </w:tc>
        <w:tc>
          <w:tcPr>
            <w:tcW w:w="1136" w:type="dxa"/>
            <w:tcBorders>
              <w:top w:val="single" w:sz="4" w:space="0" w:color="auto"/>
              <w:left w:val="single" w:sz="4" w:space="0" w:color="auto"/>
              <w:bottom w:val="single" w:sz="4" w:space="0" w:color="auto"/>
              <w:right w:val="single" w:sz="4" w:space="0" w:color="auto"/>
            </w:tcBorders>
            <w:vAlign w:val="center"/>
          </w:tcPr>
          <w:p w14:paraId="2C082DE0"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D6B36FE"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2D01873" w14:textId="2F2D5C62"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38</w:t>
            </w:r>
          </w:p>
        </w:tc>
        <w:tc>
          <w:tcPr>
            <w:tcW w:w="3204" w:type="dxa"/>
            <w:tcBorders>
              <w:top w:val="nil"/>
              <w:left w:val="single" w:sz="4" w:space="0" w:color="auto"/>
              <w:bottom w:val="single" w:sz="4" w:space="0" w:color="auto"/>
              <w:right w:val="single" w:sz="4" w:space="0" w:color="auto"/>
            </w:tcBorders>
            <w:shd w:val="clear" w:color="auto" w:fill="auto"/>
            <w:vAlign w:val="center"/>
          </w:tcPr>
          <w:p w14:paraId="0446AB9A" w14:textId="7125497B"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700 mm skersmens sferinio veidrodžio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2631F2CA" w14:textId="46F68CD9"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653BF08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47888FF4"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5D07584F" w14:textId="164DA525"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w:t>
            </w:r>
          </w:p>
        </w:tc>
        <w:tc>
          <w:tcPr>
            <w:tcW w:w="1136" w:type="dxa"/>
            <w:tcBorders>
              <w:top w:val="single" w:sz="4" w:space="0" w:color="auto"/>
              <w:left w:val="single" w:sz="4" w:space="0" w:color="auto"/>
              <w:bottom w:val="single" w:sz="4" w:space="0" w:color="auto"/>
              <w:right w:val="single" w:sz="4" w:space="0" w:color="auto"/>
            </w:tcBorders>
            <w:vAlign w:val="center"/>
          </w:tcPr>
          <w:p w14:paraId="7DD3B24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1EF2C8A"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283F909" w14:textId="34D88EEA"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39</w:t>
            </w:r>
          </w:p>
        </w:tc>
        <w:tc>
          <w:tcPr>
            <w:tcW w:w="3204" w:type="dxa"/>
            <w:tcBorders>
              <w:top w:val="nil"/>
              <w:left w:val="single" w:sz="4" w:space="0" w:color="auto"/>
              <w:bottom w:val="single" w:sz="4" w:space="0" w:color="auto"/>
              <w:right w:val="single" w:sz="4" w:space="0" w:color="auto"/>
            </w:tcBorders>
            <w:shd w:val="clear" w:color="auto" w:fill="auto"/>
            <w:vAlign w:val="center"/>
          </w:tcPr>
          <w:p w14:paraId="6BF599A5" w14:textId="3E80F263"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800 mm skersmens sferinio veidrodžio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481444CE" w14:textId="7B8640A9"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4CA06209"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3FDDCCE2"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3B09DD3B" w14:textId="3BC5371C"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w:t>
            </w:r>
          </w:p>
        </w:tc>
        <w:tc>
          <w:tcPr>
            <w:tcW w:w="1136" w:type="dxa"/>
            <w:tcBorders>
              <w:top w:val="single" w:sz="4" w:space="0" w:color="auto"/>
              <w:left w:val="single" w:sz="4" w:space="0" w:color="auto"/>
              <w:bottom w:val="single" w:sz="4" w:space="0" w:color="auto"/>
              <w:right w:val="single" w:sz="4" w:space="0" w:color="auto"/>
            </w:tcBorders>
            <w:vAlign w:val="center"/>
          </w:tcPr>
          <w:p w14:paraId="04790631"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2F110A82"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C14C70B" w14:textId="68DE5A1F"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40</w:t>
            </w:r>
          </w:p>
        </w:tc>
        <w:tc>
          <w:tcPr>
            <w:tcW w:w="3204" w:type="dxa"/>
            <w:tcBorders>
              <w:top w:val="nil"/>
              <w:left w:val="single" w:sz="4" w:space="0" w:color="auto"/>
              <w:bottom w:val="single" w:sz="4" w:space="0" w:color="auto"/>
              <w:right w:val="single" w:sz="4" w:space="0" w:color="auto"/>
            </w:tcBorders>
            <w:shd w:val="clear" w:color="auto" w:fill="auto"/>
            <w:vAlign w:val="center"/>
          </w:tcPr>
          <w:p w14:paraId="3424C045" w14:textId="73DF9FCC"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900 mm skersmens sferinio veidrodžio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00F0F7A7" w14:textId="686B9FCF"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7597A51"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7EB63530"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2F236DD9" w14:textId="17E00FA1"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w:t>
            </w:r>
          </w:p>
        </w:tc>
        <w:tc>
          <w:tcPr>
            <w:tcW w:w="1136" w:type="dxa"/>
            <w:tcBorders>
              <w:top w:val="single" w:sz="4" w:space="0" w:color="auto"/>
              <w:left w:val="single" w:sz="4" w:space="0" w:color="auto"/>
              <w:bottom w:val="single" w:sz="4" w:space="0" w:color="auto"/>
              <w:right w:val="single" w:sz="4" w:space="0" w:color="auto"/>
            </w:tcBorders>
            <w:vAlign w:val="center"/>
          </w:tcPr>
          <w:p w14:paraId="7D39D799"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4ACF11D"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45577CC" w14:textId="340C41E7"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41</w:t>
            </w:r>
          </w:p>
        </w:tc>
        <w:tc>
          <w:tcPr>
            <w:tcW w:w="3204" w:type="dxa"/>
            <w:tcBorders>
              <w:top w:val="nil"/>
              <w:left w:val="single" w:sz="4" w:space="0" w:color="auto"/>
              <w:bottom w:val="single" w:sz="4" w:space="0" w:color="auto"/>
              <w:right w:val="single" w:sz="4" w:space="0" w:color="auto"/>
            </w:tcBorders>
            <w:shd w:val="clear" w:color="auto" w:fill="auto"/>
            <w:vAlign w:val="center"/>
          </w:tcPr>
          <w:p w14:paraId="6DE1B076" w14:textId="65023B29"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Stiklo atšvaito sumontavimas į kelio (gatvės) važiuojamosios dalies dangą ar bordiūrą</w:t>
            </w:r>
          </w:p>
        </w:tc>
        <w:tc>
          <w:tcPr>
            <w:tcW w:w="890" w:type="dxa"/>
            <w:tcBorders>
              <w:top w:val="nil"/>
              <w:left w:val="single" w:sz="4" w:space="0" w:color="auto"/>
              <w:bottom w:val="single" w:sz="4" w:space="0" w:color="auto"/>
              <w:right w:val="single" w:sz="4" w:space="0" w:color="auto"/>
            </w:tcBorders>
            <w:shd w:val="clear" w:color="auto" w:fill="auto"/>
            <w:vAlign w:val="center"/>
          </w:tcPr>
          <w:p w14:paraId="063B9987" w14:textId="03DEB154"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77D90DB"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672AFFF7"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77AAA1D6" w14:textId="09C460E5"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vAlign w:val="center"/>
          </w:tcPr>
          <w:p w14:paraId="680F794A"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9F29F33"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87003C9" w14:textId="6F9CE8EC"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42</w:t>
            </w:r>
          </w:p>
        </w:tc>
        <w:tc>
          <w:tcPr>
            <w:tcW w:w="3204" w:type="dxa"/>
            <w:tcBorders>
              <w:top w:val="nil"/>
              <w:left w:val="single" w:sz="4" w:space="0" w:color="auto"/>
              <w:bottom w:val="single" w:sz="4" w:space="0" w:color="auto"/>
              <w:right w:val="single" w:sz="4" w:space="0" w:color="auto"/>
            </w:tcBorders>
            <w:shd w:val="clear" w:color="auto" w:fill="auto"/>
            <w:vAlign w:val="center"/>
          </w:tcPr>
          <w:p w14:paraId="7C4E273C" w14:textId="21A47D05"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proofErr w:type="spellStart"/>
            <w:r w:rsidRPr="000728D9">
              <w:rPr>
                <w:rFonts w:ascii="Times New Roman" w:hAnsi="Times New Roman" w:cs="Times New Roman"/>
                <w:color w:val="000000"/>
                <w:sz w:val="24"/>
                <w:szCs w:val="24"/>
              </w:rPr>
              <w:t>Signalio</w:t>
            </w:r>
            <w:proofErr w:type="spellEnd"/>
            <w:r w:rsidRPr="000728D9">
              <w:rPr>
                <w:rFonts w:ascii="Times New Roman" w:hAnsi="Times New Roman" w:cs="Times New Roman"/>
                <w:color w:val="000000"/>
                <w:sz w:val="24"/>
                <w:szCs w:val="24"/>
              </w:rPr>
              <w:t xml:space="preserve"> stulpelio (A tipo)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5D441451" w14:textId="114590ED"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17CC5A72"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15B673E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1389FA88" w14:textId="4DC5D6A8"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300</w:t>
            </w:r>
          </w:p>
        </w:tc>
        <w:tc>
          <w:tcPr>
            <w:tcW w:w="1136" w:type="dxa"/>
            <w:tcBorders>
              <w:top w:val="single" w:sz="4" w:space="0" w:color="auto"/>
              <w:left w:val="single" w:sz="4" w:space="0" w:color="auto"/>
              <w:bottom w:val="single" w:sz="4" w:space="0" w:color="auto"/>
              <w:right w:val="single" w:sz="4" w:space="0" w:color="auto"/>
            </w:tcBorders>
            <w:vAlign w:val="center"/>
          </w:tcPr>
          <w:p w14:paraId="2F5CE60F"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8C04675"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15780D7" w14:textId="38EE5240"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bookmarkStart w:id="29" w:name="_Hlk201755779"/>
            <w:r>
              <w:rPr>
                <w:rFonts w:ascii="Times New Roman" w:eastAsia="Calibri" w:hAnsi="Times New Roman" w:cs="Times New Roman"/>
                <w:color w:val="000000"/>
                <w:kern w:val="2"/>
                <w:sz w:val="24"/>
                <w:szCs w:val="24"/>
                <w:lang w:eastAsia="en-US"/>
                <w14:ligatures w14:val="standardContextual"/>
              </w:rPr>
              <w:t>43</w:t>
            </w:r>
          </w:p>
        </w:tc>
        <w:tc>
          <w:tcPr>
            <w:tcW w:w="3204" w:type="dxa"/>
            <w:tcBorders>
              <w:top w:val="nil"/>
              <w:left w:val="single" w:sz="4" w:space="0" w:color="auto"/>
              <w:bottom w:val="single" w:sz="4" w:space="0" w:color="auto"/>
              <w:right w:val="single" w:sz="4" w:space="0" w:color="auto"/>
            </w:tcBorders>
            <w:shd w:val="clear" w:color="auto" w:fill="auto"/>
            <w:vAlign w:val="center"/>
          </w:tcPr>
          <w:p w14:paraId="14F65CC0" w14:textId="0C348D40" w:rsidR="001839E0" w:rsidRPr="000728D9" w:rsidRDefault="001839E0" w:rsidP="00563492">
            <w:pPr>
              <w:jc w:val="both"/>
              <w:rPr>
                <w:rFonts w:ascii="Times New Roman" w:eastAsia="Calibri" w:hAnsi="Times New Roman" w:cs="Times New Roman"/>
                <w:color w:val="000000"/>
                <w:kern w:val="2"/>
                <w:sz w:val="24"/>
                <w:szCs w:val="24"/>
                <w:lang w:eastAsia="en-US"/>
                <w14:ligatures w14:val="standardContextual"/>
              </w:rPr>
            </w:pPr>
            <w:r w:rsidRPr="001839E0">
              <w:rPr>
                <w:rFonts w:ascii="Times New Roman" w:eastAsia="Times New Roman" w:hAnsi="Times New Roman" w:cs="Times New Roman"/>
                <w:color w:val="EE0000"/>
                <w:sz w:val="24"/>
                <w:szCs w:val="24"/>
              </w:rPr>
              <w:t>Kryptinio pėsčiųjų perėjos apšvietimo įrengimas su projekto parengimu</w:t>
            </w:r>
          </w:p>
        </w:tc>
        <w:tc>
          <w:tcPr>
            <w:tcW w:w="890" w:type="dxa"/>
            <w:tcBorders>
              <w:top w:val="nil"/>
              <w:left w:val="single" w:sz="4" w:space="0" w:color="auto"/>
              <w:bottom w:val="single" w:sz="4" w:space="0" w:color="auto"/>
              <w:right w:val="single" w:sz="4" w:space="0" w:color="auto"/>
            </w:tcBorders>
            <w:shd w:val="clear" w:color="auto" w:fill="auto"/>
            <w:vAlign w:val="center"/>
          </w:tcPr>
          <w:p w14:paraId="4A50DE68" w14:textId="34D58A6C"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kompl</w:t>
            </w:r>
            <w:proofErr w:type="spellEnd"/>
            <w:r w:rsidRPr="00563492">
              <w:rPr>
                <w:rFonts w:ascii="Times New Roman" w:hAnsi="Times New Roman" w:cs="Times New Roman"/>
                <w:color w:val="000000"/>
                <w:sz w:val="24"/>
                <w:szCs w:val="24"/>
              </w:rPr>
              <w:t>.</w:t>
            </w:r>
          </w:p>
        </w:tc>
        <w:tc>
          <w:tcPr>
            <w:tcW w:w="1089" w:type="dxa"/>
            <w:tcBorders>
              <w:top w:val="single" w:sz="4" w:space="0" w:color="auto"/>
              <w:left w:val="nil"/>
              <w:bottom w:val="single" w:sz="4" w:space="0" w:color="auto"/>
              <w:right w:val="single" w:sz="4" w:space="0" w:color="auto"/>
            </w:tcBorders>
            <w:vAlign w:val="center"/>
          </w:tcPr>
          <w:p w14:paraId="1B712B04"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5F8BF18C"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16BE7170" w14:textId="39C8BDFA"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w:t>
            </w:r>
          </w:p>
        </w:tc>
        <w:tc>
          <w:tcPr>
            <w:tcW w:w="1136" w:type="dxa"/>
            <w:tcBorders>
              <w:top w:val="single" w:sz="4" w:space="0" w:color="auto"/>
              <w:left w:val="single" w:sz="4" w:space="0" w:color="auto"/>
              <w:bottom w:val="single" w:sz="4" w:space="0" w:color="auto"/>
              <w:right w:val="single" w:sz="4" w:space="0" w:color="auto"/>
            </w:tcBorders>
            <w:vAlign w:val="center"/>
          </w:tcPr>
          <w:p w14:paraId="2312868B"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bookmarkEnd w:id="29"/>
      <w:tr w:rsidR="00563492" w:rsidRPr="000E0DAA" w14:paraId="3AF4B52A"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14AABC3" w14:textId="17025CEF"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44</w:t>
            </w:r>
          </w:p>
        </w:tc>
        <w:tc>
          <w:tcPr>
            <w:tcW w:w="3204" w:type="dxa"/>
            <w:tcBorders>
              <w:top w:val="nil"/>
              <w:left w:val="single" w:sz="4" w:space="0" w:color="auto"/>
              <w:bottom w:val="single" w:sz="4" w:space="0" w:color="auto"/>
              <w:right w:val="single" w:sz="4" w:space="0" w:color="auto"/>
            </w:tcBorders>
            <w:shd w:val="clear" w:color="auto" w:fill="auto"/>
            <w:vAlign w:val="center"/>
          </w:tcPr>
          <w:p w14:paraId="48AC0C4A" w14:textId="1052E32F"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0 dydžio grupė (nugarinė kelio ženklo dalis dažoma RAL9004 MATT spalva)</w:t>
            </w:r>
          </w:p>
        </w:tc>
        <w:tc>
          <w:tcPr>
            <w:tcW w:w="890" w:type="dxa"/>
            <w:tcBorders>
              <w:top w:val="nil"/>
              <w:left w:val="single" w:sz="4" w:space="0" w:color="auto"/>
              <w:bottom w:val="single" w:sz="4" w:space="0" w:color="auto"/>
              <w:right w:val="single" w:sz="4" w:space="0" w:color="auto"/>
            </w:tcBorders>
            <w:shd w:val="clear" w:color="auto" w:fill="auto"/>
            <w:vAlign w:val="center"/>
          </w:tcPr>
          <w:p w14:paraId="0B60526B" w14:textId="7F2C1F28"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09469D0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7503CED1"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2E2212A0" w14:textId="652CFC94"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6C3150C6"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0C2787FE"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0237953" w14:textId="20E5D95B"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45</w:t>
            </w:r>
          </w:p>
        </w:tc>
        <w:tc>
          <w:tcPr>
            <w:tcW w:w="3204" w:type="dxa"/>
            <w:tcBorders>
              <w:top w:val="nil"/>
              <w:left w:val="single" w:sz="4" w:space="0" w:color="auto"/>
              <w:bottom w:val="single" w:sz="4" w:space="0" w:color="auto"/>
              <w:right w:val="single" w:sz="4" w:space="0" w:color="auto"/>
            </w:tcBorders>
            <w:shd w:val="clear" w:color="auto" w:fill="auto"/>
            <w:vAlign w:val="center"/>
          </w:tcPr>
          <w:p w14:paraId="7BF23FD0" w14:textId="56E229A3"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0 dydžio grupė (nugarinė kelio ženklo dalis dažoma RAL9004 MATT spalva)</w:t>
            </w:r>
          </w:p>
        </w:tc>
        <w:tc>
          <w:tcPr>
            <w:tcW w:w="890" w:type="dxa"/>
            <w:tcBorders>
              <w:top w:val="nil"/>
              <w:left w:val="single" w:sz="4" w:space="0" w:color="auto"/>
              <w:bottom w:val="single" w:sz="4" w:space="0" w:color="auto"/>
              <w:right w:val="single" w:sz="4" w:space="0" w:color="auto"/>
            </w:tcBorders>
            <w:shd w:val="clear" w:color="auto" w:fill="auto"/>
            <w:vAlign w:val="center"/>
          </w:tcPr>
          <w:p w14:paraId="17870687" w14:textId="5AB43E23"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212152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7AC338A9"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2E619904" w14:textId="09E2B507"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7137FE66"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45A395CB"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6B90A06" w14:textId="774B3125"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46</w:t>
            </w:r>
          </w:p>
        </w:tc>
        <w:tc>
          <w:tcPr>
            <w:tcW w:w="3204" w:type="dxa"/>
            <w:tcBorders>
              <w:top w:val="nil"/>
              <w:left w:val="single" w:sz="4" w:space="0" w:color="auto"/>
              <w:bottom w:val="single" w:sz="4" w:space="0" w:color="auto"/>
              <w:right w:val="single" w:sz="4" w:space="0" w:color="auto"/>
            </w:tcBorders>
            <w:shd w:val="clear" w:color="auto" w:fill="auto"/>
            <w:vAlign w:val="center"/>
          </w:tcPr>
          <w:p w14:paraId="03C22F39" w14:textId="3D642875"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0 dydžio grupė (nugarinė kelio ženklo dalis dažoma RAL9004 MATT spalva)</w:t>
            </w:r>
          </w:p>
        </w:tc>
        <w:tc>
          <w:tcPr>
            <w:tcW w:w="890" w:type="dxa"/>
            <w:tcBorders>
              <w:top w:val="nil"/>
              <w:left w:val="single" w:sz="4" w:space="0" w:color="auto"/>
              <w:bottom w:val="single" w:sz="4" w:space="0" w:color="auto"/>
              <w:right w:val="single" w:sz="4" w:space="0" w:color="auto"/>
            </w:tcBorders>
            <w:shd w:val="clear" w:color="auto" w:fill="auto"/>
            <w:vAlign w:val="center"/>
          </w:tcPr>
          <w:p w14:paraId="4B9A432C" w14:textId="4FC0A140"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780FC1ED"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0F8FA43A"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149BF3C1" w14:textId="5947794D"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3DE2ECCF"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5B7472D"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91FF475" w14:textId="6F0DB46D"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47</w:t>
            </w:r>
          </w:p>
        </w:tc>
        <w:tc>
          <w:tcPr>
            <w:tcW w:w="3204" w:type="dxa"/>
            <w:tcBorders>
              <w:top w:val="nil"/>
              <w:left w:val="single" w:sz="4" w:space="0" w:color="auto"/>
              <w:bottom w:val="single" w:sz="4" w:space="0" w:color="auto"/>
              <w:right w:val="single" w:sz="4" w:space="0" w:color="auto"/>
            </w:tcBorders>
            <w:shd w:val="clear" w:color="auto" w:fill="auto"/>
            <w:vAlign w:val="center"/>
          </w:tcPr>
          <w:p w14:paraId="19F1F6FC" w14:textId="4670ECF7"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0 dydžio grupė (nugarinė kelio ženklo dalis dažoma RAL9004 MATT spalva)</w:t>
            </w:r>
          </w:p>
        </w:tc>
        <w:tc>
          <w:tcPr>
            <w:tcW w:w="890" w:type="dxa"/>
            <w:tcBorders>
              <w:top w:val="nil"/>
              <w:left w:val="single" w:sz="4" w:space="0" w:color="auto"/>
              <w:bottom w:val="single" w:sz="4" w:space="0" w:color="auto"/>
              <w:right w:val="single" w:sz="4" w:space="0" w:color="auto"/>
            </w:tcBorders>
            <w:shd w:val="clear" w:color="auto" w:fill="auto"/>
            <w:vAlign w:val="center"/>
          </w:tcPr>
          <w:p w14:paraId="729CEA26" w14:textId="2BF6FA9B"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08CFB463"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2347E1C1"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17AC6DE6" w14:textId="26055BD0"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4D00E0A7"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33667AB6"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14A2ECC" w14:textId="682F40A3"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48</w:t>
            </w:r>
          </w:p>
        </w:tc>
        <w:tc>
          <w:tcPr>
            <w:tcW w:w="3204" w:type="dxa"/>
            <w:tcBorders>
              <w:top w:val="nil"/>
              <w:left w:val="single" w:sz="4" w:space="0" w:color="auto"/>
              <w:bottom w:val="single" w:sz="4" w:space="0" w:color="auto"/>
              <w:right w:val="single" w:sz="4" w:space="0" w:color="auto"/>
            </w:tcBorders>
            <w:shd w:val="clear" w:color="auto" w:fill="auto"/>
            <w:vAlign w:val="center"/>
          </w:tcPr>
          <w:p w14:paraId="25F23A14" w14:textId="753F9F1C"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60.3x3.2 mm (kelio ženklo atrama dažoma RAL9004 MATT spalva)</w:t>
            </w:r>
          </w:p>
        </w:tc>
        <w:tc>
          <w:tcPr>
            <w:tcW w:w="890" w:type="dxa"/>
            <w:tcBorders>
              <w:top w:val="nil"/>
              <w:left w:val="single" w:sz="4" w:space="0" w:color="auto"/>
              <w:bottom w:val="single" w:sz="4" w:space="0" w:color="auto"/>
              <w:right w:val="single" w:sz="4" w:space="0" w:color="auto"/>
            </w:tcBorders>
            <w:shd w:val="clear" w:color="auto" w:fill="auto"/>
            <w:vAlign w:val="center"/>
          </w:tcPr>
          <w:p w14:paraId="58AACF4E" w14:textId="3CF8C46E"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2BDFCC76"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43B39EA3"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5CD9AFE6" w14:textId="369FF010"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263DFED8"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44B39388"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CCAC0F5" w14:textId="7428BFF5"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49</w:t>
            </w:r>
          </w:p>
        </w:tc>
        <w:tc>
          <w:tcPr>
            <w:tcW w:w="3204" w:type="dxa"/>
            <w:tcBorders>
              <w:top w:val="nil"/>
              <w:left w:val="single" w:sz="4" w:space="0" w:color="auto"/>
              <w:bottom w:val="single" w:sz="4" w:space="0" w:color="auto"/>
              <w:right w:val="single" w:sz="4" w:space="0" w:color="auto"/>
            </w:tcBorders>
            <w:shd w:val="clear" w:color="auto" w:fill="auto"/>
            <w:vAlign w:val="center"/>
          </w:tcPr>
          <w:p w14:paraId="49593C76" w14:textId="24C7FE25"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76.1x3.6 mm (kelio ženklo atrama dažoma RAL9004 MATT spalva)</w:t>
            </w:r>
          </w:p>
        </w:tc>
        <w:tc>
          <w:tcPr>
            <w:tcW w:w="890" w:type="dxa"/>
            <w:tcBorders>
              <w:top w:val="nil"/>
              <w:left w:val="single" w:sz="4" w:space="0" w:color="auto"/>
              <w:bottom w:val="single" w:sz="4" w:space="0" w:color="auto"/>
              <w:right w:val="single" w:sz="4" w:space="0" w:color="auto"/>
            </w:tcBorders>
            <w:shd w:val="clear" w:color="auto" w:fill="auto"/>
            <w:vAlign w:val="center"/>
          </w:tcPr>
          <w:p w14:paraId="7F716350" w14:textId="2E948BAD"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3BFBFC35"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4D0758BE"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2DE4428C" w14:textId="30C963D0"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28D9C050"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70216245"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835EA30" w14:textId="234FE30B"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50</w:t>
            </w:r>
          </w:p>
        </w:tc>
        <w:tc>
          <w:tcPr>
            <w:tcW w:w="3204" w:type="dxa"/>
            <w:tcBorders>
              <w:top w:val="nil"/>
              <w:left w:val="single" w:sz="4" w:space="0" w:color="auto"/>
              <w:bottom w:val="single" w:sz="4" w:space="0" w:color="auto"/>
              <w:right w:val="single" w:sz="4" w:space="0" w:color="auto"/>
            </w:tcBorders>
            <w:shd w:val="clear" w:color="auto" w:fill="auto"/>
            <w:vAlign w:val="center"/>
          </w:tcPr>
          <w:p w14:paraId="47661A77" w14:textId="276D866B"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101.6x4 mm (kelio ženklo atrama dažoma RAL9004 MATT spalva)</w:t>
            </w:r>
          </w:p>
        </w:tc>
        <w:tc>
          <w:tcPr>
            <w:tcW w:w="890" w:type="dxa"/>
            <w:tcBorders>
              <w:top w:val="nil"/>
              <w:left w:val="single" w:sz="4" w:space="0" w:color="auto"/>
              <w:bottom w:val="single" w:sz="4" w:space="0" w:color="auto"/>
              <w:right w:val="single" w:sz="4" w:space="0" w:color="auto"/>
            </w:tcBorders>
            <w:shd w:val="clear" w:color="auto" w:fill="auto"/>
            <w:vAlign w:val="center"/>
          </w:tcPr>
          <w:p w14:paraId="331217C8" w14:textId="13BF2BEA"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5827113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6DCD8390"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003D17D0" w14:textId="3906FFC6"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c>
          <w:tcPr>
            <w:tcW w:w="1136" w:type="dxa"/>
            <w:tcBorders>
              <w:top w:val="single" w:sz="4" w:space="0" w:color="auto"/>
              <w:left w:val="single" w:sz="4" w:space="0" w:color="auto"/>
              <w:bottom w:val="single" w:sz="4" w:space="0" w:color="auto"/>
              <w:right w:val="single" w:sz="4" w:space="0" w:color="auto"/>
            </w:tcBorders>
            <w:vAlign w:val="center"/>
          </w:tcPr>
          <w:p w14:paraId="42C73AA3"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7CDD1F9"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DD278B7" w14:textId="243A0858"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51</w:t>
            </w:r>
          </w:p>
        </w:tc>
        <w:tc>
          <w:tcPr>
            <w:tcW w:w="3204" w:type="dxa"/>
            <w:tcBorders>
              <w:top w:val="nil"/>
              <w:left w:val="single" w:sz="4" w:space="0" w:color="auto"/>
              <w:bottom w:val="single" w:sz="4" w:space="0" w:color="auto"/>
              <w:right w:val="single" w:sz="4" w:space="0" w:color="auto"/>
            </w:tcBorders>
            <w:shd w:val="clear" w:color="auto" w:fill="auto"/>
            <w:vAlign w:val="center"/>
          </w:tcPr>
          <w:p w14:paraId="3E6DF5FF" w14:textId="2FCA7A75"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Naujai įrengtų ženklų inventorizavimas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1B8318AC" w14:textId="28046F19"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0F563A95"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7A120D2A"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218FF673" w14:textId="5C8F2745"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200</w:t>
            </w:r>
          </w:p>
        </w:tc>
        <w:tc>
          <w:tcPr>
            <w:tcW w:w="1136" w:type="dxa"/>
            <w:tcBorders>
              <w:top w:val="single" w:sz="4" w:space="0" w:color="auto"/>
              <w:left w:val="single" w:sz="4" w:space="0" w:color="auto"/>
              <w:bottom w:val="single" w:sz="4" w:space="0" w:color="auto"/>
              <w:right w:val="single" w:sz="4" w:space="0" w:color="auto"/>
            </w:tcBorders>
            <w:vAlign w:val="center"/>
          </w:tcPr>
          <w:p w14:paraId="2AEE6CB9"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563492" w:rsidRPr="000E0DAA" w14:paraId="107DFC71" w14:textId="77777777" w:rsidTr="0086111C">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904138D" w14:textId="0E89F0C0" w:rsidR="00563492" w:rsidRDefault="00563492" w:rsidP="00563492">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52</w:t>
            </w:r>
          </w:p>
        </w:tc>
        <w:tc>
          <w:tcPr>
            <w:tcW w:w="3204" w:type="dxa"/>
            <w:tcBorders>
              <w:top w:val="nil"/>
              <w:left w:val="single" w:sz="4" w:space="0" w:color="auto"/>
              <w:bottom w:val="single" w:sz="4" w:space="0" w:color="auto"/>
              <w:right w:val="single" w:sz="4" w:space="0" w:color="auto"/>
            </w:tcBorders>
            <w:shd w:val="clear" w:color="auto" w:fill="auto"/>
            <w:vAlign w:val="center"/>
          </w:tcPr>
          <w:p w14:paraId="3C6ED493" w14:textId="05C8AE34" w:rsidR="00563492" w:rsidRPr="000728D9" w:rsidRDefault="00563492" w:rsidP="00563492">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Greičio rodymo ženklo įrengimas</w:t>
            </w:r>
          </w:p>
        </w:tc>
        <w:tc>
          <w:tcPr>
            <w:tcW w:w="890" w:type="dxa"/>
            <w:tcBorders>
              <w:top w:val="nil"/>
              <w:left w:val="single" w:sz="4" w:space="0" w:color="auto"/>
              <w:bottom w:val="single" w:sz="4" w:space="0" w:color="auto"/>
              <w:right w:val="single" w:sz="4" w:space="0" w:color="auto"/>
            </w:tcBorders>
            <w:shd w:val="clear" w:color="auto" w:fill="auto"/>
            <w:vAlign w:val="center"/>
          </w:tcPr>
          <w:p w14:paraId="02DDE8C4" w14:textId="4D26E9AC" w:rsidR="00563492" w:rsidRPr="00563492" w:rsidRDefault="00563492" w:rsidP="00563492">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1089" w:type="dxa"/>
            <w:tcBorders>
              <w:top w:val="single" w:sz="4" w:space="0" w:color="auto"/>
              <w:left w:val="nil"/>
              <w:bottom w:val="single" w:sz="4" w:space="0" w:color="auto"/>
              <w:right w:val="single" w:sz="4" w:space="0" w:color="auto"/>
            </w:tcBorders>
            <w:vAlign w:val="center"/>
          </w:tcPr>
          <w:p w14:paraId="1637671F"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089" w:type="dxa"/>
            <w:tcBorders>
              <w:top w:val="single" w:sz="4" w:space="0" w:color="auto"/>
              <w:left w:val="single" w:sz="4" w:space="0" w:color="auto"/>
              <w:bottom w:val="single" w:sz="4" w:space="0" w:color="auto"/>
              <w:right w:val="single" w:sz="4" w:space="0" w:color="auto"/>
            </w:tcBorders>
            <w:vAlign w:val="center"/>
          </w:tcPr>
          <w:p w14:paraId="667BC16A" w14:textId="77777777" w:rsidR="00563492" w:rsidRPr="000E0DAA" w:rsidRDefault="00563492" w:rsidP="00563492">
            <w:pPr>
              <w:jc w:val="center"/>
              <w:rPr>
                <w:rFonts w:ascii="Times New Roman" w:eastAsia="Calibri" w:hAnsi="Times New Roman" w:cs="Times New Roman"/>
                <w:color w:val="000000"/>
                <w:kern w:val="2"/>
                <w:sz w:val="24"/>
                <w:szCs w:val="24"/>
                <w:lang w:eastAsia="en-US"/>
                <w14:ligatures w14:val="standardContextual"/>
              </w:rPr>
            </w:pPr>
          </w:p>
        </w:tc>
        <w:tc>
          <w:tcPr>
            <w:tcW w:w="1550" w:type="dxa"/>
            <w:tcBorders>
              <w:top w:val="nil"/>
              <w:left w:val="single" w:sz="4" w:space="0" w:color="auto"/>
              <w:bottom w:val="single" w:sz="4" w:space="0" w:color="auto"/>
              <w:right w:val="single" w:sz="4" w:space="0" w:color="auto"/>
            </w:tcBorders>
            <w:shd w:val="clear" w:color="auto" w:fill="auto"/>
            <w:vAlign w:val="center"/>
          </w:tcPr>
          <w:p w14:paraId="34B7F658" w14:textId="7AE261D2" w:rsidR="00563492" w:rsidRPr="001A3F59" w:rsidRDefault="00563492" w:rsidP="00563492">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w:t>
            </w:r>
          </w:p>
        </w:tc>
        <w:tc>
          <w:tcPr>
            <w:tcW w:w="1136" w:type="dxa"/>
            <w:tcBorders>
              <w:top w:val="single" w:sz="4" w:space="0" w:color="auto"/>
              <w:left w:val="single" w:sz="4" w:space="0" w:color="auto"/>
              <w:bottom w:val="single" w:sz="4" w:space="0" w:color="auto"/>
              <w:right w:val="single" w:sz="4" w:space="0" w:color="auto"/>
            </w:tcBorders>
            <w:vAlign w:val="center"/>
          </w:tcPr>
          <w:p w14:paraId="10726AF5" w14:textId="77777777" w:rsidR="00563492" w:rsidRPr="000E0DAA" w:rsidRDefault="00563492" w:rsidP="00563492">
            <w:pPr>
              <w:jc w:val="right"/>
              <w:rPr>
                <w:rFonts w:ascii="Times New Roman" w:eastAsia="Calibri" w:hAnsi="Times New Roman" w:cs="Times New Roman"/>
                <w:color w:val="000000"/>
                <w:kern w:val="2"/>
                <w:sz w:val="24"/>
                <w:szCs w:val="24"/>
                <w:lang w:eastAsia="en-US"/>
                <w14:ligatures w14:val="standardContextual"/>
              </w:rPr>
            </w:pPr>
          </w:p>
        </w:tc>
      </w:tr>
      <w:tr w:rsidR="002330D0" w:rsidRPr="000E0DAA" w14:paraId="43ED2327" w14:textId="77777777" w:rsidTr="00877285">
        <w:trPr>
          <w:trHeight w:val="450"/>
        </w:trPr>
        <w:tc>
          <w:tcPr>
            <w:tcW w:w="83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DE6707" w14:textId="677CA72D"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r w:rsidRPr="000E0DAA">
              <w:rPr>
                <w:rFonts w:ascii="Times New Roman" w:eastAsia="Calibri" w:hAnsi="Times New Roman" w:cs="Times New Roman"/>
                <w:kern w:val="2"/>
                <w:sz w:val="24"/>
                <w:szCs w:val="24"/>
                <w:lang w:eastAsia="en-US"/>
                <w14:ligatures w14:val="standardContextual"/>
              </w:rPr>
              <w:t>Bendra pasiūlymo kaina Eur (be PVM) 12 mėn.</w:t>
            </w:r>
          </w:p>
        </w:tc>
        <w:tc>
          <w:tcPr>
            <w:tcW w:w="1136" w:type="dxa"/>
            <w:tcBorders>
              <w:top w:val="single" w:sz="4" w:space="0" w:color="auto"/>
              <w:left w:val="single" w:sz="4" w:space="0" w:color="auto"/>
              <w:bottom w:val="single" w:sz="4" w:space="0" w:color="auto"/>
              <w:right w:val="single" w:sz="4" w:space="0" w:color="auto"/>
            </w:tcBorders>
            <w:vAlign w:val="center"/>
          </w:tcPr>
          <w:p w14:paraId="012357D4" w14:textId="77777777"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p>
        </w:tc>
      </w:tr>
      <w:tr w:rsidR="002330D0" w:rsidRPr="000E0DAA" w14:paraId="0CE853BB" w14:textId="77777777" w:rsidTr="00877285">
        <w:trPr>
          <w:trHeight w:val="450"/>
        </w:trPr>
        <w:tc>
          <w:tcPr>
            <w:tcW w:w="83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6A5F6A" w14:textId="36795347"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r w:rsidRPr="000E0DAA">
              <w:rPr>
                <w:rFonts w:ascii="Times New Roman" w:eastAsia="Calibri" w:hAnsi="Times New Roman" w:cs="Times New Roman"/>
                <w:kern w:val="2"/>
                <w:sz w:val="24"/>
                <w:szCs w:val="24"/>
                <w:lang w:eastAsia="en-US"/>
                <w14:ligatures w14:val="standardContextual"/>
              </w:rPr>
              <w:t>12 mėn. PVM (Eur)</w:t>
            </w:r>
          </w:p>
        </w:tc>
        <w:tc>
          <w:tcPr>
            <w:tcW w:w="1136" w:type="dxa"/>
            <w:tcBorders>
              <w:top w:val="single" w:sz="4" w:space="0" w:color="auto"/>
              <w:left w:val="single" w:sz="4" w:space="0" w:color="auto"/>
              <w:bottom w:val="single" w:sz="4" w:space="0" w:color="auto"/>
              <w:right w:val="single" w:sz="4" w:space="0" w:color="auto"/>
            </w:tcBorders>
            <w:vAlign w:val="center"/>
          </w:tcPr>
          <w:p w14:paraId="3ADB5F6B" w14:textId="77777777"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p>
        </w:tc>
      </w:tr>
      <w:tr w:rsidR="002330D0" w:rsidRPr="000E0DAA" w14:paraId="6BA4377D" w14:textId="77777777" w:rsidTr="00877285">
        <w:trPr>
          <w:trHeight w:val="450"/>
        </w:trPr>
        <w:tc>
          <w:tcPr>
            <w:tcW w:w="83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E0E7D4" w14:textId="13837DAF" w:rsidR="00563492" w:rsidRPr="000E0DAA" w:rsidRDefault="00563492" w:rsidP="00563492">
            <w:pPr>
              <w:jc w:val="right"/>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lastRenderedPageBreak/>
              <w:t>Bendra pasiūlymo kaina Eur (su PVM) 12 mėn.</w:t>
            </w:r>
          </w:p>
        </w:tc>
        <w:tc>
          <w:tcPr>
            <w:tcW w:w="1136" w:type="dxa"/>
            <w:tcBorders>
              <w:top w:val="single" w:sz="4" w:space="0" w:color="auto"/>
              <w:left w:val="single" w:sz="4" w:space="0" w:color="auto"/>
              <w:bottom w:val="single" w:sz="4" w:space="0" w:color="auto"/>
              <w:right w:val="single" w:sz="4" w:space="0" w:color="auto"/>
            </w:tcBorders>
            <w:vAlign w:val="center"/>
          </w:tcPr>
          <w:p w14:paraId="1A2A8104" w14:textId="77777777"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p>
        </w:tc>
      </w:tr>
      <w:tr w:rsidR="002330D0" w:rsidRPr="000E0DAA" w14:paraId="3D4591D2" w14:textId="77777777" w:rsidTr="00877285">
        <w:trPr>
          <w:trHeight w:val="450"/>
        </w:trPr>
        <w:tc>
          <w:tcPr>
            <w:tcW w:w="83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F1A9BA" w14:textId="4DBE2AF9"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r w:rsidRPr="000E0DAA">
              <w:rPr>
                <w:rFonts w:ascii="Times New Roman" w:eastAsia="Calibri" w:hAnsi="Times New Roman" w:cs="Times New Roman"/>
                <w:kern w:val="2"/>
                <w:sz w:val="24"/>
                <w:szCs w:val="24"/>
                <w:lang w:eastAsia="en-US"/>
                <w14:ligatures w14:val="standardContextual"/>
              </w:rPr>
              <w:t>Bendra pasiūlymo kaina Eur (be PVM) 36 mėn.</w:t>
            </w:r>
          </w:p>
        </w:tc>
        <w:tc>
          <w:tcPr>
            <w:tcW w:w="1136" w:type="dxa"/>
            <w:tcBorders>
              <w:top w:val="single" w:sz="4" w:space="0" w:color="auto"/>
              <w:left w:val="single" w:sz="4" w:space="0" w:color="auto"/>
              <w:bottom w:val="single" w:sz="4" w:space="0" w:color="auto"/>
              <w:right w:val="single" w:sz="4" w:space="0" w:color="auto"/>
            </w:tcBorders>
            <w:vAlign w:val="center"/>
          </w:tcPr>
          <w:p w14:paraId="73090D06" w14:textId="77777777"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p>
        </w:tc>
      </w:tr>
      <w:tr w:rsidR="002330D0" w:rsidRPr="000E0DAA" w14:paraId="6A6C0798" w14:textId="77777777" w:rsidTr="00877285">
        <w:trPr>
          <w:trHeight w:val="450"/>
        </w:trPr>
        <w:tc>
          <w:tcPr>
            <w:tcW w:w="83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F7FBD5" w14:textId="7C290BFF"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r w:rsidRPr="000E0DAA">
              <w:rPr>
                <w:rFonts w:ascii="Times New Roman" w:eastAsia="Calibri" w:hAnsi="Times New Roman" w:cs="Times New Roman"/>
                <w:kern w:val="2"/>
                <w:sz w:val="24"/>
                <w:szCs w:val="24"/>
                <w:lang w:eastAsia="en-US"/>
                <w14:ligatures w14:val="standardContextual"/>
              </w:rPr>
              <w:t>36 mėn. PVM (Eur.)</w:t>
            </w:r>
          </w:p>
        </w:tc>
        <w:tc>
          <w:tcPr>
            <w:tcW w:w="1136" w:type="dxa"/>
            <w:tcBorders>
              <w:top w:val="single" w:sz="4" w:space="0" w:color="auto"/>
              <w:left w:val="single" w:sz="4" w:space="0" w:color="auto"/>
              <w:bottom w:val="single" w:sz="4" w:space="0" w:color="auto"/>
              <w:right w:val="single" w:sz="4" w:space="0" w:color="auto"/>
            </w:tcBorders>
            <w:vAlign w:val="center"/>
          </w:tcPr>
          <w:p w14:paraId="3484EC5A" w14:textId="77777777"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p>
        </w:tc>
      </w:tr>
      <w:tr w:rsidR="002330D0" w:rsidRPr="000E0DAA" w14:paraId="2A29E2AC" w14:textId="77777777" w:rsidTr="00877285">
        <w:trPr>
          <w:trHeight w:val="450"/>
        </w:trPr>
        <w:tc>
          <w:tcPr>
            <w:tcW w:w="83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6C3653" w14:textId="366C84A2" w:rsidR="00563492" w:rsidRPr="000E0DAA" w:rsidRDefault="00563492" w:rsidP="00563492">
            <w:pPr>
              <w:jc w:val="right"/>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Bendra pasiūlymo kaina Eur (su PVM) 36 mėn.</w:t>
            </w:r>
          </w:p>
        </w:tc>
        <w:tc>
          <w:tcPr>
            <w:tcW w:w="1136" w:type="dxa"/>
            <w:tcBorders>
              <w:top w:val="single" w:sz="4" w:space="0" w:color="auto"/>
              <w:left w:val="single" w:sz="4" w:space="0" w:color="auto"/>
              <w:bottom w:val="single" w:sz="4" w:space="0" w:color="auto"/>
              <w:right w:val="single" w:sz="4" w:space="0" w:color="auto"/>
            </w:tcBorders>
            <w:vAlign w:val="center"/>
          </w:tcPr>
          <w:p w14:paraId="4B6CDB67" w14:textId="77777777" w:rsidR="00563492" w:rsidRPr="000E0DAA" w:rsidRDefault="00563492" w:rsidP="00563492">
            <w:pPr>
              <w:jc w:val="right"/>
              <w:rPr>
                <w:rFonts w:ascii="Times New Roman" w:eastAsia="Calibri" w:hAnsi="Times New Roman" w:cs="Times New Roman"/>
                <w:kern w:val="2"/>
                <w:sz w:val="24"/>
                <w:szCs w:val="24"/>
                <w:lang w:eastAsia="en-US"/>
                <w14:ligatures w14:val="standardContextual"/>
              </w:rPr>
            </w:pPr>
          </w:p>
        </w:tc>
      </w:tr>
    </w:tbl>
    <w:bookmarkEnd w:id="28"/>
    <w:p w14:paraId="23DE478D" w14:textId="569842C1" w:rsidR="002F7117" w:rsidRDefault="002F7117" w:rsidP="00074EAA">
      <w:pPr>
        <w:widowControl w:val="0"/>
        <w:autoSpaceDE w:val="0"/>
        <w:autoSpaceDN w:val="0"/>
        <w:adjustRightInd w:val="0"/>
        <w:spacing w:after="160"/>
        <w:ind w:firstLine="720"/>
        <w:jc w:val="both"/>
        <w:rPr>
          <w:rFonts w:ascii="Times New Roman" w:eastAsia="Calibri" w:hAnsi="Times New Roman" w:cs="Times New Roman"/>
          <w:kern w:val="2"/>
          <w:sz w:val="24"/>
          <w:szCs w:val="24"/>
          <w:lang w:eastAsia="en-US"/>
          <w14:ligatures w14:val="standardContextual"/>
        </w:rPr>
      </w:pPr>
      <w:r w:rsidRPr="002F7117">
        <w:rPr>
          <w:rFonts w:ascii="Times New Roman" w:eastAsia="Calibri" w:hAnsi="Times New Roman" w:cs="Times New Roman"/>
          <w:kern w:val="2"/>
          <w:sz w:val="24"/>
          <w:szCs w:val="24"/>
          <w:lang w:eastAsia="en-US"/>
          <w14:ligatures w14:val="standardContextual"/>
        </w:rPr>
        <w:t>*Pateikti kiekiai yra preliminarūs, skirti nustatyti laimėjusį pasiūlymą</w:t>
      </w:r>
      <w:r>
        <w:rPr>
          <w:rFonts w:ascii="Times New Roman" w:eastAsia="Calibri" w:hAnsi="Times New Roman" w:cs="Times New Roman"/>
          <w:kern w:val="2"/>
          <w:sz w:val="24"/>
          <w:szCs w:val="24"/>
          <w:lang w:eastAsia="en-US"/>
          <w14:ligatures w14:val="standardContextual"/>
        </w:rPr>
        <w:t xml:space="preserve"> </w:t>
      </w:r>
      <w:r w:rsidR="00074EAA" w:rsidRPr="000E0DAA">
        <w:rPr>
          <w:rFonts w:ascii="Times New Roman" w:eastAsia="Calibri" w:hAnsi="Times New Roman" w:cs="Times New Roman"/>
          <w:kern w:val="2"/>
          <w:sz w:val="24"/>
          <w:szCs w:val="24"/>
          <w:lang w:eastAsia="en-US"/>
          <w14:ligatures w14:val="standardContextual"/>
        </w:rPr>
        <w:t xml:space="preserve">ir Sutarties laikotarpiu gali padidėti ar sumažėti iki 50 proc. </w:t>
      </w:r>
    </w:p>
    <w:tbl>
      <w:tblPr>
        <w:tblW w:w="9634" w:type="dxa"/>
        <w:tblLayout w:type="fixed"/>
        <w:tblLook w:val="0000" w:firstRow="0" w:lastRow="0" w:firstColumn="0" w:lastColumn="0" w:noHBand="0" w:noVBand="0"/>
      </w:tblPr>
      <w:tblGrid>
        <w:gridCol w:w="4788"/>
        <w:gridCol w:w="4846"/>
      </w:tblGrid>
      <w:tr w:rsidR="005467BB" w:rsidRPr="005467BB" w14:paraId="37E1315F" w14:textId="77777777" w:rsidTr="00254683">
        <w:trPr>
          <w:trHeight w:val="339"/>
        </w:trPr>
        <w:tc>
          <w:tcPr>
            <w:tcW w:w="4788" w:type="dxa"/>
            <w:tcBorders>
              <w:top w:val="single" w:sz="4" w:space="0" w:color="auto"/>
              <w:left w:val="single" w:sz="4" w:space="0" w:color="auto"/>
              <w:bottom w:val="single" w:sz="4" w:space="0" w:color="auto"/>
              <w:right w:val="single" w:sz="4" w:space="0" w:color="auto"/>
            </w:tcBorders>
          </w:tcPr>
          <w:p w14:paraId="66A191D7" w14:textId="3F146A9A" w:rsidR="005467BB" w:rsidRPr="005467BB" w:rsidRDefault="005467BB" w:rsidP="00254683">
            <w:pPr>
              <w:widowControl w:val="0"/>
              <w:autoSpaceDE w:val="0"/>
              <w:autoSpaceDN w:val="0"/>
              <w:adjustRightInd w:val="0"/>
              <w:jc w:val="both"/>
              <w:rPr>
                <w:rFonts w:ascii="Times New Roman" w:eastAsia="Times New Roman" w:hAnsi="Times New Roman" w:cs="Arial"/>
                <w:color w:val="EE0000"/>
                <w:sz w:val="24"/>
                <w:szCs w:val="24"/>
              </w:rPr>
            </w:pPr>
            <w:r w:rsidRPr="005467BB">
              <w:rPr>
                <w:rFonts w:ascii="Times New Roman" w:eastAsia="Times New Roman" w:hAnsi="Times New Roman" w:cs="Arial"/>
                <w:color w:val="EE0000"/>
                <w:sz w:val="24"/>
                <w:szCs w:val="24"/>
              </w:rPr>
              <w:t>Bendra pasiūlymo kaina be PVM</w:t>
            </w:r>
            <w:r w:rsidR="000049AD">
              <w:rPr>
                <w:rFonts w:ascii="Times New Roman" w:eastAsia="Times New Roman" w:hAnsi="Times New Roman" w:cs="Arial"/>
                <w:color w:val="EE0000"/>
                <w:sz w:val="24"/>
                <w:szCs w:val="24"/>
              </w:rPr>
              <w:t xml:space="preserve"> 36 mėn.</w:t>
            </w:r>
            <w:r w:rsidRPr="005467BB">
              <w:rPr>
                <w:rFonts w:ascii="Times New Roman" w:eastAsia="Times New Roman" w:hAnsi="Times New Roman" w:cs="Arial"/>
                <w:color w:val="EE0000"/>
                <w:sz w:val="24"/>
                <w:szCs w:val="24"/>
              </w:rPr>
              <w:t xml:space="preserve"> –</w:t>
            </w:r>
          </w:p>
        </w:tc>
        <w:tc>
          <w:tcPr>
            <w:tcW w:w="4846" w:type="dxa"/>
            <w:tcBorders>
              <w:top w:val="single" w:sz="4" w:space="0" w:color="auto"/>
              <w:left w:val="single" w:sz="4" w:space="0" w:color="auto"/>
              <w:bottom w:val="single" w:sz="4" w:space="0" w:color="auto"/>
              <w:right w:val="single" w:sz="4" w:space="0" w:color="auto"/>
            </w:tcBorders>
          </w:tcPr>
          <w:p w14:paraId="5F64C4DD" w14:textId="77777777" w:rsidR="005467BB" w:rsidRPr="005467BB" w:rsidRDefault="005467BB" w:rsidP="00254683">
            <w:pPr>
              <w:widowControl w:val="0"/>
              <w:autoSpaceDE w:val="0"/>
              <w:autoSpaceDN w:val="0"/>
              <w:adjustRightInd w:val="0"/>
              <w:jc w:val="both"/>
              <w:rPr>
                <w:rFonts w:ascii="Times New Roman" w:eastAsia="Times New Roman" w:hAnsi="Times New Roman" w:cs="Arial"/>
                <w:color w:val="EE0000"/>
                <w:sz w:val="24"/>
                <w:szCs w:val="24"/>
              </w:rPr>
            </w:pPr>
            <w:r w:rsidRPr="005467BB">
              <w:rPr>
                <w:rFonts w:ascii="Times New Roman" w:eastAsia="Times New Roman" w:hAnsi="Times New Roman" w:cs="Arial"/>
                <w:color w:val="EE0000"/>
                <w:sz w:val="24"/>
                <w:szCs w:val="24"/>
              </w:rPr>
              <w:t xml:space="preserve">Kaina žodžiais:                                                   </w:t>
            </w:r>
          </w:p>
        </w:tc>
      </w:tr>
      <w:tr w:rsidR="005467BB" w:rsidRPr="005467BB" w14:paraId="1D4A066C" w14:textId="77777777" w:rsidTr="00254683">
        <w:trPr>
          <w:trHeight w:val="339"/>
        </w:trPr>
        <w:tc>
          <w:tcPr>
            <w:tcW w:w="4788" w:type="dxa"/>
            <w:tcBorders>
              <w:top w:val="single" w:sz="4" w:space="0" w:color="auto"/>
              <w:left w:val="single" w:sz="4" w:space="0" w:color="auto"/>
              <w:bottom w:val="single" w:sz="4" w:space="0" w:color="auto"/>
              <w:right w:val="single" w:sz="4" w:space="0" w:color="auto"/>
            </w:tcBorders>
          </w:tcPr>
          <w:p w14:paraId="552FD03E" w14:textId="53809062" w:rsidR="005467BB" w:rsidRPr="005467BB" w:rsidRDefault="005467BB" w:rsidP="00254683">
            <w:pPr>
              <w:widowControl w:val="0"/>
              <w:autoSpaceDE w:val="0"/>
              <w:autoSpaceDN w:val="0"/>
              <w:adjustRightInd w:val="0"/>
              <w:jc w:val="both"/>
              <w:rPr>
                <w:rFonts w:ascii="Times New Roman" w:eastAsia="Times New Roman" w:hAnsi="Times New Roman" w:cs="Arial"/>
                <w:color w:val="EE0000"/>
                <w:sz w:val="24"/>
                <w:szCs w:val="24"/>
              </w:rPr>
            </w:pPr>
            <w:r w:rsidRPr="005467BB">
              <w:rPr>
                <w:rFonts w:ascii="Times New Roman" w:eastAsia="Times New Roman" w:hAnsi="Times New Roman" w:cs="Arial"/>
                <w:color w:val="EE0000"/>
                <w:sz w:val="24"/>
                <w:szCs w:val="24"/>
              </w:rPr>
              <w:t>Bendra pasiūlymo kaina su PVM</w:t>
            </w:r>
            <w:r w:rsidR="000049AD">
              <w:rPr>
                <w:rFonts w:ascii="Times New Roman" w:eastAsia="Times New Roman" w:hAnsi="Times New Roman" w:cs="Arial"/>
                <w:color w:val="EE0000"/>
                <w:sz w:val="24"/>
                <w:szCs w:val="24"/>
              </w:rPr>
              <w:t xml:space="preserve"> 36 mėn.</w:t>
            </w:r>
            <w:r w:rsidRPr="005467BB">
              <w:rPr>
                <w:rFonts w:ascii="Times New Roman" w:eastAsia="Times New Roman" w:hAnsi="Times New Roman" w:cs="Arial"/>
                <w:color w:val="EE0000"/>
                <w:sz w:val="24"/>
                <w:szCs w:val="24"/>
              </w:rPr>
              <w:t xml:space="preserve"> –</w:t>
            </w:r>
          </w:p>
        </w:tc>
        <w:tc>
          <w:tcPr>
            <w:tcW w:w="4846" w:type="dxa"/>
            <w:tcBorders>
              <w:top w:val="single" w:sz="4" w:space="0" w:color="auto"/>
              <w:left w:val="single" w:sz="4" w:space="0" w:color="auto"/>
              <w:bottom w:val="single" w:sz="4" w:space="0" w:color="auto"/>
              <w:right w:val="single" w:sz="4" w:space="0" w:color="auto"/>
            </w:tcBorders>
          </w:tcPr>
          <w:p w14:paraId="2654C659" w14:textId="77777777" w:rsidR="005467BB" w:rsidRPr="005467BB" w:rsidRDefault="005467BB" w:rsidP="00254683">
            <w:pPr>
              <w:widowControl w:val="0"/>
              <w:autoSpaceDE w:val="0"/>
              <w:autoSpaceDN w:val="0"/>
              <w:adjustRightInd w:val="0"/>
              <w:jc w:val="both"/>
              <w:rPr>
                <w:rFonts w:ascii="Times New Roman" w:eastAsia="Times New Roman" w:hAnsi="Times New Roman" w:cs="Arial"/>
                <w:color w:val="EE0000"/>
                <w:sz w:val="24"/>
                <w:szCs w:val="24"/>
              </w:rPr>
            </w:pPr>
            <w:r w:rsidRPr="005467BB">
              <w:rPr>
                <w:rFonts w:ascii="Times New Roman" w:eastAsia="Times New Roman" w:hAnsi="Times New Roman" w:cs="Arial"/>
                <w:color w:val="EE0000"/>
                <w:sz w:val="24"/>
                <w:szCs w:val="24"/>
              </w:rPr>
              <w:t xml:space="preserve">Kaina žodžiais:                                                   </w:t>
            </w:r>
          </w:p>
        </w:tc>
      </w:tr>
    </w:tbl>
    <w:p w14:paraId="1F941FB2" w14:textId="60BC994F" w:rsidR="005F56AD" w:rsidRDefault="005F56AD" w:rsidP="005F56AD">
      <w:pPr>
        <w:ind w:firstLine="454"/>
        <w:jc w:val="both"/>
        <w:rPr>
          <w:rFonts w:ascii="Times New Roman" w:eastAsia="Calibri" w:hAnsi="Times New Roman" w:cs="Times New Roman"/>
          <w:sz w:val="24"/>
          <w:szCs w:val="24"/>
          <w:u w:val="single"/>
          <w:lang w:eastAsia="en-US"/>
        </w:rPr>
      </w:pPr>
      <w:bookmarkStart w:id="30" w:name="_Hlk200093750"/>
      <w:bookmarkEnd w:id="27"/>
      <w:r w:rsidRPr="005F56AD">
        <w:rPr>
          <w:rFonts w:ascii="Times New Roman" w:eastAsia="Calibri" w:hAnsi="Times New Roman" w:cs="Times New Roman"/>
          <w:sz w:val="24"/>
          <w:szCs w:val="24"/>
          <w:u w:val="single"/>
          <w:lang w:eastAsia="en-US"/>
        </w:rPr>
        <w:t xml:space="preserve">Perkančioji organizacija numato, kad pagal pirkimo dokumentuose nustatytus preliminarius Darbų kiekius (apimtis) tiekėjų pasiūlymai neturėtų viršyti </w:t>
      </w:r>
      <w:r>
        <w:rPr>
          <w:rFonts w:ascii="Times New Roman" w:eastAsia="Times New Roman" w:hAnsi="Times New Roman" w:cs="Times New Roman"/>
          <w:sz w:val="24"/>
          <w:szCs w:val="24"/>
          <w:u w:val="single"/>
          <w:lang w:eastAsia="en-US"/>
        </w:rPr>
        <w:t>435 600,00</w:t>
      </w:r>
      <w:r w:rsidRPr="005F56AD">
        <w:rPr>
          <w:rFonts w:ascii="Times New Roman" w:eastAsia="Times New Roman" w:hAnsi="Times New Roman" w:cs="Times New Roman"/>
          <w:sz w:val="24"/>
          <w:szCs w:val="24"/>
          <w:u w:val="single"/>
          <w:lang w:eastAsia="en-US"/>
        </w:rPr>
        <w:t xml:space="preserve"> Eur su PVM sumos (</w:t>
      </w:r>
      <w:r>
        <w:rPr>
          <w:rFonts w:ascii="Times New Roman" w:eastAsia="Times New Roman" w:hAnsi="Times New Roman" w:cs="Times New Roman"/>
          <w:sz w:val="24"/>
          <w:szCs w:val="24"/>
          <w:u w:val="single"/>
          <w:lang w:eastAsia="en-US"/>
        </w:rPr>
        <w:t xml:space="preserve">trejiems </w:t>
      </w:r>
      <w:r w:rsidRPr="005F56AD">
        <w:rPr>
          <w:rFonts w:ascii="Times New Roman" w:eastAsia="Times New Roman" w:hAnsi="Times New Roman" w:cs="Times New Roman"/>
          <w:sz w:val="24"/>
          <w:szCs w:val="24"/>
          <w:u w:val="single"/>
          <w:lang w:eastAsia="en-US"/>
        </w:rPr>
        <w:t>metams)</w:t>
      </w:r>
      <w:r w:rsidRPr="005F56AD">
        <w:rPr>
          <w:rFonts w:ascii="Times New Roman" w:eastAsia="Calibri" w:hAnsi="Times New Roman" w:cs="Times New Roman"/>
          <w:sz w:val="24"/>
          <w:szCs w:val="24"/>
          <w:u w:val="single"/>
          <w:lang w:eastAsia="en-US"/>
        </w:rPr>
        <w:t>. Ši suma bus naudojama vertinant, ar tiekėjų pasiūlytos kainos nėra per didelės, nepriimtinos perkančiajai organizacijai.</w:t>
      </w:r>
    </w:p>
    <w:p w14:paraId="43832B81" w14:textId="77777777" w:rsidR="005467BB" w:rsidRPr="005F56AD" w:rsidRDefault="005467BB" w:rsidP="005F56AD">
      <w:pPr>
        <w:ind w:firstLine="454"/>
        <w:jc w:val="both"/>
        <w:rPr>
          <w:rFonts w:ascii="Times New Roman" w:eastAsia="Calibri" w:hAnsi="Times New Roman" w:cs="Times New Roman"/>
          <w:sz w:val="24"/>
          <w:szCs w:val="24"/>
          <w:u w:val="single"/>
          <w:lang w:eastAsia="en-US"/>
        </w:rPr>
      </w:pPr>
    </w:p>
    <w:bookmarkEnd w:id="30"/>
    <w:p w14:paraId="7065D109" w14:textId="77777777" w:rsidR="0068076A" w:rsidRDefault="0068076A" w:rsidP="008E1ADA">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455E03BD" w14:textId="77777777" w:rsidR="00033831" w:rsidRPr="006628AB" w:rsidRDefault="00033831" w:rsidP="008E1ADA">
      <w:pPr>
        <w:tabs>
          <w:tab w:val="left" w:pos="7545"/>
        </w:tabs>
        <w:suppressAutoHyphens/>
        <w:rPr>
          <w:rFonts w:ascii="Times New Roman" w:hAnsi="Times New Roman" w:cs="Times New Roman"/>
          <w:sz w:val="24"/>
          <w:szCs w:val="24"/>
          <w:lang w:eastAsia="ar-SA"/>
        </w:rPr>
      </w:pPr>
    </w:p>
    <w:p w14:paraId="0D114B6C" w14:textId="77777777" w:rsidR="0068076A" w:rsidRPr="006628AB" w:rsidRDefault="0068076A" w:rsidP="008E1ADA">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8E1ADA">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8E1ADA">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8E1ADA">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8E1ADA">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8E1ADA">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8E1ADA">
      <w:pPr>
        <w:pStyle w:val="Sraopastraipa"/>
        <w:ind w:left="0"/>
        <w:rPr>
          <w:szCs w:val="24"/>
        </w:rPr>
      </w:pPr>
    </w:p>
    <w:p w14:paraId="33B9A169" w14:textId="56CF8B26" w:rsidR="0068076A" w:rsidRPr="006628AB" w:rsidRDefault="0068076A" w:rsidP="008E1ADA">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8E1ADA">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8E1ADA">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8E1ADA">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8E1ADA">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8E1ADA">
            <w:pPr>
              <w:pStyle w:val="Pagrindinistekstas"/>
              <w:spacing w:after="0" w:line="240" w:lineRule="auto"/>
              <w:rPr>
                <w:color w:val="auto"/>
              </w:rPr>
            </w:pPr>
          </w:p>
        </w:tc>
        <w:tc>
          <w:tcPr>
            <w:tcW w:w="2856" w:type="dxa"/>
            <w:vMerge/>
          </w:tcPr>
          <w:p w14:paraId="04F0191B" w14:textId="77777777" w:rsidR="0068076A" w:rsidRPr="006628AB" w:rsidRDefault="0068076A" w:rsidP="008E1ADA">
            <w:pPr>
              <w:pStyle w:val="Pagrindinistekstas"/>
              <w:spacing w:after="0" w:line="240" w:lineRule="auto"/>
              <w:rPr>
                <w:color w:val="auto"/>
              </w:rPr>
            </w:pPr>
          </w:p>
        </w:tc>
        <w:tc>
          <w:tcPr>
            <w:tcW w:w="2978" w:type="dxa"/>
            <w:vMerge/>
          </w:tcPr>
          <w:p w14:paraId="09FFC60D" w14:textId="77777777" w:rsidR="0068076A" w:rsidRPr="006628AB" w:rsidRDefault="0068076A" w:rsidP="008E1ADA">
            <w:pPr>
              <w:pStyle w:val="Pagrindinistekstas"/>
              <w:spacing w:after="0" w:line="240" w:lineRule="auto"/>
              <w:rPr>
                <w:color w:val="auto"/>
              </w:rPr>
            </w:pPr>
          </w:p>
        </w:tc>
        <w:tc>
          <w:tcPr>
            <w:tcW w:w="1631" w:type="dxa"/>
          </w:tcPr>
          <w:p w14:paraId="345D9EC4" w14:textId="77777777" w:rsidR="0068076A" w:rsidRPr="006628AB" w:rsidRDefault="0068076A" w:rsidP="008E1ADA">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8E1ADA">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8E1ADA">
            <w:pPr>
              <w:pStyle w:val="Pagrindinistekstas"/>
              <w:spacing w:after="0" w:line="240" w:lineRule="auto"/>
              <w:rPr>
                <w:color w:val="auto"/>
              </w:rPr>
            </w:pPr>
          </w:p>
        </w:tc>
        <w:tc>
          <w:tcPr>
            <w:tcW w:w="2856" w:type="dxa"/>
          </w:tcPr>
          <w:p w14:paraId="15D1705E" w14:textId="77777777" w:rsidR="0068076A" w:rsidRPr="006628AB" w:rsidRDefault="0068076A" w:rsidP="008E1ADA">
            <w:pPr>
              <w:pStyle w:val="Pagrindinistekstas"/>
              <w:spacing w:after="0" w:line="240" w:lineRule="auto"/>
              <w:rPr>
                <w:color w:val="auto"/>
              </w:rPr>
            </w:pPr>
          </w:p>
        </w:tc>
        <w:tc>
          <w:tcPr>
            <w:tcW w:w="2978" w:type="dxa"/>
          </w:tcPr>
          <w:p w14:paraId="1ED07608" w14:textId="77777777" w:rsidR="0068076A" w:rsidRPr="006628AB" w:rsidRDefault="0068076A" w:rsidP="008E1ADA">
            <w:pPr>
              <w:pStyle w:val="Pagrindinistekstas"/>
              <w:spacing w:after="0" w:line="240" w:lineRule="auto"/>
              <w:rPr>
                <w:color w:val="auto"/>
              </w:rPr>
            </w:pPr>
          </w:p>
        </w:tc>
        <w:tc>
          <w:tcPr>
            <w:tcW w:w="1631" w:type="dxa"/>
          </w:tcPr>
          <w:p w14:paraId="3E4CC701" w14:textId="77777777" w:rsidR="0068076A" w:rsidRPr="006628AB" w:rsidRDefault="0068076A" w:rsidP="008E1ADA">
            <w:pPr>
              <w:pStyle w:val="Pagrindinistekstas"/>
              <w:spacing w:after="0" w:line="240" w:lineRule="auto"/>
              <w:rPr>
                <w:color w:val="auto"/>
              </w:rPr>
            </w:pPr>
          </w:p>
        </w:tc>
        <w:tc>
          <w:tcPr>
            <w:tcW w:w="1651" w:type="dxa"/>
          </w:tcPr>
          <w:p w14:paraId="227B50C0" w14:textId="77777777" w:rsidR="0068076A" w:rsidRPr="006628AB" w:rsidRDefault="0068076A" w:rsidP="008E1ADA">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8E1ADA">
            <w:pPr>
              <w:pStyle w:val="Pagrindinistekstas"/>
              <w:spacing w:after="0" w:line="240" w:lineRule="auto"/>
              <w:rPr>
                <w:color w:val="auto"/>
              </w:rPr>
            </w:pPr>
          </w:p>
        </w:tc>
        <w:tc>
          <w:tcPr>
            <w:tcW w:w="2856" w:type="dxa"/>
          </w:tcPr>
          <w:p w14:paraId="58C37F26" w14:textId="77777777" w:rsidR="009838E1" w:rsidRPr="006628AB" w:rsidRDefault="009838E1" w:rsidP="008E1ADA">
            <w:pPr>
              <w:pStyle w:val="Pagrindinistekstas"/>
              <w:spacing w:after="0" w:line="240" w:lineRule="auto"/>
              <w:rPr>
                <w:color w:val="auto"/>
              </w:rPr>
            </w:pPr>
          </w:p>
        </w:tc>
        <w:tc>
          <w:tcPr>
            <w:tcW w:w="2978" w:type="dxa"/>
          </w:tcPr>
          <w:p w14:paraId="5EF1BC21" w14:textId="77777777" w:rsidR="009838E1" w:rsidRPr="006628AB" w:rsidRDefault="009838E1" w:rsidP="008E1ADA">
            <w:pPr>
              <w:pStyle w:val="Pagrindinistekstas"/>
              <w:spacing w:after="0" w:line="240" w:lineRule="auto"/>
              <w:rPr>
                <w:color w:val="auto"/>
              </w:rPr>
            </w:pPr>
          </w:p>
        </w:tc>
        <w:tc>
          <w:tcPr>
            <w:tcW w:w="1631" w:type="dxa"/>
          </w:tcPr>
          <w:p w14:paraId="7ACB2A55" w14:textId="77777777" w:rsidR="009838E1" w:rsidRPr="006628AB" w:rsidRDefault="009838E1" w:rsidP="008E1ADA">
            <w:pPr>
              <w:pStyle w:val="Pagrindinistekstas"/>
              <w:spacing w:after="0" w:line="240" w:lineRule="auto"/>
              <w:rPr>
                <w:color w:val="auto"/>
              </w:rPr>
            </w:pPr>
          </w:p>
        </w:tc>
        <w:tc>
          <w:tcPr>
            <w:tcW w:w="1651" w:type="dxa"/>
          </w:tcPr>
          <w:p w14:paraId="5F23F1BE" w14:textId="77777777" w:rsidR="009838E1" w:rsidRPr="006628AB" w:rsidRDefault="009838E1" w:rsidP="008E1ADA">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8E1ADA">
            <w:pPr>
              <w:pStyle w:val="Pagrindinistekstas"/>
              <w:spacing w:after="0" w:line="240" w:lineRule="auto"/>
              <w:rPr>
                <w:color w:val="auto"/>
              </w:rPr>
            </w:pPr>
          </w:p>
        </w:tc>
        <w:tc>
          <w:tcPr>
            <w:tcW w:w="2856" w:type="dxa"/>
          </w:tcPr>
          <w:p w14:paraId="354182B2" w14:textId="77777777" w:rsidR="0068076A" w:rsidRPr="006628AB" w:rsidRDefault="0068076A" w:rsidP="008E1ADA">
            <w:pPr>
              <w:pStyle w:val="Pagrindinistekstas"/>
              <w:spacing w:after="0" w:line="240" w:lineRule="auto"/>
              <w:rPr>
                <w:color w:val="auto"/>
              </w:rPr>
            </w:pPr>
          </w:p>
        </w:tc>
        <w:tc>
          <w:tcPr>
            <w:tcW w:w="2978" w:type="dxa"/>
          </w:tcPr>
          <w:p w14:paraId="2D3FC167" w14:textId="77777777" w:rsidR="0068076A" w:rsidRPr="006628AB" w:rsidRDefault="0068076A" w:rsidP="008E1ADA">
            <w:pPr>
              <w:pStyle w:val="Pagrindinistekstas"/>
              <w:spacing w:after="0" w:line="240" w:lineRule="auto"/>
              <w:rPr>
                <w:color w:val="auto"/>
              </w:rPr>
            </w:pPr>
          </w:p>
        </w:tc>
        <w:tc>
          <w:tcPr>
            <w:tcW w:w="1631" w:type="dxa"/>
          </w:tcPr>
          <w:p w14:paraId="01EB64FD" w14:textId="77777777" w:rsidR="0068076A" w:rsidRPr="006628AB" w:rsidRDefault="0068076A" w:rsidP="008E1ADA">
            <w:pPr>
              <w:pStyle w:val="Pagrindinistekstas"/>
              <w:spacing w:after="0" w:line="240" w:lineRule="auto"/>
              <w:rPr>
                <w:color w:val="auto"/>
              </w:rPr>
            </w:pPr>
          </w:p>
        </w:tc>
        <w:tc>
          <w:tcPr>
            <w:tcW w:w="1651" w:type="dxa"/>
          </w:tcPr>
          <w:p w14:paraId="3E8DE5D9" w14:textId="77777777" w:rsidR="0068076A" w:rsidRPr="006628AB" w:rsidRDefault="0068076A" w:rsidP="008E1ADA">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8E1ADA">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8E1ADA">
            <w:pPr>
              <w:pStyle w:val="Pagrindinistekstas"/>
              <w:spacing w:after="0" w:line="240" w:lineRule="auto"/>
              <w:rPr>
                <w:color w:val="auto"/>
              </w:rPr>
            </w:pPr>
          </w:p>
        </w:tc>
        <w:tc>
          <w:tcPr>
            <w:tcW w:w="1651" w:type="dxa"/>
          </w:tcPr>
          <w:p w14:paraId="35E4A335" w14:textId="77777777" w:rsidR="0068076A" w:rsidRPr="006628AB" w:rsidRDefault="0068076A" w:rsidP="008E1ADA">
            <w:pPr>
              <w:pStyle w:val="Pagrindinistekstas"/>
              <w:spacing w:after="0" w:line="240" w:lineRule="auto"/>
              <w:rPr>
                <w:color w:val="auto"/>
              </w:rPr>
            </w:pPr>
          </w:p>
        </w:tc>
      </w:tr>
    </w:tbl>
    <w:p w14:paraId="3EEC234D" w14:textId="77777777" w:rsidR="0068076A" w:rsidRPr="006628AB" w:rsidRDefault="0068076A" w:rsidP="008E1ADA">
      <w:pPr>
        <w:rPr>
          <w:rFonts w:ascii="Times New Roman" w:hAnsi="Times New Roman" w:cs="Times New Roman"/>
          <w:sz w:val="24"/>
          <w:szCs w:val="24"/>
        </w:rPr>
      </w:pPr>
    </w:p>
    <w:p w14:paraId="04130DDA" w14:textId="77777777" w:rsidR="0068076A" w:rsidRPr="006628AB" w:rsidRDefault="0068076A" w:rsidP="008E1ADA">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8E1ADA">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Trečiojo asmens (subtiekėjo ar ūkio subjekto) </w:t>
            </w:r>
            <w:r w:rsidRPr="006628AB">
              <w:rPr>
                <w:rFonts w:ascii="Times New Roman" w:hAnsi="Times New Roman" w:cs="Times New Roman"/>
                <w:b/>
                <w:sz w:val="24"/>
                <w:szCs w:val="24"/>
              </w:rPr>
              <w:lastRenderedPageBreak/>
              <w:t>pavadinimas, kodas ir adresas</w:t>
            </w:r>
          </w:p>
        </w:tc>
        <w:tc>
          <w:tcPr>
            <w:tcW w:w="770" w:type="pct"/>
            <w:vAlign w:val="center"/>
          </w:tcPr>
          <w:p w14:paraId="6B0557AC" w14:textId="77777777" w:rsidR="0068076A"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Ūkio subjektas, kurio </w:t>
            </w:r>
            <w:r w:rsidRPr="006628AB">
              <w:rPr>
                <w:rFonts w:ascii="Times New Roman" w:hAnsi="Times New Roman" w:cs="Times New Roman"/>
                <w:b/>
                <w:sz w:val="24"/>
                <w:szCs w:val="24"/>
              </w:rPr>
              <w:lastRenderedPageBreak/>
              <w:t>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 xml:space="preserve">Numatomi atlikti darbai </w:t>
            </w:r>
            <w:r w:rsidRPr="006628AB">
              <w:rPr>
                <w:rFonts w:ascii="Times New Roman" w:hAnsi="Times New Roman" w:cs="Times New Roman"/>
                <w:b/>
                <w:sz w:val="24"/>
                <w:szCs w:val="24"/>
              </w:rPr>
              <w:lastRenderedPageBreak/>
              <w:t>(trumpas aprašymas)</w:t>
            </w:r>
          </w:p>
        </w:tc>
        <w:tc>
          <w:tcPr>
            <w:tcW w:w="1165" w:type="pct"/>
            <w:vAlign w:val="center"/>
          </w:tcPr>
          <w:p w14:paraId="1D15E083" w14:textId="77777777" w:rsidR="0068076A" w:rsidRPr="006628AB" w:rsidRDefault="0068076A" w:rsidP="008E1ADA">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 xml:space="preserve">Pirkimo sutarties dalis (procentais) pasiūlymo kainoje, </w:t>
            </w:r>
            <w:r w:rsidRPr="006628AB">
              <w:rPr>
                <w:rFonts w:ascii="Times New Roman" w:hAnsi="Times New Roman" w:cs="Times New Roman"/>
                <w:b/>
                <w:sz w:val="24"/>
                <w:szCs w:val="24"/>
              </w:rPr>
              <w:lastRenderedPageBreak/>
              <w:t>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8E1ADA">
            <w:pPr>
              <w:rPr>
                <w:rFonts w:ascii="Times New Roman" w:hAnsi="Times New Roman" w:cs="Times New Roman"/>
                <w:sz w:val="24"/>
                <w:szCs w:val="24"/>
              </w:rPr>
            </w:pPr>
          </w:p>
        </w:tc>
        <w:tc>
          <w:tcPr>
            <w:tcW w:w="1015" w:type="pct"/>
          </w:tcPr>
          <w:p w14:paraId="3F491CA2" w14:textId="77777777" w:rsidR="0068076A" w:rsidRPr="006628AB" w:rsidRDefault="0068076A" w:rsidP="008E1ADA">
            <w:pPr>
              <w:rPr>
                <w:rFonts w:ascii="Times New Roman" w:hAnsi="Times New Roman" w:cs="Times New Roman"/>
                <w:sz w:val="24"/>
                <w:szCs w:val="24"/>
              </w:rPr>
            </w:pPr>
          </w:p>
        </w:tc>
        <w:tc>
          <w:tcPr>
            <w:tcW w:w="770" w:type="pct"/>
          </w:tcPr>
          <w:p w14:paraId="72DC426C" w14:textId="77777777" w:rsidR="0068076A" w:rsidRPr="006628AB" w:rsidRDefault="0068076A" w:rsidP="008E1ADA">
            <w:pPr>
              <w:rPr>
                <w:rFonts w:ascii="Times New Roman" w:hAnsi="Times New Roman" w:cs="Times New Roman"/>
                <w:sz w:val="24"/>
                <w:szCs w:val="24"/>
              </w:rPr>
            </w:pPr>
          </w:p>
        </w:tc>
        <w:tc>
          <w:tcPr>
            <w:tcW w:w="1008" w:type="pct"/>
          </w:tcPr>
          <w:p w14:paraId="06ED25B2" w14:textId="77777777" w:rsidR="0068076A" w:rsidRPr="006628AB" w:rsidRDefault="0068076A" w:rsidP="008E1ADA">
            <w:pPr>
              <w:rPr>
                <w:rFonts w:ascii="Times New Roman" w:hAnsi="Times New Roman" w:cs="Times New Roman"/>
                <w:sz w:val="24"/>
                <w:szCs w:val="24"/>
              </w:rPr>
            </w:pPr>
          </w:p>
        </w:tc>
        <w:tc>
          <w:tcPr>
            <w:tcW w:w="746" w:type="pct"/>
          </w:tcPr>
          <w:p w14:paraId="52CBC5E6" w14:textId="77777777" w:rsidR="0068076A" w:rsidRPr="006628AB" w:rsidRDefault="0068076A" w:rsidP="008E1ADA">
            <w:pPr>
              <w:rPr>
                <w:rFonts w:ascii="Times New Roman" w:hAnsi="Times New Roman" w:cs="Times New Roman"/>
                <w:sz w:val="24"/>
                <w:szCs w:val="24"/>
              </w:rPr>
            </w:pPr>
          </w:p>
        </w:tc>
        <w:tc>
          <w:tcPr>
            <w:tcW w:w="1165" w:type="pct"/>
          </w:tcPr>
          <w:p w14:paraId="6E73F725" w14:textId="77777777" w:rsidR="0068076A" w:rsidRPr="006628AB" w:rsidRDefault="0068076A" w:rsidP="008E1ADA">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8E1ADA">
            <w:pPr>
              <w:rPr>
                <w:rFonts w:ascii="Times New Roman" w:hAnsi="Times New Roman" w:cs="Times New Roman"/>
                <w:sz w:val="24"/>
                <w:szCs w:val="24"/>
              </w:rPr>
            </w:pPr>
          </w:p>
        </w:tc>
        <w:tc>
          <w:tcPr>
            <w:tcW w:w="1015" w:type="pct"/>
          </w:tcPr>
          <w:p w14:paraId="5083FC4C" w14:textId="77777777" w:rsidR="009838E1" w:rsidRPr="006628AB" w:rsidRDefault="009838E1" w:rsidP="008E1ADA">
            <w:pPr>
              <w:rPr>
                <w:rFonts w:ascii="Times New Roman" w:hAnsi="Times New Roman" w:cs="Times New Roman"/>
                <w:sz w:val="24"/>
                <w:szCs w:val="24"/>
              </w:rPr>
            </w:pPr>
          </w:p>
        </w:tc>
        <w:tc>
          <w:tcPr>
            <w:tcW w:w="770" w:type="pct"/>
          </w:tcPr>
          <w:p w14:paraId="7272D270" w14:textId="77777777" w:rsidR="009838E1" w:rsidRPr="006628AB" w:rsidRDefault="009838E1" w:rsidP="008E1ADA">
            <w:pPr>
              <w:rPr>
                <w:rFonts w:ascii="Times New Roman" w:hAnsi="Times New Roman" w:cs="Times New Roman"/>
                <w:sz w:val="24"/>
                <w:szCs w:val="24"/>
              </w:rPr>
            </w:pPr>
          </w:p>
        </w:tc>
        <w:tc>
          <w:tcPr>
            <w:tcW w:w="1008" w:type="pct"/>
          </w:tcPr>
          <w:p w14:paraId="3A0002EE" w14:textId="77777777" w:rsidR="009838E1" w:rsidRPr="006628AB" w:rsidRDefault="009838E1" w:rsidP="008E1ADA">
            <w:pPr>
              <w:rPr>
                <w:rFonts w:ascii="Times New Roman" w:hAnsi="Times New Roman" w:cs="Times New Roman"/>
                <w:sz w:val="24"/>
                <w:szCs w:val="24"/>
              </w:rPr>
            </w:pPr>
          </w:p>
        </w:tc>
        <w:tc>
          <w:tcPr>
            <w:tcW w:w="746" w:type="pct"/>
          </w:tcPr>
          <w:p w14:paraId="2D7D4233" w14:textId="77777777" w:rsidR="009838E1" w:rsidRPr="006628AB" w:rsidRDefault="009838E1" w:rsidP="008E1ADA">
            <w:pPr>
              <w:rPr>
                <w:rFonts w:ascii="Times New Roman" w:hAnsi="Times New Roman" w:cs="Times New Roman"/>
                <w:sz w:val="24"/>
                <w:szCs w:val="24"/>
              </w:rPr>
            </w:pPr>
          </w:p>
        </w:tc>
        <w:tc>
          <w:tcPr>
            <w:tcW w:w="1165" w:type="pct"/>
          </w:tcPr>
          <w:p w14:paraId="39615AEC" w14:textId="77777777" w:rsidR="009838E1" w:rsidRPr="006628AB" w:rsidRDefault="009838E1" w:rsidP="008E1ADA">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8E1ADA">
            <w:pPr>
              <w:rPr>
                <w:rFonts w:ascii="Times New Roman" w:hAnsi="Times New Roman" w:cs="Times New Roman"/>
                <w:sz w:val="24"/>
                <w:szCs w:val="24"/>
              </w:rPr>
            </w:pPr>
          </w:p>
        </w:tc>
        <w:tc>
          <w:tcPr>
            <w:tcW w:w="1015" w:type="pct"/>
          </w:tcPr>
          <w:p w14:paraId="6E2437AF" w14:textId="77777777" w:rsidR="0068076A" w:rsidRPr="006628AB" w:rsidRDefault="0068076A" w:rsidP="008E1ADA">
            <w:pPr>
              <w:rPr>
                <w:rFonts w:ascii="Times New Roman" w:hAnsi="Times New Roman" w:cs="Times New Roman"/>
                <w:sz w:val="24"/>
                <w:szCs w:val="24"/>
              </w:rPr>
            </w:pPr>
          </w:p>
        </w:tc>
        <w:tc>
          <w:tcPr>
            <w:tcW w:w="770" w:type="pct"/>
          </w:tcPr>
          <w:p w14:paraId="7E791920" w14:textId="77777777" w:rsidR="0068076A" w:rsidRPr="006628AB" w:rsidRDefault="0068076A" w:rsidP="008E1ADA">
            <w:pPr>
              <w:rPr>
                <w:rFonts w:ascii="Times New Roman" w:hAnsi="Times New Roman" w:cs="Times New Roman"/>
                <w:sz w:val="24"/>
                <w:szCs w:val="24"/>
              </w:rPr>
            </w:pPr>
          </w:p>
        </w:tc>
        <w:tc>
          <w:tcPr>
            <w:tcW w:w="1008" w:type="pct"/>
          </w:tcPr>
          <w:p w14:paraId="06C5D7D7" w14:textId="77777777" w:rsidR="0068076A" w:rsidRPr="006628AB" w:rsidRDefault="0068076A" w:rsidP="008E1ADA">
            <w:pPr>
              <w:rPr>
                <w:rFonts w:ascii="Times New Roman" w:hAnsi="Times New Roman" w:cs="Times New Roman"/>
                <w:sz w:val="24"/>
                <w:szCs w:val="24"/>
              </w:rPr>
            </w:pPr>
          </w:p>
        </w:tc>
        <w:tc>
          <w:tcPr>
            <w:tcW w:w="746" w:type="pct"/>
          </w:tcPr>
          <w:p w14:paraId="6EF60647" w14:textId="77777777" w:rsidR="0068076A" w:rsidRPr="006628AB" w:rsidRDefault="0068076A" w:rsidP="008E1ADA">
            <w:pPr>
              <w:rPr>
                <w:rFonts w:ascii="Times New Roman" w:hAnsi="Times New Roman" w:cs="Times New Roman"/>
                <w:sz w:val="24"/>
                <w:szCs w:val="24"/>
              </w:rPr>
            </w:pPr>
          </w:p>
        </w:tc>
        <w:tc>
          <w:tcPr>
            <w:tcW w:w="1165" w:type="pct"/>
          </w:tcPr>
          <w:p w14:paraId="6F5BD451" w14:textId="77777777" w:rsidR="0068076A" w:rsidRPr="006628AB" w:rsidRDefault="0068076A" w:rsidP="008E1ADA">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8E1ADA">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8E1ADA">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8E1ADA">
            <w:pPr>
              <w:rPr>
                <w:rFonts w:ascii="Times New Roman" w:hAnsi="Times New Roman" w:cs="Times New Roman"/>
                <w:sz w:val="24"/>
                <w:szCs w:val="24"/>
              </w:rPr>
            </w:pPr>
          </w:p>
        </w:tc>
      </w:tr>
    </w:tbl>
    <w:p w14:paraId="72D55C1D" w14:textId="77777777" w:rsidR="0068076A" w:rsidRPr="00F06C3D" w:rsidRDefault="0068076A" w:rsidP="008E1ADA">
      <w:pPr>
        <w:rPr>
          <w:rFonts w:ascii="Times New Roman" w:hAnsi="Times New Roman" w:cs="Times New Roman"/>
          <w:b/>
          <w:bCs/>
          <w:sz w:val="24"/>
          <w:szCs w:val="24"/>
        </w:rPr>
      </w:pPr>
    </w:p>
    <w:p w14:paraId="7E3BCC27" w14:textId="3E22D2DC" w:rsidR="0068076A" w:rsidRPr="00F06C3D" w:rsidRDefault="0068076A" w:rsidP="008E1ADA">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xml:space="preserve">, </w:t>
      </w:r>
      <w:proofErr w:type="spellStart"/>
      <w:r w:rsidR="009838E1">
        <w:rPr>
          <w:szCs w:val="24"/>
        </w:rPr>
        <w:t>t.y</w:t>
      </w:r>
      <w:proofErr w:type="spellEnd"/>
      <w:r w:rsidR="009838E1">
        <w:rPr>
          <w:szCs w:val="24"/>
        </w:rPr>
        <w:t>.</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8E1ADA">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8E1ADA">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8E1ADA">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8E1ADA">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8E1ADA">
            <w:pPr>
              <w:rPr>
                <w:rFonts w:ascii="Times New Roman" w:hAnsi="Times New Roman" w:cs="Times New Roman"/>
                <w:sz w:val="24"/>
                <w:szCs w:val="24"/>
              </w:rPr>
            </w:pPr>
          </w:p>
        </w:tc>
        <w:tc>
          <w:tcPr>
            <w:tcW w:w="2956" w:type="dxa"/>
          </w:tcPr>
          <w:p w14:paraId="0FAD4684" w14:textId="77777777" w:rsidR="0068076A" w:rsidRPr="006628AB" w:rsidRDefault="0068076A" w:rsidP="008E1ADA">
            <w:pPr>
              <w:rPr>
                <w:rFonts w:ascii="Times New Roman" w:hAnsi="Times New Roman" w:cs="Times New Roman"/>
                <w:sz w:val="24"/>
                <w:szCs w:val="24"/>
              </w:rPr>
            </w:pPr>
          </w:p>
        </w:tc>
        <w:tc>
          <w:tcPr>
            <w:tcW w:w="3278" w:type="dxa"/>
          </w:tcPr>
          <w:p w14:paraId="0576EF47" w14:textId="77777777" w:rsidR="0068076A" w:rsidRPr="006628AB" w:rsidRDefault="0068076A" w:rsidP="008E1ADA">
            <w:pPr>
              <w:rPr>
                <w:rFonts w:ascii="Times New Roman" w:hAnsi="Times New Roman" w:cs="Times New Roman"/>
                <w:sz w:val="24"/>
                <w:szCs w:val="24"/>
              </w:rPr>
            </w:pPr>
          </w:p>
        </w:tc>
        <w:tc>
          <w:tcPr>
            <w:tcW w:w="2826" w:type="dxa"/>
          </w:tcPr>
          <w:p w14:paraId="3EC6288C" w14:textId="77777777" w:rsidR="0068076A" w:rsidRPr="006628AB" w:rsidRDefault="0068076A" w:rsidP="008E1ADA">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8E1ADA">
            <w:pPr>
              <w:rPr>
                <w:rFonts w:ascii="Times New Roman" w:hAnsi="Times New Roman" w:cs="Times New Roman"/>
                <w:sz w:val="24"/>
                <w:szCs w:val="24"/>
              </w:rPr>
            </w:pPr>
          </w:p>
        </w:tc>
        <w:tc>
          <w:tcPr>
            <w:tcW w:w="2956" w:type="dxa"/>
          </w:tcPr>
          <w:p w14:paraId="2815C249" w14:textId="77777777" w:rsidR="0068076A" w:rsidRPr="006628AB" w:rsidRDefault="0068076A" w:rsidP="008E1ADA">
            <w:pPr>
              <w:rPr>
                <w:rFonts w:ascii="Times New Roman" w:hAnsi="Times New Roman" w:cs="Times New Roman"/>
                <w:sz w:val="24"/>
                <w:szCs w:val="24"/>
              </w:rPr>
            </w:pPr>
          </w:p>
        </w:tc>
        <w:tc>
          <w:tcPr>
            <w:tcW w:w="3278" w:type="dxa"/>
          </w:tcPr>
          <w:p w14:paraId="65CB3A8A" w14:textId="77777777" w:rsidR="0068076A" w:rsidRPr="006628AB" w:rsidRDefault="0068076A" w:rsidP="008E1ADA">
            <w:pPr>
              <w:rPr>
                <w:rFonts w:ascii="Times New Roman" w:hAnsi="Times New Roman" w:cs="Times New Roman"/>
                <w:sz w:val="24"/>
                <w:szCs w:val="24"/>
              </w:rPr>
            </w:pPr>
          </w:p>
        </w:tc>
        <w:tc>
          <w:tcPr>
            <w:tcW w:w="2826" w:type="dxa"/>
          </w:tcPr>
          <w:p w14:paraId="4091C009" w14:textId="77777777" w:rsidR="0068076A" w:rsidRPr="006628AB" w:rsidRDefault="0068076A" w:rsidP="008E1ADA">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8E1ADA">
            <w:pPr>
              <w:rPr>
                <w:rFonts w:ascii="Times New Roman" w:hAnsi="Times New Roman" w:cs="Times New Roman"/>
                <w:sz w:val="24"/>
                <w:szCs w:val="24"/>
              </w:rPr>
            </w:pPr>
          </w:p>
        </w:tc>
        <w:tc>
          <w:tcPr>
            <w:tcW w:w="2956" w:type="dxa"/>
          </w:tcPr>
          <w:p w14:paraId="486D9EA0" w14:textId="77777777" w:rsidR="008A6832" w:rsidRPr="006628AB" w:rsidRDefault="008A6832" w:rsidP="008E1ADA">
            <w:pPr>
              <w:rPr>
                <w:rFonts w:ascii="Times New Roman" w:hAnsi="Times New Roman" w:cs="Times New Roman"/>
                <w:sz w:val="24"/>
                <w:szCs w:val="24"/>
              </w:rPr>
            </w:pPr>
          </w:p>
        </w:tc>
        <w:tc>
          <w:tcPr>
            <w:tcW w:w="3278" w:type="dxa"/>
          </w:tcPr>
          <w:p w14:paraId="306B4E32" w14:textId="77777777" w:rsidR="008A6832" w:rsidRPr="006628AB" w:rsidRDefault="008A6832" w:rsidP="008E1ADA">
            <w:pPr>
              <w:rPr>
                <w:rFonts w:ascii="Times New Roman" w:hAnsi="Times New Roman" w:cs="Times New Roman"/>
                <w:sz w:val="24"/>
                <w:szCs w:val="24"/>
              </w:rPr>
            </w:pPr>
          </w:p>
        </w:tc>
        <w:tc>
          <w:tcPr>
            <w:tcW w:w="2826" w:type="dxa"/>
          </w:tcPr>
          <w:p w14:paraId="1FA3A77D" w14:textId="77777777" w:rsidR="008A6832" w:rsidRPr="006628AB" w:rsidRDefault="008A6832" w:rsidP="008E1ADA">
            <w:pPr>
              <w:rPr>
                <w:rFonts w:ascii="Times New Roman" w:hAnsi="Times New Roman" w:cs="Times New Roman"/>
                <w:sz w:val="24"/>
                <w:szCs w:val="24"/>
              </w:rPr>
            </w:pPr>
          </w:p>
        </w:tc>
      </w:tr>
    </w:tbl>
    <w:p w14:paraId="185466D6" w14:textId="77777777" w:rsidR="0068076A" w:rsidRPr="006628AB" w:rsidRDefault="0068076A" w:rsidP="008E1ADA">
      <w:pPr>
        <w:rPr>
          <w:rFonts w:ascii="Times New Roman" w:hAnsi="Times New Roman" w:cs="Times New Roman"/>
          <w:b/>
          <w:bCs/>
          <w:sz w:val="24"/>
          <w:szCs w:val="24"/>
        </w:rPr>
      </w:pPr>
    </w:p>
    <w:p w14:paraId="78F9EC77" w14:textId="77777777" w:rsidR="0068076A" w:rsidRPr="006628AB" w:rsidRDefault="0068076A" w:rsidP="008E1ADA">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8E1ADA">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8E1ADA">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8E1ADA">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8E1ADA">
      <w:pPr>
        <w:jc w:val="both"/>
        <w:rPr>
          <w:rFonts w:ascii="Times New Roman" w:hAnsi="Times New Roman" w:cs="Times New Roman"/>
          <w:sz w:val="24"/>
          <w:szCs w:val="24"/>
        </w:rPr>
      </w:pPr>
    </w:p>
    <w:p w14:paraId="6DBC0398" w14:textId="77777777" w:rsidR="0068076A" w:rsidRPr="006628AB" w:rsidRDefault="0068076A" w:rsidP="008E1ADA">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8E1ADA">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8E1ADA">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8E1ADA">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8E1ADA">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8E1ADA">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8E1ADA">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8E1ADA">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8E1ADA">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8E1ADA">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8E1ADA">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8E1ADA">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8E1ADA">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8E1ADA">
      <w:pPr>
        <w:rPr>
          <w:rFonts w:ascii="Times New Roman" w:hAnsi="Times New Roman" w:cs="Times New Roman"/>
          <w:b/>
          <w:sz w:val="24"/>
          <w:szCs w:val="24"/>
        </w:rPr>
      </w:pPr>
    </w:p>
    <w:p w14:paraId="4B464030" w14:textId="77777777" w:rsidR="0068076A" w:rsidRPr="006628AB" w:rsidRDefault="0068076A" w:rsidP="008E1ADA">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8E1ADA">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8E1ADA">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8E1ADA">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8E1ADA">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8E1ADA">
      <w:pPr>
        <w:rPr>
          <w:rFonts w:ascii="Times New Roman" w:hAnsi="Times New Roman" w:cs="Times New Roman"/>
          <w:sz w:val="24"/>
          <w:szCs w:val="24"/>
        </w:rPr>
      </w:pPr>
    </w:p>
    <w:p w14:paraId="139026E1" w14:textId="77777777" w:rsidR="0068076A" w:rsidRPr="006628AB" w:rsidRDefault="0068076A" w:rsidP="008E1ADA">
      <w:pPr>
        <w:pStyle w:val="Sraopastraipa"/>
        <w:numPr>
          <w:ilvl w:val="0"/>
          <w:numId w:val="24"/>
        </w:numPr>
        <w:ind w:left="0" w:firstLine="709"/>
        <w:jc w:val="both"/>
        <w:rPr>
          <w:szCs w:val="24"/>
        </w:rPr>
      </w:pPr>
      <w:bookmarkStart w:id="31" w:name="_Hlk106703248"/>
      <w:r w:rsidRPr="006628AB">
        <w:rPr>
          <w:b/>
          <w:bCs/>
          <w:szCs w:val="24"/>
        </w:rPr>
        <w:lastRenderedPageBreak/>
        <w:t>Pasirašydami šį pasiūlymą, tvirtintiname, kad:</w:t>
      </w:r>
    </w:p>
    <w:bookmarkEnd w:id="31"/>
    <w:p w14:paraId="1C303D3A" w14:textId="77777777" w:rsidR="0068076A" w:rsidRPr="006628AB" w:rsidRDefault="0068076A" w:rsidP="008E1ADA">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8E1ADA">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8E1ADA">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8E1ADA">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8E1ADA">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8E1ADA">
      <w:pPr>
        <w:pStyle w:val="Pagrindinistekstas"/>
        <w:spacing w:after="0" w:line="240" w:lineRule="auto"/>
        <w:rPr>
          <w:color w:val="auto"/>
        </w:rPr>
      </w:pPr>
    </w:p>
    <w:p w14:paraId="00A6F51A" w14:textId="77777777" w:rsidR="0068076A" w:rsidRPr="006628AB" w:rsidRDefault="0068076A" w:rsidP="008E1ADA">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8E1ADA">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8E1ADA">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8E1ADA">
            <w:pPr>
              <w:pStyle w:val="Pagrindinistekstas"/>
              <w:spacing w:after="0" w:line="240" w:lineRule="auto"/>
              <w:rPr>
                <w:color w:val="auto"/>
              </w:rPr>
            </w:pPr>
          </w:p>
        </w:tc>
        <w:tc>
          <w:tcPr>
            <w:tcW w:w="8956" w:type="dxa"/>
          </w:tcPr>
          <w:p w14:paraId="5ECD997E" w14:textId="77777777" w:rsidR="0068076A" w:rsidRPr="006628AB" w:rsidRDefault="0068076A" w:rsidP="008E1ADA">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8E1ADA">
            <w:pPr>
              <w:pStyle w:val="Pagrindinistekstas"/>
              <w:spacing w:after="0" w:line="240" w:lineRule="auto"/>
              <w:rPr>
                <w:color w:val="auto"/>
              </w:rPr>
            </w:pPr>
          </w:p>
        </w:tc>
        <w:tc>
          <w:tcPr>
            <w:tcW w:w="8956" w:type="dxa"/>
          </w:tcPr>
          <w:p w14:paraId="095876A7" w14:textId="77777777" w:rsidR="0068076A" w:rsidRPr="006628AB" w:rsidRDefault="0068076A" w:rsidP="008E1ADA">
            <w:pPr>
              <w:pStyle w:val="Pagrindinistekstas"/>
              <w:spacing w:after="0" w:line="240" w:lineRule="auto"/>
              <w:rPr>
                <w:color w:val="auto"/>
              </w:rPr>
            </w:pPr>
          </w:p>
        </w:tc>
      </w:tr>
    </w:tbl>
    <w:p w14:paraId="3EDC0D4C" w14:textId="77777777" w:rsidR="0068076A" w:rsidRPr="006628AB" w:rsidRDefault="0068076A" w:rsidP="008E1ADA">
      <w:pPr>
        <w:pStyle w:val="Sraopastraipa"/>
        <w:ind w:left="0"/>
        <w:rPr>
          <w:szCs w:val="24"/>
        </w:rPr>
      </w:pPr>
    </w:p>
    <w:p w14:paraId="1AF6F960" w14:textId="5521F13A" w:rsidR="0068076A" w:rsidRPr="006628AB" w:rsidRDefault="0068076A" w:rsidP="008E1ADA">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8E1ADA">
      <w:pPr>
        <w:pStyle w:val="Sraopastraipa"/>
        <w:ind w:left="0"/>
        <w:rPr>
          <w:szCs w:val="24"/>
        </w:rPr>
      </w:pPr>
    </w:p>
    <w:p w14:paraId="413615E7" w14:textId="77777777" w:rsidR="0068076A" w:rsidRPr="006628AB" w:rsidRDefault="0068076A" w:rsidP="008E1AD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8E1ADA">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8E1ADA">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8E1ADA">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8E1ADA">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8E1ADA">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8E1ADA">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8E1ADA">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8E1ADA">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8E1ADA">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8E1ADA">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8E1ADA">
      <w:pPr>
        <w:rPr>
          <w:rFonts w:ascii="Times New Roman" w:hAnsi="Times New Roman" w:cs="Times New Roman"/>
          <w:sz w:val="24"/>
          <w:szCs w:val="24"/>
          <w:highlight w:val="yellow"/>
        </w:rPr>
      </w:pPr>
    </w:p>
    <w:p w14:paraId="2AA5668A" w14:textId="2E3B59E8" w:rsidR="0029068F" w:rsidRPr="006628AB" w:rsidRDefault="0068076A" w:rsidP="008E1ADA">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8E1ADA">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8E1ADA">
      <w:pPr>
        <w:pStyle w:val="Pagrindinistekstas"/>
        <w:spacing w:after="0" w:line="240" w:lineRule="auto"/>
        <w:jc w:val="center"/>
        <w:rPr>
          <w:color w:val="auto"/>
        </w:rPr>
        <w:sectPr w:rsidR="0024522E" w:rsidRPr="006628AB" w:rsidSect="00386C0D">
          <w:headerReference w:type="even" r:id="rId23"/>
          <w:type w:val="continuous"/>
          <w:pgSz w:w="11906" w:h="16838"/>
          <w:pgMar w:top="1276" w:right="567" w:bottom="1134" w:left="1701" w:header="567" w:footer="567" w:gutter="0"/>
          <w:cols w:space="1296"/>
          <w:docGrid w:linePitch="360"/>
        </w:sectPr>
      </w:pPr>
    </w:p>
    <w:p w14:paraId="7017E59F" w14:textId="77777777" w:rsidR="00222AD2" w:rsidRPr="006628AB" w:rsidRDefault="00222AD2" w:rsidP="008E1ADA">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4EB8DED4" w:rsidR="00D73697" w:rsidRPr="006628AB" w:rsidRDefault="000E767B" w:rsidP="008E1ADA">
            <w:pPr>
              <w:rPr>
                <w:rFonts w:ascii="Times New Roman" w:hAnsi="Times New Roman" w:cs="Times New Roman"/>
                <w:sz w:val="24"/>
                <w:szCs w:val="24"/>
                <w:lang w:eastAsia="ar-SA"/>
              </w:rPr>
            </w:pPr>
            <w:r>
              <w:rPr>
                <w:rFonts w:ascii="Times New Roman" w:hAnsi="Times New Roman" w:cs="Times New Roman"/>
                <w:sz w:val="24"/>
                <w:szCs w:val="24"/>
              </w:rPr>
              <w:t>Konkurso</w:t>
            </w:r>
            <w:r w:rsidR="00D73697" w:rsidRPr="006628AB">
              <w:rPr>
                <w:rFonts w:ascii="Times New Roman" w:hAnsi="Times New Roman" w:cs="Times New Roman"/>
                <w:sz w:val="24"/>
                <w:szCs w:val="24"/>
              </w:rPr>
              <w:t xml:space="preserve"> sąlygų</w:t>
            </w:r>
          </w:p>
        </w:tc>
      </w:tr>
      <w:tr w:rsidR="006628AB" w:rsidRPr="006628AB" w14:paraId="766CA19E" w14:textId="77777777" w:rsidTr="00175B14">
        <w:tc>
          <w:tcPr>
            <w:tcW w:w="2660" w:type="dxa"/>
          </w:tcPr>
          <w:p w14:paraId="070F70F2" w14:textId="13D68123" w:rsidR="00D73697" w:rsidRPr="006628AB" w:rsidRDefault="00D73697" w:rsidP="008E1ADA">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3C05D55D" w14:textId="77777777" w:rsidR="00D73697" w:rsidRDefault="00D73697" w:rsidP="008E1ADA">
      <w:pPr>
        <w:jc w:val="center"/>
        <w:rPr>
          <w:rFonts w:ascii="Times New Roman" w:hAnsi="Times New Roman" w:cs="Times New Roman"/>
          <w:b/>
          <w:caps/>
          <w:sz w:val="24"/>
          <w:szCs w:val="24"/>
        </w:rPr>
      </w:pPr>
    </w:p>
    <w:p w14:paraId="3BE2DDDE" w14:textId="625F5573" w:rsidR="00222AD2" w:rsidRDefault="00222AD2" w:rsidP="008E1ADA">
      <w:pPr>
        <w:keepNext/>
        <w:keepLines/>
        <w:jc w:val="center"/>
        <w:rPr>
          <w:rFonts w:ascii="Times New Roman" w:eastAsia="Arial" w:hAnsi="Times New Roman" w:cs="Times New Roman"/>
          <w:b/>
          <w:sz w:val="24"/>
          <w:szCs w:val="24"/>
        </w:rPr>
      </w:pPr>
      <w:r w:rsidRPr="0007728D">
        <w:rPr>
          <w:rFonts w:ascii="Times New Roman" w:eastAsia="Times New Roman" w:hAnsi="Times New Roman" w:cs="Times New Roman"/>
          <w:b/>
          <w:bCs/>
          <w:caps/>
          <w:color w:val="000000"/>
          <w:spacing w:val="4"/>
          <w:sz w:val="24"/>
          <w:szCs w:val="24"/>
          <w:lang w:eastAsia="en-US"/>
        </w:rPr>
        <w:t>Eismo saugumo priemonių</w:t>
      </w:r>
      <w:r w:rsidR="00242749">
        <w:rPr>
          <w:rFonts w:ascii="Times New Roman" w:eastAsia="Times New Roman" w:hAnsi="Times New Roman" w:cs="Times New Roman"/>
          <w:b/>
          <w:bCs/>
          <w:caps/>
          <w:color w:val="000000"/>
          <w:spacing w:val="4"/>
          <w:sz w:val="24"/>
          <w:szCs w:val="24"/>
          <w:lang w:eastAsia="en-US"/>
        </w:rPr>
        <w:t xml:space="preserve"> PRIEŽIŪROS, REMONTO IR NAUJŲ EISMO SAUGUMO PRIEMONIŲ ĮRENGIMO</w:t>
      </w:r>
      <w:r w:rsidRPr="0007728D">
        <w:rPr>
          <w:rFonts w:ascii="Times New Roman" w:eastAsia="Times New Roman" w:hAnsi="Times New Roman" w:cs="Times New Roman"/>
          <w:b/>
          <w:bCs/>
          <w:caps/>
          <w:color w:val="000000"/>
          <w:spacing w:val="4"/>
          <w:sz w:val="24"/>
          <w:szCs w:val="24"/>
          <w:lang w:eastAsia="en-US"/>
        </w:rPr>
        <w:t xml:space="preserve"> dar</w:t>
      </w:r>
      <w:r>
        <w:rPr>
          <w:rFonts w:ascii="Times New Roman" w:eastAsia="Times New Roman" w:hAnsi="Times New Roman" w:cs="Times New Roman"/>
          <w:b/>
          <w:bCs/>
          <w:caps/>
          <w:color w:val="000000"/>
          <w:spacing w:val="4"/>
          <w:sz w:val="24"/>
          <w:szCs w:val="24"/>
          <w:lang w:eastAsia="en-US"/>
        </w:rPr>
        <w:t>bai</w:t>
      </w:r>
    </w:p>
    <w:p w14:paraId="3AD03448" w14:textId="074D4F2B" w:rsidR="00222AD2" w:rsidRPr="00222AD2" w:rsidRDefault="00222AD2" w:rsidP="008E1ADA">
      <w:pPr>
        <w:keepNext/>
        <w:keepLines/>
        <w:jc w:val="center"/>
        <w:rPr>
          <w:rFonts w:ascii="Times New Roman" w:eastAsia="Arial" w:hAnsi="Times New Roman" w:cs="Times New Roman"/>
          <w:b/>
          <w:sz w:val="24"/>
          <w:szCs w:val="24"/>
        </w:rPr>
      </w:pPr>
      <w:r w:rsidRPr="00222AD2">
        <w:rPr>
          <w:rFonts w:ascii="Times New Roman" w:eastAsia="Arial" w:hAnsi="Times New Roman" w:cs="Times New Roman"/>
          <w:b/>
          <w:sz w:val="24"/>
          <w:szCs w:val="24"/>
        </w:rPr>
        <w:t>TECHNINĖ SPECIFIKACIJA</w:t>
      </w:r>
    </w:p>
    <w:p w14:paraId="22B02C24" w14:textId="77777777" w:rsidR="00222AD2" w:rsidRPr="00222AD2" w:rsidRDefault="00222AD2" w:rsidP="008E1ADA">
      <w:pPr>
        <w:keepNext/>
        <w:keepLines/>
        <w:ind w:firstLine="697"/>
        <w:jc w:val="center"/>
        <w:rPr>
          <w:rFonts w:ascii="Times New Roman" w:eastAsia="Arial" w:hAnsi="Times New Roman" w:cs="Times New Roman"/>
          <w:b/>
        </w:rPr>
      </w:pPr>
    </w:p>
    <w:p w14:paraId="5B9A2C14" w14:textId="77777777" w:rsidR="00222AD2" w:rsidRPr="00222AD2" w:rsidRDefault="00222AD2" w:rsidP="008E1ADA">
      <w:pPr>
        <w:numPr>
          <w:ilvl w:val="0"/>
          <w:numId w:val="110"/>
        </w:numPr>
        <w:tabs>
          <w:tab w:val="left" w:pos="1078"/>
        </w:tabs>
        <w:ind w:left="0" w:firstLine="851"/>
        <w:contextualSpacing/>
        <w:jc w:val="both"/>
        <w:rPr>
          <w:rFonts w:ascii="Times New Roman" w:eastAsia="Times New Roman" w:hAnsi="Times New Roman" w:cs="Times New Roman"/>
          <w:sz w:val="24"/>
          <w:szCs w:val="24"/>
        </w:rPr>
      </w:pPr>
      <w:r w:rsidRPr="00222AD2">
        <w:rPr>
          <w:rFonts w:ascii="Times New Roman" w:eastAsia="Times New Roman" w:hAnsi="Times New Roman" w:cs="Times New Roman"/>
          <w:w w:val="105"/>
          <w:sz w:val="24"/>
          <w:szCs w:val="24"/>
        </w:rPr>
        <w:t>Tiekėjas,</w:t>
      </w:r>
      <w:r w:rsidRPr="00222AD2">
        <w:rPr>
          <w:rFonts w:ascii="Times New Roman" w:eastAsia="Times New Roman" w:hAnsi="Times New Roman" w:cs="Times New Roman"/>
          <w:spacing w:val="-12"/>
          <w:w w:val="105"/>
          <w:sz w:val="24"/>
          <w:szCs w:val="24"/>
        </w:rPr>
        <w:t xml:space="preserve"> </w:t>
      </w:r>
      <w:r w:rsidRPr="00222AD2">
        <w:rPr>
          <w:rFonts w:ascii="Times New Roman" w:eastAsia="Times New Roman" w:hAnsi="Times New Roman" w:cs="Times New Roman"/>
          <w:w w:val="105"/>
          <w:sz w:val="24"/>
          <w:szCs w:val="24"/>
        </w:rPr>
        <w:t>atlikdamas</w:t>
      </w:r>
      <w:r w:rsidRPr="00222AD2">
        <w:rPr>
          <w:rFonts w:ascii="Times New Roman" w:eastAsia="Times New Roman" w:hAnsi="Times New Roman" w:cs="Times New Roman"/>
          <w:spacing w:val="-8"/>
          <w:w w:val="105"/>
          <w:sz w:val="24"/>
          <w:szCs w:val="24"/>
        </w:rPr>
        <w:t xml:space="preserve"> </w:t>
      </w:r>
      <w:r w:rsidRPr="00222AD2">
        <w:rPr>
          <w:rFonts w:ascii="Times New Roman" w:eastAsia="Times New Roman" w:hAnsi="Times New Roman" w:cs="Times New Roman"/>
          <w:w w:val="105"/>
          <w:sz w:val="24"/>
          <w:szCs w:val="24"/>
        </w:rPr>
        <w:t>aukščiau</w:t>
      </w:r>
      <w:r w:rsidRPr="00222AD2">
        <w:rPr>
          <w:rFonts w:ascii="Times New Roman" w:eastAsia="Times New Roman" w:hAnsi="Times New Roman" w:cs="Times New Roman"/>
          <w:spacing w:val="-2"/>
          <w:w w:val="105"/>
          <w:sz w:val="24"/>
          <w:szCs w:val="24"/>
        </w:rPr>
        <w:t xml:space="preserve"> </w:t>
      </w:r>
      <w:r w:rsidRPr="00222AD2">
        <w:rPr>
          <w:rFonts w:ascii="Times New Roman" w:eastAsia="Times New Roman" w:hAnsi="Times New Roman" w:cs="Times New Roman"/>
          <w:w w:val="105"/>
          <w:sz w:val="24"/>
          <w:szCs w:val="24"/>
        </w:rPr>
        <w:t>paminėtus</w:t>
      </w:r>
      <w:r w:rsidRPr="00222AD2">
        <w:rPr>
          <w:rFonts w:ascii="Times New Roman" w:eastAsia="Times New Roman" w:hAnsi="Times New Roman" w:cs="Times New Roman"/>
          <w:spacing w:val="-11"/>
          <w:w w:val="105"/>
          <w:sz w:val="24"/>
          <w:szCs w:val="24"/>
        </w:rPr>
        <w:t xml:space="preserve"> </w:t>
      </w:r>
      <w:r w:rsidRPr="00222AD2">
        <w:rPr>
          <w:rFonts w:ascii="Times New Roman" w:eastAsia="Times New Roman" w:hAnsi="Times New Roman" w:cs="Times New Roman"/>
          <w:w w:val="105"/>
          <w:sz w:val="24"/>
          <w:szCs w:val="24"/>
        </w:rPr>
        <w:t>darbus,</w:t>
      </w:r>
      <w:r w:rsidRPr="00222AD2">
        <w:rPr>
          <w:rFonts w:ascii="Times New Roman" w:eastAsia="Times New Roman" w:hAnsi="Times New Roman" w:cs="Times New Roman"/>
          <w:spacing w:val="-14"/>
          <w:w w:val="105"/>
          <w:sz w:val="24"/>
          <w:szCs w:val="24"/>
        </w:rPr>
        <w:t xml:space="preserve"> </w:t>
      </w:r>
      <w:r w:rsidRPr="00222AD2">
        <w:rPr>
          <w:rFonts w:ascii="Times New Roman" w:eastAsia="Times New Roman" w:hAnsi="Times New Roman" w:cs="Times New Roman"/>
          <w:w w:val="105"/>
          <w:sz w:val="24"/>
          <w:szCs w:val="24"/>
        </w:rPr>
        <w:t>turi</w:t>
      </w:r>
      <w:r w:rsidRPr="00222AD2">
        <w:rPr>
          <w:rFonts w:ascii="Times New Roman" w:eastAsia="Times New Roman" w:hAnsi="Times New Roman" w:cs="Times New Roman"/>
          <w:spacing w:val="-12"/>
          <w:w w:val="105"/>
          <w:sz w:val="24"/>
          <w:szCs w:val="24"/>
        </w:rPr>
        <w:t xml:space="preserve"> </w:t>
      </w:r>
      <w:r w:rsidRPr="00222AD2">
        <w:rPr>
          <w:rFonts w:ascii="Times New Roman" w:eastAsia="Times New Roman" w:hAnsi="Times New Roman" w:cs="Times New Roman"/>
          <w:w w:val="105"/>
          <w:sz w:val="24"/>
          <w:szCs w:val="24"/>
        </w:rPr>
        <w:t>vadovautis</w:t>
      </w:r>
      <w:r w:rsidRPr="00222AD2">
        <w:rPr>
          <w:rFonts w:ascii="Times New Roman" w:eastAsia="Times New Roman" w:hAnsi="Times New Roman" w:cs="Times New Roman"/>
          <w:spacing w:val="-8"/>
          <w:w w:val="105"/>
          <w:sz w:val="24"/>
          <w:szCs w:val="24"/>
        </w:rPr>
        <w:t xml:space="preserve"> </w:t>
      </w:r>
      <w:r w:rsidRPr="00222AD2">
        <w:rPr>
          <w:rFonts w:ascii="Times New Roman" w:eastAsia="Times New Roman" w:hAnsi="Times New Roman" w:cs="Times New Roman"/>
          <w:w w:val="105"/>
          <w:sz w:val="24"/>
          <w:szCs w:val="24"/>
        </w:rPr>
        <w:t>šiais</w:t>
      </w:r>
      <w:r w:rsidRPr="00222AD2">
        <w:rPr>
          <w:rFonts w:ascii="Times New Roman" w:eastAsia="Times New Roman" w:hAnsi="Times New Roman" w:cs="Times New Roman"/>
          <w:spacing w:val="-18"/>
          <w:w w:val="105"/>
          <w:sz w:val="24"/>
          <w:szCs w:val="24"/>
        </w:rPr>
        <w:t xml:space="preserve"> </w:t>
      </w:r>
      <w:r w:rsidRPr="00222AD2">
        <w:rPr>
          <w:rFonts w:ascii="Times New Roman" w:eastAsia="Times New Roman" w:hAnsi="Times New Roman" w:cs="Times New Roman"/>
          <w:w w:val="105"/>
          <w:sz w:val="24"/>
          <w:szCs w:val="24"/>
        </w:rPr>
        <w:t>dokumentais:</w:t>
      </w:r>
    </w:p>
    <w:p w14:paraId="4499F4A6" w14:textId="77777777" w:rsidR="00222AD2" w:rsidRPr="00222AD2" w:rsidRDefault="00222AD2" w:rsidP="008E1ADA">
      <w:pPr>
        <w:jc w:val="both"/>
        <w:rPr>
          <w:rFonts w:ascii="Times New Roman" w:eastAsia="Times New Roman" w:hAnsi="Times New Roman" w:cs="Times New Roman"/>
          <w:sz w:val="24"/>
          <w:szCs w:val="24"/>
        </w:rPr>
      </w:pPr>
      <w:r w:rsidRPr="00222AD2">
        <w:rPr>
          <w:rFonts w:ascii="Times New Roman" w:eastAsia="Times New Roman" w:hAnsi="Times New Roman" w:cs="Times New Roman"/>
          <w:sz w:val="24"/>
          <w:szCs w:val="24"/>
        </w:rPr>
        <w:t>KTR 1.01:2008 „Automobilių keliai"</w:t>
      </w:r>
      <w:r w:rsidRPr="00222AD2">
        <w:rPr>
          <w:rFonts w:ascii="Times New Roman" w:eastAsia="Times New Roman" w:hAnsi="Times New Roman" w:cs="Times New Roman"/>
          <w:color w:val="ED7D31"/>
          <w:sz w:val="24"/>
          <w:szCs w:val="24"/>
        </w:rPr>
        <w:t xml:space="preserve">, </w:t>
      </w:r>
      <w:r w:rsidRPr="00222AD2">
        <w:rPr>
          <w:rFonts w:ascii="Times New Roman" w:eastAsia="Times New Roman" w:hAnsi="Times New Roman" w:cs="Times New Roman"/>
          <w:sz w:val="24"/>
          <w:szCs w:val="24"/>
        </w:rPr>
        <w:t>Lietuvos Respublikos susisiekimo ministro 2012 m.  sausio  31  d.  įsakymu Nr. 3-83 patvirtintomis Kelio ženklų įrengimo ir vertikaliojo ženklinimo taisyklėmis,</w:t>
      </w:r>
      <w:r w:rsidRPr="00222AD2">
        <w:rPr>
          <w:rFonts w:ascii="Times New Roman" w:eastAsia="Times New Roman" w:hAnsi="Times New Roman" w:cs="Times New Roman"/>
          <w:color w:val="ED7D31"/>
          <w:sz w:val="24"/>
          <w:szCs w:val="24"/>
        </w:rPr>
        <w:t xml:space="preserve"> </w:t>
      </w:r>
      <w:r w:rsidRPr="00222AD2">
        <w:rPr>
          <w:rFonts w:ascii="Times New Roman" w:eastAsia="Times New Roman" w:hAnsi="Times New Roman" w:cs="Times New Roman"/>
          <w:sz w:val="24"/>
          <w:szCs w:val="24"/>
        </w:rPr>
        <w:t>Lietuvos automobilių kelių direkcijos prie Susisiekimo  ministerijos  (LAKD)  2012  m. kovo 5 d. direktoriaus įsakymu  Nr. V-52 patvirtintu Automobilių kelių vertikaliųjų kelio ženklų techninių  reikalavimų  aprašu TRA VŽ 12</w:t>
      </w:r>
      <w:r w:rsidRPr="00222AD2">
        <w:rPr>
          <w:rFonts w:ascii="Times New Roman" w:eastAsia="Times New Roman" w:hAnsi="Times New Roman" w:cs="Times New Roman"/>
          <w:color w:val="ED7D31"/>
          <w:sz w:val="24"/>
          <w:szCs w:val="24"/>
        </w:rPr>
        <w:t xml:space="preserve">,  </w:t>
      </w:r>
      <w:r w:rsidRPr="00222AD2">
        <w:rPr>
          <w:rFonts w:ascii="Times New Roman" w:eastAsia="Times New Roman" w:hAnsi="Times New Roman" w:cs="Times New Roman"/>
          <w:sz w:val="24"/>
          <w:szCs w:val="24"/>
        </w:rPr>
        <w:t>2014 m. kovo 7 d. įsakymu Nr. V-81 patvirtintomis Automobilių kelių vertikaliųjų kelio ženklų įrengimo taisyklėmis ĮT VŽ 14,</w:t>
      </w:r>
      <w:r w:rsidRPr="00222AD2">
        <w:rPr>
          <w:rFonts w:ascii="Times New Roman" w:eastAsia="Times New Roman" w:hAnsi="Times New Roman" w:cs="Times New Roman"/>
          <w:color w:val="ED7D31"/>
          <w:sz w:val="24"/>
          <w:szCs w:val="24"/>
        </w:rPr>
        <w:t xml:space="preserve"> </w:t>
      </w:r>
      <w:r w:rsidRPr="00222AD2">
        <w:rPr>
          <w:rFonts w:ascii="Times New Roman" w:eastAsia="Times New Roman" w:hAnsi="Times New Roman" w:cs="Times New Roman"/>
          <w:sz w:val="24"/>
          <w:szCs w:val="24"/>
        </w:rPr>
        <w:t>2008 m. rugsėjo 29 d. įsakymu Nr.  V-298  patvirtintų  kelio  ženklų  atramų parinkimo, projektavimo ir įrengimo taisyklių PĮT KŽA 08</w:t>
      </w:r>
      <w:r w:rsidRPr="00222AD2">
        <w:rPr>
          <w:rFonts w:ascii="Times New Roman" w:eastAsia="Times New Roman" w:hAnsi="Times New Roman" w:cs="Times New Roman"/>
          <w:color w:val="ED7D31"/>
          <w:sz w:val="24"/>
          <w:szCs w:val="24"/>
        </w:rPr>
        <w:t xml:space="preserve"> </w:t>
      </w:r>
      <w:r w:rsidRPr="00222AD2">
        <w:rPr>
          <w:rFonts w:ascii="Times New Roman" w:eastAsia="Times New Roman" w:hAnsi="Times New Roman" w:cs="Times New Roman"/>
          <w:sz w:val="24"/>
          <w:szCs w:val="24"/>
        </w:rPr>
        <w:t>ir</w:t>
      </w:r>
      <w:r w:rsidRPr="00222AD2">
        <w:rPr>
          <w:rFonts w:ascii="Times New Roman" w:eastAsia="Times New Roman" w:hAnsi="Times New Roman" w:cs="Times New Roman"/>
          <w:color w:val="ED7D31"/>
          <w:sz w:val="24"/>
          <w:szCs w:val="24"/>
        </w:rPr>
        <w:t xml:space="preserve"> </w:t>
      </w:r>
      <w:r w:rsidRPr="00222AD2">
        <w:rPr>
          <w:rFonts w:ascii="Times New Roman" w:eastAsia="Times New Roman" w:hAnsi="Times New Roman" w:cs="Times New Roman"/>
          <w:sz w:val="24"/>
          <w:szCs w:val="24"/>
        </w:rPr>
        <w:t>2010 m. sausio 7 d. įsakymu Nr. V-7 patvirtinto Automobilių kelių transporto priemonių plieninių apsauginių atitvarų sistemų  techninių  reikalavimų  aprašo TRA TAS-PL 09, LAKD direktoriaus 2010 m. birželio 9 d. įsakymu Nr. V-146 patvirtintų Inžinerinių saugaus eismo priemonių projektavimo ir naudojimo rekomendacijomis R ISEP 10 galiojančiomis redakcijomis</w:t>
      </w:r>
      <w:r w:rsidRPr="00222AD2">
        <w:rPr>
          <w:rFonts w:ascii="Times New Roman" w:eastAsia="Times New Roman" w:hAnsi="Times New Roman" w:cs="Times New Roman"/>
          <w:color w:val="ED7D31"/>
          <w:sz w:val="24"/>
          <w:szCs w:val="24"/>
        </w:rPr>
        <w:t>,</w:t>
      </w:r>
      <w:r w:rsidRPr="00222AD2">
        <w:rPr>
          <w:rFonts w:ascii="Times New Roman" w:eastAsia="Times New Roman" w:hAnsi="Times New Roman" w:cs="Times New Roman"/>
          <w:color w:val="000000"/>
          <w:sz w:val="24"/>
          <w:szCs w:val="24"/>
        </w:rPr>
        <w:t xml:space="preserve"> </w:t>
      </w:r>
      <w:r w:rsidRPr="00222AD2">
        <w:rPr>
          <w:rFonts w:ascii="Times New Roman" w:eastAsia="Times New Roman" w:hAnsi="Times New Roman" w:cs="Times New Roman"/>
          <w:sz w:val="24"/>
          <w:szCs w:val="24"/>
        </w:rPr>
        <w:t xml:space="preserve">konkurso sąlygomis ir kitais šiuo metu Lietuvos Respublikoje galiojančiais  teisės aktais  ir standartais (arba jiems </w:t>
      </w:r>
      <w:r w:rsidRPr="00222AD2">
        <w:rPr>
          <w:rFonts w:ascii="Times New Roman" w:eastAsia="Times New Roman" w:hAnsi="Times New Roman" w:cs="Times New Roman"/>
          <w:spacing w:val="19"/>
          <w:sz w:val="24"/>
          <w:szCs w:val="24"/>
        </w:rPr>
        <w:t xml:space="preserve"> </w:t>
      </w:r>
      <w:r w:rsidRPr="00222AD2">
        <w:rPr>
          <w:rFonts w:ascii="Times New Roman" w:eastAsia="Times New Roman" w:hAnsi="Times New Roman" w:cs="Times New Roman"/>
          <w:sz w:val="24"/>
          <w:szCs w:val="24"/>
        </w:rPr>
        <w:t>lygiaverčiais), reglamentuojančiais eismo saugumo priemonių įrengimą ir priežiūrą.</w:t>
      </w:r>
    </w:p>
    <w:p w14:paraId="614B6808" w14:textId="77777777" w:rsidR="00222AD2" w:rsidRPr="00222AD2" w:rsidRDefault="00222AD2" w:rsidP="008E1ADA">
      <w:pPr>
        <w:ind w:firstLine="851"/>
        <w:jc w:val="both"/>
        <w:rPr>
          <w:rFonts w:ascii="Times New Roman" w:eastAsia="Times New Roman" w:hAnsi="Times New Roman" w:cs="Times New Roman"/>
          <w:sz w:val="24"/>
          <w:szCs w:val="24"/>
        </w:rPr>
      </w:pPr>
      <w:r w:rsidRPr="00222AD2">
        <w:rPr>
          <w:rFonts w:ascii="Times New Roman" w:eastAsia="Times New Roman" w:hAnsi="Times New Roman" w:cs="Times New Roman"/>
          <w:sz w:val="24"/>
          <w:szCs w:val="24"/>
        </w:rPr>
        <w:t>2. Inventorizavimas</w:t>
      </w:r>
    </w:p>
    <w:p w14:paraId="24E2F20B" w14:textId="77777777" w:rsidR="00222AD2" w:rsidRPr="00222AD2" w:rsidRDefault="00222AD2" w:rsidP="008E1ADA">
      <w:pPr>
        <w:ind w:firstLine="851"/>
        <w:jc w:val="both"/>
        <w:rPr>
          <w:rFonts w:ascii="Times New Roman" w:eastAsia="Times New Roman" w:hAnsi="Times New Roman" w:cs="Times New Roman"/>
          <w:sz w:val="24"/>
          <w:szCs w:val="24"/>
        </w:rPr>
      </w:pPr>
      <w:r w:rsidRPr="00222AD2">
        <w:rPr>
          <w:rFonts w:ascii="Times New Roman" w:eastAsia="Times New Roman" w:hAnsi="Times New Roman" w:cs="Times New Roman"/>
          <w:sz w:val="24"/>
          <w:szCs w:val="24"/>
        </w:rPr>
        <w:t>Kiekvienas naujai įrengtas ženklas turi būti inventorizuotas pagal pateiktą lentelę Nr. 1. Užpildyta lentelė turės būti pateikta .</w:t>
      </w:r>
      <w:proofErr w:type="spellStart"/>
      <w:r w:rsidRPr="00222AD2">
        <w:rPr>
          <w:rFonts w:ascii="Times New Roman" w:eastAsia="Times New Roman" w:hAnsi="Times New Roman" w:cs="Times New Roman"/>
          <w:sz w:val="24"/>
          <w:szCs w:val="24"/>
        </w:rPr>
        <w:t>xml</w:t>
      </w:r>
      <w:proofErr w:type="spellEnd"/>
      <w:r w:rsidRPr="00222AD2">
        <w:rPr>
          <w:rFonts w:ascii="Times New Roman" w:eastAsia="Times New Roman" w:hAnsi="Times New Roman" w:cs="Times New Roman"/>
          <w:sz w:val="24"/>
          <w:szCs w:val="24"/>
        </w:rPr>
        <w:t xml:space="preserve"> failo formatu per kiekvieną ataskaitinį laikotarpį.</w:t>
      </w:r>
    </w:p>
    <w:p w14:paraId="316C627E"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3. Eismo saugumo priemonių priežiūra ir remontas:</w:t>
      </w:r>
    </w:p>
    <w:p w14:paraId="260B5517" w14:textId="77777777" w:rsidR="00222AD2" w:rsidRPr="00222AD2" w:rsidRDefault="00222AD2" w:rsidP="008E1ADA">
      <w:pPr>
        <w:ind w:firstLine="851"/>
        <w:jc w:val="both"/>
        <w:rPr>
          <w:rFonts w:ascii="Times New Roman" w:eastAsia="Times New Roman" w:hAnsi="Times New Roman" w:cs="Times New Roman"/>
          <w:sz w:val="24"/>
          <w:szCs w:val="24"/>
        </w:rPr>
      </w:pPr>
      <w:r w:rsidRPr="00222AD2">
        <w:rPr>
          <w:rFonts w:ascii="Times New Roman" w:eastAsia="Times New Roman" w:hAnsi="Times New Roman" w:cs="Times New Roman"/>
          <w:sz w:val="24"/>
          <w:szCs w:val="24"/>
        </w:rPr>
        <w:t>Atlikdamas Trakų rajono vietinės reikšmės kelių (gatvių) eismo saugumo priemonių priežiūros ir remonto paslaugas, paslaugos teikėjas privalo nuolat apžiūrėti visus įrengtus ženklus ir ištaisyti ženklų mechaninius pažeidimus. Mechaninius pažeidimų ištaisymo darbai apima: ženklų valymą, esamų ženklų atstatymą, ištiesinimą, skydų atsukimą į vietą ir pritvirtinimą bei pan. Paslaugos tiekėjas apžiūros, remonto darbų išlaidas turi būti įsivertinęs į įkainį „Kelio ženklų priežiūros ir remonto paslaugos (ženklų valymas, esamų ženklų atstatymas, ištiesinimas, skydų atsukimas į vietą ir pritvirtinimas bei pan.)“.</w:t>
      </w:r>
    </w:p>
    <w:p w14:paraId="1BCC1A9D"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4. Eismo saugumo priemonių įrengimas:</w:t>
      </w:r>
    </w:p>
    <w:p w14:paraId="0025C8EA"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4.1. Kelio ženklų įrengimas.</w:t>
      </w:r>
    </w:p>
    <w:p w14:paraId="44995E3F" w14:textId="77777777" w:rsidR="00222AD2" w:rsidRPr="00222AD2" w:rsidRDefault="00222AD2" w:rsidP="008E1ADA">
      <w:pPr>
        <w:ind w:firstLine="851"/>
        <w:jc w:val="both"/>
        <w:rPr>
          <w:rFonts w:ascii="Times New Roman" w:eastAsia="Times New Roman" w:hAnsi="Times New Roman" w:cs="Times New Roman"/>
          <w:sz w:val="24"/>
          <w:szCs w:val="24"/>
        </w:rPr>
      </w:pPr>
      <w:r w:rsidRPr="00222AD2">
        <w:rPr>
          <w:rFonts w:ascii="Times New Roman" w:eastAsia="Times New Roman" w:hAnsi="Times New Roman" w:cs="Times New Roman"/>
          <w:sz w:val="24"/>
          <w:szCs w:val="24"/>
        </w:rPr>
        <w:t>Užsakymas dėl naujų ženklų įrengimo turi būti atliktas per 1 mėn. nuo jo pateikimo dienos. Kelio ženklas turi būti pagamintas iš atsparių korozijai medžiagų, padengtas šviesą atspindinčia plėvele, gerai matomas ir ilgaamžis. Kelio ženklų atramų (stovų) pamatas turi būti betonuotas ir užtikrinti atramos stabilumą. Atrama kelio ženklui turi būti pagaminta iš plieninio cinkuoto vamzdžio (d 60,3x3,2 mm, 76,1x3,6 mm, 101,6x4 mm). Kelio ženklai gaminami ir įrengiami vadovaujantis Kelio ženklų įrengimo ir vertikaliojo ženklinimo taisyklėmis, patvirtintomis Lietuvos Respublikos susisiekimo ministro 2012 m. sausio 31 d. įsakymu Nr. 3-83 „</w:t>
      </w:r>
      <w:hyperlink r:id="rId24">
        <w:r w:rsidRPr="00222AD2">
          <w:rPr>
            <w:rFonts w:ascii="Times New Roman" w:eastAsia="Times New Roman" w:hAnsi="Times New Roman" w:cs="Times New Roman"/>
            <w:sz w:val="24"/>
            <w:szCs w:val="24"/>
          </w:rPr>
          <w:t>Dėl kelio ženklų įrengimo ir vertikaliojo ženklinimo taisyklių patvirtinimo</w:t>
        </w:r>
      </w:hyperlink>
      <w:r w:rsidRPr="00222AD2">
        <w:rPr>
          <w:rFonts w:ascii="Times New Roman" w:eastAsia="Times New Roman" w:hAnsi="Times New Roman" w:cs="Times New Roman"/>
          <w:sz w:val="24"/>
          <w:szCs w:val="24"/>
        </w:rPr>
        <w:t>“, ir kitais teisės aktais, reglamentuojančiais jų gamybą ir įrengimą. Kelio ženklų kokybė turi atitikti Europos Sąjungos teisės aktų nustatytus reikalavimus.</w:t>
      </w:r>
    </w:p>
    <w:p w14:paraId="4AC17B4B"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Kelio ženklo demontavimas turi būti atliktas per vieną savaitė nuo užsakymo pateikimo dienos. Demontavus ženklą turi būti atstatytos esamos dangos.</w:t>
      </w:r>
    </w:p>
    <w:p w14:paraId="7BA3BD64"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4.2. Greičio mažinimo kalnelių įrengimas.</w:t>
      </w:r>
    </w:p>
    <w:p w14:paraId="53A59AAA"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Greičio mažinimo kalneliai įrengiami iš juodų ir geltonų segmentų, pagamintų iš gumos. Kalnelių aukštis 50 mm, plotis 450 mm, arba aukštis 50 mm, plotis 900 mm. Kalnelių segmentai turi turėti šviesą atspindinčius elementus ir gerą sukibimo su ratais paviršių. Segmentų, iš kurių pagamintas kalnelis, guma turi būti elastinga, gerai sugerianti smūgius, užtikrinanti ilgesnį kalnelio tarnavimo laiką, mažesnę vibraciją. </w:t>
      </w:r>
    </w:p>
    <w:p w14:paraId="132B56FC"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4.3. Atitvarų įrengimas.</w:t>
      </w:r>
    </w:p>
    <w:p w14:paraId="00B4B241"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lastRenderedPageBreak/>
        <w:t>Atitvarų sistemos įrengiamas vadovaujantis Automobilių kelių transporto priemonių apsauginių atitvarų sistemų projektavimo taisyklėmis (KPT TAS 09) ir Automobilių kelių transporto priemonių plieninių apsauginių atitvarų sistemų techninių reikalavimų aprašu (TRA TAS-PL 09).</w:t>
      </w:r>
    </w:p>
    <w:p w14:paraId="2F271DA3"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4.4. Sferinių veidrodžių įrengimas.</w:t>
      </w:r>
    </w:p>
    <w:p w14:paraId="0AA8CEA3"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Sferiniai veidrodžiai turi būti įrengiami, pritvirtinant prie esamo stovo. Turi būti nedūžtantys (pagamintas iš akrilo ir/arba </w:t>
      </w:r>
      <w:proofErr w:type="spellStart"/>
      <w:r w:rsidRPr="00222AD2">
        <w:rPr>
          <w:rFonts w:ascii="Times New Roman" w:eastAsia="Times New Roman" w:hAnsi="Times New Roman" w:cs="Times New Roman"/>
          <w:sz w:val="24"/>
          <w:szCs w:val="21"/>
        </w:rPr>
        <w:t>polikarbonato</w:t>
      </w:r>
      <w:proofErr w:type="spellEnd"/>
      <w:r w:rsidRPr="00222AD2">
        <w:rPr>
          <w:rFonts w:ascii="Times New Roman" w:eastAsia="Times New Roman" w:hAnsi="Times New Roman" w:cs="Times New Roman"/>
          <w:sz w:val="24"/>
          <w:szCs w:val="21"/>
        </w:rPr>
        <w:t xml:space="preserve">), atsparūs atmosferos poveikiams ir chemiškai agresyviai aplinkai. </w:t>
      </w:r>
    </w:p>
    <w:p w14:paraId="090BE8B8"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4.5. Automobilių kelių signalinių stulpelių įrengimas. </w:t>
      </w:r>
    </w:p>
    <w:p w14:paraId="28EB9E18"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Automobilių kelių signalinių stulpeliai įrengiami vadovaujantis Automobilių kelių signalinių stulpelių techninių reikalavimų aprašu ir įrengimo taisyklėmis TRAT SST 14, patvirtintomis Lietuvos automobilių kelių direkcijos prie Susisiekimo ministerijos direktoriaus 2014 m. vasario 20 d. įsakymu Nr. V-69.</w:t>
      </w:r>
    </w:p>
    <w:p w14:paraId="721CC63C"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4.6. Horizontalus dangų ženklinimas. </w:t>
      </w:r>
    </w:p>
    <w:p w14:paraId="54EDE73E"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Darbams atlikti naudojami tik techninių specifikacijų reikalavimus atitinkantys gaminiai bei statybinės medžiagos. Atliekamų darbų ir medžiagų kokybė turi atitikti galiojančius  normų ir standartų reikalavimus. Darbai atliekami pagal Lietuvos Respublikoje galiojančius reglamentus, statybos normas, taisykles, techninių sąlygų reikalavimus, rekomendacijas ir kitus norminius dokumentus. </w:t>
      </w:r>
    </w:p>
    <w:p w14:paraId="45CD05EC"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4.7. Parkavimo </w:t>
      </w:r>
      <w:proofErr w:type="spellStart"/>
      <w:r w:rsidRPr="00222AD2">
        <w:rPr>
          <w:rFonts w:ascii="Times New Roman" w:eastAsia="Times New Roman" w:hAnsi="Times New Roman" w:cs="Times New Roman"/>
          <w:sz w:val="24"/>
          <w:szCs w:val="21"/>
        </w:rPr>
        <w:t>bortelių</w:t>
      </w:r>
      <w:proofErr w:type="spellEnd"/>
      <w:r w:rsidRPr="00222AD2">
        <w:rPr>
          <w:rFonts w:ascii="Times New Roman" w:eastAsia="Times New Roman" w:hAnsi="Times New Roman" w:cs="Times New Roman"/>
          <w:sz w:val="24"/>
          <w:szCs w:val="21"/>
        </w:rPr>
        <w:t xml:space="preserve"> įrengimas. </w:t>
      </w:r>
    </w:p>
    <w:p w14:paraId="656904C0"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Parkavimo </w:t>
      </w:r>
      <w:proofErr w:type="spellStart"/>
      <w:r w:rsidRPr="00222AD2">
        <w:rPr>
          <w:rFonts w:ascii="Times New Roman" w:eastAsia="Times New Roman" w:hAnsi="Times New Roman" w:cs="Times New Roman"/>
          <w:sz w:val="24"/>
          <w:szCs w:val="21"/>
        </w:rPr>
        <w:t>borteliai</w:t>
      </w:r>
      <w:proofErr w:type="spellEnd"/>
      <w:r w:rsidRPr="00222AD2">
        <w:rPr>
          <w:rFonts w:ascii="Times New Roman" w:eastAsia="Times New Roman" w:hAnsi="Times New Roman" w:cs="Times New Roman"/>
          <w:sz w:val="24"/>
          <w:szCs w:val="21"/>
        </w:rPr>
        <w:t xml:space="preserve"> pagaminti iš gumos. </w:t>
      </w:r>
      <w:proofErr w:type="spellStart"/>
      <w:r w:rsidRPr="00222AD2">
        <w:rPr>
          <w:rFonts w:ascii="Times New Roman" w:eastAsia="Times New Roman" w:hAnsi="Times New Roman" w:cs="Times New Roman"/>
          <w:sz w:val="24"/>
          <w:szCs w:val="21"/>
        </w:rPr>
        <w:t>Bortelis</w:t>
      </w:r>
      <w:proofErr w:type="spellEnd"/>
      <w:r w:rsidRPr="00222AD2">
        <w:rPr>
          <w:rFonts w:ascii="Times New Roman" w:eastAsia="Times New Roman" w:hAnsi="Times New Roman" w:cs="Times New Roman"/>
          <w:sz w:val="24"/>
          <w:szCs w:val="21"/>
        </w:rPr>
        <w:t xml:space="preserve"> turi baltą, šviesą atspindinčią juostą priekinėje dalyje, yra lengvai pastebimas tamsiu paros metu. Atsparūs atmosferos poveikiams, smūgiams ir žiemą barstomai druskai. </w:t>
      </w:r>
    </w:p>
    <w:p w14:paraId="08E827AC" w14:textId="77777777" w:rsidR="00222AD2" w:rsidRP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4.8. Apsauginių automobilių atitvarų įregimas. </w:t>
      </w:r>
    </w:p>
    <w:p w14:paraId="4D46B6DE" w14:textId="77777777" w:rsidR="00222AD2" w:rsidRDefault="00222AD2" w:rsidP="008E1ADA">
      <w:pPr>
        <w:ind w:firstLine="851"/>
        <w:jc w:val="both"/>
        <w:rPr>
          <w:rFonts w:ascii="Times New Roman" w:eastAsia="Times New Roman" w:hAnsi="Times New Roman" w:cs="Times New Roman"/>
          <w:sz w:val="24"/>
          <w:szCs w:val="21"/>
        </w:rPr>
      </w:pPr>
      <w:r w:rsidRPr="00222AD2">
        <w:rPr>
          <w:rFonts w:ascii="Times New Roman" w:eastAsia="Times New Roman" w:hAnsi="Times New Roman" w:cs="Times New Roman"/>
          <w:sz w:val="24"/>
          <w:szCs w:val="21"/>
        </w:rPr>
        <w:t xml:space="preserve">Apsauginiai atitvarai turi būti rengiami vadovaujantis Lietuvos automobilių kelių direkcijos prie Susisiekimo ministerijos patvirtintomis Automobilių kelių transporto priemonių apsauginių atitvarų sistemų projektavimo taisyklėmis KPT TAS 09 ir Automobilių kelių transporto priemonių plieninių apsauginių atitvarų sistemų techninių reikalavimų aprašu TRA TAS-PL 09. Apsauginių atitvarų konstrukciniai elementai turi turėti gamyklos gamintojo išduotos kokybės sertifikatus, patvirtinančius plieno klasės, antikorozinio dengimo, cheminių ir mechaninių savybių minimalių verčių atitikimą. Garantija apsauginiams automobilių atitvarams 5 metai. </w:t>
      </w:r>
    </w:p>
    <w:p w14:paraId="41E4EA44" w14:textId="77777777" w:rsidR="00E36D3B" w:rsidRPr="00E36D3B" w:rsidRDefault="00E36D3B" w:rsidP="008E1ADA">
      <w:pPr>
        <w:widowControl w:val="0"/>
        <w:tabs>
          <w:tab w:val="left" w:pos="450"/>
          <w:tab w:val="left" w:pos="720"/>
          <w:tab w:val="left" w:pos="810"/>
        </w:tabs>
        <w:autoSpaceDE w:val="0"/>
        <w:autoSpaceDN w:val="0"/>
        <w:ind w:firstLine="709"/>
        <w:jc w:val="both"/>
        <w:rPr>
          <w:rFonts w:ascii="Times New Roman" w:eastAsia="Times New Roman" w:hAnsi="Times New Roman" w:cs="Times New Roman"/>
          <w:bCs/>
          <w:color w:val="00000A"/>
          <w:sz w:val="24"/>
          <w:szCs w:val="24"/>
        </w:rPr>
      </w:pPr>
      <w:r w:rsidRPr="00E36D3B">
        <w:rPr>
          <w:rFonts w:ascii="Times New Roman" w:eastAsia="Times New Roman" w:hAnsi="Times New Roman" w:cs="Times New Roman"/>
          <w:sz w:val="24"/>
          <w:szCs w:val="21"/>
        </w:rPr>
        <w:t xml:space="preserve">4.9. </w:t>
      </w:r>
      <w:r w:rsidRPr="00E36D3B">
        <w:rPr>
          <w:rFonts w:ascii="Times New Roman" w:eastAsia="Times New Roman" w:hAnsi="Times New Roman" w:cs="Times New Roman"/>
          <w:bCs/>
          <w:color w:val="00000A"/>
          <w:sz w:val="24"/>
          <w:szCs w:val="24"/>
        </w:rPr>
        <w:t>Atliekant darbus turi būti laikomasi Lietuvos Respublikos aplinkos ministro 2011-06-28 įsakymu Nr. D1-508 patvirtintame Aplinkos apsaugos kriterijų taikymo, vykdant žaliuosius pirkimus, tvarkos apraše (toliau – aprašas) nurodytų minimalių kelio ženklams ir ženklinimui taikomų aplinkos apsaugos kriterijų vadovaujantis aktualia aprašo redakcija:</w:t>
      </w:r>
    </w:p>
    <w:p w14:paraId="05FC152A" w14:textId="468F6EEE" w:rsidR="00E36D3B" w:rsidRPr="00E36D3B" w:rsidRDefault="00E36D3B" w:rsidP="008E1ADA">
      <w:pPr>
        <w:widowControl w:val="0"/>
        <w:tabs>
          <w:tab w:val="left" w:pos="450"/>
          <w:tab w:val="left" w:pos="720"/>
          <w:tab w:val="left" w:pos="810"/>
        </w:tabs>
        <w:autoSpaceDE w:val="0"/>
        <w:autoSpaceDN w:val="0"/>
        <w:ind w:firstLine="709"/>
        <w:jc w:val="both"/>
        <w:rPr>
          <w:rFonts w:ascii="Times New Roman" w:eastAsia="Times New Roman" w:hAnsi="Times New Roman" w:cs="Times New Roman"/>
          <w:bCs/>
          <w:color w:val="00000A"/>
          <w:sz w:val="24"/>
          <w:szCs w:val="24"/>
        </w:rPr>
      </w:pPr>
      <w:r w:rsidRPr="00E36D3B">
        <w:rPr>
          <w:rFonts w:ascii="Times New Roman" w:eastAsia="Times New Roman" w:hAnsi="Times New Roman" w:cs="Times New Roman"/>
          <w:bCs/>
          <w:color w:val="00000A"/>
          <w:sz w:val="24"/>
          <w:szCs w:val="24"/>
        </w:rPr>
        <w:tab/>
      </w:r>
      <w:r w:rsidR="00370977">
        <w:rPr>
          <w:rFonts w:ascii="Times New Roman" w:eastAsia="Times New Roman" w:hAnsi="Times New Roman" w:cs="Times New Roman"/>
          <w:bCs/>
          <w:color w:val="00000A"/>
          <w:sz w:val="24"/>
          <w:szCs w:val="24"/>
        </w:rPr>
        <w:t>4.9</w:t>
      </w:r>
      <w:r w:rsidRPr="00E36D3B">
        <w:rPr>
          <w:rFonts w:ascii="Times New Roman" w:eastAsia="Times New Roman" w:hAnsi="Times New Roman" w:cs="Times New Roman"/>
          <w:bCs/>
          <w:color w:val="00000A"/>
          <w:sz w:val="24"/>
          <w:szCs w:val="24"/>
        </w:rPr>
        <w:t>.1. Kelio ženklai, ženklinimas ir triukšmo užtvaros:</w:t>
      </w:r>
    </w:p>
    <w:p w14:paraId="32C4934C" w14:textId="46D04B70" w:rsidR="00E36D3B" w:rsidRPr="00E36D3B" w:rsidRDefault="00E36D3B" w:rsidP="008E1ADA">
      <w:pPr>
        <w:widowControl w:val="0"/>
        <w:tabs>
          <w:tab w:val="left" w:pos="450"/>
          <w:tab w:val="left" w:pos="720"/>
          <w:tab w:val="left" w:pos="810"/>
        </w:tabs>
        <w:autoSpaceDE w:val="0"/>
        <w:autoSpaceDN w:val="0"/>
        <w:ind w:firstLine="709"/>
        <w:jc w:val="both"/>
        <w:rPr>
          <w:rFonts w:ascii="Times New Roman" w:eastAsia="Times New Roman" w:hAnsi="Times New Roman" w:cs="Times New Roman"/>
          <w:bCs/>
          <w:color w:val="00000A"/>
          <w:sz w:val="24"/>
          <w:szCs w:val="24"/>
        </w:rPr>
      </w:pPr>
      <w:r w:rsidRPr="00E36D3B">
        <w:rPr>
          <w:rFonts w:ascii="Times New Roman" w:eastAsia="Times New Roman" w:hAnsi="Times New Roman" w:cs="Times New Roman"/>
          <w:bCs/>
          <w:color w:val="00000A"/>
          <w:sz w:val="24"/>
          <w:szCs w:val="24"/>
        </w:rPr>
        <w:tab/>
      </w:r>
      <w:r w:rsidR="00370977">
        <w:rPr>
          <w:rFonts w:ascii="Times New Roman" w:eastAsia="Times New Roman" w:hAnsi="Times New Roman" w:cs="Times New Roman"/>
          <w:bCs/>
          <w:color w:val="00000A"/>
          <w:sz w:val="24"/>
          <w:szCs w:val="24"/>
        </w:rPr>
        <w:t>4.9</w:t>
      </w:r>
      <w:r w:rsidRPr="00E36D3B">
        <w:rPr>
          <w:rFonts w:ascii="Times New Roman" w:eastAsia="Times New Roman" w:hAnsi="Times New Roman" w:cs="Times New Roman"/>
          <w:bCs/>
          <w:color w:val="00000A"/>
          <w:sz w:val="24"/>
          <w:szCs w:val="24"/>
        </w:rPr>
        <w:t>.1.1. kelio ženklams naudojami produktai turi būti sudaryti panaudojant antrinio panaudojimo medžiagas, ir (ar) pakartotinio panaudojimo medžiagas, ir (ar) perdirbtas medžiagas, jeigu tai neprieštaraujama galiojantiems kelio ženklams taikomiems standartams;</w:t>
      </w:r>
    </w:p>
    <w:p w14:paraId="3A539670" w14:textId="06C2CD5B" w:rsidR="00E36D3B" w:rsidRPr="00E36D3B" w:rsidRDefault="00E36D3B" w:rsidP="008E1ADA">
      <w:pPr>
        <w:widowControl w:val="0"/>
        <w:tabs>
          <w:tab w:val="left" w:pos="450"/>
          <w:tab w:val="left" w:pos="720"/>
          <w:tab w:val="left" w:pos="810"/>
        </w:tabs>
        <w:autoSpaceDE w:val="0"/>
        <w:autoSpaceDN w:val="0"/>
        <w:ind w:firstLine="709"/>
        <w:jc w:val="both"/>
        <w:rPr>
          <w:rFonts w:ascii="Times New Roman" w:eastAsia="Times New Roman" w:hAnsi="Times New Roman" w:cs="Times New Roman"/>
          <w:bCs/>
          <w:color w:val="00000A"/>
          <w:sz w:val="24"/>
          <w:szCs w:val="24"/>
        </w:rPr>
      </w:pPr>
      <w:r w:rsidRPr="00E36D3B">
        <w:rPr>
          <w:rFonts w:ascii="Times New Roman" w:eastAsia="Times New Roman" w:hAnsi="Times New Roman" w:cs="Times New Roman"/>
          <w:bCs/>
          <w:color w:val="00000A"/>
          <w:sz w:val="24"/>
          <w:szCs w:val="24"/>
        </w:rPr>
        <w:tab/>
      </w:r>
      <w:r w:rsidR="00370977">
        <w:rPr>
          <w:rFonts w:ascii="Times New Roman" w:eastAsia="Times New Roman" w:hAnsi="Times New Roman" w:cs="Times New Roman"/>
          <w:bCs/>
          <w:color w:val="00000A"/>
          <w:sz w:val="24"/>
          <w:szCs w:val="24"/>
        </w:rPr>
        <w:t>4.9</w:t>
      </w:r>
      <w:r w:rsidRPr="00E36D3B">
        <w:rPr>
          <w:rFonts w:ascii="Times New Roman" w:eastAsia="Times New Roman" w:hAnsi="Times New Roman" w:cs="Times New Roman"/>
          <w:bCs/>
          <w:color w:val="00000A"/>
          <w:sz w:val="24"/>
          <w:szCs w:val="24"/>
        </w:rPr>
        <w:t>.1.2.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E36D3B">
        <w:rPr>
          <w:rFonts w:ascii="Times New Roman" w:eastAsia="Times New Roman" w:hAnsi="Times New Roman" w:cs="Times New Roman"/>
          <w:bCs/>
          <w:color w:val="00000A"/>
          <w:sz w:val="24"/>
          <w:szCs w:val="24"/>
        </w:rPr>
        <w:t>ppm</w:t>
      </w:r>
      <w:proofErr w:type="spellEnd"/>
      <w:r w:rsidRPr="00E36D3B">
        <w:rPr>
          <w:rFonts w:ascii="Times New Roman" w:eastAsia="Times New Roman" w:hAnsi="Times New Roman" w:cs="Times New Roman"/>
          <w:bCs/>
          <w:color w:val="00000A"/>
          <w:sz w:val="24"/>
          <w:szCs w:val="24"/>
        </w:rPr>
        <w:t>;</w:t>
      </w:r>
    </w:p>
    <w:p w14:paraId="33BF19A2" w14:textId="52F9A027" w:rsidR="00E36D3B" w:rsidRPr="00E36D3B" w:rsidRDefault="00E36D3B" w:rsidP="008E1ADA">
      <w:pPr>
        <w:widowControl w:val="0"/>
        <w:tabs>
          <w:tab w:val="left" w:pos="450"/>
          <w:tab w:val="left" w:pos="720"/>
          <w:tab w:val="left" w:pos="810"/>
        </w:tabs>
        <w:autoSpaceDE w:val="0"/>
        <w:autoSpaceDN w:val="0"/>
        <w:ind w:firstLine="709"/>
        <w:jc w:val="both"/>
        <w:rPr>
          <w:rFonts w:ascii="Times New Roman" w:eastAsia="Times New Roman" w:hAnsi="Times New Roman" w:cs="Times New Roman"/>
          <w:bCs/>
          <w:color w:val="00000A"/>
          <w:sz w:val="24"/>
          <w:szCs w:val="24"/>
        </w:rPr>
      </w:pPr>
      <w:r w:rsidRPr="00E36D3B">
        <w:rPr>
          <w:rFonts w:ascii="Times New Roman" w:eastAsia="Times New Roman" w:hAnsi="Times New Roman" w:cs="Times New Roman"/>
          <w:bCs/>
          <w:color w:val="00000A"/>
          <w:sz w:val="24"/>
          <w:szCs w:val="24"/>
        </w:rPr>
        <w:tab/>
      </w:r>
      <w:r w:rsidR="00370977">
        <w:rPr>
          <w:rFonts w:ascii="Times New Roman" w:eastAsia="Times New Roman" w:hAnsi="Times New Roman" w:cs="Times New Roman"/>
          <w:bCs/>
          <w:color w:val="00000A"/>
          <w:sz w:val="24"/>
          <w:szCs w:val="24"/>
        </w:rPr>
        <w:t>4.9</w:t>
      </w:r>
      <w:r w:rsidRPr="00E36D3B">
        <w:rPr>
          <w:rFonts w:ascii="Times New Roman" w:eastAsia="Times New Roman" w:hAnsi="Times New Roman" w:cs="Times New Roman"/>
          <w:bCs/>
          <w:color w:val="00000A"/>
          <w:sz w:val="24"/>
          <w:szCs w:val="24"/>
        </w:rPr>
        <w:t>.1.3.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4547389D" w14:textId="7F6F6870" w:rsidR="00E36D3B" w:rsidRPr="00E36D3B" w:rsidRDefault="00E36D3B" w:rsidP="008E1ADA">
      <w:pPr>
        <w:widowControl w:val="0"/>
        <w:tabs>
          <w:tab w:val="left" w:pos="450"/>
          <w:tab w:val="left" w:pos="720"/>
          <w:tab w:val="left" w:pos="810"/>
        </w:tabs>
        <w:autoSpaceDE w:val="0"/>
        <w:autoSpaceDN w:val="0"/>
        <w:ind w:firstLine="709"/>
        <w:jc w:val="both"/>
        <w:rPr>
          <w:rFonts w:ascii="Times New Roman" w:eastAsia="Times New Roman" w:hAnsi="Times New Roman" w:cs="Times New Roman"/>
          <w:bCs/>
          <w:color w:val="00000A"/>
          <w:sz w:val="24"/>
          <w:szCs w:val="24"/>
        </w:rPr>
      </w:pPr>
      <w:r w:rsidRPr="00E36D3B">
        <w:rPr>
          <w:rFonts w:ascii="Times New Roman" w:eastAsia="Times New Roman" w:hAnsi="Times New Roman" w:cs="Times New Roman"/>
          <w:bCs/>
          <w:color w:val="00000A"/>
          <w:sz w:val="24"/>
          <w:szCs w:val="24"/>
        </w:rPr>
        <w:tab/>
      </w:r>
      <w:r w:rsidR="00370977">
        <w:rPr>
          <w:rFonts w:ascii="Times New Roman" w:eastAsia="Times New Roman" w:hAnsi="Times New Roman" w:cs="Times New Roman"/>
          <w:bCs/>
          <w:color w:val="00000A"/>
          <w:sz w:val="24"/>
          <w:szCs w:val="24"/>
        </w:rPr>
        <w:t>4.9</w:t>
      </w:r>
      <w:r w:rsidRPr="00E36D3B">
        <w:rPr>
          <w:rFonts w:ascii="Times New Roman" w:eastAsia="Times New Roman" w:hAnsi="Times New Roman" w:cs="Times New Roman"/>
          <w:bCs/>
          <w:color w:val="00000A"/>
          <w:sz w:val="24"/>
          <w:szCs w:val="24"/>
        </w:rPr>
        <w:t>.2. Jeigu sutarties vykdymo laikotarpiu įsigaliotų nauji aplinkos apsaugos kriterijus reglamentuojantys teisės aktai, turi būti laikomasi aktualių jų redakcijų.</w:t>
      </w:r>
    </w:p>
    <w:p w14:paraId="05AB4330" w14:textId="77777777" w:rsidR="0030624B" w:rsidRDefault="0030624B" w:rsidP="0030624B">
      <w:pPr>
        <w:jc w:val="both"/>
        <w:rPr>
          <w:rFonts w:ascii="Times New Roman" w:eastAsia="Times New Roman" w:hAnsi="Times New Roman" w:cs="Times New Roman"/>
          <w:sz w:val="24"/>
          <w:szCs w:val="21"/>
        </w:rPr>
      </w:pPr>
    </w:p>
    <w:p w14:paraId="77FB1772" w14:textId="77777777" w:rsidR="0030624B" w:rsidRDefault="0030624B" w:rsidP="0030624B">
      <w:pPr>
        <w:jc w:val="both"/>
        <w:rPr>
          <w:rFonts w:ascii="Times New Roman" w:eastAsia="Times New Roman" w:hAnsi="Times New Roman" w:cs="Times New Roman"/>
          <w:sz w:val="24"/>
          <w:szCs w:val="21"/>
        </w:rPr>
      </w:pPr>
    </w:p>
    <w:p w14:paraId="258A5A9A" w14:textId="77777777" w:rsidR="0030624B" w:rsidRDefault="0030624B" w:rsidP="0030624B">
      <w:pPr>
        <w:jc w:val="both"/>
        <w:rPr>
          <w:rFonts w:ascii="Times New Roman" w:eastAsia="Times New Roman" w:hAnsi="Times New Roman" w:cs="Times New Roman"/>
          <w:sz w:val="24"/>
          <w:szCs w:val="21"/>
        </w:rPr>
      </w:pPr>
    </w:p>
    <w:p w14:paraId="0C3FE452" w14:textId="77777777" w:rsidR="0030624B" w:rsidRDefault="0030624B" w:rsidP="0030624B">
      <w:pPr>
        <w:jc w:val="both"/>
        <w:rPr>
          <w:rFonts w:ascii="Times New Roman" w:eastAsia="Times New Roman" w:hAnsi="Times New Roman" w:cs="Times New Roman"/>
          <w:sz w:val="24"/>
          <w:szCs w:val="21"/>
        </w:rPr>
      </w:pPr>
    </w:p>
    <w:p w14:paraId="1064964A" w14:textId="77777777" w:rsidR="0030624B" w:rsidRDefault="0030624B" w:rsidP="0030624B">
      <w:pPr>
        <w:jc w:val="both"/>
        <w:rPr>
          <w:rFonts w:ascii="Times New Roman" w:eastAsia="Times New Roman" w:hAnsi="Times New Roman" w:cs="Times New Roman"/>
          <w:sz w:val="24"/>
          <w:szCs w:val="21"/>
        </w:rPr>
      </w:pPr>
    </w:p>
    <w:tbl>
      <w:tblPr>
        <w:tblW w:w="9541" w:type="dxa"/>
        <w:tblInd w:w="93" w:type="dxa"/>
        <w:tblLook w:val="04A0" w:firstRow="1" w:lastRow="0" w:firstColumn="1" w:lastColumn="0" w:noHBand="0" w:noVBand="1"/>
      </w:tblPr>
      <w:tblGrid>
        <w:gridCol w:w="577"/>
        <w:gridCol w:w="4995"/>
        <w:gridCol w:w="1560"/>
        <w:gridCol w:w="2409"/>
      </w:tblGrid>
      <w:tr w:rsidR="0030624B" w:rsidRPr="00FE2F9D" w14:paraId="7BF23F92" w14:textId="77777777" w:rsidTr="0030624B">
        <w:trPr>
          <w:trHeight w:val="675"/>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A2253" w14:textId="77777777" w:rsidR="0030624B" w:rsidRPr="000E0DAA" w:rsidRDefault="0030624B" w:rsidP="00BF4DBC">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lastRenderedPageBreak/>
              <w:t>Eil. Nr.</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24F37FBA" w14:textId="77777777" w:rsidR="0030624B" w:rsidRPr="000E0DAA" w:rsidRDefault="0030624B" w:rsidP="00BF4DBC">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Pavadinimas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C77D78A" w14:textId="77777777" w:rsidR="0030624B" w:rsidRPr="000E0DAA" w:rsidRDefault="0030624B" w:rsidP="00BF4DBC">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Mato 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7214C" w14:textId="77777777" w:rsidR="0030624B" w:rsidRPr="000E0DAA" w:rsidRDefault="0030624B" w:rsidP="00BF4DBC">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 xml:space="preserve">Planuojamos darbų </w:t>
            </w:r>
          </w:p>
          <w:p w14:paraId="54E51475" w14:textId="77777777" w:rsidR="0030624B" w:rsidRPr="000E0DAA" w:rsidRDefault="0030624B" w:rsidP="00BF4DBC">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apimtys</w:t>
            </w:r>
          </w:p>
          <w:p w14:paraId="734EC104" w14:textId="77777777" w:rsidR="0030624B" w:rsidRPr="000E0DAA" w:rsidRDefault="0030624B" w:rsidP="00BF4DBC">
            <w:pPr>
              <w:jc w:val="center"/>
              <w:rPr>
                <w:rFonts w:ascii="Times New Roman" w:eastAsia="Calibri" w:hAnsi="Times New Roman" w:cs="Times New Roman"/>
                <w:b/>
                <w:bCs/>
                <w:kern w:val="2"/>
                <w:sz w:val="24"/>
                <w:szCs w:val="24"/>
                <w:lang w:eastAsia="en-US"/>
                <w14:ligatures w14:val="standardContextual"/>
              </w:rPr>
            </w:pPr>
            <w:r w:rsidRPr="000E0DAA">
              <w:rPr>
                <w:rFonts w:ascii="Times New Roman" w:eastAsia="Calibri" w:hAnsi="Times New Roman" w:cs="Times New Roman"/>
                <w:b/>
                <w:bCs/>
                <w:kern w:val="2"/>
                <w:sz w:val="24"/>
                <w:szCs w:val="24"/>
                <w:lang w:eastAsia="en-US"/>
                <w14:ligatures w14:val="standardContextual"/>
              </w:rPr>
              <w:t>(12 mėnesių)*</w:t>
            </w:r>
          </w:p>
        </w:tc>
      </w:tr>
      <w:tr w:rsidR="0030624B" w:rsidRPr="000E0DAA" w14:paraId="778BB4F1" w14:textId="77777777" w:rsidTr="0030624B">
        <w:trPr>
          <w:trHeight w:val="340"/>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77DAC91" w14:textId="77777777" w:rsidR="0030624B" w:rsidRPr="000E0DAA" w:rsidRDefault="0030624B" w:rsidP="00BF4DBC">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1</w:t>
            </w:r>
          </w:p>
        </w:tc>
        <w:tc>
          <w:tcPr>
            <w:tcW w:w="4995" w:type="dxa"/>
            <w:tcBorders>
              <w:top w:val="single" w:sz="4" w:space="0" w:color="auto"/>
              <w:left w:val="nil"/>
              <w:bottom w:val="single" w:sz="4" w:space="0" w:color="auto"/>
              <w:right w:val="single" w:sz="4" w:space="0" w:color="auto"/>
            </w:tcBorders>
            <w:shd w:val="clear" w:color="auto" w:fill="auto"/>
            <w:vAlign w:val="center"/>
          </w:tcPr>
          <w:p w14:paraId="4B51F923" w14:textId="77777777" w:rsidR="0030624B" w:rsidRPr="000E0DAA" w:rsidRDefault="0030624B" w:rsidP="00BF4DBC">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2</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CF91FA" w14:textId="77777777" w:rsidR="0030624B" w:rsidRPr="000E0DAA" w:rsidRDefault="0030624B" w:rsidP="00BF4DBC">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1726B56" w14:textId="77777777" w:rsidR="0030624B" w:rsidRPr="000E0DAA" w:rsidRDefault="0030624B" w:rsidP="00BF4DBC">
            <w:pPr>
              <w:jc w:val="center"/>
              <w:rPr>
                <w:rFonts w:ascii="Times New Roman" w:eastAsia="Calibri" w:hAnsi="Times New Roman" w:cs="Times New Roman"/>
                <w:b/>
                <w:bCs/>
                <w:i/>
                <w:iCs/>
                <w:color w:val="000000"/>
                <w:kern w:val="2"/>
                <w:sz w:val="24"/>
                <w:szCs w:val="24"/>
                <w:lang w:eastAsia="en-US"/>
                <w14:ligatures w14:val="standardContextual"/>
              </w:rPr>
            </w:pPr>
            <w:r w:rsidRPr="000E0DAA">
              <w:rPr>
                <w:rFonts w:ascii="Times New Roman" w:eastAsia="Calibri" w:hAnsi="Times New Roman" w:cs="Times New Roman"/>
                <w:b/>
                <w:bCs/>
                <w:i/>
                <w:iCs/>
                <w:color w:val="000000"/>
                <w:kern w:val="2"/>
                <w:sz w:val="24"/>
                <w:szCs w:val="24"/>
                <w:lang w:eastAsia="en-US"/>
                <w14:ligatures w14:val="standardContextual"/>
              </w:rPr>
              <w:t>6</w:t>
            </w:r>
          </w:p>
        </w:tc>
      </w:tr>
      <w:tr w:rsidR="0030624B" w:rsidRPr="000E0DAA" w14:paraId="59B3FBE7" w14:textId="77777777" w:rsidTr="0030624B">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45A9843A" w14:textId="77777777" w:rsidR="0030624B" w:rsidRPr="000E0DAA" w:rsidRDefault="0030624B" w:rsidP="00BF4DBC">
            <w:pPr>
              <w:spacing w:line="360" w:lineRule="auto"/>
              <w:ind w:right="-288"/>
              <w:rPr>
                <w:rFonts w:ascii="Times New Roman" w:eastAsia="Calibri" w:hAnsi="Times New Roman" w:cs="Times New Roman"/>
                <w:color w:val="000000"/>
                <w:kern w:val="2"/>
                <w:sz w:val="24"/>
                <w:szCs w:val="24"/>
                <w:lang w:eastAsia="en-US"/>
                <w14:ligatures w14:val="standardContextual"/>
              </w:rPr>
            </w:pPr>
            <w:r w:rsidRPr="000E0DAA">
              <w:rPr>
                <w:rFonts w:ascii="Times New Roman" w:eastAsia="Calibri" w:hAnsi="Times New Roman" w:cs="Times New Roman"/>
                <w:color w:val="000000"/>
                <w:kern w:val="2"/>
                <w:sz w:val="24"/>
                <w:szCs w:val="24"/>
                <w:lang w:eastAsia="en-US"/>
                <w14:ligatures w14:val="standardContextual"/>
              </w:rPr>
              <w:t>1</w:t>
            </w:r>
          </w:p>
        </w:tc>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27685" w14:textId="77777777" w:rsidR="0030624B" w:rsidRPr="000E0DAA"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0 dydžio grupė</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C990CC" w14:textId="77777777" w:rsidR="0030624B" w:rsidRPr="000E0DAA"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DF25076"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28</w:t>
            </w:r>
          </w:p>
        </w:tc>
      </w:tr>
      <w:tr w:rsidR="0030624B" w:rsidRPr="000E0DAA" w14:paraId="088BEE4B" w14:textId="77777777" w:rsidTr="0030624B">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8D3AD80"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sidRPr="000E0DAA">
              <w:rPr>
                <w:rFonts w:ascii="Times New Roman" w:eastAsia="Calibri" w:hAnsi="Times New Roman" w:cs="Times New Roman"/>
                <w:color w:val="000000"/>
                <w:kern w:val="2"/>
                <w:sz w:val="24"/>
                <w:szCs w:val="24"/>
                <w:lang w:eastAsia="en-US"/>
                <w14:ligatures w14:val="standardContextual"/>
              </w:rPr>
              <w:t>2</w:t>
            </w:r>
          </w:p>
        </w:tc>
        <w:tc>
          <w:tcPr>
            <w:tcW w:w="4995" w:type="dxa"/>
            <w:tcBorders>
              <w:top w:val="nil"/>
              <w:left w:val="single" w:sz="4" w:space="0" w:color="auto"/>
              <w:bottom w:val="single" w:sz="4" w:space="0" w:color="auto"/>
              <w:right w:val="single" w:sz="4" w:space="0" w:color="auto"/>
            </w:tcBorders>
            <w:shd w:val="clear" w:color="auto" w:fill="auto"/>
            <w:vAlign w:val="center"/>
            <w:hideMark/>
          </w:tcPr>
          <w:p w14:paraId="1BB3E683" w14:textId="77777777" w:rsidR="0030624B" w:rsidRPr="000E0DAA"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1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5F9EEF5A" w14:textId="77777777" w:rsidR="0030624B" w:rsidRPr="000E0DAA"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65935442"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28</w:t>
            </w:r>
          </w:p>
        </w:tc>
      </w:tr>
      <w:tr w:rsidR="0030624B" w:rsidRPr="000E0DAA" w14:paraId="1FED53EF" w14:textId="77777777" w:rsidTr="0030624B">
        <w:trPr>
          <w:trHeight w:val="225"/>
        </w:trPr>
        <w:tc>
          <w:tcPr>
            <w:tcW w:w="577" w:type="dxa"/>
            <w:tcBorders>
              <w:top w:val="nil"/>
              <w:left w:val="single" w:sz="4" w:space="0" w:color="auto"/>
              <w:bottom w:val="single" w:sz="4" w:space="0" w:color="auto"/>
              <w:right w:val="single" w:sz="4" w:space="0" w:color="auto"/>
            </w:tcBorders>
            <w:shd w:val="clear" w:color="auto" w:fill="auto"/>
            <w:vAlign w:val="center"/>
          </w:tcPr>
          <w:p w14:paraId="7B416E70"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w:t>
            </w:r>
          </w:p>
        </w:tc>
        <w:tc>
          <w:tcPr>
            <w:tcW w:w="4995" w:type="dxa"/>
            <w:tcBorders>
              <w:top w:val="nil"/>
              <w:left w:val="single" w:sz="4" w:space="0" w:color="auto"/>
              <w:bottom w:val="single" w:sz="4" w:space="0" w:color="auto"/>
              <w:right w:val="single" w:sz="4" w:space="0" w:color="auto"/>
            </w:tcBorders>
            <w:shd w:val="clear" w:color="auto" w:fill="auto"/>
            <w:vAlign w:val="center"/>
          </w:tcPr>
          <w:p w14:paraId="1836AB90" w14:textId="77777777" w:rsidR="0030624B" w:rsidRPr="000E0DAA"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2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046063F2" w14:textId="77777777" w:rsidR="0030624B" w:rsidRPr="000E0DAA"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6F8725D7"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6</w:t>
            </w:r>
          </w:p>
        </w:tc>
      </w:tr>
      <w:tr w:rsidR="0030624B" w:rsidRPr="000E0DAA" w14:paraId="67F3BD8E" w14:textId="77777777" w:rsidTr="0030624B">
        <w:trPr>
          <w:trHeight w:val="225"/>
        </w:trPr>
        <w:tc>
          <w:tcPr>
            <w:tcW w:w="577" w:type="dxa"/>
            <w:tcBorders>
              <w:top w:val="nil"/>
              <w:left w:val="single" w:sz="4" w:space="0" w:color="auto"/>
              <w:bottom w:val="single" w:sz="4" w:space="0" w:color="auto"/>
              <w:right w:val="single" w:sz="4" w:space="0" w:color="auto"/>
            </w:tcBorders>
            <w:shd w:val="clear" w:color="auto" w:fill="auto"/>
            <w:vAlign w:val="center"/>
          </w:tcPr>
          <w:p w14:paraId="6EB9B51D"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w:t>
            </w:r>
          </w:p>
        </w:tc>
        <w:tc>
          <w:tcPr>
            <w:tcW w:w="4995" w:type="dxa"/>
            <w:tcBorders>
              <w:top w:val="nil"/>
              <w:left w:val="single" w:sz="4" w:space="0" w:color="auto"/>
              <w:bottom w:val="single" w:sz="4" w:space="0" w:color="auto"/>
              <w:right w:val="single" w:sz="4" w:space="0" w:color="auto"/>
            </w:tcBorders>
            <w:shd w:val="clear" w:color="auto" w:fill="auto"/>
            <w:vAlign w:val="center"/>
          </w:tcPr>
          <w:p w14:paraId="656609B3" w14:textId="77777777" w:rsidR="0030624B" w:rsidRPr="000E0DAA"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0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168F1516" w14:textId="77777777" w:rsidR="0030624B" w:rsidRPr="000E0DAA"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4402A43D"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25</w:t>
            </w:r>
          </w:p>
        </w:tc>
      </w:tr>
      <w:tr w:rsidR="0030624B" w:rsidRPr="000E0DAA" w14:paraId="74795A1E"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BCF86"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5</w:t>
            </w:r>
          </w:p>
        </w:tc>
        <w:tc>
          <w:tcPr>
            <w:tcW w:w="4995" w:type="dxa"/>
            <w:tcBorders>
              <w:top w:val="nil"/>
              <w:left w:val="single" w:sz="4" w:space="0" w:color="auto"/>
              <w:bottom w:val="single" w:sz="4" w:space="0" w:color="auto"/>
              <w:right w:val="single" w:sz="4" w:space="0" w:color="auto"/>
            </w:tcBorders>
            <w:shd w:val="clear" w:color="auto" w:fill="auto"/>
            <w:vAlign w:val="center"/>
            <w:hideMark/>
          </w:tcPr>
          <w:p w14:paraId="1C15007A" w14:textId="77777777" w:rsidR="0030624B" w:rsidRPr="000E0DAA"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1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C01605" w14:textId="77777777" w:rsidR="0030624B" w:rsidRPr="000E0DAA"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0E1E2D8E"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25</w:t>
            </w:r>
          </w:p>
        </w:tc>
      </w:tr>
      <w:tr w:rsidR="0030624B" w:rsidRPr="000E0DAA" w14:paraId="4E8DF634"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E83153A"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6</w:t>
            </w:r>
          </w:p>
        </w:tc>
        <w:tc>
          <w:tcPr>
            <w:tcW w:w="4995" w:type="dxa"/>
            <w:tcBorders>
              <w:top w:val="nil"/>
              <w:left w:val="single" w:sz="4" w:space="0" w:color="auto"/>
              <w:bottom w:val="single" w:sz="4" w:space="0" w:color="auto"/>
              <w:right w:val="single" w:sz="4" w:space="0" w:color="auto"/>
            </w:tcBorders>
            <w:shd w:val="clear" w:color="auto" w:fill="auto"/>
            <w:vAlign w:val="center"/>
          </w:tcPr>
          <w:p w14:paraId="35D2344D"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2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5C2D4CE8"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53DF7073"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5</w:t>
            </w:r>
          </w:p>
        </w:tc>
      </w:tr>
      <w:tr w:rsidR="0030624B" w:rsidRPr="000E0DAA" w14:paraId="1C9B61E9"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72B1610"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7</w:t>
            </w:r>
          </w:p>
        </w:tc>
        <w:tc>
          <w:tcPr>
            <w:tcW w:w="4995" w:type="dxa"/>
            <w:tcBorders>
              <w:top w:val="nil"/>
              <w:left w:val="single" w:sz="4" w:space="0" w:color="auto"/>
              <w:bottom w:val="single" w:sz="4" w:space="0" w:color="auto"/>
              <w:right w:val="single" w:sz="4" w:space="0" w:color="auto"/>
            </w:tcBorders>
            <w:shd w:val="clear" w:color="auto" w:fill="auto"/>
            <w:vAlign w:val="center"/>
          </w:tcPr>
          <w:p w14:paraId="0AFA303E"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Kvadratinio ženklo gamyba 0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19787D"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53583DFD"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12</w:t>
            </w:r>
          </w:p>
        </w:tc>
      </w:tr>
      <w:tr w:rsidR="0030624B" w:rsidRPr="000E0DAA" w14:paraId="10B63CEC"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007DC06"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8</w:t>
            </w:r>
          </w:p>
        </w:tc>
        <w:tc>
          <w:tcPr>
            <w:tcW w:w="4995" w:type="dxa"/>
            <w:tcBorders>
              <w:top w:val="nil"/>
              <w:left w:val="single" w:sz="4" w:space="0" w:color="auto"/>
              <w:bottom w:val="single" w:sz="4" w:space="0" w:color="auto"/>
              <w:right w:val="single" w:sz="4" w:space="0" w:color="auto"/>
            </w:tcBorders>
            <w:shd w:val="clear" w:color="auto" w:fill="auto"/>
            <w:vAlign w:val="center"/>
          </w:tcPr>
          <w:p w14:paraId="18908462"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Kvadratinio ženklo gamyba 1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7B3371E6"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2C69B7A8"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10</w:t>
            </w:r>
          </w:p>
        </w:tc>
      </w:tr>
      <w:tr w:rsidR="0030624B" w:rsidRPr="000E0DAA" w14:paraId="0E89457F"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A4BD0C6"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9</w:t>
            </w:r>
          </w:p>
        </w:tc>
        <w:tc>
          <w:tcPr>
            <w:tcW w:w="4995" w:type="dxa"/>
            <w:tcBorders>
              <w:top w:val="nil"/>
              <w:left w:val="single" w:sz="4" w:space="0" w:color="auto"/>
              <w:bottom w:val="single" w:sz="4" w:space="0" w:color="auto"/>
              <w:right w:val="single" w:sz="4" w:space="0" w:color="auto"/>
            </w:tcBorders>
            <w:shd w:val="clear" w:color="auto" w:fill="auto"/>
            <w:vAlign w:val="center"/>
          </w:tcPr>
          <w:p w14:paraId="099507C3"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Kvadratinio ženklo gamyba 2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3557706C"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2A70059B"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5</w:t>
            </w:r>
          </w:p>
        </w:tc>
      </w:tr>
      <w:tr w:rsidR="0030624B" w:rsidRPr="000E0DAA" w14:paraId="691E100C"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33BC126"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10</w:t>
            </w:r>
          </w:p>
        </w:tc>
        <w:tc>
          <w:tcPr>
            <w:tcW w:w="4995" w:type="dxa"/>
            <w:tcBorders>
              <w:top w:val="nil"/>
              <w:left w:val="single" w:sz="4" w:space="0" w:color="auto"/>
              <w:bottom w:val="single" w:sz="4" w:space="0" w:color="auto"/>
              <w:right w:val="single" w:sz="4" w:space="0" w:color="auto"/>
            </w:tcBorders>
            <w:shd w:val="clear" w:color="auto" w:fill="auto"/>
            <w:vAlign w:val="center"/>
          </w:tcPr>
          <w:p w14:paraId="666DA87E"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0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17E5D3E0"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3093B1AB"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70</w:t>
            </w:r>
          </w:p>
        </w:tc>
      </w:tr>
      <w:tr w:rsidR="0030624B" w:rsidRPr="000E0DAA" w14:paraId="6610712F"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15A9418"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11</w:t>
            </w:r>
          </w:p>
        </w:tc>
        <w:tc>
          <w:tcPr>
            <w:tcW w:w="4995" w:type="dxa"/>
            <w:tcBorders>
              <w:top w:val="nil"/>
              <w:left w:val="single" w:sz="4" w:space="0" w:color="auto"/>
              <w:bottom w:val="single" w:sz="4" w:space="0" w:color="auto"/>
              <w:right w:val="single" w:sz="4" w:space="0" w:color="auto"/>
            </w:tcBorders>
            <w:shd w:val="clear" w:color="auto" w:fill="auto"/>
            <w:vAlign w:val="center"/>
          </w:tcPr>
          <w:p w14:paraId="4AF04099"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1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7DEB0C4A"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6DF7FDC2"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70</w:t>
            </w:r>
          </w:p>
        </w:tc>
      </w:tr>
      <w:tr w:rsidR="0030624B" w:rsidRPr="000E0DAA" w14:paraId="302C99BB"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FD30313"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12</w:t>
            </w:r>
          </w:p>
        </w:tc>
        <w:tc>
          <w:tcPr>
            <w:tcW w:w="4995" w:type="dxa"/>
            <w:tcBorders>
              <w:top w:val="nil"/>
              <w:left w:val="single" w:sz="4" w:space="0" w:color="auto"/>
              <w:bottom w:val="single" w:sz="4" w:space="0" w:color="auto"/>
              <w:right w:val="single" w:sz="4" w:space="0" w:color="auto"/>
            </w:tcBorders>
            <w:shd w:val="clear" w:color="auto" w:fill="auto"/>
            <w:vAlign w:val="center"/>
          </w:tcPr>
          <w:p w14:paraId="7D29B210"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2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43A0F890"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34606FFF"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15</w:t>
            </w:r>
          </w:p>
        </w:tc>
      </w:tr>
      <w:tr w:rsidR="0030624B" w:rsidRPr="000E0DAA" w14:paraId="21BA41C9"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A126E2E"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13</w:t>
            </w:r>
          </w:p>
        </w:tc>
        <w:tc>
          <w:tcPr>
            <w:tcW w:w="4995" w:type="dxa"/>
            <w:tcBorders>
              <w:top w:val="nil"/>
              <w:left w:val="single" w:sz="4" w:space="0" w:color="auto"/>
              <w:bottom w:val="single" w:sz="4" w:space="0" w:color="auto"/>
              <w:right w:val="single" w:sz="4" w:space="0" w:color="auto"/>
            </w:tcBorders>
            <w:shd w:val="clear" w:color="auto" w:fill="auto"/>
            <w:vAlign w:val="center"/>
          </w:tcPr>
          <w:p w14:paraId="7019ACFB"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0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240E03F5"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5DE6E26F"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2</w:t>
            </w:r>
          </w:p>
        </w:tc>
      </w:tr>
      <w:tr w:rsidR="0030624B" w:rsidRPr="000E0DAA" w14:paraId="6D72A65D"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17A89B9"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14</w:t>
            </w:r>
          </w:p>
        </w:tc>
        <w:tc>
          <w:tcPr>
            <w:tcW w:w="4995" w:type="dxa"/>
            <w:tcBorders>
              <w:top w:val="nil"/>
              <w:left w:val="single" w:sz="4" w:space="0" w:color="auto"/>
              <w:bottom w:val="single" w:sz="4" w:space="0" w:color="auto"/>
              <w:right w:val="single" w:sz="4" w:space="0" w:color="auto"/>
            </w:tcBorders>
            <w:shd w:val="clear" w:color="auto" w:fill="auto"/>
            <w:vAlign w:val="center"/>
          </w:tcPr>
          <w:p w14:paraId="55023F8B" w14:textId="77777777" w:rsidR="0030624B" w:rsidRPr="000728D9" w:rsidRDefault="0030624B" w:rsidP="00CD042E">
            <w:pPr>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1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4CA052"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10CD341C"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4</w:t>
            </w:r>
          </w:p>
        </w:tc>
      </w:tr>
      <w:tr w:rsidR="0030624B" w:rsidRPr="000E0DAA" w14:paraId="55DECE77"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2653538"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15</w:t>
            </w:r>
          </w:p>
        </w:tc>
        <w:tc>
          <w:tcPr>
            <w:tcW w:w="4995" w:type="dxa"/>
            <w:tcBorders>
              <w:top w:val="nil"/>
              <w:left w:val="single" w:sz="4" w:space="0" w:color="auto"/>
              <w:bottom w:val="single" w:sz="4" w:space="0" w:color="auto"/>
              <w:right w:val="single" w:sz="4" w:space="0" w:color="auto"/>
            </w:tcBorders>
            <w:shd w:val="clear" w:color="auto" w:fill="auto"/>
            <w:vAlign w:val="center"/>
          </w:tcPr>
          <w:p w14:paraId="5FB793DD"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2 dydžio grupė</w:t>
            </w:r>
          </w:p>
        </w:tc>
        <w:tc>
          <w:tcPr>
            <w:tcW w:w="1560" w:type="dxa"/>
            <w:tcBorders>
              <w:top w:val="nil"/>
              <w:left w:val="single" w:sz="4" w:space="0" w:color="auto"/>
              <w:bottom w:val="single" w:sz="4" w:space="0" w:color="auto"/>
              <w:right w:val="single" w:sz="4" w:space="0" w:color="auto"/>
            </w:tcBorders>
            <w:shd w:val="clear" w:color="auto" w:fill="auto"/>
            <w:vAlign w:val="center"/>
          </w:tcPr>
          <w:p w14:paraId="20B05C0E"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24173EEA"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6</w:t>
            </w:r>
          </w:p>
        </w:tc>
      </w:tr>
      <w:tr w:rsidR="0030624B" w:rsidRPr="000E0DAA" w14:paraId="581C77BB"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FA38C09"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16</w:t>
            </w:r>
          </w:p>
        </w:tc>
        <w:tc>
          <w:tcPr>
            <w:tcW w:w="4995" w:type="dxa"/>
            <w:tcBorders>
              <w:top w:val="nil"/>
              <w:left w:val="single" w:sz="4" w:space="0" w:color="auto"/>
              <w:bottom w:val="single" w:sz="4" w:space="0" w:color="auto"/>
              <w:right w:val="single" w:sz="4" w:space="0" w:color="auto"/>
            </w:tcBorders>
            <w:shd w:val="clear" w:color="auto" w:fill="auto"/>
            <w:vAlign w:val="center"/>
          </w:tcPr>
          <w:p w14:paraId="20402930"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60.3x3.2 mm</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78C9D6"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2409" w:type="dxa"/>
            <w:tcBorders>
              <w:top w:val="nil"/>
              <w:left w:val="single" w:sz="4" w:space="0" w:color="auto"/>
              <w:bottom w:val="single" w:sz="4" w:space="0" w:color="auto"/>
              <w:right w:val="single" w:sz="4" w:space="0" w:color="auto"/>
            </w:tcBorders>
            <w:shd w:val="clear" w:color="auto" w:fill="auto"/>
            <w:vAlign w:val="center"/>
          </w:tcPr>
          <w:p w14:paraId="4ED9ACF8"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130</w:t>
            </w:r>
          </w:p>
        </w:tc>
      </w:tr>
      <w:tr w:rsidR="0030624B" w:rsidRPr="000E0DAA" w14:paraId="562D659E"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72A1FF1"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17</w:t>
            </w:r>
          </w:p>
        </w:tc>
        <w:tc>
          <w:tcPr>
            <w:tcW w:w="4995" w:type="dxa"/>
            <w:tcBorders>
              <w:top w:val="nil"/>
              <w:left w:val="single" w:sz="4" w:space="0" w:color="auto"/>
              <w:bottom w:val="single" w:sz="4" w:space="0" w:color="auto"/>
              <w:right w:val="single" w:sz="4" w:space="0" w:color="auto"/>
            </w:tcBorders>
            <w:shd w:val="clear" w:color="auto" w:fill="auto"/>
            <w:vAlign w:val="center"/>
          </w:tcPr>
          <w:p w14:paraId="061846AF"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76.1x3.6 mm</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5C4ACA"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2409" w:type="dxa"/>
            <w:tcBorders>
              <w:top w:val="nil"/>
              <w:left w:val="single" w:sz="4" w:space="0" w:color="auto"/>
              <w:bottom w:val="single" w:sz="4" w:space="0" w:color="auto"/>
              <w:right w:val="single" w:sz="4" w:space="0" w:color="auto"/>
            </w:tcBorders>
            <w:shd w:val="clear" w:color="auto" w:fill="auto"/>
            <w:vAlign w:val="center"/>
          </w:tcPr>
          <w:p w14:paraId="77270EB9"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40</w:t>
            </w:r>
          </w:p>
        </w:tc>
      </w:tr>
      <w:tr w:rsidR="0030624B" w:rsidRPr="000E0DAA" w14:paraId="74BEB560"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6A0523D"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18</w:t>
            </w:r>
          </w:p>
        </w:tc>
        <w:tc>
          <w:tcPr>
            <w:tcW w:w="4995" w:type="dxa"/>
            <w:tcBorders>
              <w:top w:val="nil"/>
              <w:left w:val="single" w:sz="4" w:space="0" w:color="auto"/>
              <w:bottom w:val="single" w:sz="4" w:space="0" w:color="auto"/>
              <w:right w:val="single" w:sz="4" w:space="0" w:color="auto"/>
            </w:tcBorders>
            <w:shd w:val="clear" w:color="auto" w:fill="auto"/>
            <w:vAlign w:val="center"/>
          </w:tcPr>
          <w:p w14:paraId="6F7FC0F4"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101.6x4 mm</w:t>
            </w:r>
          </w:p>
        </w:tc>
        <w:tc>
          <w:tcPr>
            <w:tcW w:w="1560" w:type="dxa"/>
            <w:tcBorders>
              <w:top w:val="nil"/>
              <w:left w:val="single" w:sz="4" w:space="0" w:color="auto"/>
              <w:bottom w:val="single" w:sz="4" w:space="0" w:color="auto"/>
              <w:right w:val="single" w:sz="4" w:space="0" w:color="auto"/>
            </w:tcBorders>
            <w:shd w:val="clear" w:color="auto" w:fill="auto"/>
            <w:vAlign w:val="center"/>
          </w:tcPr>
          <w:p w14:paraId="131A45D5"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2409" w:type="dxa"/>
            <w:tcBorders>
              <w:top w:val="nil"/>
              <w:left w:val="single" w:sz="4" w:space="0" w:color="auto"/>
              <w:bottom w:val="single" w:sz="4" w:space="0" w:color="auto"/>
              <w:right w:val="single" w:sz="4" w:space="0" w:color="auto"/>
            </w:tcBorders>
            <w:shd w:val="clear" w:color="auto" w:fill="auto"/>
            <w:vAlign w:val="center"/>
          </w:tcPr>
          <w:p w14:paraId="220F822A"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7</w:t>
            </w:r>
          </w:p>
        </w:tc>
      </w:tr>
      <w:tr w:rsidR="0030624B" w:rsidRPr="000E0DAA" w14:paraId="5DA416C1"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34120EE"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19</w:t>
            </w:r>
          </w:p>
        </w:tc>
        <w:tc>
          <w:tcPr>
            <w:tcW w:w="4995" w:type="dxa"/>
            <w:tcBorders>
              <w:top w:val="nil"/>
              <w:left w:val="single" w:sz="4" w:space="0" w:color="auto"/>
              <w:bottom w:val="single" w:sz="4" w:space="0" w:color="auto"/>
              <w:right w:val="single" w:sz="4" w:space="0" w:color="auto"/>
            </w:tcBorders>
            <w:shd w:val="clear" w:color="auto" w:fill="auto"/>
            <w:vAlign w:val="center"/>
          </w:tcPr>
          <w:p w14:paraId="04992A73"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Kelio ženklo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02FE250B"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2409" w:type="dxa"/>
            <w:tcBorders>
              <w:top w:val="nil"/>
              <w:left w:val="single" w:sz="4" w:space="0" w:color="auto"/>
              <w:bottom w:val="single" w:sz="4" w:space="0" w:color="auto"/>
              <w:right w:val="single" w:sz="4" w:space="0" w:color="auto"/>
            </w:tcBorders>
            <w:shd w:val="clear" w:color="auto" w:fill="auto"/>
            <w:vAlign w:val="center"/>
          </w:tcPr>
          <w:p w14:paraId="069AFFE7"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57</w:t>
            </w:r>
          </w:p>
        </w:tc>
      </w:tr>
      <w:tr w:rsidR="0030624B" w:rsidRPr="000E0DAA" w14:paraId="2FE5312E"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B09CCDE"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20</w:t>
            </w:r>
          </w:p>
        </w:tc>
        <w:tc>
          <w:tcPr>
            <w:tcW w:w="4995" w:type="dxa"/>
            <w:tcBorders>
              <w:top w:val="nil"/>
              <w:left w:val="single" w:sz="4" w:space="0" w:color="auto"/>
              <w:bottom w:val="single" w:sz="4" w:space="0" w:color="auto"/>
              <w:right w:val="single" w:sz="4" w:space="0" w:color="auto"/>
            </w:tcBorders>
            <w:shd w:val="clear" w:color="auto" w:fill="auto"/>
            <w:vAlign w:val="center"/>
          </w:tcPr>
          <w:p w14:paraId="420549EC"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Kelio ženklo su atrama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5FF1C484"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vnt</w:t>
            </w:r>
            <w:proofErr w:type="spellEnd"/>
          </w:p>
        </w:tc>
        <w:tc>
          <w:tcPr>
            <w:tcW w:w="2409" w:type="dxa"/>
            <w:tcBorders>
              <w:top w:val="nil"/>
              <w:left w:val="single" w:sz="4" w:space="0" w:color="auto"/>
              <w:bottom w:val="single" w:sz="4" w:space="0" w:color="auto"/>
              <w:right w:val="single" w:sz="4" w:space="0" w:color="auto"/>
            </w:tcBorders>
            <w:shd w:val="clear" w:color="auto" w:fill="auto"/>
            <w:vAlign w:val="center"/>
          </w:tcPr>
          <w:p w14:paraId="3FFAF7F7"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148</w:t>
            </w:r>
          </w:p>
        </w:tc>
      </w:tr>
      <w:tr w:rsidR="0030624B" w:rsidRPr="000E0DAA" w14:paraId="634853EF"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69C72FA"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21</w:t>
            </w:r>
          </w:p>
        </w:tc>
        <w:tc>
          <w:tcPr>
            <w:tcW w:w="4995" w:type="dxa"/>
            <w:tcBorders>
              <w:top w:val="nil"/>
              <w:left w:val="single" w:sz="4" w:space="0" w:color="auto"/>
              <w:bottom w:val="single" w:sz="4" w:space="0" w:color="auto"/>
              <w:right w:val="single" w:sz="4" w:space="0" w:color="auto"/>
            </w:tcBorders>
            <w:shd w:val="clear" w:color="auto" w:fill="auto"/>
            <w:vAlign w:val="center"/>
          </w:tcPr>
          <w:p w14:paraId="3AF39C50"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(baltais kelio dažais)</w:t>
            </w:r>
          </w:p>
        </w:tc>
        <w:tc>
          <w:tcPr>
            <w:tcW w:w="1560" w:type="dxa"/>
            <w:tcBorders>
              <w:top w:val="nil"/>
              <w:left w:val="single" w:sz="4" w:space="0" w:color="auto"/>
              <w:bottom w:val="single" w:sz="4" w:space="0" w:color="auto"/>
              <w:right w:val="single" w:sz="4" w:space="0" w:color="auto"/>
            </w:tcBorders>
            <w:shd w:val="clear" w:color="auto" w:fill="auto"/>
            <w:vAlign w:val="center"/>
          </w:tcPr>
          <w:p w14:paraId="2EC08B72"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2409" w:type="dxa"/>
            <w:tcBorders>
              <w:top w:val="nil"/>
              <w:left w:val="single" w:sz="4" w:space="0" w:color="auto"/>
              <w:bottom w:val="single" w:sz="4" w:space="0" w:color="auto"/>
              <w:right w:val="single" w:sz="4" w:space="0" w:color="auto"/>
            </w:tcBorders>
            <w:shd w:val="clear" w:color="auto" w:fill="auto"/>
            <w:vAlign w:val="center"/>
          </w:tcPr>
          <w:p w14:paraId="5694F93A"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2000</w:t>
            </w:r>
          </w:p>
        </w:tc>
      </w:tr>
      <w:tr w:rsidR="0030624B" w:rsidRPr="000E0DAA" w14:paraId="5784C2A6"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8C8E631"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22</w:t>
            </w:r>
          </w:p>
        </w:tc>
        <w:tc>
          <w:tcPr>
            <w:tcW w:w="4995" w:type="dxa"/>
            <w:tcBorders>
              <w:top w:val="nil"/>
              <w:left w:val="single" w:sz="4" w:space="0" w:color="auto"/>
              <w:bottom w:val="single" w:sz="4" w:space="0" w:color="auto"/>
              <w:right w:val="single" w:sz="4" w:space="0" w:color="auto"/>
            </w:tcBorders>
            <w:shd w:val="clear" w:color="auto" w:fill="auto"/>
            <w:vAlign w:val="center"/>
          </w:tcPr>
          <w:p w14:paraId="7E33D4FE"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(kelio dažais su spalvotu pigmentu)</w:t>
            </w:r>
          </w:p>
        </w:tc>
        <w:tc>
          <w:tcPr>
            <w:tcW w:w="1560" w:type="dxa"/>
            <w:tcBorders>
              <w:top w:val="nil"/>
              <w:left w:val="single" w:sz="4" w:space="0" w:color="auto"/>
              <w:bottom w:val="single" w:sz="4" w:space="0" w:color="auto"/>
              <w:right w:val="single" w:sz="4" w:space="0" w:color="auto"/>
            </w:tcBorders>
            <w:shd w:val="clear" w:color="auto" w:fill="auto"/>
            <w:vAlign w:val="center"/>
          </w:tcPr>
          <w:p w14:paraId="257F0365"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2409" w:type="dxa"/>
            <w:tcBorders>
              <w:top w:val="nil"/>
              <w:left w:val="single" w:sz="4" w:space="0" w:color="auto"/>
              <w:bottom w:val="single" w:sz="4" w:space="0" w:color="auto"/>
              <w:right w:val="single" w:sz="4" w:space="0" w:color="auto"/>
            </w:tcBorders>
            <w:shd w:val="clear" w:color="auto" w:fill="auto"/>
            <w:vAlign w:val="center"/>
          </w:tcPr>
          <w:p w14:paraId="7084EDA4" w14:textId="77777777" w:rsidR="0030624B" w:rsidRPr="000E0DAA" w:rsidRDefault="0030624B" w:rsidP="00BF4DBC">
            <w:pPr>
              <w:jc w:val="center"/>
              <w:rPr>
                <w:rFonts w:ascii="Times New Roman" w:eastAsia="Calibri" w:hAnsi="Times New Roman" w:cs="Times New Roman"/>
                <w:color w:val="000000"/>
                <w:kern w:val="2"/>
                <w:sz w:val="24"/>
                <w:szCs w:val="24"/>
                <w:lang w:eastAsia="en-US"/>
                <w14:ligatures w14:val="standardContextual"/>
              </w:rPr>
            </w:pPr>
            <w:r>
              <w:rPr>
                <w:color w:val="000000"/>
              </w:rPr>
              <w:t>200</w:t>
            </w:r>
          </w:p>
        </w:tc>
      </w:tr>
      <w:tr w:rsidR="0030624B" w:rsidRPr="000E0DAA" w14:paraId="5700122C"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B2C47DA" w14:textId="77777777" w:rsidR="0030624B" w:rsidRPr="000E0DAA"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23</w:t>
            </w:r>
          </w:p>
        </w:tc>
        <w:tc>
          <w:tcPr>
            <w:tcW w:w="4995" w:type="dxa"/>
            <w:tcBorders>
              <w:top w:val="nil"/>
              <w:left w:val="single" w:sz="4" w:space="0" w:color="auto"/>
              <w:bottom w:val="single" w:sz="4" w:space="0" w:color="auto"/>
              <w:right w:val="single" w:sz="4" w:space="0" w:color="auto"/>
            </w:tcBorders>
            <w:shd w:val="clear" w:color="auto" w:fill="auto"/>
            <w:vAlign w:val="center"/>
          </w:tcPr>
          <w:p w14:paraId="0CCD3F1B"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baltu plastiku</w:t>
            </w:r>
          </w:p>
        </w:tc>
        <w:tc>
          <w:tcPr>
            <w:tcW w:w="1560" w:type="dxa"/>
            <w:tcBorders>
              <w:top w:val="nil"/>
              <w:left w:val="single" w:sz="4" w:space="0" w:color="auto"/>
              <w:bottom w:val="single" w:sz="4" w:space="0" w:color="auto"/>
              <w:right w:val="single" w:sz="4" w:space="0" w:color="auto"/>
            </w:tcBorders>
            <w:shd w:val="clear" w:color="auto" w:fill="auto"/>
            <w:vAlign w:val="center"/>
          </w:tcPr>
          <w:p w14:paraId="38FA982B"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2409" w:type="dxa"/>
            <w:tcBorders>
              <w:top w:val="nil"/>
              <w:left w:val="single" w:sz="4" w:space="0" w:color="auto"/>
              <w:bottom w:val="single" w:sz="4" w:space="0" w:color="auto"/>
              <w:right w:val="single" w:sz="4" w:space="0" w:color="auto"/>
            </w:tcBorders>
            <w:shd w:val="clear" w:color="auto" w:fill="auto"/>
            <w:vAlign w:val="center"/>
          </w:tcPr>
          <w:p w14:paraId="32C823A8"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300</w:t>
            </w:r>
          </w:p>
        </w:tc>
      </w:tr>
      <w:tr w:rsidR="0030624B" w:rsidRPr="000E0DAA" w14:paraId="038DAF06"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8C5F994"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24</w:t>
            </w:r>
          </w:p>
        </w:tc>
        <w:tc>
          <w:tcPr>
            <w:tcW w:w="4995" w:type="dxa"/>
            <w:tcBorders>
              <w:top w:val="nil"/>
              <w:left w:val="single" w:sz="4" w:space="0" w:color="auto"/>
              <w:bottom w:val="single" w:sz="4" w:space="0" w:color="auto"/>
              <w:right w:val="single" w:sz="4" w:space="0" w:color="auto"/>
            </w:tcBorders>
            <w:shd w:val="clear" w:color="auto" w:fill="auto"/>
            <w:vAlign w:val="center"/>
          </w:tcPr>
          <w:p w14:paraId="1E046335"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plastiku su spalvotu pigmentu</w:t>
            </w:r>
          </w:p>
        </w:tc>
        <w:tc>
          <w:tcPr>
            <w:tcW w:w="1560" w:type="dxa"/>
            <w:tcBorders>
              <w:top w:val="nil"/>
              <w:left w:val="single" w:sz="4" w:space="0" w:color="auto"/>
              <w:bottom w:val="single" w:sz="4" w:space="0" w:color="auto"/>
              <w:right w:val="single" w:sz="4" w:space="0" w:color="auto"/>
            </w:tcBorders>
            <w:shd w:val="clear" w:color="auto" w:fill="auto"/>
            <w:vAlign w:val="center"/>
          </w:tcPr>
          <w:p w14:paraId="295EA3D3"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2409" w:type="dxa"/>
            <w:tcBorders>
              <w:top w:val="nil"/>
              <w:left w:val="single" w:sz="4" w:space="0" w:color="auto"/>
              <w:bottom w:val="single" w:sz="4" w:space="0" w:color="auto"/>
              <w:right w:val="single" w:sz="4" w:space="0" w:color="auto"/>
            </w:tcBorders>
            <w:shd w:val="clear" w:color="auto" w:fill="auto"/>
            <w:vAlign w:val="center"/>
          </w:tcPr>
          <w:p w14:paraId="12033428"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200</w:t>
            </w:r>
          </w:p>
        </w:tc>
      </w:tr>
      <w:tr w:rsidR="0030624B" w:rsidRPr="000E0DAA" w14:paraId="42309690"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D803E30"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25</w:t>
            </w:r>
          </w:p>
        </w:tc>
        <w:tc>
          <w:tcPr>
            <w:tcW w:w="4995" w:type="dxa"/>
            <w:tcBorders>
              <w:top w:val="nil"/>
              <w:left w:val="single" w:sz="4" w:space="0" w:color="auto"/>
              <w:bottom w:val="single" w:sz="4" w:space="0" w:color="auto"/>
              <w:right w:val="single" w:sz="4" w:space="0" w:color="auto"/>
            </w:tcBorders>
            <w:shd w:val="clear" w:color="auto" w:fill="auto"/>
            <w:vAlign w:val="center"/>
          </w:tcPr>
          <w:p w14:paraId="6BDE9C70"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 xml:space="preserve">Horizontalus ženklinimas </w:t>
            </w:r>
            <w:proofErr w:type="spellStart"/>
            <w:r w:rsidRPr="000728D9">
              <w:rPr>
                <w:rFonts w:ascii="Times New Roman" w:hAnsi="Times New Roman" w:cs="Times New Roman"/>
                <w:color w:val="000000"/>
                <w:sz w:val="24"/>
                <w:szCs w:val="24"/>
              </w:rPr>
              <w:t>antslydiminiu</w:t>
            </w:r>
            <w:proofErr w:type="spellEnd"/>
            <w:r w:rsidRPr="000728D9">
              <w:rPr>
                <w:rFonts w:ascii="Times New Roman" w:hAnsi="Times New Roman" w:cs="Times New Roman"/>
                <w:color w:val="000000"/>
                <w:sz w:val="24"/>
                <w:szCs w:val="24"/>
              </w:rPr>
              <w:t xml:space="preserve"> plastiku</w:t>
            </w:r>
          </w:p>
        </w:tc>
        <w:tc>
          <w:tcPr>
            <w:tcW w:w="1560" w:type="dxa"/>
            <w:tcBorders>
              <w:top w:val="nil"/>
              <w:left w:val="single" w:sz="4" w:space="0" w:color="auto"/>
              <w:bottom w:val="single" w:sz="4" w:space="0" w:color="auto"/>
              <w:right w:val="single" w:sz="4" w:space="0" w:color="auto"/>
            </w:tcBorders>
            <w:shd w:val="clear" w:color="auto" w:fill="auto"/>
            <w:vAlign w:val="center"/>
          </w:tcPr>
          <w:p w14:paraId="56246F32"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2409" w:type="dxa"/>
            <w:tcBorders>
              <w:top w:val="nil"/>
              <w:left w:val="single" w:sz="4" w:space="0" w:color="auto"/>
              <w:bottom w:val="single" w:sz="4" w:space="0" w:color="auto"/>
              <w:right w:val="single" w:sz="4" w:space="0" w:color="auto"/>
            </w:tcBorders>
            <w:shd w:val="clear" w:color="auto" w:fill="auto"/>
            <w:vAlign w:val="center"/>
          </w:tcPr>
          <w:p w14:paraId="7BC03E88"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200</w:t>
            </w:r>
          </w:p>
        </w:tc>
      </w:tr>
      <w:tr w:rsidR="0030624B" w:rsidRPr="000E0DAA" w14:paraId="1E5A4B25"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D0CE9AD"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26</w:t>
            </w:r>
          </w:p>
        </w:tc>
        <w:tc>
          <w:tcPr>
            <w:tcW w:w="4995" w:type="dxa"/>
            <w:tcBorders>
              <w:top w:val="nil"/>
              <w:left w:val="single" w:sz="4" w:space="0" w:color="auto"/>
              <w:bottom w:val="single" w:sz="4" w:space="0" w:color="auto"/>
              <w:right w:val="single" w:sz="4" w:space="0" w:color="auto"/>
            </w:tcBorders>
            <w:shd w:val="clear" w:color="auto" w:fill="auto"/>
            <w:vAlign w:val="center"/>
          </w:tcPr>
          <w:p w14:paraId="536D8A1B"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Horizontalus ženklinimas plastiku su spalvotu pigmentu</w:t>
            </w:r>
          </w:p>
        </w:tc>
        <w:tc>
          <w:tcPr>
            <w:tcW w:w="1560" w:type="dxa"/>
            <w:tcBorders>
              <w:top w:val="nil"/>
              <w:left w:val="single" w:sz="4" w:space="0" w:color="auto"/>
              <w:bottom w:val="single" w:sz="4" w:space="0" w:color="auto"/>
              <w:right w:val="single" w:sz="4" w:space="0" w:color="auto"/>
            </w:tcBorders>
            <w:shd w:val="clear" w:color="auto" w:fill="auto"/>
            <w:vAlign w:val="center"/>
          </w:tcPr>
          <w:p w14:paraId="2C581C1B"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2409" w:type="dxa"/>
            <w:tcBorders>
              <w:top w:val="nil"/>
              <w:left w:val="single" w:sz="4" w:space="0" w:color="auto"/>
              <w:bottom w:val="single" w:sz="4" w:space="0" w:color="auto"/>
              <w:right w:val="single" w:sz="4" w:space="0" w:color="auto"/>
            </w:tcBorders>
            <w:shd w:val="clear" w:color="auto" w:fill="auto"/>
            <w:vAlign w:val="center"/>
          </w:tcPr>
          <w:p w14:paraId="14129933"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150</w:t>
            </w:r>
          </w:p>
        </w:tc>
      </w:tr>
      <w:tr w:rsidR="0030624B" w:rsidRPr="000E0DAA" w14:paraId="4285AD76"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90191A1"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27</w:t>
            </w:r>
          </w:p>
        </w:tc>
        <w:tc>
          <w:tcPr>
            <w:tcW w:w="4995" w:type="dxa"/>
            <w:tcBorders>
              <w:top w:val="nil"/>
              <w:left w:val="single" w:sz="4" w:space="0" w:color="auto"/>
              <w:bottom w:val="single" w:sz="4" w:space="0" w:color="auto"/>
              <w:right w:val="single" w:sz="4" w:space="0" w:color="auto"/>
            </w:tcBorders>
            <w:shd w:val="clear" w:color="auto" w:fill="auto"/>
            <w:vAlign w:val="center"/>
          </w:tcPr>
          <w:p w14:paraId="1C3C7008"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Gatvių važiuojamosios dalies žymėjimo trynimas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A2B2A1"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r w:rsidRPr="00563492">
              <w:rPr>
                <w:rFonts w:ascii="Times New Roman" w:hAnsi="Times New Roman" w:cs="Times New Roman"/>
                <w:color w:val="000000"/>
                <w:sz w:val="24"/>
                <w:szCs w:val="24"/>
                <w:vertAlign w:val="superscript"/>
              </w:rPr>
              <w:t>2</w:t>
            </w:r>
          </w:p>
        </w:tc>
        <w:tc>
          <w:tcPr>
            <w:tcW w:w="2409" w:type="dxa"/>
            <w:tcBorders>
              <w:top w:val="nil"/>
              <w:left w:val="single" w:sz="4" w:space="0" w:color="auto"/>
              <w:bottom w:val="single" w:sz="4" w:space="0" w:color="auto"/>
              <w:right w:val="single" w:sz="4" w:space="0" w:color="auto"/>
            </w:tcBorders>
            <w:shd w:val="clear" w:color="auto" w:fill="auto"/>
            <w:vAlign w:val="center"/>
          </w:tcPr>
          <w:p w14:paraId="6DFED7F4"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50</w:t>
            </w:r>
          </w:p>
        </w:tc>
      </w:tr>
      <w:tr w:rsidR="0030624B" w:rsidRPr="000E0DAA" w14:paraId="57AB2F87"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D5C520C"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28</w:t>
            </w:r>
          </w:p>
        </w:tc>
        <w:tc>
          <w:tcPr>
            <w:tcW w:w="4995" w:type="dxa"/>
            <w:tcBorders>
              <w:top w:val="nil"/>
              <w:left w:val="single" w:sz="4" w:space="0" w:color="auto"/>
              <w:bottom w:val="single" w:sz="4" w:space="0" w:color="auto"/>
              <w:right w:val="single" w:sz="4" w:space="0" w:color="auto"/>
            </w:tcBorders>
            <w:shd w:val="clear" w:color="auto" w:fill="auto"/>
            <w:vAlign w:val="center"/>
          </w:tcPr>
          <w:p w14:paraId="79C46974"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Greičio slopinimo kalnelių (900 mm pločio), guminių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7F0E71D6"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2409" w:type="dxa"/>
            <w:tcBorders>
              <w:top w:val="nil"/>
              <w:left w:val="single" w:sz="4" w:space="0" w:color="auto"/>
              <w:bottom w:val="single" w:sz="4" w:space="0" w:color="auto"/>
              <w:right w:val="single" w:sz="4" w:space="0" w:color="auto"/>
            </w:tcBorders>
            <w:shd w:val="clear" w:color="auto" w:fill="auto"/>
            <w:vAlign w:val="center"/>
          </w:tcPr>
          <w:p w14:paraId="262F95FF"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w:t>
            </w:r>
          </w:p>
        </w:tc>
      </w:tr>
      <w:tr w:rsidR="0030624B" w:rsidRPr="000E0DAA" w14:paraId="0FDC35DF"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D4B2AE1"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29</w:t>
            </w:r>
          </w:p>
        </w:tc>
        <w:tc>
          <w:tcPr>
            <w:tcW w:w="4995" w:type="dxa"/>
            <w:tcBorders>
              <w:top w:val="nil"/>
              <w:left w:val="single" w:sz="4" w:space="0" w:color="auto"/>
              <w:bottom w:val="single" w:sz="4" w:space="0" w:color="auto"/>
              <w:right w:val="single" w:sz="4" w:space="0" w:color="auto"/>
            </w:tcBorders>
            <w:shd w:val="clear" w:color="auto" w:fill="auto"/>
            <w:vAlign w:val="center"/>
          </w:tcPr>
          <w:p w14:paraId="27B8D59A"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Greičio slopinimo kalnelių (450 mm pločio), guminių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78E742F1"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2409" w:type="dxa"/>
            <w:tcBorders>
              <w:top w:val="nil"/>
              <w:left w:val="single" w:sz="4" w:space="0" w:color="auto"/>
              <w:bottom w:val="single" w:sz="4" w:space="0" w:color="auto"/>
              <w:right w:val="single" w:sz="4" w:space="0" w:color="auto"/>
            </w:tcBorders>
            <w:shd w:val="clear" w:color="auto" w:fill="auto"/>
            <w:vAlign w:val="center"/>
          </w:tcPr>
          <w:p w14:paraId="3AD04D7D"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w:t>
            </w:r>
          </w:p>
        </w:tc>
      </w:tr>
      <w:tr w:rsidR="0030624B" w:rsidRPr="000E0DAA" w14:paraId="2588B335"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E0B7179" w14:textId="77777777" w:rsidR="0030624B" w:rsidRPr="004223C3" w:rsidRDefault="0030624B" w:rsidP="00BF4DBC">
            <w:pPr>
              <w:spacing w:line="360" w:lineRule="auto"/>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eastAsia="Calibri" w:hAnsi="Times New Roman" w:cs="Times New Roman"/>
                <w:strike/>
                <w:color w:val="EE0000"/>
                <w:kern w:val="2"/>
                <w:sz w:val="24"/>
                <w:szCs w:val="24"/>
                <w:lang w:eastAsia="en-US"/>
                <w14:ligatures w14:val="standardContextual"/>
              </w:rPr>
              <w:t>30</w:t>
            </w:r>
          </w:p>
        </w:tc>
        <w:tc>
          <w:tcPr>
            <w:tcW w:w="4995" w:type="dxa"/>
            <w:tcBorders>
              <w:top w:val="nil"/>
              <w:left w:val="single" w:sz="4" w:space="0" w:color="auto"/>
              <w:bottom w:val="single" w:sz="4" w:space="0" w:color="auto"/>
              <w:right w:val="single" w:sz="4" w:space="0" w:color="auto"/>
            </w:tcBorders>
            <w:shd w:val="clear" w:color="auto" w:fill="auto"/>
            <w:vAlign w:val="center"/>
          </w:tcPr>
          <w:p w14:paraId="680CF10B" w14:textId="77777777" w:rsidR="0030624B" w:rsidRPr="004223C3" w:rsidRDefault="0030624B" w:rsidP="00BF4DBC">
            <w:pPr>
              <w:jc w:val="both"/>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hAnsi="Times New Roman" w:cs="Times New Roman"/>
                <w:strike/>
                <w:color w:val="EE0000"/>
                <w:sz w:val="24"/>
                <w:szCs w:val="24"/>
              </w:rPr>
              <w:t>Iškilios pėsčiųjų perėjos (guminės, surenkamos iš atskirų segmentų) įrengimas, tvirtinama varžtais</w:t>
            </w:r>
          </w:p>
        </w:tc>
        <w:tc>
          <w:tcPr>
            <w:tcW w:w="1560" w:type="dxa"/>
            <w:tcBorders>
              <w:top w:val="nil"/>
              <w:left w:val="single" w:sz="4" w:space="0" w:color="auto"/>
              <w:bottom w:val="single" w:sz="4" w:space="0" w:color="auto"/>
              <w:right w:val="single" w:sz="4" w:space="0" w:color="auto"/>
            </w:tcBorders>
            <w:shd w:val="clear" w:color="auto" w:fill="auto"/>
            <w:vAlign w:val="center"/>
          </w:tcPr>
          <w:p w14:paraId="538814C7" w14:textId="77777777" w:rsidR="0030624B" w:rsidRPr="004223C3" w:rsidRDefault="0030624B" w:rsidP="00BF4DBC">
            <w:pPr>
              <w:spacing w:line="360" w:lineRule="auto"/>
              <w:jc w:val="center"/>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hAnsi="Times New Roman" w:cs="Times New Roman"/>
                <w:strike/>
                <w:color w:val="EE0000"/>
                <w:sz w:val="24"/>
                <w:szCs w:val="24"/>
              </w:rPr>
              <w:t>m2</w:t>
            </w:r>
          </w:p>
        </w:tc>
        <w:tc>
          <w:tcPr>
            <w:tcW w:w="2409" w:type="dxa"/>
            <w:tcBorders>
              <w:top w:val="nil"/>
              <w:left w:val="single" w:sz="4" w:space="0" w:color="auto"/>
              <w:bottom w:val="single" w:sz="4" w:space="0" w:color="auto"/>
              <w:right w:val="single" w:sz="4" w:space="0" w:color="auto"/>
            </w:tcBorders>
            <w:shd w:val="clear" w:color="auto" w:fill="auto"/>
            <w:vAlign w:val="center"/>
          </w:tcPr>
          <w:p w14:paraId="3BD7E146" w14:textId="77777777" w:rsidR="0030624B" w:rsidRPr="004223C3" w:rsidRDefault="0030624B" w:rsidP="00BF4DBC">
            <w:pPr>
              <w:jc w:val="center"/>
              <w:rPr>
                <w:rFonts w:ascii="Times New Roman" w:eastAsia="Calibri" w:hAnsi="Times New Roman" w:cs="Times New Roman"/>
                <w:strike/>
                <w:color w:val="EE0000"/>
                <w:kern w:val="2"/>
                <w:sz w:val="24"/>
                <w:szCs w:val="24"/>
                <w:lang w:eastAsia="en-US"/>
                <w14:ligatures w14:val="standardContextual"/>
              </w:rPr>
            </w:pPr>
            <w:r w:rsidRPr="004223C3">
              <w:rPr>
                <w:rFonts w:ascii="Times New Roman" w:hAnsi="Times New Roman" w:cs="Times New Roman"/>
                <w:strike/>
                <w:color w:val="EE0000"/>
                <w:sz w:val="24"/>
                <w:szCs w:val="24"/>
              </w:rPr>
              <w:t>120</w:t>
            </w:r>
          </w:p>
        </w:tc>
      </w:tr>
      <w:tr w:rsidR="0030624B" w:rsidRPr="000E0DAA" w14:paraId="68DD19F7"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84FB985"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31</w:t>
            </w:r>
          </w:p>
        </w:tc>
        <w:tc>
          <w:tcPr>
            <w:tcW w:w="4995" w:type="dxa"/>
            <w:tcBorders>
              <w:top w:val="nil"/>
              <w:left w:val="single" w:sz="4" w:space="0" w:color="auto"/>
              <w:bottom w:val="single" w:sz="4" w:space="0" w:color="auto"/>
              <w:right w:val="single" w:sz="4" w:space="0" w:color="auto"/>
            </w:tcBorders>
            <w:shd w:val="clear" w:color="auto" w:fill="auto"/>
            <w:vAlign w:val="center"/>
          </w:tcPr>
          <w:p w14:paraId="758CDECE"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Apsauginių automobilių atitvarų (N2W4)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384C8D95"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2409" w:type="dxa"/>
            <w:tcBorders>
              <w:top w:val="nil"/>
              <w:left w:val="single" w:sz="4" w:space="0" w:color="auto"/>
              <w:bottom w:val="single" w:sz="4" w:space="0" w:color="auto"/>
              <w:right w:val="single" w:sz="4" w:space="0" w:color="auto"/>
            </w:tcBorders>
            <w:shd w:val="clear" w:color="auto" w:fill="auto"/>
            <w:vAlign w:val="center"/>
          </w:tcPr>
          <w:p w14:paraId="3D1BC5CD"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150</w:t>
            </w:r>
          </w:p>
        </w:tc>
      </w:tr>
      <w:tr w:rsidR="0030624B" w:rsidRPr="000E0DAA" w14:paraId="1BE10F55"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539FAD1"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32</w:t>
            </w:r>
          </w:p>
        </w:tc>
        <w:tc>
          <w:tcPr>
            <w:tcW w:w="4995" w:type="dxa"/>
            <w:tcBorders>
              <w:top w:val="nil"/>
              <w:left w:val="single" w:sz="4" w:space="0" w:color="auto"/>
              <w:bottom w:val="single" w:sz="4" w:space="0" w:color="auto"/>
              <w:right w:val="single" w:sz="4" w:space="0" w:color="auto"/>
            </w:tcBorders>
            <w:shd w:val="clear" w:color="auto" w:fill="auto"/>
            <w:vAlign w:val="center"/>
          </w:tcPr>
          <w:p w14:paraId="1C57CE7D"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Apsauginių automobilių atitvarų (N2W3)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6F994B7A"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2409" w:type="dxa"/>
            <w:tcBorders>
              <w:top w:val="nil"/>
              <w:left w:val="single" w:sz="4" w:space="0" w:color="auto"/>
              <w:bottom w:val="single" w:sz="4" w:space="0" w:color="auto"/>
              <w:right w:val="single" w:sz="4" w:space="0" w:color="auto"/>
            </w:tcBorders>
            <w:shd w:val="clear" w:color="auto" w:fill="auto"/>
            <w:vAlign w:val="center"/>
          </w:tcPr>
          <w:p w14:paraId="4F573D9E"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50</w:t>
            </w:r>
          </w:p>
        </w:tc>
      </w:tr>
      <w:tr w:rsidR="0030624B" w:rsidRPr="000E0DAA" w14:paraId="69574C6B"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415EEBF"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33</w:t>
            </w:r>
          </w:p>
        </w:tc>
        <w:tc>
          <w:tcPr>
            <w:tcW w:w="4995" w:type="dxa"/>
            <w:tcBorders>
              <w:top w:val="nil"/>
              <w:left w:val="single" w:sz="4" w:space="0" w:color="auto"/>
              <w:bottom w:val="single" w:sz="4" w:space="0" w:color="auto"/>
              <w:right w:val="single" w:sz="4" w:space="0" w:color="auto"/>
            </w:tcBorders>
            <w:shd w:val="clear" w:color="auto" w:fill="auto"/>
            <w:vAlign w:val="center"/>
          </w:tcPr>
          <w:p w14:paraId="7874D812"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Lankstaus plastikinio stulpelio (aukštis ~ 750 mm)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35921DB4"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666E67EB"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25</w:t>
            </w:r>
          </w:p>
        </w:tc>
      </w:tr>
      <w:tr w:rsidR="0030624B" w:rsidRPr="000E0DAA" w14:paraId="64FE7145"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51BA6B9"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34</w:t>
            </w:r>
          </w:p>
        </w:tc>
        <w:tc>
          <w:tcPr>
            <w:tcW w:w="4995" w:type="dxa"/>
            <w:tcBorders>
              <w:top w:val="nil"/>
              <w:left w:val="single" w:sz="4" w:space="0" w:color="auto"/>
              <w:bottom w:val="single" w:sz="4" w:space="0" w:color="auto"/>
              <w:right w:val="single" w:sz="4" w:space="0" w:color="auto"/>
            </w:tcBorders>
            <w:shd w:val="clear" w:color="auto" w:fill="auto"/>
            <w:vAlign w:val="center"/>
          </w:tcPr>
          <w:p w14:paraId="20D7D8BB"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Lankstaus plastikinio stulpelio (aukštis ~ 450 mm)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13A24964" w14:textId="3780BFD2" w:rsidR="0030624B" w:rsidRPr="00563492" w:rsidRDefault="00CD042E"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Pr>
                <w:rFonts w:ascii="Times New Roman" w:hAnsi="Times New Roman" w:cs="Times New Roman"/>
                <w:color w:val="000000"/>
                <w:sz w:val="24"/>
                <w:szCs w:val="24"/>
              </w:rPr>
              <w:t>v</w:t>
            </w:r>
            <w:r w:rsidR="0030624B" w:rsidRPr="00563492">
              <w:rPr>
                <w:rFonts w:ascii="Times New Roman" w:hAnsi="Times New Roman" w:cs="Times New Roman"/>
                <w:color w:val="000000"/>
                <w:sz w:val="24"/>
                <w:szCs w:val="24"/>
              </w:rPr>
              <w:t>nt</w:t>
            </w:r>
            <w:r>
              <w:rPr>
                <w:rFonts w:ascii="Times New Roman" w:hAnsi="Times New Roman" w:cs="Times New Roman"/>
                <w:color w:val="000000"/>
                <w:sz w:val="24"/>
                <w:szCs w:val="24"/>
              </w:rPr>
              <w:t>.</w:t>
            </w:r>
          </w:p>
        </w:tc>
        <w:tc>
          <w:tcPr>
            <w:tcW w:w="2409" w:type="dxa"/>
            <w:tcBorders>
              <w:top w:val="nil"/>
              <w:left w:val="single" w:sz="4" w:space="0" w:color="auto"/>
              <w:bottom w:val="single" w:sz="4" w:space="0" w:color="auto"/>
              <w:right w:val="single" w:sz="4" w:space="0" w:color="auto"/>
            </w:tcBorders>
            <w:shd w:val="clear" w:color="auto" w:fill="auto"/>
            <w:vAlign w:val="center"/>
          </w:tcPr>
          <w:p w14:paraId="33E17B8A"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25</w:t>
            </w:r>
          </w:p>
        </w:tc>
      </w:tr>
      <w:tr w:rsidR="0030624B" w:rsidRPr="000E0DAA" w14:paraId="3B0B4357"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04C5D14"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35</w:t>
            </w:r>
          </w:p>
        </w:tc>
        <w:tc>
          <w:tcPr>
            <w:tcW w:w="4995" w:type="dxa"/>
            <w:tcBorders>
              <w:top w:val="nil"/>
              <w:left w:val="single" w:sz="4" w:space="0" w:color="auto"/>
              <w:bottom w:val="single" w:sz="4" w:space="0" w:color="auto"/>
              <w:right w:val="single" w:sz="4" w:space="0" w:color="auto"/>
            </w:tcBorders>
            <w:shd w:val="clear" w:color="auto" w:fill="auto"/>
            <w:vAlign w:val="center"/>
          </w:tcPr>
          <w:p w14:paraId="5C9B8927"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 xml:space="preserve">Automobilių parkavimo </w:t>
            </w:r>
            <w:proofErr w:type="spellStart"/>
            <w:r w:rsidRPr="000728D9">
              <w:rPr>
                <w:rFonts w:ascii="Times New Roman" w:hAnsi="Times New Roman" w:cs="Times New Roman"/>
                <w:color w:val="000000"/>
                <w:sz w:val="24"/>
                <w:szCs w:val="24"/>
              </w:rPr>
              <w:t>bortelio</w:t>
            </w:r>
            <w:proofErr w:type="spellEnd"/>
            <w:r w:rsidRPr="000728D9">
              <w:rPr>
                <w:rFonts w:ascii="Times New Roman" w:hAnsi="Times New Roman" w:cs="Times New Roman"/>
                <w:color w:val="000000"/>
                <w:sz w:val="24"/>
                <w:szCs w:val="24"/>
              </w:rPr>
              <w:t xml:space="preserve"> įrengimas (ilgis~1670 mm, aukštis~120mm)</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E9828C"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13445DF1"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20EDF4CF"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A232F6E"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36</w:t>
            </w:r>
          </w:p>
        </w:tc>
        <w:tc>
          <w:tcPr>
            <w:tcW w:w="4995" w:type="dxa"/>
            <w:tcBorders>
              <w:top w:val="nil"/>
              <w:left w:val="single" w:sz="4" w:space="0" w:color="auto"/>
              <w:bottom w:val="single" w:sz="4" w:space="0" w:color="auto"/>
              <w:right w:val="single" w:sz="4" w:space="0" w:color="auto"/>
            </w:tcBorders>
            <w:shd w:val="clear" w:color="auto" w:fill="auto"/>
            <w:vAlign w:val="center"/>
          </w:tcPr>
          <w:p w14:paraId="72DF6C18"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 xml:space="preserve">Automobilių parkavimo </w:t>
            </w:r>
            <w:proofErr w:type="spellStart"/>
            <w:r w:rsidRPr="000728D9">
              <w:rPr>
                <w:rFonts w:ascii="Times New Roman" w:hAnsi="Times New Roman" w:cs="Times New Roman"/>
                <w:color w:val="000000"/>
                <w:sz w:val="24"/>
                <w:szCs w:val="24"/>
              </w:rPr>
              <w:t>bortelio</w:t>
            </w:r>
            <w:proofErr w:type="spellEnd"/>
            <w:r w:rsidRPr="000728D9">
              <w:rPr>
                <w:rFonts w:ascii="Times New Roman" w:hAnsi="Times New Roman" w:cs="Times New Roman"/>
                <w:color w:val="000000"/>
                <w:sz w:val="24"/>
                <w:szCs w:val="24"/>
              </w:rPr>
              <w:t xml:space="preserve"> įrengimas ((ilgis~900 mm, aukštis~120mm)</w:t>
            </w:r>
          </w:p>
        </w:tc>
        <w:tc>
          <w:tcPr>
            <w:tcW w:w="1560" w:type="dxa"/>
            <w:tcBorders>
              <w:top w:val="nil"/>
              <w:left w:val="single" w:sz="4" w:space="0" w:color="auto"/>
              <w:bottom w:val="single" w:sz="4" w:space="0" w:color="auto"/>
              <w:right w:val="single" w:sz="4" w:space="0" w:color="auto"/>
            </w:tcBorders>
            <w:shd w:val="clear" w:color="auto" w:fill="auto"/>
            <w:vAlign w:val="center"/>
          </w:tcPr>
          <w:p w14:paraId="0042CC75"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04353F78"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012C9B39"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3D56E95"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37</w:t>
            </w:r>
          </w:p>
        </w:tc>
        <w:tc>
          <w:tcPr>
            <w:tcW w:w="4995" w:type="dxa"/>
            <w:tcBorders>
              <w:top w:val="nil"/>
              <w:left w:val="single" w:sz="4" w:space="0" w:color="auto"/>
              <w:bottom w:val="single" w:sz="4" w:space="0" w:color="auto"/>
              <w:right w:val="single" w:sz="4" w:space="0" w:color="auto"/>
            </w:tcBorders>
            <w:shd w:val="clear" w:color="auto" w:fill="auto"/>
            <w:vAlign w:val="center"/>
          </w:tcPr>
          <w:p w14:paraId="0E002B9D"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Pėsčiųjų apsauginės tvorelės (iš d=60mm cinkuoto vamzdžio)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3795E593"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m</w:t>
            </w:r>
          </w:p>
        </w:tc>
        <w:tc>
          <w:tcPr>
            <w:tcW w:w="2409" w:type="dxa"/>
            <w:tcBorders>
              <w:top w:val="nil"/>
              <w:left w:val="single" w:sz="4" w:space="0" w:color="auto"/>
              <w:bottom w:val="single" w:sz="4" w:space="0" w:color="auto"/>
              <w:right w:val="single" w:sz="4" w:space="0" w:color="auto"/>
            </w:tcBorders>
            <w:shd w:val="clear" w:color="auto" w:fill="auto"/>
            <w:vAlign w:val="center"/>
          </w:tcPr>
          <w:p w14:paraId="7C0043CD"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25</w:t>
            </w:r>
          </w:p>
        </w:tc>
      </w:tr>
      <w:tr w:rsidR="0030624B" w:rsidRPr="000E0DAA" w14:paraId="2C1A219C"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74B8EE8"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38</w:t>
            </w:r>
          </w:p>
        </w:tc>
        <w:tc>
          <w:tcPr>
            <w:tcW w:w="4995" w:type="dxa"/>
            <w:tcBorders>
              <w:top w:val="nil"/>
              <w:left w:val="single" w:sz="4" w:space="0" w:color="auto"/>
              <w:bottom w:val="single" w:sz="4" w:space="0" w:color="auto"/>
              <w:right w:val="single" w:sz="4" w:space="0" w:color="auto"/>
            </w:tcBorders>
            <w:shd w:val="clear" w:color="auto" w:fill="auto"/>
            <w:vAlign w:val="center"/>
          </w:tcPr>
          <w:p w14:paraId="18B632C7"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700 mm skersmens sferinio veidrodžio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20C6A8C4"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5A60477D"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w:t>
            </w:r>
          </w:p>
        </w:tc>
      </w:tr>
      <w:tr w:rsidR="0030624B" w:rsidRPr="000E0DAA" w14:paraId="6EEDDBE8"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1881DE4"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39</w:t>
            </w:r>
          </w:p>
        </w:tc>
        <w:tc>
          <w:tcPr>
            <w:tcW w:w="4995" w:type="dxa"/>
            <w:tcBorders>
              <w:top w:val="nil"/>
              <w:left w:val="single" w:sz="4" w:space="0" w:color="auto"/>
              <w:bottom w:val="single" w:sz="4" w:space="0" w:color="auto"/>
              <w:right w:val="single" w:sz="4" w:space="0" w:color="auto"/>
            </w:tcBorders>
            <w:shd w:val="clear" w:color="auto" w:fill="auto"/>
            <w:vAlign w:val="center"/>
          </w:tcPr>
          <w:p w14:paraId="5DEF5A7D"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800 mm skersmens sferinio veidrodžio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426F6320"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7EBD748C"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w:t>
            </w:r>
          </w:p>
        </w:tc>
      </w:tr>
      <w:tr w:rsidR="0030624B" w:rsidRPr="000E0DAA" w14:paraId="5CFFB691"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61A33A4"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40</w:t>
            </w:r>
          </w:p>
        </w:tc>
        <w:tc>
          <w:tcPr>
            <w:tcW w:w="4995" w:type="dxa"/>
            <w:tcBorders>
              <w:top w:val="nil"/>
              <w:left w:val="single" w:sz="4" w:space="0" w:color="auto"/>
              <w:bottom w:val="single" w:sz="4" w:space="0" w:color="auto"/>
              <w:right w:val="single" w:sz="4" w:space="0" w:color="auto"/>
            </w:tcBorders>
            <w:shd w:val="clear" w:color="auto" w:fill="auto"/>
            <w:vAlign w:val="center"/>
          </w:tcPr>
          <w:p w14:paraId="263BE4D5"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900 mm skersmens sferinio veidrodžio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62C69971"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5ECEEA4D"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5</w:t>
            </w:r>
          </w:p>
        </w:tc>
      </w:tr>
      <w:tr w:rsidR="0030624B" w:rsidRPr="000E0DAA" w14:paraId="3AA20671"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90BBF2D"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41</w:t>
            </w:r>
          </w:p>
        </w:tc>
        <w:tc>
          <w:tcPr>
            <w:tcW w:w="4995" w:type="dxa"/>
            <w:tcBorders>
              <w:top w:val="nil"/>
              <w:left w:val="single" w:sz="4" w:space="0" w:color="auto"/>
              <w:bottom w:val="single" w:sz="4" w:space="0" w:color="auto"/>
              <w:right w:val="single" w:sz="4" w:space="0" w:color="auto"/>
            </w:tcBorders>
            <w:shd w:val="clear" w:color="auto" w:fill="auto"/>
            <w:vAlign w:val="center"/>
          </w:tcPr>
          <w:p w14:paraId="32B20DC5"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Stiklo atšvaito sumontavimas į kelio (gatvės) važiuojamosios dalies dangą ar bordiūrą</w:t>
            </w:r>
          </w:p>
        </w:tc>
        <w:tc>
          <w:tcPr>
            <w:tcW w:w="1560" w:type="dxa"/>
            <w:tcBorders>
              <w:top w:val="nil"/>
              <w:left w:val="single" w:sz="4" w:space="0" w:color="auto"/>
              <w:bottom w:val="single" w:sz="4" w:space="0" w:color="auto"/>
              <w:right w:val="single" w:sz="4" w:space="0" w:color="auto"/>
            </w:tcBorders>
            <w:shd w:val="clear" w:color="auto" w:fill="auto"/>
            <w:vAlign w:val="center"/>
          </w:tcPr>
          <w:p w14:paraId="73C71209"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09863445"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100</w:t>
            </w:r>
          </w:p>
        </w:tc>
      </w:tr>
      <w:tr w:rsidR="0030624B" w:rsidRPr="000E0DAA" w14:paraId="34EF9453"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4DDF4CA"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42</w:t>
            </w:r>
          </w:p>
        </w:tc>
        <w:tc>
          <w:tcPr>
            <w:tcW w:w="4995" w:type="dxa"/>
            <w:tcBorders>
              <w:top w:val="nil"/>
              <w:left w:val="single" w:sz="4" w:space="0" w:color="auto"/>
              <w:bottom w:val="single" w:sz="4" w:space="0" w:color="auto"/>
              <w:right w:val="single" w:sz="4" w:space="0" w:color="auto"/>
            </w:tcBorders>
            <w:shd w:val="clear" w:color="auto" w:fill="auto"/>
            <w:vAlign w:val="center"/>
          </w:tcPr>
          <w:p w14:paraId="0204DE20"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proofErr w:type="spellStart"/>
            <w:r w:rsidRPr="000728D9">
              <w:rPr>
                <w:rFonts w:ascii="Times New Roman" w:hAnsi="Times New Roman" w:cs="Times New Roman"/>
                <w:color w:val="000000"/>
                <w:sz w:val="24"/>
                <w:szCs w:val="24"/>
              </w:rPr>
              <w:t>Signalio</w:t>
            </w:r>
            <w:proofErr w:type="spellEnd"/>
            <w:r w:rsidRPr="000728D9">
              <w:rPr>
                <w:rFonts w:ascii="Times New Roman" w:hAnsi="Times New Roman" w:cs="Times New Roman"/>
                <w:color w:val="000000"/>
                <w:sz w:val="24"/>
                <w:szCs w:val="24"/>
              </w:rPr>
              <w:t xml:space="preserve"> stulpelio (A tipo)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0FCA251B"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61FCBD67"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300</w:t>
            </w:r>
          </w:p>
        </w:tc>
      </w:tr>
      <w:tr w:rsidR="0030624B" w:rsidRPr="000E0DAA" w14:paraId="3C74622A"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61A0E10"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43</w:t>
            </w:r>
          </w:p>
        </w:tc>
        <w:tc>
          <w:tcPr>
            <w:tcW w:w="4995" w:type="dxa"/>
            <w:tcBorders>
              <w:top w:val="nil"/>
              <w:left w:val="single" w:sz="4" w:space="0" w:color="auto"/>
              <w:bottom w:val="single" w:sz="4" w:space="0" w:color="auto"/>
              <w:right w:val="single" w:sz="4" w:space="0" w:color="auto"/>
            </w:tcBorders>
            <w:shd w:val="clear" w:color="auto" w:fill="auto"/>
            <w:vAlign w:val="center"/>
          </w:tcPr>
          <w:p w14:paraId="109A7AD2" w14:textId="076DCDAC" w:rsidR="0030624B" w:rsidRPr="000728D9" w:rsidRDefault="001839E0" w:rsidP="00BF4DBC">
            <w:pPr>
              <w:jc w:val="both"/>
              <w:rPr>
                <w:rFonts w:ascii="Times New Roman" w:eastAsia="Calibri" w:hAnsi="Times New Roman" w:cs="Times New Roman"/>
                <w:color w:val="000000"/>
                <w:kern w:val="2"/>
                <w:sz w:val="24"/>
                <w:szCs w:val="24"/>
                <w:lang w:eastAsia="en-US"/>
                <w14:ligatures w14:val="standardContextual"/>
              </w:rPr>
            </w:pPr>
            <w:r w:rsidRPr="001839E0">
              <w:rPr>
                <w:rFonts w:ascii="Times New Roman" w:eastAsia="Calibri" w:hAnsi="Times New Roman" w:cs="Times New Roman"/>
                <w:color w:val="EE0000"/>
                <w:kern w:val="2"/>
                <w:sz w:val="24"/>
                <w:szCs w:val="24"/>
                <w:lang w:eastAsia="en-US"/>
                <w14:ligatures w14:val="standardContextual"/>
              </w:rPr>
              <w:t>Kryptinio pėsčiųjų perėjos apšvietimo įrengimas su projekto parengimu</w:t>
            </w:r>
          </w:p>
        </w:tc>
        <w:tc>
          <w:tcPr>
            <w:tcW w:w="1560" w:type="dxa"/>
            <w:tcBorders>
              <w:top w:val="nil"/>
              <w:left w:val="single" w:sz="4" w:space="0" w:color="auto"/>
              <w:bottom w:val="single" w:sz="4" w:space="0" w:color="auto"/>
              <w:right w:val="single" w:sz="4" w:space="0" w:color="auto"/>
            </w:tcBorders>
            <w:shd w:val="clear" w:color="auto" w:fill="auto"/>
            <w:vAlign w:val="center"/>
          </w:tcPr>
          <w:p w14:paraId="11667933"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563492">
              <w:rPr>
                <w:rFonts w:ascii="Times New Roman" w:hAnsi="Times New Roman" w:cs="Times New Roman"/>
                <w:color w:val="000000"/>
                <w:sz w:val="24"/>
                <w:szCs w:val="24"/>
              </w:rPr>
              <w:t>kompl</w:t>
            </w:r>
            <w:proofErr w:type="spellEnd"/>
            <w:r w:rsidRPr="00563492">
              <w:rPr>
                <w:rFonts w:ascii="Times New Roman" w:hAnsi="Times New Roman" w:cs="Times New Roman"/>
                <w:color w:val="000000"/>
                <w:sz w:val="24"/>
                <w:szCs w:val="24"/>
              </w:rPr>
              <w:t>.</w:t>
            </w:r>
          </w:p>
        </w:tc>
        <w:tc>
          <w:tcPr>
            <w:tcW w:w="2409" w:type="dxa"/>
            <w:tcBorders>
              <w:top w:val="nil"/>
              <w:left w:val="single" w:sz="4" w:space="0" w:color="auto"/>
              <w:bottom w:val="single" w:sz="4" w:space="0" w:color="auto"/>
              <w:right w:val="single" w:sz="4" w:space="0" w:color="auto"/>
            </w:tcBorders>
            <w:shd w:val="clear" w:color="auto" w:fill="auto"/>
            <w:vAlign w:val="center"/>
          </w:tcPr>
          <w:p w14:paraId="4ECBB40F"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w:t>
            </w:r>
          </w:p>
        </w:tc>
      </w:tr>
      <w:tr w:rsidR="0030624B" w:rsidRPr="000E0DAA" w14:paraId="6D6CCBB5"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7E6C70A"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44</w:t>
            </w:r>
          </w:p>
        </w:tc>
        <w:tc>
          <w:tcPr>
            <w:tcW w:w="4995" w:type="dxa"/>
            <w:tcBorders>
              <w:top w:val="nil"/>
              <w:left w:val="single" w:sz="4" w:space="0" w:color="auto"/>
              <w:bottom w:val="single" w:sz="4" w:space="0" w:color="auto"/>
              <w:right w:val="single" w:sz="4" w:space="0" w:color="auto"/>
            </w:tcBorders>
            <w:shd w:val="clear" w:color="auto" w:fill="auto"/>
            <w:vAlign w:val="center"/>
          </w:tcPr>
          <w:p w14:paraId="4B6EA60C"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Trikampio ženklo gamyba 0 dydžio grupė (nugarinė kelio ženklo dalis dažoma RAL9004 MATT spalva)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6EE4E4E9"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68ACAEF9"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287B9B67"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1CFE075"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45</w:t>
            </w:r>
          </w:p>
        </w:tc>
        <w:tc>
          <w:tcPr>
            <w:tcW w:w="4995" w:type="dxa"/>
            <w:tcBorders>
              <w:top w:val="nil"/>
              <w:left w:val="single" w:sz="4" w:space="0" w:color="auto"/>
              <w:bottom w:val="single" w:sz="4" w:space="0" w:color="auto"/>
              <w:right w:val="single" w:sz="4" w:space="0" w:color="auto"/>
            </w:tcBorders>
            <w:shd w:val="clear" w:color="auto" w:fill="auto"/>
            <w:vAlign w:val="center"/>
          </w:tcPr>
          <w:p w14:paraId="1EE2AC2B"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Apvalaus ženklo gamyba 0 dydžio grupė (nugarinė kelio ženklo dalis dažoma RAL9004 MATT spalva)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78F3A1EC"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5F1E57C0"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4547E159"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90591AA"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46</w:t>
            </w:r>
          </w:p>
        </w:tc>
        <w:tc>
          <w:tcPr>
            <w:tcW w:w="4995" w:type="dxa"/>
            <w:tcBorders>
              <w:top w:val="nil"/>
              <w:left w:val="single" w:sz="4" w:space="0" w:color="auto"/>
              <w:bottom w:val="single" w:sz="4" w:space="0" w:color="auto"/>
              <w:right w:val="single" w:sz="4" w:space="0" w:color="auto"/>
            </w:tcBorders>
            <w:shd w:val="clear" w:color="auto" w:fill="auto"/>
            <w:vAlign w:val="center"/>
          </w:tcPr>
          <w:p w14:paraId="55B1F907"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Stačiakampio ženklo gamyba 0 dydžio grupė (nugarinė kelio ženklo dalis dažoma RAL9004 MATT spalva)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27AB6C51"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4F0F626A"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57156102"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19CF1D0"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47</w:t>
            </w:r>
          </w:p>
        </w:tc>
        <w:tc>
          <w:tcPr>
            <w:tcW w:w="4995" w:type="dxa"/>
            <w:tcBorders>
              <w:top w:val="nil"/>
              <w:left w:val="single" w:sz="4" w:space="0" w:color="auto"/>
              <w:bottom w:val="single" w:sz="4" w:space="0" w:color="auto"/>
              <w:right w:val="single" w:sz="4" w:space="0" w:color="auto"/>
            </w:tcBorders>
            <w:shd w:val="clear" w:color="auto" w:fill="auto"/>
            <w:vAlign w:val="center"/>
          </w:tcPr>
          <w:p w14:paraId="2CF5BAA4"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Aštuonkampio ženklo gamyba 0 dydžio grupė (nugarinė kelio ženklo dalis dažoma RAL9004 MATT spalva)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6A05E5A4"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327C0B04"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06F8A163"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A376EA7"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48</w:t>
            </w:r>
          </w:p>
        </w:tc>
        <w:tc>
          <w:tcPr>
            <w:tcW w:w="4995" w:type="dxa"/>
            <w:tcBorders>
              <w:top w:val="nil"/>
              <w:left w:val="single" w:sz="4" w:space="0" w:color="auto"/>
              <w:bottom w:val="single" w:sz="4" w:space="0" w:color="auto"/>
              <w:right w:val="single" w:sz="4" w:space="0" w:color="auto"/>
            </w:tcBorders>
            <w:shd w:val="clear" w:color="auto" w:fill="auto"/>
            <w:vAlign w:val="center"/>
          </w:tcPr>
          <w:p w14:paraId="6B9CF034"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60.3x3.2 mm (kelio ženklo atrama dažoma RAL9004 MATT spalva)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B7FE89"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26B7963C"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6170BB21"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B53FF40"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49</w:t>
            </w:r>
          </w:p>
        </w:tc>
        <w:tc>
          <w:tcPr>
            <w:tcW w:w="4995" w:type="dxa"/>
            <w:tcBorders>
              <w:top w:val="nil"/>
              <w:left w:val="single" w:sz="4" w:space="0" w:color="auto"/>
              <w:bottom w:val="single" w:sz="4" w:space="0" w:color="auto"/>
              <w:right w:val="single" w:sz="4" w:space="0" w:color="auto"/>
            </w:tcBorders>
            <w:shd w:val="clear" w:color="auto" w:fill="auto"/>
            <w:vAlign w:val="center"/>
          </w:tcPr>
          <w:p w14:paraId="3073FB24"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76.1x3.6 mm (kelio ženklo atrama dažoma RAL9004 MATT spalva)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765317"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7A55D099"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29B9CAD6"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CC7DCC5"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50</w:t>
            </w:r>
          </w:p>
        </w:tc>
        <w:tc>
          <w:tcPr>
            <w:tcW w:w="4995" w:type="dxa"/>
            <w:tcBorders>
              <w:top w:val="nil"/>
              <w:left w:val="single" w:sz="4" w:space="0" w:color="auto"/>
              <w:bottom w:val="single" w:sz="4" w:space="0" w:color="auto"/>
              <w:right w:val="single" w:sz="4" w:space="0" w:color="auto"/>
            </w:tcBorders>
            <w:shd w:val="clear" w:color="auto" w:fill="auto"/>
            <w:vAlign w:val="center"/>
          </w:tcPr>
          <w:p w14:paraId="5A6D4E1A"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Atrama iš cinkuoto vamzdžio d 101.6x4 mm (kelio ženklo atrama dažoma RAL9004 MATT spalva)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2E5A21CC"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3C83FFE3"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10</w:t>
            </w:r>
          </w:p>
        </w:tc>
      </w:tr>
      <w:tr w:rsidR="0030624B" w:rsidRPr="000E0DAA" w14:paraId="4CFA61ED"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7A7300F"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51</w:t>
            </w:r>
          </w:p>
        </w:tc>
        <w:tc>
          <w:tcPr>
            <w:tcW w:w="4995" w:type="dxa"/>
            <w:tcBorders>
              <w:top w:val="nil"/>
              <w:left w:val="single" w:sz="4" w:space="0" w:color="auto"/>
              <w:bottom w:val="single" w:sz="4" w:space="0" w:color="auto"/>
              <w:right w:val="single" w:sz="4" w:space="0" w:color="auto"/>
            </w:tcBorders>
            <w:shd w:val="clear" w:color="auto" w:fill="auto"/>
            <w:vAlign w:val="center"/>
          </w:tcPr>
          <w:p w14:paraId="43EB91C1"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Naujai įrengtų ženklų inventorizavimas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3F437EF1"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031B3AD0"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200</w:t>
            </w:r>
          </w:p>
        </w:tc>
      </w:tr>
      <w:tr w:rsidR="0030624B" w:rsidRPr="000E0DAA" w14:paraId="3BE3D896" w14:textId="77777777" w:rsidTr="0030624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C8BB1CA" w14:textId="77777777" w:rsidR="0030624B" w:rsidRDefault="0030624B" w:rsidP="00BF4DBC">
            <w:pPr>
              <w:spacing w:line="360" w:lineRule="auto"/>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52</w:t>
            </w:r>
          </w:p>
        </w:tc>
        <w:tc>
          <w:tcPr>
            <w:tcW w:w="4995" w:type="dxa"/>
            <w:tcBorders>
              <w:top w:val="nil"/>
              <w:left w:val="single" w:sz="4" w:space="0" w:color="auto"/>
              <w:bottom w:val="single" w:sz="4" w:space="0" w:color="auto"/>
              <w:right w:val="single" w:sz="4" w:space="0" w:color="auto"/>
            </w:tcBorders>
            <w:shd w:val="clear" w:color="auto" w:fill="auto"/>
            <w:vAlign w:val="center"/>
          </w:tcPr>
          <w:p w14:paraId="5630736A" w14:textId="77777777" w:rsidR="0030624B" w:rsidRPr="000728D9" w:rsidRDefault="0030624B" w:rsidP="00BF4DBC">
            <w:pPr>
              <w:jc w:val="both"/>
              <w:rPr>
                <w:rFonts w:ascii="Times New Roman" w:eastAsia="Calibri" w:hAnsi="Times New Roman" w:cs="Times New Roman"/>
                <w:color w:val="000000"/>
                <w:kern w:val="2"/>
                <w:sz w:val="24"/>
                <w:szCs w:val="24"/>
                <w:lang w:eastAsia="en-US"/>
                <w14:ligatures w14:val="standardContextual"/>
              </w:rPr>
            </w:pPr>
            <w:r w:rsidRPr="000728D9">
              <w:rPr>
                <w:rFonts w:ascii="Times New Roman" w:hAnsi="Times New Roman" w:cs="Times New Roman"/>
                <w:color w:val="000000"/>
                <w:sz w:val="24"/>
                <w:szCs w:val="24"/>
              </w:rPr>
              <w:t>Greičio rodymo ženklo įrengimas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1BC88BF7" w14:textId="77777777" w:rsidR="0030624B" w:rsidRPr="00563492" w:rsidRDefault="0030624B" w:rsidP="00BF4DBC">
            <w:pPr>
              <w:spacing w:line="360" w:lineRule="auto"/>
              <w:jc w:val="center"/>
              <w:rPr>
                <w:rFonts w:ascii="Times New Roman" w:eastAsia="Calibri" w:hAnsi="Times New Roman" w:cs="Times New Roman"/>
                <w:color w:val="000000"/>
                <w:kern w:val="2"/>
                <w:sz w:val="24"/>
                <w:szCs w:val="24"/>
                <w:lang w:eastAsia="en-US"/>
                <w14:ligatures w14:val="standardContextual"/>
              </w:rPr>
            </w:pPr>
            <w:r w:rsidRPr="00563492">
              <w:rPr>
                <w:rFonts w:ascii="Times New Roman" w:hAnsi="Times New Roman" w:cs="Times New Roman"/>
                <w:color w:val="000000"/>
                <w:sz w:val="24"/>
                <w:szCs w:val="24"/>
              </w:rPr>
              <w:t>vnt.</w:t>
            </w:r>
          </w:p>
        </w:tc>
        <w:tc>
          <w:tcPr>
            <w:tcW w:w="2409" w:type="dxa"/>
            <w:tcBorders>
              <w:top w:val="nil"/>
              <w:left w:val="single" w:sz="4" w:space="0" w:color="auto"/>
              <w:bottom w:val="single" w:sz="4" w:space="0" w:color="auto"/>
              <w:right w:val="single" w:sz="4" w:space="0" w:color="auto"/>
            </w:tcBorders>
            <w:shd w:val="clear" w:color="auto" w:fill="auto"/>
            <w:vAlign w:val="center"/>
          </w:tcPr>
          <w:p w14:paraId="71585BA7" w14:textId="77777777" w:rsidR="0030624B" w:rsidRPr="001A3F59" w:rsidRDefault="0030624B" w:rsidP="00BF4DBC">
            <w:pPr>
              <w:jc w:val="center"/>
              <w:rPr>
                <w:rFonts w:ascii="Times New Roman" w:eastAsia="Calibri" w:hAnsi="Times New Roman" w:cs="Times New Roman"/>
                <w:color w:val="000000"/>
                <w:kern w:val="2"/>
                <w:sz w:val="24"/>
                <w:szCs w:val="24"/>
                <w:lang w:eastAsia="en-US"/>
                <w14:ligatures w14:val="standardContextual"/>
              </w:rPr>
            </w:pPr>
            <w:r w:rsidRPr="001A3F59">
              <w:rPr>
                <w:rFonts w:ascii="Times New Roman" w:hAnsi="Times New Roman" w:cs="Times New Roman"/>
                <w:color w:val="000000"/>
                <w:sz w:val="24"/>
                <w:szCs w:val="24"/>
              </w:rPr>
              <w:t>1</w:t>
            </w:r>
          </w:p>
        </w:tc>
      </w:tr>
    </w:tbl>
    <w:p w14:paraId="1BDCE87F" w14:textId="77777777" w:rsidR="0030624B" w:rsidRDefault="0030624B" w:rsidP="0030624B">
      <w:pPr>
        <w:widowControl w:val="0"/>
        <w:autoSpaceDE w:val="0"/>
        <w:autoSpaceDN w:val="0"/>
        <w:adjustRightInd w:val="0"/>
        <w:spacing w:after="160"/>
        <w:ind w:firstLine="720"/>
        <w:jc w:val="both"/>
        <w:rPr>
          <w:rFonts w:ascii="Times New Roman" w:eastAsia="Calibri" w:hAnsi="Times New Roman" w:cs="Times New Roman"/>
          <w:kern w:val="2"/>
          <w:sz w:val="24"/>
          <w:szCs w:val="24"/>
          <w:lang w:eastAsia="en-US"/>
          <w14:ligatures w14:val="standardContextual"/>
        </w:rPr>
      </w:pPr>
    </w:p>
    <w:p w14:paraId="04D01B25" w14:textId="77777777" w:rsidR="0030624B" w:rsidRDefault="0030624B" w:rsidP="0030624B">
      <w:pPr>
        <w:widowControl w:val="0"/>
        <w:autoSpaceDE w:val="0"/>
        <w:autoSpaceDN w:val="0"/>
        <w:adjustRightInd w:val="0"/>
        <w:spacing w:after="160"/>
        <w:ind w:firstLine="720"/>
        <w:jc w:val="both"/>
        <w:rPr>
          <w:rFonts w:ascii="Times New Roman" w:eastAsia="Calibri" w:hAnsi="Times New Roman" w:cs="Times New Roman"/>
          <w:kern w:val="2"/>
          <w:sz w:val="24"/>
          <w:szCs w:val="24"/>
          <w:lang w:eastAsia="en-US"/>
          <w14:ligatures w14:val="standardContextual"/>
        </w:rPr>
      </w:pPr>
      <w:r w:rsidRPr="002F7117">
        <w:rPr>
          <w:rFonts w:ascii="Times New Roman" w:eastAsia="Calibri" w:hAnsi="Times New Roman" w:cs="Times New Roman"/>
          <w:kern w:val="2"/>
          <w:sz w:val="24"/>
          <w:szCs w:val="24"/>
          <w:lang w:eastAsia="en-US"/>
          <w14:ligatures w14:val="standardContextual"/>
        </w:rPr>
        <w:t>*Pateikti kiekiai yra preliminarūs, skirti nustatyti laimėjusį pasiūlymą</w:t>
      </w:r>
      <w:r>
        <w:rPr>
          <w:rFonts w:ascii="Times New Roman" w:eastAsia="Calibri" w:hAnsi="Times New Roman" w:cs="Times New Roman"/>
          <w:kern w:val="2"/>
          <w:sz w:val="24"/>
          <w:szCs w:val="24"/>
          <w:lang w:eastAsia="en-US"/>
          <w14:ligatures w14:val="standardContextual"/>
        </w:rPr>
        <w:t xml:space="preserve"> </w:t>
      </w:r>
      <w:r w:rsidRPr="000E0DAA">
        <w:rPr>
          <w:rFonts w:ascii="Times New Roman" w:eastAsia="Calibri" w:hAnsi="Times New Roman" w:cs="Times New Roman"/>
          <w:kern w:val="2"/>
          <w:sz w:val="24"/>
          <w:szCs w:val="24"/>
          <w:lang w:eastAsia="en-US"/>
          <w14:ligatures w14:val="standardContextual"/>
        </w:rPr>
        <w:t xml:space="preserve">ir Sutarties laikotarpiu gali padidėti ar sumažėti iki 50 proc. </w:t>
      </w:r>
    </w:p>
    <w:p w14:paraId="074D3945" w14:textId="77777777" w:rsidR="0030624B" w:rsidRDefault="0030624B" w:rsidP="0030624B">
      <w:pPr>
        <w:jc w:val="both"/>
        <w:rPr>
          <w:rFonts w:ascii="Times New Roman" w:eastAsia="Times New Roman" w:hAnsi="Times New Roman" w:cs="Times New Roman"/>
          <w:sz w:val="24"/>
          <w:szCs w:val="21"/>
        </w:rPr>
      </w:pPr>
    </w:p>
    <w:p w14:paraId="22B6148D" w14:textId="77777777" w:rsidR="0030624B" w:rsidRDefault="0030624B" w:rsidP="0030624B">
      <w:pPr>
        <w:jc w:val="both"/>
        <w:rPr>
          <w:rFonts w:ascii="Times New Roman" w:eastAsia="Times New Roman" w:hAnsi="Times New Roman" w:cs="Times New Roman"/>
          <w:sz w:val="24"/>
          <w:szCs w:val="21"/>
        </w:rPr>
      </w:pPr>
    </w:p>
    <w:p w14:paraId="182CFF79" w14:textId="77777777" w:rsidR="0030624B" w:rsidRDefault="0030624B" w:rsidP="0030624B">
      <w:pPr>
        <w:jc w:val="both"/>
        <w:rPr>
          <w:rFonts w:ascii="Times New Roman" w:eastAsia="Times New Roman" w:hAnsi="Times New Roman" w:cs="Times New Roman"/>
          <w:sz w:val="24"/>
          <w:szCs w:val="21"/>
        </w:rPr>
      </w:pPr>
    </w:p>
    <w:p w14:paraId="3CC60338" w14:textId="77777777" w:rsidR="00397045" w:rsidRDefault="00397045" w:rsidP="0030624B">
      <w:pPr>
        <w:jc w:val="both"/>
        <w:rPr>
          <w:rFonts w:ascii="Times New Roman" w:eastAsia="Times New Roman" w:hAnsi="Times New Roman" w:cs="Times New Roman"/>
          <w:sz w:val="24"/>
          <w:szCs w:val="21"/>
        </w:rPr>
      </w:pPr>
    </w:p>
    <w:p w14:paraId="3A9E010D" w14:textId="77777777" w:rsidR="00397045" w:rsidRDefault="00397045" w:rsidP="0030624B">
      <w:pPr>
        <w:jc w:val="both"/>
        <w:rPr>
          <w:rFonts w:ascii="Times New Roman" w:eastAsia="Times New Roman" w:hAnsi="Times New Roman" w:cs="Times New Roman"/>
          <w:sz w:val="24"/>
          <w:szCs w:val="21"/>
        </w:rPr>
      </w:pPr>
    </w:p>
    <w:p w14:paraId="0F65162B" w14:textId="77777777" w:rsidR="00397045" w:rsidRDefault="00397045" w:rsidP="0030624B">
      <w:pPr>
        <w:jc w:val="both"/>
        <w:rPr>
          <w:rFonts w:ascii="Times New Roman" w:eastAsia="Times New Roman" w:hAnsi="Times New Roman" w:cs="Times New Roman"/>
          <w:sz w:val="24"/>
          <w:szCs w:val="21"/>
        </w:rPr>
      </w:pPr>
    </w:p>
    <w:p w14:paraId="685BFC0E" w14:textId="77777777" w:rsidR="00397045" w:rsidRDefault="00397045" w:rsidP="0030624B">
      <w:pPr>
        <w:jc w:val="both"/>
        <w:rPr>
          <w:rFonts w:ascii="Times New Roman" w:eastAsia="Times New Roman" w:hAnsi="Times New Roman" w:cs="Times New Roman"/>
          <w:sz w:val="24"/>
          <w:szCs w:val="21"/>
        </w:rPr>
      </w:pPr>
    </w:p>
    <w:p w14:paraId="09B74342" w14:textId="77777777" w:rsidR="00397045" w:rsidRDefault="00397045" w:rsidP="0030624B">
      <w:pPr>
        <w:jc w:val="both"/>
        <w:rPr>
          <w:rFonts w:ascii="Times New Roman" w:eastAsia="Times New Roman" w:hAnsi="Times New Roman" w:cs="Times New Roman"/>
          <w:sz w:val="24"/>
          <w:szCs w:val="21"/>
        </w:rPr>
      </w:pPr>
    </w:p>
    <w:p w14:paraId="3759C6D7" w14:textId="77777777" w:rsidR="00397045" w:rsidRDefault="00397045" w:rsidP="0030624B">
      <w:pPr>
        <w:jc w:val="both"/>
        <w:rPr>
          <w:rFonts w:ascii="Times New Roman" w:eastAsia="Times New Roman" w:hAnsi="Times New Roman" w:cs="Times New Roman"/>
          <w:sz w:val="24"/>
          <w:szCs w:val="21"/>
        </w:rPr>
      </w:pPr>
    </w:p>
    <w:p w14:paraId="1EFAB888" w14:textId="77777777" w:rsidR="00397045" w:rsidRDefault="00397045" w:rsidP="0030624B">
      <w:pPr>
        <w:jc w:val="both"/>
        <w:rPr>
          <w:rFonts w:ascii="Times New Roman" w:eastAsia="Times New Roman" w:hAnsi="Times New Roman" w:cs="Times New Roman"/>
          <w:sz w:val="24"/>
          <w:szCs w:val="21"/>
        </w:rPr>
      </w:pPr>
    </w:p>
    <w:p w14:paraId="16DCE93F" w14:textId="77777777" w:rsidR="00397045" w:rsidRDefault="00397045" w:rsidP="0030624B">
      <w:pPr>
        <w:jc w:val="both"/>
        <w:rPr>
          <w:rFonts w:ascii="Times New Roman" w:eastAsia="Times New Roman" w:hAnsi="Times New Roman" w:cs="Times New Roman"/>
          <w:sz w:val="24"/>
          <w:szCs w:val="21"/>
        </w:rPr>
      </w:pPr>
    </w:p>
    <w:p w14:paraId="1FB91228" w14:textId="77777777" w:rsidR="00397045" w:rsidRDefault="00397045" w:rsidP="0030624B">
      <w:pPr>
        <w:jc w:val="both"/>
        <w:rPr>
          <w:rFonts w:ascii="Times New Roman" w:eastAsia="Times New Roman" w:hAnsi="Times New Roman" w:cs="Times New Roman"/>
          <w:sz w:val="24"/>
          <w:szCs w:val="21"/>
        </w:rPr>
      </w:pPr>
    </w:p>
    <w:p w14:paraId="30920241" w14:textId="77777777" w:rsidR="00397045" w:rsidRDefault="00397045" w:rsidP="0030624B">
      <w:pPr>
        <w:jc w:val="both"/>
        <w:rPr>
          <w:rFonts w:ascii="Times New Roman" w:eastAsia="Times New Roman" w:hAnsi="Times New Roman" w:cs="Times New Roman"/>
          <w:sz w:val="24"/>
          <w:szCs w:val="21"/>
        </w:rPr>
      </w:pPr>
    </w:p>
    <w:p w14:paraId="345FB46A" w14:textId="77777777" w:rsidR="00397045" w:rsidRDefault="00397045" w:rsidP="0030624B">
      <w:pPr>
        <w:jc w:val="both"/>
        <w:rPr>
          <w:rFonts w:ascii="Times New Roman" w:eastAsia="Times New Roman" w:hAnsi="Times New Roman" w:cs="Times New Roman"/>
          <w:sz w:val="24"/>
          <w:szCs w:val="21"/>
        </w:rPr>
      </w:pPr>
    </w:p>
    <w:p w14:paraId="4AA051D5" w14:textId="77777777" w:rsidR="00397045" w:rsidRDefault="00397045" w:rsidP="0030624B">
      <w:pPr>
        <w:jc w:val="both"/>
        <w:rPr>
          <w:rFonts w:ascii="Times New Roman" w:eastAsia="Times New Roman" w:hAnsi="Times New Roman" w:cs="Times New Roman"/>
          <w:sz w:val="24"/>
          <w:szCs w:val="21"/>
        </w:rPr>
      </w:pPr>
    </w:p>
    <w:p w14:paraId="032395EF" w14:textId="77777777" w:rsidR="00397045" w:rsidRDefault="00397045" w:rsidP="0030624B">
      <w:pPr>
        <w:jc w:val="both"/>
        <w:rPr>
          <w:rFonts w:ascii="Times New Roman" w:eastAsia="Times New Roman" w:hAnsi="Times New Roman" w:cs="Times New Roman"/>
          <w:sz w:val="24"/>
          <w:szCs w:val="21"/>
        </w:rPr>
      </w:pPr>
    </w:p>
    <w:p w14:paraId="14026684" w14:textId="77777777" w:rsidR="00397045" w:rsidRDefault="00397045" w:rsidP="0030624B">
      <w:pPr>
        <w:jc w:val="both"/>
        <w:rPr>
          <w:rFonts w:ascii="Times New Roman" w:eastAsia="Times New Roman" w:hAnsi="Times New Roman" w:cs="Times New Roman"/>
          <w:sz w:val="24"/>
          <w:szCs w:val="21"/>
        </w:rPr>
      </w:pPr>
    </w:p>
    <w:p w14:paraId="5DC611DF" w14:textId="77777777" w:rsidR="00397045" w:rsidRDefault="00397045" w:rsidP="0030624B">
      <w:pPr>
        <w:jc w:val="both"/>
        <w:rPr>
          <w:rFonts w:ascii="Times New Roman" w:eastAsia="Times New Roman" w:hAnsi="Times New Roman" w:cs="Times New Roman"/>
          <w:sz w:val="24"/>
          <w:szCs w:val="21"/>
        </w:rPr>
      </w:pPr>
    </w:p>
    <w:p w14:paraId="664C4586" w14:textId="77777777" w:rsidR="00397045" w:rsidRDefault="00397045" w:rsidP="0030624B">
      <w:pPr>
        <w:jc w:val="both"/>
        <w:rPr>
          <w:rFonts w:ascii="Times New Roman" w:eastAsia="Times New Roman" w:hAnsi="Times New Roman" w:cs="Times New Roman"/>
          <w:sz w:val="24"/>
          <w:szCs w:val="21"/>
        </w:rPr>
      </w:pPr>
    </w:p>
    <w:p w14:paraId="79DBCDD5" w14:textId="77777777" w:rsidR="00397045" w:rsidRDefault="00397045" w:rsidP="0030624B">
      <w:pPr>
        <w:jc w:val="both"/>
        <w:rPr>
          <w:rFonts w:ascii="Times New Roman" w:eastAsia="Times New Roman" w:hAnsi="Times New Roman" w:cs="Times New Roman"/>
          <w:sz w:val="24"/>
          <w:szCs w:val="21"/>
        </w:rPr>
      </w:pPr>
    </w:p>
    <w:p w14:paraId="0B54E48A" w14:textId="77777777" w:rsidR="00397045" w:rsidRDefault="00397045" w:rsidP="0030624B">
      <w:pPr>
        <w:jc w:val="both"/>
        <w:rPr>
          <w:rFonts w:ascii="Times New Roman" w:eastAsia="Times New Roman" w:hAnsi="Times New Roman" w:cs="Times New Roman"/>
          <w:sz w:val="24"/>
          <w:szCs w:val="21"/>
        </w:rPr>
      </w:pPr>
    </w:p>
    <w:p w14:paraId="1818A52F" w14:textId="77777777" w:rsidR="00397045" w:rsidRDefault="00397045" w:rsidP="0030624B">
      <w:pPr>
        <w:jc w:val="both"/>
        <w:rPr>
          <w:rFonts w:ascii="Times New Roman" w:eastAsia="Times New Roman" w:hAnsi="Times New Roman" w:cs="Times New Roman"/>
          <w:sz w:val="24"/>
          <w:szCs w:val="21"/>
        </w:rPr>
      </w:pPr>
    </w:p>
    <w:p w14:paraId="1B52BBDE" w14:textId="77777777" w:rsidR="00397045" w:rsidRDefault="00397045" w:rsidP="0030624B">
      <w:pPr>
        <w:jc w:val="both"/>
        <w:rPr>
          <w:rFonts w:ascii="Times New Roman" w:eastAsia="Times New Roman" w:hAnsi="Times New Roman" w:cs="Times New Roman"/>
          <w:sz w:val="24"/>
          <w:szCs w:val="21"/>
        </w:rPr>
      </w:pPr>
    </w:p>
    <w:p w14:paraId="5B08A340" w14:textId="77777777" w:rsidR="00397045" w:rsidRDefault="00397045" w:rsidP="0030624B">
      <w:pPr>
        <w:jc w:val="both"/>
        <w:rPr>
          <w:rFonts w:ascii="Times New Roman" w:eastAsia="Times New Roman" w:hAnsi="Times New Roman" w:cs="Times New Roman"/>
          <w:sz w:val="24"/>
          <w:szCs w:val="21"/>
        </w:rPr>
      </w:pPr>
    </w:p>
    <w:p w14:paraId="42B3F722" w14:textId="77777777" w:rsidR="00397045" w:rsidRDefault="00397045" w:rsidP="0030624B">
      <w:pPr>
        <w:jc w:val="both"/>
        <w:rPr>
          <w:rFonts w:ascii="Times New Roman" w:eastAsia="Times New Roman" w:hAnsi="Times New Roman" w:cs="Times New Roman"/>
          <w:sz w:val="24"/>
          <w:szCs w:val="21"/>
        </w:rPr>
      </w:pPr>
    </w:p>
    <w:p w14:paraId="207D7EDB" w14:textId="77777777" w:rsidR="00397045" w:rsidRDefault="00397045" w:rsidP="0030624B">
      <w:pPr>
        <w:jc w:val="both"/>
        <w:rPr>
          <w:rFonts w:ascii="Times New Roman" w:eastAsia="Times New Roman" w:hAnsi="Times New Roman" w:cs="Times New Roman"/>
          <w:sz w:val="24"/>
          <w:szCs w:val="21"/>
        </w:rPr>
      </w:pPr>
    </w:p>
    <w:p w14:paraId="66C6AB3C" w14:textId="77777777" w:rsidR="00397045" w:rsidRDefault="00397045" w:rsidP="0030624B">
      <w:pPr>
        <w:jc w:val="both"/>
        <w:rPr>
          <w:rFonts w:ascii="Times New Roman" w:eastAsia="Times New Roman" w:hAnsi="Times New Roman" w:cs="Times New Roman"/>
          <w:sz w:val="24"/>
          <w:szCs w:val="21"/>
        </w:rPr>
      </w:pPr>
    </w:p>
    <w:p w14:paraId="239598C0" w14:textId="77777777" w:rsidR="00397045" w:rsidRDefault="00397045" w:rsidP="0030624B">
      <w:pPr>
        <w:jc w:val="both"/>
        <w:rPr>
          <w:rFonts w:ascii="Times New Roman" w:eastAsia="Times New Roman" w:hAnsi="Times New Roman" w:cs="Times New Roman"/>
          <w:sz w:val="24"/>
          <w:szCs w:val="21"/>
        </w:rPr>
      </w:pPr>
    </w:p>
    <w:p w14:paraId="019C5CED" w14:textId="77777777" w:rsidR="0030624B" w:rsidRDefault="0030624B" w:rsidP="0030624B">
      <w:pPr>
        <w:jc w:val="both"/>
        <w:rPr>
          <w:rFonts w:ascii="Times New Roman" w:eastAsia="Times New Roman" w:hAnsi="Times New Roman" w:cs="Times New Roman"/>
          <w:sz w:val="24"/>
          <w:szCs w:val="21"/>
        </w:rPr>
      </w:pPr>
    </w:p>
    <w:p w14:paraId="7ADA5793" w14:textId="77777777" w:rsidR="0030624B" w:rsidRDefault="0030624B" w:rsidP="0030624B">
      <w:pPr>
        <w:jc w:val="both"/>
        <w:rPr>
          <w:rFonts w:ascii="Times New Roman" w:eastAsia="Times New Roman" w:hAnsi="Times New Roman" w:cs="Times New Roman"/>
          <w:sz w:val="24"/>
          <w:szCs w:val="21"/>
        </w:rPr>
      </w:pPr>
    </w:p>
    <w:p w14:paraId="37CAE5ED" w14:textId="77777777" w:rsidR="0030624B" w:rsidRDefault="0030624B" w:rsidP="0030624B">
      <w:pPr>
        <w:jc w:val="both"/>
        <w:rPr>
          <w:rFonts w:ascii="Calibri" w:eastAsia="Times New Roman" w:hAnsi="Calibri" w:cs="Times New Roman"/>
          <w:sz w:val="21"/>
          <w:szCs w:val="21"/>
        </w:rPr>
      </w:pPr>
    </w:p>
    <w:p w14:paraId="45EB54C9" w14:textId="77777777" w:rsidR="0030624B" w:rsidRDefault="0030624B" w:rsidP="008E1ADA">
      <w:pPr>
        <w:ind w:firstLine="697"/>
        <w:jc w:val="both"/>
        <w:rPr>
          <w:rFonts w:ascii="Calibri" w:eastAsia="Times New Roman" w:hAnsi="Calibri" w:cs="Times New Roman"/>
          <w:sz w:val="21"/>
          <w:szCs w:val="21"/>
        </w:rPr>
      </w:pPr>
    </w:p>
    <w:p w14:paraId="26E4B24E" w14:textId="77777777" w:rsidR="0030624B" w:rsidRDefault="0030624B" w:rsidP="008E1ADA">
      <w:pPr>
        <w:ind w:firstLine="697"/>
        <w:jc w:val="both"/>
        <w:rPr>
          <w:rFonts w:ascii="Calibri" w:eastAsia="Times New Roman" w:hAnsi="Calibri" w:cs="Times New Roman"/>
          <w:sz w:val="21"/>
          <w:szCs w:val="21"/>
        </w:rPr>
      </w:pPr>
    </w:p>
    <w:p w14:paraId="4581FEE2" w14:textId="77777777" w:rsidR="0030624B" w:rsidRPr="00222AD2" w:rsidRDefault="0030624B" w:rsidP="008E1ADA">
      <w:pPr>
        <w:ind w:firstLine="697"/>
        <w:jc w:val="both"/>
        <w:rPr>
          <w:rFonts w:ascii="Calibri" w:eastAsia="Times New Roman" w:hAnsi="Calibri" w:cs="Times New Roman"/>
          <w:sz w:val="21"/>
          <w:szCs w:val="21"/>
        </w:rPr>
      </w:pPr>
    </w:p>
    <w:p w14:paraId="085769C2" w14:textId="77777777" w:rsidR="00222AD2" w:rsidRDefault="00222AD2" w:rsidP="008E1ADA">
      <w:pPr>
        <w:jc w:val="both"/>
        <w:rPr>
          <w:rFonts w:ascii="Times New Roman" w:hAnsi="Times New Roman" w:cs="Times New Roman"/>
          <w:b/>
          <w:caps/>
          <w:sz w:val="24"/>
          <w:szCs w:val="24"/>
        </w:rPr>
      </w:pPr>
    </w:p>
    <w:p w14:paraId="4518FE10" w14:textId="77777777" w:rsidR="00222AD2" w:rsidRPr="006628AB" w:rsidRDefault="00222AD2" w:rsidP="008E1ADA">
      <w:pPr>
        <w:jc w:val="both"/>
        <w:rPr>
          <w:rFonts w:ascii="Times New Roman" w:hAnsi="Times New Roman" w:cs="Times New Roman"/>
          <w:b/>
          <w:caps/>
          <w:sz w:val="24"/>
          <w:szCs w:val="24"/>
        </w:rPr>
      </w:pPr>
    </w:p>
    <w:p w14:paraId="38FB413F" w14:textId="77777777" w:rsidR="00985E63" w:rsidRPr="00757439" w:rsidRDefault="00985E63" w:rsidP="008E1ADA">
      <w:pPr>
        <w:rPr>
          <w:rFonts w:ascii="Times New Roman" w:hAnsi="Times New Roman" w:cs="Times New Roman"/>
          <w:sz w:val="24"/>
          <w:szCs w:val="24"/>
        </w:rPr>
      </w:pPr>
      <w:bookmarkStart w:id="32"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8E1ADA">
            <w:pPr>
              <w:rPr>
                <w:rFonts w:ascii="Times New Roman" w:hAnsi="Times New Roman" w:cs="Times New Roman"/>
                <w:sz w:val="24"/>
                <w:szCs w:val="24"/>
              </w:rPr>
            </w:pPr>
          </w:p>
          <w:p w14:paraId="35FE2795" w14:textId="325FEEEA" w:rsidR="00743159" w:rsidRPr="00757439" w:rsidRDefault="000E767B" w:rsidP="008E1ADA">
            <w:pPr>
              <w:rPr>
                <w:rFonts w:ascii="Times New Roman" w:hAnsi="Times New Roman" w:cs="Times New Roman"/>
                <w:sz w:val="24"/>
                <w:szCs w:val="24"/>
                <w:lang w:eastAsia="ar-SA"/>
              </w:rPr>
            </w:pPr>
            <w:r>
              <w:rPr>
                <w:rFonts w:ascii="Times New Roman" w:hAnsi="Times New Roman" w:cs="Times New Roman"/>
                <w:sz w:val="24"/>
                <w:szCs w:val="24"/>
              </w:rPr>
              <w:t>Konkurso</w:t>
            </w:r>
            <w:r w:rsidR="00743159" w:rsidRPr="00757439">
              <w:rPr>
                <w:rFonts w:ascii="Times New Roman" w:hAnsi="Times New Roman" w:cs="Times New Roman"/>
                <w:sz w:val="24"/>
                <w:szCs w:val="24"/>
              </w:rPr>
              <w:t xml:space="preserve"> sąlygų</w:t>
            </w:r>
          </w:p>
        </w:tc>
      </w:tr>
      <w:tr w:rsidR="00743159" w:rsidRPr="00757439" w14:paraId="7B5E0C84" w14:textId="77777777" w:rsidTr="00421A08">
        <w:tc>
          <w:tcPr>
            <w:tcW w:w="2660" w:type="dxa"/>
          </w:tcPr>
          <w:p w14:paraId="4DA62ECB" w14:textId="12704EF1" w:rsidR="00743159" w:rsidRPr="00757439" w:rsidRDefault="00743159" w:rsidP="008E1ADA">
            <w:pPr>
              <w:rPr>
                <w:rFonts w:ascii="Times New Roman" w:hAnsi="Times New Roman" w:cs="Times New Roman"/>
                <w:sz w:val="24"/>
                <w:szCs w:val="24"/>
              </w:rPr>
            </w:pPr>
            <w:r w:rsidRPr="00757439">
              <w:rPr>
                <w:rFonts w:ascii="Times New Roman" w:hAnsi="Times New Roman" w:cs="Times New Roman"/>
                <w:sz w:val="24"/>
                <w:szCs w:val="24"/>
              </w:rPr>
              <w:t>3 priedas</w:t>
            </w:r>
          </w:p>
        </w:tc>
      </w:tr>
    </w:tbl>
    <w:p w14:paraId="4F14B37D" w14:textId="77777777" w:rsidR="00743159" w:rsidRPr="00757439" w:rsidRDefault="00743159" w:rsidP="008E1ADA">
      <w:pPr>
        <w:jc w:val="center"/>
        <w:rPr>
          <w:rFonts w:ascii="Times New Roman" w:hAnsi="Times New Roman" w:cs="Times New Roman"/>
          <w:sz w:val="24"/>
          <w:szCs w:val="24"/>
        </w:rPr>
      </w:pPr>
    </w:p>
    <w:p w14:paraId="34583329" w14:textId="77777777" w:rsidR="00743159" w:rsidRPr="00757439" w:rsidRDefault="00743159" w:rsidP="008E1ADA">
      <w:pPr>
        <w:jc w:val="center"/>
        <w:rPr>
          <w:rFonts w:ascii="Times New Roman" w:hAnsi="Times New Roman" w:cs="Times New Roman"/>
          <w:b/>
          <w:sz w:val="24"/>
          <w:szCs w:val="24"/>
        </w:rPr>
      </w:pPr>
    </w:p>
    <w:p w14:paraId="78DCA83E" w14:textId="77777777" w:rsidR="00D14B25" w:rsidRDefault="00D14B25" w:rsidP="008E1ADA">
      <w:pPr>
        <w:rPr>
          <w:rFonts w:ascii="Times New Roman" w:hAnsi="Times New Roman" w:cs="Times New Roman"/>
          <w:sz w:val="24"/>
          <w:szCs w:val="24"/>
        </w:rPr>
      </w:pPr>
      <w:bookmarkStart w:id="33" w:name="_Hlk184119792"/>
      <w:bookmarkEnd w:id="32"/>
    </w:p>
    <w:p w14:paraId="39C8C258" w14:textId="77777777" w:rsidR="00962167" w:rsidRPr="00962167" w:rsidRDefault="00962167" w:rsidP="008E1ADA">
      <w:pPr>
        <w:tabs>
          <w:tab w:val="left" w:pos="0"/>
        </w:tabs>
        <w:ind w:firstLine="180"/>
        <w:jc w:val="right"/>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Projektas</w:t>
      </w:r>
    </w:p>
    <w:p w14:paraId="7EAEDC31" w14:textId="7624BF9B" w:rsidR="00811832" w:rsidRDefault="00811832" w:rsidP="008E1ADA">
      <w:pPr>
        <w:keepNext/>
        <w:keepLines/>
        <w:jc w:val="center"/>
        <w:rPr>
          <w:rFonts w:ascii="Times New Roman" w:eastAsia="Arial" w:hAnsi="Times New Roman" w:cs="Times New Roman"/>
          <w:b/>
          <w:sz w:val="24"/>
          <w:szCs w:val="24"/>
        </w:rPr>
      </w:pPr>
      <w:r w:rsidRPr="0007728D">
        <w:rPr>
          <w:rFonts w:ascii="Times New Roman" w:eastAsia="Times New Roman" w:hAnsi="Times New Roman" w:cs="Times New Roman"/>
          <w:b/>
          <w:bCs/>
          <w:caps/>
          <w:color w:val="000000"/>
          <w:spacing w:val="4"/>
          <w:sz w:val="24"/>
          <w:szCs w:val="24"/>
          <w:lang w:eastAsia="en-US"/>
        </w:rPr>
        <w:t>Eismo saugumo priemonių</w:t>
      </w:r>
      <w:r w:rsidR="00BE4110">
        <w:rPr>
          <w:rFonts w:ascii="Times New Roman" w:eastAsia="Times New Roman" w:hAnsi="Times New Roman" w:cs="Times New Roman"/>
          <w:b/>
          <w:bCs/>
          <w:caps/>
          <w:color w:val="000000"/>
          <w:spacing w:val="4"/>
          <w:sz w:val="24"/>
          <w:szCs w:val="24"/>
          <w:lang w:eastAsia="en-US"/>
        </w:rPr>
        <w:t xml:space="preserve"> PRIEŽIŪROS, REMONTO</w:t>
      </w:r>
      <w:r w:rsidRPr="0007728D">
        <w:rPr>
          <w:rFonts w:ascii="Times New Roman" w:eastAsia="Times New Roman" w:hAnsi="Times New Roman" w:cs="Times New Roman"/>
          <w:b/>
          <w:bCs/>
          <w:caps/>
          <w:color w:val="000000"/>
          <w:spacing w:val="4"/>
          <w:sz w:val="24"/>
          <w:szCs w:val="24"/>
          <w:lang w:eastAsia="en-US"/>
        </w:rPr>
        <w:t xml:space="preserve"> ir naujų </w:t>
      </w:r>
      <w:r w:rsidR="00BE4110">
        <w:rPr>
          <w:rFonts w:ascii="Times New Roman" w:eastAsia="Times New Roman" w:hAnsi="Times New Roman" w:cs="Times New Roman"/>
          <w:b/>
          <w:bCs/>
          <w:caps/>
          <w:color w:val="000000"/>
          <w:spacing w:val="4"/>
          <w:sz w:val="24"/>
          <w:szCs w:val="24"/>
          <w:lang w:eastAsia="en-US"/>
        </w:rPr>
        <w:t>EISMO SAUGUMO PRIEMONIŲ ĮRENGIMO</w:t>
      </w:r>
      <w:r w:rsidRPr="0007728D">
        <w:rPr>
          <w:rFonts w:ascii="Times New Roman" w:eastAsia="Times New Roman" w:hAnsi="Times New Roman" w:cs="Times New Roman"/>
          <w:b/>
          <w:bCs/>
          <w:caps/>
          <w:color w:val="000000"/>
          <w:spacing w:val="4"/>
          <w:sz w:val="24"/>
          <w:szCs w:val="24"/>
          <w:lang w:eastAsia="en-US"/>
        </w:rPr>
        <w:t xml:space="preserve"> dar</w:t>
      </w:r>
      <w:r>
        <w:rPr>
          <w:rFonts w:ascii="Times New Roman" w:eastAsia="Times New Roman" w:hAnsi="Times New Roman" w:cs="Times New Roman"/>
          <w:b/>
          <w:bCs/>
          <w:caps/>
          <w:color w:val="000000"/>
          <w:spacing w:val="4"/>
          <w:sz w:val="24"/>
          <w:szCs w:val="24"/>
          <w:lang w:eastAsia="en-US"/>
        </w:rPr>
        <w:t>bŲ</w:t>
      </w:r>
    </w:p>
    <w:p w14:paraId="65D47352" w14:textId="21D4E055" w:rsidR="00962167" w:rsidRPr="00962167" w:rsidRDefault="00962167" w:rsidP="008E1ADA">
      <w:pPr>
        <w:tabs>
          <w:tab w:val="left" w:pos="0"/>
        </w:tabs>
        <w:ind w:firstLine="180"/>
        <w:jc w:val="center"/>
        <w:rPr>
          <w:rFonts w:ascii="Times New Roman" w:eastAsia="Calibri" w:hAnsi="Times New Roman" w:cs="Times New Roman"/>
          <w:b/>
          <w:sz w:val="24"/>
          <w:szCs w:val="24"/>
          <w:lang w:eastAsia="en-US"/>
        </w:rPr>
      </w:pPr>
      <w:r w:rsidRPr="00962167">
        <w:rPr>
          <w:rFonts w:ascii="Times New Roman" w:eastAsia="Calibri" w:hAnsi="Times New Roman" w:cs="Times New Roman"/>
          <w:b/>
          <w:sz w:val="24"/>
          <w:szCs w:val="24"/>
          <w:lang w:eastAsia="en-US"/>
        </w:rPr>
        <w:t>SUTARTIS NR.</w:t>
      </w:r>
    </w:p>
    <w:p w14:paraId="22590A53" w14:textId="77777777" w:rsidR="00962167" w:rsidRPr="00962167" w:rsidRDefault="00962167" w:rsidP="008E1ADA">
      <w:pPr>
        <w:tabs>
          <w:tab w:val="left" w:pos="0"/>
        </w:tabs>
        <w:ind w:firstLine="180"/>
        <w:jc w:val="center"/>
        <w:rPr>
          <w:rFonts w:ascii="Times New Roman" w:eastAsia="Calibri" w:hAnsi="Times New Roman" w:cs="Times New Roman"/>
          <w:b/>
          <w:sz w:val="24"/>
          <w:szCs w:val="24"/>
          <w:lang w:eastAsia="en-US"/>
        </w:rPr>
      </w:pPr>
    </w:p>
    <w:p w14:paraId="4CEDDD74" w14:textId="77777777" w:rsidR="00962167" w:rsidRPr="00962167" w:rsidRDefault="00962167" w:rsidP="008E1ADA">
      <w:pPr>
        <w:tabs>
          <w:tab w:val="left" w:pos="0"/>
        </w:tabs>
        <w:ind w:firstLine="180"/>
        <w:jc w:val="center"/>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2025 m.                                   d.</w:t>
      </w:r>
    </w:p>
    <w:p w14:paraId="5C559A08" w14:textId="77777777" w:rsidR="00962167" w:rsidRPr="00962167" w:rsidRDefault="00962167" w:rsidP="008E1ADA">
      <w:pPr>
        <w:tabs>
          <w:tab w:val="left" w:pos="0"/>
        </w:tabs>
        <w:ind w:firstLine="180"/>
        <w:jc w:val="center"/>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 Trakai</w:t>
      </w:r>
    </w:p>
    <w:p w14:paraId="5B031E83" w14:textId="77777777" w:rsidR="00962167" w:rsidRPr="00962167" w:rsidRDefault="00962167" w:rsidP="008E1ADA">
      <w:pPr>
        <w:tabs>
          <w:tab w:val="left" w:pos="0"/>
        </w:tabs>
        <w:ind w:firstLine="180"/>
        <w:jc w:val="center"/>
        <w:rPr>
          <w:rFonts w:ascii="Times New Roman" w:eastAsia="Calibri" w:hAnsi="Times New Roman" w:cs="Times New Roman"/>
          <w:sz w:val="24"/>
          <w:szCs w:val="24"/>
          <w:lang w:eastAsia="en-US"/>
        </w:rPr>
      </w:pPr>
    </w:p>
    <w:p w14:paraId="21B6803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b/>
          <w:sz w:val="24"/>
          <w:szCs w:val="24"/>
          <w:lang w:eastAsia="en-US"/>
        </w:rPr>
        <w:t>Trakų rajono savivaldybės administracija</w:t>
      </w:r>
      <w:r w:rsidRPr="00962167">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962167">
        <w:rPr>
          <w:rFonts w:ascii="Times New Roman" w:eastAsia="Calibri" w:hAnsi="Times New Roman" w:cs="Times New Roman"/>
          <w:sz w:val="24"/>
          <w:szCs w:val="24"/>
          <w:lang w:eastAsia="en-US"/>
        </w:rPr>
        <w:t>Daudaitės</w:t>
      </w:r>
      <w:proofErr w:type="spellEnd"/>
      <w:r w:rsidRPr="00962167">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962167">
        <w:rPr>
          <w:rFonts w:ascii="Times New Roman" w:eastAsia="Calibri" w:hAnsi="Times New Roman" w:cs="Times New Roman"/>
          <w:iCs/>
          <w:sz w:val="24"/>
          <w:szCs w:val="24"/>
          <w:lang w:eastAsia="en-US"/>
        </w:rPr>
        <w:t xml:space="preserve"> (</w:t>
      </w:r>
      <w:r w:rsidRPr="00962167">
        <w:rPr>
          <w:rFonts w:ascii="Times New Roman" w:eastAsia="Calibri" w:hAnsi="Times New Roman" w:cs="Times New Roman"/>
          <w:sz w:val="24"/>
          <w:szCs w:val="24"/>
          <w:lang w:eastAsia="en-US"/>
        </w:rPr>
        <w:t xml:space="preserve">toliau </w:t>
      </w:r>
      <w:r w:rsidRPr="00962167">
        <w:rPr>
          <w:rFonts w:ascii="Times New Roman" w:eastAsia="Calibri" w:hAnsi="Times New Roman" w:cs="Times New Roman"/>
          <w:sz w:val="24"/>
          <w:szCs w:val="24"/>
          <w:lang w:eastAsia="en-US"/>
        </w:rPr>
        <w:sym w:font="Symbol" w:char="F02D"/>
      </w:r>
      <w:r w:rsidRPr="00962167">
        <w:rPr>
          <w:rFonts w:ascii="Times New Roman" w:eastAsia="Calibri" w:hAnsi="Times New Roman" w:cs="Times New Roman"/>
          <w:sz w:val="24"/>
          <w:szCs w:val="24"/>
          <w:lang w:eastAsia="en-US"/>
        </w:rPr>
        <w:t xml:space="preserve"> </w:t>
      </w:r>
      <w:r w:rsidRPr="00962167">
        <w:rPr>
          <w:rFonts w:ascii="Times New Roman" w:eastAsia="Calibri" w:hAnsi="Times New Roman" w:cs="Times New Roman"/>
          <w:b/>
          <w:sz w:val="24"/>
          <w:szCs w:val="24"/>
          <w:lang w:eastAsia="en-US"/>
        </w:rPr>
        <w:t>Užsakovas</w:t>
      </w:r>
      <w:r w:rsidRPr="00962167">
        <w:rPr>
          <w:rFonts w:ascii="Times New Roman" w:eastAsia="Calibri" w:hAnsi="Times New Roman" w:cs="Times New Roman"/>
          <w:sz w:val="24"/>
          <w:szCs w:val="24"/>
          <w:lang w:eastAsia="en-US"/>
        </w:rPr>
        <w:t>), ir</w:t>
      </w:r>
    </w:p>
    <w:p w14:paraId="7161F57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bookmarkStart w:id="34" w:name="OLE_LINK1"/>
      <w:bookmarkStart w:id="35" w:name="OLE_LINK2"/>
      <w:r w:rsidRPr="00962167">
        <w:rPr>
          <w:rFonts w:ascii="Times New Roman" w:eastAsia="Calibri" w:hAnsi="Times New Roman" w:cs="Times New Roman"/>
          <w:b/>
          <w:bCs/>
          <w:sz w:val="24"/>
          <w:szCs w:val="24"/>
          <w:lang w:eastAsia="en-US"/>
        </w:rPr>
        <w:t>Uždaroji akcinė bendrovė „..................................</w:t>
      </w:r>
      <w:r w:rsidRPr="00962167">
        <w:rPr>
          <w:rFonts w:ascii="Times New Roman" w:eastAsia="Calibri" w:hAnsi="Times New Roman" w:cs="Times New Roman"/>
          <w:b/>
          <w:sz w:val="24"/>
          <w:szCs w:val="24"/>
          <w:lang w:eastAsia="en-US"/>
        </w:rPr>
        <w:t>“</w:t>
      </w:r>
      <w:r w:rsidRPr="00962167">
        <w:rPr>
          <w:rFonts w:ascii="Times New Roman" w:eastAsia="Calibri" w:hAnsi="Times New Roman" w:cs="Times New Roman"/>
          <w:sz w:val="24"/>
          <w:szCs w:val="24"/>
          <w:lang w:eastAsia="en-US"/>
        </w:rPr>
        <w:t>, juridinio asmens kodas .........................., buveinės adresas ........................................................., atstovaujama direktoriaus ......................................, veikiančio pagal</w:t>
      </w:r>
      <w:bookmarkEnd w:id="34"/>
      <w:bookmarkEnd w:id="35"/>
      <w:r w:rsidRPr="00962167">
        <w:rPr>
          <w:rFonts w:ascii="Times New Roman" w:eastAsia="Calibri" w:hAnsi="Times New Roman" w:cs="Times New Roman"/>
          <w:sz w:val="24"/>
          <w:szCs w:val="24"/>
          <w:lang w:eastAsia="en-US"/>
        </w:rPr>
        <w:t xml:space="preserve"> bendrovės įstatus</w:t>
      </w:r>
      <w:r w:rsidRPr="00962167">
        <w:rPr>
          <w:rFonts w:ascii="Times New Roman" w:eastAsia="Calibri" w:hAnsi="Times New Roman" w:cs="Times New Roman"/>
          <w:bCs/>
          <w:sz w:val="24"/>
          <w:szCs w:val="24"/>
          <w:lang w:eastAsia="en-US"/>
        </w:rPr>
        <w:t xml:space="preserve"> </w:t>
      </w:r>
      <w:r w:rsidRPr="00962167">
        <w:rPr>
          <w:rFonts w:ascii="Times New Roman" w:eastAsia="Calibri" w:hAnsi="Times New Roman" w:cs="Times New Roman"/>
          <w:iCs/>
          <w:sz w:val="24"/>
          <w:szCs w:val="24"/>
          <w:lang w:eastAsia="en-US"/>
        </w:rPr>
        <w:t>(</w:t>
      </w:r>
      <w:r w:rsidRPr="00962167">
        <w:rPr>
          <w:rFonts w:ascii="Times New Roman" w:eastAsia="Calibri" w:hAnsi="Times New Roman" w:cs="Times New Roman"/>
          <w:sz w:val="24"/>
          <w:szCs w:val="24"/>
          <w:lang w:eastAsia="en-US"/>
        </w:rPr>
        <w:t xml:space="preserve">toliau </w:t>
      </w:r>
      <w:r w:rsidRPr="00962167">
        <w:rPr>
          <w:rFonts w:ascii="Times New Roman" w:eastAsia="Calibri" w:hAnsi="Times New Roman" w:cs="Times New Roman"/>
          <w:sz w:val="24"/>
          <w:szCs w:val="24"/>
          <w:lang w:eastAsia="en-US"/>
        </w:rPr>
        <w:sym w:font="Symbol" w:char="F02D"/>
      </w:r>
      <w:r w:rsidRPr="00962167">
        <w:rPr>
          <w:rFonts w:ascii="Times New Roman" w:eastAsia="Calibri" w:hAnsi="Times New Roman" w:cs="Times New Roman"/>
          <w:sz w:val="24"/>
          <w:szCs w:val="24"/>
          <w:lang w:eastAsia="en-US"/>
        </w:rPr>
        <w:t xml:space="preserve"> </w:t>
      </w:r>
      <w:r w:rsidRPr="00962167">
        <w:rPr>
          <w:rFonts w:ascii="Times New Roman" w:eastAsia="Calibri" w:hAnsi="Times New Roman" w:cs="Times New Roman"/>
          <w:b/>
          <w:sz w:val="24"/>
          <w:szCs w:val="24"/>
          <w:lang w:eastAsia="en-US"/>
        </w:rPr>
        <w:t>Rangovas</w:t>
      </w:r>
      <w:r w:rsidRPr="00962167">
        <w:rPr>
          <w:rFonts w:ascii="Times New Roman" w:eastAsia="Calibri" w:hAnsi="Times New Roman" w:cs="Times New Roman"/>
          <w:bCs/>
          <w:sz w:val="24"/>
          <w:szCs w:val="24"/>
          <w:lang w:eastAsia="en-US"/>
        </w:rPr>
        <w:t>)</w:t>
      </w:r>
      <w:r w:rsidRPr="00962167">
        <w:rPr>
          <w:rFonts w:ascii="Times New Roman" w:eastAsia="Calibri" w:hAnsi="Times New Roman" w:cs="Times New Roman"/>
          <w:sz w:val="24"/>
          <w:szCs w:val="24"/>
          <w:lang w:eastAsia="en-US"/>
        </w:rPr>
        <w:t>,</w:t>
      </w:r>
    </w:p>
    <w:p w14:paraId="5613434D"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bCs/>
          <w:sz w:val="24"/>
          <w:szCs w:val="24"/>
          <w:lang w:eastAsia="en-US"/>
        </w:rPr>
        <w:t>toliau kartu vadinami „</w:t>
      </w:r>
      <w:r w:rsidRPr="00962167">
        <w:rPr>
          <w:rFonts w:ascii="Times New Roman" w:eastAsia="Calibri" w:hAnsi="Times New Roman" w:cs="Times New Roman"/>
          <w:b/>
          <w:bCs/>
          <w:sz w:val="24"/>
          <w:szCs w:val="24"/>
          <w:lang w:eastAsia="en-US"/>
        </w:rPr>
        <w:t>Šalimis“</w:t>
      </w:r>
      <w:r w:rsidRPr="00962167">
        <w:rPr>
          <w:rFonts w:ascii="Times New Roman" w:eastAsia="Calibri" w:hAnsi="Times New Roman" w:cs="Times New Roman"/>
          <w:bCs/>
          <w:sz w:val="24"/>
          <w:szCs w:val="24"/>
          <w:lang w:eastAsia="en-US"/>
        </w:rPr>
        <w:t>, o kiekviena atskirai – „</w:t>
      </w:r>
      <w:r w:rsidRPr="00962167">
        <w:rPr>
          <w:rFonts w:ascii="Times New Roman" w:eastAsia="Calibri" w:hAnsi="Times New Roman" w:cs="Times New Roman"/>
          <w:b/>
          <w:bCs/>
          <w:sz w:val="24"/>
          <w:szCs w:val="24"/>
          <w:lang w:eastAsia="en-US"/>
        </w:rPr>
        <w:t>Šalimi“</w:t>
      </w:r>
      <w:r w:rsidRPr="00962167">
        <w:rPr>
          <w:rFonts w:ascii="Times New Roman" w:eastAsia="Calibri" w:hAnsi="Times New Roman" w:cs="Times New Roman"/>
          <w:bCs/>
          <w:sz w:val="24"/>
          <w:szCs w:val="24"/>
          <w:lang w:eastAsia="en-US"/>
        </w:rPr>
        <w:t xml:space="preserve">, sudarė šią </w:t>
      </w:r>
      <w:r w:rsidRPr="00962167">
        <w:rPr>
          <w:rFonts w:ascii="Times New Roman" w:eastAsia="Calibri" w:hAnsi="Times New Roman" w:cs="Times New Roman"/>
          <w:sz w:val="24"/>
          <w:szCs w:val="24"/>
          <w:lang w:eastAsia="en-US"/>
        </w:rPr>
        <w:t xml:space="preserve">statybos rangos </w:t>
      </w:r>
      <w:r w:rsidRPr="00962167">
        <w:rPr>
          <w:rFonts w:ascii="Times New Roman" w:eastAsia="Calibri" w:hAnsi="Times New Roman" w:cs="Times New Roman"/>
          <w:bCs/>
          <w:sz w:val="24"/>
          <w:szCs w:val="24"/>
          <w:lang w:eastAsia="en-US"/>
        </w:rPr>
        <w:t xml:space="preserve">sutartį (toliau – </w:t>
      </w:r>
      <w:r w:rsidRPr="00962167">
        <w:rPr>
          <w:rFonts w:ascii="Times New Roman" w:eastAsia="Calibri" w:hAnsi="Times New Roman" w:cs="Times New Roman"/>
          <w:b/>
          <w:bCs/>
          <w:sz w:val="24"/>
          <w:szCs w:val="24"/>
          <w:lang w:eastAsia="en-US"/>
        </w:rPr>
        <w:t>Sutartis</w:t>
      </w:r>
      <w:r w:rsidRPr="00962167">
        <w:rPr>
          <w:rFonts w:ascii="Times New Roman" w:eastAsia="Calibri" w:hAnsi="Times New Roman" w:cs="Times New Roman"/>
          <w:bCs/>
          <w:sz w:val="24"/>
          <w:szCs w:val="24"/>
          <w:lang w:eastAsia="en-US"/>
        </w:rPr>
        <w:t>):</w:t>
      </w:r>
    </w:p>
    <w:p w14:paraId="3C09D616"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 xml:space="preserve"> I. SUTARTIES DALYKAS</w:t>
      </w:r>
    </w:p>
    <w:p w14:paraId="6066E028" w14:textId="77777777" w:rsidR="00962167" w:rsidRPr="00962167" w:rsidRDefault="00962167" w:rsidP="008E1ADA">
      <w:pPr>
        <w:tabs>
          <w:tab w:val="left" w:pos="0"/>
        </w:tabs>
        <w:jc w:val="both"/>
        <w:rPr>
          <w:rFonts w:ascii="Times New Roman" w:eastAsia="Calibri" w:hAnsi="Times New Roman" w:cs="Times New Roman"/>
          <w:bCs/>
          <w:sz w:val="24"/>
          <w:szCs w:val="24"/>
          <w:lang w:eastAsia="en-US"/>
        </w:rPr>
      </w:pPr>
      <w:bookmarkStart w:id="36" w:name="_Ref246817829"/>
      <w:r w:rsidRPr="00962167">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bookmarkEnd w:id="36"/>
    </w:p>
    <w:p w14:paraId="26B48384" w14:textId="057E9677" w:rsidR="00BF17C4" w:rsidRDefault="00962167" w:rsidP="008E1ADA">
      <w:pPr>
        <w:tabs>
          <w:tab w:val="left" w:pos="0"/>
        </w:tabs>
        <w:jc w:val="both"/>
        <w:rPr>
          <w:rFonts w:ascii="Times New Roman" w:eastAsia="Calibri" w:hAnsi="Times New Roman" w:cs="Times New Roman"/>
          <w:bCs/>
          <w:sz w:val="24"/>
          <w:szCs w:val="24"/>
          <w:lang w:eastAsia="en-US"/>
        </w:rPr>
      </w:pPr>
      <w:bookmarkStart w:id="37" w:name="_Ref260811694"/>
      <w:r w:rsidRPr="00962167">
        <w:rPr>
          <w:rFonts w:ascii="Times New Roman" w:eastAsia="Calibri" w:hAnsi="Times New Roman" w:cs="Times New Roman"/>
          <w:sz w:val="24"/>
          <w:szCs w:val="24"/>
          <w:lang w:eastAsia="en-US"/>
        </w:rPr>
        <w:t>1.2. Sutarties objektas</w:t>
      </w:r>
      <w:r w:rsidR="00BF17C4">
        <w:rPr>
          <w:rFonts w:ascii="Times New Roman" w:eastAsia="Calibri" w:hAnsi="Times New Roman" w:cs="Times New Roman"/>
          <w:sz w:val="24"/>
          <w:szCs w:val="24"/>
          <w:lang w:eastAsia="en-US"/>
        </w:rPr>
        <w:t xml:space="preserve"> –</w:t>
      </w:r>
      <w:r w:rsidRPr="00962167">
        <w:rPr>
          <w:rFonts w:ascii="Times New Roman" w:eastAsia="Calibri" w:hAnsi="Times New Roman" w:cs="Times New Roman"/>
          <w:b/>
          <w:sz w:val="24"/>
          <w:szCs w:val="24"/>
          <w:lang w:eastAsia="en-US"/>
        </w:rPr>
        <w:t xml:space="preserve"> Eismo saugumo priemonių </w:t>
      </w:r>
      <w:r w:rsidR="004D27BA">
        <w:rPr>
          <w:rFonts w:ascii="Times New Roman" w:eastAsia="Calibri" w:hAnsi="Times New Roman" w:cs="Times New Roman"/>
          <w:b/>
          <w:sz w:val="24"/>
          <w:szCs w:val="24"/>
          <w:lang w:eastAsia="en-US"/>
        </w:rPr>
        <w:t xml:space="preserve">priežiūros, remonto ir naujų eismo saugumo priemonių įrengimo </w:t>
      </w:r>
      <w:r w:rsidRPr="00962167">
        <w:rPr>
          <w:rFonts w:ascii="Times New Roman" w:eastAsia="Calibri" w:hAnsi="Times New Roman" w:cs="Times New Roman"/>
          <w:b/>
          <w:sz w:val="24"/>
          <w:szCs w:val="24"/>
          <w:lang w:eastAsia="en-US"/>
        </w:rPr>
        <w:t xml:space="preserve">darbai. </w:t>
      </w:r>
      <w:r w:rsidRPr="00962167">
        <w:rPr>
          <w:rFonts w:ascii="Times New Roman" w:eastAsia="Calibri" w:hAnsi="Times New Roman" w:cs="Times New Roman"/>
          <w:bCs/>
          <w:sz w:val="24"/>
          <w:szCs w:val="24"/>
          <w:lang w:eastAsia="en-US"/>
        </w:rPr>
        <w:t xml:space="preserve">(toliau – </w:t>
      </w:r>
      <w:r w:rsidRPr="00962167">
        <w:rPr>
          <w:rFonts w:ascii="Times New Roman" w:eastAsia="Calibri" w:hAnsi="Times New Roman" w:cs="Times New Roman"/>
          <w:b/>
          <w:bCs/>
          <w:sz w:val="24"/>
          <w:szCs w:val="24"/>
          <w:lang w:eastAsia="en-US"/>
        </w:rPr>
        <w:t>Darbai</w:t>
      </w:r>
      <w:r w:rsidRPr="00962167">
        <w:rPr>
          <w:rFonts w:ascii="Times New Roman" w:eastAsia="Calibri" w:hAnsi="Times New Roman" w:cs="Times New Roman"/>
          <w:bCs/>
          <w:sz w:val="24"/>
          <w:szCs w:val="24"/>
          <w:lang w:eastAsia="en-US"/>
        </w:rPr>
        <w:t>)</w:t>
      </w:r>
      <w:r w:rsidR="00BF17C4">
        <w:rPr>
          <w:rFonts w:ascii="Times New Roman" w:eastAsia="Calibri" w:hAnsi="Times New Roman" w:cs="Times New Roman"/>
          <w:bCs/>
          <w:sz w:val="24"/>
          <w:szCs w:val="24"/>
          <w:lang w:eastAsia="en-US"/>
        </w:rPr>
        <w:t>.</w:t>
      </w:r>
    </w:p>
    <w:p w14:paraId="0F1E296B" w14:textId="77777777" w:rsidR="00BF17C4" w:rsidRDefault="00BF17C4" w:rsidP="008E1ADA">
      <w:pPr>
        <w:tabs>
          <w:tab w:val="left" w:pos="0"/>
        </w:tabs>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 xml:space="preserve">1.3. </w:t>
      </w:r>
      <w:r w:rsidRPr="00962167">
        <w:rPr>
          <w:rFonts w:ascii="Times New Roman" w:eastAsia="Calibri" w:hAnsi="Times New Roman" w:cs="Times New Roman"/>
          <w:sz w:val="24"/>
          <w:szCs w:val="24"/>
          <w:lang w:eastAsia="en-US"/>
        </w:rPr>
        <w:t>Darbų atlikimo vieta</w:t>
      </w:r>
      <w:r>
        <w:rPr>
          <w:rFonts w:ascii="Times New Roman" w:eastAsia="Calibri" w:hAnsi="Times New Roman" w:cs="Times New Roman"/>
          <w:bCs/>
          <w:sz w:val="24"/>
          <w:szCs w:val="24"/>
          <w:lang w:eastAsia="en-US"/>
        </w:rPr>
        <w:t xml:space="preserve"> – </w:t>
      </w:r>
      <w:r w:rsidR="00962167" w:rsidRPr="00962167">
        <w:rPr>
          <w:rFonts w:ascii="Times New Roman" w:eastAsia="Calibri" w:hAnsi="Times New Roman" w:cs="Times New Roman"/>
          <w:bCs/>
          <w:sz w:val="24"/>
          <w:szCs w:val="24"/>
          <w:lang w:eastAsia="en-US"/>
        </w:rPr>
        <w:t>Trakų rajono</w:t>
      </w:r>
      <w:r w:rsidR="00962167" w:rsidRPr="00962167">
        <w:rPr>
          <w:rFonts w:ascii="Times New Roman" w:eastAsia="Calibri" w:hAnsi="Times New Roman" w:cs="Times New Roman"/>
          <w:sz w:val="24"/>
          <w:szCs w:val="24"/>
          <w:lang w:eastAsia="en-US"/>
        </w:rPr>
        <w:t xml:space="preserve"> seniūnijų vietinės reikšmės keliai ir gatvės, Trakų r. sav. </w:t>
      </w:r>
    </w:p>
    <w:p w14:paraId="65B25A63" w14:textId="1DAC946F" w:rsidR="00962167" w:rsidRPr="00962167" w:rsidRDefault="00BF17C4" w:rsidP="008E1ADA">
      <w:pPr>
        <w:tabs>
          <w:tab w:val="left" w:pos="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 </w:t>
      </w:r>
      <w:r w:rsidR="00962167" w:rsidRPr="00962167">
        <w:rPr>
          <w:rFonts w:ascii="Times New Roman" w:eastAsia="Calibri" w:hAnsi="Times New Roman" w:cs="Times New Roman"/>
          <w:sz w:val="24"/>
          <w:szCs w:val="24"/>
          <w:lang w:eastAsia="en-US"/>
        </w:rPr>
        <w:t>Šalys susitaria, kad Darbų kiekių žiniaraštis, Sutarties projektas, Techninė specifikacija, yra neatskiriamos šios Sutarties dalys.</w:t>
      </w:r>
      <w:bookmarkEnd w:id="37"/>
    </w:p>
    <w:p w14:paraId="06426B79"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3D21BCD3"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II. Sutarties kaina</w:t>
      </w:r>
    </w:p>
    <w:p w14:paraId="237C5398" w14:textId="4D0F7253" w:rsidR="00E4023A" w:rsidRPr="00E4023A" w:rsidRDefault="00E4023A" w:rsidP="00E4023A">
      <w:pPr>
        <w:suppressAutoHyphens/>
        <w:jc w:val="both"/>
        <w:rPr>
          <w:rFonts w:ascii="Times New Roman" w:eastAsia="Calibri" w:hAnsi="Times New Roman" w:cs="Times New Roman"/>
          <w:sz w:val="24"/>
          <w:szCs w:val="24"/>
          <w:lang w:eastAsia="en-US"/>
        </w:rPr>
      </w:pPr>
      <w:r w:rsidRPr="00E4023A">
        <w:rPr>
          <w:rFonts w:ascii="Times New Roman" w:eastAsia="Calibri" w:hAnsi="Times New Roman" w:cs="Times New Roman"/>
          <w:sz w:val="24"/>
          <w:szCs w:val="24"/>
          <w:lang w:eastAsia="en-US"/>
        </w:rPr>
        <w:t xml:space="preserve">2.1. Šiai Sutarčiai taikoma fiksuoto įkainio kainodara su peržiūra. Sutarties kaina, kurią Užsakovas turės sumokėti </w:t>
      </w:r>
      <w:r>
        <w:rPr>
          <w:rFonts w:ascii="Times New Roman" w:eastAsia="Calibri" w:hAnsi="Times New Roman" w:cs="Times New Roman"/>
          <w:sz w:val="24"/>
          <w:szCs w:val="24"/>
          <w:lang w:eastAsia="en-US"/>
        </w:rPr>
        <w:t>Rangovui</w:t>
      </w:r>
      <w:r w:rsidRPr="00E4023A">
        <w:rPr>
          <w:rFonts w:ascii="Times New Roman" w:eastAsia="Calibri" w:hAnsi="Times New Roman" w:cs="Times New Roman"/>
          <w:sz w:val="24"/>
          <w:szCs w:val="24"/>
          <w:lang w:eastAsia="en-US"/>
        </w:rPr>
        <w:t xml:space="preserve">, priklauso vykdant Sutartį nuo </w:t>
      </w:r>
      <w:r>
        <w:rPr>
          <w:rFonts w:ascii="Times New Roman" w:eastAsia="Calibri" w:hAnsi="Times New Roman" w:cs="Times New Roman"/>
          <w:sz w:val="24"/>
          <w:szCs w:val="24"/>
          <w:lang w:eastAsia="en-US"/>
        </w:rPr>
        <w:t>atliktų Darbų</w:t>
      </w:r>
      <w:r w:rsidRPr="00E4023A">
        <w:rPr>
          <w:rFonts w:ascii="Times New Roman" w:eastAsia="Calibri" w:hAnsi="Times New Roman" w:cs="Times New Roman"/>
          <w:sz w:val="24"/>
          <w:szCs w:val="24"/>
          <w:lang w:eastAsia="en-US"/>
        </w:rPr>
        <w:t xml:space="preserve"> apimties (kiekio). Sutartie</w:t>
      </w:r>
      <w:r>
        <w:rPr>
          <w:rFonts w:ascii="Times New Roman" w:eastAsia="Calibri" w:hAnsi="Times New Roman" w:cs="Times New Roman"/>
          <w:sz w:val="24"/>
          <w:szCs w:val="24"/>
          <w:lang w:eastAsia="en-US"/>
        </w:rPr>
        <w:t>s</w:t>
      </w:r>
      <w:r w:rsidRPr="00E4023A">
        <w:rPr>
          <w:rFonts w:ascii="Times New Roman" w:eastAsia="Calibri" w:hAnsi="Times New Roman" w:cs="Times New Roman"/>
          <w:sz w:val="24"/>
          <w:szCs w:val="24"/>
          <w:lang w:eastAsia="en-US"/>
        </w:rPr>
        <w:t xml:space="preserve"> vertė, nustatyta viešojo pirkimo metu, sutarties galiojimo laikotarpiui – ................ Eur su PVM.</w:t>
      </w:r>
    </w:p>
    <w:p w14:paraId="739FBB51" w14:textId="40E928C8" w:rsidR="00E4023A" w:rsidRPr="00E4023A" w:rsidRDefault="00E4023A" w:rsidP="00E4023A">
      <w:pPr>
        <w:tabs>
          <w:tab w:val="left" w:pos="993"/>
        </w:tabs>
        <w:suppressAutoHyphens/>
        <w:jc w:val="both"/>
        <w:rPr>
          <w:rFonts w:ascii="Times New Roman" w:eastAsia="Calibri" w:hAnsi="Times New Roman" w:cs="Times New Roman"/>
          <w:sz w:val="24"/>
          <w:szCs w:val="24"/>
          <w:lang w:eastAsia="en-US"/>
        </w:rPr>
      </w:pPr>
      <w:r w:rsidRPr="00E4023A">
        <w:rPr>
          <w:rFonts w:ascii="Times New Roman" w:eastAsia="Calibri" w:hAnsi="Times New Roman" w:cs="Times New Roman"/>
          <w:sz w:val="24"/>
          <w:szCs w:val="24"/>
          <w:lang w:eastAsia="en-US"/>
        </w:rPr>
        <w:t>2.2.</w:t>
      </w:r>
      <w:r>
        <w:rPr>
          <w:rFonts w:ascii="Times New Roman" w:eastAsia="Calibri" w:hAnsi="Times New Roman" w:cs="Times New Roman"/>
          <w:sz w:val="24"/>
          <w:szCs w:val="24"/>
          <w:lang w:eastAsia="en-US"/>
        </w:rPr>
        <w:t xml:space="preserve"> Darbų</w:t>
      </w:r>
      <w:r w:rsidRPr="00E4023A">
        <w:rPr>
          <w:rFonts w:ascii="Times New Roman" w:eastAsia="Calibri" w:hAnsi="Times New Roman" w:cs="Times New Roman"/>
          <w:sz w:val="24"/>
          <w:szCs w:val="24"/>
          <w:lang w:eastAsia="en-US"/>
        </w:rPr>
        <w:t xml:space="preserve"> įkainiai nustatyti Paslaugų teikėjo pasiūlyme (Sutarties  ......    priedas). </w:t>
      </w:r>
    </w:p>
    <w:p w14:paraId="5255C983" w14:textId="05E9D337" w:rsidR="00962167" w:rsidRPr="00962167" w:rsidRDefault="00E4023A" w:rsidP="000E767B">
      <w:pPr>
        <w:suppressAutoHyphens/>
        <w:jc w:val="both"/>
        <w:rPr>
          <w:rFonts w:ascii="Times New Roman" w:eastAsia="Calibri" w:hAnsi="Times New Roman" w:cs="Times New Roman"/>
          <w:sz w:val="24"/>
          <w:szCs w:val="24"/>
          <w:lang w:eastAsia="en-US"/>
        </w:rPr>
      </w:pPr>
      <w:r w:rsidRPr="00E4023A">
        <w:rPr>
          <w:rFonts w:ascii="Times New Roman" w:eastAsia="Calibri" w:hAnsi="Times New Roman" w:cs="Times New Roman"/>
          <w:sz w:val="24"/>
          <w:szCs w:val="24"/>
          <w:lang w:eastAsia="en-US"/>
        </w:rPr>
        <w:t>2.</w:t>
      </w:r>
      <w:r w:rsidR="004F3EDB">
        <w:rPr>
          <w:rFonts w:ascii="Times New Roman" w:eastAsia="Calibri" w:hAnsi="Times New Roman" w:cs="Times New Roman"/>
          <w:sz w:val="24"/>
          <w:szCs w:val="24"/>
          <w:lang w:eastAsia="en-US"/>
        </w:rPr>
        <w:t>3</w:t>
      </w:r>
      <w:r w:rsidRPr="00E4023A">
        <w:rPr>
          <w:rFonts w:ascii="Times New Roman" w:eastAsia="Calibri" w:hAnsi="Times New Roman" w:cs="Times New Roman"/>
          <w:sz w:val="24"/>
          <w:szCs w:val="24"/>
          <w:lang w:eastAsia="en-US"/>
        </w:rPr>
        <w:t xml:space="preserve">. Užsakovas sumoka </w:t>
      </w:r>
      <w:r w:rsidR="004F3EDB">
        <w:rPr>
          <w:rFonts w:ascii="Times New Roman" w:eastAsia="Calibri" w:hAnsi="Times New Roman" w:cs="Times New Roman"/>
          <w:sz w:val="24"/>
          <w:szCs w:val="24"/>
          <w:lang w:eastAsia="en-US"/>
        </w:rPr>
        <w:t>Rangovui</w:t>
      </w:r>
      <w:r w:rsidRPr="00E4023A">
        <w:rPr>
          <w:rFonts w:ascii="Times New Roman" w:eastAsia="Calibri" w:hAnsi="Times New Roman" w:cs="Times New Roman"/>
          <w:sz w:val="24"/>
          <w:szCs w:val="24"/>
          <w:lang w:eastAsia="en-US"/>
        </w:rPr>
        <w:t xml:space="preserve"> už faktiškai </w:t>
      </w:r>
      <w:r w:rsidR="004F3EDB">
        <w:rPr>
          <w:rFonts w:ascii="Times New Roman" w:eastAsia="Calibri" w:hAnsi="Times New Roman" w:cs="Times New Roman"/>
          <w:sz w:val="24"/>
          <w:szCs w:val="24"/>
          <w:lang w:eastAsia="en-US"/>
        </w:rPr>
        <w:t>atliktus Darbus</w:t>
      </w:r>
      <w:r w:rsidRPr="00E4023A">
        <w:rPr>
          <w:rFonts w:ascii="Times New Roman" w:eastAsia="Calibri" w:hAnsi="Times New Roman" w:cs="Times New Roman"/>
          <w:sz w:val="24"/>
          <w:szCs w:val="24"/>
          <w:lang w:eastAsia="en-US"/>
        </w:rPr>
        <w:t xml:space="preserve"> pagal </w:t>
      </w:r>
      <w:r w:rsidR="001C4485">
        <w:rPr>
          <w:rFonts w:ascii="Times New Roman" w:eastAsia="Calibri" w:hAnsi="Times New Roman" w:cs="Times New Roman"/>
          <w:sz w:val="24"/>
          <w:szCs w:val="24"/>
          <w:lang w:eastAsia="en-US"/>
        </w:rPr>
        <w:t>Rangovo pasiūlyme</w:t>
      </w:r>
      <w:r w:rsidRPr="00E4023A">
        <w:rPr>
          <w:rFonts w:ascii="Times New Roman" w:eastAsia="Calibri" w:hAnsi="Times New Roman" w:cs="Times New Roman"/>
          <w:sz w:val="24"/>
          <w:szCs w:val="24"/>
          <w:lang w:eastAsia="en-US"/>
        </w:rPr>
        <w:t xml:space="preserve"> (Sutarties 1 priede) nurodytus </w:t>
      </w:r>
      <w:r w:rsidR="004F3EDB">
        <w:rPr>
          <w:rFonts w:ascii="Times New Roman" w:eastAsia="Calibri" w:hAnsi="Times New Roman" w:cs="Times New Roman"/>
          <w:sz w:val="24"/>
          <w:szCs w:val="24"/>
          <w:lang w:eastAsia="en-US"/>
        </w:rPr>
        <w:t>Darbų</w:t>
      </w:r>
      <w:r w:rsidRPr="00E4023A">
        <w:rPr>
          <w:rFonts w:ascii="Times New Roman" w:eastAsia="Calibri" w:hAnsi="Times New Roman" w:cs="Times New Roman"/>
          <w:sz w:val="24"/>
          <w:szCs w:val="24"/>
          <w:lang w:eastAsia="en-US"/>
        </w:rPr>
        <w:t xml:space="preserve"> pasiūlytų </w:t>
      </w:r>
      <w:r w:rsidR="004F3EDB">
        <w:rPr>
          <w:rFonts w:ascii="Times New Roman" w:eastAsia="Calibri" w:hAnsi="Times New Roman" w:cs="Times New Roman"/>
          <w:sz w:val="24"/>
          <w:szCs w:val="24"/>
          <w:lang w:eastAsia="en-US"/>
        </w:rPr>
        <w:t>atlikimo</w:t>
      </w:r>
      <w:r w:rsidRPr="00E4023A">
        <w:rPr>
          <w:rFonts w:ascii="Times New Roman" w:eastAsia="Calibri" w:hAnsi="Times New Roman" w:cs="Times New Roman"/>
          <w:sz w:val="24"/>
          <w:szCs w:val="24"/>
          <w:lang w:eastAsia="en-US"/>
        </w:rPr>
        <w:t xml:space="preserve"> įkainius po to, kai yra priimtas faktiškai </w:t>
      </w:r>
      <w:r w:rsidR="0080236F">
        <w:rPr>
          <w:rFonts w:ascii="Times New Roman" w:eastAsia="Calibri" w:hAnsi="Times New Roman" w:cs="Times New Roman"/>
          <w:sz w:val="24"/>
          <w:szCs w:val="24"/>
          <w:lang w:eastAsia="en-US"/>
        </w:rPr>
        <w:t>atliktų Darbų</w:t>
      </w:r>
      <w:r w:rsidRPr="00E4023A">
        <w:rPr>
          <w:rFonts w:ascii="Times New Roman" w:eastAsia="Calibri" w:hAnsi="Times New Roman" w:cs="Times New Roman"/>
          <w:sz w:val="24"/>
          <w:szCs w:val="24"/>
          <w:lang w:eastAsia="en-US"/>
        </w:rPr>
        <w:t xml:space="preserve"> rezultatas. Faktiškai </w:t>
      </w:r>
      <w:r w:rsidR="00B83B40">
        <w:rPr>
          <w:rFonts w:ascii="Times New Roman" w:eastAsia="Calibri" w:hAnsi="Times New Roman" w:cs="Times New Roman"/>
          <w:sz w:val="24"/>
          <w:szCs w:val="24"/>
          <w:lang w:eastAsia="en-US"/>
        </w:rPr>
        <w:t>atliktų Darbų</w:t>
      </w:r>
      <w:r w:rsidRPr="00E4023A">
        <w:rPr>
          <w:rFonts w:ascii="Times New Roman" w:eastAsia="Calibri" w:hAnsi="Times New Roman" w:cs="Times New Roman"/>
          <w:sz w:val="24"/>
          <w:szCs w:val="24"/>
          <w:lang w:eastAsia="en-US"/>
        </w:rPr>
        <w:t xml:space="preserve"> rezultatas laikomas priimtu, jeigu Užsakovo atstovas, atsakingas už Sutarties vykdymą, pasirašo faktiškai </w:t>
      </w:r>
      <w:r w:rsidR="00B83B40">
        <w:rPr>
          <w:rFonts w:ascii="Times New Roman" w:eastAsia="Calibri" w:hAnsi="Times New Roman" w:cs="Times New Roman"/>
          <w:sz w:val="24"/>
          <w:szCs w:val="24"/>
          <w:lang w:eastAsia="en-US"/>
        </w:rPr>
        <w:t>atliktų Darbų</w:t>
      </w:r>
      <w:r w:rsidRPr="00E4023A">
        <w:rPr>
          <w:rFonts w:ascii="Times New Roman" w:eastAsia="Calibri" w:hAnsi="Times New Roman" w:cs="Times New Roman"/>
          <w:sz w:val="24"/>
          <w:szCs w:val="24"/>
          <w:lang w:eastAsia="en-US"/>
        </w:rPr>
        <w:t xml:space="preserve"> priėmimo – perdavimo aktą (Sutarties _ priedas).</w:t>
      </w:r>
    </w:p>
    <w:p w14:paraId="39AC907B" w14:textId="7998DF05"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bookmarkStart w:id="38" w:name="_Hlk195706132"/>
      <w:r w:rsidR="000E767B">
        <w:rPr>
          <w:rFonts w:ascii="Times New Roman" w:eastAsia="Calibri" w:hAnsi="Times New Roman" w:cs="Times New Roman"/>
          <w:sz w:val="24"/>
          <w:szCs w:val="24"/>
          <w:lang w:eastAsia="en-US"/>
        </w:rPr>
        <w:t>4</w:t>
      </w:r>
      <w:r w:rsidRPr="00962167">
        <w:rPr>
          <w:rFonts w:ascii="Times New Roman" w:eastAsia="Calibri" w:hAnsi="Times New Roman" w:cs="Times New Roman"/>
          <w:sz w:val="24"/>
          <w:szCs w:val="24"/>
          <w:lang w:eastAsia="en-US"/>
        </w:rPr>
        <w:t xml:space="preserve">. </w:t>
      </w:r>
      <w:bookmarkEnd w:id="38"/>
      <w:r w:rsidRPr="00962167">
        <w:rPr>
          <w:rFonts w:ascii="Times New Roman" w:eastAsia="Calibri" w:hAnsi="Times New Roman" w:cs="Times New Roman"/>
          <w:sz w:val="24"/>
          <w:szCs w:val="24"/>
          <w:lang w:eastAsia="en-US"/>
        </w:rPr>
        <w:t xml:space="preserve">Už </w:t>
      </w:r>
      <w:r w:rsidR="005E34FB">
        <w:rPr>
          <w:rFonts w:ascii="Times New Roman" w:eastAsia="Calibri" w:hAnsi="Times New Roman" w:cs="Times New Roman"/>
          <w:sz w:val="24"/>
          <w:szCs w:val="24"/>
          <w:lang w:eastAsia="en-US"/>
        </w:rPr>
        <w:t>atliktus Darbus Rangovas</w:t>
      </w:r>
      <w:r w:rsidRPr="00962167">
        <w:rPr>
          <w:rFonts w:ascii="Times New Roman" w:eastAsia="Calibri" w:hAnsi="Times New Roman" w:cs="Times New Roman"/>
          <w:sz w:val="24"/>
          <w:szCs w:val="24"/>
          <w:lang w:eastAsia="en-US"/>
        </w:rPr>
        <w:t xml:space="preserve"> įsipareigoja Užsakovui pateikti PVM sąskaitą faktūrą pagal faktines </w:t>
      </w:r>
      <w:r w:rsidR="005E34FB">
        <w:rPr>
          <w:rFonts w:ascii="Times New Roman" w:eastAsia="Calibri" w:hAnsi="Times New Roman" w:cs="Times New Roman"/>
          <w:sz w:val="24"/>
          <w:szCs w:val="24"/>
          <w:lang w:eastAsia="en-US"/>
        </w:rPr>
        <w:t>Darbų</w:t>
      </w:r>
      <w:r w:rsidRPr="00962167">
        <w:rPr>
          <w:rFonts w:ascii="Times New Roman" w:eastAsia="Calibri" w:hAnsi="Times New Roman" w:cs="Times New Roman"/>
          <w:sz w:val="24"/>
          <w:szCs w:val="24"/>
          <w:lang w:eastAsia="en-US"/>
        </w:rPr>
        <w:t xml:space="preserve"> apimtis, </w:t>
      </w:r>
      <w:r w:rsidR="005E34FB">
        <w:rPr>
          <w:rFonts w:ascii="Times New Roman" w:eastAsia="Calibri" w:hAnsi="Times New Roman" w:cs="Times New Roman"/>
          <w:sz w:val="24"/>
          <w:szCs w:val="24"/>
          <w:lang w:eastAsia="en-US"/>
        </w:rPr>
        <w:t>Darbų</w:t>
      </w:r>
      <w:r w:rsidRPr="00962167">
        <w:rPr>
          <w:rFonts w:ascii="Times New Roman" w:eastAsia="Calibri" w:hAnsi="Times New Roman" w:cs="Times New Roman"/>
          <w:sz w:val="24"/>
          <w:szCs w:val="24"/>
          <w:lang w:eastAsia="en-US"/>
        </w:rPr>
        <w:t xml:space="preserve"> kainą apskaičiuodamas pagal sutartyje nustatytus įkainius ir mokesčius. PVM sąskaitos faktūros, sąskaitos faktūros, kreditiniai ir debetiniai dokumentai bei avansinės sąskaitos turi būti teikiamos naudojantis informacinės sistemos „SABIS“ priemonėmis jeigu Užsakovas iki Ataskaitinio laikotarpio pradžios paskelbė Sutartį Centrinėje viešųjų pirkimų informacinėje sistemoje ir/ arba elektroniniais kanalais sutartais su </w:t>
      </w:r>
      <w:r w:rsidR="005E34FB">
        <w:rPr>
          <w:rFonts w:ascii="Times New Roman" w:eastAsia="Calibri" w:hAnsi="Times New Roman" w:cs="Times New Roman"/>
          <w:sz w:val="24"/>
          <w:szCs w:val="24"/>
          <w:lang w:eastAsia="en-US"/>
        </w:rPr>
        <w:t>Rangovu</w:t>
      </w:r>
      <w:r w:rsidRPr="00962167">
        <w:rPr>
          <w:rFonts w:ascii="Times New Roman" w:eastAsia="Calibri" w:hAnsi="Times New Roman" w:cs="Times New Roman"/>
          <w:sz w:val="24"/>
          <w:szCs w:val="24"/>
          <w:lang w:eastAsia="en-US"/>
        </w:rPr>
        <w:t xml:space="preserve">. Užsakovas turi teisę neapmokėti sąskaitų, jeigu </w:t>
      </w:r>
      <w:r w:rsidR="005E34FB">
        <w:rPr>
          <w:rFonts w:ascii="Times New Roman" w:eastAsia="Calibri" w:hAnsi="Times New Roman" w:cs="Times New Roman"/>
          <w:sz w:val="24"/>
          <w:szCs w:val="24"/>
          <w:lang w:eastAsia="en-US"/>
        </w:rPr>
        <w:t>Rangovas</w:t>
      </w:r>
      <w:r w:rsidRPr="00962167">
        <w:rPr>
          <w:rFonts w:ascii="Times New Roman" w:eastAsia="Calibri" w:hAnsi="Times New Roman" w:cs="Times New Roman"/>
          <w:sz w:val="24"/>
          <w:szCs w:val="24"/>
          <w:lang w:eastAsia="en-US"/>
        </w:rPr>
        <w:t xml:space="preserve"> dėl savo kaltės jas pateikia ne informacinės sistemos „SABIS“ priemonėmis, kaip nustatyta Viešųjų pirkimų įstatymo 22 straipsnio 3 dalyje. Esant „SABIS“ sistemos sutrikimams Užsakovas apmoka sąskaitą, kurią </w:t>
      </w:r>
      <w:r w:rsidR="005E34FB">
        <w:rPr>
          <w:rFonts w:ascii="Times New Roman" w:eastAsia="Calibri" w:hAnsi="Times New Roman" w:cs="Times New Roman"/>
          <w:sz w:val="24"/>
          <w:szCs w:val="24"/>
          <w:lang w:eastAsia="en-US"/>
        </w:rPr>
        <w:t>Rangovas</w:t>
      </w:r>
      <w:r w:rsidRPr="00962167">
        <w:rPr>
          <w:rFonts w:ascii="Times New Roman" w:eastAsia="Calibri" w:hAnsi="Times New Roman" w:cs="Times New Roman"/>
          <w:sz w:val="24"/>
          <w:szCs w:val="24"/>
          <w:lang w:eastAsia="en-US"/>
        </w:rPr>
        <w:t xml:space="preserve"> pateikia elektroniniais kanalais sutartais su Užsakovu.</w:t>
      </w:r>
    </w:p>
    <w:p w14:paraId="2C2F7FA6" w14:textId="2FC36DBD"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5</w:t>
      </w:r>
      <w:r w:rsidRPr="00962167">
        <w:rPr>
          <w:rFonts w:ascii="Times New Roman" w:eastAsia="Calibri" w:hAnsi="Times New Roman" w:cs="Times New Roman"/>
          <w:sz w:val="24"/>
          <w:szCs w:val="24"/>
          <w:lang w:eastAsia="en-US"/>
        </w:rPr>
        <w:t xml:space="preserve">. Sutarties įkainiai turi būti perskaičiuojami pasikeitus pridėtinės vertės mokesčiui (PVM). Perskaičiavimas vykdomas įsigaliojus Lietuvos Respublikos pridėtinės vertės mokesčio įstatymo </w:t>
      </w:r>
      <w:r w:rsidRPr="00962167">
        <w:rPr>
          <w:rFonts w:ascii="Times New Roman" w:eastAsia="Calibri" w:hAnsi="Times New Roman" w:cs="Times New Roman"/>
          <w:sz w:val="24"/>
          <w:szCs w:val="24"/>
          <w:lang w:eastAsia="en-US"/>
        </w:rPr>
        <w:lastRenderedPageBreak/>
        <w:t>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3540C94A" w14:textId="2BBF566F" w:rsidR="00962167" w:rsidRPr="00962167" w:rsidRDefault="00962167" w:rsidP="008E1ADA">
      <w:pPr>
        <w:tabs>
          <w:tab w:val="center" w:pos="1276"/>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.5</w:t>
      </w:r>
      <w:r w:rsidRPr="00962167">
        <w:rPr>
          <w:rFonts w:ascii="Times New Roman" w:eastAsia="Calibri" w:hAnsi="Times New Roman" w:cs="Times New Roman"/>
          <w:sz w:val="24"/>
          <w:szCs w:val="24"/>
          <w:lang w:eastAsia="en-US"/>
        </w:rPr>
        <w:t>.1. Sutarties įkainiai turi būti perskaičiuojami (atitinkamai didinami arba mažinami), jei, vadovaujantis Valstybės duomenų agentūros skelbiamais duomenimis, statybos sąnaudų kainų pokytis (statinių pagal tipą klasifikatorius – „Keliai ir gatvės“), skelbiamas (</w:t>
      </w:r>
      <w:hyperlink r:id="rId25" w:history="1">
        <w:r w:rsidRPr="00962167">
          <w:rPr>
            <w:rFonts w:ascii="Times New Roman" w:eastAsia="Calibri" w:hAnsi="Times New Roman" w:cs="Times New Roman"/>
            <w:sz w:val="24"/>
            <w:szCs w:val="24"/>
            <w:lang w:eastAsia="en-US"/>
          </w:rPr>
          <w:t>http://www.stat.gov.lt</w:t>
        </w:r>
      </w:hyperlink>
      <w:r w:rsidRPr="00962167">
        <w:rPr>
          <w:rFonts w:ascii="Times New Roman" w:eastAsia="Calibri" w:hAnsi="Times New Roman" w:cs="Times New Roman"/>
          <w:sz w:val="24"/>
          <w:szCs w:val="24"/>
          <w:lang w:eastAsia="en-US"/>
        </w:rPr>
        <w:t>), praėjus 12 mėn. nuo Sutarties pasirašymo mėnesio arba nuo įkainių perskaičiavimo pagal šią Sutartį mėnesio (jeigu buvo atliktas perskaičiavimas) bus didesnis kaip 5 proc. Suinteresuota šalis kitai šaliai turi pateikti šį pokytį patvirtinančius Valstybės duomenų agentūros skelbiamus duomenis. 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1176E863" w14:textId="1A57158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5</w:t>
      </w:r>
      <w:r w:rsidRPr="00962167">
        <w:rPr>
          <w:rFonts w:ascii="Times New Roman" w:eastAsia="Calibri" w:hAnsi="Times New Roman" w:cs="Times New Roman"/>
          <w:sz w:val="24"/>
          <w:szCs w:val="24"/>
          <w:lang w:eastAsia="en-US"/>
        </w:rPr>
        <w:t xml:space="preserve">.2. Statybos sąnaudų elementų kainų indeksai skelbiami Statistikos departamento interneto svetainėje, adresas – </w:t>
      </w:r>
      <w:hyperlink r:id="rId26" w:history="1">
        <w:r w:rsidRPr="00962167">
          <w:rPr>
            <w:rFonts w:ascii="Times New Roman" w:eastAsia="Calibri" w:hAnsi="Times New Roman" w:cs="Times New Roman"/>
            <w:sz w:val="24"/>
            <w:szCs w:val="24"/>
            <w:lang w:eastAsia="en-US"/>
          </w:rPr>
          <w:t>http://www.stat.gov.lt</w:t>
        </w:r>
      </w:hyperlink>
      <w:r w:rsidRPr="00962167">
        <w:rPr>
          <w:rFonts w:ascii="Times New Roman" w:eastAsia="Calibri" w:hAnsi="Times New Roman" w:cs="Times New Roman"/>
          <w:sz w:val="24"/>
          <w:szCs w:val="24"/>
          <w:lang w:eastAsia="en-US"/>
        </w:rPr>
        <w:t>.</w:t>
      </w:r>
    </w:p>
    <w:p w14:paraId="19BDE2E7" w14:textId="2A92D1A9"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6</w:t>
      </w:r>
      <w:r w:rsidRPr="00962167">
        <w:rPr>
          <w:rFonts w:ascii="Times New Roman" w:eastAsia="Calibri" w:hAnsi="Times New Roman" w:cs="Times New Roman"/>
          <w:sz w:val="24"/>
          <w:szCs w:val="24"/>
          <w:lang w:eastAsia="en-US"/>
        </w:rPr>
        <w:t>. Indeksuoti Darbų įkainiai įsigalioja nuo tos dienos, kai 2.</w:t>
      </w:r>
      <w:r w:rsidR="000E767B">
        <w:rPr>
          <w:rFonts w:ascii="Times New Roman" w:eastAsia="Calibri" w:hAnsi="Times New Roman" w:cs="Times New Roman"/>
          <w:sz w:val="24"/>
          <w:szCs w:val="24"/>
          <w:lang w:eastAsia="en-US"/>
        </w:rPr>
        <w:t>5</w:t>
      </w:r>
      <w:r w:rsidRPr="00962167">
        <w:rPr>
          <w:rFonts w:ascii="Times New Roman" w:eastAsia="Calibri" w:hAnsi="Times New Roman" w:cs="Times New Roman"/>
          <w:sz w:val="24"/>
          <w:szCs w:val="24"/>
          <w:lang w:eastAsia="en-US"/>
        </w:rPr>
        <w:t>. punkte nurodytą aktą pasirašo abiejų šalių atstovai. Nauji įkainiai taikomi tik Užsakovo mokėjimams pagal Sutartį už atliekamus Darbus atliktus po įkainių pakeitimo akto įsigaliojimo.</w:t>
      </w:r>
    </w:p>
    <w:p w14:paraId="24B66F97" w14:textId="6171F5C5"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7</w:t>
      </w:r>
      <w:r w:rsidRPr="00962167">
        <w:rPr>
          <w:rFonts w:ascii="Times New Roman" w:eastAsia="Calibri" w:hAnsi="Times New Roman" w:cs="Times New Roman"/>
          <w:sz w:val="24"/>
          <w:szCs w:val="24"/>
          <w:lang w:eastAsia="en-US"/>
        </w:rPr>
        <w:t>.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05E3CC20" w14:textId="37DD6EF0"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8</w:t>
      </w:r>
      <w:r w:rsidRPr="00962167">
        <w:rPr>
          <w:rFonts w:ascii="Times New Roman" w:eastAsia="Calibri" w:hAnsi="Times New Roman" w:cs="Times New Roman"/>
          <w:sz w:val="24"/>
          <w:szCs w:val="24"/>
          <w:lang w:eastAsia="en-US"/>
        </w:rPr>
        <w:t>. Jei Rangovas Darbus atlieka kaip ūkio subjektų grupė, apmokėjimas už atliktus Darbus bus vykdomas per jungtinės veiklos sutartyje nurodytą įgaliotą partnerį.</w:t>
      </w:r>
    </w:p>
    <w:p w14:paraId="0F1A9A0E" w14:textId="2426261D"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9</w:t>
      </w:r>
      <w:r w:rsidRPr="00962167">
        <w:rPr>
          <w:rFonts w:ascii="Times New Roman" w:eastAsia="Calibri" w:hAnsi="Times New Roman" w:cs="Times New Roman"/>
          <w:sz w:val="24"/>
          <w:szCs w:val="24"/>
          <w:lang w:eastAsia="en-US"/>
        </w:rPr>
        <w:t>.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A94C7EE" w14:textId="7B83CD44"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10</w:t>
      </w:r>
      <w:r w:rsidRPr="00962167">
        <w:rPr>
          <w:rFonts w:ascii="Times New Roman" w:eastAsia="Calibri" w:hAnsi="Times New Roman" w:cs="Times New Roman"/>
          <w:sz w:val="24"/>
          <w:szCs w:val="24"/>
          <w:lang w:eastAsia="en-US"/>
        </w:rPr>
        <w:t>. Šalys susitaria, kad Sutarties Darbų kaina ir (ar) atskirų statybos darbų kaina gali kisti dėl:</w:t>
      </w:r>
    </w:p>
    <w:p w14:paraId="08C6BBD3" w14:textId="06829FE1"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10</w:t>
      </w:r>
      <w:r w:rsidRPr="00962167">
        <w:rPr>
          <w:rFonts w:ascii="Times New Roman" w:eastAsia="Calibri" w:hAnsi="Times New Roman" w:cs="Times New Roman"/>
          <w:sz w:val="24"/>
          <w:szCs w:val="24"/>
          <w:lang w:eastAsia="en-US"/>
        </w:rPr>
        <w:t>.1. Užsakovo nurodymų, keičiančių projektinės dokumentacijos sprendimus ir techninių specifikacijų reikalavimus;</w:t>
      </w:r>
    </w:p>
    <w:p w14:paraId="4B203045" w14:textId="58979898"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10</w:t>
      </w:r>
      <w:r w:rsidRPr="00962167">
        <w:rPr>
          <w:rFonts w:ascii="Times New Roman" w:eastAsia="Calibri" w:hAnsi="Times New Roman" w:cs="Times New Roman"/>
          <w:sz w:val="24"/>
          <w:szCs w:val="24"/>
          <w:lang w:eastAsia="en-US"/>
        </w:rPr>
        <w:t>.2. Užsakovo nurodymų atlikti papildomus nenumatytus statybos darbus:</w:t>
      </w:r>
    </w:p>
    <w:p w14:paraId="2CE89DC3" w14:textId="10EEED43"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10</w:t>
      </w:r>
      <w:r w:rsidRPr="00962167">
        <w:rPr>
          <w:rFonts w:ascii="Times New Roman" w:eastAsia="Calibri" w:hAnsi="Times New Roman" w:cs="Times New Roman"/>
          <w:sz w:val="24"/>
          <w:szCs w:val="24"/>
          <w:lang w:eastAsia="en-US"/>
        </w:rPr>
        <w:t xml:space="preserve">.2.1.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962167">
        <w:rPr>
          <w:rFonts w:ascii="Times New Roman" w:eastAsia="Calibri" w:hAnsi="Times New Roman" w:cs="Times New Roman"/>
          <w:sz w:val="24"/>
          <w:szCs w:val="24"/>
          <w:lang w:eastAsia="en-US"/>
        </w:rPr>
        <w:lastRenderedPageBreak/>
        <w:t>rekomendacijų dėl statinių statybos skaičiuojamųjų kainų nustatymo registre, kurį Lietuvos Respublikos aplinkos ministro 2006-10-26 įsakymu Nr. D1-492 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1.05.06:2010 „Statinio projektavimas“ aktualia redakcija, papildomiems darbams įsigyti Užsakovas vykdo atskirą pirkimą;</w:t>
      </w:r>
    </w:p>
    <w:p w14:paraId="72F8FB62" w14:textId="4A5F91F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10</w:t>
      </w:r>
      <w:r w:rsidRPr="00962167">
        <w:rPr>
          <w:rFonts w:ascii="Times New Roman" w:eastAsia="Calibri" w:hAnsi="Times New Roman" w:cs="Times New Roman"/>
          <w:sz w:val="24"/>
          <w:szCs w:val="24"/>
          <w:lang w:eastAsia="en-US"/>
        </w:rPr>
        <w:t>.2.2.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54D0CB9F" w14:textId="6FA0DC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10</w:t>
      </w:r>
      <w:r w:rsidRPr="00962167">
        <w:rPr>
          <w:rFonts w:ascii="Times New Roman" w:eastAsia="Calibri" w:hAnsi="Times New Roman" w:cs="Times New Roman"/>
          <w:sz w:val="24"/>
          <w:szCs w:val="24"/>
          <w:lang w:eastAsia="en-US"/>
        </w:rPr>
        <w:t>.3. pasikeitus Darbų apimčiai;</w:t>
      </w:r>
    </w:p>
    <w:p w14:paraId="692077B0" w14:textId="561B2F9D"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2.</w:t>
      </w:r>
      <w:r w:rsidR="000E767B">
        <w:rPr>
          <w:rFonts w:ascii="Times New Roman" w:eastAsia="Calibri" w:hAnsi="Times New Roman" w:cs="Times New Roman"/>
          <w:sz w:val="24"/>
          <w:szCs w:val="24"/>
          <w:lang w:eastAsia="en-US"/>
        </w:rPr>
        <w:t>10</w:t>
      </w:r>
      <w:r w:rsidRPr="00962167">
        <w:rPr>
          <w:rFonts w:ascii="Times New Roman" w:eastAsia="Calibri" w:hAnsi="Times New Roman" w:cs="Times New Roman"/>
          <w:sz w:val="24"/>
          <w:szCs w:val="24"/>
          <w:lang w:eastAsia="en-US"/>
        </w:rPr>
        <w:t>.4.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1A12BB9C"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5BB4089E"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III. Sutarties Darbų atlikimo terminai</w:t>
      </w:r>
    </w:p>
    <w:p w14:paraId="24BB710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bookmarkStart w:id="39" w:name="_Ref259181485"/>
      <w:r w:rsidRPr="00962167">
        <w:rPr>
          <w:rFonts w:ascii="Times New Roman" w:eastAsia="Calibri" w:hAnsi="Times New Roman" w:cs="Times New Roman"/>
          <w:sz w:val="24"/>
          <w:szCs w:val="24"/>
          <w:lang w:eastAsia="en-US"/>
        </w:rPr>
        <w:t>3.1. Darbų atlikimo sutartis sudaroma 12 (dvylikai) mėnesių nuo sutarties pasirašymo dienos su galimybe Sutartį pratęsti dar 2 (du) kartus po 12 (dvylika) mėnesių. Bendra su pratęsimais Sutarties trukmė ne ilgesnė kaip 36 (trisdešimt šeši) mėnesiai.</w:t>
      </w:r>
    </w:p>
    <w:bookmarkEnd w:id="39"/>
    <w:p w14:paraId="45EC45B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143BDA26"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IV. Šalių teisės ir pareigos</w:t>
      </w:r>
    </w:p>
    <w:p w14:paraId="572C94A8"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4.1. Užsakovas turi teisę:</w:t>
      </w:r>
    </w:p>
    <w:p w14:paraId="644FDB5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4.1.1. tikrinti atliekamų Darbų atlikimo eigą, kiekį ir kokybę;</w:t>
      </w:r>
    </w:p>
    <w:p w14:paraId="669F023B"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4.1.2. reikalauti, kad Rangovas Darbus vykdytų pagal pateiktą projektą ir laikydamasis normatyvinių statybos dokumentų reikalavimų. </w:t>
      </w:r>
      <w:bookmarkStart w:id="40" w:name="_Ref29465403"/>
      <w:r w:rsidRPr="00962167">
        <w:rPr>
          <w:rFonts w:ascii="Times New Roman" w:eastAsia="Calibri" w:hAnsi="Times New Roman" w:cs="Times New Roman"/>
          <w:sz w:val="24"/>
          <w:szCs w:val="24"/>
          <w:lang w:eastAsia="en-US"/>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40"/>
      <w:r w:rsidRPr="00962167">
        <w:rPr>
          <w:rFonts w:ascii="Times New Roman" w:eastAsia="Calibri" w:hAnsi="Times New Roman" w:cs="Times New Roman"/>
          <w:sz w:val="24"/>
          <w:szCs w:val="24"/>
          <w:lang w:eastAsia="en-US"/>
        </w:rPr>
        <w:t>;</w:t>
      </w:r>
    </w:p>
    <w:p w14:paraId="7D2578E8"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19C5691"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05B1BCF0"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4.1.5. Užsakovas turi ir kitas įstatymuose ir poįstatyminiuose teisės aktuose įtvirtintas teise.</w:t>
      </w:r>
    </w:p>
    <w:p w14:paraId="0EAA08E0"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4.2. Užsakovas įsipareigoja:</w:t>
      </w:r>
    </w:p>
    <w:p w14:paraId="2C232A01"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4.2.1. perduoti Rangovui statybvietę ir netrukdomai leisti ja naudotis per visą Sutarties galiojimo laikotarpį;</w:t>
      </w:r>
    </w:p>
    <w:p w14:paraId="5C0F3DC8"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4FC1FE31"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60418427"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4.2.4. priimti iš Rangovo tinkamai atliktus Darbus;</w:t>
      </w:r>
    </w:p>
    <w:p w14:paraId="4C77AAA7"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4.2.5. Užsakovas turi ir kitas įstatymuose ir poįstatyminiuose teisės aktuose įtvirtintas pareigas.</w:t>
      </w:r>
    </w:p>
    <w:p w14:paraId="25DAA462"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lastRenderedPageBreak/>
        <w:t>4.3. Rangovas turi teisę:</w:t>
      </w:r>
    </w:p>
    <w:p w14:paraId="4FE103A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06567637"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4.3.2. keisti Užsakovo patvirtintus sprendimus tik gavęs išankstinį raštišką Užsakovo sutikimą.</w:t>
      </w:r>
    </w:p>
    <w:p w14:paraId="3E01CD35"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 Rangovas įsipareigoja:</w:t>
      </w:r>
    </w:p>
    <w:p w14:paraId="662A510E"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00746805"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0CC74ACE"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548D8326"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53ED24A1"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4BA31226"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49FC1797"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4.4.7. įforminti ir perduoti Užsakovui normatyvinių statybos dokumentų nurodytą Darbų atlikimo dokumentaciją;</w:t>
      </w:r>
    </w:p>
    <w:p w14:paraId="6721E940"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1AFE1D96"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21C1B519"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1F4D3D00"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7129F653"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71DBB95F"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15636F05"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4.4.14. išvežti savo statybines atliekas ir statybinį laužą savo sąskaita;</w:t>
      </w:r>
    </w:p>
    <w:p w14:paraId="22A6CFE3"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7481EC5D"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4.4.16. Rangovas turi ir kitas įstatymuose ir poįstatyminiuose teisės aktuose įtvirtintas pareigas.</w:t>
      </w:r>
    </w:p>
    <w:p w14:paraId="37558EC4"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6852CD18"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V. Šalių patvirtinimai</w:t>
      </w:r>
    </w:p>
    <w:p w14:paraId="4B92EE08"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lastRenderedPageBreak/>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5EC27A5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65DCB98B"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5FC6E415"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VI. Darbų atlikimas ir perdavimas</w:t>
      </w:r>
    </w:p>
    <w:p w14:paraId="6C28EA9E"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bCs/>
          <w:caps/>
          <w:sz w:val="24"/>
          <w:szCs w:val="24"/>
          <w:lang w:eastAsia="en-US"/>
        </w:rPr>
        <w:t xml:space="preserve">6.1. </w:t>
      </w:r>
      <w:r w:rsidRPr="00962167">
        <w:rPr>
          <w:rFonts w:ascii="Times New Roman" w:eastAsia="Calibri" w:hAnsi="Times New Roman" w:cs="Times New Roman"/>
          <w:sz w:val="24"/>
          <w:szCs w:val="24"/>
          <w:lang w:eastAsia="en-US"/>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14:paraId="78BDAC4D" w14:textId="77777777" w:rsidR="00962167" w:rsidRPr="00962167" w:rsidRDefault="00962167" w:rsidP="008E1ADA">
      <w:pPr>
        <w:tabs>
          <w:tab w:val="left" w:pos="0"/>
        </w:tabs>
        <w:jc w:val="both"/>
        <w:rPr>
          <w:rFonts w:ascii="Times New Roman" w:eastAsia="Calibri" w:hAnsi="Times New Roman" w:cs="Times New Roman"/>
          <w:b/>
          <w:bCs/>
          <w:caps/>
          <w:sz w:val="24"/>
          <w:szCs w:val="24"/>
          <w:lang w:eastAsia="en-US"/>
        </w:rPr>
      </w:pPr>
      <w:r w:rsidRPr="00962167">
        <w:rPr>
          <w:rFonts w:ascii="Times New Roman" w:eastAsia="Calibri" w:hAnsi="Times New Roman" w:cs="Times New Roman"/>
          <w:sz w:val="24"/>
          <w:szCs w:val="24"/>
          <w:lang w:eastAsia="en-US"/>
        </w:rPr>
        <w:t>6.2. Užsakyti Darbai Užsakovo pateiktame užsakyme nurodytoje vietoje turi būti atlikti ne ilgiau nei per 30 (trisdešimt) kalendorinių dienų nuo Užsakovo užsakymo Rangovui pateikimo dienos, užsakymo pateikimo dienos neskaičiuojant.</w:t>
      </w:r>
    </w:p>
    <w:p w14:paraId="1F87FE62"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bookmarkStart w:id="41" w:name="_Ref259181407"/>
      <w:r w:rsidRPr="00962167">
        <w:rPr>
          <w:rFonts w:ascii="Times New Roman" w:eastAsia="Calibri" w:hAnsi="Times New Roman" w:cs="Times New Roman"/>
          <w:sz w:val="24"/>
          <w:szCs w:val="24"/>
          <w:lang w:eastAsia="en-US"/>
        </w:rPr>
        <w:t xml:space="preserve">6.3. Rangovas privalo vykdyti Darbus Sutarties objekte, laikydamasis šios Sutarties, Lietuvos Respublikos įstatymų ir kitų norminių teisės aktų nuostatų. Darbai apima reikalingų leidimų ir </w:t>
      </w:r>
      <w:proofErr w:type="spellStart"/>
      <w:r w:rsidRPr="00962167">
        <w:rPr>
          <w:rFonts w:ascii="Times New Roman" w:eastAsia="Calibri" w:hAnsi="Times New Roman" w:cs="Times New Roman"/>
          <w:sz w:val="24"/>
          <w:szCs w:val="24"/>
          <w:lang w:eastAsia="en-US"/>
        </w:rPr>
        <w:t>licenzijų</w:t>
      </w:r>
      <w:proofErr w:type="spellEnd"/>
      <w:r w:rsidRPr="00962167">
        <w:rPr>
          <w:rFonts w:ascii="Times New Roman" w:eastAsia="Calibri" w:hAnsi="Times New Roman" w:cs="Times New Roman"/>
          <w:sz w:val="24"/>
          <w:szCs w:val="24"/>
          <w:lang w:eastAsia="en-US"/>
        </w:rPr>
        <w:t xml:space="preserve"> gavimą, reikalingos vykdomosios dokumentacijos įforminimą ir jos perdavimą Užsakovui, taip pat reikalingus matavimo darbus.</w:t>
      </w:r>
      <w:bookmarkEnd w:id="41"/>
    </w:p>
    <w:p w14:paraId="3F36CB8B"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6.4. Darbų priėmimas vykdomas Rangovui iki kiekvieno mėnesio 25 (dvidešimt penktos) dienos pateikiant Užsakovui Darbų priėmimo-perdavimo aktą (F- 2) ir </w:t>
      </w:r>
      <w:bookmarkStart w:id="42" w:name="OLE_LINK5"/>
      <w:bookmarkStart w:id="43" w:name="OLE_LINK6"/>
      <w:r w:rsidRPr="00962167">
        <w:rPr>
          <w:rFonts w:ascii="Times New Roman" w:eastAsia="Calibri" w:hAnsi="Times New Roman" w:cs="Times New Roman"/>
          <w:sz w:val="24"/>
          <w:szCs w:val="24"/>
          <w:lang w:eastAsia="en-US"/>
        </w:rPr>
        <w:t xml:space="preserve">pažymą apie atliktų Darbų vertę </w:t>
      </w:r>
      <w:bookmarkEnd w:id="42"/>
      <w:bookmarkEnd w:id="43"/>
      <w:r w:rsidRPr="00962167">
        <w:rPr>
          <w:rFonts w:ascii="Times New Roman" w:eastAsia="Calibri" w:hAnsi="Times New Roman" w:cs="Times New Roman"/>
          <w:sz w:val="24"/>
          <w:szCs w:val="24"/>
          <w:lang w:eastAsia="en-US"/>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342B7A73"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6.5. Dėl esminių trūkumų Darbų priėmimas gali būti atidėtas iki tol, kol Rangovas neatlygintinai juos pašalins per Šalių suderintą terminą.</w:t>
      </w:r>
    </w:p>
    <w:p w14:paraId="03055749"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7EF24643" w14:textId="77777777" w:rsidR="00962167" w:rsidRPr="00962167" w:rsidRDefault="00962167" w:rsidP="008E1ADA">
      <w:pPr>
        <w:tabs>
          <w:tab w:val="left" w:pos="0"/>
        </w:tabs>
        <w:jc w:val="center"/>
        <w:rPr>
          <w:rFonts w:ascii="Times New Roman" w:eastAsia="Calibri" w:hAnsi="Times New Roman" w:cs="Times New Roman"/>
          <w:b/>
          <w:sz w:val="24"/>
          <w:szCs w:val="24"/>
          <w:lang w:eastAsia="en-US"/>
        </w:rPr>
      </w:pPr>
      <w:r w:rsidRPr="00962167">
        <w:rPr>
          <w:rFonts w:ascii="Times New Roman" w:eastAsia="Calibri" w:hAnsi="Times New Roman" w:cs="Times New Roman"/>
          <w:b/>
          <w:bCs/>
          <w:caps/>
          <w:sz w:val="24"/>
          <w:szCs w:val="24"/>
          <w:lang w:eastAsia="en-US"/>
        </w:rPr>
        <w:t>VII. Nenugalima jėga</w:t>
      </w:r>
    </w:p>
    <w:p w14:paraId="2F7E61C5" w14:textId="77777777" w:rsidR="00962167" w:rsidRPr="00962167" w:rsidRDefault="00962167" w:rsidP="008E1ADA">
      <w:pPr>
        <w:tabs>
          <w:tab w:val="left" w:pos="426"/>
        </w:tabs>
        <w:jc w:val="both"/>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1E797C7D" w14:textId="77777777" w:rsidR="00962167" w:rsidRPr="00962167" w:rsidRDefault="00962167" w:rsidP="008E1ADA">
      <w:pPr>
        <w:tabs>
          <w:tab w:val="left" w:pos="426"/>
        </w:tabs>
        <w:jc w:val="both"/>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962167">
          <w:rPr>
            <w:rFonts w:ascii="Times New Roman" w:eastAsia="Calibri" w:hAnsi="Times New Roman" w:cs="Times New Roman"/>
            <w:color w:val="000000"/>
            <w:sz w:val="24"/>
            <w:szCs w:val="24"/>
            <w:lang w:eastAsia="en-US"/>
          </w:rPr>
          <w:t>1996 m</w:t>
        </w:r>
      </w:smartTag>
      <w:r w:rsidRPr="00962167">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aplinkybėms taisyklių patvirtinimo“).</w:t>
      </w:r>
    </w:p>
    <w:p w14:paraId="35A98A8C" w14:textId="77777777" w:rsidR="00962167" w:rsidRPr="00962167" w:rsidRDefault="00962167" w:rsidP="008E1ADA">
      <w:pPr>
        <w:tabs>
          <w:tab w:val="left" w:pos="426"/>
        </w:tabs>
        <w:jc w:val="both"/>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962167">
          <w:rPr>
            <w:rFonts w:ascii="Times New Roman" w:eastAsia="Calibri" w:hAnsi="Times New Roman" w:cs="Times New Roman"/>
            <w:color w:val="000000"/>
            <w:sz w:val="24"/>
            <w:szCs w:val="24"/>
            <w:lang w:eastAsia="en-US"/>
          </w:rPr>
          <w:t>sutarties</w:t>
        </w:r>
      </w:smartTag>
      <w:r w:rsidRPr="00962167">
        <w:rPr>
          <w:rFonts w:ascii="Times New Roman" w:eastAsia="Calibri" w:hAnsi="Times New Roman" w:cs="Times New Roman"/>
          <w:color w:val="000000"/>
          <w:sz w:val="24"/>
          <w:szCs w:val="24"/>
          <w:lang w:eastAsia="en-US"/>
        </w:rPr>
        <w:t xml:space="preserve"> Šalis mano, kad atsirado nenugalimos jėgos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962167">
          <w:rPr>
            <w:rFonts w:ascii="Times New Roman" w:eastAsia="Calibri" w:hAnsi="Times New Roman" w:cs="Times New Roman"/>
            <w:color w:val="000000"/>
            <w:sz w:val="24"/>
            <w:szCs w:val="24"/>
            <w:lang w:eastAsia="en-US"/>
          </w:rPr>
          <w:t>raštu</w:t>
        </w:r>
      </w:smartTag>
      <w:r w:rsidRPr="00962167">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aplinkybės netrukdo, vykdyti.</w:t>
      </w:r>
    </w:p>
    <w:p w14:paraId="4434ED1C" w14:textId="77777777" w:rsidR="00962167" w:rsidRPr="00962167" w:rsidRDefault="00962167" w:rsidP="008E1ADA">
      <w:pPr>
        <w:tabs>
          <w:tab w:val="left" w:pos="426"/>
        </w:tabs>
        <w:jc w:val="both"/>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 xml:space="preserve">7.4. Rangovas patvirtina, kad jis nežino apie nenugalimos jėgos aplinkybes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3D791341" w14:textId="77777777" w:rsidR="00962167" w:rsidRPr="00962167" w:rsidRDefault="00962167" w:rsidP="008E1ADA">
      <w:pPr>
        <w:tabs>
          <w:tab w:val="left" w:pos="426"/>
        </w:tabs>
        <w:jc w:val="both"/>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lastRenderedPageBreak/>
        <w:t xml:space="preserve">7.5. Jeigu Sutarties šalis, kurią paveikė nenugalimos jėgos aplinkybės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68E47469" w14:textId="77777777" w:rsidR="00962167" w:rsidRPr="00962167" w:rsidRDefault="00962167" w:rsidP="008E1ADA">
      <w:pPr>
        <w:tabs>
          <w:tab w:val="left" w:pos="426"/>
        </w:tabs>
        <w:jc w:val="both"/>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 xml:space="preserve">7.6.  Jei nenugalimos jėgos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962167">
        <w:rPr>
          <w:rFonts w:ascii="Times New Roman" w:eastAsia="Calibri" w:hAnsi="Times New Roman" w:cs="Times New Roman"/>
          <w:i/>
          <w:color w:val="000000"/>
          <w:sz w:val="24"/>
          <w:szCs w:val="24"/>
          <w:lang w:eastAsia="en-US"/>
        </w:rPr>
        <w:t>force majeure</w:t>
      </w:r>
      <w:r w:rsidRPr="00962167">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1F52CB25"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46480C9A"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551858B2"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color w:val="000000"/>
          <w:sz w:val="24"/>
          <w:szCs w:val="24"/>
          <w:lang w:eastAsia="en-US"/>
        </w:rPr>
        <w:t xml:space="preserve">VIII. </w:t>
      </w:r>
      <w:r w:rsidRPr="00962167">
        <w:rPr>
          <w:rFonts w:ascii="Times New Roman" w:eastAsia="Calibri" w:hAnsi="Times New Roman" w:cs="Times New Roman"/>
          <w:b/>
          <w:bCs/>
          <w:caps/>
          <w:sz w:val="24"/>
          <w:szCs w:val="24"/>
          <w:lang w:eastAsia="en-US"/>
        </w:rPr>
        <w:t>Darbų kokyBė</w:t>
      </w:r>
    </w:p>
    <w:p w14:paraId="220F7BF5"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471330EF"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46490CE0"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7B7FD539" w14:textId="77777777" w:rsidR="00962167" w:rsidRPr="00962167" w:rsidRDefault="00962167" w:rsidP="008E1ADA">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962167">
        <w:rPr>
          <w:rFonts w:ascii="Times New Roman" w:eastAsia="Calibri" w:hAnsi="Times New Roman" w:cs="Times New Roman"/>
          <w:b/>
          <w:bCs/>
          <w:color w:val="000000"/>
          <w:sz w:val="24"/>
          <w:szCs w:val="24"/>
          <w:lang w:eastAsia="en-US"/>
        </w:rPr>
        <w:t>IX. GARANTIJOS</w:t>
      </w:r>
    </w:p>
    <w:p w14:paraId="7223E277" w14:textId="77777777" w:rsidR="00962167" w:rsidRPr="00962167" w:rsidRDefault="00962167" w:rsidP="008E1ADA">
      <w:pPr>
        <w:tabs>
          <w:tab w:val="left" w:pos="426"/>
          <w:tab w:val="left" w:pos="567"/>
        </w:tabs>
        <w:jc w:val="both"/>
        <w:rPr>
          <w:rFonts w:ascii="Times New Roman" w:eastAsia="Calibri" w:hAnsi="Times New Roman" w:cs="Times New Roman"/>
          <w:bCs/>
          <w:color w:val="000000"/>
          <w:sz w:val="24"/>
          <w:szCs w:val="24"/>
          <w:lang w:eastAsia="en-US"/>
        </w:rPr>
      </w:pPr>
      <w:bookmarkStart w:id="44" w:name="_Ref227943766"/>
      <w:r w:rsidRPr="00962167">
        <w:rPr>
          <w:rFonts w:ascii="Times New Roman" w:eastAsia="Calibri" w:hAnsi="Times New Roman" w:cs="Times New Roman"/>
          <w:sz w:val="24"/>
          <w:szCs w:val="24"/>
          <w:lang w:eastAsia="en-US"/>
        </w:rPr>
        <w:t>9.1.</w:t>
      </w:r>
      <w:r w:rsidRPr="00962167">
        <w:rPr>
          <w:rFonts w:ascii="Times New Roman" w:eastAsia="Calibri" w:hAnsi="Times New Roman" w:cs="Times New Roman"/>
          <w:color w:val="FF0000"/>
          <w:sz w:val="24"/>
          <w:szCs w:val="24"/>
          <w:lang w:eastAsia="en-US"/>
        </w:rPr>
        <w:t xml:space="preserve"> </w:t>
      </w:r>
      <w:r w:rsidRPr="00962167">
        <w:rPr>
          <w:rFonts w:ascii="Times New Roman" w:eastAsia="Calibri" w:hAnsi="Times New Roman" w:cs="Times New Roman"/>
          <w:sz w:val="24"/>
          <w:szCs w:val="24"/>
          <w:lang w:eastAsia="en-US"/>
        </w:rPr>
        <w:t>Atliktų darbų</w:t>
      </w:r>
      <w:r w:rsidRPr="00962167">
        <w:rPr>
          <w:rFonts w:ascii="Times New Roman" w:eastAsia="Calibri" w:hAnsi="Times New Roman" w:cs="Times New Roman"/>
          <w:color w:val="FF0000"/>
          <w:sz w:val="24"/>
          <w:szCs w:val="24"/>
          <w:lang w:eastAsia="en-US"/>
        </w:rPr>
        <w:t xml:space="preserve"> </w:t>
      </w:r>
      <w:r w:rsidRPr="00962167">
        <w:rPr>
          <w:rFonts w:ascii="Times New Roman" w:eastAsia="Calibri" w:hAnsi="Times New Roman" w:cs="Times New Roman"/>
          <w:color w:val="000000"/>
          <w:sz w:val="24"/>
          <w:szCs w:val="24"/>
          <w:lang w:eastAsia="en-US"/>
        </w:rPr>
        <w:t>garantinis terminas, skaičiuojant nuo atliktų darbų dienos, yra</w:t>
      </w:r>
      <w:bookmarkEnd w:id="44"/>
      <w:r w:rsidRPr="00962167">
        <w:rPr>
          <w:rFonts w:ascii="Times New Roman" w:eastAsia="Calibri" w:hAnsi="Times New Roman" w:cs="Times New Roman"/>
          <w:color w:val="000000"/>
          <w:sz w:val="24"/>
          <w:szCs w:val="24"/>
          <w:lang w:eastAsia="en-US"/>
        </w:rPr>
        <w:t xml:space="preserve"> 6 (šeši) mėnesiai.</w:t>
      </w:r>
    </w:p>
    <w:p w14:paraId="65B3EBAF" w14:textId="77777777" w:rsidR="00962167" w:rsidRPr="00962167" w:rsidRDefault="00962167" w:rsidP="008E1ADA">
      <w:pPr>
        <w:tabs>
          <w:tab w:val="left" w:pos="426"/>
          <w:tab w:val="left" w:pos="567"/>
        </w:tabs>
        <w:jc w:val="both"/>
        <w:rPr>
          <w:rFonts w:ascii="Times New Roman" w:eastAsia="Calibri" w:hAnsi="Times New Roman" w:cs="Times New Roman"/>
          <w:bCs/>
          <w:color w:val="000000"/>
          <w:sz w:val="24"/>
          <w:szCs w:val="24"/>
          <w:lang w:eastAsia="en-US"/>
        </w:rPr>
      </w:pPr>
      <w:r w:rsidRPr="00962167">
        <w:rPr>
          <w:rFonts w:ascii="Times New Roman" w:eastAsia="Calibri" w:hAnsi="Times New Roman" w:cs="Times New Roman"/>
          <w:bCs/>
          <w:color w:val="000000"/>
          <w:sz w:val="24"/>
          <w:szCs w:val="24"/>
          <w:lang w:eastAsia="en-US"/>
        </w:rPr>
        <w:t>9.2. Rangovas</w:t>
      </w:r>
      <w:r w:rsidRPr="00962167">
        <w:rPr>
          <w:rFonts w:ascii="Times New Roman" w:eastAsia="Calibri" w:hAnsi="Times New Roman" w:cs="Times New Roman"/>
          <w:color w:val="000000"/>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42658D8A" w14:textId="77777777" w:rsidR="00962167" w:rsidRPr="00962167" w:rsidRDefault="00962167" w:rsidP="008E1ADA">
      <w:pPr>
        <w:tabs>
          <w:tab w:val="left" w:pos="426"/>
          <w:tab w:val="left" w:pos="567"/>
        </w:tabs>
        <w:jc w:val="both"/>
        <w:rPr>
          <w:rFonts w:ascii="Times New Roman" w:eastAsia="Calibri" w:hAnsi="Times New Roman" w:cs="Times New Roman"/>
          <w:bCs/>
          <w:color w:val="000000"/>
          <w:sz w:val="24"/>
          <w:szCs w:val="24"/>
          <w:lang w:eastAsia="en-US"/>
        </w:rPr>
      </w:pPr>
      <w:r w:rsidRPr="00962167">
        <w:rPr>
          <w:rFonts w:ascii="Times New Roman" w:eastAsia="Calibri" w:hAnsi="Times New Roman" w:cs="Times New Roman"/>
          <w:color w:val="000000"/>
          <w:sz w:val="24"/>
          <w:szCs w:val="24"/>
          <w:lang w:eastAsia="en-US"/>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4CF3AF5D" w14:textId="77777777" w:rsidR="00962167" w:rsidRPr="00962167" w:rsidRDefault="00962167" w:rsidP="008E1ADA">
      <w:pPr>
        <w:tabs>
          <w:tab w:val="left" w:pos="426"/>
          <w:tab w:val="left" w:pos="567"/>
        </w:tabs>
        <w:jc w:val="both"/>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 xml:space="preserve">9.4. Rangovas privalo atlyginti visus nuostolius, kuriuos patiria </w:t>
      </w:r>
      <w:r w:rsidRPr="00962167">
        <w:rPr>
          <w:rFonts w:ascii="Times New Roman" w:eastAsia="Calibri" w:hAnsi="Times New Roman" w:cs="Times New Roman"/>
          <w:bCs/>
          <w:color w:val="000000"/>
          <w:sz w:val="24"/>
          <w:szCs w:val="24"/>
          <w:lang w:eastAsia="en-US"/>
        </w:rPr>
        <w:t>Užsakovas</w:t>
      </w:r>
      <w:r w:rsidRPr="00962167">
        <w:rPr>
          <w:rFonts w:ascii="Times New Roman" w:eastAsia="Calibri" w:hAnsi="Times New Roman" w:cs="Times New Roman"/>
          <w:color w:val="000000"/>
          <w:sz w:val="24"/>
          <w:szCs w:val="24"/>
          <w:lang w:eastAsia="en-US"/>
        </w:rPr>
        <w:t xml:space="preserve">, ištaisydamas defektą ir atitaisydamas žalą, įskaitant </w:t>
      </w:r>
      <w:r w:rsidRPr="00962167">
        <w:rPr>
          <w:rFonts w:ascii="Times New Roman" w:eastAsia="Calibri" w:hAnsi="Times New Roman" w:cs="Times New Roman"/>
          <w:bCs/>
          <w:color w:val="000000"/>
          <w:sz w:val="24"/>
          <w:szCs w:val="24"/>
          <w:lang w:eastAsia="en-US"/>
        </w:rPr>
        <w:t xml:space="preserve">Užsakovo </w:t>
      </w:r>
      <w:r w:rsidRPr="00962167">
        <w:rPr>
          <w:rFonts w:ascii="Times New Roman" w:eastAsia="Calibri" w:hAnsi="Times New Roman" w:cs="Times New Roman"/>
          <w:color w:val="000000"/>
          <w:sz w:val="24"/>
          <w:szCs w:val="24"/>
          <w:lang w:eastAsia="en-US"/>
        </w:rPr>
        <w:t>kaštus ieškant kito rangovo ir pan.</w:t>
      </w:r>
    </w:p>
    <w:p w14:paraId="3B9B6085" w14:textId="77777777" w:rsidR="00962167" w:rsidRPr="00962167" w:rsidRDefault="00962167" w:rsidP="008E1ADA">
      <w:pPr>
        <w:tabs>
          <w:tab w:val="left" w:pos="426"/>
          <w:tab w:val="left" w:pos="567"/>
        </w:tabs>
        <w:jc w:val="both"/>
        <w:rPr>
          <w:rFonts w:ascii="Times New Roman" w:eastAsia="Calibri" w:hAnsi="Times New Roman" w:cs="Times New Roman"/>
          <w:color w:val="000000"/>
          <w:sz w:val="24"/>
          <w:szCs w:val="24"/>
          <w:lang w:eastAsia="en-US"/>
        </w:rPr>
      </w:pPr>
    </w:p>
    <w:p w14:paraId="52D2B112" w14:textId="77777777" w:rsidR="00962167" w:rsidRPr="00962167" w:rsidRDefault="00962167" w:rsidP="008E1ADA">
      <w:pPr>
        <w:jc w:val="center"/>
        <w:rPr>
          <w:rFonts w:ascii="Times New Roman" w:eastAsia="Calibri" w:hAnsi="Times New Roman" w:cs="Times New Roman"/>
          <w:b/>
          <w:bCs/>
          <w:caps/>
          <w:color w:val="000000"/>
          <w:sz w:val="24"/>
          <w:szCs w:val="24"/>
          <w:lang w:eastAsia="en-US"/>
        </w:rPr>
      </w:pPr>
      <w:r w:rsidRPr="00962167">
        <w:rPr>
          <w:rFonts w:ascii="Times New Roman" w:eastAsia="Calibri" w:hAnsi="Times New Roman" w:cs="Times New Roman"/>
          <w:b/>
          <w:bCs/>
          <w:caps/>
          <w:color w:val="000000"/>
          <w:sz w:val="24"/>
          <w:szCs w:val="24"/>
          <w:lang w:eastAsia="en-US"/>
        </w:rPr>
        <w:t>X. užtikrinimai ir draudimai</w:t>
      </w:r>
    </w:p>
    <w:p w14:paraId="77DFE8CF" w14:textId="77777777" w:rsidR="00962167" w:rsidRPr="00962167" w:rsidRDefault="00962167" w:rsidP="008E1ADA">
      <w:pPr>
        <w:tabs>
          <w:tab w:val="left" w:pos="426"/>
        </w:tabs>
        <w:jc w:val="both"/>
        <w:rPr>
          <w:rFonts w:ascii="Times New Roman" w:eastAsia="Calibri" w:hAnsi="Times New Roman" w:cs="Times New Roman"/>
          <w:sz w:val="24"/>
          <w:szCs w:val="24"/>
          <w:lang w:eastAsia="en-US"/>
        </w:rPr>
      </w:pPr>
      <w:bookmarkStart w:id="45" w:name="_Ref227947386"/>
      <w:r w:rsidRPr="00962167">
        <w:rPr>
          <w:rFonts w:ascii="Times New Roman" w:eastAsia="Calibri" w:hAnsi="Times New Roman" w:cs="Times New Roman"/>
          <w:sz w:val="24"/>
          <w:szCs w:val="24"/>
          <w:lang w:eastAsia="en-US"/>
        </w:rPr>
        <w:t xml:space="preserve">10.1. Rangovas per 5 (penkias) darbo dienas nuo pirkimo sutarties pasirašymo privalo pateikti pirkimo sutarties įvykdymo užtikrinimą – Lietuvos Respublikoje ar užsienyje registruoto banko </w:t>
      </w:r>
      <w:r w:rsidRPr="00962167">
        <w:rPr>
          <w:rFonts w:ascii="Times New Roman" w:eastAsia="Calibri" w:hAnsi="Times New Roman" w:cs="Times New Roman"/>
          <w:sz w:val="24"/>
          <w:szCs w:val="24"/>
          <w:lang w:eastAsia="en-US"/>
        </w:rPr>
        <w:lastRenderedPageBreak/>
        <w:t>garantiją ar draudimo bendrovės laidavimą 10 (dešimt) procentų nuo visos pasiūlymo sumos (be PVM). Sutarties įvykdymo užtikrinimas turi būti besąlyginis ir neatšaukiamas ir turi galioti visą Sutarties galiojimo laikotarpį</w:t>
      </w:r>
      <w:bookmarkEnd w:id="45"/>
      <w:r w:rsidRPr="00962167">
        <w:rPr>
          <w:rFonts w:ascii="Times New Roman" w:eastAsia="Calibri" w:hAnsi="Times New Roman" w:cs="Times New Roman"/>
          <w:sz w:val="24"/>
          <w:szCs w:val="24"/>
          <w:lang w:eastAsia="en-US"/>
        </w:rPr>
        <w:t>.</w:t>
      </w:r>
    </w:p>
    <w:p w14:paraId="63F35544" w14:textId="77777777" w:rsidR="00962167" w:rsidRPr="00962167" w:rsidRDefault="00962167" w:rsidP="008E1ADA">
      <w:pPr>
        <w:tabs>
          <w:tab w:val="left" w:pos="426"/>
        </w:tabs>
        <w:jc w:val="both"/>
        <w:rPr>
          <w:rFonts w:ascii="Times New Roman" w:eastAsia="Calibri" w:hAnsi="Times New Roman" w:cs="Times New Roman"/>
          <w:bCs/>
          <w:sz w:val="24"/>
          <w:szCs w:val="24"/>
          <w:lang w:eastAsia="en-US"/>
        </w:rPr>
      </w:pPr>
      <w:r w:rsidRPr="00962167">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091B0C84" w14:textId="77777777" w:rsidR="00962167" w:rsidRPr="00962167" w:rsidRDefault="00962167" w:rsidP="008E1ADA">
      <w:pPr>
        <w:jc w:val="center"/>
        <w:rPr>
          <w:rFonts w:ascii="Times New Roman" w:eastAsia="Calibri" w:hAnsi="Times New Roman" w:cs="Times New Roman"/>
          <w:bCs/>
          <w:caps/>
          <w:color w:val="000000"/>
          <w:sz w:val="24"/>
          <w:szCs w:val="24"/>
          <w:lang w:eastAsia="en-US"/>
        </w:rPr>
      </w:pPr>
    </w:p>
    <w:p w14:paraId="6DBBCC43"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XI. Šalių atsakomybė</w:t>
      </w:r>
    </w:p>
    <w:p w14:paraId="58981BE7"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5E73469B"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11.2. </w:t>
      </w:r>
      <w:bookmarkStart w:id="46" w:name="_Hlk200608237"/>
      <w:r w:rsidRPr="00962167">
        <w:rPr>
          <w:rFonts w:ascii="Times New Roman" w:eastAsia="Calibri" w:hAnsi="Times New Roman" w:cs="Times New Roman"/>
          <w:sz w:val="24"/>
          <w:szCs w:val="24"/>
          <w:lang w:eastAsia="en-US"/>
        </w:rPr>
        <w:t xml:space="preserve">Rangovas, neužbaigęs Darbų Sutartyje numatytu laiku ir neįgijęs teisės į terminų pratęsimą, </w:t>
      </w:r>
      <w:r w:rsidRPr="001F264F">
        <w:rPr>
          <w:rFonts w:ascii="Times New Roman" w:eastAsia="Calibri" w:hAnsi="Times New Roman" w:cs="Times New Roman"/>
          <w:strike/>
          <w:color w:val="EE0000"/>
          <w:sz w:val="24"/>
          <w:szCs w:val="24"/>
          <w:lang w:eastAsia="en-US"/>
        </w:rPr>
        <w:t>suteikia teisę Užsakovui reikalauti Sutarties 10.1. p. įtvirtinto prievolės įvykdymo užtikrinimo, taip pat</w:t>
      </w:r>
      <w:r w:rsidRPr="001F264F">
        <w:rPr>
          <w:rFonts w:ascii="Times New Roman" w:eastAsia="Calibri" w:hAnsi="Times New Roman" w:cs="Times New Roman"/>
          <w:color w:val="EE0000"/>
          <w:sz w:val="24"/>
          <w:szCs w:val="24"/>
          <w:lang w:eastAsia="en-US"/>
        </w:rPr>
        <w:t xml:space="preserve"> </w:t>
      </w:r>
      <w:r w:rsidRPr="00962167">
        <w:rPr>
          <w:rFonts w:ascii="Times New Roman" w:eastAsia="Calibri" w:hAnsi="Times New Roman" w:cs="Times New Roman"/>
          <w:sz w:val="24"/>
          <w:szCs w:val="24"/>
          <w:lang w:eastAsia="en-US"/>
        </w:rPr>
        <w:t>moka Užsakovui 0,02 % (dviejų šimtųjų procento) dydžio delspinigius nuo nebaigtų Darbų kainos už kiekvieną pavėluotą dieną, kurie yra atskaitomi iš Rangovui mokėtinų sumų.</w:t>
      </w:r>
    </w:p>
    <w:bookmarkEnd w:id="46"/>
    <w:p w14:paraId="07689269"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51C58169"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p>
    <w:p w14:paraId="21028CFC" w14:textId="77777777" w:rsidR="00962167" w:rsidRPr="00962167" w:rsidRDefault="00962167" w:rsidP="008E1ADA">
      <w:pPr>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XII. Ginčų sprendimas</w:t>
      </w:r>
    </w:p>
    <w:p w14:paraId="79E77257"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3F1A68CB"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733310E1"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p>
    <w:p w14:paraId="091B7F7A" w14:textId="77777777" w:rsidR="00962167" w:rsidRPr="00962167" w:rsidRDefault="00962167" w:rsidP="008E1ADA">
      <w:pPr>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XIII. Sutarties galiojimas ir nutraukimas</w:t>
      </w:r>
    </w:p>
    <w:p w14:paraId="7EF628FC"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13.1. Sutartis įsigalioja nuo jos pasirašymo momento ir galioja iki pilno įsipareigojimų pagal šią Sutartį įvykdymo. Sutartis gali būti pakeista, papildyta ar nutraukta Šalių raštišku susitarimu.</w:t>
      </w:r>
    </w:p>
    <w:p w14:paraId="448F3831"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456B9853"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4BBF90E7"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0F26C536"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5D68738B" w14:textId="77777777" w:rsidR="00962167" w:rsidRPr="00962167" w:rsidRDefault="00962167" w:rsidP="008E1ADA">
      <w:pPr>
        <w:tabs>
          <w:tab w:val="left" w:pos="567"/>
        </w:tabs>
        <w:jc w:val="both"/>
        <w:rPr>
          <w:rFonts w:ascii="Times New Roman" w:eastAsia="Calibri" w:hAnsi="Times New Roman" w:cs="Times New Roman"/>
          <w:sz w:val="24"/>
          <w:szCs w:val="24"/>
          <w:lang w:eastAsia="en-US"/>
        </w:rPr>
      </w:pPr>
    </w:p>
    <w:p w14:paraId="0B258DEA" w14:textId="77777777" w:rsidR="00962167" w:rsidRPr="00962167" w:rsidRDefault="00962167" w:rsidP="008E1ADA">
      <w:pPr>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XIV. Baigiamosios nuostatos</w:t>
      </w:r>
    </w:p>
    <w:p w14:paraId="3AC20B7F"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413FD789"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14.2. Šios Sutarties vykdymui ir aiškinimui taikoma Lietuvos Respublikos teisė.</w:t>
      </w:r>
    </w:p>
    <w:p w14:paraId="493C78C9"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2FF2A4F1"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Užsakovas: Gintarė Zinevičienė, tel. (0 528) 58307, el. paštas </w:t>
      </w:r>
      <w:proofErr w:type="spellStart"/>
      <w:r w:rsidRPr="00962167">
        <w:rPr>
          <w:rFonts w:ascii="Times New Roman" w:eastAsia="Calibri" w:hAnsi="Times New Roman" w:cs="Times New Roman"/>
          <w:sz w:val="24"/>
          <w:szCs w:val="24"/>
          <w:lang w:eastAsia="en-US"/>
        </w:rPr>
        <w:t>gintare.zineviciene@trakai.lt</w:t>
      </w:r>
      <w:proofErr w:type="spellEnd"/>
      <w:r w:rsidRPr="00962167">
        <w:rPr>
          <w:rFonts w:ascii="Times New Roman" w:eastAsia="Calibri" w:hAnsi="Times New Roman" w:cs="Times New Roman"/>
          <w:sz w:val="24"/>
          <w:szCs w:val="24"/>
          <w:lang w:eastAsia="en-US"/>
        </w:rPr>
        <w:t>;</w:t>
      </w:r>
    </w:p>
    <w:p w14:paraId="0AAE76F0" w14:textId="77777777" w:rsidR="00962167" w:rsidRPr="00962167" w:rsidRDefault="00962167" w:rsidP="008E1ADA">
      <w:pPr>
        <w:tabs>
          <w:tab w:val="left" w:pos="0"/>
        </w:tabs>
        <w:jc w:val="both"/>
        <w:rPr>
          <w:rFonts w:ascii="Times New Roman" w:eastAsia="Times New Roman" w:hAnsi="Times New Roman" w:cs="Times New Roman"/>
          <w:sz w:val="24"/>
          <w:szCs w:val="24"/>
          <w:lang w:eastAsia="en-US"/>
        </w:rPr>
      </w:pPr>
      <w:r w:rsidRPr="00962167">
        <w:rPr>
          <w:rFonts w:ascii="Times New Roman" w:eastAsia="Times New Roman" w:hAnsi="Times New Roman" w:cs="Times New Roman"/>
          <w:sz w:val="24"/>
          <w:szCs w:val="24"/>
          <w:lang w:eastAsia="en-US"/>
        </w:rPr>
        <w:lastRenderedPageBreak/>
        <w:t>Rangovas: ..............................., tel. ......................... .</w:t>
      </w:r>
    </w:p>
    <w:p w14:paraId="6215904E"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704DE63C"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14.5. Sutartis sudaryta 3 (trimis) vienodos teisinės galios egzemplioriais, po vieną kiekvienai Šaliai, trečias egzempliorius Lietuvos automobilių kelių direkcijai prie Susisiekimo ministerijos.</w:t>
      </w:r>
    </w:p>
    <w:p w14:paraId="77868D32"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7FE3ABAD"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14.7. Sutarties Priedai:</w:t>
      </w:r>
    </w:p>
    <w:p w14:paraId="5C3DF712" w14:textId="2400B4E2"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14.7.1. Priedas Nr. 1 – </w:t>
      </w:r>
      <w:r w:rsidR="00CD4B84">
        <w:rPr>
          <w:rFonts w:ascii="Times New Roman" w:eastAsia="Calibri" w:hAnsi="Times New Roman" w:cs="Times New Roman"/>
          <w:sz w:val="24"/>
          <w:szCs w:val="24"/>
          <w:lang w:eastAsia="en-US"/>
        </w:rPr>
        <w:t>Rangovo pasiūlymas su kaina</w:t>
      </w:r>
      <w:r w:rsidR="004E4089">
        <w:rPr>
          <w:rFonts w:ascii="Times New Roman" w:eastAsia="Calibri" w:hAnsi="Times New Roman" w:cs="Times New Roman"/>
          <w:sz w:val="24"/>
          <w:szCs w:val="24"/>
          <w:lang w:eastAsia="en-US"/>
        </w:rPr>
        <w:t>;</w:t>
      </w:r>
    </w:p>
    <w:p w14:paraId="503C44AE" w14:textId="79516B46"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14.7.2. Priedas Nr. 2 – Techninė specifikacija</w:t>
      </w:r>
      <w:r w:rsidR="004E4089">
        <w:rPr>
          <w:rFonts w:ascii="Times New Roman" w:eastAsia="Calibri" w:hAnsi="Times New Roman" w:cs="Times New Roman"/>
          <w:sz w:val="24"/>
          <w:szCs w:val="24"/>
          <w:lang w:eastAsia="en-US"/>
        </w:rPr>
        <w:t>;</w:t>
      </w:r>
    </w:p>
    <w:p w14:paraId="3323AA91" w14:textId="438D5F41"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14.7.3. Priedas Nr. 3 – Užsakymo forma</w:t>
      </w:r>
      <w:r w:rsidR="004E4089">
        <w:rPr>
          <w:rFonts w:ascii="Times New Roman" w:eastAsia="Calibri" w:hAnsi="Times New Roman" w:cs="Times New Roman"/>
          <w:sz w:val="24"/>
          <w:szCs w:val="24"/>
          <w:lang w:eastAsia="en-US"/>
        </w:rPr>
        <w:t>;</w:t>
      </w:r>
    </w:p>
    <w:p w14:paraId="7A5350F8" w14:textId="218C2026" w:rsidR="00962167" w:rsidRPr="00962167" w:rsidRDefault="00962167" w:rsidP="008E1ADA">
      <w:pPr>
        <w:tabs>
          <w:tab w:val="left" w:pos="0"/>
        </w:tabs>
        <w:jc w:val="both"/>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14.7.4. Priedas Nr. 4 – Inventorizavimo lentelė</w:t>
      </w:r>
      <w:r w:rsidR="004E4089">
        <w:rPr>
          <w:rFonts w:ascii="Times New Roman" w:eastAsia="Calibri" w:hAnsi="Times New Roman" w:cs="Times New Roman"/>
          <w:sz w:val="24"/>
          <w:szCs w:val="24"/>
          <w:lang w:eastAsia="en-US"/>
        </w:rPr>
        <w:t>.</w:t>
      </w:r>
    </w:p>
    <w:p w14:paraId="69562131" w14:textId="77777777" w:rsidR="00962167" w:rsidRPr="00962167" w:rsidRDefault="00962167" w:rsidP="008E1ADA">
      <w:pPr>
        <w:tabs>
          <w:tab w:val="left" w:pos="0"/>
        </w:tabs>
        <w:jc w:val="both"/>
        <w:rPr>
          <w:rFonts w:ascii="Times New Roman" w:eastAsia="Calibri" w:hAnsi="Times New Roman" w:cs="Times New Roman"/>
          <w:sz w:val="24"/>
          <w:szCs w:val="24"/>
          <w:lang w:eastAsia="en-US"/>
        </w:rPr>
      </w:pPr>
    </w:p>
    <w:p w14:paraId="2844529B" w14:textId="77777777" w:rsidR="00962167" w:rsidRPr="00962167" w:rsidRDefault="00962167" w:rsidP="008E1ADA">
      <w:pPr>
        <w:tabs>
          <w:tab w:val="left" w:pos="0"/>
        </w:tabs>
        <w:jc w:val="center"/>
        <w:rPr>
          <w:rFonts w:ascii="Times New Roman" w:eastAsia="Calibri" w:hAnsi="Times New Roman" w:cs="Times New Roman"/>
          <w:b/>
          <w:bCs/>
          <w:caps/>
          <w:sz w:val="24"/>
          <w:szCs w:val="24"/>
          <w:lang w:eastAsia="en-US"/>
        </w:rPr>
      </w:pPr>
      <w:r w:rsidRPr="00962167">
        <w:rPr>
          <w:rFonts w:ascii="Times New Roman" w:eastAsia="Calibri" w:hAnsi="Times New Roman" w:cs="Times New Roman"/>
          <w:b/>
          <w:bCs/>
          <w:caps/>
          <w:sz w:val="24"/>
          <w:szCs w:val="24"/>
          <w:lang w:eastAsia="en-US"/>
        </w:rPr>
        <w:t>XV. Šalių rekvizitai ir parašai:</w:t>
      </w:r>
    </w:p>
    <w:tbl>
      <w:tblPr>
        <w:tblW w:w="5000" w:type="pct"/>
        <w:jc w:val="center"/>
        <w:tblLayout w:type="fixed"/>
        <w:tblLook w:val="0000" w:firstRow="0" w:lastRow="0" w:firstColumn="0" w:lastColumn="0" w:noHBand="0" w:noVBand="0"/>
      </w:tblPr>
      <w:tblGrid>
        <w:gridCol w:w="4819"/>
        <w:gridCol w:w="4819"/>
      </w:tblGrid>
      <w:tr w:rsidR="00962167" w:rsidRPr="00962167" w14:paraId="3434A622" w14:textId="77777777" w:rsidTr="001E5937">
        <w:trPr>
          <w:jc w:val="center"/>
        </w:trPr>
        <w:tc>
          <w:tcPr>
            <w:tcW w:w="2500" w:type="pct"/>
          </w:tcPr>
          <w:p w14:paraId="6021DD2C" w14:textId="77777777" w:rsidR="00962167" w:rsidRPr="00962167" w:rsidRDefault="00962167" w:rsidP="008E1ADA">
            <w:pPr>
              <w:tabs>
                <w:tab w:val="left" w:pos="0"/>
              </w:tabs>
              <w:ind w:firstLine="180"/>
              <w:rPr>
                <w:rFonts w:ascii="Times New Roman" w:eastAsia="Calibri" w:hAnsi="Times New Roman" w:cs="Times New Roman"/>
                <w:b/>
                <w:bCs/>
                <w:sz w:val="24"/>
                <w:szCs w:val="24"/>
                <w:lang w:eastAsia="en-US"/>
              </w:rPr>
            </w:pPr>
          </w:p>
        </w:tc>
        <w:tc>
          <w:tcPr>
            <w:tcW w:w="2500" w:type="pct"/>
          </w:tcPr>
          <w:p w14:paraId="0E2ECB29" w14:textId="77777777" w:rsidR="00962167" w:rsidRPr="00962167" w:rsidRDefault="00962167" w:rsidP="008E1ADA">
            <w:pPr>
              <w:tabs>
                <w:tab w:val="left" w:pos="0"/>
              </w:tabs>
              <w:ind w:firstLine="180"/>
              <w:rPr>
                <w:rFonts w:ascii="Times New Roman" w:eastAsia="Calibri" w:hAnsi="Times New Roman" w:cs="Times New Roman"/>
                <w:b/>
                <w:sz w:val="24"/>
                <w:szCs w:val="24"/>
                <w:lang w:eastAsia="en-US"/>
              </w:rPr>
            </w:pPr>
          </w:p>
        </w:tc>
      </w:tr>
      <w:tr w:rsidR="00962167" w:rsidRPr="00962167" w14:paraId="327D2067" w14:textId="77777777" w:rsidTr="001E5937">
        <w:trPr>
          <w:jc w:val="center"/>
        </w:trPr>
        <w:tc>
          <w:tcPr>
            <w:tcW w:w="2500" w:type="pct"/>
          </w:tcPr>
          <w:p w14:paraId="62D62FB4" w14:textId="77777777" w:rsidR="00962167" w:rsidRPr="00962167" w:rsidRDefault="00962167" w:rsidP="008E1ADA">
            <w:pPr>
              <w:tabs>
                <w:tab w:val="left" w:pos="0"/>
              </w:tabs>
              <w:rPr>
                <w:rFonts w:ascii="Times New Roman" w:eastAsia="Calibri" w:hAnsi="Times New Roman" w:cs="Times New Roman"/>
                <w:b/>
                <w:bCs/>
                <w:sz w:val="24"/>
                <w:szCs w:val="24"/>
                <w:lang w:eastAsia="en-US"/>
              </w:rPr>
            </w:pPr>
            <w:r w:rsidRPr="00962167">
              <w:rPr>
                <w:rFonts w:ascii="Times New Roman" w:eastAsia="Calibri" w:hAnsi="Times New Roman" w:cs="Times New Roman"/>
                <w:b/>
                <w:bCs/>
                <w:sz w:val="24"/>
                <w:szCs w:val="24"/>
                <w:lang w:eastAsia="en-US"/>
              </w:rPr>
              <w:t>Užsakovas:</w:t>
            </w:r>
          </w:p>
        </w:tc>
        <w:tc>
          <w:tcPr>
            <w:tcW w:w="2500" w:type="pct"/>
          </w:tcPr>
          <w:p w14:paraId="4DF105EC" w14:textId="77777777" w:rsidR="00962167" w:rsidRPr="00962167" w:rsidRDefault="00962167" w:rsidP="008E1ADA">
            <w:pPr>
              <w:tabs>
                <w:tab w:val="left" w:pos="0"/>
              </w:tabs>
              <w:ind w:firstLine="180"/>
              <w:rPr>
                <w:rFonts w:ascii="Times New Roman" w:eastAsia="Calibri" w:hAnsi="Times New Roman" w:cs="Times New Roman"/>
                <w:b/>
                <w:color w:val="000000"/>
                <w:sz w:val="24"/>
                <w:szCs w:val="24"/>
                <w:lang w:eastAsia="en-US"/>
              </w:rPr>
            </w:pPr>
            <w:r w:rsidRPr="00962167">
              <w:rPr>
                <w:rFonts w:ascii="Times New Roman" w:eastAsia="Calibri" w:hAnsi="Times New Roman" w:cs="Times New Roman"/>
                <w:b/>
                <w:bCs/>
                <w:color w:val="000000"/>
                <w:sz w:val="24"/>
                <w:szCs w:val="24"/>
                <w:lang w:eastAsia="en-US"/>
              </w:rPr>
              <w:t>Rangovas:</w:t>
            </w:r>
          </w:p>
        </w:tc>
      </w:tr>
      <w:tr w:rsidR="00962167" w:rsidRPr="00962167" w14:paraId="0F45DEF4" w14:textId="77777777" w:rsidTr="001E5937">
        <w:trPr>
          <w:jc w:val="center"/>
        </w:trPr>
        <w:tc>
          <w:tcPr>
            <w:tcW w:w="2500" w:type="pct"/>
          </w:tcPr>
          <w:p w14:paraId="0550D7F4" w14:textId="77777777" w:rsidR="00962167" w:rsidRPr="00962167" w:rsidRDefault="00962167" w:rsidP="008E1ADA">
            <w:pPr>
              <w:tabs>
                <w:tab w:val="left" w:pos="0"/>
              </w:tabs>
              <w:rPr>
                <w:rFonts w:ascii="Times New Roman" w:eastAsia="Calibri" w:hAnsi="Times New Roman" w:cs="Times New Roman"/>
                <w:b/>
                <w:sz w:val="24"/>
                <w:szCs w:val="24"/>
                <w:lang w:eastAsia="en-US"/>
              </w:rPr>
            </w:pPr>
            <w:r w:rsidRPr="00962167">
              <w:rPr>
                <w:rFonts w:ascii="Times New Roman" w:eastAsia="Calibri" w:hAnsi="Times New Roman" w:cs="Times New Roman"/>
                <w:b/>
                <w:sz w:val="24"/>
                <w:szCs w:val="24"/>
                <w:lang w:eastAsia="en-US"/>
              </w:rPr>
              <w:t>Trakų rajono savivaldybės administracija</w:t>
            </w:r>
          </w:p>
        </w:tc>
        <w:tc>
          <w:tcPr>
            <w:tcW w:w="2500" w:type="pct"/>
          </w:tcPr>
          <w:p w14:paraId="09795887" w14:textId="77777777" w:rsidR="00962167" w:rsidRPr="00962167" w:rsidRDefault="00962167" w:rsidP="008E1ADA">
            <w:pPr>
              <w:tabs>
                <w:tab w:val="left" w:pos="0"/>
              </w:tabs>
              <w:rPr>
                <w:rFonts w:ascii="Times New Roman" w:eastAsia="Calibri" w:hAnsi="Times New Roman" w:cs="Times New Roman"/>
                <w:b/>
                <w:color w:val="000000"/>
                <w:sz w:val="24"/>
                <w:szCs w:val="24"/>
                <w:lang w:eastAsia="en-US"/>
              </w:rPr>
            </w:pPr>
            <w:r w:rsidRPr="00962167">
              <w:rPr>
                <w:rFonts w:ascii="Times New Roman" w:eastAsia="Calibri" w:hAnsi="Times New Roman" w:cs="Times New Roman"/>
                <w:b/>
                <w:bCs/>
                <w:color w:val="000000"/>
                <w:sz w:val="24"/>
                <w:szCs w:val="24"/>
                <w:lang w:eastAsia="en-US"/>
              </w:rPr>
              <w:t>Uždaroji akcinė bendrovė „..........................“</w:t>
            </w:r>
          </w:p>
        </w:tc>
      </w:tr>
      <w:tr w:rsidR="00962167" w:rsidRPr="00962167" w14:paraId="2D25FFB8" w14:textId="77777777" w:rsidTr="001E5937">
        <w:trPr>
          <w:jc w:val="center"/>
        </w:trPr>
        <w:tc>
          <w:tcPr>
            <w:tcW w:w="2500" w:type="pct"/>
          </w:tcPr>
          <w:p w14:paraId="0686FB0E"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Juridinio asmens kodas 181626536</w:t>
            </w:r>
          </w:p>
        </w:tc>
        <w:tc>
          <w:tcPr>
            <w:tcW w:w="2500" w:type="pct"/>
          </w:tcPr>
          <w:p w14:paraId="0359F559"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24DBCBA3" w14:textId="77777777" w:rsidTr="001E5937">
        <w:trPr>
          <w:jc w:val="center"/>
        </w:trPr>
        <w:tc>
          <w:tcPr>
            <w:tcW w:w="2500" w:type="pct"/>
          </w:tcPr>
          <w:p w14:paraId="25D00C03"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PVM mokėtojo kodas – ne PVM mokėtojas</w:t>
            </w:r>
          </w:p>
        </w:tc>
        <w:tc>
          <w:tcPr>
            <w:tcW w:w="2500" w:type="pct"/>
          </w:tcPr>
          <w:p w14:paraId="3969A495"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66DE2F99" w14:textId="77777777" w:rsidTr="001E5937">
        <w:trPr>
          <w:jc w:val="center"/>
        </w:trPr>
        <w:tc>
          <w:tcPr>
            <w:tcW w:w="2500" w:type="pct"/>
          </w:tcPr>
          <w:p w14:paraId="1F1FE816"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Vytauto g. 33,  LT-21106 Trakai</w:t>
            </w:r>
          </w:p>
        </w:tc>
        <w:tc>
          <w:tcPr>
            <w:tcW w:w="2500" w:type="pct"/>
          </w:tcPr>
          <w:p w14:paraId="26174C7D"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3E2F4D77" w14:textId="77777777" w:rsidTr="001E5937">
        <w:trPr>
          <w:jc w:val="center"/>
        </w:trPr>
        <w:tc>
          <w:tcPr>
            <w:tcW w:w="2500" w:type="pct"/>
          </w:tcPr>
          <w:p w14:paraId="74D4F8C4"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Duomenys apie bendrovę kaupiami ir saugomi Lietuvos Respublikos Juridinių asmenų registre</w:t>
            </w:r>
          </w:p>
        </w:tc>
        <w:tc>
          <w:tcPr>
            <w:tcW w:w="2500" w:type="pct"/>
          </w:tcPr>
          <w:p w14:paraId="29585E88"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454DA44D" w14:textId="77777777" w:rsidTr="001E5937">
        <w:trPr>
          <w:jc w:val="center"/>
        </w:trPr>
        <w:tc>
          <w:tcPr>
            <w:tcW w:w="2500" w:type="pct"/>
          </w:tcPr>
          <w:p w14:paraId="37BBA1B4"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Tel. (0 528) 58300</w:t>
            </w:r>
          </w:p>
        </w:tc>
        <w:tc>
          <w:tcPr>
            <w:tcW w:w="2500" w:type="pct"/>
          </w:tcPr>
          <w:p w14:paraId="34373734"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09CB8EA0" w14:textId="77777777" w:rsidTr="001E5937">
        <w:trPr>
          <w:jc w:val="center"/>
        </w:trPr>
        <w:tc>
          <w:tcPr>
            <w:tcW w:w="2500" w:type="pct"/>
          </w:tcPr>
          <w:p w14:paraId="4EA4F2B7"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El. paštas: direktorius@trakai.lt</w:t>
            </w:r>
          </w:p>
        </w:tc>
        <w:tc>
          <w:tcPr>
            <w:tcW w:w="2500" w:type="pct"/>
          </w:tcPr>
          <w:p w14:paraId="29004108"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56485AEE" w14:textId="77777777" w:rsidTr="001E5937">
        <w:trPr>
          <w:jc w:val="center"/>
        </w:trPr>
        <w:tc>
          <w:tcPr>
            <w:tcW w:w="2500" w:type="pct"/>
          </w:tcPr>
          <w:p w14:paraId="612B44DF"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A. s. LT534010042700159425</w:t>
            </w:r>
          </w:p>
        </w:tc>
        <w:tc>
          <w:tcPr>
            <w:tcW w:w="2500" w:type="pct"/>
          </w:tcPr>
          <w:p w14:paraId="53FE1A6B"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738513FB" w14:textId="77777777" w:rsidTr="001E5937">
        <w:trPr>
          <w:jc w:val="center"/>
        </w:trPr>
        <w:tc>
          <w:tcPr>
            <w:tcW w:w="2500" w:type="pct"/>
          </w:tcPr>
          <w:p w14:paraId="30D5310E"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 xml:space="preserve">AB </w:t>
            </w:r>
            <w:proofErr w:type="spellStart"/>
            <w:r w:rsidRPr="00962167">
              <w:rPr>
                <w:rFonts w:ascii="Times New Roman" w:eastAsia="Calibri" w:hAnsi="Times New Roman" w:cs="Times New Roman"/>
                <w:sz w:val="24"/>
                <w:szCs w:val="24"/>
                <w:lang w:eastAsia="en-US"/>
              </w:rPr>
              <w:t>Luminor</w:t>
            </w:r>
            <w:proofErr w:type="spellEnd"/>
            <w:r w:rsidRPr="00962167">
              <w:rPr>
                <w:rFonts w:ascii="Times New Roman" w:eastAsia="Calibri" w:hAnsi="Times New Roman" w:cs="Times New Roman"/>
                <w:sz w:val="24"/>
                <w:szCs w:val="24"/>
                <w:lang w:eastAsia="en-US"/>
              </w:rPr>
              <w:t xml:space="preserve"> bankas, banko kodas 40100</w:t>
            </w:r>
          </w:p>
        </w:tc>
        <w:tc>
          <w:tcPr>
            <w:tcW w:w="2500" w:type="pct"/>
          </w:tcPr>
          <w:p w14:paraId="7DC7C2B2" w14:textId="77777777" w:rsidR="00962167" w:rsidRPr="00962167" w:rsidRDefault="00962167" w:rsidP="008E1ADA">
            <w:pPr>
              <w:tabs>
                <w:tab w:val="left" w:pos="0"/>
              </w:tabs>
              <w:rPr>
                <w:rFonts w:ascii="Times New Roman" w:eastAsia="Calibri" w:hAnsi="Times New Roman" w:cs="Times New Roman"/>
                <w:sz w:val="24"/>
                <w:szCs w:val="24"/>
                <w:lang w:eastAsia="en-US"/>
              </w:rPr>
            </w:pPr>
          </w:p>
        </w:tc>
      </w:tr>
      <w:tr w:rsidR="00962167" w:rsidRPr="00962167" w14:paraId="3E48C49A" w14:textId="77777777" w:rsidTr="001E5937">
        <w:trPr>
          <w:jc w:val="center"/>
        </w:trPr>
        <w:tc>
          <w:tcPr>
            <w:tcW w:w="2500" w:type="pct"/>
          </w:tcPr>
          <w:p w14:paraId="535C84FC" w14:textId="77777777" w:rsidR="00962167" w:rsidRPr="00962167" w:rsidRDefault="00962167" w:rsidP="008E1ADA">
            <w:pPr>
              <w:tabs>
                <w:tab w:val="left" w:pos="0"/>
              </w:tabs>
              <w:ind w:firstLine="180"/>
              <w:rPr>
                <w:rFonts w:ascii="Times New Roman" w:eastAsia="Calibri" w:hAnsi="Times New Roman" w:cs="Times New Roman"/>
                <w:sz w:val="24"/>
                <w:szCs w:val="24"/>
                <w:lang w:eastAsia="en-US"/>
              </w:rPr>
            </w:pPr>
          </w:p>
        </w:tc>
        <w:tc>
          <w:tcPr>
            <w:tcW w:w="2500" w:type="pct"/>
          </w:tcPr>
          <w:p w14:paraId="1F669AAE" w14:textId="77777777" w:rsidR="00962167" w:rsidRPr="00962167" w:rsidRDefault="00962167" w:rsidP="008E1ADA">
            <w:pPr>
              <w:tabs>
                <w:tab w:val="left" w:pos="0"/>
              </w:tabs>
              <w:ind w:firstLine="180"/>
              <w:rPr>
                <w:rFonts w:ascii="Times New Roman" w:eastAsia="Calibri" w:hAnsi="Times New Roman" w:cs="Times New Roman"/>
                <w:color w:val="000000"/>
                <w:sz w:val="24"/>
                <w:szCs w:val="24"/>
                <w:lang w:eastAsia="en-US"/>
              </w:rPr>
            </w:pPr>
          </w:p>
        </w:tc>
      </w:tr>
      <w:tr w:rsidR="00962167" w:rsidRPr="00962167" w14:paraId="63582747" w14:textId="77777777" w:rsidTr="001E5937">
        <w:trPr>
          <w:jc w:val="center"/>
        </w:trPr>
        <w:tc>
          <w:tcPr>
            <w:tcW w:w="2500" w:type="pct"/>
          </w:tcPr>
          <w:p w14:paraId="08AB150D" w14:textId="77777777" w:rsidR="00962167" w:rsidRPr="00962167" w:rsidRDefault="00962167" w:rsidP="008E1ADA">
            <w:pPr>
              <w:tabs>
                <w:tab w:val="left" w:pos="0"/>
              </w:tabs>
              <w:rPr>
                <w:rFonts w:ascii="Times New Roman" w:eastAsia="Calibri" w:hAnsi="Times New Roman" w:cs="Times New Roman"/>
                <w:b/>
                <w:sz w:val="24"/>
                <w:szCs w:val="24"/>
                <w:lang w:eastAsia="en-US"/>
              </w:rPr>
            </w:pPr>
            <w:r w:rsidRPr="00962167">
              <w:rPr>
                <w:rFonts w:ascii="Times New Roman" w:eastAsia="Calibri" w:hAnsi="Times New Roman" w:cs="Times New Roman"/>
                <w:b/>
                <w:sz w:val="24"/>
                <w:szCs w:val="24"/>
                <w:lang w:eastAsia="en-US"/>
              </w:rPr>
              <w:t>Užsakovo vardu:</w:t>
            </w:r>
          </w:p>
        </w:tc>
        <w:tc>
          <w:tcPr>
            <w:tcW w:w="2500" w:type="pct"/>
          </w:tcPr>
          <w:p w14:paraId="265343AE" w14:textId="77777777" w:rsidR="00962167" w:rsidRPr="00962167" w:rsidRDefault="00962167" w:rsidP="008E1ADA">
            <w:pPr>
              <w:tabs>
                <w:tab w:val="left" w:pos="0"/>
              </w:tabs>
              <w:ind w:firstLine="180"/>
              <w:rPr>
                <w:rFonts w:ascii="Times New Roman" w:eastAsia="Calibri" w:hAnsi="Times New Roman" w:cs="Times New Roman"/>
                <w:b/>
                <w:color w:val="000000"/>
                <w:sz w:val="24"/>
                <w:szCs w:val="24"/>
                <w:lang w:eastAsia="en-US"/>
              </w:rPr>
            </w:pPr>
            <w:r w:rsidRPr="00962167">
              <w:rPr>
                <w:rFonts w:ascii="Times New Roman" w:eastAsia="Calibri" w:hAnsi="Times New Roman" w:cs="Times New Roman"/>
                <w:b/>
                <w:color w:val="000000"/>
                <w:sz w:val="24"/>
                <w:szCs w:val="24"/>
                <w:lang w:eastAsia="en-US"/>
              </w:rPr>
              <w:t>Rangovo vardu:</w:t>
            </w:r>
          </w:p>
        </w:tc>
      </w:tr>
      <w:tr w:rsidR="00962167" w:rsidRPr="00962167" w14:paraId="0DA20A9F" w14:textId="77777777" w:rsidTr="001E5937">
        <w:trPr>
          <w:jc w:val="center"/>
        </w:trPr>
        <w:tc>
          <w:tcPr>
            <w:tcW w:w="2500" w:type="pct"/>
          </w:tcPr>
          <w:p w14:paraId="47E7AA0E" w14:textId="77777777" w:rsidR="00962167" w:rsidRPr="00962167" w:rsidRDefault="00962167" w:rsidP="008E1ADA">
            <w:pPr>
              <w:tabs>
                <w:tab w:val="left" w:pos="0"/>
              </w:tabs>
              <w:rPr>
                <w:rFonts w:ascii="Times New Roman" w:eastAsia="Calibri" w:hAnsi="Times New Roman" w:cs="Times New Roman"/>
                <w:sz w:val="24"/>
                <w:szCs w:val="24"/>
                <w:lang w:eastAsia="en-US"/>
              </w:rPr>
            </w:pPr>
          </w:p>
          <w:p w14:paraId="1D73BE12"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Dovilė Daudaitė</w:t>
            </w:r>
          </w:p>
        </w:tc>
        <w:tc>
          <w:tcPr>
            <w:tcW w:w="2500" w:type="pct"/>
          </w:tcPr>
          <w:p w14:paraId="7C4F69FD" w14:textId="77777777" w:rsidR="00962167" w:rsidRPr="00962167" w:rsidRDefault="00962167" w:rsidP="008E1ADA">
            <w:pPr>
              <w:tabs>
                <w:tab w:val="left" w:pos="0"/>
              </w:tabs>
              <w:rPr>
                <w:rFonts w:ascii="Times New Roman" w:eastAsia="Calibri" w:hAnsi="Times New Roman" w:cs="Times New Roman"/>
                <w:color w:val="000000"/>
                <w:sz w:val="24"/>
                <w:szCs w:val="24"/>
                <w:lang w:eastAsia="en-US"/>
              </w:rPr>
            </w:pPr>
          </w:p>
        </w:tc>
      </w:tr>
      <w:tr w:rsidR="00962167" w:rsidRPr="00962167" w14:paraId="2F70CCE4" w14:textId="77777777" w:rsidTr="001E5937">
        <w:trPr>
          <w:jc w:val="center"/>
        </w:trPr>
        <w:tc>
          <w:tcPr>
            <w:tcW w:w="2500" w:type="pct"/>
          </w:tcPr>
          <w:p w14:paraId="1C7E250B"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____________________________ A.V.</w:t>
            </w:r>
          </w:p>
        </w:tc>
        <w:tc>
          <w:tcPr>
            <w:tcW w:w="2500" w:type="pct"/>
          </w:tcPr>
          <w:p w14:paraId="2E5FE213" w14:textId="77777777" w:rsidR="00962167" w:rsidRPr="00962167" w:rsidRDefault="00962167" w:rsidP="008E1ADA">
            <w:pPr>
              <w:tabs>
                <w:tab w:val="left" w:pos="0"/>
              </w:tabs>
              <w:ind w:firstLine="180"/>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____________________________ A.V.</w:t>
            </w:r>
          </w:p>
        </w:tc>
      </w:tr>
      <w:tr w:rsidR="00962167" w:rsidRPr="00962167" w14:paraId="12884BB8" w14:textId="77777777" w:rsidTr="001E5937">
        <w:trPr>
          <w:jc w:val="center"/>
        </w:trPr>
        <w:tc>
          <w:tcPr>
            <w:tcW w:w="2500" w:type="pct"/>
          </w:tcPr>
          <w:p w14:paraId="15712671" w14:textId="77777777" w:rsidR="00962167" w:rsidRPr="00962167" w:rsidRDefault="00962167" w:rsidP="008E1ADA">
            <w:pPr>
              <w:tabs>
                <w:tab w:val="left" w:pos="0"/>
              </w:tabs>
              <w:ind w:firstLine="180"/>
              <w:rPr>
                <w:rFonts w:ascii="Times New Roman" w:eastAsia="Calibri" w:hAnsi="Times New Roman" w:cs="Times New Roman"/>
                <w:i/>
                <w:sz w:val="24"/>
                <w:szCs w:val="24"/>
                <w:lang w:eastAsia="en-US"/>
              </w:rPr>
            </w:pPr>
          </w:p>
        </w:tc>
        <w:tc>
          <w:tcPr>
            <w:tcW w:w="2500" w:type="pct"/>
          </w:tcPr>
          <w:p w14:paraId="30DC67D6" w14:textId="77777777" w:rsidR="00962167" w:rsidRPr="00962167" w:rsidRDefault="00962167" w:rsidP="008E1ADA">
            <w:pPr>
              <w:tabs>
                <w:tab w:val="left" w:pos="0"/>
              </w:tabs>
              <w:ind w:firstLine="180"/>
              <w:rPr>
                <w:rFonts w:ascii="Times New Roman" w:eastAsia="Calibri" w:hAnsi="Times New Roman" w:cs="Times New Roman"/>
                <w:color w:val="000000"/>
                <w:sz w:val="24"/>
                <w:szCs w:val="24"/>
                <w:lang w:eastAsia="en-US"/>
              </w:rPr>
            </w:pPr>
          </w:p>
        </w:tc>
      </w:tr>
      <w:tr w:rsidR="00962167" w:rsidRPr="00962167" w14:paraId="3110E71C" w14:textId="77777777" w:rsidTr="001E5937">
        <w:trPr>
          <w:jc w:val="center"/>
        </w:trPr>
        <w:tc>
          <w:tcPr>
            <w:tcW w:w="2500" w:type="pct"/>
          </w:tcPr>
          <w:p w14:paraId="11CD968E" w14:textId="77777777" w:rsidR="00962167" w:rsidRPr="00962167" w:rsidRDefault="00962167" w:rsidP="008E1ADA">
            <w:pPr>
              <w:tabs>
                <w:tab w:val="left" w:pos="0"/>
              </w:tabs>
              <w:rPr>
                <w:rFonts w:ascii="Times New Roman" w:eastAsia="Calibri" w:hAnsi="Times New Roman" w:cs="Times New Roman"/>
                <w:sz w:val="24"/>
                <w:szCs w:val="24"/>
                <w:lang w:eastAsia="en-US"/>
              </w:rPr>
            </w:pPr>
            <w:r w:rsidRPr="00962167">
              <w:rPr>
                <w:rFonts w:ascii="Times New Roman" w:eastAsia="Calibri" w:hAnsi="Times New Roman" w:cs="Times New Roman"/>
                <w:sz w:val="24"/>
                <w:szCs w:val="24"/>
                <w:lang w:eastAsia="en-US"/>
              </w:rPr>
              <w:t>Direktorė</w:t>
            </w:r>
          </w:p>
        </w:tc>
        <w:tc>
          <w:tcPr>
            <w:tcW w:w="2500" w:type="pct"/>
          </w:tcPr>
          <w:p w14:paraId="17158EB8" w14:textId="77777777" w:rsidR="00962167" w:rsidRPr="00962167" w:rsidRDefault="00962167" w:rsidP="008E1ADA">
            <w:pPr>
              <w:tabs>
                <w:tab w:val="left" w:pos="0"/>
              </w:tabs>
              <w:ind w:firstLine="180"/>
              <w:rPr>
                <w:rFonts w:ascii="Times New Roman" w:eastAsia="Calibri" w:hAnsi="Times New Roman" w:cs="Times New Roman"/>
                <w:color w:val="000000"/>
                <w:sz w:val="24"/>
                <w:szCs w:val="24"/>
                <w:lang w:eastAsia="en-US"/>
              </w:rPr>
            </w:pPr>
            <w:r w:rsidRPr="00962167">
              <w:rPr>
                <w:rFonts w:ascii="Times New Roman" w:eastAsia="Calibri" w:hAnsi="Times New Roman" w:cs="Times New Roman"/>
                <w:color w:val="000000"/>
                <w:sz w:val="24"/>
                <w:szCs w:val="24"/>
                <w:lang w:eastAsia="en-US"/>
              </w:rPr>
              <w:t>Direktorius</w:t>
            </w:r>
          </w:p>
        </w:tc>
      </w:tr>
    </w:tbl>
    <w:p w14:paraId="707EF4D6" w14:textId="77777777" w:rsidR="00962167" w:rsidRPr="00962167" w:rsidRDefault="00962167" w:rsidP="008E1ADA">
      <w:pPr>
        <w:tabs>
          <w:tab w:val="left" w:pos="0"/>
        </w:tabs>
        <w:ind w:firstLine="180"/>
        <w:rPr>
          <w:rFonts w:ascii="Times New Roman" w:eastAsia="Calibri" w:hAnsi="Times New Roman" w:cs="Times New Roman"/>
          <w:b/>
          <w:bCs/>
          <w:caps/>
          <w:sz w:val="24"/>
          <w:szCs w:val="24"/>
          <w:lang w:eastAsia="en-US"/>
        </w:rPr>
      </w:pPr>
    </w:p>
    <w:p w14:paraId="5183A383" w14:textId="77777777" w:rsidR="00962167" w:rsidRPr="00962167" w:rsidRDefault="00962167" w:rsidP="008E1ADA">
      <w:pPr>
        <w:tabs>
          <w:tab w:val="left" w:pos="0"/>
        </w:tabs>
        <w:ind w:firstLine="180"/>
        <w:rPr>
          <w:rFonts w:ascii="Times New Roman" w:eastAsia="Calibri" w:hAnsi="Times New Roman" w:cs="Times New Roman"/>
          <w:sz w:val="24"/>
          <w:szCs w:val="24"/>
          <w:lang w:eastAsia="en-US"/>
        </w:rPr>
      </w:pPr>
    </w:p>
    <w:p w14:paraId="5A7F280F" w14:textId="77777777" w:rsidR="00962167" w:rsidRPr="00962167" w:rsidRDefault="00962167" w:rsidP="008E1ADA">
      <w:pPr>
        <w:rPr>
          <w:rFonts w:ascii="Calibri" w:eastAsia="Calibri" w:hAnsi="Calibri" w:cs="Times New Roman"/>
          <w:lang w:eastAsia="en-US"/>
        </w:rPr>
      </w:pPr>
    </w:p>
    <w:p w14:paraId="5B309D77" w14:textId="77777777" w:rsidR="00962167" w:rsidRPr="00962167" w:rsidRDefault="00962167" w:rsidP="008E1ADA">
      <w:pPr>
        <w:rPr>
          <w:rFonts w:ascii="Calibri" w:eastAsia="Calibri" w:hAnsi="Calibri" w:cs="Times New Roman"/>
          <w:lang w:eastAsia="en-US"/>
        </w:rPr>
      </w:pPr>
    </w:p>
    <w:p w14:paraId="7315CC26" w14:textId="77777777" w:rsidR="00962167" w:rsidRDefault="00962167" w:rsidP="008E1ADA">
      <w:pPr>
        <w:rPr>
          <w:rFonts w:ascii="Times New Roman" w:eastAsia="Calibri" w:hAnsi="Times New Roman" w:cs="Times New Roman"/>
          <w:sz w:val="24"/>
          <w:szCs w:val="24"/>
          <w:lang w:eastAsia="en-US"/>
        </w:rPr>
      </w:pPr>
    </w:p>
    <w:p w14:paraId="59D065A4" w14:textId="77777777" w:rsidR="004E4089" w:rsidRDefault="004E4089" w:rsidP="008E1ADA">
      <w:pPr>
        <w:rPr>
          <w:rFonts w:ascii="Times New Roman" w:eastAsia="Calibri" w:hAnsi="Times New Roman" w:cs="Times New Roman"/>
          <w:sz w:val="24"/>
          <w:szCs w:val="24"/>
          <w:lang w:eastAsia="en-US"/>
        </w:rPr>
      </w:pPr>
    </w:p>
    <w:p w14:paraId="429A8372" w14:textId="77777777" w:rsidR="004E4089" w:rsidRDefault="004E4089" w:rsidP="008E1ADA">
      <w:pPr>
        <w:rPr>
          <w:rFonts w:ascii="Times New Roman" w:eastAsia="Calibri" w:hAnsi="Times New Roman" w:cs="Times New Roman"/>
          <w:sz w:val="24"/>
          <w:szCs w:val="24"/>
          <w:lang w:eastAsia="en-US"/>
        </w:rPr>
      </w:pPr>
    </w:p>
    <w:p w14:paraId="006CE951" w14:textId="77777777" w:rsidR="004E4089" w:rsidRDefault="004E4089" w:rsidP="008E1ADA">
      <w:pPr>
        <w:rPr>
          <w:rFonts w:ascii="Times New Roman" w:eastAsia="Calibri" w:hAnsi="Times New Roman" w:cs="Times New Roman"/>
          <w:sz w:val="24"/>
          <w:szCs w:val="24"/>
          <w:lang w:eastAsia="en-US"/>
        </w:rPr>
      </w:pPr>
    </w:p>
    <w:p w14:paraId="1D2B98FA" w14:textId="77777777" w:rsidR="000E767B" w:rsidRDefault="000E767B" w:rsidP="008E1ADA">
      <w:pPr>
        <w:rPr>
          <w:rFonts w:ascii="Times New Roman" w:eastAsia="Calibri" w:hAnsi="Times New Roman" w:cs="Times New Roman"/>
          <w:sz w:val="24"/>
          <w:szCs w:val="24"/>
          <w:lang w:eastAsia="en-US"/>
        </w:rPr>
      </w:pPr>
    </w:p>
    <w:p w14:paraId="71AB997B" w14:textId="77777777" w:rsidR="000E767B" w:rsidRDefault="000E767B" w:rsidP="008E1ADA">
      <w:pPr>
        <w:rPr>
          <w:rFonts w:ascii="Times New Roman" w:eastAsia="Calibri" w:hAnsi="Times New Roman" w:cs="Times New Roman"/>
          <w:sz w:val="24"/>
          <w:szCs w:val="24"/>
          <w:lang w:eastAsia="en-US"/>
        </w:rPr>
      </w:pPr>
    </w:p>
    <w:p w14:paraId="3298DB83" w14:textId="77777777" w:rsidR="000E767B" w:rsidRDefault="000E767B" w:rsidP="008E1ADA">
      <w:pPr>
        <w:rPr>
          <w:rFonts w:ascii="Times New Roman" w:eastAsia="Calibri" w:hAnsi="Times New Roman" w:cs="Times New Roman"/>
          <w:sz w:val="24"/>
          <w:szCs w:val="24"/>
          <w:lang w:eastAsia="en-US"/>
        </w:rPr>
      </w:pPr>
    </w:p>
    <w:p w14:paraId="3EB9E856" w14:textId="77777777" w:rsidR="000E767B" w:rsidRDefault="000E767B" w:rsidP="008E1ADA">
      <w:pPr>
        <w:rPr>
          <w:rFonts w:ascii="Times New Roman" w:eastAsia="Calibri" w:hAnsi="Times New Roman" w:cs="Times New Roman"/>
          <w:sz w:val="24"/>
          <w:szCs w:val="24"/>
          <w:lang w:eastAsia="en-US"/>
        </w:rPr>
      </w:pPr>
    </w:p>
    <w:p w14:paraId="5ADF8905" w14:textId="77777777" w:rsidR="000E767B" w:rsidRDefault="000E767B" w:rsidP="008E1ADA">
      <w:pPr>
        <w:rPr>
          <w:rFonts w:ascii="Times New Roman" w:eastAsia="Calibri" w:hAnsi="Times New Roman" w:cs="Times New Roman"/>
          <w:sz w:val="24"/>
          <w:szCs w:val="24"/>
          <w:lang w:eastAsia="en-US"/>
        </w:rPr>
      </w:pPr>
    </w:p>
    <w:p w14:paraId="0D6B5996" w14:textId="77777777" w:rsidR="000E767B" w:rsidRDefault="000E767B" w:rsidP="008E1ADA">
      <w:pPr>
        <w:rPr>
          <w:rFonts w:ascii="Times New Roman" w:eastAsia="Calibri" w:hAnsi="Times New Roman" w:cs="Times New Roman"/>
          <w:sz w:val="24"/>
          <w:szCs w:val="24"/>
          <w:lang w:eastAsia="en-US"/>
        </w:rPr>
      </w:pPr>
    </w:p>
    <w:p w14:paraId="5F354651" w14:textId="77777777" w:rsidR="000E767B" w:rsidRDefault="000E767B" w:rsidP="008E1ADA">
      <w:pPr>
        <w:rPr>
          <w:rFonts w:ascii="Times New Roman" w:eastAsia="Calibri" w:hAnsi="Times New Roman" w:cs="Times New Roman"/>
          <w:sz w:val="24"/>
          <w:szCs w:val="24"/>
          <w:lang w:eastAsia="en-US"/>
        </w:rPr>
      </w:pPr>
    </w:p>
    <w:p w14:paraId="37618004" w14:textId="77777777" w:rsidR="004E4089" w:rsidRDefault="004E4089" w:rsidP="008E1ADA">
      <w:pPr>
        <w:rPr>
          <w:rFonts w:ascii="Times New Roman" w:eastAsia="Calibri" w:hAnsi="Times New Roman" w:cs="Times New Roman"/>
          <w:sz w:val="24"/>
          <w:szCs w:val="24"/>
          <w:lang w:eastAsia="en-US"/>
        </w:rPr>
      </w:pPr>
    </w:p>
    <w:p w14:paraId="621238D6" w14:textId="77777777" w:rsidR="004E4089" w:rsidRDefault="004E4089" w:rsidP="008E1ADA">
      <w:pPr>
        <w:rPr>
          <w:rFonts w:ascii="Times New Roman" w:eastAsia="Calibri" w:hAnsi="Times New Roman" w:cs="Times New Roman"/>
          <w:sz w:val="24"/>
          <w:szCs w:val="24"/>
          <w:lang w:eastAsia="en-US"/>
        </w:rPr>
      </w:pPr>
    </w:p>
    <w:p w14:paraId="60F0FD51" w14:textId="77777777" w:rsidR="004E4089" w:rsidRDefault="004E4089" w:rsidP="008E1ADA">
      <w:pPr>
        <w:rPr>
          <w:rFonts w:ascii="Times New Roman" w:eastAsia="Calibri" w:hAnsi="Times New Roman" w:cs="Times New Roman"/>
          <w:sz w:val="24"/>
          <w:szCs w:val="24"/>
          <w:lang w:eastAsia="en-US"/>
        </w:rPr>
      </w:pPr>
    </w:p>
    <w:p w14:paraId="76257470" w14:textId="5C90DDAC" w:rsidR="004E4089" w:rsidRDefault="004E4089" w:rsidP="004E4089">
      <w:pPr>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Sutarties 1 priedas</w:t>
      </w:r>
    </w:p>
    <w:p w14:paraId="558086CD" w14:textId="77777777" w:rsidR="004E4089" w:rsidRDefault="004E4089" w:rsidP="008E1ADA">
      <w:pPr>
        <w:rPr>
          <w:rFonts w:ascii="Times New Roman" w:eastAsia="Calibri" w:hAnsi="Times New Roman" w:cs="Times New Roman"/>
          <w:sz w:val="24"/>
          <w:szCs w:val="24"/>
          <w:lang w:eastAsia="en-US"/>
        </w:rPr>
      </w:pPr>
    </w:p>
    <w:p w14:paraId="705BEFA3" w14:textId="0C7B37F9" w:rsidR="004E4089" w:rsidRPr="004E4089" w:rsidRDefault="00CD4B84" w:rsidP="004E4089">
      <w:pPr>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RANGOVO PASIŪLYMAS SU KAINA</w:t>
      </w:r>
    </w:p>
    <w:p w14:paraId="21F09619" w14:textId="0F5E83CF" w:rsidR="004E4089" w:rsidRPr="004E4089" w:rsidRDefault="004E4089" w:rsidP="004E4089">
      <w:pPr>
        <w:jc w:val="center"/>
        <w:rPr>
          <w:rFonts w:ascii="Times New Roman" w:eastAsia="Calibri" w:hAnsi="Times New Roman" w:cs="Times New Roman"/>
          <w:i/>
          <w:iCs/>
          <w:sz w:val="24"/>
          <w:szCs w:val="24"/>
          <w:lang w:eastAsia="en-US"/>
        </w:rPr>
      </w:pPr>
      <w:r w:rsidRPr="004E4089">
        <w:rPr>
          <w:rFonts w:ascii="Times New Roman" w:eastAsia="Calibri" w:hAnsi="Times New Roman" w:cs="Times New Roman"/>
          <w:i/>
          <w:iCs/>
          <w:sz w:val="24"/>
          <w:szCs w:val="24"/>
          <w:lang w:eastAsia="en-US"/>
        </w:rPr>
        <w:t>(pridedamas atskiru dokumentu)</w:t>
      </w:r>
    </w:p>
    <w:p w14:paraId="6D06CBE4" w14:textId="77777777" w:rsidR="004E4089" w:rsidRDefault="004E4089" w:rsidP="008E1ADA">
      <w:pPr>
        <w:rPr>
          <w:rFonts w:ascii="Times New Roman" w:eastAsia="Calibri" w:hAnsi="Times New Roman" w:cs="Times New Roman"/>
          <w:sz w:val="24"/>
          <w:szCs w:val="24"/>
          <w:lang w:eastAsia="en-US"/>
        </w:rPr>
      </w:pPr>
    </w:p>
    <w:p w14:paraId="0CB33EA8" w14:textId="77777777" w:rsidR="004E4089" w:rsidRDefault="004E4089" w:rsidP="008E1ADA">
      <w:pPr>
        <w:rPr>
          <w:rFonts w:ascii="Times New Roman" w:eastAsia="Calibri" w:hAnsi="Times New Roman" w:cs="Times New Roman"/>
          <w:sz w:val="24"/>
          <w:szCs w:val="24"/>
          <w:lang w:eastAsia="en-US"/>
        </w:rPr>
      </w:pPr>
    </w:p>
    <w:p w14:paraId="27EEEC07" w14:textId="77777777" w:rsidR="004E4089" w:rsidRDefault="004E4089" w:rsidP="008E1ADA">
      <w:pPr>
        <w:rPr>
          <w:rFonts w:ascii="Times New Roman" w:eastAsia="Calibri" w:hAnsi="Times New Roman" w:cs="Times New Roman"/>
          <w:sz w:val="24"/>
          <w:szCs w:val="24"/>
          <w:lang w:eastAsia="en-US"/>
        </w:rPr>
      </w:pPr>
    </w:p>
    <w:p w14:paraId="2885779F" w14:textId="77777777" w:rsidR="001326A6" w:rsidRDefault="001326A6" w:rsidP="008E1ADA">
      <w:pPr>
        <w:rPr>
          <w:rFonts w:ascii="Times New Roman" w:eastAsia="Calibri" w:hAnsi="Times New Roman" w:cs="Times New Roman"/>
          <w:sz w:val="24"/>
          <w:szCs w:val="24"/>
          <w:lang w:eastAsia="en-US"/>
        </w:rPr>
      </w:pPr>
    </w:p>
    <w:p w14:paraId="06974980" w14:textId="77777777" w:rsidR="001326A6" w:rsidRDefault="001326A6" w:rsidP="008E1ADA">
      <w:pPr>
        <w:rPr>
          <w:rFonts w:ascii="Times New Roman" w:eastAsia="Calibri" w:hAnsi="Times New Roman" w:cs="Times New Roman"/>
          <w:sz w:val="24"/>
          <w:szCs w:val="24"/>
          <w:lang w:eastAsia="en-US"/>
        </w:rPr>
      </w:pPr>
    </w:p>
    <w:p w14:paraId="0EF1A79F" w14:textId="77777777" w:rsidR="001326A6" w:rsidRDefault="001326A6" w:rsidP="008E1ADA">
      <w:pPr>
        <w:rPr>
          <w:rFonts w:ascii="Times New Roman" w:eastAsia="Calibri" w:hAnsi="Times New Roman" w:cs="Times New Roman"/>
          <w:sz w:val="24"/>
          <w:szCs w:val="24"/>
          <w:lang w:eastAsia="en-US"/>
        </w:rPr>
      </w:pPr>
    </w:p>
    <w:p w14:paraId="1EEAF12A" w14:textId="77777777" w:rsidR="001326A6" w:rsidRDefault="001326A6" w:rsidP="008E1ADA">
      <w:pPr>
        <w:rPr>
          <w:rFonts w:ascii="Times New Roman" w:eastAsia="Calibri" w:hAnsi="Times New Roman" w:cs="Times New Roman"/>
          <w:sz w:val="24"/>
          <w:szCs w:val="24"/>
          <w:lang w:eastAsia="en-US"/>
        </w:rPr>
      </w:pPr>
    </w:p>
    <w:p w14:paraId="4E5AE39F" w14:textId="77777777" w:rsidR="001326A6" w:rsidRDefault="001326A6" w:rsidP="008E1ADA">
      <w:pPr>
        <w:rPr>
          <w:rFonts w:ascii="Times New Roman" w:eastAsia="Calibri" w:hAnsi="Times New Roman" w:cs="Times New Roman"/>
          <w:sz w:val="24"/>
          <w:szCs w:val="24"/>
          <w:lang w:eastAsia="en-US"/>
        </w:rPr>
      </w:pPr>
    </w:p>
    <w:p w14:paraId="64B63E03" w14:textId="77777777" w:rsidR="001326A6" w:rsidRDefault="001326A6" w:rsidP="008E1ADA">
      <w:pPr>
        <w:rPr>
          <w:rFonts w:ascii="Times New Roman" w:eastAsia="Calibri" w:hAnsi="Times New Roman" w:cs="Times New Roman"/>
          <w:sz w:val="24"/>
          <w:szCs w:val="24"/>
          <w:lang w:eastAsia="en-US"/>
        </w:rPr>
      </w:pPr>
    </w:p>
    <w:p w14:paraId="4CD89BB7" w14:textId="77777777" w:rsidR="001326A6" w:rsidRDefault="001326A6" w:rsidP="008E1ADA">
      <w:pPr>
        <w:rPr>
          <w:rFonts w:ascii="Times New Roman" w:eastAsia="Calibri" w:hAnsi="Times New Roman" w:cs="Times New Roman"/>
          <w:sz w:val="24"/>
          <w:szCs w:val="24"/>
          <w:lang w:eastAsia="en-US"/>
        </w:rPr>
      </w:pPr>
    </w:p>
    <w:p w14:paraId="57350CC1" w14:textId="77777777" w:rsidR="001326A6" w:rsidRDefault="001326A6" w:rsidP="008E1ADA">
      <w:pPr>
        <w:rPr>
          <w:rFonts w:ascii="Times New Roman" w:eastAsia="Calibri" w:hAnsi="Times New Roman" w:cs="Times New Roman"/>
          <w:sz w:val="24"/>
          <w:szCs w:val="24"/>
          <w:lang w:eastAsia="en-US"/>
        </w:rPr>
      </w:pPr>
    </w:p>
    <w:p w14:paraId="4620BCA7" w14:textId="77777777" w:rsidR="001326A6" w:rsidRDefault="001326A6" w:rsidP="008E1ADA">
      <w:pPr>
        <w:rPr>
          <w:rFonts w:ascii="Times New Roman" w:eastAsia="Calibri" w:hAnsi="Times New Roman" w:cs="Times New Roman"/>
          <w:sz w:val="24"/>
          <w:szCs w:val="24"/>
          <w:lang w:eastAsia="en-US"/>
        </w:rPr>
      </w:pPr>
    </w:p>
    <w:p w14:paraId="16C77BB6" w14:textId="77777777" w:rsidR="001326A6" w:rsidRDefault="001326A6" w:rsidP="008E1ADA">
      <w:pPr>
        <w:rPr>
          <w:rFonts w:ascii="Times New Roman" w:eastAsia="Calibri" w:hAnsi="Times New Roman" w:cs="Times New Roman"/>
          <w:sz w:val="24"/>
          <w:szCs w:val="24"/>
          <w:lang w:eastAsia="en-US"/>
        </w:rPr>
      </w:pPr>
    </w:p>
    <w:p w14:paraId="553B9ED2" w14:textId="77777777" w:rsidR="001326A6" w:rsidRDefault="001326A6" w:rsidP="008E1ADA">
      <w:pPr>
        <w:rPr>
          <w:rFonts w:ascii="Times New Roman" w:eastAsia="Calibri" w:hAnsi="Times New Roman" w:cs="Times New Roman"/>
          <w:sz w:val="24"/>
          <w:szCs w:val="24"/>
          <w:lang w:eastAsia="en-US"/>
        </w:rPr>
      </w:pPr>
    </w:p>
    <w:p w14:paraId="615F098E" w14:textId="77777777" w:rsidR="001326A6" w:rsidRDefault="001326A6" w:rsidP="008E1ADA">
      <w:pPr>
        <w:rPr>
          <w:rFonts w:ascii="Times New Roman" w:eastAsia="Calibri" w:hAnsi="Times New Roman" w:cs="Times New Roman"/>
          <w:sz w:val="24"/>
          <w:szCs w:val="24"/>
          <w:lang w:eastAsia="en-US"/>
        </w:rPr>
      </w:pPr>
    </w:p>
    <w:p w14:paraId="5B67385F" w14:textId="77777777" w:rsidR="001326A6" w:rsidRDefault="001326A6" w:rsidP="008E1ADA">
      <w:pPr>
        <w:rPr>
          <w:rFonts w:ascii="Times New Roman" w:eastAsia="Calibri" w:hAnsi="Times New Roman" w:cs="Times New Roman"/>
          <w:sz w:val="24"/>
          <w:szCs w:val="24"/>
          <w:lang w:eastAsia="en-US"/>
        </w:rPr>
      </w:pPr>
    </w:p>
    <w:p w14:paraId="3CD9DEDD" w14:textId="77777777" w:rsidR="001326A6" w:rsidRDefault="001326A6" w:rsidP="008E1ADA">
      <w:pPr>
        <w:rPr>
          <w:rFonts w:ascii="Times New Roman" w:eastAsia="Calibri" w:hAnsi="Times New Roman" w:cs="Times New Roman"/>
          <w:sz w:val="24"/>
          <w:szCs w:val="24"/>
          <w:lang w:eastAsia="en-US"/>
        </w:rPr>
      </w:pPr>
    </w:p>
    <w:p w14:paraId="0E988E2A" w14:textId="77777777" w:rsidR="001326A6" w:rsidRDefault="001326A6" w:rsidP="008E1ADA">
      <w:pPr>
        <w:rPr>
          <w:rFonts w:ascii="Times New Roman" w:eastAsia="Calibri" w:hAnsi="Times New Roman" w:cs="Times New Roman"/>
          <w:sz w:val="24"/>
          <w:szCs w:val="24"/>
          <w:lang w:eastAsia="en-US"/>
        </w:rPr>
      </w:pPr>
    </w:p>
    <w:p w14:paraId="4B720131" w14:textId="77777777" w:rsidR="001326A6" w:rsidRDefault="001326A6" w:rsidP="008E1ADA">
      <w:pPr>
        <w:rPr>
          <w:rFonts w:ascii="Times New Roman" w:eastAsia="Calibri" w:hAnsi="Times New Roman" w:cs="Times New Roman"/>
          <w:sz w:val="24"/>
          <w:szCs w:val="24"/>
          <w:lang w:eastAsia="en-US"/>
        </w:rPr>
      </w:pPr>
    </w:p>
    <w:p w14:paraId="18FAE47E" w14:textId="77777777" w:rsidR="001326A6" w:rsidRDefault="001326A6" w:rsidP="008E1ADA">
      <w:pPr>
        <w:rPr>
          <w:rFonts w:ascii="Times New Roman" w:eastAsia="Calibri" w:hAnsi="Times New Roman" w:cs="Times New Roman"/>
          <w:sz w:val="24"/>
          <w:szCs w:val="24"/>
          <w:lang w:eastAsia="en-US"/>
        </w:rPr>
      </w:pPr>
    </w:p>
    <w:p w14:paraId="197D083C" w14:textId="77777777" w:rsidR="001326A6" w:rsidRDefault="001326A6" w:rsidP="008E1ADA">
      <w:pPr>
        <w:rPr>
          <w:rFonts w:ascii="Times New Roman" w:eastAsia="Calibri" w:hAnsi="Times New Roman" w:cs="Times New Roman"/>
          <w:sz w:val="24"/>
          <w:szCs w:val="24"/>
          <w:lang w:eastAsia="en-US"/>
        </w:rPr>
      </w:pPr>
    </w:p>
    <w:p w14:paraId="75D8D283" w14:textId="77777777" w:rsidR="001326A6" w:rsidRDefault="001326A6" w:rsidP="008E1ADA">
      <w:pPr>
        <w:rPr>
          <w:rFonts w:ascii="Times New Roman" w:eastAsia="Calibri" w:hAnsi="Times New Roman" w:cs="Times New Roman"/>
          <w:sz w:val="24"/>
          <w:szCs w:val="24"/>
          <w:lang w:eastAsia="en-US"/>
        </w:rPr>
      </w:pPr>
    </w:p>
    <w:p w14:paraId="12A6455D" w14:textId="77777777" w:rsidR="001326A6" w:rsidRDefault="001326A6" w:rsidP="008E1ADA">
      <w:pPr>
        <w:rPr>
          <w:rFonts w:ascii="Times New Roman" w:eastAsia="Calibri" w:hAnsi="Times New Roman" w:cs="Times New Roman"/>
          <w:sz w:val="24"/>
          <w:szCs w:val="24"/>
          <w:lang w:eastAsia="en-US"/>
        </w:rPr>
      </w:pPr>
    </w:p>
    <w:p w14:paraId="491CD862" w14:textId="77777777" w:rsidR="001326A6" w:rsidRDefault="001326A6" w:rsidP="008E1ADA">
      <w:pPr>
        <w:rPr>
          <w:rFonts w:ascii="Times New Roman" w:eastAsia="Calibri" w:hAnsi="Times New Roman" w:cs="Times New Roman"/>
          <w:sz w:val="24"/>
          <w:szCs w:val="24"/>
          <w:lang w:eastAsia="en-US"/>
        </w:rPr>
      </w:pPr>
    </w:p>
    <w:p w14:paraId="638F94DF" w14:textId="77777777" w:rsidR="001326A6" w:rsidRDefault="001326A6" w:rsidP="008E1ADA">
      <w:pPr>
        <w:rPr>
          <w:rFonts w:ascii="Times New Roman" w:eastAsia="Calibri" w:hAnsi="Times New Roman" w:cs="Times New Roman"/>
          <w:sz w:val="24"/>
          <w:szCs w:val="24"/>
          <w:lang w:eastAsia="en-US"/>
        </w:rPr>
      </w:pPr>
    </w:p>
    <w:p w14:paraId="72555661" w14:textId="77777777" w:rsidR="001326A6" w:rsidRDefault="001326A6" w:rsidP="008E1ADA">
      <w:pPr>
        <w:rPr>
          <w:rFonts w:ascii="Times New Roman" w:eastAsia="Calibri" w:hAnsi="Times New Roman" w:cs="Times New Roman"/>
          <w:sz w:val="24"/>
          <w:szCs w:val="24"/>
          <w:lang w:eastAsia="en-US"/>
        </w:rPr>
      </w:pPr>
    </w:p>
    <w:p w14:paraId="79B3CEA4" w14:textId="77777777" w:rsidR="001326A6" w:rsidRDefault="001326A6" w:rsidP="008E1ADA">
      <w:pPr>
        <w:rPr>
          <w:rFonts w:ascii="Times New Roman" w:eastAsia="Calibri" w:hAnsi="Times New Roman" w:cs="Times New Roman"/>
          <w:sz w:val="24"/>
          <w:szCs w:val="24"/>
          <w:lang w:eastAsia="en-US"/>
        </w:rPr>
      </w:pPr>
    </w:p>
    <w:p w14:paraId="0836EE3E" w14:textId="77777777" w:rsidR="001326A6" w:rsidRDefault="001326A6" w:rsidP="008E1ADA">
      <w:pPr>
        <w:rPr>
          <w:rFonts w:ascii="Times New Roman" w:eastAsia="Calibri" w:hAnsi="Times New Roman" w:cs="Times New Roman"/>
          <w:sz w:val="24"/>
          <w:szCs w:val="24"/>
          <w:lang w:eastAsia="en-US"/>
        </w:rPr>
      </w:pPr>
    </w:p>
    <w:p w14:paraId="46A3C30A" w14:textId="77777777" w:rsidR="001326A6" w:rsidRDefault="001326A6" w:rsidP="008E1ADA">
      <w:pPr>
        <w:rPr>
          <w:rFonts w:ascii="Times New Roman" w:eastAsia="Calibri" w:hAnsi="Times New Roman" w:cs="Times New Roman"/>
          <w:sz w:val="24"/>
          <w:szCs w:val="24"/>
          <w:lang w:eastAsia="en-US"/>
        </w:rPr>
      </w:pPr>
    </w:p>
    <w:p w14:paraId="6ABA67C4" w14:textId="77777777" w:rsidR="001326A6" w:rsidRDefault="001326A6" w:rsidP="008E1ADA">
      <w:pPr>
        <w:rPr>
          <w:rFonts w:ascii="Times New Roman" w:eastAsia="Calibri" w:hAnsi="Times New Roman" w:cs="Times New Roman"/>
          <w:sz w:val="24"/>
          <w:szCs w:val="24"/>
          <w:lang w:eastAsia="en-US"/>
        </w:rPr>
      </w:pPr>
    </w:p>
    <w:p w14:paraId="03B3AF7B" w14:textId="77777777" w:rsidR="001326A6" w:rsidRDefault="001326A6" w:rsidP="008E1ADA">
      <w:pPr>
        <w:rPr>
          <w:rFonts w:ascii="Times New Roman" w:eastAsia="Calibri" w:hAnsi="Times New Roman" w:cs="Times New Roman"/>
          <w:sz w:val="24"/>
          <w:szCs w:val="24"/>
          <w:lang w:eastAsia="en-US"/>
        </w:rPr>
      </w:pPr>
    </w:p>
    <w:p w14:paraId="333D5405" w14:textId="77777777" w:rsidR="001326A6" w:rsidRDefault="001326A6" w:rsidP="008E1ADA">
      <w:pPr>
        <w:rPr>
          <w:rFonts w:ascii="Times New Roman" w:eastAsia="Calibri" w:hAnsi="Times New Roman" w:cs="Times New Roman"/>
          <w:sz w:val="24"/>
          <w:szCs w:val="24"/>
          <w:lang w:eastAsia="en-US"/>
        </w:rPr>
      </w:pPr>
    </w:p>
    <w:p w14:paraId="1FC9E0CB" w14:textId="77777777" w:rsidR="001326A6" w:rsidRDefault="001326A6" w:rsidP="008E1ADA">
      <w:pPr>
        <w:rPr>
          <w:rFonts w:ascii="Times New Roman" w:eastAsia="Calibri" w:hAnsi="Times New Roman" w:cs="Times New Roman"/>
          <w:sz w:val="24"/>
          <w:szCs w:val="24"/>
          <w:lang w:eastAsia="en-US"/>
        </w:rPr>
      </w:pPr>
    </w:p>
    <w:p w14:paraId="04FD488C" w14:textId="77777777" w:rsidR="001326A6" w:rsidRDefault="001326A6" w:rsidP="008E1ADA">
      <w:pPr>
        <w:rPr>
          <w:rFonts w:ascii="Times New Roman" w:eastAsia="Calibri" w:hAnsi="Times New Roman" w:cs="Times New Roman"/>
          <w:sz w:val="24"/>
          <w:szCs w:val="24"/>
          <w:lang w:eastAsia="en-US"/>
        </w:rPr>
      </w:pPr>
    </w:p>
    <w:p w14:paraId="19B915B0" w14:textId="77777777" w:rsidR="001326A6" w:rsidRDefault="001326A6" w:rsidP="008E1ADA">
      <w:pPr>
        <w:rPr>
          <w:rFonts w:ascii="Times New Roman" w:eastAsia="Calibri" w:hAnsi="Times New Roman" w:cs="Times New Roman"/>
          <w:sz w:val="24"/>
          <w:szCs w:val="24"/>
          <w:lang w:eastAsia="en-US"/>
        </w:rPr>
      </w:pPr>
    </w:p>
    <w:p w14:paraId="4B09691B" w14:textId="77777777" w:rsidR="001326A6" w:rsidRDefault="001326A6" w:rsidP="008E1ADA">
      <w:pPr>
        <w:rPr>
          <w:rFonts w:ascii="Times New Roman" w:eastAsia="Calibri" w:hAnsi="Times New Roman" w:cs="Times New Roman"/>
          <w:sz w:val="24"/>
          <w:szCs w:val="24"/>
          <w:lang w:eastAsia="en-US"/>
        </w:rPr>
      </w:pPr>
    </w:p>
    <w:p w14:paraId="258E5B39" w14:textId="77777777" w:rsidR="001326A6" w:rsidRDefault="001326A6" w:rsidP="008E1ADA">
      <w:pPr>
        <w:rPr>
          <w:rFonts w:ascii="Times New Roman" w:eastAsia="Calibri" w:hAnsi="Times New Roman" w:cs="Times New Roman"/>
          <w:sz w:val="24"/>
          <w:szCs w:val="24"/>
          <w:lang w:eastAsia="en-US"/>
        </w:rPr>
      </w:pPr>
    </w:p>
    <w:p w14:paraId="13F9957E" w14:textId="77777777" w:rsidR="001326A6" w:rsidRDefault="001326A6" w:rsidP="008E1ADA">
      <w:pPr>
        <w:rPr>
          <w:rFonts w:ascii="Times New Roman" w:eastAsia="Calibri" w:hAnsi="Times New Roman" w:cs="Times New Roman"/>
          <w:sz w:val="24"/>
          <w:szCs w:val="24"/>
          <w:lang w:eastAsia="en-US"/>
        </w:rPr>
      </w:pPr>
    </w:p>
    <w:p w14:paraId="415715ED" w14:textId="77777777" w:rsidR="001326A6" w:rsidRDefault="001326A6" w:rsidP="008E1ADA">
      <w:pPr>
        <w:rPr>
          <w:rFonts w:ascii="Times New Roman" w:eastAsia="Calibri" w:hAnsi="Times New Roman" w:cs="Times New Roman"/>
          <w:sz w:val="24"/>
          <w:szCs w:val="24"/>
          <w:lang w:eastAsia="en-US"/>
        </w:rPr>
      </w:pPr>
    </w:p>
    <w:p w14:paraId="69467354" w14:textId="77777777" w:rsidR="001326A6" w:rsidRDefault="001326A6" w:rsidP="008E1ADA">
      <w:pPr>
        <w:rPr>
          <w:rFonts w:ascii="Times New Roman" w:eastAsia="Calibri" w:hAnsi="Times New Roman" w:cs="Times New Roman"/>
          <w:sz w:val="24"/>
          <w:szCs w:val="24"/>
          <w:lang w:eastAsia="en-US"/>
        </w:rPr>
      </w:pPr>
    </w:p>
    <w:p w14:paraId="191CAAC8" w14:textId="77777777" w:rsidR="001326A6" w:rsidRDefault="001326A6" w:rsidP="008E1ADA">
      <w:pPr>
        <w:rPr>
          <w:rFonts w:ascii="Times New Roman" w:eastAsia="Calibri" w:hAnsi="Times New Roman" w:cs="Times New Roman"/>
          <w:sz w:val="24"/>
          <w:szCs w:val="24"/>
          <w:lang w:eastAsia="en-US"/>
        </w:rPr>
      </w:pPr>
    </w:p>
    <w:p w14:paraId="044508BB" w14:textId="3CDF6681" w:rsidR="001326A6" w:rsidRDefault="001326A6" w:rsidP="001326A6">
      <w:pPr>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Sutarties 2 priedas</w:t>
      </w:r>
    </w:p>
    <w:p w14:paraId="4E4241C3" w14:textId="77777777" w:rsidR="001326A6" w:rsidRDefault="001326A6" w:rsidP="008E1ADA">
      <w:pPr>
        <w:rPr>
          <w:rFonts w:ascii="Times New Roman" w:eastAsia="Calibri" w:hAnsi="Times New Roman" w:cs="Times New Roman"/>
          <w:sz w:val="24"/>
          <w:szCs w:val="24"/>
          <w:lang w:eastAsia="en-US"/>
        </w:rPr>
      </w:pPr>
    </w:p>
    <w:p w14:paraId="5337BF7C" w14:textId="77777777" w:rsidR="00A85329" w:rsidRPr="007906B8" w:rsidRDefault="00A85329" w:rsidP="007906B8">
      <w:pPr>
        <w:jc w:val="center"/>
        <w:rPr>
          <w:rFonts w:ascii="Times New Roman" w:eastAsia="Calibri" w:hAnsi="Times New Roman" w:cs="Times New Roman"/>
          <w:b/>
          <w:bCs/>
          <w:sz w:val="24"/>
          <w:szCs w:val="24"/>
          <w:lang w:eastAsia="en-US"/>
        </w:rPr>
      </w:pPr>
      <w:r w:rsidRPr="007906B8">
        <w:rPr>
          <w:rFonts w:ascii="Times New Roman" w:eastAsia="Calibri" w:hAnsi="Times New Roman" w:cs="Times New Roman"/>
          <w:b/>
          <w:bCs/>
          <w:sz w:val="24"/>
          <w:szCs w:val="24"/>
          <w:lang w:eastAsia="en-US"/>
        </w:rPr>
        <w:t>EISMO SAUGUMO PRIEMONIŲ IR NAUJŲ KELIO ŽENKLŲ ĮRENGIMO, REMONTO IR JŲ PRIEŽIŪROS DARBAI</w:t>
      </w:r>
    </w:p>
    <w:p w14:paraId="1CB9CE84" w14:textId="77777777" w:rsidR="00A85329" w:rsidRPr="007906B8" w:rsidRDefault="00A85329" w:rsidP="007906B8">
      <w:pPr>
        <w:jc w:val="center"/>
        <w:rPr>
          <w:rFonts w:ascii="Times New Roman" w:eastAsia="Calibri" w:hAnsi="Times New Roman" w:cs="Times New Roman"/>
          <w:b/>
          <w:bCs/>
          <w:sz w:val="24"/>
          <w:szCs w:val="24"/>
          <w:lang w:eastAsia="en-US"/>
        </w:rPr>
      </w:pPr>
      <w:r w:rsidRPr="007906B8">
        <w:rPr>
          <w:rFonts w:ascii="Times New Roman" w:eastAsia="Calibri" w:hAnsi="Times New Roman" w:cs="Times New Roman"/>
          <w:b/>
          <w:bCs/>
          <w:sz w:val="24"/>
          <w:szCs w:val="24"/>
          <w:lang w:eastAsia="en-US"/>
        </w:rPr>
        <w:t>TECHNINĖ SPECIFIKACIJA</w:t>
      </w:r>
    </w:p>
    <w:p w14:paraId="1F3468F5" w14:textId="77777777" w:rsidR="00A85329" w:rsidRPr="00A85329" w:rsidRDefault="00A85329" w:rsidP="00A85329">
      <w:pPr>
        <w:rPr>
          <w:rFonts w:ascii="Times New Roman" w:eastAsia="Calibri" w:hAnsi="Times New Roman" w:cs="Times New Roman"/>
          <w:sz w:val="24"/>
          <w:szCs w:val="24"/>
          <w:lang w:eastAsia="en-US"/>
        </w:rPr>
      </w:pPr>
    </w:p>
    <w:p w14:paraId="38AB5206"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lastRenderedPageBreak/>
        <w:t>1.</w:t>
      </w:r>
      <w:r w:rsidRPr="00A85329">
        <w:rPr>
          <w:rFonts w:ascii="Times New Roman" w:eastAsia="Calibri" w:hAnsi="Times New Roman" w:cs="Times New Roman"/>
          <w:sz w:val="24"/>
          <w:szCs w:val="24"/>
          <w:lang w:eastAsia="en-US"/>
        </w:rPr>
        <w:tab/>
        <w:t>Tiekėjas, atlikdamas aukščiau paminėtus darbus, turi vadovautis šiais dokumentais:</w:t>
      </w:r>
    </w:p>
    <w:p w14:paraId="1F7693E9"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KTR 1.01:2008 „Automobilių keliai", Lietuvos Respublikos susisiekimo ministro 2012 m.  sausio  31  d.  įsakymu Nr. 3-83 patvirtintomis Kelio ženklų įrengimo ir vertikaliojo ženklinimo taisyklėmis, Lietuvos automobilių kelių direkcijos prie Susisiekimo  ministerijos  (LAKD)  2012  m. kovo 5 d. direktoriaus įsakymu  Nr. V-52 patvirtintu Automobilių kelių vertikaliųjų kelio ženklų techninių  reikalavimų  aprašu TRA VŽ 12,  2014 m. kovo 7 d. įsakymu Nr. V-81 patvirtintomis Automobilių kelių vertikaliųjų kelio ženklų įrengimo taisyklėmis ĮT VŽ 14, 2008 m. rugsėjo 29 d. įsakymu Nr.  V-298  patvirtintų  kelio  ženklų  atramų parinkimo, projektavimo ir įrengimo taisyklių PĮT KŽA 08 ir 2010 m. sausio 7 d. įsakymu Nr. V-7 patvirtinto Automobilių kelių transporto priemonių plieninių apsauginių atitvarų sistemų  techninių  reikalavimų  aprašo TRA TAS-PL 09, LAKD direktoriaus 2010 m. birželio 9 d. įsakymu Nr. V-146 patvirtintų Inžinerinių saugaus eismo priemonių projektavimo ir naudojimo rekomendacijomis R ISEP 10 galiojančiomis redakcijomis, konkurso sąlygomis ir kitais šiuo metu Lietuvos Respublikoje galiojančiais  teisės aktais  ir standartais (arba jiems  lygiaverčiais), reglamentuojančiais eismo saugumo priemonių įrengimą ir priežiūrą.</w:t>
      </w:r>
    </w:p>
    <w:p w14:paraId="2315226B"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2. Inventorizavimas</w:t>
      </w:r>
    </w:p>
    <w:p w14:paraId="7CD6355D"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Kiekvienas naujai įrengtas ženklas turi būti inventorizuotas pagal pateiktą lentelę Nr. 1. Užpildyta lentelė turės būti pateikta .</w:t>
      </w:r>
      <w:proofErr w:type="spellStart"/>
      <w:r w:rsidRPr="00A85329">
        <w:rPr>
          <w:rFonts w:ascii="Times New Roman" w:eastAsia="Calibri" w:hAnsi="Times New Roman" w:cs="Times New Roman"/>
          <w:sz w:val="24"/>
          <w:szCs w:val="24"/>
          <w:lang w:eastAsia="en-US"/>
        </w:rPr>
        <w:t>xml</w:t>
      </w:r>
      <w:proofErr w:type="spellEnd"/>
      <w:r w:rsidRPr="00A85329">
        <w:rPr>
          <w:rFonts w:ascii="Times New Roman" w:eastAsia="Calibri" w:hAnsi="Times New Roman" w:cs="Times New Roman"/>
          <w:sz w:val="24"/>
          <w:szCs w:val="24"/>
          <w:lang w:eastAsia="en-US"/>
        </w:rPr>
        <w:t xml:space="preserve"> failo formatu per kiekvieną ataskaitinį laikotarpį.</w:t>
      </w:r>
    </w:p>
    <w:p w14:paraId="40CA3077"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3. Eismo saugumo priemonių priežiūra ir remontas:</w:t>
      </w:r>
    </w:p>
    <w:p w14:paraId="27B20C7D"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Atlikdamas Trakų rajono vietinės reikšmės kelių (gatvių) eismo saugumo priemonių priežiūros ir remonto paslaugas, paslaugos teikėjas privalo nuolat apžiūrėti visus įrengtus ženklus ir ištaisyti ženklų mechaninius pažeidimus. Mechaninius pažeidimų ištaisymo darbai apima: ženklų valymą, esamų ženklų atstatymą, ištiesinimą, skydų atsukimą į vietą ir pritvirtinimą bei pan. Paslaugos tiekėjas apžiūros, remonto darbų išlaidas turi būti įsivertinęs į įkainį „Kelio ženklų priežiūros ir remonto paslaugos (ženklų valymas, esamų ženklų atstatymas, ištiesinimas, skydų atsukimas į vietą ir pritvirtinimas bei pan.)“.</w:t>
      </w:r>
    </w:p>
    <w:p w14:paraId="7495E748"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4. Eismo saugumo priemonių įrengimas:</w:t>
      </w:r>
    </w:p>
    <w:p w14:paraId="35D6A720"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4.1. Kelio ženklų įrengimas.</w:t>
      </w:r>
    </w:p>
    <w:p w14:paraId="06D634BF"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Užsakymas dėl naujų ženklų įrengimo turi būti atliktas per 1 mėn. nuo jo pateikimo dienos. Kelio ženklas turi būti pagamintas iš atsparių korozijai medžiagų, padengtas šviesą atspindinčia plėvele, gerai matomas ir ilgaamžis. Kelio ženklų atramų (stovų) pamatas turi būti betonuotas ir užtikrinti atramos stabilumą. Atrama kelio ženklui turi būti pagaminta iš plieninio cinkuoto vamzdžio (d 60,3x3,2 mm, 76,1x3,6 mm, 101,6x4 mm). Kelio ženklai gaminami ir įrengiami vadovaujantis Kelio ženklų įrengimo ir vertikaliojo ženklinimo taisyklėmis, patvirtintomis Lietuvos Respublikos susisiekimo ministro 2012 m. sausio 31 d. įsakymu Nr. 3-83 „Dėl kelio ženklų įrengimo ir vertikaliojo ženklinimo taisyklių patvirtinimo“, ir kitais teisės aktais, reglamentuojančiais jų gamybą ir įrengimą. Kelio ženklų kokybė turi atitikti Europos Sąjungos teisės aktų nustatytus reikalavimus.</w:t>
      </w:r>
    </w:p>
    <w:p w14:paraId="62B226C0"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Kelio ženklo demontavimas turi būti atliktas per vieną savaitė nuo užsakymo pateikimo dienos. Demontavus ženklą turi būti atstatytos esamos dangos.</w:t>
      </w:r>
    </w:p>
    <w:p w14:paraId="678589C3"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4.2. Greičio mažinimo kalnelių įrengimas.</w:t>
      </w:r>
    </w:p>
    <w:p w14:paraId="0902DAE8"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Greičio mažinimo kalneliai įrengiami iš juodų ir geltonų segmentų, pagamintų iš gumos. Kalnelių aukštis 50 mm, plotis 450 mm, arba aukštis 50 mm, plotis 900 mm. Kalnelių segmentai turi turėti šviesą atspindinčius elementus ir gerą sukibimo su ratais paviršių. Segmentų, iš kurių pagamintas kalnelis, guma turi būti elastinga, gerai sugerianti smūgius, užtikrinanti ilgesnį kalnelio tarnavimo laiką, mažesnę vibraciją. </w:t>
      </w:r>
    </w:p>
    <w:p w14:paraId="4D949A52"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4.3. Atitvarų įrengimas.</w:t>
      </w:r>
    </w:p>
    <w:p w14:paraId="58F123CA"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Atitvarų sistemos įrengiamas vadovaujantis Automobilių kelių transporto priemonių apsauginių atitvarų sistemų projektavimo taisyklėmis (KPT TAS 09) ir Automobilių kelių transporto priemonių plieninių apsauginių atitvarų sistemų techninių reikalavimų aprašu (TRA TAS-PL 09).</w:t>
      </w:r>
    </w:p>
    <w:p w14:paraId="35F6DAB8"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4.4. Sferinių veidrodžių įrengimas.</w:t>
      </w:r>
    </w:p>
    <w:p w14:paraId="5A31929E"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lastRenderedPageBreak/>
        <w:t xml:space="preserve">Sferiniai veidrodžiai turi būti įrengiami, pritvirtinant prie esamo stovo. Turi būti nedūžtantys (pagamintas iš akrilo ir/arba </w:t>
      </w:r>
      <w:proofErr w:type="spellStart"/>
      <w:r w:rsidRPr="00A85329">
        <w:rPr>
          <w:rFonts w:ascii="Times New Roman" w:eastAsia="Calibri" w:hAnsi="Times New Roman" w:cs="Times New Roman"/>
          <w:sz w:val="24"/>
          <w:szCs w:val="24"/>
          <w:lang w:eastAsia="en-US"/>
        </w:rPr>
        <w:t>polikarbonato</w:t>
      </w:r>
      <w:proofErr w:type="spellEnd"/>
      <w:r w:rsidRPr="00A85329">
        <w:rPr>
          <w:rFonts w:ascii="Times New Roman" w:eastAsia="Calibri" w:hAnsi="Times New Roman" w:cs="Times New Roman"/>
          <w:sz w:val="24"/>
          <w:szCs w:val="24"/>
          <w:lang w:eastAsia="en-US"/>
        </w:rPr>
        <w:t xml:space="preserve">), atsparūs atmosferos poveikiams ir chemiškai agresyviai aplinkai. </w:t>
      </w:r>
    </w:p>
    <w:p w14:paraId="3AD2A611"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4.5. Automobilių kelių signalinių stulpelių įrengimas. </w:t>
      </w:r>
    </w:p>
    <w:p w14:paraId="3E39BEE1"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Automobilių kelių signalinių stulpeliai įrengiami vadovaujantis Automobilių kelių signalinių stulpelių techninių reikalavimų aprašu ir įrengimo taisyklėmis TRAT SST 14, patvirtintomis Lietuvos automobilių kelių direkcijos prie Susisiekimo ministerijos direktoriaus 2014 m. vasario 20 d. įsakymu Nr. V-69.</w:t>
      </w:r>
    </w:p>
    <w:p w14:paraId="485C9C5F"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4.6. Horizontalus dangų ženklinimas. </w:t>
      </w:r>
    </w:p>
    <w:p w14:paraId="23E7D22A"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Darbams atlikti naudojami tik techninių specifikacijų reikalavimus atitinkantys gaminiai bei statybinės medžiagos. Atliekamų darbų ir medžiagų kokybė turi atitikti galiojančius  normų ir standartų reikalavimus. Darbai atliekami pagal Lietuvos Respublikoje galiojančius reglamentus, statybos normas, taisykles, techninių sąlygų reikalavimus, rekomendacijas ir kitus norminius dokumentus. </w:t>
      </w:r>
    </w:p>
    <w:p w14:paraId="0F764D15"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4.7. Parkavimo </w:t>
      </w:r>
      <w:proofErr w:type="spellStart"/>
      <w:r w:rsidRPr="00A85329">
        <w:rPr>
          <w:rFonts w:ascii="Times New Roman" w:eastAsia="Calibri" w:hAnsi="Times New Roman" w:cs="Times New Roman"/>
          <w:sz w:val="24"/>
          <w:szCs w:val="24"/>
          <w:lang w:eastAsia="en-US"/>
        </w:rPr>
        <w:t>bortelių</w:t>
      </w:r>
      <w:proofErr w:type="spellEnd"/>
      <w:r w:rsidRPr="00A85329">
        <w:rPr>
          <w:rFonts w:ascii="Times New Roman" w:eastAsia="Calibri" w:hAnsi="Times New Roman" w:cs="Times New Roman"/>
          <w:sz w:val="24"/>
          <w:szCs w:val="24"/>
          <w:lang w:eastAsia="en-US"/>
        </w:rPr>
        <w:t xml:space="preserve"> įrengimas. </w:t>
      </w:r>
    </w:p>
    <w:p w14:paraId="4877DE78"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Parkavimo </w:t>
      </w:r>
      <w:proofErr w:type="spellStart"/>
      <w:r w:rsidRPr="00A85329">
        <w:rPr>
          <w:rFonts w:ascii="Times New Roman" w:eastAsia="Calibri" w:hAnsi="Times New Roman" w:cs="Times New Roman"/>
          <w:sz w:val="24"/>
          <w:szCs w:val="24"/>
          <w:lang w:eastAsia="en-US"/>
        </w:rPr>
        <w:t>borteliai</w:t>
      </w:r>
      <w:proofErr w:type="spellEnd"/>
      <w:r w:rsidRPr="00A85329">
        <w:rPr>
          <w:rFonts w:ascii="Times New Roman" w:eastAsia="Calibri" w:hAnsi="Times New Roman" w:cs="Times New Roman"/>
          <w:sz w:val="24"/>
          <w:szCs w:val="24"/>
          <w:lang w:eastAsia="en-US"/>
        </w:rPr>
        <w:t xml:space="preserve"> pagaminti iš gumos. </w:t>
      </w:r>
      <w:proofErr w:type="spellStart"/>
      <w:r w:rsidRPr="00A85329">
        <w:rPr>
          <w:rFonts w:ascii="Times New Roman" w:eastAsia="Calibri" w:hAnsi="Times New Roman" w:cs="Times New Roman"/>
          <w:sz w:val="24"/>
          <w:szCs w:val="24"/>
          <w:lang w:eastAsia="en-US"/>
        </w:rPr>
        <w:t>Bortelis</w:t>
      </w:r>
      <w:proofErr w:type="spellEnd"/>
      <w:r w:rsidRPr="00A85329">
        <w:rPr>
          <w:rFonts w:ascii="Times New Roman" w:eastAsia="Calibri" w:hAnsi="Times New Roman" w:cs="Times New Roman"/>
          <w:sz w:val="24"/>
          <w:szCs w:val="24"/>
          <w:lang w:eastAsia="en-US"/>
        </w:rPr>
        <w:t xml:space="preserve"> turi baltą, šviesą atspindinčią juostą priekinėje dalyje, yra lengvai pastebimas tamsiu paros metu. Atsparūs atmosferos poveikiams, smūgiams ir žiemą barstomai druskai. </w:t>
      </w:r>
    </w:p>
    <w:p w14:paraId="399E7224"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4.8. Apsauginių automobilių atitvarų įregimas. </w:t>
      </w:r>
    </w:p>
    <w:p w14:paraId="0E8DB309" w14:textId="77777777" w:rsidR="00A85329" w:rsidRPr="00A85329" w:rsidRDefault="00A85329" w:rsidP="00A85329">
      <w:pPr>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 xml:space="preserve">Apsauginiai atitvarai turi būti rengiami vadovaujantis Lietuvos automobilių kelių direkcijos prie Susisiekimo ministerijos patvirtintomis Automobilių kelių transporto priemonių apsauginių atitvarų sistemų projektavimo taisyklėmis KPT TAS 09 ir Automobilių kelių transporto priemonių plieninių apsauginių atitvarų sistemų techninių reikalavimų aprašu TRA TAS-PL 09. Apsauginių atitvarų konstrukciniai elementai turi turėti gamyklos gamintojo išduotos kokybės sertifikatus, patvirtinančius plieno klasės, antikorozinio dengimo, cheminių ir mechaninių savybių minimalių verčių atitikimą. Garantija apsauginiams automobilių atitvarams 5 metai. </w:t>
      </w:r>
    </w:p>
    <w:p w14:paraId="6D1A1F95" w14:textId="77777777" w:rsidR="00A85329" w:rsidRPr="00A85329" w:rsidRDefault="00A85329" w:rsidP="00BB497F">
      <w:pPr>
        <w:jc w:val="both"/>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4.9. Atliekant darbus turi būti laikomasi Lietuvos Respublikos aplinkos ministro 2011-06-28 įsakymu Nr. D1-508 patvirtintame Aplinkos apsaugos kriterijų taikymo, vykdant žaliuosius pirkimus, tvarkos apraše (toliau – aprašas) nurodytų minimalių kelio ženklams ir ženklinimui taikomų aplinkos apsaugos kriterijų vadovaujantis aktualia aprašo redakcija:</w:t>
      </w:r>
    </w:p>
    <w:p w14:paraId="1E3A83A1" w14:textId="77777777" w:rsidR="00A85329" w:rsidRPr="00A85329" w:rsidRDefault="00A85329" w:rsidP="00BB497F">
      <w:pPr>
        <w:jc w:val="both"/>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b/>
        <w:t>4.9.1. Kelio ženklai, ženklinimas ir triukšmo užtvaros:</w:t>
      </w:r>
    </w:p>
    <w:p w14:paraId="45D86B90" w14:textId="77777777" w:rsidR="00A85329" w:rsidRPr="00A85329" w:rsidRDefault="00A85329" w:rsidP="00BB497F">
      <w:pPr>
        <w:jc w:val="both"/>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b/>
        <w:t>4.9.1.1. kelio ženklams naudojami produktai turi būti sudaryti panaudojant antrinio panaudojimo medžiagas, ir (ar) pakartotinio panaudojimo medžiagas, ir (ar) perdirbtas medžiagas, jeigu tai neprieštaraujama galiojantiems kelio ženklams taikomiems standartams;</w:t>
      </w:r>
    </w:p>
    <w:p w14:paraId="1AA3565F" w14:textId="77777777" w:rsidR="00A85329" w:rsidRPr="00A85329" w:rsidRDefault="00A85329" w:rsidP="00BB497F">
      <w:pPr>
        <w:jc w:val="both"/>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b/>
        <w:t xml:space="preserve">4.9.1.2.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A85329">
        <w:rPr>
          <w:rFonts w:ascii="Times New Roman" w:eastAsia="Calibri" w:hAnsi="Times New Roman" w:cs="Times New Roman"/>
          <w:sz w:val="24"/>
          <w:szCs w:val="24"/>
          <w:lang w:eastAsia="en-US"/>
        </w:rPr>
        <w:t>ppm</w:t>
      </w:r>
      <w:proofErr w:type="spellEnd"/>
      <w:r w:rsidRPr="00A85329">
        <w:rPr>
          <w:rFonts w:ascii="Times New Roman" w:eastAsia="Calibri" w:hAnsi="Times New Roman" w:cs="Times New Roman"/>
          <w:sz w:val="24"/>
          <w:szCs w:val="24"/>
          <w:lang w:eastAsia="en-US"/>
        </w:rPr>
        <w:t>;</w:t>
      </w:r>
    </w:p>
    <w:p w14:paraId="073532F0" w14:textId="77777777" w:rsidR="00A85329" w:rsidRPr="00A85329" w:rsidRDefault="00A85329" w:rsidP="00BB497F">
      <w:pPr>
        <w:jc w:val="both"/>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b/>
        <w:t>4.9.1.3.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1EEFCC0D" w14:textId="77777777" w:rsidR="00A85329" w:rsidRPr="00A85329" w:rsidRDefault="00A85329" w:rsidP="00BB497F">
      <w:pPr>
        <w:jc w:val="both"/>
        <w:rPr>
          <w:rFonts w:ascii="Times New Roman" w:eastAsia="Calibri" w:hAnsi="Times New Roman" w:cs="Times New Roman"/>
          <w:sz w:val="24"/>
          <w:szCs w:val="24"/>
          <w:lang w:eastAsia="en-US"/>
        </w:rPr>
      </w:pPr>
      <w:r w:rsidRPr="00A85329">
        <w:rPr>
          <w:rFonts w:ascii="Times New Roman" w:eastAsia="Calibri" w:hAnsi="Times New Roman" w:cs="Times New Roman"/>
          <w:sz w:val="24"/>
          <w:szCs w:val="24"/>
          <w:lang w:eastAsia="en-US"/>
        </w:rPr>
        <w:tab/>
        <w:t>4.9.2. Jeigu sutarties vykdymo laikotarpiu įsigaliotų nauji aplinkos apsaugos kriterijus reglamentuojantys teisės aktai, turi būti laikomasi aktualių jų redakcijų.</w:t>
      </w:r>
    </w:p>
    <w:p w14:paraId="13D72BC1" w14:textId="77777777" w:rsidR="00A85329" w:rsidRPr="00A85329" w:rsidRDefault="00A85329" w:rsidP="00A85329">
      <w:pPr>
        <w:rPr>
          <w:rFonts w:ascii="Times New Roman" w:eastAsia="Calibri" w:hAnsi="Times New Roman" w:cs="Times New Roman"/>
          <w:sz w:val="24"/>
          <w:szCs w:val="24"/>
          <w:lang w:eastAsia="en-US"/>
        </w:rPr>
      </w:pPr>
    </w:p>
    <w:p w14:paraId="40B653CB" w14:textId="77777777" w:rsidR="00A85329" w:rsidRPr="00A85329" w:rsidRDefault="00A85329" w:rsidP="00A85329">
      <w:pPr>
        <w:rPr>
          <w:rFonts w:ascii="Times New Roman" w:eastAsia="Calibri" w:hAnsi="Times New Roman" w:cs="Times New Roman"/>
          <w:sz w:val="24"/>
          <w:szCs w:val="24"/>
          <w:lang w:eastAsia="en-US"/>
        </w:rPr>
      </w:pPr>
    </w:p>
    <w:p w14:paraId="15CF58D9" w14:textId="77777777" w:rsidR="001326A6" w:rsidRDefault="001326A6" w:rsidP="008E1ADA">
      <w:pPr>
        <w:rPr>
          <w:rFonts w:ascii="Times New Roman" w:eastAsia="Calibri" w:hAnsi="Times New Roman" w:cs="Times New Roman"/>
          <w:sz w:val="24"/>
          <w:szCs w:val="24"/>
          <w:lang w:eastAsia="en-US"/>
        </w:rPr>
      </w:pPr>
    </w:p>
    <w:p w14:paraId="0DCACAAA" w14:textId="644F3C6D" w:rsidR="001326A6" w:rsidRDefault="007906B8" w:rsidP="007906B8">
      <w:pPr>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Sutarties 3 priedas</w:t>
      </w:r>
    </w:p>
    <w:p w14:paraId="67721AA2" w14:textId="77777777" w:rsidR="001326A6" w:rsidRDefault="001326A6" w:rsidP="008E1ADA">
      <w:pPr>
        <w:rPr>
          <w:rFonts w:ascii="Times New Roman" w:eastAsia="Calibri" w:hAnsi="Times New Roman" w:cs="Times New Roman"/>
          <w:sz w:val="24"/>
          <w:szCs w:val="24"/>
          <w:lang w:eastAsia="en-US"/>
        </w:rPr>
      </w:pPr>
    </w:p>
    <w:p w14:paraId="5E3EC58C" w14:textId="77777777" w:rsidR="007906B8" w:rsidRPr="007906B8" w:rsidRDefault="007906B8" w:rsidP="007906B8">
      <w:pPr>
        <w:spacing w:line="259" w:lineRule="auto"/>
        <w:jc w:val="center"/>
        <w:rPr>
          <w:rFonts w:ascii="Times New Roman" w:eastAsia="Calibri" w:hAnsi="Times New Roman" w:cs="Times New Roman"/>
          <w:b/>
          <w:bCs/>
          <w:sz w:val="24"/>
          <w:szCs w:val="24"/>
          <w:lang w:eastAsia="en-US"/>
        </w:rPr>
      </w:pPr>
      <w:r w:rsidRPr="007906B8">
        <w:rPr>
          <w:rFonts w:ascii="Times New Roman" w:eastAsia="Calibri" w:hAnsi="Times New Roman" w:cs="Times New Roman"/>
          <w:b/>
          <w:bCs/>
          <w:sz w:val="24"/>
          <w:szCs w:val="24"/>
          <w:lang w:eastAsia="en-US"/>
        </w:rPr>
        <w:t xml:space="preserve">DARBŲ UŽSAKYMAS NR. </w:t>
      </w:r>
    </w:p>
    <w:p w14:paraId="292D634D" w14:textId="77777777" w:rsidR="007906B8" w:rsidRPr="007906B8" w:rsidRDefault="007906B8" w:rsidP="007906B8">
      <w:pPr>
        <w:spacing w:line="259" w:lineRule="auto"/>
        <w:jc w:val="center"/>
        <w:rPr>
          <w:rFonts w:ascii="Times New Roman" w:eastAsia="Calibri" w:hAnsi="Times New Roman" w:cs="Times New Roman"/>
          <w:sz w:val="24"/>
          <w:szCs w:val="24"/>
          <w:lang w:eastAsia="en-US"/>
        </w:rPr>
      </w:pPr>
      <w:r w:rsidRPr="007906B8">
        <w:rPr>
          <w:rFonts w:ascii="Times New Roman" w:eastAsia="Calibri" w:hAnsi="Times New Roman" w:cs="Times New Roman"/>
          <w:sz w:val="24"/>
          <w:szCs w:val="24"/>
          <w:lang w:eastAsia="en-US"/>
        </w:rPr>
        <w:t>2025-</w:t>
      </w:r>
    </w:p>
    <w:p w14:paraId="4D4759D6" w14:textId="77777777" w:rsidR="007906B8" w:rsidRPr="007906B8" w:rsidRDefault="007906B8" w:rsidP="007906B8">
      <w:pPr>
        <w:spacing w:line="259" w:lineRule="auto"/>
        <w:jc w:val="center"/>
        <w:rPr>
          <w:rFonts w:ascii="Times New Roman" w:eastAsia="Calibri" w:hAnsi="Times New Roman" w:cs="Times New Roman"/>
          <w:sz w:val="24"/>
          <w:szCs w:val="24"/>
          <w:lang w:eastAsia="en-US"/>
        </w:rPr>
      </w:pPr>
    </w:p>
    <w:p w14:paraId="454E50EA" w14:textId="3ECD735B" w:rsidR="007906B8" w:rsidRPr="007906B8" w:rsidRDefault="007906B8" w:rsidP="008E64D5">
      <w:pPr>
        <w:jc w:val="center"/>
        <w:rPr>
          <w:rFonts w:ascii="Times New Roman" w:eastAsia="Calibri" w:hAnsi="Times New Roman" w:cs="Times New Roman"/>
          <w:b/>
          <w:bCs/>
          <w:sz w:val="24"/>
          <w:szCs w:val="24"/>
          <w:lang w:eastAsia="en-US"/>
        </w:rPr>
      </w:pPr>
      <w:r w:rsidRPr="007906B8">
        <w:rPr>
          <w:rFonts w:ascii="Times New Roman" w:eastAsia="Calibri" w:hAnsi="Times New Roman" w:cs="Times New Roman"/>
          <w:b/>
          <w:bCs/>
          <w:sz w:val="24"/>
          <w:szCs w:val="24"/>
          <w:lang w:eastAsia="en-US"/>
        </w:rPr>
        <w:lastRenderedPageBreak/>
        <w:t xml:space="preserve">Pagal 20... m. .......... d. </w:t>
      </w:r>
      <w:r w:rsidR="008E64D5">
        <w:rPr>
          <w:rFonts w:ascii="Times New Roman" w:eastAsia="Calibri" w:hAnsi="Times New Roman" w:cs="Times New Roman"/>
          <w:b/>
          <w:bCs/>
          <w:sz w:val="24"/>
          <w:szCs w:val="24"/>
          <w:lang w:eastAsia="en-US"/>
        </w:rPr>
        <w:t xml:space="preserve">Eismo saugumo priemonių ir naujų kelio ženklų įrengimo, remonto ir jų priežiūros </w:t>
      </w:r>
      <w:r w:rsidRPr="007906B8">
        <w:rPr>
          <w:rFonts w:ascii="Times New Roman" w:eastAsia="Calibri" w:hAnsi="Times New Roman" w:cs="Times New Roman"/>
          <w:b/>
          <w:bCs/>
          <w:sz w:val="24"/>
          <w:szCs w:val="24"/>
          <w:lang w:eastAsia="en-US"/>
        </w:rPr>
        <w:t>darbų sutartį Nr. .......</w:t>
      </w:r>
    </w:p>
    <w:p w14:paraId="6883099B" w14:textId="77777777" w:rsidR="007906B8" w:rsidRPr="007906B8" w:rsidRDefault="007906B8" w:rsidP="007906B8">
      <w:pPr>
        <w:spacing w:line="259" w:lineRule="auto"/>
        <w:jc w:val="center"/>
        <w:rPr>
          <w:rFonts w:ascii="Times New Roman" w:eastAsia="Calibri" w:hAnsi="Times New Roman" w:cs="Times New Roman"/>
          <w:b/>
          <w:bCs/>
          <w:sz w:val="24"/>
          <w:szCs w:val="24"/>
          <w:lang w:eastAsia="en-US"/>
        </w:rPr>
      </w:pPr>
    </w:p>
    <w:p w14:paraId="06146F08" w14:textId="77777777" w:rsidR="007906B8" w:rsidRPr="007906B8" w:rsidRDefault="007906B8" w:rsidP="007906B8">
      <w:pPr>
        <w:spacing w:line="259" w:lineRule="auto"/>
        <w:jc w:val="both"/>
        <w:rPr>
          <w:rFonts w:ascii="Times New Roman" w:eastAsia="Calibri" w:hAnsi="Times New Roman" w:cs="Times New Roman"/>
          <w:sz w:val="24"/>
          <w:szCs w:val="24"/>
          <w:lang w:eastAsia="en-US"/>
        </w:rPr>
      </w:pPr>
      <w:r w:rsidRPr="007906B8">
        <w:rPr>
          <w:rFonts w:ascii="Times New Roman" w:eastAsia="Calibri" w:hAnsi="Times New Roman" w:cs="Times New Roman"/>
          <w:sz w:val="24"/>
          <w:szCs w:val="24"/>
          <w:lang w:eastAsia="en-US"/>
        </w:rPr>
        <w:t>Užsakovas: Trakų rajono savivaldybės administracija, juridinio asmens kodas 181626536</w:t>
      </w:r>
    </w:p>
    <w:p w14:paraId="58F432B6" w14:textId="77777777" w:rsidR="007906B8" w:rsidRPr="007906B8" w:rsidRDefault="007906B8" w:rsidP="007906B8">
      <w:pPr>
        <w:spacing w:line="259" w:lineRule="auto"/>
        <w:jc w:val="both"/>
        <w:rPr>
          <w:rFonts w:ascii="Times New Roman" w:eastAsia="Calibri" w:hAnsi="Times New Roman" w:cs="Times New Roman"/>
          <w:sz w:val="24"/>
          <w:szCs w:val="24"/>
          <w:lang w:eastAsia="en-US"/>
        </w:rPr>
      </w:pPr>
      <w:r w:rsidRPr="007906B8">
        <w:rPr>
          <w:rFonts w:ascii="Times New Roman" w:eastAsia="Calibri" w:hAnsi="Times New Roman" w:cs="Times New Roman"/>
          <w:sz w:val="24"/>
          <w:szCs w:val="24"/>
          <w:lang w:eastAsia="en-US"/>
        </w:rPr>
        <w:t xml:space="preserve">Rangovas: </w:t>
      </w:r>
    </w:p>
    <w:p w14:paraId="2B4A61C9" w14:textId="77777777" w:rsidR="007906B8" w:rsidRPr="007906B8" w:rsidRDefault="007906B8" w:rsidP="007906B8">
      <w:pPr>
        <w:spacing w:line="259" w:lineRule="auto"/>
        <w:jc w:val="both"/>
        <w:rPr>
          <w:rFonts w:ascii="Times New Roman" w:eastAsia="Calibri" w:hAnsi="Times New Roman" w:cs="Times New Roman"/>
          <w:sz w:val="24"/>
          <w:szCs w:val="24"/>
          <w:lang w:eastAsia="en-US"/>
        </w:rPr>
      </w:pPr>
    </w:p>
    <w:p w14:paraId="5F96248C" w14:textId="77777777" w:rsidR="007906B8" w:rsidRPr="007906B8" w:rsidRDefault="007906B8" w:rsidP="007906B8">
      <w:pPr>
        <w:spacing w:line="259" w:lineRule="auto"/>
        <w:jc w:val="both"/>
        <w:rPr>
          <w:rFonts w:ascii="Times New Roman" w:eastAsia="Calibri" w:hAnsi="Times New Roman" w:cs="Times New Roman"/>
          <w:sz w:val="24"/>
          <w:szCs w:val="24"/>
          <w:lang w:eastAsia="en-US"/>
        </w:rPr>
      </w:pPr>
    </w:p>
    <w:p w14:paraId="1E050878" w14:textId="77777777" w:rsidR="007906B8" w:rsidRPr="007906B8" w:rsidRDefault="007906B8" w:rsidP="007906B8">
      <w:pPr>
        <w:spacing w:line="259" w:lineRule="auto"/>
        <w:jc w:val="both"/>
        <w:rPr>
          <w:rFonts w:ascii="Times New Roman" w:eastAsia="Calibri" w:hAnsi="Times New Roman" w:cs="Times New Roman"/>
          <w:sz w:val="24"/>
          <w:szCs w:val="24"/>
          <w:lang w:eastAsia="en-US"/>
        </w:rPr>
      </w:pPr>
      <w:r w:rsidRPr="007906B8">
        <w:rPr>
          <w:rFonts w:ascii="Times New Roman" w:eastAsia="Calibri" w:hAnsi="Times New Roman" w:cs="Times New Roman"/>
          <w:sz w:val="24"/>
          <w:szCs w:val="24"/>
          <w:lang w:eastAsia="en-US"/>
        </w:rPr>
        <w:t>Užsakomi darbai ir preliminarūs kiekiai:</w:t>
      </w:r>
    </w:p>
    <w:p w14:paraId="48A7CA0F" w14:textId="77777777" w:rsidR="007906B8" w:rsidRPr="007906B8" w:rsidRDefault="007906B8" w:rsidP="007906B8">
      <w:pPr>
        <w:spacing w:line="360" w:lineRule="auto"/>
        <w:jc w:val="both"/>
        <w:rPr>
          <w:rFonts w:ascii="Times New Roman" w:eastAsia="Calibri" w:hAnsi="Times New Roman" w:cs="Times New Roman"/>
          <w:sz w:val="24"/>
          <w:szCs w:val="24"/>
          <w:lang w:eastAsia="en-US"/>
        </w:rPr>
      </w:pPr>
    </w:p>
    <w:tbl>
      <w:tblPr>
        <w:tblStyle w:val="Lentelstinklelis7"/>
        <w:tblpPr w:leftFromText="180" w:rightFromText="180" w:vertAnchor="text" w:tblpXSpec="center" w:tblpY="1"/>
        <w:tblOverlap w:val="never"/>
        <w:tblW w:w="9209" w:type="dxa"/>
        <w:jc w:val="center"/>
        <w:tblLook w:val="04A0" w:firstRow="1" w:lastRow="0" w:firstColumn="1" w:lastColumn="0" w:noHBand="0" w:noVBand="1"/>
      </w:tblPr>
      <w:tblGrid>
        <w:gridCol w:w="846"/>
        <w:gridCol w:w="1843"/>
        <w:gridCol w:w="2268"/>
        <w:gridCol w:w="1842"/>
        <w:gridCol w:w="2410"/>
      </w:tblGrid>
      <w:tr w:rsidR="00005A07" w:rsidRPr="00005A07" w14:paraId="326B7E9D" w14:textId="77777777" w:rsidTr="001E5937">
        <w:trPr>
          <w:jc w:val="center"/>
        </w:trPr>
        <w:tc>
          <w:tcPr>
            <w:tcW w:w="9209" w:type="dxa"/>
            <w:gridSpan w:val="5"/>
          </w:tcPr>
          <w:p w14:paraId="0269DDB8" w14:textId="77777777" w:rsidR="00005A07" w:rsidRPr="00005A07" w:rsidRDefault="00005A07" w:rsidP="00005A07">
            <w:pPr>
              <w:spacing w:line="360" w:lineRule="auto"/>
              <w:jc w:val="both"/>
              <w:rPr>
                <w:rFonts w:ascii="Times New Roman" w:hAnsi="Times New Roman" w:cs="Times New Roman"/>
                <w:b/>
                <w:bCs/>
                <w:sz w:val="24"/>
                <w:szCs w:val="24"/>
              </w:rPr>
            </w:pPr>
            <w:bookmarkStart w:id="47" w:name="_Hlk178084642"/>
            <w:bookmarkStart w:id="48" w:name="_Hlk189487503"/>
            <w:r w:rsidRPr="00005A07">
              <w:rPr>
                <w:rFonts w:ascii="Times New Roman" w:hAnsi="Times New Roman" w:cs="Times New Roman"/>
                <w:b/>
                <w:bCs/>
                <w:sz w:val="24"/>
                <w:szCs w:val="24"/>
              </w:rPr>
              <w:t>Seniūnija</w:t>
            </w:r>
          </w:p>
        </w:tc>
      </w:tr>
      <w:bookmarkEnd w:id="47"/>
      <w:tr w:rsidR="00005A07" w:rsidRPr="00005A07" w14:paraId="06326AF7" w14:textId="77777777" w:rsidTr="001E5937">
        <w:trPr>
          <w:trHeight w:val="413"/>
          <w:jc w:val="center"/>
        </w:trPr>
        <w:tc>
          <w:tcPr>
            <w:tcW w:w="846" w:type="dxa"/>
          </w:tcPr>
          <w:p w14:paraId="60E50B4D" w14:textId="77777777" w:rsidR="00005A07" w:rsidRPr="00005A07" w:rsidRDefault="00005A07" w:rsidP="00005A07">
            <w:pPr>
              <w:spacing w:line="360" w:lineRule="auto"/>
              <w:jc w:val="center"/>
              <w:rPr>
                <w:rFonts w:ascii="Times New Roman" w:hAnsi="Times New Roman" w:cs="Times New Roman"/>
                <w:sz w:val="24"/>
                <w:szCs w:val="24"/>
              </w:rPr>
            </w:pPr>
            <w:r w:rsidRPr="00005A07">
              <w:rPr>
                <w:rFonts w:ascii="Times New Roman" w:hAnsi="Times New Roman" w:cs="Times New Roman"/>
                <w:sz w:val="24"/>
                <w:szCs w:val="24"/>
              </w:rPr>
              <w:t>1.</w:t>
            </w:r>
          </w:p>
        </w:tc>
        <w:tc>
          <w:tcPr>
            <w:tcW w:w="1843" w:type="dxa"/>
          </w:tcPr>
          <w:p w14:paraId="4DEF77A4" w14:textId="77777777" w:rsidR="00005A07" w:rsidRPr="00005A07" w:rsidRDefault="00005A07" w:rsidP="00005A07">
            <w:pPr>
              <w:spacing w:line="360" w:lineRule="auto"/>
              <w:jc w:val="both"/>
              <w:rPr>
                <w:rFonts w:ascii="Times New Roman" w:hAnsi="Times New Roman" w:cs="Times New Roman"/>
                <w:sz w:val="24"/>
                <w:szCs w:val="24"/>
              </w:rPr>
            </w:pPr>
          </w:p>
        </w:tc>
        <w:tc>
          <w:tcPr>
            <w:tcW w:w="2268" w:type="dxa"/>
          </w:tcPr>
          <w:p w14:paraId="76CDB347" w14:textId="77777777" w:rsidR="00005A07" w:rsidRPr="00005A07" w:rsidRDefault="00005A07" w:rsidP="00005A07">
            <w:pPr>
              <w:spacing w:line="360" w:lineRule="auto"/>
              <w:rPr>
                <w:rFonts w:ascii="Times New Roman" w:hAnsi="Times New Roman" w:cs="Times New Roman"/>
                <w:sz w:val="24"/>
                <w:szCs w:val="24"/>
              </w:rPr>
            </w:pPr>
          </w:p>
        </w:tc>
        <w:tc>
          <w:tcPr>
            <w:tcW w:w="1842" w:type="dxa"/>
          </w:tcPr>
          <w:p w14:paraId="4C63AFCA" w14:textId="77777777" w:rsidR="00005A07" w:rsidRPr="00005A07" w:rsidRDefault="00005A07" w:rsidP="00005A07">
            <w:pPr>
              <w:spacing w:line="360" w:lineRule="auto"/>
              <w:jc w:val="both"/>
              <w:rPr>
                <w:rFonts w:ascii="Times New Roman" w:hAnsi="Times New Roman" w:cs="Times New Roman"/>
                <w:sz w:val="24"/>
                <w:szCs w:val="24"/>
              </w:rPr>
            </w:pPr>
          </w:p>
        </w:tc>
        <w:tc>
          <w:tcPr>
            <w:tcW w:w="2410" w:type="dxa"/>
          </w:tcPr>
          <w:p w14:paraId="275BC21C" w14:textId="77777777" w:rsidR="00005A07" w:rsidRPr="00005A07" w:rsidRDefault="00005A07" w:rsidP="00005A07">
            <w:pPr>
              <w:spacing w:line="360" w:lineRule="auto"/>
              <w:jc w:val="both"/>
              <w:rPr>
                <w:rFonts w:ascii="Times New Roman" w:hAnsi="Times New Roman" w:cs="Times New Roman"/>
                <w:sz w:val="24"/>
                <w:szCs w:val="24"/>
              </w:rPr>
            </w:pPr>
          </w:p>
        </w:tc>
      </w:tr>
      <w:bookmarkEnd w:id="48"/>
    </w:tbl>
    <w:p w14:paraId="5B5C6639" w14:textId="77777777" w:rsidR="001326A6" w:rsidRDefault="001326A6" w:rsidP="008E1ADA">
      <w:pPr>
        <w:rPr>
          <w:rFonts w:ascii="Times New Roman" w:eastAsia="Calibri" w:hAnsi="Times New Roman" w:cs="Times New Roman"/>
          <w:sz w:val="24"/>
          <w:szCs w:val="24"/>
          <w:lang w:eastAsia="en-US"/>
        </w:rPr>
      </w:pPr>
    </w:p>
    <w:p w14:paraId="2DAA1EBD" w14:textId="77777777" w:rsidR="001326A6" w:rsidRDefault="001326A6" w:rsidP="008E1ADA">
      <w:pPr>
        <w:rPr>
          <w:rFonts w:ascii="Times New Roman" w:eastAsia="Calibri" w:hAnsi="Times New Roman" w:cs="Times New Roman"/>
          <w:sz w:val="24"/>
          <w:szCs w:val="24"/>
          <w:lang w:eastAsia="en-US"/>
        </w:rPr>
      </w:pPr>
    </w:p>
    <w:p w14:paraId="65DC94A5" w14:textId="77777777" w:rsidR="001326A6" w:rsidRDefault="001326A6" w:rsidP="008E1ADA">
      <w:pPr>
        <w:rPr>
          <w:rFonts w:ascii="Times New Roman" w:eastAsia="Calibri" w:hAnsi="Times New Roman" w:cs="Times New Roman"/>
          <w:sz w:val="24"/>
          <w:szCs w:val="24"/>
          <w:lang w:eastAsia="en-US"/>
        </w:rPr>
      </w:pPr>
    </w:p>
    <w:p w14:paraId="5005D375" w14:textId="77777777" w:rsidR="004E4089" w:rsidRDefault="004E4089" w:rsidP="008E1ADA">
      <w:pPr>
        <w:rPr>
          <w:rFonts w:ascii="Times New Roman" w:eastAsia="Calibri" w:hAnsi="Times New Roman" w:cs="Times New Roman"/>
          <w:sz w:val="24"/>
          <w:szCs w:val="24"/>
          <w:lang w:eastAsia="en-US"/>
        </w:rPr>
      </w:pPr>
    </w:p>
    <w:p w14:paraId="257D5FC8" w14:textId="77777777" w:rsidR="008E64D5" w:rsidRDefault="008E64D5" w:rsidP="008E1ADA">
      <w:pPr>
        <w:rPr>
          <w:rFonts w:ascii="Times New Roman" w:eastAsia="Calibri" w:hAnsi="Times New Roman" w:cs="Times New Roman"/>
          <w:sz w:val="24"/>
          <w:szCs w:val="24"/>
          <w:lang w:eastAsia="en-US"/>
        </w:rPr>
      </w:pPr>
    </w:p>
    <w:p w14:paraId="2F45562C" w14:textId="77777777" w:rsidR="008E64D5" w:rsidRDefault="008E64D5" w:rsidP="008E1ADA">
      <w:pPr>
        <w:rPr>
          <w:rFonts w:ascii="Times New Roman" w:eastAsia="Calibri" w:hAnsi="Times New Roman" w:cs="Times New Roman"/>
          <w:sz w:val="24"/>
          <w:szCs w:val="24"/>
          <w:lang w:eastAsia="en-US"/>
        </w:rPr>
      </w:pPr>
    </w:p>
    <w:p w14:paraId="47E35203" w14:textId="77777777" w:rsidR="008E64D5" w:rsidRDefault="008E64D5" w:rsidP="008E1ADA">
      <w:pPr>
        <w:rPr>
          <w:rFonts w:ascii="Times New Roman" w:eastAsia="Calibri" w:hAnsi="Times New Roman" w:cs="Times New Roman"/>
          <w:sz w:val="24"/>
          <w:szCs w:val="24"/>
          <w:lang w:eastAsia="en-US"/>
        </w:rPr>
      </w:pPr>
    </w:p>
    <w:p w14:paraId="59FC6985" w14:textId="77777777" w:rsidR="008E64D5" w:rsidRDefault="008E64D5" w:rsidP="008E1ADA">
      <w:pPr>
        <w:rPr>
          <w:rFonts w:ascii="Times New Roman" w:eastAsia="Calibri" w:hAnsi="Times New Roman" w:cs="Times New Roman"/>
          <w:sz w:val="24"/>
          <w:szCs w:val="24"/>
          <w:lang w:eastAsia="en-US"/>
        </w:rPr>
      </w:pPr>
    </w:p>
    <w:p w14:paraId="2FD135FE" w14:textId="77777777" w:rsidR="008E64D5" w:rsidRDefault="008E64D5" w:rsidP="008E1ADA">
      <w:pPr>
        <w:rPr>
          <w:rFonts w:ascii="Times New Roman" w:eastAsia="Calibri" w:hAnsi="Times New Roman" w:cs="Times New Roman"/>
          <w:sz w:val="24"/>
          <w:szCs w:val="24"/>
          <w:lang w:eastAsia="en-US"/>
        </w:rPr>
      </w:pPr>
    </w:p>
    <w:p w14:paraId="12852DAE" w14:textId="77777777" w:rsidR="008E64D5" w:rsidRDefault="008E64D5" w:rsidP="008E1ADA">
      <w:pPr>
        <w:rPr>
          <w:rFonts w:ascii="Times New Roman" w:eastAsia="Calibri" w:hAnsi="Times New Roman" w:cs="Times New Roman"/>
          <w:sz w:val="24"/>
          <w:szCs w:val="24"/>
          <w:lang w:eastAsia="en-US"/>
        </w:rPr>
      </w:pPr>
    </w:p>
    <w:p w14:paraId="2B0861FD" w14:textId="77777777" w:rsidR="008E64D5" w:rsidRDefault="008E64D5" w:rsidP="008E1ADA">
      <w:pPr>
        <w:rPr>
          <w:rFonts w:ascii="Times New Roman" w:eastAsia="Calibri" w:hAnsi="Times New Roman" w:cs="Times New Roman"/>
          <w:sz w:val="24"/>
          <w:szCs w:val="24"/>
          <w:lang w:eastAsia="en-US"/>
        </w:rPr>
      </w:pPr>
    </w:p>
    <w:p w14:paraId="5AFA773C" w14:textId="77777777" w:rsidR="008E64D5" w:rsidRDefault="008E64D5" w:rsidP="008E1ADA">
      <w:pPr>
        <w:rPr>
          <w:rFonts w:ascii="Times New Roman" w:eastAsia="Calibri" w:hAnsi="Times New Roman" w:cs="Times New Roman"/>
          <w:sz w:val="24"/>
          <w:szCs w:val="24"/>
          <w:lang w:eastAsia="en-US"/>
        </w:rPr>
      </w:pPr>
    </w:p>
    <w:p w14:paraId="53E22D78" w14:textId="77777777" w:rsidR="008E64D5" w:rsidRDefault="008E64D5" w:rsidP="008E1ADA">
      <w:pPr>
        <w:rPr>
          <w:rFonts w:ascii="Times New Roman" w:eastAsia="Calibri" w:hAnsi="Times New Roman" w:cs="Times New Roman"/>
          <w:sz w:val="24"/>
          <w:szCs w:val="24"/>
          <w:lang w:eastAsia="en-US"/>
        </w:rPr>
      </w:pPr>
    </w:p>
    <w:p w14:paraId="74F95BC4" w14:textId="77777777" w:rsidR="008E64D5" w:rsidRDefault="008E64D5" w:rsidP="008E1ADA">
      <w:pPr>
        <w:rPr>
          <w:rFonts w:ascii="Times New Roman" w:eastAsia="Calibri" w:hAnsi="Times New Roman" w:cs="Times New Roman"/>
          <w:sz w:val="24"/>
          <w:szCs w:val="24"/>
          <w:lang w:eastAsia="en-US"/>
        </w:rPr>
      </w:pPr>
    </w:p>
    <w:p w14:paraId="198F5226" w14:textId="77777777" w:rsidR="008E64D5" w:rsidRDefault="008E64D5" w:rsidP="008E1ADA">
      <w:pPr>
        <w:rPr>
          <w:rFonts w:ascii="Times New Roman" w:eastAsia="Calibri" w:hAnsi="Times New Roman" w:cs="Times New Roman"/>
          <w:sz w:val="24"/>
          <w:szCs w:val="24"/>
          <w:lang w:eastAsia="en-US"/>
        </w:rPr>
      </w:pPr>
    </w:p>
    <w:p w14:paraId="3EF49F5E" w14:textId="77777777" w:rsidR="008E64D5" w:rsidRDefault="008E64D5" w:rsidP="008E1ADA">
      <w:pPr>
        <w:rPr>
          <w:rFonts w:ascii="Times New Roman" w:eastAsia="Calibri" w:hAnsi="Times New Roman" w:cs="Times New Roman"/>
          <w:sz w:val="24"/>
          <w:szCs w:val="24"/>
          <w:lang w:eastAsia="en-US"/>
        </w:rPr>
      </w:pPr>
    </w:p>
    <w:p w14:paraId="1968626D" w14:textId="77777777" w:rsidR="008E64D5" w:rsidRDefault="008E64D5" w:rsidP="008E1ADA">
      <w:pPr>
        <w:rPr>
          <w:rFonts w:ascii="Times New Roman" w:eastAsia="Calibri" w:hAnsi="Times New Roman" w:cs="Times New Roman"/>
          <w:sz w:val="24"/>
          <w:szCs w:val="24"/>
          <w:lang w:eastAsia="en-US"/>
        </w:rPr>
      </w:pPr>
    </w:p>
    <w:p w14:paraId="64ED8553" w14:textId="77777777" w:rsidR="008E64D5" w:rsidRDefault="008E64D5" w:rsidP="008E1ADA">
      <w:pPr>
        <w:rPr>
          <w:rFonts w:ascii="Times New Roman" w:eastAsia="Calibri" w:hAnsi="Times New Roman" w:cs="Times New Roman"/>
          <w:sz w:val="24"/>
          <w:szCs w:val="24"/>
          <w:lang w:eastAsia="en-US"/>
        </w:rPr>
      </w:pPr>
    </w:p>
    <w:p w14:paraId="097F2D18" w14:textId="77777777" w:rsidR="008E64D5" w:rsidRDefault="008E64D5" w:rsidP="008E1ADA">
      <w:pPr>
        <w:rPr>
          <w:rFonts w:ascii="Times New Roman" w:eastAsia="Calibri" w:hAnsi="Times New Roman" w:cs="Times New Roman"/>
          <w:sz w:val="24"/>
          <w:szCs w:val="24"/>
          <w:lang w:eastAsia="en-US"/>
        </w:rPr>
      </w:pPr>
    </w:p>
    <w:p w14:paraId="490D4D4F" w14:textId="77777777" w:rsidR="008E64D5" w:rsidRDefault="008E64D5" w:rsidP="008E1ADA">
      <w:pPr>
        <w:rPr>
          <w:rFonts w:ascii="Times New Roman" w:eastAsia="Calibri" w:hAnsi="Times New Roman" w:cs="Times New Roman"/>
          <w:sz w:val="24"/>
          <w:szCs w:val="24"/>
          <w:lang w:eastAsia="en-US"/>
        </w:rPr>
      </w:pPr>
    </w:p>
    <w:p w14:paraId="3C30B411" w14:textId="77777777" w:rsidR="008E64D5" w:rsidRDefault="008E64D5" w:rsidP="008E1ADA">
      <w:pPr>
        <w:rPr>
          <w:rFonts w:ascii="Times New Roman" w:eastAsia="Calibri" w:hAnsi="Times New Roman" w:cs="Times New Roman"/>
          <w:sz w:val="24"/>
          <w:szCs w:val="24"/>
          <w:lang w:eastAsia="en-US"/>
        </w:rPr>
      </w:pPr>
    </w:p>
    <w:p w14:paraId="39FC635F" w14:textId="77777777" w:rsidR="008E64D5" w:rsidRDefault="008E64D5" w:rsidP="008E1ADA">
      <w:pPr>
        <w:rPr>
          <w:rFonts w:ascii="Times New Roman" w:eastAsia="Calibri" w:hAnsi="Times New Roman" w:cs="Times New Roman"/>
          <w:sz w:val="24"/>
          <w:szCs w:val="24"/>
          <w:lang w:eastAsia="en-US"/>
        </w:rPr>
      </w:pPr>
    </w:p>
    <w:p w14:paraId="2F626ACE" w14:textId="77777777" w:rsidR="008E64D5" w:rsidRDefault="008E64D5" w:rsidP="008E1ADA">
      <w:pPr>
        <w:rPr>
          <w:rFonts w:ascii="Times New Roman" w:eastAsia="Calibri" w:hAnsi="Times New Roman" w:cs="Times New Roman"/>
          <w:sz w:val="24"/>
          <w:szCs w:val="24"/>
          <w:lang w:eastAsia="en-US"/>
        </w:rPr>
      </w:pPr>
    </w:p>
    <w:p w14:paraId="668CF6CC" w14:textId="77777777" w:rsidR="008E64D5" w:rsidRDefault="008E64D5" w:rsidP="008E1ADA">
      <w:pPr>
        <w:rPr>
          <w:rFonts w:ascii="Times New Roman" w:eastAsia="Calibri" w:hAnsi="Times New Roman" w:cs="Times New Roman"/>
          <w:sz w:val="24"/>
          <w:szCs w:val="24"/>
          <w:lang w:eastAsia="en-US"/>
        </w:rPr>
      </w:pPr>
    </w:p>
    <w:p w14:paraId="10AD8CB4" w14:textId="77777777" w:rsidR="008E64D5" w:rsidRDefault="008E64D5" w:rsidP="008E1ADA">
      <w:pPr>
        <w:rPr>
          <w:rFonts w:ascii="Times New Roman" w:eastAsia="Calibri" w:hAnsi="Times New Roman" w:cs="Times New Roman"/>
          <w:sz w:val="24"/>
          <w:szCs w:val="24"/>
          <w:lang w:eastAsia="en-US"/>
        </w:rPr>
      </w:pPr>
    </w:p>
    <w:p w14:paraId="0C229744" w14:textId="77777777" w:rsidR="008E64D5" w:rsidRDefault="008E64D5" w:rsidP="008E1ADA">
      <w:pPr>
        <w:rPr>
          <w:rFonts w:ascii="Times New Roman" w:eastAsia="Calibri" w:hAnsi="Times New Roman" w:cs="Times New Roman"/>
          <w:sz w:val="24"/>
          <w:szCs w:val="24"/>
          <w:lang w:eastAsia="en-US"/>
        </w:rPr>
      </w:pPr>
    </w:p>
    <w:p w14:paraId="1504F52D" w14:textId="77777777" w:rsidR="008E64D5" w:rsidRDefault="008E64D5" w:rsidP="008E1ADA">
      <w:pPr>
        <w:rPr>
          <w:rFonts w:ascii="Times New Roman" w:eastAsia="Calibri" w:hAnsi="Times New Roman" w:cs="Times New Roman"/>
          <w:sz w:val="24"/>
          <w:szCs w:val="24"/>
          <w:lang w:eastAsia="en-US"/>
        </w:rPr>
      </w:pPr>
    </w:p>
    <w:p w14:paraId="4843A046" w14:textId="77777777" w:rsidR="008E64D5" w:rsidRDefault="008E64D5" w:rsidP="008E1ADA">
      <w:pPr>
        <w:rPr>
          <w:rFonts w:ascii="Times New Roman" w:eastAsia="Calibri" w:hAnsi="Times New Roman" w:cs="Times New Roman"/>
          <w:sz w:val="24"/>
          <w:szCs w:val="24"/>
          <w:lang w:eastAsia="en-US"/>
        </w:rPr>
      </w:pPr>
    </w:p>
    <w:p w14:paraId="734CE864" w14:textId="77777777" w:rsidR="008E64D5" w:rsidRDefault="008E64D5" w:rsidP="008E1ADA">
      <w:pPr>
        <w:rPr>
          <w:rFonts w:ascii="Times New Roman" w:eastAsia="Calibri" w:hAnsi="Times New Roman" w:cs="Times New Roman"/>
          <w:sz w:val="24"/>
          <w:szCs w:val="24"/>
          <w:lang w:eastAsia="en-US"/>
        </w:rPr>
      </w:pPr>
    </w:p>
    <w:p w14:paraId="018930BA" w14:textId="77777777" w:rsidR="008E64D5" w:rsidRDefault="008E64D5" w:rsidP="008E1ADA">
      <w:pPr>
        <w:rPr>
          <w:rFonts w:ascii="Times New Roman" w:eastAsia="Calibri" w:hAnsi="Times New Roman" w:cs="Times New Roman"/>
          <w:sz w:val="24"/>
          <w:szCs w:val="24"/>
          <w:lang w:eastAsia="en-US"/>
        </w:rPr>
      </w:pPr>
    </w:p>
    <w:p w14:paraId="4C740D25" w14:textId="77777777" w:rsidR="008E64D5" w:rsidRDefault="008E64D5" w:rsidP="008E1ADA">
      <w:pPr>
        <w:rPr>
          <w:rFonts w:ascii="Times New Roman" w:eastAsia="Calibri" w:hAnsi="Times New Roman" w:cs="Times New Roman"/>
          <w:sz w:val="24"/>
          <w:szCs w:val="24"/>
          <w:lang w:eastAsia="en-US"/>
        </w:rPr>
      </w:pPr>
    </w:p>
    <w:p w14:paraId="0679619A" w14:textId="77777777" w:rsidR="004E4089" w:rsidRDefault="004E4089" w:rsidP="008E1ADA">
      <w:pPr>
        <w:rPr>
          <w:rFonts w:ascii="Times New Roman" w:eastAsia="Calibri" w:hAnsi="Times New Roman" w:cs="Times New Roman"/>
          <w:sz w:val="24"/>
          <w:szCs w:val="24"/>
          <w:lang w:eastAsia="en-US"/>
        </w:rPr>
      </w:pPr>
    </w:p>
    <w:p w14:paraId="11F60351" w14:textId="77777777" w:rsidR="008E64D5" w:rsidRPr="00962167" w:rsidRDefault="008E64D5" w:rsidP="008E1ADA">
      <w:pPr>
        <w:rPr>
          <w:rFonts w:ascii="Times New Roman" w:eastAsia="Calibri" w:hAnsi="Times New Roman" w:cs="Times New Roman"/>
          <w:sz w:val="24"/>
          <w:szCs w:val="24"/>
          <w:lang w:eastAsia="en-US"/>
        </w:rPr>
      </w:pPr>
    </w:p>
    <w:p w14:paraId="44AFB964" w14:textId="4724E293" w:rsidR="00962167" w:rsidRDefault="000962D4" w:rsidP="000962D4">
      <w:pPr>
        <w:jc w:val="right"/>
        <w:rPr>
          <w:rFonts w:ascii="Times New Roman" w:hAnsi="Times New Roman" w:cs="Times New Roman"/>
          <w:sz w:val="24"/>
          <w:szCs w:val="24"/>
        </w:rPr>
      </w:pPr>
      <w:r>
        <w:rPr>
          <w:rFonts w:ascii="Times New Roman" w:hAnsi="Times New Roman" w:cs="Times New Roman"/>
          <w:sz w:val="24"/>
          <w:szCs w:val="24"/>
        </w:rPr>
        <w:t>Sutarties 4 priedas</w:t>
      </w:r>
    </w:p>
    <w:p w14:paraId="5B22123C" w14:textId="77777777" w:rsidR="000962D4" w:rsidRDefault="000962D4" w:rsidP="000962D4">
      <w:pPr>
        <w:jc w:val="right"/>
        <w:rPr>
          <w:rFonts w:ascii="Times New Roman" w:hAnsi="Times New Roman" w:cs="Times New Roman"/>
          <w:sz w:val="24"/>
          <w:szCs w:val="24"/>
        </w:rPr>
      </w:pPr>
    </w:p>
    <w:p w14:paraId="5483EAD1" w14:textId="41DFF30E" w:rsidR="000962D4" w:rsidRPr="000962D4" w:rsidRDefault="000962D4" w:rsidP="000962D4">
      <w:pPr>
        <w:jc w:val="center"/>
        <w:rPr>
          <w:rFonts w:ascii="Times New Roman" w:hAnsi="Times New Roman" w:cs="Times New Roman"/>
          <w:b/>
          <w:bCs/>
          <w:sz w:val="24"/>
          <w:szCs w:val="24"/>
        </w:rPr>
      </w:pPr>
      <w:r>
        <w:rPr>
          <w:rFonts w:ascii="Times New Roman" w:hAnsi="Times New Roman" w:cs="Times New Roman"/>
          <w:b/>
          <w:bCs/>
          <w:sz w:val="24"/>
          <w:szCs w:val="24"/>
        </w:rPr>
        <w:t>INVENT</w:t>
      </w:r>
      <w:r w:rsidR="0024759F">
        <w:rPr>
          <w:rFonts w:ascii="Times New Roman" w:hAnsi="Times New Roman" w:cs="Times New Roman"/>
          <w:b/>
          <w:bCs/>
          <w:sz w:val="24"/>
          <w:szCs w:val="24"/>
        </w:rPr>
        <w:t>ORIZACIJOS LENTELĖ</w:t>
      </w:r>
    </w:p>
    <w:p w14:paraId="20C0A04E" w14:textId="77777777" w:rsidR="000962D4" w:rsidRPr="00757439" w:rsidRDefault="000962D4" w:rsidP="008E1ADA">
      <w:pPr>
        <w:rPr>
          <w:rFonts w:ascii="Times New Roman" w:hAnsi="Times New Roman" w:cs="Times New Roman"/>
          <w:sz w:val="24"/>
          <w:szCs w:val="24"/>
        </w:rPr>
      </w:pPr>
    </w:p>
    <w:p w14:paraId="09FCCD6F" w14:textId="27473E8C" w:rsidR="00D14B25" w:rsidRDefault="00D14B25" w:rsidP="008E1ADA">
      <w:pPr>
        <w:rPr>
          <w:rFonts w:ascii="Times New Roman" w:hAnsi="Times New Roman" w:cs="Times New Roman"/>
          <w:strike/>
          <w:color w:val="FF0000"/>
          <w:sz w:val="24"/>
          <w:szCs w:val="24"/>
        </w:rPr>
      </w:pPr>
      <w:r>
        <w:rPr>
          <w:rFonts w:ascii="Times New Roman" w:hAnsi="Times New Roman" w:cs="Times New Roman"/>
          <w:strike/>
          <w:color w:val="FF0000"/>
          <w:sz w:val="24"/>
          <w:szCs w:val="24"/>
        </w:rPr>
        <w:br w:type="page"/>
      </w:r>
    </w:p>
    <w:p w14:paraId="73374232" w14:textId="77777777" w:rsidR="00BC7921" w:rsidRPr="00757439" w:rsidRDefault="00BC7921" w:rsidP="008E1ADA">
      <w:pPr>
        <w:jc w:val="center"/>
        <w:rPr>
          <w:rFonts w:ascii="Times New Roman" w:hAnsi="Times New Roman" w:cs="Times New Roman"/>
          <w:strike/>
          <w:color w:val="FF0000"/>
          <w:sz w:val="24"/>
          <w:szCs w:val="24"/>
        </w:rPr>
      </w:pPr>
    </w:p>
    <w:p w14:paraId="393BB2C3" w14:textId="360D180A" w:rsidR="00052B4E" w:rsidRPr="00217B6B" w:rsidRDefault="000E767B" w:rsidP="00EB701C">
      <w:pPr>
        <w:jc w:val="right"/>
        <w:rPr>
          <w:rFonts w:ascii="Times New Roman" w:hAnsi="Times New Roman" w:cs="Times New Roman"/>
          <w:sz w:val="24"/>
          <w:szCs w:val="24"/>
          <w:lang w:eastAsia="en-US"/>
        </w:rPr>
      </w:pPr>
      <w:bookmarkStart w:id="49" w:name="_Hlk184119905"/>
      <w:bookmarkEnd w:id="33"/>
      <w:r>
        <w:rPr>
          <w:rFonts w:ascii="Times New Roman" w:hAnsi="Times New Roman" w:cs="Times New Roman"/>
          <w:sz w:val="24"/>
          <w:szCs w:val="24"/>
          <w:lang w:eastAsia="en-US"/>
        </w:rPr>
        <w:t>Konkurso</w:t>
      </w:r>
      <w:r w:rsidR="00052B4E" w:rsidRPr="00217B6B">
        <w:rPr>
          <w:rFonts w:ascii="Times New Roman" w:hAnsi="Times New Roman" w:cs="Times New Roman"/>
          <w:sz w:val="24"/>
          <w:szCs w:val="24"/>
          <w:lang w:eastAsia="en-US"/>
        </w:rPr>
        <w:t xml:space="preserve"> sąlygų </w:t>
      </w:r>
      <w:r w:rsidR="00CD4B84">
        <w:rPr>
          <w:rFonts w:ascii="Times New Roman" w:hAnsi="Times New Roman" w:cs="Times New Roman"/>
          <w:sz w:val="24"/>
          <w:szCs w:val="24"/>
          <w:lang w:eastAsia="en-US"/>
        </w:rPr>
        <w:t>4</w:t>
      </w:r>
      <w:r w:rsidR="00052B4E" w:rsidRPr="00217B6B">
        <w:rPr>
          <w:rFonts w:ascii="Times New Roman" w:hAnsi="Times New Roman" w:cs="Times New Roman"/>
          <w:sz w:val="24"/>
          <w:szCs w:val="24"/>
          <w:lang w:eastAsia="en-US"/>
        </w:rPr>
        <w:t xml:space="preserve"> </w:t>
      </w:r>
      <w:r w:rsidR="00EB701C">
        <w:rPr>
          <w:rFonts w:ascii="Times New Roman" w:hAnsi="Times New Roman" w:cs="Times New Roman"/>
          <w:sz w:val="24"/>
          <w:szCs w:val="24"/>
          <w:lang w:eastAsia="en-US"/>
        </w:rPr>
        <w:t>p</w:t>
      </w:r>
      <w:r w:rsidR="00052B4E" w:rsidRPr="00217B6B">
        <w:rPr>
          <w:rFonts w:ascii="Times New Roman" w:hAnsi="Times New Roman" w:cs="Times New Roman"/>
          <w:sz w:val="24"/>
          <w:szCs w:val="24"/>
          <w:lang w:eastAsia="en-US"/>
        </w:rPr>
        <w:t>riedas</w:t>
      </w:r>
    </w:p>
    <w:p w14:paraId="75202031" w14:textId="4245A933" w:rsidR="00052B4E" w:rsidRPr="00217B6B" w:rsidRDefault="00052B4E" w:rsidP="008E1ADA">
      <w:pPr>
        <w:rPr>
          <w:rFonts w:ascii="Times New Roman" w:hAnsi="Times New Roman" w:cs="Times New Roman"/>
          <w:sz w:val="24"/>
          <w:szCs w:val="24"/>
          <w:lang w:eastAsia="en-US"/>
        </w:rPr>
      </w:pPr>
    </w:p>
    <w:p w14:paraId="6E4CC33D" w14:textId="4E4AE921" w:rsidR="00D439EF" w:rsidRPr="00217B6B" w:rsidRDefault="00896993" w:rsidP="008E1ADA">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8E1ADA">
      <w:pPr>
        <w:jc w:val="center"/>
        <w:rPr>
          <w:rFonts w:ascii="Times New Roman" w:hAnsi="Times New Roman" w:cs="Times New Roman"/>
          <w:sz w:val="24"/>
          <w:szCs w:val="24"/>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73B19A72" w14:textId="77777777" w:rsidR="00D439EF" w:rsidRPr="00217B6B" w:rsidRDefault="00D439EF" w:rsidP="008E1ADA">
      <w:pPr>
        <w:jc w:val="center"/>
        <w:rPr>
          <w:rFonts w:ascii="Times New Roman" w:hAnsi="Times New Roman" w:cs="Times New Roman"/>
          <w:sz w:val="24"/>
          <w:szCs w:val="24"/>
        </w:rPr>
      </w:pPr>
    </w:p>
    <w:p w14:paraId="339FB187" w14:textId="10498623" w:rsidR="00964E48" w:rsidRPr="00217B6B" w:rsidRDefault="00896993" w:rsidP="00EB701C">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r w:rsidR="000E767B">
        <w:rPr>
          <w:rFonts w:ascii="Times New Roman" w:hAnsi="Times New Roman" w:cs="Times New Roman"/>
          <w:sz w:val="24"/>
          <w:szCs w:val="24"/>
          <w:lang w:eastAsia="en-US"/>
        </w:rPr>
        <w:lastRenderedPageBreak/>
        <w:t>Konkurso</w:t>
      </w:r>
      <w:r w:rsidR="00964E48" w:rsidRPr="00217B6B">
        <w:rPr>
          <w:rFonts w:ascii="Times New Roman" w:hAnsi="Times New Roman" w:cs="Times New Roman"/>
          <w:sz w:val="24"/>
          <w:szCs w:val="24"/>
          <w:lang w:eastAsia="en-US"/>
        </w:rPr>
        <w:t xml:space="preserve"> sąlygų </w:t>
      </w:r>
      <w:r w:rsidR="00CD4B84">
        <w:rPr>
          <w:rFonts w:ascii="Times New Roman" w:hAnsi="Times New Roman" w:cs="Times New Roman"/>
          <w:sz w:val="24"/>
          <w:szCs w:val="24"/>
          <w:lang w:eastAsia="en-US"/>
        </w:rPr>
        <w:t>5</w:t>
      </w:r>
      <w:r w:rsidR="00964E48"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8E1ADA">
      <w:pPr>
        <w:jc w:val="center"/>
        <w:rPr>
          <w:rFonts w:ascii="Times New Roman" w:hAnsi="Times New Roman" w:cs="Times New Roman"/>
        </w:rPr>
      </w:pPr>
    </w:p>
    <w:p w14:paraId="10CBC952" w14:textId="77777777" w:rsidR="00985176" w:rsidRPr="00217B6B" w:rsidRDefault="00985176" w:rsidP="008E1ADA">
      <w:pPr>
        <w:jc w:val="center"/>
        <w:rPr>
          <w:rFonts w:ascii="Times New Roman" w:hAnsi="Times New Roman" w:cs="Times New Roman"/>
        </w:rPr>
      </w:pPr>
    </w:p>
    <w:p w14:paraId="542A3430" w14:textId="77777777" w:rsidR="00C3481A" w:rsidRPr="00217B6B" w:rsidRDefault="00C3481A" w:rsidP="008E1AD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7220FF75" w14:textId="77777777" w:rsidR="00C3481A" w:rsidRPr="00217B6B" w:rsidRDefault="00C3481A" w:rsidP="008E1AD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217B6B" w:rsidRDefault="00C3481A" w:rsidP="008E1AD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217B6B" w:rsidRDefault="00C3481A" w:rsidP="008E1AD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8E1AD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8E1ADA">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8E1AD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8E1AD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8E1ADA">
      <w:pPr>
        <w:jc w:val="both"/>
        <w:rPr>
          <w:rFonts w:ascii="Times New Roman" w:eastAsia="Calibri" w:hAnsi="Times New Roman" w:cs="Times New Roman"/>
          <w:sz w:val="24"/>
          <w:szCs w:val="24"/>
        </w:rPr>
      </w:pPr>
    </w:p>
    <w:p w14:paraId="0302D44A" w14:textId="77777777" w:rsidR="00C3481A" w:rsidRPr="00217B6B" w:rsidRDefault="00C3481A" w:rsidP="008E1ADA">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8E1ADA">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8E1ADA">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8E1ADA">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8E1ADA">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8E1ADA">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8E1ADA">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8E1AD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8E1AD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8E1ADA">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8E1ADA">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8E1AD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8E1ADA">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8E1ADA">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8E1ADA">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26FC402A" w:rsidR="0006035B" w:rsidRPr="00217B6B" w:rsidRDefault="000E767B" w:rsidP="00EB701C">
      <w:pPr>
        <w:ind w:firstLine="1"/>
        <w:jc w:val="righ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Konkurso</w:t>
      </w:r>
      <w:r w:rsidR="0006035B" w:rsidRPr="00217B6B">
        <w:rPr>
          <w:rFonts w:ascii="Times New Roman" w:hAnsi="Times New Roman" w:cs="Times New Roman"/>
          <w:sz w:val="24"/>
          <w:szCs w:val="24"/>
          <w:lang w:eastAsia="en-US"/>
        </w:rPr>
        <w:t xml:space="preserve"> sąlygų </w:t>
      </w:r>
      <w:r w:rsidR="00CD4B84">
        <w:rPr>
          <w:rFonts w:ascii="Times New Roman" w:hAnsi="Times New Roman" w:cs="Times New Roman"/>
          <w:sz w:val="24"/>
          <w:szCs w:val="24"/>
          <w:lang w:eastAsia="en-US"/>
        </w:rPr>
        <w:t>6</w:t>
      </w:r>
      <w:r w:rsidR="0006035B" w:rsidRPr="00217B6B">
        <w:rPr>
          <w:rFonts w:ascii="Times New Roman" w:hAnsi="Times New Roman" w:cs="Times New Roman"/>
          <w:sz w:val="24"/>
          <w:szCs w:val="24"/>
          <w:lang w:eastAsia="en-US"/>
        </w:rPr>
        <w:t xml:space="preserve"> priedas</w:t>
      </w:r>
    </w:p>
    <w:p w14:paraId="7572577F" w14:textId="77777777" w:rsidR="008D26FE" w:rsidRPr="00217B6B" w:rsidRDefault="008D26FE" w:rsidP="008E1ADA">
      <w:pPr>
        <w:rPr>
          <w:rFonts w:ascii="Times New Roman" w:hAnsi="Times New Roman" w:cs="Times New Roman"/>
          <w:sz w:val="24"/>
          <w:szCs w:val="24"/>
          <w:lang w:eastAsia="en-US"/>
        </w:rPr>
      </w:pPr>
    </w:p>
    <w:bookmarkEnd w:id="49"/>
    <w:p w14:paraId="022A875B" w14:textId="77777777" w:rsidR="00094BAD" w:rsidRPr="00094BAD" w:rsidRDefault="00094BAD" w:rsidP="00094BAD">
      <w:pPr>
        <w:jc w:val="center"/>
        <w:rPr>
          <w:rFonts w:ascii="Times New Roman" w:eastAsia="Times New Roman" w:hAnsi="Times New Roman" w:cs="Times New Roman"/>
          <w:b/>
          <w:caps/>
          <w:sz w:val="24"/>
          <w:szCs w:val="24"/>
          <w:lang w:eastAsia="en-US"/>
        </w:rPr>
      </w:pPr>
      <w:r w:rsidRPr="00094BAD">
        <w:rPr>
          <w:rFonts w:ascii="Times New Roman" w:eastAsia="Times New Roman" w:hAnsi="Times New Roman" w:cs="Times New Roman"/>
          <w:b/>
          <w:caps/>
          <w:sz w:val="24"/>
          <w:szCs w:val="24"/>
          <w:lang w:eastAsia="en-US"/>
        </w:rPr>
        <w:t>TIEkėjo SIŪLOMŲ specialistų sąrašas</w:t>
      </w:r>
    </w:p>
    <w:p w14:paraId="34974E81" w14:textId="77777777" w:rsidR="00094BAD" w:rsidRPr="00094BAD" w:rsidRDefault="00094BAD" w:rsidP="00094BAD">
      <w:pPr>
        <w:jc w:val="center"/>
        <w:rPr>
          <w:rFonts w:ascii="Times New Roman" w:eastAsia="Times New Roman" w:hAnsi="Times New Roman" w:cs="Times New Roman"/>
          <w:b/>
          <w:caps/>
          <w:sz w:val="24"/>
          <w:szCs w:val="24"/>
          <w:lang w:eastAsia="en-US"/>
        </w:rPr>
      </w:pPr>
    </w:p>
    <w:p w14:paraId="2BAB774B" w14:textId="77777777" w:rsidR="00094BAD" w:rsidRPr="00094BAD" w:rsidRDefault="00094BAD" w:rsidP="00094BAD">
      <w:pPr>
        <w:jc w:val="center"/>
        <w:rPr>
          <w:rFonts w:ascii="Times New Roman" w:eastAsia="Times New Roman" w:hAnsi="Times New Roman" w:cs="Times New Roman"/>
          <w:b/>
          <w:caps/>
          <w:sz w:val="24"/>
          <w:szCs w:val="24"/>
          <w:lang w:eastAsia="en-US"/>
        </w:rPr>
      </w:pPr>
    </w:p>
    <w:tbl>
      <w:tblPr>
        <w:tblW w:w="13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268"/>
        <w:gridCol w:w="2552"/>
        <w:gridCol w:w="2551"/>
        <w:gridCol w:w="2835"/>
        <w:gridCol w:w="3119"/>
      </w:tblGrid>
      <w:tr w:rsidR="00094BAD" w:rsidRPr="00094BAD" w14:paraId="3CF97828" w14:textId="77777777" w:rsidTr="001E5937">
        <w:trPr>
          <w:jc w:val="center"/>
        </w:trPr>
        <w:tc>
          <w:tcPr>
            <w:tcW w:w="598" w:type="dxa"/>
            <w:shd w:val="clear" w:color="auto" w:fill="auto"/>
            <w:vAlign w:val="center"/>
          </w:tcPr>
          <w:p w14:paraId="6C0C4D36" w14:textId="77777777" w:rsidR="00094BAD" w:rsidRPr="00094BAD" w:rsidRDefault="00094BAD" w:rsidP="00094BAD">
            <w:pPr>
              <w:jc w:val="center"/>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sz w:val="24"/>
                <w:szCs w:val="24"/>
                <w:lang w:eastAsia="en-US"/>
              </w:rPr>
              <w:t>Eil.</w:t>
            </w:r>
          </w:p>
          <w:p w14:paraId="2EFB1012" w14:textId="77777777" w:rsidR="00094BAD" w:rsidRPr="00094BAD" w:rsidRDefault="00094BAD" w:rsidP="00094BAD">
            <w:pPr>
              <w:jc w:val="center"/>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sz w:val="24"/>
                <w:szCs w:val="24"/>
                <w:lang w:eastAsia="en-US"/>
              </w:rPr>
              <w:t>Nr.</w:t>
            </w:r>
          </w:p>
        </w:tc>
        <w:tc>
          <w:tcPr>
            <w:tcW w:w="2268" w:type="dxa"/>
            <w:shd w:val="clear" w:color="auto" w:fill="auto"/>
            <w:vAlign w:val="center"/>
          </w:tcPr>
          <w:p w14:paraId="70A45B54" w14:textId="77777777" w:rsidR="00094BAD" w:rsidRPr="00094BAD" w:rsidRDefault="00094BAD" w:rsidP="00094BAD">
            <w:pPr>
              <w:jc w:val="center"/>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sz w:val="24"/>
                <w:szCs w:val="24"/>
                <w:lang w:eastAsia="en-US"/>
              </w:rPr>
              <w:t>Pareigos į kurias specialistas siūlomas pirkimo sutarties vykdymui,</w:t>
            </w:r>
            <w:r w:rsidRPr="00094BAD">
              <w:rPr>
                <w:rFonts w:ascii="Times New Roman" w:eastAsia="Times New Roman" w:hAnsi="Times New Roman" w:cs="Times New Roman"/>
                <w:b/>
                <w:sz w:val="24"/>
                <w:szCs w:val="24"/>
                <w:u w:val="single"/>
                <w:lang w:eastAsia="en-US"/>
              </w:rPr>
              <w:t xml:space="preserve"> </w:t>
            </w:r>
            <w:r w:rsidRPr="00094BAD">
              <w:rPr>
                <w:rFonts w:ascii="Times New Roman" w:eastAsia="Times New Roman" w:hAnsi="Times New Roman" w:cs="Times New Roman"/>
                <w:b/>
                <w:sz w:val="24"/>
                <w:szCs w:val="24"/>
                <w:lang w:eastAsia="en-US"/>
              </w:rPr>
              <w:t>pagal šių pirkimo dokumentų kvalifikacinius reikalavimus</w:t>
            </w:r>
          </w:p>
        </w:tc>
        <w:tc>
          <w:tcPr>
            <w:tcW w:w="2552" w:type="dxa"/>
            <w:shd w:val="clear" w:color="auto" w:fill="auto"/>
            <w:vAlign w:val="center"/>
          </w:tcPr>
          <w:p w14:paraId="6C5088B8" w14:textId="77777777" w:rsidR="00094BAD" w:rsidRPr="00094BAD" w:rsidRDefault="00094BAD" w:rsidP="00094BAD">
            <w:pPr>
              <w:jc w:val="center"/>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caps/>
                <w:sz w:val="24"/>
                <w:szCs w:val="24"/>
                <w:lang w:eastAsia="en-US"/>
              </w:rPr>
              <w:t>V</w:t>
            </w:r>
            <w:r w:rsidRPr="00094BAD">
              <w:rPr>
                <w:rFonts w:ascii="Times New Roman" w:eastAsia="Times New Roman" w:hAnsi="Times New Roman" w:cs="Times New Roman"/>
                <w:b/>
                <w:sz w:val="24"/>
                <w:szCs w:val="24"/>
                <w:lang w:eastAsia="en-US"/>
              </w:rPr>
              <w:t>ardas, pavardė</w:t>
            </w:r>
          </w:p>
        </w:tc>
        <w:tc>
          <w:tcPr>
            <w:tcW w:w="2551" w:type="dxa"/>
            <w:shd w:val="clear" w:color="auto" w:fill="auto"/>
            <w:vAlign w:val="center"/>
          </w:tcPr>
          <w:p w14:paraId="6899E790" w14:textId="77777777" w:rsidR="00094BAD" w:rsidRPr="00094BAD" w:rsidRDefault="00094BAD" w:rsidP="00094BAD">
            <w:pPr>
              <w:jc w:val="center"/>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sz w:val="24"/>
                <w:szCs w:val="24"/>
                <w:lang w:eastAsia="en-US"/>
              </w:rPr>
              <w:t>Profesinė kvalifikacija</w:t>
            </w:r>
          </w:p>
        </w:tc>
        <w:tc>
          <w:tcPr>
            <w:tcW w:w="2835" w:type="dxa"/>
            <w:shd w:val="clear" w:color="auto" w:fill="auto"/>
            <w:vAlign w:val="center"/>
          </w:tcPr>
          <w:p w14:paraId="73556EBA" w14:textId="77777777" w:rsidR="00094BAD" w:rsidRPr="00094BAD" w:rsidRDefault="00094BAD" w:rsidP="00094BAD">
            <w:pPr>
              <w:jc w:val="center"/>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sz w:val="24"/>
                <w:szCs w:val="24"/>
                <w:lang w:eastAsia="en-US"/>
              </w:rPr>
              <w:t>Pridedami reikalaujami specialisto patirtį patvirtinantys dokumentai</w:t>
            </w:r>
          </w:p>
        </w:tc>
        <w:tc>
          <w:tcPr>
            <w:tcW w:w="3119" w:type="dxa"/>
            <w:shd w:val="clear" w:color="auto" w:fill="auto"/>
            <w:vAlign w:val="center"/>
          </w:tcPr>
          <w:p w14:paraId="2F85D998" w14:textId="77777777" w:rsidR="00094BAD" w:rsidRPr="00094BAD" w:rsidRDefault="00094BAD" w:rsidP="00094BAD">
            <w:pPr>
              <w:jc w:val="center"/>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sz w:val="24"/>
                <w:szCs w:val="24"/>
                <w:lang w:eastAsia="en-US"/>
              </w:rPr>
              <w:t>Specialisto esama darbovietė (darbovietės)</w:t>
            </w:r>
          </w:p>
        </w:tc>
      </w:tr>
      <w:tr w:rsidR="00094BAD" w:rsidRPr="00094BAD" w14:paraId="7A0C678E" w14:textId="77777777" w:rsidTr="001E5937">
        <w:trPr>
          <w:jc w:val="center"/>
        </w:trPr>
        <w:tc>
          <w:tcPr>
            <w:tcW w:w="598" w:type="dxa"/>
            <w:shd w:val="clear" w:color="auto" w:fill="auto"/>
          </w:tcPr>
          <w:p w14:paraId="49836B80" w14:textId="77777777" w:rsidR="00094BAD" w:rsidRPr="00094BAD" w:rsidRDefault="00094BAD" w:rsidP="00094BAD">
            <w:pPr>
              <w:jc w:val="center"/>
              <w:rPr>
                <w:rFonts w:ascii="Times New Roman" w:eastAsia="Times New Roman" w:hAnsi="Times New Roman" w:cs="Times New Roman"/>
                <w:b/>
                <w:caps/>
                <w:sz w:val="24"/>
                <w:szCs w:val="24"/>
                <w:lang w:eastAsia="en-US"/>
              </w:rPr>
            </w:pPr>
            <w:r w:rsidRPr="00094BAD">
              <w:rPr>
                <w:rFonts w:ascii="Times New Roman" w:eastAsia="Times New Roman" w:hAnsi="Times New Roman" w:cs="Times New Roman"/>
                <w:b/>
                <w:caps/>
                <w:sz w:val="24"/>
                <w:szCs w:val="24"/>
                <w:lang w:eastAsia="en-US"/>
              </w:rPr>
              <w:t>1</w:t>
            </w:r>
          </w:p>
        </w:tc>
        <w:tc>
          <w:tcPr>
            <w:tcW w:w="2268" w:type="dxa"/>
            <w:shd w:val="clear" w:color="auto" w:fill="auto"/>
          </w:tcPr>
          <w:p w14:paraId="51BFE697" w14:textId="77777777" w:rsidR="00094BAD" w:rsidRPr="00094BAD" w:rsidRDefault="00094BAD" w:rsidP="00094BAD">
            <w:pPr>
              <w:jc w:val="center"/>
              <w:rPr>
                <w:rFonts w:ascii="Times New Roman" w:eastAsia="Times New Roman" w:hAnsi="Times New Roman" w:cs="Times New Roman"/>
                <w:b/>
                <w:caps/>
                <w:sz w:val="24"/>
                <w:szCs w:val="24"/>
                <w:lang w:eastAsia="en-US"/>
              </w:rPr>
            </w:pPr>
            <w:r w:rsidRPr="00094BAD">
              <w:rPr>
                <w:rFonts w:ascii="Times New Roman" w:eastAsia="Times New Roman" w:hAnsi="Times New Roman" w:cs="Times New Roman"/>
                <w:b/>
                <w:caps/>
                <w:sz w:val="24"/>
                <w:szCs w:val="24"/>
                <w:lang w:eastAsia="en-US"/>
              </w:rPr>
              <w:t>2</w:t>
            </w:r>
          </w:p>
        </w:tc>
        <w:tc>
          <w:tcPr>
            <w:tcW w:w="2552" w:type="dxa"/>
            <w:shd w:val="clear" w:color="auto" w:fill="auto"/>
          </w:tcPr>
          <w:p w14:paraId="49FE0792" w14:textId="77777777" w:rsidR="00094BAD" w:rsidRPr="00094BAD" w:rsidRDefault="00094BAD" w:rsidP="00094BAD">
            <w:pPr>
              <w:jc w:val="center"/>
              <w:rPr>
                <w:rFonts w:ascii="Times New Roman" w:eastAsia="Times New Roman" w:hAnsi="Times New Roman" w:cs="Times New Roman"/>
                <w:b/>
                <w:caps/>
                <w:sz w:val="24"/>
                <w:szCs w:val="24"/>
                <w:lang w:eastAsia="en-US"/>
              </w:rPr>
            </w:pPr>
            <w:r w:rsidRPr="00094BAD">
              <w:rPr>
                <w:rFonts w:ascii="Times New Roman" w:eastAsia="Times New Roman" w:hAnsi="Times New Roman" w:cs="Times New Roman"/>
                <w:b/>
                <w:caps/>
                <w:sz w:val="24"/>
                <w:szCs w:val="24"/>
                <w:lang w:eastAsia="en-US"/>
              </w:rPr>
              <w:t>3</w:t>
            </w:r>
          </w:p>
        </w:tc>
        <w:tc>
          <w:tcPr>
            <w:tcW w:w="2551" w:type="dxa"/>
            <w:shd w:val="clear" w:color="auto" w:fill="auto"/>
          </w:tcPr>
          <w:p w14:paraId="31754847" w14:textId="77777777" w:rsidR="00094BAD" w:rsidRPr="00094BAD" w:rsidRDefault="00094BAD" w:rsidP="00094BAD">
            <w:pPr>
              <w:jc w:val="center"/>
              <w:rPr>
                <w:rFonts w:ascii="Times New Roman" w:eastAsia="Times New Roman" w:hAnsi="Times New Roman" w:cs="Times New Roman"/>
                <w:b/>
                <w:caps/>
                <w:sz w:val="24"/>
                <w:szCs w:val="24"/>
                <w:lang w:eastAsia="en-US"/>
              </w:rPr>
            </w:pPr>
            <w:r w:rsidRPr="00094BAD">
              <w:rPr>
                <w:rFonts w:ascii="Times New Roman" w:eastAsia="Times New Roman" w:hAnsi="Times New Roman" w:cs="Times New Roman"/>
                <w:b/>
                <w:caps/>
                <w:sz w:val="24"/>
                <w:szCs w:val="24"/>
                <w:lang w:eastAsia="en-US"/>
              </w:rPr>
              <w:t>4</w:t>
            </w:r>
          </w:p>
        </w:tc>
        <w:tc>
          <w:tcPr>
            <w:tcW w:w="2835" w:type="dxa"/>
            <w:shd w:val="clear" w:color="auto" w:fill="auto"/>
          </w:tcPr>
          <w:p w14:paraId="7B629645" w14:textId="77777777" w:rsidR="00094BAD" w:rsidRPr="00094BAD" w:rsidRDefault="00094BAD" w:rsidP="00094BAD">
            <w:pPr>
              <w:jc w:val="center"/>
              <w:rPr>
                <w:rFonts w:ascii="Times New Roman" w:eastAsia="Times New Roman" w:hAnsi="Times New Roman" w:cs="Times New Roman"/>
                <w:b/>
                <w:caps/>
                <w:sz w:val="24"/>
                <w:szCs w:val="24"/>
                <w:lang w:eastAsia="en-US"/>
              </w:rPr>
            </w:pPr>
            <w:r w:rsidRPr="00094BAD">
              <w:rPr>
                <w:rFonts w:ascii="Times New Roman" w:eastAsia="Times New Roman" w:hAnsi="Times New Roman" w:cs="Times New Roman"/>
                <w:b/>
                <w:caps/>
                <w:sz w:val="24"/>
                <w:szCs w:val="24"/>
                <w:lang w:eastAsia="en-US"/>
              </w:rPr>
              <w:t>5</w:t>
            </w:r>
          </w:p>
        </w:tc>
        <w:tc>
          <w:tcPr>
            <w:tcW w:w="3119" w:type="dxa"/>
            <w:shd w:val="clear" w:color="auto" w:fill="auto"/>
          </w:tcPr>
          <w:p w14:paraId="102BC40A" w14:textId="77777777" w:rsidR="00094BAD" w:rsidRPr="00094BAD" w:rsidRDefault="00094BAD" w:rsidP="00094BAD">
            <w:pPr>
              <w:jc w:val="center"/>
              <w:rPr>
                <w:rFonts w:ascii="Times New Roman" w:eastAsia="Times New Roman" w:hAnsi="Times New Roman" w:cs="Times New Roman"/>
                <w:b/>
                <w:caps/>
                <w:sz w:val="24"/>
                <w:szCs w:val="24"/>
                <w:lang w:eastAsia="en-US"/>
              </w:rPr>
            </w:pPr>
            <w:r w:rsidRPr="00094BAD">
              <w:rPr>
                <w:rFonts w:ascii="Times New Roman" w:eastAsia="Times New Roman" w:hAnsi="Times New Roman" w:cs="Times New Roman"/>
                <w:b/>
                <w:caps/>
                <w:sz w:val="24"/>
                <w:szCs w:val="24"/>
                <w:lang w:eastAsia="en-US"/>
              </w:rPr>
              <w:t>6</w:t>
            </w:r>
          </w:p>
        </w:tc>
      </w:tr>
      <w:tr w:rsidR="00094BAD" w:rsidRPr="00094BAD" w14:paraId="7D24543D" w14:textId="77777777" w:rsidTr="001E5937">
        <w:trPr>
          <w:jc w:val="center"/>
        </w:trPr>
        <w:tc>
          <w:tcPr>
            <w:tcW w:w="598" w:type="dxa"/>
            <w:shd w:val="clear" w:color="auto" w:fill="auto"/>
          </w:tcPr>
          <w:p w14:paraId="48EDAE11"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268" w:type="dxa"/>
            <w:shd w:val="clear" w:color="auto" w:fill="auto"/>
          </w:tcPr>
          <w:p w14:paraId="613BA933"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552" w:type="dxa"/>
            <w:shd w:val="clear" w:color="auto" w:fill="auto"/>
          </w:tcPr>
          <w:p w14:paraId="48D7005D"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551" w:type="dxa"/>
            <w:shd w:val="clear" w:color="auto" w:fill="auto"/>
          </w:tcPr>
          <w:p w14:paraId="7B35CCC5"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835" w:type="dxa"/>
            <w:shd w:val="clear" w:color="auto" w:fill="auto"/>
          </w:tcPr>
          <w:p w14:paraId="59FD8B5D"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3119" w:type="dxa"/>
            <w:shd w:val="clear" w:color="auto" w:fill="auto"/>
          </w:tcPr>
          <w:p w14:paraId="6ED85AE7" w14:textId="77777777" w:rsidR="00094BAD" w:rsidRPr="00094BAD" w:rsidRDefault="00094BAD" w:rsidP="00094BAD">
            <w:pPr>
              <w:jc w:val="center"/>
              <w:rPr>
                <w:rFonts w:ascii="Times New Roman" w:eastAsia="Times New Roman" w:hAnsi="Times New Roman" w:cs="Times New Roman"/>
                <w:caps/>
                <w:sz w:val="24"/>
                <w:szCs w:val="24"/>
                <w:lang w:eastAsia="en-US"/>
              </w:rPr>
            </w:pPr>
          </w:p>
        </w:tc>
      </w:tr>
      <w:tr w:rsidR="00094BAD" w:rsidRPr="00094BAD" w14:paraId="41FF6282" w14:textId="77777777" w:rsidTr="001E5937">
        <w:trPr>
          <w:jc w:val="center"/>
        </w:trPr>
        <w:tc>
          <w:tcPr>
            <w:tcW w:w="598" w:type="dxa"/>
            <w:shd w:val="clear" w:color="auto" w:fill="auto"/>
          </w:tcPr>
          <w:p w14:paraId="75C09FF8"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268" w:type="dxa"/>
            <w:shd w:val="clear" w:color="auto" w:fill="auto"/>
          </w:tcPr>
          <w:p w14:paraId="79C5D803"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552" w:type="dxa"/>
            <w:shd w:val="clear" w:color="auto" w:fill="auto"/>
          </w:tcPr>
          <w:p w14:paraId="35FCF316"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551" w:type="dxa"/>
            <w:shd w:val="clear" w:color="auto" w:fill="auto"/>
          </w:tcPr>
          <w:p w14:paraId="4406608B"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2835" w:type="dxa"/>
            <w:shd w:val="clear" w:color="auto" w:fill="auto"/>
          </w:tcPr>
          <w:p w14:paraId="43B28E43" w14:textId="77777777" w:rsidR="00094BAD" w:rsidRPr="00094BAD" w:rsidRDefault="00094BAD" w:rsidP="00094BAD">
            <w:pPr>
              <w:jc w:val="center"/>
              <w:rPr>
                <w:rFonts w:ascii="Times New Roman" w:eastAsia="Times New Roman" w:hAnsi="Times New Roman" w:cs="Times New Roman"/>
                <w:caps/>
                <w:sz w:val="24"/>
                <w:szCs w:val="24"/>
                <w:lang w:eastAsia="en-US"/>
              </w:rPr>
            </w:pPr>
          </w:p>
        </w:tc>
        <w:tc>
          <w:tcPr>
            <w:tcW w:w="3119" w:type="dxa"/>
            <w:shd w:val="clear" w:color="auto" w:fill="auto"/>
          </w:tcPr>
          <w:p w14:paraId="34086B0B" w14:textId="77777777" w:rsidR="00094BAD" w:rsidRPr="00094BAD" w:rsidRDefault="00094BAD" w:rsidP="00094BAD">
            <w:pPr>
              <w:jc w:val="center"/>
              <w:rPr>
                <w:rFonts w:ascii="Times New Roman" w:eastAsia="Times New Roman" w:hAnsi="Times New Roman" w:cs="Times New Roman"/>
                <w:caps/>
                <w:sz w:val="24"/>
                <w:szCs w:val="24"/>
                <w:lang w:eastAsia="en-US"/>
              </w:rPr>
            </w:pPr>
          </w:p>
        </w:tc>
      </w:tr>
    </w:tbl>
    <w:p w14:paraId="7D72E313" w14:textId="77777777" w:rsidR="00094BAD" w:rsidRPr="00094BAD" w:rsidRDefault="00094BAD" w:rsidP="00094BAD">
      <w:pPr>
        <w:jc w:val="center"/>
        <w:rPr>
          <w:rFonts w:ascii="Times New Roman" w:eastAsia="Times New Roman" w:hAnsi="Times New Roman" w:cs="Times New Roman"/>
          <w:sz w:val="24"/>
          <w:szCs w:val="24"/>
          <w:lang w:eastAsia="en-US"/>
        </w:rPr>
      </w:pPr>
    </w:p>
    <w:p w14:paraId="3B7E458A" w14:textId="77777777" w:rsidR="00094BAD" w:rsidRPr="00094BAD" w:rsidRDefault="00094BAD" w:rsidP="00094BAD">
      <w:pPr>
        <w:ind w:left="567"/>
        <w:rPr>
          <w:rFonts w:ascii="Times New Roman" w:eastAsia="Times New Roman" w:hAnsi="Times New Roman" w:cs="Times New Roman"/>
          <w:b/>
          <w:sz w:val="24"/>
          <w:szCs w:val="24"/>
          <w:lang w:eastAsia="en-US"/>
        </w:rPr>
      </w:pPr>
      <w:r w:rsidRPr="00094BAD">
        <w:rPr>
          <w:rFonts w:ascii="Times New Roman" w:eastAsia="Times New Roman" w:hAnsi="Times New Roman" w:cs="Times New Roman"/>
          <w:b/>
          <w:sz w:val="24"/>
          <w:szCs w:val="24"/>
          <w:lang w:eastAsia="en-US"/>
        </w:rPr>
        <w:t>Pastabos:</w:t>
      </w:r>
    </w:p>
    <w:p w14:paraId="763E9FDD" w14:textId="77777777" w:rsidR="00094BAD" w:rsidRPr="00094BAD" w:rsidRDefault="00094BAD" w:rsidP="00094BAD">
      <w:pPr>
        <w:ind w:left="567"/>
        <w:rPr>
          <w:rFonts w:ascii="Times New Roman" w:eastAsia="Times New Roman" w:hAnsi="Times New Roman" w:cs="Times New Roman"/>
          <w:i/>
          <w:sz w:val="24"/>
          <w:szCs w:val="24"/>
        </w:rPr>
      </w:pPr>
      <w:r w:rsidRPr="00094BAD">
        <w:rPr>
          <w:rFonts w:ascii="Times New Roman" w:eastAsia="Times New Roman" w:hAnsi="Times New Roman" w:cs="Times New Roman"/>
          <w:i/>
          <w:sz w:val="24"/>
          <w:szCs w:val="24"/>
        </w:rPr>
        <w:t xml:space="preserve">*Jei specialistas dirba kitoje įmonėje </w:t>
      </w:r>
      <w:r w:rsidRPr="00094BAD">
        <w:rPr>
          <w:rFonts w:ascii="Times New Roman" w:eastAsia="Times New Roman" w:hAnsi="Times New Roman" w:cs="Times New Roman"/>
          <w:i/>
          <w:sz w:val="24"/>
          <w:szCs w:val="24"/>
          <w:lang w:eastAsia="en-US"/>
        </w:rPr>
        <w:t>(ne tiekėjo ar subtiekėjo įmonėje)</w:t>
      </w:r>
      <w:r w:rsidRPr="00094BAD">
        <w:rPr>
          <w:rFonts w:ascii="Times New Roman" w:eastAsia="Times New Roman" w:hAnsi="Times New Roman" w:cs="Times New Roman"/>
          <w:i/>
          <w:sz w:val="24"/>
          <w:szCs w:val="24"/>
        </w:rPr>
        <w:t xml:space="preserve">, turi būti pateikiamas specialisto </w:t>
      </w:r>
      <w:r w:rsidRPr="00094BAD">
        <w:rPr>
          <w:rFonts w:ascii="Times New Roman" w:eastAsia="Times New Roman" w:hAnsi="Times New Roman" w:cs="Times New Roman"/>
          <w:b/>
          <w:i/>
          <w:sz w:val="24"/>
          <w:szCs w:val="24"/>
        </w:rPr>
        <w:t xml:space="preserve">sutikimas </w:t>
      </w:r>
      <w:r w:rsidRPr="00094BAD">
        <w:rPr>
          <w:rFonts w:ascii="Times New Roman" w:eastAsia="Times New Roman" w:hAnsi="Times New Roman" w:cs="Times New Roman"/>
          <w:i/>
          <w:sz w:val="24"/>
          <w:szCs w:val="24"/>
        </w:rPr>
        <w:t>teikti/atlikti sutartyje nurodytas (-</w:t>
      </w:r>
      <w:proofErr w:type="spellStart"/>
      <w:r w:rsidRPr="00094BAD">
        <w:rPr>
          <w:rFonts w:ascii="Times New Roman" w:eastAsia="Times New Roman" w:hAnsi="Times New Roman" w:cs="Times New Roman"/>
          <w:i/>
          <w:sz w:val="24"/>
          <w:szCs w:val="24"/>
        </w:rPr>
        <w:t>us</w:t>
      </w:r>
      <w:proofErr w:type="spellEnd"/>
      <w:r w:rsidRPr="00094BAD">
        <w:rPr>
          <w:rFonts w:ascii="Times New Roman" w:eastAsia="Times New Roman" w:hAnsi="Times New Roman" w:cs="Times New Roman"/>
          <w:i/>
          <w:sz w:val="24"/>
          <w:szCs w:val="24"/>
        </w:rPr>
        <w:t xml:space="preserve">) paslaugas/darbus ir tiekėjo ar subtiekėjo </w:t>
      </w:r>
      <w:r w:rsidRPr="00094BAD">
        <w:rPr>
          <w:rFonts w:ascii="Times New Roman" w:eastAsia="Times New Roman" w:hAnsi="Times New Roman" w:cs="Times New Roman"/>
          <w:b/>
          <w:i/>
          <w:sz w:val="24"/>
          <w:szCs w:val="24"/>
        </w:rPr>
        <w:t>patvirtinimas</w:t>
      </w:r>
      <w:r w:rsidRPr="00094BAD">
        <w:rPr>
          <w:rFonts w:ascii="Times New Roman" w:eastAsia="Times New Roman" w:hAnsi="Times New Roman" w:cs="Times New Roman"/>
          <w:i/>
          <w:sz w:val="24"/>
          <w:szCs w:val="24"/>
        </w:rPr>
        <w:t>, kad laimėjęs konkursą įdarbins šį specialistą (tik tuo atveju, jei šis specialistas nesiūlomas kaip subteikėjas).</w:t>
      </w:r>
    </w:p>
    <w:p w14:paraId="5B87CE3B" w14:textId="77777777" w:rsidR="00094BAD" w:rsidRPr="00094BAD" w:rsidRDefault="00094BAD" w:rsidP="00094BAD">
      <w:pPr>
        <w:jc w:val="center"/>
        <w:rPr>
          <w:rFonts w:ascii="Times New Roman" w:eastAsia="Times New Roman" w:hAnsi="Times New Roman" w:cs="Times New Roman"/>
          <w:i/>
          <w:sz w:val="24"/>
          <w:szCs w:val="24"/>
        </w:rPr>
      </w:pPr>
    </w:p>
    <w:p w14:paraId="03FF8B79" w14:textId="77777777" w:rsidR="00094BAD" w:rsidRPr="00094BAD" w:rsidRDefault="00094BAD" w:rsidP="00094BAD">
      <w:pPr>
        <w:jc w:val="center"/>
        <w:rPr>
          <w:rFonts w:ascii="Times New Roman" w:eastAsia="Times New Roman" w:hAnsi="Times New Roman" w:cs="Times New Roman"/>
          <w:sz w:val="24"/>
          <w:szCs w:val="24"/>
          <w:lang w:eastAsia="en-US"/>
        </w:rPr>
      </w:pPr>
    </w:p>
    <w:tbl>
      <w:tblPr>
        <w:tblW w:w="0" w:type="auto"/>
        <w:tblInd w:w="2843" w:type="dxa"/>
        <w:tblLayout w:type="fixed"/>
        <w:tblLook w:val="04A0" w:firstRow="1" w:lastRow="0" w:firstColumn="1" w:lastColumn="0" w:noHBand="0" w:noVBand="1"/>
      </w:tblPr>
      <w:tblGrid>
        <w:gridCol w:w="3284"/>
        <w:gridCol w:w="604"/>
        <w:gridCol w:w="1980"/>
        <w:gridCol w:w="701"/>
        <w:gridCol w:w="2611"/>
      </w:tblGrid>
      <w:tr w:rsidR="00094BAD" w:rsidRPr="00094BAD" w14:paraId="2CE476EF" w14:textId="77777777" w:rsidTr="00094BAD">
        <w:trPr>
          <w:trHeight w:val="285"/>
        </w:trPr>
        <w:tc>
          <w:tcPr>
            <w:tcW w:w="3284" w:type="dxa"/>
            <w:tcBorders>
              <w:top w:val="nil"/>
              <w:left w:val="nil"/>
              <w:bottom w:val="single" w:sz="4" w:space="0" w:color="auto"/>
              <w:right w:val="nil"/>
            </w:tcBorders>
            <w:shd w:val="clear" w:color="auto" w:fill="FFFFFF"/>
          </w:tcPr>
          <w:p w14:paraId="7D9652DB" w14:textId="77777777" w:rsidR="00094BAD" w:rsidRPr="00094BAD" w:rsidRDefault="00094BAD" w:rsidP="00094BAD">
            <w:pPr>
              <w:jc w:val="center"/>
              <w:rPr>
                <w:rFonts w:ascii="Times New Roman" w:eastAsia="Times New Roman" w:hAnsi="Times New Roman" w:cs="Times New Roman"/>
                <w:sz w:val="24"/>
                <w:szCs w:val="24"/>
                <w:lang w:eastAsia="en-US"/>
              </w:rPr>
            </w:pPr>
          </w:p>
        </w:tc>
        <w:tc>
          <w:tcPr>
            <w:tcW w:w="604" w:type="dxa"/>
            <w:shd w:val="clear" w:color="auto" w:fill="FFFFFF"/>
          </w:tcPr>
          <w:p w14:paraId="0AF59AB7" w14:textId="77777777" w:rsidR="00094BAD" w:rsidRPr="00094BAD" w:rsidRDefault="00094BAD" w:rsidP="00094BAD">
            <w:pPr>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0B3D1B67" w14:textId="77777777" w:rsidR="00094BAD" w:rsidRPr="00094BAD" w:rsidRDefault="00094BAD" w:rsidP="00094BAD">
            <w:pPr>
              <w:jc w:val="center"/>
              <w:rPr>
                <w:rFonts w:ascii="Times New Roman" w:eastAsia="Times New Roman" w:hAnsi="Times New Roman" w:cs="Times New Roman"/>
                <w:sz w:val="24"/>
                <w:szCs w:val="24"/>
                <w:lang w:eastAsia="en-US"/>
              </w:rPr>
            </w:pPr>
          </w:p>
        </w:tc>
        <w:tc>
          <w:tcPr>
            <w:tcW w:w="701" w:type="dxa"/>
            <w:shd w:val="clear" w:color="auto" w:fill="FFFFFF"/>
          </w:tcPr>
          <w:p w14:paraId="4250E562" w14:textId="77777777" w:rsidR="00094BAD" w:rsidRPr="00094BAD" w:rsidRDefault="00094BAD" w:rsidP="00094BAD">
            <w:pPr>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347CA576" w14:textId="77777777" w:rsidR="00094BAD" w:rsidRPr="00094BAD" w:rsidRDefault="00094BAD" w:rsidP="00094BAD">
            <w:pPr>
              <w:jc w:val="center"/>
              <w:rPr>
                <w:rFonts w:ascii="Times New Roman" w:eastAsia="Times New Roman" w:hAnsi="Times New Roman" w:cs="Times New Roman"/>
                <w:sz w:val="24"/>
                <w:szCs w:val="24"/>
                <w:lang w:eastAsia="en-US"/>
              </w:rPr>
            </w:pPr>
          </w:p>
        </w:tc>
      </w:tr>
      <w:tr w:rsidR="00094BAD" w:rsidRPr="00094BAD" w14:paraId="5E0F3534" w14:textId="77777777" w:rsidTr="001E5937">
        <w:trPr>
          <w:trHeight w:val="631"/>
        </w:trPr>
        <w:tc>
          <w:tcPr>
            <w:tcW w:w="3284" w:type="dxa"/>
            <w:tcBorders>
              <w:top w:val="single" w:sz="4" w:space="0" w:color="auto"/>
              <w:left w:val="nil"/>
              <w:bottom w:val="nil"/>
              <w:right w:val="nil"/>
            </w:tcBorders>
            <w:shd w:val="clear" w:color="auto" w:fill="auto"/>
          </w:tcPr>
          <w:p w14:paraId="53B38B36" w14:textId="77777777" w:rsidR="00094BAD" w:rsidRPr="00094BAD" w:rsidRDefault="00094BAD" w:rsidP="00094BAD">
            <w:pPr>
              <w:jc w:val="center"/>
              <w:rPr>
                <w:rFonts w:ascii="Times New Roman" w:eastAsia="Times New Roman" w:hAnsi="Times New Roman" w:cs="Times New Roman"/>
                <w:sz w:val="24"/>
                <w:szCs w:val="24"/>
                <w:lang w:eastAsia="en-US"/>
              </w:rPr>
            </w:pPr>
            <w:r w:rsidRPr="00094BAD">
              <w:rPr>
                <w:rFonts w:ascii="Times New Roman" w:eastAsia="Times New Roman" w:hAnsi="Times New Roman" w:cs="Times New Roman"/>
                <w:sz w:val="24"/>
                <w:szCs w:val="24"/>
                <w:lang w:eastAsia="en-US"/>
              </w:rPr>
              <w:t>(Tiekėjo arba jo įgalioto asmens pareigų pavadinimas)</w:t>
            </w:r>
          </w:p>
        </w:tc>
        <w:tc>
          <w:tcPr>
            <w:tcW w:w="604" w:type="dxa"/>
            <w:shd w:val="clear" w:color="auto" w:fill="auto"/>
          </w:tcPr>
          <w:p w14:paraId="29F06F09" w14:textId="77777777" w:rsidR="00094BAD" w:rsidRPr="00094BAD" w:rsidRDefault="00094BAD" w:rsidP="00094BAD">
            <w:pPr>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07E06CA3" w14:textId="77777777" w:rsidR="00094BAD" w:rsidRPr="00094BAD" w:rsidRDefault="00094BAD" w:rsidP="00094BAD">
            <w:pPr>
              <w:jc w:val="center"/>
              <w:rPr>
                <w:rFonts w:ascii="Times New Roman" w:eastAsia="Times New Roman" w:hAnsi="Times New Roman" w:cs="Times New Roman"/>
                <w:sz w:val="24"/>
                <w:szCs w:val="24"/>
                <w:lang w:eastAsia="en-US"/>
              </w:rPr>
            </w:pPr>
            <w:r w:rsidRPr="00094BAD">
              <w:rPr>
                <w:rFonts w:ascii="Times New Roman" w:eastAsia="Times New Roman" w:hAnsi="Times New Roman" w:cs="Times New Roman"/>
                <w:sz w:val="24"/>
                <w:szCs w:val="24"/>
                <w:lang w:eastAsia="en-US"/>
              </w:rPr>
              <w:t>(Parašas)</w:t>
            </w:r>
          </w:p>
        </w:tc>
        <w:tc>
          <w:tcPr>
            <w:tcW w:w="701" w:type="dxa"/>
            <w:shd w:val="clear" w:color="auto" w:fill="auto"/>
          </w:tcPr>
          <w:p w14:paraId="47B45DD0" w14:textId="77777777" w:rsidR="00094BAD" w:rsidRPr="00094BAD" w:rsidRDefault="00094BAD" w:rsidP="00094BAD">
            <w:pPr>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6D7FE208" w14:textId="77777777" w:rsidR="00094BAD" w:rsidRPr="00094BAD" w:rsidRDefault="00094BAD" w:rsidP="00094BAD">
            <w:pPr>
              <w:jc w:val="center"/>
              <w:rPr>
                <w:rFonts w:ascii="Times New Roman" w:eastAsia="Times New Roman" w:hAnsi="Times New Roman" w:cs="Times New Roman"/>
                <w:sz w:val="24"/>
                <w:szCs w:val="24"/>
                <w:lang w:eastAsia="en-US"/>
              </w:rPr>
            </w:pPr>
            <w:r w:rsidRPr="00094BAD">
              <w:rPr>
                <w:rFonts w:ascii="Times New Roman" w:eastAsia="Times New Roman" w:hAnsi="Times New Roman" w:cs="Times New Roman"/>
                <w:sz w:val="24"/>
                <w:szCs w:val="24"/>
                <w:lang w:eastAsia="en-US"/>
              </w:rPr>
              <w:t>(Vardas ir pavardė)</w:t>
            </w:r>
          </w:p>
        </w:tc>
      </w:tr>
    </w:tbl>
    <w:p w14:paraId="0879061A" w14:textId="77777777" w:rsidR="00094BAD" w:rsidRPr="00094BAD" w:rsidRDefault="00094BAD" w:rsidP="00094BAD">
      <w:pPr>
        <w:suppressAutoHyphens/>
        <w:jc w:val="center"/>
        <w:rPr>
          <w:rFonts w:ascii="Times New Roman" w:eastAsia="Times New Roman" w:hAnsi="Times New Roman" w:cs="Times New Roman"/>
          <w:sz w:val="24"/>
          <w:szCs w:val="24"/>
          <w:lang w:eastAsia="en-US"/>
        </w:rPr>
      </w:pPr>
    </w:p>
    <w:p w14:paraId="68D9AE0D" w14:textId="74A932AA" w:rsidR="008A0086" w:rsidRPr="00094BAD" w:rsidRDefault="008A0086" w:rsidP="008E1ADA">
      <w:pPr>
        <w:rPr>
          <w:rFonts w:ascii="Times New Roman" w:hAnsi="Times New Roman" w:cs="Times New Roman"/>
          <w:sz w:val="24"/>
          <w:szCs w:val="24"/>
        </w:rPr>
      </w:pPr>
    </w:p>
    <w:sectPr w:rsidR="008A0086" w:rsidRPr="00094BAD"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9673" w14:textId="77777777" w:rsidR="00172724" w:rsidRDefault="00172724" w:rsidP="001D2258">
      <w:r>
        <w:separator/>
      </w:r>
    </w:p>
  </w:endnote>
  <w:endnote w:type="continuationSeparator" w:id="0">
    <w:p w14:paraId="4E08D195" w14:textId="77777777" w:rsidR="00172724" w:rsidRDefault="00172724" w:rsidP="001D2258">
      <w:r>
        <w:continuationSeparator/>
      </w:r>
    </w:p>
  </w:endnote>
  <w:endnote w:type="continuationNotice" w:id="1">
    <w:p w14:paraId="7F9F6316" w14:textId="77777777" w:rsidR="003171A2" w:rsidRDefault="00317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imes New Roman Bold">
    <w:altName w:val="Dutch801 XBd BT"/>
    <w:panose1 w:val="02020803070505020304"/>
    <w:charset w:val="00"/>
    <w:family w:val="roman"/>
    <w:notTrueType/>
    <w:pitch w:val="default"/>
  </w:font>
  <w:font w:name="MonospaceLT">
    <w:altName w:val="Calibri"/>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tka Text Semibold">
    <w:panose1 w:val="00000000000000000000"/>
    <w:charset w:val="BA"/>
    <w:family w:val="auto"/>
    <w:pitch w:val="variable"/>
    <w:sig w:usb0="A00002EF" w:usb1="4000204B" w:usb2="00000000" w:usb3="00000000" w:csb0="0000019F" w:csb1="00000000"/>
  </w:font>
  <w:font w:name="Optima">
    <w:altName w:val="Arial"/>
    <w:charset w:val="00"/>
    <w:family w:val="auto"/>
    <w:pitch w:val="variable"/>
    <w:sig w:usb0="80000067"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A348" w14:textId="77777777" w:rsidR="00172724" w:rsidRDefault="00172724" w:rsidP="001D2258">
      <w:r>
        <w:separator/>
      </w:r>
    </w:p>
  </w:footnote>
  <w:footnote w:type="continuationSeparator" w:id="0">
    <w:p w14:paraId="7797A71C" w14:textId="77777777" w:rsidR="00172724" w:rsidRDefault="00172724" w:rsidP="001D2258">
      <w:r>
        <w:continuationSeparator/>
      </w:r>
    </w:p>
  </w:footnote>
  <w:footnote w:type="continuationNotice" w:id="1">
    <w:p w14:paraId="4C3767E2" w14:textId="77777777" w:rsidR="003171A2" w:rsidRDefault="003171A2"/>
  </w:footnote>
  <w:footnote w:id="2">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2B5869"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2B5869">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43A61DD"/>
    <w:multiLevelType w:val="hybridMultilevel"/>
    <w:tmpl w:val="50006F66"/>
    <w:lvl w:ilvl="0" w:tplc="B1187162">
      <w:start w:val="1"/>
      <w:numFmt w:val="decimal"/>
      <w:lvlText w:val="%1."/>
      <w:lvlJc w:val="left"/>
      <w:pPr>
        <w:ind w:left="720" w:hanging="360"/>
      </w:pPr>
      <w:rPr>
        <w:rFonts w:hint="default"/>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6"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6"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4"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0"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3"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1"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8"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2"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5"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1"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2"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3"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4"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5"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6"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8"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70"/>
  </w:num>
  <w:num w:numId="3" w16cid:durableId="1481849147">
    <w:abstractNumId w:val="3"/>
  </w:num>
  <w:num w:numId="4" w16cid:durableId="843281286">
    <w:abstractNumId w:val="24"/>
  </w:num>
  <w:num w:numId="5" w16cid:durableId="798038527">
    <w:abstractNumId w:val="23"/>
  </w:num>
  <w:num w:numId="6" w16cid:durableId="511458294">
    <w:abstractNumId w:val="48"/>
  </w:num>
  <w:num w:numId="7" w16cid:durableId="139201320">
    <w:abstractNumId w:val="80"/>
  </w:num>
  <w:num w:numId="8" w16cid:durableId="1177964708">
    <w:abstractNumId w:val="83"/>
  </w:num>
  <w:num w:numId="9" w16cid:durableId="1804539095">
    <w:abstractNumId w:val="90"/>
  </w:num>
  <w:num w:numId="10" w16cid:durableId="555169240">
    <w:abstractNumId w:val="2"/>
  </w:num>
  <w:num w:numId="11" w16cid:durableId="1671832625">
    <w:abstractNumId w:val="44"/>
  </w:num>
  <w:num w:numId="12" w16cid:durableId="698089676">
    <w:abstractNumId w:val="87"/>
  </w:num>
  <w:num w:numId="13" w16cid:durableId="1806312935">
    <w:abstractNumId w:val="105"/>
  </w:num>
  <w:num w:numId="14" w16cid:durableId="476537801">
    <w:abstractNumId w:val="0"/>
  </w:num>
  <w:num w:numId="15" w16cid:durableId="1913662058">
    <w:abstractNumId w:val="33"/>
  </w:num>
  <w:num w:numId="16" w16cid:durableId="828983821">
    <w:abstractNumId w:val="1"/>
  </w:num>
  <w:num w:numId="17" w16cid:durableId="1777290997">
    <w:abstractNumId w:val="15"/>
  </w:num>
  <w:num w:numId="18" w16cid:durableId="1916623576">
    <w:abstractNumId w:val="93"/>
  </w:num>
  <w:num w:numId="19" w16cid:durableId="1533376668">
    <w:abstractNumId w:val="72"/>
  </w:num>
  <w:num w:numId="20" w16cid:durableId="280262375">
    <w:abstractNumId w:val="108"/>
  </w:num>
  <w:num w:numId="21" w16cid:durableId="972829822">
    <w:abstractNumId w:val="68"/>
  </w:num>
  <w:num w:numId="22" w16cid:durableId="761342038">
    <w:abstractNumId w:val="59"/>
  </w:num>
  <w:num w:numId="23" w16cid:durableId="1892839737">
    <w:abstractNumId w:val="37"/>
  </w:num>
  <w:num w:numId="24" w16cid:durableId="1603685113">
    <w:abstractNumId w:val="101"/>
  </w:num>
  <w:num w:numId="25" w16cid:durableId="7218261">
    <w:abstractNumId w:val="35"/>
  </w:num>
  <w:num w:numId="26" w16cid:durableId="106462970">
    <w:abstractNumId w:val="102"/>
  </w:num>
  <w:num w:numId="27" w16cid:durableId="376782438">
    <w:abstractNumId w:val="43"/>
  </w:num>
  <w:num w:numId="28" w16cid:durableId="590432288">
    <w:abstractNumId w:val="50"/>
  </w:num>
  <w:num w:numId="29" w16cid:durableId="1821195653">
    <w:abstractNumId w:val="71"/>
  </w:num>
  <w:num w:numId="30" w16cid:durableId="602031862">
    <w:abstractNumId w:val="18"/>
  </w:num>
  <w:num w:numId="31" w16cid:durableId="307560610">
    <w:abstractNumId w:val="6"/>
  </w:num>
  <w:num w:numId="32" w16cid:durableId="1943104738">
    <w:abstractNumId w:val="20"/>
  </w:num>
  <w:num w:numId="33" w16cid:durableId="1704549698">
    <w:abstractNumId w:val="91"/>
  </w:num>
  <w:num w:numId="34" w16cid:durableId="1991202443">
    <w:abstractNumId w:val="55"/>
  </w:num>
  <w:num w:numId="35" w16cid:durableId="1300722051">
    <w:abstractNumId w:val="25"/>
  </w:num>
  <w:num w:numId="36" w16cid:durableId="1937324086">
    <w:abstractNumId w:val="60"/>
  </w:num>
  <w:num w:numId="37" w16cid:durableId="874386157">
    <w:abstractNumId w:val="38"/>
  </w:num>
  <w:num w:numId="38" w16cid:durableId="1097558332">
    <w:abstractNumId w:val="14"/>
  </w:num>
  <w:num w:numId="39" w16cid:durableId="1964386927">
    <w:abstractNumId w:val="63"/>
  </w:num>
  <w:num w:numId="40" w16cid:durableId="842861830">
    <w:abstractNumId w:val="109"/>
  </w:num>
  <w:num w:numId="41" w16cid:durableId="1180661284">
    <w:abstractNumId w:val="96"/>
  </w:num>
  <w:num w:numId="42" w16cid:durableId="257911050">
    <w:abstractNumId w:val="104"/>
  </w:num>
  <w:num w:numId="43" w16cid:durableId="1933931925">
    <w:abstractNumId w:val="39"/>
  </w:num>
  <w:num w:numId="44" w16cid:durableId="714887917">
    <w:abstractNumId w:val="30"/>
  </w:num>
  <w:num w:numId="45" w16cid:durableId="241644298">
    <w:abstractNumId w:val="100"/>
  </w:num>
  <w:num w:numId="46" w16cid:durableId="1102453882">
    <w:abstractNumId w:val="8"/>
  </w:num>
  <w:num w:numId="47" w16cid:durableId="540168331">
    <w:abstractNumId w:val="69"/>
  </w:num>
  <w:num w:numId="48" w16cid:durableId="685132860">
    <w:abstractNumId w:val="27"/>
  </w:num>
  <w:num w:numId="49" w16cid:durableId="1473912380">
    <w:abstractNumId w:val="103"/>
  </w:num>
  <w:num w:numId="50" w16cid:durableId="688485909">
    <w:abstractNumId w:val="107"/>
  </w:num>
  <w:num w:numId="51" w16cid:durableId="1283340144">
    <w:abstractNumId w:val="61"/>
  </w:num>
  <w:num w:numId="52" w16cid:durableId="2105834050">
    <w:abstractNumId w:val="94"/>
  </w:num>
  <w:num w:numId="53" w16cid:durableId="76562799">
    <w:abstractNumId w:val="75"/>
  </w:num>
  <w:num w:numId="54" w16cid:durableId="1969242009">
    <w:abstractNumId w:val="98"/>
  </w:num>
  <w:num w:numId="55" w16cid:durableId="461772517">
    <w:abstractNumId w:val="89"/>
  </w:num>
  <w:num w:numId="56" w16cid:durableId="325519768">
    <w:abstractNumId w:val="73"/>
  </w:num>
  <w:num w:numId="57" w16cid:durableId="1118797530">
    <w:abstractNumId w:val="57"/>
  </w:num>
  <w:num w:numId="58" w16cid:durableId="950626074">
    <w:abstractNumId w:val="65"/>
  </w:num>
  <w:num w:numId="59" w16cid:durableId="349182778">
    <w:abstractNumId w:val="41"/>
  </w:num>
  <w:num w:numId="60" w16cid:durableId="193271968">
    <w:abstractNumId w:val="46"/>
  </w:num>
  <w:num w:numId="61" w16cid:durableId="1820337811">
    <w:abstractNumId w:val="13"/>
  </w:num>
  <w:num w:numId="62" w16cid:durableId="540751097">
    <w:abstractNumId w:val="97"/>
  </w:num>
  <w:num w:numId="63" w16cid:durableId="537592710">
    <w:abstractNumId w:val="82"/>
  </w:num>
  <w:num w:numId="64" w16cid:durableId="2094889713">
    <w:abstractNumId w:val="52"/>
  </w:num>
  <w:num w:numId="65" w16cid:durableId="1206791694">
    <w:abstractNumId w:val="92"/>
  </w:num>
  <w:num w:numId="66" w16cid:durableId="1864202475">
    <w:abstractNumId w:val="17"/>
  </w:num>
  <w:num w:numId="67" w16cid:durableId="780344024">
    <w:abstractNumId w:val="4"/>
  </w:num>
  <w:num w:numId="68" w16cid:durableId="589966334">
    <w:abstractNumId w:val="99"/>
  </w:num>
  <w:num w:numId="69" w16cid:durableId="969097172">
    <w:abstractNumId w:val="64"/>
  </w:num>
  <w:num w:numId="70" w16cid:durableId="208762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5"/>
  </w:num>
  <w:num w:numId="73" w16cid:durableId="1677994583">
    <w:abstractNumId w:val="10"/>
  </w:num>
  <w:num w:numId="74" w16cid:durableId="1194921762">
    <w:abstractNumId w:val="40"/>
  </w:num>
  <w:num w:numId="75" w16cid:durableId="655231212">
    <w:abstractNumId w:val="95"/>
  </w:num>
  <w:num w:numId="76" w16cid:durableId="251621917">
    <w:abstractNumId w:val="11"/>
  </w:num>
  <w:num w:numId="77" w16cid:durableId="1786003399">
    <w:abstractNumId w:val="86"/>
  </w:num>
  <w:num w:numId="78" w16cid:durableId="1604460198">
    <w:abstractNumId w:val="7"/>
  </w:num>
  <w:num w:numId="79" w16cid:durableId="117646343">
    <w:abstractNumId w:val="66"/>
  </w:num>
  <w:num w:numId="80" w16cid:durableId="1091780395">
    <w:abstractNumId w:val="16"/>
  </w:num>
  <w:num w:numId="81" w16cid:durableId="222257106">
    <w:abstractNumId w:val="58"/>
  </w:num>
  <w:num w:numId="82" w16cid:durableId="530148512">
    <w:abstractNumId w:val="9"/>
  </w:num>
  <w:num w:numId="83" w16cid:durableId="448278945">
    <w:abstractNumId w:val="36"/>
  </w:num>
  <w:num w:numId="84" w16cid:durableId="438379882">
    <w:abstractNumId w:val="19"/>
  </w:num>
  <w:num w:numId="85" w16cid:durableId="706108247">
    <w:abstractNumId w:val="84"/>
  </w:num>
  <w:num w:numId="86" w16cid:durableId="1662267530">
    <w:abstractNumId w:val="76"/>
  </w:num>
  <w:num w:numId="87" w16cid:durableId="1070731693">
    <w:abstractNumId w:val="51"/>
  </w:num>
  <w:num w:numId="88" w16cid:durableId="799305637">
    <w:abstractNumId w:val="79"/>
  </w:num>
  <w:num w:numId="89" w16cid:durableId="2120175987">
    <w:abstractNumId w:val="81"/>
  </w:num>
  <w:num w:numId="90" w16cid:durableId="186526178">
    <w:abstractNumId w:val="53"/>
  </w:num>
  <w:num w:numId="91" w16cid:durableId="1401712661">
    <w:abstractNumId w:val="42"/>
  </w:num>
  <w:num w:numId="92" w16cid:durableId="6366490">
    <w:abstractNumId w:val="12"/>
  </w:num>
  <w:num w:numId="93" w16cid:durableId="596519265">
    <w:abstractNumId w:val="45"/>
  </w:num>
  <w:num w:numId="94" w16cid:durableId="2048336077">
    <w:abstractNumId w:val="21"/>
  </w:num>
  <w:num w:numId="95" w16cid:durableId="1012532379">
    <w:abstractNumId w:val="78"/>
  </w:num>
  <w:num w:numId="96" w16cid:durableId="50230612">
    <w:abstractNumId w:val="77"/>
  </w:num>
  <w:num w:numId="97" w16cid:durableId="1256356907">
    <w:abstractNumId w:val="62"/>
  </w:num>
  <w:num w:numId="98" w16cid:durableId="799690851">
    <w:abstractNumId w:val="47"/>
  </w:num>
  <w:num w:numId="99" w16cid:durableId="1735545866">
    <w:abstractNumId w:val="74"/>
  </w:num>
  <w:num w:numId="100" w16cid:durableId="370422529">
    <w:abstractNumId w:val="106"/>
  </w:num>
  <w:num w:numId="101" w16cid:durableId="138154956">
    <w:abstractNumId w:val="31"/>
  </w:num>
  <w:num w:numId="102" w16cid:durableId="2025210332">
    <w:abstractNumId w:val="56"/>
  </w:num>
  <w:num w:numId="103" w16cid:durableId="6906954">
    <w:abstractNumId w:val="34"/>
  </w:num>
  <w:num w:numId="104" w16cid:durableId="2142452114">
    <w:abstractNumId w:val="29"/>
  </w:num>
  <w:num w:numId="105" w16cid:durableId="183792822">
    <w:abstractNumId w:val="22"/>
  </w:num>
  <w:num w:numId="106" w16cid:durableId="1355501238">
    <w:abstractNumId w:val="67"/>
  </w:num>
  <w:num w:numId="107" w16cid:durableId="569845269">
    <w:abstractNumId w:val="49"/>
  </w:num>
  <w:num w:numId="108" w16cid:durableId="19653857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8"/>
  </w:num>
  <w:num w:numId="110" w16cid:durableId="1215435121">
    <w:abstractNumId w:val="5"/>
  </w:num>
  <w:num w:numId="111" w16cid:durableId="40982517">
    <w:abstractNumId w:val="3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23"/>
    <w:rsid w:val="00002874"/>
    <w:rsid w:val="000038DD"/>
    <w:rsid w:val="000049AD"/>
    <w:rsid w:val="00005A07"/>
    <w:rsid w:val="00005D89"/>
    <w:rsid w:val="00006DB6"/>
    <w:rsid w:val="000072B4"/>
    <w:rsid w:val="00007470"/>
    <w:rsid w:val="00007A87"/>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113"/>
    <w:rsid w:val="00023A6C"/>
    <w:rsid w:val="0002434A"/>
    <w:rsid w:val="00026719"/>
    <w:rsid w:val="00026C85"/>
    <w:rsid w:val="00027199"/>
    <w:rsid w:val="00030FED"/>
    <w:rsid w:val="000314DA"/>
    <w:rsid w:val="00031CCC"/>
    <w:rsid w:val="00033831"/>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198"/>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43A"/>
    <w:rsid w:val="000716A3"/>
    <w:rsid w:val="00072144"/>
    <w:rsid w:val="000728D9"/>
    <w:rsid w:val="00072CA9"/>
    <w:rsid w:val="00074CC3"/>
    <w:rsid w:val="00074EAA"/>
    <w:rsid w:val="0007511F"/>
    <w:rsid w:val="00075124"/>
    <w:rsid w:val="00075600"/>
    <w:rsid w:val="00076B7F"/>
    <w:rsid w:val="0007728D"/>
    <w:rsid w:val="000774F7"/>
    <w:rsid w:val="0008065E"/>
    <w:rsid w:val="00081F1F"/>
    <w:rsid w:val="0008238A"/>
    <w:rsid w:val="00084C7D"/>
    <w:rsid w:val="00084EA8"/>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476F"/>
    <w:rsid w:val="00094BAD"/>
    <w:rsid w:val="000962D4"/>
    <w:rsid w:val="000968C7"/>
    <w:rsid w:val="00097506"/>
    <w:rsid w:val="000A110C"/>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BD7"/>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471A"/>
    <w:rsid w:val="000C62C0"/>
    <w:rsid w:val="000C66A8"/>
    <w:rsid w:val="000D05BC"/>
    <w:rsid w:val="000D169A"/>
    <w:rsid w:val="000D41D3"/>
    <w:rsid w:val="000D4867"/>
    <w:rsid w:val="000D4A05"/>
    <w:rsid w:val="000D522A"/>
    <w:rsid w:val="000D5C15"/>
    <w:rsid w:val="000D5C9A"/>
    <w:rsid w:val="000D610C"/>
    <w:rsid w:val="000D6131"/>
    <w:rsid w:val="000D6CA9"/>
    <w:rsid w:val="000D769A"/>
    <w:rsid w:val="000D795D"/>
    <w:rsid w:val="000E055F"/>
    <w:rsid w:val="000E0DAA"/>
    <w:rsid w:val="000E1BA2"/>
    <w:rsid w:val="000E5D2F"/>
    <w:rsid w:val="000E767B"/>
    <w:rsid w:val="000F18E3"/>
    <w:rsid w:val="000F1C0D"/>
    <w:rsid w:val="000F1EDB"/>
    <w:rsid w:val="000F36F6"/>
    <w:rsid w:val="000F3B55"/>
    <w:rsid w:val="000F4693"/>
    <w:rsid w:val="000F481F"/>
    <w:rsid w:val="000F5027"/>
    <w:rsid w:val="000F5D3B"/>
    <w:rsid w:val="000F6107"/>
    <w:rsid w:val="000F64CF"/>
    <w:rsid w:val="000F76CE"/>
    <w:rsid w:val="00100A06"/>
    <w:rsid w:val="00100D0F"/>
    <w:rsid w:val="00101F30"/>
    <w:rsid w:val="00102242"/>
    <w:rsid w:val="00102621"/>
    <w:rsid w:val="00102A29"/>
    <w:rsid w:val="00102D4C"/>
    <w:rsid w:val="00102EAD"/>
    <w:rsid w:val="0010351E"/>
    <w:rsid w:val="001047FD"/>
    <w:rsid w:val="0010564A"/>
    <w:rsid w:val="001056DF"/>
    <w:rsid w:val="00106DE5"/>
    <w:rsid w:val="00110800"/>
    <w:rsid w:val="0011186D"/>
    <w:rsid w:val="001118E2"/>
    <w:rsid w:val="00111CE0"/>
    <w:rsid w:val="00111D86"/>
    <w:rsid w:val="00111DCA"/>
    <w:rsid w:val="001120BE"/>
    <w:rsid w:val="00112DAE"/>
    <w:rsid w:val="001139AA"/>
    <w:rsid w:val="00114EB5"/>
    <w:rsid w:val="00114F31"/>
    <w:rsid w:val="001162A4"/>
    <w:rsid w:val="001167A3"/>
    <w:rsid w:val="00117602"/>
    <w:rsid w:val="0011771C"/>
    <w:rsid w:val="001207F4"/>
    <w:rsid w:val="00121367"/>
    <w:rsid w:val="0012188C"/>
    <w:rsid w:val="00122107"/>
    <w:rsid w:val="00125EBF"/>
    <w:rsid w:val="00125F91"/>
    <w:rsid w:val="00127A1B"/>
    <w:rsid w:val="001326A6"/>
    <w:rsid w:val="001345E6"/>
    <w:rsid w:val="00134853"/>
    <w:rsid w:val="00134883"/>
    <w:rsid w:val="0013673D"/>
    <w:rsid w:val="001375D5"/>
    <w:rsid w:val="0014027E"/>
    <w:rsid w:val="00140CF0"/>
    <w:rsid w:val="001416EE"/>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761"/>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65E8C"/>
    <w:rsid w:val="00171183"/>
    <w:rsid w:val="00172575"/>
    <w:rsid w:val="00172724"/>
    <w:rsid w:val="0017336A"/>
    <w:rsid w:val="00174950"/>
    <w:rsid w:val="00174B60"/>
    <w:rsid w:val="00175B14"/>
    <w:rsid w:val="00176205"/>
    <w:rsid w:val="00176289"/>
    <w:rsid w:val="00176D10"/>
    <w:rsid w:val="00181718"/>
    <w:rsid w:val="001837E7"/>
    <w:rsid w:val="001839E0"/>
    <w:rsid w:val="00183DAA"/>
    <w:rsid w:val="0018414C"/>
    <w:rsid w:val="001842BA"/>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2CB1"/>
    <w:rsid w:val="001A31A0"/>
    <w:rsid w:val="001A3398"/>
    <w:rsid w:val="001A342D"/>
    <w:rsid w:val="001A3F59"/>
    <w:rsid w:val="001A40A6"/>
    <w:rsid w:val="001A49BA"/>
    <w:rsid w:val="001A4B75"/>
    <w:rsid w:val="001A63D7"/>
    <w:rsid w:val="001B0A63"/>
    <w:rsid w:val="001B1CE8"/>
    <w:rsid w:val="001B22A7"/>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485"/>
    <w:rsid w:val="001C4512"/>
    <w:rsid w:val="001C7734"/>
    <w:rsid w:val="001C79F8"/>
    <w:rsid w:val="001D079C"/>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64F"/>
    <w:rsid w:val="001F2B25"/>
    <w:rsid w:val="001F32DA"/>
    <w:rsid w:val="001F3997"/>
    <w:rsid w:val="001F3B72"/>
    <w:rsid w:val="001F4646"/>
    <w:rsid w:val="001F6B1C"/>
    <w:rsid w:val="001F714F"/>
    <w:rsid w:val="001F7E0D"/>
    <w:rsid w:val="0020052C"/>
    <w:rsid w:val="00200C1C"/>
    <w:rsid w:val="00201393"/>
    <w:rsid w:val="002013BC"/>
    <w:rsid w:val="00203AE7"/>
    <w:rsid w:val="00204166"/>
    <w:rsid w:val="00204358"/>
    <w:rsid w:val="00205594"/>
    <w:rsid w:val="00205B6B"/>
    <w:rsid w:val="00205D82"/>
    <w:rsid w:val="00205DB8"/>
    <w:rsid w:val="0020720F"/>
    <w:rsid w:val="00207B0A"/>
    <w:rsid w:val="002108D8"/>
    <w:rsid w:val="00210E60"/>
    <w:rsid w:val="0021390E"/>
    <w:rsid w:val="002140F2"/>
    <w:rsid w:val="002166CC"/>
    <w:rsid w:val="00216910"/>
    <w:rsid w:val="0021701B"/>
    <w:rsid w:val="0021726E"/>
    <w:rsid w:val="00217B6B"/>
    <w:rsid w:val="0022073D"/>
    <w:rsid w:val="00220C85"/>
    <w:rsid w:val="00221648"/>
    <w:rsid w:val="0022260B"/>
    <w:rsid w:val="00222735"/>
    <w:rsid w:val="00222AD2"/>
    <w:rsid w:val="00222B58"/>
    <w:rsid w:val="00222C6C"/>
    <w:rsid w:val="00222DF4"/>
    <w:rsid w:val="0022358E"/>
    <w:rsid w:val="0022399C"/>
    <w:rsid w:val="00225279"/>
    <w:rsid w:val="00226FBE"/>
    <w:rsid w:val="00227CC4"/>
    <w:rsid w:val="0023186D"/>
    <w:rsid w:val="00231C61"/>
    <w:rsid w:val="002324F0"/>
    <w:rsid w:val="0023272B"/>
    <w:rsid w:val="002330D0"/>
    <w:rsid w:val="002334E0"/>
    <w:rsid w:val="00233FE8"/>
    <w:rsid w:val="002355AA"/>
    <w:rsid w:val="00237385"/>
    <w:rsid w:val="002373FF"/>
    <w:rsid w:val="00237589"/>
    <w:rsid w:val="00237839"/>
    <w:rsid w:val="00237FEF"/>
    <w:rsid w:val="00240177"/>
    <w:rsid w:val="0024165F"/>
    <w:rsid w:val="00242749"/>
    <w:rsid w:val="002428FF"/>
    <w:rsid w:val="00242A67"/>
    <w:rsid w:val="00242C1E"/>
    <w:rsid w:val="00242F6D"/>
    <w:rsid w:val="00243FAE"/>
    <w:rsid w:val="00244005"/>
    <w:rsid w:val="00244145"/>
    <w:rsid w:val="0024522E"/>
    <w:rsid w:val="002454F5"/>
    <w:rsid w:val="00245694"/>
    <w:rsid w:val="00245CB8"/>
    <w:rsid w:val="00246174"/>
    <w:rsid w:val="00246793"/>
    <w:rsid w:val="0024759F"/>
    <w:rsid w:val="00250D89"/>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869"/>
    <w:rsid w:val="002B5CDC"/>
    <w:rsid w:val="002B64E9"/>
    <w:rsid w:val="002B7D58"/>
    <w:rsid w:val="002C009A"/>
    <w:rsid w:val="002C0C92"/>
    <w:rsid w:val="002C0D84"/>
    <w:rsid w:val="002C160B"/>
    <w:rsid w:val="002C28C6"/>
    <w:rsid w:val="002C2905"/>
    <w:rsid w:val="002C2D9F"/>
    <w:rsid w:val="002C3D11"/>
    <w:rsid w:val="002C3FD5"/>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167C"/>
    <w:rsid w:val="002E26C9"/>
    <w:rsid w:val="002E3241"/>
    <w:rsid w:val="002E39F3"/>
    <w:rsid w:val="002E45F1"/>
    <w:rsid w:val="002E49B4"/>
    <w:rsid w:val="002E5DF7"/>
    <w:rsid w:val="002E6B4A"/>
    <w:rsid w:val="002E7361"/>
    <w:rsid w:val="002E7920"/>
    <w:rsid w:val="002E7A5E"/>
    <w:rsid w:val="002F2BB7"/>
    <w:rsid w:val="002F3E74"/>
    <w:rsid w:val="002F41D0"/>
    <w:rsid w:val="002F53B4"/>
    <w:rsid w:val="002F6A9A"/>
    <w:rsid w:val="002F70C1"/>
    <w:rsid w:val="002F7117"/>
    <w:rsid w:val="002F72A3"/>
    <w:rsid w:val="002F79EB"/>
    <w:rsid w:val="00300AE1"/>
    <w:rsid w:val="003043BC"/>
    <w:rsid w:val="003044A3"/>
    <w:rsid w:val="00305A7C"/>
    <w:rsid w:val="0030624B"/>
    <w:rsid w:val="0030644A"/>
    <w:rsid w:val="00306630"/>
    <w:rsid w:val="00306C3A"/>
    <w:rsid w:val="0031095B"/>
    <w:rsid w:val="00311710"/>
    <w:rsid w:val="00311C94"/>
    <w:rsid w:val="0031247D"/>
    <w:rsid w:val="00312DB1"/>
    <w:rsid w:val="00314385"/>
    <w:rsid w:val="00314BF7"/>
    <w:rsid w:val="00314C61"/>
    <w:rsid w:val="00315289"/>
    <w:rsid w:val="003171A2"/>
    <w:rsid w:val="00317920"/>
    <w:rsid w:val="00317FB9"/>
    <w:rsid w:val="003200DF"/>
    <w:rsid w:val="003208B9"/>
    <w:rsid w:val="00321732"/>
    <w:rsid w:val="00322D74"/>
    <w:rsid w:val="0032404D"/>
    <w:rsid w:val="00324177"/>
    <w:rsid w:val="00324365"/>
    <w:rsid w:val="003247CD"/>
    <w:rsid w:val="00324E4D"/>
    <w:rsid w:val="00324EC8"/>
    <w:rsid w:val="003276AE"/>
    <w:rsid w:val="00327786"/>
    <w:rsid w:val="003309DC"/>
    <w:rsid w:val="003320E5"/>
    <w:rsid w:val="00333D26"/>
    <w:rsid w:val="003340BE"/>
    <w:rsid w:val="0033490F"/>
    <w:rsid w:val="00335E95"/>
    <w:rsid w:val="003361FE"/>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0B8"/>
    <w:rsid w:val="003515B8"/>
    <w:rsid w:val="003524DA"/>
    <w:rsid w:val="003525D2"/>
    <w:rsid w:val="00352D4D"/>
    <w:rsid w:val="00353967"/>
    <w:rsid w:val="0035414E"/>
    <w:rsid w:val="0035451F"/>
    <w:rsid w:val="00354EC8"/>
    <w:rsid w:val="0035530E"/>
    <w:rsid w:val="00355D53"/>
    <w:rsid w:val="003601F8"/>
    <w:rsid w:val="003617F4"/>
    <w:rsid w:val="003618E9"/>
    <w:rsid w:val="0036317F"/>
    <w:rsid w:val="003647A7"/>
    <w:rsid w:val="003659EC"/>
    <w:rsid w:val="00366BC0"/>
    <w:rsid w:val="00367561"/>
    <w:rsid w:val="00367A85"/>
    <w:rsid w:val="00370977"/>
    <w:rsid w:val="00370A4E"/>
    <w:rsid w:val="0037115A"/>
    <w:rsid w:val="003729E8"/>
    <w:rsid w:val="003732BF"/>
    <w:rsid w:val="00373B33"/>
    <w:rsid w:val="00374029"/>
    <w:rsid w:val="003746B7"/>
    <w:rsid w:val="00374958"/>
    <w:rsid w:val="00374D94"/>
    <w:rsid w:val="00375267"/>
    <w:rsid w:val="00375B37"/>
    <w:rsid w:val="003764A1"/>
    <w:rsid w:val="003769A6"/>
    <w:rsid w:val="0037782D"/>
    <w:rsid w:val="003803CF"/>
    <w:rsid w:val="003804A0"/>
    <w:rsid w:val="00380B22"/>
    <w:rsid w:val="0038219C"/>
    <w:rsid w:val="00382F5D"/>
    <w:rsid w:val="0038329B"/>
    <w:rsid w:val="0038367C"/>
    <w:rsid w:val="0038378E"/>
    <w:rsid w:val="003837ED"/>
    <w:rsid w:val="003841CC"/>
    <w:rsid w:val="00385A60"/>
    <w:rsid w:val="00386C0D"/>
    <w:rsid w:val="00387AB4"/>
    <w:rsid w:val="00387BA3"/>
    <w:rsid w:val="00390A8F"/>
    <w:rsid w:val="00390AAC"/>
    <w:rsid w:val="00390D7C"/>
    <w:rsid w:val="0039446F"/>
    <w:rsid w:val="00394E72"/>
    <w:rsid w:val="00396C1E"/>
    <w:rsid w:val="00396E5C"/>
    <w:rsid w:val="00397045"/>
    <w:rsid w:val="00397458"/>
    <w:rsid w:val="00397468"/>
    <w:rsid w:val="003A0D3E"/>
    <w:rsid w:val="003A0DF3"/>
    <w:rsid w:val="003A191B"/>
    <w:rsid w:val="003A2365"/>
    <w:rsid w:val="003A2B7E"/>
    <w:rsid w:val="003A2F1B"/>
    <w:rsid w:val="003A360C"/>
    <w:rsid w:val="003A39EC"/>
    <w:rsid w:val="003A4B94"/>
    <w:rsid w:val="003A5463"/>
    <w:rsid w:val="003A580D"/>
    <w:rsid w:val="003A5C01"/>
    <w:rsid w:val="003A60E6"/>
    <w:rsid w:val="003A6298"/>
    <w:rsid w:val="003A6347"/>
    <w:rsid w:val="003A7C61"/>
    <w:rsid w:val="003A7CC6"/>
    <w:rsid w:val="003B1C47"/>
    <w:rsid w:val="003B2467"/>
    <w:rsid w:val="003B285B"/>
    <w:rsid w:val="003B2B70"/>
    <w:rsid w:val="003B3356"/>
    <w:rsid w:val="003B53CE"/>
    <w:rsid w:val="003B576E"/>
    <w:rsid w:val="003B6861"/>
    <w:rsid w:val="003B7BEE"/>
    <w:rsid w:val="003C0B05"/>
    <w:rsid w:val="003C1945"/>
    <w:rsid w:val="003C357C"/>
    <w:rsid w:val="003C379C"/>
    <w:rsid w:val="003C4F82"/>
    <w:rsid w:val="003C59BB"/>
    <w:rsid w:val="003C626A"/>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3C3"/>
    <w:rsid w:val="004224DA"/>
    <w:rsid w:val="00422642"/>
    <w:rsid w:val="00422BE7"/>
    <w:rsid w:val="00423501"/>
    <w:rsid w:val="00423B67"/>
    <w:rsid w:val="00424DB2"/>
    <w:rsid w:val="004253AB"/>
    <w:rsid w:val="00426379"/>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A3A"/>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0161"/>
    <w:rsid w:val="0047319B"/>
    <w:rsid w:val="004735A5"/>
    <w:rsid w:val="00473A73"/>
    <w:rsid w:val="00473CF6"/>
    <w:rsid w:val="0047441F"/>
    <w:rsid w:val="0047458C"/>
    <w:rsid w:val="0047489B"/>
    <w:rsid w:val="0047518C"/>
    <w:rsid w:val="00476F91"/>
    <w:rsid w:val="004775B4"/>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1A8"/>
    <w:rsid w:val="00495BFD"/>
    <w:rsid w:val="00495ECB"/>
    <w:rsid w:val="00495FD9"/>
    <w:rsid w:val="004971F7"/>
    <w:rsid w:val="00497760"/>
    <w:rsid w:val="004A0C3B"/>
    <w:rsid w:val="004A1BC4"/>
    <w:rsid w:val="004A1E58"/>
    <w:rsid w:val="004A2E9E"/>
    <w:rsid w:val="004A3708"/>
    <w:rsid w:val="004A3765"/>
    <w:rsid w:val="004A3CB5"/>
    <w:rsid w:val="004A43CC"/>
    <w:rsid w:val="004A5400"/>
    <w:rsid w:val="004A626C"/>
    <w:rsid w:val="004A6834"/>
    <w:rsid w:val="004A7CA4"/>
    <w:rsid w:val="004A7D9E"/>
    <w:rsid w:val="004B1808"/>
    <w:rsid w:val="004B2002"/>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27BA"/>
    <w:rsid w:val="004D31DC"/>
    <w:rsid w:val="004D38E8"/>
    <w:rsid w:val="004D4857"/>
    <w:rsid w:val="004D4AAA"/>
    <w:rsid w:val="004D504C"/>
    <w:rsid w:val="004D5278"/>
    <w:rsid w:val="004D540F"/>
    <w:rsid w:val="004D666E"/>
    <w:rsid w:val="004D755A"/>
    <w:rsid w:val="004D75BF"/>
    <w:rsid w:val="004D77AF"/>
    <w:rsid w:val="004E0458"/>
    <w:rsid w:val="004E16FE"/>
    <w:rsid w:val="004E3611"/>
    <w:rsid w:val="004E4089"/>
    <w:rsid w:val="004E4617"/>
    <w:rsid w:val="004E5EE0"/>
    <w:rsid w:val="004E7689"/>
    <w:rsid w:val="004E7D13"/>
    <w:rsid w:val="004F0282"/>
    <w:rsid w:val="004F0731"/>
    <w:rsid w:val="004F1C60"/>
    <w:rsid w:val="004F1F0E"/>
    <w:rsid w:val="004F2134"/>
    <w:rsid w:val="004F282F"/>
    <w:rsid w:val="004F2DC0"/>
    <w:rsid w:val="004F2FD1"/>
    <w:rsid w:val="004F3EDB"/>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1F5F"/>
    <w:rsid w:val="00522097"/>
    <w:rsid w:val="00522219"/>
    <w:rsid w:val="0052505C"/>
    <w:rsid w:val="0052642A"/>
    <w:rsid w:val="005273A0"/>
    <w:rsid w:val="005304A4"/>
    <w:rsid w:val="00530DD9"/>
    <w:rsid w:val="00531600"/>
    <w:rsid w:val="005318A8"/>
    <w:rsid w:val="0053331B"/>
    <w:rsid w:val="00533B37"/>
    <w:rsid w:val="00533FD2"/>
    <w:rsid w:val="0053435E"/>
    <w:rsid w:val="00534361"/>
    <w:rsid w:val="00534B06"/>
    <w:rsid w:val="00536298"/>
    <w:rsid w:val="00540952"/>
    <w:rsid w:val="00541045"/>
    <w:rsid w:val="005423D8"/>
    <w:rsid w:val="00542F4C"/>
    <w:rsid w:val="00545543"/>
    <w:rsid w:val="005467BB"/>
    <w:rsid w:val="00546A2F"/>
    <w:rsid w:val="005500C7"/>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492"/>
    <w:rsid w:val="005637F9"/>
    <w:rsid w:val="00563DDE"/>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86BE0"/>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E8F"/>
    <w:rsid w:val="005E32A6"/>
    <w:rsid w:val="005E34FB"/>
    <w:rsid w:val="005E4B73"/>
    <w:rsid w:val="005E6485"/>
    <w:rsid w:val="005E685C"/>
    <w:rsid w:val="005E6B3B"/>
    <w:rsid w:val="005E7C11"/>
    <w:rsid w:val="005E7F3F"/>
    <w:rsid w:val="005F19F0"/>
    <w:rsid w:val="005F1AA2"/>
    <w:rsid w:val="005F1FA9"/>
    <w:rsid w:val="005F2ECB"/>
    <w:rsid w:val="005F3509"/>
    <w:rsid w:val="005F39D3"/>
    <w:rsid w:val="005F4524"/>
    <w:rsid w:val="005F56AD"/>
    <w:rsid w:val="005F572E"/>
    <w:rsid w:val="005F583E"/>
    <w:rsid w:val="005F5F98"/>
    <w:rsid w:val="005F6F29"/>
    <w:rsid w:val="00600BD2"/>
    <w:rsid w:val="00601B21"/>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A05"/>
    <w:rsid w:val="0062520E"/>
    <w:rsid w:val="00625E8E"/>
    <w:rsid w:val="0062612C"/>
    <w:rsid w:val="00627EF8"/>
    <w:rsid w:val="0063055D"/>
    <w:rsid w:val="00631800"/>
    <w:rsid w:val="00631C81"/>
    <w:rsid w:val="006324BD"/>
    <w:rsid w:val="00632B2D"/>
    <w:rsid w:val="006336BF"/>
    <w:rsid w:val="0063383A"/>
    <w:rsid w:val="00633DDF"/>
    <w:rsid w:val="006341DB"/>
    <w:rsid w:val="00634E99"/>
    <w:rsid w:val="006365AB"/>
    <w:rsid w:val="0063768A"/>
    <w:rsid w:val="006377F2"/>
    <w:rsid w:val="00637E25"/>
    <w:rsid w:val="006401E6"/>
    <w:rsid w:val="00640340"/>
    <w:rsid w:val="006408DC"/>
    <w:rsid w:val="00641438"/>
    <w:rsid w:val="00642455"/>
    <w:rsid w:val="0064252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87E0C"/>
    <w:rsid w:val="00691B1E"/>
    <w:rsid w:val="00692078"/>
    <w:rsid w:val="00692979"/>
    <w:rsid w:val="006936C6"/>
    <w:rsid w:val="00694466"/>
    <w:rsid w:val="0069454C"/>
    <w:rsid w:val="006958CB"/>
    <w:rsid w:val="00696039"/>
    <w:rsid w:val="00697CCC"/>
    <w:rsid w:val="006A092F"/>
    <w:rsid w:val="006A1386"/>
    <w:rsid w:val="006A1582"/>
    <w:rsid w:val="006A17E9"/>
    <w:rsid w:val="006A20CC"/>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B78EF"/>
    <w:rsid w:val="006C1031"/>
    <w:rsid w:val="006C146A"/>
    <w:rsid w:val="006C222F"/>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0DD"/>
    <w:rsid w:val="006F5B54"/>
    <w:rsid w:val="006F5CB1"/>
    <w:rsid w:val="006F5CBC"/>
    <w:rsid w:val="006F6B2B"/>
    <w:rsid w:val="006F6E01"/>
    <w:rsid w:val="006F7521"/>
    <w:rsid w:val="007002FD"/>
    <w:rsid w:val="00700744"/>
    <w:rsid w:val="00701347"/>
    <w:rsid w:val="00701405"/>
    <w:rsid w:val="00701694"/>
    <w:rsid w:val="00701944"/>
    <w:rsid w:val="00702C44"/>
    <w:rsid w:val="00702C8D"/>
    <w:rsid w:val="007032A9"/>
    <w:rsid w:val="0070397F"/>
    <w:rsid w:val="00703E0E"/>
    <w:rsid w:val="00703E3D"/>
    <w:rsid w:val="007049E9"/>
    <w:rsid w:val="007063F3"/>
    <w:rsid w:val="00706F15"/>
    <w:rsid w:val="007128C5"/>
    <w:rsid w:val="00713284"/>
    <w:rsid w:val="007134A1"/>
    <w:rsid w:val="00714CDE"/>
    <w:rsid w:val="0071601E"/>
    <w:rsid w:val="00716431"/>
    <w:rsid w:val="00716625"/>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88A"/>
    <w:rsid w:val="00732EB0"/>
    <w:rsid w:val="00733935"/>
    <w:rsid w:val="00734B8F"/>
    <w:rsid w:val="0073545C"/>
    <w:rsid w:val="007354E8"/>
    <w:rsid w:val="00735530"/>
    <w:rsid w:val="007362EF"/>
    <w:rsid w:val="00740B8D"/>
    <w:rsid w:val="00741205"/>
    <w:rsid w:val="007418C6"/>
    <w:rsid w:val="00741A0A"/>
    <w:rsid w:val="00741F75"/>
    <w:rsid w:val="0074290A"/>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06B8"/>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0F4E"/>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72AB"/>
    <w:rsid w:val="007E7849"/>
    <w:rsid w:val="007F0812"/>
    <w:rsid w:val="007F11FB"/>
    <w:rsid w:val="007F13F9"/>
    <w:rsid w:val="007F25D8"/>
    <w:rsid w:val="007F3F58"/>
    <w:rsid w:val="007F4EC8"/>
    <w:rsid w:val="007F6432"/>
    <w:rsid w:val="007F6C07"/>
    <w:rsid w:val="00800925"/>
    <w:rsid w:val="0080236F"/>
    <w:rsid w:val="00804D74"/>
    <w:rsid w:val="00805A1F"/>
    <w:rsid w:val="0080625A"/>
    <w:rsid w:val="00806382"/>
    <w:rsid w:val="00806FF0"/>
    <w:rsid w:val="00810538"/>
    <w:rsid w:val="0081140A"/>
    <w:rsid w:val="00811832"/>
    <w:rsid w:val="00811C38"/>
    <w:rsid w:val="00812C09"/>
    <w:rsid w:val="0081469B"/>
    <w:rsid w:val="008148DD"/>
    <w:rsid w:val="00814AA6"/>
    <w:rsid w:val="008153C5"/>
    <w:rsid w:val="00815FCC"/>
    <w:rsid w:val="00821A9E"/>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B5C"/>
    <w:rsid w:val="00841C53"/>
    <w:rsid w:val="00841F1F"/>
    <w:rsid w:val="00841FA9"/>
    <w:rsid w:val="00841FCB"/>
    <w:rsid w:val="00842C34"/>
    <w:rsid w:val="00843F75"/>
    <w:rsid w:val="0084498A"/>
    <w:rsid w:val="00845074"/>
    <w:rsid w:val="00846241"/>
    <w:rsid w:val="008472E5"/>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111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1B7"/>
    <w:rsid w:val="00874875"/>
    <w:rsid w:val="00875E44"/>
    <w:rsid w:val="008763D9"/>
    <w:rsid w:val="00877285"/>
    <w:rsid w:val="0087739C"/>
    <w:rsid w:val="00877AA7"/>
    <w:rsid w:val="008816B1"/>
    <w:rsid w:val="00882030"/>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1E4"/>
    <w:rsid w:val="008A4815"/>
    <w:rsid w:val="008A6832"/>
    <w:rsid w:val="008A7D87"/>
    <w:rsid w:val="008B021C"/>
    <w:rsid w:val="008B0276"/>
    <w:rsid w:val="008B0407"/>
    <w:rsid w:val="008B07D3"/>
    <w:rsid w:val="008B2CB1"/>
    <w:rsid w:val="008B3BCD"/>
    <w:rsid w:val="008B4938"/>
    <w:rsid w:val="008B5DE8"/>
    <w:rsid w:val="008B62D9"/>
    <w:rsid w:val="008B6740"/>
    <w:rsid w:val="008B688F"/>
    <w:rsid w:val="008B6E45"/>
    <w:rsid w:val="008B7193"/>
    <w:rsid w:val="008B719E"/>
    <w:rsid w:val="008B7649"/>
    <w:rsid w:val="008C0431"/>
    <w:rsid w:val="008C08B8"/>
    <w:rsid w:val="008C0A98"/>
    <w:rsid w:val="008C1941"/>
    <w:rsid w:val="008C2834"/>
    <w:rsid w:val="008C38B5"/>
    <w:rsid w:val="008C39A9"/>
    <w:rsid w:val="008C3B03"/>
    <w:rsid w:val="008C42B4"/>
    <w:rsid w:val="008C4820"/>
    <w:rsid w:val="008C49E6"/>
    <w:rsid w:val="008C5799"/>
    <w:rsid w:val="008C5ED5"/>
    <w:rsid w:val="008C6480"/>
    <w:rsid w:val="008C6A05"/>
    <w:rsid w:val="008C72EC"/>
    <w:rsid w:val="008C7C61"/>
    <w:rsid w:val="008C7EAD"/>
    <w:rsid w:val="008D0127"/>
    <w:rsid w:val="008D0782"/>
    <w:rsid w:val="008D1018"/>
    <w:rsid w:val="008D1FBF"/>
    <w:rsid w:val="008D255A"/>
    <w:rsid w:val="008D26FE"/>
    <w:rsid w:val="008D2B50"/>
    <w:rsid w:val="008D343B"/>
    <w:rsid w:val="008D5ACE"/>
    <w:rsid w:val="008D773A"/>
    <w:rsid w:val="008E1ADA"/>
    <w:rsid w:val="008E1E55"/>
    <w:rsid w:val="008E2075"/>
    <w:rsid w:val="008E2360"/>
    <w:rsid w:val="008E28D9"/>
    <w:rsid w:val="008E305D"/>
    <w:rsid w:val="008E414F"/>
    <w:rsid w:val="008E4B8A"/>
    <w:rsid w:val="008E59D4"/>
    <w:rsid w:val="008E64D5"/>
    <w:rsid w:val="008E65A9"/>
    <w:rsid w:val="008E6E7C"/>
    <w:rsid w:val="008E79F4"/>
    <w:rsid w:val="008E7E34"/>
    <w:rsid w:val="008E7F72"/>
    <w:rsid w:val="008F00FA"/>
    <w:rsid w:val="008F0534"/>
    <w:rsid w:val="008F06F0"/>
    <w:rsid w:val="008F193D"/>
    <w:rsid w:val="008F1DB9"/>
    <w:rsid w:val="008F247F"/>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077FC"/>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366E2"/>
    <w:rsid w:val="00936CBE"/>
    <w:rsid w:val="00940D9A"/>
    <w:rsid w:val="00941828"/>
    <w:rsid w:val="00941D56"/>
    <w:rsid w:val="00941FD9"/>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0CE6"/>
    <w:rsid w:val="00962167"/>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88"/>
    <w:rsid w:val="009937A1"/>
    <w:rsid w:val="00994901"/>
    <w:rsid w:val="00994D59"/>
    <w:rsid w:val="00995288"/>
    <w:rsid w:val="00996073"/>
    <w:rsid w:val="00996C4C"/>
    <w:rsid w:val="00996ED6"/>
    <w:rsid w:val="009A013E"/>
    <w:rsid w:val="009A11C7"/>
    <w:rsid w:val="009A1A05"/>
    <w:rsid w:val="009A1AE7"/>
    <w:rsid w:val="009A5866"/>
    <w:rsid w:val="009A586A"/>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E7316"/>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9A9"/>
    <w:rsid w:val="00A03D43"/>
    <w:rsid w:val="00A04FF2"/>
    <w:rsid w:val="00A059EF"/>
    <w:rsid w:val="00A05A56"/>
    <w:rsid w:val="00A05CAF"/>
    <w:rsid w:val="00A06641"/>
    <w:rsid w:val="00A07095"/>
    <w:rsid w:val="00A070F3"/>
    <w:rsid w:val="00A076BA"/>
    <w:rsid w:val="00A1171C"/>
    <w:rsid w:val="00A12414"/>
    <w:rsid w:val="00A13485"/>
    <w:rsid w:val="00A136A9"/>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233E"/>
    <w:rsid w:val="00A525FA"/>
    <w:rsid w:val="00A52AA8"/>
    <w:rsid w:val="00A53BBD"/>
    <w:rsid w:val="00A53ECA"/>
    <w:rsid w:val="00A541A0"/>
    <w:rsid w:val="00A5511E"/>
    <w:rsid w:val="00A5696E"/>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31CC"/>
    <w:rsid w:val="00A743D2"/>
    <w:rsid w:val="00A7452F"/>
    <w:rsid w:val="00A75A90"/>
    <w:rsid w:val="00A76C28"/>
    <w:rsid w:val="00A77BDB"/>
    <w:rsid w:val="00A82752"/>
    <w:rsid w:val="00A82ECB"/>
    <w:rsid w:val="00A849A3"/>
    <w:rsid w:val="00A852FC"/>
    <w:rsid w:val="00A85329"/>
    <w:rsid w:val="00A86329"/>
    <w:rsid w:val="00A86667"/>
    <w:rsid w:val="00A874E9"/>
    <w:rsid w:val="00A90156"/>
    <w:rsid w:val="00A90324"/>
    <w:rsid w:val="00A90A63"/>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1D6C"/>
    <w:rsid w:val="00AB56D6"/>
    <w:rsid w:val="00AB5E95"/>
    <w:rsid w:val="00AB70DD"/>
    <w:rsid w:val="00AB7B62"/>
    <w:rsid w:val="00AC0007"/>
    <w:rsid w:val="00AC06CE"/>
    <w:rsid w:val="00AC2509"/>
    <w:rsid w:val="00AC268E"/>
    <w:rsid w:val="00AC2A3E"/>
    <w:rsid w:val="00AC30F4"/>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115"/>
    <w:rsid w:val="00B004D5"/>
    <w:rsid w:val="00B007CF"/>
    <w:rsid w:val="00B013DC"/>
    <w:rsid w:val="00B01944"/>
    <w:rsid w:val="00B01D64"/>
    <w:rsid w:val="00B020D2"/>
    <w:rsid w:val="00B03515"/>
    <w:rsid w:val="00B035F7"/>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6747"/>
    <w:rsid w:val="00B17752"/>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6BB"/>
    <w:rsid w:val="00B3463D"/>
    <w:rsid w:val="00B3524B"/>
    <w:rsid w:val="00B36231"/>
    <w:rsid w:val="00B3624A"/>
    <w:rsid w:val="00B370BF"/>
    <w:rsid w:val="00B37979"/>
    <w:rsid w:val="00B404BB"/>
    <w:rsid w:val="00B406E1"/>
    <w:rsid w:val="00B4073E"/>
    <w:rsid w:val="00B429C0"/>
    <w:rsid w:val="00B434E5"/>
    <w:rsid w:val="00B43DC9"/>
    <w:rsid w:val="00B47617"/>
    <w:rsid w:val="00B50C20"/>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3B40"/>
    <w:rsid w:val="00B83B90"/>
    <w:rsid w:val="00B84212"/>
    <w:rsid w:val="00B84CE5"/>
    <w:rsid w:val="00B85EDB"/>
    <w:rsid w:val="00B86234"/>
    <w:rsid w:val="00B86294"/>
    <w:rsid w:val="00B8638A"/>
    <w:rsid w:val="00B87022"/>
    <w:rsid w:val="00B8754E"/>
    <w:rsid w:val="00B87F47"/>
    <w:rsid w:val="00B9199E"/>
    <w:rsid w:val="00B92BFB"/>
    <w:rsid w:val="00B93942"/>
    <w:rsid w:val="00B9413F"/>
    <w:rsid w:val="00B942F2"/>
    <w:rsid w:val="00B94D36"/>
    <w:rsid w:val="00B953A3"/>
    <w:rsid w:val="00B964A6"/>
    <w:rsid w:val="00B96BC7"/>
    <w:rsid w:val="00BA0684"/>
    <w:rsid w:val="00BA0FC5"/>
    <w:rsid w:val="00BA1EB8"/>
    <w:rsid w:val="00BA2B44"/>
    <w:rsid w:val="00BA3861"/>
    <w:rsid w:val="00BA3BAB"/>
    <w:rsid w:val="00BA3D93"/>
    <w:rsid w:val="00BA49B2"/>
    <w:rsid w:val="00BA52A5"/>
    <w:rsid w:val="00BA53B5"/>
    <w:rsid w:val="00BA66A9"/>
    <w:rsid w:val="00BA7982"/>
    <w:rsid w:val="00BA7BCF"/>
    <w:rsid w:val="00BB0AAB"/>
    <w:rsid w:val="00BB13B9"/>
    <w:rsid w:val="00BB24A5"/>
    <w:rsid w:val="00BB2A1B"/>
    <w:rsid w:val="00BB379D"/>
    <w:rsid w:val="00BB497F"/>
    <w:rsid w:val="00BB4D56"/>
    <w:rsid w:val="00BB50DF"/>
    <w:rsid w:val="00BB551D"/>
    <w:rsid w:val="00BB581B"/>
    <w:rsid w:val="00BB58E1"/>
    <w:rsid w:val="00BB6D4F"/>
    <w:rsid w:val="00BB6E01"/>
    <w:rsid w:val="00BB7BA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46E"/>
    <w:rsid w:val="00BD6B1E"/>
    <w:rsid w:val="00BD6D30"/>
    <w:rsid w:val="00BE0DF7"/>
    <w:rsid w:val="00BE104F"/>
    <w:rsid w:val="00BE17FD"/>
    <w:rsid w:val="00BE369D"/>
    <w:rsid w:val="00BE39A0"/>
    <w:rsid w:val="00BE4110"/>
    <w:rsid w:val="00BE4DC7"/>
    <w:rsid w:val="00BE51E0"/>
    <w:rsid w:val="00BE5268"/>
    <w:rsid w:val="00BE5A8C"/>
    <w:rsid w:val="00BE6B6F"/>
    <w:rsid w:val="00BE6D60"/>
    <w:rsid w:val="00BE7649"/>
    <w:rsid w:val="00BF06A2"/>
    <w:rsid w:val="00BF0A09"/>
    <w:rsid w:val="00BF0A5A"/>
    <w:rsid w:val="00BF0C14"/>
    <w:rsid w:val="00BF0D70"/>
    <w:rsid w:val="00BF17C4"/>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043"/>
    <w:rsid w:val="00C13242"/>
    <w:rsid w:val="00C13841"/>
    <w:rsid w:val="00C143FE"/>
    <w:rsid w:val="00C152A6"/>
    <w:rsid w:val="00C15521"/>
    <w:rsid w:val="00C15AFF"/>
    <w:rsid w:val="00C16119"/>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5BCB"/>
    <w:rsid w:val="00C360AD"/>
    <w:rsid w:val="00C36942"/>
    <w:rsid w:val="00C36D33"/>
    <w:rsid w:val="00C371B0"/>
    <w:rsid w:val="00C37816"/>
    <w:rsid w:val="00C41986"/>
    <w:rsid w:val="00C423FB"/>
    <w:rsid w:val="00C42BB0"/>
    <w:rsid w:val="00C43B36"/>
    <w:rsid w:val="00C4540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1FD0"/>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2AD6"/>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DE"/>
    <w:rsid w:val="00C979E9"/>
    <w:rsid w:val="00C97EA4"/>
    <w:rsid w:val="00CA00FB"/>
    <w:rsid w:val="00CA01CD"/>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42E"/>
    <w:rsid w:val="00CD0DE1"/>
    <w:rsid w:val="00CD16DB"/>
    <w:rsid w:val="00CD2039"/>
    <w:rsid w:val="00CD3C4C"/>
    <w:rsid w:val="00CD429B"/>
    <w:rsid w:val="00CD4B84"/>
    <w:rsid w:val="00CD4CF2"/>
    <w:rsid w:val="00CD539C"/>
    <w:rsid w:val="00CD5969"/>
    <w:rsid w:val="00CE2419"/>
    <w:rsid w:val="00CE2585"/>
    <w:rsid w:val="00CE45B4"/>
    <w:rsid w:val="00CE4DB1"/>
    <w:rsid w:val="00CE52A4"/>
    <w:rsid w:val="00CE67F2"/>
    <w:rsid w:val="00CE6B4D"/>
    <w:rsid w:val="00CE6D3C"/>
    <w:rsid w:val="00CE6FDE"/>
    <w:rsid w:val="00CE75C3"/>
    <w:rsid w:val="00CE79F8"/>
    <w:rsid w:val="00CF00F4"/>
    <w:rsid w:val="00CF2AEB"/>
    <w:rsid w:val="00CF4B45"/>
    <w:rsid w:val="00CF51C1"/>
    <w:rsid w:val="00CF6A95"/>
    <w:rsid w:val="00D009A6"/>
    <w:rsid w:val="00D00D25"/>
    <w:rsid w:val="00D020A9"/>
    <w:rsid w:val="00D03237"/>
    <w:rsid w:val="00D03A9E"/>
    <w:rsid w:val="00D04446"/>
    <w:rsid w:val="00D05838"/>
    <w:rsid w:val="00D06BD8"/>
    <w:rsid w:val="00D06E98"/>
    <w:rsid w:val="00D07943"/>
    <w:rsid w:val="00D13BAF"/>
    <w:rsid w:val="00D14407"/>
    <w:rsid w:val="00D14B25"/>
    <w:rsid w:val="00D201F1"/>
    <w:rsid w:val="00D20988"/>
    <w:rsid w:val="00D22C78"/>
    <w:rsid w:val="00D2402F"/>
    <w:rsid w:val="00D24876"/>
    <w:rsid w:val="00D252D6"/>
    <w:rsid w:val="00D2648C"/>
    <w:rsid w:val="00D271EE"/>
    <w:rsid w:val="00D27D29"/>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2C5"/>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18B8"/>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1FC"/>
    <w:rsid w:val="00DE3D79"/>
    <w:rsid w:val="00DE3DE6"/>
    <w:rsid w:val="00DE4455"/>
    <w:rsid w:val="00DE5874"/>
    <w:rsid w:val="00DE7436"/>
    <w:rsid w:val="00DE7DB2"/>
    <w:rsid w:val="00DF0A5E"/>
    <w:rsid w:val="00DF12B8"/>
    <w:rsid w:val="00DF159F"/>
    <w:rsid w:val="00DF1842"/>
    <w:rsid w:val="00DF2E57"/>
    <w:rsid w:val="00DF3016"/>
    <w:rsid w:val="00DF421A"/>
    <w:rsid w:val="00DF446B"/>
    <w:rsid w:val="00DF4B3A"/>
    <w:rsid w:val="00DF51A5"/>
    <w:rsid w:val="00DF5854"/>
    <w:rsid w:val="00DF773E"/>
    <w:rsid w:val="00E017C2"/>
    <w:rsid w:val="00E02AD0"/>
    <w:rsid w:val="00E02BFD"/>
    <w:rsid w:val="00E03321"/>
    <w:rsid w:val="00E04818"/>
    <w:rsid w:val="00E04951"/>
    <w:rsid w:val="00E04962"/>
    <w:rsid w:val="00E04DA5"/>
    <w:rsid w:val="00E05CC0"/>
    <w:rsid w:val="00E0623E"/>
    <w:rsid w:val="00E06984"/>
    <w:rsid w:val="00E06B55"/>
    <w:rsid w:val="00E0728E"/>
    <w:rsid w:val="00E11185"/>
    <w:rsid w:val="00E11AA0"/>
    <w:rsid w:val="00E130BF"/>
    <w:rsid w:val="00E14B84"/>
    <w:rsid w:val="00E14FC6"/>
    <w:rsid w:val="00E1533A"/>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3E33"/>
    <w:rsid w:val="00E33F72"/>
    <w:rsid w:val="00E34CDF"/>
    <w:rsid w:val="00E35421"/>
    <w:rsid w:val="00E367C2"/>
    <w:rsid w:val="00E36D3B"/>
    <w:rsid w:val="00E37443"/>
    <w:rsid w:val="00E4023A"/>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E4E"/>
    <w:rsid w:val="00E6042A"/>
    <w:rsid w:val="00E60B3D"/>
    <w:rsid w:val="00E60FD0"/>
    <w:rsid w:val="00E61742"/>
    <w:rsid w:val="00E62FD1"/>
    <w:rsid w:val="00E6327A"/>
    <w:rsid w:val="00E6369E"/>
    <w:rsid w:val="00E64663"/>
    <w:rsid w:val="00E64B18"/>
    <w:rsid w:val="00E66D5A"/>
    <w:rsid w:val="00E67874"/>
    <w:rsid w:val="00E678C2"/>
    <w:rsid w:val="00E679B9"/>
    <w:rsid w:val="00E67E05"/>
    <w:rsid w:val="00E67F78"/>
    <w:rsid w:val="00E70C96"/>
    <w:rsid w:val="00E7188F"/>
    <w:rsid w:val="00E7241E"/>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594"/>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1FB"/>
    <w:rsid w:val="00EB1EEA"/>
    <w:rsid w:val="00EB3702"/>
    <w:rsid w:val="00EB3BF3"/>
    <w:rsid w:val="00EB43D7"/>
    <w:rsid w:val="00EB47A9"/>
    <w:rsid w:val="00EB4F58"/>
    <w:rsid w:val="00EB6ADB"/>
    <w:rsid w:val="00EB701C"/>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3A24"/>
    <w:rsid w:val="00ED54C4"/>
    <w:rsid w:val="00ED5BC0"/>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F0034A"/>
    <w:rsid w:val="00F0256A"/>
    <w:rsid w:val="00F033BC"/>
    <w:rsid w:val="00F03610"/>
    <w:rsid w:val="00F03F8F"/>
    <w:rsid w:val="00F058B1"/>
    <w:rsid w:val="00F05995"/>
    <w:rsid w:val="00F05A57"/>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666"/>
    <w:rsid w:val="00F27AE2"/>
    <w:rsid w:val="00F30D98"/>
    <w:rsid w:val="00F30DC5"/>
    <w:rsid w:val="00F3105E"/>
    <w:rsid w:val="00F317DB"/>
    <w:rsid w:val="00F33185"/>
    <w:rsid w:val="00F3419B"/>
    <w:rsid w:val="00F343A9"/>
    <w:rsid w:val="00F3477C"/>
    <w:rsid w:val="00F34E12"/>
    <w:rsid w:val="00F36900"/>
    <w:rsid w:val="00F37560"/>
    <w:rsid w:val="00F37F7E"/>
    <w:rsid w:val="00F40BA1"/>
    <w:rsid w:val="00F422C3"/>
    <w:rsid w:val="00F42B16"/>
    <w:rsid w:val="00F42D71"/>
    <w:rsid w:val="00F43FBE"/>
    <w:rsid w:val="00F44AE8"/>
    <w:rsid w:val="00F44C76"/>
    <w:rsid w:val="00F459F5"/>
    <w:rsid w:val="00F46771"/>
    <w:rsid w:val="00F46C0D"/>
    <w:rsid w:val="00F46D3C"/>
    <w:rsid w:val="00F47119"/>
    <w:rsid w:val="00F474EF"/>
    <w:rsid w:val="00F506DF"/>
    <w:rsid w:val="00F50731"/>
    <w:rsid w:val="00F5082F"/>
    <w:rsid w:val="00F510E2"/>
    <w:rsid w:val="00F52BF9"/>
    <w:rsid w:val="00F53E3E"/>
    <w:rsid w:val="00F546AA"/>
    <w:rsid w:val="00F54BBB"/>
    <w:rsid w:val="00F5545D"/>
    <w:rsid w:val="00F55591"/>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37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48E0"/>
    <w:rsid w:val="00FB5256"/>
    <w:rsid w:val="00FB5CD1"/>
    <w:rsid w:val="00FB6FF2"/>
    <w:rsid w:val="00FB7164"/>
    <w:rsid w:val="00FB7E49"/>
    <w:rsid w:val="00FC01E9"/>
    <w:rsid w:val="00FC12BF"/>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2F9D"/>
    <w:rsid w:val="00FE303B"/>
    <w:rsid w:val="00FE51B3"/>
    <w:rsid w:val="00FE575A"/>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Sitka Text Semibold" w:hAnsi="Sitka Text Semibold"/>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table" w:customStyle="1" w:styleId="Lentelstinklelis5">
    <w:name w:val="Lentelės tinklelis5"/>
    <w:basedOn w:val="prastojilentel"/>
    <w:next w:val="Lentelstinklelis"/>
    <w:uiPriority w:val="39"/>
    <w:rsid w:val="007906B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12DB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05A0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C35B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20036331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7194617">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www.stat.gov.lt"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e.zineviciene@trakai.lt" TargetMode="External"/><Relationship Id="rId24" Type="http://schemas.openxmlformats.org/officeDocument/2006/relationships/hyperlink" Target="http://www.infolex.lt/ta/153661"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egalAct.html?documentId=031c71e0c16b11ec8d9390588bf2de65"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55</Pages>
  <Words>96460</Words>
  <Characters>54983</Characters>
  <Application>Microsoft Office Word</Application>
  <DocSecurity>0</DocSecurity>
  <Lines>458</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151141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11</cp:revision>
  <cp:lastPrinted>2025-06-06T06:54:00Z</cp:lastPrinted>
  <dcterms:created xsi:type="dcterms:W3CDTF">2025-06-11T08:42:00Z</dcterms:created>
  <dcterms:modified xsi:type="dcterms:W3CDTF">2025-06-25T12:08:00Z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