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rsidR="000F7173" w:rsidRDefault="000F7173">
      <w:pPr>
        <w:spacing w:line="259" w:lineRule="auto"/>
        <w:ind w:left="6237"/>
        <w:textAlignment w:val="center"/>
        <w:rPr>
          <w:b/>
          <w:szCs w:val="24"/>
        </w:rPr>
      </w:pPr>
    </w:p>
    <w:p w:rsidR="00991D01" w:rsidRPr="00BD4EB9" w:rsidRDefault="00991D01">
      <w:pPr>
        <w:spacing w:line="259" w:lineRule="auto"/>
        <w:ind w:left="6237"/>
        <w:textAlignment w:val="center"/>
        <w:rPr>
          <w:szCs w:val="24"/>
        </w:rPr>
      </w:pPr>
    </w:p>
    <w:p w:rsidR="00991D01" w:rsidRPr="00BD4EB9" w:rsidRDefault="007238AE">
      <w:pPr>
        <w:spacing w:line="259" w:lineRule="auto"/>
        <w:jc w:val="center"/>
        <w:rPr>
          <w:b/>
          <w:caps/>
          <w:szCs w:val="24"/>
        </w:rPr>
      </w:pPr>
      <w:r w:rsidRPr="0052764F">
        <w:rPr>
          <w:b/>
          <w:caps/>
          <w:color w:val="000000" w:themeColor="text1"/>
          <w:szCs w:val="24"/>
        </w:rPr>
        <w:t>LENGV</w:t>
      </w:r>
      <w:r w:rsidR="000F7173" w:rsidRPr="0052764F">
        <w:rPr>
          <w:b/>
          <w:caps/>
          <w:color w:val="000000" w:themeColor="text1"/>
          <w:szCs w:val="24"/>
        </w:rPr>
        <w:t>OJO</w:t>
      </w:r>
      <w:r w:rsidR="00311F0C">
        <w:rPr>
          <w:b/>
          <w:caps/>
          <w:color w:val="000000" w:themeColor="text1"/>
          <w:szCs w:val="24"/>
        </w:rPr>
        <w:t xml:space="preserve"> </w:t>
      </w:r>
      <w:r w:rsidR="00D317CC">
        <w:rPr>
          <w:b/>
          <w:caps/>
          <w:color w:val="000000" w:themeColor="text1"/>
          <w:szCs w:val="24"/>
        </w:rPr>
        <w:t>7</w:t>
      </w:r>
      <w:r w:rsidR="00311F0C">
        <w:rPr>
          <w:b/>
          <w:caps/>
          <w:color w:val="000000" w:themeColor="text1"/>
          <w:szCs w:val="24"/>
        </w:rPr>
        <w:t xml:space="preserve"> vietų</w:t>
      </w:r>
      <w:r w:rsidRPr="0052764F">
        <w:rPr>
          <w:b/>
          <w:caps/>
          <w:color w:val="000000" w:themeColor="text1"/>
          <w:szCs w:val="24"/>
        </w:rPr>
        <w:t xml:space="preserve"> AUTOMOBILI</w:t>
      </w:r>
      <w:r w:rsidR="000F7173" w:rsidRPr="0052764F">
        <w:rPr>
          <w:b/>
          <w:caps/>
          <w:color w:val="000000" w:themeColor="text1"/>
          <w:szCs w:val="24"/>
        </w:rPr>
        <w:t>O</w:t>
      </w:r>
      <w:r w:rsidR="00BD4EB9" w:rsidRPr="0052764F">
        <w:rPr>
          <w:b/>
          <w:caps/>
          <w:color w:val="000000" w:themeColor="text1"/>
          <w:szCs w:val="24"/>
        </w:rPr>
        <w:t xml:space="preserve"> pirkimo-pardavimo sutarties Bendrosios </w:t>
      </w:r>
      <w:r w:rsidR="00BD4EB9" w:rsidRPr="00BD4EB9">
        <w:rPr>
          <w:b/>
          <w:caps/>
          <w:szCs w:val="24"/>
        </w:rPr>
        <w:t>sąlygos</w:t>
      </w:r>
    </w:p>
    <w:p w:rsidR="00991D01" w:rsidRPr="00BD4EB9" w:rsidRDefault="00991D01">
      <w:pPr>
        <w:spacing w:line="259" w:lineRule="auto"/>
        <w:jc w:val="center"/>
        <w:rPr>
          <w:szCs w:val="24"/>
        </w:rPr>
      </w:pPr>
    </w:p>
    <w:p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rsidR="00991D01" w:rsidRPr="00BD4EB9" w:rsidRDefault="00991D01">
      <w:pPr>
        <w:keepNext/>
        <w:keepLines/>
        <w:tabs>
          <w:tab w:val="left" w:pos="426"/>
        </w:tabs>
        <w:spacing w:line="259" w:lineRule="auto"/>
        <w:jc w:val="both"/>
        <w:rPr>
          <w:rFonts w:eastAsia="Cambria"/>
          <w:b/>
          <w:bCs/>
          <w:caps/>
          <w:szCs w:val="24"/>
          <w14:numSpacing w14:val="tabular"/>
        </w:rPr>
      </w:pPr>
    </w:p>
    <w:p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xml:space="preserve">– Prekių pirkimo-pardavimo sutartis, kurią sudaro Sutarties sąlygos, Specialiosiose </w:t>
      </w:r>
      <w:r w:rsidRPr="00BD4EB9">
        <w:rPr>
          <w:rFonts w:eastAsia="Arial"/>
          <w:szCs w:val="24"/>
        </w:rPr>
        <w:lastRenderedPageBreak/>
        <w:t>sąlygose išvardyti priedai ir Susitarimai;</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(-ie) Specialiosiose sąlygose yra įvardytas (-i) kaip Tiekėjas (-ai), </w:t>
      </w:r>
      <w:r w:rsidRPr="00BD4EB9">
        <w:rPr>
          <w:szCs w:val="24"/>
        </w:rPr>
        <w:t>tiekiantis (-</w:t>
      </w:r>
      <w:r w:rsidR="001E143F">
        <w:rPr>
          <w:szCs w:val="24"/>
        </w:rPr>
        <w:t>y</w:t>
      </w:r>
      <w:r w:rsidRPr="00BD4EB9">
        <w:rPr>
          <w:szCs w:val="24"/>
        </w:rPr>
        <w:t>s) Specialiosiose sąlygose nurodytas Prekes;</w:t>
      </w:r>
    </w:p>
    <w:p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rsidR="00991D01" w:rsidRPr="00BD4EB9" w:rsidRDefault="00991D01">
      <w:pPr>
        <w:keepNext/>
        <w:keepLines/>
        <w:tabs>
          <w:tab w:val="left" w:pos="567"/>
        </w:tabs>
        <w:spacing w:line="259" w:lineRule="auto"/>
        <w:ind w:left="792"/>
        <w:jc w:val="both"/>
        <w:rPr>
          <w:rFonts w:eastAsia="Cambria"/>
          <w:b/>
          <w:bCs/>
          <w:szCs w:val="24"/>
          <w14:numSpacing w14:val="tabular"/>
        </w:rPr>
      </w:pP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 xml:space="preserve">Kiekviena iš Šalių Sutarties sudarymo metu privalo paskirti kontaktinį (-ius) asmenį (-is), atsakingą (-us) už Sutarties vykdymą, ir nurodyti jų kontaktinius duomenis Specialiosiose sąlygose. </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D4EB9">
        <w:rPr>
          <w:rFonts w:eastAsia="Arial"/>
          <w:b/>
          <w:bCs/>
          <w:szCs w:val="24"/>
        </w:rPr>
        <w:t>Defektų aktas</w:t>
      </w:r>
      <w:r w:rsidRPr="00BD4EB9">
        <w:rPr>
          <w:rFonts w:eastAsia="Arial"/>
          <w:szCs w:val="24"/>
        </w:rPr>
        <w:t>); arba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rsidR="00991D01" w:rsidRPr="00BD4EB9" w:rsidRDefault="00991D01">
      <w:pP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rsidR="00991D01" w:rsidRPr="00BD4EB9" w:rsidRDefault="00BD4EB9">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rsidR="00991D01" w:rsidRPr="00BD4EB9" w:rsidRDefault="00BD4EB9">
      <w:pPr>
        <w:tabs>
          <w:tab w:val="left" w:pos="567"/>
        </w:tabs>
        <w:spacing w:line="259" w:lineRule="auto"/>
        <w:jc w:val="both"/>
        <w:textAlignment w:val="baseline"/>
        <w:rPr>
          <w:szCs w:val="24"/>
        </w:rPr>
      </w:pPr>
      <w:r w:rsidRPr="00BD4EB9">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rsidR="00991D01" w:rsidRPr="00BD4EB9" w:rsidRDefault="00BD4EB9">
      <w:pPr>
        <w:tabs>
          <w:tab w:val="left" w:pos="567"/>
        </w:tabs>
        <w:spacing w:line="259" w:lineRule="auto"/>
        <w:jc w:val="both"/>
        <w:textAlignment w:val="baseline"/>
        <w:rPr>
          <w:szCs w:val="24"/>
        </w:rPr>
      </w:pPr>
      <w:r w:rsidRPr="00BD4EB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Sabis).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Sabis priemonėmis,  išskyrus mobilizacijos, karo ar nepaprastosios padėties atveju yra Sabis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r w:rsidR="00F410EE">
        <w:rPr>
          <w:rFonts w:eastAsia="Arial"/>
          <w:szCs w:val="24"/>
        </w:rPr>
        <w:t>Sabis</w:t>
      </w:r>
      <w:r w:rsidR="00F410EE" w:rsidRPr="00166607">
        <w:rPr>
          <w:rFonts w:eastAsia="Arial"/>
          <w:szCs w:val="24"/>
        </w:rPr>
        <w:t>“ priemonėmis, išskyrus VPĮ nustatytus išimtinius atvejus.</w:t>
      </w:r>
    </w:p>
    <w:p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D4EB9">
        <w:rPr>
          <w:i/>
          <w:iCs/>
          <w:szCs w:val="24"/>
        </w:rPr>
        <w:t>sui generis</w:t>
      </w:r>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20.</w:t>
      </w:r>
      <w:r w:rsidRPr="00BD4EB9">
        <w:rPr>
          <w:rFonts w:eastAsia="Arial"/>
          <w:b/>
          <w:bCs/>
          <w:caps/>
          <w:szCs w:val="24"/>
        </w:rPr>
        <w:tab/>
      </w:r>
      <w:r w:rsidRPr="00BD4EB9">
        <w:rPr>
          <w:rFonts w:eastAsia="Arial"/>
          <w:b/>
          <w:caps/>
          <w:szCs w:val="24"/>
        </w:rPr>
        <w:t>Sutarties pakeitimai</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rsidR="00991D01" w:rsidRPr="00BD4EB9" w:rsidRDefault="00BD4EB9">
      <w:pPr>
        <w:tabs>
          <w:tab w:val="left" w:pos="567"/>
        </w:tabs>
        <w:spacing w:line="259" w:lineRule="auto"/>
        <w:jc w:val="both"/>
        <w:textAlignment w:val="baseline"/>
        <w:rPr>
          <w:szCs w:val="24"/>
        </w:rPr>
      </w:pPr>
      <w:r w:rsidRPr="00BD4EB9">
        <w:rPr>
          <w:szCs w:val="24"/>
        </w:rPr>
        <w:t>21.2.8. jei manoma, kad dėl esminių Sutarties pažeidimų Sutartis tampa negaliojančia, – kad būtų galima patikrinti, ar iš tikrųjų buvo padaryti esminiai Sutarties pažeidimai. Jei įtarimai nepasitvirtina, Sutartis vėl pradedama vykdyti;</w:t>
      </w:r>
    </w:p>
    <w:p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rsidR="00991D01" w:rsidRPr="00363ED8" w:rsidRDefault="00991D01">
      <w:pPr>
        <w:tabs>
          <w:tab w:val="left" w:pos="567"/>
          <w:tab w:val="left" w:pos="851"/>
          <w:tab w:val="left" w:pos="992"/>
          <w:tab w:val="left" w:pos="1134"/>
        </w:tabs>
        <w:spacing w:line="259" w:lineRule="auto"/>
        <w:jc w:val="both"/>
        <w:rPr>
          <w:rFonts w:eastAsia="Cambria"/>
          <w:b/>
          <w:bCs/>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rsidR="00991D01" w:rsidRPr="00BD4EB9" w:rsidRDefault="00BD4EB9">
      <w:pPr>
        <w:tabs>
          <w:tab w:val="left" w:pos="567"/>
        </w:tabs>
        <w:spacing w:line="259" w:lineRule="auto"/>
        <w:jc w:val="both"/>
        <w:textAlignment w:val="baseline"/>
        <w:rPr>
          <w:szCs w:val="24"/>
        </w:rPr>
      </w:pPr>
      <w:r w:rsidRPr="00BD4EB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sprendimą(-us), dėl kurio(-ių) Sutarties poreikis išnyksta; </w:t>
      </w:r>
    </w:p>
    <w:p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rsidR="00991D01" w:rsidRPr="00BD4EB9" w:rsidRDefault="00BD4EB9">
      <w:pPr>
        <w:tabs>
          <w:tab w:val="left" w:pos="567"/>
        </w:tabs>
        <w:spacing w:line="259" w:lineRule="auto"/>
        <w:jc w:val="both"/>
        <w:textAlignment w:val="baseline"/>
        <w:rPr>
          <w:szCs w:val="24"/>
        </w:rPr>
      </w:pPr>
      <w:r w:rsidRPr="00BD4EB9">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rsidR="00991D01" w:rsidRPr="00BD4EB9" w:rsidRDefault="00991D01">
      <w:pPr>
        <w:tabs>
          <w:tab w:val="left" w:pos="567"/>
        </w:tabs>
        <w:spacing w:line="259" w:lineRule="auto"/>
        <w:jc w:val="both"/>
        <w:textAlignment w:val="baseline"/>
        <w:rPr>
          <w:szCs w:val="24"/>
        </w:rPr>
      </w:pPr>
    </w:p>
    <w:p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rsidR="00991D01" w:rsidRPr="00BD4EB9" w:rsidRDefault="00BD4EB9">
      <w:pPr>
        <w:tabs>
          <w:tab w:val="left" w:pos="567"/>
        </w:tabs>
        <w:spacing w:line="259" w:lineRule="auto"/>
        <w:jc w:val="both"/>
        <w:textAlignment w:val="baseline"/>
        <w:rPr>
          <w:szCs w:val="24"/>
        </w:rPr>
      </w:pPr>
      <w:r w:rsidRPr="00BD4EB9">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rsidR="00991D01" w:rsidRPr="00BD4EB9" w:rsidRDefault="00991D01">
      <w:pPr>
        <w:tabs>
          <w:tab w:val="left" w:pos="567"/>
        </w:tabs>
        <w:spacing w:line="259" w:lineRule="auto"/>
        <w:jc w:val="both"/>
        <w:textAlignment w:val="baseline"/>
        <w:rPr>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rsidR="00991D01" w:rsidRPr="00BD4EB9" w:rsidRDefault="00BD4EB9">
      <w:pPr>
        <w:spacing w:line="259" w:lineRule="auto"/>
        <w:jc w:val="both"/>
        <w:rPr>
          <w:szCs w:val="24"/>
        </w:rPr>
      </w:pPr>
      <w:r w:rsidRPr="00BD4EB9">
        <w:rPr>
          <w:szCs w:val="24"/>
        </w:rPr>
        <w:t>23.1.4. Šalys sudarė rašytinį susitarimą prie Sutarties dėl Prekių keitimo.</w:t>
      </w: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rsidR="00392089" w:rsidRDefault="00392089">
      <w:pPr>
        <w:rPr>
          <w:rFonts w:eastAsia="Arial"/>
          <w:szCs w:val="24"/>
        </w:rPr>
      </w:pPr>
      <w:r>
        <w:rPr>
          <w:rFonts w:eastAsia="Arial"/>
          <w:szCs w:val="24"/>
        </w:rPr>
        <w:br w:type="page"/>
      </w:r>
    </w:p>
    <w:p w:rsidR="00991D01" w:rsidRPr="0052764F" w:rsidRDefault="00AF5D51">
      <w:pPr>
        <w:widowControl w:val="0"/>
        <w:pBdr>
          <w:top w:val="nil"/>
          <w:left w:val="nil"/>
          <w:bottom w:val="nil"/>
          <w:right w:val="nil"/>
          <w:between w:val="nil"/>
        </w:pBdr>
        <w:tabs>
          <w:tab w:val="left" w:pos="567"/>
          <w:tab w:val="left" w:pos="851"/>
        </w:tabs>
        <w:jc w:val="center"/>
        <w:rPr>
          <w:caps/>
          <w:color w:val="000000" w:themeColor="text1"/>
          <w:szCs w:val="24"/>
        </w:rPr>
      </w:pPr>
      <w:r w:rsidRPr="0052764F">
        <w:rPr>
          <w:b/>
          <w:caps/>
          <w:color w:val="000000" w:themeColor="text1"/>
          <w:szCs w:val="24"/>
        </w:rPr>
        <w:t>LENGV</w:t>
      </w:r>
      <w:r w:rsidR="000F7173" w:rsidRPr="0052764F">
        <w:rPr>
          <w:b/>
          <w:caps/>
          <w:color w:val="000000" w:themeColor="text1"/>
          <w:szCs w:val="24"/>
        </w:rPr>
        <w:t xml:space="preserve">OJO </w:t>
      </w:r>
      <w:r w:rsidRPr="0052764F">
        <w:rPr>
          <w:b/>
          <w:caps/>
          <w:color w:val="000000" w:themeColor="text1"/>
          <w:szCs w:val="24"/>
        </w:rPr>
        <w:t xml:space="preserve"> AUTOMOBILI</w:t>
      </w:r>
      <w:r w:rsidR="000F7173" w:rsidRPr="0052764F">
        <w:rPr>
          <w:b/>
          <w:caps/>
          <w:color w:val="000000" w:themeColor="text1"/>
          <w:szCs w:val="24"/>
        </w:rPr>
        <w:t>O</w:t>
      </w:r>
      <w:r w:rsidRPr="0052764F">
        <w:rPr>
          <w:b/>
          <w:caps/>
          <w:color w:val="000000" w:themeColor="text1"/>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tc>
          <w:tcPr>
            <w:tcW w:w="2448" w:type="dxa"/>
          </w:tcPr>
          <w:p w:rsidR="00991D01" w:rsidRPr="00BD4EB9" w:rsidRDefault="00BD4EB9">
            <w:pPr>
              <w:jc w:val="both"/>
              <w:rPr>
                <w:b/>
                <w:bCs/>
                <w:kern w:val="2"/>
                <w:szCs w:val="24"/>
              </w:rPr>
            </w:pPr>
            <w:r w:rsidRPr="00BD4EB9">
              <w:rPr>
                <w:b/>
                <w:bCs/>
                <w:kern w:val="2"/>
                <w:szCs w:val="24"/>
              </w:rPr>
              <w:t>Sutarties pavadinimas</w:t>
            </w:r>
          </w:p>
        </w:tc>
        <w:tc>
          <w:tcPr>
            <w:tcW w:w="7110" w:type="dxa"/>
            <w:gridSpan w:val="3"/>
          </w:tcPr>
          <w:p w:rsidR="00991D01" w:rsidRPr="00BD4EB9" w:rsidRDefault="00566CC5">
            <w:pPr>
              <w:jc w:val="both"/>
              <w:rPr>
                <w:kern w:val="2"/>
                <w:szCs w:val="24"/>
              </w:rPr>
            </w:pPr>
            <w:r w:rsidRPr="0052764F">
              <w:rPr>
                <w:iCs/>
                <w:color w:val="000000" w:themeColor="text1"/>
              </w:rPr>
              <w:t>Lengv</w:t>
            </w:r>
            <w:r w:rsidR="000F7173" w:rsidRPr="0052764F">
              <w:rPr>
                <w:iCs/>
                <w:color w:val="000000" w:themeColor="text1"/>
              </w:rPr>
              <w:t>asis</w:t>
            </w:r>
            <w:r w:rsidRPr="0052764F">
              <w:rPr>
                <w:iCs/>
                <w:color w:val="000000" w:themeColor="text1"/>
              </w:rPr>
              <w:t xml:space="preserve"> automobili</w:t>
            </w:r>
            <w:r w:rsidR="000F7173" w:rsidRPr="0052764F">
              <w:rPr>
                <w:iCs/>
                <w:color w:val="000000" w:themeColor="text1"/>
              </w:rPr>
              <w:t>s</w:t>
            </w:r>
            <w:r w:rsidRPr="0052764F">
              <w:rPr>
                <w:iCs/>
                <w:color w:val="000000" w:themeColor="text1"/>
              </w:rPr>
              <w:t xml:space="preserve"> </w:t>
            </w:r>
          </w:p>
        </w:tc>
      </w:tr>
      <w:tr w:rsidR="00991D01" w:rsidRPr="00BD4EB9">
        <w:tc>
          <w:tcPr>
            <w:tcW w:w="2448" w:type="dxa"/>
          </w:tcPr>
          <w:p w:rsidR="00991D01" w:rsidRPr="00BD4EB9" w:rsidRDefault="00BD4EB9">
            <w:pPr>
              <w:jc w:val="both"/>
              <w:rPr>
                <w:b/>
                <w:bCs/>
                <w:kern w:val="2"/>
                <w:szCs w:val="24"/>
              </w:rPr>
            </w:pPr>
            <w:r w:rsidRPr="00BD4EB9">
              <w:rPr>
                <w:b/>
                <w:bCs/>
                <w:kern w:val="2"/>
                <w:szCs w:val="24"/>
              </w:rPr>
              <w:t>Sutarties data</w:t>
            </w:r>
          </w:p>
        </w:tc>
        <w:tc>
          <w:tcPr>
            <w:tcW w:w="2177" w:type="dxa"/>
          </w:tcPr>
          <w:p w:rsidR="00991D01" w:rsidRPr="00BD4EB9" w:rsidRDefault="00991D01">
            <w:pPr>
              <w:jc w:val="both"/>
              <w:rPr>
                <w:kern w:val="2"/>
                <w:szCs w:val="24"/>
              </w:rPr>
            </w:pPr>
          </w:p>
        </w:tc>
        <w:tc>
          <w:tcPr>
            <w:tcW w:w="2362" w:type="dxa"/>
          </w:tcPr>
          <w:p w:rsidR="00991D01" w:rsidRPr="00BD4EB9" w:rsidRDefault="00BD4EB9">
            <w:pPr>
              <w:jc w:val="both"/>
              <w:rPr>
                <w:b/>
                <w:bCs/>
                <w:kern w:val="2"/>
                <w:szCs w:val="24"/>
              </w:rPr>
            </w:pPr>
            <w:r w:rsidRPr="00BD4EB9">
              <w:rPr>
                <w:b/>
                <w:bCs/>
                <w:kern w:val="2"/>
                <w:szCs w:val="24"/>
              </w:rPr>
              <w:t>Sutarties numeris</w:t>
            </w:r>
          </w:p>
        </w:tc>
        <w:tc>
          <w:tcPr>
            <w:tcW w:w="2571" w:type="dxa"/>
          </w:tcPr>
          <w:p w:rsidR="00991D01" w:rsidRPr="00BD4EB9" w:rsidRDefault="00991D01">
            <w:pPr>
              <w:jc w:val="both"/>
              <w:rPr>
                <w:kern w:val="2"/>
                <w:szCs w:val="24"/>
              </w:rPr>
            </w:pPr>
          </w:p>
        </w:tc>
      </w:tr>
    </w:tbl>
    <w:p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tc>
          <w:tcPr>
            <w:tcW w:w="9558" w:type="dxa"/>
            <w:gridSpan w:val="3"/>
          </w:tcPr>
          <w:p w:rsidR="00991D01" w:rsidRPr="00BD4EB9" w:rsidRDefault="00BD4EB9">
            <w:pPr>
              <w:jc w:val="center"/>
              <w:rPr>
                <w:b/>
                <w:bCs/>
                <w:kern w:val="2"/>
                <w:szCs w:val="24"/>
              </w:rPr>
            </w:pPr>
            <w:r w:rsidRPr="00BD4EB9">
              <w:rPr>
                <w:b/>
                <w:bCs/>
                <w:kern w:val="2"/>
                <w:szCs w:val="24"/>
              </w:rPr>
              <w:t>1. SUTARTIES ŠALYS</w:t>
            </w:r>
          </w:p>
        </w:tc>
      </w:tr>
      <w:tr w:rsidR="00991D01" w:rsidRPr="00BD4EB9">
        <w:tc>
          <w:tcPr>
            <w:tcW w:w="2808" w:type="dxa"/>
            <w:vMerge w:val="restart"/>
          </w:tcPr>
          <w:p w:rsidR="00991D01" w:rsidRPr="00BD4EB9" w:rsidRDefault="00991D01">
            <w:pPr>
              <w:jc w:val="center"/>
              <w:rPr>
                <w:b/>
                <w:bCs/>
                <w:kern w:val="2"/>
                <w:szCs w:val="24"/>
              </w:rPr>
            </w:pPr>
          </w:p>
          <w:p w:rsidR="00991D01" w:rsidRPr="00BD4EB9" w:rsidRDefault="00991D01">
            <w:pPr>
              <w:jc w:val="center"/>
              <w:rPr>
                <w:b/>
                <w:bCs/>
                <w:kern w:val="2"/>
                <w:szCs w:val="24"/>
              </w:rPr>
            </w:pPr>
          </w:p>
          <w:p w:rsidR="00991D01" w:rsidRPr="00BD4EB9" w:rsidRDefault="00991D01">
            <w:pPr>
              <w:jc w:val="center"/>
              <w:rPr>
                <w:b/>
                <w:bCs/>
                <w:kern w:val="2"/>
                <w:szCs w:val="24"/>
              </w:rPr>
            </w:pPr>
          </w:p>
          <w:p w:rsidR="00991D01" w:rsidRPr="00BD4EB9" w:rsidRDefault="00991D01">
            <w:pPr>
              <w:rPr>
                <w:b/>
                <w:bCs/>
                <w:kern w:val="2"/>
                <w:szCs w:val="24"/>
              </w:rPr>
            </w:pPr>
          </w:p>
          <w:p w:rsidR="00991D01" w:rsidRPr="00BD4EB9" w:rsidRDefault="00BD4EB9">
            <w:pPr>
              <w:rPr>
                <w:b/>
                <w:bCs/>
                <w:kern w:val="2"/>
                <w:szCs w:val="24"/>
              </w:rPr>
            </w:pPr>
            <w:r w:rsidRPr="00BD4EB9">
              <w:rPr>
                <w:b/>
                <w:bCs/>
                <w:kern w:val="2"/>
                <w:szCs w:val="24"/>
              </w:rPr>
              <w:t>1.1. Pirkėjas</w:t>
            </w:r>
          </w:p>
        </w:tc>
        <w:tc>
          <w:tcPr>
            <w:tcW w:w="3240" w:type="dxa"/>
          </w:tcPr>
          <w:p w:rsidR="00991D01" w:rsidRPr="00BD4EB9" w:rsidRDefault="00BD4EB9">
            <w:pPr>
              <w:rPr>
                <w:kern w:val="2"/>
                <w:szCs w:val="24"/>
              </w:rPr>
            </w:pPr>
            <w:r w:rsidRPr="00BD4EB9">
              <w:rPr>
                <w:kern w:val="2"/>
                <w:szCs w:val="24"/>
              </w:rPr>
              <w:t>1.1.1. Pavadinimas</w:t>
            </w:r>
          </w:p>
        </w:tc>
        <w:tc>
          <w:tcPr>
            <w:tcW w:w="3510" w:type="dxa"/>
          </w:tcPr>
          <w:p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1.1.2. Juridinio asmens kodas</w:t>
            </w:r>
          </w:p>
        </w:tc>
        <w:tc>
          <w:tcPr>
            <w:tcW w:w="3510" w:type="dxa"/>
          </w:tcPr>
          <w:p w:rsidR="00991D01" w:rsidRPr="00BD4EB9" w:rsidRDefault="00514883" w:rsidP="00514883">
            <w:pPr>
              <w:rPr>
                <w:kern w:val="2"/>
                <w:szCs w:val="24"/>
              </w:rPr>
            </w:pPr>
            <w:r w:rsidRPr="00514883">
              <w:rPr>
                <w:kern w:val="2"/>
                <w:szCs w:val="24"/>
              </w:rPr>
              <w:t>181626536</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1.1.3. Adresas</w:t>
            </w:r>
          </w:p>
        </w:tc>
        <w:tc>
          <w:tcPr>
            <w:tcW w:w="3510" w:type="dxa"/>
          </w:tcPr>
          <w:p w:rsidR="00991D01" w:rsidRPr="00BD4EB9" w:rsidRDefault="008371AA" w:rsidP="00514883">
            <w:pPr>
              <w:rPr>
                <w:kern w:val="2"/>
                <w:szCs w:val="24"/>
              </w:rPr>
            </w:pPr>
            <w:r w:rsidRPr="00B8127A">
              <w:rPr>
                <w:bCs/>
                <w:szCs w:val="24"/>
              </w:rPr>
              <w:t>Vytauto g. 33, Trakai</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1.1.4. PVM mokėtojo kodas</w:t>
            </w:r>
          </w:p>
        </w:tc>
        <w:tc>
          <w:tcPr>
            <w:tcW w:w="3510" w:type="dxa"/>
          </w:tcPr>
          <w:p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1.1.5. Atsiskaitomoji sąskaita</w:t>
            </w:r>
          </w:p>
        </w:tc>
        <w:tc>
          <w:tcPr>
            <w:tcW w:w="3510" w:type="dxa"/>
          </w:tcPr>
          <w:p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1.1.6. Bankas, banko kodas</w:t>
            </w:r>
          </w:p>
        </w:tc>
        <w:tc>
          <w:tcPr>
            <w:tcW w:w="3510" w:type="dxa"/>
          </w:tcPr>
          <w:p w:rsidR="00991D01" w:rsidRPr="00BD4EB9" w:rsidRDefault="007C55AF" w:rsidP="007C55AF">
            <w:pPr>
              <w:rPr>
                <w:kern w:val="2"/>
                <w:szCs w:val="24"/>
              </w:rPr>
            </w:pPr>
            <w:r w:rsidRPr="007C55AF">
              <w:rPr>
                <w:kern w:val="2"/>
                <w:szCs w:val="24"/>
              </w:rPr>
              <w:t>Luminor Bank AS</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1.1.7. Telefonas</w:t>
            </w:r>
          </w:p>
        </w:tc>
        <w:tc>
          <w:tcPr>
            <w:tcW w:w="3510" w:type="dxa"/>
          </w:tcPr>
          <w:p w:rsidR="00991D01" w:rsidRPr="00BD4EB9" w:rsidRDefault="007C55AF" w:rsidP="007C55AF">
            <w:pPr>
              <w:rPr>
                <w:kern w:val="2"/>
                <w:szCs w:val="24"/>
              </w:rPr>
            </w:pPr>
            <w:r w:rsidRPr="007C55AF">
              <w:rPr>
                <w:kern w:val="2"/>
                <w:szCs w:val="24"/>
              </w:rPr>
              <w:t>(8 528) 58300</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1.1.8. El. paštas</w:t>
            </w:r>
          </w:p>
        </w:tc>
        <w:tc>
          <w:tcPr>
            <w:tcW w:w="3510" w:type="dxa"/>
          </w:tcPr>
          <w:p w:rsidR="00991D01" w:rsidRPr="00BD4EB9" w:rsidRDefault="007C55AF" w:rsidP="007C55AF">
            <w:pPr>
              <w:rPr>
                <w:kern w:val="2"/>
                <w:szCs w:val="24"/>
              </w:rPr>
            </w:pPr>
            <w:r w:rsidRPr="007C55AF">
              <w:rPr>
                <w:kern w:val="2"/>
                <w:szCs w:val="24"/>
              </w:rPr>
              <w:t>direktorius@trakai.lt</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1.1.9. Šalies atstovas</w:t>
            </w:r>
          </w:p>
        </w:tc>
        <w:tc>
          <w:tcPr>
            <w:tcW w:w="3510" w:type="dxa"/>
          </w:tcPr>
          <w:p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tc>
          <w:tcPr>
            <w:tcW w:w="2808" w:type="dxa"/>
            <w:vMerge/>
          </w:tcPr>
          <w:p w:rsidR="00991D01" w:rsidRPr="00BD4EB9" w:rsidRDefault="00991D01">
            <w:pPr>
              <w:rPr>
                <w:kern w:val="2"/>
                <w:szCs w:val="24"/>
              </w:rPr>
            </w:pPr>
          </w:p>
        </w:tc>
        <w:tc>
          <w:tcPr>
            <w:tcW w:w="3240" w:type="dxa"/>
          </w:tcPr>
          <w:p w:rsidR="00991D01" w:rsidRPr="00BD4EB9" w:rsidRDefault="00BD4EB9">
            <w:pPr>
              <w:rPr>
                <w:kern w:val="2"/>
                <w:szCs w:val="24"/>
              </w:rPr>
            </w:pPr>
            <w:r w:rsidRPr="00BD4EB9">
              <w:rPr>
                <w:kern w:val="2"/>
                <w:szCs w:val="24"/>
              </w:rPr>
              <w:t>1.1.10. Atstovavimo pagrindas</w:t>
            </w:r>
          </w:p>
        </w:tc>
        <w:tc>
          <w:tcPr>
            <w:tcW w:w="3510" w:type="dxa"/>
          </w:tcPr>
          <w:p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tc>
          <w:tcPr>
            <w:tcW w:w="2808" w:type="dxa"/>
            <w:vMerge w:val="restart"/>
          </w:tcPr>
          <w:p w:rsidR="00991D01" w:rsidRPr="00BD4EB9" w:rsidRDefault="00991D01">
            <w:pPr>
              <w:rPr>
                <w:b/>
                <w:bCs/>
                <w:kern w:val="2"/>
                <w:szCs w:val="24"/>
              </w:rPr>
            </w:pPr>
          </w:p>
          <w:p w:rsidR="00991D01" w:rsidRPr="00BD4EB9" w:rsidRDefault="00991D01">
            <w:pPr>
              <w:rPr>
                <w:b/>
                <w:bCs/>
                <w:kern w:val="2"/>
                <w:szCs w:val="24"/>
              </w:rPr>
            </w:pPr>
          </w:p>
          <w:p w:rsidR="00991D01" w:rsidRPr="00BD4EB9" w:rsidRDefault="00991D01">
            <w:pPr>
              <w:rPr>
                <w:b/>
                <w:bCs/>
                <w:kern w:val="2"/>
                <w:szCs w:val="24"/>
              </w:rPr>
            </w:pPr>
          </w:p>
          <w:p w:rsidR="00991D01" w:rsidRPr="00BD4EB9" w:rsidRDefault="00BD4EB9">
            <w:pPr>
              <w:rPr>
                <w:b/>
                <w:bCs/>
                <w:kern w:val="2"/>
                <w:szCs w:val="24"/>
              </w:rPr>
            </w:pPr>
            <w:r w:rsidRPr="00BD4EB9">
              <w:rPr>
                <w:b/>
                <w:bCs/>
                <w:kern w:val="2"/>
                <w:szCs w:val="24"/>
              </w:rPr>
              <w:t>1.2. Tiekėjas</w:t>
            </w:r>
          </w:p>
          <w:p w:rsidR="00991D01" w:rsidRPr="00BD4EB9" w:rsidRDefault="00991D01" w:rsidP="00DB527C">
            <w:pPr>
              <w:rPr>
                <w:b/>
                <w:bCs/>
                <w:kern w:val="2"/>
                <w:szCs w:val="24"/>
              </w:rPr>
            </w:pPr>
          </w:p>
        </w:tc>
        <w:tc>
          <w:tcPr>
            <w:tcW w:w="3240" w:type="dxa"/>
          </w:tcPr>
          <w:p w:rsidR="00991D01" w:rsidRPr="00BD4EB9" w:rsidRDefault="00BD4EB9">
            <w:pPr>
              <w:rPr>
                <w:kern w:val="2"/>
                <w:szCs w:val="24"/>
              </w:rPr>
            </w:pPr>
            <w:r w:rsidRPr="00BD4EB9">
              <w:rPr>
                <w:kern w:val="2"/>
                <w:szCs w:val="24"/>
              </w:rPr>
              <w:t>1.2.1. Pavadinimas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1.2.2. Juridinio asmens kodas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1.2.3. Adresas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1.2.4. PVM mokėtojo kodas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1.2.5. Atsiskaitomoji sąskaita</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1.2.6. Bankas, banko kodas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1.2.7. Telefonas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1.2.8. El. paštas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1.2.9. Šalies atstovas</w:t>
            </w:r>
          </w:p>
        </w:tc>
        <w:tc>
          <w:tcPr>
            <w:tcW w:w="3510" w:type="dxa"/>
          </w:tcPr>
          <w:p w:rsidR="00991D01" w:rsidRPr="00BD4EB9" w:rsidRDefault="00991D01">
            <w:pPr>
              <w:jc w:val="center"/>
              <w:rPr>
                <w:kern w:val="2"/>
                <w:szCs w:val="24"/>
              </w:rPr>
            </w:pPr>
          </w:p>
        </w:tc>
      </w:tr>
      <w:tr w:rsidR="00991D01" w:rsidRPr="00BD4EB9">
        <w:tc>
          <w:tcPr>
            <w:tcW w:w="2808" w:type="dxa"/>
            <w:vMerge/>
          </w:tcPr>
          <w:p w:rsidR="00991D01" w:rsidRPr="00BD4EB9" w:rsidRDefault="00991D01">
            <w:pPr>
              <w:rPr>
                <w:b/>
                <w:bCs/>
                <w:kern w:val="2"/>
                <w:szCs w:val="24"/>
              </w:rPr>
            </w:pPr>
          </w:p>
        </w:tc>
        <w:tc>
          <w:tcPr>
            <w:tcW w:w="3240" w:type="dxa"/>
          </w:tcPr>
          <w:p w:rsidR="00991D01" w:rsidRPr="00BD4EB9" w:rsidRDefault="00BD4EB9">
            <w:pPr>
              <w:rPr>
                <w:kern w:val="2"/>
                <w:szCs w:val="24"/>
              </w:rPr>
            </w:pPr>
            <w:r w:rsidRPr="00BD4EB9">
              <w:rPr>
                <w:kern w:val="2"/>
                <w:szCs w:val="24"/>
              </w:rPr>
              <w:t>1.2.10. Atstovavimo pagrindas</w:t>
            </w:r>
          </w:p>
        </w:tc>
        <w:tc>
          <w:tcPr>
            <w:tcW w:w="3510" w:type="dxa"/>
          </w:tcPr>
          <w:p w:rsidR="00991D01" w:rsidRPr="00BD4EB9" w:rsidRDefault="00991D01">
            <w:pPr>
              <w:jc w:val="center"/>
              <w:rPr>
                <w:kern w:val="2"/>
                <w:szCs w:val="24"/>
              </w:rPr>
            </w:pPr>
          </w:p>
        </w:tc>
      </w:tr>
    </w:tbl>
    <w:p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2. ATSAKINGI ASMENYS</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2.1. Pirkėjo kontaktinis (-iai) asmuo (-ys), atsakingas (-i) už Sutarties vykdymą, Prekių priėmimą, Sąskaitų per informacinę sistemą „</w:t>
            </w:r>
            <w:r w:rsidR="00816822">
              <w:rPr>
                <w:b/>
                <w:bCs/>
                <w:kern w:val="2"/>
                <w:szCs w:val="24"/>
              </w:rPr>
              <w:t>Sabis</w:t>
            </w:r>
            <w:r w:rsidRPr="00BD4EB9">
              <w:rPr>
                <w:b/>
                <w:bCs/>
                <w:kern w:val="2"/>
                <w:szCs w:val="24"/>
              </w:rPr>
              <w:t>“ priėmimą</w:t>
            </w:r>
          </w:p>
        </w:tc>
        <w:tc>
          <w:tcPr>
            <w:tcW w:w="6778" w:type="dxa"/>
          </w:tcPr>
          <w:p w:rsidR="00DB527C" w:rsidRPr="00BD4EB9" w:rsidRDefault="009921F4">
            <w:pPr>
              <w:rPr>
                <w:color w:val="4472C4"/>
                <w:kern w:val="2"/>
                <w:szCs w:val="24"/>
              </w:rPr>
            </w:pPr>
            <w:r>
              <w:rPr>
                <w:szCs w:val="24"/>
                <w:lang w:eastAsia="ar-SA"/>
              </w:rPr>
              <w:t xml:space="preserve">Trakų rajono savivaldybės administracijos </w:t>
            </w:r>
            <w:r w:rsidR="007E5644">
              <w:rPr>
                <w:szCs w:val="24"/>
                <w:lang w:eastAsia="ar-SA"/>
              </w:rPr>
              <w:t>Ūkio tarnybos vedėjas</w:t>
            </w:r>
            <w:r w:rsidR="001D7C28">
              <w:rPr>
                <w:szCs w:val="24"/>
                <w:lang w:eastAsia="ar-SA"/>
              </w:rPr>
              <w:t xml:space="preserve"> </w:t>
            </w:r>
            <w:r w:rsidR="007E5644">
              <w:rPr>
                <w:szCs w:val="24"/>
                <w:lang w:eastAsia="ar-SA"/>
              </w:rPr>
              <w:t>Tomas</w:t>
            </w:r>
            <w:r w:rsidR="001D7C28">
              <w:rPr>
                <w:szCs w:val="24"/>
                <w:lang w:eastAsia="ar-SA"/>
              </w:rPr>
              <w:t xml:space="preserve"> Grišius,</w:t>
            </w:r>
            <w:r w:rsidR="00DB527C">
              <w:rPr>
                <w:szCs w:val="24"/>
                <w:lang w:eastAsia="ar-SA"/>
              </w:rPr>
              <w:t xml:space="preserve"> </w:t>
            </w:r>
            <w:r w:rsidR="00DB527C" w:rsidRPr="00D47571">
              <w:rPr>
                <w:szCs w:val="24"/>
                <w:lang w:eastAsia="ar-SA"/>
              </w:rPr>
              <w:t xml:space="preserve">tel. Nr. </w:t>
            </w:r>
            <w:r w:rsidR="007E5644">
              <w:rPr>
                <w:szCs w:val="24"/>
                <w:lang w:eastAsia="ar-SA"/>
              </w:rPr>
              <w:t>0 </w:t>
            </w:r>
            <w:r w:rsidR="00DB527C" w:rsidRPr="00D47571">
              <w:rPr>
                <w:szCs w:val="24"/>
                <w:lang w:eastAsia="ar-SA"/>
              </w:rPr>
              <w:t>52</w:t>
            </w:r>
            <w:r w:rsidR="007E5644">
              <w:rPr>
                <w:szCs w:val="24"/>
                <w:lang w:eastAsia="ar-SA"/>
              </w:rPr>
              <w:t>8 58325</w:t>
            </w:r>
            <w:r w:rsidR="00DB527C" w:rsidRPr="00D47571">
              <w:rPr>
                <w:szCs w:val="24"/>
                <w:lang w:eastAsia="ar-SA"/>
              </w:rPr>
              <w:t>, el. p</w:t>
            </w:r>
            <w:r w:rsidR="00FE53D2">
              <w:rPr>
                <w:szCs w:val="24"/>
                <w:lang w:eastAsia="ar-SA"/>
              </w:rPr>
              <w:t>.</w:t>
            </w:r>
            <w:r w:rsidR="00DB527C" w:rsidRPr="00D47571">
              <w:rPr>
                <w:szCs w:val="24"/>
                <w:lang w:eastAsia="ar-SA"/>
              </w:rPr>
              <w:t xml:space="preserve"> </w:t>
            </w:r>
            <w:r w:rsidR="007E5644">
              <w:rPr>
                <w:szCs w:val="24"/>
                <w:lang w:eastAsia="ar-SA"/>
              </w:rPr>
              <w:t>tomas</w:t>
            </w:r>
            <w:r w:rsidR="006D1401" w:rsidRPr="006D1401">
              <w:t>.grisius</w:t>
            </w:r>
            <w:r w:rsidR="00DB527C" w:rsidRPr="006D1401">
              <w:rPr>
                <w:szCs w:val="24"/>
                <w:lang w:eastAsia="ar-SA"/>
              </w:rPr>
              <w:t>@trakai.lt</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2.2. Tiekėjo kontaktinis (-iai) asmuo (-ys), atsakingas (-i) už Sutarties vykdymą</w:t>
            </w:r>
          </w:p>
        </w:tc>
        <w:tc>
          <w:tcPr>
            <w:tcW w:w="6778" w:type="dxa"/>
          </w:tcPr>
          <w:p w:rsidR="00991D01" w:rsidRPr="00BD4EB9" w:rsidRDefault="00991D01">
            <w:pPr>
              <w:rPr>
                <w:color w:val="4472C4"/>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3. SUTARTIES DALYKAS</w:t>
            </w:r>
          </w:p>
        </w:tc>
      </w:tr>
      <w:tr w:rsidR="00991D01" w:rsidRPr="00BD4EB9">
        <w:trPr>
          <w:trHeight w:val="300"/>
        </w:trPr>
        <w:tc>
          <w:tcPr>
            <w:tcW w:w="2704" w:type="dxa"/>
            <w:gridSpan w:val="2"/>
          </w:tcPr>
          <w:p w:rsidR="00991D01" w:rsidRPr="00BD4EB9" w:rsidRDefault="00BD4EB9">
            <w:pPr>
              <w:jc w:val="both"/>
              <w:rPr>
                <w:b/>
                <w:bCs/>
                <w:kern w:val="2"/>
                <w:szCs w:val="24"/>
              </w:rPr>
            </w:pPr>
            <w:r w:rsidRPr="00BD4EB9">
              <w:rPr>
                <w:b/>
                <w:bCs/>
                <w:kern w:val="2"/>
                <w:szCs w:val="24"/>
              </w:rPr>
              <w:t xml:space="preserve">3.1. Sutarties dalykas </w:t>
            </w:r>
          </w:p>
        </w:tc>
        <w:tc>
          <w:tcPr>
            <w:tcW w:w="6778" w:type="dxa"/>
          </w:tcPr>
          <w:p w:rsidR="0052764F" w:rsidRDefault="00BD4EB9" w:rsidP="0052764F">
            <w:pPr>
              <w:jc w:val="both"/>
              <w:rPr>
                <w:b/>
                <w:iCs/>
                <w:color w:val="000000" w:themeColor="text1"/>
                <w:kern w:val="2"/>
                <w:szCs w:val="24"/>
              </w:rPr>
            </w:pPr>
            <w:r w:rsidRPr="00BD4EB9">
              <w:rPr>
                <w:kern w:val="2"/>
                <w:szCs w:val="24"/>
              </w:rPr>
              <w:t>Tiekėjas įsipareigoja Sutartyje numatytomis sąlygomis perduoti Pirkėjui</w:t>
            </w:r>
            <w:r w:rsidR="007564F9">
              <w:rPr>
                <w:kern w:val="2"/>
                <w:szCs w:val="24"/>
              </w:rPr>
              <w:t xml:space="preserve"> </w:t>
            </w:r>
            <w:r w:rsidR="005F5EA9" w:rsidRPr="003752CF">
              <w:rPr>
                <w:color w:val="000000" w:themeColor="text1"/>
                <w:kern w:val="2"/>
                <w:szCs w:val="24"/>
              </w:rPr>
              <w:t>lengv</w:t>
            </w:r>
            <w:r w:rsidR="000F7173" w:rsidRPr="003752CF">
              <w:rPr>
                <w:color w:val="000000" w:themeColor="text1"/>
                <w:kern w:val="2"/>
                <w:szCs w:val="24"/>
              </w:rPr>
              <w:t>ąjį</w:t>
            </w:r>
            <w:r w:rsidR="00311F0C">
              <w:rPr>
                <w:color w:val="000000" w:themeColor="text1"/>
                <w:kern w:val="2"/>
                <w:szCs w:val="24"/>
              </w:rPr>
              <w:t xml:space="preserve"> </w:t>
            </w:r>
            <w:r w:rsidR="00D33302">
              <w:rPr>
                <w:color w:val="000000" w:themeColor="text1"/>
                <w:kern w:val="2"/>
                <w:szCs w:val="24"/>
              </w:rPr>
              <w:t>7</w:t>
            </w:r>
            <w:r w:rsidR="00311F0C">
              <w:rPr>
                <w:color w:val="000000" w:themeColor="text1"/>
                <w:kern w:val="2"/>
                <w:szCs w:val="24"/>
              </w:rPr>
              <w:t xml:space="preserve"> vietų</w:t>
            </w:r>
            <w:r w:rsidR="005F5EA9" w:rsidRPr="003752CF">
              <w:rPr>
                <w:color w:val="000000" w:themeColor="text1"/>
                <w:kern w:val="2"/>
                <w:szCs w:val="24"/>
              </w:rPr>
              <w:t xml:space="preserve"> automobi</w:t>
            </w:r>
            <w:r w:rsidR="000F7173" w:rsidRPr="003752CF">
              <w:rPr>
                <w:color w:val="000000" w:themeColor="text1"/>
                <w:kern w:val="2"/>
                <w:szCs w:val="24"/>
              </w:rPr>
              <w:t xml:space="preserve">lį </w:t>
            </w:r>
            <w:r w:rsidRPr="00BD4EB9">
              <w:rPr>
                <w:color w:val="000000"/>
                <w:kern w:val="2"/>
                <w:szCs w:val="24"/>
              </w:rPr>
              <w:t>(toliau – Prekė</w:t>
            </w:r>
            <w:r w:rsidR="0052764F" w:rsidRPr="0052764F">
              <w:rPr>
                <w:b/>
                <w:color w:val="000000" w:themeColor="text1"/>
                <w:kern w:val="2"/>
                <w:szCs w:val="24"/>
              </w:rPr>
              <w:t>)</w:t>
            </w:r>
            <w:r w:rsidR="0052764F">
              <w:rPr>
                <w:b/>
                <w:color w:val="000000" w:themeColor="text1"/>
                <w:kern w:val="2"/>
                <w:szCs w:val="24"/>
              </w:rPr>
              <w:t xml:space="preserve"> </w:t>
            </w:r>
            <w:r w:rsidRPr="0052764F">
              <w:rPr>
                <w:b/>
                <w:iCs/>
                <w:color w:val="000000" w:themeColor="text1"/>
                <w:kern w:val="2"/>
                <w:szCs w:val="24"/>
              </w:rPr>
              <w:t>.</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markė</w:t>
            </w:r>
            <w:r w:rsidR="0052764F">
              <w:rPr>
                <w:b/>
                <w:iCs/>
                <w:color w:val="000000" w:themeColor="text1"/>
                <w:kern w:val="2"/>
                <w:szCs w:val="24"/>
              </w:rPr>
              <w:t xml:space="preserve">,  </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modelis</w:t>
            </w:r>
            <w:r w:rsidR="0052764F">
              <w:rPr>
                <w:b/>
                <w:iCs/>
                <w:color w:val="000000" w:themeColor="text1"/>
                <w:kern w:val="2"/>
                <w:szCs w:val="24"/>
              </w:rPr>
              <w:t>, .....</w:t>
            </w:r>
            <w:r w:rsidR="00214D3A" w:rsidRPr="0052764F">
              <w:rPr>
                <w:b/>
                <w:iCs/>
                <w:color w:val="000000" w:themeColor="text1"/>
                <w:kern w:val="2"/>
                <w:szCs w:val="24"/>
              </w:rPr>
              <w:t>....pagaminimo metai</w:t>
            </w:r>
            <w:r w:rsidR="0052764F">
              <w:rPr>
                <w:b/>
                <w:iCs/>
                <w:color w:val="000000" w:themeColor="text1"/>
                <w:kern w:val="2"/>
                <w:szCs w:val="24"/>
              </w:rPr>
              <w:t>.</w:t>
            </w:r>
          </w:p>
          <w:p w:rsidR="00991D01" w:rsidRPr="00BD4EB9" w:rsidRDefault="00BD4EB9" w:rsidP="0052764F">
            <w:pPr>
              <w:jc w:val="both"/>
              <w:rPr>
                <w:color w:val="000000"/>
                <w:kern w:val="2"/>
                <w:szCs w:val="24"/>
              </w:rPr>
            </w:pPr>
            <w:r w:rsidRPr="00BD4EB9">
              <w:rPr>
                <w:color w:val="000000"/>
                <w:kern w:val="2"/>
                <w:szCs w:val="24"/>
              </w:rPr>
              <w:t>Išsamus Prek</w:t>
            </w:r>
            <w:r w:rsidR="00DD6D4D">
              <w:rPr>
                <w:color w:val="000000"/>
                <w:kern w:val="2"/>
                <w:szCs w:val="24"/>
              </w:rPr>
              <w:t xml:space="preserve">ių </w:t>
            </w:r>
            <w:r w:rsidRPr="00BD4EB9">
              <w:rPr>
                <w:color w:val="000000"/>
                <w:kern w:val="2"/>
                <w:szCs w:val="24"/>
              </w:rPr>
              <w:t xml:space="preserve">aprašymas ir kiti reikalavimai </w:t>
            </w:r>
            <w:r w:rsidR="00DD6D4D">
              <w:rPr>
                <w:color w:val="000000"/>
                <w:kern w:val="2"/>
                <w:szCs w:val="24"/>
              </w:rPr>
              <w:t>tiekiamoms</w:t>
            </w:r>
            <w:r w:rsidRPr="00BD4EB9">
              <w:rPr>
                <w:color w:val="000000"/>
                <w:kern w:val="2"/>
                <w:szCs w:val="24"/>
              </w:rPr>
              <w:t xml:space="preserve"> Pre</w:t>
            </w:r>
            <w:r w:rsidRPr="0052764F">
              <w:rPr>
                <w:color w:val="000000" w:themeColor="text1"/>
                <w:kern w:val="2"/>
                <w:szCs w:val="24"/>
              </w:rPr>
              <w:t>k</w:t>
            </w:r>
            <w:r w:rsidR="000F7173" w:rsidRPr="0052764F">
              <w:rPr>
                <w:color w:val="000000" w:themeColor="text1"/>
                <w:kern w:val="2"/>
                <w:szCs w:val="24"/>
              </w:rPr>
              <w:t>ei</w:t>
            </w:r>
            <w:r w:rsidRPr="0052764F">
              <w:rPr>
                <w:color w:val="000000" w:themeColor="text1"/>
                <w:kern w:val="2"/>
                <w:szCs w:val="24"/>
              </w:rPr>
              <w:t xml:space="preserve"> </w:t>
            </w:r>
            <w:r w:rsidRPr="00BD4EB9">
              <w:rPr>
                <w:color w:val="000000"/>
                <w:kern w:val="2"/>
                <w:szCs w:val="24"/>
              </w:rPr>
              <w:t xml:space="preserve">nustatyti Sutarties priede Nr. </w:t>
            </w:r>
            <w:r w:rsidR="00DD6D4D">
              <w:rPr>
                <w:color w:val="000000"/>
                <w:kern w:val="2"/>
                <w:szCs w:val="24"/>
              </w:rPr>
              <w:t>1</w:t>
            </w:r>
            <w:r w:rsidRPr="00BD4EB9">
              <w:rPr>
                <w:color w:val="000000"/>
                <w:kern w:val="2"/>
                <w:szCs w:val="24"/>
              </w:rPr>
              <w:t xml:space="preserve"> „Techninė specifikacija“ (toliau – Techninė specifikacija) ir Sutarties priede Nr. </w:t>
            </w:r>
            <w:r w:rsidR="00DD6D4D">
              <w:rPr>
                <w:color w:val="000000"/>
                <w:kern w:val="2"/>
                <w:szCs w:val="24"/>
              </w:rPr>
              <w:t>2</w:t>
            </w:r>
            <w:r w:rsidRPr="00BD4EB9">
              <w:rPr>
                <w:color w:val="000000"/>
                <w:kern w:val="2"/>
                <w:szCs w:val="24"/>
              </w:rPr>
              <w:t xml:space="preserve"> „Pasiūlymas“.</w:t>
            </w:r>
          </w:p>
        </w:tc>
      </w:tr>
      <w:tr w:rsidR="00991D01" w:rsidRPr="00BD4EB9">
        <w:trPr>
          <w:trHeight w:val="300"/>
        </w:trPr>
        <w:tc>
          <w:tcPr>
            <w:tcW w:w="2704" w:type="dxa"/>
            <w:gridSpan w:val="2"/>
          </w:tcPr>
          <w:p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rsidR="00991D01" w:rsidRPr="00BD4EB9" w:rsidRDefault="00BD4EB9">
            <w:pPr>
              <w:jc w:val="both"/>
              <w:rPr>
                <w:kern w:val="2"/>
                <w:szCs w:val="24"/>
              </w:rPr>
            </w:pPr>
            <w:r w:rsidRPr="00BD4EB9">
              <w:rPr>
                <w:kern w:val="2"/>
                <w:szCs w:val="24"/>
              </w:rPr>
              <w:t>Netaikoma</w:t>
            </w:r>
          </w:p>
          <w:p w:rsidR="00991D01" w:rsidRPr="00BD4EB9" w:rsidRDefault="00991D01">
            <w:pPr>
              <w:jc w:val="both"/>
              <w:rPr>
                <w:kern w:val="2"/>
                <w:szCs w:val="24"/>
              </w:rPr>
            </w:pPr>
          </w:p>
          <w:p w:rsidR="00991D01" w:rsidRPr="00BD4EB9" w:rsidRDefault="00991D01">
            <w:pPr>
              <w:jc w:val="both"/>
              <w:rPr>
                <w:i/>
                <w:iCs/>
                <w:kern w:val="2"/>
                <w:szCs w:val="24"/>
              </w:rPr>
            </w:pPr>
          </w:p>
        </w:tc>
      </w:tr>
      <w:tr w:rsidR="00991D01" w:rsidRPr="00BD4EB9">
        <w:trPr>
          <w:trHeight w:val="300"/>
        </w:trPr>
        <w:tc>
          <w:tcPr>
            <w:tcW w:w="2704" w:type="dxa"/>
            <w:gridSpan w:val="2"/>
          </w:tcPr>
          <w:p w:rsidR="00991D01" w:rsidRPr="00BD4EB9" w:rsidRDefault="00BD4EB9">
            <w:pPr>
              <w:jc w:val="both"/>
              <w:rPr>
                <w:b/>
                <w:bCs/>
                <w:kern w:val="2"/>
                <w:szCs w:val="24"/>
              </w:rPr>
            </w:pPr>
            <w:r w:rsidRPr="00BD4EB9">
              <w:rPr>
                <w:b/>
                <w:bCs/>
                <w:kern w:val="2"/>
                <w:szCs w:val="24"/>
              </w:rPr>
              <w:t>3.3. Pirkimo numeris</w:t>
            </w:r>
          </w:p>
        </w:tc>
        <w:tc>
          <w:tcPr>
            <w:tcW w:w="6778" w:type="dxa"/>
          </w:tcPr>
          <w:p w:rsidR="00991D01" w:rsidRPr="00BD4EB9" w:rsidRDefault="00991D01">
            <w:pPr>
              <w:jc w:val="both"/>
              <w:rPr>
                <w:rFonts w:eastAsia="Cambria"/>
                <w:color w:val="000000"/>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rsidTr="00DC3575">
        <w:trPr>
          <w:trHeight w:val="1330"/>
        </w:trPr>
        <w:tc>
          <w:tcPr>
            <w:tcW w:w="2704" w:type="dxa"/>
            <w:gridSpan w:val="2"/>
          </w:tcPr>
          <w:p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rsidR="00991D01" w:rsidRPr="00BD4EB9"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E143F" w:rsidRPr="001E143F">
              <w:rPr>
                <w:kern w:val="2"/>
                <w:szCs w:val="24"/>
                <w:u w:val="single"/>
              </w:rPr>
              <w:t>(</w:t>
            </w:r>
            <w:r w:rsidR="001E143F" w:rsidRPr="0093613C">
              <w:rPr>
                <w:b/>
                <w:i/>
                <w:iCs/>
                <w:color w:val="FF0000"/>
                <w:kern w:val="2"/>
                <w:szCs w:val="24"/>
                <w:u w:val="single"/>
              </w:rPr>
              <w:t>įrašomas laimėjusio pasiūlymo nurodytas terminas</w:t>
            </w:r>
            <w:r w:rsidR="001E143F" w:rsidRPr="0093613C">
              <w:rPr>
                <w:i/>
                <w:iCs/>
                <w:color w:val="FF0000"/>
                <w:kern w:val="2"/>
                <w:szCs w:val="24"/>
                <w:u w:val="single"/>
              </w:rPr>
              <w:t>)</w:t>
            </w:r>
            <w:r w:rsidR="001E143F" w:rsidRPr="001E143F">
              <w:rPr>
                <w:kern w:val="2"/>
                <w:szCs w:val="24"/>
              </w:rPr>
              <w:t>....</w:t>
            </w:r>
            <w:r w:rsidR="005F5EA9">
              <w:rPr>
                <w:kern w:val="2"/>
                <w:szCs w:val="24"/>
              </w:rPr>
              <w:t xml:space="preserve"> </w:t>
            </w:r>
            <w:r w:rsidRPr="00BD4EB9">
              <w:rPr>
                <w:color w:val="000000"/>
                <w:kern w:val="2"/>
                <w:szCs w:val="24"/>
              </w:rPr>
              <w:t xml:space="preserve">nuo Sutarties įsigaliojimo dienos </w:t>
            </w:r>
            <w:r w:rsidR="00CE501C">
              <w:rPr>
                <w:color w:val="000000"/>
                <w:kern w:val="2"/>
                <w:szCs w:val="24"/>
              </w:rPr>
              <w:t>adresu Vytauto g. 33, Trakai.</w:t>
            </w:r>
            <w:r w:rsidR="00FB414A">
              <w:rPr>
                <w:color w:val="000000"/>
                <w:kern w:val="2"/>
                <w:szCs w:val="24"/>
              </w:rPr>
              <w:t xml:space="preserve"> </w:t>
            </w:r>
          </w:p>
          <w:p w:rsidR="00991D01" w:rsidRPr="00BD4EB9" w:rsidRDefault="00991D01">
            <w:pPr>
              <w:textAlignment w:val="baseline"/>
              <w:rPr>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4.2. Prekių pristatymo termino pratęsimas</w:t>
            </w:r>
          </w:p>
        </w:tc>
        <w:tc>
          <w:tcPr>
            <w:tcW w:w="6778" w:type="dxa"/>
          </w:tcPr>
          <w:p w:rsidR="00991D01" w:rsidRPr="00BD4EB9" w:rsidRDefault="00D22F2B">
            <w:pPr>
              <w:jc w:val="both"/>
              <w:rPr>
                <w:kern w:val="2"/>
                <w:szCs w:val="24"/>
              </w:rPr>
            </w:pPr>
            <w:r w:rsidRPr="00BD4EB9">
              <w:rPr>
                <w:iCs/>
                <w:kern w:val="2"/>
                <w:szCs w:val="24"/>
              </w:rPr>
              <w:t>Netaikoma</w:t>
            </w:r>
          </w:p>
          <w:p w:rsidR="00991D01" w:rsidRPr="00BD4EB9" w:rsidRDefault="00991D01">
            <w:pPr>
              <w:jc w:val="both"/>
              <w:rPr>
                <w:i/>
                <w:iCs/>
                <w:kern w:val="2"/>
                <w:szCs w:val="24"/>
              </w:rPr>
            </w:pPr>
          </w:p>
        </w:tc>
      </w:tr>
      <w:tr w:rsidR="00991D01" w:rsidRPr="00BD4EB9" w:rsidTr="00DC3575">
        <w:trPr>
          <w:trHeight w:val="718"/>
        </w:trPr>
        <w:tc>
          <w:tcPr>
            <w:tcW w:w="2704" w:type="dxa"/>
            <w:gridSpan w:val="2"/>
          </w:tcPr>
          <w:p w:rsidR="00991D01" w:rsidRPr="00BD4EB9" w:rsidRDefault="00BD4EB9">
            <w:pPr>
              <w:rPr>
                <w:b/>
                <w:bCs/>
                <w:kern w:val="2"/>
                <w:szCs w:val="24"/>
              </w:rPr>
            </w:pPr>
            <w:r w:rsidRPr="00BD4EB9">
              <w:rPr>
                <w:b/>
                <w:bCs/>
                <w:kern w:val="2"/>
                <w:szCs w:val="24"/>
              </w:rPr>
              <w:t>4.3. Užsakymų teikimo tvarka</w:t>
            </w:r>
          </w:p>
        </w:tc>
        <w:tc>
          <w:tcPr>
            <w:tcW w:w="6778" w:type="dxa"/>
          </w:tcPr>
          <w:p w:rsidR="00991D01" w:rsidRPr="00BD4EB9" w:rsidRDefault="00BD4EB9">
            <w:pPr>
              <w:rPr>
                <w:kern w:val="2"/>
                <w:szCs w:val="24"/>
              </w:rPr>
            </w:pPr>
            <w:r w:rsidRPr="00BD4EB9">
              <w:rPr>
                <w:kern w:val="2"/>
                <w:szCs w:val="24"/>
              </w:rPr>
              <w:t>Netaikoma</w:t>
            </w:r>
          </w:p>
          <w:p w:rsidR="00991D01" w:rsidRPr="00BD4EB9" w:rsidRDefault="00991D01">
            <w:pPr>
              <w:rPr>
                <w:kern w:val="2"/>
                <w:szCs w:val="24"/>
              </w:rPr>
            </w:pPr>
          </w:p>
          <w:p w:rsidR="00991D01" w:rsidRPr="00BD4EB9" w:rsidRDefault="00991D01">
            <w:pPr>
              <w:rPr>
                <w:kern w:val="2"/>
                <w:szCs w:val="24"/>
              </w:rPr>
            </w:pPr>
          </w:p>
          <w:p w:rsidR="00991D01" w:rsidRPr="00BD4EB9" w:rsidRDefault="00991D01">
            <w:pPr>
              <w:rPr>
                <w:iCs/>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4.4. Dėl Prekių pristatymo dalimis vertės/apimties</w:t>
            </w:r>
          </w:p>
        </w:tc>
        <w:tc>
          <w:tcPr>
            <w:tcW w:w="6778" w:type="dxa"/>
          </w:tcPr>
          <w:p w:rsidR="00991D01" w:rsidRPr="00BD4EB9" w:rsidRDefault="00BD4EB9">
            <w:pPr>
              <w:rPr>
                <w:kern w:val="2"/>
                <w:szCs w:val="24"/>
              </w:rPr>
            </w:pPr>
            <w:r w:rsidRPr="00BD4EB9">
              <w:rPr>
                <w:kern w:val="2"/>
                <w:szCs w:val="24"/>
              </w:rPr>
              <w:t>Netaikoma</w:t>
            </w:r>
          </w:p>
          <w:p w:rsidR="00991D01" w:rsidRPr="00BD4EB9" w:rsidRDefault="00991D01">
            <w:pPr>
              <w:rPr>
                <w:kern w:val="2"/>
                <w:szCs w:val="24"/>
              </w:rPr>
            </w:pPr>
          </w:p>
          <w:p w:rsidR="00991D01" w:rsidRPr="00BD4EB9" w:rsidRDefault="00991D01">
            <w:pPr>
              <w:rPr>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DC3575">
              <w:rPr>
                <w:rFonts w:eastAsia="Calibri"/>
                <w:szCs w:val="24"/>
              </w:rPr>
              <w:t xml:space="preserve">, </w:t>
            </w:r>
            <w:r w:rsidR="003752CF">
              <w:rPr>
                <w:rFonts w:eastAsia="Calibri"/>
                <w:szCs w:val="24"/>
              </w:rPr>
              <w:t xml:space="preserve">registracijos liudijimas. </w:t>
            </w: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5.1. Sutarčiai taikomas kainos apskaičiavimo būdas</w:t>
            </w:r>
          </w:p>
        </w:tc>
        <w:tc>
          <w:tcPr>
            <w:tcW w:w="6778" w:type="dxa"/>
          </w:tcPr>
          <w:p w:rsidR="00991D01" w:rsidRPr="00BD4EB9" w:rsidRDefault="00991D01">
            <w:pPr>
              <w:rPr>
                <w:i/>
                <w:iCs/>
                <w:color w:val="4472C4"/>
                <w:kern w:val="2"/>
                <w:szCs w:val="24"/>
              </w:rPr>
            </w:pPr>
          </w:p>
          <w:p w:rsidR="00991D01" w:rsidRPr="00BD4EB9" w:rsidRDefault="00D1797F">
            <w:pPr>
              <w:rPr>
                <w:kern w:val="2"/>
                <w:szCs w:val="24"/>
              </w:rPr>
            </w:pPr>
            <w:r>
              <w:rPr>
                <w:szCs w:val="24"/>
              </w:rPr>
              <w:t>Fiksuota kainodara.</w:t>
            </w:r>
          </w:p>
          <w:p w:rsidR="00991D01" w:rsidRPr="00BD4EB9" w:rsidRDefault="00991D01">
            <w:pPr>
              <w:rPr>
                <w:i/>
                <w:color w:val="4472C4"/>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rsidR="00991D01" w:rsidRPr="00BD4EB9" w:rsidRDefault="00991D01" w:rsidP="0037098F">
            <w:pPr>
              <w:jc w:val="both"/>
              <w:rPr>
                <w:b/>
                <w:bCs/>
                <w:kern w:val="2"/>
                <w:szCs w:val="24"/>
              </w:rPr>
            </w:pPr>
          </w:p>
        </w:tc>
        <w:tc>
          <w:tcPr>
            <w:tcW w:w="6778" w:type="dxa"/>
          </w:tcPr>
          <w:p w:rsidR="00991D01" w:rsidRPr="00BD4EB9" w:rsidRDefault="00BD4EB9">
            <w:pPr>
              <w:rPr>
                <w:kern w:val="2"/>
                <w:szCs w:val="24"/>
              </w:rPr>
            </w:pPr>
            <w:r w:rsidRPr="00BD4EB9">
              <w:rPr>
                <w:kern w:val="2"/>
                <w:szCs w:val="24"/>
              </w:rPr>
              <w:t>Pradinės Sutarties vertė yra</w:t>
            </w:r>
            <w:r w:rsidR="003431E5" w:rsidRPr="003431E5">
              <w:rPr>
                <w:kern w:val="2"/>
                <w:szCs w:val="24"/>
              </w:rPr>
              <w:t xml:space="preserve"> </w:t>
            </w:r>
            <w:r w:rsidR="006633E0">
              <w:rPr>
                <w:kern w:val="2"/>
                <w:szCs w:val="24"/>
              </w:rPr>
              <w:t xml:space="preserve">____ </w:t>
            </w:r>
            <w:r w:rsidRPr="00BD4EB9">
              <w:rPr>
                <w:kern w:val="2"/>
                <w:szCs w:val="24"/>
              </w:rPr>
              <w:t>Eur</w:t>
            </w:r>
            <w:r w:rsidR="00234AB2">
              <w:rPr>
                <w:kern w:val="2"/>
                <w:szCs w:val="24"/>
              </w:rPr>
              <w:t xml:space="preserve"> </w:t>
            </w:r>
            <w:r w:rsidRPr="00BD4EB9">
              <w:rPr>
                <w:kern w:val="2"/>
                <w:szCs w:val="24"/>
              </w:rPr>
              <w:t xml:space="preserve">be pridėtinės vertės mokesčio (toliau – PVM). </w:t>
            </w:r>
          </w:p>
          <w:p w:rsidR="00991D01" w:rsidRPr="00BD4EB9" w:rsidRDefault="00BD4EB9">
            <w:pPr>
              <w:rPr>
                <w:kern w:val="2"/>
                <w:szCs w:val="24"/>
              </w:rPr>
            </w:pPr>
            <w:r w:rsidRPr="00BD4EB9">
              <w:rPr>
                <w:kern w:val="2"/>
                <w:szCs w:val="24"/>
              </w:rPr>
              <w:t>PVM sudaro</w:t>
            </w:r>
            <w:r w:rsidR="001B19E7">
              <w:rPr>
                <w:kern w:val="2"/>
                <w:szCs w:val="24"/>
              </w:rPr>
              <w:t xml:space="preserve"> </w:t>
            </w:r>
            <w:r w:rsidR="006633E0">
              <w:rPr>
                <w:kern w:val="2"/>
                <w:szCs w:val="24"/>
              </w:rPr>
              <w:t>_____</w:t>
            </w:r>
            <w:r w:rsidR="001B19E7" w:rsidRPr="001B19E7">
              <w:rPr>
                <w:kern w:val="2"/>
                <w:szCs w:val="24"/>
              </w:rPr>
              <w:t xml:space="preserve"> </w:t>
            </w:r>
            <w:r w:rsidRPr="00BD4EB9">
              <w:rPr>
                <w:kern w:val="2"/>
                <w:szCs w:val="24"/>
              </w:rPr>
              <w:t>Eur</w:t>
            </w:r>
          </w:p>
          <w:p w:rsidR="00991D01" w:rsidRPr="00BD4EB9" w:rsidRDefault="00BD4EB9">
            <w:pPr>
              <w:rPr>
                <w:kern w:val="2"/>
                <w:szCs w:val="24"/>
              </w:rPr>
            </w:pPr>
            <w:r w:rsidRPr="00BD4EB9">
              <w:rPr>
                <w:kern w:val="2"/>
                <w:szCs w:val="24"/>
              </w:rPr>
              <w:t xml:space="preserve">Sutarties kaina yra </w:t>
            </w:r>
            <w:r w:rsidR="006633E0">
              <w:rPr>
                <w:kern w:val="2"/>
                <w:szCs w:val="24"/>
              </w:rPr>
              <w:t>_______</w:t>
            </w:r>
            <w:r w:rsidR="00234AB2" w:rsidRPr="00234AB2">
              <w:rPr>
                <w:i/>
                <w:iCs/>
                <w:kern w:val="2"/>
                <w:szCs w:val="24"/>
              </w:rPr>
              <w:t xml:space="preserve"> </w:t>
            </w:r>
            <w:r w:rsidRPr="00BD4EB9">
              <w:rPr>
                <w:kern w:val="2"/>
                <w:szCs w:val="24"/>
              </w:rPr>
              <w:t>Eur su PVM.</w:t>
            </w:r>
          </w:p>
          <w:p w:rsidR="00991D01" w:rsidRPr="00BD4EB9" w:rsidRDefault="00991D01">
            <w:pPr>
              <w:rPr>
                <w:i/>
                <w:iCs/>
                <w:color w:val="FF0000"/>
                <w:kern w:val="2"/>
                <w:szCs w:val="24"/>
              </w:rPr>
            </w:pPr>
          </w:p>
        </w:tc>
      </w:tr>
      <w:tr w:rsidR="00991D01" w:rsidRPr="00BD4EB9">
        <w:trPr>
          <w:trHeight w:val="300"/>
        </w:trPr>
        <w:tc>
          <w:tcPr>
            <w:tcW w:w="2704" w:type="dxa"/>
            <w:gridSpan w:val="2"/>
          </w:tcPr>
          <w:p w:rsidR="00991D01" w:rsidRPr="00517FB7" w:rsidRDefault="00BD4EB9">
            <w:pPr>
              <w:rPr>
                <w:b/>
                <w:bCs/>
                <w:kern w:val="2"/>
                <w:szCs w:val="24"/>
              </w:rPr>
            </w:pPr>
            <w:r w:rsidRPr="00BD4EB9">
              <w:rPr>
                <w:b/>
                <w:bCs/>
                <w:kern w:val="2"/>
                <w:szCs w:val="24"/>
              </w:rPr>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rsidR="00991D01" w:rsidRPr="00BD4EB9" w:rsidRDefault="00991D01">
            <w:pPr>
              <w:rPr>
                <w:kern w:val="2"/>
                <w:szCs w:val="24"/>
              </w:rPr>
            </w:pPr>
          </w:p>
          <w:p w:rsidR="00991D01" w:rsidRPr="00BD4EB9" w:rsidRDefault="00991D01">
            <w:pPr>
              <w:rPr>
                <w:color w:val="FF0000"/>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924BE5" w:rsidRPr="00F34D41" w:rsidRDefault="00924BE5" w:rsidP="00924BE5">
            <w:pPr>
              <w:rPr>
                <w:color w:val="000000" w:themeColor="text1"/>
                <w:kern w:val="2"/>
                <w:szCs w:val="24"/>
              </w:rPr>
            </w:pPr>
          </w:p>
          <w:p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5.5. Atsiskaitymo su Tiekėju terminas ir tvarka</w:t>
            </w:r>
          </w:p>
        </w:tc>
        <w:tc>
          <w:tcPr>
            <w:tcW w:w="6778" w:type="dxa"/>
          </w:tcPr>
          <w:p w:rsidR="00501B77" w:rsidRPr="00F34D41" w:rsidRDefault="00501B77" w:rsidP="00501B77">
            <w:pPr>
              <w:jc w:val="both"/>
              <w:rPr>
                <w:kern w:val="2"/>
                <w:szCs w:val="24"/>
              </w:rPr>
            </w:pPr>
            <w:r w:rsidRPr="00F34D41">
              <w:rPr>
                <w:kern w:val="2"/>
                <w:szCs w:val="24"/>
              </w:rPr>
              <w:t>Pirkėjas atsiskaito su Tiekėju ne vėliau kaip per  30  dienų nuo Prekių perdavimo – priėmimo akto pasirašymo ir sąskaitos – faktūros patvirtinimo sistemos „Sabis“ priemonėmis.</w:t>
            </w:r>
          </w:p>
          <w:p w:rsidR="00991D01" w:rsidRPr="00BD4EB9" w:rsidRDefault="00501B77" w:rsidP="00501B77">
            <w:pPr>
              <w:rPr>
                <w:color w:val="000000"/>
                <w:kern w:val="2"/>
                <w:szCs w:val="24"/>
                <w:shd w:val="clear" w:color="auto" w:fill="FFFFFF"/>
              </w:rPr>
            </w:pPr>
            <w:r w:rsidRPr="00F34D41">
              <w:rPr>
                <w:kern w:val="2"/>
                <w:szCs w:val="24"/>
              </w:rPr>
              <w:t>Užsakovas elektronines sąskaitas faktūras priima ir apdoroja naudodamasi Sabis priemonėmis.</w:t>
            </w:r>
            <w:r>
              <w:rPr>
                <w:kern w:val="2"/>
                <w:szCs w:val="24"/>
              </w:rPr>
              <w:t xml:space="preserve"> </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5.6. Išankstinis mokėjimas (avansas)</w:t>
            </w:r>
          </w:p>
        </w:tc>
        <w:tc>
          <w:tcPr>
            <w:tcW w:w="6778" w:type="dxa"/>
          </w:tcPr>
          <w:p w:rsidR="00991D01" w:rsidRPr="00BD4EB9" w:rsidRDefault="005F5EA9">
            <w:pPr>
              <w:rPr>
                <w:kern w:val="2"/>
                <w:szCs w:val="24"/>
              </w:rPr>
            </w:pPr>
            <w:r>
              <w:rPr>
                <w:kern w:val="2"/>
                <w:szCs w:val="24"/>
              </w:rPr>
              <w:t>N</w:t>
            </w:r>
            <w:r>
              <w:rPr>
                <w:kern w:val="2"/>
              </w:rPr>
              <w:t>etaikoma</w:t>
            </w:r>
          </w:p>
          <w:p w:rsidR="00991D01" w:rsidRPr="00BD4EB9" w:rsidRDefault="00991D01">
            <w:pPr>
              <w:rPr>
                <w:kern w:val="2"/>
                <w:szCs w:val="24"/>
              </w:rPr>
            </w:pPr>
          </w:p>
          <w:p w:rsidR="00991D01" w:rsidRPr="00BD4EB9" w:rsidRDefault="00991D01">
            <w:pPr>
              <w:spacing w:line="259" w:lineRule="auto"/>
              <w:rPr>
                <w:color w:val="000000"/>
                <w:kern w:val="2"/>
                <w:szCs w:val="24"/>
                <w:shd w:val="clear" w:color="auto" w:fill="FFFFFF"/>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5.7. Avanso užtikrinimas</w:t>
            </w:r>
          </w:p>
        </w:tc>
        <w:tc>
          <w:tcPr>
            <w:tcW w:w="6778" w:type="dxa"/>
          </w:tcPr>
          <w:p w:rsidR="00991D01" w:rsidRPr="00BD4EB9" w:rsidRDefault="00BD4EB9">
            <w:pPr>
              <w:rPr>
                <w:kern w:val="2"/>
                <w:szCs w:val="24"/>
              </w:rPr>
            </w:pPr>
            <w:r w:rsidRPr="00BD4EB9">
              <w:rPr>
                <w:kern w:val="2"/>
                <w:szCs w:val="24"/>
              </w:rPr>
              <w:t>Netaikoma</w:t>
            </w:r>
          </w:p>
          <w:p w:rsidR="00991D01" w:rsidRPr="00BD4EB9" w:rsidRDefault="00991D01">
            <w:pPr>
              <w:rPr>
                <w:kern w:val="2"/>
                <w:szCs w:val="24"/>
              </w:rPr>
            </w:pPr>
          </w:p>
          <w:p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6. PREKIŲ KOKYBĖ IR GARANTINIAI ĮSIPAREIGOJIMAI</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6.1. Garantinis terminas</w:t>
            </w:r>
          </w:p>
        </w:tc>
        <w:tc>
          <w:tcPr>
            <w:tcW w:w="6778" w:type="dxa"/>
          </w:tcPr>
          <w:p w:rsidR="005E4E8B" w:rsidRPr="00BD4EB9" w:rsidRDefault="00BD4EB9" w:rsidP="00522213">
            <w:pPr>
              <w:spacing w:line="259" w:lineRule="auto"/>
              <w:rPr>
                <w:kern w:val="2"/>
                <w:szCs w:val="24"/>
              </w:rPr>
            </w:pPr>
            <w:r w:rsidRPr="00522213">
              <w:rPr>
                <w:color w:val="000000" w:themeColor="text1"/>
                <w:kern w:val="2"/>
                <w:szCs w:val="24"/>
              </w:rPr>
              <w:t>Prek</w:t>
            </w:r>
            <w:r w:rsidR="000F7173" w:rsidRPr="00522213">
              <w:rPr>
                <w:color w:val="000000" w:themeColor="text1"/>
                <w:kern w:val="2"/>
                <w:szCs w:val="24"/>
              </w:rPr>
              <w:t>ei</w:t>
            </w:r>
            <w:r w:rsidRPr="00522213">
              <w:rPr>
                <w:color w:val="000000" w:themeColor="text1"/>
                <w:kern w:val="2"/>
                <w:szCs w:val="24"/>
              </w:rPr>
              <w:t xml:space="preserve"> nustatomas Tiekėjo pasiūlytas</w:t>
            </w:r>
            <w:r w:rsidR="00DC3575" w:rsidRPr="00522213">
              <w:rPr>
                <w:color w:val="000000" w:themeColor="text1"/>
                <w:kern w:val="2"/>
                <w:szCs w:val="24"/>
              </w:rPr>
              <w:t xml:space="preserve"> konkursui </w:t>
            </w:r>
            <w:r w:rsidRPr="00522213">
              <w:rPr>
                <w:color w:val="000000" w:themeColor="text1"/>
                <w:kern w:val="2"/>
                <w:szCs w:val="24"/>
              </w:rPr>
              <w:t xml:space="preserve"> </w:t>
            </w:r>
            <w:r w:rsidR="00DC3575" w:rsidRPr="00522213">
              <w:rPr>
                <w:color w:val="000000" w:themeColor="text1"/>
                <w:kern w:val="2"/>
                <w:szCs w:val="24"/>
              </w:rPr>
              <w:t xml:space="preserve">ir/ar </w:t>
            </w:r>
            <w:r w:rsidRPr="00522213">
              <w:rPr>
                <w:color w:val="000000" w:themeColor="text1"/>
                <w:kern w:val="2"/>
                <w:szCs w:val="24"/>
              </w:rPr>
              <w:t>Prek</w:t>
            </w:r>
            <w:r w:rsidR="000F7173" w:rsidRPr="00522213">
              <w:rPr>
                <w:color w:val="000000" w:themeColor="text1"/>
                <w:kern w:val="2"/>
                <w:szCs w:val="24"/>
              </w:rPr>
              <w:t xml:space="preserve">ės </w:t>
            </w:r>
            <w:r w:rsidRPr="00BD4EB9">
              <w:rPr>
                <w:kern w:val="2"/>
                <w:szCs w:val="24"/>
              </w:rPr>
              <w:t>gamintojo taikomas  Garantinis terminas</w:t>
            </w:r>
            <w:r w:rsidR="00D1797F">
              <w:rPr>
                <w:kern w:val="2"/>
                <w:szCs w:val="24"/>
              </w:rPr>
              <w:t xml:space="preserve"> </w:t>
            </w:r>
            <w:r w:rsidR="00D1797F" w:rsidRPr="001E143F">
              <w:rPr>
                <w:kern w:val="2"/>
                <w:szCs w:val="24"/>
                <w:u w:val="single"/>
              </w:rPr>
              <w:t>(</w:t>
            </w:r>
            <w:r w:rsidR="00D1797F" w:rsidRPr="0093613C">
              <w:rPr>
                <w:b/>
                <w:i/>
                <w:iCs/>
                <w:color w:val="FF0000"/>
                <w:kern w:val="2"/>
                <w:szCs w:val="24"/>
                <w:u w:val="single"/>
              </w:rPr>
              <w:t>įrašomas laimėjusio pasiūlymo nurodytas terminas)</w:t>
            </w:r>
            <w:r w:rsidR="00522213" w:rsidRPr="0093613C">
              <w:rPr>
                <w:i/>
                <w:iCs/>
                <w:color w:val="FF0000"/>
                <w:kern w:val="2"/>
                <w:szCs w:val="24"/>
              </w:rPr>
              <w:t xml:space="preserve">. </w:t>
            </w:r>
            <w:r w:rsidRPr="00BD4EB9">
              <w:rPr>
                <w:kern w:val="2"/>
                <w:szCs w:val="24"/>
              </w:rPr>
              <w:t>Garantinis terminas</w:t>
            </w:r>
            <w:r w:rsidR="00D1797F">
              <w:rPr>
                <w:kern w:val="2"/>
                <w:szCs w:val="24"/>
              </w:rPr>
              <w:t xml:space="preserve"> </w:t>
            </w:r>
            <w:r w:rsidRPr="00BD4EB9">
              <w:rPr>
                <w:kern w:val="2"/>
                <w:szCs w:val="24"/>
              </w:rPr>
              <w:t>skaičiuojamas nuo Prekių perdavimo – priėmimo akto ar Sąskaitos (kai Prekių perdavimo – priėmimo aktas nėra pasirašomas) pasirašymo dienos.</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6.2. Garantinė priežiūra</w:t>
            </w:r>
          </w:p>
        </w:tc>
        <w:tc>
          <w:tcPr>
            <w:tcW w:w="6778" w:type="dxa"/>
          </w:tcPr>
          <w:p w:rsidR="00991D01" w:rsidRPr="00BD4EB9" w:rsidRDefault="00CB49C3">
            <w:pPr>
              <w:rPr>
                <w:kern w:val="2"/>
                <w:szCs w:val="24"/>
              </w:rPr>
            </w:pPr>
            <w:r w:rsidRPr="00F34D41">
              <w:rPr>
                <w:rStyle w:val="Bodytext2TimesNewRoman105ptSpacing0pt"/>
                <w:rFonts w:eastAsia="Lucida Sans Unicode"/>
                <w:sz w:val="24"/>
                <w:szCs w:val="24"/>
              </w:rPr>
              <w:t>Siūlomam automobiliui turi būti užtikrinta garantinė priežiūra Lietuvoje</w:t>
            </w:r>
            <w:r>
              <w:rPr>
                <w:rStyle w:val="Bodytext2TimesNewRoman105ptSpacing0pt"/>
                <w:rFonts w:eastAsia="Lucida Sans Unicode"/>
                <w:sz w:val="24"/>
                <w:szCs w:val="24"/>
              </w:rPr>
              <w:t>.</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6.3. Prekių trūkumai ir jų šalinimo tvarka</w:t>
            </w:r>
          </w:p>
        </w:tc>
        <w:tc>
          <w:tcPr>
            <w:tcW w:w="6778" w:type="dxa"/>
          </w:tcPr>
          <w:p w:rsidR="00991D01" w:rsidRPr="00BD4EB9" w:rsidRDefault="00BD4EB9">
            <w:pPr>
              <w:rPr>
                <w:kern w:val="2"/>
                <w:szCs w:val="24"/>
              </w:rPr>
            </w:pPr>
            <w:r w:rsidRPr="00BD4EB9">
              <w:rPr>
                <w:kern w:val="2"/>
                <w:szCs w:val="24"/>
              </w:rPr>
              <w:t>Prek</w:t>
            </w:r>
            <w:r w:rsidR="000F7173" w:rsidRPr="00F91759">
              <w:rPr>
                <w:color w:val="000000" w:themeColor="text1"/>
                <w:kern w:val="2"/>
                <w:szCs w:val="24"/>
              </w:rPr>
              <w:t>ės</w:t>
            </w:r>
            <w:r w:rsidRPr="00BD4EB9">
              <w:rPr>
                <w:kern w:val="2"/>
                <w:szCs w:val="24"/>
              </w:rPr>
              <w:t xml:space="preserve"> trūkumų nustatymo bei šalinimo tvarka nustatyta Bendrųjų sąlygų 7 skyriuje.</w:t>
            </w:r>
          </w:p>
          <w:p w:rsidR="00991D01" w:rsidRPr="00BD4EB9" w:rsidRDefault="00991D01">
            <w:pPr>
              <w:rPr>
                <w:i/>
                <w:iCs/>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7. SUTARTIES VYKDYMUI PASITELKIAMI SUBTIEKĖJAI</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rsidR="00991D01" w:rsidRPr="00813983" w:rsidRDefault="00991D01">
            <w:pPr>
              <w:rPr>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8. PRIEVOLIŲ PAGAL SUTARTĮ ĮVYKDYMO UŽTIKRINIMAS</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8.1. Prievolių pagal Sutartį įvykdymo užtikrinimo būdas (-ai)</w:t>
            </w:r>
          </w:p>
        </w:tc>
        <w:tc>
          <w:tcPr>
            <w:tcW w:w="6778" w:type="dxa"/>
          </w:tcPr>
          <w:p w:rsidR="00991D01" w:rsidRPr="003F66EE" w:rsidRDefault="00BD4EB9" w:rsidP="00E854DE">
            <w:pPr>
              <w:rPr>
                <w:kern w:val="2"/>
                <w:szCs w:val="24"/>
              </w:rPr>
            </w:pPr>
            <w:r w:rsidRPr="003F66EE">
              <w:rPr>
                <w:kern w:val="2"/>
                <w:szCs w:val="24"/>
              </w:rPr>
              <w:t>Prievolių pagal Sutartį įvykdymas gali būti užtikrinamas</w:t>
            </w:r>
            <w:r w:rsidR="00E854DE">
              <w:rPr>
                <w:kern w:val="2"/>
                <w:szCs w:val="24"/>
              </w:rPr>
              <w:t xml:space="preserve"> </w:t>
            </w:r>
            <w:r w:rsidR="00E854DE" w:rsidRPr="00E854DE">
              <w:rPr>
                <w:kern w:val="2"/>
                <w:szCs w:val="24"/>
              </w:rPr>
              <w:t>netesybomis</w:t>
            </w:r>
            <w:r w:rsidR="008577DA">
              <w:rPr>
                <w:kern w:val="2"/>
                <w:szCs w:val="24"/>
              </w:rPr>
              <w:t>.</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 xml:space="preserve">8.2. Sutarties įvykdymo užtikrinimo pateikimas </w:t>
            </w:r>
          </w:p>
        </w:tc>
        <w:tc>
          <w:tcPr>
            <w:tcW w:w="6778" w:type="dxa"/>
          </w:tcPr>
          <w:p w:rsidR="00991D01" w:rsidRPr="003F66EE" w:rsidRDefault="00941839">
            <w:pPr>
              <w:rPr>
                <w:kern w:val="2"/>
                <w:szCs w:val="24"/>
              </w:rPr>
            </w:pPr>
            <w:r w:rsidRPr="00941839">
              <w:rPr>
                <w:kern w:val="2"/>
                <w:szCs w:val="24"/>
                <w:shd w:val="clear" w:color="auto" w:fill="FFFFFF"/>
              </w:rPr>
              <w:t>Netaikoma</w:t>
            </w: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9. ŠALIŲ ATSAKOMYBĖ</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rsidR="00991D01" w:rsidRPr="00BD4EB9" w:rsidRDefault="00BD4EB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002A35D2" w:rsidRPr="002A35D2">
              <w:rPr>
                <w:kern w:val="2"/>
                <w:szCs w:val="24"/>
              </w:rPr>
              <w:t>.</w:t>
            </w:r>
            <w:r w:rsidRPr="002A35D2">
              <w:rPr>
                <w:i/>
                <w:iCs/>
                <w:kern w:val="2"/>
                <w:szCs w:val="24"/>
              </w:rPr>
              <w:t> </w:t>
            </w:r>
          </w:p>
          <w:p w:rsidR="00991D01" w:rsidRPr="00BD4EB9" w:rsidRDefault="00991D01">
            <w:pPr>
              <w:rPr>
                <w:i/>
                <w:iCs/>
                <w:color w:val="FF0000"/>
                <w:kern w:val="2"/>
                <w:szCs w:val="24"/>
              </w:rPr>
            </w:pPr>
          </w:p>
          <w:p w:rsidR="00991D01" w:rsidRPr="00BD4EB9" w:rsidRDefault="00991D01">
            <w:pPr>
              <w:spacing w:line="259" w:lineRule="auto"/>
              <w:rPr>
                <w:color w:val="000000"/>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9.2. Tiekėjui taikomos netesybos</w:t>
            </w:r>
          </w:p>
        </w:tc>
        <w:tc>
          <w:tcPr>
            <w:tcW w:w="6778" w:type="dxa"/>
          </w:tcPr>
          <w:p w:rsidR="00991D01" w:rsidRPr="00BD4EB9" w:rsidRDefault="00BD4EB9">
            <w:pPr>
              <w:rPr>
                <w:color w:val="000000"/>
                <w:kern w:val="2"/>
                <w:szCs w:val="24"/>
              </w:rPr>
            </w:pPr>
            <w:r w:rsidRPr="00BD4EB9">
              <w:rPr>
                <w:color w:val="000000"/>
                <w:kern w:val="2"/>
                <w:szCs w:val="24"/>
              </w:rPr>
              <w:t>9</w:t>
            </w:r>
            <w:r w:rsidRPr="00363ED8">
              <w:rPr>
                <w:color w:val="000000"/>
                <w:kern w:val="2"/>
                <w:szCs w:val="24"/>
              </w:rPr>
              <w:t xml:space="preserve">.2.1. </w:t>
            </w:r>
            <w:r w:rsidRPr="00BD4EB9">
              <w:rPr>
                <w:color w:val="000000"/>
                <w:kern w:val="2"/>
                <w:szCs w:val="24"/>
              </w:rPr>
              <w:t xml:space="preserve">Jeigu Tiekėjas vėluoja vykdyti užsakymą, tiekti Prekes ar </w:t>
            </w:r>
            <w:r w:rsidRPr="00AB043A">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AB043A">
              <w:rPr>
                <w:kern w:val="2"/>
                <w:szCs w:val="24"/>
              </w:rPr>
              <w:t xml:space="preserve"> </w:t>
            </w:r>
            <w:r w:rsidRPr="00AB043A">
              <w:rPr>
                <w:kern w:val="2"/>
                <w:szCs w:val="24"/>
              </w:rPr>
              <w:t>nuo laiku neperduotų Prekių ar Prekių, turinčių trūkumų, kainos be PVM. </w:t>
            </w:r>
          </w:p>
          <w:p w:rsidR="00991D01" w:rsidRPr="00BD4EB9" w:rsidRDefault="00991D01">
            <w:pPr>
              <w:rPr>
                <w:color w:val="000000"/>
                <w:kern w:val="2"/>
                <w:szCs w:val="24"/>
              </w:rPr>
            </w:pPr>
          </w:p>
          <w:p w:rsidR="00991D01" w:rsidRPr="00BD4EB9" w:rsidRDefault="00BD4EB9">
            <w:pPr>
              <w:rPr>
                <w:b/>
                <w:bCs/>
                <w:kern w:val="2"/>
                <w:szCs w:val="24"/>
              </w:rPr>
            </w:pPr>
            <w:r w:rsidRPr="00BD4EB9">
              <w:rPr>
                <w:color w:val="000000"/>
                <w:kern w:val="2"/>
                <w:szCs w:val="24"/>
              </w:rPr>
              <w:t>9.2.2.</w:t>
            </w:r>
            <w:r w:rsidRPr="00363ED8">
              <w:rPr>
                <w:color w:val="000000"/>
                <w:kern w:val="2"/>
                <w:szCs w:val="24"/>
              </w:rPr>
              <w:t xml:space="preserve"> </w:t>
            </w:r>
            <w:r w:rsidRPr="00BD4EB9">
              <w:rPr>
                <w:color w:val="000000"/>
                <w:kern w:val="2"/>
                <w:szCs w:val="24"/>
              </w:rPr>
              <w:t>Tiekėjas privalo sumokėti Pirkė</w:t>
            </w:r>
            <w:r w:rsidRPr="00AB043A">
              <w:rPr>
                <w:kern w:val="2"/>
                <w:szCs w:val="24"/>
              </w:rPr>
              <w:t xml:space="preserve">jui netesybas per </w:t>
            </w:r>
            <w:r w:rsidR="00AB043A" w:rsidRPr="00AB043A">
              <w:rPr>
                <w:kern w:val="2"/>
                <w:szCs w:val="24"/>
              </w:rPr>
              <w:t xml:space="preserve">10 darbo </w:t>
            </w:r>
            <w:r w:rsidRPr="00AB043A">
              <w:rPr>
                <w:kern w:val="2"/>
                <w:szCs w:val="24"/>
              </w:rPr>
              <w:t xml:space="preserve">dienų nuo Pirkėjo pareikalavimo. </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9.3. Tiekėjui taikoma bauda nutraukus Sutartį dėl esminio Sutarties pažeidimo</w:t>
            </w:r>
          </w:p>
        </w:tc>
        <w:tc>
          <w:tcPr>
            <w:tcW w:w="6778" w:type="dxa"/>
          </w:tcPr>
          <w:p w:rsidR="00991D01" w:rsidRPr="00BD4EB9" w:rsidRDefault="00BD4EB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p w:rsidR="00991D01" w:rsidRPr="00BD4EB9" w:rsidRDefault="00991D01">
            <w:pPr>
              <w:rPr>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F07BC8" w:rsidRPr="00BD4EB9" w:rsidRDefault="00F07BC8" w:rsidP="00F07BC8">
            <w:pPr>
              <w:rPr>
                <w:color w:val="000000"/>
                <w:kern w:val="2"/>
                <w:szCs w:val="24"/>
              </w:rPr>
            </w:pPr>
            <w:r w:rsidRPr="00BD4EB9">
              <w:rPr>
                <w:color w:val="000000"/>
                <w:kern w:val="2"/>
                <w:szCs w:val="24"/>
              </w:rPr>
              <w:t>Netaikoma</w:t>
            </w:r>
          </w:p>
          <w:p w:rsidR="00991D01" w:rsidRPr="006E2A38" w:rsidRDefault="00991D01">
            <w:pPr>
              <w:rPr>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9.5. Tiekėjui taikomos baudos dėl aplinkosauginių ir (arba) socialinių kriterijų nesilaikymo</w:t>
            </w:r>
          </w:p>
        </w:tc>
        <w:tc>
          <w:tcPr>
            <w:tcW w:w="6778" w:type="dxa"/>
          </w:tcPr>
          <w:p w:rsidR="00991D01" w:rsidRPr="00BD4EB9" w:rsidRDefault="001577C4">
            <w:pPr>
              <w:rPr>
                <w:color w:val="4472C4"/>
                <w:kern w:val="2"/>
                <w:szCs w:val="24"/>
              </w:rPr>
            </w:pPr>
            <w:r>
              <w:rPr>
                <w:color w:val="000000"/>
                <w:kern w:val="2"/>
                <w:szCs w:val="24"/>
              </w:rPr>
              <w:t xml:space="preserve">Neįvykdžius </w:t>
            </w:r>
            <w:r w:rsidR="009303E2">
              <w:rPr>
                <w:color w:val="000000"/>
                <w:kern w:val="2"/>
                <w:szCs w:val="24"/>
              </w:rPr>
              <w:t>Sutarties 12.1 punkto</w:t>
            </w:r>
            <w:r w:rsidR="00623CEA">
              <w:rPr>
                <w:color w:val="000000"/>
                <w:kern w:val="2"/>
                <w:szCs w:val="24"/>
              </w:rPr>
              <w:t>,</w:t>
            </w:r>
            <w:r w:rsidR="00623CEA" w:rsidRPr="00BD4EB9">
              <w:rPr>
                <w:kern w:val="2"/>
                <w:szCs w:val="24"/>
              </w:rPr>
              <w:t xml:space="preserve"> nustatyto Sutarties Specialiosiose sąlygose</w:t>
            </w:r>
            <w:r w:rsidR="00623CEA">
              <w:rPr>
                <w:kern w:val="2"/>
                <w:szCs w:val="24"/>
              </w:rPr>
              <w:t>,</w:t>
            </w:r>
            <w:r w:rsidR="00623CEA" w:rsidRPr="00BD4EB9">
              <w:rPr>
                <w:kern w:val="2"/>
                <w:szCs w:val="24"/>
              </w:rPr>
              <w:t xml:space="preserve"> </w:t>
            </w:r>
            <w:r>
              <w:rPr>
                <w:kern w:val="2"/>
                <w:szCs w:val="24"/>
              </w:rPr>
              <w:t>tiekėjas privalo sumokėti</w:t>
            </w:r>
            <w:r w:rsidR="000E3BCB">
              <w:rPr>
                <w:kern w:val="2"/>
                <w:szCs w:val="24"/>
              </w:rPr>
              <w:t xml:space="preserve"> 1 000 € baudą.</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9.6. Tiekėjui / Pirkėjui taikoma bauda dėl konfidencialumo reikalavimų nesilaikymo</w:t>
            </w:r>
          </w:p>
        </w:tc>
        <w:tc>
          <w:tcPr>
            <w:tcW w:w="6778" w:type="dxa"/>
          </w:tcPr>
          <w:p w:rsidR="00F07BC8" w:rsidRPr="00BD4EB9" w:rsidRDefault="00F07BC8" w:rsidP="00F07BC8">
            <w:pPr>
              <w:rPr>
                <w:color w:val="000000"/>
                <w:kern w:val="2"/>
                <w:szCs w:val="24"/>
              </w:rPr>
            </w:pPr>
            <w:r w:rsidRPr="00BD4EB9">
              <w:rPr>
                <w:color w:val="000000"/>
                <w:kern w:val="2"/>
                <w:szCs w:val="24"/>
              </w:rPr>
              <w:t>Netaikoma</w:t>
            </w:r>
          </w:p>
          <w:p w:rsidR="00991D01" w:rsidRPr="00BD4EB9" w:rsidRDefault="00991D01">
            <w:pPr>
              <w:rPr>
                <w:i/>
                <w:iCs/>
                <w:color w:val="4472C4"/>
                <w:kern w:val="2"/>
                <w:szCs w:val="24"/>
              </w:rPr>
            </w:pP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9.7. Tiekėjui taikomos netesybos dėl pirkimo dokumentuose nustatytų kokybinių kriterijų nepasiekimo Sutarties vykdymo metu</w:t>
            </w:r>
          </w:p>
        </w:tc>
        <w:tc>
          <w:tcPr>
            <w:tcW w:w="6778" w:type="dxa"/>
          </w:tcPr>
          <w:p w:rsidR="00F07BC8" w:rsidRPr="00BD4EB9" w:rsidRDefault="00F07BC8" w:rsidP="00F07BC8">
            <w:pPr>
              <w:rPr>
                <w:color w:val="000000"/>
                <w:kern w:val="2"/>
                <w:szCs w:val="24"/>
              </w:rPr>
            </w:pPr>
            <w:r w:rsidRPr="00BD4EB9">
              <w:rPr>
                <w:color w:val="000000"/>
                <w:kern w:val="2"/>
                <w:szCs w:val="24"/>
              </w:rPr>
              <w:t>Netaikoma</w:t>
            </w:r>
          </w:p>
          <w:p w:rsidR="00991D01" w:rsidRPr="00BD4EB9" w:rsidRDefault="00991D01">
            <w:pPr>
              <w:rPr>
                <w:i/>
                <w:iCs/>
                <w:color w:val="4472C4"/>
                <w:kern w:val="2"/>
                <w:szCs w:val="24"/>
              </w:rPr>
            </w:pPr>
          </w:p>
          <w:p w:rsidR="00991D01" w:rsidRPr="00BD4EB9" w:rsidRDefault="00991D01">
            <w:pPr>
              <w:rPr>
                <w:color w:val="4472C4"/>
                <w:kern w:val="2"/>
                <w:szCs w:val="24"/>
              </w:rPr>
            </w:pPr>
          </w:p>
        </w:tc>
      </w:tr>
      <w:tr w:rsidR="00991D01" w:rsidRPr="00BD4EB9">
        <w:trPr>
          <w:trHeight w:val="300"/>
        </w:trPr>
        <w:tc>
          <w:tcPr>
            <w:tcW w:w="2704" w:type="dxa"/>
            <w:gridSpan w:val="2"/>
          </w:tcPr>
          <w:p w:rsidR="00991D01" w:rsidRPr="00363ED8" w:rsidRDefault="00BD4EB9">
            <w:pPr>
              <w:rPr>
                <w:b/>
                <w:bCs/>
                <w:kern w:val="2"/>
                <w:szCs w:val="24"/>
              </w:rPr>
            </w:pPr>
            <w:r w:rsidRPr="00363ED8">
              <w:rPr>
                <w:b/>
                <w:bCs/>
                <w:kern w:val="2"/>
                <w:szCs w:val="24"/>
              </w:rPr>
              <w:t xml:space="preserve">9.8. </w:t>
            </w:r>
            <w:r w:rsidRPr="00BD4EB9">
              <w:rPr>
                <w:b/>
                <w:bCs/>
                <w:kern w:val="2"/>
                <w:szCs w:val="24"/>
              </w:rPr>
              <w:t>Tiekėjui taikomos netesybos dėl Sutarties įvykdymo užtikrinimo nepratęsimo</w:t>
            </w:r>
          </w:p>
        </w:tc>
        <w:tc>
          <w:tcPr>
            <w:tcW w:w="6778" w:type="dxa"/>
          </w:tcPr>
          <w:p w:rsidR="00F07BC8" w:rsidRPr="00BD4EB9" w:rsidRDefault="00F07BC8" w:rsidP="00F07BC8">
            <w:pPr>
              <w:rPr>
                <w:color w:val="000000"/>
                <w:kern w:val="2"/>
                <w:szCs w:val="24"/>
              </w:rPr>
            </w:pPr>
            <w:r w:rsidRPr="00BD4EB9">
              <w:rPr>
                <w:color w:val="000000"/>
                <w:kern w:val="2"/>
                <w:szCs w:val="24"/>
              </w:rPr>
              <w:t>Netaikoma</w:t>
            </w:r>
          </w:p>
          <w:p w:rsidR="00991D01" w:rsidRPr="00BD4EB9" w:rsidRDefault="00991D01">
            <w:pPr>
              <w:rPr>
                <w:i/>
                <w:iCs/>
                <w:color w:val="4472C4"/>
                <w:kern w:val="2"/>
                <w:szCs w:val="24"/>
              </w:rPr>
            </w:pPr>
          </w:p>
        </w:tc>
      </w:tr>
      <w:tr w:rsidR="00991D01" w:rsidRPr="00BD4EB9">
        <w:trPr>
          <w:trHeight w:val="300"/>
        </w:trPr>
        <w:tc>
          <w:tcPr>
            <w:tcW w:w="2704" w:type="dxa"/>
            <w:gridSpan w:val="2"/>
          </w:tcPr>
          <w:p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rsidR="00074C68" w:rsidRPr="00BD4EB9" w:rsidRDefault="00074C68" w:rsidP="00074C68">
            <w:pPr>
              <w:rPr>
                <w:color w:val="000000"/>
                <w:kern w:val="2"/>
                <w:szCs w:val="24"/>
              </w:rPr>
            </w:pPr>
            <w:r w:rsidRPr="00BD4EB9">
              <w:rPr>
                <w:color w:val="000000"/>
                <w:kern w:val="2"/>
                <w:szCs w:val="24"/>
              </w:rPr>
              <w:t>Netaikoma</w:t>
            </w:r>
          </w:p>
          <w:p w:rsidR="00991D01" w:rsidRPr="00BD4EB9" w:rsidRDefault="00991D01">
            <w:pPr>
              <w:rPr>
                <w:i/>
                <w:iCs/>
                <w:color w:val="4472C4"/>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10. SUTARTIES GALIOJIMAS IR KEITIMAS</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10.1. Sutarties sudarymas ir įsigaliojimas</w:t>
            </w:r>
          </w:p>
        </w:tc>
        <w:tc>
          <w:tcPr>
            <w:tcW w:w="6778" w:type="dxa"/>
          </w:tcPr>
          <w:p w:rsidR="00991D01" w:rsidRPr="00BD4EB9" w:rsidRDefault="00BD4EB9">
            <w:pPr>
              <w:rPr>
                <w:kern w:val="2"/>
                <w:szCs w:val="24"/>
              </w:rPr>
            </w:pPr>
            <w:r w:rsidRPr="00BD4EB9">
              <w:rPr>
                <w:kern w:val="2"/>
                <w:szCs w:val="24"/>
              </w:rPr>
              <w:t>Ši Sutartis laikoma sudaryta ir įsigalioja nuo Sutarties pasirašymo dienos (antrosios Šalies pasirašymo dieną).</w:t>
            </w:r>
          </w:p>
          <w:p w:rsidR="00991D01" w:rsidRPr="00BD4EB9" w:rsidRDefault="00BD4EB9">
            <w:pPr>
              <w:rPr>
                <w:color w:val="4472C4"/>
                <w:kern w:val="2"/>
                <w:szCs w:val="24"/>
              </w:rPr>
            </w:pPr>
            <w:r w:rsidRPr="00BD4EB9">
              <w:rPr>
                <w:color w:val="000000"/>
                <w:kern w:val="2"/>
                <w:szCs w:val="24"/>
              </w:rPr>
              <w:t>Sutartis galioja iki visiško prievolių įvykdymo</w:t>
            </w:r>
            <w:r w:rsidR="005943D5">
              <w:rPr>
                <w:color w:val="000000"/>
                <w:kern w:val="2"/>
                <w:szCs w:val="24"/>
              </w:rPr>
              <w:t>.</w:t>
            </w:r>
          </w:p>
        </w:tc>
      </w:tr>
      <w:tr w:rsidR="00991D01" w:rsidRPr="00BD4EB9">
        <w:trPr>
          <w:trHeight w:val="300"/>
        </w:trPr>
        <w:tc>
          <w:tcPr>
            <w:tcW w:w="2704" w:type="dxa"/>
            <w:gridSpan w:val="2"/>
          </w:tcPr>
          <w:p w:rsidR="00991D01" w:rsidRPr="00BD4EB9" w:rsidRDefault="00BD4EB9">
            <w:pPr>
              <w:rPr>
                <w:b/>
                <w:bCs/>
                <w:kern w:val="2"/>
                <w:szCs w:val="24"/>
              </w:rPr>
            </w:pPr>
            <w:r w:rsidRPr="00BD4EB9">
              <w:rPr>
                <w:b/>
                <w:bCs/>
                <w:kern w:val="2"/>
                <w:szCs w:val="24"/>
              </w:rPr>
              <w:t>10.2. Sutarties galiojimo termino pratęsimas</w:t>
            </w:r>
          </w:p>
        </w:tc>
        <w:tc>
          <w:tcPr>
            <w:tcW w:w="6778" w:type="dxa"/>
          </w:tcPr>
          <w:p w:rsidR="00991D01" w:rsidRPr="00BD4EB9" w:rsidRDefault="00BD4EB9">
            <w:pPr>
              <w:rPr>
                <w:kern w:val="2"/>
                <w:szCs w:val="24"/>
              </w:rPr>
            </w:pPr>
            <w:r w:rsidRPr="00BD4EB9">
              <w:rPr>
                <w:kern w:val="2"/>
                <w:szCs w:val="24"/>
              </w:rPr>
              <w:t>Netaikoma</w:t>
            </w:r>
          </w:p>
          <w:p w:rsidR="00991D01" w:rsidRPr="00BD4EB9" w:rsidRDefault="00991D01">
            <w:pPr>
              <w:rPr>
                <w:kern w:val="2"/>
                <w:szCs w:val="24"/>
              </w:rPr>
            </w:pPr>
          </w:p>
          <w:p w:rsidR="00991D01" w:rsidRPr="00BD4EB9" w:rsidRDefault="00991D01">
            <w:pPr>
              <w:rPr>
                <w:i/>
                <w:iCs/>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11. SUTARTIES NUTRAUKIMAS</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11.1. Sutarties nutraukimo pagrindai</w:t>
            </w:r>
          </w:p>
        </w:tc>
        <w:tc>
          <w:tcPr>
            <w:tcW w:w="6950" w:type="dxa"/>
            <w:gridSpan w:val="2"/>
          </w:tcPr>
          <w:p w:rsidR="00991D01" w:rsidRPr="00BD4EB9" w:rsidRDefault="00BD4EB9">
            <w:pPr>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rsidR="00991D01" w:rsidRPr="00BD4EB9" w:rsidRDefault="00991D01">
            <w:pPr>
              <w:rPr>
                <w:i/>
                <w:iCs/>
                <w:color w:val="4472C4"/>
                <w:kern w:val="2"/>
                <w:szCs w:val="24"/>
              </w:rPr>
            </w:pP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11.2. Esminiai Sutarties pažeidimai</w:t>
            </w:r>
          </w:p>
          <w:p w:rsidR="00991D01" w:rsidRPr="00BD4EB9" w:rsidRDefault="00991D01">
            <w:pPr>
              <w:rPr>
                <w:b/>
                <w:bCs/>
                <w:kern w:val="2"/>
                <w:szCs w:val="24"/>
              </w:rPr>
            </w:pPr>
          </w:p>
        </w:tc>
        <w:tc>
          <w:tcPr>
            <w:tcW w:w="6950" w:type="dxa"/>
            <w:gridSpan w:val="2"/>
          </w:tcPr>
          <w:p w:rsidR="00991D01" w:rsidRPr="009A4B84" w:rsidRDefault="00BD4EB9">
            <w:pPr>
              <w:rPr>
                <w:kern w:val="2"/>
                <w:szCs w:val="24"/>
              </w:rPr>
            </w:pPr>
            <w:r w:rsidRPr="009A4B84">
              <w:rPr>
                <w:kern w:val="2"/>
                <w:szCs w:val="24"/>
              </w:rPr>
              <w:t>11.2.1. jeigu Tiekėjas nevykdo prisiimtų įsipareigojimų už Sutartyje nustatytą Sutarties kainą / įkainius;</w:t>
            </w:r>
          </w:p>
          <w:p w:rsidR="00991D01" w:rsidRPr="009A4B84" w:rsidRDefault="00BD4EB9">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rsidR="00991D01" w:rsidRPr="009A4B84" w:rsidRDefault="00BD4EB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rsidR="00991D01" w:rsidRPr="00BD4EB9" w:rsidRDefault="00BD4EB9">
            <w:pPr>
              <w:spacing w:line="257" w:lineRule="auto"/>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trPr>
          <w:trHeight w:val="300"/>
        </w:trPr>
        <w:tc>
          <w:tcPr>
            <w:tcW w:w="9482" w:type="dxa"/>
            <w:gridSpan w:val="3"/>
          </w:tcPr>
          <w:p w:rsidR="00DF4890" w:rsidRPr="00BD4EB9" w:rsidRDefault="00BD4EB9" w:rsidP="006D2694">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rsidR="00950ECF" w:rsidRDefault="00D35666" w:rsidP="00950ECF">
            <w:pPr>
              <w:jc w:val="both"/>
              <w:rPr>
                <w:color w:val="000000" w:themeColor="text1"/>
              </w:rPr>
            </w:pPr>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 xml:space="preserve">4.1 </w:t>
            </w:r>
            <w:r w:rsidRPr="00C31C38">
              <w:rPr>
                <w:color w:val="000000" w:themeColor="text1"/>
                <w:kern w:val="2"/>
                <w:szCs w:val="24"/>
                <w:shd w:val="clear" w:color="auto" w:fill="FFFFFF"/>
              </w:rPr>
              <w:t>punktu</w:t>
            </w:r>
            <w:r w:rsidR="00950ECF" w:rsidRPr="00C31C38">
              <w:rPr>
                <w:color w:val="000000" w:themeColor="text1"/>
                <w:kern w:val="2"/>
                <w:szCs w:val="24"/>
                <w:shd w:val="clear" w:color="auto" w:fill="FFFFFF"/>
              </w:rPr>
              <w:t xml:space="preserve">: </w:t>
            </w:r>
            <w:r w:rsidR="00950ECF" w:rsidRPr="00C31C38">
              <w:rPr>
                <w:color w:val="000000" w:themeColor="text1"/>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w:t>
            </w:r>
            <w:r w:rsidR="00950ECF" w:rsidRPr="00C31C38">
              <w:rPr>
                <w:color w:val="000000" w:themeColor="text1"/>
              </w:rPr>
              <w:t>M</w:t>
            </w:r>
            <w:r w:rsidR="00950ECF" w:rsidRPr="00C31C38">
              <w:rPr>
                <w:color w:val="000000" w:themeColor="text1"/>
                <w:vertAlign w:val="subscript"/>
              </w:rPr>
              <w:t>1,</w:t>
            </w:r>
            <w:r w:rsidR="00950ECF" w:rsidRPr="00C31C38">
              <w:rPr>
                <w:color w:val="000000" w:themeColor="text1"/>
              </w:rPr>
              <w:t> M</w:t>
            </w:r>
            <w:r w:rsidR="00950ECF" w:rsidRPr="00C31C38">
              <w:rPr>
                <w:color w:val="000000" w:themeColor="text1"/>
                <w:vertAlign w:val="subscript"/>
              </w:rPr>
              <w:t>2</w:t>
            </w:r>
            <w:r w:rsidR="00950ECF" w:rsidRPr="00C31C38">
              <w:rPr>
                <w:color w:val="000000" w:themeColor="text1"/>
              </w:rPr>
              <w:t> ir N</w:t>
            </w:r>
            <w:r w:rsidR="00950ECF" w:rsidRPr="00C31C38">
              <w:rPr>
                <w:color w:val="000000" w:themeColor="text1"/>
                <w:vertAlign w:val="subscript"/>
              </w:rPr>
              <w:t>1</w:t>
            </w:r>
            <w:r w:rsidR="00950ECF" w:rsidRPr="00C31C38">
              <w:rPr>
                <w:color w:val="000000" w:themeColor="text1"/>
              </w:rPr>
              <w:t> klasių transporto priemonės“.</w:t>
            </w:r>
            <w:r w:rsidR="00355054">
              <w:rPr>
                <w:color w:val="000000" w:themeColor="text1"/>
              </w:rPr>
              <w:t xml:space="preserve"> – </w:t>
            </w:r>
          </w:p>
          <w:p w:rsidR="00355054" w:rsidRPr="00C31C38" w:rsidRDefault="00355054" w:rsidP="00950ECF">
            <w:pPr>
              <w:jc w:val="both"/>
              <w:rPr>
                <w:color w:val="000000" w:themeColor="text1"/>
              </w:rPr>
            </w:pPr>
            <w:r>
              <w:rPr>
                <w:color w:val="000000" w:themeColor="text1"/>
              </w:rPr>
              <w:t>Išm</w:t>
            </w:r>
            <w:r w:rsidR="00D875FA">
              <w:rPr>
                <w:color w:val="000000" w:themeColor="text1"/>
              </w:rPr>
              <w:t>e</w:t>
            </w:r>
            <w:r>
              <w:rPr>
                <w:color w:val="000000" w:themeColor="text1"/>
              </w:rPr>
              <w:t>tamų</w:t>
            </w:r>
            <w:r w:rsidR="00D875FA">
              <w:rPr>
                <w:color w:val="000000" w:themeColor="text1"/>
              </w:rPr>
              <w:t>jų</w:t>
            </w:r>
            <w:r>
              <w:rPr>
                <w:color w:val="000000" w:themeColor="text1"/>
              </w:rPr>
              <w:t xml:space="preserve"> dujų standartas – (ne</w:t>
            </w:r>
            <w:r w:rsidR="00D875FA">
              <w:rPr>
                <w:color w:val="000000" w:themeColor="text1"/>
              </w:rPr>
              <w:t xml:space="preserve"> žemiau) EURO 6.</w:t>
            </w:r>
          </w:p>
          <w:p w:rsidR="00950ECF" w:rsidRPr="007010BC" w:rsidRDefault="00950ECF" w:rsidP="00950ECF">
            <w:pPr>
              <w:rPr>
                <w:color w:val="000000"/>
                <w:kern w:val="2"/>
                <w:szCs w:val="24"/>
                <w:shd w:val="clear" w:color="auto" w:fill="FFFFFF"/>
              </w:rPr>
            </w:pPr>
            <w:bookmarkStart w:id="0" w:name="part_43f436d668e64f01b82d26e112d7bb0c"/>
            <w:bookmarkEnd w:id="0"/>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rsidR="00991D01" w:rsidRPr="006602A2" w:rsidRDefault="00C44683">
            <w:pPr>
              <w:jc w:val="both"/>
              <w:rPr>
                <w:szCs w:val="24"/>
                <w:shd w:val="clear" w:color="auto" w:fill="FFFFFF"/>
              </w:rPr>
            </w:pPr>
            <w:r w:rsidRPr="00C44683">
              <w:rPr>
                <w:kern w:val="2"/>
                <w:szCs w:val="24"/>
                <w:shd w:val="clear" w:color="auto" w:fill="FFFFFF"/>
              </w:rPr>
              <w:t>Netaikoma</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rsidR="00991D01" w:rsidRPr="009455B8" w:rsidRDefault="009455B8" w:rsidP="009455B8">
            <w:pPr>
              <w:rPr>
                <w:kern w:val="2"/>
                <w:szCs w:val="24"/>
              </w:rPr>
            </w:pPr>
            <w:r w:rsidRPr="00BD4EB9">
              <w:rPr>
                <w:kern w:val="2"/>
                <w:szCs w:val="24"/>
              </w:rPr>
              <w:t>Netaikoma</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rsidR="00991D01" w:rsidRPr="00BD4EB9" w:rsidRDefault="009455B8" w:rsidP="009455B8">
            <w:pPr>
              <w:rPr>
                <w:kern w:val="2"/>
                <w:szCs w:val="24"/>
              </w:rPr>
            </w:pPr>
            <w:r w:rsidRPr="00BD4EB9">
              <w:rPr>
                <w:kern w:val="2"/>
                <w:szCs w:val="24"/>
              </w:rPr>
              <w:t>Netaikoma</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rsidR="00991D01" w:rsidRPr="00BD4EB9" w:rsidRDefault="009455B8">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p>
          <w:p w:rsidR="00991D01" w:rsidRPr="00BD4EB9" w:rsidRDefault="00991D01">
            <w:pPr>
              <w:rPr>
                <w:color w:val="000000"/>
                <w:kern w:val="2"/>
                <w:szCs w:val="24"/>
                <w:shd w:val="clear" w:color="auto" w:fill="FFFFFF"/>
              </w:rPr>
            </w:pPr>
          </w:p>
          <w:p w:rsidR="00991D01" w:rsidRPr="00BD4EB9" w:rsidRDefault="00991D01">
            <w:pPr>
              <w:rPr>
                <w:color w:val="0070C0"/>
                <w:kern w:val="2"/>
                <w:szCs w:val="24"/>
              </w:rPr>
            </w:pP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 xml:space="preserve">13. BENDRŲJŲ SĄLYGŲ PAKEITIMAI IR PAPILDYMAI </w:t>
            </w:r>
          </w:p>
          <w:p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 xml:space="preserve">13.1. </w:t>
            </w:r>
          </w:p>
        </w:tc>
        <w:tc>
          <w:tcPr>
            <w:tcW w:w="6950" w:type="dxa"/>
            <w:gridSpan w:val="2"/>
          </w:tcPr>
          <w:p w:rsidR="00991D01" w:rsidRPr="00BD4EB9" w:rsidRDefault="00BD4EB9">
            <w:pPr>
              <w:rPr>
                <w:i/>
                <w:iCs/>
                <w:color w:val="4472C4"/>
                <w:kern w:val="2"/>
                <w:szCs w:val="24"/>
              </w:rPr>
            </w:pPr>
            <w:r w:rsidRPr="00BD4EB9">
              <w:rPr>
                <w:i/>
                <w:iCs/>
                <w:color w:val="4472C4"/>
                <w:kern w:val="2"/>
                <w:szCs w:val="24"/>
              </w:rPr>
              <w:t>(pildoma jei keičiamas Sutarties Bendrųjų sąlygų punktas (-i), jį (-uos) išdėstant nauja redakcija):</w:t>
            </w:r>
          </w:p>
          <w:p w:rsidR="00991D01" w:rsidRPr="00BD4EB9" w:rsidRDefault="00BD4EB9">
            <w:pPr>
              <w:rPr>
                <w:kern w:val="2"/>
                <w:szCs w:val="24"/>
              </w:rPr>
            </w:pPr>
            <w:r w:rsidRPr="00BD4EB9">
              <w:rPr>
                <w:kern w:val="2"/>
                <w:szCs w:val="24"/>
              </w:rPr>
              <w:t>Šalys susitaria pakeisti nurodytą (-us) Sutarties Bendrųjų sąlygų punktą (-us) ir išdėstyti jį (juos) nauja redakcija: ____.</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13.2.</w:t>
            </w:r>
          </w:p>
        </w:tc>
        <w:tc>
          <w:tcPr>
            <w:tcW w:w="6950" w:type="dxa"/>
            <w:gridSpan w:val="2"/>
          </w:tcPr>
          <w:p w:rsidR="00991D01" w:rsidRPr="00BD4EB9" w:rsidRDefault="00BD4EB9">
            <w:pPr>
              <w:rPr>
                <w:i/>
                <w:iCs/>
                <w:color w:val="4472C4"/>
                <w:kern w:val="2"/>
                <w:szCs w:val="24"/>
              </w:rPr>
            </w:pPr>
            <w:r w:rsidRPr="00BD4EB9">
              <w:rPr>
                <w:i/>
                <w:iCs/>
                <w:color w:val="4472C4"/>
                <w:kern w:val="2"/>
                <w:szCs w:val="24"/>
              </w:rPr>
              <w:t>(pildoma jei papildomos Sutarties Bendrosios sąlygos naujomis nuostatomis):</w:t>
            </w:r>
          </w:p>
          <w:p w:rsidR="00991D01" w:rsidRPr="00BD4EB9" w:rsidRDefault="00BD4EB9">
            <w:pPr>
              <w:rPr>
                <w:kern w:val="2"/>
                <w:szCs w:val="24"/>
              </w:rPr>
            </w:pPr>
            <w:r w:rsidRPr="00BD4EB9">
              <w:rPr>
                <w:kern w:val="2"/>
                <w:szCs w:val="24"/>
              </w:rPr>
              <w:t>Šalys susitaria papildyti Sutarties Bendrąsias sąlygas nurodytu (-ais) punktu (-ais), tačiau kitų punktų numeracijos nekeisti: ________.</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13.3.</w:t>
            </w:r>
          </w:p>
        </w:tc>
        <w:tc>
          <w:tcPr>
            <w:tcW w:w="6950" w:type="dxa"/>
            <w:gridSpan w:val="2"/>
          </w:tcPr>
          <w:p w:rsidR="00991D01" w:rsidRPr="00BD4EB9" w:rsidRDefault="00BD4EB9">
            <w:pPr>
              <w:rPr>
                <w:i/>
                <w:iCs/>
                <w:color w:val="4472C4"/>
                <w:kern w:val="2"/>
                <w:szCs w:val="24"/>
              </w:rPr>
            </w:pPr>
            <w:r w:rsidRPr="00BD4EB9">
              <w:rPr>
                <w:i/>
                <w:iCs/>
                <w:color w:val="4472C4"/>
                <w:kern w:val="2"/>
                <w:szCs w:val="24"/>
              </w:rPr>
              <w:t>(pildoma jei išbraukiamas Sutarties Bendrųjų sąlygų atitinkamas(-i) punktas (-i):</w:t>
            </w:r>
          </w:p>
          <w:p w:rsidR="00991D01" w:rsidRPr="00BD4EB9" w:rsidRDefault="00BD4EB9">
            <w:pPr>
              <w:rPr>
                <w:kern w:val="2"/>
                <w:szCs w:val="24"/>
              </w:rPr>
            </w:pPr>
            <w:r w:rsidRPr="00BD4EB9">
              <w:rPr>
                <w:kern w:val="2"/>
                <w:szCs w:val="24"/>
              </w:rPr>
              <w:t>Šalys susitaria išbraukti nurodytą (-us) Sutarties Bendrųjų sąlygų punktą (-us), tačiau kitų punktų numeracijos nekeisti: _____.</w:t>
            </w: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13.4.</w:t>
            </w:r>
          </w:p>
        </w:tc>
        <w:tc>
          <w:tcPr>
            <w:tcW w:w="6950" w:type="dxa"/>
            <w:gridSpan w:val="2"/>
          </w:tcPr>
          <w:p w:rsidR="00991D01" w:rsidRPr="00BD4EB9" w:rsidRDefault="00BD4EB9">
            <w:pPr>
              <w:rPr>
                <w:i/>
                <w:iCs/>
                <w:color w:val="4472C4"/>
                <w:kern w:val="2"/>
                <w:szCs w:val="24"/>
              </w:rPr>
            </w:pPr>
            <w:r w:rsidRPr="00BD4EB9">
              <w:rPr>
                <w:i/>
                <w:iCs/>
                <w:color w:val="4472C4"/>
                <w:kern w:val="2"/>
                <w:szCs w:val="24"/>
              </w:rPr>
              <w:t>(pildoma jei nustatomos kitokios nei Sutarties Bendrosiose sąlygose nustatytos nuostatos dėl Prekių intelektinės nuosavybės):</w:t>
            </w:r>
          </w:p>
          <w:p w:rsidR="00991D01" w:rsidRPr="00BD4EB9" w:rsidRDefault="00991D01">
            <w:pPr>
              <w:rPr>
                <w:i/>
                <w:iCs/>
                <w:color w:val="0070C0"/>
                <w:kern w:val="2"/>
                <w:szCs w:val="24"/>
              </w:rPr>
            </w:pPr>
          </w:p>
        </w:tc>
      </w:tr>
      <w:tr w:rsidR="00991D01" w:rsidRPr="00BD4EB9">
        <w:trPr>
          <w:trHeight w:val="300"/>
        </w:trPr>
        <w:tc>
          <w:tcPr>
            <w:tcW w:w="2532" w:type="dxa"/>
          </w:tcPr>
          <w:p w:rsidR="00991D01" w:rsidRPr="00BD4EB9" w:rsidRDefault="00BD4EB9">
            <w:pPr>
              <w:rPr>
                <w:b/>
                <w:bCs/>
                <w:kern w:val="2"/>
                <w:szCs w:val="24"/>
              </w:rPr>
            </w:pPr>
            <w:r w:rsidRPr="00BD4EB9">
              <w:rPr>
                <w:b/>
                <w:bCs/>
                <w:kern w:val="2"/>
                <w:szCs w:val="24"/>
              </w:rPr>
              <w:t>13.5.</w:t>
            </w:r>
          </w:p>
        </w:tc>
        <w:tc>
          <w:tcPr>
            <w:tcW w:w="6950" w:type="dxa"/>
            <w:gridSpan w:val="2"/>
          </w:tcPr>
          <w:p w:rsidR="00991D01" w:rsidRPr="00BD4EB9" w:rsidRDefault="00BD4EB9">
            <w:pPr>
              <w:rPr>
                <w:kern w:val="2"/>
                <w:szCs w:val="24"/>
              </w:rPr>
            </w:pPr>
            <w:r w:rsidRPr="00BD4EB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trPr>
          <w:trHeight w:val="300"/>
        </w:trPr>
        <w:tc>
          <w:tcPr>
            <w:tcW w:w="9482" w:type="dxa"/>
            <w:gridSpan w:val="3"/>
          </w:tcPr>
          <w:p w:rsidR="00991D01" w:rsidRPr="00BD4EB9" w:rsidRDefault="00BD4EB9">
            <w:pPr>
              <w:jc w:val="center"/>
              <w:rPr>
                <w:b/>
                <w:bCs/>
                <w:kern w:val="2"/>
                <w:szCs w:val="24"/>
              </w:rPr>
            </w:pPr>
            <w:r w:rsidRPr="00BD4EB9">
              <w:rPr>
                <w:b/>
                <w:bCs/>
                <w:kern w:val="2"/>
                <w:szCs w:val="24"/>
              </w:rPr>
              <w:t>14. SUTARTIES PRIEDAI</w:t>
            </w:r>
          </w:p>
        </w:tc>
      </w:tr>
      <w:tr w:rsidR="00991D01" w:rsidRPr="00BD4EB9">
        <w:trPr>
          <w:trHeight w:val="300"/>
        </w:trPr>
        <w:tc>
          <w:tcPr>
            <w:tcW w:w="2532" w:type="dxa"/>
          </w:tcPr>
          <w:p w:rsidR="00991D01" w:rsidRPr="00BD4EB9" w:rsidRDefault="00BD4EB9">
            <w:pPr>
              <w:jc w:val="center"/>
              <w:rPr>
                <w:b/>
                <w:bCs/>
                <w:kern w:val="2"/>
                <w:szCs w:val="24"/>
              </w:rPr>
            </w:pPr>
            <w:r w:rsidRPr="00BD4EB9">
              <w:rPr>
                <w:b/>
                <w:bCs/>
                <w:kern w:val="2"/>
                <w:szCs w:val="24"/>
              </w:rPr>
              <w:t>14.1. Priedas Nr. 1</w:t>
            </w:r>
          </w:p>
        </w:tc>
        <w:tc>
          <w:tcPr>
            <w:tcW w:w="6950" w:type="dxa"/>
            <w:gridSpan w:val="2"/>
          </w:tcPr>
          <w:p w:rsidR="00991D01" w:rsidRPr="00BD4EB9" w:rsidRDefault="00472575">
            <w:pPr>
              <w:jc w:val="center"/>
              <w:rPr>
                <w:b/>
                <w:bCs/>
                <w:kern w:val="2"/>
                <w:szCs w:val="24"/>
              </w:rPr>
            </w:pPr>
            <w:r>
              <w:rPr>
                <w:b/>
                <w:bCs/>
                <w:kern w:val="2"/>
                <w:szCs w:val="24"/>
              </w:rPr>
              <w:t>Techninė specifikacija</w:t>
            </w:r>
          </w:p>
        </w:tc>
      </w:tr>
      <w:tr w:rsidR="00991D01" w:rsidRPr="00BD4EB9">
        <w:trPr>
          <w:trHeight w:val="300"/>
        </w:trPr>
        <w:tc>
          <w:tcPr>
            <w:tcW w:w="2532" w:type="dxa"/>
          </w:tcPr>
          <w:p w:rsidR="00991D01" w:rsidRPr="00BD4EB9" w:rsidRDefault="00BD4EB9">
            <w:pPr>
              <w:jc w:val="center"/>
              <w:rPr>
                <w:b/>
                <w:bCs/>
                <w:kern w:val="2"/>
                <w:szCs w:val="24"/>
              </w:rPr>
            </w:pPr>
            <w:r w:rsidRPr="00BD4EB9">
              <w:rPr>
                <w:b/>
                <w:bCs/>
                <w:kern w:val="2"/>
                <w:szCs w:val="24"/>
              </w:rPr>
              <w:t>14.2. Priedas Nr. 2</w:t>
            </w:r>
          </w:p>
        </w:tc>
        <w:tc>
          <w:tcPr>
            <w:tcW w:w="6950" w:type="dxa"/>
            <w:gridSpan w:val="2"/>
          </w:tcPr>
          <w:p w:rsidR="00991D01" w:rsidRPr="00BD4EB9" w:rsidRDefault="00472575">
            <w:pPr>
              <w:jc w:val="center"/>
              <w:rPr>
                <w:b/>
                <w:bCs/>
                <w:kern w:val="2"/>
                <w:szCs w:val="24"/>
              </w:rPr>
            </w:pPr>
            <w:r>
              <w:rPr>
                <w:b/>
                <w:bCs/>
                <w:kern w:val="2"/>
                <w:szCs w:val="24"/>
              </w:rPr>
              <w:t>Tiekėjo pasiūlymas</w:t>
            </w:r>
          </w:p>
        </w:tc>
      </w:tr>
      <w:tr w:rsidR="00991D01" w:rsidRPr="00BD4EB9">
        <w:trPr>
          <w:trHeight w:val="300"/>
        </w:trPr>
        <w:tc>
          <w:tcPr>
            <w:tcW w:w="2532" w:type="dxa"/>
          </w:tcPr>
          <w:p w:rsidR="00991D01" w:rsidRPr="00BD4EB9" w:rsidRDefault="00BD4EB9">
            <w:pPr>
              <w:jc w:val="center"/>
              <w:rPr>
                <w:b/>
                <w:bCs/>
                <w:kern w:val="2"/>
                <w:szCs w:val="24"/>
              </w:rPr>
            </w:pPr>
            <w:r w:rsidRPr="00BD4EB9">
              <w:rPr>
                <w:b/>
                <w:bCs/>
                <w:kern w:val="2"/>
                <w:szCs w:val="24"/>
              </w:rPr>
              <w:t>14.3. Priedas Nr. 3</w:t>
            </w:r>
          </w:p>
        </w:tc>
        <w:tc>
          <w:tcPr>
            <w:tcW w:w="6950" w:type="dxa"/>
            <w:gridSpan w:val="2"/>
          </w:tcPr>
          <w:p w:rsidR="00991D01" w:rsidRPr="00BD4EB9" w:rsidRDefault="00991D01">
            <w:pPr>
              <w:jc w:val="center"/>
              <w:rPr>
                <w:b/>
                <w:bCs/>
                <w:kern w:val="2"/>
                <w:szCs w:val="24"/>
              </w:rPr>
            </w:pPr>
          </w:p>
        </w:tc>
      </w:tr>
      <w:tr w:rsidR="00991D01" w:rsidRPr="00BD4EB9">
        <w:trPr>
          <w:trHeight w:val="300"/>
        </w:trPr>
        <w:tc>
          <w:tcPr>
            <w:tcW w:w="2532" w:type="dxa"/>
          </w:tcPr>
          <w:p w:rsidR="00991D01" w:rsidRPr="00BD4EB9" w:rsidRDefault="00BD4EB9">
            <w:pPr>
              <w:jc w:val="center"/>
              <w:rPr>
                <w:b/>
                <w:bCs/>
                <w:kern w:val="2"/>
                <w:szCs w:val="24"/>
              </w:rPr>
            </w:pPr>
            <w:r w:rsidRPr="00BD4EB9">
              <w:rPr>
                <w:b/>
                <w:bCs/>
                <w:kern w:val="2"/>
                <w:szCs w:val="24"/>
              </w:rPr>
              <w:t>14.4. Priedas Nr. 4</w:t>
            </w:r>
          </w:p>
        </w:tc>
        <w:tc>
          <w:tcPr>
            <w:tcW w:w="6950" w:type="dxa"/>
            <w:gridSpan w:val="2"/>
          </w:tcPr>
          <w:p w:rsidR="00991D01" w:rsidRPr="00BD4EB9" w:rsidRDefault="00991D01">
            <w:pPr>
              <w:jc w:val="center"/>
              <w:rPr>
                <w:b/>
                <w:bCs/>
                <w:kern w:val="2"/>
                <w:szCs w:val="24"/>
              </w:rPr>
            </w:pPr>
          </w:p>
        </w:tc>
      </w:tr>
      <w:tr w:rsidR="00991D01" w:rsidRPr="00BD4EB9">
        <w:trPr>
          <w:trHeight w:val="300"/>
        </w:trPr>
        <w:tc>
          <w:tcPr>
            <w:tcW w:w="2532" w:type="dxa"/>
          </w:tcPr>
          <w:p w:rsidR="00991D01" w:rsidRPr="00BD4EB9" w:rsidRDefault="00BD4EB9">
            <w:pPr>
              <w:jc w:val="center"/>
              <w:rPr>
                <w:b/>
                <w:bCs/>
                <w:kern w:val="2"/>
                <w:szCs w:val="24"/>
              </w:rPr>
            </w:pPr>
            <w:r w:rsidRPr="00BD4EB9">
              <w:rPr>
                <w:b/>
                <w:bCs/>
                <w:kern w:val="2"/>
                <w:szCs w:val="24"/>
              </w:rPr>
              <w:t>14.5. Priedas Nr. 5</w:t>
            </w:r>
          </w:p>
        </w:tc>
        <w:tc>
          <w:tcPr>
            <w:tcW w:w="6950" w:type="dxa"/>
            <w:gridSpan w:val="2"/>
          </w:tcPr>
          <w:p w:rsidR="00991D01" w:rsidRPr="00BD4EB9" w:rsidRDefault="00991D01">
            <w:pPr>
              <w:jc w:val="center"/>
              <w:rPr>
                <w:b/>
                <w:bCs/>
                <w:kern w:val="2"/>
                <w:szCs w:val="24"/>
              </w:rPr>
            </w:pPr>
          </w:p>
        </w:tc>
      </w:tr>
    </w:tbl>
    <w:p w:rsidR="00991D01" w:rsidRPr="00BD4EB9" w:rsidRDefault="00991D01">
      <w:pPr>
        <w:jc w:val="both"/>
        <w:rPr>
          <w:szCs w:val="24"/>
        </w:rPr>
      </w:pPr>
    </w:p>
    <w:p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tc>
          <w:tcPr>
            <w:tcW w:w="9322" w:type="dxa"/>
            <w:gridSpan w:val="2"/>
          </w:tcPr>
          <w:p w:rsidR="00991D01" w:rsidRPr="00BD4EB9" w:rsidRDefault="00BD4EB9">
            <w:pPr>
              <w:jc w:val="center"/>
              <w:rPr>
                <w:b/>
                <w:bCs/>
                <w:kern w:val="2"/>
                <w:szCs w:val="24"/>
              </w:rPr>
            </w:pPr>
            <w:r w:rsidRPr="00BD4EB9">
              <w:rPr>
                <w:b/>
                <w:bCs/>
                <w:kern w:val="2"/>
                <w:szCs w:val="24"/>
              </w:rPr>
              <w:t>15. ŠALIŲ ATSTOVŲ PARAŠAI</w:t>
            </w:r>
          </w:p>
        </w:tc>
      </w:tr>
      <w:tr w:rsidR="00991D01" w:rsidRPr="00BD4EB9">
        <w:tc>
          <w:tcPr>
            <w:tcW w:w="4788" w:type="dxa"/>
          </w:tcPr>
          <w:p w:rsidR="00991D01" w:rsidRPr="00BD4EB9" w:rsidRDefault="00BD4EB9">
            <w:pPr>
              <w:jc w:val="center"/>
              <w:rPr>
                <w:b/>
                <w:bCs/>
                <w:kern w:val="2"/>
                <w:szCs w:val="24"/>
              </w:rPr>
            </w:pPr>
            <w:r w:rsidRPr="00BD4EB9">
              <w:rPr>
                <w:b/>
                <w:bCs/>
                <w:kern w:val="2"/>
                <w:szCs w:val="24"/>
              </w:rPr>
              <w:t>PIRKĖJAS</w:t>
            </w:r>
          </w:p>
        </w:tc>
        <w:tc>
          <w:tcPr>
            <w:tcW w:w="4534" w:type="dxa"/>
          </w:tcPr>
          <w:p w:rsidR="00991D01" w:rsidRPr="00BD4EB9" w:rsidRDefault="00BD4EB9">
            <w:pPr>
              <w:jc w:val="center"/>
              <w:rPr>
                <w:b/>
                <w:bCs/>
                <w:kern w:val="2"/>
                <w:szCs w:val="24"/>
              </w:rPr>
            </w:pPr>
            <w:r w:rsidRPr="00BD4EB9">
              <w:rPr>
                <w:b/>
                <w:bCs/>
                <w:kern w:val="2"/>
                <w:szCs w:val="24"/>
              </w:rPr>
              <w:t>TIEKĖJAS</w:t>
            </w:r>
          </w:p>
        </w:tc>
      </w:tr>
      <w:tr w:rsidR="003443BE" w:rsidRPr="00BD4EB9">
        <w:tc>
          <w:tcPr>
            <w:tcW w:w="4788" w:type="dxa"/>
          </w:tcPr>
          <w:p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tc>
          <w:tcPr>
            <w:tcW w:w="4788" w:type="dxa"/>
          </w:tcPr>
          <w:p w:rsidR="003443BE" w:rsidRPr="003443BE" w:rsidRDefault="003443BE" w:rsidP="003443BE">
            <w:pPr>
              <w:jc w:val="both"/>
              <w:rPr>
                <w:b/>
                <w:bCs/>
                <w:i/>
                <w:iCs/>
                <w:kern w:val="2"/>
                <w:szCs w:val="24"/>
              </w:rPr>
            </w:pPr>
          </w:p>
          <w:p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rsidR="003443BE" w:rsidRPr="00BD4EB9" w:rsidRDefault="003443BE" w:rsidP="003443BE">
            <w:pPr>
              <w:jc w:val="center"/>
              <w:rPr>
                <w:b/>
                <w:bCs/>
                <w:i/>
                <w:iCs/>
                <w:color w:val="4472C4"/>
                <w:kern w:val="2"/>
                <w:szCs w:val="24"/>
              </w:rPr>
            </w:pPr>
          </w:p>
          <w:p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rsidR="00991D01" w:rsidRPr="00BD4EB9" w:rsidRDefault="00991D01">
      <w:pPr>
        <w:jc w:val="both"/>
        <w:rPr>
          <w:b/>
          <w:bCs/>
          <w:szCs w:val="24"/>
        </w:rPr>
      </w:pPr>
    </w:p>
    <w:p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rsidR="00991D01" w:rsidRPr="00BD4EB9" w:rsidRDefault="00991D01">
      <w:pPr>
        <w:rPr>
          <w:szCs w:val="24"/>
        </w:rPr>
      </w:pPr>
    </w:p>
    <w:p w:rsidR="00991D01" w:rsidRPr="00BD4EB9" w:rsidRDefault="00991D01">
      <w:pPr>
        <w:ind w:firstLine="720"/>
        <w:jc w:val="center"/>
        <w:rPr>
          <w:b/>
          <w:bCs/>
          <w:szCs w:val="24"/>
        </w:rPr>
      </w:pPr>
    </w:p>
    <w:p w:rsidR="00991D01" w:rsidRPr="00BD4EB9" w:rsidRDefault="00BD4EB9">
      <w:pPr>
        <w:jc w:val="center"/>
        <w:rPr>
          <w:szCs w:val="24"/>
        </w:rPr>
      </w:pPr>
      <w:r w:rsidRPr="00BD4EB9">
        <w:rPr>
          <w:color w:val="000000"/>
          <w:szCs w:val="24"/>
        </w:rPr>
        <w:t>_______________</w:t>
      </w:r>
    </w:p>
    <w:p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rsidR="00991D01" w:rsidRPr="00BD4EB9" w:rsidRDefault="00991D01">
      <w:pPr>
        <w:rPr>
          <w:szCs w:val="24"/>
        </w:rPr>
      </w:pPr>
    </w:p>
    <w:sectPr w:rsidR="00991D01" w:rsidRPr="00BD4EB9" w:rsidSect="00072E1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FAB" w:rsidRDefault="00765FAB">
      <w:pPr>
        <w:rPr>
          <w:sz w:val="20"/>
        </w:rPr>
      </w:pPr>
      <w:r>
        <w:rPr>
          <w:sz w:val="20"/>
        </w:rPr>
        <w:separator/>
      </w:r>
    </w:p>
  </w:endnote>
  <w:endnote w:type="continuationSeparator" w:id="0">
    <w:p w:rsidR="00765FAB" w:rsidRDefault="00765FAB">
      <w:pPr>
        <w:rPr>
          <w:sz w:val="20"/>
        </w:rPr>
      </w:pPr>
      <w:r>
        <w:rPr>
          <w:sz w:val="20"/>
        </w:rPr>
        <w:continuationSeparator/>
      </w:r>
    </w:p>
  </w:endnote>
  <w:endnote w:type="continuationNotice" w:id="1">
    <w:p w:rsidR="00765FAB" w:rsidRDefault="00765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FAB" w:rsidRDefault="00765FAB">
      <w:pPr>
        <w:rPr>
          <w:sz w:val="20"/>
        </w:rPr>
      </w:pPr>
      <w:r>
        <w:rPr>
          <w:sz w:val="20"/>
        </w:rPr>
        <w:separator/>
      </w:r>
    </w:p>
  </w:footnote>
  <w:footnote w:type="continuationSeparator" w:id="0">
    <w:p w:rsidR="00765FAB" w:rsidRDefault="00765FAB">
      <w:pPr>
        <w:rPr>
          <w:sz w:val="20"/>
        </w:rPr>
      </w:pPr>
      <w:r>
        <w:rPr>
          <w:sz w:val="20"/>
        </w:rPr>
        <w:continuationSeparator/>
      </w:r>
    </w:p>
  </w:footnote>
  <w:footnote w:type="continuationNotice" w:id="1">
    <w:p w:rsidR="00765FAB" w:rsidRDefault="00765FAB"/>
  </w:footnote>
  <w:footnote w:id="2">
    <w:p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rsidR="001E143F" w:rsidRDefault="001E143F">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3F" w:rsidRDefault="001E143F">
    <w:pPr>
      <w:tabs>
        <w:tab w:val="center" w:pos="4680"/>
        <w:tab w:val="right" w:pos="9360"/>
      </w:tabs>
      <w:spacing w:after="160" w:line="259" w:lineRule="auto"/>
      <w:rPr>
        <w:kern w:val="2"/>
        <w:sz w:val="22"/>
        <w:szCs w:val="22"/>
        <w:lang w:val="en-US"/>
      </w:rPr>
    </w:pPr>
  </w:p>
  <w:p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bJPayE0pASgY1Wh2jFnggmq0mnx6fm6kG1yJcLKHH9tZ/SeXPYN6qH5n9YCDq546UFSvpypCrGh4cTqbg2hiQ==" w:salt="P0s5ERJHKBJSKklxbuHE4g=="/>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12F2"/>
    <w:rsid w:val="00065AE1"/>
    <w:rsid w:val="00072E15"/>
    <w:rsid w:val="00074C68"/>
    <w:rsid w:val="000C0081"/>
    <w:rsid w:val="000C1B65"/>
    <w:rsid w:val="000C436D"/>
    <w:rsid w:val="000E3BCB"/>
    <w:rsid w:val="000E7C98"/>
    <w:rsid w:val="000F7173"/>
    <w:rsid w:val="00104A7D"/>
    <w:rsid w:val="00122B70"/>
    <w:rsid w:val="00137276"/>
    <w:rsid w:val="00141B1F"/>
    <w:rsid w:val="0014425E"/>
    <w:rsid w:val="001577C4"/>
    <w:rsid w:val="00165259"/>
    <w:rsid w:val="00172668"/>
    <w:rsid w:val="001B19E7"/>
    <w:rsid w:val="001C2CB9"/>
    <w:rsid w:val="001D7C28"/>
    <w:rsid w:val="001E143F"/>
    <w:rsid w:val="001E3F4C"/>
    <w:rsid w:val="00214D3A"/>
    <w:rsid w:val="00234AB2"/>
    <w:rsid w:val="00234E6C"/>
    <w:rsid w:val="00255DDE"/>
    <w:rsid w:val="002A087D"/>
    <w:rsid w:val="002A35D2"/>
    <w:rsid w:val="002B4D75"/>
    <w:rsid w:val="002C78B6"/>
    <w:rsid w:val="002D0F71"/>
    <w:rsid w:val="002F25D3"/>
    <w:rsid w:val="00300F16"/>
    <w:rsid w:val="00310BEC"/>
    <w:rsid w:val="00311F0C"/>
    <w:rsid w:val="00317ABF"/>
    <w:rsid w:val="003272B6"/>
    <w:rsid w:val="003431E5"/>
    <w:rsid w:val="003443BE"/>
    <w:rsid w:val="0034734A"/>
    <w:rsid w:val="00355054"/>
    <w:rsid w:val="00363ED8"/>
    <w:rsid w:val="00366688"/>
    <w:rsid w:val="0037098F"/>
    <w:rsid w:val="003710DC"/>
    <w:rsid w:val="003752CF"/>
    <w:rsid w:val="00392089"/>
    <w:rsid w:val="003B3AA2"/>
    <w:rsid w:val="003B4F27"/>
    <w:rsid w:val="003F66EE"/>
    <w:rsid w:val="0040228F"/>
    <w:rsid w:val="004068B6"/>
    <w:rsid w:val="0041013C"/>
    <w:rsid w:val="00427DD4"/>
    <w:rsid w:val="004535A4"/>
    <w:rsid w:val="00456DD1"/>
    <w:rsid w:val="00461386"/>
    <w:rsid w:val="00472575"/>
    <w:rsid w:val="00484371"/>
    <w:rsid w:val="004A2125"/>
    <w:rsid w:val="004D0F1E"/>
    <w:rsid w:val="004D2258"/>
    <w:rsid w:val="004E67C7"/>
    <w:rsid w:val="00501B77"/>
    <w:rsid w:val="00512F5A"/>
    <w:rsid w:val="00514883"/>
    <w:rsid w:val="00517FB7"/>
    <w:rsid w:val="00522213"/>
    <w:rsid w:val="0052764F"/>
    <w:rsid w:val="00566CC5"/>
    <w:rsid w:val="005804AB"/>
    <w:rsid w:val="0059301A"/>
    <w:rsid w:val="0059413C"/>
    <w:rsid w:val="005943D5"/>
    <w:rsid w:val="005B26C8"/>
    <w:rsid w:val="005C4A04"/>
    <w:rsid w:val="005D3F83"/>
    <w:rsid w:val="005E4E8B"/>
    <w:rsid w:val="005F5EA9"/>
    <w:rsid w:val="0061382E"/>
    <w:rsid w:val="006236F6"/>
    <w:rsid w:val="00623CEA"/>
    <w:rsid w:val="00632D80"/>
    <w:rsid w:val="00634324"/>
    <w:rsid w:val="00636FFE"/>
    <w:rsid w:val="006602A2"/>
    <w:rsid w:val="006633E0"/>
    <w:rsid w:val="006645CA"/>
    <w:rsid w:val="006D1401"/>
    <w:rsid w:val="006D2694"/>
    <w:rsid w:val="006D4243"/>
    <w:rsid w:val="006E2A38"/>
    <w:rsid w:val="006E3117"/>
    <w:rsid w:val="007010BC"/>
    <w:rsid w:val="00712199"/>
    <w:rsid w:val="00722BE8"/>
    <w:rsid w:val="007238AE"/>
    <w:rsid w:val="00744503"/>
    <w:rsid w:val="007564F9"/>
    <w:rsid w:val="00765FAB"/>
    <w:rsid w:val="00775ABB"/>
    <w:rsid w:val="007969F5"/>
    <w:rsid w:val="007C55AF"/>
    <w:rsid w:val="007D2EE5"/>
    <w:rsid w:val="007D460A"/>
    <w:rsid w:val="007E5644"/>
    <w:rsid w:val="00813983"/>
    <w:rsid w:val="00816822"/>
    <w:rsid w:val="00824C84"/>
    <w:rsid w:val="008371AA"/>
    <w:rsid w:val="00843CF4"/>
    <w:rsid w:val="008577DA"/>
    <w:rsid w:val="008B0AF0"/>
    <w:rsid w:val="008B5D67"/>
    <w:rsid w:val="008D1E42"/>
    <w:rsid w:val="008F6866"/>
    <w:rsid w:val="00924BE5"/>
    <w:rsid w:val="009303E2"/>
    <w:rsid w:val="0093613C"/>
    <w:rsid w:val="00941839"/>
    <w:rsid w:val="009435B9"/>
    <w:rsid w:val="009455B8"/>
    <w:rsid w:val="00950ECF"/>
    <w:rsid w:val="00974CF2"/>
    <w:rsid w:val="00975DAB"/>
    <w:rsid w:val="00982D39"/>
    <w:rsid w:val="00983264"/>
    <w:rsid w:val="00991D01"/>
    <w:rsid w:val="009921F4"/>
    <w:rsid w:val="009946AF"/>
    <w:rsid w:val="009A0568"/>
    <w:rsid w:val="009A325E"/>
    <w:rsid w:val="009A4B84"/>
    <w:rsid w:val="009D6D71"/>
    <w:rsid w:val="00A04C86"/>
    <w:rsid w:val="00A34084"/>
    <w:rsid w:val="00A654FB"/>
    <w:rsid w:val="00A72770"/>
    <w:rsid w:val="00AB043A"/>
    <w:rsid w:val="00AB4719"/>
    <w:rsid w:val="00AC4E7C"/>
    <w:rsid w:val="00AD5BF6"/>
    <w:rsid w:val="00AE179E"/>
    <w:rsid w:val="00AF5D51"/>
    <w:rsid w:val="00AF6316"/>
    <w:rsid w:val="00B05A4A"/>
    <w:rsid w:val="00B068BD"/>
    <w:rsid w:val="00B17057"/>
    <w:rsid w:val="00B25957"/>
    <w:rsid w:val="00B27B27"/>
    <w:rsid w:val="00B30F91"/>
    <w:rsid w:val="00B3564D"/>
    <w:rsid w:val="00B44AEB"/>
    <w:rsid w:val="00B87265"/>
    <w:rsid w:val="00BA6FA6"/>
    <w:rsid w:val="00BB44D1"/>
    <w:rsid w:val="00BD4EB9"/>
    <w:rsid w:val="00BE553B"/>
    <w:rsid w:val="00C26CAB"/>
    <w:rsid w:val="00C31C38"/>
    <w:rsid w:val="00C41D8C"/>
    <w:rsid w:val="00C44683"/>
    <w:rsid w:val="00C5277B"/>
    <w:rsid w:val="00C66D73"/>
    <w:rsid w:val="00CA1D73"/>
    <w:rsid w:val="00CB49C3"/>
    <w:rsid w:val="00CC2E5F"/>
    <w:rsid w:val="00CD1468"/>
    <w:rsid w:val="00CE501C"/>
    <w:rsid w:val="00CF1557"/>
    <w:rsid w:val="00CF1C0A"/>
    <w:rsid w:val="00D1797F"/>
    <w:rsid w:val="00D22F2B"/>
    <w:rsid w:val="00D317CC"/>
    <w:rsid w:val="00D326BB"/>
    <w:rsid w:val="00D33302"/>
    <w:rsid w:val="00D35666"/>
    <w:rsid w:val="00D571AA"/>
    <w:rsid w:val="00D875FA"/>
    <w:rsid w:val="00DA4E0C"/>
    <w:rsid w:val="00DB527C"/>
    <w:rsid w:val="00DC3575"/>
    <w:rsid w:val="00DC51A7"/>
    <w:rsid w:val="00DD6D4D"/>
    <w:rsid w:val="00DE6F65"/>
    <w:rsid w:val="00DF4890"/>
    <w:rsid w:val="00E13B1A"/>
    <w:rsid w:val="00E162C4"/>
    <w:rsid w:val="00E20576"/>
    <w:rsid w:val="00E33ABF"/>
    <w:rsid w:val="00E40B52"/>
    <w:rsid w:val="00E650B7"/>
    <w:rsid w:val="00E7108B"/>
    <w:rsid w:val="00E854DE"/>
    <w:rsid w:val="00E85D75"/>
    <w:rsid w:val="00E9400C"/>
    <w:rsid w:val="00E9407C"/>
    <w:rsid w:val="00EC5C7F"/>
    <w:rsid w:val="00ED4D99"/>
    <w:rsid w:val="00ED6C1D"/>
    <w:rsid w:val="00F07BC8"/>
    <w:rsid w:val="00F230F9"/>
    <w:rsid w:val="00F30A25"/>
    <w:rsid w:val="00F410EE"/>
    <w:rsid w:val="00F44840"/>
    <w:rsid w:val="00F77A23"/>
    <w:rsid w:val="00F91759"/>
    <w:rsid w:val="00FA10DE"/>
    <w:rsid w:val="00FA53E3"/>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58731</Words>
  <Characters>33478</Characters>
  <Application>Microsoft Office Word</Application>
  <DocSecurity>8</DocSecurity>
  <Lines>278</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1</cp:revision>
  <cp:lastPrinted>2017-06-29T13:42:00Z</cp:lastPrinted>
  <dcterms:created xsi:type="dcterms:W3CDTF">2025-06-25T15:30:00Z</dcterms:created>
  <dcterms:modified xsi:type="dcterms:W3CDTF">2025-06-25T15:30:00Z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