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17C8DF6B" w:rsidR="008B7EE1" w:rsidRPr="00953AE3" w:rsidRDefault="008B7EE1" w:rsidP="007A43F0">
            <w:pPr>
              <w:rPr>
                <w:rFonts w:hAnsi="Times New Roman" w:cs="Times New Roman"/>
                <w:bCs/>
                <w:sz w:val="24"/>
                <w:szCs w:val="24"/>
              </w:rPr>
            </w:pPr>
            <w:r w:rsidRPr="00953AE3">
              <w:rPr>
                <w:rFonts w:hAnsi="Times New Roman" w:cs="Times New Roman"/>
                <w:bCs/>
                <w:iCs/>
                <w:sz w:val="24"/>
                <w:szCs w:val="24"/>
              </w:rPr>
              <w:t>viešųjų pirkimų komisijos 202</w:t>
            </w:r>
            <w:r w:rsidR="009C4D63" w:rsidRPr="00953AE3">
              <w:rPr>
                <w:rFonts w:hAnsi="Times New Roman" w:cs="Times New Roman"/>
                <w:bCs/>
                <w:iCs/>
                <w:sz w:val="24"/>
                <w:szCs w:val="24"/>
              </w:rPr>
              <w:t>5</w:t>
            </w:r>
            <w:r w:rsidRPr="00953AE3">
              <w:rPr>
                <w:rFonts w:hAnsi="Times New Roman" w:cs="Times New Roman"/>
                <w:bCs/>
                <w:iCs/>
                <w:sz w:val="24"/>
                <w:szCs w:val="24"/>
              </w:rPr>
              <w:t xml:space="preserve"> m. </w:t>
            </w:r>
            <w:r w:rsidR="0074318C" w:rsidRPr="00953AE3">
              <w:rPr>
                <w:rFonts w:hAnsi="Times New Roman" w:cs="Times New Roman"/>
                <w:bCs/>
                <w:iCs/>
                <w:sz w:val="24"/>
                <w:szCs w:val="24"/>
              </w:rPr>
              <w:t>birželio</w:t>
            </w:r>
            <w:r w:rsidR="00953AE3" w:rsidRPr="00953AE3">
              <w:rPr>
                <w:rFonts w:hAnsi="Times New Roman" w:cs="Times New Roman"/>
                <w:bCs/>
                <w:iCs/>
                <w:sz w:val="24"/>
                <w:szCs w:val="24"/>
              </w:rPr>
              <w:t xml:space="preserve"> 19</w:t>
            </w:r>
            <w:r w:rsidR="0074318C" w:rsidRPr="00953AE3">
              <w:rPr>
                <w:rFonts w:hAnsi="Times New Roman" w:cs="Times New Roman"/>
                <w:bCs/>
                <w:iCs/>
                <w:sz w:val="24"/>
                <w:szCs w:val="24"/>
              </w:rPr>
              <w:t xml:space="preserve"> </w:t>
            </w:r>
            <w:r w:rsidR="00BA42FC" w:rsidRPr="00953AE3">
              <w:rPr>
                <w:rFonts w:hAnsi="Times New Roman" w:cs="Times New Roman"/>
                <w:bCs/>
                <w:iCs/>
                <w:sz w:val="24"/>
                <w:szCs w:val="24"/>
              </w:rPr>
              <w:t>d.</w:t>
            </w:r>
            <w:r w:rsidRPr="00953AE3">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324B0112" w:rsidR="008B7EE1" w:rsidRPr="00953AE3" w:rsidRDefault="008B7EE1" w:rsidP="007A43F0">
            <w:pPr>
              <w:rPr>
                <w:rFonts w:hAnsi="Times New Roman" w:cs="Times New Roman"/>
                <w:bCs/>
                <w:sz w:val="24"/>
                <w:szCs w:val="24"/>
              </w:rPr>
            </w:pPr>
            <w:r w:rsidRPr="00953AE3">
              <w:rPr>
                <w:rFonts w:hAnsi="Times New Roman" w:cs="Times New Roman"/>
                <w:bCs/>
                <w:iCs/>
                <w:sz w:val="24"/>
                <w:szCs w:val="24"/>
              </w:rPr>
              <w:t>protokolu Nr. 11-</w:t>
            </w:r>
            <w:r w:rsidR="00953AE3" w:rsidRPr="00953AE3">
              <w:rPr>
                <w:rFonts w:hAnsi="Times New Roman" w:cs="Times New Roman"/>
                <w:bCs/>
                <w:iCs/>
                <w:sz w:val="24"/>
                <w:szCs w:val="24"/>
              </w:rPr>
              <w:t>173</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5120732D"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bookmarkStart w:id="1" w:name="_Hlk201063363"/>
      <w:r w:rsidR="0074318C" w:rsidRPr="00764716">
        <w:rPr>
          <w:rFonts w:ascii="Times New Roman" w:eastAsia="Times New Roman" w:hAnsi="Times New Roman" w:cs="Times New Roman"/>
          <w:b/>
          <w:bCs/>
          <w:caps/>
          <w:color w:val="000000"/>
          <w:sz w:val="28"/>
          <w:szCs w:val="28"/>
          <w:shd w:val="clear" w:color="auto" w:fill="FFFFFF"/>
        </w:rPr>
        <w:t>vaikų žaidimų aikštelių įrang</w:t>
      </w:r>
      <w:r w:rsidR="00016820">
        <w:rPr>
          <w:rFonts w:ascii="Times New Roman" w:eastAsia="Times New Roman" w:hAnsi="Times New Roman" w:cs="Times New Roman"/>
          <w:b/>
          <w:bCs/>
          <w:caps/>
          <w:color w:val="000000"/>
          <w:sz w:val="28"/>
          <w:szCs w:val="28"/>
          <w:shd w:val="clear" w:color="auto" w:fill="FFFFFF"/>
        </w:rPr>
        <w:t>A</w:t>
      </w:r>
      <w:r w:rsidR="0074318C" w:rsidRPr="00764716">
        <w:rPr>
          <w:rFonts w:ascii="Times New Roman" w:eastAsia="Times New Roman" w:hAnsi="Times New Roman" w:cs="Times New Roman"/>
          <w:b/>
          <w:bCs/>
          <w:caps/>
          <w:color w:val="000000"/>
          <w:sz w:val="28"/>
          <w:szCs w:val="28"/>
          <w:shd w:val="clear" w:color="auto" w:fill="FFFFFF"/>
        </w:rPr>
        <w:t xml:space="preserve"> su montavim</w:t>
      </w:r>
      <w:r w:rsidR="0074318C">
        <w:rPr>
          <w:rFonts w:ascii="Times New Roman" w:eastAsia="Times New Roman" w:hAnsi="Times New Roman" w:cs="Times New Roman"/>
          <w:b/>
          <w:bCs/>
          <w:caps/>
          <w:color w:val="000000"/>
          <w:sz w:val="28"/>
          <w:szCs w:val="28"/>
          <w:shd w:val="clear" w:color="auto" w:fill="FFFFFF"/>
        </w:rPr>
        <w:t>O DARBAIS</w:t>
      </w:r>
      <w:bookmarkEnd w:id="1"/>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1E95D391" w:rsidR="00094D03" w:rsidRPr="004C1F14" w:rsidRDefault="001C24BC" w:rsidP="00674783">
          <w:pPr>
            <w:pStyle w:val="Turinys1"/>
            <w:rPr>
              <w:noProof/>
              <w:kern w:val="2"/>
              <w:sz w:val="24"/>
              <w:szCs w:val="24"/>
              <w14:ligatures w14:val="standardContextual"/>
            </w:rPr>
          </w:pPr>
          <w:r w:rsidRPr="004C1F14">
            <w:rPr>
              <w:color w:val="2B579A"/>
              <w:shd w:val="clear" w:color="auto" w:fill="E6E6E6"/>
            </w:rPr>
            <w:fldChar w:fldCharType="begin"/>
          </w:r>
          <w:r w:rsidRPr="004C1F14">
            <w:instrText xml:space="preserve"> TOC \o "1-3" \h \z \u </w:instrText>
          </w:r>
          <w:r w:rsidRPr="004C1F14">
            <w:rPr>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noProof/>
                <w:webHidden/>
              </w:rPr>
              <w:tab/>
            </w:r>
            <w:r w:rsidR="00094D03" w:rsidRPr="004C1F14">
              <w:rPr>
                <w:noProof/>
                <w:webHidden/>
              </w:rPr>
              <w:fldChar w:fldCharType="begin"/>
            </w:r>
            <w:r w:rsidR="00094D03" w:rsidRPr="004C1F14">
              <w:rPr>
                <w:noProof/>
                <w:webHidden/>
              </w:rPr>
              <w:instrText xml:space="preserve"> PAGEREF _Toc161827749 \h </w:instrText>
            </w:r>
            <w:r w:rsidR="00094D03" w:rsidRPr="004C1F14">
              <w:rPr>
                <w:noProof/>
                <w:webHidden/>
              </w:rPr>
            </w:r>
            <w:r w:rsidR="00094D03" w:rsidRPr="004C1F14">
              <w:rPr>
                <w:noProof/>
                <w:webHidden/>
              </w:rPr>
              <w:fldChar w:fldCharType="separate"/>
            </w:r>
            <w:r w:rsidR="00191DAA">
              <w:rPr>
                <w:noProof/>
                <w:webHidden/>
              </w:rPr>
              <w:t>2</w:t>
            </w:r>
            <w:r w:rsidR="00094D03" w:rsidRPr="004C1F14">
              <w:rPr>
                <w:noProof/>
                <w:webHidden/>
              </w:rPr>
              <w:fldChar w:fldCharType="end"/>
            </w:r>
          </w:hyperlink>
        </w:p>
        <w:p w14:paraId="2FD274EC" w14:textId="72CF20E1" w:rsidR="00094D03" w:rsidRPr="004C1F14" w:rsidRDefault="00094D03" w:rsidP="00674783">
          <w:pPr>
            <w:pStyle w:val="Turinys1"/>
            <w:rPr>
              <w:noProof/>
              <w:kern w:val="2"/>
              <w:sz w:val="24"/>
              <w:szCs w:val="24"/>
              <w14:ligatures w14:val="standardContextual"/>
            </w:rPr>
          </w:pPr>
          <w:hyperlink w:anchor="_Toc161827750" w:history="1">
            <w:r w:rsidRPr="004C1F14">
              <w:rPr>
                <w:rStyle w:val="Hipersaitas"/>
                <w:rFonts w:ascii="Times New Roman" w:hAnsi="Times New Roman" w:cs="Times New Roman"/>
                <w:noProof/>
              </w:rPr>
              <w:t xml:space="preserve">2.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Pirkimo objektas</w:t>
            </w:r>
            <w:r w:rsidRPr="004C1F14">
              <w:rPr>
                <w:noProof/>
                <w:webHidden/>
              </w:rPr>
              <w:tab/>
            </w:r>
            <w:r w:rsidRPr="004C1F14">
              <w:rPr>
                <w:noProof/>
                <w:webHidden/>
              </w:rPr>
              <w:fldChar w:fldCharType="begin"/>
            </w:r>
            <w:r w:rsidRPr="004C1F14">
              <w:rPr>
                <w:noProof/>
                <w:webHidden/>
              </w:rPr>
              <w:instrText xml:space="preserve"> PAGEREF _Toc161827750 \h </w:instrText>
            </w:r>
            <w:r w:rsidRPr="004C1F14">
              <w:rPr>
                <w:noProof/>
                <w:webHidden/>
              </w:rPr>
            </w:r>
            <w:r w:rsidRPr="004C1F14">
              <w:rPr>
                <w:noProof/>
                <w:webHidden/>
              </w:rPr>
              <w:fldChar w:fldCharType="separate"/>
            </w:r>
            <w:r w:rsidR="00191DAA">
              <w:rPr>
                <w:noProof/>
                <w:webHidden/>
              </w:rPr>
              <w:t>2</w:t>
            </w:r>
            <w:r w:rsidRPr="004C1F14">
              <w:rPr>
                <w:noProof/>
                <w:webHidden/>
              </w:rPr>
              <w:fldChar w:fldCharType="end"/>
            </w:r>
          </w:hyperlink>
        </w:p>
        <w:p w14:paraId="37DC4FE3" w14:textId="59516D32" w:rsidR="00094D03" w:rsidRPr="004C1F14" w:rsidRDefault="00094D03" w:rsidP="00674783">
          <w:pPr>
            <w:pStyle w:val="Turinys1"/>
            <w:rPr>
              <w:noProof/>
              <w:kern w:val="2"/>
              <w:sz w:val="24"/>
              <w:szCs w:val="24"/>
              <w14:ligatures w14:val="standardContextual"/>
            </w:rPr>
          </w:pPr>
          <w:hyperlink w:anchor="_Toc161827751" w:history="1">
            <w:r w:rsidRPr="004C1F14">
              <w:rPr>
                <w:rStyle w:val="Hipersaitas"/>
                <w:rFonts w:ascii="Times New Roman" w:hAnsi="Times New Roman" w:cs="Times New Roman"/>
                <w:noProof/>
              </w:rPr>
              <w:t xml:space="preserve">3.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Susitikimai su tiekėjais ir objekto apžiūra</w:t>
            </w:r>
            <w:r w:rsidRPr="004C1F14">
              <w:rPr>
                <w:noProof/>
                <w:webHidden/>
              </w:rPr>
              <w:tab/>
            </w:r>
            <w:r w:rsidRPr="004C1F14">
              <w:rPr>
                <w:noProof/>
                <w:webHidden/>
              </w:rPr>
              <w:fldChar w:fldCharType="begin"/>
            </w:r>
            <w:r w:rsidRPr="004C1F14">
              <w:rPr>
                <w:noProof/>
                <w:webHidden/>
              </w:rPr>
              <w:instrText xml:space="preserve"> PAGEREF _Toc161827751 \h </w:instrText>
            </w:r>
            <w:r w:rsidRPr="004C1F14">
              <w:rPr>
                <w:noProof/>
                <w:webHidden/>
              </w:rPr>
            </w:r>
            <w:r w:rsidRPr="004C1F14">
              <w:rPr>
                <w:noProof/>
                <w:webHidden/>
              </w:rPr>
              <w:fldChar w:fldCharType="separate"/>
            </w:r>
            <w:r w:rsidR="00191DAA">
              <w:rPr>
                <w:noProof/>
                <w:webHidden/>
              </w:rPr>
              <w:t>3</w:t>
            </w:r>
            <w:r w:rsidRPr="004C1F14">
              <w:rPr>
                <w:noProof/>
                <w:webHidden/>
              </w:rPr>
              <w:fldChar w:fldCharType="end"/>
            </w:r>
          </w:hyperlink>
        </w:p>
        <w:p w14:paraId="19F17C40" w14:textId="0A8C06A6" w:rsidR="00094D03" w:rsidRPr="004C1F14" w:rsidRDefault="00094D03" w:rsidP="00674783">
          <w:pPr>
            <w:pStyle w:val="Turinys1"/>
            <w:rPr>
              <w:noProof/>
              <w:kern w:val="2"/>
              <w:sz w:val="24"/>
              <w:szCs w:val="24"/>
              <w14:ligatures w14:val="standardContextual"/>
            </w:rPr>
          </w:pPr>
          <w:hyperlink w:anchor="_Toc161827752" w:history="1">
            <w:r w:rsidRPr="004C1F14">
              <w:rPr>
                <w:rStyle w:val="Hipersaitas"/>
                <w:rFonts w:ascii="Times New Roman" w:hAnsi="Times New Roman" w:cs="Times New Roman"/>
                <w:noProof/>
              </w:rPr>
              <w:t xml:space="preserve">4.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Tiekėjų pašalinimo pagrindai ir kvalifikacijos reikalavimai</w:t>
            </w:r>
            <w:r w:rsidRPr="004C1F14">
              <w:rPr>
                <w:noProof/>
                <w:webHidden/>
              </w:rPr>
              <w:tab/>
            </w:r>
            <w:r w:rsidRPr="004C1F14">
              <w:rPr>
                <w:noProof/>
                <w:webHidden/>
              </w:rPr>
              <w:fldChar w:fldCharType="begin"/>
            </w:r>
            <w:r w:rsidRPr="004C1F14">
              <w:rPr>
                <w:noProof/>
                <w:webHidden/>
              </w:rPr>
              <w:instrText xml:space="preserve"> PAGEREF _Toc161827752 \h </w:instrText>
            </w:r>
            <w:r w:rsidRPr="004C1F14">
              <w:rPr>
                <w:noProof/>
                <w:webHidden/>
              </w:rPr>
            </w:r>
            <w:r w:rsidRPr="004C1F14">
              <w:rPr>
                <w:noProof/>
                <w:webHidden/>
              </w:rPr>
              <w:fldChar w:fldCharType="separate"/>
            </w:r>
            <w:r w:rsidR="00191DAA">
              <w:rPr>
                <w:noProof/>
                <w:webHidden/>
              </w:rPr>
              <w:t>3</w:t>
            </w:r>
            <w:r w:rsidRPr="004C1F14">
              <w:rPr>
                <w:noProof/>
                <w:webHidden/>
              </w:rPr>
              <w:fldChar w:fldCharType="end"/>
            </w:r>
          </w:hyperlink>
        </w:p>
        <w:p w14:paraId="60387359" w14:textId="2C895845" w:rsidR="00094D03" w:rsidRPr="004C1F14" w:rsidRDefault="00094D03" w:rsidP="00674783">
          <w:pPr>
            <w:pStyle w:val="Turinys1"/>
            <w:rPr>
              <w:noProof/>
              <w:kern w:val="2"/>
              <w:sz w:val="24"/>
              <w:szCs w:val="24"/>
              <w14:ligatures w14:val="standardContextual"/>
            </w:rPr>
          </w:pPr>
          <w:hyperlink w:anchor="_Toc161827753" w:history="1">
            <w:r w:rsidRPr="004C1F14">
              <w:rPr>
                <w:rStyle w:val="Hipersaitas"/>
                <w:rFonts w:ascii="Times New Roman" w:hAnsi="Times New Roman" w:cs="Times New Roman"/>
                <w:noProof/>
              </w:rPr>
              <w:t>5.</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Reikalavimai, susiję su nacionaliniu saugumu</w:t>
            </w:r>
            <w:r w:rsidRPr="004C1F14">
              <w:rPr>
                <w:noProof/>
                <w:webHidden/>
              </w:rPr>
              <w:tab/>
            </w:r>
            <w:r w:rsidRPr="004C1F14">
              <w:rPr>
                <w:noProof/>
                <w:webHidden/>
              </w:rPr>
              <w:fldChar w:fldCharType="begin"/>
            </w:r>
            <w:r w:rsidRPr="004C1F14">
              <w:rPr>
                <w:noProof/>
                <w:webHidden/>
              </w:rPr>
              <w:instrText xml:space="preserve"> PAGEREF _Toc161827753 \h </w:instrText>
            </w:r>
            <w:r w:rsidRPr="004C1F14">
              <w:rPr>
                <w:noProof/>
                <w:webHidden/>
              </w:rPr>
            </w:r>
            <w:r w:rsidRPr="004C1F14">
              <w:rPr>
                <w:noProof/>
                <w:webHidden/>
              </w:rPr>
              <w:fldChar w:fldCharType="separate"/>
            </w:r>
            <w:r w:rsidR="00191DAA">
              <w:rPr>
                <w:noProof/>
                <w:webHidden/>
              </w:rPr>
              <w:t>3</w:t>
            </w:r>
            <w:r w:rsidRPr="004C1F14">
              <w:rPr>
                <w:noProof/>
                <w:webHidden/>
              </w:rPr>
              <w:fldChar w:fldCharType="end"/>
            </w:r>
          </w:hyperlink>
        </w:p>
        <w:p w14:paraId="70ADFDD6" w14:textId="69E339F1" w:rsidR="00094D03" w:rsidRPr="004C1F14" w:rsidRDefault="00094D03" w:rsidP="00674783">
          <w:pPr>
            <w:pStyle w:val="Turinys1"/>
            <w:rPr>
              <w:noProof/>
              <w:kern w:val="2"/>
              <w:sz w:val="24"/>
              <w:szCs w:val="24"/>
              <w14:ligatures w14:val="standardContextual"/>
            </w:rPr>
          </w:pPr>
          <w:hyperlink w:anchor="_Toc161827754" w:history="1">
            <w:r w:rsidRPr="004C1F14">
              <w:rPr>
                <w:rStyle w:val="Hipersaitas"/>
                <w:rFonts w:ascii="Times New Roman" w:hAnsi="Times New Roman" w:cs="Times New Roman"/>
                <w:noProof/>
              </w:rPr>
              <w:t xml:space="preserve">6. </w:t>
            </w:r>
            <w:r w:rsidR="00674783">
              <w:rPr>
                <w:rStyle w:val="Hipersaitas"/>
                <w:rFonts w:ascii="Times New Roman" w:hAnsi="Times New Roman" w:cs="Times New Roman"/>
                <w:noProof/>
              </w:rPr>
              <w:t xml:space="preserve"> </w:t>
            </w:r>
            <w:r w:rsidRPr="004C1F14">
              <w:rPr>
                <w:rStyle w:val="Hipersaitas"/>
                <w:rFonts w:ascii="Times New Roman" w:hAnsi="Times New Roman" w:cs="Times New Roman"/>
                <w:noProof/>
              </w:rPr>
              <w:t>Specialieji reikalavimai pasiūlymų rengimui ir pateikimui</w:t>
            </w:r>
            <w:r w:rsidRPr="004C1F14">
              <w:rPr>
                <w:noProof/>
                <w:webHidden/>
              </w:rPr>
              <w:tab/>
            </w:r>
            <w:r w:rsidRPr="004C1F14">
              <w:rPr>
                <w:noProof/>
                <w:webHidden/>
              </w:rPr>
              <w:fldChar w:fldCharType="begin"/>
            </w:r>
            <w:r w:rsidRPr="004C1F14">
              <w:rPr>
                <w:noProof/>
                <w:webHidden/>
              </w:rPr>
              <w:instrText xml:space="preserve"> PAGEREF _Toc161827754 \h </w:instrText>
            </w:r>
            <w:r w:rsidRPr="004C1F14">
              <w:rPr>
                <w:noProof/>
                <w:webHidden/>
              </w:rPr>
            </w:r>
            <w:r w:rsidRPr="004C1F14">
              <w:rPr>
                <w:noProof/>
                <w:webHidden/>
              </w:rPr>
              <w:fldChar w:fldCharType="separate"/>
            </w:r>
            <w:r w:rsidR="00191DAA">
              <w:rPr>
                <w:noProof/>
                <w:webHidden/>
              </w:rPr>
              <w:t>3</w:t>
            </w:r>
            <w:r w:rsidRPr="004C1F14">
              <w:rPr>
                <w:noProof/>
                <w:webHidden/>
              </w:rPr>
              <w:fldChar w:fldCharType="end"/>
            </w:r>
          </w:hyperlink>
        </w:p>
        <w:p w14:paraId="5DEFF925" w14:textId="2FD4FE6B" w:rsidR="00094D03" w:rsidRPr="004C1F14" w:rsidRDefault="00094D03" w:rsidP="00674783">
          <w:pPr>
            <w:pStyle w:val="Turinys1"/>
            <w:rPr>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noProof/>
                <w:webHidden/>
              </w:rPr>
              <w:tab/>
            </w:r>
            <w:r w:rsidRPr="004C1F14">
              <w:rPr>
                <w:noProof/>
                <w:webHidden/>
              </w:rPr>
              <w:fldChar w:fldCharType="begin"/>
            </w:r>
            <w:r w:rsidRPr="004C1F14">
              <w:rPr>
                <w:noProof/>
                <w:webHidden/>
              </w:rPr>
              <w:instrText xml:space="preserve"> PAGEREF _Toc161827755 \h </w:instrText>
            </w:r>
            <w:r w:rsidRPr="004C1F14">
              <w:rPr>
                <w:noProof/>
                <w:webHidden/>
              </w:rPr>
            </w:r>
            <w:r w:rsidRPr="004C1F14">
              <w:rPr>
                <w:noProof/>
                <w:webHidden/>
              </w:rPr>
              <w:fldChar w:fldCharType="separate"/>
            </w:r>
            <w:r w:rsidR="00191DAA">
              <w:rPr>
                <w:noProof/>
                <w:webHidden/>
              </w:rPr>
              <w:t>4</w:t>
            </w:r>
            <w:r w:rsidRPr="004C1F14">
              <w:rPr>
                <w:noProof/>
                <w:webHidden/>
              </w:rPr>
              <w:fldChar w:fldCharType="end"/>
            </w:r>
          </w:hyperlink>
        </w:p>
        <w:p w14:paraId="5A35EAC3" w14:textId="0CBA4DE4" w:rsidR="00094D03" w:rsidRPr="004C1F14" w:rsidRDefault="00094D03" w:rsidP="00674783">
          <w:pPr>
            <w:pStyle w:val="Turinys1"/>
            <w:rPr>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noProof/>
                <w:webHidden/>
              </w:rPr>
              <w:tab/>
            </w:r>
            <w:r w:rsidRPr="004C1F14">
              <w:rPr>
                <w:noProof/>
                <w:webHidden/>
              </w:rPr>
              <w:fldChar w:fldCharType="begin"/>
            </w:r>
            <w:r w:rsidRPr="004C1F14">
              <w:rPr>
                <w:noProof/>
                <w:webHidden/>
              </w:rPr>
              <w:instrText xml:space="preserve"> PAGEREF _Toc161827756 \h </w:instrText>
            </w:r>
            <w:r w:rsidRPr="004C1F14">
              <w:rPr>
                <w:noProof/>
                <w:webHidden/>
              </w:rPr>
            </w:r>
            <w:r w:rsidRPr="004C1F14">
              <w:rPr>
                <w:noProof/>
                <w:webHidden/>
              </w:rPr>
              <w:fldChar w:fldCharType="separate"/>
            </w:r>
            <w:r w:rsidR="00191DAA">
              <w:rPr>
                <w:noProof/>
                <w:webHidden/>
              </w:rPr>
              <w:t>4</w:t>
            </w:r>
            <w:r w:rsidRPr="004C1F14">
              <w:rPr>
                <w:noProof/>
                <w:webHidden/>
              </w:rPr>
              <w:fldChar w:fldCharType="end"/>
            </w:r>
          </w:hyperlink>
        </w:p>
        <w:p w14:paraId="617C3160" w14:textId="6A75110D" w:rsidR="00094D03" w:rsidRPr="004C1F14" w:rsidRDefault="00094D03" w:rsidP="00674783">
          <w:pPr>
            <w:pStyle w:val="Turinys1"/>
            <w:rPr>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noProof/>
                <w:webHidden/>
              </w:rPr>
              <w:tab/>
            </w:r>
            <w:r w:rsidRPr="004C1F14">
              <w:rPr>
                <w:noProof/>
                <w:webHidden/>
              </w:rPr>
              <w:fldChar w:fldCharType="begin"/>
            </w:r>
            <w:r w:rsidRPr="004C1F14">
              <w:rPr>
                <w:noProof/>
                <w:webHidden/>
              </w:rPr>
              <w:instrText xml:space="preserve"> PAGEREF _Toc161827757 \h </w:instrText>
            </w:r>
            <w:r w:rsidRPr="004C1F14">
              <w:rPr>
                <w:noProof/>
                <w:webHidden/>
              </w:rPr>
            </w:r>
            <w:r w:rsidRPr="004C1F14">
              <w:rPr>
                <w:noProof/>
                <w:webHidden/>
              </w:rPr>
              <w:fldChar w:fldCharType="separate"/>
            </w:r>
            <w:r w:rsidR="00191DAA">
              <w:rPr>
                <w:noProof/>
                <w:webHidden/>
              </w:rPr>
              <w:t>4</w:t>
            </w:r>
            <w:r w:rsidRPr="004C1F14">
              <w:rPr>
                <w:noProof/>
                <w:webHidden/>
              </w:rPr>
              <w:fldChar w:fldCharType="end"/>
            </w:r>
          </w:hyperlink>
        </w:p>
        <w:p w14:paraId="747F1759" w14:textId="57EDD0B2" w:rsidR="00094D03" w:rsidRPr="004C1F14" w:rsidRDefault="00094D03" w:rsidP="00674783">
          <w:pPr>
            <w:pStyle w:val="Turinys1"/>
            <w:rPr>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noProof/>
                <w:webHidden/>
              </w:rPr>
              <w:tab/>
            </w:r>
            <w:r w:rsidRPr="004C1F14">
              <w:rPr>
                <w:noProof/>
                <w:webHidden/>
              </w:rPr>
              <w:fldChar w:fldCharType="begin"/>
            </w:r>
            <w:r w:rsidRPr="004C1F14">
              <w:rPr>
                <w:noProof/>
                <w:webHidden/>
              </w:rPr>
              <w:instrText xml:space="preserve"> PAGEREF _Toc161827758 \h </w:instrText>
            </w:r>
            <w:r w:rsidRPr="004C1F14">
              <w:rPr>
                <w:noProof/>
                <w:webHidden/>
              </w:rPr>
            </w:r>
            <w:r w:rsidRPr="004C1F14">
              <w:rPr>
                <w:noProof/>
                <w:webHidden/>
              </w:rPr>
              <w:fldChar w:fldCharType="separate"/>
            </w:r>
            <w:r w:rsidR="00191DAA">
              <w:rPr>
                <w:noProof/>
                <w:webHidden/>
              </w:rPr>
              <w:t>5</w:t>
            </w:r>
            <w:r w:rsidRPr="004C1F14">
              <w:rPr>
                <w:noProof/>
                <w:webHidden/>
              </w:rPr>
              <w:fldChar w:fldCharType="end"/>
            </w:r>
          </w:hyperlink>
        </w:p>
        <w:p w14:paraId="4AAFAB9D" w14:textId="21DC0DB8" w:rsidR="00094D03" w:rsidRPr="004C1F14" w:rsidRDefault="00094D03" w:rsidP="00674783">
          <w:pPr>
            <w:pStyle w:val="Turinys1"/>
            <w:rPr>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noProof/>
                <w:kern w:val="2"/>
                <w:sz w:val="24"/>
                <w:szCs w:val="24"/>
                <w14:ligatures w14:val="standardContextual"/>
              </w:rPr>
              <w:tab/>
            </w:r>
            <w:r w:rsidRPr="004C1F14">
              <w:rPr>
                <w:rStyle w:val="Hipersaitas"/>
                <w:rFonts w:ascii="Times New Roman" w:hAnsi="Times New Roman" w:cs="Times New Roman"/>
                <w:noProof/>
              </w:rPr>
              <w:t>Kitos sąlygos</w:t>
            </w:r>
            <w:r w:rsidRPr="004C1F14">
              <w:rPr>
                <w:noProof/>
                <w:webHidden/>
              </w:rPr>
              <w:tab/>
            </w:r>
            <w:r w:rsidRPr="004C1F14">
              <w:rPr>
                <w:noProof/>
                <w:webHidden/>
              </w:rPr>
              <w:fldChar w:fldCharType="begin"/>
            </w:r>
            <w:r w:rsidRPr="004C1F14">
              <w:rPr>
                <w:noProof/>
                <w:webHidden/>
              </w:rPr>
              <w:instrText xml:space="preserve"> PAGEREF _Toc161827759 \h </w:instrText>
            </w:r>
            <w:r w:rsidRPr="004C1F14">
              <w:rPr>
                <w:noProof/>
                <w:webHidden/>
              </w:rPr>
            </w:r>
            <w:r w:rsidRPr="004C1F14">
              <w:rPr>
                <w:noProof/>
                <w:webHidden/>
              </w:rPr>
              <w:fldChar w:fldCharType="separate"/>
            </w:r>
            <w:r w:rsidR="00191DAA">
              <w:rPr>
                <w:noProof/>
                <w:webHidden/>
              </w:rPr>
              <w:t>5</w:t>
            </w:r>
            <w:r w:rsidRPr="004C1F14">
              <w:rPr>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08C636CA" w14:textId="1C2314AA"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r w:rsidR="00D35551" w:rsidRPr="00D35551">
        <w:rPr>
          <w:rFonts w:ascii="Times New Roman" w:eastAsia="Calibri" w:hAnsi="Times New Roman" w:cs="Times New Roman"/>
          <w:color w:val="0070C0"/>
        </w:rPr>
        <w:t xml:space="preserve"> </w:t>
      </w:r>
      <w:r w:rsidR="00D35551" w:rsidRPr="00D35551">
        <w:rPr>
          <w:rFonts w:ascii="Times New Roman" w:hAnsi="Times New Roman" w:cs="Times New Roman"/>
          <w:sz w:val="22"/>
          <w:szCs w:val="22"/>
        </w:rPr>
        <w:t>pirkimo objektų I, II, III ir IV dalims</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06868BC" w14:textId="13262495" w:rsidR="00703D56"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priedas „Pasiūlymų vertinimo kriterijai ir sąlygos“</w:t>
      </w:r>
    </w:p>
    <w:p w14:paraId="35B7D9E4" w14:textId="364A2003" w:rsidR="00347FC3" w:rsidRDefault="00347FC3" w:rsidP="00703D56">
      <w:pPr>
        <w:spacing w:after="120" w:line="20" w:lineRule="atLeast"/>
        <w:contextualSpacing/>
        <w:rPr>
          <w:rFonts w:ascii="Times New Roman" w:hAnsi="Times New Roman" w:cs="Times New Roman"/>
          <w:sz w:val="22"/>
          <w:szCs w:val="22"/>
        </w:rPr>
      </w:pPr>
      <w:r w:rsidRPr="00347FC3">
        <w:rPr>
          <w:rFonts w:ascii="Times New Roman" w:hAnsi="Times New Roman" w:cs="Times New Roman"/>
          <w:sz w:val="22"/>
          <w:szCs w:val="22"/>
        </w:rPr>
        <w:t xml:space="preserve">Pirkimo sąlygų </w:t>
      </w:r>
      <w:r>
        <w:rPr>
          <w:rFonts w:ascii="Times New Roman" w:hAnsi="Times New Roman" w:cs="Times New Roman"/>
          <w:sz w:val="22"/>
          <w:szCs w:val="22"/>
        </w:rPr>
        <w:t>7</w:t>
      </w:r>
      <w:r w:rsidRPr="00347FC3">
        <w:rPr>
          <w:rFonts w:ascii="Times New Roman" w:hAnsi="Times New Roman" w:cs="Times New Roman"/>
          <w:sz w:val="22"/>
          <w:szCs w:val="22"/>
        </w:rPr>
        <w:t xml:space="preserve"> priedas</w:t>
      </w:r>
      <w:r>
        <w:rPr>
          <w:rFonts w:ascii="Times New Roman" w:hAnsi="Times New Roman" w:cs="Times New Roman"/>
          <w:sz w:val="22"/>
          <w:szCs w:val="22"/>
        </w:rPr>
        <w:t xml:space="preserve"> „Tiekėjų kvalifikacijos reikalavimai“</w:t>
      </w:r>
    </w:p>
    <w:p w14:paraId="21AD3D4F" w14:textId="299BC167" w:rsidR="00347FC3" w:rsidRPr="004C1F14" w:rsidRDefault="00347FC3" w:rsidP="00703D56">
      <w:pPr>
        <w:spacing w:after="120" w:line="20" w:lineRule="atLeast"/>
        <w:contextualSpacing/>
        <w:rPr>
          <w:rFonts w:ascii="Times New Roman" w:hAnsi="Times New Roman" w:cs="Times New Roman"/>
          <w:sz w:val="22"/>
          <w:szCs w:val="22"/>
        </w:rPr>
      </w:pPr>
      <w:r w:rsidRPr="00347FC3">
        <w:rPr>
          <w:rFonts w:ascii="Times New Roman" w:hAnsi="Times New Roman" w:cs="Times New Roman"/>
          <w:sz w:val="22"/>
          <w:szCs w:val="22"/>
        </w:rPr>
        <w:t xml:space="preserve">Pirkimo sąlygų </w:t>
      </w:r>
      <w:r>
        <w:rPr>
          <w:rFonts w:ascii="Times New Roman" w:hAnsi="Times New Roman" w:cs="Times New Roman"/>
          <w:sz w:val="22"/>
          <w:szCs w:val="22"/>
        </w:rPr>
        <w:t>8</w:t>
      </w:r>
      <w:r w:rsidRPr="00347FC3">
        <w:rPr>
          <w:rFonts w:ascii="Times New Roman" w:hAnsi="Times New Roman" w:cs="Times New Roman"/>
          <w:sz w:val="22"/>
          <w:szCs w:val="22"/>
        </w:rPr>
        <w:t xml:space="preserve"> priedas</w:t>
      </w:r>
      <w:r>
        <w:rPr>
          <w:rFonts w:ascii="Times New Roman" w:hAnsi="Times New Roman" w:cs="Times New Roman"/>
          <w:sz w:val="22"/>
          <w:szCs w:val="22"/>
        </w:rPr>
        <w:t xml:space="preserve"> „Įvykdytų sutarčių sąrašas“</w:t>
      </w:r>
    </w:p>
    <w:p w14:paraId="64014845" w14:textId="4F50FFC5" w:rsidR="00B72E0D" w:rsidRDefault="00703D56"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347FC3">
        <w:rPr>
          <w:rFonts w:ascii="Times New Roman" w:hAnsi="Times New Roman" w:cs="Times New Roman"/>
          <w:sz w:val="22"/>
          <w:szCs w:val="22"/>
        </w:rPr>
        <w:t>9</w:t>
      </w:r>
      <w:r w:rsidRPr="004C1F14">
        <w:rPr>
          <w:rFonts w:ascii="Times New Roman" w:hAnsi="Times New Roman" w:cs="Times New Roman"/>
          <w:sz w:val="22"/>
          <w:szCs w:val="22"/>
        </w:rPr>
        <w:t xml:space="preserve"> priedas „</w:t>
      </w:r>
      <w:bookmarkStart w:id="2" w:name="_Ref38540913"/>
      <w:bookmarkStart w:id="3" w:name="_Ref38898051"/>
      <w:bookmarkStart w:id="4" w:name="_Ref38901392"/>
      <w:bookmarkStart w:id="5" w:name="_Toc126333944"/>
      <w:r w:rsidR="00B72E0D" w:rsidRPr="00B72E0D">
        <w:rPr>
          <w:rFonts w:ascii="Times New Roman" w:hAnsi="Times New Roman" w:cs="Times New Roman"/>
          <w:sz w:val="22"/>
          <w:szCs w:val="22"/>
        </w:rPr>
        <w:t>Prekių pirkimo – pardavimo sutarties bendrosios sąlygos“</w:t>
      </w:r>
      <w:bookmarkEnd w:id="2"/>
      <w:bookmarkEnd w:id="3"/>
      <w:bookmarkEnd w:id="4"/>
      <w:bookmarkEnd w:id="5"/>
    </w:p>
    <w:p w14:paraId="365E29C4" w14:textId="78EC95CC" w:rsidR="00B72E0D" w:rsidRDefault="00B72E0D" w:rsidP="00B72E0D">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347FC3">
        <w:rPr>
          <w:rFonts w:ascii="Times New Roman" w:hAnsi="Times New Roman" w:cs="Times New Roman"/>
          <w:sz w:val="22"/>
          <w:szCs w:val="22"/>
        </w:rPr>
        <w:t>10</w:t>
      </w:r>
      <w:r w:rsidRPr="004C1F14">
        <w:rPr>
          <w:rFonts w:ascii="Times New Roman" w:hAnsi="Times New Roman" w:cs="Times New Roman"/>
          <w:sz w:val="22"/>
          <w:szCs w:val="22"/>
        </w:rPr>
        <w:t xml:space="preserve"> priedas „</w:t>
      </w:r>
      <w:r w:rsidRPr="00B72E0D">
        <w:rPr>
          <w:rFonts w:ascii="Times New Roman" w:hAnsi="Times New Roman" w:cs="Times New Roman"/>
          <w:sz w:val="22"/>
          <w:szCs w:val="22"/>
        </w:rPr>
        <w:t xml:space="preserve">Prekių pirkimo – pardavimo sutarties </w:t>
      </w:r>
      <w:r>
        <w:rPr>
          <w:rFonts w:ascii="Times New Roman" w:hAnsi="Times New Roman" w:cs="Times New Roman"/>
          <w:sz w:val="22"/>
          <w:szCs w:val="22"/>
        </w:rPr>
        <w:t>specialiosios</w:t>
      </w:r>
      <w:r w:rsidRPr="00B72E0D">
        <w:rPr>
          <w:rFonts w:ascii="Times New Roman" w:hAnsi="Times New Roman" w:cs="Times New Roman"/>
          <w:sz w:val="22"/>
          <w:szCs w:val="22"/>
        </w:rPr>
        <w:t xml:space="preserve"> sąlygos“</w:t>
      </w:r>
    </w:p>
    <w:p w14:paraId="640EE114"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203E7A53" w14:textId="77777777" w:rsidR="00B72E0D" w:rsidRPr="00B72E0D" w:rsidRDefault="00B72E0D" w:rsidP="00B72E0D">
      <w:pPr>
        <w:spacing w:after="120" w:line="20" w:lineRule="atLeast"/>
        <w:contextualSpacing/>
        <w:rPr>
          <w:rFonts w:ascii="Times New Roman" w:hAnsi="Times New Roman" w:cs="Times New Roman"/>
          <w:sz w:val="22"/>
          <w:szCs w:val="22"/>
        </w:rPr>
      </w:pP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6" w:name="_Toc161827749"/>
      <w:bookmarkStart w:id="7" w:name="_Toc335201954"/>
      <w:bookmarkStart w:id="8" w:name="_Toc147739116"/>
      <w:r w:rsidRPr="004C1F14">
        <w:rPr>
          <w:rFonts w:ascii="Times New Roman" w:hAnsi="Times New Roman" w:cs="Times New Roman"/>
          <w:color w:val="auto"/>
        </w:rPr>
        <w:t>Bendra informacija</w:t>
      </w:r>
      <w:bookmarkEnd w:id="6"/>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7DA17C69"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atitinkančių keliamus reikalavimus,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1CD5413E" w14:textId="77777777" w:rsidR="00BF291A" w:rsidRPr="00BF291A" w:rsidRDefault="00F87A0F" w:rsidP="00165B73">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BF291A">
        <w:rPr>
          <w:rFonts w:ascii="Times New Roman" w:eastAsia="Calibri" w:hAnsi="Times New Roman" w:cs="Times New Roman"/>
          <w:sz w:val="22"/>
          <w:szCs w:val="22"/>
        </w:rPr>
        <w:t xml:space="preserve">Atliekamas žaliasis pirkimas. Pirkimas vykdomas vadovaujantis Lietuvos Respublikos aplinkos ministro 2011 m. birželio 28 d. </w:t>
      </w:r>
      <w:r w:rsidRPr="00D35551">
        <w:rPr>
          <w:rFonts w:ascii="Times New Roman" w:eastAsia="Calibri" w:hAnsi="Times New Roman" w:cs="Times New Roman"/>
          <w:sz w:val="22"/>
          <w:szCs w:val="22"/>
        </w:rPr>
        <w:t>įsakymo Nr. D1-508 „</w:t>
      </w:r>
      <w:hyperlink r:id="rId12" w:history="1">
        <w:r w:rsidRPr="00D35551">
          <w:rPr>
            <w:rStyle w:val="Hipersaitas"/>
            <w:rFonts w:ascii="Times New Roman" w:eastAsia="Calibri" w:hAnsi="Times New Roman" w:cs="Times New Roman"/>
            <w:sz w:val="22"/>
            <w:szCs w:val="22"/>
          </w:rPr>
          <w:t>Dėl Aplinkos apsaugos kriterijų taikymo, vykdant žaliuosius pirkimus, tvarkos aprašo patvirtinimo</w:t>
        </w:r>
      </w:hyperlink>
      <w:r w:rsidRPr="00D35551">
        <w:rPr>
          <w:rFonts w:ascii="Times New Roman" w:eastAsia="Calibri" w:hAnsi="Times New Roman" w:cs="Times New Roman"/>
          <w:sz w:val="22"/>
          <w:szCs w:val="22"/>
        </w:rPr>
        <w:t xml:space="preserve">“ </w:t>
      </w:r>
      <w:r w:rsidR="00BF291A" w:rsidRPr="00D35551">
        <w:rPr>
          <w:rFonts w:ascii="Times New Roman" w:eastAsia="Calibri" w:hAnsi="Times New Roman" w:cs="Times New Roman"/>
          <w:sz w:val="22"/>
          <w:szCs w:val="22"/>
        </w:rPr>
        <w:t xml:space="preserve">4.4.4.3 ir 4.4.4.4. punktais. Aplinkos </w:t>
      </w:r>
      <w:r w:rsidR="00BF291A" w:rsidRPr="00BF291A">
        <w:rPr>
          <w:rFonts w:ascii="Times New Roman" w:eastAsia="Calibri" w:hAnsi="Times New Roman" w:cs="Times New Roman"/>
          <w:sz w:val="22"/>
          <w:szCs w:val="22"/>
        </w:rPr>
        <w:t xml:space="preserve">apaugos kriterijai nustatyti specialiųjų pirkimo sąlygų 2 priede „Techninė užduotis </w:t>
      </w:r>
    </w:p>
    <w:p w14:paraId="2413C02D" w14:textId="6D381D9F" w:rsidR="00E32C8E" w:rsidRPr="00BF291A" w:rsidRDefault="00E32C8E" w:rsidP="00165B73">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BF291A">
        <w:rPr>
          <w:rFonts w:ascii="Times New Roman" w:eastAsia="Arial" w:hAnsi="Times New Roman" w:cs="Times New Roman"/>
          <w:sz w:val="22"/>
          <w:szCs w:val="22"/>
        </w:rPr>
        <w:t xml:space="preserve">Išankstinis skelbimas apie </w:t>
      </w:r>
      <w:r w:rsidR="007A68AD" w:rsidRPr="00BF291A">
        <w:rPr>
          <w:rFonts w:ascii="Times New Roman" w:eastAsia="Arial" w:hAnsi="Times New Roman" w:cs="Times New Roman"/>
          <w:sz w:val="22"/>
          <w:szCs w:val="22"/>
        </w:rPr>
        <w:t>p</w:t>
      </w:r>
      <w:r w:rsidRPr="00BF291A">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9" w:name="_Ref39426332"/>
      <w:bookmarkStart w:id="10" w:name="_Ref39426338"/>
      <w:bookmarkStart w:id="11" w:name="_Toc161827750"/>
      <w:bookmarkEnd w:id="7"/>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9"/>
      <w:bookmarkEnd w:id="10"/>
      <w:bookmarkEnd w:id="11"/>
    </w:p>
    <w:p w14:paraId="66531855" w14:textId="4EA4280C" w:rsidR="009D0B90" w:rsidRPr="00AE740C"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000000" w:themeColor="text1"/>
          <w:sz w:val="22"/>
          <w:szCs w:val="22"/>
        </w:rPr>
      </w:pPr>
      <w:r w:rsidRPr="00AE740C">
        <w:rPr>
          <w:rFonts w:ascii="Times New Roman" w:eastAsia="Calibri" w:hAnsi="Times New Roman" w:cs="Times New Roman"/>
          <w:color w:val="000000" w:themeColor="text1"/>
          <w:sz w:val="22"/>
          <w:szCs w:val="22"/>
        </w:rPr>
        <w:t xml:space="preserve">Perkančioji organizacija </w:t>
      </w:r>
      <w:r w:rsidR="00953AE3">
        <w:rPr>
          <w:rFonts w:ascii="Times New Roman" w:eastAsia="Calibri" w:hAnsi="Times New Roman" w:cs="Times New Roman"/>
          <w:color w:val="000000" w:themeColor="text1"/>
          <w:sz w:val="22"/>
          <w:szCs w:val="22"/>
        </w:rPr>
        <w:t xml:space="preserve">numato </w:t>
      </w:r>
      <w:r w:rsidR="00BF7401" w:rsidRPr="00DB1DCB">
        <w:rPr>
          <w:rFonts w:ascii="Times New Roman" w:eastAsia="Calibri" w:hAnsi="Times New Roman" w:cs="Times New Roman"/>
          <w:color w:val="000000" w:themeColor="text1"/>
          <w:sz w:val="22"/>
          <w:szCs w:val="22"/>
        </w:rPr>
        <w:t>įsigyti</w:t>
      </w:r>
      <w:r w:rsidR="00BF7401" w:rsidRPr="00BF7401">
        <w:rPr>
          <w:rFonts w:ascii="Times New Roman" w:eastAsia="Calibri" w:hAnsi="Times New Roman" w:cs="Times New Roman"/>
          <w:b/>
          <w:bCs/>
          <w:i/>
          <w:iCs/>
          <w:color w:val="000000" w:themeColor="text1"/>
          <w:sz w:val="22"/>
          <w:szCs w:val="22"/>
        </w:rPr>
        <w:t xml:space="preserve"> </w:t>
      </w:r>
      <w:r w:rsidR="00BF7401" w:rsidRPr="00DB1DCB">
        <w:rPr>
          <w:rFonts w:ascii="Times New Roman" w:eastAsia="Calibri" w:hAnsi="Times New Roman" w:cs="Times New Roman"/>
          <w:b/>
          <w:bCs/>
          <w:color w:val="000000" w:themeColor="text1"/>
          <w:sz w:val="22"/>
          <w:szCs w:val="22"/>
        </w:rPr>
        <w:t>vaikų žaidimų aikštelių įrangą, su montavimo darbais, daugiabučių gyvenamųjų namų kiemuose, Visagino mieste</w:t>
      </w:r>
      <w:r w:rsidR="00BF7401" w:rsidRPr="00BF7401">
        <w:rPr>
          <w:rFonts w:ascii="Times New Roman" w:eastAsia="Calibri" w:hAnsi="Times New Roman" w:cs="Times New Roman"/>
          <w:b/>
          <w:bCs/>
          <w:color w:val="000000" w:themeColor="text1"/>
          <w:sz w:val="22"/>
          <w:szCs w:val="22"/>
        </w:rPr>
        <w:t xml:space="preserve"> </w:t>
      </w:r>
      <w:r w:rsidR="008821C1" w:rsidRPr="00AE740C">
        <w:rPr>
          <w:rFonts w:ascii="Times New Roman" w:eastAsia="Calibri" w:hAnsi="Times New Roman" w:cs="Times New Roman"/>
          <w:color w:val="000000" w:themeColor="text1"/>
          <w:sz w:val="22"/>
          <w:szCs w:val="22"/>
        </w:rPr>
        <w:t>(</w:t>
      </w:r>
      <w:r w:rsidR="008821C1" w:rsidRPr="00AE740C">
        <w:rPr>
          <w:rFonts w:ascii="Times New Roman" w:eastAsia="Calibri" w:hAnsi="Times New Roman" w:cs="Times New Roman"/>
          <w:sz w:val="22"/>
          <w:szCs w:val="22"/>
        </w:rPr>
        <w:t>toliau – Prekė</w:t>
      </w:r>
      <w:r w:rsidR="00DB1DCB">
        <w:rPr>
          <w:rFonts w:ascii="Times New Roman" w:eastAsia="Calibri" w:hAnsi="Times New Roman" w:cs="Times New Roman"/>
          <w:sz w:val="22"/>
          <w:szCs w:val="22"/>
        </w:rPr>
        <w:t>s</w:t>
      </w:r>
      <w:r w:rsidR="008821C1" w:rsidRPr="00AE740C">
        <w:rPr>
          <w:rFonts w:ascii="Times New Roman" w:eastAsia="Calibri" w:hAnsi="Times New Roman" w:cs="Times New Roman"/>
          <w:sz w:val="22"/>
          <w:szCs w:val="22"/>
        </w:rPr>
        <w:t>).</w:t>
      </w:r>
      <w:r w:rsidR="008821C1" w:rsidRPr="00AE740C">
        <w:rPr>
          <w:rFonts w:ascii="Times New Roman" w:eastAsia="Calibri" w:hAnsi="Times New Roman" w:cs="Times New Roman"/>
          <w:bCs/>
          <w:sz w:val="22"/>
          <w:szCs w:val="22"/>
        </w:rPr>
        <w:t xml:space="preserve"> Prekė</w:t>
      </w:r>
      <w:r w:rsidR="00DB1DCB">
        <w:rPr>
          <w:rFonts w:ascii="Times New Roman" w:eastAsia="Calibri" w:hAnsi="Times New Roman" w:cs="Times New Roman"/>
          <w:bCs/>
          <w:sz w:val="22"/>
          <w:szCs w:val="22"/>
        </w:rPr>
        <w:t>s</w:t>
      </w:r>
      <w:r w:rsidR="009512E2">
        <w:rPr>
          <w:rFonts w:ascii="Times New Roman" w:eastAsia="Calibri" w:hAnsi="Times New Roman" w:cs="Times New Roman"/>
          <w:bCs/>
          <w:sz w:val="22"/>
          <w:szCs w:val="22"/>
        </w:rPr>
        <w:t xml:space="preserve"> turi būti</w:t>
      </w:r>
      <w:r w:rsidR="00DB1DCB">
        <w:rPr>
          <w:rFonts w:ascii="Times New Roman" w:eastAsia="Calibri" w:hAnsi="Times New Roman" w:cs="Times New Roman"/>
          <w:bCs/>
          <w:sz w:val="22"/>
          <w:szCs w:val="22"/>
        </w:rPr>
        <w:t xml:space="preserve"> pristatytos ir sumontuotos </w:t>
      </w:r>
      <w:r w:rsidR="008821C1" w:rsidRPr="00AE740C">
        <w:rPr>
          <w:rFonts w:ascii="Times New Roman" w:eastAsia="Calibri" w:hAnsi="Times New Roman" w:cs="Times New Roman"/>
          <w:bCs/>
          <w:sz w:val="22"/>
          <w:szCs w:val="22"/>
        </w:rPr>
        <w:t xml:space="preserve"> </w:t>
      </w:r>
      <w:r w:rsidR="00DB1DCB">
        <w:rPr>
          <w:rFonts w:ascii="Times New Roman" w:eastAsia="Calibri" w:hAnsi="Times New Roman" w:cs="Times New Roman"/>
          <w:bCs/>
          <w:sz w:val="22"/>
          <w:szCs w:val="22"/>
        </w:rPr>
        <w:t xml:space="preserve"> per 60 kalendorinių dienų nuo sutarties pasirašymo. Prekių pristatymo ir montavimo terminas gali būti pratęstas iki 30 kalendorinių dienų tik dėl aplinkybių, kurios nepriklauso nuo tiekėjo. </w:t>
      </w:r>
    </w:p>
    <w:p w14:paraId="5F60A95E" w14:textId="1396B203" w:rsidR="00EE7C0A" w:rsidRPr="00305EF3" w:rsidRDefault="00EE7C0A" w:rsidP="00E10ABA">
      <w:pPr>
        <w:pStyle w:val="Betarp"/>
        <w:numPr>
          <w:ilvl w:val="1"/>
          <w:numId w:val="26"/>
        </w:numPr>
        <w:spacing w:after="120"/>
        <w:ind w:left="0" w:firstLine="709"/>
        <w:contextualSpacing/>
        <w:jc w:val="both"/>
        <w:rPr>
          <w:rFonts w:ascii="Times New Roman" w:hAnsi="Times New Roman" w:cs="Times New Roman"/>
          <w:sz w:val="22"/>
          <w:szCs w:val="22"/>
        </w:rPr>
      </w:pPr>
      <w:r w:rsidRPr="00305EF3">
        <w:rPr>
          <w:rFonts w:ascii="Times New Roman" w:hAnsi="Times New Roman" w:cs="Times New Roman"/>
          <w:sz w:val="22"/>
          <w:szCs w:val="22"/>
        </w:rPr>
        <w:t>Pirkimo objektas skaidomas į 4</w:t>
      </w:r>
      <w:r w:rsidRPr="00305EF3">
        <w:rPr>
          <w:rFonts w:ascii="Times New Roman" w:hAnsi="Times New Roman" w:cs="Times New Roman"/>
          <w:i/>
          <w:iCs/>
          <w:sz w:val="22"/>
          <w:szCs w:val="22"/>
        </w:rPr>
        <w:t xml:space="preserve"> </w:t>
      </w:r>
      <w:r w:rsidRPr="00305EF3">
        <w:rPr>
          <w:rFonts w:ascii="Times New Roman" w:hAnsi="Times New Roman" w:cs="Times New Roman"/>
          <w:sz w:val="22"/>
          <w:szCs w:val="22"/>
        </w:rPr>
        <w:t>dalis, kurių apimtys ir dalykas, reikalavimai ir</w:t>
      </w:r>
      <w:r w:rsidR="00305EF3">
        <w:rPr>
          <w:rFonts w:ascii="Times New Roman" w:hAnsi="Times New Roman" w:cs="Times New Roman"/>
          <w:sz w:val="22"/>
          <w:szCs w:val="22"/>
        </w:rPr>
        <w:t xml:space="preserve"> V</w:t>
      </w:r>
      <w:r w:rsidR="00305EF3" w:rsidRPr="00305EF3">
        <w:rPr>
          <w:rFonts w:ascii="Times New Roman" w:hAnsi="Times New Roman" w:cs="Times New Roman"/>
          <w:bCs/>
          <w:sz w:val="22"/>
          <w:szCs w:val="22"/>
        </w:rPr>
        <w:t>isagino miesto vaikų žaidimų aikštelių įranga su montavimu šalia daugiabučių gyvenamųjų namų</w:t>
      </w:r>
      <w:r w:rsidR="00305EF3" w:rsidRPr="00305EF3">
        <w:rPr>
          <w:rFonts w:ascii="Times New Roman" w:hAnsi="Times New Roman" w:cs="Times New Roman"/>
          <w:b/>
          <w:sz w:val="22"/>
          <w:szCs w:val="22"/>
        </w:rPr>
        <w:t xml:space="preserve"> </w:t>
      </w:r>
      <w:r w:rsidRPr="00305EF3">
        <w:rPr>
          <w:rFonts w:ascii="Times New Roman" w:hAnsi="Times New Roman" w:cs="Times New Roman"/>
          <w:sz w:val="22"/>
          <w:szCs w:val="22"/>
        </w:rPr>
        <w:t>techninė užduotis</w:t>
      </w:r>
      <w:r w:rsidR="00305EF3">
        <w:rPr>
          <w:rFonts w:ascii="Times New Roman" w:hAnsi="Times New Roman" w:cs="Times New Roman"/>
          <w:sz w:val="22"/>
          <w:szCs w:val="22"/>
        </w:rPr>
        <w:t xml:space="preserve"> (toliau – Techninė specifikacija) </w:t>
      </w:r>
      <w:r w:rsidRPr="00305EF3">
        <w:rPr>
          <w:rFonts w:ascii="Times New Roman" w:hAnsi="Times New Roman" w:cs="Times New Roman"/>
          <w:sz w:val="22"/>
          <w:szCs w:val="22"/>
        </w:rPr>
        <w:t xml:space="preserve"> apibrėžti </w:t>
      </w:r>
      <w:bookmarkStart w:id="12" w:name="_Hlk91152632"/>
      <w:r w:rsidRPr="00305EF3">
        <w:rPr>
          <w:rFonts w:ascii="Times New Roman" w:hAnsi="Times New Roman" w:cs="Times New Roman"/>
          <w:sz w:val="22"/>
          <w:szCs w:val="22"/>
        </w:rPr>
        <w:t>specialiųjų pirkimo sąlygų 2 priede</w:t>
      </w:r>
      <w:bookmarkEnd w:id="12"/>
      <w:r w:rsidRPr="00305EF3">
        <w:rPr>
          <w:rFonts w:ascii="Times New Roman" w:hAnsi="Times New Roman" w:cs="Times New Roman"/>
          <w:sz w:val="22"/>
          <w:szCs w:val="22"/>
        </w:rPr>
        <w:t xml:space="preserve"> „Techninė </w:t>
      </w:r>
      <w:r w:rsidR="00305EF3" w:rsidRPr="00305EF3">
        <w:rPr>
          <w:rFonts w:ascii="Times New Roman" w:hAnsi="Times New Roman" w:cs="Times New Roman"/>
          <w:sz w:val="22"/>
          <w:szCs w:val="22"/>
        </w:rPr>
        <w:t>specifikacija</w:t>
      </w:r>
      <w:r w:rsidRPr="00305EF3">
        <w:rPr>
          <w:rFonts w:ascii="Times New Roman" w:hAnsi="Times New Roman" w:cs="Times New Roman"/>
          <w:sz w:val="22"/>
          <w:szCs w:val="22"/>
        </w:rPr>
        <w:t xml:space="preserve">“. Perkančioji organizacija </w:t>
      </w:r>
      <w:r w:rsidRPr="00305EF3">
        <w:rPr>
          <w:rFonts w:ascii="Times New Roman" w:hAnsi="Times New Roman" w:cs="Times New Roman"/>
          <w:sz w:val="22"/>
          <w:szCs w:val="22"/>
          <w:u w:val="single"/>
        </w:rPr>
        <w:t>sudarys atskiras sutartis</w:t>
      </w:r>
      <w:r w:rsidRPr="00305EF3">
        <w:rPr>
          <w:rFonts w:ascii="Times New Roman" w:hAnsi="Times New Roman" w:cs="Times New Roman"/>
          <w:sz w:val="22"/>
          <w:szCs w:val="22"/>
        </w:rPr>
        <w:t xml:space="preserve"> dėl </w:t>
      </w:r>
      <w:r w:rsidR="00E207DD">
        <w:rPr>
          <w:rFonts w:ascii="Times New Roman" w:hAnsi="Times New Roman" w:cs="Times New Roman"/>
          <w:sz w:val="22"/>
          <w:szCs w:val="22"/>
        </w:rPr>
        <w:t xml:space="preserve">kiekvienos </w:t>
      </w:r>
      <w:r w:rsidRPr="00305EF3">
        <w:rPr>
          <w:rFonts w:ascii="Times New Roman" w:hAnsi="Times New Roman" w:cs="Times New Roman"/>
          <w:sz w:val="22"/>
          <w:szCs w:val="22"/>
        </w:rPr>
        <w:t>pirkimo</w:t>
      </w:r>
      <w:r w:rsidR="00E207DD">
        <w:rPr>
          <w:rFonts w:ascii="Times New Roman" w:hAnsi="Times New Roman" w:cs="Times New Roman"/>
          <w:sz w:val="22"/>
          <w:szCs w:val="22"/>
        </w:rPr>
        <w:t xml:space="preserve"> objekto dalies. </w:t>
      </w:r>
      <w:r w:rsidRPr="00305EF3">
        <w:rPr>
          <w:rFonts w:ascii="Times New Roman" w:hAnsi="Times New Roman" w:cs="Times New Roman"/>
          <w:sz w:val="22"/>
          <w:szCs w:val="22"/>
        </w:rPr>
        <w:t xml:space="preserve"> </w:t>
      </w:r>
    </w:p>
    <w:p w14:paraId="7ED993A9" w14:textId="77777777" w:rsidR="00EE7C0A" w:rsidRPr="00EE7C0A" w:rsidRDefault="00EE7C0A" w:rsidP="00EE7C0A">
      <w:pPr>
        <w:pStyle w:val="Betarp"/>
        <w:numPr>
          <w:ilvl w:val="1"/>
          <w:numId w:val="26"/>
        </w:numPr>
        <w:spacing w:after="120"/>
        <w:ind w:left="0" w:firstLine="709"/>
        <w:contextualSpacing/>
        <w:jc w:val="both"/>
        <w:rPr>
          <w:rFonts w:ascii="Times New Roman" w:hAnsi="Times New Roman" w:cs="Times New Roman"/>
          <w:sz w:val="22"/>
          <w:szCs w:val="22"/>
        </w:rPr>
      </w:pPr>
      <w:r w:rsidRPr="00EE7C0A">
        <w:rPr>
          <w:rFonts w:ascii="Times New Roman" w:hAnsi="Times New Roman" w:cs="Times New Roman"/>
          <w:sz w:val="22"/>
          <w:szCs w:val="22"/>
        </w:rPr>
        <w:t>Tiekėjas turi teisę pateikti pasiūlymą vienai, kelioms arba visoms pirkimo objekto dalims:</w:t>
      </w:r>
    </w:p>
    <w:p w14:paraId="1D593133" w14:textId="65A784BC" w:rsidR="00EE7C0A" w:rsidRPr="00D35551" w:rsidRDefault="00EE7C0A" w:rsidP="00EE7C0A">
      <w:pPr>
        <w:pStyle w:val="Betarp"/>
        <w:spacing w:after="120"/>
        <w:contextualSpacing/>
        <w:jc w:val="both"/>
        <w:rPr>
          <w:rFonts w:ascii="Times New Roman" w:hAnsi="Times New Roman" w:cs="Times New Roman"/>
          <w:sz w:val="22"/>
          <w:szCs w:val="22"/>
        </w:rPr>
      </w:pPr>
      <w:bookmarkStart w:id="13" w:name="_Hlk201064318"/>
      <w:r w:rsidRPr="00EE7C0A">
        <w:rPr>
          <w:rFonts w:ascii="Times New Roman" w:hAnsi="Times New Roman" w:cs="Times New Roman"/>
          <w:b/>
          <w:bCs/>
          <w:sz w:val="22"/>
          <w:szCs w:val="22"/>
        </w:rPr>
        <w:t>I pirkimo objekto dalis</w:t>
      </w:r>
      <w:r w:rsidRPr="00EE7C0A">
        <w:rPr>
          <w:rFonts w:ascii="Times New Roman" w:hAnsi="Times New Roman" w:cs="Times New Roman"/>
          <w:sz w:val="22"/>
          <w:szCs w:val="22"/>
        </w:rPr>
        <w:t xml:space="preserve"> – Vaikų žaidimų aikštelės įranga su montavimo darbais, šalia daugiabučio gyvenamojo namo, </w:t>
      </w:r>
      <w:r w:rsidRPr="00D35551">
        <w:rPr>
          <w:rFonts w:ascii="Times New Roman" w:hAnsi="Times New Roman" w:cs="Times New Roman"/>
          <w:sz w:val="22"/>
          <w:szCs w:val="22"/>
        </w:rPr>
        <w:t xml:space="preserve">esančio </w:t>
      </w:r>
      <w:r w:rsidR="0074318C" w:rsidRPr="00D35551">
        <w:rPr>
          <w:rFonts w:ascii="Times New Roman" w:eastAsiaTheme="minorHAnsi" w:hAnsi="Times New Roman" w:cs="Times New Roman"/>
          <w:bCs/>
          <w:iCs/>
          <w:sz w:val="22"/>
          <w:szCs w:val="22"/>
        </w:rPr>
        <w:t>Parko g. 6, 8 ir 10</w:t>
      </w:r>
      <w:r w:rsidRPr="00D35551">
        <w:rPr>
          <w:rFonts w:ascii="Times New Roman" w:hAnsi="Times New Roman" w:cs="Times New Roman"/>
          <w:sz w:val="22"/>
          <w:szCs w:val="22"/>
        </w:rPr>
        <w:t>, Visagine</w:t>
      </w:r>
      <w:r w:rsidR="00945E0D">
        <w:rPr>
          <w:rFonts w:ascii="Times New Roman" w:hAnsi="Times New Roman" w:cs="Times New Roman"/>
          <w:sz w:val="22"/>
          <w:szCs w:val="22"/>
        </w:rPr>
        <w:t xml:space="preserve"> </w:t>
      </w:r>
      <w:bookmarkStart w:id="14" w:name="_Hlk201052054"/>
      <w:r w:rsidR="00945E0D">
        <w:rPr>
          <w:rFonts w:ascii="Times New Roman" w:hAnsi="Times New Roman" w:cs="Times New Roman"/>
          <w:sz w:val="22"/>
          <w:szCs w:val="22"/>
        </w:rPr>
        <w:t>(toliau – I pirkimo objekto dalis)</w:t>
      </w:r>
      <w:r w:rsidRPr="00D35551">
        <w:rPr>
          <w:rFonts w:ascii="Times New Roman" w:hAnsi="Times New Roman" w:cs="Times New Roman"/>
          <w:sz w:val="22"/>
          <w:szCs w:val="22"/>
        </w:rPr>
        <w:t>.</w:t>
      </w:r>
      <w:bookmarkEnd w:id="14"/>
    </w:p>
    <w:p w14:paraId="10D144EB" w14:textId="6E36C0C7" w:rsidR="00EE7C0A" w:rsidRPr="00D35551" w:rsidRDefault="00EE7C0A" w:rsidP="00EE7C0A">
      <w:pPr>
        <w:pStyle w:val="Betarp"/>
        <w:spacing w:after="120"/>
        <w:contextualSpacing/>
        <w:jc w:val="both"/>
        <w:rPr>
          <w:rFonts w:ascii="Times New Roman" w:hAnsi="Times New Roman" w:cs="Times New Roman"/>
          <w:sz w:val="22"/>
          <w:szCs w:val="22"/>
        </w:rPr>
      </w:pPr>
      <w:r w:rsidRPr="00D35551">
        <w:rPr>
          <w:rFonts w:ascii="Times New Roman" w:hAnsi="Times New Roman" w:cs="Times New Roman"/>
          <w:b/>
          <w:bCs/>
          <w:sz w:val="22"/>
          <w:szCs w:val="22"/>
        </w:rPr>
        <w:t>II pirkimo objekto dalis</w:t>
      </w:r>
      <w:r w:rsidRPr="00D35551">
        <w:rPr>
          <w:rFonts w:ascii="Times New Roman" w:hAnsi="Times New Roman" w:cs="Times New Roman"/>
          <w:sz w:val="22"/>
          <w:szCs w:val="22"/>
        </w:rPr>
        <w:t xml:space="preserve"> – Vaikų žaidimų aikštelės įranga su montavimo darbais, šalia daugiabučio gyvenamojo namo, esančio </w:t>
      </w:r>
      <w:r w:rsidR="0074318C" w:rsidRPr="00D35551">
        <w:rPr>
          <w:rFonts w:ascii="Times New Roman" w:eastAsiaTheme="minorHAnsi" w:hAnsi="Times New Roman" w:cs="Times New Roman"/>
          <w:bCs/>
          <w:iCs/>
          <w:sz w:val="22"/>
          <w:szCs w:val="22"/>
        </w:rPr>
        <w:t>Taikos pr. 12 ir 14</w:t>
      </w:r>
      <w:r w:rsidRPr="00D35551">
        <w:rPr>
          <w:rFonts w:ascii="Times New Roman" w:hAnsi="Times New Roman" w:cs="Times New Roman"/>
          <w:sz w:val="22"/>
          <w:szCs w:val="22"/>
        </w:rPr>
        <w:t>, Visagine</w:t>
      </w:r>
      <w:r w:rsidR="00945E0D">
        <w:rPr>
          <w:rFonts w:ascii="Times New Roman" w:hAnsi="Times New Roman" w:cs="Times New Roman"/>
          <w:sz w:val="22"/>
          <w:szCs w:val="22"/>
        </w:rPr>
        <w:t xml:space="preserve"> </w:t>
      </w:r>
      <w:r w:rsidR="00945E0D" w:rsidRPr="00945E0D">
        <w:rPr>
          <w:rFonts w:ascii="Times New Roman" w:hAnsi="Times New Roman" w:cs="Times New Roman"/>
          <w:sz w:val="22"/>
          <w:szCs w:val="22"/>
        </w:rPr>
        <w:t>(toliau – I</w:t>
      </w:r>
      <w:r w:rsidR="00945E0D">
        <w:rPr>
          <w:rFonts w:ascii="Times New Roman" w:hAnsi="Times New Roman" w:cs="Times New Roman"/>
          <w:sz w:val="22"/>
          <w:szCs w:val="22"/>
        </w:rPr>
        <w:t>I</w:t>
      </w:r>
      <w:r w:rsidR="00945E0D" w:rsidRPr="00945E0D">
        <w:rPr>
          <w:rFonts w:ascii="Times New Roman" w:hAnsi="Times New Roman" w:cs="Times New Roman"/>
          <w:sz w:val="22"/>
          <w:szCs w:val="22"/>
        </w:rPr>
        <w:t xml:space="preserve"> pirkimo objekto dalis).</w:t>
      </w:r>
    </w:p>
    <w:p w14:paraId="474D9974" w14:textId="1339B741" w:rsidR="00EE7C0A" w:rsidRPr="00D35551" w:rsidRDefault="00EE7C0A" w:rsidP="00EE7C0A">
      <w:pPr>
        <w:pStyle w:val="Betarp"/>
        <w:spacing w:after="120"/>
        <w:contextualSpacing/>
        <w:jc w:val="both"/>
        <w:rPr>
          <w:rFonts w:ascii="Times New Roman" w:hAnsi="Times New Roman" w:cs="Times New Roman"/>
          <w:sz w:val="22"/>
          <w:szCs w:val="22"/>
        </w:rPr>
      </w:pPr>
      <w:r w:rsidRPr="00D35551">
        <w:rPr>
          <w:rFonts w:ascii="Times New Roman" w:hAnsi="Times New Roman" w:cs="Times New Roman"/>
          <w:b/>
          <w:bCs/>
          <w:sz w:val="22"/>
          <w:szCs w:val="22"/>
        </w:rPr>
        <w:t>III pirkimo objekto dalis</w:t>
      </w:r>
      <w:r w:rsidRPr="00D35551">
        <w:rPr>
          <w:rFonts w:ascii="Times New Roman" w:hAnsi="Times New Roman" w:cs="Times New Roman"/>
          <w:sz w:val="22"/>
          <w:szCs w:val="22"/>
        </w:rPr>
        <w:t xml:space="preserve"> – Vaikų žaidimų aikštelės įranga su montavimo darbais, šalia daugiabučio gyvenamojo namo, esančio </w:t>
      </w:r>
      <w:r w:rsidR="0074318C" w:rsidRPr="00D35551">
        <w:rPr>
          <w:rFonts w:ascii="Times New Roman" w:eastAsiaTheme="minorHAnsi" w:hAnsi="Times New Roman" w:cs="Times New Roman"/>
          <w:bCs/>
          <w:iCs/>
          <w:sz w:val="22"/>
          <w:szCs w:val="22"/>
        </w:rPr>
        <w:t>Visagino g. 27</w:t>
      </w:r>
      <w:r w:rsidRPr="00D35551">
        <w:rPr>
          <w:rFonts w:ascii="Times New Roman" w:hAnsi="Times New Roman" w:cs="Times New Roman"/>
          <w:sz w:val="22"/>
          <w:szCs w:val="22"/>
        </w:rPr>
        <w:t>, Visagine</w:t>
      </w:r>
      <w:r w:rsidR="00945E0D">
        <w:rPr>
          <w:rFonts w:ascii="Times New Roman" w:hAnsi="Times New Roman" w:cs="Times New Roman"/>
          <w:sz w:val="22"/>
          <w:szCs w:val="22"/>
        </w:rPr>
        <w:t xml:space="preserve"> </w:t>
      </w:r>
      <w:r w:rsidR="00945E0D" w:rsidRPr="00945E0D">
        <w:rPr>
          <w:rFonts w:ascii="Times New Roman" w:hAnsi="Times New Roman" w:cs="Times New Roman"/>
          <w:sz w:val="22"/>
          <w:szCs w:val="22"/>
        </w:rPr>
        <w:t>(toliau – I</w:t>
      </w:r>
      <w:r w:rsidR="00945E0D">
        <w:rPr>
          <w:rFonts w:ascii="Times New Roman" w:hAnsi="Times New Roman" w:cs="Times New Roman"/>
          <w:sz w:val="22"/>
          <w:szCs w:val="22"/>
        </w:rPr>
        <w:t>II</w:t>
      </w:r>
      <w:r w:rsidR="00945E0D" w:rsidRPr="00945E0D">
        <w:rPr>
          <w:rFonts w:ascii="Times New Roman" w:hAnsi="Times New Roman" w:cs="Times New Roman"/>
          <w:sz w:val="22"/>
          <w:szCs w:val="22"/>
        </w:rPr>
        <w:t xml:space="preserve"> pirkimo objekto dalis).</w:t>
      </w:r>
    </w:p>
    <w:p w14:paraId="59DD7062" w14:textId="3CCAA1D0" w:rsidR="003B3AE2" w:rsidRPr="00973530" w:rsidRDefault="00EE7C0A" w:rsidP="00EE7C0A">
      <w:pPr>
        <w:pStyle w:val="Betarp"/>
        <w:spacing w:after="120"/>
        <w:contextualSpacing/>
        <w:jc w:val="both"/>
        <w:rPr>
          <w:rFonts w:ascii="Times New Roman" w:hAnsi="Times New Roman" w:cs="Times New Roman"/>
          <w:sz w:val="22"/>
          <w:szCs w:val="22"/>
        </w:rPr>
      </w:pPr>
      <w:r w:rsidRPr="00D35551">
        <w:rPr>
          <w:rFonts w:ascii="Times New Roman" w:hAnsi="Times New Roman" w:cs="Times New Roman"/>
          <w:b/>
          <w:bCs/>
          <w:sz w:val="22"/>
          <w:szCs w:val="22"/>
        </w:rPr>
        <w:t>IV pirkimo objekto dalis</w:t>
      </w:r>
      <w:r w:rsidRPr="00D35551">
        <w:rPr>
          <w:rFonts w:ascii="Times New Roman" w:hAnsi="Times New Roman" w:cs="Times New Roman"/>
          <w:sz w:val="22"/>
          <w:szCs w:val="22"/>
        </w:rPr>
        <w:t xml:space="preserve"> – Vaikų žaidimų </w:t>
      </w:r>
      <w:r w:rsidRPr="00EE7C0A">
        <w:rPr>
          <w:rFonts w:ascii="Times New Roman" w:hAnsi="Times New Roman" w:cs="Times New Roman"/>
          <w:sz w:val="22"/>
          <w:szCs w:val="22"/>
        </w:rPr>
        <w:t xml:space="preserve">aikštelės įranga su montavimo darbais, šalia daugiabučio gyvenamojo namo, </w:t>
      </w:r>
      <w:r w:rsidRPr="00D35551">
        <w:rPr>
          <w:rFonts w:ascii="Times New Roman" w:hAnsi="Times New Roman" w:cs="Times New Roman"/>
          <w:sz w:val="22"/>
          <w:szCs w:val="22"/>
        </w:rPr>
        <w:t xml:space="preserve">esančio </w:t>
      </w:r>
      <w:r w:rsidR="0074318C" w:rsidRPr="00D35551">
        <w:rPr>
          <w:rFonts w:ascii="Times New Roman" w:eastAsiaTheme="minorHAnsi" w:hAnsi="Times New Roman" w:cs="Times New Roman"/>
          <w:bCs/>
          <w:iCs/>
          <w:sz w:val="22"/>
          <w:szCs w:val="22"/>
        </w:rPr>
        <w:t xml:space="preserve">Energetikų g. 36 ir 38, </w:t>
      </w:r>
      <w:r w:rsidRPr="00D35551">
        <w:rPr>
          <w:rFonts w:ascii="Times New Roman" w:hAnsi="Times New Roman" w:cs="Times New Roman"/>
          <w:sz w:val="22"/>
          <w:szCs w:val="22"/>
        </w:rPr>
        <w:t>Visagine</w:t>
      </w:r>
      <w:r w:rsidR="00945E0D">
        <w:rPr>
          <w:rFonts w:ascii="Times New Roman" w:hAnsi="Times New Roman" w:cs="Times New Roman"/>
          <w:sz w:val="22"/>
          <w:szCs w:val="22"/>
        </w:rPr>
        <w:t xml:space="preserve"> </w:t>
      </w:r>
      <w:r w:rsidR="00945E0D" w:rsidRPr="00945E0D">
        <w:rPr>
          <w:rFonts w:ascii="Times New Roman" w:hAnsi="Times New Roman" w:cs="Times New Roman"/>
          <w:sz w:val="22"/>
          <w:szCs w:val="22"/>
        </w:rPr>
        <w:t>(toliau – I</w:t>
      </w:r>
      <w:r w:rsidR="00945E0D">
        <w:rPr>
          <w:rFonts w:ascii="Times New Roman" w:hAnsi="Times New Roman" w:cs="Times New Roman"/>
          <w:sz w:val="22"/>
          <w:szCs w:val="22"/>
        </w:rPr>
        <w:t>V</w:t>
      </w:r>
      <w:r w:rsidR="00945E0D" w:rsidRPr="00945E0D">
        <w:rPr>
          <w:rFonts w:ascii="Times New Roman" w:hAnsi="Times New Roman" w:cs="Times New Roman"/>
          <w:sz w:val="22"/>
          <w:szCs w:val="22"/>
        </w:rPr>
        <w:t xml:space="preserve"> pirkimo objekto dalis).</w:t>
      </w:r>
    </w:p>
    <w:bookmarkEnd w:id="13"/>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4C1F14">
        <w:rPr>
          <w:rFonts w:ascii="Times New Roman" w:hAnsi="Times New Roman" w:cs="Times New Roman"/>
          <w:sz w:val="22"/>
          <w:szCs w:val="22"/>
        </w:rPr>
        <w:lastRenderedPageBreak/>
        <w:t>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15" w:name="_Toc161827751"/>
      <w:r w:rsidRPr="004C1F14">
        <w:rPr>
          <w:rFonts w:ascii="Times New Roman" w:hAnsi="Times New Roman" w:cs="Times New Roman"/>
          <w:color w:val="auto"/>
        </w:rPr>
        <w:t>3.</w:t>
      </w:r>
      <w:r w:rsidR="00D24970" w:rsidRPr="004C1F14">
        <w:rPr>
          <w:rFonts w:ascii="Times New Roman" w:hAnsi="Times New Roman" w:cs="Times New Roman"/>
          <w:color w:val="auto"/>
        </w:rPr>
        <w:t xml:space="preserve"> </w:t>
      </w:r>
      <w:bookmarkStart w:id="16" w:name="_Ref39427921"/>
      <w:bookmarkStart w:id="17" w:name="_Ref39427927"/>
      <w:bookmarkStart w:id="18" w:name="_Ref39740354"/>
      <w:r w:rsidR="00D22226" w:rsidRPr="004C1F14">
        <w:rPr>
          <w:rFonts w:ascii="Times New Roman" w:hAnsi="Times New Roman" w:cs="Times New Roman"/>
          <w:color w:val="auto"/>
        </w:rPr>
        <w:t>Susitikimai su tiekėjais</w:t>
      </w:r>
      <w:bookmarkEnd w:id="16"/>
      <w:bookmarkEnd w:id="17"/>
      <w:r w:rsidR="003B6924" w:rsidRPr="004C1F14">
        <w:rPr>
          <w:rFonts w:ascii="Times New Roman" w:hAnsi="Times New Roman" w:cs="Times New Roman"/>
          <w:color w:val="auto"/>
        </w:rPr>
        <w:t xml:space="preserve"> ir objekto apžiūra</w:t>
      </w:r>
      <w:bookmarkEnd w:id="15"/>
      <w:bookmarkEnd w:id="18"/>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2DFA7218" w14:textId="79442917" w:rsidR="00EE7C0A" w:rsidRPr="00EE7C0A" w:rsidRDefault="008B20B7" w:rsidP="009104A2">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 xml:space="preserve">3.2. </w:t>
      </w:r>
      <w:r w:rsidR="00EE7C0A" w:rsidRPr="00EE7C0A">
        <w:rPr>
          <w:rFonts w:ascii="Times New Roman" w:hAnsi="Times New Roman" w:cs="Times New Roman"/>
          <w:sz w:val="22"/>
          <w:szCs w:val="22"/>
        </w:rPr>
        <w:t xml:space="preserve">Tiekėjui siūloma apsilankyti vaikų žaidimų aikštelių įrengimo vietose, susipažinti su visa reikalinga informacija ir įvertinti visas išlaidas, riziką bei visas aplinkybes. Dėl vietų apžiūros kreiptis į Visagino Savivaldybės administracijos Vietinio ūkio valdymo ir statybos skyriaus inžinierių statybai (vyriausiąjį specialistą) </w:t>
      </w:r>
      <w:proofErr w:type="spellStart"/>
      <w:r w:rsidR="00EE7C0A" w:rsidRPr="00EE7C0A">
        <w:rPr>
          <w:rFonts w:ascii="Times New Roman" w:hAnsi="Times New Roman" w:cs="Times New Roman"/>
          <w:sz w:val="22"/>
          <w:szCs w:val="22"/>
        </w:rPr>
        <w:t>Viktor</w:t>
      </w:r>
      <w:proofErr w:type="spellEnd"/>
      <w:r w:rsidR="00EE7C0A" w:rsidRPr="00EE7C0A">
        <w:rPr>
          <w:rFonts w:ascii="Times New Roman" w:hAnsi="Times New Roman" w:cs="Times New Roman"/>
          <w:sz w:val="22"/>
          <w:szCs w:val="22"/>
        </w:rPr>
        <w:t xml:space="preserve"> </w:t>
      </w:r>
      <w:proofErr w:type="spellStart"/>
      <w:r w:rsidR="00EE7C0A" w:rsidRPr="00EE7C0A">
        <w:rPr>
          <w:rFonts w:ascii="Times New Roman" w:hAnsi="Times New Roman" w:cs="Times New Roman"/>
          <w:sz w:val="22"/>
          <w:szCs w:val="22"/>
        </w:rPr>
        <w:t>Voronin</w:t>
      </w:r>
      <w:proofErr w:type="spellEnd"/>
      <w:r w:rsidR="00EE7C0A" w:rsidRPr="00EE7C0A">
        <w:rPr>
          <w:rFonts w:ascii="Times New Roman" w:hAnsi="Times New Roman" w:cs="Times New Roman"/>
          <w:sz w:val="22"/>
          <w:szCs w:val="22"/>
        </w:rPr>
        <w:t xml:space="preserve">, tel. +370 386 36 069, el. p. </w:t>
      </w:r>
      <w:hyperlink r:id="rId13" w:history="1">
        <w:r w:rsidR="00EE7C0A" w:rsidRPr="00EE7C0A">
          <w:rPr>
            <w:rStyle w:val="Hipersaitas"/>
            <w:rFonts w:ascii="Times New Roman" w:hAnsi="Times New Roman" w:cs="Times New Roman"/>
            <w:sz w:val="22"/>
            <w:szCs w:val="22"/>
          </w:rPr>
          <w:t>viktor.voronin@visaginas.lt</w:t>
        </w:r>
      </w:hyperlink>
      <w:r w:rsidR="00EE7C0A" w:rsidRPr="00EE7C0A">
        <w:rPr>
          <w:rFonts w:ascii="Times New Roman" w:hAnsi="Times New Roman" w:cs="Times New Roman"/>
          <w:sz w:val="22"/>
          <w:szCs w:val="22"/>
        </w:rPr>
        <w:t>.</w:t>
      </w: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9" w:name="_Ref39473754"/>
      <w:bookmarkStart w:id="20" w:name="_Ref39473761"/>
      <w:bookmarkStart w:id="21" w:name="_Ref39474188"/>
      <w:bookmarkStart w:id="22"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9"/>
      <w:bookmarkEnd w:id="20"/>
      <w:bookmarkEnd w:id="21"/>
      <w:r w:rsidR="00975F1F" w:rsidRPr="004C1F14">
        <w:rPr>
          <w:rFonts w:ascii="Times New Roman" w:hAnsi="Times New Roman" w:cs="Times New Roman"/>
          <w:color w:val="auto"/>
        </w:rPr>
        <w:t xml:space="preserve"> ir kvalifikacijos reikalavimai</w:t>
      </w:r>
      <w:bookmarkEnd w:id="22"/>
    </w:p>
    <w:p w14:paraId="23B058CE" w14:textId="2CC76544" w:rsidR="002C5249" w:rsidRPr="004C1F14" w:rsidRDefault="009D2F13" w:rsidP="00EE7C0A">
      <w:pPr>
        <w:pStyle w:val="Sraopastraipa"/>
        <w:spacing w:after="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23"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23"/>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74DD8152" w14:textId="1203BC8B" w:rsidR="00EE7C0A" w:rsidRPr="00EE7C0A" w:rsidRDefault="00970624" w:rsidP="00EE7C0A">
      <w:pPr>
        <w:pStyle w:val="Sraopastraipa"/>
        <w:tabs>
          <w:tab w:val="left" w:pos="1134"/>
        </w:tabs>
        <w:spacing w:after="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4.2.</w:t>
      </w:r>
      <w:r w:rsidR="00EE7C0A" w:rsidRPr="00EE7C0A">
        <w:rPr>
          <w:rFonts w:ascii="Times New Roman" w:hAnsi="Times New Roman" w:cs="Times New Roman"/>
          <w:sz w:val="24"/>
          <w:szCs w:val="24"/>
        </w:rPr>
        <w:t xml:space="preserve"> </w:t>
      </w:r>
      <w:r w:rsidR="00EE7C0A" w:rsidRPr="00EE7C0A">
        <w:rPr>
          <w:rFonts w:ascii="Times New Roman" w:hAnsi="Times New Roman" w:cs="Times New Roman"/>
          <w:sz w:val="22"/>
          <w:szCs w:val="22"/>
        </w:rPr>
        <w:t>Tiekėjams nustatomi kvalifikacijos reikalavimai</w:t>
      </w:r>
      <w:r w:rsidR="00945E0D">
        <w:rPr>
          <w:rFonts w:ascii="Times New Roman" w:hAnsi="Times New Roman" w:cs="Times New Roman"/>
          <w:sz w:val="22"/>
          <w:szCs w:val="22"/>
        </w:rPr>
        <w:t xml:space="preserve"> </w:t>
      </w:r>
      <w:r w:rsidR="00945E0D" w:rsidRPr="007D3A15">
        <w:rPr>
          <w:rFonts w:ascii="Times New Roman" w:hAnsi="Times New Roman" w:cs="Times New Roman"/>
          <w:color w:val="7030A0"/>
          <w:sz w:val="22"/>
          <w:szCs w:val="22"/>
        </w:rPr>
        <w:t xml:space="preserve">I </w:t>
      </w:r>
      <w:r w:rsidR="007335B4" w:rsidRPr="007D3A15">
        <w:rPr>
          <w:rFonts w:ascii="Times New Roman" w:hAnsi="Times New Roman" w:cs="Times New Roman"/>
          <w:color w:val="7030A0"/>
          <w:sz w:val="22"/>
          <w:szCs w:val="22"/>
        </w:rPr>
        <w:t xml:space="preserve">ir IV </w:t>
      </w:r>
      <w:r w:rsidR="00945E0D" w:rsidRPr="007D3A15">
        <w:rPr>
          <w:rFonts w:ascii="Times New Roman" w:hAnsi="Times New Roman" w:cs="Times New Roman"/>
          <w:color w:val="7030A0"/>
          <w:sz w:val="22"/>
          <w:szCs w:val="22"/>
        </w:rPr>
        <w:t>pirkimo objekto dali</w:t>
      </w:r>
      <w:r w:rsidR="007335B4" w:rsidRPr="007D3A15">
        <w:rPr>
          <w:rFonts w:ascii="Times New Roman" w:hAnsi="Times New Roman" w:cs="Times New Roman"/>
          <w:color w:val="7030A0"/>
          <w:sz w:val="22"/>
          <w:szCs w:val="22"/>
        </w:rPr>
        <w:t>ms</w:t>
      </w:r>
      <w:r w:rsidR="00EE7C0A" w:rsidRPr="007D3A15">
        <w:rPr>
          <w:rFonts w:ascii="Times New Roman" w:hAnsi="Times New Roman" w:cs="Times New Roman"/>
          <w:color w:val="7030A0"/>
          <w:sz w:val="22"/>
          <w:szCs w:val="22"/>
        </w:rPr>
        <w:t xml:space="preserve"> </w:t>
      </w:r>
      <w:r w:rsidR="00EE7C0A" w:rsidRPr="00EE7C0A">
        <w:rPr>
          <w:rFonts w:ascii="Times New Roman" w:hAnsi="Times New Roman" w:cs="Times New Roman"/>
          <w:sz w:val="22"/>
          <w:szCs w:val="22"/>
        </w:rPr>
        <w:t xml:space="preserve">ir jų atitiktį patvirtinantys dokumentai nurodyti specialiųjų pirkimo sąlygų </w:t>
      </w:r>
      <w:r w:rsidR="00EE7C0A">
        <w:rPr>
          <w:rFonts w:ascii="Times New Roman" w:hAnsi="Times New Roman" w:cs="Times New Roman"/>
          <w:sz w:val="22"/>
          <w:szCs w:val="22"/>
        </w:rPr>
        <w:t>7</w:t>
      </w:r>
      <w:r w:rsidR="00EE7C0A" w:rsidRPr="00EE7C0A">
        <w:rPr>
          <w:rFonts w:ascii="Times New Roman" w:hAnsi="Times New Roman" w:cs="Times New Roman"/>
          <w:sz w:val="22"/>
          <w:szCs w:val="22"/>
        </w:rPr>
        <w:t xml:space="preserve"> priede „Tiekėjų kvalifikacijos reikalavimai“. </w:t>
      </w:r>
    </w:p>
    <w:p w14:paraId="34E32D48" w14:textId="5A29584E" w:rsidR="007B6F6D" w:rsidRPr="004C1F14" w:rsidRDefault="00D20246" w:rsidP="00EE7C0A">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 xml:space="preserve"> </w:t>
      </w:r>
      <w:r w:rsidR="00EE7C0A">
        <w:rPr>
          <w:rFonts w:ascii="Times New Roman" w:hAnsi="Times New Roman" w:cs="Times New Roman"/>
          <w:sz w:val="22"/>
          <w:szCs w:val="22"/>
        </w:rPr>
        <w:t xml:space="preserve">4.3. </w:t>
      </w:r>
      <w:r w:rsidR="00990E9B" w:rsidRPr="004C1F14">
        <w:rPr>
          <w:rFonts w:ascii="Times New Roman" w:hAnsi="Times New Roman" w:cs="Times New Roman"/>
          <w:sz w:val="22"/>
          <w:szCs w:val="22"/>
        </w:rPr>
        <w:t>Tiekėjam</w:t>
      </w:r>
      <w:r w:rsidR="00604D7F" w:rsidRPr="004C1F14">
        <w:rPr>
          <w:rFonts w:ascii="Times New Roman" w:hAnsi="Times New Roman" w:cs="Times New Roman"/>
          <w:sz w:val="22"/>
          <w:szCs w:val="22"/>
        </w:rPr>
        <w:t xml:space="preserve">s </w:t>
      </w:r>
      <w:r w:rsidR="00A6625B"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ne</w:t>
      </w:r>
      <w:r w:rsidR="00A6625B" w:rsidRPr="004C1F14">
        <w:rPr>
          <w:rFonts w:ascii="Times New Roman" w:hAnsi="Times New Roman" w:cs="Times New Roman"/>
          <w:sz w:val="22"/>
          <w:szCs w:val="22"/>
        </w:rPr>
        <w:t>nustatomi reikalavimai dėl kokybės vadybos sistemos ir (arba) aplinkos apsaugos vadybos sistemos standartų laikymosi</w:t>
      </w:r>
      <w:r w:rsidR="00604D7F" w:rsidRPr="004C1F14">
        <w:rPr>
          <w:rFonts w:ascii="Times New Roman" w:hAnsi="Times New Roman" w:cs="Times New Roman"/>
          <w:sz w:val="22"/>
          <w:szCs w:val="22"/>
        </w:rPr>
        <w:t xml:space="preserve">. </w:t>
      </w:r>
      <w:r w:rsidR="00A6625B" w:rsidRPr="004C1F14">
        <w:rPr>
          <w:rFonts w:ascii="Times New Roman" w:hAnsi="Times New Roman" w:cs="Times New Roman"/>
          <w:sz w:val="22"/>
          <w:szCs w:val="22"/>
        </w:rPr>
        <w:t xml:space="preserve"> </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24" w:name="_Toc161827753"/>
      <w:bookmarkStart w:id="25"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24"/>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26" w:name="_Ref39666794"/>
      <w:bookmarkStart w:id="27" w:name="_Ref39666796"/>
      <w:bookmarkStart w:id="28"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25"/>
      <w:r w:rsidR="00DF58E2" w:rsidRPr="004C1F14">
        <w:rPr>
          <w:rFonts w:ascii="Times New Roman" w:hAnsi="Times New Roman" w:cs="Times New Roman"/>
          <w:color w:val="auto"/>
        </w:rPr>
        <w:t>rengimui ir pateikimui</w:t>
      </w:r>
      <w:bookmarkEnd w:id="26"/>
      <w:bookmarkEnd w:id="27"/>
      <w:bookmarkEnd w:id="28"/>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655A97A"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p>
    <w:p w14:paraId="054A3B95" w14:textId="1BB06CE7"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20246" w:rsidRPr="004C1F14">
        <w:rPr>
          <w:rFonts w:ascii="Times New Roman" w:hAnsi="Times New Roman" w:cs="Times New Roman"/>
          <w:sz w:val="22"/>
          <w:szCs w:val="22"/>
        </w:rPr>
        <w:t>.</w:t>
      </w:r>
      <w:r w:rsidRPr="004C1F14">
        <w:rPr>
          <w:rFonts w:ascii="Times New Roman" w:hAnsi="Times New Roman" w:cs="Times New Roman"/>
          <w:i/>
          <w:iCs/>
          <w:color w:val="FF0000"/>
          <w:sz w:val="22"/>
          <w:szCs w:val="22"/>
        </w:rPr>
        <w:t xml:space="preserve"> </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lastRenderedPageBreak/>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61827755"/>
      <w:bookmarkEnd w:id="29"/>
      <w:bookmarkEnd w:id="30"/>
      <w:bookmarkEnd w:id="31"/>
      <w:bookmarkEnd w:id="32"/>
      <w:bookmarkEnd w:id="33"/>
      <w:r w:rsidRPr="004C1F14">
        <w:rPr>
          <w:rFonts w:ascii="Times New Roman" w:hAnsi="Times New Roman" w:cs="Times New Roman"/>
          <w:color w:val="auto"/>
        </w:rPr>
        <w:t>Pasiūlymo galiojimo užtikrinimas</w:t>
      </w:r>
      <w:bookmarkEnd w:id="34"/>
      <w:bookmarkEnd w:id="35"/>
      <w:bookmarkEnd w:id="36"/>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7" w:name="_Ref39658218"/>
      <w:bookmarkStart w:id="38" w:name="_Ref39658226"/>
      <w:bookmarkStart w:id="39" w:name="_Ref39658248"/>
      <w:bookmarkStart w:id="40" w:name="_Ref39658251"/>
      <w:bookmarkStart w:id="41" w:name="_Toc161827756"/>
      <w:bookmarkStart w:id="42" w:name="_Ref39485250"/>
      <w:bookmarkStart w:id="43" w:name="_Ref39485258"/>
      <w:r w:rsidRPr="004C1F14">
        <w:rPr>
          <w:rFonts w:ascii="Times New Roman" w:hAnsi="Times New Roman" w:cs="Times New Roman"/>
          <w:color w:val="auto"/>
        </w:rPr>
        <w:t>Elektroninis aukcionas</w:t>
      </w:r>
      <w:bookmarkEnd w:id="37"/>
      <w:bookmarkEnd w:id="38"/>
      <w:bookmarkEnd w:id="39"/>
      <w:bookmarkEnd w:id="40"/>
      <w:bookmarkEnd w:id="41"/>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44" w:name="_Ref39667303"/>
      <w:bookmarkStart w:id="45" w:name="_Ref39667308"/>
      <w:bookmarkStart w:id="46"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42"/>
      <w:bookmarkEnd w:id="43"/>
      <w:bookmarkEnd w:id="44"/>
      <w:bookmarkEnd w:id="45"/>
      <w:bookmarkEnd w:id="46"/>
    </w:p>
    <w:p w14:paraId="787EFD86" w14:textId="4FEA5781"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Perkančioji organizacija ekonomiškai naudingiausią pasiūlymą išrenka pagal kainos ir kokybės santykį. Duomenys, kuriuos savo pasiūlyme turi pateikti tiekėjas, vertinimo kriterijai ir tvarka, pagal kuri</w:t>
      </w:r>
      <w:r w:rsidR="00094D03" w:rsidRPr="004C1F14">
        <w:rPr>
          <w:rFonts w:ascii="Times New Roman" w:hAnsi="Times New Roman" w:cs="Times New Roman"/>
          <w:sz w:val="22"/>
          <w:szCs w:val="22"/>
        </w:rPr>
        <w:t>ą</w:t>
      </w:r>
      <w:r w:rsidRPr="004C1F14">
        <w:rPr>
          <w:rFonts w:ascii="Times New Roman" w:hAnsi="Times New Roman" w:cs="Times New Roman"/>
          <w:sz w:val="22"/>
          <w:szCs w:val="22"/>
        </w:rPr>
        <w:t xml:space="preserve"> vertinami tiekėjo pateikti duomenys, pateikiama specialiųjų pirkimo sąlygų </w:t>
      </w:r>
      <w:r w:rsidR="005E58B8" w:rsidRPr="004C1F14">
        <w:rPr>
          <w:rFonts w:ascii="Times New Roman" w:hAnsi="Times New Roman" w:cs="Times New Roman"/>
          <w:sz w:val="22"/>
          <w:szCs w:val="22"/>
        </w:rPr>
        <w:t>6</w:t>
      </w:r>
      <w:r w:rsidRPr="004C1F14">
        <w:rPr>
          <w:rFonts w:ascii="Times New Roman" w:hAnsi="Times New Roman" w:cs="Times New Roman"/>
          <w:sz w:val="22"/>
          <w:szCs w:val="22"/>
        </w:rPr>
        <w:t xml:space="preserve"> priede. </w:t>
      </w:r>
    </w:p>
    <w:p w14:paraId="102136D3" w14:textId="59BD3024" w:rsidR="00D734C6" w:rsidRPr="00EE7C0A"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739EDD4B" w14:textId="77777777" w:rsidR="00EE7C0A" w:rsidRPr="00EE7C0A" w:rsidRDefault="00EE7C0A" w:rsidP="00EE7C0A">
      <w:pPr>
        <w:pStyle w:val="Sraopastraipa"/>
        <w:numPr>
          <w:ilvl w:val="1"/>
          <w:numId w:val="49"/>
        </w:numPr>
        <w:spacing w:after="0" w:line="20" w:lineRule="atLeast"/>
        <w:jc w:val="both"/>
        <w:rPr>
          <w:rFonts w:ascii="Times New Roman" w:eastAsiaTheme="minorHAnsi" w:hAnsi="Times New Roman" w:cs="Times New Roman"/>
          <w:bCs/>
          <w:iCs/>
          <w:sz w:val="22"/>
          <w:szCs w:val="22"/>
        </w:rPr>
      </w:pPr>
      <w:r w:rsidRPr="00EE7C0A">
        <w:rPr>
          <w:rFonts w:ascii="Times New Roman" w:eastAsiaTheme="minorHAnsi" w:hAnsi="Times New Roman" w:cs="Times New Roman"/>
          <w:bCs/>
          <w:iCs/>
          <w:sz w:val="22"/>
          <w:szCs w:val="22"/>
        </w:rPr>
        <w:t>Perkančioji organizacija atmes tiekėjo pasiūlymą, jeigu:</w:t>
      </w:r>
    </w:p>
    <w:p w14:paraId="21339F5E" w14:textId="6DA04D17" w:rsidR="00105712" w:rsidRPr="007E6DF0" w:rsidRDefault="00EE7C0A" w:rsidP="007E6DF0">
      <w:pPr>
        <w:tabs>
          <w:tab w:val="left" w:pos="1134"/>
        </w:tabs>
        <w:spacing w:after="0" w:line="240" w:lineRule="auto"/>
        <w:ind w:firstLine="709"/>
        <w:jc w:val="both"/>
        <w:rPr>
          <w:rFonts w:ascii="Times New Roman" w:hAnsi="Times New Roman" w:cs="Times New Roman"/>
          <w:spacing w:val="2"/>
          <w:sz w:val="22"/>
          <w:szCs w:val="22"/>
          <w:shd w:val="clear" w:color="auto" w:fill="FFFFFF"/>
        </w:rPr>
      </w:pPr>
      <w:r w:rsidRPr="00EE7C0A">
        <w:rPr>
          <w:rFonts w:ascii="Times New Roman" w:eastAsiaTheme="minorHAnsi" w:hAnsi="Times New Roman" w:cs="Times New Roman"/>
          <w:bCs/>
          <w:iCs/>
          <w:sz w:val="22"/>
          <w:szCs w:val="22"/>
        </w:rPr>
        <w:t xml:space="preserve">9.3.1. Tiekėjų pasiūlymo, pateikto I pirkimo objekto daliai „Vaikų žaidimų aikštelės įranga su montavimo darbais, šalia </w:t>
      </w:r>
      <w:r w:rsidRPr="007E6DF0">
        <w:rPr>
          <w:rFonts w:ascii="Times New Roman" w:eastAsiaTheme="minorHAnsi" w:hAnsi="Times New Roman" w:cs="Times New Roman"/>
          <w:bCs/>
          <w:iCs/>
          <w:sz w:val="22"/>
          <w:szCs w:val="22"/>
        </w:rPr>
        <w:t xml:space="preserve">daugiabučio gyvenamojo namo, esančio </w:t>
      </w:r>
      <w:r w:rsidR="00D446DE" w:rsidRPr="007E6DF0">
        <w:rPr>
          <w:rFonts w:ascii="Times New Roman" w:eastAsiaTheme="minorHAnsi" w:hAnsi="Times New Roman" w:cs="Times New Roman"/>
          <w:bCs/>
          <w:iCs/>
          <w:sz w:val="22"/>
          <w:szCs w:val="22"/>
        </w:rPr>
        <w:t>P</w:t>
      </w:r>
      <w:r w:rsidRPr="007E6DF0">
        <w:rPr>
          <w:rFonts w:ascii="Times New Roman" w:eastAsiaTheme="minorHAnsi" w:hAnsi="Times New Roman" w:cs="Times New Roman"/>
          <w:bCs/>
          <w:iCs/>
          <w:sz w:val="22"/>
          <w:szCs w:val="22"/>
        </w:rPr>
        <w:t>a</w:t>
      </w:r>
      <w:r w:rsidR="00D446DE" w:rsidRPr="007E6DF0">
        <w:rPr>
          <w:rFonts w:ascii="Times New Roman" w:eastAsiaTheme="minorHAnsi" w:hAnsi="Times New Roman" w:cs="Times New Roman"/>
          <w:bCs/>
          <w:iCs/>
          <w:sz w:val="22"/>
          <w:szCs w:val="22"/>
        </w:rPr>
        <w:t>rko g. 6, 8 ir 10</w:t>
      </w:r>
      <w:r w:rsidRPr="007E6DF0">
        <w:rPr>
          <w:rFonts w:ascii="Times New Roman" w:eastAsiaTheme="minorHAnsi" w:hAnsi="Times New Roman" w:cs="Times New Roman"/>
          <w:bCs/>
          <w:iCs/>
          <w:sz w:val="22"/>
          <w:szCs w:val="22"/>
        </w:rPr>
        <w:t xml:space="preserve">, Visagine“ kaina su visomis įskaičiuotomis išlaidomis negali būti didesnė nei </w:t>
      </w:r>
      <w:r w:rsidR="00D446DE" w:rsidRPr="007E6DF0">
        <w:rPr>
          <w:rFonts w:ascii="Times New Roman" w:eastAsiaTheme="minorHAnsi" w:hAnsi="Times New Roman" w:cs="Times New Roman"/>
          <w:bCs/>
          <w:iCs/>
          <w:sz w:val="22"/>
          <w:szCs w:val="22"/>
        </w:rPr>
        <w:t>42000,00</w:t>
      </w:r>
      <w:r w:rsidRPr="007E6DF0">
        <w:rPr>
          <w:rFonts w:ascii="Times New Roman" w:eastAsiaTheme="minorHAnsi" w:hAnsi="Times New Roman" w:cs="Times New Roman"/>
          <w:bCs/>
          <w:iCs/>
          <w:sz w:val="22"/>
          <w:szCs w:val="22"/>
        </w:rPr>
        <w:t xml:space="preserve"> Eur su PVM. Didesnę kainą perkančioji organizacija laikys, per didele ir nepriimtina.</w:t>
      </w:r>
      <w:r w:rsidR="00105712" w:rsidRPr="007E6DF0">
        <w:rPr>
          <w:rFonts w:ascii="Times New Roman" w:hAnsi="Times New Roman"/>
          <w:spacing w:val="2"/>
          <w:sz w:val="24"/>
          <w:szCs w:val="24"/>
          <w:shd w:val="clear" w:color="auto" w:fill="FFFFFF"/>
        </w:rPr>
        <w:t xml:space="preserve"> </w:t>
      </w:r>
      <w:r w:rsidR="00105712" w:rsidRPr="007E6DF0">
        <w:rPr>
          <w:rFonts w:ascii="Times New Roman" w:hAnsi="Times New Roman"/>
          <w:spacing w:val="2"/>
          <w:sz w:val="22"/>
          <w:szCs w:val="22"/>
          <w:shd w:val="clear" w:color="auto" w:fill="FFFFFF"/>
        </w:rPr>
        <w:t xml:space="preserve">Jeigu pasiūlymą </w:t>
      </w:r>
      <w:r w:rsidR="00105712" w:rsidRPr="007E6DF0">
        <w:rPr>
          <w:rFonts w:ascii="Times New Roman" w:hAnsi="Times New Roman" w:cs="Times New Roman"/>
          <w:sz w:val="22"/>
          <w:szCs w:val="22"/>
          <w:shd w:val="clear" w:color="auto" w:fill="FFFFFF"/>
        </w:rPr>
        <w:t xml:space="preserve">pateiks ne PVM mokėtojas, jo pasiūlymo kaina bus laikoma per didele, nepriimtina, jeigu viršys </w:t>
      </w:r>
      <w:r w:rsidR="00105712" w:rsidRPr="007E6DF0">
        <w:rPr>
          <w:rFonts w:ascii="Times New Roman" w:eastAsiaTheme="minorHAnsi" w:hAnsi="Times New Roman" w:cs="Times New Roman"/>
          <w:bCs/>
          <w:iCs/>
          <w:sz w:val="22"/>
          <w:szCs w:val="22"/>
        </w:rPr>
        <w:t xml:space="preserve">42000,00 Eur </w:t>
      </w:r>
      <w:r w:rsidR="00105712" w:rsidRPr="007E6DF0">
        <w:rPr>
          <w:rFonts w:ascii="Times New Roman" w:hAnsi="Times New Roman" w:cs="Times New Roman"/>
          <w:spacing w:val="2"/>
          <w:sz w:val="22"/>
          <w:szCs w:val="22"/>
          <w:shd w:val="clear" w:color="auto" w:fill="FFFFFF"/>
        </w:rPr>
        <w:t>be PVM.</w:t>
      </w:r>
    </w:p>
    <w:p w14:paraId="003D9730" w14:textId="72B39265" w:rsidR="00EE7C0A" w:rsidRPr="007E6DF0" w:rsidRDefault="00EE7C0A" w:rsidP="007E6DF0">
      <w:pPr>
        <w:tabs>
          <w:tab w:val="left" w:pos="1134"/>
        </w:tabs>
        <w:spacing w:after="0" w:line="240" w:lineRule="auto"/>
        <w:ind w:firstLine="709"/>
        <w:jc w:val="both"/>
        <w:rPr>
          <w:rFonts w:ascii="Times New Roman" w:eastAsiaTheme="minorHAnsi" w:hAnsi="Times New Roman" w:cs="Times New Roman"/>
          <w:bCs/>
          <w:iCs/>
          <w:sz w:val="22"/>
          <w:szCs w:val="22"/>
        </w:rPr>
      </w:pPr>
      <w:r w:rsidRPr="00945E0D">
        <w:rPr>
          <w:rFonts w:ascii="Times New Roman" w:eastAsiaTheme="minorHAnsi" w:hAnsi="Times New Roman" w:cs="Times New Roman"/>
          <w:bCs/>
          <w:iCs/>
          <w:sz w:val="22"/>
          <w:szCs w:val="22"/>
        </w:rPr>
        <w:t xml:space="preserve">9.3.2. Tiekėjų pasiūlymo, pateikto II pirkimo objekto daliai „Vaikų žaidimų aikštelės įranga su montavimo darbais, šalia daugiabučio gyvenamojo namo, esančio </w:t>
      </w:r>
      <w:r w:rsidR="00D446DE" w:rsidRPr="00945E0D">
        <w:rPr>
          <w:rFonts w:ascii="Times New Roman" w:eastAsiaTheme="minorHAnsi" w:hAnsi="Times New Roman" w:cs="Times New Roman"/>
          <w:bCs/>
          <w:iCs/>
          <w:sz w:val="22"/>
          <w:szCs w:val="22"/>
        </w:rPr>
        <w:t>Taikos pr. 12 ir 14</w:t>
      </w:r>
      <w:r w:rsidRPr="00945E0D">
        <w:rPr>
          <w:rFonts w:ascii="Times New Roman" w:eastAsiaTheme="minorHAnsi" w:hAnsi="Times New Roman" w:cs="Times New Roman"/>
          <w:bCs/>
          <w:iCs/>
          <w:sz w:val="22"/>
          <w:szCs w:val="22"/>
        </w:rPr>
        <w:t xml:space="preserve">, Visagine“ kaina su visomis įskaičiuotomis išlaidomis negali būti didesnė nei </w:t>
      </w:r>
      <w:r w:rsidR="00D446DE" w:rsidRPr="00945E0D">
        <w:rPr>
          <w:rFonts w:ascii="Times New Roman" w:eastAsiaTheme="minorHAnsi" w:hAnsi="Times New Roman" w:cs="Times New Roman"/>
          <w:bCs/>
          <w:iCs/>
          <w:sz w:val="22"/>
          <w:szCs w:val="22"/>
        </w:rPr>
        <w:t>8500,00</w:t>
      </w:r>
      <w:r w:rsidRPr="00945E0D">
        <w:rPr>
          <w:rFonts w:ascii="Times New Roman" w:eastAsiaTheme="minorHAnsi" w:hAnsi="Times New Roman" w:cs="Times New Roman"/>
          <w:bCs/>
          <w:iCs/>
          <w:sz w:val="22"/>
          <w:szCs w:val="22"/>
        </w:rPr>
        <w:t xml:space="preserve"> Eur su PVM. Didesnę kainą perkančioji organizacija </w:t>
      </w:r>
      <w:r w:rsidRPr="007E6DF0">
        <w:rPr>
          <w:rFonts w:ascii="Times New Roman" w:eastAsiaTheme="minorHAnsi" w:hAnsi="Times New Roman" w:cs="Times New Roman"/>
          <w:bCs/>
          <w:iCs/>
          <w:sz w:val="22"/>
          <w:szCs w:val="22"/>
        </w:rPr>
        <w:lastRenderedPageBreak/>
        <w:t>laikys, per didele ir nepriimtina.</w:t>
      </w:r>
      <w:r w:rsidR="00105712" w:rsidRPr="007E6DF0">
        <w:rPr>
          <w:rFonts w:ascii="Times New Roman" w:hAnsi="Times New Roman"/>
          <w:spacing w:val="2"/>
          <w:sz w:val="22"/>
          <w:szCs w:val="22"/>
          <w:shd w:val="clear" w:color="auto" w:fill="FFFFFF"/>
        </w:rPr>
        <w:t xml:space="preserve"> Jeigu pasiūlymą </w:t>
      </w:r>
      <w:r w:rsidR="00105712" w:rsidRPr="007E6DF0">
        <w:rPr>
          <w:rFonts w:ascii="Times New Roman" w:hAnsi="Times New Roman" w:cs="Times New Roman"/>
          <w:sz w:val="22"/>
          <w:szCs w:val="22"/>
          <w:shd w:val="clear" w:color="auto" w:fill="FFFFFF"/>
        </w:rPr>
        <w:t xml:space="preserve">pateiks ne PVM mokėtojas, jo pasiūlymo kaina bus laikoma per didele, nepriimtina, jeigu viršys </w:t>
      </w:r>
      <w:r w:rsidR="00105712" w:rsidRPr="007E6DF0">
        <w:rPr>
          <w:rFonts w:ascii="Times New Roman" w:eastAsiaTheme="minorHAnsi" w:hAnsi="Times New Roman" w:cs="Times New Roman"/>
          <w:bCs/>
          <w:iCs/>
          <w:sz w:val="22"/>
          <w:szCs w:val="22"/>
        </w:rPr>
        <w:t xml:space="preserve">8500,00 Eur </w:t>
      </w:r>
      <w:r w:rsidR="00105712" w:rsidRPr="007E6DF0">
        <w:rPr>
          <w:rFonts w:ascii="Times New Roman" w:hAnsi="Times New Roman" w:cs="Times New Roman"/>
          <w:spacing w:val="2"/>
          <w:sz w:val="22"/>
          <w:szCs w:val="22"/>
          <w:shd w:val="clear" w:color="auto" w:fill="FFFFFF"/>
        </w:rPr>
        <w:t>be PVM.</w:t>
      </w:r>
    </w:p>
    <w:p w14:paraId="55DDAA8F" w14:textId="3086428C" w:rsidR="00EE7C0A" w:rsidRPr="007E6DF0" w:rsidRDefault="00EE7C0A" w:rsidP="00EE7C0A">
      <w:pPr>
        <w:spacing w:after="0" w:line="20" w:lineRule="atLeast"/>
        <w:ind w:firstLine="710"/>
        <w:jc w:val="both"/>
        <w:rPr>
          <w:rFonts w:ascii="Times New Roman" w:eastAsiaTheme="minorHAnsi" w:hAnsi="Times New Roman" w:cs="Times New Roman"/>
          <w:bCs/>
          <w:iCs/>
          <w:sz w:val="22"/>
          <w:szCs w:val="22"/>
        </w:rPr>
      </w:pPr>
      <w:r w:rsidRPr="007E6DF0">
        <w:rPr>
          <w:rFonts w:ascii="Times New Roman" w:eastAsiaTheme="minorHAnsi" w:hAnsi="Times New Roman" w:cs="Times New Roman"/>
          <w:bCs/>
          <w:iCs/>
          <w:sz w:val="22"/>
          <w:szCs w:val="22"/>
        </w:rPr>
        <w:t xml:space="preserve">9.3.3. Tiekėjų pasiūlymo, pateikto III pirkimo objekto daliai „Vaikų žaidimų aikštelės įranga su montavimo darbais, šalia daugiabučio gyvenamojo namo, esančio </w:t>
      </w:r>
      <w:bookmarkStart w:id="47" w:name="_Hlk200706616"/>
      <w:r w:rsidR="00D446DE" w:rsidRPr="007E6DF0">
        <w:rPr>
          <w:rFonts w:ascii="Times New Roman" w:eastAsiaTheme="minorHAnsi" w:hAnsi="Times New Roman" w:cs="Times New Roman"/>
          <w:bCs/>
          <w:iCs/>
          <w:sz w:val="22"/>
          <w:szCs w:val="22"/>
        </w:rPr>
        <w:t>Visagino g. 27</w:t>
      </w:r>
      <w:bookmarkEnd w:id="47"/>
      <w:r w:rsidRPr="007E6DF0">
        <w:rPr>
          <w:rFonts w:ascii="Times New Roman" w:eastAsiaTheme="minorHAnsi" w:hAnsi="Times New Roman" w:cs="Times New Roman"/>
          <w:bCs/>
          <w:iCs/>
          <w:sz w:val="22"/>
          <w:szCs w:val="22"/>
        </w:rPr>
        <w:t xml:space="preserve">, Visagine“ kaina su visomis įskaičiuotomis išlaidomis negali būti didesnė nei </w:t>
      </w:r>
      <w:r w:rsidR="00D446DE" w:rsidRPr="007E6DF0">
        <w:rPr>
          <w:rFonts w:ascii="Times New Roman" w:eastAsiaTheme="minorHAnsi" w:hAnsi="Times New Roman" w:cs="Times New Roman"/>
          <w:bCs/>
          <w:iCs/>
          <w:sz w:val="22"/>
          <w:szCs w:val="22"/>
        </w:rPr>
        <w:t>14200,00</w:t>
      </w:r>
      <w:r w:rsidRPr="007E6DF0">
        <w:rPr>
          <w:rFonts w:ascii="Times New Roman" w:eastAsiaTheme="minorHAnsi" w:hAnsi="Times New Roman" w:cs="Times New Roman"/>
          <w:bCs/>
          <w:iCs/>
          <w:sz w:val="22"/>
          <w:szCs w:val="22"/>
        </w:rPr>
        <w:t xml:space="preserve"> Eur su PVM. Didesnę kainą perkančioji organizacija laikys, per didele ir nepriimtina.</w:t>
      </w:r>
      <w:r w:rsidR="00105712" w:rsidRPr="007E6DF0">
        <w:rPr>
          <w:rFonts w:ascii="Times New Roman" w:hAnsi="Times New Roman"/>
          <w:spacing w:val="2"/>
          <w:sz w:val="22"/>
          <w:szCs w:val="22"/>
          <w:shd w:val="clear" w:color="auto" w:fill="FFFFFF"/>
        </w:rPr>
        <w:t xml:space="preserve"> Jeigu pasiūlymą </w:t>
      </w:r>
      <w:r w:rsidR="00105712" w:rsidRPr="007E6DF0">
        <w:rPr>
          <w:rFonts w:ascii="Times New Roman" w:hAnsi="Times New Roman" w:cs="Times New Roman"/>
          <w:sz w:val="22"/>
          <w:szCs w:val="22"/>
          <w:shd w:val="clear" w:color="auto" w:fill="FFFFFF"/>
        </w:rPr>
        <w:t xml:space="preserve">pateiks ne PVM mokėtojas, jo pasiūlymo kaina bus laikoma per didele, nepriimtina, jeigu viršys </w:t>
      </w:r>
      <w:r w:rsidR="00105712" w:rsidRPr="007E6DF0">
        <w:rPr>
          <w:rFonts w:ascii="Times New Roman" w:eastAsiaTheme="minorHAnsi" w:hAnsi="Times New Roman" w:cs="Times New Roman"/>
          <w:bCs/>
          <w:iCs/>
          <w:sz w:val="22"/>
          <w:szCs w:val="22"/>
        </w:rPr>
        <w:t xml:space="preserve">14200,00 Eur </w:t>
      </w:r>
      <w:r w:rsidR="00105712" w:rsidRPr="007E6DF0">
        <w:rPr>
          <w:rFonts w:ascii="Times New Roman" w:hAnsi="Times New Roman" w:cs="Times New Roman"/>
          <w:spacing w:val="2"/>
          <w:sz w:val="22"/>
          <w:szCs w:val="22"/>
          <w:shd w:val="clear" w:color="auto" w:fill="FFFFFF"/>
        </w:rPr>
        <w:t>be PVM</w:t>
      </w:r>
    </w:p>
    <w:p w14:paraId="07CC4DA6" w14:textId="4BA6E60B" w:rsidR="00EE7C0A" w:rsidRPr="007E6DF0" w:rsidRDefault="00EE7C0A" w:rsidP="00EE7C0A">
      <w:pPr>
        <w:spacing w:after="0" w:line="20" w:lineRule="atLeast"/>
        <w:ind w:firstLine="709"/>
        <w:jc w:val="both"/>
        <w:rPr>
          <w:rFonts w:ascii="Times New Roman" w:eastAsiaTheme="minorHAnsi" w:hAnsi="Times New Roman" w:cs="Times New Roman"/>
          <w:bCs/>
          <w:iCs/>
          <w:sz w:val="22"/>
          <w:szCs w:val="22"/>
        </w:rPr>
      </w:pPr>
      <w:r w:rsidRPr="007E6DF0">
        <w:rPr>
          <w:rFonts w:ascii="Times New Roman" w:eastAsiaTheme="minorHAnsi" w:hAnsi="Times New Roman" w:cs="Times New Roman"/>
          <w:bCs/>
          <w:iCs/>
          <w:sz w:val="22"/>
          <w:szCs w:val="22"/>
        </w:rPr>
        <w:t xml:space="preserve">9.3.4. Tiekėjų pasiūlymo, pateikto IV pirkimo objekto daliai „Vaikų žaidimų aikštelės įranga su montavimo darbais, šalia daugiabučio gyvenamojo namo, esančio </w:t>
      </w:r>
      <w:r w:rsidR="00D446DE" w:rsidRPr="007E6DF0">
        <w:rPr>
          <w:rFonts w:ascii="Times New Roman" w:eastAsiaTheme="minorHAnsi" w:hAnsi="Times New Roman" w:cs="Times New Roman"/>
          <w:bCs/>
          <w:iCs/>
          <w:sz w:val="22"/>
          <w:szCs w:val="22"/>
        </w:rPr>
        <w:t>Energetikų g. 36 ir 38</w:t>
      </w:r>
      <w:r w:rsidR="0074318C" w:rsidRPr="007E6DF0">
        <w:rPr>
          <w:rFonts w:ascii="Times New Roman" w:eastAsiaTheme="minorHAnsi" w:hAnsi="Times New Roman" w:cs="Times New Roman"/>
          <w:bCs/>
          <w:iCs/>
          <w:sz w:val="22"/>
          <w:szCs w:val="22"/>
        </w:rPr>
        <w:t>,</w:t>
      </w:r>
      <w:r w:rsidRPr="007E6DF0">
        <w:rPr>
          <w:rFonts w:ascii="Times New Roman" w:eastAsiaTheme="minorHAnsi" w:hAnsi="Times New Roman" w:cs="Times New Roman"/>
          <w:bCs/>
          <w:iCs/>
          <w:sz w:val="22"/>
          <w:szCs w:val="22"/>
        </w:rPr>
        <w:t xml:space="preserve"> Visagine“ kaina su visomis įskaičiuotomis išlaidomis negali būti didesnė nei </w:t>
      </w:r>
      <w:r w:rsidR="00D446DE" w:rsidRPr="007E6DF0">
        <w:rPr>
          <w:rFonts w:ascii="Times New Roman" w:eastAsiaTheme="minorHAnsi" w:hAnsi="Times New Roman" w:cs="Times New Roman"/>
          <w:bCs/>
          <w:iCs/>
          <w:sz w:val="22"/>
          <w:szCs w:val="22"/>
        </w:rPr>
        <w:t>17300,00</w:t>
      </w:r>
      <w:r w:rsidRPr="007E6DF0">
        <w:rPr>
          <w:rFonts w:ascii="Times New Roman" w:eastAsiaTheme="minorHAnsi" w:hAnsi="Times New Roman" w:cs="Times New Roman"/>
          <w:bCs/>
          <w:iCs/>
          <w:sz w:val="22"/>
          <w:szCs w:val="22"/>
        </w:rPr>
        <w:t xml:space="preserve"> Eur su PVM. Didesnę kainą perkančioji organizacija laikys, per didele ir nepriimtina.</w:t>
      </w:r>
      <w:r w:rsidR="00105712" w:rsidRPr="007E6DF0">
        <w:rPr>
          <w:rFonts w:ascii="Times New Roman" w:hAnsi="Times New Roman"/>
          <w:spacing w:val="2"/>
          <w:sz w:val="22"/>
          <w:szCs w:val="22"/>
          <w:shd w:val="clear" w:color="auto" w:fill="FFFFFF"/>
        </w:rPr>
        <w:t xml:space="preserve"> Jeigu pasiūlymą </w:t>
      </w:r>
      <w:r w:rsidR="00105712" w:rsidRPr="007E6DF0">
        <w:rPr>
          <w:rFonts w:ascii="Times New Roman" w:hAnsi="Times New Roman" w:cs="Times New Roman"/>
          <w:sz w:val="22"/>
          <w:szCs w:val="22"/>
          <w:shd w:val="clear" w:color="auto" w:fill="FFFFFF"/>
        </w:rPr>
        <w:t xml:space="preserve">pateiks ne PVM mokėtojas, jo pasiūlymo kaina bus laikoma per didele, nepriimtina, jeigu viršys </w:t>
      </w:r>
      <w:r w:rsidR="00105712" w:rsidRPr="007E6DF0">
        <w:rPr>
          <w:rFonts w:ascii="Times New Roman" w:eastAsiaTheme="minorHAnsi" w:hAnsi="Times New Roman" w:cs="Times New Roman"/>
          <w:bCs/>
          <w:iCs/>
          <w:sz w:val="22"/>
          <w:szCs w:val="22"/>
        </w:rPr>
        <w:t xml:space="preserve">17300,00 Eur </w:t>
      </w:r>
      <w:r w:rsidR="00105712" w:rsidRPr="007E6DF0">
        <w:rPr>
          <w:rFonts w:ascii="Times New Roman" w:hAnsi="Times New Roman" w:cs="Times New Roman"/>
          <w:spacing w:val="2"/>
          <w:sz w:val="22"/>
          <w:szCs w:val="22"/>
          <w:shd w:val="clear" w:color="auto" w:fill="FFFFFF"/>
        </w:rPr>
        <w:t>be PVM</w:t>
      </w:r>
    </w:p>
    <w:p w14:paraId="6EA7AC7E" w14:textId="458E7ABE" w:rsidR="00191DAA" w:rsidRPr="00191DAA" w:rsidRDefault="00191DAA" w:rsidP="00191DAA">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bookmarkStart w:id="48" w:name="_Hlk182483823"/>
      <w:r w:rsidRPr="00191DAA">
        <w:rPr>
          <w:rFonts w:ascii="Times New Roman" w:eastAsiaTheme="minorHAnsi" w:hAnsi="Times New Roman" w:cs="Times New Roman"/>
          <w:bCs/>
          <w:sz w:val="22"/>
          <w:szCs w:val="22"/>
        </w:rPr>
        <w:t>Perkančioji organizacija dokumentų</w:t>
      </w:r>
      <w:r w:rsidR="0084655C">
        <w:rPr>
          <w:rFonts w:ascii="Times New Roman" w:eastAsiaTheme="minorHAnsi" w:hAnsi="Times New Roman" w:cs="Times New Roman"/>
          <w:bCs/>
          <w:sz w:val="22"/>
          <w:szCs w:val="22"/>
        </w:rPr>
        <w:t>,</w:t>
      </w:r>
      <w:r w:rsidRPr="00191DAA">
        <w:rPr>
          <w:rFonts w:ascii="Times New Roman" w:eastAsiaTheme="minorHAnsi" w:hAnsi="Times New Roman" w:cs="Times New Roman"/>
          <w:bCs/>
          <w:sz w:val="22"/>
          <w:szCs w:val="22"/>
        </w:rPr>
        <w:t xml:space="preserve"> pagrindžiančių atitiktį nustatytiems kvalifikacijos reikalavimams</w:t>
      </w:r>
      <w:r w:rsidR="00945E0D" w:rsidRPr="00945E0D">
        <w:rPr>
          <w:rFonts w:ascii="Times New Roman" w:eastAsiaTheme="minorHAnsi" w:hAnsi="Times New Roman" w:cs="Times New Roman"/>
          <w:bCs/>
          <w:sz w:val="22"/>
          <w:szCs w:val="22"/>
        </w:rPr>
        <w:t xml:space="preserve"> </w:t>
      </w:r>
      <w:r w:rsidR="00945E0D" w:rsidRPr="00BF7401">
        <w:rPr>
          <w:rFonts w:ascii="Times New Roman" w:eastAsiaTheme="minorHAnsi" w:hAnsi="Times New Roman" w:cs="Times New Roman"/>
          <w:bCs/>
          <w:color w:val="7030A0"/>
          <w:sz w:val="22"/>
          <w:szCs w:val="22"/>
        </w:rPr>
        <w:t>I</w:t>
      </w:r>
      <w:r w:rsidR="00215718" w:rsidRPr="00BF7401">
        <w:rPr>
          <w:rFonts w:ascii="Times New Roman" w:eastAsiaTheme="minorHAnsi" w:hAnsi="Times New Roman" w:cs="Times New Roman"/>
          <w:bCs/>
          <w:color w:val="7030A0"/>
          <w:sz w:val="22"/>
          <w:szCs w:val="22"/>
        </w:rPr>
        <w:t xml:space="preserve"> ir IV</w:t>
      </w:r>
      <w:r w:rsidR="00945E0D" w:rsidRPr="00BF7401">
        <w:rPr>
          <w:rFonts w:ascii="Times New Roman" w:eastAsiaTheme="minorHAnsi" w:hAnsi="Times New Roman" w:cs="Times New Roman"/>
          <w:bCs/>
          <w:color w:val="7030A0"/>
          <w:sz w:val="22"/>
          <w:szCs w:val="22"/>
        </w:rPr>
        <w:t xml:space="preserve"> pirkimo objekto dali</w:t>
      </w:r>
      <w:r w:rsidR="00215718" w:rsidRPr="00BF7401">
        <w:rPr>
          <w:rFonts w:ascii="Times New Roman" w:eastAsiaTheme="minorHAnsi" w:hAnsi="Times New Roman" w:cs="Times New Roman"/>
          <w:bCs/>
          <w:color w:val="7030A0"/>
          <w:sz w:val="22"/>
          <w:szCs w:val="22"/>
        </w:rPr>
        <w:t>ms</w:t>
      </w:r>
      <w:r w:rsidRPr="00191DAA">
        <w:rPr>
          <w:rFonts w:ascii="Times New Roman" w:eastAsiaTheme="minorHAnsi" w:hAnsi="Times New Roman" w:cs="Times New Roman"/>
          <w:bCs/>
          <w:sz w:val="22"/>
          <w:szCs w:val="22"/>
        </w:rPr>
        <w:t xml:space="preserve">, nurodytų specialiųjų pirkimo sąlygų </w:t>
      </w:r>
      <w:r>
        <w:rPr>
          <w:rFonts w:ascii="Times New Roman" w:eastAsiaTheme="minorHAnsi" w:hAnsi="Times New Roman" w:cs="Times New Roman"/>
          <w:bCs/>
          <w:sz w:val="22"/>
          <w:szCs w:val="22"/>
        </w:rPr>
        <w:t>7</w:t>
      </w:r>
      <w:r w:rsidRPr="00191DAA">
        <w:rPr>
          <w:rFonts w:ascii="Times New Roman" w:eastAsiaTheme="minorHAnsi" w:hAnsi="Times New Roman" w:cs="Times New Roman"/>
          <w:bCs/>
          <w:sz w:val="22"/>
          <w:szCs w:val="22"/>
        </w:rPr>
        <w:t xml:space="preserve"> priede, reikalaus iš tiekėjo, kuris pagal vertinimo rezultatus galės būti pripažintas laimėjusiu.</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9" w:name="_Ref39425999"/>
      <w:bookmarkStart w:id="50" w:name="_Ref39426005"/>
      <w:bookmarkStart w:id="51" w:name="_Toc161827758"/>
      <w:bookmarkEnd w:id="48"/>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9"/>
      <w:bookmarkEnd w:id="50"/>
      <w:bookmarkEnd w:id="51"/>
    </w:p>
    <w:p w14:paraId="06FB8148" w14:textId="3F2D7D37"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EE7C0A">
        <w:rPr>
          <w:rFonts w:ascii="Times New Roman" w:hAnsi="Times New Roman" w:cs="Times New Roman"/>
          <w:sz w:val="22"/>
          <w:szCs w:val="22"/>
        </w:rPr>
        <w:t>9</w:t>
      </w:r>
      <w:r w:rsidR="00B72E0D">
        <w:rPr>
          <w:rFonts w:ascii="Times New Roman" w:hAnsi="Times New Roman" w:cs="Times New Roman"/>
          <w:sz w:val="22"/>
          <w:szCs w:val="22"/>
        </w:rPr>
        <w:t xml:space="preserve"> ir </w:t>
      </w:r>
      <w:r w:rsidR="00EE7C0A">
        <w:rPr>
          <w:rFonts w:ascii="Times New Roman" w:hAnsi="Times New Roman" w:cs="Times New Roman"/>
          <w:sz w:val="22"/>
          <w:szCs w:val="22"/>
        </w:rPr>
        <w:t>10</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B72E0D">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52" w:name="_Toc161827759"/>
      <w:bookmarkEnd w:id="8"/>
      <w:r w:rsidRPr="004C1F14">
        <w:rPr>
          <w:rFonts w:ascii="Times New Roman" w:hAnsi="Times New Roman" w:cs="Times New Roman"/>
          <w:color w:val="auto"/>
        </w:rPr>
        <w:t>Kitos sąlygos</w:t>
      </w:r>
      <w:bookmarkEnd w:id="52"/>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53" w:name="part_18ef865fcabf41e988041f2ec6f4e99c"/>
      <w:bookmarkEnd w:id="53"/>
    </w:p>
    <w:sectPr w:rsidR="008D704D" w:rsidRPr="00C6146A" w:rsidSect="001A7C16">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9247" w14:textId="77777777" w:rsidR="000275AC" w:rsidRDefault="000275AC" w:rsidP="00D05666">
      <w:r>
        <w:separator/>
      </w:r>
    </w:p>
  </w:endnote>
  <w:endnote w:type="continuationSeparator" w:id="0">
    <w:p w14:paraId="4C8D6E21" w14:textId="77777777" w:rsidR="000275AC" w:rsidRDefault="000275AC" w:rsidP="00D05666">
      <w:r>
        <w:continuationSeparator/>
      </w:r>
    </w:p>
  </w:endnote>
  <w:endnote w:type="continuationNotice" w:id="1">
    <w:p w14:paraId="2ADBC124" w14:textId="77777777" w:rsidR="000275AC" w:rsidRDefault="000275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D246" w14:textId="77777777" w:rsidR="000275AC" w:rsidRDefault="000275AC" w:rsidP="00D05666">
      <w:r>
        <w:separator/>
      </w:r>
    </w:p>
  </w:footnote>
  <w:footnote w:type="continuationSeparator" w:id="0">
    <w:p w14:paraId="07F3EE2A" w14:textId="77777777" w:rsidR="000275AC" w:rsidRDefault="000275AC" w:rsidP="00D05666">
      <w:r>
        <w:continuationSeparator/>
      </w:r>
    </w:p>
  </w:footnote>
  <w:footnote w:type="continuationNotice" w:id="1">
    <w:p w14:paraId="2AD3D866" w14:textId="77777777" w:rsidR="000275AC" w:rsidRDefault="000275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1"/>
  </w:num>
  <w:num w:numId="2" w16cid:durableId="207184103">
    <w:abstractNumId w:val="11"/>
  </w:num>
  <w:num w:numId="3" w16cid:durableId="1528367431">
    <w:abstractNumId w:val="47"/>
  </w:num>
  <w:num w:numId="4" w16cid:durableId="1865055254">
    <w:abstractNumId w:val="56"/>
  </w:num>
  <w:num w:numId="5" w16cid:durableId="1484615006">
    <w:abstractNumId w:val="53"/>
  </w:num>
  <w:num w:numId="6" w16cid:durableId="996999728">
    <w:abstractNumId w:val="36"/>
  </w:num>
  <w:num w:numId="7" w16cid:durableId="1384593860">
    <w:abstractNumId w:val="67"/>
  </w:num>
  <w:num w:numId="8" w16cid:durableId="993795571">
    <w:abstractNumId w:val="0"/>
  </w:num>
  <w:num w:numId="9" w16cid:durableId="921140231">
    <w:abstractNumId w:val="44"/>
  </w:num>
  <w:num w:numId="10" w16cid:durableId="1353803007">
    <w:abstractNumId w:val="65"/>
  </w:num>
  <w:num w:numId="11" w16cid:durableId="1086531805">
    <w:abstractNumId w:val="23"/>
  </w:num>
  <w:num w:numId="12" w16cid:durableId="1531457440">
    <w:abstractNumId w:val="33"/>
  </w:num>
  <w:num w:numId="13" w16cid:durableId="1403799489">
    <w:abstractNumId w:val="14"/>
  </w:num>
  <w:num w:numId="14" w16cid:durableId="253325730">
    <w:abstractNumId w:val="19"/>
  </w:num>
  <w:num w:numId="15" w16cid:durableId="69236881">
    <w:abstractNumId w:val="28"/>
  </w:num>
  <w:num w:numId="16" w16cid:durableId="1880433839">
    <w:abstractNumId w:val="37"/>
  </w:num>
  <w:num w:numId="17" w16cid:durableId="438110947">
    <w:abstractNumId w:val="18"/>
  </w:num>
  <w:num w:numId="18" w16cid:durableId="203253613">
    <w:abstractNumId w:val="2"/>
  </w:num>
  <w:num w:numId="19" w16cid:durableId="140772059">
    <w:abstractNumId w:val="9"/>
  </w:num>
  <w:num w:numId="20" w16cid:durableId="425880151">
    <w:abstractNumId w:val="15"/>
  </w:num>
  <w:num w:numId="21" w16cid:durableId="1962611456">
    <w:abstractNumId w:val="17"/>
  </w:num>
  <w:num w:numId="22" w16cid:durableId="1550416987">
    <w:abstractNumId w:val="46"/>
  </w:num>
  <w:num w:numId="23" w16cid:durableId="885677258">
    <w:abstractNumId w:val="51"/>
  </w:num>
  <w:num w:numId="24" w16cid:durableId="144203867">
    <w:abstractNumId w:val="29"/>
  </w:num>
  <w:num w:numId="25" w16cid:durableId="1146968443">
    <w:abstractNumId w:val="34"/>
  </w:num>
  <w:num w:numId="26" w16cid:durableId="607934237">
    <w:abstractNumId w:val="40"/>
  </w:num>
  <w:num w:numId="27" w16cid:durableId="1759206832">
    <w:abstractNumId w:val="45"/>
  </w:num>
  <w:num w:numId="28" w16cid:durableId="408162091">
    <w:abstractNumId w:val="66"/>
  </w:num>
  <w:num w:numId="29" w16cid:durableId="1909728217">
    <w:abstractNumId w:val="39"/>
  </w:num>
  <w:num w:numId="30" w16cid:durableId="760639590">
    <w:abstractNumId w:val="42"/>
  </w:num>
  <w:num w:numId="31" w16cid:durableId="1720591833">
    <w:abstractNumId w:val="24"/>
  </w:num>
  <w:num w:numId="32" w16cid:durableId="698122014">
    <w:abstractNumId w:val="57"/>
  </w:num>
  <w:num w:numId="33" w16cid:durableId="12269543">
    <w:abstractNumId w:val="61"/>
  </w:num>
  <w:num w:numId="34" w16cid:durableId="167406444">
    <w:abstractNumId w:val="20"/>
  </w:num>
  <w:num w:numId="35" w16cid:durableId="1791781955">
    <w:abstractNumId w:val="27"/>
  </w:num>
  <w:num w:numId="36" w16cid:durableId="103771324">
    <w:abstractNumId w:val="12"/>
  </w:num>
  <w:num w:numId="37" w16cid:durableId="1036151849">
    <w:abstractNumId w:val="49"/>
  </w:num>
  <w:num w:numId="38" w16cid:durableId="121655619">
    <w:abstractNumId w:val="63"/>
  </w:num>
  <w:num w:numId="39" w16cid:durableId="1826389827">
    <w:abstractNumId w:val="30"/>
  </w:num>
  <w:num w:numId="40" w16cid:durableId="2125923423">
    <w:abstractNumId w:val="68"/>
  </w:num>
  <w:num w:numId="41" w16cid:durableId="331296763">
    <w:abstractNumId w:val="35"/>
  </w:num>
  <w:num w:numId="42" w16cid:durableId="256712412">
    <w:abstractNumId w:val="7"/>
  </w:num>
  <w:num w:numId="43" w16cid:durableId="1473134445">
    <w:abstractNumId w:val="50"/>
  </w:num>
  <w:num w:numId="44" w16cid:durableId="1837113429">
    <w:abstractNumId w:val="4"/>
  </w:num>
  <w:num w:numId="45" w16cid:durableId="554002450">
    <w:abstractNumId w:val="16"/>
  </w:num>
  <w:num w:numId="46" w16cid:durableId="1416978522">
    <w:abstractNumId w:val="25"/>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1"/>
  </w:num>
  <w:num w:numId="52" w16cid:durableId="1278683418">
    <w:abstractNumId w:val="26"/>
  </w:num>
  <w:num w:numId="53" w16cid:durableId="1996449446">
    <w:abstractNumId w:val="59"/>
  </w:num>
  <w:num w:numId="54" w16cid:durableId="756099957">
    <w:abstractNumId w:val="5"/>
  </w:num>
  <w:num w:numId="55" w16cid:durableId="1514689489">
    <w:abstractNumId w:val="43"/>
  </w:num>
  <w:num w:numId="56" w16cid:durableId="940334829">
    <w:abstractNumId w:val="48"/>
  </w:num>
  <w:num w:numId="57" w16cid:durableId="1709791873">
    <w:abstractNumId w:val="60"/>
  </w:num>
  <w:num w:numId="58" w16cid:durableId="1424257037">
    <w:abstractNumId w:val="22"/>
  </w:num>
  <w:num w:numId="59" w16cid:durableId="2102338986">
    <w:abstractNumId w:val="8"/>
  </w:num>
  <w:num w:numId="60" w16cid:durableId="534345755">
    <w:abstractNumId w:val="32"/>
  </w:num>
  <w:num w:numId="61" w16cid:durableId="1482305889">
    <w:abstractNumId w:val="52"/>
  </w:num>
  <w:num w:numId="62" w16cid:durableId="1217424725">
    <w:abstractNumId w:val="64"/>
  </w:num>
  <w:num w:numId="63" w16cid:durableId="32313854">
    <w:abstractNumId w:val="31"/>
  </w:num>
  <w:num w:numId="64" w16cid:durableId="830829143">
    <w:abstractNumId w:val="1"/>
  </w:num>
  <w:num w:numId="65" w16cid:durableId="1773696381">
    <w:abstractNumId w:val="58"/>
  </w:num>
  <w:num w:numId="66" w16cid:durableId="1318921492">
    <w:abstractNumId w:val="38"/>
  </w:num>
  <w:num w:numId="67" w16cid:durableId="908467410">
    <w:abstractNumId w:val="3"/>
  </w:num>
  <w:num w:numId="68" w16cid:durableId="1864435576">
    <w:abstractNumId w:val="55"/>
  </w:num>
  <w:num w:numId="69" w16cid:durableId="1819495025">
    <w:abstractNumId w:val="1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6F70"/>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20"/>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5AC"/>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6D"/>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9A"/>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712"/>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DA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52"/>
    <w:rsid w:val="001D612E"/>
    <w:rsid w:val="001D65F8"/>
    <w:rsid w:val="001D7492"/>
    <w:rsid w:val="001D7890"/>
    <w:rsid w:val="001E0107"/>
    <w:rsid w:val="001E1F5A"/>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18"/>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ED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ACA"/>
    <w:rsid w:val="002E115D"/>
    <w:rsid w:val="002E120E"/>
    <w:rsid w:val="002E1796"/>
    <w:rsid w:val="002E259F"/>
    <w:rsid w:val="002E2B93"/>
    <w:rsid w:val="002E2CD8"/>
    <w:rsid w:val="002E3328"/>
    <w:rsid w:val="002E348F"/>
    <w:rsid w:val="002E3C32"/>
    <w:rsid w:val="002E4A5A"/>
    <w:rsid w:val="002E5C9B"/>
    <w:rsid w:val="002E5EA9"/>
    <w:rsid w:val="002E6BB6"/>
    <w:rsid w:val="002E7DBC"/>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EF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26"/>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FC3"/>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2D4"/>
    <w:rsid w:val="00482647"/>
    <w:rsid w:val="00482BC0"/>
    <w:rsid w:val="00483066"/>
    <w:rsid w:val="00483462"/>
    <w:rsid w:val="00483AE4"/>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D46"/>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B7"/>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C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F4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6A5"/>
    <w:rsid w:val="005A7B58"/>
    <w:rsid w:val="005B0449"/>
    <w:rsid w:val="005B0749"/>
    <w:rsid w:val="005B19E4"/>
    <w:rsid w:val="005B1D8D"/>
    <w:rsid w:val="005B24C3"/>
    <w:rsid w:val="005B2A1D"/>
    <w:rsid w:val="005B2C82"/>
    <w:rsid w:val="005B2D9B"/>
    <w:rsid w:val="005B2FD0"/>
    <w:rsid w:val="005B34A6"/>
    <w:rsid w:val="005B383F"/>
    <w:rsid w:val="005B3CED"/>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436"/>
    <w:rsid w:val="00670121"/>
    <w:rsid w:val="00670373"/>
    <w:rsid w:val="006715F4"/>
    <w:rsid w:val="00671B2B"/>
    <w:rsid w:val="00671DB5"/>
    <w:rsid w:val="0067281B"/>
    <w:rsid w:val="0067282A"/>
    <w:rsid w:val="00672961"/>
    <w:rsid w:val="00673538"/>
    <w:rsid w:val="00674783"/>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EC6"/>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E69"/>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3EE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22"/>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B4"/>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18C"/>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C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3A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6DF0"/>
    <w:rsid w:val="007E7010"/>
    <w:rsid w:val="007E7231"/>
    <w:rsid w:val="007E78D1"/>
    <w:rsid w:val="007E7A45"/>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55C"/>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AD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6EF9"/>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50"/>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5E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4A2"/>
    <w:rsid w:val="00910C39"/>
    <w:rsid w:val="00911B90"/>
    <w:rsid w:val="00911C54"/>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E0D"/>
    <w:rsid w:val="009465A0"/>
    <w:rsid w:val="00946722"/>
    <w:rsid w:val="009501C3"/>
    <w:rsid w:val="009502BE"/>
    <w:rsid w:val="009502F5"/>
    <w:rsid w:val="009512E2"/>
    <w:rsid w:val="0095251F"/>
    <w:rsid w:val="0095321C"/>
    <w:rsid w:val="00953A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530"/>
    <w:rsid w:val="00973D2D"/>
    <w:rsid w:val="009743D3"/>
    <w:rsid w:val="00975737"/>
    <w:rsid w:val="00975F1F"/>
    <w:rsid w:val="0097609B"/>
    <w:rsid w:val="009763A6"/>
    <w:rsid w:val="009763B1"/>
    <w:rsid w:val="009766CF"/>
    <w:rsid w:val="00976A65"/>
    <w:rsid w:val="0097716E"/>
    <w:rsid w:val="0097719A"/>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B2"/>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02"/>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0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7"/>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F4"/>
    <w:rsid w:val="00B64F95"/>
    <w:rsid w:val="00B6522C"/>
    <w:rsid w:val="00B65F97"/>
    <w:rsid w:val="00B669F2"/>
    <w:rsid w:val="00B66E67"/>
    <w:rsid w:val="00B67D76"/>
    <w:rsid w:val="00B70104"/>
    <w:rsid w:val="00B70D7D"/>
    <w:rsid w:val="00B712C7"/>
    <w:rsid w:val="00B71986"/>
    <w:rsid w:val="00B71B06"/>
    <w:rsid w:val="00B72BAC"/>
    <w:rsid w:val="00B72E0D"/>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52C"/>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91A"/>
    <w:rsid w:val="00BF2B58"/>
    <w:rsid w:val="00BF4594"/>
    <w:rsid w:val="00BF5AEB"/>
    <w:rsid w:val="00BF6ABE"/>
    <w:rsid w:val="00BF6BED"/>
    <w:rsid w:val="00BF6C92"/>
    <w:rsid w:val="00BF73B5"/>
    <w:rsid w:val="00BF7401"/>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54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69BE"/>
    <w:rsid w:val="00C572FA"/>
    <w:rsid w:val="00C5753C"/>
    <w:rsid w:val="00C57816"/>
    <w:rsid w:val="00C605A8"/>
    <w:rsid w:val="00C61071"/>
    <w:rsid w:val="00C611D3"/>
    <w:rsid w:val="00C612F6"/>
    <w:rsid w:val="00C6146A"/>
    <w:rsid w:val="00C61989"/>
    <w:rsid w:val="00C619A2"/>
    <w:rsid w:val="00C62047"/>
    <w:rsid w:val="00C62191"/>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A7F7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551"/>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6D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8F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1DC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35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BF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7DD"/>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9D2"/>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A6A"/>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0A"/>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2B"/>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0C5B"/>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FC1"/>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4783"/>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voronin@visaginas.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8924</Words>
  <Characters>5087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7</cp:revision>
  <cp:lastPrinted>2024-11-14T08:08:00Z</cp:lastPrinted>
  <dcterms:created xsi:type="dcterms:W3CDTF">2025-06-19T06:54:00Z</dcterms:created>
  <dcterms:modified xsi:type="dcterms:W3CDTF">2025-06-20T07:08:00Z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