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F6430" w14:textId="0B05A58C" w:rsidR="0089008A" w:rsidRDefault="00B86BC6" w:rsidP="000D4DE2">
      <w:pPr>
        <w:tabs>
          <w:tab w:val="left" w:pos="5736"/>
        </w:tabs>
        <w:spacing w:after="0"/>
        <w:jc w:val="center"/>
        <w:rPr>
          <w:rFonts w:ascii="Times New Roman" w:hAnsi="Times New Roman" w:cs="Times New Roman"/>
          <w:b/>
          <w:bCs/>
          <w:sz w:val="24"/>
          <w:szCs w:val="24"/>
        </w:rPr>
      </w:pPr>
      <w:r w:rsidRPr="00B86BC6">
        <w:rPr>
          <w:rFonts w:ascii="Times New Roman" w:hAnsi="Times New Roman" w:cs="Times New Roman"/>
          <w:b/>
          <w:bCs/>
          <w:sz w:val="24"/>
          <w:szCs w:val="24"/>
        </w:rPr>
        <w:t>ŽEMĖS ŪKIO AGENTŪROS PRIE ŽEMĖS ŪKIO MINISTERIJOS</w:t>
      </w:r>
    </w:p>
    <w:p w14:paraId="0651A602" w14:textId="77777777" w:rsidR="001C02D0" w:rsidRPr="00B86BC6" w:rsidRDefault="001C02D0" w:rsidP="000D4DE2">
      <w:pPr>
        <w:tabs>
          <w:tab w:val="left" w:pos="5736"/>
        </w:tabs>
        <w:spacing w:after="0" w:line="240" w:lineRule="auto"/>
        <w:jc w:val="center"/>
        <w:rPr>
          <w:rFonts w:ascii="Times New Roman" w:hAnsi="Times New Roman" w:cs="Times New Roman"/>
          <w:b/>
          <w:bCs/>
          <w:sz w:val="24"/>
          <w:szCs w:val="24"/>
        </w:rPr>
      </w:pPr>
    </w:p>
    <w:p w14:paraId="43F5B0B8" w14:textId="77777777" w:rsidR="001C5130" w:rsidRDefault="001C5130" w:rsidP="000D4DE2">
      <w:pPr>
        <w:spacing w:after="0" w:line="240" w:lineRule="auto"/>
        <w:jc w:val="center"/>
        <w:rPr>
          <w:rFonts w:ascii="Times New Roman" w:hAnsi="Times New Roman" w:cs="Times New Roman"/>
          <w:b/>
          <w:bCs/>
          <w:sz w:val="24"/>
          <w:szCs w:val="24"/>
        </w:rPr>
      </w:pPr>
      <w:r w:rsidRPr="00CD101E">
        <w:rPr>
          <w:rFonts w:ascii="Times New Roman" w:hAnsi="Times New Roman" w:cs="Times New Roman"/>
          <w:b/>
          <w:bCs/>
          <w:sz w:val="24"/>
          <w:szCs w:val="24"/>
        </w:rPr>
        <w:t>IMPORTO BEI EKSPORTO LICENCIJŲ, IMPORTO KVOTŲ IR EKSPORTO KOMPENSACIJŲ ADMINISTRAVIMO INFORMACINĖS SISTEMOS</w:t>
      </w:r>
      <w:r>
        <w:rPr>
          <w:rFonts w:ascii="Times New Roman" w:hAnsi="Times New Roman" w:cs="Times New Roman"/>
          <w:b/>
          <w:bCs/>
          <w:sz w:val="24"/>
          <w:szCs w:val="24"/>
        </w:rPr>
        <w:t xml:space="preserve"> (IEAIS)</w:t>
      </w:r>
      <w:r w:rsidRPr="00CD101E">
        <w:rPr>
          <w:rFonts w:ascii="Times New Roman" w:hAnsi="Times New Roman" w:cs="Times New Roman"/>
          <w:b/>
          <w:bCs/>
          <w:sz w:val="24"/>
          <w:szCs w:val="24"/>
        </w:rPr>
        <w:t xml:space="preserve"> </w:t>
      </w:r>
      <w:r>
        <w:rPr>
          <w:rFonts w:ascii="Times New Roman" w:hAnsi="Times New Roman" w:cs="Times New Roman"/>
          <w:b/>
          <w:bCs/>
          <w:sz w:val="24"/>
          <w:szCs w:val="24"/>
        </w:rPr>
        <w:t xml:space="preserve">IR </w:t>
      </w:r>
      <w:r>
        <w:rPr>
          <w:rFonts w:ascii="Times New Roman" w:hAnsi="Times New Roman"/>
          <w:b/>
          <w:sz w:val="24"/>
          <w:szCs w:val="24"/>
        </w:rPr>
        <w:t xml:space="preserve">RINKOS REGULIAVIMO PRIEMONIŲ ADMINISTRAVIMO INFORMACINĖS SISTEMOS (RRPAIS) </w:t>
      </w:r>
      <w:r w:rsidRPr="00CD101E">
        <w:rPr>
          <w:rFonts w:ascii="Times New Roman" w:hAnsi="Times New Roman" w:cs="Times New Roman"/>
          <w:b/>
          <w:bCs/>
          <w:sz w:val="24"/>
          <w:szCs w:val="24"/>
        </w:rPr>
        <w:t>PRIEŽIŪROS</w:t>
      </w:r>
      <w:r>
        <w:rPr>
          <w:rFonts w:ascii="Times New Roman" w:hAnsi="Times New Roman" w:cs="Times New Roman"/>
          <w:b/>
          <w:bCs/>
          <w:sz w:val="24"/>
          <w:szCs w:val="24"/>
        </w:rPr>
        <w:t xml:space="preserve"> </w:t>
      </w:r>
      <w:r w:rsidRPr="00CD101E">
        <w:rPr>
          <w:rFonts w:ascii="Times New Roman" w:hAnsi="Times New Roman" w:cs="Times New Roman"/>
          <w:b/>
          <w:bCs/>
          <w:sz w:val="24"/>
          <w:szCs w:val="24"/>
        </w:rPr>
        <w:t>/</w:t>
      </w:r>
      <w:r>
        <w:rPr>
          <w:rFonts w:ascii="Times New Roman" w:hAnsi="Times New Roman" w:cs="Times New Roman"/>
          <w:b/>
          <w:bCs/>
          <w:sz w:val="24"/>
          <w:szCs w:val="24"/>
        </w:rPr>
        <w:t xml:space="preserve"> </w:t>
      </w:r>
      <w:r w:rsidRPr="00CD101E">
        <w:rPr>
          <w:rFonts w:ascii="Times New Roman" w:hAnsi="Times New Roman" w:cs="Times New Roman"/>
          <w:b/>
          <w:bCs/>
          <w:sz w:val="24"/>
          <w:szCs w:val="24"/>
        </w:rPr>
        <w:t>PALAIKYMO</w:t>
      </w:r>
      <w:r>
        <w:rPr>
          <w:rFonts w:ascii="Times New Roman" w:hAnsi="Times New Roman" w:cs="Times New Roman"/>
          <w:b/>
          <w:bCs/>
          <w:sz w:val="24"/>
          <w:szCs w:val="24"/>
        </w:rPr>
        <w:t xml:space="preserve">, </w:t>
      </w:r>
      <w:r>
        <w:rPr>
          <w:rFonts w:ascii="Times New Roman" w:hAnsi="Times New Roman"/>
          <w:b/>
          <w:sz w:val="24"/>
          <w:szCs w:val="24"/>
        </w:rPr>
        <w:t xml:space="preserve">NAUJŲ FUNKCIJŲ DIEGIMO, ATNAUJINIMO, POKYČIŲ KŪRIMO IR KONSULTAVIMO </w:t>
      </w:r>
      <w:r w:rsidRPr="00A65464">
        <w:rPr>
          <w:rFonts w:ascii="Times New Roman" w:hAnsi="Times New Roman"/>
          <w:b/>
          <w:sz w:val="24"/>
          <w:szCs w:val="24"/>
        </w:rPr>
        <w:t>PASLAUGŲ PIRKIM</w:t>
      </w:r>
      <w:r>
        <w:rPr>
          <w:rFonts w:ascii="Times New Roman" w:hAnsi="Times New Roman"/>
          <w:b/>
          <w:sz w:val="24"/>
          <w:szCs w:val="24"/>
        </w:rPr>
        <w:t xml:space="preserve">O </w:t>
      </w:r>
      <w:r w:rsidRPr="00CD101E">
        <w:rPr>
          <w:rFonts w:ascii="Times New Roman" w:hAnsi="Times New Roman" w:cs="Times New Roman"/>
          <w:b/>
          <w:bCs/>
          <w:sz w:val="24"/>
          <w:szCs w:val="24"/>
        </w:rPr>
        <w:t>TECHNINĖ SPECIFIKACIJA</w:t>
      </w:r>
    </w:p>
    <w:p w14:paraId="732C616F" w14:textId="77777777" w:rsidR="001C02D0" w:rsidRPr="001C02D0" w:rsidRDefault="001C02D0" w:rsidP="000D4DE2">
      <w:pPr>
        <w:spacing w:after="0"/>
      </w:pPr>
    </w:p>
    <w:p w14:paraId="5F673BE9" w14:textId="59540A65" w:rsidR="00F64500" w:rsidRDefault="00F64500" w:rsidP="000D4DE2">
      <w:pPr>
        <w:pStyle w:val="Pavadinimas"/>
        <w:numPr>
          <w:ilvl w:val="0"/>
          <w:numId w:val="10"/>
        </w:numPr>
        <w:tabs>
          <w:tab w:val="left" w:pos="4253"/>
        </w:tabs>
        <w:spacing w:after="0"/>
        <w:ind w:left="0" w:hanging="340"/>
        <w:jc w:val="center"/>
        <w:rPr>
          <w:rFonts w:ascii="Times New Roman" w:hAnsi="Times New Roman" w:cs="Times New Roman"/>
          <w:b/>
          <w:bCs/>
          <w:sz w:val="24"/>
          <w:szCs w:val="24"/>
        </w:rPr>
      </w:pPr>
      <w:r>
        <w:rPr>
          <w:rFonts w:ascii="Times New Roman" w:hAnsi="Times New Roman" w:cs="Times New Roman"/>
          <w:b/>
          <w:bCs/>
          <w:sz w:val="24"/>
          <w:szCs w:val="24"/>
        </w:rPr>
        <w:t>SKYRIUS</w:t>
      </w:r>
    </w:p>
    <w:p w14:paraId="683C9DDB" w14:textId="0D967084" w:rsidR="0089008A" w:rsidRPr="00F64500" w:rsidRDefault="0089008A" w:rsidP="000D4DE2">
      <w:pPr>
        <w:pStyle w:val="Pavadinimas"/>
        <w:tabs>
          <w:tab w:val="left" w:pos="4536"/>
          <w:tab w:val="left" w:pos="4820"/>
        </w:tabs>
        <w:spacing w:after="0"/>
        <w:jc w:val="center"/>
        <w:rPr>
          <w:rFonts w:ascii="Times New Roman" w:hAnsi="Times New Roman" w:cs="Times New Roman"/>
          <w:b/>
          <w:bCs/>
          <w:sz w:val="24"/>
          <w:szCs w:val="24"/>
        </w:rPr>
      </w:pPr>
      <w:r w:rsidRPr="00F64500">
        <w:rPr>
          <w:rFonts w:ascii="Times New Roman" w:hAnsi="Times New Roman" w:cs="Times New Roman"/>
          <w:b/>
          <w:bCs/>
          <w:sz w:val="24"/>
          <w:szCs w:val="24"/>
        </w:rPr>
        <w:t>ĮVADAS</w:t>
      </w:r>
    </w:p>
    <w:p w14:paraId="7880DB5B" w14:textId="77777777" w:rsidR="0089008A" w:rsidRPr="004A65AE" w:rsidRDefault="0089008A" w:rsidP="000D4DE2">
      <w:pPr>
        <w:spacing w:after="0"/>
        <w:ind w:hanging="284"/>
        <w:jc w:val="center"/>
        <w:rPr>
          <w:szCs w:val="24"/>
        </w:rPr>
      </w:pPr>
    </w:p>
    <w:p w14:paraId="026C3B7B" w14:textId="59CBAF42" w:rsidR="0089008A" w:rsidRPr="008A5F58" w:rsidRDefault="00537396" w:rsidP="000D4DE2">
      <w:pPr>
        <w:pStyle w:val="Sraopastraipa"/>
        <w:numPr>
          <w:ilvl w:val="0"/>
          <w:numId w:val="2"/>
        </w:numPr>
        <w:tabs>
          <w:tab w:val="num" w:pos="720"/>
        </w:tabs>
        <w:spacing w:after="0" w:line="240" w:lineRule="auto"/>
        <w:ind w:left="0" w:firstLine="709"/>
        <w:jc w:val="both"/>
        <w:rPr>
          <w:rFonts w:ascii="Times New Roman" w:hAnsi="Times New Roman" w:cs="Times New Roman"/>
          <w:sz w:val="24"/>
          <w:szCs w:val="24"/>
        </w:rPr>
      </w:pPr>
      <w:bookmarkStart w:id="0" w:name="_Hlk117250552"/>
      <w:r w:rsidRPr="008A5F58">
        <w:rPr>
          <w:rFonts w:ascii="Times New Roman" w:hAnsi="Times New Roman" w:cs="Times New Roman"/>
          <w:sz w:val="24"/>
          <w:szCs w:val="24"/>
        </w:rPr>
        <w:t xml:space="preserve">Žemės ūkio agentūros prie Žemės ūkio ministerijos (toliau </w:t>
      </w:r>
      <w:r w:rsidR="00F31842" w:rsidRPr="008A5F58">
        <w:rPr>
          <w:rFonts w:ascii="Times New Roman" w:hAnsi="Times New Roman" w:cs="Times New Roman"/>
          <w:sz w:val="24"/>
          <w:szCs w:val="24"/>
        </w:rPr>
        <w:t>–</w:t>
      </w:r>
      <w:r w:rsidRPr="008A5F58">
        <w:rPr>
          <w:rFonts w:ascii="Times New Roman" w:hAnsi="Times New Roman" w:cs="Times New Roman"/>
          <w:sz w:val="24"/>
          <w:szCs w:val="24"/>
        </w:rPr>
        <w:t xml:space="preserve"> </w:t>
      </w:r>
      <w:r w:rsidR="00B00668" w:rsidRPr="008A5F58">
        <w:rPr>
          <w:rFonts w:ascii="Times New Roman" w:hAnsi="Times New Roman" w:cs="Times New Roman"/>
          <w:sz w:val="24"/>
          <w:szCs w:val="24"/>
        </w:rPr>
        <w:t>ŽŪA</w:t>
      </w:r>
      <w:r w:rsidRPr="008A5F58">
        <w:rPr>
          <w:rFonts w:ascii="Times New Roman" w:hAnsi="Times New Roman" w:cs="Times New Roman"/>
          <w:sz w:val="24"/>
          <w:szCs w:val="24"/>
        </w:rPr>
        <w:t xml:space="preserve">) eksploatuojama Rinkos reguliavimo priemonių administravimo informacinės sistema (toliau – RRPAIS) yra skirta Agentūros vykdomos Vaisių ir daržovių bei pieno ir pieno produktų vartojimo skatinimo vaikų ugdymo įstaigose programos </w:t>
      </w:r>
      <w:r w:rsidR="0020152B">
        <w:rPr>
          <w:rFonts w:ascii="Times New Roman" w:hAnsi="Times New Roman" w:cs="Times New Roman"/>
          <w:sz w:val="24"/>
          <w:szCs w:val="24"/>
        </w:rPr>
        <w:t xml:space="preserve">(toliau – Programa) </w:t>
      </w:r>
      <w:r w:rsidRPr="008A5F58">
        <w:rPr>
          <w:rFonts w:ascii="Times New Roman" w:hAnsi="Times New Roman" w:cs="Times New Roman"/>
          <w:sz w:val="24"/>
          <w:szCs w:val="24"/>
        </w:rPr>
        <w:t>įgyvendinimo procesų automatizavimui</w:t>
      </w:r>
      <w:bookmarkEnd w:id="0"/>
      <w:r w:rsidRPr="008A5F58">
        <w:rPr>
          <w:rFonts w:ascii="Times New Roman" w:hAnsi="Times New Roman" w:cs="Times New Roman"/>
          <w:sz w:val="24"/>
          <w:szCs w:val="24"/>
        </w:rPr>
        <w:t xml:space="preserve"> bei Importo bei eksporto licencijų, importo kvotų ir eksporto kompensacijų administravimo informacinės sistema (toliau – IEAIS)</w:t>
      </w:r>
      <w:r w:rsidR="00B00668" w:rsidRPr="008A5F58">
        <w:rPr>
          <w:rFonts w:ascii="Times New Roman" w:hAnsi="Times New Roman" w:cs="Times New Roman"/>
          <w:sz w:val="24"/>
          <w:szCs w:val="24"/>
        </w:rPr>
        <w:t xml:space="preserve"> skirta užtikrinti nepertraukiamą importo ir eksporto licencijų išdavimo procesą</w:t>
      </w:r>
      <w:r w:rsidR="00A9168A" w:rsidRPr="008A5F58">
        <w:rPr>
          <w:rFonts w:ascii="Times New Roman" w:hAnsi="Times New Roman" w:cs="Times New Roman"/>
          <w:sz w:val="24"/>
          <w:szCs w:val="24"/>
        </w:rPr>
        <w:t>.</w:t>
      </w:r>
      <w:r w:rsidRPr="008A5F58">
        <w:rPr>
          <w:rFonts w:ascii="Times New Roman" w:hAnsi="Times New Roman" w:cs="Times New Roman"/>
          <w:sz w:val="24"/>
          <w:szCs w:val="24"/>
        </w:rPr>
        <w:t xml:space="preserve"> </w:t>
      </w:r>
      <w:r w:rsidR="0089008A" w:rsidRPr="008A5F58">
        <w:rPr>
          <w:rFonts w:ascii="Times New Roman" w:hAnsi="Times New Roman" w:cs="Times New Roman"/>
          <w:sz w:val="24"/>
          <w:szCs w:val="24"/>
        </w:rPr>
        <w:t>ŽŪA</w:t>
      </w:r>
      <w:r w:rsidR="00A9168A" w:rsidRPr="008A5F58">
        <w:rPr>
          <w:rFonts w:ascii="Times New Roman" w:hAnsi="Times New Roman" w:cs="Times New Roman"/>
          <w:sz w:val="24"/>
          <w:szCs w:val="24"/>
        </w:rPr>
        <w:t>,</w:t>
      </w:r>
      <w:r w:rsidR="0089008A" w:rsidRPr="008A5F58">
        <w:rPr>
          <w:rFonts w:ascii="Times New Roman" w:hAnsi="Times New Roman" w:cs="Times New Roman"/>
          <w:sz w:val="24"/>
          <w:szCs w:val="24"/>
        </w:rPr>
        <w:t xml:space="preserve"> siekdama užtikrinti </w:t>
      </w:r>
      <w:r w:rsidR="00A9168A" w:rsidRPr="008A5F58">
        <w:rPr>
          <w:rFonts w:ascii="Times New Roman" w:hAnsi="Times New Roman" w:cs="Times New Roman"/>
          <w:sz w:val="24"/>
          <w:szCs w:val="24"/>
        </w:rPr>
        <w:t>IEAIS ir RRPAIS</w:t>
      </w:r>
      <w:r w:rsidR="006D6423" w:rsidRPr="008A5F58">
        <w:rPr>
          <w:rFonts w:ascii="Times New Roman" w:hAnsi="Times New Roman" w:cs="Times New Roman"/>
          <w:sz w:val="24"/>
          <w:szCs w:val="24"/>
        </w:rPr>
        <w:t xml:space="preserve"> nepertraukiamą veikimą, </w:t>
      </w:r>
      <w:r w:rsidR="0089008A" w:rsidRPr="008A5F58">
        <w:rPr>
          <w:rFonts w:ascii="Times New Roman" w:hAnsi="Times New Roman" w:cs="Times New Roman"/>
          <w:sz w:val="24"/>
          <w:szCs w:val="24"/>
        </w:rPr>
        <w:t>vystymą ir palaikymą</w:t>
      </w:r>
      <w:r w:rsidR="00DD3541" w:rsidRPr="008A5F58">
        <w:rPr>
          <w:rFonts w:ascii="Times New Roman" w:hAnsi="Times New Roman" w:cs="Times New Roman"/>
          <w:sz w:val="24"/>
          <w:szCs w:val="24"/>
        </w:rPr>
        <w:t xml:space="preserve"> bei naujų funkcijų diegimą arba atnaujinimą</w:t>
      </w:r>
      <w:r w:rsidR="0089008A" w:rsidRPr="008A5F58">
        <w:rPr>
          <w:rFonts w:ascii="Times New Roman" w:hAnsi="Times New Roman" w:cs="Times New Roman"/>
          <w:sz w:val="24"/>
          <w:szCs w:val="24"/>
        </w:rPr>
        <w:t xml:space="preserve"> įsigyja palaikymo ir vystymo paslaugas (toliau – Paslaugos).</w:t>
      </w:r>
    </w:p>
    <w:p w14:paraId="0D65907A" w14:textId="21AEA174" w:rsidR="006A41C2" w:rsidRPr="008A5F58" w:rsidRDefault="006A41C2" w:rsidP="003A51AD">
      <w:pPr>
        <w:pStyle w:val="Sraopastraipa"/>
        <w:numPr>
          <w:ilvl w:val="0"/>
          <w:numId w:val="2"/>
        </w:numPr>
        <w:tabs>
          <w:tab w:val="left" w:pos="568"/>
          <w:tab w:val="left" w:pos="993"/>
        </w:tabs>
        <w:spacing w:after="0" w:line="240" w:lineRule="auto"/>
        <w:ind w:left="0" w:firstLine="709"/>
        <w:jc w:val="both"/>
        <w:rPr>
          <w:rFonts w:ascii="Times New Roman" w:hAnsi="Times New Roman" w:cs="Times New Roman"/>
          <w:sz w:val="24"/>
          <w:szCs w:val="24"/>
        </w:rPr>
      </w:pPr>
      <w:r w:rsidRPr="008A5F58">
        <w:rPr>
          <w:rFonts w:ascii="Times New Roman" w:hAnsi="Times New Roman" w:cs="Times New Roman"/>
          <w:sz w:val="24"/>
          <w:szCs w:val="24"/>
        </w:rPr>
        <w:t xml:space="preserve">IEAIS </w:t>
      </w:r>
      <w:r w:rsidR="00670436">
        <w:rPr>
          <w:rFonts w:ascii="Times New Roman" w:hAnsi="Times New Roman" w:cs="Times New Roman"/>
          <w:sz w:val="24"/>
          <w:szCs w:val="24"/>
        </w:rPr>
        <w:t>ir RRPAIS</w:t>
      </w:r>
      <w:r w:rsidR="00FB134D">
        <w:rPr>
          <w:rFonts w:ascii="Times New Roman" w:hAnsi="Times New Roman" w:cs="Times New Roman"/>
          <w:sz w:val="24"/>
          <w:szCs w:val="24"/>
        </w:rPr>
        <w:t xml:space="preserve"> </w:t>
      </w:r>
      <w:r w:rsidRPr="008A5F58">
        <w:rPr>
          <w:rFonts w:ascii="Times New Roman" w:hAnsi="Times New Roman" w:cs="Times New Roman"/>
          <w:sz w:val="24"/>
          <w:szCs w:val="24"/>
        </w:rPr>
        <w:t>Paslaugos apima detalių reikalavimų sąsajoms su išorinėmis Nacionalinės mokėjimo agentūros prie Žemės ūkio ministerijos (toliau – NMA),</w:t>
      </w:r>
      <w:r w:rsidR="00FB134D">
        <w:rPr>
          <w:rFonts w:ascii="Times New Roman" w:hAnsi="Times New Roman" w:cs="Times New Roman"/>
          <w:sz w:val="24"/>
          <w:szCs w:val="24"/>
        </w:rPr>
        <w:t xml:space="preserve"> tik IEAIS sąsajos su</w:t>
      </w:r>
      <w:r w:rsidRPr="008A5F58">
        <w:rPr>
          <w:rFonts w:ascii="Times New Roman" w:hAnsi="Times New Roman" w:cs="Times New Roman"/>
          <w:sz w:val="24"/>
          <w:szCs w:val="24"/>
        </w:rPr>
        <w:t xml:space="preserve"> Muitinės departamento prie Lietuvos Respublikos finansų ministerijos (toliau – MD) ir / arba kitomis išorės informacinėmis sistemomis sukūrimui arba modifikavimui parengimą ir suderinimą.</w:t>
      </w:r>
    </w:p>
    <w:p w14:paraId="4330772B" w14:textId="1EF281F8" w:rsidR="00B64CC6" w:rsidRPr="008A5F58" w:rsidRDefault="00B64CC6" w:rsidP="003A51AD">
      <w:pPr>
        <w:pStyle w:val="Sraopastraipa"/>
        <w:numPr>
          <w:ilvl w:val="0"/>
          <w:numId w:val="2"/>
        </w:numPr>
        <w:tabs>
          <w:tab w:val="left" w:pos="568"/>
          <w:tab w:val="left" w:pos="993"/>
        </w:tabs>
        <w:spacing w:after="0" w:line="240" w:lineRule="auto"/>
        <w:ind w:left="0" w:firstLine="709"/>
        <w:jc w:val="both"/>
        <w:rPr>
          <w:rFonts w:ascii="Times New Roman" w:hAnsi="Times New Roman" w:cs="Times New Roman"/>
          <w:sz w:val="24"/>
          <w:szCs w:val="24"/>
        </w:rPr>
      </w:pPr>
      <w:r w:rsidRPr="008A5F58">
        <w:rPr>
          <w:rFonts w:ascii="Times New Roman" w:hAnsi="Times New Roman" w:cs="Times New Roman"/>
          <w:sz w:val="24"/>
          <w:szCs w:val="24"/>
        </w:rPr>
        <w:t>IEAIS skirta visiems duomenims, susijusiems su nustatyta žemės ūkio produktų eksporto ir importo (iš/į trečiąsias šalis) licencijų sistema ir žemės ūkio produktų importo (iš trečiųjų šalių) tarifinių kvotų, skirstomų pagal licencijas administruoti, kontroliuoti, kaupti, saugoti ir apdoroti bei informacijos pasiekiamumui užtikrinti. IEAIS</w:t>
      </w:r>
      <w:r w:rsidR="00301AA4" w:rsidRPr="008A5F58">
        <w:rPr>
          <w:rFonts w:ascii="Times New Roman" w:hAnsi="Times New Roman" w:cs="Times New Roman"/>
          <w:sz w:val="24"/>
          <w:szCs w:val="24"/>
        </w:rPr>
        <w:t xml:space="preserve"> ir RRPAIS </w:t>
      </w:r>
      <w:r w:rsidRPr="008A5F58">
        <w:rPr>
          <w:rFonts w:ascii="Times New Roman" w:hAnsi="Times New Roman" w:cs="Times New Roman"/>
          <w:sz w:val="24"/>
          <w:szCs w:val="24"/>
        </w:rPr>
        <w:t xml:space="preserve">veikia </w:t>
      </w:r>
      <w:r w:rsidRPr="002A3093">
        <w:rPr>
          <w:rFonts w:ascii="Times New Roman" w:hAnsi="Times New Roman" w:cs="Times New Roman"/>
          <w:sz w:val="24"/>
          <w:szCs w:val="24"/>
        </w:rPr>
        <w:t>centralizuotoje kompiuterinės technikos infrastruktūroje</w:t>
      </w:r>
      <w:r w:rsidRPr="008A5F58">
        <w:rPr>
          <w:rFonts w:ascii="Times New Roman" w:hAnsi="Times New Roman" w:cs="Times New Roman"/>
          <w:sz w:val="24"/>
          <w:szCs w:val="24"/>
        </w:rPr>
        <w:t>, jų naudojimas yra grindžiamas internetine prieiga (naudotojai prie IEAIS jungiasi skirtiniu ryšiu), o naudotojo sąsaja pateikiama interneto naršyklėje.</w:t>
      </w:r>
    </w:p>
    <w:p w14:paraId="15F7C8F4" w14:textId="5408E08C" w:rsidR="005C0849" w:rsidRPr="008A5F58" w:rsidRDefault="005C0849" w:rsidP="003A51AD">
      <w:pPr>
        <w:pStyle w:val="Sraopastraipa"/>
        <w:numPr>
          <w:ilvl w:val="0"/>
          <w:numId w:val="2"/>
        </w:numPr>
        <w:tabs>
          <w:tab w:val="left" w:pos="568"/>
        </w:tabs>
        <w:spacing w:after="0" w:line="240" w:lineRule="auto"/>
        <w:ind w:left="0" w:firstLine="709"/>
        <w:jc w:val="both"/>
        <w:rPr>
          <w:rFonts w:ascii="Times New Roman" w:hAnsi="Times New Roman" w:cs="Times New Roman"/>
          <w:sz w:val="24"/>
          <w:szCs w:val="24"/>
        </w:rPr>
      </w:pPr>
      <w:r w:rsidRPr="008A5F58">
        <w:rPr>
          <w:rFonts w:ascii="Times New Roman" w:hAnsi="Times New Roman" w:cs="Times New Roman"/>
          <w:sz w:val="24"/>
          <w:szCs w:val="24"/>
        </w:rPr>
        <w:t>RRPAIS naudotojai yra ŽŪA</w:t>
      </w:r>
      <w:r w:rsidR="00865D52">
        <w:rPr>
          <w:rFonts w:ascii="Times New Roman" w:hAnsi="Times New Roman" w:cs="Times New Roman"/>
          <w:sz w:val="24"/>
          <w:szCs w:val="24"/>
        </w:rPr>
        <w:t xml:space="preserve"> </w:t>
      </w:r>
      <w:r w:rsidRPr="008A5F58">
        <w:rPr>
          <w:rFonts w:ascii="Times New Roman" w:hAnsi="Times New Roman" w:cs="Times New Roman"/>
          <w:sz w:val="24"/>
          <w:szCs w:val="24"/>
        </w:rPr>
        <w:t>ir NMA darbuotojai</w:t>
      </w:r>
      <w:r w:rsidR="00DA0249">
        <w:rPr>
          <w:rFonts w:ascii="Times New Roman" w:hAnsi="Times New Roman" w:cs="Times New Roman"/>
          <w:sz w:val="24"/>
          <w:szCs w:val="24"/>
        </w:rPr>
        <w:t xml:space="preserve"> bei Programos tiekėjai</w:t>
      </w:r>
      <w:r w:rsidRPr="008A5F58">
        <w:rPr>
          <w:rFonts w:ascii="Times New Roman" w:hAnsi="Times New Roman" w:cs="Times New Roman"/>
          <w:sz w:val="24"/>
          <w:szCs w:val="24"/>
        </w:rPr>
        <w:t>, o IEAIS naudotojai ŽŪA darbuotojai. Prie RRPAIS ir IEAIS naudotojai jungiasi ir jos funkcijomis naudojasi interneto naršyklės pagalba.</w:t>
      </w:r>
      <w:r w:rsidR="00015DCA">
        <w:rPr>
          <w:rFonts w:ascii="Times New Roman" w:hAnsi="Times New Roman" w:cs="Times New Roman"/>
          <w:sz w:val="24"/>
          <w:szCs w:val="24"/>
        </w:rPr>
        <w:t xml:space="preserve"> </w:t>
      </w:r>
      <w:r w:rsidR="00A12501">
        <w:rPr>
          <w:rFonts w:ascii="Times New Roman" w:hAnsi="Times New Roman" w:cs="Times New Roman"/>
          <w:sz w:val="24"/>
          <w:szCs w:val="24"/>
        </w:rPr>
        <w:t>Jungiantis</w:t>
      </w:r>
      <w:r w:rsidR="00161523">
        <w:rPr>
          <w:rFonts w:ascii="Times New Roman" w:hAnsi="Times New Roman" w:cs="Times New Roman"/>
          <w:sz w:val="24"/>
          <w:szCs w:val="24"/>
        </w:rPr>
        <w:t xml:space="preserve"> nuotoliu </w:t>
      </w:r>
      <w:r w:rsidR="00A12501">
        <w:rPr>
          <w:rFonts w:ascii="Times New Roman" w:hAnsi="Times New Roman" w:cs="Times New Roman"/>
          <w:sz w:val="24"/>
          <w:szCs w:val="24"/>
        </w:rPr>
        <w:t xml:space="preserve">būdu </w:t>
      </w:r>
      <w:r w:rsidR="00161523">
        <w:rPr>
          <w:rFonts w:ascii="Times New Roman" w:hAnsi="Times New Roman" w:cs="Times New Roman"/>
          <w:sz w:val="24"/>
          <w:szCs w:val="24"/>
        </w:rPr>
        <w:t>naudojamas VPN sujungimas.</w:t>
      </w:r>
    </w:p>
    <w:p w14:paraId="66C23321" w14:textId="02C81741" w:rsidR="00B64CC6" w:rsidRPr="008A5F58" w:rsidRDefault="005C0849" w:rsidP="003A51AD">
      <w:pPr>
        <w:pStyle w:val="Sraopastraipa"/>
        <w:numPr>
          <w:ilvl w:val="0"/>
          <w:numId w:val="2"/>
        </w:numPr>
        <w:tabs>
          <w:tab w:val="left" w:pos="-142"/>
          <w:tab w:val="left" w:pos="568"/>
        </w:tabs>
        <w:spacing w:after="0" w:line="240" w:lineRule="auto"/>
        <w:ind w:left="0" w:firstLine="709"/>
        <w:jc w:val="both"/>
        <w:rPr>
          <w:rFonts w:ascii="Times New Roman" w:hAnsi="Times New Roman" w:cs="Times New Roman"/>
          <w:sz w:val="24"/>
          <w:szCs w:val="24"/>
        </w:rPr>
      </w:pPr>
      <w:r w:rsidRPr="008A5F58">
        <w:rPr>
          <w:rFonts w:ascii="Times New Roman" w:hAnsi="Times New Roman" w:cs="Times New Roman"/>
          <w:sz w:val="24"/>
          <w:szCs w:val="24"/>
        </w:rPr>
        <w:t xml:space="preserve">RRPAIS išorinė platforma </w:t>
      </w:r>
      <w:r w:rsidR="00911FC9">
        <w:rPr>
          <w:rFonts w:ascii="Times New Roman" w:hAnsi="Times New Roman" w:cs="Times New Roman"/>
          <w:sz w:val="24"/>
          <w:szCs w:val="24"/>
        </w:rPr>
        <w:t>(</w:t>
      </w:r>
      <w:r w:rsidR="00911FC9" w:rsidRPr="008A5F58">
        <w:rPr>
          <w:rFonts w:ascii="Times New Roman" w:hAnsi="Times New Roman" w:cs="Times New Roman"/>
          <w:sz w:val="24"/>
          <w:szCs w:val="24"/>
        </w:rPr>
        <w:t>terminalas</w:t>
      </w:r>
      <w:r w:rsidR="00911FC9">
        <w:rPr>
          <w:rFonts w:ascii="Times New Roman" w:hAnsi="Times New Roman" w:cs="Times New Roman"/>
          <w:sz w:val="24"/>
          <w:szCs w:val="24"/>
        </w:rPr>
        <w:t>)</w:t>
      </w:r>
      <w:r w:rsidR="00911FC9" w:rsidRPr="008A5F58">
        <w:rPr>
          <w:rFonts w:ascii="Times New Roman" w:hAnsi="Times New Roman" w:cs="Times New Roman"/>
          <w:sz w:val="24"/>
          <w:szCs w:val="24"/>
        </w:rPr>
        <w:t xml:space="preserve"> </w:t>
      </w:r>
      <w:r w:rsidRPr="008A5F58">
        <w:rPr>
          <w:rFonts w:ascii="Times New Roman" w:hAnsi="Times New Roman" w:cs="Times New Roman"/>
          <w:sz w:val="24"/>
          <w:szCs w:val="24"/>
        </w:rPr>
        <w:t xml:space="preserve">skirta </w:t>
      </w:r>
      <w:r w:rsidR="001A14E8">
        <w:rPr>
          <w:rFonts w:ascii="Times New Roman" w:hAnsi="Times New Roman" w:cs="Times New Roman"/>
          <w:sz w:val="24"/>
          <w:szCs w:val="24"/>
        </w:rPr>
        <w:t xml:space="preserve">Programos </w:t>
      </w:r>
      <w:r w:rsidR="0020152B">
        <w:rPr>
          <w:rFonts w:ascii="Times New Roman" w:hAnsi="Times New Roman" w:cs="Times New Roman"/>
          <w:sz w:val="24"/>
          <w:szCs w:val="24"/>
        </w:rPr>
        <w:t>tiekėjams</w:t>
      </w:r>
      <w:r w:rsidR="00DA0249">
        <w:rPr>
          <w:rFonts w:ascii="Times New Roman" w:hAnsi="Times New Roman" w:cs="Times New Roman"/>
          <w:sz w:val="24"/>
          <w:szCs w:val="24"/>
        </w:rPr>
        <w:t>, kuriuos patvirtino ŽŪA</w:t>
      </w:r>
      <w:r w:rsidR="00911FC9">
        <w:rPr>
          <w:rFonts w:ascii="Times New Roman" w:hAnsi="Times New Roman" w:cs="Times New Roman"/>
          <w:sz w:val="24"/>
          <w:szCs w:val="24"/>
        </w:rPr>
        <w:t>,</w:t>
      </w:r>
      <w:r w:rsidR="008136C3">
        <w:rPr>
          <w:rFonts w:ascii="Times New Roman" w:hAnsi="Times New Roman" w:cs="Times New Roman"/>
          <w:sz w:val="24"/>
          <w:szCs w:val="24"/>
        </w:rPr>
        <w:t xml:space="preserve"> </w:t>
      </w:r>
      <w:r w:rsidRPr="008A5F58">
        <w:rPr>
          <w:rFonts w:ascii="Times New Roman" w:hAnsi="Times New Roman" w:cs="Times New Roman"/>
          <w:sz w:val="24"/>
          <w:szCs w:val="24"/>
        </w:rPr>
        <w:t>elektronin</w:t>
      </w:r>
      <w:r w:rsidR="00911FC9">
        <w:rPr>
          <w:rFonts w:ascii="Times New Roman" w:hAnsi="Times New Roman" w:cs="Times New Roman"/>
          <w:sz w:val="24"/>
          <w:szCs w:val="24"/>
        </w:rPr>
        <w:t>ia</w:t>
      </w:r>
      <w:r w:rsidRPr="008A5F58">
        <w:rPr>
          <w:rFonts w:ascii="Times New Roman" w:hAnsi="Times New Roman" w:cs="Times New Roman"/>
          <w:sz w:val="24"/>
          <w:szCs w:val="24"/>
        </w:rPr>
        <w:t xml:space="preserve">ms </w:t>
      </w:r>
      <w:r w:rsidR="00911FC9">
        <w:rPr>
          <w:rFonts w:ascii="Times New Roman" w:hAnsi="Times New Roman" w:cs="Times New Roman"/>
          <w:sz w:val="24"/>
          <w:szCs w:val="24"/>
        </w:rPr>
        <w:t xml:space="preserve">mokėjimo prašymams </w:t>
      </w:r>
      <w:r w:rsidRPr="008A5F58">
        <w:rPr>
          <w:rFonts w:ascii="Times New Roman" w:hAnsi="Times New Roman" w:cs="Times New Roman"/>
          <w:sz w:val="24"/>
          <w:szCs w:val="24"/>
        </w:rPr>
        <w:t xml:space="preserve">teikti. Šiuo metu RRPAIS sudaro: 484 duomenų bazės lentelės ir vaizdai (į šį skaičių neįtrauktos audito lentelės ir vaizdai), 412 duomenų bazėje saugomų PL/SQL funkcijų, 218 duomenų bazėje saugomų PL/SQL funkcijų, 836 duomenų bazėje saugomos PL/SQL procedūros, 159 ekraninės formos, 42 ataskaitos, sistemoje </w:t>
      </w:r>
      <w:r w:rsidR="00911FC9">
        <w:rPr>
          <w:rFonts w:ascii="Times New Roman" w:hAnsi="Times New Roman" w:cs="Times New Roman"/>
          <w:sz w:val="24"/>
          <w:szCs w:val="24"/>
        </w:rPr>
        <w:t xml:space="preserve">kiekvienais metais </w:t>
      </w:r>
      <w:r w:rsidRPr="008A5F58">
        <w:rPr>
          <w:rFonts w:ascii="Times New Roman" w:hAnsi="Times New Roman" w:cs="Times New Roman"/>
          <w:sz w:val="24"/>
          <w:szCs w:val="24"/>
        </w:rPr>
        <w:t xml:space="preserve">administruojama apie 1000 </w:t>
      </w:r>
      <w:r w:rsidR="00911FC9">
        <w:rPr>
          <w:rFonts w:ascii="Times New Roman" w:hAnsi="Times New Roman" w:cs="Times New Roman"/>
          <w:sz w:val="24"/>
          <w:szCs w:val="24"/>
        </w:rPr>
        <w:t>tiekėjų pateiktų mokėjimo prašymų</w:t>
      </w:r>
      <w:r w:rsidRPr="008A5F58">
        <w:rPr>
          <w:rFonts w:ascii="Times New Roman" w:hAnsi="Times New Roman" w:cs="Times New Roman"/>
          <w:sz w:val="24"/>
          <w:szCs w:val="24"/>
        </w:rPr>
        <w:t>.</w:t>
      </w:r>
    </w:p>
    <w:p w14:paraId="68BB1AC6" w14:textId="12BDEA1A" w:rsidR="0089008A" w:rsidRPr="00343D44" w:rsidRDefault="0089008A" w:rsidP="000D4DE2">
      <w:pPr>
        <w:pStyle w:val="Sraopastraipa"/>
        <w:numPr>
          <w:ilvl w:val="0"/>
          <w:numId w:val="2"/>
        </w:numPr>
        <w:tabs>
          <w:tab w:val="num" w:pos="720"/>
        </w:tabs>
        <w:spacing w:after="0" w:line="240" w:lineRule="auto"/>
        <w:ind w:left="0" w:firstLine="709"/>
        <w:jc w:val="both"/>
        <w:rPr>
          <w:rFonts w:ascii="Times New Roman" w:hAnsi="Times New Roman" w:cs="Times New Roman"/>
          <w:sz w:val="24"/>
          <w:szCs w:val="24"/>
        </w:rPr>
      </w:pPr>
      <w:r w:rsidRPr="008A5F58">
        <w:rPr>
          <w:rFonts w:ascii="Times New Roman" w:hAnsi="Times New Roman" w:cs="Times New Roman"/>
          <w:sz w:val="24"/>
          <w:szCs w:val="24"/>
        </w:rPr>
        <w:t>Paslaugos privalės būti pradėtos teikti nuo Sutarties pasirašymo datos. Detalūs Paslaugų reikalavimai yra nurodyti žemiau esančiuose šio dokumento skyriuose. Sukurtų rezultatų neatitiktį Paslaugų reikalavimams</w:t>
      </w:r>
      <w:r w:rsidR="00A556BA">
        <w:rPr>
          <w:rFonts w:ascii="Times New Roman" w:hAnsi="Times New Roman" w:cs="Times New Roman"/>
          <w:sz w:val="24"/>
          <w:szCs w:val="24"/>
        </w:rPr>
        <w:t xml:space="preserve"> </w:t>
      </w:r>
      <w:r w:rsidR="00A556BA" w:rsidRPr="001C02D0">
        <w:rPr>
          <w:rFonts w:ascii="Times New Roman" w:hAnsi="Times New Roman"/>
          <w:sz w:val="24"/>
          <w:szCs w:val="24"/>
        </w:rPr>
        <w:t>IEAIS ir RRPAIS priežiūros</w:t>
      </w:r>
      <w:r w:rsidR="005E661F">
        <w:rPr>
          <w:rFonts w:ascii="Times New Roman" w:hAnsi="Times New Roman"/>
          <w:sz w:val="24"/>
          <w:szCs w:val="24"/>
        </w:rPr>
        <w:t xml:space="preserve"> / palaikymo, naujų funkcijų diegimo, atnaujinimo, pokyčių</w:t>
      </w:r>
      <w:r w:rsidR="004775BC">
        <w:rPr>
          <w:rFonts w:ascii="Times New Roman" w:hAnsi="Times New Roman"/>
          <w:sz w:val="24"/>
          <w:szCs w:val="24"/>
        </w:rPr>
        <w:t xml:space="preserve"> kūrimo ir konsultavimo </w:t>
      </w:r>
      <w:r w:rsidR="001A2954">
        <w:rPr>
          <w:rFonts w:ascii="Times New Roman" w:hAnsi="Times New Roman"/>
          <w:sz w:val="24"/>
          <w:szCs w:val="24"/>
        </w:rPr>
        <w:t>paslaugų</w:t>
      </w:r>
      <w:r w:rsidR="00833771">
        <w:rPr>
          <w:rFonts w:ascii="Times New Roman" w:hAnsi="Times New Roman"/>
          <w:sz w:val="24"/>
          <w:szCs w:val="24"/>
        </w:rPr>
        <w:t xml:space="preserve"> teikėjui (toliau – Teikėjas)</w:t>
      </w:r>
      <w:r w:rsidRPr="00343D44">
        <w:rPr>
          <w:rFonts w:ascii="Times New Roman" w:hAnsi="Times New Roman" w:cs="Times New Roman"/>
          <w:sz w:val="24"/>
          <w:szCs w:val="24"/>
        </w:rPr>
        <w:t>privalės ištaisyti nemokamai.</w:t>
      </w:r>
    </w:p>
    <w:p w14:paraId="59069523" w14:textId="77777777" w:rsidR="00C71848" w:rsidRPr="00B37603" w:rsidRDefault="00C71848" w:rsidP="000D4DE2">
      <w:pPr>
        <w:spacing w:after="0"/>
        <w:rPr>
          <w:rFonts w:ascii="Times New Roman" w:hAnsi="Times New Roman" w:cs="Times New Roman"/>
          <w:sz w:val="24"/>
          <w:szCs w:val="24"/>
        </w:rPr>
      </w:pPr>
    </w:p>
    <w:p w14:paraId="446591FA" w14:textId="6E93243C" w:rsidR="00F64500" w:rsidRDefault="00F64500" w:rsidP="000D4DE2">
      <w:pPr>
        <w:pStyle w:val="Sraopastraipa"/>
        <w:numPr>
          <w:ilvl w:val="0"/>
          <w:numId w:val="10"/>
        </w:numPr>
        <w:spacing w:after="0"/>
        <w:ind w:left="0" w:hanging="340"/>
        <w:jc w:val="center"/>
        <w:rPr>
          <w:rFonts w:ascii="Times New Roman" w:hAnsi="Times New Roman" w:cs="Times New Roman"/>
          <w:b/>
          <w:sz w:val="24"/>
          <w:szCs w:val="24"/>
        </w:rPr>
      </w:pPr>
      <w:r>
        <w:rPr>
          <w:rFonts w:ascii="Times New Roman" w:hAnsi="Times New Roman" w:cs="Times New Roman"/>
          <w:b/>
          <w:sz w:val="24"/>
          <w:szCs w:val="24"/>
        </w:rPr>
        <w:t>SKYRIUS</w:t>
      </w:r>
    </w:p>
    <w:p w14:paraId="0E14837A" w14:textId="50AF45CD" w:rsidR="0089008A" w:rsidRDefault="0089008A" w:rsidP="000D4DE2">
      <w:pPr>
        <w:pStyle w:val="Sraopastraipa"/>
        <w:spacing w:after="0"/>
        <w:ind w:left="0"/>
        <w:jc w:val="center"/>
        <w:rPr>
          <w:rFonts w:ascii="Times New Roman" w:hAnsi="Times New Roman" w:cs="Times New Roman"/>
          <w:b/>
          <w:sz w:val="24"/>
          <w:szCs w:val="24"/>
        </w:rPr>
      </w:pPr>
      <w:r w:rsidRPr="00B37603">
        <w:rPr>
          <w:rFonts w:ascii="Times New Roman" w:hAnsi="Times New Roman" w:cs="Times New Roman"/>
          <w:b/>
          <w:sz w:val="24"/>
          <w:szCs w:val="24"/>
        </w:rPr>
        <w:t>INFORMACINĖ</w:t>
      </w:r>
      <w:r w:rsidR="00AC07EC">
        <w:rPr>
          <w:rFonts w:ascii="Times New Roman" w:hAnsi="Times New Roman" w:cs="Times New Roman"/>
          <w:b/>
          <w:sz w:val="24"/>
          <w:szCs w:val="24"/>
        </w:rPr>
        <w:t>S</w:t>
      </w:r>
      <w:r w:rsidRPr="00B37603">
        <w:rPr>
          <w:rFonts w:ascii="Times New Roman" w:hAnsi="Times New Roman" w:cs="Times New Roman"/>
          <w:b/>
          <w:sz w:val="24"/>
          <w:szCs w:val="24"/>
        </w:rPr>
        <w:t xml:space="preserve"> SISTEM</w:t>
      </w:r>
      <w:r w:rsidR="00AC07EC">
        <w:rPr>
          <w:rFonts w:ascii="Times New Roman" w:hAnsi="Times New Roman" w:cs="Times New Roman"/>
          <w:b/>
          <w:sz w:val="24"/>
          <w:szCs w:val="24"/>
        </w:rPr>
        <w:t>OS</w:t>
      </w:r>
    </w:p>
    <w:p w14:paraId="24C46F27" w14:textId="77777777" w:rsidR="008824F4" w:rsidRDefault="008824F4" w:rsidP="000D4DE2">
      <w:pPr>
        <w:pStyle w:val="Sraopastraipa"/>
        <w:spacing w:after="0"/>
        <w:ind w:left="0"/>
        <w:jc w:val="center"/>
        <w:rPr>
          <w:rFonts w:ascii="Times New Roman" w:hAnsi="Times New Roman" w:cs="Times New Roman"/>
          <w:b/>
          <w:sz w:val="24"/>
          <w:szCs w:val="24"/>
        </w:rPr>
      </w:pPr>
    </w:p>
    <w:p w14:paraId="18371641" w14:textId="677EC11F" w:rsidR="00890D9A" w:rsidRPr="00343D44" w:rsidRDefault="00A92B43" w:rsidP="000D4DE2">
      <w:pPr>
        <w:pStyle w:val="Sraopastraipa"/>
        <w:numPr>
          <w:ilvl w:val="0"/>
          <w:numId w:val="2"/>
        </w:numPr>
        <w:spacing w:after="0"/>
        <w:ind w:left="0" w:firstLine="709"/>
        <w:jc w:val="both"/>
        <w:rPr>
          <w:rFonts w:ascii="Times New Roman" w:hAnsi="Times New Roman" w:cs="Times New Roman"/>
          <w:b/>
          <w:bCs/>
          <w:sz w:val="24"/>
          <w:szCs w:val="24"/>
        </w:rPr>
      </w:pPr>
      <w:r w:rsidRPr="00343D44">
        <w:rPr>
          <w:rFonts w:ascii="Times New Roman" w:hAnsi="Times New Roman" w:cs="Times New Roman"/>
          <w:sz w:val="24"/>
          <w:szCs w:val="24"/>
        </w:rPr>
        <w:t>IEAIS ir RRPAIS sistemų organizavimas ir duomenų saugumas yra užtikrinam</w:t>
      </w:r>
      <w:r w:rsidR="00211374" w:rsidRPr="00343D44">
        <w:rPr>
          <w:rFonts w:ascii="Times New Roman" w:hAnsi="Times New Roman" w:cs="Times New Roman"/>
          <w:sz w:val="24"/>
          <w:szCs w:val="24"/>
        </w:rPr>
        <w:t>as</w:t>
      </w:r>
      <w:r w:rsidRPr="00343D44">
        <w:rPr>
          <w:rFonts w:ascii="Times New Roman" w:hAnsi="Times New Roman" w:cs="Times New Roman"/>
          <w:sz w:val="24"/>
          <w:szCs w:val="24"/>
        </w:rPr>
        <w:t xml:space="preserve"> laikantis teisės aktų, reglamentuojančių informacinių sistemų valdymą ir asmens duomenų apsaugą.</w:t>
      </w:r>
    </w:p>
    <w:p w14:paraId="57533A99" w14:textId="2245D748" w:rsidR="0089008A" w:rsidRPr="007D1191" w:rsidRDefault="007D1191" w:rsidP="007D1191">
      <w:pPr>
        <w:pStyle w:val="Sraopastraipa"/>
        <w:numPr>
          <w:ilvl w:val="0"/>
          <w:numId w:val="2"/>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D</w:t>
      </w:r>
      <w:r w:rsidR="0089008A" w:rsidRPr="007D1191">
        <w:rPr>
          <w:rFonts w:ascii="Times New Roman" w:hAnsi="Times New Roman" w:cs="Times New Roman"/>
          <w:sz w:val="24"/>
          <w:szCs w:val="24"/>
        </w:rPr>
        <w:t>etalesnis IEAIS sistemos funkcijų sąrašas pateiktas žemiau, prie kiekvieno iš punktų papildomai paaiškinta, kiek funkcija yra automatizuota:</w:t>
      </w:r>
    </w:p>
    <w:p w14:paraId="2EFBD3F4" w14:textId="79ED116D" w:rsidR="0089008A" w:rsidRPr="00343D44" w:rsidRDefault="0089008A" w:rsidP="00343D44">
      <w:pPr>
        <w:pStyle w:val="Sraopastraipa"/>
        <w:numPr>
          <w:ilvl w:val="1"/>
          <w:numId w:val="2"/>
        </w:numPr>
        <w:spacing w:after="0" w:line="240" w:lineRule="auto"/>
        <w:ind w:left="0" w:firstLine="709"/>
        <w:jc w:val="both"/>
        <w:rPr>
          <w:rFonts w:ascii="Times New Roman" w:hAnsi="Times New Roman" w:cs="Times New Roman"/>
          <w:sz w:val="24"/>
          <w:szCs w:val="24"/>
        </w:rPr>
      </w:pPr>
      <w:r w:rsidRPr="00343D44">
        <w:rPr>
          <w:rFonts w:ascii="Times New Roman" w:hAnsi="Times New Roman" w:cs="Times New Roman"/>
          <w:sz w:val="24"/>
          <w:szCs w:val="24"/>
        </w:rPr>
        <w:t>verslo veiklos dalyvių duomenų tvarkymas. Šios funkcijos dėka galima įvesti, redaguoti bei lengvai ir greitai gauti duomenis apie kiekvieną pareiškėją, kuris yra užregistruotas Ž</w:t>
      </w:r>
      <w:r w:rsidR="00194878" w:rsidRPr="00343D44">
        <w:rPr>
          <w:rFonts w:ascii="Times New Roman" w:hAnsi="Times New Roman" w:cs="Times New Roman"/>
          <w:sz w:val="24"/>
          <w:szCs w:val="24"/>
        </w:rPr>
        <w:t>Ū</w:t>
      </w:r>
      <w:r w:rsidRPr="00343D44">
        <w:rPr>
          <w:rFonts w:ascii="Times New Roman" w:hAnsi="Times New Roman" w:cs="Times New Roman"/>
          <w:sz w:val="24"/>
          <w:szCs w:val="24"/>
        </w:rPr>
        <w:t>A naudojamoje Pareiškėjų administravimo informacinėje sistemoje (toliau – PRIS). Atitinkami duomenys iš šio registro yra perkeliami į vėliau spausdinamas licencijas bei ataskaitas;</w:t>
      </w:r>
    </w:p>
    <w:p w14:paraId="0DFEFF5A" w14:textId="164DCBB6" w:rsidR="0089008A" w:rsidRPr="00343D44" w:rsidRDefault="0089008A" w:rsidP="00343D44">
      <w:pPr>
        <w:pStyle w:val="Sraopastraipa"/>
        <w:numPr>
          <w:ilvl w:val="1"/>
          <w:numId w:val="2"/>
        </w:numPr>
        <w:spacing w:after="0" w:line="240" w:lineRule="auto"/>
        <w:ind w:left="0" w:firstLine="709"/>
        <w:jc w:val="both"/>
        <w:rPr>
          <w:rFonts w:ascii="Times New Roman" w:hAnsi="Times New Roman" w:cs="Times New Roman"/>
          <w:sz w:val="24"/>
          <w:szCs w:val="24"/>
        </w:rPr>
      </w:pPr>
      <w:r w:rsidRPr="00343D44">
        <w:rPr>
          <w:rFonts w:ascii="Times New Roman" w:hAnsi="Times New Roman" w:cs="Times New Roman"/>
          <w:sz w:val="24"/>
          <w:szCs w:val="24"/>
        </w:rPr>
        <w:t>pagrindinių paraiškų tvarkymas. Tai paraiškų importo bei eksporto licencijoms gauti administravimui skirta funkcija. Į šią formą įvedami visi su paraiška susiję duomenys, taip pat nustatoma paraiškos būsena;</w:t>
      </w:r>
    </w:p>
    <w:p w14:paraId="0A96CCA8" w14:textId="53077A7A" w:rsidR="0089008A" w:rsidRPr="00343D44" w:rsidRDefault="0089008A" w:rsidP="00343D44">
      <w:pPr>
        <w:pStyle w:val="Sraopastraipa"/>
        <w:numPr>
          <w:ilvl w:val="1"/>
          <w:numId w:val="2"/>
        </w:numPr>
        <w:spacing w:after="0" w:line="240" w:lineRule="auto"/>
        <w:ind w:left="0" w:firstLine="709"/>
        <w:jc w:val="both"/>
        <w:rPr>
          <w:rFonts w:ascii="Times New Roman" w:hAnsi="Times New Roman" w:cs="Times New Roman"/>
          <w:sz w:val="24"/>
          <w:szCs w:val="24"/>
        </w:rPr>
      </w:pPr>
      <w:r w:rsidRPr="00343D44">
        <w:rPr>
          <w:rFonts w:ascii="Times New Roman" w:hAnsi="Times New Roman" w:cs="Times New Roman"/>
          <w:sz w:val="24"/>
          <w:szCs w:val="24"/>
        </w:rPr>
        <w:t>papildomų paraiškų tvarkymas. Tai paraiškų importo bei eksporto licencijų išrašams, dublikatams ar pakaitinėms licencijoms gauti bei teisių pagal importo ir eksporto licencijas perleidimui ir grąžinimui skirta forma;</w:t>
      </w:r>
    </w:p>
    <w:p w14:paraId="5635FBE8" w14:textId="5EED1BAB" w:rsidR="0089008A" w:rsidRPr="00343D44" w:rsidRDefault="0089008A" w:rsidP="00343D44">
      <w:pPr>
        <w:pStyle w:val="Sraopastraipa"/>
        <w:numPr>
          <w:ilvl w:val="1"/>
          <w:numId w:val="2"/>
        </w:numPr>
        <w:spacing w:after="0" w:line="240" w:lineRule="auto"/>
        <w:ind w:left="0" w:firstLine="709"/>
        <w:jc w:val="both"/>
        <w:rPr>
          <w:rFonts w:ascii="Times New Roman" w:hAnsi="Times New Roman" w:cs="Times New Roman"/>
          <w:sz w:val="24"/>
          <w:szCs w:val="24"/>
        </w:rPr>
      </w:pPr>
      <w:r w:rsidRPr="00343D44">
        <w:rPr>
          <w:rFonts w:ascii="Times New Roman" w:hAnsi="Times New Roman" w:cs="Times New Roman"/>
          <w:sz w:val="24"/>
          <w:szCs w:val="24"/>
        </w:rPr>
        <w:t>licencijų tvarkymas. Forma skirta įvesti arba perkelti duomenis iš pagrindinių bei papildomų paraiškų tvarkymo tam, kad IEAIS pagalba būtų galima išspausdinti visų tipų licencijas;</w:t>
      </w:r>
    </w:p>
    <w:p w14:paraId="700DD9EE" w14:textId="5B3C9139" w:rsidR="0089008A" w:rsidRPr="00343D44" w:rsidRDefault="0089008A" w:rsidP="00343D44">
      <w:pPr>
        <w:pStyle w:val="Sraopastraipa"/>
        <w:numPr>
          <w:ilvl w:val="1"/>
          <w:numId w:val="2"/>
        </w:numPr>
        <w:spacing w:after="0" w:line="240" w:lineRule="auto"/>
        <w:ind w:left="0" w:firstLine="709"/>
        <w:jc w:val="both"/>
        <w:rPr>
          <w:rFonts w:ascii="Times New Roman" w:hAnsi="Times New Roman" w:cs="Times New Roman"/>
          <w:sz w:val="24"/>
          <w:szCs w:val="24"/>
        </w:rPr>
      </w:pPr>
      <w:r w:rsidRPr="00343D44">
        <w:rPr>
          <w:rFonts w:ascii="Times New Roman" w:hAnsi="Times New Roman" w:cs="Times New Roman"/>
          <w:sz w:val="24"/>
          <w:szCs w:val="24"/>
        </w:rPr>
        <w:t>kitų gaunamų dokumentų tvarkymas;</w:t>
      </w:r>
    </w:p>
    <w:p w14:paraId="5E6E79D1" w14:textId="70A82485" w:rsidR="0089008A" w:rsidRPr="00343D44" w:rsidRDefault="0089008A" w:rsidP="00343D44">
      <w:pPr>
        <w:pStyle w:val="Sraopastraipa"/>
        <w:numPr>
          <w:ilvl w:val="1"/>
          <w:numId w:val="2"/>
        </w:numPr>
        <w:spacing w:after="0" w:line="240" w:lineRule="auto"/>
        <w:ind w:left="0" w:firstLine="709"/>
        <w:jc w:val="both"/>
        <w:rPr>
          <w:rFonts w:ascii="Times New Roman" w:hAnsi="Times New Roman" w:cs="Times New Roman"/>
          <w:sz w:val="24"/>
          <w:szCs w:val="24"/>
        </w:rPr>
      </w:pPr>
      <w:r w:rsidRPr="00343D44">
        <w:rPr>
          <w:rFonts w:ascii="Times New Roman" w:hAnsi="Times New Roman" w:cs="Times New Roman"/>
          <w:sz w:val="24"/>
          <w:szCs w:val="24"/>
        </w:rPr>
        <w:t>įsipareigojimų įvykdymo įrodymų tvarkymas (transporto dokumentai, kontroliniai egzemplioriai T5, kilmę įrodantys dokumentai, importo bei eksporto deklaracijos ir kiti dokumentai);</w:t>
      </w:r>
    </w:p>
    <w:p w14:paraId="4F443897" w14:textId="5EA7C105" w:rsidR="0089008A" w:rsidRPr="00D4081A" w:rsidRDefault="0089008A" w:rsidP="00343D44">
      <w:pPr>
        <w:pStyle w:val="Tekstoblokas"/>
        <w:numPr>
          <w:ilvl w:val="1"/>
          <w:numId w:val="2"/>
        </w:numPr>
        <w:tabs>
          <w:tab w:val="left" w:pos="1276"/>
        </w:tabs>
        <w:ind w:left="0" w:right="0" w:firstLine="709"/>
        <w:jc w:val="both"/>
        <w:rPr>
          <w:szCs w:val="24"/>
        </w:rPr>
      </w:pPr>
      <w:r w:rsidRPr="00D4081A">
        <w:rPr>
          <w:szCs w:val="24"/>
        </w:rPr>
        <w:t>užstato administravimas, įskaitant dalinį užstato grąžinimą, kai įvykdomi įsipareigojimai tik daliai licencijoje nurodyto kiekio;</w:t>
      </w:r>
    </w:p>
    <w:p w14:paraId="073BE7C1" w14:textId="2438B4FD" w:rsidR="0089008A" w:rsidRPr="00D4081A" w:rsidRDefault="0089008A" w:rsidP="00343D44">
      <w:pPr>
        <w:pStyle w:val="Tekstoblokas"/>
        <w:numPr>
          <w:ilvl w:val="1"/>
          <w:numId w:val="2"/>
        </w:numPr>
        <w:tabs>
          <w:tab w:val="left" w:pos="1276"/>
        </w:tabs>
        <w:ind w:left="0" w:right="0" w:firstLine="709"/>
        <w:jc w:val="both"/>
        <w:rPr>
          <w:szCs w:val="24"/>
        </w:rPr>
      </w:pPr>
      <w:r w:rsidRPr="00D4081A">
        <w:rPr>
          <w:szCs w:val="24"/>
        </w:rPr>
        <w:t>prekių kiekių apskaita. Ši funkcija leidžia automatiškai atlikti kiekių rezervavimą, užskaitymą kaip panaudotais, anuliavimą, paskaičiuoti likusį nepanaudotą kiekį iš Muitinės duomenų apdorojimo sistemos gautų žinučių pagrindu. Taip pat peržiūrėti užklausų INT0024, INT0030, INT0046, INT0026, INT0028, elektroninių pranešimų IEI29LT, IE529LT, IE599LT, IEI51LT duomenis, licencijos suminius kiekius, atlikti prekių kiekių apskaitą rankiniu būdu pagal importuotus elektroninių importo, eksporto deklaracijų duomenis, perkelti IE529LT į Paraišką kompensacijai gauti (M egzempliorių), licencijoje, iš kurios buvo išduotas išrašas, kiekį užskaityti kaip panaudotą, išdavus išrašą;</w:t>
      </w:r>
    </w:p>
    <w:p w14:paraId="203683FF" w14:textId="623841A3" w:rsidR="0089008A" w:rsidRPr="00D4081A" w:rsidRDefault="0089008A" w:rsidP="00343D44">
      <w:pPr>
        <w:pStyle w:val="Tekstoblokas"/>
        <w:numPr>
          <w:ilvl w:val="1"/>
          <w:numId w:val="2"/>
        </w:numPr>
        <w:tabs>
          <w:tab w:val="left" w:pos="1276"/>
        </w:tabs>
        <w:ind w:left="0" w:right="0" w:firstLine="709"/>
        <w:jc w:val="both"/>
        <w:rPr>
          <w:szCs w:val="24"/>
        </w:rPr>
      </w:pPr>
      <w:r w:rsidRPr="00D4081A">
        <w:rPr>
          <w:szCs w:val="24"/>
        </w:rPr>
        <w:t>griežtos apskaitos blankų apskaita. Ši funkcija leidžia automatiškai, remiantis kituose sistemos moduliuose atliktais veiksmais, nustatyti kiekvieno griežtos apskaitos blanko būseną: nepanaudotas, panaudotas ar sugadintas;</w:t>
      </w:r>
    </w:p>
    <w:p w14:paraId="66729FE8" w14:textId="27FFAF13" w:rsidR="0089008A" w:rsidRPr="00D4081A" w:rsidRDefault="0089008A" w:rsidP="00343D44">
      <w:pPr>
        <w:pStyle w:val="Tekstoblokas"/>
        <w:numPr>
          <w:ilvl w:val="1"/>
          <w:numId w:val="2"/>
        </w:numPr>
        <w:tabs>
          <w:tab w:val="left" w:pos="1276"/>
        </w:tabs>
        <w:ind w:left="0" w:right="0" w:firstLine="709"/>
        <w:jc w:val="both"/>
        <w:rPr>
          <w:szCs w:val="24"/>
        </w:rPr>
      </w:pPr>
      <w:r w:rsidRPr="00D4081A">
        <w:rPr>
          <w:szCs w:val="24"/>
        </w:rPr>
        <w:t>ataskaitų spausdinimas;</w:t>
      </w:r>
    </w:p>
    <w:p w14:paraId="0DA99718" w14:textId="77777777" w:rsidR="00024145" w:rsidRPr="001A307E" w:rsidRDefault="00024145" w:rsidP="007514CB">
      <w:pPr>
        <w:pStyle w:val="Tekstoblokas"/>
        <w:numPr>
          <w:ilvl w:val="1"/>
          <w:numId w:val="2"/>
        </w:numPr>
        <w:tabs>
          <w:tab w:val="left" w:pos="709"/>
          <w:tab w:val="left" w:pos="1276"/>
        </w:tabs>
        <w:ind w:left="0" w:right="0" w:firstLine="709"/>
        <w:jc w:val="both"/>
        <w:rPr>
          <w:szCs w:val="24"/>
        </w:rPr>
      </w:pPr>
      <w:bookmarkStart w:id="1" w:name="_Hlk74211095"/>
      <w:r w:rsidRPr="001A307E">
        <w:rPr>
          <w:szCs w:val="24"/>
        </w:rPr>
        <w:t xml:space="preserve">elektroninių paraiškų, informacijos priėmimas iš NMA naudojamo informacinio Portalo. Paraiškų bei licencijų informacijos perdavimas į informacinį Portalą; </w:t>
      </w:r>
    </w:p>
    <w:p w14:paraId="3FBD56B5" w14:textId="7DC08A14" w:rsidR="0089008A" w:rsidRDefault="0089008A" w:rsidP="00343D44">
      <w:pPr>
        <w:pStyle w:val="Tekstoblokas"/>
        <w:numPr>
          <w:ilvl w:val="1"/>
          <w:numId w:val="2"/>
        </w:numPr>
        <w:tabs>
          <w:tab w:val="left" w:pos="1276"/>
          <w:tab w:val="left" w:pos="1418"/>
        </w:tabs>
        <w:ind w:left="0" w:right="0" w:firstLine="709"/>
        <w:jc w:val="both"/>
        <w:rPr>
          <w:szCs w:val="24"/>
        </w:rPr>
      </w:pPr>
      <w:r w:rsidRPr="004A65AE">
        <w:rPr>
          <w:szCs w:val="24"/>
        </w:rPr>
        <w:t>Muitinės departamento prie Lietuvos Respublikos finansų ministerijos</w:t>
      </w:r>
      <w:r>
        <w:rPr>
          <w:szCs w:val="24"/>
        </w:rPr>
        <w:t xml:space="preserve"> </w:t>
      </w:r>
      <w:proofErr w:type="spellStart"/>
      <w:r>
        <w:rPr>
          <w:szCs w:val="24"/>
        </w:rPr>
        <w:t>iMDAS</w:t>
      </w:r>
      <w:proofErr w:type="spellEnd"/>
      <w:r w:rsidRPr="004A65AE">
        <w:rPr>
          <w:szCs w:val="24"/>
        </w:rPr>
        <w:t xml:space="preserve"> ir IEAIS integracija per duomenų teikimo </w:t>
      </w:r>
      <w:proofErr w:type="spellStart"/>
      <w:r w:rsidRPr="004A65AE">
        <w:rPr>
          <w:szCs w:val="24"/>
        </w:rPr>
        <w:t>saityno</w:t>
      </w:r>
      <w:proofErr w:type="spellEnd"/>
      <w:r w:rsidRPr="004A65AE">
        <w:rPr>
          <w:szCs w:val="24"/>
        </w:rPr>
        <w:t xml:space="preserve"> paslaugą (angl. </w:t>
      </w:r>
      <w:r w:rsidRPr="0020152B">
        <w:rPr>
          <w:szCs w:val="24"/>
          <w:lang w:val="pt-BR"/>
        </w:rPr>
        <w:t>web service);</w:t>
      </w:r>
    </w:p>
    <w:p w14:paraId="11BFA93C" w14:textId="478DBA4F" w:rsidR="00127E6B" w:rsidRDefault="00DF7DC0" w:rsidP="00D6606A">
      <w:pPr>
        <w:pStyle w:val="Tekstoblokas"/>
        <w:numPr>
          <w:ilvl w:val="0"/>
          <w:numId w:val="2"/>
        </w:numPr>
        <w:tabs>
          <w:tab w:val="left" w:pos="1276"/>
        </w:tabs>
        <w:ind w:right="0" w:hanging="1495"/>
        <w:jc w:val="both"/>
        <w:rPr>
          <w:szCs w:val="24"/>
        </w:rPr>
      </w:pPr>
      <w:r>
        <w:rPr>
          <w:szCs w:val="24"/>
        </w:rPr>
        <w:t>RRPAIS e</w:t>
      </w:r>
      <w:r w:rsidR="00127E6B" w:rsidRPr="00127E6B">
        <w:rPr>
          <w:szCs w:val="24"/>
        </w:rPr>
        <w:t>ksploatuojama šiose technologinėse platformose</w:t>
      </w:r>
      <w:r w:rsidR="003E3C01">
        <w:rPr>
          <w:szCs w:val="24"/>
        </w:rPr>
        <w:t>:</w:t>
      </w:r>
    </w:p>
    <w:p w14:paraId="3382F70C" w14:textId="54312132" w:rsidR="001B772E" w:rsidRDefault="00EC3EFD" w:rsidP="00343D44">
      <w:pPr>
        <w:pStyle w:val="Tekstoblokas"/>
        <w:numPr>
          <w:ilvl w:val="1"/>
          <w:numId w:val="2"/>
        </w:numPr>
        <w:tabs>
          <w:tab w:val="left" w:pos="993"/>
          <w:tab w:val="left" w:pos="1276"/>
        </w:tabs>
        <w:ind w:right="0" w:hanging="716"/>
        <w:jc w:val="both"/>
        <w:rPr>
          <w:szCs w:val="24"/>
        </w:rPr>
      </w:pPr>
      <w:r w:rsidRPr="00EC3EFD">
        <w:rPr>
          <w:szCs w:val="24"/>
        </w:rPr>
        <w:t xml:space="preserve">Duomenų bazė – </w:t>
      </w:r>
      <w:r w:rsidRPr="00180E1C">
        <w:rPr>
          <w:szCs w:val="24"/>
          <w:lang w:val="en-US"/>
        </w:rPr>
        <w:t>Oracle Database</w:t>
      </w:r>
      <w:r w:rsidRPr="00EC3EFD">
        <w:rPr>
          <w:szCs w:val="24"/>
        </w:rPr>
        <w:t xml:space="preserve"> 10g. </w:t>
      </w:r>
      <w:proofErr w:type="spellStart"/>
      <w:r w:rsidRPr="00EC3EFD">
        <w:rPr>
          <w:szCs w:val="24"/>
        </w:rPr>
        <w:t>rel</w:t>
      </w:r>
      <w:proofErr w:type="spellEnd"/>
      <w:r w:rsidRPr="00EC3EFD">
        <w:rPr>
          <w:szCs w:val="24"/>
        </w:rPr>
        <w:t>. 2 Standard Edition</w:t>
      </w:r>
    </w:p>
    <w:p w14:paraId="2C6A80C0" w14:textId="7AAE30E8" w:rsidR="00EC3EFD" w:rsidRPr="00224FD8" w:rsidRDefault="006962E3" w:rsidP="00343D44">
      <w:pPr>
        <w:pStyle w:val="Tekstoblokas"/>
        <w:numPr>
          <w:ilvl w:val="1"/>
          <w:numId w:val="2"/>
        </w:numPr>
        <w:tabs>
          <w:tab w:val="left" w:pos="851"/>
          <w:tab w:val="left" w:pos="993"/>
        </w:tabs>
        <w:ind w:left="0" w:right="0" w:firstLine="709"/>
        <w:jc w:val="both"/>
        <w:rPr>
          <w:szCs w:val="24"/>
          <w:lang w:val="en-US"/>
        </w:rPr>
      </w:pPr>
      <w:r w:rsidRPr="006962E3">
        <w:rPr>
          <w:szCs w:val="24"/>
        </w:rPr>
        <w:t xml:space="preserve">Taikomųjų programų vykdymo platforma – </w:t>
      </w:r>
      <w:r w:rsidRPr="00224FD8">
        <w:rPr>
          <w:szCs w:val="24"/>
          <w:lang w:val="en-US"/>
        </w:rPr>
        <w:t>Oracle</w:t>
      </w:r>
      <w:r w:rsidRPr="006962E3">
        <w:rPr>
          <w:szCs w:val="24"/>
        </w:rPr>
        <w:t xml:space="preserve"> </w:t>
      </w:r>
      <w:r w:rsidRPr="00224FD8">
        <w:rPr>
          <w:szCs w:val="24"/>
          <w:lang w:val="en-US"/>
        </w:rPr>
        <w:t xml:space="preserve">Internet Application Server 10g </w:t>
      </w:r>
      <w:proofErr w:type="spellStart"/>
      <w:r w:rsidRPr="00224FD8">
        <w:rPr>
          <w:szCs w:val="24"/>
          <w:lang w:val="en-US"/>
        </w:rPr>
        <w:t>rel</w:t>
      </w:r>
      <w:proofErr w:type="spellEnd"/>
      <w:r w:rsidRPr="006962E3">
        <w:rPr>
          <w:szCs w:val="24"/>
        </w:rPr>
        <w:t xml:space="preserve">. 2 </w:t>
      </w:r>
      <w:r w:rsidRPr="00224FD8">
        <w:rPr>
          <w:szCs w:val="24"/>
          <w:lang w:val="en-US"/>
        </w:rPr>
        <w:t>Forms &amp; Reports Only.</w:t>
      </w:r>
    </w:p>
    <w:p w14:paraId="2685A6DE" w14:textId="1702368B" w:rsidR="006962E3" w:rsidRPr="00224FD8" w:rsidRDefault="006962E3" w:rsidP="00343D44">
      <w:pPr>
        <w:pStyle w:val="Tekstoblokas"/>
        <w:numPr>
          <w:ilvl w:val="1"/>
          <w:numId w:val="2"/>
        </w:numPr>
        <w:tabs>
          <w:tab w:val="left" w:pos="709"/>
          <w:tab w:val="left" w:pos="993"/>
        </w:tabs>
        <w:ind w:left="0" w:right="0" w:firstLine="709"/>
        <w:jc w:val="both"/>
        <w:rPr>
          <w:szCs w:val="24"/>
          <w:lang w:val="en-US"/>
        </w:rPr>
      </w:pPr>
      <w:r w:rsidRPr="006962E3">
        <w:rPr>
          <w:szCs w:val="24"/>
        </w:rPr>
        <w:t xml:space="preserve">RRPAIS yra sukurta naudojant taikomųjų programų kūrimo priemonių rinkinį </w:t>
      </w:r>
      <w:r w:rsidRPr="00224FD8">
        <w:rPr>
          <w:szCs w:val="24"/>
          <w:lang w:val="en-US"/>
        </w:rPr>
        <w:t>Oracle Internet Developer Suite 10g rel. 2.</w:t>
      </w:r>
    </w:p>
    <w:bookmarkEnd w:id="1"/>
    <w:p w14:paraId="5DB42C81" w14:textId="0B5DAB57" w:rsidR="0089008A" w:rsidRPr="004A65AE" w:rsidRDefault="0089008A" w:rsidP="00343D44">
      <w:pPr>
        <w:pStyle w:val="Tekstoblokas"/>
        <w:numPr>
          <w:ilvl w:val="0"/>
          <w:numId w:val="2"/>
        </w:numPr>
        <w:tabs>
          <w:tab w:val="left" w:pos="993"/>
          <w:tab w:val="left" w:pos="1134"/>
        </w:tabs>
        <w:ind w:right="0" w:hanging="1495"/>
        <w:jc w:val="both"/>
        <w:rPr>
          <w:szCs w:val="24"/>
        </w:rPr>
      </w:pPr>
      <w:r w:rsidRPr="004A65AE">
        <w:rPr>
          <w:szCs w:val="24"/>
        </w:rPr>
        <w:t>IEAIS yra sukurta naudojant:</w:t>
      </w:r>
    </w:p>
    <w:p w14:paraId="641C2707" w14:textId="053F589E" w:rsidR="0089008A" w:rsidRPr="004A65AE" w:rsidRDefault="0089008A" w:rsidP="00343D44">
      <w:pPr>
        <w:pStyle w:val="Tekstoblokas"/>
        <w:numPr>
          <w:ilvl w:val="1"/>
          <w:numId w:val="2"/>
        </w:numPr>
        <w:tabs>
          <w:tab w:val="left" w:pos="993"/>
          <w:tab w:val="left" w:pos="1276"/>
        </w:tabs>
        <w:ind w:right="0" w:hanging="716"/>
        <w:jc w:val="both"/>
        <w:rPr>
          <w:szCs w:val="24"/>
        </w:rPr>
      </w:pPr>
      <w:r w:rsidRPr="00180E1C">
        <w:rPr>
          <w:szCs w:val="24"/>
          <w:lang w:val="en-US"/>
        </w:rPr>
        <w:t>„Oracle</w:t>
      </w:r>
      <w:r w:rsidRPr="004A65AE">
        <w:rPr>
          <w:szCs w:val="24"/>
        </w:rPr>
        <w:t xml:space="preserve"> </w:t>
      </w:r>
      <w:proofErr w:type="gramStart"/>
      <w:r w:rsidRPr="004A65AE">
        <w:rPr>
          <w:szCs w:val="24"/>
        </w:rPr>
        <w:t>CDM“ metodiką</w:t>
      </w:r>
      <w:proofErr w:type="gramEnd"/>
      <w:r w:rsidRPr="004A65AE">
        <w:rPr>
          <w:szCs w:val="24"/>
        </w:rPr>
        <w:t xml:space="preserve">; </w:t>
      </w:r>
    </w:p>
    <w:p w14:paraId="27123367" w14:textId="00D5AC11" w:rsidR="0089008A" w:rsidRPr="0020152B" w:rsidRDefault="0089008A" w:rsidP="00343D44">
      <w:pPr>
        <w:pStyle w:val="Tekstoblokas"/>
        <w:numPr>
          <w:ilvl w:val="1"/>
          <w:numId w:val="2"/>
        </w:numPr>
        <w:tabs>
          <w:tab w:val="left" w:pos="709"/>
          <w:tab w:val="left" w:pos="993"/>
        </w:tabs>
        <w:ind w:left="0" w:right="0" w:firstLine="709"/>
        <w:jc w:val="both"/>
        <w:rPr>
          <w:szCs w:val="24"/>
          <w:lang w:val="pt-BR"/>
        </w:rPr>
      </w:pPr>
      <w:r w:rsidRPr="004A65AE">
        <w:rPr>
          <w:szCs w:val="24"/>
        </w:rPr>
        <w:t>automatizuotą kompiuterinį programinės įrangos projektavimo įrankį „</w:t>
      </w:r>
      <w:r w:rsidRPr="0020152B">
        <w:rPr>
          <w:szCs w:val="24"/>
          <w:lang w:val="pt-BR"/>
        </w:rPr>
        <w:t>Oracle</w:t>
      </w:r>
      <w:r w:rsidR="004D08D6" w:rsidRPr="0020152B">
        <w:rPr>
          <w:szCs w:val="24"/>
          <w:lang w:val="pt-BR"/>
        </w:rPr>
        <w:t xml:space="preserve"> </w:t>
      </w:r>
      <w:r w:rsidRPr="0020152B">
        <w:rPr>
          <w:szCs w:val="24"/>
          <w:lang w:val="pt-BR"/>
        </w:rPr>
        <w:t>Designer“;</w:t>
      </w:r>
    </w:p>
    <w:p w14:paraId="004AB390" w14:textId="2AD2961A" w:rsidR="0089008A" w:rsidRPr="004A65AE" w:rsidRDefault="0089008A" w:rsidP="00343D44">
      <w:pPr>
        <w:pStyle w:val="Tekstoblokas"/>
        <w:numPr>
          <w:ilvl w:val="1"/>
          <w:numId w:val="2"/>
        </w:numPr>
        <w:tabs>
          <w:tab w:val="left" w:pos="993"/>
          <w:tab w:val="left" w:pos="1560"/>
        </w:tabs>
        <w:ind w:right="0" w:hanging="716"/>
        <w:jc w:val="both"/>
        <w:rPr>
          <w:szCs w:val="24"/>
        </w:rPr>
      </w:pPr>
      <w:r w:rsidRPr="004A65AE">
        <w:rPr>
          <w:szCs w:val="24"/>
        </w:rPr>
        <w:t>kūrimo priemonių rinkinį „</w:t>
      </w:r>
      <w:r w:rsidRPr="00180E1C">
        <w:rPr>
          <w:szCs w:val="24"/>
          <w:lang w:val="en-US"/>
        </w:rPr>
        <w:t>Oracle Developer Suite“;</w:t>
      </w:r>
    </w:p>
    <w:p w14:paraId="4CD7572E" w14:textId="6D6F8A98" w:rsidR="0089008A" w:rsidRPr="004A65AE" w:rsidRDefault="0089008A" w:rsidP="00343D44">
      <w:pPr>
        <w:pStyle w:val="Tekstoblokas"/>
        <w:numPr>
          <w:ilvl w:val="1"/>
          <w:numId w:val="2"/>
        </w:numPr>
        <w:tabs>
          <w:tab w:val="left" w:pos="993"/>
          <w:tab w:val="left" w:pos="1560"/>
        </w:tabs>
        <w:ind w:right="0" w:hanging="716"/>
        <w:jc w:val="both"/>
        <w:rPr>
          <w:szCs w:val="24"/>
        </w:rPr>
      </w:pPr>
      <w:r w:rsidRPr="004A65AE">
        <w:rPr>
          <w:szCs w:val="24"/>
        </w:rPr>
        <w:t>formų generatorių „</w:t>
      </w:r>
      <w:r w:rsidRPr="00180E1C">
        <w:rPr>
          <w:szCs w:val="24"/>
          <w:lang w:val="en-US"/>
        </w:rPr>
        <w:t>Oracle Designer Forms generator“;</w:t>
      </w:r>
    </w:p>
    <w:p w14:paraId="7C385E91" w14:textId="2E696363" w:rsidR="0089008A" w:rsidRPr="00180E1C" w:rsidRDefault="0089008A" w:rsidP="00343D44">
      <w:pPr>
        <w:pStyle w:val="Tekstoblokas"/>
        <w:numPr>
          <w:ilvl w:val="1"/>
          <w:numId w:val="2"/>
        </w:numPr>
        <w:tabs>
          <w:tab w:val="left" w:pos="993"/>
          <w:tab w:val="left" w:pos="1276"/>
        </w:tabs>
        <w:ind w:right="0" w:hanging="716"/>
        <w:jc w:val="both"/>
        <w:rPr>
          <w:szCs w:val="24"/>
          <w:lang w:val="en-US"/>
        </w:rPr>
      </w:pPr>
      <w:r w:rsidRPr="004A65AE">
        <w:rPr>
          <w:szCs w:val="24"/>
        </w:rPr>
        <w:t>ataskaitų įrankį „</w:t>
      </w:r>
      <w:r w:rsidRPr="00180E1C">
        <w:rPr>
          <w:szCs w:val="24"/>
          <w:lang w:val="en-US"/>
        </w:rPr>
        <w:t>Oracle Reports builder“;</w:t>
      </w:r>
    </w:p>
    <w:p w14:paraId="1990ED9E" w14:textId="1A792D6F" w:rsidR="0089008A" w:rsidRPr="0002036B" w:rsidRDefault="0089008A" w:rsidP="00343D44">
      <w:pPr>
        <w:pStyle w:val="Tekstoblokas"/>
        <w:numPr>
          <w:ilvl w:val="1"/>
          <w:numId w:val="2"/>
        </w:numPr>
        <w:tabs>
          <w:tab w:val="left" w:pos="993"/>
          <w:tab w:val="left" w:pos="1134"/>
        </w:tabs>
        <w:ind w:left="0" w:right="0" w:firstLine="709"/>
        <w:jc w:val="both"/>
        <w:rPr>
          <w:szCs w:val="24"/>
        </w:rPr>
      </w:pPr>
      <w:r w:rsidRPr="004A65AE">
        <w:rPr>
          <w:szCs w:val="24"/>
        </w:rPr>
        <w:t>visa su IEAIS</w:t>
      </w:r>
      <w:r w:rsidR="00C016A8">
        <w:rPr>
          <w:szCs w:val="24"/>
        </w:rPr>
        <w:t xml:space="preserve"> </w:t>
      </w:r>
      <w:r w:rsidRPr="004A65AE">
        <w:rPr>
          <w:szCs w:val="24"/>
        </w:rPr>
        <w:t>projektavimu ir kūrimu susijusi informacija yra saugoma „</w:t>
      </w:r>
      <w:r w:rsidRPr="00180E1C">
        <w:rPr>
          <w:szCs w:val="24"/>
          <w:lang w:val="en-US"/>
        </w:rPr>
        <w:t>Oracle Designer</w:t>
      </w:r>
      <w:r w:rsidRPr="004A65AE">
        <w:rPr>
          <w:szCs w:val="24"/>
        </w:rPr>
        <w:t xml:space="preserve">“ </w:t>
      </w:r>
      <w:r w:rsidRPr="0002036B">
        <w:rPr>
          <w:szCs w:val="24"/>
        </w:rPr>
        <w:t>duomenų saugykloje (duomenų bazės struktūra, modulių aprašymai ir pan.);</w:t>
      </w:r>
    </w:p>
    <w:p w14:paraId="67F8937F" w14:textId="77777777" w:rsidR="0089008A" w:rsidRPr="004D2400" w:rsidRDefault="0089008A" w:rsidP="00DF7DC0">
      <w:pPr>
        <w:pStyle w:val="Sraopastraipa"/>
        <w:spacing w:after="0"/>
        <w:ind w:left="0" w:firstLine="709"/>
        <w:rPr>
          <w:sz w:val="24"/>
          <w:szCs w:val="28"/>
        </w:rPr>
      </w:pPr>
    </w:p>
    <w:p w14:paraId="29459D6D" w14:textId="1CD20259" w:rsidR="00BB4192" w:rsidRDefault="00BB4192" w:rsidP="00F97B4C">
      <w:pPr>
        <w:pStyle w:val="Pavadinimas1"/>
        <w:numPr>
          <w:ilvl w:val="0"/>
          <w:numId w:val="10"/>
        </w:numPr>
        <w:tabs>
          <w:tab w:val="left" w:pos="4820"/>
          <w:tab w:val="left" w:pos="5670"/>
        </w:tabs>
        <w:ind w:left="567" w:hanging="567"/>
      </w:pPr>
      <w:r>
        <w:t>SKYRIUS</w:t>
      </w:r>
    </w:p>
    <w:p w14:paraId="194B74C7" w14:textId="0F0F660C" w:rsidR="00E4500E" w:rsidRDefault="00E4500E" w:rsidP="00A12501">
      <w:pPr>
        <w:pStyle w:val="Pavadinimas1"/>
        <w:ind w:left="0"/>
      </w:pPr>
      <w:r>
        <w:t>SERVERI</w:t>
      </w:r>
      <w:r w:rsidR="001350C6">
        <w:t>AI</w:t>
      </w:r>
    </w:p>
    <w:p w14:paraId="57B8F57D" w14:textId="77777777" w:rsidR="001818B3" w:rsidRDefault="001818B3" w:rsidP="0058327A">
      <w:pPr>
        <w:pStyle w:val="Pavadinimas1"/>
      </w:pPr>
    </w:p>
    <w:p w14:paraId="5C2AA9C5" w14:textId="443F1725" w:rsidR="008C67A1" w:rsidRDefault="00200366" w:rsidP="00A26870">
      <w:pPr>
        <w:pStyle w:val="Pavadinimas1"/>
        <w:numPr>
          <w:ilvl w:val="0"/>
          <w:numId w:val="2"/>
        </w:numPr>
        <w:ind w:left="0" w:firstLine="709"/>
        <w:jc w:val="both"/>
        <w:rPr>
          <w:b w:val="0"/>
          <w:caps w:val="0"/>
        </w:rPr>
      </w:pPr>
      <w:r>
        <w:rPr>
          <w:b w:val="0"/>
          <w:caps w:val="0"/>
        </w:rPr>
        <w:t xml:space="preserve">IEAIS </w:t>
      </w:r>
      <w:r w:rsidR="00C20660">
        <w:rPr>
          <w:b w:val="0"/>
          <w:caps w:val="0"/>
        </w:rPr>
        <w:t xml:space="preserve">Serveriai patalpinti </w:t>
      </w:r>
      <w:r w:rsidR="00A169A6">
        <w:rPr>
          <w:b w:val="0"/>
          <w:caps w:val="0"/>
        </w:rPr>
        <w:t>valstybiniame duomenų centre</w:t>
      </w:r>
      <w:r w:rsidR="007A3AF1">
        <w:rPr>
          <w:b w:val="0"/>
          <w:caps w:val="0"/>
        </w:rPr>
        <w:t xml:space="preserve"> (</w:t>
      </w:r>
      <w:r w:rsidR="00D76A1C">
        <w:rPr>
          <w:b w:val="0"/>
          <w:caps w:val="0"/>
        </w:rPr>
        <w:t xml:space="preserve">toliau - </w:t>
      </w:r>
      <w:r w:rsidR="007A3AF1">
        <w:rPr>
          <w:b w:val="0"/>
          <w:caps w:val="0"/>
        </w:rPr>
        <w:t>VDC)</w:t>
      </w:r>
      <w:r w:rsidR="002622E5">
        <w:rPr>
          <w:b w:val="0"/>
          <w:caps w:val="0"/>
        </w:rPr>
        <w:t xml:space="preserve">. Naudojamos operacinės sistemos </w:t>
      </w:r>
      <w:r w:rsidR="002622E5" w:rsidRPr="002622E5">
        <w:rPr>
          <w:b w:val="0"/>
          <w:caps w:val="0"/>
        </w:rPr>
        <w:t>Microsoft Windows Server 2016 (64-bit)</w:t>
      </w:r>
      <w:r w:rsidR="002622E5">
        <w:rPr>
          <w:b w:val="0"/>
          <w:caps w:val="0"/>
        </w:rPr>
        <w:t xml:space="preserve"> ir </w:t>
      </w:r>
      <w:proofErr w:type="spellStart"/>
      <w:r w:rsidR="00A24520" w:rsidRPr="00A24520">
        <w:rPr>
          <w:b w:val="0"/>
          <w:caps w:val="0"/>
        </w:rPr>
        <w:t>Oracle</w:t>
      </w:r>
      <w:proofErr w:type="spellEnd"/>
      <w:r w:rsidR="00A24520" w:rsidRPr="00A24520">
        <w:rPr>
          <w:b w:val="0"/>
          <w:caps w:val="0"/>
        </w:rPr>
        <w:t xml:space="preserve"> Linux 8 (64-bit)</w:t>
      </w:r>
      <w:r w:rsidR="00A24520">
        <w:rPr>
          <w:b w:val="0"/>
          <w:caps w:val="0"/>
        </w:rPr>
        <w:t xml:space="preserve">, duomenų bazės </w:t>
      </w:r>
      <w:proofErr w:type="spellStart"/>
      <w:r w:rsidR="00A24520" w:rsidRPr="00A24520">
        <w:rPr>
          <w:b w:val="0"/>
          <w:caps w:val="0"/>
        </w:rPr>
        <w:t>Oracle</w:t>
      </w:r>
      <w:proofErr w:type="spellEnd"/>
      <w:r w:rsidR="00A24520" w:rsidRPr="00A24520">
        <w:rPr>
          <w:b w:val="0"/>
          <w:caps w:val="0"/>
        </w:rPr>
        <w:t xml:space="preserve"> </w:t>
      </w:r>
      <w:proofErr w:type="spellStart"/>
      <w:r w:rsidR="00A24520" w:rsidRPr="00A24520">
        <w:rPr>
          <w:b w:val="0"/>
          <w:caps w:val="0"/>
        </w:rPr>
        <w:t>Database</w:t>
      </w:r>
      <w:proofErr w:type="spellEnd"/>
      <w:r w:rsidR="00A24520" w:rsidRPr="00A24520">
        <w:rPr>
          <w:b w:val="0"/>
          <w:caps w:val="0"/>
        </w:rPr>
        <w:t xml:space="preserve"> 19c </w:t>
      </w:r>
      <w:proofErr w:type="spellStart"/>
      <w:r w:rsidR="00A24520" w:rsidRPr="00A24520">
        <w:rPr>
          <w:b w:val="0"/>
          <w:caps w:val="0"/>
        </w:rPr>
        <w:t>Enterprise</w:t>
      </w:r>
      <w:proofErr w:type="spellEnd"/>
      <w:r w:rsidR="00A24520" w:rsidRPr="00A24520">
        <w:rPr>
          <w:b w:val="0"/>
          <w:caps w:val="0"/>
        </w:rPr>
        <w:t xml:space="preserve"> Edition</w:t>
      </w:r>
      <w:r>
        <w:rPr>
          <w:b w:val="0"/>
          <w:caps w:val="0"/>
        </w:rPr>
        <w:t>.</w:t>
      </w:r>
    </w:p>
    <w:p w14:paraId="2D7B0059" w14:textId="09B7534D" w:rsidR="001818B3" w:rsidRDefault="00FB02E4" w:rsidP="00D23924">
      <w:pPr>
        <w:pStyle w:val="Pavadinimas1"/>
        <w:ind w:left="0" w:firstLine="709"/>
        <w:jc w:val="both"/>
        <w:rPr>
          <w:b w:val="0"/>
          <w:caps w:val="0"/>
        </w:rPr>
      </w:pPr>
      <w:r>
        <w:rPr>
          <w:b w:val="0"/>
          <w:caps w:val="0"/>
        </w:rPr>
        <w:t>1</w:t>
      </w:r>
      <w:r w:rsidR="00DE7134">
        <w:rPr>
          <w:b w:val="0"/>
          <w:caps w:val="0"/>
        </w:rPr>
        <w:t>2</w:t>
      </w:r>
      <w:r>
        <w:rPr>
          <w:b w:val="0"/>
          <w:caps w:val="0"/>
        </w:rPr>
        <w:t>.</w:t>
      </w:r>
      <w:r w:rsidR="00A169A6">
        <w:rPr>
          <w:b w:val="0"/>
          <w:caps w:val="0"/>
        </w:rPr>
        <w:t xml:space="preserve"> </w:t>
      </w:r>
      <w:r w:rsidR="008C67A1">
        <w:rPr>
          <w:b w:val="0"/>
          <w:caps w:val="0"/>
        </w:rPr>
        <w:t>RRPAIS serveria</w:t>
      </w:r>
      <w:r w:rsidR="007A3AF1">
        <w:rPr>
          <w:b w:val="0"/>
          <w:caps w:val="0"/>
        </w:rPr>
        <w:t xml:space="preserve">i turės bus </w:t>
      </w:r>
      <w:r w:rsidR="00267208">
        <w:rPr>
          <w:b w:val="0"/>
          <w:caps w:val="0"/>
        </w:rPr>
        <w:t>išmigruoti</w:t>
      </w:r>
      <w:r w:rsidR="007A3AF1">
        <w:rPr>
          <w:b w:val="0"/>
          <w:caps w:val="0"/>
        </w:rPr>
        <w:t xml:space="preserve"> į VDC</w:t>
      </w:r>
      <w:r w:rsidR="00D76D8C">
        <w:rPr>
          <w:b w:val="0"/>
          <w:caps w:val="0"/>
        </w:rPr>
        <w:t>.</w:t>
      </w:r>
      <w:r w:rsidR="00130871">
        <w:rPr>
          <w:b w:val="0"/>
          <w:caps w:val="0"/>
        </w:rPr>
        <w:t xml:space="preserve"> </w:t>
      </w:r>
      <w:r w:rsidR="004B3184">
        <w:rPr>
          <w:b w:val="0"/>
          <w:caps w:val="0"/>
        </w:rPr>
        <w:t>Sistemos</w:t>
      </w:r>
      <w:r w:rsidR="00130871">
        <w:rPr>
          <w:b w:val="0"/>
          <w:caps w:val="0"/>
        </w:rPr>
        <w:t xml:space="preserve"> </w:t>
      </w:r>
      <w:r w:rsidR="0050563D">
        <w:rPr>
          <w:b w:val="0"/>
          <w:caps w:val="0"/>
        </w:rPr>
        <w:t>virtualioje</w:t>
      </w:r>
      <w:r w:rsidR="00267208">
        <w:rPr>
          <w:b w:val="0"/>
          <w:caps w:val="0"/>
        </w:rPr>
        <w:t xml:space="preserve"> </w:t>
      </w:r>
      <w:proofErr w:type="spellStart"/>
      <w:r w:rsidR="00C848F8">
        <w:rPr>
          <w:b w:val="0"/>
          <w:caps w:val="0"/>
        </w:rPr>
        <w:t>H</w:t>
      </w:r>
      <w:r w:rsidR="004B3184">
        <w:rPr>
          <w:b w:val="0"/>
          <w:caps w:val="0"/>
        </w:rPr>
        <w:t>yper</w:t>
      </w:r>
      <w:proofErr w:type="spellEnd"/>
      <w:r w:rsidR="004B3184">
        <w:rPr>
          <w:b w:val="0"/>
          <w:caps w:val="0"/>
        </w:rPr>
        <w:t xml:space="preserve">-V </w:t>
      </w:r>
      <w:r w:rsidR="00042CDD">
        <w:rPr>
          <w:b w:val="0"/>
          <w:caps w:val="0"/>
        </w:rPr>
        <w:t>aplinkoje</w:t>
      </w:r>
      <w:r w:rsidR="004B3184">
        <w:rPr>
          <w:b w:val="0"/>
          <w:caps w:val="0"/>
        </w:rPr>
        <w:t xml:space="preserve">. </w:t>
      </w:r>
      <w:r w:rsidR="007F11BA">
        <w:rPr>
          <w:b w:val="0"/>
          <w:caps w:val="0"/>
        </w:rPr>
        <w:t xml:space="preserve">Turi būti pateikiamas sistemos </w:t>
      </w:r>
      <w:r w:rsidR="003B4CF5">
        <w:rPr>
          <w:b w:val="0"/>
          <w:caps w:val="0"/>
        </w:rPr>
        <w:t>atnaujinim</w:t>
      </w:r>
      <w:r w:rsidR="00DE52CF">
        <w:rPr>
          <w:b w:val="0"/>
          <w:caps w:val="0"/>
        </w:rPr>
        <w:t>o planas</w:t>
      </w:r>
      <w:r w:rsidR="00402DA5">
        <w:rPr>
          <w:b w:val="0"/>
          <w:caps w:val="0"/>
        </w:rPr>
        <w:t xml:space="preserve"> bei atlikta sis</w:t>
      </w:r>
      <w:r w:rsidR="00043B08">
        <w:rPr>
          <w:b w:val="0"/>
          <w:caps w:val="0"/>
        </w:rPr>
        <w:t>te</w:t>
      </w:r>
      <w:r w:rsidR="00402DA5">
        <w:rPr>
          <w:b w:val="0"/>
          <w:caps w:val="0"/>
        </w:rPr>
        <w:t xml:space="preserve">mų migracija </w:t>
      </w:r>
      <w:r w:rsidR="00451931">
        <w:rPr>
          <w:b w:val="0"/>
          <w:caps w:val="0"/>
        </w:rPr>
        <w:t>į VDC</w:t>
      </w:r>
      <w:r w:rsidR="00DE52CF">
        <w:rPr>
          <w:b w:val="0"/>
          <w:caps w:val="0"/>
        </w:rPr>
        <w:t>.</w:t>
      </w:r>
      <w:r w:rsidR="00F5793F">
        <w:rPr>
          <w:b w:val="0"/>
          <w:caps w:val="0"/>
        </w:rPr>
        <w:t xml:space="preserve"> </w:t>
      </w:r>
      <w:r w:rsidR="00B62DCC">
        <w:rPr>
          <w:b w:val="0"/>
          <w:caps w:val="0"/>
        </w:rPr>
        <w:t>Operacinė sistema</w:t>
      </w:r>
      <w:r w:rsidR="00D76D8C">
        <w:rPr>
          <w:b w:val="0"/>
          <w:caps w:val="0"/>
        </w:rPr>
        <w:t xml:space="preserve"> </w:t>
      </w:r>
      <w:r w:rsidR="00D76D8C" w:rsidRPr="002622E5">
        <w:rPr>
          <w:b w:val="0"/>
          <w:caps w:val="0"/>
        </w:rPr>
        <w:t>Microsoft Windows Server</w:t>
      </w:r>
      <w:r w:rsidR="007A3AF1">
        <w:rPr>
          <w:b w:val="0"/>
          <w:caps w:val="0"/>
        </w:rPr>
        <w:t xml:space="preserve"> </w:t>
      </w:r>
      <w:r w:rsidR="00B62DCC">
        <w:rPr>
          <w:b w:val="0"/>
          <w:caps w:val="0"/>
        </w:rPr>
        <w:t xml:space="preserve">2003 </w:t>
      </w:r>
      <w:r w:rsidR="006C0FE2">
        <w:rPr>
          <w:b w:val="0"/>
          <w:caps w:val="0"/>
        </w:rPr>
        <w:t xml:space="preserve">, duomenų bazės </w:t>
      </w:r>
      <w:proofErr w:type="spellStart"/>
      <w:r w:rsidR="006C0FE2" w:rsidRPr="00A24520">
        <w:rPr>
          <w:b w:val="0"/>
          <w:caps w:val="0"/>
        </w:rPr>
        <w:t>Oracle</w:t>
      </w:r>
      <w:proofErr w:type="spellEnd"/>
      <w:r w:rsidR="006C0FE2" w:rsidRPr="00A24520">
        <w:rPr>
          <w:b w:val="0"/>
          <w:caps w:val="0"/>
        </w:rPr>
        <w:t xml:space="preserve"> </w:t>
      </w:r>
      <w:proofErr w:type="spellStart"/>
      <w:r w:rsidR="006C0FE2" w:rsidRPr="00A24520">
        <w:rPr>
          <w:b w:val="0"/>
          <w:caps w:val="0"/>
        </w:rPr>
        <w:t>Database</w:t>
      </w:r>
      <w:proofErr w:type="spellEnd"/>
      <w:r w:rsidR="006C0FE2" w:rsidRPr="00A24520">
        <w:rPr>
          <w:b w:val="0"/>
          <w:caps w:val="0"/>
        </w:rPr>
        <w:t xml:space="preserve"> 1</w:t>
      </w:r>
      <w:r w:rsidR="00267208">
        <w:rPr>
          <w:b w:val="0"/>
          <w:caps w:val="0"/>
        </w:rPr>
        <w:t>0g</w:t>
      </w:r>
      <w:r w:rsidR="0050563D">
        <w:rPr>
          <w:b w:val="0"/>
          <w:caps w:val="0"/>
        </w:rPr>
        <w:t>.</w:t>
      </w:r>
    </w:p>
    <w:p w14:paraId="21C8B279" w14:textId="549FB773" w:rsidR="00451931" w:rsidRPr="003C0AC3" w:rsidRDefault="00FB02E4" w:rsidP="000D4DE2">
      <w:pPr>
        <w:pStyle w:val="Pavadinimas1"/>
        <w:ind w:left="0" w:firstLine="709"/>
        <w:jc w:val="both"/>
        <w:rPr>
          <w:b w:val="0"/>
          <w:caps w:val="0"/>
        </w:rPr>
      </w:pPr>
      <w:r>
        <w:rPr>
          <w:b w:val="0"/>
          <w:caps w:val="0"/>
        </w:rPr>
        <w:t>1</w:t>
      </w:r>
      <w:r w:rsidR="00DE7134">
        <w:rPr>
          <w:b w:val="0"/>
          <w:caps w:val="0"/>
        </w:rPr>
        <w:t>3</w:t>
      </w:r>
      <w:r>
        <w:rPr>
          <w:b w:val="0"/>
          <w:caps w:val="0"/>
        </w:rPr>
        <w:t>.</w:t>
      </w:r>
      <w:r w:rsidR="0050563D">
        <w:rPr>
          <w:b w:val="0"/>
          <w:caps w:val="0"/>
        </w:rPr>
        <w:t xml:space="preserve"> </w:t>
      </w:r>
      <w:r w:rsidR="00451931">
        <w:rPr>
          <w:b w:val="0"/>
          <w:caps w:val="0"/>
        </w:rPr>
        <w:t xml:space="preserve">RRPAIS sudėtinė dalis </w:t>
      </w:r>
      <w:r w:rsidR="00AD776F">
        <w:rPr>
          <w:b w:val="0"/>
          <w:caps w:val="0"/>
        </w:rPr>
        <w:t xml:space="preserve">pareiškėjų duomenų pateikimo terminalas </w:t>
      </w:r>
      <w:r w:rsidR="001504C4">
        <w:rPr>
          <w:b w:val="0"/>
          <w:caps w:val="0"/>
        </w:rPr>
        <w:t xml:space="preserve">realizuotas </w:t>
      </w:r>
      <w:r w:rsidR="004011E1">
        <w:rPr>
          <w:b w:val="0"/>
          <w:caps w:val="0"/>
        </w:rPr>
        <w:t>WEB pagrindu</w:t>
      </w:r>
      <w:r w:rsidR="004B0DC6">
        <w:rPr>
          <w:b w:val="0"/>
          <w:caps w:val="0"/>
        </w:rPr>
        <w:t>. Patalpintas VDC.</w:t>
      </w:r>
    </w:p>
    <w:p w14:paraId="3381B3B6" w14:textId="77777777" w:rsidR="001818B3" w:rsidRPr="001350C6" w:rsidRDefault="001818B3" w:rsidP="000D4DE2">
      <w:pPr>
        <w:pStyle w:val="Pavadinimas1"/>
        <w:ind w:left="0"/>
      </w:pPr>
    </w:p>
    <w:p w14:paraId="42E5D518" w14:textId="47C77646" w:rsidR="00E4500E" w:rsidRDefault="00E4500E" w:rsidP="000D4DE2">
      <w:pPr>
        <w:pStyle w:val="Pavadinimas1"/>
        <w:numPr>
          <w:ilvl w:val="0"/>
          <w:numId w:val="10"/>
        </w:numPr>
        <w:ind w:left="0" w:hanging="567"/>
      </w:pPr>
      <w:r>
        <w:t>SKYRIUS</w:t>
      </w:r>
    </w:p>
    <w:p w14:paraId="463F6BD1" w14:textId="5D37300C" w:rsidR="0089008A" w:rsidRDefault="0089008A" w:rsidP="000D4DE2">
      <w:pPr>
        <w:pStyle w:val="Pavadinimas1"/>
        <w:ind w:left="0"/>
      </w:pPr>
      <w:r w:rsidRPr="0002036B">
        <w:t xml:space="preserve">PASLAUGŲ TEIKIMO </w:t>
      </w:r>
      <w:r w:rsidR="00B86BC6">
        <w:t>REIKALAVIMAI</w:t>
      </w:r>
    </w:p>
    <w:p w14:paraId="0A18145C" w14:textId="77777777" w:rsidR="0089008A" w:rsidRPr="0002036B" w:rsidRDefault="0089008A" w:rsidP="000D4DE2">
      <w:pPr>
        <w:pStyle w:val="Pavadinimas1"/>
        <w:ind w:left="0" w:firstLine="709"/>
      </w:pPr>
    </w:p>
    <w:p w14:paraId="05EECB7A" w14:textId="5B504907" w:rsidR="00744CFA" w:rsidRPr="00343D44" w:rsidRDefault="00A173E2" w:rsidP="000D4DE2">
      <w:pPr>
        <w:pStyle w:val="Sraopastraipa"/>
        <w:numPr>
          <w:ilvl w:val="0"/>
          <w:numId w:val="14"/>
        </w:numPr>
        <w:spacing w:after="0" w:line="240" w:lineRule="auto"/>
        <w:ind w:left="0" w:firstLine="709"/>
        <w:jc w:val="both"/>
        <w:rPr>
          <w:rFonts w:ascii="Times New Roman" w:hAnsi="Times New Roman" w:cs="Times New Roman"/>
          <w:sz w:val="24"/>
          <w:szCs w:val="24"/>
        </w:rPr>
      </w:pPr>
      <w:r w:rsidRPr="00343D44">
        <w:rPr>
          <w:rFonts w:ascii="Times New Roman" w:hAnsi="Times New Roman" w:cs="Times New Roman"/>
          <w:sz w:val="24"/>
          <w:szCs w:val="24"/>
        </w:rPr>
        <w:t xml:space="preserve">Tiek ŽŪA, tiek Teikėjas turi skirti </w:t>
      </w:r>
      <w:r w:rsidR="00744CFA" w:rsidRPr="00343D44">
        <w:rPr>
          <w:rFonts w:ascii="Times New Roman" w:hAnsi="Times New Roman" w:cs="Times New Roman"/>
          <w:sz w:val="24"/>
          <w:szCs w:val="24"/>
        </w:rPr>
        <w:t xml:space="preserve">bent </w:t>
      </w:r>
      <w:r w:rsidRPr="00343D44">
        <w:rPr>
          <w:rFonts w:ascii="Times New Roman" w:hAnsi="Times New Roman" w:cs="Times New Roman"/>
          <w:sz w:val="24"/>
          <w:szCs w:val="24"/>
        </w:rPr>
        <w:t xml:space="preserve">po vieną asmenį, kurie bus atsakingi už bendravimą tarp šalių RRPAIS ir IEAIS paslaugų teikimo darbiniais klausimais. </w:t>
      </w:r>
    </w:p>
    <w:p w14:paraId="0218A6C6" w14:textId="0DC65508" w:rsidR="0089008A" w:rsidRPr="00C97BBF" w:rsidRDefault="00DE7134" w:rsidP="00343D44">
      <w:pPr>
        <w:pStyle w:val="Tekstoblokas"/>
        <w:tabs>
          <w:tab w:val="left" w:pos="993"/>
          <w:tab w:val="left" w:pos="1560"/>
        </w:tabs>
        <w:ind w:left="0" w:right="0" w:firstLine="709"/>
        <w:jc w:val="both"/>
        <w:rPr>
          <w:szCs w:val="24"/>
        </w:rPr>
      </w:pPr>
      <w:r>
        <w:rPr>
          <w:szCs w:val="24"/>
        </w:rPr>
        <w:t xml:space="preserve">15. </w:t>
      </w:r>
      <w:r w:rsidR="0089008A" w:rsidRPr="00C97BBF">
        <w:rPr>
          <w:szCs w:val="24"/>
        </w:rPr>
        <w:t xml:space="preserve">Reikalavimai Paslaugoms, susijusioms su </w:t>
      </w:r>
      <w:r w:rsidR="007C2F8B">
        <w:rPr>
          <w:szCs w:val="24"/>
        </w:rPr>
        <w:t xml:space="preserve">IEAIS ir RRPAIS </w:t>
      </w:r>
      <w:r w:rsidR="0089008A">
        <w:rPr>
          <w:szCs w:val="24"/>
        </w:rPr>
        <w:t>sistem</w:t>
      </w:r>
      <w:r w:rsidR="007C2F8B">
        <w:rPr>
          <w:szCs w:val="24"/>
        </w:rPr>
        <w:t>ų</w:t>
      </w:r>
      <w:r w:rsidR="0089008A" w:rsidRPr="00C97BBF">
        <w:rPr>
          <w:szCs w:val="24"/>
        </w:rPr>
        <w:t xml:space="preserve"> palaikymu ir vystymu, apima:</w:t>
      </w:r>
    </w:p>
    <w:p w14:paraId="06C2AB63" w14:textId="7F755340" w:rsidR="0089008A" w:rsidRPr="00343D44" w:rsidRDefault="00DE7134" w:rsidP="00343D44">
      <w:pPr>
        <w:pStyle w:val="Sraopastraipa"/>
        <w:numPr>
          <w:ilvl w:val="1"/>
          <w:numId w:val="15"/>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 </w:t>
      </w:r>
      <w:r w:rsidR="0089008A" w:rsidRPr="00343D44">
        <w:rPr>
          <w:rFonts w:ascii="Times New Roman" w:hAnsi="Times New Roman" w:cs="Times New Roman"/>
          <w:b/>
          <w:sz w:val="24"/>
          <w:szCs w:val="24"/>
        </w:rPr>
        <w:t>defektų šalinimą</w:t>
      </w:r>
      <w:r w:rsidR="0089008A" w:rsidRPr="00343D44">
        <w:rPr>
          <w:rFonts w:ascii="Times New Roman" w:hAnsi="Times New Roman" w:cs="Times New Roman"/>
          <w:sz w:val="24"/>
          <w:szCs w:val="24"/>
        </w:rPr>
        <w:t xml:space="preserve"> – pastebėtų sutrikimų ir gedimų šalinimas, veikimo, neatitinkančio aprašyto dokumentuose, taisymas. Defektu taip pat laikomas greitaveikos sulėtėjimas po pakeitimo / defekto ištaisymo įdiegimo į darbinę aplinką bei aptiktos saugumo spragos (angl. </w:t>
      </w:r>
      <w:proofErr w:type="spellStart"/>
      <w:r w:rsidR="0089008A" w:rsidRPr="00343D44">
        <w:rPr>
          <w:rFonts w:ascii="Times New Roman" w:hAnsi="Times New Roman" w:cs="Times New Roman"/>
          <w:sz w:val="24"/>
          <w:szCs w:val="24"/>
        </w:rPr>
        <w:t>vulnerability</w:t>
      </w:r>
      <w:proofErr w:type="spellEnd"/>
      <w:r w:rsidR="0089008A" w:rsidRPr="00343D44">
        <w:rPr>
          <w:rFonts w:ascii="Times New Roman" w:hAnsi="Times New Roman" w:cs="Times New Roman"/>
          <w:sz w:val="24"/>
          <w:szCs w:val="24"/>
        </w:rPr>
        <w:t>);</w:t>
      </w:r>
    </w:p>
    <w:p w14:paraId="5A3D57FB" w14:textId="7283090F" w:rsidR="00487E3A" w:rsidRPr="008A7A75" w:rsidRDefault="0089008A" w:rsidP="008A7A75">
      <w:pPr>
        <w:numPr>
          <w:ilvl w:val="1"/>
          <w:numId w:val="15"/>
        </w:numPr>
        <w:tabs>
          <w:tab w:val="left" w:pos="1134"/>
        </w:tabs>
        <w:spacing w:after="0" w:line="240" w:lineRule="auto"/>
        <w:ind w:left="0" w:firstLine="709"/>
        <w:jc w:val="both"/>
        <w:rPr>
          <w:rFonts w:ascii="Times New Roman" w:hAnsi="Times New Roman" w:cs="Times New Roman"/>
          <w:sz w:val="24"/>
          <w:szCs w:val="24"/>
        </w:rPr>
      </w:pPr>
      <w:r w:rsidRPr="00C97BBF">
        <w:rPr>
          <w:rFonts w:ascii="Times New Roman" w:hAnsi="Times New Roman" w:cs="Times New Roman"/>
          <w:b/>
          <w:sz w:val="24"/>
          <w:szCs w:val="24"/>
        </w:rPr>
        <w:t>pakeitimų (pagal Ž</w:t>
      </w:r>
      <w:r w:rsidR="00870E48">
        <w:rPr>
          <w:rFonts w:ascii="Times New Roman" w:hAnsi="Times New Roman" w:cs="Times New Roman"/>
          <w:b/>
          <w:sz w:val="24"/>
          <w:szCs w:val="24"/>
        </w:rPr>
        <w:t>Ū</w:t>
      </w:r>
      <w:r w:rsidRPr="00C97BBF">
        <w:rPr>
          <w:rFonts w:ascii="Times New Roman" w:hAnsi="Times New Roman" w:cs="Times New Roman"/>
          <w:b/>
          <w:sz w:val="24"/>
          <w:szCs w:val="24"/>
        </w:rPr>
        <w:t xml:space="preserve">A išdėstytus poreikius) įgyvendinimą </w:t>
      </w:r>
      <w:r w:rsidRPr="00C97BBF">
        <w:rPr>
          <w:rFonts w:ascii="Times New Roman" w:hAnsi="Times New Roman" w:cs="Times New Roman"/>
          <w:sz w:val="24"/>
          <w:szCs w:val="24"/>
        </w:rPr>
        <w:t>– I</w:t>
      </w:r>
      <w:r>
        <w:rPr>
          <w:rFonts w:ascii="Times New Roman" w:hAnsi="Times New Roman" w:cs="Times New Roman"/>
          <w:sz w:val="24"/>
          <w:szCs w:val="24"/>
        </w:rPr>
        <w:t>EAIS</w:t>
      </w:r>
      <w:r w:rsidR="00690BB6">
        <w:rPr>
          <w:rFonts w:ascii="Times New Roman" w:hAnsi="Times New Roman" w:cs="Times New Roman"/>
          <w:sz w:val="24"/>
          <w:szCs w:val="24"/>
        </w:rPr>
        <w:t xml:space="preserve"> ar RRPAIS </w:t>
      </w:r>
      <w:r w:rsidR="00423535" w:rsidRPr="003C0AC3">
        <w:rPr>
          <w:rFonts w:ascii="Times New Roman" w:hAnsi="Times New Roman" w:cs="Times New Roman"/>
          <w:sz w:val="24"/>
          <w:szCs w:val="24"/>
        </w:rPr>
        <w:t>s</w:t>
      </w:r>
      <w:r w:rsidRPr="003C0AC3">
        <w:rPr>
          <w:rFonts w:ascii="Times New Roman" w:hAnsi="Times New Roman" w:cs="Times New Roman"/>
          <w:sz w:val="24"/>
          <w:szCs w:val="24"/>
        </w:rPr>
        <w:t>istem</w:t>
      </w:r>
      <w:r w:rsidR="00423535" w:rsidRPr="003C0AC3">
        <w:rPr>
          <w:rFonts w:ascii="Times New Roman" w:hAnsi="Times New Roman" w:cs="Times New Roman"/>
          <w:sz w:val="24"/>
          <w:szCs w:val="24"/>
        </w:rPr>
        <w:t>ų</w:t>
      </w:r>
      <w:r w:rsidRPr="003C0AC3">
        <w:rPr>
          <w:rFonts w:ascii="Times New Roman" w:hAnsi="Times New Roman" w:cs="Times New Roman"/>
          <w:sz w:val="24"/>
          <w:szCs w:val="24"/>
        </w:rPr>
        <w:t xml:space="preserve"> ir jų integracijų su kitomis sistemomis ir posistemėmis, informacinėmis sistemomis ar registrais sukūrimas ar modifikavimas bei su IS posistemėmis susijusių kitų pakeitimų</w:t>
      </w:r>
      <w:r w:rsidRPr="00C97BBF">
        <w:rPr>
          <w:rFonts w:ascii="Times New Roman" w:hAnsi="Times New Roman" w:cs="Times New Roman"/>
          <w:sz w:val="24"/>
          <w:szCs w:val="24"/>
        </w:rPr>
        <w:t xml:space="preserve"> įgyvendinimas, IS posistemes aprašančios dokumentacijos atnaujinimas</w:t>
      </w:r>
      <w:r w:rsidR="00D936F0">
        <w:rPr>
          <w:rFonts w:ascii="Times New Roman" w:hAnsi="Times New Roman" w:cs="Times New Roman"/>
          <w:sz w:val="24"/>
          <w:szCs w:val="24"/>
        </w:rPr>
        <w:t xml:space="preserve">. </w:t>
      </w:r>
      <w:r w:rsidR="00B95AE8">
        <w:rPr>
          <w:rFonts w:ascii="Times New Roman" w:hAnsi="Times New Roman" w:cs="Times New Roman"/>
          <w:sz w:val="24"/>
          <w:szCs w:val="24"/>
        </w:rPr>
        <w:t xml:space="preserve">Pateikiame kaip pavyzdį IEAIS sistemos </w:t>
      </w:r>
      <w:r w:rsidR="006A40AA">
        <w:rPr>
          <w:rFonts w:ascii="Times New Roman" w:hAnsi="Times New Roman" w:cs="Times New Roman"/>
          <w:sz w:val="24"/>
          <w:szCs w:val="24"/>
        </w:rPr>
        <w:t xml:space="preserve">pakeitimą, </w:t>
      </w:r>
      <w:r w:rsidR="00E54A99">
        <w:rPr>
          <w:rFonts w:ascii="Times New Roman" w:hAnsi="Times New Roman" w:cs="Times New Roman"/>
          <w:sz w:val="24"/>
          <w:szCs w:val="24"/>
        </w:rPr>
        <w:t>kuriuo</w:t>
      </w:r>
      <w:r w:rsidR="00C602F4">
        <w:rPr>
          <w:rFonts w:ascii="Times New Roman" w:hAnsi="Times New Roman" w:cs="Times New Roman"/>
          <w:sz w:val="24"/>
          <w:szCs w:val="24"/>
        </w:rPr>
        <w:t xml:space="preserve"> siekiama </w:t>
      </w:r>
      <w:r w:rsidR="00CC4C48" w:rsidRPr="008A7A75">
        <w:rPr>
          <w:rFonts w:ascii="Times New Roman" w:hAnsi="Times New Roman" w:cs="Times New Roman"/>
          <w:sz w:val="24"/>
          <w:szCs w:val="24"/>
        </w:rPr>
        <w:t xml:space="preserve">iš </w:t>
      </w:r>
      <w:r w:rsidR="00070A62" w:rsidRPr="008A7A75">
        <w:rPr>
          <w:rFonts w:ascii="Times New Roman" w:hAnsi="Times New Roman" w:cs="Times New Roman"/>
          <w:sz w:val="24"/>
          <w:szCs w:val="24"/>
        </w:rPr>
        <w:t>IEAIS siste</w:t>
      </w:r>
      <w:r w:rsidR="00CC4C48" w:rsidRPr="008A7A75">
        <w:rPr>
          <w:rFonts w:ascii="Times New Roman" w:hAnsi="Times New Roman" w:cs="Times New Roman"/>
          <w:sz w:val="24"/>
          <w:szCs w:val="24"/>
        </w:rPr>
        <w:t>mos spausdinti importo</w:t>
      </w:r>
      <w:r w:rsidR="0071598B" w:rsidRPr="008A7A75">
        <w:rPr>
          <w:rFonts w:ascii="Times New Roman" w:hAnsi="Times New Roman" w:cs="Times New Roman"/>
          <w:sz w:val="24"/>
          <w:szCs w:val="24"/>
        </w:rPr>
        <w:t xml:space="preserve"> </w:t>
      </w:r>
      <w:r w:rsidR="00CC4C48" w:rsidRPr="008A7A75">
        <w:rPr>
          <w:rFonts w:ascii="Times New Roman" w:hAnsi="Times New Roman" w:cs="Times New Roman"/>
          <w:sz w:val="24"/>
          <w:szCs w:val="24"/>
        </w:rPr>
        <w:t>/</w:t>
      </w:r>
      <w:r w:rsidR="0071598B" w:rsidRPr="008A7A75">
        <w:rPr>
          <w:rFonts w:ascii="Times New Roman" w:hAnsi="Times New Roman" w:cs="Times New Roman"/>
          <w:sz w:val="24"/>
          <w:szCs w:val="24"/>
        </w:rPr>
        <w:t xml:space="preserve"> </w:t>
      </w:r>
      <w:r w:rsidR="00CC4C48" w:rsidRPr="008A7A75">
        <w:rPr>
          <w:rFonts w:ascii="Times New Roman" w:hAnsi="Times New Roman" w:cs="Times New Roman"/>
          <w:sz w:val="24"/>
          <w:szCs w:val="24"/>
        </w:rPr>
        <w:t xml:space="preserve">eksporto </w:t>
      </w:r>
      <w:r w:rsidR="00725CBD" w:rsidRPr="008A7A75">
        <w:rPr>
          <w:rFonts w:ascii="Times New Roman" w:hAnsi="Times New Roman" w:cs="Times New Roman"/>
          <w:sz w:val="24"/>
          <w:szCs w:val="24"/>
        </w:rPr>
        <w:t>popierin</w:t>
      </w:r>
      <w:r w:rsidR="0071598B" w:rsidRPr="008A7A75">
        <w:rPr>
          <w:rFonts w:ascii="Times New Roman" w:hAnsi="Times New Roman" w:cs="Times New Roman"/>
          <w:sz w:val="24"/>
          <w:szCs w:val="24"/>
        </w:rPr>
        <w:t>e</w:t>
      </w:r>
      <w:r w:rsidR="00725CBD" w:rsidRPr="008A7A75">
        <w:rPr>
          <w:rFonts w:ascii="Times New Roman" w:hAnsi="Times New Roman" w:cs="Times New Roman"/>
          <w:sz w:val="24"/>
          <w:szCs w:val="24"/>
        </w:rPr>
        <w:t>s licencijas ir išrašus iš licencijų ant s</w:t>
      </w:r>
      <w:r w:rsidR="0071598B" w:rsidRPr="008A7A75">
        <w:rPr>
          <w:rFonts w:ascii="Times New Roman" w:hAnsi="Times New Roman" w:cs="Times New Roman"/>
          <w:sz w:val="24"/>
          <w:szCs w:val="24"/>
        </w:rPr>
        <w:t xml:space="preserve">augaus blanko. </w:t>
      </w:r>
      <w:r w:rsidR="007F2E2C" w:rsidRPr="008A7A75">
        <w:rPr>
          <w:rFonts w:ascii="Times New Roman" w:hAnsi="Times New Roman" w:cs="Times New Roman"/>
          <w:sz w:val="24"/>
          <w:szCs w:val="24"/>
        </w:rPr>
        <w:t>IEAIS sistema</w:t>
      </w:r>
      <w:r w:rsidR="00F770BA" w:rsidRPr="008A7A75">
        <w:rPr>
          <w:rFonts w:ascii="Times New Roman" w:hAnsi="Times New Roman" w:cs="Times New Roman"/>
          <w:sz w:val="24"/>
          <w:szCs w:val="24"/>
        </w:rPr>
        <w:t xml:space="preserve"> sugeneruoja suadministruotos popierinės licencijos ar išrašo </w:t>
      </w:r>
      <w:r w:rsidR="009D32C4" w:rsidRPr="008A7A75">
        <w:rPr>
          <w:rFonts w:ascii="Times New Roman" w:hAnsi="Times New Roman" w:cs="Times New Roman"/>
          <w:sz w:val="24"/>
          <w:szCs w:val="24"/>
        </w:rPr>
        <w:t xml:space="preserve">variantą spausdinimui, tačiau </w:t>
      </w:r>
      <w:r w:rsidR="00D7088C" w:rsidRPr="008A7A75">
        <w:rPr>
          <w:rFonts w:ascii="Times New Roman" w:hAnsi="Times New Roman" w:cs="Times New Roman"/>
          <w:sz w:val="24"/>
          <w:szCs w:val="24"/>
        </w:rPr>
        <w:t>sugeneruota in</w:t>
      </w:r>
      <w:r w:rsidR="003102C6" w:rsidRPr="008A7A75">
        <w:rPr>
          <w:rFonts w:ascii="Times New Roman" w:hAnsi="Times New Roman" w:cs="Times New Roman"/>
          <w:sz w:val="24"/>
          <w:szCs w:val="24"/>
        </w:rPr>
        <w:t xml:space="preserve">formacija nepatenka į saugaus blanko langelius. Pakeitimo tikslas, kad </w:t>
      </w:r>
      <w:r w:rsidR="00F03E72" w:rsidRPr="008A7A75">
        <w:rPr>
          <w:rFonts w:ascii="Times New Roman" w:hAnsi="Times New Roman" w:cs="Times New Roman"/>
          <w:sz w:val="24"/>
          <w:szCs w:val="24"/>
        </w:rPr>
        <w:t xml:space="preserve">po administravimo </w:t>
      </w:r>
      <w:r w:rsidR="00601641" w:rsidRPr="008A7A75">
        <w:rPr>
          <w:rFonts w:ascii="Times New Roman" w:hAnsi="Times New Roman" w:cs="Times New Roman"/>
          <w:sz w:val="24"/>
          <w:szCs w:val="24"/>
        </w:rPr>
        <w:t>spausdinant licenciją arba išrašą sugeneruojama informacija</w:t>
      </w:r>
      <w:r w:rsidR="00796C5B" w:rsidRPr="008A7A75">
        <w:rPr>
          <w:rFonts w:ascii="Times New Roman" w:hAnsi="Times New Roman" w:cs="Times New Roman"/>
          <w:sz w:val="24"/>
          <w:szCs w:val="24"/>
        </w:rPr>
        <w:t xml:space="preserve"> būtų atitikmuo saugiojo blanko langeliams.</w:t>
      </w:r>
    </w:p>
    <w:p w14:paraId="25DF677A" w14:textId="77777777" w:rsidR="0089008A" w:rsidRPr="00C97BBF" w:rsidRDefault="0089008A" w:rsidP="00343D44">
      <w:pPr>
        <w:numPr>
          <w:ilvl w:val="1"/>
          <w:numId w:val="15"/>
        </w:numPr>
        <w:tabs>
          <w:tab w:val="left" w:pos="1134"/>
        </w:tabs>
        <w:spacing w:after="0" w:line="240" w:lineRule="auto"/>
        <w:ind w:left="0" w:firstLine="709"/>
        <w:jc w:val="both"/>
        <w:rPr>
          <w:rFonts w:ascii="Times New Roman" w:hAnsi="Times New Roman" w:cs="Times New Roman"/>
          <w:sz w:val="24"/>
          <w:szCs w:val="24"/>
        </w:rPr>
      </w:pPr>
      <w:r w:rsidRPr="00C97BBF">
        <w:rPr>
          <w:rFonts w:ascii="Times New Roman" w:hAnsi="Times New Roman" w:cs="Times New Roman"/>
          <w:b/>
          <w:sz w:val="24"/>
          <w:szCs w:val="24"/>
        </w:rPr>
        <w:t>trūkumų šalinimą</w:t>
      </w:r>
      <w:r w:rsidRPr="00C97BBF">
        <w:rPr>
          <w:rFonts w:ascii="Times New Roman" w:hAnsi="Times New Roman" w:cs="Times New Roman"/>
          <w:sz w:val="24"/>
          <w:szCs w:val="24"/>
        </w:rPr>
        <w:t xml:space="preserve"> – diegiant į bandomąją (</w:t>
      </w:r>
      <w:proofErr w:type="spellStart"/>
      <w:r w:rsidRPr="00C97BBF">
        <w:rPr>
          <w:rFonts w:ascii="Times New Roman" w:hAnsi="Times New Roman" w:cs="Times New Roman"/>
          <w:sz w:val="24"/>
          <w:szCs w:val="24"/>
        </w:rPr>
        <w:t>testinę</w:t>
      </w:r>
      <w:proofErr w:type="spellEnd"/>
      <w:r w:rsidRPr="00C97BBF">
        <w:rPr>
          <w:rFonts w:ascii="Times New Roman" w:hAnsi="Times New Roman" w:cs="Times New Roman"/>
          <w:sz w:val="24"/>
          <w:szCs w:val="24"/>
        </w:rPr>
        <w:t xml:space="preserve">) aplinką gautų klaidų ir / arba įdiegto į bandomąją aplinką IS posistemės pakeitimo / defekto ištaisymo testavimo metu nustatytų neatitikimų šalinimas. Trūkumais taip pat laikomi užsakymo įvertinimo etape pateiktų rezultatų neatitikimai; greitaveikos sulėtėjimas po pakeitimo / defekto ištaisymo įdiegimo į </w:t>
      </w:r>
      <w:proofErr w:type="spellStart"/>
      <w:r w:rsidRPr="00C97BBF">
        <w:rPr>
          <w:rFonts w:ascii="Times New Roman" w:hAnsi="Times New Roman" w:cs="Times New Roman"/>
          <w:sz w:val="24"/>
          <w:szCs w:val="24"/>
        </w:rPr>
        <w:t>testinę</w:t>
      </w:r>
      <w:proofErr w:type="spellEnd"/>
      <w:r w:rsidRPr="00C97BBF">
        <w:rPr>
          <w:rFonts w:ascii="Times New Roman" w:hAnsi="Times New Roman" w:cs="Times New Roman"/>
          <w:sz w:val="24"/>
          <w:szCs w:val="24"/>
        </w:rPr>
        <w:t xml:space="preserve"> aplinką; testavimo scenarijaus ir / arba </w:t>
      </w:r>
      <w:proofErr w:type="spellStart"/>
      <w:r w:rsidRPr="00C97BBF">
        <w:rPr>
          <w:rFonts w:ascii="Times New Roman" w:hAnsi="Times New Roman" w:cs="Times New Roman"/>
          <w:sz w:val="24"/>
          <w:szCs w:val="24"/>
        </w:rPr>
        <w:t>testinių</w:t>
      </w:r>
      <w:proofErr w:type="spellEnd"/>
      <w:r w:rsidRPr="00C97BBF">
        <w:rPr>
          <w:rFonts w:ascii="Times New Roman" w:hAnsi="Times New Roman" w:cs="Times New Roman"/>
          <w:sz w:val="24"/>
          <w:szCs w:val="24"/>
        </w:rPr>
        <w:t xml:space="preserve"> duomenų netikslumai arba nepateikimas (neturint </w:t>
      </w:r>
      <w:proofErr w:type="spellStart"/>
      <w:r w:rsidRPr="00C97BBF">
        <w:rPr>
          <w:rFonts w:ascii="Times New Roman" w:hAnsi="Times New Roman" w:cs="Times New Roman"/>
          <w:sz w:val="24"/>
          <w:szCs w:val="24"/>
        </w:rPr>
        <w:t>testinių</w:t>
      </w:r>
      <w:proofErr w:type="spellEnd"/>
      <w:r w:rsidRPr="00C97BBF">
        <w:rPr>
          <w:rFonts w:ascii="Times New Roman" w:hAnsi="Times New Roman" w:cs="Times New Roman"/>
          <w:sz w:val="24"/>
          <w:szCs w:val="24"/>
        </w:rPr>
        <w:t xml:space="preserve"> duomenų, nėra galimybės tinkamai ištestuoti keičiamo / kuriamo funkcionalumo bei IS greitaveikos);</w:t>
      </w:r>
    </w:p>
    <w:p w14:paraId="06918585" w14:textId="5B16C353" w:rsidR="0089008A" w:rsidRPr="00C97BBF" w:rsidRDefault="0089008A" w:rsidP="00343D44">
      <w:pPr>
        <w:numPr>
          <w:ilvl w:val="1"/>
          <w:numId w:val="15"/>
        </w:numPr>
        <w:tabs>
          <w:tab w:val="left" w:pos="1134"/>
        </w:tabs>
        <w:spacing w:after="0" w:line="240" w:lineRule="auto"/>
        <w:ind w:left="0" w:firstLine="709"/>
        <w:jc w:val="both"/>
        <w:rPr>
          <w:rFonts w:ascii="Times New Roman" w:hAnsi="Times New Roman" w:cs="Times New Roman"/>
          <w:sz w:val="24"/>
          <w:szCs w:val="24"/>
        </w:rPr>
      </w:pPr>
      <w:r w:rsidRPr="00C97BBF">
        <w:rPr>
          <w:rFonts w:ascii="Times New Roman" w:hAnsi="Times New Roman" w:cs="Times New Roman"/>
          <w:b/>
          <w:sz w:val="24"/>
          <w:szCs w:val="24"/>
        </w:rPr>
        <w:t>užklausų sprendimą</w:t>
      </w:r>
      <w:r w:rsidRPr="00C97BBF">
        <w:rPr>
          <w:rFonts w:ascii="Times New Roman" w:hAnsi="Times New Roman" w:cs="Times New Roman"/>
          <w:sz w:val="24"/>
          <w:szCs w:val="24"/>
        </w:rPr>
        <w:t xml:space="preserve"> – Ž</w:t>
      </w:r>
      <w:r w:rsidR="00E9445D">
        <w:rPr>
          <w:rFonts w:ascii="Times New Roman" w:hAnsi="Times New Roman" w:cs="Times New Roman"/>
          <w:sz w:val="24"/>
          <w:szCs w:val="24"/>
        </w:rPr>
        <w:t>Ū</w:t>
      </w:r>
      <w:r w:rsidRPr="00C97BBF">
        <w:rPr>
          <w:rFonts w:ascii="Times New Roman" w:hAnsi="Times New Roman" w:cs="Times New Roman"/>
          <w:sz w:val="24"/>
          <w:szCs w:val="24"/>
        </w:rPr>
        <w:t xml:space="preserve">A naudotojų užklausų sprendimas dėl </w:t>
      </w:r>
      <w:r>
        <w:rPr>
          <w:rFonts w:ascii="Times New Roman" w:hAnsi="Times New Roman" w:cs="Times New Roman"/>
          <w:sz w:val="24"/>
          <w:szCs w:val="24"/>
        </w:rPr>
        <w:t>IEAIS</w:t>
      </w:r>
      <w:r w:rsidR="00EE718F">
        <w:rPr>
          <w:rFonts w:ascii="Times New Roman" w:hAnsi="Times New Roman" w:cs="Times New Roman"/>
          <w:sz w:val="24"/>
          <w:szCs w:val="24"/>
        </w:rPr>
        <w:t xml:space="preserve"> ir RRPAIS</w:t>
      </w:r>
      <w:r w:rsidRPr="00C97BBF">
        <w:rPr>
          <w:rFonts w:ascii="Times New Roman" w:hAnsi="Times New Roman" w:cs="Times New Roman"/>
          <w:sz w:val="24"/>
          <w:szCs w:val="24"/>
        </w:rPr>
        <w:t xml:space="preserve"> </w:t>
      </w:r>
      <w:r>
        <w:rPr>
          <w:rFonts w:ascii="Times New Roman" w:hAnsi="Times New Roman" w:cs="Times New Roman"/>
          <w:sz w:val="24"/>
          <w:szCs w:val="24"/>
        </w:rPr>
        <w:t>sistem</w:t>
      </w:r>
      <w:r w:rsidR="00EE718F">
        <w:rPr>
          <w:rFonts w:ascii="Times New Roman" w:hAnsi="Times New Roman" w:cs="Times New Roman"/>
          <w:sz w:val="24"/>
          <w:szCs w:val="24"/>
        </w:rPr>
        <w:t>ų</w:t>
      </w:r>
      <w:r w:rsidRPr="00C97BBF">
        <w:rPr>
          <w:rFonts w:ascii="Times New Roman" w:hAnsi="Times New Roman" w:cs="Times New Roman"/>
          <w:sz w:val="24"/>
          <w:szCs w:val="24"/>
        </w:rPr>
        <w:t>, integruotų vidinių ir išorinių sprendimų, mobiliųjų aplikacijų ir susijusių IS sukurtų „</w:t>
      </w:r>
      <w:proofErr w:type="spellStart"/>
      <w:r w:rsidRPr="00C97BBF">
        <w:rPr>
          <w:rFonts w:ascii="Times New Roman" w:hAnsi="Times New Roman" w:cs="Times New Roman"/>
          <w:sz w:val="24"/>
          <w:szCs w:val="24"/>
        </w:rPr>
        <w:t>Oracle</w:t>
      </w:r>
      <w:proofErr w:type="spellEnd"/>
      <w:r w:rsidRPr="00C97BBF">
        <w:rPr>
          <w:rFonts w:ascii="Times New Roman" w:hAnsi="Times New Roman" w:cs="Times New Roman"/>
          <w:sz w:val="24"/>
          <w:szCs w:val="24"/>
        </w:rPr>
        <w:t>“ technologijų pagrindu naudojimo, veikimo, eksploatavimo ir modifikavimo klausimais;</w:t>
      </w:r>
    </w:p>
    <w:p w14:paraId="17BBFCC3" w14:textId="43382883" w:rsidR="0089008A" w:rsidRDefault="0089008A" w:rsidP="00343D44">
      <w:pPr>
        <w:numPr>
          <w:ilvl w:val="1"/>
          <w:numId w:val="15"/>
        </w:numPr>
        <w:tabs>
          <w:tab w:val="left" w:pos="1134"/>
        </w:tabs>
        <w:spacing w:after="0" w:line="240" w:lineRule="auto"/>
        <w:ind w:left="0" w:firstLine="709"/>
        <w:jc w:val="both"/>
        <w:rPr>
          <w:rFonts w:ascii="Times New Roman" w:hAnsi="Times New Roman" w:cs="Times New Roman"/>
          <w:sz w:val="24"/>
          <w:szCs w:val="24"/>
        </w:rPr>
      </w:pPr>
      <w:r w:rsidRPr="00C97BBF">
        <w:rPr>
          <w:rFonts w:ascii="Times New Roman" w:hAnsi="Times New Roman" w:cs="Times New Roman"/>
          <w:b/>
          <w:sz w:val="24"/>
          <w:szCs w:val="24"/>
        </w:rPr>
        <w:t>duomenų pateikimą</w:t>
      </w:r>
      <w:r w:rsidRPr="00C97BBF">
        <w:rPr>
          <w:rFonts w:ascii="Times New Roman" w:hAnsi="Times New Roman" w:cs="Times New Roman"/>
          <w:sz w:val="24"/>
          <w:szCs w:val="24"/>
        </w:rPr>
        <w:t xml:space="preserve"> – informacijos / duomenų išrinkimo (arba sukūrimo) iš </w:t>
      </w:r>
      <w:r>
        <w:rPr>
          <w:rFonts w:ascii="Times New Roman" w:hAnsi="Times New Roman" w:cs="Times New Roman"/>
          <w:sz w:val="24"/>
          <w:szCs w:val="24"/>
        </w:rPr>
        <w:t>IEAIS</w:t>
      </w:r>
      <w:r w:rsidR="008F7F13">
        <w:rPr>
          <w:rFonts w:ascii="Times New Roman" w:hAnsi="Times New Roman" w:cs="Times New Roman"/>
          <w:sz w:val="24"/>
          <w:szCs w:val="24"/>
        </w:rPr>
        <w:t xml:space="preserve"> arba RRPAIS</w:t>
      </w:r>
      <w:r>
        <w:rPr>
          <w:rFonts w:ascii="Times New Roman" w:hAnsi="Times New Roman" w:cs="Times New Roman"/>
          <w:sz w:val="24"/>
          <w:szCs w:val="24"/>
        </w:rPr>
        <w:t xml:space="preserve"> sistem</w:t>
      </w:r>
      <w:r w:rsidR="008F7F13">
        <w:rPr>
          <w:rFonts w:ascii="Times New Roman" w:hAnsi="Times New Roman" w:cs="Times New Roman"/>
          <w:sz w:val="24"/>
          <w:szCs w:val="24"/>
        </w:rPr>
        <w:t>ų</w:t>
      </w:r>
      <w:r w:rsidRPr="00C97BBF">
        <w:rPr>
          <w:rFonts w:ascii="Times New Roman" w:hAnsi="Times New Roman" w:cs="Times New Roman"/>
          <w:sz w:val="24"/>
          <w:szCs w:val="24"/>
        </w:rPr>
        <w:t xml:space="preserve"> duomenų bazės užklausos sakinių parengimas.</w:t>
      </w:r>
    </w:p>
    <w:p w14:paraId="118E17EE" w14:textId="4B1383A9" w:rsidR="0015028E" w:rsidRPr="001C02D0" w:rsidRDefault="0015028E" w:rsidP="00747EE3">
      <w:pPr>
        <w:pStyle w:val="Sraopastraipa"/>
        <w:numPr>
          <w:ilvl w:val="0"/>
          <w:numId w:val="15"/>
        </w:numPr>
        <w:tabs>
          <w:tab w:val="left" w:pos="709"/>
        </w:tabs>
        <w:spacing w:after="0" w:line="240" w:lineRule="auto"/>
        <w:ind w:left="0" w:firstLine="709"/>
        <w:jc w:val="both"/>
        <w:rPr>
          <w:rFonts w:ascii="Times New Roman" w:hAnsi="Times New Roman"/>
          <w:sz w:val="24"/>
          <w:szCs w:val="24"/>
        </w:rPr>
      </w:pPr>
      <w:r w:rsidRPr="001C02D0">
        <w:rPr>
          <w:rFonts w:ascii="Times New Roman" w:hAnsi="Times New Roman"/>
          <w:sz w:val="24"/>
          <w:szCs w:val="24"/>
        </w:rPr>
        <w:t xml:space="preserve">IEAIS ir RRPAIS priežiūros t. y. esant poreikiui arba atsiradus techninėms problemoms, ŽŪA pagal atskirus su </w:t>
      </w:r>
      <w:r w:rsidR="005A6F23" w:rsidRPr="001C02D0">
        <w:rPr>
          <w:rFonts w:ascii="Times New Roman" w:hAnsi="Times New Roman"/>
          <w:sz w:val="24"/>
          <w:szCs w:val="24"/>
        </w:rPr>
        <w:t>IEAIS</w:t>
      </w:r>
      <w:r w:rsidR="005A55FE">
        <w:rPr>
          <w:rFonts w:ascii="Times New Roman" w:hAnsi="Times New Roman"/>
          <w:sz w:val="24"/>
          <w:szCs w:val="24"/>
        </w:rPr>
        <w:t xml:space="preserve"> </w:t>
      </w:r>
      <w:r w:rsidR="005A6F23" w:rsidRPr="001C02D0">
        <w:rPr>
          <w:rFonts w:ascii="Times New Roman" w:hAnsi="Times New Roman"/>
          <w:sz w:val="24"/>
          <w:szCs w:val="24"/>
        </w:rPr>
        <w:t>/</w:t>
      </w:r>
      <w:r w:rsidR="005A55FE">
        <w:rPr>
          <w:rFonts w:ascii="Times New Roman" w:hAnsi="Times New Roman"/>
          <w:sz w:val="24"/>
          <w:szCs w:val="24"/>
        </w:rPr>
        <w:t xml:space="preserve"> </w:t>
      </w:r>
      <w:r w:rsidRPr="001C02D0">
        <w:rPr>
          <w:rFonts w:ascii="Times New Roman" w:hAnsi="Times New Roman"/>
          <w:sz w:val="24"/>
          <w:szCs w:val="24"/>
        </w:rPr>
        <w:t xml:space="preserve">RRPAIS paslaugų </w:t>
      </w:r>
      <w:r w:rsidR="00882491">
        <w:rPr>
          <w:rFonts w:ascii="Times New Roman" w:hAnsi="Times New Roman"/>
          <w:sz w:val="24"/>
          <w:szCs w:val="24"/>
        </w:rPr>
        <w:t>Teikėju</w:t>
      </w:r>
      <w:r w:rsidRPr="001C02D0">
        <w:rPr>
          <w:rFonts w:ascii="Times New Roman" w:hAnsi="Times New Roman"/>
          <w:sz w:val="24"/>
          <w:szCs w:val="24"/>
        </w:rPr>
        <w:t xml:space="preserve"> suderintus prašymus, užsakys </w:t>
      </w:r>
      <w:r w:rsidR="00111454" w:rsidRPr="001C02D0">
        <w:rPr>
          <w:rFonts w:ascii="Times New Roman" w:hAnsi="Times New Roman"/>
          <w:sz w:val="24"/>
          <w:szCs w:val="24"/>
        </w:rPr>
        <w:t xml:space="preserve">IEAIS ir </w:t>
      </w:r>
      <w:r w:rsidRPr="001C02D0">
        <w:rPr>
          <w:rFonts w:ascii="Times New Roman" w:hAnsi="Times New Roman"/>
          <w:sz w:val="24"/>
          <w:szCs w:val="24"/>
        </w:rPr>
        <w:t>RRPAIS naujų funkcijų diegimą, atnaujinimą ir pokyčių kūrimą</w:t>
      </w:r>
      <w:r w:rsidR="003D36A1" w:rsidRPr="001C02D0">
        <w:rPr>
          <w:rFonts w:ascii="Times New Roman" w:hAnsi="Times New Roman"/>
          <w:sz w:val="24"/>
          <w:szCs w:val="24"/>
        </w:rPr>
        <w:t>.</w:t>
      </w:r>
    </w:p>
    <w:p w14:paraId="7270E797" w14:textId="457F8E64" w:rsidR="009D32FA" w:rsidRPr="001C02D0" w:rsidRDefault="00460F71" w:rsidP="00343D44">
      <w:pPr>
        <w:pStyle w:val="Sraopastraipa"/>
        <w:numPr>
          <w:ilvl w:val="0"/>
          <w:numId w:val="15"/>
        </w:numPr>
        <w:tabs>
          <w:tab w:val="left" w:pos="709"/>
        </w:tabs>
        <w:spacing w:after="0" w:line="240" w:lineRule="auto"/>
        <w:ind w:left="0" w:firstLine="709"/>
        <w:jc w:val="both"/>
        <w:rPr>
          <w:rFonts w:ascii="Times New Roman" w:hAnsi="Times New Roman" w:cs="Times New Roman"/>
          <w:sz w:val="24"/>
          <w:szCs w:val="24"/>
        </w:rPr>
      </w:pPr>
      <w:r w:rsidRPr="001C02D0">
        <w:rPr>
          <w:rFonts w:ascii="Times New Roman" w:hAnsi="Times New Roman" w:cs="Times New Roman"/>
          <w:sz w:val="24"/>
          <w:szCs w:val="24"/>
        </w:rPr>
        <w:t xml:space="preserve">IEAIS ar RRPAIS konsultavimo t. y. </w:t>
      </w:r>
      <w:r w:rsidR="009526EE" w:rsidRPr="001C02D0">
        <w:rPr>
          <w:rFonts w:ascii="Times New Roman" w:hAnsi="Times New Roman" w:cs="Times New Roman"/>
          <w:sz w:val="24"/>
          <w:szCs w:val="24"/>
        </w:rPr>
        <w:t>sistemų atnaujinimo, diegimo, tobulinimo klausimais</w:t>
      </w:r>
      <w:r w:rsidR="003D36A1" w:rsidRPr="001C02D0">
        <w:rPr>
          <w:rFonts w:ascii="Times New Roman" w:hAnsi="Times New Roman" w:cs="Times New Roman"/>
          <w:sz w:val="24"/>
          <w:szCs w:val="24"/>
        </w:rPr>
        <w:t>.</w:t>
      </w:r>
    </w:p>
    <w:p w14:paraId="392B9F12" w14:textId="5F542BEA" w:rsidR="000C5E2B" w:rsidRPr="001C02D0" w:rsidRDefault="000C5E2B" w:rsidP="00747EE3">
      <w:pPr>
        <w:numPr>
          <w:ilvl w:val="0"/>
          <w:numId w:val="15"/>
        </w:numPr>
        <w:tabs>
          <w:tab w:val="left" w:pos="426"/>
          <w:tab w:val="left" w:pos="709"/>
          <w:tab w:val="left" w:pos="851"/>
        </w:tabs>
        <w:spacing w:after="0" w:line="240" w:lineRule="auto"/>
        <w:ind w:left="0" w:firstLine="709"/>
        <w:jc w:val="both"/>
        <w:rPr>
          <w:rFonts w:ascii="Times New Roman" w:hAnsi="Times New Roman"/>
          <w:sz w:val="24"/>
          <w:szCs w:val="24"/>
        </w:rPr>
      </w:pPr>
      <w:r w:rsidRPr="001C02D0">
        <w:rPr>
          <w:rFonts w:ascii="Times New Roman" w:hAnsi="Times New Roman"/>
          <w:sz w:val="24"/>
          <w:szCs w:val="24"/>
        </w:rPr>
        <w:lastRenderedPageBreak/>
        <w:t>IEAIS ir RRPAIS sistemoms paslaugos turės būti teikiamos nuo sutarties pasirašymo dienos 36 mėnes</w:t>
      </w:r>
      <w:r w:rsidR="00F84956" w:rsidRPr="001C02D0">
        <w:rPr>
          <w:rFonts w:ascii="Times New Roman" w:hAnsi="Times New Roman"/>
          <w:sz w:val="24"/>
          <w:szCs w:val="24"/>
        </w:rPr>
        <w:t>ius</w:t>
      </w:r>
      <w:r w:rsidR="002F3802" w:rsidRPr="001C02D0">
        <w:rPr>
          <w:rFonts w:ascii="Times New Roman" w:hAnsi="Times New Roman"/>
          <w:sz w:val="24"/>
          <w:szCs w:val="24"/>
        </w:rPr>
        <w:t>.</w:t>
      </w:r>
    </w:p>
    <w:p w14:paraId="21DC7638" w14:textId="77777777" w:rsidR="0089008A" w:rsidRPr="007F3D74" w:rsidRDefault="0089008A" w:rsidP="00747EE3">
      <w:pPr>
        <w:numPr>
          <w:ilvl w:val="0"/>
          <w:numId w:val="15"/>
        </w:numPr>
        <w:tabs>
          <w:tab w:val="left" w:pos="993"/>
          <w:tab w:val="left" w:pos="1134"/>
        </w:tabs>
        <w:spacing w:after="0" w:line="240" w:lineRule="auto"/>
        <w:ind w:left="0" w:firstLine="709"/>
        <w:jc w:val="both"/>
        <w:rPr>
          <w:rFonts w:ascii="Times New Roman" w:hAnsi="Times New Roman" w:cs="Times New Roman"/>
          <w:sz w:val="24"/>
          <w:szCs w:val="24"/>
        </w:rPr>
      </w:pPr>
      <w:r w:rsidRPr="007F3D74">
        <w:rPr>
          <w:rFonts w:ascii="Times New Roman" w:hAnsi="Times New Roman" w:cs="Times New Roman"/>
          <w:sz w:val="24"/>
          <w:szCs w:val="24"/>
        </w:rPr>
        <w:t>Pakeitimų įgyvendinimas ir defektų šalinimas turi būti atliekami vadovaujantis tokia tvarka:</w:t>
      </w:r>
    </w:p>
    <w:p w14:paraId="21B010B9" w14:textId="775481E9" w:rsidR="0089008A" w:rsidRPr="007F3D74" w:rsidRDefault="0089008A" w:rsidP="00343D44">
      <w:pPr>
        <w:numPr>
          <w:ilvl w:val="1"/>
          <w:numId w:val="15"/>
        </w:numPr>
        <w:tabs>
          <w:tab w:val="left" w:pos="1134"/>
        </w:tabs>
        <w:spacing w:after="0" w:line="240" w:lineRule="auto"/>
        <w:ind w:left="0" w:firstLine="709"/>
        <w:jc w:val="both"/>
        <w:rPr>
          <w:rFonts w:ascii="Times New Roman" w:hAnsi="Times New Roman" w:cs="Times New Roman"/>
          <w:sz w:val="24"/>
          <w:szCs w:val="24"/>
        </w:rPr>
      </w:pPr>
      <w:r w:rsidRPr="007F3D74">
        <w:rPr>
          <w:rFonts w:ascii="Times New Roman" w:hAnsi="Times New Roman" w:cs="Times New Roman"/>
          <w:b/>
          <w:bCs/>
          <w:sz w:val="24"/>
          <w:szCs w:val="24"/>
        </w:rPr>
        <w:t>pakeitimo užsakymas</w:t>
      </w:r>
      <w:r w:rsidRPr="007F3D74">
        <w:rPr>
          <w:rFonts w:ascii="Times New Roman" w:hAnsi="Times New Roman" w:cs="Times New Roman"/>
          <w:sz w:val="24"/>
          <w:szCs w:val="24"/>
        </w:rPr>
        <w:t xml:space="preserve"> – Ž</w:t>
      </w:r>
      <w:r w:rsidR="00E9445D" w:rsidRPr="007F3D74">
        <w:rPr>
          <w:rFonts w:ascii="Times New Roman" w:hAnsi="Times New Roman" w:cs="Times New Roman"/>
          <w:sz w:val="24"/>
          <w:szCs w:val="24"/>
        </w:rPr>
        <w:t>Ū</w:t>
      </w:r>
      <w:r w:rsidRPr="007F3D74">
        <w:rPr>
          <w:rFonts w:ascii="Times New Roman" w:hAnsi="Times New Roman" w:cs="Times New Roman"/>
          <w:sz w:val="24"/>
          <w:szCs w:val="24"/>
        </w:rPr>
        <w:t xml:space="preserve">A paskirtas atsakingas asmuo pateikia </w:t>
      </w:r>
      <w:r w:rsidR="007B1E48" w:rsidRPr="007F3D74">
        <w:rPr>
          <w:rFonts w:ascii="Times New Roman" w:hAnsi="Times New Roman" w:cs="Times New Roman"/>
          <w:sz w:val="24"/>
          <w:szCs w:val="24"/>
        </w:rPr>
        <w:t xml:space="preserve">el. paštu </w:t>
      </w:r>
      <w:r w:rsidR="005366C4" w:rsidRPr="007F3D74">
        <w:rPr>
          <w:rFonts w:ascii="Times New Roman" w:hAnsi="Times New Roman" w:cs="Times New Roman"/>
          <w:sz w:val="24"/>
          <w:szCs w:val="24"/>
        </w:rPr>
        <w:t xml:space="preserve">arba IT pagalbos portale </w:t>
      </w:r>
      <w:r w:rsidRPr="007F3D74">
        <w:rPr>
          <w:rFonts w:ascii="Times New Roman" w:hAnsi="Times New Roman" w:cs="Times New Roman"/>
          <w:sz w:val="24"/>
          <w:szCs w:val="24"/>
        </w:rPr>
        <w:t>Te</w:t>
      </w:r>
      <w:r w:rsidR="00AC4E74" w:rsidRPr="007F3D74">
        <w:rPr>
          <w:rFonts w:ascii="Times New Roman" w:hAnsi="Times New Roman" w:cs="Times New Roman"/>
          <w:sz w:val="24"/>
          <w:szCs w:val="24"/>
        </w:rPr>
        <w:t>i</w:t>
      </w:r>
      <w:r w:rsidRPr="007F3D74">
        <w:rPr>
          <w:rFonts w:ascii="Times New Roman" w:hAnsi="Times New Roman" w:cs="Times New Roman"/>
          <w:sz w:val="24"/>
          <w:szCs w:val="24"/>
        </w:rPr>
        <w:t>kėjo paskirtam asmeniui pakeitimo užsakymą, kuriame išdėsto informaciją apie reikalingą pakeitimo įgyvendinimo arba defekto šalinimo paslaugą;</w:t>
      </w:r>
    </w:p>
    <w:p w14:paraId="7A7E3C88" w14:textId="306836DC" w:rsidR="0089008A" w:rsidRPr="00343D44" w:rsidRDefault="0089008A" w:rsidP="00343D44">
      <w:pPr>
        <w:numPr>
          <w:ilvl w:val="1"/>
          <w:numId w:val="15"/>
        </w:numPr>
        <w:tabs>
          <w:tab w:val="left" w:pos="1418"/>
        </w:tabs>
        <w:spacing w:after="0" w:line="240" w:lineRule="auto"/>
        <w:ind w:left="0" w:firstLine="709"/>
        <w:jc w:val="both"/>
        <w:rPr>
          <w:rFonts w:ascii="Times New Roman" w:hAnsi="Times New Roman" w:cs="Times New Roman"/>
          <w:sz w:val="24"/>
          <w:szCs w:val="24"/>
        </w:rPr>
      </w:pPr>
      <w:r w:rsidRPr="00343D44">
        <w:rPr>
          <w:rFonts w:ascii="Times New Roman" w:hAnsi="Times New Roman" w:cs="Times New Roman"/>
          <w:b/>
          <w:bCs/>
          <w:sz w:val="24"/>
          <w:szCs w:val="24"/>
        </w:rPr>
        <w:t xml:space="preserve">įvertinimas </w:t>
      </w:r>
      <w:r w:rsidRPr="00343D44">
        <w:rPr>
          <w:rFonts w:ascii="Times New Roman" w:hAnsi="Times New Roman" w:cs="Times New Roman"/>
          <w:sz w:val="24"/>
          <w:szCs w:val="24"/>
        </w:rPr>
        <w:t xml:space="preserve">– </w:t>
      </w:r>
      <w:r w:rsidR="004F765A" w:rsidRPr="00343D44">
        <w:rPr>
          <w:rFonts w:ascii="Times New Roman" w:hAnsi="Times New Roman" w:cs="Times New Roman"/>
          <w:sz w:val="24"/>
          <w:szCs w:val="24"/>
        </w:rPr>
        <w:t>T</w:t>
      </w:r>
      <w:r w:rsidRPr="00343D44">
        <w:rPr>
          <w:rFonts w:ascii="Times New Roman" w:hAnsi="Times New Roman" w:cs="Times New Roman"/>
          <w:sz w:val="24"/>
          <w:szCs w:val="24"/>
        </w:rPr>
        <w:t>e</w:t>
      </w:r>
      <w:r w:rsidR="00AC4E74" w:rsidRPr="00343D44">
        <w:rPr>
          <w:rFonts w:ascii="Times New Roman" w:hAnsi="Times New Roman" w:cs="Times New Roman"/>
          <w:sz w:val="24"/>
          <w:szCs w:val="24"/>
        </w:rPr>
        <w:t>i</w:t>
      </w:r>
      <w:r w:rsidRPr="00343D44">
        <w:rPr>
          <w:rFonts w:ascii="Times New Roman" w:hAnsi="Times New Roman" w:cs="Times New Roman"/>
          <w:sz w:val="24"/>
          <w:szCs w:val="24"/>
        </w:rPr>
        <w:t xml:space="preserve">kėjas išsiaiškina pakeitimo užsakyme aprašytą reikalingos paslaugos esmę, apimtį, techninius, funkcinius, saugumo ir kokybės reikalavimus, įvertina galimą neigiamą pakeitimo poveikį kitoms IS </w:t>
      </w:r>
      <w:r w:rsidR="00E245AC" w:rsidRPr="009F173D">
        <w:rPr>
          <w:rFonts w:ascii="Times New Roman" w:hAnsi="Times New Roman" w:cs="Times New Roman"/>
          <w:sz w:val="24"/>
          <w:szCs w:val="24"/>
        </w:rPr>
        <w:t>sistemoms</w:t>
      </w:r>
      <w:r w:rsidRPr="00343D44">
        <w:rPr>
          <w:rFonts w:ascii="Times New Roman" w:hAnsi="Times New Roman" w:cs="Times New Roman"/>
          <w:sz w:val="24"/>
          <w:szCs w:val="24"/>
        </w:rPr>
        <w:t xml:space="preserve"> ir </w:t>
      </w:r>
      <w:r w:rsidR="00E245AC" w:rsidRPr="00343D44">
        <w:rPr>
          <w:rFonts w:ascii="Times New Roman" w:hAnsi="Times New Roman" w:cs="Times New Roman"/>
          <w:sz w:val="24"/>
          <w:szCs w:val="24"/>
        </w:rPr>
        <w:t xml:space="preserve">jų </w:t>
      </w:r>
      <w:r w:rsidRPr="00343D44">
        <w:rPr>
          <w:rFonts w:ascii="Times New Roman" w:hAnsi="Times New Roman" w:cs="Times New Roman"/>
          <w:sz w:val="24"/>
          <w:szCs w:val="24"/>
        </w:rPr>
        <w:t>dalims</w:t>
      </w:r>
      <w:r w:rsidR="006C0F6B" w:rsidRPr="009F173D">
        <w:rPr>
          <w:rFonts w:ascii="Times New Roman" w:hAnsi="Times New Roman" w:cs="Times New Roman"/>
          <w:sz w:val="24"/>
          <w:szCs w:val="24"/>
        </w:rPr>
        <w:t xml:space="preserve"> </w:t>
      </w:r>
      <w:r w:rsidRPr="00343D44">
        <w:rPr>
          <w:rFonts w:ascii="Times New Roman" w:hAnsi="Times New Roman" w:cs="Times New Roman"/>
          <w:sz w:val="24"/>
          <w:szCs w:val="24"/>
        </w:rPr>
        <w:t>bei jų greitaveikai</w:t>
      </w:r>
      <w:r w:rsidR="006C0F6B" w:rsidRPr="009F173D">
        <w:rPr>
          <w:rFonts w:ascii="Times New Roman" w:hAnsi="Times New Roman" w:cs="Times New Roman"/>
          <w:sz w:val="24"/>
          <w:szCs w:val="24"/>
        </w:rPr>
        <w:t xml:space="preserve">. Teikėjas </w:t>
      </w:r>
      <w:r w:rsidRPr="00343D44">
        <w:rPr>
          <w:rFonts w:ascii="Times New Roman" w:hAnsi="Times New Roman" w:cs="Times New Roman"/>
          <w:sz w:val="24"/>
          <w:szCs w:val="24"/>
        </w:rPr>
        <w:t xml:space="preserve">nurodo paslaugos suteikimo trukmės įvertinimą išreikštą darbo </w:t>
      </w:r>
      <w:r w:rsidR="00D50C98">
        <w:rPr>
          <w:rFonts w:ascii="Times New Roman" w:hAnsi="Times New Roman" w:cs="Times New Roman"/>
          <w:sz w:val="24"/>
          <w:szCs w:val="24"/>
        </w:rPr>
        <w:t>valandų</w:t>
      </w:r>
      <w:r w:rsidRPr="00343D44">
        <w:rPr>
          <w:rFonts w:ascii="Times New Roman" w:hAnsi="Times New Roman" w:cs="Times New Roman"/>
          <w:sz w:val="24"/>
          <w:szCs w:val="24"/>
        </w:rPr>
        <w:t xml:space="preserve"> vertę. </w:t>
      </w:r>
    </w:p>
    <w:p w14:paraId="57E51781" w14:textId="264E52D2" w:rsidR="0089008A" w:rsidRPr="00343D44" w:rsidRDefault="0089008A" w:rsidP="00343D44">
      <w:pPr>
        <w:numPr>
          <w:ilvl w:val="1"/>
          <w:numId w:val="15"/>
        </w:numPr>
        <w:tabs>
          <w:tab w:val="left" w:pos="1134"/>
        </w:tabs>
        <w:spacing w:after="0" w:line="240" w:lineRule="auto"/>
        <w:ind w:left="0" w:firstLine="709"/>
        <w:jc w:val="both"/>
        <w:rPr>
          <w:rFonts w:ascii="Times New Roman" w:hAnsi="Times New Roman" w:cs="Times New Roman"/>
          <w:sz w:val="24"/>
          <w:szCs w:val="24"/>
        </w:rPr>
      </w:pPr>
      <w:r w:rsidRPr="00343D44">
        <w:rPr>
          <w:rFonts w:ascii="Times New Roman" w:hAnsi="Times New Roman" w:cs="Times New Roman"/>
          <w:sz w:val="24"/>
          <w:szCs w:val="24"/>
        </w:rPr>
        <w:t>Teikėjas, rengdamas pakeitimo įvertinimą privalo atlikti detalią analizę, kuri negali būti papildomai apmokestinama. Jei po pakeitimo įvertinimo pateikimo paaiškėja, kad Teikėjas dėl savo kaltės neatliko detalios analizės ir yra poreikis atlikti papildomą analizę, tai yra laikoma trūkumu ir</w:t>
      </w:r>
      <w:r w:rsidR="00C20D68" w:rsidRPr="00343D44">
        <w:rPr>
          <w:rFonts w:ascii="Times New Roman" w:hAnsi="Times New Roman" w:cs="Times New Roman"/>
          <w:sz w:val="24"/>
          <w:szCs w:val="24"/>
        </w:rPr>
        <w:t xml:space="preserve"> </w:t>
      </w:r>
      <w:r w:rsidRPr="00343D44">
        <w:rPr>
          <w:rFonts w:ascii="Times New Roman" w:hAnsi="Times New Roman" w:cs="Times New Roman"/>
          <w:sz w:val="24"/>
          <w:szCs w:val="24"/>
        </w:rPr>
        <w:t>tokia analizė yra neapmokama ir Teikėjas privalo ją atlikti vykdydamas 1</w:t>
      </w:r>
      <w:r w:rsidR="00287D80" w:rsidRPr="00343D44">
        <w:rPr>
          <w:rFonts w:ascii="Times New Roman" w:hAnsi="Times New Roman" w:cs="Times New Roman"/>
          <w:sz w:val="24"/>
          <w:szCs w:val="24"/>
        </w:rPr>
        <w:t>9</w:t>
      </w:r>
      <w:r w:rsidRPr="00343D44">
        <w:rPr>
          <w:rFonts w:ascii="Times New Roman" w:hAnsi="Times New Roman" w:cs="Times New Roman"/>
          <w:sz w:val="24"/>
          <w:szCs w:val="24"/>
        </w:rPr>
        <w:t>.2. punktą;</w:t>
      </w:r>
    </w:p>
    <w:p w14:paraId="0AC39180" w14:textId="401A52DE" w:rsidR="0089008A" w:rsidRPr="00343D44" w:rsidRDefault="0089008A" w:rsidP="00343D44">
      <w:pPr>
        <w:numPr>
          <w:ilvl w:val="1"/>
          <w:numId w:val="15"/>
        </w:numPr>
        <w:tabs>
          <w:tab w:val="left" w:pos="1134"/>
        </w:tabs>
        <w:spacing w:after="0" w:line="240" w:lineRule="auto"/>
        <w:ind w:left="0" w:firstLine="709"/>
        <w:jc w:val="both"/>
        <w:rPr>
          <w:rFonts w:ascii="Times New Roman" w:hAnsi="Times New Roman" w:cs="Times New Roman"/>
          <w:sz w:val="24"/>
          <w:szCs w:val="24"/>
        </w:rPr>
      </w:pPr>
      <w:r w:rsidRPr="00343D44">
        <w:rPr>
          <w:rFonts w:ascii="Times New Roman" w:hAnsi="Times New Roman" w:cs="Times New Roman"/>
          <w:b/>
          <w:bCs/>
          <w:sz w:val="24"/>
          <w:szCs w:val="24"/>
        </w:rPr>
        <w:t>įvertinimo patvirtinimas</w:t>
      </w:r>
      <w:r w:rsidRPr="00343D44">
        <w:rPr>
          <w:rFonts w:ascii="Times New Roman" w:hAnsi="Times New Roman" w:cs="Times New Roman"/>
          <w:sz w:val="24"/>
          <w:szCs w:val="24"/>
        </w:rPr>
        <w:t xml:space="preserve"> – Ž</w:t>
      </w:r>
      <w:r w:rsidR="00E9445D" w:rsidRPr="00343D44">
        <w:rPr>
          <w:rFonts w:ascii="Times New Roman" w:hAnsi="Times New Roman" w:cs="Times New Roman"/>
          <w:sz w:val="24"/>
          <w:szCs w:val="24"/>
        </w:rPr>
        <w:t>Ū</w:t>
      </w:r>
      <w:r w:rsidRPr="00343D44">
        <w:rPr>
          <w:rFonts w:ascii="Times New Roman" w:hAnsi="Times New Roman" w:cs="Times New Roman"/>
          <w:sz w:val="24"/>
          <w:szCs w:val="24"/>
        </w:rPr>
        <w:t>A, išnagrinėjusi Teikėjo pateiktą įvertinim</w:t>
      </w:r>
      <w:r w:rsidR="008B1D80" w:rsidRPr="009F173D">
        <w:rPr>
          <w:rFonts w:ascii="Times New Roman" w:hAnsi="Times New Roman" w:cs="Times New Roman"/>
          <w:sz w:val="24"/>
          <w:szCs w:val="24"/>
        </w:rPr>
        <w:t>ą</w:t>
      </w:r>
      <w:r w:rsidRPr="00343D44">
        <w:rPr>
          <w:rFonts w:ascii="Times New Roman" w:hAnsi="Times New Roman" w:cs="Times New Roman"/>
          <w:sz w:val="24"/>
          <w:szCs w:val="24"/>
        </w:rPr>
        <w:t>, jį patvirtina, jei dokumentas aiškus ir nurodytos sąnaudos tinkamos, jei nusprendžia, kad paslauga yra reikalinga, arba nepatvirtina įvertinimo dokumento, jei nusprendžia, kad paslauga yra nereikalinga arba kitos sąlygos yra nepriimtinos. Jei įvertinimo dokumentas yra neaiškus, Ž</w:t>
      </w:r>
      <w:r w:rsidR="00E9445D" w:rsidRPr="00343D44">
        <w:rPr>
          <w:rFonts w:ascii="Times New Roman" w:hAnsi="Times New Roman" w:cs="Times New Roman"/>
          <w:sz w:val="24"/>
          <w:szCs w:val="24"/>
        </w:rPr>
        <w:t>Ū</w:t>
      </w:r>
      <w:r w:rsidRPr="00343D44">
        <w:rPr>
          <w:rFonts w:ascii="Times New Roman" w:hAnsi="Times New Roman" w:cs="Times New Roman"/>
          <w:sz w:val="24"/>
          <w:szCs w:val="24"/>
        </w:rPr>
        <w:t>A gali paprašyti Teikėją detalizuoti IEAIS</w:t>
      </w:r>
      <w:r w:rsidR="00FD165B" w:rsidRPr="00343D44">
        <w:rPr>
          <w:rFonts w:ascii="Times New Roman" w:hAnsi="Times New Roman" w:cs="Times New Roman"/>
          <w:sz w:val="24"/>
          <w:szCs w:val="24"/>
        </w:rPr>
        <w:t xml:space="preserve"> ar RRPAIS</w:t>
      </w:r>
      <w:r w:rsidRPr="00343D44">
        <w:rPr>
          <w:rFonts w:ascii="Times New Roman" w:hAnsi="Times New Roman" w:cs="Times New Roman"/>
          <w:sz w:val="24"/>
          <w:szCs w:val="24"/>
        </w:rPr>
        <w:t xml:space="preserve"> sistemos pakeitimo įvertinime minimus darbus bei jų finansinį įvertinimą. Teikėjas privalo atsakyti į Ž</w:t>
      </w:r>
      <w:r w:rsidR="00E9445D" w:rsidRPr="00343D44">
        <w:rPr>
          <w:rFonts w:ascii="Times New Roman" w:hAnsi="Times New Roman" w:cs="Times New Roman"/>
          <w:sz w:val="24"/>
          <w:szCs w:val="24"/>
        </w:rPr>
        <w:t>Ū</w:t>
      </w:r>
      <w:r w:rsidRPr="00343D44">
        <w:rPr>
          <w:rFonts w:ascii="Times New Roman" w:hAnsi="Times New Roman" w:cs="Times New Roman"/>
          <w:sz w:val="24"/>
          <w:szCs w:val="24"/>
        </w:rPr>
        <w:t xml:space="preserve">A ar jos pasamdytų nepriklausomų ekspertų pateiktus klausimus per </w:t>
      </w:r>
      <w:r w:rsidR="00287D80" w:rsidRPr="00343D44">
        <w:rPr>
          <w:rFonts w:ascii="Times New Roman" w:hAnsi="Times New Roman" w:cs="Times New Roman"/>
          <w:sz w:val="24"/>
          <w:szCs w:val="24"/>
        </w:rPr>
        <w:t>2</w:t>
      </w:r>
      <w:r w:rsidR="00B963D4" w:rsidRPr="00343D44">
        <w:rPr>
          <w:rFonts w:ascii="Times New Roman" w:hAnsi="Times New Roman" w:cs="Times New Roman"/>
          <w:sz w:val="24"/>
          <w:szCs w:val="24"/>
        </w:rPr>
        <w:t xml:space="preserve">2 </w:t>
      </w:r>
      <w:r w:rsidR="002D7B14" w:rsidRPr="00343D44">
        <w:rPr>
          <w:rFonts w:ascii="Times New Roman" w:hAnsi="Times New Roman" w:cs="Times New Roman"/>
          <w:sz w:val="24"/>
          <w:szCs w:val="24"/>
        </w:rPr>
        <w:t xml:space="preserve">punkte </w:t>
      </w:r>
      <w:r w:rsidRPr="00343D44">
        <w:rPr>
          <w:rFonts w:ascii="Times New Roman" w:hAnsi="Times New Roman" w:cs="Times New Roman"/>
          <w:sz w:val="24"/>
          <w:szCs w:val="24"/>
        </w:rPr>
        <w:t>nurodytą trūkumų šalinimo terminą;</w:t>
      </w:r>
    </w:p>
    <w:p w14:paraId="33EC93D5" w14:textId="47B6968A" w:rsidR="0089008A" w:rsidRPr="00343D44" w:rsidRDefault="0089008A" w:rsidP="00343D44">
      <w:pPr>
        <w:numPr>
          <w:ilvl w:val="1"/>
          <w:numId w:val="15"/>
        </w:numPr>
        <w:tabs>
          <w:tab w:val="left" w:pos="1134"/>
        </w:tabs>
        <w:spacing w:after="0" w:line="240" w:lineRule="auto"/>
        <w:ind w:left="0" w:firstLine="709"/>
        <w:jc w:val="both"/>
        <w:rPr>
          <w:rFonts w:ascii="Times New Roman" w:hAnsi="Times New Roman" w:cs="Times New Roman"/>
          <w:sz w:val="24"/>
          <w:szCs w:val="24"/>
        </w:rPr>
      </w:pPr>
      <w:r w:rsidRPr="00343D44">
        <w:rPr>
          <w:rFonts w:ascii="Times New Roman" w:hAnsi="Times New Roman" w:cs="Times New Roman"/>
          <w:sz w:val="24"/>
          <w:szCs w:val="24"/>
        </w:rPr>
        <w:t>Ž</w:t>
      </w:r>
      <w:r w:rsidR="00E9445D" w:rsidRPr="00343D44">
        <w:rPr>
          <w:rFonts w:ascii="Times New Roman" w:hAnsi="Times New Roman" w:cs="Times New Roman"/>
          <w:sz w:val="24"/>
          <w:szCs w:val="24"/>
        </w:rPr>
        <w:t>Ū</w:t>
      </w:r>
      <w:r w:rsidRPr="00343D44">
        <w:rPr>
          <w:rFonts w:ascii="Times New Roman" w:hAnsi="Times New Roman" w:cs="Times New Roman"/>
          <w:sz w:val="24"/>
          <w:szCs w:val="24"/>
        </w:rPr>
        <w:t>A nustačius</w:t>
      </w:r>
      <w:r w:rsidR="008B756D" w:rsidRPr="00343D44">
        <w:rPr>
          <w:rFonts w:ascii="Times New Roman" w:hAnsi="Times New Roman" w:cs="Times New Roman"/>
          <w:sz w:val="24"/>
          <w:szCs w:val="24"/>
        </w:rPr>
        <w:t>i</w:t>
      </w:r>
      <w:r w:rsidRPr="00343D44">
        <w:rPr>
          <w:rFonts w:ascii="Times New Roman" w:hAnsi="Times New Roman" w:cs="Times New Roman"/>
          <w:sz w:val="24"/>
          <w:szCs w:val="24"/>
        </w:rPr>
        <w:t>, kad pakeitimui atlikti reikalingos sąnaudos yra mažesnės, negu nurodė Teikėjas, Teikėjas privalo pagrįsti nustatytas sąnaudas arba iš naujo pateikti pataisytą įvertinimo dokumentą;</w:t>
      </w:r>
    </w:p>
    <w:p w14:paraId="15F02135" w14:textId="1B83341E" w:rsidR="0089008A" w:rsidRPr="00343D44" w:rsidRDefault="0089008A" w:rsidP="00343D44">
      <w:pPr>
        <w:numPr>
          <w:ilvl w:val="1"/>
          <w:numId w:val="15"/>
        </w:numPr>
        <w:tabs>
          <w:tab w:val="left" w:pos="1276"/>
          <w:tab w:val="left" w:pos="1843"/>
        </w:tabs>
        <w:spacing w:after="0" w:line="240" w:lineRule="auto"/>
        <w:ind w:left="0" w:firstLine="709"/>
        <w:jc w:val="both"/>
        <w:rPr>
          <w:rFonts w:ascii="Times New Roman" w:hAnsi="Times New Roman" w:cs="Times New Roman"/>
          <w:sz w:val="24"/>
          <w:szCs w:val="24"/>
        </w:rPr>
      </w:pPr>
      <w:r w:rsidRPr="00343D44">
        <w:rPr>
          <w:rFonts w:ascii="Times New Roman" w:hAnsi="Times New Roman" w:cs="Times New Roman"/>
          <w:b/>
          <w:bCs/>
          <w:sz w:val="24"/>
          <w:szCs w:val="24"/>
        </w:rPr>
        <w:t>sprendimas</w:t>
      </w:r>
      <w:r w:rsidRPr="00343D44">
        <w:rPr>
          <w:rFonts w:ascii="Times New Roman" w:hAnsi="Times New Roman" w:cs="Times New Roman"/>
          <w:sz w:val="24"/>
          <w:szCs w:val="24"/>
        </w:rPr>
        <w:t xml:space="preserve"> – Teikėjas, gavęs įvertinimo dokumento patvirtinimą, suteikia pakeitimo užsakymo dokumente nurodytas paslaugas bei sutarta forma perduoda patikrinti rezultatus. Teikėjas turi užtikrinti, kad įgyvendinto sprendimo greitaveika nedarytų neigiamos įtakos vartotojų darbo našumui. Perduodami rezultatai turi būti Teikėjo patikrinti ir neturėti trūkumų (Teikėjo testavimo apimtis turi būti suderinta su Ž</w:t>
      </w:r>
      <w:r w:rsidR="00E9445D" w:rsidRPr="00343D44">
        <w:rPr>
          <w:rFonts w:ascii="Times New Roman" w:hAnsi="Times New Roman" w:cs="Times New Roman"/>
          <w:sz w:val="24"/>
          <w:szCs w:val="24"/>
        </w:rPr>
        <w:t>Ū</w:t>
      </w:r>
      <w:r w:rsidRPr="00343D44">
        <w:rPr>
          <w:rFonts w:ascii="Times New Roman" w:hAnsi="Times New Roman" w:cs="Times New Roman"/>
          <w:sz w:val="24"/>
          <w:szCs w:val="24"/>
        </w:rPr>
        <w:t>A). Teikėjas privalo Ž</w:t>
      </w:r>
      <w:r w:rsidR="00E9445D" w:rsidRPr="00343D44">
        <w:rPr>
          <w:rFonts w:ascii="Times New Roman" w:hAnsi="Times New Roman" w:cs="Times New Roman"/>
          <w:sz w:val="24"/>
          <w:szCs w:val="24"/>
        </w:rPr>
        <w:t>Ū</w:t>
      </w:r>
      <w:r w:rsidRPr="00343D44">
        <w:rPr>
          <w:rFonts w:ascii="Times New Roman" w:hAnsi="Times New Roman" w:cs="Times New Roman"/>
          <w:sz w:val="24"/>
          <w:szCs w:val="24"/>
        </w:rPr>
        <w:t>A pateikti detalius savo atlikto testavimo rezultatus</w:t>
      </w:r>
      <w:r w:rsidR="00A55415" w:rsidRPr="009F173D">
        <w:rPr>
          <w:rFonts w:ascii="Times New Roman" w:hAnsi="Times New Roman" w:cs="Times New Roman"/>
          <w:sz w:val="24"/>
          <w:szCs w:val="24"/>
        </w:rPr>
        <w:t>;</w:t>
      </w:r>
    </w:p>
    <w:p w14:paraId="0A5A56A1" w14:textId="6F85BB40" w:rsidR="0089008A" w:rsidRPr="00343D44" w:rsidRDefault="0089008A" w:rsidP="00343D44">
      <w:pPr>
        <w:numPr>
          <w:ilvl w:val="1"/>
          <w:numId w:val="15"/>
        </w:numPr>
        <w:tabs>
          <w:tab w:val="left" w:pos="1276"/>
          <w:tab w:val="left" w:pos="1843"/>
        </w:tabs>
        <w:spacing w:after="0" w:line="240" w:lineRule="auto"/>
        <w:ind w:left="0" w:firstLine="709"/>
        <w:jc w:val="both"/>
        <w:rPr>
          <w:rFonts w:ascii="Times New Roman" w:hAnsi="Times New Roman" w:cs="Times New Roman"/>
          <w:sz w:val="24"/>
          <w:szCs w:val="24"/>
        </w:rPr>
      </w:pPr>
      <w:r w:rsidRPr="00343D44">
        <w:rPr>
          <w:rFonts w:ascii="Times New Roman" w:hAnsi="Times New Roman" w:cs="Times New Roman"/>
          <w:sz w:val="24"/>
          <w:szCs w:val="24"/>
        </w:rPr>
        <w:t>Ž</w:t>
      </w:r>
      <w:r w:rsidR="00D37278" w:rsidRPr="00343D44">
        <w:rPr>
          <w:rFonts w:ascii="Times New Roman" w:hAnsi="Times New Roman" w:cs="Times New Roman"/>
          <w:sz w:val="24"/>
          <w:szCs w:val="24"/>
        </w:rPr>
        <w:t>Ū</w:t>
      </w:r>
      <w:r w:rsidRPr="00343D44">
        <w:rPr>
          <w:rFonts w:ascii="Times New Roman" w:hAnsi="Times New Roman" w:cs="Times New Roman"/>
          <w:sz w:val="24"/>
          <w:szCs w:val="24"/>
        </w:rPr>
        <w:t>A atsakingi darbuotojai patikrina Teikėjo pateiktus rezultatus. Jei buvo nustatyta rezultatų trūkumų, Teikėjas įsipareigoja pašalinti juos nemokamai ir pateikti visus rezultatus iš naujo patikrinti. Jei rezultatų trūkumų nebuvo nustatyta, apie tai informuojamas Teikėjas;</w:t>
      </w:r>
    </w:p>
    <w:p w14:paraId="46BA0DC5" w14:textId="742DBF8F" w:rsidR="0089008A" w:rsidRPr="00343D44" w:rsidRDefault="0089008A" w:rsidP="00343D44">
      <w:pPr>
        <w:numPr>
          <w:ilvl w:val="1"/>
          <w:numId w:val="15"/>
        </w:numPr>
        <w:tabs>
          <w:tab w:val="left" w:pos="1276"/>
          <w:tab w:val="left" w:pos="1560"/>
        </w:tabs>
        <w:spacing w:after="0" w:line="240" w:lineRule="auto"/>
        <w:ind w:left="0" w:firstLine="709"/>
        <w:jc w:val="both"/>
        <w:rPr>
          <w:rFonts w:ascii="Times New Roman" w:hAnsi="Times New Roman" w:cs="Times New Roman"/>
          <w:sz w:val="24"/>
          <w:szCs w:val="24"/>
        </w:rPr>
      </w:pPr>
      <w:r w:rsidRPr="00343D44">
        <w:rPr>
          <w:rFonts w:ascii="Times New Roman" w:hAnsi="Times New Roman" w:cs="Times New Roman"/>
          <w:sz w:val="24"/>
          <w:szCs w:val="24"/>
        </w:rPr>
        <w:t>pakeitimų įgyvendinimo ir defektų šalinimo paslauga laikoma suteikta visa, kai Ž</w:t>
      </w:r>
      <w:r w:rsidR="00D37278" w:rsidRPr="00343D44">
        <w:rPr>
          <w:rFonts w:ascii="Times New Roman" w:hAnsi="Times New Roman" w:cs="Times New Roman"/>
          <w:sz w:val="24"/>
          <w:szCs w:val="24"/>
        </w:rPr>
        <w:t>Ū</w:t>
      </w:r>
      <w:r w:rsidRPr="00343D44">
        <w:rPr>
          <w:rFonts w:ascii="Times New Roman" w:hAnsi="Times New Roman" w:cs="Times New Roman"/>
          <w:sz w:val="24"/>
          <w:szCs w:val="24"/>
        </w:rPr>
        <w:t xml:space="preserve">A informuoja, kad Teikėjo pateikti rezultatai atitinka pakeitimo užsakyme patvirtintą paslaugą ir pakeitimas arba defekto ištaisymas buvo įdiegtas į darbinę aplinką. Taip pat paslauga laikoma suteikta visa, jeigu pakeitimas arba defekto ištaisymas yra įdiegtas į </w:t>
      </w:r>
      <w:proofErr w:type="spellStart"/>
      <w:r w:rsidRPr="00343D44">
        <w:rPr>
          <w:rFonts w:ascii="Times New Roman" w:hAnsi="Times New Roman" w:cs="Times New Roman"/>
          <w:sz w:val="24"/>
          <w:szCs w:val="24"/>
        </w:rPr>
        <w:t>testinę</w:t>
      </w:r>
      <w:proofErr w:type="spellEnd"/>
      <w:r w:rsidRPr="00343D44">
        <w:rPr>
          <w:rFonts w:ascii="Times New Roman" w:hAnsi="Times New Roman" w:cs="Times New Roman"/>
          <w:sz w:val="24"/>
          <w:szCs w:val="24"/>
        </w:rPr>
        <w:t xml:space="preserve"> aplinką </w:t>
      </w:r>
      <w:r w:rsidR="001C2C80" w:rsidRPr="009F173D">
        <w:rPr>
          <w:rFonts w:ascii="Times New Roman" w:hAnsi="Times New Roman" w:cs="Times New Roman"/>
          <w:sz w:val="24"/>
          <w:szCs w:val="24"/>
        </w:rPr>
        <w:t xml:space="preserve">ir </w:t>
      </w:r>
      <w:r w:rsidRPr="00343D44">
        <w:rPr>
          <w:rFonts w:ascii="Times New Roman" w:hAnsi="Times New Roman" w:cs="Times New Roman"/>
          <w:sz w:val="24"/>
          <w:szCs w:val="24"/>
        </w:rPr>
        <w:t>Ž</w:t>
      </w:r>
      <w:r w:rsidR="00D37278" w:rsidRPr="00343D44">
        <w:rPr>
          <w:rFonts w:ascii="Times New Roman" w:hAnsi="Times New Roman" w:cs="Times New Roman"/>
          <w:sz w:val="24"/>
          <w:szCs w:val="24"/>
        </w:rPr>
        <w:t>Ū</w:t>
      </w:r>
      <w:r w:rsidRPr="00343D44">
        <w:rPr>
          <w:rFonts w:ascii="Times New Roman" w:hAnsi="Times New Roman" w:cs="Times New Roman"/>
          <w:sz w:val="24"/>
          <w:szCs w:val="24"/>
        </w:rPr>
        <w:t>A neinformavo Teikėjo apie testavimo metu nustatytus trūkumus (ši sąlyga netaikoma, jei testavimas arba diegimas negalimas dėl aplinkybių, nepriklausančių nuo Ž</w:t>
      </w:r>
      <w:r w:rsidR="00D37278" w:rsidRPr="00343D44">
        <w:rPr>
          <w:rFonts w:ascii="Times New Roman" w:hAnsi="Times New Roman" w:cs="Times New Roman"/>
          <w:sz w:val="24"/>
          <w:szCs w:val="24"/>
        </w:rPr>
        <w:t>Ū</w:t>
      </w:r>
      <w:r w:rsidRPr="00343D44">
        <w:rPr>
          <w:rFonts w:ascii="Times New Roman" w:hAnsi="Times New Roman" w:cs="Times New Roman"/>
          <w:sz w:val="24"/>
          <w:szCs w:val="24"/>
        </w:rPr>
        <w:t>A, pvz., nepriimti / nepakeisti teisės aktai, kitų institucijų vėlavimas įgyvendinti sąsajas su Ž</w:t>
      </w:r>
      <w:r w:rsidR="00D37278" w:rsidRPr="00343D44">
        <w:rPr>
          <w:rFonts w:ascii="Times New Roman" w:hAnsi="Times New Roman" w:cs="Times New Roman"/>
          <w:sz w:val="24"/>
          <w:szCs w:val="24"/>
        </w:rPr>
        <w:t>Ū</w:t>
      </w:r>
      <w:r w:rsidRPr="00343D44">
        <w:rPr>
          <w:rFonts w:ascii="Times New Roman" w:hAnsi="Times New Roman" w:cs="Times New Roman"/>
          <w:sz w:val="24"/>
          <w:szCs w:val="24"/>
        </w:rPr>
        <w:t>A informacinėmis sistemomis arba sąsajų defektai ir pan</w:t>
      </w:r>
      <w:r w:rsidR="005674AA" w:rsidRPr="009F173D">
        <w:rPr>
          <w:rFonts w:ascii="Times New Roman" w:hAnsi="Times New Roman" w:cs="Times New Roman"/>
          <w:sz w:val="24"/>
          <w:szCs w:val="24"/>
        </w:rPr>
        <w:t>ašiai;</w:t>
      </w:r>
    </w:p>
    <w:p w14:paraId="6AAF09A4" w14:textId="15E158BA" w:rsidR="0089008A" w:rsidRPr="00D92012" w:rsidRDefault="0089008A" w:rsidP="00D92012">
      <w:pPr>
        <w:numPr>
          <w:ilvl w:val="1"/>
          <w:numId w:val="15"/>
        </w:numPr>
        <w:tabs>
          <w:tab w:val="left" w:pos="1276"/>
          <w:tab w:val="left" w:pos="1560"/>
        </w:tabs>
        <w:spacing w:after="0" w:line="240" w:lineRule="auto"/>
        <w:ind w:left="0" w:firstLine="709"/>
        <w:jc w:val="both"/>
        <w:rPr>
          <w:rFonts w:ascii="Times New Roman" w:hAnsi="Times New Roman" w:cs="Times New Roman"/>
          <w:sz w:val="24"/>
          <w:szCs w:val="24"/>
        </w:rPr>
      </w:pPr>
      <w:r w:rsidRPr="00343D44">
        <w:rPr>
          <w:rFonts w:ascii="Times New Roman" w:hAnsi="Times New Roman" w:cs="Times New Roman"/>
          <w:sz w:val="24"/>
          <w:szCs w:val="24"/>
        </w:rPr>
        <w:t>Ž</w:t>
      </w:r>
      <w:r w:rsidR="00D37278" w:rsidRPr="00343D44">
        <w:rPr>
          <w:rFonts w:ascii="Times New Roman" w:hAnsi="Times New Roman" w:cs="Times New Roman"/>
          <w:sz w:val="24"/>
          <w:szCs w:val="24"/>
        </w:rPr>
        <w:t>Ū</w:t>
      </w:r>
      <w:r w:rsidRPr="00343D44">
        <w:rPr>
          <w:rFonts w:ascii="Times New Roman" w:hAnsi="Times New Roman" w:cs="Times New Roman"/>
          <w:sz w:val="24"/>
          <w:szCs w:val="24"/>
        </w:rPr>
        <w:t>A atsisakius pakeitimo, kurio įvertinimas jau yra patvirtintas, Ž</w:t>
      </w:r>
      <w:r w:rsidR="00D37278" w:rsidRPr="00343D44">
        <w:rPr>
          <w:rFonts w:ascii="Times New Roman" w:hAnsi="Times New Roman" w:cs="Times New Roman"/>
          <w:sz w:val="24"/>
          <w:szCs w:val="24"/>
        </w:rPr>
        <w:t>Ū</w:t>
      </w:r>
      <w:r w:rsidRPr="00343D44">
        <w:rPr>
          <w:rFonts w:ascii="Times New Roman" w:hAnsi="Times New Roman" w:cs="Times New Roman"/>
          <w:sz w:val="24"/>
          <w:szCs w:val="24"/>
        </w:rPr>
        <w:t xml:space="preserve">A įsipareigoja apmokėti už </w:t>
      </w:r>
      <w:r w:rsidR="00411955">
        <w:rPr>
          <w:rFonts w:ascii="Times New Roman" w:hAnsi="Times New Roman" w:cs="Times New Roman"/>
          <w:sz w:val="24"/>
          <w:szCs w:val="24"/>
        </w:rPr>
        <w:t xml:space="preserve"> sugaištą laiką</w:t>
      </w:r>
      <w:r w:rsidR="00C329BC">
        <w:rPr>
          <w:rFonts w:ascii="Times New Roman" w:hAnsi="Times New Roman" w:cs="Times New Roman"/>
          <w:sz w:val="24"/>
          <w:szCs w:val="24"/>
        </w:rPr>
        <w:t xml:space="preserve">, bet ne daugiau kaip 20 proc. nuo įvertintos pakeitimo vertės </w:t>
      </w:r>
      <w:r w:rsidRPr="00D92012">
        <w:rPr>
          <w:rFonts w:ascii="Times New Roman" w:hAnsi="Times New Roman" w:cs="Times New Roman"/>
          <w:sz w:val="24"/>
          <w:szCs w:val="24"/>
        </w:rPr>
        <w:t>taip pat už Teikėjo atliktus programavimo darbus (jei bus įrodyta, kad tokių darbų buvo atlikta);</w:t>
      </w:r>
    </w:p>
    <w:p w14:paraId="5811D8EE" w14:textId="47AC8B07" w:rsidR="0089008A" w:rsidRPr="00343D44" w:rsidRDefault="0089008A" w:rsidP="00343D44">
      <w:pPr>
        <w:numPr>
          <w:ilvl w:val="1"/>
          <w:numId w:val="15"/>
        </w:numPr>
        <w:tabs>
          <w:tab w:val="left" w:pos="1276"/>
          <w:tab w:val="left" w:pos="1560"/>
        </w:tabs>
        <w:spacing w:after="0" w:line="240" w:lineRule="auto"/>
        <w:ind w:left="0" w:firstLine="709"/>
        <w:jc w:val="both"/>
        <w:rPr>
          <w:rFonts w:ascii="Times New Roman" w:hAnsi="Times New Roman" w:cs="Times New Roman"/>
          <w:sz w:val="24"/>
          <w:szCs w:val="24"/>
        </w:rPr>
      </w:pPr>
      <w:r w:rsidRPr="00343D44">
        <w:rPr>
          <w:rFonts w:ascii="Times New Roman" w:hAnsi="Times New Roman" w:cs="Times New Roman"/>
          <w:sz w:val="24"/>
          <w:szCs w:val="24"/>
        </w:rPr>
        <w:t>pakeitimo reikalavimų pakeitimas / papildymas – Ž</w:t>
      </w:r>
      <w:r w:rsidR="00D37278" w:rsidRPr="00343D44">
        <w:rPr>
          <w:rFonts w:ascii="Times New Roman" w:hAnsi="Times New Roman" w:cs="Times New Roman"/>
          <w:sz w:val="24"/>
          <w:szCs w:val="24"/>
        </w:rPr>
        <w:t>Ū</w:t>
      </w:r>
      <w:r w:rsidRPr="00343D44">
        <w:rPr>
          <w:rFonts w:ascii="Times New Roman" w:hAnsi="Times New Roman" w:cs="Times New Roman"/>
          <w:sz w:val="24"/>
          <w:szCs w:val="24"/>
        </w:rPr>
        <w:t>A pakeitus pakeitimo, kurio įvertinimas jau yra patvirtintas, reikalavimus, pakeitimas privalo būti vertinamas iš naujo (šiuo atveju privalomi pakartotiniai Ž</w:t>
      </w:r>
      <w:r w:rsidR="00D37278" w:rsidRPr="00343D44">
        <w:rPr>
          <w:rFonts w:ascii="Times New Roman" w:hAnsi="Times New Roman" w:cs="Times New Roman"/>
          <w:sz w:val="24"/>
          <w:szCs w:val="24"/>
        </w:rPr>
        <w:t>Ū</w:t>
      </w:r>
      <w:r w:rsidRPr="00343D44">
        <w:rPr>
          <w:rFonts w:ascii="Times New Roman" w:hAnsi="Times New Roman" w:cs="Times New Roman"/>
          <w:sz w:val="24"/>
          <w:szCs w:val="24"/>
        </w:rPr>
        <w:t xml:space="preserve">A patvirtinimai prieš </w:t>
      </w:r>
      <w:r w:rsidR="00B47BC0" w:rsidRPr="009F173D">
        <w:rPr>
          <w:rFonts w:ascii="Times New Roman" w:hAnsi="Times New Roman" w:cs="Times New Roman"/>
          <w:sz w:val="24"/>
          <w:szCs w:val="24"/>
        </w:rPr>
        <w:t>T</w:t>
      </w:r>
      <w:r w:rsidRPr="00343D44">
        <w:rPr>
          <w:rFonts w:ascii="Times New Roman" w:hAnsi="Times New Roman" w:cs="Times New Roman"/>
          <w:sz w:val="24"/>
          <w:szCs w:val="24"/>
        </w:rPr>
        <w:t>iekėjui pradedant darbus) arba užsakomas naujas pakeitimas. Naujas pakeitimas gali būti užsakomas dviem būdais:</w:t>
      </w:r>
    </w:p>
    <w:p w14:paraId="3FBC0212" w14:textId="77777777" w:rsidR="0089008A" w:rsidRPr="00343D44" w:rsidRDefault="0089008A" w:rsidP="00343D44">
      <w:pPr>
        <w:numPr>
          <w:ilvl w:val="2"/>
          <w:numId w:val="15"/>
        </w:numPr>
        <w:tabs>
          <w:tab w:val="left" w:pos="1134"/>
          <w:tab w:val="left" w:pos="1701"/>
        </w:tabs>
        <w:spacing w:after="0" w:line="240" w:lineRule="auto"/>
        <w:ind w:left="0" w:firstLine="709"/>
        <w:jc w:val="both"/>
        <w:rPr>
          <w:rFonts w:ascii="Times New Roman" w:hAnsi="Times New Roman" w:cs="Times New Roman"/>
          <w:sz w:val="24"/>
          <w:szCs w:val="24"/>
        </w:rPr>
      </w:pPr>
      <w:r w:rsidRPr="00343D44">
        <w:rPr>
          <w:rFonts w:ascii="Times New Roman" w:hAnsi="Times New Roman" w:cs="Times New Roman"/>
          <w:sz w:val="24"/>
          <w:szCs w:val="24"/>
        </w:rPr>
        <w:lastRenderedPageBreak/>
        <w:t>jei ankstesni reikalavimai nėra keičiami, naujo pakeitimo užsakyme yra pateikiami tik nauji reikalavimai. Toliau pakeitimas administruojamas įprasta tvarka kaip atskiras pakeitimas;</w:t>
      </w:r>
    </w:p>
    <w:p w14:paraId="2AA83DB0" w14:textId="77777777" w:rsidR="0089008A" w:rsidRPr="00343D44" w:rsidRDefault="0089008A" w:rsidP="00343D44">
      <w:pPr>
        <w:numPr>
          <w:ilvl w:val="2"/>
          <w:numId w:val="15"/>
        </w:numPr>
        <w:tabs>
          <w:tab w:val="left" w:pos="1418"/>
          <w:tab w:val="left" w:pos="1701"/>
        </w:tabs>
        <w:spacing w:after="0" w:line="240" w:lineRule="auto"/>
        <w:ind w:left="0" w:firstLine="709"/>
        <w:jc w:val="both"/>
        <w:rPr>
          <w:rFonts w:ascii="Times New Roman" w:hAnsi="Times New Roman" w:cs="Times New Roman"/>
          <w:sz w:val="24"/>
          <w:szCs w:val="24"/>
        </w:rPr>
      </w:pPr>
      <w:r w:rsidRPr="00343D44">
        <w:rPr>
          <w:rFonts w:ascii="Times New Roman" w:hAnsi="Times New Roman" w:cs="Times New Roman"/>
          <w:sz w:val="24"/>
          <w:szCs w:val="24"/>
        </w:rPr>
        <w:t>jei yra keičiami ankstesni reikalavimai, seno pakeitimo yra atsisakoma, o naujajame pakeitimo užsakyme yra išsamiai pateikiami visi reikalavimai. Teikėjas turi sumažinti naujo pakeitimo įvertinimą ta paslaugų apimtimi, kurią galima panaudoti iš atsisakyto pakeitimo. Toliau pakeitimas administruojamas įprasta tvarka.</w:t>
      </w:r>
    </w:p>
    <w:p w14:paraId="135357EA" w14:textId="77777777" w:rsidR="0089008A" w:rsidRPr="00C97BBF" w:rsidRDefault="0089008A" w:rsidP="00343D44">
      <w:pPr>
        <w:numPr>
          <w:ilvl w:val="0"/>
          <w:numId w:val="15"/>
        </w:numPr>
        <w:tabs>
          <w:tab w:val="left" w:pos="993"/>
          <w:tab w:val="left" w:pos="1134"/>
        </w:tabs>
        <w:spacing w:after="0" w:line="240" w:lineRule="auto"/>
        <w:ind w:left="0" w:firstLine="709"/>
        <w:jc w:val="both"/>
        <w:rPr>
          <w:rFonts w:ascii="Times New Roman" w:hAnsi="Times New Roman" w:cs="Times New Roman"/>
          <w:sz w:val="24"/>
          <w:szCs w:val="24"/>
        </w:rPr>
      </w:pPr>
      <w:r w:rsidRPr="00C97BBF">
        <w:rPr>
          <w:rFonts w:ascii="Times New Roman" w:eastAsia="Calibri" w:hAnsi="Times New Roman" w:cs="Times New Roman"/>
          <w:sz w:val="24"/>
          <w:szCs w:val="24"/>
        </w:rPr>
        <w:t>Užklausų sprendimas</w:t>
      </w:r>
      <w:r w:rsidRPr="00C97BBF">
        <w:rPr>
          <w:rFonts w:ascii="Times New Roman" w:hAnsi="Times New Roman" w:cs="Times New Roman"/>
          <w:sz w:val="24"/>
          <w:szCs w:val="24"/>
        </w:rPr>
        <w:t xml:space="preserve"> turi būti atliekamas tokia tvarka:</w:t>
      </w:r>
    </w:p>
    <w:p w14:paraId="7F6070B7" w14:textId="7869BEE4" w:rsidR="0089008A" w:rsidRPr="00C97BBF" w:rsidRDefault="0089008A" w:rsidP="00343D44">
      <w:pPr>
        <w:numPr>
          <w:ilvl w:val="1"/>
          <w:numId w:val="15"/>
        </w:numPr>
        <w:tabs>
          <w:tab w:val="left" w:pos="1276"/>
        </w:tabs>
        <w:spacing w:after="0" w:line="240" w:lineRule="auto"/>
        <w:ind w:left="0" w:firstLine="709"/>
        <w:jc w:val="both"/>
        <w:rPr>
          <w:rFonts w:ascii="Times New Roman" w:eastAsia="Calibri" w:hAnsi="Times New Roman" w:cs="Times New Roman"/>
          <w:sz w:val="24"/>
          <w:szCs w:val="24"/>
        </w:rPr>
      </w:pPr>
      <w:r w:rsidRPr="005A061E">
        <w:rPr>
          <w:rFonts w:ascii="Times New Roman" w:eastAsia="Calibri" w:hAnsi="Times New Roman" w:cs="Times New Roman"/>
          <w:b/>
          <w:bCs/>
          <w:sz w:val="24"/>
          <w:szCs w:val="24"/>
        </w:rPr>
        <w:t>užklausos užsakymas</w:t>
      </w:r>
      <w:r w:rsidRPr="00C97BBF">
        <w:rPr>
          <w:rFonts w:ascii="Times New Roman" w:eastAsia="Calibri" w:hAnsi="Times New Roman" w:cs="Times New Roman"/>
          <w:sz w:val="24"/>
          <w:szCs w:val="24"/>
        </w:rPr>
        <w:t xml:space="preserve"> – Ž</w:t>
      </w:r>
      <w:r w:rsidR="00D37278">
        <w:rPr>
          <w:rFonts w:ascii="Times New Roman" w:eastAsia="Calibri" w:hAnsi="Times New Roman" w:cs="Times New Roman"/>
          <w:sz w:val="24"/>
          <w:szCs w:val="24"/>
        </w:rPr>
        <w:t>Ū</w:t>
      </w:r>
      <w:r w:rsidRPr="00C97BBF">
        <w:rPr>
          <w:rFonts w:ascii="Times New Roman" w:eastAsia="Calibri" w:hAnsi="Times New Roman" w:cs="Times New Roman"/>
          <w:sz w:val="24"/>
          <w:szCs w:val="24"/>
        </w:rPr>
        <w:t>A paskirtas atsakingas asmuo sutarta forma kreipiasi į Te</w:t>
      </w:r>
      <w:r w:rsidR="00481B3E">
        <w:rPr>
          <w:rFonts w:ascii="Times New Roman" w:eastAsia="Calibri" w:hAnsi="Times New Roman" w:cs="Times New Roman"/>
          <w:sz w:val="24"/>
          <w:szCs w:val="24"/>
        </w:rPr>
        <w:t>i</w:t>
      </w:r>
      <w:r w:rsidRPr="00C97BBF">
        <w:rPr>
          <w:rFonts w:ascii="Times New Roman" w:eastAsia="Calibri" w:hAnsi="Times New Roman" w:cs="Times New Roman"/>
          <w:sz w:val="24"/>
          <w:szCs w:val="24"/>
        </w:rPr>
        <w:t>kėjo paskirtą asmenį prašydamas suteikti užklausų sprendimo paslaugą;</w:t>
      </w:r>
    </w:p>
    <w:p w14:paraId="31D10BFA" w14:textId="3E489B0B" w:rsidR="0089008A" w:rsidRPr="00C97BBF" w:rsidRDefault="0089008A" w:rsidP="00343D44">
      <w:pPr>
        <w:numPr>
          <w:ilvl w:val="1"/>
          <w:numId w:val="15"/>
        </w:numPr>
        <w:tabs>
          <w:tab w:val="left" w:pos="1276"/>
        </w:tabs>
        <w:spacing w:after="0" w:line="240" w:lineRule="auto"/>
        <w:ind w:left="0" w:firstLine="709"/>
        <w:jc w:val="both"/>
        <w:rPr>
          <w:rFonts w:ascii="Times New Roman" w:eastAsia="Calibri" w:hAnsi="Times New Roman" w:cs="Times New Roman"/>
          <w:sz w:val="24"/>
          <w:szCs w:val="24"/>
        </w:rPr>
      </w:pPr>
      <w:r w:rsidRPr="005A061E">
        <w:rPr>
          <w:rFonts w:ascii="Times New Roman" w:eastAsia="Calibri" w:hAnsi="Times New Roman" w:cs="Times New Roman"/>
          <w:b/>
          <w:bCs/>
          <w:sz w:val="24"/>
          <w:szCs w:val="24"/>
        </w:rPr>
        <w:t>sprendimas</w:t>
      </w:r>
      <w:r w:rsidRPr="00C97BBF">
        <w:rPr>
          <w:rFonts w:ascii="Times New Roman" w:eastAsia="Calibri" w:hAnsi="Times New Roman" w:cs="Times New Roman"/>
          <w:sz w:val="24"/>
          <w:szCs w:val="24"/>
        </w:rPr>
        <w:t xml:space="preserve"> – T</w:t>
      </w:r>
      <w:r w:rsidR="00F816CB">
        <w:rPr>
          <w:rFonts w:ascii="Times New Roman" w:eastAsia="Calibri" w:hAnsi="Times New Roman" w:cs="Times New Roman"/>
          <w:sz w:val="24"/>
          <w:szCs w:val="24"/>
        </w:rPr>
        <w:t>ei</w:t>
      </w:r>
      <w:r w:rsidRPr="00C97BBF">
        <w:rPr>
          <w:rFonts w:ascii="Times New Roman" w:eastAsia="Calibri" w:hAnsi="Times New Roman" w:cs="Times New Roman"/>
          <w:sz w:val="24"/>
          <w:szCs w:val="24"/>
        </w:rPr>
        <w:t>kėjo paskirtas kontaktinis asmuo išsiaiškina poreikį ir suteikia reikiamą užklausos sprendimo paslaugą;</w:t>
      </w:r>
    </w:p>
    <w:p w14:paraId="3BC53416" w14:textId="7F04B8A9" w:rsidR="0089008A" w:rsidRPr="00C97BBF" w:rsidRDefault="0089008A" w:rsidP="00343D44">
      <w:pPr>
        <w:numPr>
          <w:ilvl w:val="1"/>
          <w:numId w:val="15"/>
        </w:numPr>
        <w:tabs>
          <w:tab w:val="left" w:pos="1276"/>
        </w:tabs>
        <w:spacing w:after="0" w:line="240" w:lineRule="auto"/>
        <w:ind w:left="0" w:firstLine="709"/>
        <w:jc w:val="both"/>
        <w:rPr>
          <w:rFonts w:ascii="Times New Roman" w:eastAsia="Calibri" w:hAnsi="Times New Roman" w:cs="Times New Roman"/>
          <w:sz w:val="24"/>
          <w:szCs w:val="24"/>
        </w:rPr>
      </w:pPr>
      <w:r w:rsidRPr="00C97BBF">
        <w:rPr>
          <w:rFonts w:ascii="Times New Roman" w:eastAsia="Calibri" w:hAnsi="Times New Roman" w:cs="Times New Roman"/>
          <w:sz w:val="24"/>
          <w:szCs w:val="24"/>
        </w:rPr>
        <w:t>užklausos sprendimo paslauga laikoma visiškai suteikta, jei buvo detaliai atsakyta į Ž</w:t>
      </w:r>
      <w:r w:rsidR="00194878">
        <w:rPr>
          <w:rFonts w:ascii="Times New Roman" w:eastAsia="Calibri" w:hAnsi="Times New Roman" w:cs="Times New Roman"/>
          <w:sz w:val="24"/>
          <w:szCs w:val="24"/>
        </w:rPr>
        <w:t>Ū</w:t>
      </w:r>
      <w:r w:rsidRPr="00C97BBF">
        <w:rPr>
          <w:rFonts w:ascii="Times New Roman" w:eastAsia="Calibri" w:hAnsi="Times New Roman" w:cs="Times New Roman"/>
          <w:sz w:val="24"/>
          <w:szCs w:val="24"/>
        </w:rPr>
        <w:t>A paskirto atsakingo asmens išreikštą poreikį, pateiktos atitinkamos detalios išvados, kokybiškas sprendimas arba jei įmanoma, pasiūlyti galimi problemų sprendimo variantai, taip pat užklausos sprendimo paslauga gali būti laikoma tinkamai suteikta, jei Ž</w:t>
      </w:r>
      <w:r w:rsidR="00D37278">
        <w:rPr>
          <w:rFonts w:ascii="Times New Roman" w:eastAsia="Calibri" w:hAnsi="Times New Roman" w:cs="Times New Roman"/>
          <w:sz w:val="24"/>
          <w:szCs w:val="24"/>
        </w:rPr>
        <w:t>Ū</w:t>
      </w:r>
      <w:r w:rsidRPr="00C97BBF">
        <w:rPr>
          <w:rFonts w:ascii="Times New Roman" w:eastAsia="Calibri" w:hAnsi="Times New Roman" w:cs="Times New Roman"/>
          <w:sz w:val="24"/>
          <w:szCs w:val="24"/>
        </w:rPr>
        <w:t>A nebeleido toliau tęsti užklausos sprendimo laiko;</w:t>
      </w:r>
    </w:p>
    <w:p w14:paraId="176C07A9" w14:textId="7A60A707" w:rsidR="0089008A" w:rsidRPr="00FC1CD1" w:rsidRDefault="0089008A" w:rsidP="00343D44">
      <w:pPr>
        <w:pStyle w:val="Tekstoblokas"/>
        <w:numPr>
          <w:ilvl w:val="1"/>
          <w:numId w:val="15"/>
        </w:numPr>
        <w:tabs>
          <w:tab w:val="left" w:pos="1276"/>
        </w:tabs>
        <w:ind w:left="0" w:right="0" w:firstLine="709"/>
        <w:jc w:val="both"/>
        <w:rPr>
          <w:szCs w:val="24"/>
        </w:rPr>
      </w:pPr>
      <w:r w:rsidRPr="00C97BBF">
        <w:rPr>
          <w:szCs w:val="24"/>
        </w:rPr>
        <w:t xml:space="preserve">užklausos sprendimo paslauga vertinama pagal faktiškai sugaištą </w:t>
      </w:r>
      <w:r w:rsidR="00466068">
        <w:rPr>
          <w:szCs w:val="24"/>
        </w:rPr>
        <w:t xml:space="preserve">valandinį </w:t>
      </w:r>
      <w:r w:rsidRPr="00C97BBF">
        <w:rPr>
          <w:szCs w:val="24"/>
        </w:rPr>
        <w:t xml:space="preserve">laiką (jei nesutarta kitaip, užklausos sprendimo paslaugos </w:t>
      </w:r>
      <w:r w:rsidR="00466068">
        <w:rPr>
          <w:szCs w:val="24"/>
        </w:rPr>
        <w:t>į</w:t>
      </w:r>
      <w:r w:rsidRPr="00C97BBF">
        <w:rPr>
          <w:szCs w:val="24"/>
        </w:rPr>
        <w:t>vertinimą T</w:t>
      </w:r>
      <w:r w:rsidR="00466068">
        <w:rPr>
          <w:szCs w:val="24"/>
        </w:rPr>
        <w:t>ei</w:t>
      </w:r>
      <w:r w:rsidRPr="00C97BBF">
        <w:rPr>
          <w:szCs w:val="24"/>
        </w:rPr>
        <w:t xml:space="preserve">kėjas pateikia iškart po paslaugos </w:t>
      </w:r>
      <w:r w:rsidRPr="00FC1CD1">
        <w:rPr>
          <w:szCs w:val="24"/>
        </w:rPr>
        <w:t xml:space="preserve">suteikimo). </w:t>
      </w:r>
    </w:p>
    <w:p w14:paraId="266EA5CE" w14:textId="4A72668C" w:rsidR="0089008A" w:rsidRPr="00FC1CD1" w:rsidRDefault="0089008A" w:rsidP="00343D44">
      <w:pPr>
        <w:numPr>
          <w:ilvl w:val="1"/>
          <w:numId w:val="15"/>
        </w:numPr>
        <w:tabs>
          <w:tab w:val="left" w:pos="1276"/>
        </w:tabs>
        <w:spacing w:after="0" w:line="240" w:lineRule="auto"/>
        <w:ind w:left="0" w:firstLine="709"/>
        <w:jc w:val="both"/>
        <w:rPr>
          <w:rFonts w:ascii="Times New Roman" w:eastAsia="Calibri" w:hAnsi="Times New Roman" w:cs="Times New Roman"/>
          <w:sz w:val="24"/>
          <w:szCs w:val="24"/>
        </w:rPr>
      </w:pPr>
      <w:r w:rsidRPr="001D706D">
        <w:rPr>
          <w:rFonts w:ascii="Times New Roman" w:eastAsia="Calibri" w:hAnsi="Times New Roman" w:cs="Times New Roman"/>
          <w:sz w:val="24"/>
          <w:szCs w:val="24"/>
        </w:rPr>
        <w:t xml:space="preserve">jei užklausos sprendimo paslauga yra nesuteikiama vadovaujantis </w:t>
      </w:r>
      <w:r w:rsidR="003F5BE6">
        <w:rPr>
          <w:rFonts w:ascii="Times New Roman" w:eastAsia="Calibri" w:hAnsi="Times New Roman" w:cs="Times New Roman"/>
          <w:sz w:val="24"/>
          <w:szCs w:val="24"/>
        </w:rPr>
        <w:t>22</w:t>
      </w:r>
      <w:r w:rsidRPr="001D706D">
        <w:rPr>
          <w:rFonts w:ascii="Times New Roman" w:eastAsia="Calibri" w:hAnsi="Times New Roman" w:cs="Times New Roman"/>
          <w:sz w:val="24"/>
          <w:szCs w:val="24"/>
        </w:rPr>
        <w:t xml:space="preserve"> punkte pateiktais</w:t>
      </w:r>
      <w:r w:rsidRPr="00C97BBF">
        <w:rPr>
          <w:rFonts w:ascii="Times New Roman" w:eastAsia="Calibri" w:hAnsi="Times New Roman" w:cs="Times New Roman"/>
          <w:sz w:val="24"/>
          <w:szCs w:val="24"/>
        </w:rPr>
        <w:t xml:space="preserve"> terminais ar pagal atskirą suderintą laiką su Ž</w:t>
      </w:r>
      <w:r w:rsidR="00D37278">
        <w:rPr>
          <w:rFonts w:ascii="Times New Roman" w:eastAsia="Calibri" w:hAnsi="Times New Roman" w:cs="Times New Roman"/>
          <w:sz w:val="24"/>
          <w:szCs w:val="24"/>
        </w:rPr>
        <w:t>Ū</w:t>
      </w:r>
      <w:r w:rsidRPr="00C97BBF">
        <w:rPr>
          <w:rFonts w:ascii="Times New Roman" w:eastAsia="Calibri" w:hAnsi="Times New Roman" w:cs="Times New Roman"/>
          <w:sz w:val="24"/>
          <w:szCs w:val="24"/>
        </w:rPr>
        <w:t>A arba Ž</w:t>
      </w:r>
      <w:r w:rsidR="00D37278">
        <w:rPr>
          <w:rFonts w:ascii="Times New Roman" w:eastAsia="Calibri" w:hAnsi="Times New Roman" w:cs="Times New Roman"/>
          <w:sz w:val="24"/>
          <w:szCs w:val="24"/>
        </w:rPr>
        <w:t>Ū</w:t>
      </w:r>
      <w:r w:rsidRPr="00C97BBF">
        <w:rPr>
          <w:rFonts w:ascii="Times New Roman" w:eastAsia="Calibri" w:hAnsi="Times New Roman" w:cs="Times New Roman"/>
          <w:sz w:val="24"/>
          <w:szCs w:val="24"/>
        </w:rPr>
        <w:t>A užsakyta užklausos sprendimo paslauga tapo neaktuali dėl užklausos sprendimo paslaugos suteikimo termino nesilaikymo, Ž</w:t>
      </w:r>
      <w:r w:rsidR="00D37278">
        <w:rPr>
          <w:rFonts w:ascii="Times New Roman" w:eastAsia="Calibri" w:hAnsi="Times New Roman" w:cs="Times New Roman"/>
          <w:sz w:val="24"/>
          <w:szCs w:val="24"/>
        </w:rPr>
        <w:t>Ū</w:t>
      </w:r>
      <w:r w:rsidRPr="00C97BBF">
        <w:rPr>
          <w:rFonts w:ascii="Times New Roman" w:eastAsia="Calibri" w:hAnsi="Times New Roman" w:cs="Times New Roman"/>
          <w:sz w:val="24"/>
          <w:szCs w:val="24"/>
        </w:rPr>
        <w:t xml:space="preserve">A gali užklausos sprendimo paslaugos atsisakyti ir </w:t>
      </w:r>
      <w:r w:rsidRPr="00FC1CD1">
        <w:rPr>
          <w:rFonts w:ascii="Times New Roman" w:eastAsia="Calibri" w:hAnsi="Times New Roman" w:cs="Times New Roman"/>
          <w:sz w:val="24"/>
          <w:szCs w:val="24"/>
        </w:rPr>
        <w:t>nemokėti už sugaištą laiką, taip pat Ž</w:t>
      </w:r>
      <w:r w:rsidR="00D37278" w:rsidRPr="00FC1CD1">
        <w:rPr>
          <w:rFonts w:ascii="Times New Roman" w:eastAsia="Calibri" w:hAnsi="Times New Roman" w:cs="Times New Roman"/>
          <w:sz w:val="24"/>
          <w:szCs w:val="24"/>
        </w:rPr>
        <w:t>Ū</w:t>
      </w:r>
      <w:r w:rsidRPr="00FC1CD1">
        <w:rPr>
          <w:rFonts w:ascii="Times New Roman" w:eastAsia="Calibri" w:hAnsi="Times New Roman" w:cs="Times New Roman"/>
          <w:sz w:val="24"/>
          <w:szCs w:val="24"/>
        </w:rPr>
        <w:t xml:space="preserve">A gali taikyti baudas už paslaugos nesuteikimą pagal </w:t>
      </w:r>
      <w:r w:rsidR="001D706D" w:rsidRPr="00FC1CD1">
        <w:rPr>
          <w:rFonts w:ascii="Times New Roman" w:eastAsia="Calibri" w:hAnsi="Times New Roman" w:cs="Times New Roman"/>
          <w:sz w:val="24"/>
          <w:szCs w:val="24"/>
        </w:rPr>
        <w:t>41</w:t>
      </w:r>
      <w:r w:rsidRPr="00FC1CD1">
        <w:rPr>
          <w:rFonts w:ascii="Times New Roman" w:eastAsia="Calibri" w:hAnsi="Times New Roman" w:cs="Times New Roman"/>
          <w:sz w:val="24"/>
          <w:szCs w:val="24"/>
        </w:rPr>
        <w:t xml:space="preserve"> punktą;</w:t>
      </w:r>
    </w:p>
    <w:p w14:paraId="7DDB8748" w14:textId="41E105BA" w:rsidR="0089008A" w:rsidRPr="00C97BBF" w:rsidRDefault="0089008A" w:rsidP="00343D44">
      <w:pPr>
        <w:numPr>
          <w:ilvl w:val="1"/>
          <w:numId w:val="15"/>
        </w:numPr>
        <w:tabs>
          <w:tab w:val="left" w:pos="1276"/>
        </w:tabs>
        <w:spacing w:after="0" w:line="240" w:lineRule="auto"/>
        <w:ind w:left="0" w:firstLine="709"/>
        <w:jc w:val="both"/>
        <w:rPr>
          <w:rFonts w:ascii="Times New Roman" w:eastAsia="Calibri" w:hAnsi="Times New Roman" w:cs="Times New Roman"/>
          <w:sz w:val="24"/>
          <w:szCs w:val="24"/>
        </w:rPr>
      </w:pPr>
      <w:r w:rsidRPr="00C97BBF">
        <w:rPr>
          <w:rFonts w:ascii="Times New Roman" w:eastAsia="Calibri" w:hAnsi="Times New Roman" w:cs="Times New Roman"/>
          <w:sz w:val="24"/>
          <w:szCs w:val="24"/>
        </w:rPr>
        <w:t>jei užklausos sprendimo paslaugos suteikimo metu pateiktas rezultatas nėra tinkamas Ž</w:t>
      </w:r>
      <w:r w:rsidR="00D37278">
        <w:rPr>
          <w:rFonts w:ascii="Times New Roman" w:eastAsia="Calibri" w:hAnsi="Times New Roman" w:cs="Times New Roman"/>
          <w:sz w:val="24"/>
          <w:szCs w:val="24"/>
        </w:rPr>
        <w:t>Ū</w:t>
      </w:r>
      <w:r w:rsidRPr="00C97BBF">
        <w:rPr>
          <w:rFonts w:ascii="Times New Roman" w:eastAsia="Calibri" w:hAnsi="Times New Roman" w:cs="Times New Roman"/>
          <w:sz w:val="24"/>
          <w:szCs w:val="24"/>
        </w:rPr>
        <w:t>A (Tiekėjas pateikė nedetalų, neaiškų, nekonkretų, netinkamą sprendimą arba pateiktas sprendimas formaliai atkartoja užklausos sprendimo paslaugos užsakymo turinį ar visiškai neatitinka užklausos sprendimo paslaugos užsakymo turinio), tokia užklausų sprendimo paslauga laikoma netinkama, sugaištas Tiekėjo laikas yra neapmokamas ir užklausos sprendimo paslaugos užsakymas grąžinamas Tiekėjui.</w:t>
      </w:r>
    </w:p>
    <w:p w14:paraId="69E1BEE1" w14:textId="77777777" w:rsidR="0089008A" w:rsidRPr="00C97BBF" w:rsidRDefault="0089008A" w:rsidP="00343D44">
      <w:pPr>
        <w:numPr>
          <w:ilvl w:val="0"/>
          <w:numId w:val="15"/>
        </w:numPr>
        <w:tabs>
          <w:tab w:val="left" w:pos="993"/>
          <w:tab w:val="left" w:pos="1134"/>
        </w:tabs>
        <w:spacing w:after="0" w:line="240" w:lineRule="auto"/>
        <w:ind w:left="0" w:firstLine="709"/>
        <w:jc w:val="both"/>
        <w:rPr>
          <w:rFonts w:ascii="Times New Roman" w:hAnsi="Times New Roman" w:cs="Times New Roman"/>
          <w:sz w:val="24"/>
          <w:szCs w:val="24"/>
        </w:rPr>
      </w:pPr>
      <w:r w:rsidRPr="00C97BBF">
        <w:rPr>
          <w:rFonts w:ascii="Times New Roman" w:hAnsi="Times New Roman" w:cs="Times New Roman"/>
          <w:sz w:val="24"/>
          <w:szCs w:val="24"/>
        </w:rPr>
        <w:t>Duomenų pateikimo paslauga turi būti suteikiama tokia tvarka:</w:t>
      </w:r>
    </w:p>
    <w:p w14:paraId="1464A2F8" w14:textId="0E562974" w:rsidR="0089008A" w:rsidRPr="00C97BBF" w:rsidRDefault="0089008A" w:rsidP="00343D44">
      <w:pPr>
        <w:numPr>
          <w:ilvl w:val="1"/>
          <w:numId w:val="15"/>
        </w:numPr>
        <w:tabs>
          <w:tab w:val="left" w:pos="1276"/>
        </w:tabs>
        <w:spacing w:after="0" w:line="240" w:lineRule="auto"/>
        <w:ind w:left="0" w:firstLine="709"/>
        <w:jc w:val="both"/>
        <w:rPr>
          <w:rFonts w:ascii="Times New Roman" w:hAnsi="Times New Roman" w:cs="Times New Roman"/>
          <w:sz w:val="24"/>
          <w:szCs w:val="24"/>
        </w:rPr>
      </w:pPr>
      <w:r w:rsidRPr="005A061E">
        <w:rPr>
          <w:rFonts w:ascii="Times New Roman" w:hAnsi="Times New Roman" w:cs="Times New Roman"/>
          <w:b/>
          <w:bCs/>
          <w:sz w:val="24"/>
          <w:szCs w:val="24"/>
        </w:rPr>
        <w:t>duomenų pateikimo užsakymas</w:t>
      </w:r>
      <w:r w:rsidRPr="00C97BBF">
        <w:rPr>
          <w:rFonts w:ascii="Times New Roman" w:hAnsi="Times New Roman" w:cs="Times New Roman"/>
          <w:sz w:val="24"/>
          <w:szCs w:val="24"/>
        </w:rPr>
        <w:t xml:space="preserve"> – Ž</w:t>
      </w:r>
      <w:r w:rsidR="00D37278">
        <w:rPr>
          <w:rFonts w:ascii="Times New Roman" w:hAnsi="Times New Roman" w:cs="Times New Roman"/>
          <w:sz w:val="24"/>
          <w:szCs w:val="24"/>
        </w:rPr>
        <w:t>Ū</w:t>
      </w:r>
      <w:r w:rsidRPr="00C97BBF">
        <w:rPr>
          <w:rFonts w:ascii="Times New Roman" w:hAnsi="Times New Roman" w:cs="Times New Roman"/>
          <w:sz w:val="24"/>
          <w:szCs w:val="24"/>
        </w:rPr>
        <w:t>A paskirtas atsakingas asmuo pateikia Teikėjo paskirtam asmeniui duomenų pateikimo užsakymą</w:t>
      </w:r>
      <w:r w:rsidR="003B14D8">
        <w:rPr>
          <w:rFonts w:ascii="Times New Roman" w:hAnsi="Times New Roman" w:cs="Times New Roman"/>
          <w:sz w:val="24"/>
          <w:szCs w:val="24"/>
        </w:rPr>
        <w:t xml:space="preserve"> el. paštu arba IT pa</w:t>
      </w:r>
      <w:r w:rsidR="00171E4D">
        <w:rPr>
          <w:rFonts w:ascii="Times New Roman" w:hAnsi="Times New Roman" w:cs="Times New Roman"/>
          <w:sz w:val="24"/>
          <w:szCs w:val="24"/>
        </w:rPr>
        <w:t>galbo</w:t>
      </w:r>
      <w:r w:rsidR="003B14D8">
        <w:rPr>
          <w:rFonts w:ascii="Times New Roman" w:hAnsi="Times New Roman" w:cs="Times New Roman"/>
          <w:sz w:val="24"/>
          <w:szCs w:val="24"/>
        </w:rPr>
        <w:t>s portale</w:t>
      </w:r>
      <w:r w:rsidRPr="00C97BBF">
        <w:rPr>
          <w:rFonts w:ascii="Times New Roman" w:hAnsi="Times New Roman" w:cs="Times New Roman"/>
          <w:sz w:val="24"/>
          <w:szCs w:val="24"/>
        </w:rPr>
        <w:t>;</w:t>
      </w:r>
    </w:p>
    <w:p w14:paraId="73CCC6C7" w14:textId="3A4BDA91" w:rsidR="0089008A" w:rsidRPr="00C97BBF" w:rsidRDefault="0089008A" w:rsidP="00343D44">
      <w:pPr>
        <w:numPr>
          <w:ilvl w:val="1"/>
          <w:numId w:val="15"/>
        </w:numPr>
        <w:tabs>
          <w:tab w:val="left" w:pos="1276"/>
        </w:tabs>
        <w:spacing w:after="0" w:line="240" w:lineRule="auto"/>
        <w:ind w:left="0" w:firstLine="709"/>
        <w:jc w:val="both"/>
        <w:rPr>
          <w:rFonts w:ascii="Times New Roman" w:hAnsi="Times New Roman" w:cs="Times New Roman"/>
          <w:sz w:val="24"/>
          <w:szCs w:val="24"/>
        </w:rPr>
      </w:pPr>
      <w:r w:rsidRPr="00C97BBF">
        <w:rPr>
          <w:rFonts w:ascii="Times New Roman" w:hAnsi="Times New Roman" w:cs="Times New Roman"/>
          <w:sz w:val="24"/>
          <w:szCs w:val="24"/>
        </w:rPr>
        <w:t>duomenų pateikimo paslauga vertinama pagal faktiškai sugaištą</w:t>
      </w:r>
      <w:r w:rsidR="00767A5B">
        <w:rPr>
          <w:rFonts w:ascii="Times New Roman" w:hAnsi="Times New Roman" w:cs="Times New Roman"/>
          <w:sz w:val="24"/>
          <w:szCs w:val="24"/>
        </w:rPr>
        <w:t xml:space="preserve"> valan</w:t>
      </w:r>
      <w:r w:rsidR="00360114">
        <w:rPr>
          <w:rFonts w:ascii="Times New Roman" w:hAnsi="Times New Roman" w:cs="Times New Roman"/>
          <w:sz w:val="24"/>
          <w:szCs w:val="24"/>
        </w:rPr>
        <w:t>dinį</w:t>
      </w:r>
      <w:r w:rsidRPr="00C97BBF">
        <w:rPr>
          <w:rFonts w:ascii="Times New Roman" w:hAnsi="Times New Roman" w:cs="Times New Roman"/>
          <w:sz w:val="24"/>
          <w:szCs w:val="24"/>
        </w:rPr>
        <w:t xml:space="preserve"> laiką (pateikiant įvertinimą iškart po paslaugos suteikimo) arba, Ž</w:t>
      </w:r>
      <w:r w:rsidR="00F23CBF">
        <w:rPr>
          <w:rFonts w:ascii="Times New Roman" w:hAnsi="Times New Roman" w:cs="Times New Roman"/>
          <w:sz w:val="24"/>
          <w:szCs w:val="24"/>
        </w:rPr>
        <w:t>Ū</w:t>
      </w:r>
      <w:r w:rsidRPr="00C97BBF">
        <w:rPr>
          <w:rFonts w:ascii="Times New Roman" w:hAnsi="Times New Roman" w:cs="Times New Roman"/>
          <w:sz w:val="24"/>
          <w:szCs w:val="24"/>
        </w:rPr>
        <w:t>A nurodžius, turi būti vertinama vadovaujantis tokia tvarka:</w:t>
      </w:r>
    </w:p>
    <w:p w14:paraId="11F2B376" w14:textId="20EA7179" w:rsidR="0089008A" w:rsidRPr="00C97BBF" w:rsidRDefault="0089008A" w:rsidP="002B6441">
      <w:pPr>
        <w:numPr>
          <w:ilvl w:val="2"/>
          <w:numId w:val="15"/>
        </w:numPr>
        <w:tabs>
          <w:tab w:val="left" w:pos="1418"/>
        </w:tabs>
        <w:spacing w:after="0" w:line="240" w:lineRule="auto"/>
        <w:ind w:left="0" w:firstLine="709"/>
        <w:jc w:val="both"/>
        <w:rPr>
          <w:rFonts w:ascii="Times New Roman" w:hAnsi="Times New Roman" w:cs="Times New Roman"/>
          <w:sz w:val="24"/>
          <w:szCs w:val="24"/>
        </w:rPr>
      </w:pPr>
      <w:r w:rsidRPr="005A061E">
        <w:rPr>
          <w:rFonts w:ascii="Times New Roman" w:hAnsi="Times New Roman" w:cs="Times New Roman"/>
          <w:b/>
          <w:bCs/>
          <w:sz w:val="24"/>
          <w:szCs w:val="24"/>
        </w:rPr>
        <w:t>duomenų pateikimo įvertinimas</w:t>
      </w:r>
      <w:r w:rsidRPr="00C97BBF">
        <w:rPr>
          <w:rFonts w:ascii="Times New Roman" w:hAnsi="Times New Roman" w:cs="Times New Roman"/>
          <w:sz w:val="24"/>
          <w:szCs w:val="24"/>
        </w:rPr>
        <w:t xml:space="preserve"> – Teikėjas išsiaiškina duomenų pateikimo užsakym</w:t>
      </w:r>
      <w:r w:rsidR="003B14D8">
        <w:rPr>
          <w:rFonts w:ascii="Times New Roman" w:hAnsi="Times New Roman" w:cs="Times New Roman"/>
          <w:sz w:val="24"/>
          <w:szCs w:val="24"/>
        </w:rPr>
        <w:t>ą</w:t>
      </w:r>
      <w:r w:rsidR="005369FA">
        <w:rPr>
          <w:rFonts w:ascii="Times New Roman" w:hAnsi="Times New Roman" w:cs="Times New Roman"/>
          <w:sz w:val="24"/>
          <w:szCs w:val="24"/>
        </w:rPr>
        <w:t>,</w:t>
      </w:r>
      <w:r w:rsidRPr="00C97BBF">
        <w:rPr>
          <w:rFonts w:ascii="Times New Roman" w:hAnsi="Times New Roman" w:cs="Times New Roman"/>
          <w:sz w:val="24"/>
          <w:szCs w:val="24"/>
        </w:rPr>
        <w:t xml:space="preserve"> aprašytą reikalingos paslaugos esmę ir pateikia Ž</w:t>
      </w:r>
      <w:r w:rsidR="00F23CBF">
        <w:rPr>
          <w:rFonts w:ascii="Times New Roman" w:hAnsi="Times New Roman" w:cs="Times New Roman"/>
          <w:sz w:val="24"/>
          <w:szCs w:val="24"/>
        </w:rPr>
        <w:t>Ū</w:t>
      </w:r>
      <w:r w:rsidRPr="00C97BBF">
        <w:rPr>
          <w:rFonts w:ascii="Times New Roman" w:hAnsi="Times New Roman" w:cs="Times New Roman"/>
          <w:sz w:val="24"/>
          <w:szCs w:val="24"/>
        </w:rPr>
        <w:t>A atsakingam asmeniui duomenų pateikimo įvertinim</w:t>
      </w:r>
      <w:r w:rsidR="005369FA">
        <w:rPr>
          <w:rFonts w:ascii="Times New Roman" w:hAnsi="Times New Roman" w:cs="Times New Roman"/>
          <w:sz w:val="24"/>
          <w:szCs w:val="24"/>
        </w:rPr>
        <w:t>ą el. paštu arba IT pa</w:t>
      </w:r>
      <w:r w:rsidR="00171E4D">
        <w:rPr>
          <w:rFonts w:ascii="Times New Roman" w:hAnsi="Times New Roman" w:cs="Times New Roman"/>
          <w:sz w:val="24"/>
          <w:szCs w:val="24"/>
        </w:rPr>
        <w:t>galbos</w:t>
      </w:r>
      <w:r w:rsidR="005369FA">
        <w:rPr>
          <w:rFonts w:ascii="Times New Roman" w:hAnsi="Times New Roman" w:cs="Times New Roman"/>
          <w:sz w:val="24"/>
          <w:szCs w:val="24"/>
        </w:rPr>
        <w:t xml:space="preserve"> portale</w:t>
      </w:r>
      <w:r w:rsidRPr="00C97BBF">
        <w:rPr>
          <w:rFonts w:ascii="Times New Roman" w:hAnsi="Times New Roman" w:cs="Times New Roman"/>
          <w:sz w:val="24"/>
          <w:szCs w:val="24"/>
        </w:rPr>
        <w:t>, kuriame nurodo paslaugos suteikimo trukmės įvertinimą darbo dienomis ir siūlomą paslaugos kainą;</w:t>
      </w:r>
    </w:p>
    <w:p w14:paraId="26DB7063" w14:textId="1C992776" w:rsidR="0089008A" w:rsidRPr="00C97BBF" w:rsidRDefault="0089008A" w:rsidP="002B6441">
      <w:pPr>
        <w:numPr>
          <w:ilvl w:val="2"/>
          <w:numId w:val="15"/>
        </w:numPr>
        <w:tabs>
          <w:tab w:val="left" w:pos="1134"/>
          <w:tab w:val="left" w:pos="1560"/>
        </w:tabs>
        <w:spacing w:after="0" w:line="240" w:lineRule="auto"/>
        <w:ind w:left="0" w:firstLine="709"/>
        <w:jc w:val="both"/>
        <w:rPr>
          <w:rFonts w:ascii="Times New Roman" w:hAnsi="Times New Roman" w:cs="Times New Roman"/>
          <w:sz w:val="24"/>
          <w:szCs w:val="24"/>
        </w:rPr>
      </w:pPr>
      <w:r w:rsidRPr="005A061E">
        <w:rPr>
          <w:rFonts w:ascii="Times New Roman" w:hAnsi="Times New Roman" w:cs="Times New Roman"/>
          <w:b/>
          <w:bCs/>
          <w:sz w:val="24"/>
          <w:szCs w:val="24"/>
        </w:rPr>
        <w:t>duomenų pateikimo įvertinimo patvirtinimas</w:t>
      </w:r>
      <w:r w:rsidRPr="00C97BBF">
        <w:rPr>
          <w:rFonts w:ascii="Times New Roman" w:hAnsi="Times New Roman" w:cs="Times New Roman"/>
          <w:sz w:val="24"/>
          <w:szCs w:val="24"/>
        </w:rPr>
        <w:t xml:space="preserve"> – Ž</w:t>
      </w:r>
      <w:r w:rsidR="00F23CBF">
        <w:rPr>
          <w:rFonts w:ascii="Times New Roman" w:hAnsi="Times New Roman" w:cs="Times New Roman"/>
          <w:sz w:val="24"/>
          <w:szCs w:val="24"/>
        </w:rPr>
        <w:t>Ū</w:t>
      </w:r>
      <w:r w:rsidRPr="00C97BBF">
        <w:rPr>
          <w:rFonts w:ascii="Times New Roman" w:hAnsi="Times New Roman" w:cs="Times New Roman"/>
          <w:sz w:val="24"/>
          <w:szCs w:val="24"/>
        </w:rPr>
        <w:t>A, išnagrinėjusi Teikėjo pateiktą duomenų pateikimo įvertinim</w:t>
      </w:r>
      <w:r w:rsidR="001138B8">
        <w:rPr>
          <w:rFonts w:ascii="Times New Roman" w:hAnsi="Times New Roman" w:cs="Times New Roman"/>
          <w:sz w:val="24"/>
          <w:szCs w:val="24"/>
        </w:rPr>
        <w:t>ą</w:t>
      </w:r>
      <w:r w:rsidRPr="00C97BBF">
        <w:rPr>
          <w:rFonts w:ascii="Times New Roman" w:hAnsi="Times New Roman" w:cs="Times New Roman"/>
          <w:sz w:val="24"/>
          <w:szCs w:val="24"/>
        </w:rPr>
        <w:t>, jį patvirtina, jei įvertinimo dokumentas aiškus ir nurodytos sąnaudos tinkamos, jei nusprendžia, kad paslauga yra reikalinga, arba nepatvirtina duomenų pateikimo įvertinimo dokumento, jei nusprendžia, kad paslauga yra nereikalinga. Jei duomenų pateikimo įvertini</w:t>
      </w:r>
      <w:r w:rsidR="001138B8">
        <w:rPr>
          <w:rFonts w:ascii="Times New Roman" w:hAnsi="Times New Roman" w:cs="Times New Roman"/>
          <w:sz w:val="24"/>
          <w:szCs w:val="24"/>
        </w:rPr>
        <w:t>mas</w:t>
      </w:r>
      <w:r w:rsidRPr="00C97BBF">
        <w:rPr>
          <w:rFonts w:ascii="Times New Roman" w:hAnsi="Times New Roman" w:cs="Times New Roman"/>
          <w:sz w:val="24"/>
          <w:szCs w:val="24"/>
        </w:rPr>
        <w:t xml:space="preserve"> yra neaiškus, Ž</w:t>
      </w:r>
      <w:r w:rsidR="00F23CBF">
        <w:rPr>
          <w:rFonts w:ascii="Times New Roman" w:hAnsi="Times New Roman" w:cs="Times New Roman"/>
          <w:sz w:val="24"/>
          <w:szCs w:val="24"/>
        </w:rPr>
        <w:t>Ū</w:t>
      </w:r>
      <w:r w:rsidRPr="00C97BBF">
        <w:rPr>
          <w:rFonts w:ascii="Times New Roman" w:hAnsi="Times New Roman" w:cs="Times New Roman"/>
          <w:sz w:val="24"/>
          <w:szCs w:val="24"/>
        </w:rPr>
        <w:t>A gali paprašyti Teikėjo detalizuoti duomenų pateikimo įvertinime minimas paslaugas bei jų finansinį įvertinimą;</w:t>
      </w:r>
    </w:p>
    <w:p w14:paraId="4B735A7C" w14:textId="285D8294" w:rsidR="0089008A" w:rsidRPr="00C97BBF" w:rsidRDefault="0089008A" w:rsidP="002B6441">
      <w:pPr>
        <w:numPr>
          <w:ilvl w:val="2"/>
          <w:numId w:val="15"/>
        </w:numPr>
        <w:tabs>
          <w:tab w:val="left" w:pos="1560"/>
        </w:tabs>
        <w:spacing w:after="0" w:line="240" w:lineRule="auto"/>
        <w:ind w:left="0" w:firstLine="709"/>
        <w:jc w:val="both"/>
        <w:rPr>
          <w:rFonts w:ascii="Times New Roman" w:hAnsi="Times New Roman" w:cs="Times New Roman"/>
          <w:sz w:val="24"/>
          <w:szCs w:val="24"/>
        </w:rPr>
      </w:pPr>
      <w:r w:rsidRPr="005A061E">
        <w:rPr>
          <w:rFonts w:ascii="Times New Roman" w:hAnsi="Times New Roman" w:cs="Times New Roman"/>
          <w:b/>
          <w:bCs/>
          <w:sz w:val="24"/>
          <w:szCs w:val="24"/>
        </w:rPr>
        <w:t>sprendimas</w:t>
      </w:r>
      <w:r w:rsidRPr="00C97BBF">
        <w:rPr>
          <w:rFonts w:ascii="Times New Roman" w:hAnsi="Times New Roman" w:cs="Times New Roman"/>
          <w:sz w:val="24"/>
          <w:szCs w:val="24"/>
        </w:rPr>
        <w:t> – Teikėjas, gavęs duomenų pateikimo įvertinim</w:t>
      </w:r>
      <w:r w:rsidR="00C16403">
        <w:rPr>
          <w:rFonts w:ascii="Times New Roman" w:hAnsi="Times New Roman" w:cs="Times New Roman"/>
          <w:sz w:val="24"/>
          <w:szCs w:val="24"/>
        </w:rPr>
        <w:t xml:space="preserve">o </w:t>
      </w:r>
      <w:r w:rsidRPr="00C97BBF">
        <w:rPr>
          <w:rFonts w:ascii="Times New Roman" w:hAnsi="Times New Roman" w:cs="Times New Roman"/>
          <w:sz w:val="24"/>
          <w:szCs w:val="24"/>
        </w:rPr>
        <w:t xml:space="preserve">patvirtinimą, rengia informacijos / duomenų išrinkimo iš </w:t>
      </w:r>
      <w:r w:rsidR="00C16403">
        <w:rPr>
          <w:rFonts w:ascii="Times New Roman" w:hAnsi="Times New Roman" w:cs="Times New Roman"/>
          <w:sz w:val="24"/>
          <w:szCs w:val="24"/>
        </w:rPr>
        <w:t>IEAIS ar RRPAIS</w:t>
      </w:r>
      <w:r w:rsidRPr="00C97BBF">
        <w:rPr>
          <w:rFonts w:ascii="Times New Roman" w:hAnsi="Times New Roman" w:cs="Times New Roman"/>
          <w:sz w:val="24"/>
          <w:szCs w:val="24"/>
        </w:rPr>
        <w:t xml:space="preserve"> duomenų bazės užklausos sakinius;</w:t>
      </w:r>
    </w:p>
    <w:p w14:paraId="23631CB1" w14:textId="3954E157" w:rsidR="0089008A" w:rsidRPr="00C97BBF" w:rsidRDefault="0089008A" w:rsidP="00343D44">
      <w:pPr>
        <w:numPr>
          <w:ilvl w:val="1"/>
          <w:numId w:val="15"/>
        </w:numPr>
        <w:tabs>
          <w:tab w:val="left" w:pos="1276"/>
        </w:tabs>
        <w:spacing w:after="0" w:line="240" w:lineRule="auto"/>
        <w:ind w:left="0" w:firstLine="709"/>
        <w:jc w:val="both"/>
        <w:rPr>
          <w:rFonts w:ascii="Times New Roman" w:hAnsi="Times New Roman" w:cs="Times New Roman"/>
          <w:sz w:val="24"/>
          <w:szCs w:val="24"/>
        </w:rPr>
      </w:pPr>
      <w:r w:rsidRPr="00C97BBF">
        <w:rPr>
          <w:rFonts w:ascii="Times New Roman" w:hAnsi="Times New Roman" w:cs="Times New Roman"/>
          <w:sz w:val="24"/>
          <w:szCs w:val="24"/>
        </w:rPr>
        <w:t>Teikėjas, patikrinęs veikimo korektiškumą, duomenų teisingumą, Ž</w:t>
      </w:r>
      <w:r w:rsidR="00F23CBF">
        <w:rPr>
          <w:rFonts w:ascii="Times New Roman" w:hAnsi="Times New Roman" w:cs="Times New Roman"/>
          <w:sz w:val="24"/>
          <w:szCs w:val="24"/>
        </w:rPr>
        <w:t>Ū</w:t>
      </w:r>
      <w:r w:rsidRPr="00C97BBF">
        <w:rPr>
          <w:rFonts w:ascii="Times New Roman" w:hAnsi="Times New Roman" w:cs="Times New Roman"/>
          <w:sz w:val="24"/>
          <w:szCs w:val="24"/>
        </w:rPr>
        <w:t xml:space="preserve">A atsakingam asmeniui pateikia informacijos / duomenų išrinkimo iš </w:t>
      </w:r>
      <w:r>
        <w:rPr>
          <w:rFonts w:ascii="Times New Roman" w:hAnsi="Times New Roman" w:cs="Times New Roman"/>
          <w:sz w:val="24"/>
          <w:szCs w:val="24"/>
        </w:rPr>
        <w:t>IEAIS</w:t>
      </w:r>
      <w:r w:rsidR="00D60EE5">
        <w:rPr>
          <w:rFonts w:ascii="Times New Roman" w:hAnsi="Times New Roman" w:cs="Times New Roman"/>
          <w:sz w:val="24"/>
          <w:szCs w:val="24"/>
        </w:rPr>
        <w:t xml:space="preserve"> ar RRPAIS</w:t>
      </w:r>
      <w:r w:rsidRPr="00C97BBF">
        <w:rPr>
          <w:rFonts w:ascii="Times New Roman" w:hAnsi="Times New Roman" w:cs="Times New Roman"/>
          <w:sz w:val="24"/>
          <w:szCs w:val="24"/>
        </w:rPr>
        <w:t xml:space="preserve"> duomenų bazės užklausos </w:t>
      </w:r>
      <w:r w:rsidRPr="00C97BBF">
        <w:rPr>
          <w:rFonts w:ascii="Times New Roman" w:hAnsi="Times New Roman" w:cs="Times New Roman"/>
          <w:sz w:val="24"/>
          <w:szCs w:val="24"/>
        </w:rPr>
        <w:lastRenderedPageBreak/>
        <w:t>sakinius, kuriuos naudodama Ž</w:t>
      </w:r>
      <w:r w:rsidR="00F23CBF">
        <w:rPr>
          <w:rFonts w:ascii="Times New Roman" w:hAnsi="Times New Roman" w:cs="Times New Roman"/>
          <w:sz w:val="24"/>
          <w:szCs w:val="24"/>
        </w:rPr>
        <w:t>Ū</w:t>
      </w:r>
      <w:r w:rsidRPr="00C97BBF">
        <w:rPr>
          <w:rFonts w:ascii="Times New Roman" w:hAnsi="Times New Roman" w:cs="Times New Roman"/>
          <w:sz w:val="24"/>
          <w:szCs w:val="24"/>
        </w:rPr>
        <w:t xml:space="preserve">A gali išrinkti informaciją / duomenis iš </w:t>
      </w:r>
      <w:r>
        <w:rPr>
          <w:rFonts w:ascii="Times New Roman" w:hAnsi="Times New Roman" w:cs="Times New Roman"/>
          <w:sz w:val="24"/>
          <w:szCs w:val="24"/>
        </w:rPr>
        <w:t>IEAIS</w:t>
      </w:r>
      <w:r w:rsidR="00D60EE5">
        <w:rPr>
          <w:rFonts w:ascii="Times New Roman" w:hAnsi="Times New Roman" w:cs="Times New Roman"/>
          <w:sz w:val="24"/>
          <w:szCs w:val="24"/>
        </w:rPr>
        <w:t xml:space="preserve"> ar RRPAIS </w:t>
      </w:r>
      <w:r w:rsidRPr="00C97BBF">
        <w:rPr>
          <w:rFonts w:ascii="Times New Roman" w:hAnsi="Times New Roman" w:cs="Times New Roman"/>
          <w:sz w:val="24"/>
          <w:szCs w:val="24"/>
        </w:rPr>
        <w:t>duomenų bazės;</w:t>
      </w:r>
    </w:p>
    <w:p w14:paraId="2C507D61" w14:textId="4CCD2B4A" w:rsidR="0089008A" w:rsidRPr="00C97BBF" w:rsidRDefault="0089008A" w:rsidP="00343D44">
      <w:pPr>
        <w:numPr>
          <w:ilvl w:val="1"/>
          <w:numId w:val="15"/>
        </w:numPr>
        <w:tabs>
          <w:tab w:val="left" w:pos="1276"/>
        </w:tabs>
        <w:spacing w:after="0" w:line="240" w:lineRule="auto"/>
        <w:ind w:left="0" w:firstLine="709"/>
        <w:jc w:val="both"/>
        <w:rPr>
          <w:rFonts w:ascii="Times New Roman" w:hAnsi="Times New Roman" w:cs="Times New Roman"/>
          <w:sz w:val="24"/>
          <w:szCs w:val="24"/>
        </w:rPr>
      </w:pPr>
      <w:r w:rsidRPr="005A061E">
        <w:rPr>
          <w:rFonts w:ascii="Times New Roman" w:hAnsi="Times New Roman" w:cs="Times New Roman"/>
          <w:b/>
          <w:bCs/>
          <w:sz w:val="24"/>
          <w:szCs w:val="24"/>
        </w:rPr>
        <w:t>rezultatų patikrinimas</w:t>
      </w:r>
      <w:r w:rsidRPr="00C97BBF">
        <w:rPr>
          <w:rFonts w:ascii="Times New Roman" w:hAnsi="Times New Roman" w:cs="Times New Roman"/>
          <w:sz w:val="24"/>
          <w:szCs w:val="24"/>
        </w:rPr>
        <w:t xml:space="preserve"> – Ž</w:t>
      </w:r>
      <w:r w:rsidR="00F23CBF">
        <w:rPr>
          <w:rFonts w:ascii="Times New Roman" w:hAnsi="Times New Roman" w:cs="Times New Roman"/>
          <w:sz w:val="24"/>
          <w:szCs w:val="24"/>
        </w:rPr>
        <w:t>Ū</w:t>
      </w:r>
      <w:r w:rsidRPr="00C97BBF">
        <w:rPr>
          <w:rFonts w:ascii="Times New Roman" w:hAnsi="Times New Roman" w:cs="Times New Roman"/>
          <w:sz w:val="24"/>
          <w:szCs w:val="24"/>
        </w:rPr>
        <w:t xml:space="preserve">A atsakingi darbuotojai patikrina Teikėjo pateiktus informacijos / duomenų išrinkimo iš </w:t>
      </w:r>
      <w:r>
        <w:rPr>
          <w:rFonts w:ascii="Times New Roman" w:hAnsi="Times New Roman" w:cs="Times New Roman"/>
          <w:sz w:val="24"/>
          <w:szCs w:val="24"/>
        </w:rPr>
        <w:t>IEAIS</w:t>
      </w:r>
      <w:r w:rsidRPr="00C97BBF">
        <w:rPr>
          <w:rFonts w:ascii="Times New Roman" w:hAnsi="Times New Roman" w:cs="Times New Roman"/>
          <w:sz w:val="24"/>
          <w:szCs w:val="24"/>
        </w:rPr>
        <w:t xml:space="preserve"> </w:t>
      </w:r>
      <w:r w:rsidR="00171E4D">
        <w:rPr>
          <w:rFonts w:ascii="Times New Roman" w:hAnsi="Times New Roman" w:cs="Times New Roman"/>
          <w:sz w:val="24"/>
          <w:szCs w:val="24"/>
        </w:rPr>
        <w:t xml:space="preserve">ar RRPAIS </w:t>
      </w:r>
      <w:r w:rsidRPr="00C97BBF">
        <w:rPr>
          <w:rFonts w:ascii="Times New Roman" w:hAnsi="Times New Roman" w:cs="Times New Roman"/>
          <w:sz w:val="24"/>
          <w:szCs w:val="24"/>
        </w:rPr>
        <w:t xml:space="preserve">duomenų bazės užklausos sakinius ir išrinktus duomenų bazės duomenis. Jei buvo nustatyta rezultatų trūkumų, Teikėjas juos įsipareigoja pašalinti nemokamai ir pateikti visus rezultatus iš naujo patikrinti. Jei nebuvo nustatyta rezultatų trūkumų, apie tai informuojama </w:t>
      </w:r>
      <w:r w:rsidR="00A36FAB">
        <w:rPr>
          <w:rFonts w:ascii="Times New Roman" w:hAnsi="Times New Roman" w:cs="Times New Roman"/>
          <w:sz w:val="24"/>
          <w:szCs w:val="24"/>
        </w:rPr>
        <w:t xml:space="preserve">el. paštu arba </w:t>
      </w:r>
      <w:r w:rsidRPr="00830D1C">
        <w:rPr>
          <w:rFonts w:ascii="Times New Roman" w:hAnsi="Times New Roman" w:cs="Times New Roman"/>
          <w:sz w:val="24"/>
          <w:szCs w:val="24"/>
        </w:rPr>
        <w:t>IT pagalbos portale</w:t>
      </w:r>
      <w:r w:rsidRPr="00084270">
        <w:rPr>
          <w:rFonts w:ascii="Times New Roman" w:hAnsi="Times New Roman" w:cs="Times New Roman"/>
          <w:sz w:val="24"/>
          <w:szCs w:val="24"/>
        </w:rPr>
        <w:t>;</w:t>
      </w:r>
    </w:p>
    <w:p w14:paraId="26E6CC3B" w14:textId="6D3568A1" w:rsidR="0089008A" w:rsidRPr="00084270" w:rsidRDefault="0089008A" w:rsidP="00343D44">
      <w:pPr>
        <w:numPr>
          <w:ilvl w:val="1"/>
          <w:numId w:val="15"/>
        </w:numPr>
        <w:tabs>
          <w:tab w:val="left" w:pos="1276"/>
        </w:tabs>
        <w:spacing w:after="0" w:line="240" w:lineRule="auto"/>
        <w:ind w:left="0" w:firstLine="709"/>
        <w:jc w:val="both"/>
        <w:rPr>
          <w:rFonts w:ascii="Times New Roman" w:hAnsi="Times New Roman" w:cs="Times New Roman"/>
          <w:sz w:val="24"/>
          <w:szCs w:val="24"/>
        </w:rPr>
      </w:pPr>
      <w:r w:rsidRPr="00C97BBF">
        <w:rPr>
          <w:rFonts w:ascii="Times New Roman" w:hAnsi="Times New Roman" w:cs="Times New Roman"/>
          <w:sz w:val="24"/>
          <w:szCs w:val="24"/>
        </w:rPr>
        <w:t>duomenų pateikimo terminai, jei su Ž</w:t>
      </w:r>
      <w:r w:rsidR="00F23CBF">
        <w:rPr>
          <w:rFonts w:ascii="Times New Roman" w:hAnsi="Times New Roman" w:cs="Times New Roman"/>
          <w:sz w:val="24"/>
          <w:szCs w:val="24"/>
        </w:rPr>
        <w:t>Ū</w:t>
      </w:r>
      <w:r w:rsidRPr="00C97BBF">
        <w:rPr>
          <w:rFonts w:ascii="Times New Roman" w:hAnsi="Times New Roman" w:cs="Times New Roman"/>
          <w:sz w:val="24"/>
          <w:szCs w:val="24"/>
        </w:rPr>
        <w:t xml:space="preserve">A nesutarta kitaip, negali viršyti </w:t>
      </w:r>
      <w:r w:rsidR="00084270" w:rsidRPr="00830D1C">
        <w:rPr>
          <w:rFonts w:ascii="Times New Roman" w:hAnsi="Times New Roman" w:cs="Times New Roman"/>
          <w:sz w:val="24"/>
          <w:szCs w:val="24"/>
        </w:rPr>
        <w:t>2</w:t>
      </w:r>
      <w:r w:rsidR="001D706D">
        <w:rPr>
          <w:rFonts w:ascii="Times New Roman" w:hAnsi="Times New Roman" w:cs="Times New Roman"/>
          <w:sz w:val="24"/>
          <w:szCs w:val="24"/>
        </w:rPr>
        <w:t>2</w:t>
      </w:r>
      <w:r w:rsidR="00084270" w:rsidRPr="00830D1C">
        <w:rPr>
          <w:rFonts w:ascii="Times New Roman" w:hAnsi="Times New Roman" w:cs="Times New Roman"/>
          <w:sz w:val="24"/>
          <w:szCs w:val="24"/>
        </w:rPr>
        <w:t xml:space="preserve"> </w:t>
      </w:r>
      <w:r w:rsidRPr="00830D1C">
        <w:rPr>
          <w:rFonts w:ascii="Times New Roman" w:hAnsi="Times New Roman" w:cs="Times New Roman"/>
          <w:sz w:val="24"/>
          <w:szCs w:val="24"/>
        </w:rPr>
        <w:t>punkte</w:t>
      </w:r>
      <w:r w:rsidRPr="00084270">
        <w:rPr>
          <w:rFonts w:ascii="Times New Roman" w:hAnsi="Times New Roman" w:cs="Times New Roman"/>
          <w:sz w:val="24"/>
          <w:szCs w:val="24"/>
        </w:rPr>
        <w:t xml:space="preserve"> pateiktų terminų;</w:t>
      </w:r>
    </w:p>
    <w:p w14:paraId="7F35ACAD" w14:textId="0B06EFF7" w:rsidR="0089008A" w:rsidRPr="00C97BBF" w:rsidRDefault="0089008A" w:rsidP="00343D44">
      <w:pPr>
        <w:numPr>
          <w:ilvl w:val="1"/>
          <w:numId w:val="15"/>
        </w:numPr>
        <w:tabs>
          <w:tab w:val="left" w:pos="1276"/>
        </w:tabs>
        <w:spacing w:after="0" w:line="240" w:lineRule="auto"/>
        <w:ind w:left="0" w:firstLine="709"/>
        <w:jc w:val="both"/>
        <w:rPr>
          <w:rFonts w:ascii="Times New Roman" w:hAnsi="Times New Roman" w:cs="Times New Roman"/>
          <w:sz w:val="24"/>
          <w:szCs w:val="24"/>
        </w:rPr>
      </w:pPr>
      <w:r w:rsidRPr="00C97BBF">
        <w:rPr>
          <w:rFonts w:ascii="Times New Roman" w:hAnsi="Times New Roman" w:cs="Times New Roman"/>
          <w:sz w:val="24"/>
          <w:szCs w:val="24"/>
        </w:rPr>
        <w:t xml:space="preserve">duomenų pateikimo paslauga laikoma suteikta visa, jei yra pateikti informacijos / duomenų išrinkimo iš </w:t>
      </w:r>
      <w:r>
        <w:rPr>
          <w:rFonts w:ascii="Times New Roman" w:hAnsi="Times New Roman" w:cs="Times New Roman"/>
          <w:sz w:val="24"/>
          <w:szCs w:val="24"/>
        </w:rPr>
        <w:t>IEAIS</w:t>
      </w:r>
      <w:r w:rsidRPr="00C97BBF">
        <w:rPr>
          <w:rFonts w:ascii="Times New Roman" w:hAnsi="Times New Roman" w:cs="Times New Roman"/>
          <w:sz w:val="24"/>
          <w:szCs w:val="24"/>
        </w:rPr>
        <w:t xml:space="preserve"> </w:t>
      </w:r>
      <w:r w:rsidR="001C2163">
        <w:rPr>
          <w:rFonts w:ascii="Times New Roman" w:hAnsi="Times New Roman" w:cs="Times New Roman"/>
          <w:sz w:val="24"/>
          <w:szCs w:val="24"/>
        </w:rPr>
        <w:t xml:space="preserve">ar RRPAIS </w:t>
      </w:r>
      <w:r w:rsidRPr="00C97BBF">
        <w:rPr>
          <w:rFonts w:ascii="Times New Roman" w:hAnsi="Times New Roman" w:cs="Times New Roman"/>
          <w:sz w:val="24"/>
          <w:szCs w:val="24"/>
        </w:rPr>
        <w:t>duomenų bazės užklausos sakiniai, Ž</w:t>
      </w:r>
      <w:r w:rsidR="00F23CBF">
        <w:rPr>
          <w:rFonts w:ascii="Times New Roman" w:hAnsi="Times New Roman" w:cs="Times New Roman"/>
          <w:sz w:val="24"/>
          <w:szCs w:val="24"/>
        </w:rPr>
        <w:t>Ū</w:t>
      </w:r>
      <w:r w:rsidRPr="00C97BBF">
        <w:rPr>
          <w:rFonts w:ascii="Times New Roman" w:hAnsi="Times New Roman" w:cs="Times New Roman"/>
          <w:sz w:val="24"/>
          <w:szCs w:val="24"/>
        </w:rPr>
        <w:t>A iš duomenų bazės išrinko duomenų pateikimo užsakymo dokumente nurodytus duomenis / informaciją ir nenustatė trūkumų.</w:t>
      </w:r>
    </w:p>
    <w:p w14:paraId="492E605C" w14:textId="43173234" w:rsidR="0089008A" w:rsidRDefault="0089008A" w:rsidP="00343D44">
      <w:pPr>
        <w:numPr>
          <w:ilvl w:val="0"/>
          <w:numId w:val="15"/>
        </w:numPr>
        <w:tabs>
          <w:tab w:val="left" w:pos="993"/>
          <w:tab w:val="left" w:pos="1134"/>
        </w:tabs>
        <w:spacing w:after="0" w:line="240" w:lineRule="auto"/>
        <w:ind w:left="0" w:firstLine="709"/>
        <w:jc w:val="both"/>
        <w:rPr>
          <w:rFonts w:ascii="Times New Roman" w:hAnsi="Times New Roman" w:cs="Times New Roman"/>
          <w:sz w:val="24"/>
          <w:szCs w:val="24"/>
        </w:rPr>
      </w:pPr>
      <w:bookmarkStart w:id="2" w:name="_Ref74545454"/>
      <w:r w:rsidRPr="00C97BBF">
        <w:rPr>
          <w:rFonts w:ascii="Times New Roman" w:hAnsi="Times New Roman" w:cs="Times New Roman"/>
          <w:sz w:val="24"/>
          <w:szCs w:val="24"/>
        </w:rPr>
        <w:t>Paslaugų teikimo terminai, jei su Ž</w:t>
      </w:r>
      <w:r w:rsidR="00F23CBF">
        <w:rPr>
          <w:rFonts w:ascii="Times New Roman" w:hAnsi="Times New Roman" w:cs="Times New Roman"/>
          <w:sz w:val="24"/>
          <w:szCs w:val="24"/>
        </w:rPr>
        <w:t>Ū</w:t>
      </w:r>
      <w:r w:rsidRPr="00C97BBF">
        <w:rPr>
          <w:rFonts w:ascii="Times New Roman" w:hAnsi="Times New Roman" w:cs="Times New Roman"/>
          <w:sz w:val="24"/>
          <w:szCs w:val="24"/>
        </w:rPr>
        <w:t>A nesutarta kitaip, negali viršyti šių terminų:</w:t>
      </w:r>
      <w:bookmarkEnd w:id="2"/>
    </w:p>
    <w:p w14:paraId="13337879" w14:textId="77777777" w:rsidR="0089008A" w:rsidRPr="005631AF" w:rsidRDefault="0089008A" w:rsidP="0089008A">
      <w:pPr>
        <w:tabs>
          <w:tab w:val="left" w:pos="993"/>
          <w:tab w:val="left" w:pos="1560"/>
        </w:tabs>
        <w:spacing w:after="0" w:line="240" w:lineRule="auto"/>
        <w:ind w:left="709"/>
        <w:jc w:val="both"/>
        <w:rPr>
          <w:rFonts w:ascii="Times New Roman" w:hAnsi="Times New Roman" w:cs="Times New Roman"/>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410"/>
        <w:gridCol w:w="1418"/>
        <w:gridCol w:w="2551"/>
        <w:gridCol w:w="2693"/>
      </w:tblGrid>
      <w:tr w:rsidR="0089008A" w:rsidRPr="00C97BBF" w14:paraId="40A7136B" w14:textId="77777777" w:rsidTr="00830D1C">
        <w:trPr>
          <w:trHeight w:val="722"/>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38A185A3" w14:textId="77777777" w:rsidR="0089008A" w:rsidRPr="00C97BBF" w:rsidRDefault="0089008A" w:rsidP="007326D8">
            <w:pPr>
              <w:spacing w:after="0"/>
              <w:jc w:val="center"/>
              <w:rPr>
                <w:rFonts w:ascii="Times New Roman" w:hAnsi="Times New Roman" w:cs="Times New Roman"/>
                <w:b/>
                <w:sz w:val="24"/>
                <w:szCs w:val="24"/>
              </w:rPr>
            </w:pPr>
            <w:r w:rsidRPr="00C97BBF">
              <w:rPr>
                <w:rFonts w:ascii="Times New Roman" w:hAnsi="Times New Roman" w:cs="Times New Roman"/>
                <w:b/>
                <w:sz w:val="24"/>
                <w:szCs w:val="24"/>
              </w:rPr>
              <w:t>Nr.</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790833A" w14:textId="77777777" w:rsidR="0089008A" w:rsidRPr="00C97BBF" w:rsidRDefault="0089008A" w:rsidP="007326D8">
            <w:pPr>
              <w:spacing w:after="0"/>
              <w:jc w:val="center"/>
              <w:rPr>
                <w:rFonts w:ascii="Times New Roman" w:hAnsi="Times New Roman" w:cs="Times New Roman"/>
                <w:b/>
                <w:sz w:val="24"/>
                <w:szCs w:val="24"/>
              </w:rPr>
            </w:pPr>
            <w:r w:rsidRPr="00C97BBF">
              <w:rPr>
                <w:rFonts w:ascii="Times New Roman" w:hAnsi="Times New Roman" w:cs="Times New Roman"/>
                <w:b/>
                <w:sz w:val="24"/>
                <w:szCs w:val="24"/>
              </w:rPr>
              <w:t>Paslauga</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E0706B5" w14:textId="77777777" w:rsidR="0089008A" w:rsidRPr="00C97BBF" w:rsidRDefault="0089008A" w:rsidP="007326D8">
            <w:pPr>
              <w:spacing w:after="0"/>
              <w:jc w:val="center"/>
              <w:rPr>
                <w:rFonts w:ascii="Times New Roman" w:hAnsi="Times New Roman" w:cs="Times New Roman"/>
                <w:b/>
                <w:sz w:val="24"/>
                <w:szCs w:val="24"/>
              </w:rPr>
            </w:pPr>
            <w:r w:rsidRPr="00C97BBF">
              <w:rPr>
                <w:rFonts w:ascii="Times New Roman" w:hAnsi="Times New Roman" w:cs="Times New Roman"/>
                <w:b/>
                <w:sz w:val="24"/>
                <w:szCs w:val="24"/>
              </w:rPr>
              <w:t>Įvertinimo trukmė</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1E994844" w14:textId="77777777" w:rsidR="0089008A" w:rsidRPr="00C97BBF" w:rsidRDefault="0089008A" w:rsidP="007326D8">
            <w:pPr>
              <w:spacing w:after="0"/>
              <w:ind w:firstLine="34"/>
              <w:jc w:val="center"/>
              <w:rPr>
                <w:rFonts w:ascii="Times New Roman" w:hAnsi="Times New Roman" w:cs="Times New Roman"/>
                <w:b/>
                <w:sz w:val="24"/>
                <w:szCs w:val="24"/>
              </w:rPr>
            </w:pPr>
            <w:r w:rsidRPr="00C97BBF">
              <w:rPr>
                <w:rFonts w:ascii="Times New Roman" w:hAnsi="Times New Roman" w:cs="Times New Roman"/>
                <w:b/>
                <w:sz w:val="24"/>
                <w:szCs w:val="24"/>
              </w:rPr>
              <w:t>Sprendimo trukmė</w:t>
            </w:r>
          </w:p>
        </w:tc>
        <w:tc>
          <w:tcPr>
            <w:tcW w:w="2693" w:type="dxa"/>
            <w:tcBorders>
              <w:top w:val="single" w:sz="4" w:space="0" w:color="000000"/>
              <w:left w:val="single" w:sz="4" w:space="0" w:color="000000"/>
              <w:bottom w:val="single" w:sz="4" w:space="0" w:color="000000"/>
              <w:right w:val="single" w:sz="4" w:space="0" w:color="000000"/>
            </w:tcBorders>
          </w:tcPr>
          <w:p w14:paraId="79760B94" w14:textId="77777777" w:rsidR="0089008A" w:rsidRPr="00C97BBF" w:rsidRDefault="0089008A" w:rsidP="007326D8">
            <w:pPr>
              <w:spacing w:after="0"/>
              <w:ind w:firstLine="34"/>
              <w:jc w:val="center"/>
              <w:rPr>
                <w:rFonts w:ascii="Times New Roman" w:hAnsi="Times New Roman" w:cs="Times New Roman"/>
                <w:b/>
                <w:sz w:val="24"/>
                <w:szCs w:val="24"/>
              </w:rPr>
            </w:pPr>
            <w:r w:rsidRPr="00C97BBF">
              <w:rPr>
                <w:rFonts w:ascii="Times New Roman" w:hAnsi="Times New Roman" w:cs="Times New Roman"/>
                <w:b/>
                <w:sz w:val="24"/>
                <w:szCs w:val="24"/>
              </w:rPr>
              <w:t>Galimas sprendimo atidėjimo laikas</w:t>
            </w:r>
          </w:p>
        </w:tc>
      </w:tr>
      <w:tr w:rsidR="0089008A" w:rsidRPr="00C97BBF" w14:paraId="6CCF8F47" w14:textId="77777777" w:rsidTr="00830D1C">
        <w:trPr>
          <w:trHeight w:val="557"/>
        </w:trPr>
        <w:tc>
          <w:tcPr>
            <w:tcW w:w="567" w:type="dxa"/>
            <w:tcBorders>
              <w:top w:val="single" w:sz="4" w:space="0" w:color="000000"/>
              <w:left w:val="single" w:sz="4" w:space="0" w:color="000000"/>
              <w:bottom w:val="single" w:sz="4" w:space="0" w:color="000000"/>
              <w:right w:val="single" w:sz="4" w:space="0" w:color="000000"/>
            </w:tcBorders>
          </w:tcPr>
          <w:p w14:paraId="64A0C403" w14:textId="77777777" w:rsidR="0089008A" w:rsidRPr="00C97BBF" w:rsidRDefault="0089008A" w:rsidP="00830D1C">
            <w:pPr>
              <w:pStyle w:val="Sraopastraipa"/>
              <w:numPr>
                <w:ilvl w:val="0"/>
                <w:numId w:val="1"/>
              </w:numPr>
              <w:tabs>
                <w:tab w:val="clear" w:pos="360"/>
                <w:tab w:val="num" w:pos="322"/>
              </w:tabs>
              <w:spacing w:after="0" w:line="240" w:lineRule="auto"/>
              <w:ind w:left="0" w:right="34" w:firstLine="0"/>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14:paraId="068CA69F" w14:textId="77777777" w:rsidR="0089008A" w:rsidRPr="00C97BBF" w:rsidRDefault="0089008A" w:rsidP="009A7C31">
            <w:pPr>
              <w:spacing w:line="240" w:lineRule="auto"/>
              <w:jc w:val="center"/>
              <w:rPr>
                <w:rFonts w:ascii="Times New Roman" w:hAnsi="Times New Roman" w:cs="Times New Roman"/>
                <w:sz w:val="24"/>
                <w:szCs w:val="24"/>
              </w:rPr>
            </w:pPr>
            <w:r w:rsidRPr="00C97BBF">
              <w:rPr>
                <w:rFonts w:ascii="Times New Roman" w:hAnsi="Times New Roman" w:cs="Times New Roman"/>
                <w:sz w:val="24"/>
                <w:szCs w:val="24"/>
              </w:rPr>
              <w:t>Pakeitimų įgyvendinimas</w:t>
            </w:r>
          </w:p>
        </w:tc>
        <w:tc>
          <w:tcPr>
            <w:tcW w:w="1418" w:type="dxa"/>
            <w:tcBorders>
              <w:top w:val="single" w:sz="4" w:space="0" w:color="000000"/>
              <w:left w:val="single" w:sz="4" w:space="0" w:color="000000"/>
              <w:bottom w:val="single" w:sz="4" w:space="0" w:color="000000"/>
              <w:right w:val="single" w:sz="4" w:space="0" w:color="000000"/>
            </w:tcBorders>
            <w:hideMark/>
          </w:tcPr>
          <w:p w14:paraId="5CE0DB15" w14:textId="629B3A9C" w:rsidR="0089008A" w:rsidRPr="00C97BBF" w:rsidRDefault="0089008A" w:rsidP="007326D8">
            <w:pPr>
              <w:spacing w:after="0"/>
              <w:jc w:val="center"/>
              <w:rPr>
                <w:rFonts w:ascii="Times New Roman" w:hAnsi="Times New Roman" w:cs="Times New Roman"/>
                <w:sz w:val="24"/>
                <w:szCs w:val="24"/>
              </w:rPr>
            </w:pPr>
            <w:r w:rsidRPr="00C97BBF">
              <w:rPr>
                <w:rFonts w:ascii="Times New Roman" w:hAnsi="Times New Roman" w:cs="Times New Roman"/>
                <w:sz w:val="24"/>
                <w:szCs w:val="24"/>
              </w:rPr>
              <w:t>5 d. d.</w:t>
            </w:r>
          </w:p>
        </w:tc>
        <w:tc>
          <w:tcPr>
            <w:tcW w:w="2551" w:type="dxa"/>
            <w:tcBorders>
              <w:top w:val="single" w:sz="4" w:space="0" w:color="000000"/>
              <w:left w:val="single" w:sz="4" w:space="0" w:color="000000"/>
              <w:bottom w:val="single" w:sz="4" w:space="0" w:color="000000"/>
              <w:right w:val="single" w:sz="4" w:space="0" w:color="000000"/>
            </w:tcBorders>
            <w:hideMark/>
          </w:tcPr>
          <w:p w14:paraId="39418CBF" w14:textId="77777777" w:rsidR="0089008A" w:rsidRPr="00C97BBF" w:rsidRDefault="0089008A" w:rsidP="007326D8">
            <w:pPr>
              <w:spacing w:after="0"/>
              <w:ind w:firstLine="34"/>
              <w:jc w:val="center"/>
              <w:rPr>
                <w:rFonts w:ascii="Times New Roman" w:hAnsi="Times New Roman" w:cs="Times New Roman"/>
                <w:sz w:val="24"/>
                <w:szCs w:val="24"/>
              </w:rPr>
            </w:pPr>
            <w:r w:rsidRPr="00C97BBF">
              <w:rPr>
                <w:rFonts w:ascii="Times New Roman" w:hAnsi="Times New Roman" w:cs="Times New Roman"/>
                <w:sz w:val="24"/>
                <w:szCs w:val="24"/>
              </w:rPr>
              <w:t>iki 10 d. d. – paprasti;</w:t>
            </w:r>
          </w:p>
          <w:p w14:paraId="22C1463E" w14:textId="77777777" w:rsidR="0089008A" w:rsidRPr="00C97BBF" w:rsidRDefault="0089008A" w:rsidP="007326D8">
            <w:pPr>
              <w:spacing w:after="0"/>
              <w:ind w:firstLine="34"/>
              <w:jc w:val="center"/>
              <w:rPr>
                <w:rFonts w:ascii="Times New Roman" w:hAnsi="Times New Roman" w:cs="Times New Roman"/>
                <w:sz w:val="24"/>
                <w:szCs w:val="24"/>
              </w:rPr>
            </w:pPr>
            <w:r w:rsidRPr="00C97BBF">
              <w:rPr>
                <w:rFonts w:ascii="Times New Roman" w:hAnsi="Times New Roman" w:cs="Times New Roman"/>
                <w:sz w:val="24"/>
                <w:szCs w:val="24"/>
              </w:rPr>
              <w:t>iki 20 d. d. – sudėtingi.</w:t>
            </w:r>
          </w:p>
        </w:tc>
        <w:tc>
          <w:tcPr>
            <w:tcW w:w="2693" w:type="dxa"/>
            <w:tcBorders>
              <w:top w:val="single" w:sz="4" w:space="0" w:color="000000"/>
              <w:left w:val="single" w:sz="4" w:space="0" w:color="000000"/>
              <w:bottom w:val="single" w:sz="4" w:space="0" w:color="000000"/>
              <w:right w:val="single" w:sz="4" w:space="0" w:color="000000"/>
            </w:tcBorders>
          </w:tcPr>
          <w:p w14:paraId="6BB07D9B" w14:textId="388F5BAA" w:rsidR="0089008A" w:rsidRPr="00C97BBF" w:rsidRDefault="0089008A" w:rsidP="007326D8">
            <w:pPr>
              <w:spacing w:after="0" w:line="240" w:lineRule="auto"/>
              <w:jc w:val="center"/>
              <w:rPr>
                <w:rFonts w:ascii="Times New Roman" w:hAnsi="Times New Roman" w:cs="Times New Roman"/>
                <w:sz w:val="24"/>
                <w:szCs w:val="24"/>
              </w:rPr>
            </w:pPr>
            <w:r w:rsidRPr="00C97BBF">
              <w:rPr>
                <w:rFonts w:ascii="Times New Roman" w:hAnsi="Times New Roman" w:cs="Times New Roman"/>
                <w:sz w:val="24"/>
                <w:szCs w:val="24"/>
              </w:rPr>
              <w:t>Iki 1 mėn. po Įvertinimo patvirtinimo arba pagal atskirą susitarimą, išskyrus 1 prioritetu pažymėtus pakeitimus.</w:t>
            </w:r>
          </w:p>
        </w:tc>
      </w:tr>
      <w:tr w:rsidR="0089008A" w:rsidRPr="00C97BBF" w14:paraId="5A7430E3" w14:textId="77777777" w:rsidTr="00830D1C">
        <w:trPr>
          <w:trHeight w:val="556"/>
        </w:trPr>
        <w:tc>
          <w:tcPr>
            <w:tcW w:w="567" w:type="dxa"/>
            <w:tcBorders>
              <w:top w:val="single" w:sz="4" w:space="0" w:color="000000"/>
              <w:left w:val="single" w:sz="4" w:space="0" w:color="000000"/>
              <w:bottom w:val="single" w:sz="4" w:space="0" w:color="000000"/>
              <w:right w:val="single" w:sz="4" w:space="0" w:color="000000"/>
            </w:tcBorders>
          </w:tcPr>
          <w:p w14:paraId="71B88D40" w14:textId="77777777" w:rsidR="0089008A" w:rsidRPr="00C97BBF" w:rsidRDefault="0089008A" w:rsidP="0089008A">
            <w:pPr>
              <w:pStyle w:val="Sraopastraipa"/>
              <w:numPr>
                <w:ilvl w:val="0"/>
                <w:numId w:val="1"/>
              </w:numPr>
              <w:spacing w:after="0" w:line="240" w:lineRule="auto"/>
              <w:ind w:left="0" w:right="34" w:firstLine="0"/>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14:paraId="500FD732" w14:textId="77777777" w:rsidR="0089008A" w:rsidRPr="00C97BBF" w:rsidDel="000C79C0" w:rsidRDefault="0089008A" w:rsidP="007326D8">
            <w:pPr>
              <w:spacing w:line="240" w:lineRule="auto"/>
              <w:jc w:val="center"/>
              <w:rPr>
                <w:rFonts w:ascii="Times New Roman" w:hAnsi="Times New Roman" w:cs="Times New Roman"/>
                <w:sz w:val="24"/>
                <w:szCs w:val="24"/>
              </w:rPr>
            </w:pPr>
            <w:r w:rsidRPr="00C97BBF">
              <w:rPr>
                <w:rFonts w:ascii="Times New Roman" w:hAnsi="Times New Roman" w:cs="Times New Roman"/>
                <w:sz w:val="24"/>
                <w:szCs w:val="24"/>
              </w:rPr>
              <w:t>Trūkumų šalinimas</w:t>
            </w:r>
          </w:p>
        </w:tc>
        <w:tc>
          <w:tcPr>
            <w:tcW w:w="1418" w:type="dxa"/>
            <w:tcBorders>
              <w:top w:val="single" w:sz="4" w:space="0" w:color="000000"/>
              <w:left w:val="single" w:sz="4" w:space="0" w:color="000000"/>
              <w:bottom w:val="single" w:sz="4" w:space="0" w:color="000000"/>
              <w:right w:val="single" w:sz="4" w:space="0" w:color="000000"/>
            </w:tcBorders>
            <w:hideMark/>
          </w:tcPr>
          <w:p w14:paraId="0ABF7840" w14:textId="77777777" w:rsidR="0089008A" w:rsidRPr="00C97BBF" w:rsidRDefault="0089008A" w:rsidP="007326D8">
            <w:pPr>
              <w:spacing w:after="0" w:line="240" w:lineRule="auto"/>
              <w:jc w:val="center"/>
              <w:rPr>
                <w:rFonts w:ascii="Times New Roman" w:hAnsi="Times New Roman" w:cs="Times New Roman"/>
                <w:sz w:val="24"/>
                <w:szCs w:val="24"/>
              </w:rPr>
            </w:pPr>
            <w:r w:rsidRPr="00C97BBF">
              <w:rPr>
                <w:rFonts w:ascii="Times New Roman" w:hAnsi="Times New Roman" w:cs="Times New Roman"/>
                <w:sz w:val="24"/>
                <w:szCs w:val="24"/>
              </w:rPr>
              <w:t>–</w:t>
            </w:r>
          </w:p>
        </w:tc>
        <w:tc>
          <w:tcPr>
            <w:tcW w:w="2551" w:type="dxa"/>
            <w:tcBorders>
              <w:top w:val="single" w:sz="4" w:space="0" w:color="000000"/>
              <w:left w:val="single" w:sz="4" w:space="0" w:color="000000"/>
              <w:bottom w:val="single" w:sz="4" w:space="0" w:color="000000"/>
              <w:right w:val="single" w:sz="4" w:space="0" w:color="000000"/>
            </w:tcBorders>
            <w:hideMark/>
          </w:tcPr>
          <w:p w14:paraId="6E74F5FB" w14:textId="77777777" w:rsidR="0089008A" w:rsidRPr="00C97BBF" w:rsidRDefault="0089008A" w:rsidP="007326D8">
            <w:pPr>
              <w:spacing w:after="0" w:line="240" w:lineRule="auto"/>
              <w:ind w:firstLine="34"/>
              <w:jc w:val="center"/>
              <w:rPr>
                <w:rFonts w:ascii="Times New Roman" w:hAnsi="Times New Roman" w:cs="Times New Roman"/>
                <w:sz w:val="24"/>
                <w:szCs w:val="24"/>
              </w:rPr>
            </w:pPr>
            <w:r w:rsidRPr="00C97BBF">
              <w:rPr>
                <w:rFonts w:ascii="Times New Roman" w:hAnsi="Times New Roman" w:cs="Times New Roman"/>
                <w:sz w:val="24"/>
                <w:szCs w:val="24"/>
              </w:rPr>
              <w:t>iki 2 d. d.</w:t>
            </w:r>
          </w:p>
        </w:tc>
        <w:tc>
          <w:tcPr>
            <w:tcW w:w="2693" w:type="dxa"/>
            <w:tcBorders>
              <w:top w:val="single" w:sz="4" w:space="0" w:color="000000"/>
              <w:left w:val="single" w:sz="4" w:space="0" w:color="000000"/>
              <w:bottom w:val="single" w:sz="4" w:space="0" w:color="000000"/>
              <w:right w:val="single" w:sz="4" w:space="0" w:color="000000"/>
            </w:tcBorders>
          </w:tcPr>
          <w:p w14:paraId="180D8A02" w14:textId="6BA4D01A" w:rsidR="0089008A" w:rsidRPr="00C97BBF" w:rsidRDefault="0089008A" w:rsidP="007326D8">
            <w:pPr>
              <w:spacing w:after="0" w:line="240" w:lineRule="auto"/>
              <w:ind w:firstLine="34"/>
              <w:jc w:val="center"/>
              <w:rPr>
                <w:rFonts w:ascii="Times New Roman" w:hAnsi="Times New Roman" w:cs="Times New Roman"/>
                <w:sz w:val="24"/>
                <w:szCs w:val="24"/>
              </w:rPr>
            </w:pPr>
            <w:r w:rsidRPr="00C97BBF">
              <w:rPr>
                <w:rFonts w:ascii="Times New Roman" w:hAnsi="Times New Roman" w:cs="Times New Roman"/>
                <w:sz w:val="24"/>
                <w:szCs w:val="24"/>
              </w:rPr>
              <w:t>Nekritiniams trūkumams – pagal atskirą susitarimą</w:t>
            </w:r>
          </w:p>
        </w:tc>
      </w:tr>
      <w:tr w:rsidR="0089008A" w:rsidRPr="00C97BBF" w14:paraId="4DDE9D78" w14:textId="77777777" w:rsidTr="00830D1C">
        <w:trPr>
          <w:trHeight w:val="564"/>
        </w:trPr>
        <w:tc>
          <w:tcPr>
            <w:tcW w:w="567" w:type="dxa"/>
            <w:tcBorders>
              <w:top w:val="single" w:sz="4" w:space="0" w:color="000000"/>
              <w:left w:val="single" w:sz="4" w:space="0" w:color="000000"/>
              <w:bottom w:val="single" w:sz="4" w:space="0" w:color="000000"/>
              <w:right w:val="single" w:sz="4" w:space="0" w:color="000000"/>
            </w:tcBorders>
          </w:tcPr>
          <w:p w14:paraId="36845D37" w14:textId="77777777" w:rsidR="0089008A" w:rsidRPr="00C97BBF" w:rsidRDefault="0089008A" w:rsidP="0089008A">
            <w:pPr>
              <w:pStyle w:val="Sraopastraipa"/>
              <w:numPr>
                <w:ilvl w:val="0"/>
                <w:numId w:val="1"/>
              </w:numPr>
              <w:spacing w:after="0" w:line="240" w:lineRule="auto"/>
              <w:ind w:left="0" w:right="34" w:firstLine="0"/>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14:paraId="0EF8DE46" w14:textId="77777777" w:rsidR="0089008A" w:rsidRPr="00C97BBF" w:rsidRDefault="0089008A" w:rsidP="007326D8">
            <w:pPr>
              <w:spacing w:line="240" w:lineRule="auto"/>
              <w:jc w:val="center"/>
              <w:rPr>
                <w:rFonts w:ascii="Times New Roman" w:hAnsi="Times New Roman" w:cs="Times New Roman"/>
                <w:sz w:val="24"/>
                <w:szCs w:val="24"/>
              </w:rPr>
            </w:pPr>
            <w:r w:rsidRPr="00C97BBF">
              <w:rPr>
                <w:rFonts w:ascii="Times New Roman" w:hAnsi="Times New Roman" w:cs="Times New Roman"/>
                <w:sz w:val="24"/>
                <w:szCs w:val="24"/>
              </w:rPr>
              <w:t>Defektų šalinimas</w:t>
            </w:r>
          </w:p>
        </w:tc>
        <w:tc>
          <w:tcPr>
            <w:tcW w:w="1418" w:type="dxa"/>
            <w:tcBorders>
              <w:top w:val="single" w:sz="4" w:space="0" w:color="000000"/>
              <w:left w:val="single" w:sz="4" w:space="0" w:color="000000"/>
              <w:bottom w:val="single" w:sz="4" w:space="0" w:color="000000"/>
              <w:right w:val="single" w:sz="4" w:space="0" w:color="000000"/>
            </w:tcBorders>
            <w:hideMark/>
          </w:tcPr>
          <w:p w14:paraId="7C73EE5B" w14:textId="77777777" w:rsidR="0089008A" w:rsidRPr="00C97BBF" w:rsidRDefault="0089008A" w:rsidP="007326D8">
            <w:pPr>
              <w:spacing w:line="240" w:lineRule="auto"/>
              <w:jc w:val="center"/>
              <w:rPr>
                <w:rFonts w:ascii="Times New Roman" w:hAnsi="Times New Roman" w:cs="Times New Roman"/>
                <w:sz w:val="24"/>
                <w:szCs w:val="24"/>
              </w:rPr>
            </w:pPr>
            <w:r w:rsidRPr="00C97BBF">
              <w:rPr>
                <w:rFonts w:ascii="Times New Roman" w:hAnsi="Times New Roman" w:cs="Times New Roman"/>
                <w:sz w:val="24"/>
                <w:szCs w:val="24"/>
              </w:rPr>
              <w:t>1 d. d.</w:t>
            </w:r>
          </w:p>
        </w:tc>
        <w:tc>
          <w:tcPr>
            <w:tcW w:w="2551" w:type="dxa"/>
            <w:tcBorders>
              <w:top w:val="single" w:sz="4" w:space="0" w:color="000000"/>
              <w:left w:val="single" w:sz="4" w:space="0" w:color="000000"/>
              <w:bottom w:val="single" w:sz="4" w:space="0" w:color="000000"/>
              <w:right w:val="single" w:sz="4" w:space="0" w:color="000000"/>
            </w:tcBorders>
            <w:hideMark/>
          </w:tcPr>
          <w:p w14:paraId="068C0B7A" w14:textId="6CAE7EDD" w:rsidR="0089008A" w:rsidRPr="00C97BBF" w:rsidRDefault="00AC683A" w:rsidP="007326D8">
            <w:pPr>
              <w:spacing w:line="240" w:lineRule="auto"/>
              <w:ind w:firstLine="34"/>
              <w:jc w:val="center"/>
              <w:rPr>
                <w:rFonts w:ascii="Times New Roman" w:hAnsi="Times New Roman" w:cs="Times New Roman"/>
                <w:sz w:val="24"/>
                <w:szCs w:val="24"/>
              </w:rPr>
            </w:pPr>
            <w:r>
              <w:rPr>
                <w:rFonts w:ascii="Times New Roman" w:hAnsi="Times New Roman" w:cs="Times New Roman"/>
                <w:sz w:val="24"/>
                <w:szCs w:val="24"/>
              </w:rPr>
              <w:t>1</w:t>
            </w:r>
            <w:r w:rsidRPr="00C97BBF">
              <w:rPr>
                <w:rFonts w:ascii="Times New Roman" w:hAnsi="Times New Roman" w:cs="Times New Roman"/>
                <w:sz w:val="24"/>
                <w:szCs w:val="24"/>
              </w:rPr>
              <w:t xml:space="preserve"> </w:t>
            </w:r>
            <w:r w:rsidR="0089008A" w:rsidRPr="00C97BBF">
              <w:rPr>
                <w:rFonts w:ascii="Times New Roman" w:hAnsi="Times New Roman" w:cs="Times New Roman"/>
                <w:sz w:val="24"/>
                <w:szCs w:val="24"/>
              </w:rPr>
              <w:t>d. d. – paprasti</w:t>
            </w:r>
            <w:r w:rsidR="0089008A" w:rsidRPr="00C97BBF">
              <w:rPr>
                <w:rFonts w:ascii="Times New Roman" w:hAnsi="Times New Roman" w:cs="Times New Roman"/>
                <w:sz w:val="24"/>
                <w:szCs w:val="24"/>
              </w:rPr>
              <w:br/>
            </w:r>
            <w:r>
              <w:rPr>
                <w:rFonts w:ascii="Times New Roman" w:hAnsi="Times New Roman" w:cs="Times New Roman"/>
                <w:sz w:val="24"/>
                <w:szCs w:val="24"/>
              </w:rPr>
              <w:t xml:space="preserve">2 </w:t>
            </w:r>
            <w:r w:rsidR="0089008A" w:rsidRPr="00C97BBF">
              <w:rPr>
                <w:rFonts w:ascii="Times New Roman" w:hAnsi="Times New Roman" w:cs="Times New Roman"/>
                <w:sz w:val="24"/>
                <w:szCs w:val="24"/>
              </w:rPr>
              <w:t>d.</w:t>
            </w:r>
            <w:r w:rsidR="0089008A">
              <w:rPr>
                <w:rFonts w:ascii="Times New Roman" w:hAnsi="Times New Roman" w:cs="Times New Roman"/>
                <w:sz w:val="24"/>
                <w:szCs w:val="24"/>
              </w:rPr>
              <w:t xml:space="preserve"> </w:t>
            </w:r>
            <w:r w:rsidR="0089008A" w:rsidRPr="00C97BBF">
              <w:rPr>
                <w:rFonts w:ascii="Times New Roman" w:hAnsi="Times New Roman" w:cs="Times New Roman"/>
                <w:sz w:val="24"/>
                <w:szCs w:val="24"/>
              </w:rPr>
              <w:t>d – sudėtingi</w:t>
            </w:r>
          </w:p>
        </w:tc>
        <w:tc>
          <w:tcPr>
            <w:tcW w:w="2693" w:type="dxa"/>
            <w:tcBorders>
              <w:top w:val="single" w:sz="4" w:space="0" w:color="000000"/>
              <w:left w:val="single" w:sz="4" w:space="0" w:color="000000"/>
              <w:bottom w:val="single" w:sz="4" w:space="0" w:color="000000"/>
              <w:right w:val="single" w:sz="4" w:space="0" w:color="000000"/>
            </w:tcBorders>
          </w:tcPr>
          <w:p w14:paraId="45A108E2" w14:textId="77777777" w:rsidR="0089008A" w:rsidRPr="00C97BBF" w:rsidRDefault="0089008A" w:rsidP="0089008A">
            <w:pPr>
              <w:pStyle w:val="Sraopastraipa"/>
              <w:numPr>
                <w:ilvl w:val="0"/>
                <w:numId w:val="4"/>
              </w:numPr>
              <w:spacing w:line="240" w:lineRule="auto"/>
              <w:ind w:left="0"/>
              <w:jc w:val="center"/>
              <w:rPr>
                <w:rFonts w:ascii="Times New Roman" w:hAnsi="Times New Roman" w:cs="Times New Roman"/>
                <w:sz w:val="24"/>
                <w:szCs w:val="24"/>
              </w:rPr>
            </w:pPr>
          </w:p>
        </w:tc>
      </w:tr>
      <w:tr w:rsidR="0089008A" w:rsidRPr="00C97BBF" w14:paraId="6F12717F" w14:textId="77777777" w:rsidTr="00830D1C">
        <w:trPr>
          <w:trHeight w:val="828"/>
        </w:trPr>
        <w:tc>
          <w:tcPr>
            <w:tcW w:w="567" w:type="dxa"/>
            <w:tcBorders>
              <w:top w:val="single" w:sz="4" w:space="0" w:color="000000"/>
              <w:left w:val="single" w:sz="4" w:space="0" w:color="000000"/>
              <w:bottom w:val="single" w:sz="4" w:space="0" w:color="000000"/>
              <w:right w:val="single" w:sz="4" w:space="0" w:color="000000"/>
            </w:tcBorders>
          </w:tcPr>
          <w:p w14:paraId="704BD67D" w14:textId="77777777" w:rsidR="0089008A" w:rsidRPr="00C97BBF" w:rsidRDefault="0089008A" w:rsidP="0089008A">
            <w:pPr>
              <w:pStyle w:val="Sraopastraipa"/>
              <w:numPr>
                <w:ilvl w:val="0"/>
                <w:numId w:val="1"/>
              </w:numPr>
              <w:spacing w:after="0" w:line="240" w:lineRule="auto"/>
              <w:ind w:left="0" w:right="34" w:firstLine="0"/>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14:paraId="287067B5" w14:textId="77777777" w:rsidR="0089008A" w:rsidRPr="00C97BBF" w:rsidRDefault="0089008A" w:rsidP="007326D8">
            <w:pPr>
              <w:spacing w:line="240" w:lineRule="auto"/>
              <w:jc w:val="center"/>
              <w:rPr>
                <w:rFonts w:ascii="Times New Roman" w:hAnsi="Times New Roman" w:cs="Times New Roman"/>
                <w:sz w:val="24"/>
                <w:szCs w:val="24"/>
              </w:rPr>
            </w:pPr>
            <w:r w:rsidRPr="00C97BBF">
              <w:rPr>
                <w:rFonts w:ascii="Times New Roman" w:hAnsi="Times New Roman" w:cs="Times New Roman"/>
                <w:sz w:val="24"/>
                <w:szCs w:val="24"/>
              </w:rPr>
              <w:t>Duomenų pateikimas</w:t>
            </w:r>
          </w:p>
        </w:tc>
        <w:tc>
          <w:tcPr>
            <w:tcW w:w="1418" w:type="dxa"/>
            <w:tcBorders>
              <w:top w:val="single" w:sz="4" w:space="0" w:color="000000"/>
              <w:left w:val="single" w:sz="4" w:space="0" w:color="000000"/>
              <w:bottom w:val="single" w:sz="4" w:space="0" w:color="000000"/>
              <w:right w:val="single" w:sz="4" w:space="0" w:color="000000"/>
            </w:tcBorders>
            <w:hideMark/>
          </w:tcPr>
          <w:p w14:paraId="7B474C9D" w14:textId="77777777" w:rsidR="0089008A" w:rsidRPr="00C97BBF" w:rsidRDefault="0089008A" w:rsidP="007326D8">
            <w:pPr>
              <w:spacing w:line="240" w:lineRule="auto"/>
              <w:jc w:val="center"/>
              <w:rPr>
                <w:rFonts w:ascii="Times New Roman" w:hAnsi="Times New Roman" w:cs="Times New Roman"/>
                <w:sz w:val="24"/>
                <w:szCs w:val="24"/>
              </w:rPr>
            </w:pPr>
            <w:r w:rsidRPr="00C97BBF">
              <w:rPr>
                <w:rFonts w:ascii="Times New Roman" w:hAnsi="Times New Roman" w:cs="Times New Roman"/>
                <w:sz w:val="24"/>
                <w:szCs w:val="24"/>
              </w:rPr>
              <w:t>2 d. d.</w:t>
            </w:r>
          </w:p>
        </w:tc>
        <w:tc>
          <w:tcPr>
            <w:tcW w:w="2551" w:type="dxa"/>
            <w:tcBorders>
              <w:top w:val="single" w:sz="4" w:space="0" w:color="000000"/>
              <w:left w:val="single" w:sz="4" w:space="0" w:color="000000"/>
              <w:bottom w:val="single" w:sz="4" w:space="0" w:color="000000"/>
              <w:right w:val="single" w:sz="4" w:space="0" w:color="000000"/>
            </w:tcBorders>
            <w:hideMark/>
          </w:tcPr>
          <w:p w14:paraId="79531646" w14:textId="77777777" w:rsidR="0089008A" w:rsidRPr="00C97BBF" w:rsidRDefault="0089008A" w:rsidP="007326D8">
            <w:pPr>
              <w:spacing w:after="0" w:line="240" w:lineRule="auto"/>
              <w:ind w:firstLine="34"/>
              <w:jc w:val="center"/>
              <w:rPr>
                <w:rFonts w:ascii="Times New Roman" w:hAnsi="Times New Roman" w:cs="Times New Roman"/>
                <w:sz w:val="24"/>
                <w:szCs w:val="24"/>
              </w:rPr>
            </w:pPr>
            <w:r w:rsidRPr="00C97BBF">
              <w:rPr>
                <w:rFonts w:ascii="Times New Roman" w:hAnsi="Times New Roman" w:cs="Times New Roman"/>
                <w:sz w:val="24"/>
                <w:szCs w:val="24"/>
              </w:rPr>
              <w:t>iki 2 d. d. – paprasti;</w:t>
            </w:r>
            <w:r w:rsidRPr="00C97BBF">
              <w:rPr>
                <w:rFonts w:ascii="Times New Roman" w:hAnsi="Times New Roman" w:cs="Times New Roman"/>
                <w:sz w:val="24"/>
                <w:szCs w:val="24"/>
              </w:rPr>
              <w:br/>
              <w:t>iki 4 d. d. – sudėtingi.</w:t>
            </w:r>
          </w:p>
        </w:tc>
        <w:tc>
          <w:tcPr>
            <w:tcW w:w="2693" w:type="dxa"/>
            <w:tcBorders>
              <w:top w:val="single" w:sz="4" w:space="0" w:color="000000"/>
              <w:left w:val="single" w:sz="4" w:space="0" w:color="000000"/>
              <w:bottom w:val="single" w:sz="4" w:space="0" w:color="000000"/>
              <w:right w:val="single" w:sz="4" w:space="0" w:color="000000"/>
            </w:tcBorders>
          </w:tcPr>
          <w:p w14:paraId="038A635C" w14:textId="6E45366F" w:rsidR="0089008A" w:rsidRPr="00C97BBF" w:rsidRDefault="0089008A" w:rsidP="007326D8">
            <w:pPr>
              <w:spacing w:after="0" w:line="240" w:lineRule="auto"/>
              <w:ind w:firstLine="34"/>
              <w:jc w:val="center"/>
              <w:rPr>
                <w:rFonts w:ascii="Times New Roman" w:hAnsi="Times New Roman" w:cs="Times New Roman"/>
                <w:sz w:val="24"/>
                <w:szCs w:val="24"/>
              </w:rPr>
            </w:pPr>
            <w:r w:rsidRPr="00C97BBF">
              <w:rPr>
                <w:rFonts w:ascii="Times New Roman" w:hAnsi="Times New Roman" w:cs="Times New Roman"/>
                <w:sz w:val="24"/>
                <w:szCs w:val="24"/>
              </w:rPr>
              <w:t xml:space="preserve">Pagal atskirą susitarimą </w:t>
            </w:r>
            <w:r w:rsidR="00084270">
              <w:rPr>
                <w:rFonts w:ascii="Times New Roman" w:hAnsi="Times New Roman" w:cs="Times New Roman"/>
                <w:sz w:val="24"/>
                <w:szCs w:val="24"/>
              </w:rPr>
              <w:t xml:space="preserve">el. paštu arba </w:t>
            </w:r>
            <w:r w:rsidRPr="00C97BBF">
              <w:rPr>
                <w:rFonts w:ascii="Times New Roman" w:hAnsi="Times New Roman" w:cs="Times New Roman"/>
                <w:sz w:val="24"/>
                <w:szCs w:val="24"/>
              </w:rPr>
              <w:t>Pagalbos portale prie užsakymo</w:t>
            </w:r>
          </w:p>
        </w:tc>
      </w:tr>
      <w:tr w:rsidR="00AC2A5C" w:rsidRPr="00C97BBF" w14:paraId="6A1CC511" w14:textId="77777777" w:rsidTr="00830D1C">
        <w:trPr>
          <w:trHeight w:val="828"/>
        </w:trPr>
        <w:tc>
          <w:tcPr>
            <w:tcW w:w="567" w:type="dxa"/>
            <w:tcBorders>
              <w:top w:val="single" w:sz="4" w:space="0" w:color="000000"/>
              <w:left w:val="single" w:sz="4" w:space="0" w:color="000000"/>
              <w:bottom w:val="single" w:sz="4" w:space="0" w:color="000000"/>
              <w:right w:val="single" w:sz="4" w:space="0" w:color="000000"/>
            </w:tcBorders>
          </w:tcPr>
          <w:p w14:paraId="62D327B5" w14:textId="77777777" w:rsidR="00AC2A5C" w:rsidRPr="00C97BBF" w:rsidRDefault="00AC2A5C" w:rsidP="0089008A">
            <w:pPr>
              <w:pStyle w:val="Sraopastraipa"/>
              <w:numPr>
                <w:ilvl w:val="0"/>
                <w:numId w:val="1"/>
              </w:numPr>
              <w:spacing w:after="0" w:line="240" w:lineRule="auto"/>
              <w:ind w:left="0" w:right="34" w:firstLine="0"/>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59A726B1" w14:textId="40B4602B" w:rsidR="00AC2A5C" w:rsidRPr="00C97BBF" w:rsidRDefault="00AC2A5C" w:rsidP="007326D8">
            <w:pPr>
              <w:spacing w:line="240" w:lineRule="auto"/>
              <w:jc w:val="center"/>
              <w:rPr>
                <w:rFonts w:ascii="Times New Roman" w:hAnsi="Times New Roman" w:cs="Times New Roman"/>
                <w:sz w:val="24"/>
                <w:szCs w:val="24"/>
              </w:rPr>
            </w:pPr>
            <w:r>
              <w:rPr>
                <w:rFonts w:ascii="Times New Roman" w:hAnsi="Times New Roman" w:cs="Times New Roman"/>
                <w:sz w:val="24"/>
                <w:szCs w:val="24"/>
              </w:rPr>
              <w:t>Užk</w:t>
            </w:r>
            <w:r w:rsidR="00BA5DF5">
              <w:rPr>
                <w:rFonts w:ascii="Times New Roman" w:hAnsi="Times New Roman" w:cs="Times New Roman"/>
                <w:sz w:val="24"/>
                <w:szCs w:val="24"/>
              </w:rPr>
              <w:t>lausų sprendimas</w:t>
            </w:r>
          </w:p>
        </w:tc>
        <w:tc>
          <w:tcPr>
            <w:tcW w:w="1418" w:type="dxa"/>
            <w:tcBorders>
              <w:top w:val="single" w:sz="4" w:space="0" w:color="000000"/>
              <w:left w:val="single" w:sz="4" w:space="0" w:color="000000"/>
              <w:bottom w:val="single" w:sz="4" w:space="0" w:color="000000"/>
              <w:right w:val="single" w:sz="4" w:space="0" w:color="000000"/>
            </w:tcBorders>
          </w:tcPr>
          <w:p w14:paraId="7C842944" w14:textId="6C78F230" w:rsidR="00AC2A5C" w:rsidRPr="00C97BBF" w:rsidRDefault="00E07AD4" w:rsidP="007326D8">
            <w:pPr>
              <w:spacing w:line="240" w:lineRule="auto"/>
              <w:jc w:val="center"/>
              <w:rPr>
                <w:rFonts w:ascii="Times New Roman" w:hAnsi="Times New Roman" w:cs="Times New Roman"/>
                <w:sz w:val="24"/>
                <w:szCs w:val="24"/>
              </w:rPr>
            </w:pPr>
            <w:r>
              <w:rPr>
                <w:rFonts w:ascii="Times New Roman" w:hAnsi="Times New Roman" w:cs="Times New Roman"/>
                <w:sz w:val="24"/>
                <w:szCs w:val="24"/>
              </w:rPr>
              <w:t>1 d. d.</w:t>
            </w:r>
          </w:p>
        </w:tc>
        <w:tc>
          <w:tcPr>
            <w:tcW w:w="2551" w:type="dxa"/>
            <w:tcBorders>
              <w:top w:val="single" w:sz="4" w:space="0" w:color="000000"/>
              <w:left w:val="single" w:sz="4" w:space="0" w:color="000000"/>
              <w:bottom w:val="single" w:sz="4" w:space="0" w:color="000000"/>
              <w:right w:val="single" w:sz="4" w:space="0" w:color="000000"/>
            </w:tcBorders>
          </w:tcPr>
          <w:p w14:paraId="75301527" w14:textId="3E847535" w:rsidR="005346AE" w:rsidRPr="00C97BBF" w:rsidRDefault="003F4CCB" w:rsidP="003F4CCB">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 xml:space="preserve">iki </w:t>
            </w:r>
            <w:r w:rsidR="005346AE">
              <w:rPr>
                <w:rFonts w:ascii="Times New Roman" w:hAnsi="Times New Roman" w:cs="Times New Roman"/>
                <w:sz w:val="24"/>
                <w:szCs w:val="24"/>
              </w:rPr>
              <w:t xml:space="preserve">2 d. d. </w:t>
            </w:r>
          </w:p>
        </w:tc>
        <w:tc>
          <w:tcPr>
            <w:tcW w:w="2693" w:type="dxa"/>
            <w:tcBorders>
              <w:top w:val="single" w:sz="4" w:space="0" w:color="000000"/>
              <w:left w:val="single" w:sz="4" w:space="0" w:color="000000"/>
              <w:bottom w:val="single" w:sz="4" w:space="0" w:color="000000"/>
              <w:right w:val="single" w:sz="4" w:space="0" w:color="000000"/>
            </w:tcBorders>
          </w:tcPr>
          <w:p w14:paraId="50A87852" w14:textId="3105E989" w:rsidR="00AC2A5C" w:rsidRPr="00C97BBF" w:rsidRDefault="003F4CCB" w:rsidP="007326D8">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w:t>
            </w:r>
          </w:p>
        </w:tc>
      </w:tr>
      <w:tr w:rsidR="0089008A" w:rsidRPr="00C97BBF" w14:paraId="2BF2E381" w14:textId="77777777" w:rsidTr="00830D1C">
        <w:trPr>
          <w:trHeight w:val="438"/>
        </w:trPr>
        <w:tc>
          <w:tcPr>
            <w:tcW w:w="567" w:type="dxa"/>
            <w:tcBorders>
              <w:top w:val="single" w:sz="4" w:space="0" w:color="000000"/>
              <w:left w:val="single" w:sz="4" w:space="0" w:color="000000"/>
              <w:bottom w:val="single" w:sz="4" w:space="0" w:color="000000"/>
              <w:right w:val="single" w:sz="4" w:space="0" w:color="000000"/>
            </w:tcBorders>
          </w:tcPr>
          <w:p w14:paraId="3199145E" w14:textId="77777777" w:rsidR="0089008A" w:rsidRPr="00C97BBF" w:rsidRDefault="0089008A" w:rsidP="0089008A">
            <w:pPr>
              <w:pStyle w:val="Sraopastraipa"/>
              <w:numPr>
                <w:ilvl w:val="0"/>
                <w:numId w:val="1"/>
              </w:numPr>
              <w:spacing w:after="0" w:line="240" w:lineRule="auto"/>
              <w:ind w:left="0" w:right="34" w:firstLine="0"/>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14:paraId="58AF1E1B" w14:textId="1E17F6F1" w:rsidR="0089008A" w:rsidRPr="00C97BBF" w:rsidRDefault="0089008A" w:rsidP="007326D8">
            <w:pPr>
              <w:spacing w:line="240" w:lineRule="auto"/>
              <w:jc w:val="center"/>
              <w:rPr>
                <w:rFonts w:ascii="Times New Roman" w:hAnsi="Times New Roman" w:cs="Times New Roman"/>
                <w:sz w:val="24"/>
                <w:szCs w:val="24"/>
              </w:rPr>
            </w:pPr>
            <w:r w:rsidRPr="00C97BBF">
              <w:rPr>
                <w:rFonts w:ascii="Times New Roman" w:hAnsi="Times New Roman" w:cs="Times New Roman"/>
                <w:sz w:val="24"/>
                <w:szCs w:val="24"/>
              </w:rPr>
              <w:t>Konsultacijos</w:t>
            </w:r>
            <w:r w:rsidR="00682B82" w:rsidRPr="008A7A75">
              <w:rPr>
                <w:rFonts w:ascii="Times New Roman" w:hAnsi="Times New Roman" w:cs="Times New Roman"/>
                <w:sz w:val="24"/>
                <w:szCs w:val="24"/>
                <w:vertAlign w:val="superscript"/>
              </w:rPr>
              <w:t>*</w:t>
            </w:r>
          </w:p>
        </w:tc>
        <w:tc>
          <w:tcPr>
            <w:tcW w:w="1418" w:type="dxa"/>
            <w:tcBorders>
              <w:top w:val="single" w:sz="4" w:space="0" w:color="000000"/>
              <w:left w:val="single" w:sz="4" w:space="0" w:color="000000"/>
              <w:bottom w:val="single" w:sz="4" w:space="0" w:color="000000"/>
              <w:right w:val="single" w:sz="4" w:space="0" w:color="000000"/>
            </w:tcBorders>
            <w:hideMark/>
          </w:tcPr>
          <w:p w14:paraId="5122E858" w14:textId="77777777" w:rsidR="0089008A" w:rsidRPr="00C97BBF" w:rsidRDefault="0089008A" w:rsidP="007326D8">
            <w:pPr>
              <w:spacing w:line="240" w:lineRule="auto"/>
              <w:jc w:val="center"/>
              <w:rPr>
                <w:rFonts w:ascii="Times New Roman" w:hAnsi="Times New Roman" w:cs="Times New Roman"/>
                <w:sz w:val="24"/>
                <w:szCs w:val="24"/>
                <w:vertAlign w:val="superscript"/>
              </w:rPr>
            </w:pPr>
            <w:r w:rsidRPr="00C97BBF">
              <w:rPr>
                <w:rFonts w:ascii="Times New Roman" w:hAnsi="Times New Roman" w:cs="Times New Roman"/>
                <w:sz w:val="24"/>
                <w:szCs w:val="24"/>
              </w:rPr>
              <w:t>2 d. d.</w:t>
            </w:r>
            <w:r w:rsidRPr="00C97BBF">
              <w:rPr>
                <w:rFonts w:ascii="Times New Roman" w:hAnsi="Times New Roman" w:cs="Times New Roman"/>
                <w:sz w:val="24"/>
                <w:szCs w:val="24"/>
                <w:vertAlign w:val="superscript"/>
              </w:rPr>
              <w:t>*</w:t>
            </w:r>
          </w:p>
        </w:tc>
        <w:tc>
          <w:tcPr>
            <w:tcW w:w="2551" w:type="dxa"/>
            <w:tcBorders>
              <w:top w:val="single" w:sz="4" w:space="0" w:color="000000"/>
              <w:left w:val="single" w:sz="4" w:space="0" w:color="000000"/>
              <w:bottom w:val="single" w:sz="4" w:space="0" w:color="000000"/>
              <w:right w:val="single" w:sz="4" w:space="0" w:color="000000"/>
            </w:tcBorders>
            <w:hideMark/>
          </w:tcPr>
          <w:p w14:paraId="43385F72" w14:textId="77777777" w:rsidR="0089008A" w:rsidRPr="00C97BBF" w:rsidRDefault="0089008A" w:rsidP="007326D8">
            <w:pPr>
              <w:spacing w:after="0" w:line="240" w:lineRule="auto"/>
              <w:ind w:firstLine="34"/>
              <w:jc w:val="center"/>
              <w:rPr>
                <w:rFonts w:ascii="Times New Roman" w:hAnsi="Times New Roman" w:cs="Times New Roman"/>
                <w:sz w:val="24"/>
                <w:szCs w:val="24"/>
              </w:rPr>
            </w:pPr>
            <w:r w:rsidRPr="00C97BBF">
              <w:rPr>
                <w:rFonts w:ascii="Times New Roman" w:hAnsi="Times New Roman" w:cs="Times New Roman"/>
                <w:sz w:val="24"/>
                <w:szCs w:val="24"/>
              </w:rPr>
              <w:t>iki 4 d. d.</w:t>
            </w:r>
          </w:p>
        </w:tc>
        <w:tc>
          <w:tcPr>
            <w:tcW w:w="2693" w:type="dxa"/>
            <w:tcBorders>
              <w:top w:val="single" w:sz="4" w:space="0" w:color="000000"/>
              <w:left w:val="single" w:sz="4" w:space="0" w:color="000000"/>
              <w:bottom w:val="single" w:sz="4" w:space="0" w:color="000000"/>
              <w:right w:val="single" w:sz="4" w:space="0" w:color="000000"/>
            </w:tcBorders>
          </w:tcPr>
          <w:p w14:paraId="64B26C55" w14:textId="77777777" w:rsidR="0089008A" w:rsidRPr="00C97BBF" w:rsidRDefault="0089008A" w:rsidP="007326D8">
            <w:pPr>
              <w:spacing w:after="0" w:line="240" w:lineRule="auto"/>
              <w:ind w:firstLine="34"/>
              <w:jc w:val="center"/>
              <w:rPr>
                <w:rFonts w:ascii="Times New Roman" w:hAnsi="Times New Roman" w:cs="Times New Roman"/>
                <w:sz w:val="24"/>
                <w:szCs w:val="24"/>
              </w:rPr>
            </w:pPr>
            <w:r w:rsidRPr="00C97BBF">
              <w:rPr>
                <w:rFonts w:ascii="Times New Roman" w:hAnsi="Times New Roman" w:cs="Times New Roman"/>
                <w:sz w:val="24"/>
                <w:szCs w:val="24"/>
              </w:rPr>
              <w:t>-</w:t>
            </w:r>
          </w:p>
        </w:tc>
      </w:tr>
    </w:tbl>
    <w:p w14:paraId="0D7AE073" w14:textId="7B1FD247" w:rsidR="00D65DE1" w:rsidRPr="00416904" w:rsidRDefault="0089008A" w:rsidP="00624308">
      <w:pPr>
        <w:ind w:firstLine="709"/>
        <w:jc w:val="both"/>
        <w:rPr>
          <w:rFonts w:ascii="Times New Roman" w:hAnsi="Times New Roman" w:cs="Times New Roman"/>
          <w:sz w:val="20"/>
          <w:szCs w:val="20"/>
        </w:rPr>
      </w:pPr>
      <w:r w:rsidRPr="00416904">
        <w:rPr>
          <w:rFonts w:ascii="Times New Roman" w:hAnsi="Times New Roman" w:cs="Times New Roman"/>
          <w:sz w:val="20"/>
          <w:szCs w:val="20"/>
        </w:rPr>
        <w:t xml:space="preserve">Pastaba: </w:t>
      </w:r>
      <w:r w:rsidRPr="00416904">
        <w:rPr>
          <w:rFonts w:ascii="Times New Roman" w:hAnsi="Times New Roman" w:cs="Times New Roman"/>
          <w:sz w:val="20"/>
          <w:szCs w:val="20"/>
          <w:vertAlign w:val="superscript"/>
        </w:rPr>
        <w:t>*</w:t>
      </w:r>
      <w:r w:rsidRPr="00416904">
        <w:rPr>
          <w:rFonts w:ascii="Times New Roman" w:hAnsi="Times New Roman" w:cs="Times New Roman"/>
          <w:sz w:val="20"/>
          <w:szCs w:val="20"/>
        </w:rPr>
        <w:t>Konsultacijos įvertinimo trukme yra laikoma trukmė nuo konsultacijos užsakymo iki pirminio atsakymo pateikimo</w:t>
      </w:r>
      <w:r w:rsidR="00033F72">
        <w:rPr>
          <w:rFonts w:ascii="Times New Roman" w:hAnsi="Times New Roman" w:cs="Times New Roman"/>
          <w:sz w:val="20"/>
          <w:szCs w:val="20"/>
        </w:rPr>
        <w:t xml:space="preserve"> el. paštu arba IT pagalbos portale</w:t>
      </w:r>
      <w:r w:rsidR="00D65DE1" w:rsidRPr="00416904">
        <w:rPr>
          <w:rFonts w:ascii="Times New Roman" w:hAnsi="Times New Roman" w:cs="Times New Roman"/>
          <w:sz w:val="20"/>
          <w:szCs w:val="20"/>
        </w:rPr>
        <w:t>.</w:t>
      </w:r>
    </w:p>
    <w:p w14:paraId="69F27ED9" w14:textId="1F7A2807" w:rsidR="0089008A" w:rsidRPr="00830D1C" w:rsidRDefault="0089008A" w:rsidP="00416904">
      <w:pPr>
        <w:pStyle w:val="Sraopastraipa"/>
        <w:numPr>
          <w:ilvl w:val="0"/>
          <w:numId w:val="15"/>
        </w:numPr>
        <w:tabs>
          <w:tab w:val="left" w:pos="1134"/>
        </w:tabs>
        <w:spacing w:after="0"/>
        <w:ind w:left="0" w:firstLine="709"/>
        <w:jc w:val="both"/>
        <w:rPr>
          <w:rFonts w:ascii="Times New Roman" w:hAnsi="Times New Roman" w:cs="Times New Roman"/>
          <w:sz w:val="24"/>
          <w:szCs w:val="24"/>
        </w:rPr>
      </w:pPr>
      <w:r w:rsidRPr="00830D1C">
        <w:rPr>
          <w:rFonts w:ascii="Times New Roman" w:hAnsi="Times New Roman" w:cs="Times New Roman"/>
          <w:b/>
          <w:bCs/>
          <w:sz w:val="24"/>
          <w:szCs w:val="24"/>
        </w:rPr>
        <w:t>Paprastas pakeitimas</w:t>
      </w:r>
      <w:r w:rsidRPr="00830D1C">
        <w:rPr>
          <w:rFonts w:ascii="Times New Roman" w:hAnsi="Times New Roman" w:cs="Times New Roman"/>
          <w:sz w:val="24"/>
          <w:szCs w:val="24"/>
        </w:rPr>
        <w:t xml:space="preserve"> – jei IEAIS </w:t>
      </w:r>
      <w:r w:rsidR="00624308" w:rsidRPr="00830D1C">
        <w:rPr>
          <w:rFonts w:ascii="Times New Roman" w:hAnsi="Times New Roman" w:cs="Times New Roman"/>
          <w:sz w:val="24"/>
          <w:szCs w:val="24"/>
        </w:rPr>
        <w:t xml:space="preserve">ar RRPAIS </w:t>
      </w:r>
      <w:r w:rsidR="00D9258F">
        <w:rPr>
          <w:rFonts w:ascii="Times New Roman" w:hAnsi="Times New Roman" w:cs="Times New Roman"/>
          <w:sz w:val="24"/>
          <w:szCs w:val="24"/>
        </w:rPr>
        <w:t>p</w:t>
      </w:r>
      <w:r w:rsidRPr="00830D1C">
        <w:rPr>
          <w:rFonts w:ascii="Times New Roman" w:hAnsi="Times New Roman" w:cs="Times New Roman"/>
          <w:sz w:val="24"/>
          <w:szCs w:val="24"/>
        </w:rPr>
        <w:t>akeitimo įvertinime nurodytos paslaugos</w:t>
      </w:r>
      <w:r w:rsidR="00624308" w:rsidRPr="00830D1C">
        <w:rPr>
          <w:rFonts w:ascii="Times New Roman" w:hAnsi="Times New Roman" w:cs="Times New Roman"/>
          <w:sz w:val="24"/>
          <w:szCs w:val="24"/>
        </w:rPr>
        <w:t xml:space="preserve"> </w:t>
      </w:r>
      <w:r w:rsidRPr="00830D1C">
        <w:rPr>
          <w:rFonts w:ascii="Times New Roman" w:hAnsi="Times New Roman" w:cs="Times New Roman"/>
          <w:sz w:val="24"/>
          <w:szCs w:val="24"/>
        </w:rPr>
        <w:t>buvo įvertintos kaip teiktos ne daugiau kaip 8 d. d.</w:t>
      </w:r>
    </w:p>
    <w:p w14:paraId="16F9469E" w14:textId="7554ECF5" w:rsidR="0089008A" w:rsidRPr="00C97BBF" w:rsidRDefault="0089008A" w:rsidP="009F173D">
      <w:pPr>
        <w:numPr>
          <w:ilvl w:val="0"/>
          <w:numId w:val="15"/>
        </w:numPr>
        <w:tabs>
          <w:tab w:val="left" w:pos="709"/>
          <w:tab w:val="left" w:pos="1134"/>
        </w:tabs>
        <w:spacing w:after="0" w:line="240" w:lineRule="auto"/>
        <w:ind w:left="0" w:firstLine="709"/>
        <w:jc w:val="both"/>
        <w:rPr>
          <w:rFonts w:ascii="Times New Roman" w:hAnsi="Times New Roman" w:cs="Times New Roman"/>
          <w:sz w:val="24"/>
          <w:szCs w:val="24"/>
        </w:rPr>
      </w:pPr>
      <w:r w:rsidRPr="00262B88">
        <w:rPr>
          <w:rFonts w:ascii="Times New Roman" w:hAnsi="Times New Roman" w:cs="Times New Roman"/>
          <w:b/>
          <w:bCs/>
          <w:sz w:val="24"/>
          <w:szCs w:val="24"/>
        </w:rPr>
        <w:t>Sudėtingas pakeitimas</w:t>
      </w:r>
      <w:r w:rsidRPr="00C97BBF">
        <w:rPr>
          <w:rFonts w:ascii="Times New Roman" w:hAnsi="Times New Roman" w:cs="Times New Roman"/>
          <w:sz w:val="24"/>
          <w:szCs w:val="24"/>
        </w:rPr>
        <w:t xml:space="preserve"> – jei I</w:t>
      </w:r>
      <w:r>
        <w:rPr>
          <w:rFonts w:ascii="Times New Roman" w:hAnsi="Times New Roman" w:cs="Times New Roman"/>
          <w:sz w:val="24"/>
          <w:szCs w:val="24"/>
        </w:rPr>
        <w:t xml:space="preserve">EAIS </w:t>
      </w:r>
      <w:r w:rsidR="00A36FAB">
        <w:rPr>
          <w:rFonts w:ascii="Times New Roman" w:hAnsi="Times New Roman" w:cs="Times New Roman"/>
          <w:sz w:val="24"/>
          <w:szCs w:val="24"/>
        </w:rPr>
        <w:t>ar RRPAIS p</w:t>
      </w:r>
      <w:r w:rsidRPr="00C97BBF">
        <w:rPr>
          <w:rFonts w:ascii="Times New Roman" w:hAnsi="Times New Roman" w:cs="Times New Roman"/>
          <w:sz w:val="24"/>
          <w:szCs w:val="24"/>
        </w:rPr>
        <w:t>akeitimo įvertinime nurodytos paslaugos buvo įvertintos kaip teiktos daugiau kaip 8 d. d.</w:t>
      </w:r>
    </w:p>
    <w:p w14:paraId="7416D192" w14:textId="24B82BA9" w:rsidR="0089008A" w:rsidRPr="00C97BBF" w:rsidRDefault="0089008A" w:rsidP="009F173D">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262B88">
        <w:rPr>
          <w:rFonts w:ascii="Times New Roman" w:hAnsi="Times New Roman" w:cs="Times New Roman"/>
          <w:b/>
          <w:bCs/>
          <w:sz w:val="24"/>
          <w:szCs w:val="24"/>
        </w:rPr>
        <w:t>Paprastas duomenų pateikimas</w:t>
      </w:r>
      <w:r w:rsidRPr="00C97BBF">
        <w:rPr>
          <w:rFonts w:ascii="Times New Roman" w:hAnsi="Times New Roman" w:cs="Times New Roman"/>
          <w:sz w:val="24"/>
          <w:szCs w:val="24"/>
        </w:rPr>
        <w:t xml:space="preserve"> – kai duomenys / informacija turi būti išrinkti iš mažiau negu 6 </w:t>
      </w:r>
      <w:r>
        <w:rPr>
          <w:rFonts w:ascii="Times New Roman" w:hAnsi="Times New Roman" w:cs="Times New Roman"/>
          <w:sz w:val="24"/>
          <w:szCs w:val="24"/>
        </w:rPr>
        <w:t>IEAIS</w:t>
      </w:r>
      <w:r w:rsidRPr="00C97BBF">
        <w:rPr>
          <w:rFonts w:ascii="Times New Roman" w:hAnsi="Times New Roman" w:cs="Times New Roman"/>
          <w:sz w:val="24"/>
          <w:szCs w:val="24"/>
        </w:rPr>
        <w:t xml:space="preserve"> </w:t>
      </w:r>
      <w:r w:rsidR="00A36FAB">
        <w:rPr>
          <w:rFonts w:ascii="Times New Roman" w:hAnsi="Times New Roman" w:cs="Times New Roman"/>
          <w:sz w:val="24"/>
          <w:szCs w:val="24"/>
        </w:rPr>
        <w:t xml:space="preserve">ar RRPAIS </w:t>
      </w:r>
      <w:r w:rsidRPr="00C97BBF">
        <w:rPr>
          <w:rFonts w:ascii="Times New Roman" w:hAnsi="Times New Roman" w:cs="Times New Roman"/>
          <w:sz w:val="24"/>
          <w:szCs w:val="24"/>
        </w:rPr>
        <w:t>duomenų bazės lentelių.</w:t>
      </w:r>
    </w:p>
    <w:p w14:paraId="2A72B465" w14:textId="37D0603C" w:rsidR="0089008A" w:rsidRPr="00C97BBF" w:rsidRDefault="0089008A" w:rsidP="009F173D">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262B88">
        <w:rPr>
          <w:rFonts w:ascii="Times New Roman" w:hAnsi="Times New Roman" w:cs="Times New Roman"/>
          <w:b/>
          <w:bCs/>
          <w:sz w:val="24"/>
          <w:szCs w:val="24"/>
        </w:rPr>
        <w:t>Sudėtingas duomenų pateikimas</w:t>
      </w:r>
      <w:r w:rsidRPr="00C97BBF">
        <w:rPr>
          <w:rFonts w:ascii="Times New Roman" w:hAnsi="Times New Roman" w:cs="Times New Roman"/>
          <w:sz w:val="24"/>
          <w:szCs w:val="24"/>
        </w:rPr>
        <w:t xml:space="preserve"> – kai duomenys / informacija turi būti išrinkti iš 6 ar daugiau </w:t>
      </w:r>
      <w:r>
        <w:rPr>
          <w:rFonts w:ascii="Times New Roman" w:hAnsi="Times New Roman" w:cs="Times New Roman"/>
          <w:sz w:val="24"/>
          <w:szCs w:val="24"/>
        </w:rPr>
        <w:t>IEAIS</w:t>
      </w:r>
      <w:r w:rsidRPr="00C97BBF">
        <w:rPr>
          <w:rFonts w:ascii="Times New Roman" w:hAnsi="Times New Roman" w:cs="Times New Roman"/>
          <w:sz w:val="24"/>
          <w:szCs w:val="24"/>
        </w:rPr>
        <w:t xml:space="preserve"> </w:t>
      </w:r>
      <w:r w:rsidR="00A36FAB">
        <w:rPr>
          <w:rFonts w:ascii="Times New Roman" w:hAnsi="Times New Roman" w:cs="Times New Roman"/>
          <w:sz w:val="24"/>
          <w:szCs w:val="24"/>
        </w:rPr>
        <w:t xml:space="preserve">ar RRPAIS </w:t>
      </w:r>
      <w:r w:rsidRPr="00C97BBF">
        <w:rPr>
          <w:rFonts w:ascii="Times New Roman" w:hAnsi="Times New Roman" w:cs="Times New Roman"/>
          <w:sz w:val="24"/>
          <w:szCs w:val="24"/>
        </w:rPr>
        <w:t>duomenų bazės lentelių.</w:t>
      </w:r>
    </w:p>
    <w:p w14:paraId="0D7F3EF7" w14:textId="46710C95" w:rsidR="0089008A" w:rsidRPr="00B322D2" w:rsidRDefault="0089008A" w:rsidP="009F173D">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C97BBF">
        <w:rPr>
          <w:rFonts w:ascii="Times New Roman" w:hAnsi="Times New Roman" w:cs="Times New Roman"/>
          <w:sz w:val="24"/>
          <w:szCs w:val="24"/>
        </w:rPr>
        <w:t>Jei Teikėjas dėl objektyvių priežasčių (pavyzdžiui, Ž</w:t>
      </w:r>
      <w:r w:rsidR="00F23CBF">
        <w:rPr>
          <w:rFonts w:ascii="Times New Roman" w:hAnsi="Times New Roman" w:cs="Times New Roman"/>
          <w:sz w:val="24"/>
          <w:szCs w:val="24"/>
        </w:rPr>
        <w:t>Ū</w:t>
      </w:r>
      <w:r w:rsidRPr="00C97BBF">
        <w:rPr>
          <w:rFonts w:ascii="Times New Roman" w:hAnsi="Times New Roman" w:cs="Times New Roman"/>
          <w:sz w:val="24"/>
          <w:szCs w:val="24"/>
        </w:rPr>
        <w:t xml:space="preserve">A vėluojant pateikti reikalingą informaciją) negali laiku suteikti paslaugų </w:t>
      </w:r>
      <w:r w:rsidRPr="00B322D2">
        <w:rPr>
          <w:rFonts w:ascii="Times New Roman" w:hAnsi="Times New Roman" w:cs="Times New Roman"/>
          <w:sz w:val="24"/>
          <w:szCs w:val="24"/>
        </w:rPr>
        <w:t xml:space="preserve">per </w:t>
      </w:r>
      <w:r w:rsidR="00A36FAB" w:rsidRPr="00830D1C">
        <w:rPr>
          <w:rFonts w:ascii="Times New Roman" w:hAnsi="Times New Roman" w:cs="Times New Roman"/>
          <w:sz w:val="24"/>
          <w:szCs w:val="24"/>
        </w:rPr>
        <w:t xml:space="preserve">21 </w:t>
      </w:r>
      <w:r w:rsidRPr="00830D1C">
        <w:rPr>
          <w:rFonts w:ascii="Times New Roman" w:hAnsi="Times New Roman" w:cs="Times New Roman"/>
          <w:sz w:val="24"/>
          <w:szCs w:val="24"/>
        </w:rPr>
        <w:t>punkte</w:t>
      </w:r>
      <w:r w:rsidRPr="00B322D2">
        <w:rPr>
          <w:rFonts w:ascii="Times New Roman" w:hAnsi="Times New Roman" w:cs="Times New Roman"/>
          <w:sz w:val="24"/>
          <w:szCs w:val="24"/>
        </w:rPr>
        <w:t xml:space="preserve"> nurodytus terminus, Teikėjas turi informuoti Ž</w:t>
      </w:r>
      <w:r w:rsidR="00194878" w:rsidRPr="00B322D2">
        <w:rPr>
          <w:rFonts w:ascii="Times New Roman" w:hAnsi="Times New Roman" w:cs="Times New Roman"/>
          <w:sz w:val="24"/>
          <w:szCs w:val="24"/>
        </w:rPr>
        <w:t>Ū</w:t>
      </w:r>
      <w:r w:rsidRPr="00B322D2">
        <w:rPr>
          <w:rFonts w:ascii="Times New Roman" w:hAnsi="Times New Roman" w:cs="Times New Roman"/>
          <w:sz w:val="24"/>
          <w:szCs w:val="24"/>
        </w:rPr>
        <w:t>A apie priežastis ir atitinkamai siūlyti pratęsti terminus. Jei su Ž</w:t>
      </w:r>
      <w:r w:rsidR="00F23CBF" w:rsidRPr="00B322D2">
        <w:rPr>
          <w:rFonts w:ascii="Times New Roman" w:hAnsi="Times New Roman" w:cs="Times New Roman"/>
          <w:sz w:val="24"/>
          <w:szCs w:val="24"/>
        </w:rPr>
        <w:t>Ū</w:t>
      </w:r>
      <w:r w:rsidRPr="00B322D2">
        <w:rPr>
          <w:rFonts w:ascii="Times New Roman" w:hAnsi="Times New Roman" w:cs="Times New Roman"/>
          <w:sz w:val="24"/>
          <w:szCs w:val="24"/>
        </w:rPr>
        <w:t xml:space="preserve">A nėra suderinami kiti terminai, Teikėjas privalo darbus atlikti </w:t>
      </w:r>
      <w:r w:rsidRPr="00830D1C">
        <w:rPr>
          <w:rFonts w:ascii="Times New Roman" w:hAnsi="Times New Roman" w:cs="Times New Roman"/>
          <w:sz w:val="24"/>
          <w:szCs w:val="24"/>
        </w:rPr>
        <w:t xml:space="preserve">per </w:t>
      </w:r>
      <w:r w:rsidR="00A36FAB" w:rsidRPr="00830D1C">
        <w:rPr>
          <w:rFonts w:ascii="Times New Roman" w:hAnsi="Times New Roman" w:cs="Times New Roman"/>
          <w:sz w:val="24"/>
          <w:szCs w:val="24"/>
        </w:rPr>
        <w:t xml:space="preserve">21 </w:t>
      </w:r>
      <w:r w:rsidRPr="00830D1C">
        <w:rPr>
          <w:rFonts w:ascii="Times New Roman" w:hAnsi="Times New Roman" w:cs="Times New Roman"/>
          <w:sz w:val="24"/>
          <w:szCs w:val="24"/>
        </w:rPr>
        <w:t>punkto</w:t>
      </w:r>
      <w:r w:rsidRPr="00B322D2">
        <w:rPr>
          <w:rFonts w:ascii="Times New Roman" w:hAnsi="Times New Roman" w:cs="Times New Roman"/>
          <w:sz w:val="24"/>
          <w:szCs w:val="24"/>
        </w:rPr>
        <w:t xml:space="preserve"> lentelėje nurodytus terminus. </w:t>
      </w:r>
    </w:p>
    <w:p w14:paraId="659F4D04" w14:textId="110C5841" w:rsidR="0089008A" w:rsidRPr="00C97BBF" w:rsidRDefault="0089008A" w:rsidP="009F173D">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B322D2">
        <w:rPr>
          <w:rFonts w:ascii="Times New Roman" w:hAnsi="Times New Roman" w:cs="Times New Roman"/>
          <w:sz w:val="24"/>
          <w:szCs w:val="24"/>
        </w:rPr>
        <w:lastRenderedPageBreak/>
        <w:t>Ž</w:t>
      </w:r>
      <w:r w:rsidR="00F23CBF" w:rsidRPr="00B322D2">
        <w:rPr>
          <w:rFonts w:ascii="Times New Roman" w:hAnsi="Times New Roman" w:cs="Times New Roman"/>
          <w:sz w:val="24"/>
          <w:szCs w:val="24"/>
        </w:rPr>
        <w:t>Ū</w:t>
      </w:r>
      <w:r w:rsidRPr="00B322D2">
        <w:rPr>
          <w:rFonts w:ascii="Times New Roman" w:hAnsi="Times New Roman" w:cs="Times New Roman"/>
          <w:sz w:val="24"/>
          <w:szCs w:val="24"/>
        </w:rPr>
        <w:t>A dėl objektyvių priežasčių gali, tačiau</w:t>
      </w:r>
      <w:r w:rsidRPr="00C97BBF">
        <w:rPr>
          <w:rFonts w:ascii="Times New Roman" w:hAnsi="Times New Roman" w:cs="Times New Roman"/>
          <w:sz w:val="24"/>
          <w:szCs w:val="24"/>
        </w:rPr>
        <w:t xml:space="preserve"> neprivalo pratęsti palaikymo Paslaugų teikimo terminų.</w:t>
      </w:r>
    </w:p>
    <w:p w14:paraId="2B5A70A4" w14:textId="49A3CF30" w:rsidR="0089008A" w:rsidRPr="00C97BBF" w:rsidRDefault="0089008A" w:rsidP="009F173D">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C97BBF">
        <w:rPr>
          <w:rFonts w:ascii="Times New Roman" w:hAnsi="Times New Roman" w:cs="Times New Roman"/>
          <w:sz w:val="24"/>
          <w:szCs w:val="24"/>
        </w:rPr>
        <w:t>Sprendimas dėl paslaugų laiko pratęsimo, suderinus su Ž</w:t>
      </w:r>
      <w:r w:rsidR="00F23CBF">
        <w:rPr>
          <w:rFonts w:ascii="Times New Roman" w:hAnsi="Times New Roman" w:cs="Times New Roman"/>
          <w:sz w:val="24"/>
          <w:szCs w:val="24"/>
        </w:rPr>
        <w:t>Ū</w:t>
      </w:r>
      <w:r w:rsidRPr="00C97BBF">
        <w:rPr>
          <w:rFonts w:ascii="Times New Roman" w:hAnsi="Times New Roman" w:cs="Times New Roman"/>
          <w:sz w:val="24"/>
          <w:szCs w:val="24"/>
        </w:rPr>
        <w:t>A, privalo būti užfiksuojamas</w:t>
      </w:r>
      <w:r w:rsidR="00033F72">
        <w:rPr>
          <w:rFonts w:ascii="Times New Roman" w:hAnsi="Times New Roman" w:cs="Times New Roman"/>
          <w:sz w:val="24"/>
          <w:szCs w:val="24"/>
        </w:rPr>
        <w:t xml:space="preserve"> el. paštu arba IT pagalbos portale</w:t>
      </w:r>
      <w:r w:rsidR="000A1BE6">
        <w:rPr>
          <w:rFonts w:ascii="Times New Roman" w:hAnsi="Times New Roman" w:cs="Times New Roman"/>
          <w:sz w:val="24"/>
          <w:szCs w:val="24"/>
        </w:rPr>
        <w:t xml:space="preserve">, </w:t>
      </w:r>
      <w:r w:rsidRPr="00C97BBF">
        <w:rPr>
          <w:rFonts w:ascii="Times New Roman" w:hAnsi="Times New Roman" w:cs="Times New Roman"/>
          <w:sz w:val="24"/>
          <w:szCs w:val="24"/>
        </w:rPr>
        <w:t>neužfiksuoti terminų pratęsimai laikomi negaliojančiais.</w:t>
      </w:r>
      <w:r w:rsidRPr="00C97BBF" w:rsidDel="00647573">
        <w:rPr>
          <w:rFonts w:ascii="Times New Roman" w:hAnsi="Times New Roman" w:cs="Times New Roman"/>
          <w:sz w:val="24"/>
          <w:szCs w:val="24"/>
        </w:rPr>
        <w:t xml:space="preserve"> </w:t>
      </w:r>
    </w:p>
    <w:p w14:paraId="32B9ED30" w14:textId="363A923D" w:rsidR="0089008A" w:rsidRPr="008204FE" w:rsidRDefault="0089008A" w:rsidP="009F173D">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C97BBF">
        <w:rPr>
          <w:rFonts w:ascii="Times New Roman" w:hAnsi="Times New Roman" w:cs="Times New Roman"/>
          <w:sz w:val="24"/>
          <w:szCs w:val="24"/>
        </w:rPr>
        <w:t>Ž</w:t>
      </w:r>
      <w:r w:rsidR="00F23CBF">
        <w:rPr>
          <w:rFonts w:ascii="Times New Roman" w:hAnsi="Times New Roman" w:cs="Times New Roman"/>
          <w:sz w:val="24"/>
          <w:szCs w:val="24"/>
        </w:rPr>
        <w:t>Ū</w:t>
      </w:r>
      <w:r w:rsidRPr="00C97BBF">
        <w:rPr>
          <w:rFonts w:ascii="Times New Roman" w:hAnsi="Times New Roman" w:cs="Times New Roman"/>
          <w:sz w:val="24"/>
          <w:szCs w:val="24"/>
        </w:rPr>
        <w:t>A darbuotojams užsakymo rezultatų patikrinimui ir tvirtinimui bei atsakymams į klausimus taikomi Ž</w:t>
      </w:r>
      <w:r w:rsidR="00F23CBF">
        <w:rPr>
          <w:rFonts w:ascii="Times New Roman" w:hAnsi="Times New Roman" w:cs="Times New Roman"/>
          <w:sz w:val="24"/>
          <w:szCs w:val="24"/>
        </w:rPr>
        <w:t>Ū</w:t>
      </w:r>
      <w:r w:rsidRPr="00C97BBF">
        <w:rPr>
          <w:rFonts w:ascii="Times New Roman" w:hAnsi="Times New Roman" w:cs="Times New Roman"/>
          <w:sz w:val="24"/>
          <w:szCs w:val="24"/>
        </w:rPr>
        <w:t>A vidaus teisės aktuose nustatyti terminai. Teikėjas neturi teisės reikalauti šių terminų keitimo.</w:t>
      </w:r>
    </w:p>
    <w:p w14:paraId="37787384" w14:textId="7D59B0DC" w:rsidR="0089008A" w:rsidRPr="008204FE" w:rsidRDefault="0089008A" w:rsidP="00416904">
      <w:pPr>
        <w:pStyle w:val="Sraopastraipa"/>
        <w:numPr>
          <w:ilvl w:val="0"/>
          <w:numId w:val="15"/>
        </w:numPr>
        <w:tabs>
          <w:tab w:val="left" w:pos="567"/>
        </w:tabs>
        <w:spacing w:after="0" w:line="240" w:lineRule="auto"/>
        <w:ind w:left="0" w:firstLine="709"/>
        <w:jc w:val="both"/>
        <w:rPr>
          <w:rFonts w:ascii="Times New Roman" w:hAnsi="Times New Roman" w:cs="Times New Roman"/>
          <w:sz w:val="24"/>
          <w:szCs w:val="24"/>
        </w:rPr>
      </w:pPr>
      <w:r w:rsidRPr="008204FE">
        <w:rPr>
          <w:rFonts w:ascii="Times New Roman" w:hAnsi="Times New Roman" w:cs="Times New Roman"/>
          <w:sz w:val="24"/>
          <w:szCs w:val="24"/>
        </w:rPr>
        <w:t>Suderinus su Ž</w:t>
      </w:r>
      <w:r w:rsidR="00F23CBF" w:rsidRPr="008204FE">
        <w:rPr>
          <w:rFonts w:ascii="Times New Roman" w:hAnsi="Times New Roman" w:cs="Times New Roman"/>
          <w:sz w:val="24"/>
          <w:szCs w:val="24"/>
        </w:rPr>
        <w:t>Ū</w:t>
      </w:r>
      <w:r w:rsidRPr="008204FE">
        <w:rPr>
          <w:rFonts w:ascii="Times New Roman" w:hAnsi="Times New Roman" w:cs="Times New Roman"/>
          <w:sz w:val="24"/>
          <w:szCs w:val="24"/>
        </w:rPr>
        <w:t>A, pakeitimo įgyvendinimo paslaugos ištekliai gali būti grindžiami pagal sugaišt</w:t>
      </w:r>
      <w:r w:rsidR="005A2C7E">
        <w:rPr>
          <w:rFonts w:ascii="Times New Roman" w:hAnsi="Times New Roman" w:cs="Times New Roman"/>
          <w:sz w:val="24"/>
          <w:szCs w:val="24"/>
        </w:rPr>
        <w:t>ą</w:t>
      </w:r>
      <w:r w:rsidRPr="008204FE">
        <w:rPr>
          <w:rFonts w:ascii="Times New Roman" w:hAnsi="Times New Roman" w:cs="Times New Roman"/>
          <w:sz w:val="24"/>
          <w:szCs w:val="24"/>
        </w:rPr>
        <w:t xml:space="preserve"> faktinį laiką.</w:t>
      </w:r>
    </w:p>
    <w:p w14:paraId="22F45503" w14:textId="61C0334F" w:rsidR="0089008A" w:rsidRPr="007B284C" w:rsidRDefault="0089008A" w:rsidP="009F173D">
      <w:pPr>
        <w:numPr>
          <w:ilvl w:val="0"/>
          <w:numId w:val="15"/>
        </w:numPr>
        <w:tabs>
          <w:tab w:val="left" w:pos="851"/>
          <w:tab w:val="left" w:pos="1134"/>
        </w:tabs>
        <w:spacing w:after="0" w:line="240" w:lineRule="auto"/>
        <w:ind w:left="0" w:firstLine="709"/>
        <w:jc w:val="both"/>
        <w:rPr>
          <w:rFonts w:ascii="Times New Roman" w:hAnsi="Times New Roman" w:cs="Times New Roman"/>
          <w:sz w:val="24"/>
          <w:szCs w:val="24"/>
        </w:rPr>
      </w:pPr>
      <w:r w:rsidRPr="007B284C">
        <w:rPr>
          <w:rFonts w:ascii="Times New Roman" w:hAnsi="Times New Roman" w:cs="Times New Roman"/>
          <w:sz w:val="24"/>
          <w:szCs w:val="24"/>
        </w:rPr>
        <w:t>Teikėjas, nepriklausomai nuo darbų apimčių, turi užtikrinti pagrindinių ekspertų skaičių</w:t>
      </w:r>
      <w:r w:rsidR="00EE1828">
        <w:rPr>
          <w:rFonts w:ascii="Times New Roman" w:hAnsi="Times New Roman" w:cs="Times New Roman"/>
          <w:sz w:val="24"/>
          <w:szCs w:val="24"/>
        </w:rPr>
        <w:t>.</w:t>
      </w:r>
    </w:p>
    <w:p w14:paraId="126E2790" w14:textId="0A00696F" w:rsidR="0089008A" w:rsidRPr="007B284C" w:rsidRDefault="0089008A" w:rsidP="009F173D">
      <w:pPr>
        <w:numPr>
          <w:ilvl w:val="0"/>
          <w:numId w:val="15"/>
        </w:numPr>
        <w:tabs>
          <w:tab w:val="left" w:pos="851"/>
          <w:tab w:val="left" w:pos="1134"/>
        </w:tabs>
        <w:spacing w:after="0" w:line="240" w:lineRule="auto"/>
        <w:ind w:left="0" w:firstLine="709"/>
        <w:jc w:val="both"/>
        <w:rPr>
          <w:rFonts w:ascii="Times New Roman" w:hAnsi="Times New Roman" w:cs="Times New Roman"/>
          <w:sz w:val="24"/>
          <w:szCs w:val="24"/>
        </w:rPr>
      </w:pPr>
      <w:r w:rsidRPr="007B284C">
        <w:rPr>
          <w:rFonts w:ascii="Times New Roman" w:hAnsi="Times New Roman" w:cs="Times New Roman"/>
          <w:sz w:val="24"/>
          <w:szCs w:val="24"/>
        </w:rPr>
        <w:t>Teikėjas gali pakeisti pagrindinius ekspertus tik konkretaus eksperto keitimą suderinęs su Ž</w:t>
      </w:r>
      <w:r w:rsidR="00F23CBF">
        <w:rPr>
          <w:rFonts w:ascii="Times New Roman" w:hAnsi="Times New Roman" w:cs="Times New Roman"/>
          <w:sz w:val="24"/>
          <w:szCs w:val="24"/>
        </w:rPr>
        <w:t>Ū</w:t>
      </w:r>
      <w:r w:rsidRPr="007B284C">
        <w:rPr>
          <w:rFonts w:ascii="Times New Roman" w:hAnsi="Times New Roman" w:cs="Times New Roman"/>
          <w:sz w:val="24"/>
          <w:szCs w:val="24"/>
        </w:rPr>
        <w:t>A.</w:t>
      </w:r>
    </w:p>
    <w:p w14:paraId="26F08021" w14:textId="0756D7B6" w:rsidR="0089008A" w:rsidRPr="007B284C" w:rsidRDefault="0089008A" w:rsidP="009F173D">
      <w:pPr>
        <w:numPr>
          <w:ilvl w:val="0"/>
          <w:numId w:val="15"/>
        </w:numPr>
        <w:tabs>
          <w:tab w:val="left" w:pos="851"/>
          <w:tab w:val="left" w:pos="1134"/>
        </w:tabs>
        <w:spacing w:after="0" w:line="240" w:lineRule="auto"/>
        <w:ind w:left="0" w:firstLine="709"/>
        <w:jc w:val="both"/>
        <w:rPr>
          <w:rFonts w:ascii="Times New Roman" w:hAnsi="Times New Roman" w:cs="Times New Roman"/>
          <w:sz w:val="24"/>
          <w:szCs w:val="24"/>
        </w:rPr>
      </w:pPr>
      <w:r w:rsidRPr="007B284C">
        <w:rPr>
          <w:rFonts w:ascii="Times New Roman" w:hAnsi="Times New Roman" w:cs="Times New Roman"/>
          <w:sz w:val="24"/>
          <w:szCs w:val="24"/>
        </w:rPr>
        <w:t>Ž</w:t>
      </w:r>
      <w:r w:rsidR="00F23CBF">
        <w:rPr>
          <w:rFonts w:ascii="Times New Roman" w:hAnsi="Times New Roman" w:cs="Times New Roman"/>
          <w:sz w:val="24"/>
          <w:szCs w:val="24"/>
        </w:rPr>
        <w:t>Ū</w:t>
      </w:r>
      <w:r w:rsidRPr="007B284C">
        <w:rPr>
          <w:rFonts w:ascii="Times New Roman" w:hAnsi="Times New Roman" w:cs="Times New Roman"/>
          <w:sz w:val="24"/>
          <w:szCs w:val="24"/>
        </w:rPr>
        <w:t>A neriboja palaikymo Paslaugoms teikti reikalingų papildomų (šalia pagrindinių) ekspertų skaičiaus. Prieš įtraukiant į paslaugų teikimo darbus papildomą ekspertą, Teikėjas privalo suderinti su Ž</w:t>
      </w:r>
      <w:r w:rsidR="00F23CBF">
        <w:rPr>
          <w:rFonts w:ascii="Times New Roman" w:hAnsi="Times New Roman" w:cs="Times New Roman"/>
          <w:sz w:val="24"/>
          <w:szCs w:val="24"/>
        </w:rPr>
        <w:t>Ū</w:t>
      </w:r>
      <w:r w:rsidRPr="007B284C">
        <w:rPr>
          <w:rFonts w:ascii="Times New Roman" w:hAnsi="Times New Roman" w:cs="Times New Roman"/>
          <w:sz w:val="24"/>
          <w:szCs w:val="24"/>
        </w:rPr>
        <w:t>A konkretaus papildomo eksperto įtraukimą</w:t>
      </w:r>
      <w:r w:rsidR="00024031">
        <w:rPr>
          <w:rFonts w:ascii="Times New Roman" w:hAnsi="Times New Roman" w:cs="Times New Roman"/>
          <w:sz w:val="24"/>
          <w:szCs w:val="24"/>
        </w:rPr>
        <w:t>.</w:t>
      </w:r>
      <w:r w:rsidRPr="007B284C">
        <w:rPr>
          <w:rFonts w:ascii="Times New Roman" w:hAnsi="Times New Roman" w:cs="Times New Roman"/>
          <w:sz w:val="24"/>
          <w:szCs w:val="24"/>
        </w:rPr>
        <w:t xml:space="preserve"> Palaikymo Paslaugas gali teikti bet koks Teikėjo papildomų ekspertų skaičius, tačiau Teikėjas privalo </w:t>
      </w:r>
      <w:r w:rsidRPr="007E50BE">
        <w:rPr>
          <w:rFonts w:ascii="Times New Roman" w:hAnsi="Times New Roman" w:cs="Times New Roman"/>
          <w:sz w:val="24"/>
          <w:szCs w:val="24"/>
        </w:rPr>
        <w:t xml:space="preserve">užtikrinti </w:t>
      </w:r>
      <w:r w:rsidR="00DC1556">
        <w:rPr>
          <w:rFonts w:ascii="Times New Roman" w:hAnsi="Times New Roman" w:cs="Times New Roman"/>
          <w:sz w:val="24"/>
          <w:szCs w:val="24"/>
        </w:rPr>
        <w:t>22</w:t>
      </w:r>
      <w:r w:rsidR="000D0BB8">
        <w:rPr>
          <w:rFonts w:ascii="Times New Roman" w:hAnsi="Times New Roman" w:cs="Times New Roman"/>
          <w:sz w:val="24"/>
          <w:szCs w:val="24"/>
        </w:rPr>
        <w:t xml:space="preserve"> </w:t>
      </w:r>
      <w:r w:rsidRPr="00830D1C">
        <w:rPr>
          <w:rFonts w:ascii="Times New Roman" w:hAnsi="Times New Roman" w:cs="Times New Roman"/>
          <w:sz w:val="24"/>
          <w:szCs w:val="24"/>
        </w:rPr>
        <w:t>punkte</w:t>
      </w:r>
      <w:r w:rsidRPr="007E50BE">
        <w:rPr>
          <w:rFonts w:ascii="Times New Roman" w:hAnsi="Times New Roman" w:cs="Times New Roman"/>
          <w:sz w:val="24"/>
          <w:szCs w:val="24"/>
        </w:rPr>
        <w:t xml:space="preserve"> nurodytus</w:t>
      </w:r>
      <w:r w:rsidRPr="007B284C">
        <w:rPr>
          <w:rFonts w:ascii="Times New Roman" w:hAnsi="Times New Roman" w:cs="Times New Roman"/>
          <w:sz w:val="24"/>
          <w:szCs w:val="24"/>
        </w:rPr>
        <w:t xml:space="preserve"> palaikymo Paslaugų teikimo terminus.</w:t>
      </w:r>
    </w:p>
    <w:p w14:paraId="73702A08" w14:textId="34C39212" w:rsidR="0089008A" w:rsidRPr="007B284C" w:rsidRDefault="0089008A" w:rsidP="009F173D">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7B284C">
        <w:rPr>
          <w:rFonts w:ascii="Times New Roman" w:hAnsi="Times New Roman" w:cs="Times New Roman"/>
          <w:sz w:val="24"/>
          <w:szCs w:val="24"/>
        </w:rPr>
        <w:t>.</w:t>
      </w:r>
    </w:p>
    <w:p w14:paraId="521B0DB6" w14:textId="101C00C3" w:rsidR="0089008A" w:rsidRPr="00B80424" w:rsidRDefault="0089008A" w:rsidP="009F173D">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7B284C">
        <w:rPr>
          <w:rFonts w:ascii="Times New Roman" w:hAnsi="Times New Roman" w:cs="Times New Roman"/>
          <w:sz w:val="24"/>
          <w:szCs w:val="24"/>
        </w:rPr>
        <w:t xml:space="preserve">Defektų, atsiradusių dėl Teikėjo kaltės, šalinimas turi būti atliktas nemokamai, vadovaujantis tokia pat tvarka, kuri </w:t>
      </w:r>
      <w:r w:rsidRPr="00B80424">
        <w:rPr>
          <w:rFonts w:ascii="Times New Roman" w:hAnsi="Times New Roman" w:cs="Times New Roman"/>
          <w:sz w:val="24"/>
          <w:szCs w:val="24"/>
        </w:rPr>
        <w:t xml:space="preserve">aprašyta </w:t>
      </w:r>
      <w:r w:rsidR="00194B90" w:rsidRPr="00830D1C">
        <w:rPr>
          <w:rFonts w:ascii="Times New Roman" w:hAnsi="Times New Roman" w:cs="Times New Roman"/>
          <w:sz w:val="24"/>
          <w:szCs w:val="24"/>
        </w:rPr>
        <w:t>1</w:t>
      </w:r>
      <w:r w:rsidR="00B50609">
        <w:rPr>
          <w:rFonts w:ascii="Times New Roman" w:hAnsi="Times New Roman" w:cs="Times New Roman"/>
          <w:sz w:val="24"/>
          <w:szCs w:val="24"/>
        </w:rPr>
        <w:t>8</w:t>
      </w:r>
      <w:r w:rsidR="00194B90" w:rsidRPr="00830D1C">
        <w:rPr>
          <w:rFonts w:ascii="Times New Roman" w:hAnsi="Times New Roman" w:cs="Times New Roman"/>
          <w:sz w:val="24"/>
          <w:szCs w:val="24"/>
        </w:rPr>
        <w:t xml:space="preserve"> </w:t>
      </w:r>
      <w:r w:rsidRPr="00830D1C">
        <w:rPr>
          <w:rFonts w:ascii="Times New Roman" w:hAnsi="Times New Roman" w:cs="Times New Roman"/>
          <w:sz w:val="24"/>
          <w:szCs w:val="24"/>
        </w:rPr>
        <w:t>punkte,</w:t>
      </w:r>
      <w:r w:rsidRPr="00B80424">
        <w:rPr>
          <w:rFonts w:ascii="Times New Roman" w:hAnsi="Times New Roman" w:cs="Times New Roman"/>
          <w:sz w:val="24"/>
          <w:szCs w:val="24"/>
        </w:rPr>
        <w:t xml:space="preserve"> ir neturi daryti įtakos kitoms teikiamoms paslaugoms (terminui, kainai ir t. t.).</w:t>
      </w:r>
    </w:p>
    <w:p w14:paraId="72E9EB29" w14:textId="77777777" w:rsidR="0089008A" w:rsidRPr="00B80424" w:rsidRDefault="0089008A" w:rsidP="009F173D">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B80424">
        <w:rPr>
          <w:rFonts w:ascii="Times New Roman" w:hAnsi="Times New Roman" w:cs="Times New Roman"/>
          <w:sz w:val="24"/>
          <w:szCs w:val="24"/>
        </w:rPr>
        <w:t>Duomenų pateikimo paslaugos, susijusios su defektais, atsiradusiais dėl Teikėjo kaltės, turi būti atliekamos nemokamai.</w:t>
      </w:r>
    </w:p>
    <w:p w14:paraId="12EF8141" w14:textId="4E948CDD" w:rsidR="0089008A" w:rsidRPr="00B80424" w:rsidRDefault="0089008A" w:rsidP="009F173D">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B80424">
        <w:rPr>
          <w:rFonts w:ascii="Times New Roman" w:hAnsi="Times New Roman" w:cs="Times New Roman"/>
          <w:sz w:val="24"/>
          <w:szCs w:val="24"/>
        </w:rPr>
        <w:t>Ž</w:t>
      </w:r>
      <w:r w:rsidR="00194878" w:rsidRPr="00B80424">
        <w:rPr>
          <w:rFonts w:ascii="Times New Roman" w:hAnsi="Times New Roman" w:cs="Times New Roman"/>
          <w:sz w:val="24"/>
          <w:szCs w:val="24"/>
        </w:rPr>
        <w:t>Ū</w:t>
      </w:r>
      <w:r w:rsidRPr="00B80424">
        <w:rPr>
          <w:rFonts w:ascii="Times New Roman" w:hAnsi="Times New Roman" w:cs="Times New Roman"/>
          <w:sz w:val="24"/>
          <w:szCs w:val="24"/>
        </w:rPr>
        <w:t xml:space="preserve">A paprašius arba </w:t>
      </w:r>
      <w:r w:rsidR="00260A2D">
        <w:rPr>
          <w:rFonts w:ascii="Times New Roman" w:hAnsi="Times New Roman" w:cs="Times New Roman"/>
          <w:sz w:val="24"/>
          <w:szCs w:val="24"/>
        </w:rPr>
        <w:t>pasibaigus</w:t>
      </w:r>
      <w:r w:rsidR="00260A2D" w:rsidRPr="00B80424">
        <w:rPr>
          <w:rFonts w:ascii="Times New Roman" w:hAnsi="Times New Roman" w:cs="Times New Roman"/>
          <w:sz w:val="24"/>
          <w:szCs w:val="24"/>
        </w:rPr>
        <w:t xml:space="preserve"> </w:t>
      </w:r>
      <w:r w:rsidRPr="00B80424">
        <w:rPr>
          <w:rFonts w:ascii="Times New Roman" w:hAnsi="Times New Roman" w:cs="Times New Roman"/>
          <w:sz w:val="24"/>
          <w:szCs w:val="24"/>
        </w:rPr>
        <w:t>pirkimo sutarčiai, Teikėjas privalo pateikti Ž</w:t>
      </w:r>
      <w:r w:rsidR="00F23CBF" w:rsidRPr="00B80424">
        <w:rPr>
          <w:rFonts w:ascii="Times New Roman" w:hAnsi="Times New Roman" w:cs="Times New Roman"/>
          <w:sz w:val="24"/>
          <w:szCs w:val="24"/>
        </w:rPr>
        <w:t>Ū</w:t>
      </w:r>
      <w:r w:rsidRPr="00B80424">
        <w:rPr>
          <w:rFonts w:ascii="Times New Roman" w:hAnsi="Times New Roman" w:cs="Times New Roman"/>
          <w:sz w:val="24"/>
          <w:szCs w:val="24"/>
        </w:rPr>
        <w:t>A nuosavybei prižiūrimo IEAIS</w:t>
      </w:r>
      <w:r w:rsidR="00262DF6" w:rsidRPr="00B80424">
        <w:rPr>
          <w:rFonts w:ascii="Times New Roman" w:hAnsi="Times New Roman" w:cs="Times New Roman"/>
          <w:sz w:val="24"/>
          <w:szCs w:val="24"/>
        </w:rPr>
        <w:t xml:space="preserve"> ar RRPAIS</w:t>
      </w:r>
      <w:r w:rsidRPr="00B80424">
        <w:rPr>
          <w:rFonts w:ascii="Times New Roman" w:hAnsi="Times New Roman" w:cs="Times New Roman"/>
          <w:sz w:val="24"/>
          <w:szCs w:val="24"/>
        </w:rPr>
        <w:t xml:space="preserve"> saugyklos kopiją („</w:t>
      </w:r>
      <w:proofErr w:type="spellStart"/>
      <w:r w:rsidRPr="0020152B">
        <w:rPr>
          <w:rFonts w:ascii="Times New Roman" w:hAnsi="Times New Roman" w:cs="Times New Roman"/>
          <w:sz w:val="24"/>
          <w:szCs w:val="24"/>
        </w:rPr>
        <w:t>Oracle</w:t>
      </w:r>
      <w:proofErr w:type="spellEnd"/>
      <w:r w:rsidRPr="0020152B">
        <w:rPr>
          <w:rFonts w:ascii="Times New Roman" w:hAnsi="Times New Roman" w:cs="Times New Roman"/>
          <w:sz w:val="24"/>
          <w:szCs w:val="24"/>
        </w:rPr>
        <w:t xml:space="preserve"> </w:t>
      </w:r>
      <w:proofErr w:type="spellStart"/>
      <w:r w:rsidRPr="0020152B">
        <w:rPr>
          <w:rFonts w:ascii="Times New Roman" w:hAnsi="Times New Roman" w:cs="Times New Roman"/>
          <w:sz w:val="24"/>
          <w:szCs w:val="24"/>
        </w:rPr>
        <w:t>Designer</w:t>
      </w:r>
      <w:proofErr w:type="spellEnd"/>
      <w:r w:rsidRPr="00B80424">
        <w:rPr>
          <w:rFonts w:ascii="Times New Roman" w:hAnsi="Times New Roman" w:cs="Times New Roman"/>
          <w:sz w:val="24"/>
          <w:szCs w:val="24"/>
        </w:rPr>
        <w:t>“) ir kitą Teikėjo turimą su paslaugų teikimu susijusią medžiagą.</w:t>
      </w:r>
    </w:p>
    <w:p w14:paraId="093E49BF" w14:textId="7E26B40D" w:rsidR="0089008A" w:rsidRPr="00B80424" w:rsidRDefault="0089008A" w:rsidP="002C196D">
      <w:pPr>
        <w:numPr>
          <w:ilvl w:val="0"/>
          <w:numId w:val="15"/>
        </w:numPr>
        <w:tabs>
          <w:tab w:val="left" w:pos="851"/>
          <w:tab w:val="left" w:pos="1134"/>
        </w:tabs>
        <w:spacing w:after="0" w:line="240" w:lineRule="auto"/>
        <w:ind w:left="0" w:firstLine="709"/>
        <w:jc w:val="both"/>
        <w:rPr>
          <w:rFonts w:ascii="Times New Roman" w:hAnsi="Times New Roman" w:cs="Times New Roman"/>
          <w:sz w:val="24"/>
          <w:szCs w:val="24"/>
        </w:rPr>
      </w:pPr>
      <w:r w:rsidRPr="00B80424">
        <w:rPr>
          <w:rFonts w:ascii="Times New Roman" w:hAnsi="Times New Roman" w:cs="Times New Roman"/>
          <w:sz w:val="24"/>
          <w:szCs w:val="24"/>
        </w:rPr>
        <w:t xml:space="preserve">Teikėjo </w:t>
      </w:r>
      <w:r w:rsidR="000E79E2">
        <w:rPr>
          <w:rFonts w:ascii="Times New Roman" w:hAnsi="Times New Roman" w:cs="Times New Roman"/>
          <w:sz w:val="24"/>
          <w:szCs w:val="24"/>
        </w:rPr>
        <w:t>ekspertam</w:t>
      </w:r>
      <w:r w:rsidR="00C646B7">
        <w:rPr>
          <w:rFonts w:ascii="Times New Roman" w:hAnsi="Times New Roman" w:cs="Times New Roman"/>
          <w:sz w:val="24"/>
          <w:szCs w:val="24"/>
        </w:rPr>
        <w:t>s</w:t>
      </w:r>
      <w:r w:rsidRPr="00B80424">
        <w:rPr>
          <w:rFonts w:ascii="Times New Roman" w:hAnsi="Times New Roman" w:cs="Times New Roman"/>
          <w:sz w:val="24"/>
          <w:szCs w:val="24"/>
        </w:rPr>
        <w:t xml:space="preserve"> bus pateikti prisijungimo prie </w:t>
      </w:r>
      <w:r w:rsidR="009830FD" w:rsidRPr="00B80424">
        <w:rPr>
          <w:rFonts w:ascii="Times New Roman" w:hAnsi="Times New Roman" w:cs="Times New Roman"/>
          <w:sz w:val="24"/>
          <w:szCs w:val="24"/>
        </w:rPr>
        <w:t>IEAIS ir RRPAIS</w:t>
      </w:r>
      <w:r w:rsidRPr="00B80424">
        <w:rPr>
          <w:rFonts w:ascii="Times New Roman" w:hAnsi="Times New Roman" w:cs="Times New Roman"/>
          <w:sz w:val="24"/>
          <w:szCs w:val="24"/>
        </w:rPr>
        <w:t xml:space="preserve"> sistem</w:t>
      </w:r>
      <w:r w:rsidR="009830FD" w:rsidRPr="00B80424">
        <w:rPr>
          <w:rFonts w:ascii="Times New Roman" w:hAnsi="Times New Roman" w:cs="Times New Roman"/>
          <w:sz w:val="24"/>
          <w:szCs w:val="24"/>
        </w:rPr>
        <w:t>ų</w:t>
      </w:r>
      <w:r w:rsidRPr="00B80424">
        <w:rPr>
          <w:rFonts w:ascii="Times New Roman" w:hAnsi="Times New Roman" w:cs="Times New Roman"/>
          <w:sz w:val="24"/>
          <w:szCs w:val="24"/>
        </w:rPr>
        <w:t xml:space="preserve"> duomenys. </w:t>
      </w:r>
    </w:p>
    <w:p w14:paraId="359FE187" w14:textId="160BA144" w:rsidR="0089008A" w:rsidRPr="009F173D" w:rsidRDefault="0089008A" w:rsidP="002C196D">
      <w:pPr>
        <w:pStyle w:val="Sraopastraipa"/>
        <w:numPr>
          <w:ilvl w:val="0"/>
          <w:numId w:val="15"/>
        </w:numPr>
        <w:tabs>
          <w:tab w:val="left" w:pos="709"/>
          <w:tab w:val="left" w:pos="851"/>
          <w:tab w:val="left" w:pos="1134"/>
        </w:tabs>
        <w:spacing w:after="0" w:line="240" w:lineRule="auto"/>
        <w:ind w:left="0" w:firstLine="709"/>
        <w:jc w:val="both"/>
        <w:rPr>
          <w:rFonts w:ascii="Times New Roman" w:eastAsia="Calibri" w:hAnsi="Times New Roman" w:cs="Times New Roman"/>
          <w:sz w:val="24"/>
          <w:szCs w:val="24"/>
        </w:rPr>
      </w:pPr>
      <w:bookmarkStart w:id="3" w:name="_Hlk36461612"/>
      <w:r w:rsidRPr="009F173D">
        <w:rPr>
          <w:rFonts w:ascii="Times New Roman" w:eastAsia="Calibri" w:hAnsi="Times New Roman" w:cs="Times New Roman"/>
          <w:sz w:val="24"/>
          <w:szCs w:val="24"/>
        </w:rPr>
        <w:t>Susidarius situacijai, kuomet vienu metu užsakomas didelis pakeitimų kiekis arba yra paslaugų teikėjui perduoti identifikuoti apibrėžti Ž</w:t>
      </w:r>
      <w:r w:rsidR="00F23CBF" w:rsidRPr="009F173D">
        <w:rPr>
          <w:rFonts w:ascii="Times New Roman" w:eastAsia="Calibri" w:hAnsi="Times New Roman" w:cs="Times New Roman"/>
          <w:sz w:val="24"/>
          <w:szCs w:val="24"/>
        </w:rPr>
        <w:t>Ū</w:t>
      </w:r>
      <w:r w:rsidRPr="009F173D">
        <w:rPr>
          <w:rFonts w:ascii="Times New Roman" w:eastAsia="Calibri" w:hAnsi="Times New Roman" w:cs="Times New Roman"/>
          <w:sz w:val="24"/>
          <w:szCs w:val="24"/>
        </w:rPr>
        <w:t xml:space="preserve">A veiklos procesai su konkrečiais terminais, turi būti sudaromas </w:t>
      </w:r>
      <w:r w:rsidR="00503B36">
        <w:rPr>
          <w:rFonts w:ascii="Times New Roman" w:eastAsia="Calibri" w:hAnsi="Times New Roman" w:cs="Times New Roman"/>
          <w:sz w:val="24"/>
          <w:szCs w:val="24"/>
        </w:rPr>
        <w:t>p</w:t>
      </w:r>
      <w:r w:rsidRPr="009F173D">
        <w:rPr>
          <w:rFonts w:ascii="Times New Roman" w:eastAsia="Calibri" w:hAnsi="Times New Roman" w:cs="Times New Roman"/>
          <w:sz w:val="24"/>
          <w:szCs w:val="24"/>
        </w:rPr>
        <w:t>aslaugų teikimo dėl pakeitimų įgyvendinimo ir incidentų sprendimo planas, kurį tiekėjas suderina su Ž</w:t>
      </w:r>
      <w:r w:rsidR="00F23CBF" w:rsidRPr="009F173D">
        <w:rPr>
          <w:rFonts w:ascii="Times New Roman" w:eastAsia="Calibri" w:hAnsi="Times New Roman" w:cs="Times New Roman"/>
          <w:sz w:val="24"/>
          <w:szCs w:val="24"/>
        </w:rPr>
        <w:t>Ū</w:t>
      </w:r>
      <w:r w:rsidRPr="009F173D">
        <w:rPr>
          <w:rFonts w:ascii="Times New Roman" w:eastAsia="Calibri" w:hAnsi="Times New Roman" w:cs="Times New Roman"/>
          <w:sz w:val="24"/>
          <w:szCs w:val="24"/>
        </w:rPr>
        <w:t>A ir įsipareigoja atlikti iki Ž</w:t>
      </w:r>
      <w:r w:rsidR="00F23CBF" w:rsidRPr="009F173D">
        <w:rPr>
          <w:rFonts w:ascii="Times New Roman" w:eastAsia="Calibri" w:hAnsi="Times New Roman" w:cs="Times New Roman"/>
          <w:sz w:val="24"/>
          <w:szCs w:val="24"/>
        </w:rPr>
        <w:t>Ū</w:t>
      </w:r>
      <w:r w:rsidRPr="009F173D">
        <w:rPr>
          <w:rFonts w:ascii="Times New Roman" w:eastAsia="Calibri" w:hAnsi="Times New Roman" w:cs="Times New Roman"/>
          <w:sz w:val="24"/>
          <w:szCs w:val="24"/>
        </w:rPr>
        <w:t>A nurodyto termino. Šis suderintas ir Ž</w:t>
      </w:r>
      <w:r w:rsidR="00F23CBF" w:rsidRPr="009F173D">
        <w:rPr>
          <w:rFonts w:ascii="Times New Roman" w:eastAsia="Calibri" w:hAnsi="Times New Roman" w:cs="Times New Roman"/>
          <w:sz w:val="24"/>
          <w:szCs w:val="24"/>
        </w:rPr>
        <w:t>Ū</w:t>
      </w:r>
      <w:r w:rsidRPr="009F173D">
        <w:rPr>
          <w:rFonts w:ascii="Times New Roman" w:eastAsia="Calibri" w:hAnsi="Times New Roman" w:cs="Times New Roman"/>
          <w:sz w:val="24"/>
          <w:szCs w:val="24"/>
        </w:rPr>
        <w:t xml:space="preserve">A patvirtintas planas apima visas paslaugas, kurios turi būti teikiamos vadovaujantis </w:t>
      </w:r>
      <w:r w:rsidR="00194B90" w:rsidRPr="009F173D">
        <w:rPr>
          <w:rFonts w:ascii="Times New Roman" w:eastAsia="Calibri" w:hAnsi="Times New Roman" w:cs="Times New Roman"/>
          <w:sz w:val="24"/>
          <w:szCs w:val="24"/>
        </w:rPr>
        <w:t>2</w:t>
      </w:r>
      <w:r w:rsidR="00E612D5" w:rsidRPr="009F173D">
        <w:rPr>
          <w:rFonts w:ascii="Times New Roman" w:eastAsia="Calibri" w:hAnsi="Times New Roman" w:cs="Times New Roman"/>
          <w:sz w:val="24"/>
          <w:szCs w:val="24"/>
        </w:rPr>
        <w:t>0</w:t>
      </w:r>
      <w:r w:rsidR="00194B90" w:rsidRPr="009F173D">
        <w:rPr>
          <w:rFonts w:ascii="Times New Roman" w:eastAsia="Calibri" w:hAnsi="Times New Roman" w:cs="Times New Roman"/>
          <w:sz w:val="24"/>
          <w:szCs w:val="24"/>
        </w:rPr>
        <w:t xml:space="preserve"> </w:t>
      </w:r>
      <w:r w:rsidRPr="009F173D">
        <w:rPr>
          <w:rFonts w:ascii="Times New Roman" w:eastAsia="Calibri" w:hAnsi="Times New Roman" w:cs="Times New Roman"/>
          <w:sz w:val="24"/>
          <w:szCs w:val="24"/>
        </w:rPr>
        <w:t>punkte nurodytais terminais išskyrus trūkumų šalinimą.</w:t>
      </w:r>
    </w:p>
    <w:bookmarkEnd w:id="3"/>
    <w:p w14:paraId="64B60C92" w14:textId="10CDC4B7" w:rsidR="002B1398" w:rsidRPr="009F173D" w:rsidRDefault="00A064BA" w:rsidP="00ED2C53">
      <w:pPr>
        <w:pStyle w:val="Sraopastraipa"/>
        <w:numPr>
          <w:ilvl w:val="0"/>
          <w:numId w:val="15"/>
        </w:numPr>
        <w:tabs>
          <w:tab w:val="left" w:pos="1134"/>
        </w:tabs>
        <w:spacing w:after="0" w:line="240" w:lineRule="auto"/>
        <w:ind w:left="0" w:firstLine="709"/>
        <w:jc w:val="both"/>
        <w:rPr>
          <w:rFonts w:ascii="Times New Roman" w:hAnsi="Times New Roman" w:cs="Times New Roman"/>
          <w:sz w:val="24"/>
          <w:szCs w:val="24"/>
        </w:rPr>
      </w:pPr>
      <w:r w:rsidRPr="009F173D">
        <w:rPr>
          <w:rFonts w:ascii="Times New Roman" w:hAnsi="Times New Roman" w:cs="Times New Roman"/>
          <w:sz w:val="24"/>
          <w:szCs w:val="24"/>
        </w:rPr>
        <w:t>Tei</w:t>
      </w:r>
      <w:r w:rsidR="0089008A" w:rsidRPr="009F173D">
        <w:rPr>
          <w:rFonts w:ascii="Times New Roman" w:hAnsi="Times New Roman" w:cs="Times New Roman"/>
          <w:sz w:val="24"/>
          <w:szCs w:val="24"/>
        </w:rPr>
        <w:t>kėjui taik</w:t>
      </w:r>
      <w:r w:rsidR="00E07DDD">
        <w:rPr>
          <w:rFonts w:ascii="Times New Roman" w:hAnsi="Times New Roman" w:cs="Times New Roman"/>
          <w:sz w:val="24"/>
          <w:szCs w:val="24"/>
        </w:rPr>
        <w:t>omos</w:t>
      </w:r>
      <w:r w:rsidR="0089008A" w:rsidRPr="009F173D">
        <w:rPr>
          <w:rFonts w:ascii="Times New Roman" w:hAnsi="Times New Roman" w:cs="Times New Roman"/>
          <w:sz w:val="24"/>
          <w:szCs w:val="24"/>
        </w:rPr>
        <w:t xml:space="preserve"> </w:t>
      </w:r>
      <w:r w:rsidR="008A7A75" w:rsidRPr="009F173D">
        <w:rPr>
          <w:rFonts w:ascii="Times New Roman" w:hAnsi="Times New Roman" w:cs="Times New Roman"/>
          <w:sz w:val="24"/>
          <w:szCs w:val="24"/>
        </w:rPr>
        <w:t>baud</w:t>
      </w:r>
      <w:r w:rsidR="008A7A75">
        <w:rPr>
          <w:rFonts w:ascii="Times New Roman" w:hAnsi="Times New Roman" w:cs="Times New Roman"/>
          <w:sz w:val="24"/>
          <w:szCs w:val="24"/>
        </w:rPr>
        <w:t>o</w:t>
      </w:r>
      <w:r w:rsidR="008A7A75" w:rsidRPr="009F173D">
        <w:rPr>
          <w:rFonts w:ascii="Times New Roman" w:hAnsi="Times New Roman" w:cs="Times New Roman"/>
          <w:sz w:val="24"/>
          <w:szCs w:val="24"/>
        </w:rPr>
        <w:t xml:space="preserve">s </w:t>
      </w:r>
      <w:r w:rsidR="0089008A" w:rsidRPr="009F173D">
        <w:rPr>
          <w:rFonts w:ascii="Times New Roman" w:hAnsi="Times New Roman" w:cs="Times New Roman"/>
          <w:sz w:val="24"/>
          <w:szCs w:val="24"/>
        </w:rPr>
        <w:t xml:space="preserve">už netinkamą paslaugų teikimą  Visų baudų suma už neįvykdytus konkrečios paslaugos įsipareigojimus negali viršyti 5 proc. nuo tos paslaugos kainos. </w:t>
      </w:r>
    </w:p>
    <w:p w14:paraId="3C2E5184" w14:textId="7F94EE83" w:rsidR="00F36187" w:rsidRDefault="002B1398" w:rsidP="00543042">
      <w:pPr>
        <w:pStyle w:val="Sraopastraipa"/>
        <w:numPr>
          <w:ilvl w:val="1"/>
          <w:numId w:val="15"/>
        </w:numPr>
        <w:tabs>
          <w:tab w:val="left" w:pos="1134"/>
          <w:tab w:val="left" w:pos="1276"/>
        </w:tabs>
        <w:spacing w:after="0" w:line="240" w:lineRule="auto"/>
        <w:ind w:left="1276" w:hanging="567"/>
        <w:jc w:val="both"/>
        <w:rPr>
          <w:rFonts w:ascii="Times New Roman" w:hAnsi="Times New Roman" w:cs="Times New Roman"/>
          <w:sz w:val="24"/>
          <w:szCs w:val="24"/>
        </w:rPr>
      </w:pPr>
      <w:r w:rsidRPr="009F173D">
        <w:rPr>
          <w:rFonts w:ascii="Times New Roman" w:hAnsi="Times New Roman" w:cs="Times New Roman"/>
          <w:sz w:val="24"/>
          <w:szCs w:val="24"/>
        </w:rPr>
        <w:t xml:space="preserve"> </w:t>
      </w:r>
      <w:r w:rsidR="0089008A" w:rsidRPr="009F173D">
        <w:rPr>
          <w:rFonts w:ascii="Times New Roman" w:hAnsi="Times New Roman" w:cs="Times New Roman"/>
          <w:sz w:val="24"/>
          <w:szCs w:val="24"/>
        </w:rPr>
        <w:t>T</w:t>
      </w:r>
      <w:r w:rsidRPr="009F173D">
        <w:rPr>
          <w:rFonts w:ascii="Times New Roman" w:hAnsi="Times New Roman" w:cs="Times New Roman"/>
          <w:sz w:val="24"/>
          <w:szCs w:val="24"/>
        </w:rPr>
        <w:t>ei</w:t>
      </w:r>
      <w:r w:rsidR="0089008A" w:rsidRPr="009F173D">
        <w:rPr>
          <w:rFonts w:ascii="Times New Roman" w:hAnsi="Times New Roman" w:cs="Times New Roman"/>
          <w:sz w:val="24"/>
          <w:szCs w:val="24"/>
        </w:rPr>
        <w:t xml:space="preserve">kėjui taikomos tokio dydžio baudos už netinkamą </w:t>
      </w:r>
      <w:r w:rsidR="00503B36">
        <w:rPr>
          <w:rFonts w:ascii="Times New Roman" w:hAnsi="Times New Roman" w:cs="Times New Roman"/>
          <w:sz w:val="24"/>
          <w:szCs w:val="24"/>
        </w:rPr>
        <w:t>p</w:t>
      </w:r>
      <w:r w:rsidR="0089008A" w:rsidRPr="009F173D">
        <w:rPr>
          <w:rFonts w:ascii="Times New Roman" w:hAnsi="Times New Roman" w:cs="Times New Roman"/>
          <w:sz w:val="24"/>
          <w:szCs w:val="24"/>
        </w:rPr>
        <w:t>aslaugų teikimą:</w:t>
      </w:r>
    </w:p>
    <w:p w14:paraId="6A571DA7" w14:textId="77777777" w:rsidR="00543042" w:rsidRPr="00543042" w:rsidRDefault="00543042" w:rsidP="00543042">
      <w:pPr>
        <w:pStyle w:val="Sraopastraipa"/>
        <w:tabs>
          <w:tab w:val="left" w:pos="1134"/>
          <w:tab w:val="left" w:pos="1276"/>
        </w:tabs>
        <w:spacing w:after="0" w:line="240" w:lineRule="auto"/>
        <w:ind w:left="1276"/>
        <w:jc w:val="both"/>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551"/>
        <w:gridCol w:w="1985"/>
        <w:gridCol w:w="2977"/>
      </w:tblGrid>
      <w:tr w:rsidR="0089008A" w:rsidRPr="00B3196F" w14:paraId="3A10389E" w14:textId="77777777" w:rsidTr="00FC1CD1">
        <w:trPr>
          <w:tblHeader/>
        </w:trPr>
        <w:tc>
          <w:tcPr>
            <w:tcW w:w="2263" w:type="dxa"/>
          </w:tcPr>
          <w:p w14:paraId="338C8513" w14:textId="77777777" w:rsidR="0089008A" w:rsidRPr="00B80424" w:rsidRDefault="0089008A" w:rsidP="007326D8">
            <w:pPr>
              <w:tabs>
                <w:tab w:val="left" w:pos="1418"/>
              </w:tabs>
              <w:jc w:val="center"/>
              <w:rPr>
                <w:rFonts w:ascii="Times New Roman" w:hAnsi="Times New Roman" w:cs="Times New Roman"/>
                <w:b/>
                <w:bCs/>
              </w:rPr>
            </w:pPr>
            <w:r w:rsidRPr="00B80424">
              <w:rPr>
                <w:rFonts w:ascii="Times New Roman" w:hAnsi="Times New Roman" w:cs="Times New Roman"/>
                <w:b/>
                <w:bCs/>
              </w:rPr>
              <w:t>Paslauga</w:t>
            </w:r>
          </w:p>
        </w:tc>
        <w:tc>
          <w:tcPr>
            <w:tcW w:w="2551" w:type="dxa"/>
          </w:tcPr>
          <w:p w14:paraId="30D9FBBA" w14:textId="77777777" w:rsidR="0089008A" w:rsidRPr="00E426C8" w:rsidRDefault="0089008A" w:rsidP="007326D8">
            <w:pPr>
              <w:tabs>
                <w:tab w:val="left" w:pos="1418"/>
              </w:tabs>
              <w:jc w:val="center"/>
              <w:rPr>
                <w:rFonts w:ascii="Times New Roman" w:hAnsi="Times New Roman" w:cs="Times New Roman"/>
                <w:b/>
                <w:bCs/>
              </w:rPr>
            </w:pPr>
            <w:r w:rsidRPr="00E426C8">
              <w:rPr>
                <w:rFonts w:ascii="Times New Roman" w:hAnsi="Times New Roman" w:cs="Times New Roman"/>
                <w:b/>
                <w:bCs/>
              </w:rPr>
              <w:t>Baudos dydis</w:t>
            </w:r>
          </w:p>
        </w:tc>
        <w:tc>
          <w:tcPr>
            <w:tcW w:w="1985" w:type="dxa"/>
          </w:tcPr>
          <w:p w14:paraId="359ACF89" w14:textId="77777777" w:rsidR="0089008A" w:rsidRPr="00E426C8" w:rsidRDefault="0089008A" w:rsidP="007326D8">
            <w:pPr>
              <w:tabs>
                <w:tab w:val="left" w:pos="1418"/>
              </w:tabs>
              <w:jc w:val="center"/>
              <w:rPr>
                <w:rFonts w:ascii="Times New Roman" w:hAnsi="Times New Roman" w:cs="Times New Roman"/>
                <w:b/>
                <w:bCs/>
              </w:rPr>
            </w:pPr>
            <w:r w:rsidRPr="00E426C8">
              <w:rPr>
                <w:rFonts w:ascii="Times New Roman" w:hAnsi="Times New Roman" w:cs="Times New Roman"/>
                <w:b/>
                <w:bCs/>
              </w:rPr>
              <w:t>Taikymo sritis</w:t>
            </w:r>
          </w:p>
        </w:tc>
        <w:tc>
          <w:tcPr>
            <w:tcW w:w="2977" w:type="dxa"/>
          </w:tcPr>
          <w:p w14:paraId="0F1880C2" w14:textId="77777777" w:rsidR="0089008A" w:rsidRPr="00E426C8" w:rsidRDefault="0089008A" w:rsidP="007326D8">
            <w:pPr>
              <w:tabs>
                <w:tab w:val="left" w:pos="1418"/>
              </w:tabs>
              <w:jc w:val="center"/>
              <w:rPr>
                <w:rFonts w:ascii="Times New Roman" w:hAnsi="Times New Roman" w:cs="Times New Roman"/>
                <w:b/>
                <w:bCs/>
              </w:rPr>
            </w:pPr>
            <w:r w:rsidRPr="00E426C8">
              <w:rPr>
                <w:rFonts w:ascii="Times New Roman" w:hAnsi="Times New Roman" w:cs="Times New Roman"/>
                <w:b/>
                <w:bCs/>
              </w:rPr>
              <w:t>Sąlygos</w:t>
            </w:r>
          </w:p>
        </w:tc>
      </w:tr>
      <w:tr w:rsidR="0089008A" w:rsidRPr="00B3196F" w14:paraId="3A8962A0" w14:textId="77777777" w:rsidTr="00FC1CD1">
        <w:tc>
          <w:tcPr>
            <w:tcW w:w="2263" w:type="dxa"/>
          </w:tcPr>
          <w:p w14:paraId="1B58CA56" w14:textId="5617E657" w:rsidR="0089008A" w:rsidRPr="00B80424" w:rsidRDefault="0089008A" w:rsidP="007326D8">
            <w:pPr>
              <w:tabs>
                <w:tab w:val="left" w:pos="1418"/>
              </w:tabs>
              <w:spacing w:after="0"/>
              <w:rPr>
                <w:rFonts w:ascii="Times New Roman" w:hAnsi="Times New Roman" w:cs="Times New Roman"/>
              </w:rPr>
            </w:pPr>
            <w:r w:rsidRPr="00B80424">
              <w:rPr>
                <w:rFonts w:ascii="Times New Roman" w:hAnsi="Times New Roman" w:cs="Times New Roman"/>
                <w:b/>
              </w:rPr>
              <w:t>Įvertinimas</w:t>
            </w:r>
            <w:r w:rsidRPr="00B80424">
              <w:rPr>
                <w:rFonts w:ascii="Times New Roman" w:hAnsi="Times New Roman" w:cs="Times New Roman"/>
              </w:rPr>
              <w:t xml:space="preserve"> pagal </w:t>
            </w:r>
            <w:r w:rsidR="007058FB">
              <w:rPr>
                <w:rFonts w:ascii="Times New Roman" w:hAnsi="Times New Roman" w:cs="Times New Roman"/>
              </w:rPr>
              <w:t>20</w:t>
            </w:r>
            <w:r w:rsidR="00B80424" w:rsidRPr="00F640AD">
              <w:rPr>
                <w:rFonts w:ascii="Times New Roman" w:hAnsi="Times New Roman" w:cs="Times New Roman"/>
              </w:rPr>
              <w:t xml:space="preserve"> </w:t>
            </w:r>
            <w:r w:rsidRPr="00F640AD">
              <w:rPr>
                <w:rFonts w:ascii="Times New Roman" w:hAnsi="Times New Roman" w:cs="Times New Roman"/>
              </w:rPr>
              <w:t>punktą</w:t>
            </w:r>
            <w:r w:rsidRPr="00B80424">
              <w:rPr>
                <w:rFonts w:ascii="Times New Roman" w:hAnsi="Times New Roman" w:cs="Times New Roman"/>
              </w:rPr>
              <w:t xml:space="preserve"> (arba kitus su Ž</w:t>
            </w:r>
            <w:r w:rsidR="00194878" w:rsidRPr="00B80424">
              <w:rPr>
                <w:rFonts w:ascii="Times New Roman" w:hAnsi="Times New Roman" w:cs="Times New Roman"/>
              </w:rPr>
              <w:t>Ū</w:t>
            </w:r>
            <w:r w:rsidRPr="00B80424">
              <w:rPr>
                <w:rFonts w:ascii="Times New Roman" w:hAnsi="Times New Roman" w:cs="Times New Roman"/>
              </w:rPr>
              <w:t>A suderintus) terminus</w:t>
            </w:r>
          </w:p>
        </w:tc>
        <w:tc>
          <w:tcPr>
            <w:tcW w:w="2551" w:type="dxa"/>
          </w:tcPr>
          <w:p w14:paraId="3856FCEA" w14:textId="77777777" w:rsidR="0089008A" w:rsidRPr="00E426C8" w:rsidRDefault="0089008A" w:rsidP="007326D8">
            <w:pPr>
              <w:tabs>
                <w:tab w:val="left" w:pos="1418"/>
              </w:tabs>
              <w:spacing w:after="0"/>
              <w:rPr>
                <w:rFonts w:ascii="Times New Roman" w:hAnsi="Times New Roman" w:cs="Times New Roman"/>
              </w:rPr>
            </w:pPr>
            <w:r w:rsidRPr="00E426C8">
              <w:rPr>
                <w:rFonts w:ascii="Times New Roman" w:hAnsi="Times New Roman" w:cs="Times New Roman"/>
              </w:rPr>
              <w:t>3 Eur</w:t>
            </w:r>
          </w:p>
        </w:tc>
        <w:tc>
          <w:tcPr>
            <w:tcW w:w="1985" w:type="dxa"/>
          </w:tcPr>
          <w:p w14:paraId="7C317545" w14:textId="77777777" w:rsidR="0089008A" w:rsidRPr="00E426C8" w:rsidRDefault="0089008A" w:rsidP="007326D8">
            <w:pPr>
              <w:tabs>
                <w:tab w:val="left" w:pos="1418"/>
              </w:tabs>
              <w:spacing w:after="0"/>
              <w:rPr>
                <w:rFonts w:ascii="Times New Roman" w:hAnsi="Times New Roman" w:cs="Times New Roman"/>
              </w:rPr>
            </w:pPr>
            <w:r w:rsidRPr="00E426C8">
              <w:rPr>
                <w:rFonts w:ascii="Times New Roman" w:hAnsi="Times New Roman" w:cs="Times New Roman"/>
              </w:rPr>
              <w:t>Už kiekvieną pavėluotą darbo dieną</w:t>
            </w:r>
          </w:p>
        </w:tc>
        <w:tc>
          <w:tcPr>
            <w:tcW w:w="2977" w:type="dxa"/>
          </w:tcPr>
          <w:p w14:paraId="106CD739" w14:textId="77777777" w:rsidR="0089008A" w:rsidRPr="00E426C8" w:rsidRDefault="0089008A" w:rsidP="007326D8">
            <w:pPr>
              <w:tabs>
                <w:tab w:val="left" w:pos="1418"/>
              </w:tabs>
              <w:spacing w:after="0"/>
              <w:rPr>
                <w:rFonts w:ascii="Times New Roman" w:hAnsi="Times New Roman" w:cs="Times New Roman"/>
              </w:rPr>
            </w:pPr>
            <w:r w:rsidRPr="00E426C8">
              <w:rPr>
                <w:rFonts w:ascii="Times New Roman" w:hAnsi="Times New Roman" w:cs="Times New Roman"/>
              </w:rPr>
              <w:t>-</w:t>
            </w:r>
          </w:p>
        </w:tc>
      </w:tr>
      <w:tr w:rsidR="0089008A" w:rsidRPr="00B3196F" w14:paraId="1B4EB779" w14:textId="77777777" w:rsidTr="00FC1CD1">
        <w:tc>
          <w:tcPr>
            <w:tcW w:w="2263" w:type="dxa"/>
          </w:tcPr>
          <w:p w14:paraId="43996173" w14:textId="64B6FC0F" w:rsidR="0089008A" w:rsidRPr="00B80424" w:rsidRDefault="0089008A" w:rsidP="007326D8">
            <w:pPr>
              <w:tabs>
                <w:tab w:val="left" w:pos="1418"/>
              </w:tabs>
              <w:spacing w:after="0"/>
              <w:rPr>
                <w:rFonts w:ascii="Times New Roman" w:hAnsi="Times New Roman" w:cs="Times New Roman"/>
              </w:rPr>
            </w:pPr>
            <w:r w:rsidRPr="00B80424">
              <w:rPr>
                <w:rFonts w:ascii="Times New Roman" w:hAnsi="Times New Roman" w:cs="Times New Roman"/>
                <w:b/>
              </w:rPr>
              <w:t>Sprendimas</w:t>
            </w:r>
            <w:r w:rsidRPr="00B80424">
              <w:rPr>
                <w:rFonts w:ascii="Times New Roman" w:hAnsi="Times New Roman" w:cs="Times New Roman"/>
              </w:rPr>
              <w:t xml:space="preserve"> </w:t>
            </w:r>
            <w:r w:rsidRPr="00F640AD">
              <w:rPr>
                <w:rFonts w:ascii="Times New Roman" w:hAnsi="Times New Roman" w:cs="Times New Roman"/>
              </w:rPr>
              <w:t xml:space="preserve">pagal </w:t>
            </w:r>
            <w:r w:rsidR="007058FB">
              <w:rPr>
                <w:rFonts w:ascii="Times New Roman" w:hAnsi="Times New Roman" w:cs="Times New Roman"/>
              </w:rPr>
              <w:t>20</w:t>
            </w:r>
            <w:r w:rsidR="00B80424" w:rsidRPr="00F640AD">
              <w:rPr>
                <w:rFonts w:ascii="Times New Roman" w:hAnsi="Times New Roman" w:cs="Times New Roman"/>
              </w:rPr>
              <w:t xml:space="preserve"> </w:t>
            </w:r>
            <w:r w:rsidRPr="00F640AD">
              <w:rPr>
                <w:rFonts w:ascii="Times New Roman" w:hAnsi="Times New Roman" w:cs="Times New Roman"/>
              </w:rPr>
              <w:t>punktą</w:t>
            </w:r>
            <w:r w:rsidRPr="00B80424">
              <w:rPr>
                <w:rFonts w:ascii="Times New Roman" w:hAnsi="Times New Roman" w:cs="Times New Roman"/>
              </w:rPr>
              <w:t xml:space="preserve"> (arba kitus su Ž</w:t>
            </w:r>
            <w:r w:rsidR="00194878" w:rsidRPr="00B80424">
              <w:rPr>
                <w:rFonts w:ascii="Times New Roman" w:hAnsi="Times New Roman" w:cs="Times New Roman"/>
              </w:rPr>
              <w:t>Ū</w:t>
            </w:r>
            <w:r w:rsidRPr="00B80424">
              <w:rPr>
                <w:rFonts w:ascii="Times New Roman" w:hAnsi="Times New Roman" w:cs="Times New Roman"/>
              </w:rPr>
              <w:t>A suderintus) terminus</w:t>
            </w:r>
          </w:p>
        </w:tc>
        <w:tc>
          <w:tcPr>
            <w:tcW w:w="2551" w:type="dxa"/>
          </w:tcPr>
          <w:p w14:paraId="6E3C63FF" w14:textId="77777777" w:rsidR="0089008A" w:rsidRPr="00E426C8" w:rsidRDefault="0089008A" w:rsidP="007326D8">
            <w:pPr>
              <w:tabs>
                <w:tab w:val="left" w:pos="1418"/>
              </w:tabs>
              <w:spacing w:after="0"/>
              <w:rPr>
                <w:rFonts w:ascii="Times New Roman" w:hAnsi="Times New Roman" w:cs="Times New Roman"/>
              </w:rPr>
            </w:pPr>
            <w:r w:rsidRPr="00E426C8">
              <w:rPr>
                <w:rFonts w:ascii="Times New Roman" w:hAnsi="Times New Roman" w:cs="Times New Roman"/>
              </w:rPr>
              <w:t>0,5 proc. (nuo pakeitimo įvertinime nurodytos sumos) dydžio bauda, bet ne mažesnė kaip 5 EUR</w:t>
            </w:r>
          </w:p>
        </w:tc>
        <w:tc>
          <w:tcPr>
            <w:tcW w:w="1985" w:type="dxa"/>
          </w:tcPr>
          <w:p w14:paraId="1DD52B12" w14:textId="77777777" w:rsidR="0089008A" w:rsidRPr="00E426C8" w:rsidRDefault="0089008A" w:rsidP="007326D8">
            <w:pPr>
              <w:tabs>
                <w:tab w:val="left" w:pos="1418"/>
              </w:tabs>
              <w:spacing w:after="0"/>
              <w:rPr>
                <w:rFonts w:ascii="Times New Roman" w:hAnsi="Times New Roman" w:cs="Times New Roman"/>
              </w:rPr>
            </w:pPr>
            <w:r w:rsidRPr="00E426C8">
              <w:rPr>
                <w:rFonts w:ascii="Times New Roman" w:hAnsi="Times New Roman" w:cs="Times New Roman"/>
              </w:rPr>
              <w:t>Už kiekvieną pavėluotą darbo dieną</w:t>
            </w:r>
          </w:p>
        </w:tc>
        <w:tc>
          <w:tcPr>
            <w:tcW w:w="2977" w:type="dxa"/>
          </w:tcPr>
          <w:p w14:paraId="15E207B7" w14:textId="77777777" w:rsidR="0089008A" w:rsidRPr="00E426C8" w:rsidRDefault="0089008A" w:rsidP="007326D8">
            <w:pPr>
              <w:tabs>
                <w:tab w:val="left" w:pos="1418"/>
              </w:tabs>
              <w:spacing w:after="0"/>
              <w:rPr>
                <w:rFonts w:ascii="Times New Roman" w:hAnsi="Times New Roman" w:cs="Times New Roman"/>
              </w:rPr>
            </w:pPr>
            <w:r w:rsidRPr="00E426C8">
              <w:rPr>
                <w:rFonts w:ascii="Times New Roman" w:hAnsi="Times New Roman" w:cs="Times New Roman"/>
              </w:rPr>
              <w:t>-</w:t>
            </w:r>
          </w:p>
        </w:tc>
      </w:tr>
      <w:tr w:rsidR="0089008A" w:rsidRPr="00B3196F" w14:paraId="0CF7CB33" w14:textId="77777777" w:rsidTr="00FC1CD1">
        <w:tc>
          <w:tcPr>
            <w:tcW w:w="2263" w:type="dxa"/>
          </w:tcPr>
          <w:p w14:paraId="35E15514" w14:textId="1D6AE49F" w:rsidR="0089008A" w:rsidRPr="00E426C8" w:rsidRDefault="0089008A" w:rsidP="007326D8">
            <w:pPr>
              <w:tabs>
                <w:tab w:val="left" w:pos="1418"/>
              </w:tabs>
              <w:spacing w:after="0"/>
              <w:rPr>
                <w:rFonts w:ascii="Times New Roman" w:hAnsi="Times New Roman" w:cs="Times New Roman"/>
              </w:rPr>
            </w:pPr>
            <w:r w:rsidRPr="00E426C8">
              <w:rPr>
                <w:rFonts w:ascii="Times New Roman" w:hAnsi="Times New Roman" w:cs="Times New Roman"/>
              </w:rPr>
              <w:t xml:space="preserve">Nustatyti </w:t>
            </w:r>
            <w:r w:rsidRPr="00E426C8">
              <w:rPr>
                <w:rFonts w:ascii="Times New Roman" w:hAnsi="Times New Roman" w:cs="Times New Roman"/>
                <w:b/>
              </w:rPr>
              <w:t>trūkumai</w:t>
            </w:r>
            <w:r w:rsidRPr="00E426C8">
              <w:rPr>
                <w:rFonts w:ascii="Times New Roman" w:hAnsi="Times New Roman" w:cs="Times New Roman"/>
              </w:rPr>
              <w:t xml:space="preserve"> po Ž</w:t>
            </w:r>
            <w:r w:rsidR="00194878">
              <w:rPr>
                <w:rFonts w:ascii="Times New Roman" w:hAnsi="Times New Roman" w:cs="Times New Roman"/>
              </w:rPr>
              <w:t>Ū</w:t>
            </w:r>
            <w:r w:rsidRPr="00E426C8">
              <w:rPr>
                <w:rFonts w:ascii="Times New Roman" w:hAnsi="Times New Roman" w:cs="Times New Roman"/>
              </w:rPr>
              <w:t>A testavimo</w:t>
            </w:r>
          </w:p>
        </w:tc>
        <w:tc>
          <w:tcPr>
            <w:tcW w:w="2551" w:type="dxa"/>
          </w:tcPr>
          <w:p w14:paraId="2089BBFB" w14:textId="77777777" w:rsidR="0089008A" w:rsidRPr="00E426C8" w:rsidRDefault="0089008A" w:rsidP="007326D8">
            <w:pPr>
              <w:tabs>
                <w:tab w:val="left" w:pos="1418"/>
              </w:tabs>
              <w:spacing w:after="0"/>
              <w:rPr>
                <w:rFonts w:ascii="Times New Roman" w:hAnsi="Times New Roman" w:cs="Times New Roman"/>
              </w:rPr>
            </w:pPr>
            <w:r w:rsidRPr="00E426C8">
              <w:rPr>
                <w:rFonts w:ascii="Times New Roman" w:hAnsi="Times New Roman" w:cs="Times New Roman"/>
              </w:rPr>
              <w:t>5 Eur</w:t>
            </w:r>
          </w:p>
        </w:tc>
        <w:tc>
          <w:tcPr>
            <w:tcW w:w="1985" w:type="dxa"/>
          </w:tcPr>
          <w:p w14:paraId="5EFD4C3F" w14:textId="77777777" w:rsidR="0089008A" w:rsidRPr="00E426C8" w:rsidRDefault="0089008A" w:rsidP="007326D8">
            <w:pPr>
              <w:tabs>
                <w:tab w:val="left" w:pos="1418"/>
              </w:tabs>
              <w:spacing w:after="0"/>
              <w:rPr>
                <w:rFonts w:ascii="Times New Roman" w:hAnsi="Times New Roman" w:cs="Times New Roman"/>
              </w:rPr>
            </w:pPr>
            <w:r w:rsidRPr="00E426C8">
              <w:rPr>
                <w:rFonts w:ascii="Times New Roman" w:hAnsi="Times New Roman" w:cs="Times New Roman"/>
              </w:rPr>
              <w:t>Jei nustatomi daugiau nei 5 trūkumai</w:t>
            </w:r>
          </w:p>
        </w:tc>
        <w:tc>
          <w:tcPr>
            <w:tcW w:w="2977" w:type="dxa"/>
          </w:tcPr>
          <w:p w14:paraId="3662F257" w14:textId="77777777" w:rsidR="0089008A" w:rsidRPr="00E426C8" w:rsidRDefault="0089008A" w:rsidP="007326D8">
            <w:pPr>
              <w:tabs>
                <w:tab w:val="left" w:pos="1418"/>
              </w:tabs>
              <w:spacing w:after="0"/>
              <w:rPr>
                <w:rFonts w:ascii="Times New Roman" w:hAnsi="Times New Roman" w:cs="Times New Roman"/>
              </w:rPr>
            </w:pPr>
            <w:r w:rsidRPr="00E426C8">
              <w:rPr>
                <w:rFonts w:ascii="Times New Roman" w:hAnsi="Times New Roman" w:cs="Times New Roman"/>
              </w:rPr>
              <w:t>Už kiekvieną naujai nustatytą trūkumą taikoma bauda.</w:t>
            </w:r>
          </w:p>
        </w:tc>
      </w:tr>
      <w:tr w:rsidR="0089008A" w:rsidRPr="00B3196F" w14:paraId="7325086C" w14:textId="77777777" w:rsidTr="00FC1CD1">
        <w:tc>
          <w:tcPr>
            <w:tcW w:w="2263" w:type="dxa"/>
          </w:tcPr>
          <w:p w14:paraId="193B23F8" w14:textId="77777777" w:rsidR="0089008A" w:rsidRPr="00E426C8" w:rsidRDefault="0089008A" w:rsidP="007326D8">
            <w:pPr>
              <w:tabs>
                <w:tab w:val="left" w:pos="1418"/>
              </w:tabs>
              <w:spacing w:after="0"/>
              <w:rPr>
                <w:rFonts w:ascii="Times New Roman" w:hAnsi="Times New Roman" w:cs="Times New Roman"/>
              </w:rPr>
            </w:pPr>
            <w:r w:rsidRPr="00E426C8">
              <w:rPr>
                <w:rFonts w:ascii="Times New Roman" w:hAnsi="Times New Roman" w:cs="Times New Roman"/>
              </w:rPr>
              <w:lastRenderedPageBreak/>
              <w:t xml:space="preserve">Nustatyti </w:t>
            </w:r>
            <w:r w:rsidRPr="00E426C8">
              <w:rPr>
                <w:rFonts w:ascii="Times New Roman" w:hAnsi="Times New Roman" w:cs="Times New Roman"/>
                <w:b/>
              </w:rPr>
              <w:t>defektai</w:t>
            </w:r>
            <w:r w:rsidRPr="00E426C8">
              <w:rPr>
                <w:rFonts w:ascii="Times New Roman" w:hAnsi="Times New Roman" w:cs="Times New Roman"/>
              </w:rPr>
              <w:t xml:space="preserve"> po diegimo</w:t>
            </w:r>
          </w:p>
        </w:tc>
        <w:tc>
          <w:tcPr>
            <w:tcW w:w="2551" w:type="dxa"/>
          </w:tcPr>
          <w:p w14:paraId="0CDF9CAA" w14:textId="77777777" w:rsidR="0089008A" w:rsidRPr="00E426C8" w:rsidRDefault="0089008A" w:rsidP="007326D8">
            <w:pPr>
              <w:tabs>
                <w:tab w:val="left" w:pos="1418"/>
              </w:tabs>
              <w:spacing w:after="0"/>
              <w:rPr>
                <w:rFonts w:ascii="Times New Roman" w:hAnsi="Times New Roman" w:cs="Times New Roman"/>
              </w:rPr>
            </w:pPr>
            <w:r w:rsidRPr="00E426C8">
              <w:rPr>
                <w:rFonts w:ascii="Times New Roman" w:hAnsi="Times New Roman" w:cs="Times New Roman"/>
              </w:rPr>
              <w:t>5 Eur</w:t>
            </w:r>
          </w:p>
        </w:tc>
        <w:tc>
          <w:tcPr>
            <w:tcW w:w="1985" w:type="dxa"/>
          </w:tcPr>
          <w:p w14:paraId="7989E8BE" w14:textId="77777777" w:rsidR="0089008A" w:rsidRPr="00E426C8" w:rsidRDefault="0089008A" w:rsidP="007326D8">
            <w:pPr>
              <w:tabs>
                <w:tab w:val="left" w:pos="1418"/>
              </w:tabs>
              <w:spacing w:after="0"/>
              <w:rPr>
                <w:rFonts w:ascii="Times New Roman" w:hAnsi="Times New Roman" w:cs="Times New Roman"/>
              </w:rPr>
            </w:pPr>
            <w:r w:rsidRPr="00E426C8">
              <w:rPr>
                <w:rFonts w:ascii="Times New Roman" w:hAnsi="Times New Roman" w:cs="Times New Roman"/>
              </w:rPr>
              <w:t>Už kiekvieną nustatytą defektą</w:t>
            </w:r>
          </w:p>
        </w:tc>
        <w:tc>
          <w:tcPr>
            <w:tcW w:w="2977" w:type="dxa"/>
          </w:tcPr>
          <w:p w14:paraId="3AB2A9B3" w14:textId="02050C14" w:rsidR="0089008A" w:rsidRPr="00E426C8" w:rsidRDefault="0089008A" w:rsidP="007326D8">
            <w:pPr>
              <w:tabs>
                <w:tab w:val="left" w:pos="1418"/>
              </w:tabs>
              <w:spacing w:after="0"/>
              <w:rPr>
                <w:rFonts w:ascii="Times New Roman" w:hAnsi="Times New Roman" w:cs="Times New Roman"/>
              </w:rPr>
            </w:pPr>
            <w:r w:rsidRPr="00E426C8">
              <w:rPr>
                <w:rFonts w:ascii="Times New Roman" w:hAnsi="Times New Roman" w:cs="Times New Roman"/>
              </w:rPr>
              <w:t>Jei įdiegusi pakeitimą į darbinę aplinką Ž</w:t>
            </w:r>
            <w:r w:rsidR="00194878">
              <w:rPr>
                <w:rFonts w:ascii="Times New Roman" w:hAnsi="Times New Roman" w:cs="Times New Roman"/>
              </w:rPr>
              <w:t>Ū</w:t>
            </w:r>
            <w:r w:rsidRPr="00E426C8">
              <w:rPr>
                <w:rFonts w:ascii="Times New Roman" w:hAnsi="Times New Roman" w:cs="Times New Roman"/>
              </w:rPr>
              <w:t>A nustato defektą, kuris kilo pažeidus pakeitimų diegimo eiliškumą (Tiekėjui pakeitimo instaliavimo plane nenurodžius pakeitimo sąveikos su kitais neįdiegtais pakeitimais)</w:t>
            </w:r>
          </w:p>
        </w:tc>
      </w:tr>
    </w:tbl>
    <w:p w14:paraId="680E57C9" w14:textId="77777777" w:rsidR="001A6D82" w:rsidRDefault="001A6D82" w:rsidP="002C196D">
      <w:pPr>
        <w:spacing w:after="0"/>
        <w:rPr>
          <w:szCs w:val="24"/>
        </w:rPr>
      </w:pPr>
    </w:p>
    <w:p w14:paraId="7BF89B41" w14:textId="19793B57" w:rsidR="002C196D" w:rsidRPr="002C196D" w:rsidRDefault="00C51EEB" w:rsidP="002C196D">
      <w:pPr>
        <w:pStyle w:val="Sraopastraipa"/>
        <w:numPr>
          <w:ilvl w:val="1"/>
          <w:numId w:val="15"/>
        </w:numPr>
        <w:ind w:left="1276" w:hanging="567"/>
        <w:rPr>
          <w:szCs w:val="24"/>
        </w:rPr>
      </w:pPr>
      <w:r w:rsidRPr="009E74BF">
        <w:rPr>
          <w:rFonts w:ascii="Times New Roman" w:hAnsi="Times New Roman" w:cs="Times New Roman"/>
          <w:sz w:val="24"/>
          <w:szCs w:val="28"/>
        </w:rPr>
        <w:t xml:space="preserve">Teikėjui </w:t>
      </w:r>
      <w:r w:rsidR="00C002DE" w:rsidRPr="009F173D">
        <w:rPr>
          <w:rFonts w:ascii="Times New Roman" w:hAnsi="Times New Roman" w:cs="Times New Roman"/>
          <w:sz w:val="24"/>
          <w:szCs w:val="24"/>
        </w:rPr>
        <w:t xml:space="preserve">taikomos tokio dydžio baudos už </w:t>
      </w:r>
      <w:r w:rsidR="00503B36">
        <w:rPr>
          <w:rFonts w:ascii="Times New Roman" w:hAnsi="Times New Roman" w:cs="Times New Roman"/>
          <w:sz w:val="24"/>
          <w:szCs w:val="24"/>
        </w:rPr>
        <w:t>p</w:t>
      </w:r>
      <w:r w:rsidR="00C002DE" w:rsidRPr="009F173D">
        <w:rPr>
          <w:rFonts w:ascii="Times New Roman" w:hAnsi="Times New Roman" w:cs="Times New Roman"/>
          <w:sz w:val="24"/>
          <w:szCs w:val="24"/>
        </w:rPr>
        <w:t>aslaugų teikim</w:t>
      </w:r>
      <w:r w:rsidR="005F3FCC">
        <w:rPr>
          <w:rFonts w:ascii="Times New Roman" w:hAnsi="Times New Roman" w:cs="Times New Roman"/>
          <w:sz w:val="24"/>
          <w:szCs w:val="24"/>
        </w:rPr>
        <w:t>o vėlavimą:</w:t>
      </w:r>
    </w:p>
    <w:tbl>
      <w:tblPr>
        <w:tblW w:w="9634" w:type="dxa"/>
        <w:tblLook w:val="04A0" w:firstRow="1" w:lastRow="0" w:firstColumn="1" w:lastColumn="0" w:noHBand="0" w:noVBand="1"/>
      </w:tblPr>
      <w:tblGrid>
        <w:gridCol w:w="1413"/>
        <w:gridCol w:w="1276"/>
        <w:gridCol w:w="2268"/>
        <w:gridCol w:w="1559"/>
        <w:gridCol w:w="3118"/>
      </w:tblGrid>
      <w:tr w:rsidR="0089008A" w:rsidRPr="00102902" w14:paraId="67A66A40" w14:textId="77777777" w:rsidTr="008A7A75">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001A5BF6" w14:textId="77777777" w:rsidR="0089008A" w:rsidRPr="00E426C8" w:rsidRDefault="0089008A" w:rsidP="007326D8">
            <w:pPr>
              <w:spacing w:after="0" w:line="240" w:lineRule="auto"/>
              <w:jc w:val="center"/>
              <w:rPr>
                <w:rFonts w:ascii="Times New Roman" w:eastAsia="Times New Roman" w:hAnsi="Times New Roman" w:cs="Times New Roman"/>
                <w:b/>
                <w:bCs/>
                <w:color w:val="000000"/>
                <w:kern w:val="0"/>
                <w:lang w:eastAsia="lt-LT"/>
                <w14:ligatures w14:val="none"/>
              </w:rPr>
            </w:pPr>
            <w:r w:rsidRPr="00E426C8">
              <w:rPr>
                <w:rFonts w:ascii="Times New Roman" w:eastAsia="Times New Roman" w:hAnsi="Times New Roman" w:cs="Times New Roman"/>
                <w:b/>
                <w:bCs/>
                <w:color w:val="000000"/>
                <w:kern w:val="0"/>
                <w:lang w:eastAsia="lt-LT"/>
                <w14:ligatures w14:val="none"/>
              </w:rPr>
              <w:t>Paslauga</w:t>
            </w:r>
          </w:p>
        </w:tc>
        <w:tc>
          <w:tcPr>
            <w:tcW w:w="1276" w:type="dxa"/>
            <w:tcBorders>
              <w:top w:val="single" w:sz="4" w:space="0" w:color="auto"/>
              <w:left w:val="nil"/>
              <w:bottom w:val="single" w:sz="4" w:space="0" w:color="auto"/>
              <w:right w:val="single" w:sz="4" w:space="0" w:color="auto"/>
            </w:tcBorders>
            <w:shd w:val="clear" w:color="auto" w:fill="auto"/>
            <w:hideMark/>
          </w:tcPr>
          <w:p w14:paraId="0E468B77" w14:textId="77777777" w:rsidR="0089008A" w:rsidRPr="00E426C8" w:rsidRDefault="0089008A" w:rsidP="007326D8">
            <w:pPr>
              <w:spacing w:after="0" w:line="240" w:lineRule="auto"/>
              <w:jc w:val="center"/>
              <w:rPr>
                <w:rFonts w:ascii="Times New Roman" w:eastAsia="Times New Roman" w:hAnsi="Times New Roman" w:cs="Times New Roman"/>
                <w:b/>
                <w:bCs/>
                <w:color w:val="000000"/>
                <w:kern w:val="0"/>
                <w:lang w:eastAsia="lt-LT"/>
                <w14:ligatures w14:val="none"/>
              </w:rPr>
            </w:pPr>
            <w:r w:rsidRPr="00E426C8">
              <w:rPr>
                <w:rFonts w:ascii="Times New Roman" w:eastAsia="Times New Roman" w:hAnsi="Times New Roman" w:cs="Times New Roman"/>
                <w:b/>
                <w:bCs/>
                <w:color w:val="000000"/>
                <w:kern w:val="0"/>
                <w:lang w:eastAsia="lt-LT"/>
                <w14:ligatures w14:val="none"/>
              </w:rPr>
              <w:t>Taikymo sritis</w:t>
            </w:r>
          </w:p>
        </w:tc>
        <w:tc>
          <w:tcPr>
            <w:tcW w:w="2268" w:type="dxa"/>
            <w:tcBorders>
              <w:top w:val="single" w:sz="4" w:space="0" w:color="auto"/>
              <w:left w:val="nil"/>
              <w:bottom w:val="single" w:sz="4" w:space="0" w:color="auto"/>
              <w:right w:val="single" w:sz="4" w:space="0" w:color="auto"/>
            </w:tcBorders>
            <w:shd w:val="clear" w:color="auto" w:fill="auto"/>
            <w:hideMark/>
          </w:tcPr>
          <w:p w14:paraId="43611652" w14:textId="77777777" w:rsidR="0089008A" w:rsidRPr="00E426C8" w:rsidRDefault="0089008A" w:rsidP="007326D8">
            <w:pPr>
              <w:spacing w:after="0" w:line="240" w:lineRule="auto"/>
              <w:jc w:val="center"/>
              <w:rPr>
                <w:rFonts w:ascii="Times New Roman" w:eastAsia="Times New Roman" w:hAnsi="Times New Roman" w:cs="Times New Roman"/>
                <w:b/>
                <w:bCs/>
                <w:color w:val="000000"/>
                <w:kern w:val="0"/>
                <w:lang w:eastAsia="lt-LT"/>
                <w14:ligatures w14:val="none"/>
              </w:rPr>
            </w:pPr>
            <w:r w:rsidRPr="00E426C8">
              <w:rPr>
                <w:rFonts w:ascii="Times New Roman" w:eastAsia="Times New Roman" w:hAnsi="Times New Roman" w:cs="Times New Roman"/>
                <w:b/>
                <w:bCs/>
                <w:color w:val="000000"/>
                <w:kern w:val="0"/>
                <w:lang w:eastAsia="lt-LT"/>
                <w14:ligatures w14:val="none"/>
              </w:rPr>
              <w:t>Baudos dydis (pakeitimams, kurie neviršija 20 d. d.)</w:t>
            </w:r>
          </w:p>
        </w:tc>
        <w:tc>
          <w:tcPr>
            <w:tcW w:w="1559" w:type="dxa"/>
            <w:tcBorders>
              <w:top w:val="single" w:sz="4" w:space="0" w:color="auto"/>
              <w:left w:val="nil"/>
              <w:bottom w:val="single" w:sz="4" w:space="0" w:color="auto"/>
              <w:right w:val="single" w:sz="4" w:space="0" w:color="auto"/>
            </w:tcBorders>
            <w:shd w:val="clear" w:color="auto" w:fill="auto"/>
            <w:hideMark/>
          </w:tcPr>
          <w:p w14:paraId="7EA21192" w14:textId="77777777" w:rsidR="0089008A" w:rsidRPr="00E426C8" w:rsidRDefault="0089008A" w:rsidP="007326D8">
            <w:pPr>
              <w:spacing w:after="0" w:line="240" w:lineRule="auto"/>
              <w:jc w:val="center"/>
              <w:rPr>
                <w:rFonts w:ascii="Times New Roman" w:eastAsia="Times New Roman" w:hAnsi="Times New Roman" w:cs="Times New Roman"/>
                <w:b/>
                <w:bCs/>
                <w:color w:val="000000"/>
                <w:kern w:val="0"/>
                <w:lang w:eastAsia="lt-LT"/>
                <w14:ligatures w14:val="none"/>
              </w:rPr>
            </w:pPr>
            <w:r w:rsidRPr="00E426C8">
              <w:rPr>
                <w:rFonts w:ascii="Times New Roman" w:eastAsia="Times New Roman" w:hAnsi="Times New Roman" w:cs="Times New Roman"/>
                <w:b/>
                <w:bCs/>
                <w:color w:val="000000"/>
                <w:kern w:val="0"/>
                <w:lang w:eastAsia="lt-LT"/>
                <w14:ligatures w14:val="none"/>
              </w:rPr>
              <w:t>Baudos dydis (pakeitimams, kurie viršija 20 d. d.)</w:t>
            </w:r>
          </w:p>
        </w:tc>
        <w:tc>
          <w:tcPr>
            <w:tcW w:w="3118" w:type="dxa"/>
            <w:tcBorders>
              <w:top w:val="single" w:sz="4" w:space="0" w:color="auto"/>
              <w:left w:val="nil"/>
              <w:bottom w:val="single" w:sz="4" w:space="0" w:color="auto"/>
              <w:right w:val="single" w:sz="4" w:space="0" w:color="auto"/>
            </w:tcBorders>
            <w:shd w:val="clear" w:color="auto" w:fill="auto"/>
            <w:hideMark/>
          </w:tcPr>
          <w:p w14:paraId="2A8912E3" w14:textId="77777777" w:rsidR="0089008A" w:rsidRPr="00E426C8" w:rsidRDefault="0089008A" w:rsidP="007326D8">
            <w:pPr>
              <w:spacing w:after="0" w:line="240" w:lineRule="auto"/>
              <w:jc w:val="center"/>
              <w:rPr>
                <w:rFonts w:ascii="Times New Roman" w:eastAsia="Times New Roman" w:hAnsi="Times New Roman" w:cs="Times New Roman"/>
                <w:b/>
                <w:bCs/>
                <w:color w:val="000000"/>
                <w:kern w:val="0"/>
                <w:lang w:eastAsia="lt-LT"/>
                <w14:ligatures w14:val="none"/>
              </w:rPr>
            </w:pPr>
            <w:r w:rsidRPr="00E426C8">
              <w:rPr>
                <w:rFonts w:ascii="Times New Roman" w:eastAsia="Times New Roman" w:hAnsi="Times New Roman" w:cs="Times New Roman"/>
                <w:b/>
                <w:bCs/>
                <w:color w:val="000000"/>
                <w:kern w:val="0"/>
                <w:lang w:eastAsia="lt-LT"/>
                <w14:ligatures w14:val="none"/>
              </w:rPr>
              <w:t>Sąlygos</w:t>
            </w:r>
          </w:p>
        </w:tc>
      </w:tr>
      <w:tr w:rsidR="0089008A" w:rsidRPr="00102902" w14:paraId="5BC06C14" w14:textId="77777777" w:rsidTr="008A7A75">
        <w:trPr>
          <w:trHeight w:val="288"/>
        </w:trPr>
        <w:tc>
          <w:tcPr>
            <w:tcW w:w="1413" w:type="dxa"/>
            <w:tcBorders>
              <w:top w:val="nil"/>
              <w:left w:val="single" w:sz="4" w:space="0" w:color="auto"/>
              <w:bottom w:val="single" w:sz="4" w:space="0" w:color="auto"/>
              <w:right w:val="single" w:sz="4" w:space="0" w:color="auto"/>
            </w:tcBorders>
            <w:shd w:val="clear" w:color="auto" w:fill="auto"/>
            <w:hideMark/>
          </w:tcPr>
          <w:p w14:paraId="764706A4" w14:textId="50BC5CED" w:rsidR="0089008A" w:rsidRPr="00E426C8" w:rsidRDefault="0089008A" w:rsidP="007326D8">
            <w:pPr>
              <w:spacing w:after="0" w:line="240" w:lineRule="auto"/>
              <w:rPr>
                <w:rFonts w:ascii="Times New Roman" w:eastAsia="Times New Roman" w:hAnsi="Times New Roman" w:cs="Times New Roman"/>
                <w:b/>
                <w:bCs/>
                <w:color w:val="000000"/>
                <w:kern w:val="0"/>
                <w:lang w:eastAsia="lt-LT"/>
                <w14:ligatures w14:val="none"/>
              </w:rPr>
            </w:pPr>
            <w:r w:rsidRPr="00E426C8">
              <w:rPr>
                <w:rFonts w:ascii="Times New Roman" w:eastAsia="Times New Roman" w:hAnsi="Times New Roman" w:cs="Times New Roman"/>
                <w:b/>
                <w:bCs/>
                <w:color w:val="000000"/>
                <w:kern w:val="0"/>
                <w:lang w:eastAsia="lt-LT"/>
                <w14:ligatures w14:val="none"/>
              </w:rPr>
              <w:t>Įvertinimas</w:t>
            </w:r>
            <w:r w:rsidRPr="00E426C8">
              <w:rPr>
                <w:rFonts w:ascii="Times New Roman" w:eastAsia="Times New Roman" w:hAnsi="Times New Roman" w:cs="Times New Roman"/>
                <w:color w:val="000000"/>
                <w:kern w:val="0"/>
                <w:lang w:eastAsia="lt-LT"/>
                <w14:ligatures w14:val="none"/>
              </w:rPr>
              <w:t xml:space="preserve"> </w:t>
            </w:r>
            <w:r w:rsidRPr="00747EE3">
              <w:rPr>
                <w:rFonts w:ascii="Times New Roman" w:eastAsia="Times New Roman" w:hAnsi="Times New Roman" w:cs="Times New Roman"/>
                <w:color w:val="000000"/>
                <w:kern w:val="0"/>
                <w:lang w:eastAsia="lt-LT"/>
                <w14:ligatures w14:val="none"/>
              </w:rPr>
              <w:t xml:space="preserve">pagal </w:t>
            </w:r>
            <w:r w:rsidR="00882E38" w:rsidRPr="00747EE3">
              <w:rPr>
                <w:rFonts w:ascii="Times New Roman" w:eastAsia="Times New Roman" w:hAnsi="Times New Roman" w:cs="Times New Roman"/>
                <w:color w:val="000000"/>
                <w:kern w:val="0"/>
                <w:lang w:eastAsia="lt-LT"/>
                <w14:ligatures w14:val="none"/>
              </w:rPr>
              <w:t>20</w:t>
            </w:r>
            <w:r w:rsidRPr="00E426C8">
              <w:rPr>
                <w:rFonts w:ascii="Times New Roman" w:eastAsia="Times New Roman" w:hAnsi="Times New Roman" w:cs="Times New Roman"/>
                <w:color w:val="000000"/>
                <w:kern w:val="0"/>
                <w:lang w:eastAsia="lt-LT"/>
                <w14:ligatures w14:val="none"/>
              </w:rPr>
              <w:t xml:space="preserve"> punktą (arba kitus su Ž</w:t>
            </w:r>
            <w:r w:rsidR="00194878">
              <w:rPr>
                <w:rFonts w:ascii="Times New Roman" w:eastAsia="Times New Roman" w:hAnsi="Times New Roman" w:cs="Times New Roman"/>
                <w:color w:val="000000"/>
                <w:kern w:val="0"/>
                <w:lang w:eastAsia="lt-LT"/>
                <w14:ligatures w14:val="none"/>
              </w:rPr>
              <w:t>Ū</w:t>
            </w:r>
            <w:r w:rsidRPr="00E426C8">
              <w:rPr>
                <w:rFonts w:ascii="Times New Roman" w:eastAsia="Times New Roman" w:hAnsi="Times New Roman" w:cs="Times New Roman"/>
                <w:color w:val="000000"/>
                <w:kern w:val="0"/>
                <w:lang w:eastAsia="lt-LT"/>
                <w14:ligatures w14:val="none"/>
              </w:rPr>
              <w:t>A suderintus) terminus</w:t>
            </w:r>
          </w:p>
        </w:tc>
        <w:tc>
          <w:tcPr>
            <w:tcW w:w="1276" w:type="dxa"/>
            <w:tcBorders>
              <w:top w:val="nil"/>
              <w:left w:val="nil"/>
              <w:bottom w:val="single" w:sz="4" w:space="0" w:color="auto"/>
              <w:right w:val="single" w:sz="4" w:space="0" w:color="auto"/>
            </w:tcBorders>
            <w:shd w:val="clear" w:color="auto" w:fill="auto"/>
            <w:hideMark/>
          </w:tcPr>
          <w:p w14:paraId="1DD6C947" w14:textId="77777777" w:rsidR="0089008A" w:rsidRPr="00E426C8" w:rsidRDefault="0089008A" w:rsidP="007326D8">
            <w:pPr>
              <w:spacing w:after="0" w:line="240" w:lineRule="auto"/>
              <w:rPr>
                <w:rFonts w:ascii="Times New Roman" w:eastAsia="Times New Roman" w:hAnsi="Times New Roman" w:cs="Times New Roman"/>
                <w:color w:val="000000"/>
                <w:kern w:val="0"/>
                <w:lang w:eastAsia="lt-LT"/>
                <w14:ligatures w14:val="none"/>
              </w:rPr>
            </w:pPr>
            <w:r w:rsidRPr="00E426C8">
              <w:rPr>
                <w:rFonts w:ascii="Times New Roman" w:eastAsia="Times New Roman" w:hAnsi="Times New Roman" w:cs="Times New Roman"/>
                <w:color w:val="000000"/>
                <w:kern w:val="0"/>
                <w:lang w:eastAsia="lt-LT"/>
                <w14:ligatures w14:val="none"/>
              </w:rPr>
              <w:t>Už kiekvieną pavėluotą darbo dieną</w:t>
            </w:r>
          </w:p>
        </w:tc>
        <w:tc>
          <w:tcPr>
            <w:tcW w:w="2268" w:type="dxa"/>
            <w:tcBorders>
              <w:top w:val="nil"/>
              <w:left w:val="nil"/>
              <w:bottom w:val="single" w:sz="4" w:space="0" w:color="auto"/>
              <w:right w:val="single" w:sz="4" w:space="0" w:color="auto"/>
            </w:tcBorders>
            <w:shd w:val="clear" w:color="auto" w:fill="auto"/>
            <w:hideMark/>
          </w:tcPr>
          <w:p w14:paraId="53F45A78" w14:textId="77777777" w:rsidR="0089008A" w:rsidRPr="00E426C8" w:rsidRDefault="0089008A" w:rsidP="007326D8">
            <w:pPr>
              <w:spacing w:after="0" w:line="240" w:lineRule="auto"/>
              <w:rPr>
                <w:rFonts w:ascii="Times New Roman" w:eastAsia="Times New Roman" w:hAnsi="Times New Roman" w:cs="Times New Roman"/>
                <w:color w:val="000000"/>
                <w:kern w:val="0"/>
                <w:lang w:eastAsia="lt-LT"/>
                <w14:ligatures w14:val="none"/>
              </w:rPr>
            </w:pPr>
            <w:r w:rsidRPr="00E426C8">
              <w:rPr>
                <w:rFonts w:ascii="Times New Roman" w:eastAsia="Times New Roman" w:hAnsi="Times New Roman" w:cs="Times New Roman"/>
                <w:color w:val="000000"/>
                <w:kern w:val="0"/>
                <w:lang w:eastAsia="lt-LT"/>
                <w14:ligatures w14:val="none"/>
              </w:rPr>
              <w:t>5 Eur</w:t>
            </w:r>
          </w:p>
        </w:tc>
        <w:tc>
          <w:tcPr>
            <w:tcW w:w="1559" w:type="dxa"/>
            <w:tcBorders>
              <w:top w:val="nil"/>
              <w:left w:val="nil"/>
              <w:bottom w:val="single" w:sz="4" w:space="0" w:color="auto"/>
              <w:right w:val="single" w:sz="4" w:space="0" w:color="auto"/>
            </w:tcBorders>
            <w:shd w:val="clear" w:color="auto" w:fill="auto"/>
            <w:hideMark/>
          </w:tcPr>
          <w:p w14:paraId="603F97D7" w14:textId="77777777" w:rsidR="0089008A" w:rsidRPr="00E426C8" w:rsidRDefault="0089008A" w:rsidP="007326D8">
            <w:pPr>
              <w:spacing w:after="0" w:line="240" w:lineRule="auto"/>
              <w:rPr>
                <w:rFonts w:ascii="Times New Roman" w:eastAsia="Times New Roman" w:hAnsi="Times New Roman" w:cs="Times New Roman"/>
                <w:color w:val="000000"/>
                <w:kern w:val="0"/>
                <w:lang w:eastAsia="lt-LT"/>
                <w14:ligatures w14:val="none"/>
              </w:rPr>
            </w:pPr>
            <w:r w:rsidRPr="00E426C8">
              <w:rPr>
                <w:rFonts w:ascii="Times New Roman" w:eastAsia="Times New Roman" w:hAnsi="Times New Roman" w:cs="Times New Roman"/>
                <w:color w:val="000000"/>
                <w:kern w:val="0"/>
                <w:lang w:eastAsia="lt-LT"/>
                <w14:ligatures w14:val="none"/>
              </w:rPr>
              <w:t>0,1 proc. nuo pakeitimo vertės</w:t>
            </w:r>
          </w:p>
        </w:tc>
        <w:tc>
          <w:tcPr>
            <w:tcW w:w="3118" w:type="dxa"/>
            <w:tcBorders>
              <w:top w:val="nil"/>
              <w:left w:val="nil"/>
              <w:bottom w:val="single" w:sz="4" w:space="0" w:color="auto"/>
              <w:right w:val="single" w:sz="4" w:space="0" w:color="auto"/>
            </w:tcBorders>
            <w:shd w:val="clear" w:color="auto" w:fill="auto"/>
            <w:hideMark/>
          </w:tcPr>
          <w:p w14:paraId="02B102AE" w14:textId="77777777" w:rsidR="0089008A" w:rsidRPr="00E426C8" w:rsidRDefault="0089008A" w:rsidP="007326D8">
            <w:pPr>
              <w:spacing w:after="0" w:line="240" w:lineRule="auto"/>
              <w:rPr>
                <w:rFonts w:ascii="Times New Roman" w:eastAsia="Times New Roman" w:hAnsi="Times New Roman" w:cs="Times New Roman"/>
                <w:color w:val="000000"/>
                <w:kern w:val="0"/>
                <w:lang w:eastAsia="lt-LT"/>
                <w14:ligatures w14:val="none"/>
              </w:rPr>
            </w:pPr>
            <w:r w:rsidRPr="00E426C8">
              <w:rPr>
                <w:rFonts w:ascii="Times New Roman" w:eastAsia="Times New Roman" w:hAnsi="Times New Roman" w:cs="Times New Roman"/>
                <w:color w:val="000000"/>
                <w:kern w:val="0"/>
                <w:lang w:eastAsia="lt-LT"/>
                <w14:ligatures w14:val="none"/>
              </w:rPr>
              <w:t>-</w:t>
            </w:r>
          </w:p>
        </w:tc>
      </w:tr>
      <w:tr w:rsidR="0089008A" w:rsidRPr="00102902" w14:paraId="52C92F55" w14:textId="77777777" w:rsidTr="008A7A75">
        <w:trPr>
          <w:trHeight w:val="576"/>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7FFF352C" w14:textId="5B138C6E" w:rsidR="0089008A" w:rsidRPr="00E426C8" w:rsidRDefault="00DE7134" w:rsidP="007326D8">
            <w:pPr>
              <w:spacing w:after="0" w:line="240" w:lineRule="auto"/>
              <w:rPr>
                <w:rFonts w:ascii="Times New Roman" w:eastAsia="Times New Roman" w:hAnsi="Times New Roman" w:cs="Times New Roman"/>
                <w:b/>
                <w:bCs/>
                <w:color w:val="000000"/>
                <w:kern w:val="0"/>
                <w:lang w:eastAsia="lt-LT"/>
                <w14:ligatures w14:val="none"/>
              </w:rPr>
            </w:pPr>
            <w:r w:rsidRPr="00E426C8">
              <w:rPr>
                <w:rFonts w:ascii="Times New Roman" w:eastAsia="Times New Roman" w:hAnsi="Times New Roman" w:cs="Times New Roman"/>
                <w:b/>
                <w:bCs/>
                <w:color w:val="000000"/>
                <w:kern w:val="0"/>
                <w:lang w:eastAsia="lt-LT"/>
                <w14:ligatures w14:val="none"/>
              </w:rPr>
              <w:t>Sprendimas</w:t>
            </w:r>
            <w:r w:rsidRPr="00E426C8">
              <w:rPr>
                <w:rFonts w:ascii="Times New Roman" w:eastAsia="Times New Roman" w:hAnsi="Times New Roman" w:cs="Times New Roman"/>
                <w:color w:val="000000"/>
                <w:kern w:val="0"/>
                <w:lang w:eastAsia="lt-LT"/>
                <w14:ligatures w14:val="none"/>
              </w:rPr>
              <w:t xml:space="preserve"> pagal</w:t>
            </w:r>
            <w:r w:rsidR="0089008A" w:rsidRPr="00E426C8">
              <w:rPr>
                <w:rFonts w:ascii="Times New Roman" w:eastAsia="Times New Roman" w:hAnsi="Times New Roman" w:cs="Times New Roman"/>
                <w:color w:val="000000"/>
                <w:kern w:val="0"/>
                <w:lang w:eastAsia="lt-LT"/>
                <w14:ligatures w14:val="none"/>
              </w:rPr>
              <w:t xml:space="preserve"> </w:t>
            </w:r>
            <w:r w:rsidRPr="00747EE3">
              <w:rPr>
                <w:rFonts w:ascii="Times New Roman" w:eastAsia="Times New Roman" w:hAnsi="Times New Roman" w:cs="Times New Roman"/>
                <w:color w:val="000000"/>
                <w:kern w:val="0"/>
                <w:lang w:eastAsia="lt-LT"/>
                <w14:ligatures w14:val="none"/>
              </w:rPr>
              <w:t>20</w:t>
            </w:r>
            <w:r w:rsidR="0089008A" w:rsidRPr="00E426C8">
              <w:rPr>
                <w:rFonts w:ascii="Times New Roman" w:eastAsia="Times New Roman" w:hAnsi="Times New Roman" w:cs="Times New Roman"/>
                <w:color w:val="000000"/>
                <w:kern w:val="0"/>
                <w:lang w:eastAsia="lt-LT"/>
                <w14:ligatures w14:val="none"/>
              </w:rPr>
              <w:t xml:space="preserve"> punktą (arba kitus su Ž</w:t>
            </w:r>
            <w:r w:rsidR="00194878">
              <w:rPr>
                <w:rFonts w:ascii="Times New Roman" w:eastAsia="Times New Roman" w:hAnsi="Times New Roman" w:cs="Times New Roman"/>
                <w:color w:val="000000"/>
                <w:kern w:val="0"/>
                <w:lang w:eastAsia="lt-LT"/>
                <w14:ligatures w14:val="none"/>
              </w:rPr>
              <w:t>Ū</w:t>
            </w:r>
            <w:r w:rsidR="0089008A" w:rsidRPr="00E426C8">
              <w:rPr>
                <w:rFonts w:ascii="Times New Roman" w:eastAsia="Times New Roman" w:hAnsi="Times New Roman" w:cs="Times New Roman"/>
                <w:color w:val="000000"/>
                <w:kern w:val="0"/>
                <w:lang w:eastAsia="lt-LT"/>
                <w14:ligatures w14:val="none"/>
              </w:rPr>
              <w:t>A suderintus) terminus</w:t>
            </w:r>
          </w:p>
        </w:tc>
        <w:tc>
          <w:tcPr>
            <w:tcW w:w="1276" w:type="dxa"/>
            <w:tcBorders>
              <w:top w:val="single" w:sz="4" w:space="0" w:color="auto"/>
              <w:left w:val="nil"/>
              <w:bottom w:val="single" w:sz="4" w:space="0" w:color="auto"/>
              <w:right w:val="single" w:sz="4" w:space="0" w:color="auto"/>
            </w:tcBorders>
            <w:shd w:val="clear" w:color="auto" w:fill="auto"/>
            <w:hideMark/>
          </w:tcPr>
          <w:p w14:paraId="7CA7DE21" w14:textId="77777777" w:rsidR="0089008A" w:rsidRPr="00E426C8" w:rsidRDefault="0089008A" w:rsidP="007326D8">
            <w:pPr>
              <w:spacing w:after="0" w:line="240" w:lineRule="auto"/>
              <w:rPr>
                <w:rFonts w:ascii="Times New Roman" w:eastAsia="Times New Roman" w:hAnsi="Times New Roman" w:cs="Times New Roman"/>
                <w:color w:val="000000"/>
                <w:kern w:val="0"/>
                <w:lang w:eastAsia="lt-LT"/>
                <w14:ligatures w14:val="none"/>
              </w:rPr>
            </w:pPr>
            <w:r w:rsidRPr="00E426C8">
              <w:rPr>
                <w:rFonts w:ascii="Times New Roman" w:eastAsia="Times New Roman" w:hAnsi="Times New Roman" w:cs="Times New Roman"/>
                <w:color w:val="000000"/>
                <w:kern w:val="0"/>
                <w:lang w:eastAsia="lt-LT"/>
                <w14:ligatures w14:val="none"/>
              </w:rPr>
              <w:t>Už kiekvieną pavėluotą darbo dieną</w:t>
            </w:r>
          </w:p>
        </w:tc>
        <w:tc>
          <w:tcPr>
            <w:tcW w:w="2268" w:type="dxa"/>
            <w:tcBorders>
              <w:top w:val="single" w:sz="4" w:space="0" w:color="auto"/>
              <w:left w:val="nil"/>
              <w:bottom w:val="single" w:sz="4" w:space="0" w:color="auto"/>
              <w:right w:val="single" w:sz="4" w:space="0" w:color="auto"/>
            </w:tcBorders>
            <w:shd w:val="clear" w:color="auto" w:fill="auto"/>
            <w:hideMark/>
          </w:tcPr>
          <w:p w14:paraId="4F018FA6" w14:textId="77777777" w:rsidR="0089008A" w:rsidRPr="00E426C8" w:rsidRDefault="0089008A" w:rsidP="007326D8">
            <w:pPr>
              <w:spacing w:after="0" w:line="240" w:lineRule="auto"/>
              <w:rPr>
                <w:rFonts w:ascii="Times New Roman" w:eastAsia="Times New Roman" w:hAnsi="Times New Roman" w:cs="Times New Roman"/>
                <w:color w:val="000000"/>
                <w:kern w:val="0"/>
                <w:lang w:eastAsia="lt-LT"/>
                <w14:ligatures w14:val="none"/>
              </w:rPr>
            </w:pPr>
            <w:r w:rsidRPr="00E426C8">
              <w:rPr>
                <w:rFonts w:ascii="Times New Roman" w:eastAsia="Times New Roman" w:hAnsi="Times New Roman" w:cs="Times New Roman"/>
                <w:color w:val="000000"/>
                <w:kern w:val="0"/>
                <w:lang w:eastAsia="lt-LT"/>
                <w14:ligatures w14:val="none"/>
              </w:rPr>
              <w:t>0,5 proc. (nuo pakeitimo įvertinime nurodytos sumos) dydžio bauda, bet ne mažesnė kaip 10 EUR</w:t>
            </w:r>
          </w:p>
        </w:tc>
        <w:tc>
          <w:tcPr>
            <w:tcW w:w="1559" w:type="dxa"/>
            <w:tcBorders>
              <w:top w:val="single" w:sz="4" w:space="0" w:color="auto"/>
              <w:left w:val="nil"/>
              <w:bottom w:val="single" w:sz="4" w:space="0" w:color="auto"/>
              <w:right w:val="single" w:sz="4" w:space="0" w:color="auto"/>
            </w:tcBorders>
            <w:shd w:val="clear" w:color="auto" w:fill="auto"/>
            <w:hideMark/>
          </w:tcPr>
          <w:p w14:paraId="09F0B04B" w14:textId="77777777" w:rsidR="0089008A" w:rsidRPr="00E426C8" w:rsidRDefault="0089008A" w:rsidP="007326D8">
            <w:pPr>
              <w:spacing w:after="0" w:line="240" w:lineRule="auto"/>
              <w:rPr>
                <w:rFonts w:ascii="Times New Roman" w:eastAsia="Times New Roman" w:hAnsi="Times New Roman" w:cs="Times New Roman"/>
                <w:color w:val="000000"/>
                <w:kern w:val="0"/>
                <w:lang w:eastAsia="lt-LT"/>
                <w14:ligatures w14:val="none"/>
              </w:rPr>
            </w:pPr>
            <w:r w:rsidRPr="00E426C8">
              <w:rPr>
                <w:rFonts w:ascii="Times New Roman" w:eastAsia="Times New Roman" w:hAnsi="Times New Roman" w:cs="Times New Roman"/>
                <w:color w:val="000000"/>
                <w:kern w:val="0"/>
                <w:lang w:eastAsia="lt-LT"/>
                <w14:ligatures w14:val="none"/>
              </w:rPr>
              <w:t>0,15 proc. nuo pakeitimo vertės</w:t>
            </w:r>
          </w:p>
        </w:tc>
        <w:tc>
          <w:tcPr>
            <w:tcW w:w="3118" w:type="dxa"/>
            <w:tcBorders>
              <w:top w:val="single" w:sz="4" w:space="0" w:color="auto"/>
              <w:left w:val="nil"/>
              <w:bottom w:val="single" w:sz="4" w:space="0" w:color="auto"/>
              <w:right w:val="single" w:sz="4" w:space="0" w:color="auto"/>
            </w:tcBorders>
            <w:shd w:val="clear" w:color="auto" w:fill="auto"/>
            <w:hideMark/>
          </w:tcPr>
          <w:p w14:paraId="71A7F0AE" w14:textId="77777777" w:rsidR="0089008A" w:rsidRPr="00E426C8" w:rsidRDefault="0089008A" w:rsidP="007326D8">
            <w:pPr>
              <w:spacing w:after="0" w:line="240" w:lineRule="auto"/>
              <w:rPr>
                <w:rFonts w:ascii="Times New Roman" w:eastAsia="Times New Roman" w:hAnsi="Times New Roman" w:cs="Times New Roman"/>
                <w:color w:val="000000"/>
                <w:kern w:val="0"/>
                <w:lang w:eastAsia="lt-LT"/>
                <w14:ligatures w14:val="none"/>
              </w:rPr>
            </w:pPr>
            <w:r w:rsidRPr="00E426C8">
              <w:rPr>
                <w:rFonts w:ascii="Times New Roman" w:eastAsia="Times New Roman" w:hAnsi="Times New Roman" w:cs="Times New Roman"/>
                <w:color w:val="000000"/>
                <w:kern w:val="0"/>
                <w:lang w:eastAsia="lt-LT"/>
                <w14:ligatures w14:val="none"/>
              </w:rPr>
              <w:t>-</w:t>
            </w:r>
          </w:p>
        </w:tc>
      </w:tr>
      <w:tr w:rsidR="0089008A" w:rsidRPr="00102902" w14:paraId="34FFD71C" w14:textId="77777777" w:rsidTr="008A7A75">
        <w:trPr>
          <w:trHeight w:val="288"/>
        </w:trPr>
        <w:tc>
          <w:tcPr>
            <w:tcW w:w="1413" w:type="dxa"/>
            <w:tcBorders>
              <w:top w:val="nil"/>
              <w:left w:val="single" w:sz="4" w:space="0" w:color="auto"/>
              <w:bottom w:val="single" w:sz="4" w:space="0" w:color="auto"/>
              <w:right w:val="single" w:sz="4" w:space="0" w:color="auto"/>
            </w:tcBorders>
            <w:shd w:val="clear" w:color="auto" w:fill="auto"/>
            <w:hideMark/>
          </w:tcPr>
          <w:p w14:paraId="0B29ADEB" w14:textId="56BCEB51" w:rsidR="0089008A" w:rsidRPr="00E426C8" w:rsidRDefault="0089008A" w:rsidP="007326D8">
            <w:pPr>
              <w:spacing w:after="0" w:line="240" w:lineRule="auto"/>
              <w:rPr>
                <w:rFonts w:ascii="Times New Roman" w:eastAsia="Times New Roman" w:hAnsi="Times New Roman" w:cs="Times New Roman"/>
                <w:color w:val="000000"/>
                <w:kern w:val="0"/>
                <w:lang w:eastAsia="lt-LT"/>
                <w14:ligatures w14:val="none"/>
              </w:rPr>
            </w:pPr>
            <w:r w:rsidRPr="00E426C8">
              <w:rPr>
                <w:rFonts w:ascii="Times New Roman" w:eastAsia="Times New Roman" w:hAnsi="Times New Roman" w:cs="Times New Roman"/>
                <w:color w:val="000000"/>
                <w:kern w:val="0"/>
                <w:lang w:eastAsia="lt-LT"/>
                <w14:ligatures w14:val="none"/>
              </w:rPr>
              <w:t xml:space="preserve">Nustatyti </w:t>
            </w:r>
            <w:r w:rsidRPr="00E426C8">
              <w:rPr>
                <w:rFonts w:ascii="Times New Roman" w:eastAsia="Times New Roman" w:hAnsi="Times New Roman" w:cs="Times New Roman"/>
                <w:b/>
                <w:bCs/>
                <w:color w:val="000000"/>
                <w:kern w:val="0"/>
                <w:lang w:eastAsia="lt-LT"/>
                <w14:ligatures w14:val="none"/>
              </w:rPr>
              <w:t>trūkumai</w:t>
            </w:r>
            <w:r w:rsidRPr="00E426C8">
              <w:rPr>
                <w:rFonts w:ascii="Times New Roman" w:eastAsia="Times New Roman" w:hAnsi="Times New Roman" w:cs="Times New Roman"/>
                <w:color w:val="000000"/>
                <w:kern w:val="0"/>
                <w:lang w:eastAsia="lt-LT"/>
                <w14:ligatures w14:val="none"/>
              </w:rPr>
              <w:t xml:space="preserve"> po Ž</w:t>
            </w:r>
            <w:r w:rsidR="00194878">
              <w:rPr>
                <w:rFonts w:ascii="Times New Roman" w:eastAsia="Times New Roman" w:hAnsi="Times New Roman" w:cs="Times New Roman"/>
                <w:color w:val="000000"/>
                <w:kern w:val="0"/>
                <w:lang w:eastAsia="lt-LT"/>
                <w14:ligatures w14:val="none"/>
              </w:rPr>
              <w:t>Ū</w:t>
            </w:r>
            <w:r w:rsidRPr="00E426C8">
              <w:rPr>
                <w:rFonts w:ascii="Times New Roman" w:eastAsia="Times New Roman" w:hAnsi="Times New Roman" w:cs="Times New Roman"/>
                <w:color w:val="000000"/>
                <w:kern w:val="0"/>
                <w:lang w:eastAsia="lt-LT"/>
                <w14:ligatures w14:val="none"/>
              </w:rPr>
              <w:t>A testavimo</w:t>
            </w:r>
          </w:p>
        </w:tc>
        <w:tc>
          <w:tcPr>
            <w:tcW w:w="1276" w:type="dxa"/>
            <w:tcBorders>
              <w:top w:val="nil"/>
              <w:left w:val="nil"/>
              <w:bottom w:val="single" w:sz="4" w:space="0" w:color="auto"/>
              <w:right w:val="single" w:sz="4" w:space="0" w:color="auto"/>
            </w:tcBorders>
            <w:shd w:val="clear" w:color="auto" w:fill="auto"/>
            <w:hideMark/>
          </w:tcPr>
          <w:p w14:paraId="5901C246" w14:textId="77777777" w:rsidR="0089008A" w:rsidRPr="00E426C8" w:rsidRDefault="0089008A" w:rsidP="007326D8">
            <w:pPr>
              <w:spacing w:after="0" w:line="240" w:lineRule="auto"/>
              <w:rPr>
                <w:rFonts w:ascii="Times New Roman" w:eastAsia="Times New Roman" w:hAnsi="Times New Roman" w:cs="Times New Roman"/>
                <w:color w:val="000000"/>
                <w:kern w:val="0"/>
                <w:lang w:eastAsia="lt-LT"/>
                <w14:ligatures w14:val="none"/>
              </w:rPr>
            </w:pPr>
            <w:r w:rsidRPr="00E426C8">
              <w:rPr>
                <w:rFonts w:ascii="Times New Roman" w:eastAsia="Times New Roman" w:hAnsi="Times New Roman" w:cs="Times New Roman"/>
                <w:color w:val="000000"/>
                <w:kern w:val="0"/>
                <w:lang w:eastAsia="lt-LT"/>
                <w14:ligatures w14:val="none"/>
              </w:rPr>
              <w:t>Jei nustatomi daugiau nei 5 trūkumai</w:t>
            </w:r>
          </w:p>
        </w:tc>
        <w:tc>
          <w:tcPr>
            <w:tcW w:w="2268" w:type="dxa"/>
            <w:tcBorders>
              <w:top w:val="nil"/>
              <w:left w:val="nil"/>
              <w:bottom w:val="single" w:sz="4" w:space="0" w:color="auto"/>
              <w:right w:val="single" w:sz="4" w:space="0" w:color="auto"/>
            </w:tcBorders>
            <w:shd w:val="clear" w:color="auto" w:fill="auto"/>
            <w:hideMark/>
          </w:tcPr>
          <w:p w14:paraId="3386D039" w14:textId="77777777" w:rsidR="0089008A" w:rsidRPr="00E426C8" w:rsidRDefault="0089008A" w:rsidP="007326D8">
            <w:pPr>
              <w:spacing w:after="0" w:line="240" w:lineRule="auto"/>
              <w:rPr>
                <w:rFonts w:ascii="Times New Roman" w:eastAsia="Times New Roman" w:hAnsi="Times New Roman" w:cs="Times New Roman"/>
                <w:color w:val="000000"/>
                <w:kern w:val="0"/>
                <w:lang w:eastAsia="lt-LT"/>
                <w14:ligatures w14:val="none"/>
              </w:rPr>
            </w:pPr>
            <w:r w:rsidRPr="00E426C8">
              <w:rPr>
                <w:rFonts w:ascii="Times New Roman" w:eastAsia="Times New Roman" w:hAnsi="Times New Roman" w:cs="Times New Roman"/>
                <w:color w:val="000000"/>
                <w:kern w:val="0"/>
                <w:lang w:eastAsia="lt-LT"/>
                <w14:ligatures w14:val="none"/>
              </w:rPr>
              <w:t>5 Eur</w:t>
            </w:r>
          </w:p>
        </w:tc>
        <w:tc>
          <w:tcPr>
            <w:tcW w:w="1559" w:type="dxa"/>
            <w:tcBorders>
              <w:top w:val="nil"/>
              <w:left w:val="nil"/>
              <w:bottom w:val="single" w:sz="4" w:space="0" w:color="auto"/>
              <w:right w:val="single" w:sz="4" w:space="0" w:color="auto"/>
            </w:tcBorders>
            <w:shd w:val="clear" w:color="auto" w:fill="auto"/>
            <w:hideMark/>
          </w:tcPr>
          <w:p w14:paraId="55EED78C" w14:textId="77777777" w:rsidR="0089008A" w:rsidRPr="00E426C8" w:rsidRDefault="0089008A" w:rsidP="007326D8">
            <w:pPr>
              <w:spacing w:after="0" w:line="240" w:lineRule="auto"/>
              <w:rPr>
                <w:rFonts w:ascii="Times New Roman" w:eastAsia="Times New Roman" w:hAnsi="Times New Roman" w:cs="Times New Roman"/>
                <w:color w:val="000000"/>
                <w:kern w:val="0"/>
                <w:lang w:eastAsia="lt-LT"/>
                <w14:ligatures w14:val="none"/>
              </w:rPr>
            </w:pPr>
            <w:r w:rsidRPr="00E426C8">
              <w:rPr>
                <w:rFonts w:ascii="Times New Roman" w:eastAsia="Times New Roman" w:hAnsi="Times New Roman" w:cs="Times New Roman"/>
                <w:color w:val="000000"/>
                <w:kern w:val="0"/>
                <w:lang w:eastAsia="lt-LT"/>
                <w14:ligatures w14:val="none"/>
              </w:rPr>
              <w:t>0,2 proc. nuo pakeitimo vertės</w:t>
            </w:r>
          </w:p>
        </w:tc>
        <w:tc>
          <w:tcPr>
            <w:tcW w:w="3118" w:type="dxa"/>
            <w:tcBorders>
              <w:top w:val="nil"/>
              <w:left w:val="nil"/>
              <w:bottom w:val="single" w:sz="4" w:space="0" w:color="auto"/>
              <w:right w:val="single" w:sz="4" w:space="0" w:color="auto"/>
            </w:tcBorders>
            <w:shd w:val="clear" w:color="auto" w:fill="auto"/>
            <w:hideMark/>
          </w:tcPr>
          <w:p w14:paraId="46D00295" w14:textId="77777777" w:rsidR="0089008A" w:rsidRPr="00E426C8" w:rsidRDefault="0089008A" w:rsidP="007326D8">
            <w:pPr>
              <w:spacing w:after="0" w:line="240" w:lineRule="auto"/>
              <w:rPr>
                <w:rFonts w:ascii="Times New Roman" w:eastAsia="Times New Roman" w:hAnsi="Times New Roman" w:cs="Times New Roman"/>
                <w:color w:val="000000"/>
                <w:kern w:val="0"/>
                <w:lang w:eastAsia="lt-LT"/>
                <w14:ligatures w14:val="none"/>
              </w:rPr>
            </w:pPr>
            <w:r w:rsidRPr="00E426C8">
              <w:rPr>
                <w:rFonts w:ascii="Times New Roman" w:eastAsia="Times New Roman" w:hAnsi="Times New Roman" w:cs="Times New Roman"/>
                <w:color w:val="000000"/>
                <w:kern w:val="0"/>
                <w:lang w:eastAsia="lt-LT"/>
                <w14:ligatures w14:val="none"/>
              </w:rPr>
              <w:t>Už kiekvieną naujai nustatytą trūkumą taikoma bauda.</w:t>
            </w:r>
          </w:p>
        </w:tc>
      </w:tr>
      <w:tr w:rsidR="0089008A" w:rsidRPr="00102902" w14:paraId="3BE54CB6" w14:textId="77777777" w:rsidTr="008A7A75">
        <w:trPr>
          <w:trHeight w:val="864"/>
        </w:trPr>
        <w:tc>
          <w:tcPr>
            <w:tcW w:w="1413" w:type="dxa"/>
            <w:tcBorders>
              <w:top w:val="nil"/>
              <w:left w:val="single" w:sz="4" w:space="0" w:color="auto"/>
              <w:bottom w:val="single" w:sz="4" w:space="0" w:color="auto"/>
              <w:right w:val="single" w:sz="4" w:space="0" w:color="auto"/>
            </w:tcBorders>
            <w:shd w:val="clear" w:color="auto" w:fill="auto"/>
            <w:hideMark/>
          </w:tcPr>
          <w:p w14:paraId="55EC23DD" w14:textId="77777777" w:rsidR="0089008A" w:rsidRPr="00E426C8" w:rsidRDefault="0089008A" w:rsidP="007326D8">
            <w:pPr>
              <w:spacing w:after="0" w:line="240" w:lineRule="auto"/>
              <w:rPr>
                <w:rFonts w:ascii="Times New Roman" w:eastAsia="Times New Roman" w:hAnsi="Times New Roman" w:cs="Times New Roman"/>
                <w:color w:val="000000"/>
                <w:kern w:val="0"/>
                <w:lang w:eastAsia="lt-LT"/>
                <w14:ligatures w14:val="none"/>
              </w:rPr>
            </w:pPr>
            <w:r w:rsidRPr="00E426C8">
              <w:rPr>
                <w:rFonts w:ascii="Times New Roman" w:eastAsia="Times New Roman" w:hAnsi="Times New Roman" w:cs="Times New Roman"/>
                <w:color w:val="000000"/>
                <w:kern w:val="0"/>
                <w:lang w:eastAsia="lt-LT"/>
                <w14:ligatures w14:val="none"/>
              </w:rPr>
              <w:t xml:space="preserve">Nustatyti </w:t>
            </w:r>
            <w:r w:rsidRPr="00E426C8">
              <w:rPr>
                <w:rFonts w:ascii="Times New Roman" w:eastAsia="Times New Roman" w:hAnsi="Times New Roman" w:cs="Times New Roman"/>
                <w:b/>
                <w:bCs/>
                <w:color w:val="000000"/>
                <w:kern w:val="0"/>
                <w:lang w:eastAsia="lt-LT"/>
                <w14:ligatures w14:val="none"/>
              </w:rPr>
              <w:t>defektai</w:t>
            </w:r>
            <w:r w:rsidRPr="00E426C8">
              <w:rPr>
                <w:rFonts w:ascii="Times New Roman" w:eastAsia="Times New Roman" w:hAnsi="Times New Roman" w:cs="Times New Roman"/>
                <w:color w:val="000000"/>
                <w:kern w:val="0"/>
                <w:lang w:eastAsia="lt-LT"/>
                <w14:ligatures w14:val="none"/>
              </w:rPr>
              <w:t xml:space="preserve"> po diegimo</w:t>
            </w:r>
          </w:p>
        </w:tc>
        <w:tc>
          <w:tcPr>
            <w:tcW w:w="1276" w:type="dxa"/>
            <w:tcBorders>
              <w:top w:val="nil"/>
              <w:left w:val="nil"/>
              <w:bottom w:val="single" w:sz="4" w:space="0" w:color="auto"/>
              <w:right w:val="single" w:sz="4" w:space="0" w:color="auto"/>
            </w:tcBorders>
            <w:shd w:val="clear" w:color="auto" w:fill="auto"/>
            <w:hideMark/>
          </w:tcPr>
          <w:p w14:paraId="5F28B531" w14:textId="77777777" w:rsidR="0089008A" w:rsidRPr="00E426C8" w:rsidRDefault="0089008A" w:rsidP="007326D8">
            <w:pPr>
              <w:spacing w:after="0" w:line="240" w:lineRule="auto"/>
              <w:rPr>
                <w:rFonts w:ascii="Times New Roman" w:eastAsia="Times New Roman" w:hAnsi="Times New Roman" w:cs="Times New Roman"/>
                <w:color w:val="000000"/>
                <w:kern w:val="0"/>
                <w:lang w:eastAsia="lt-LT"/>
                <w14:ligatures w14:val="none"/>
              </w:rPr>
            </w:pPr>
            <w:r w:rsidRPr="00E426C8">
              <w:rPr>
                <w:rFonts w:ascii="Times New Roman" w:eastAsia="Times New Roman" w:hAnsi="Times New Roman" w:cs="Times New Roman"/>
                <w:color w:val="000000"/>
                <w:kern w:val="0"/>
                <w:lang w:eastAsia="lt-LT"/>
                <w14:ligatures w14:val="none"/>
              </w:rPr>
              <w:t>Už kiekvieną nustatytą defektą</w:t>
            </w:r>
          </w:p>
        </w:tc>
        <w:tc>
          <w:tcPr>
            <w:tcW w:w="2268" w:type="dxa"/>
            <w:tcBorders>
              <w:top w:val="nil"/>
              <w:left w:val="nil"/>
              <w:bottom w:val="single" w:sz="4" w:space="0" w:color="auto"/>
              <w:right w:val="single" w:sz="4" w:space="0" w:color="auto"/>
            </w:tcBorders>
            <w:shd w:val="clear" w:color="auto" w:fill="auto"/>
            <w:hideMark/>
          </w:tcPr>
          <w:p w14:paraId="1268BEA2" w14:textId="6651DF4F" w:rsidR="000D4DE2" w:rsidRPr="001B2C58" w:rsidRDefault="0089008A" w:rsidP="001B2C58">
            <w:pPr>
              <w:spacing w:after="0" w:line="240" w:lineRule="auto"/>
              <w:rPr>
                <w:rFonts w:ascii="Times New Roman" w:eastAsia="Times New Roman" w:hAnsi="Times New Roman" w:cs="Times New Roman"/>
                <w:color w:val="000000"/>
                <w:kern w:val="0"/>
                <w:lang w:eastAsia="lt-LT"/>
                <w14:ligatures w14:val="none"/>
              </w:rPr>
            </w:pPr>
            <w:r w:rsidRPr="00E426C8">
              <w:rPr>
                <w:rFonts w:ascii="Times New Roman" w:eastAsia="Times New Roman" w:hAnsi="Times New Roman" w:cs="Times New Roman"/>
                <w:color w:val="000000"/>
                <w:kern w:val="0"/>
                <w:lang w:eastAsia="lt-LT"/>
                <w14:ligatures w14:val="none"/>
              </w:rPr>
              <w:t>5 Eur</w:t>
            </w:r>
          </w:p>
          <w:p w14:paraId="37BC05D3" w14:textId="77777777" w:rsidR="000D4DE2" w:rsidRPr="000D4DE2" w:rsidRDefault="000D4DE2" w:rsidP="000D4DE2">
            <w:pPr>
              <w:jc w:val="right"/>
              <w:rPr>
                <w:rFonts w:ascii="Times New Roman" w:eastAsia="Times New Roman" w:hAnsi="Times New Roman" w:cs="Times New Roman"/>
                <w:lang w:eastAsia="lt-LT"/>
              </w:rPr>
            </w:pPr>
          </w:p>
        </w:tc>
        <w:tc>
          <w:tcPr>
            <w:tcW w:w="1559" w:type="dxa"/>
            <w:tcBorders>
              <w:top w:val="nil"/>
              <w:left w:val="nil"/>
              <w:bottom w:val="single" w:sz="4" w:space="0" w:color="auto"/>
              <w:right w:val="single" w:sz="4" w:space="0" w:color="auto"/>
            </w:tcBorders>
            <w:shd w:val="clear" w:color="auto" w:fill="auto"/>
            <w:hideMark/>
          </w:tcPr>
          <w:p w14:paraId="43382E25" w14:textId="77777777" w:rsidR="0089008A" w:rsidRPr="00E426C8" w:rsidRDefault="0089008A" w:rsidP="007326D8">
            <w:pPr>
              <w:spacing w:after="0" w:line="240" w:lineRule="auto"/>
              <w:rPr>
                <w:rFonts w:ascii="Times New Roman" w:eastAsia="Times New Roman" w:hAnsi="Times New Roman" w:cs="Times New Roman"/>
                <w:color w:val="000000"/>
                <w:kern w:val="0"/>
                <w:lang w:eastAsia="lt-LT"/>
                <w14:ligatures w14:val="none"/>
              </w:rPr>
            </w:pPr>
            <w:r w:rsidRPr="00E426C8">
              <w:rPr>
                <w:rFonts w:ascii="Times New Roman" w:eastAsia="Times New Roman" w:hAnsi="Times New Roman" w:cs="Times New Roman"/>
                <w:color w:val="000000"/>
                <w:kern w:val="0"/>
                <w:lang w:eastAsia="lt-LT"/>
                <w14:ligatures w14:val="none"/>
              </w:rPr>
              <w:t>0,25 proc. nuo pakeitimo vertės</w:t>
            </w:r>
          </w:p>
        </w:tc>
        <w:tc>
          <w:tcPr>
            <w:tcW w:w="3118" w:type="dxa"/>
            <w:tcBorders>
              <w:top w:val="nil"/>
              <w:left w:val="nil"/>
              <w:bottom w:val="single" w:sz="4" w:space="0" w:color="auto"/>
              <w:right w:val="single" w:sz="4" w:space="0" w:color="auto"/>
            </w:tcBorders>
            <w:shd w:val="clear" w:color="auto" w:fill="auto"/>
            <w:hideMark/>
          </w:tcPr>
          <w:p w14:paraId="5D4F07A6" w14:textId="13F392B4" w:rsidR="0089008A" w:rsidRPr="00E426C8" w:rsidRDefault="0089008A" w:rsidP="007326D8">
            <w:pPr>
              <w:spacing w:after="0" w:line="240" w:lineRule="auto"/>
              <w:rPr>
                <w:rFonts w:ascii="Times New Roman" w:eastAsia="Times New Roman" w:hAnsi="Times New Roman" w:cs="Times New Roman"/>
                <w:color w:val="000000"/>
                <w:kern w:val="0"/>
                <w:lang w:eastAsia="lt-LT"/>
                <w14:ligatures w14:val="none"/>
              </w:rPr>
            </w:pPr>
            <w:r w:rsidRPr="00E426C8">
              <w:rPr>
                <w:rFonts w:ascii="Times New Roman" w:eastAsia="Times New Roman" w:hAnsi="Times New Roman" w:cs="Times New Roman"/>
                <w:kern w:val="0"/>
                <w:lang w:eastAsia="lt-LT"/>
                <w14:ligatures w14:val="none"/>
              </w:rPr>
              <w:t>Jei įdiegusi pakeitimą į darbinę aplinką Ž</w:t>
            </w:r>
            <w:r w:rsidR="00194878">
              <w:rPr>
                <w:rFonts w:ascii="Times New Roman" w:eastAsia="Times New Roman" w:hAnsi="Times New Roman" w:cs="Times New Roman"/>
                <w:kern w:val="0"/>
                <w:lang w:eastAsia="lt-LT"/>
                <w14:ligatures w14:val="none"/>
              </w:rPr>
              <w:t>Ū</w:t>
            </w:r>
            <w:r w:rsidRPr="00E426C8">
              <w:rPr>
                <w:rFonts w:ascii="Times New Roman" w:eastAsia="Times New Roman" w:hAnsi="Times New Roman" w:cs="Times New Roman"/>
                <w:kern w:val="0"/>
                <w:lang w:eastAsia="lt-LT"/>
                <w14:ligatures w14:val="none"/>
              </w:rPr>
              <w:t>A nustato defektą, kuris kilo pažeidus pakeitimų diegimo eiliškumą (Tiekėjui pakeitimo instaliavimo plane nenurodžius pakeitimo sąveikos su kitais neįdiegtais pakeitimais)</w:t>
            </w:r>
          </w:p>
        </w:tc>
      </w:tr>
    </w:tbl>
    <w:p w14:paraId="7246EEE1" w14:textId="77777777" w:rsidR="0089008A" w:rsidRPr="007B284C" w:rsidRDefault="0089008A" w:rsidP="009F173D">
      <w:pPr>
        <w:pStyle w:val="Sraopastraipa"/>
        <w:numPr>
          <w:ilvl w:val="0"/>
          <w:numId w:val="15"/>
        </w:numPr>
        <w:tabs>
          <w:tab w:val="left" w:pos="851"/>
          <w:tab w:val="left" w:pos="1134"/>
        </w:tabs>
        <w:spacing w:after="0" w:line="240" w:lineRule="auto"/>
        <w:ind w:left="0" w:firstLine="709"/>
        <w:jc w:val="both"/>
        <w:rPr>
          <w:rFonts w:ascii="Times New Roman" w:hAnsi="Times New Roman" w:cs="Times New Roman"/>
          <w:sz w:val="24"/>
          <w:szCs w:val="24"/>
        </w:rPr>
      </w:pPr>
      <w:r w:rsidRPr="007B284C">
        <w:rPr>
          <w:rFonts w:ascii="Times New Roman" w:eastAsia="Calibri" w:hAnsi="Times New Roman" w:cs="Times New Roman"/>
          <w:sz w:val="24"/>
          <w:szCs w:val="24"/>
        </w:rPr>
        <w:t>Tiekėjas taip pat privalo teikti šias paslaugas, kurių mokestis turi būti įskaičiuotas į Paslaugų teikimo įkainį:</w:t>
      </w:r>
    </w:p>
    <w:p w14:paraId="264721CE" w14:textId="511E2443" w:rsidR="0089008A" w:rsidRPr="00AB0DFD" w:rsidRDefault="0089008A" w:rsidP="00AB0DFD">
      <w:pPr>
        <w:pStyle w:val="Sraopastraipa"/>
        <w:numPr>
          <w:ilvl w:val="1"/>
          <w:numId w:val="15"/>
        </w:numPr>
        <w:tabs>
          <w:tab w:val="left" w:pos="1134"/>
        </w:tabs>
        <w:spacing w:after="0" w:line="240" w:lineRule="auto"/>
        <w:ind w:left="1276" w:hanging="567"/>
        <w:jc w:val="both"/>
        <w:rPr>
          <w:rFonts w:ascii="Times New Roman" w:hAnsi="Times New Roman" w:cs="Times New Roman"/>
          <w:sz w:val="24"/>
          <w:szCs w:val="24"/>
        </w:rPr>
      </w:pPr>
      <w:r w:rsidRPr="00AB0DFD">
        <w:rPr>
          <w:rFonts w:ascii="Times New Roman" w:eastAsia="Calibri" w:hAnsi="Times New Roman" w:cs="Times New Roman"/>
          <w:sz w:val="24"/>
          <w:szCs w:val="24"/>
        </w:rPr>
        <w:t>Paslaugas atliekančių Tiekėjo ekspertų darbų koordinavimas</w:t>
      </w:r>
      <w:r w:rsidRPr="00AB0DFD">
        <w:rPr>
          <w:rFonts w:ascii="Times New Roman" w:hAnsi="Times New Roman" w:cs="Times New Roman"/>
          <w:sz w:val="24"/>
          <w:szCs w:val="24"/>
        </w:rPr>
        <w:t>;</w:t>
      </w:r>
    </w:p>
    <w:p w14:paraId="11E89D40" w14:textId="77777777" w:rsidR="0089008A" w:rsidRPr="007B284C" w:rsidRDefault="0089008A" w:rsidP="009F173D">
      <w:pPr>
        <w:numPr>
          <w:ilvl w:val="1"/>
          <w:numId w:val="15"/>
        </w:numPr>
        <w:tabs>
          <w:tab w:val="left" w:pos="1276"/>
        </w:tabs>
        <w:spacing w:after="0" w:line="240" w:lineRule="auto"/>
        <w:ind w:left="0" w:firstLine="709"/>
        <w:jc w:val="both"/>
        <w:rPr>
          <w:rFonts w:ascii="Times New Roman" w:hAnsi="Times New Roman" w:cs="Times New Roman"/>
          <w:sz w:val="24"/>
          <w:szCs w:val="24"/>
        </w:rPr>
      </w:pPr>
      <w:r w:rsidRPr="007B284C">
        <w:rPr>
          <w:rFonts w:ascii="Times New Roman" w:eastAsia="Calibri" w:hAnsi="Times New Roman" w:cs="Times New Roman"/>
          <w:sz w:val="24"/>
          <w:szCs w:val="24"/>
        </w:rPr>
        <w:t>Paslaugų darbų vykdymo planavimas</w:t>
      </w:r>
      <w:r w:rsidRPr="007B284C">
        <w:rPr>
          <w:rFonts w:ascii="Times New Roman" w:hAnsi="Times New Roman" w:cs="Times New Roman"/>
          <w:sz w:val="24"/>
          <w:szCs w:val="24"/>
        </w:rPr>
        <w:t>;</w:t>
      </w:r>
    </w:p>
    <w:p w14:paraId="23E569AF" w14:textId="77777777" w:rsidR="0089008A" w:rsidRPr="007B284C" w:rsidRDefault="0089008A" w:rsidP="009F173D">
      <w:pPr>
        <w:numPr>
          <w:ilvl w:val="1"/>
          <w:numId w:val="15"/>
        </w:numPr>
        <w:tabs>
          <w:tab w:val="left" w:pos="1276"/>
        </w:tabs>
        <w:spacing w:after="0" w:line="240" w:lineRule="auto"/>
        <w:ind w:left="0" w:firstLine="709"/>
        <w:jc w:val="both"/>
        <w:rPr>
          <w:rFonts w:ascii="Times New Roman" w:hAnsi="Times New Roman" w:cs="Times New Roman"/>
          <w:sz w:val="24"/>
          <w:szCs w:val="24"/>
        </w:rPr>
      </w:pPr>
      <w:r w:rsidRPr="007B284C">
        <w:rPr>
          <w:rFonts w:ascii="Times New Roman" w:eastAsia="Calibri" w:hAnsi="Times New Roman" w:cs="Times New Roman"/>
          <w:sz w:val="24"/>
          <w:szCs w:val="24"/>
        </w:rPr>
        <w:t>Paslaugų vykdymo kontrolė ir kokybės užtikrinimas</w:t>
      </w:r>
      <w:r w:rsidRPr="007B284C">
        <w:rPr>
          <w:rFonts w:ascii="Times New Roman" w:hAnsi="Times New Roman" w:cs="Times New Roman"/>
          <w:sz w:val="24"/>
          <w:szCs w:val="24"/>
        </w:rPr>
        <w:t>;</w:t>
      </w:r>
    </w:p>
    <w:p w14:paraId="3314125A" w14:textId="77777777" w:rsidR="0089008A" w:rsidRPr="007B284C" w:rsidRDefault="0089008A" w:rsidP="009F173D">
      <w:pPr>
        <w:numPr>
          <w:ilvl w:val="1"/>
          <w:numId w:val="15"/>
        </w:numPr>
        <w:tabs>
          <w:tab w:val="left" w:pos="1276"/>
        </w:tabs>
        <w:spacing w:after="0" w:line="240" w:lineRule="auto"/>
        <w:ind w:left="0" w:firstLine="709"/>
        <w:jc w:val="both"/>
        <w:rPr>
          <w:rFonts w:ascii="Times New Roman" w:hAnsi="Times New Roman" w:cs="Times New Roman"/>
          <w:sz w:val="24"/>
          <w:szCs w:val="24"/>
        </w:rPr>
      </w:pPr>
      <w:r w:rsidRPr="007B284C">
        <w:rPr>
          <w:rFonts w:ascii="Times New Roman" w:eastAsia="Calibri" w:hAnsi="Times New Roman" w:cs="Times New Roman"/>
          <w:sz w:val="24"/>
          <w:szCs w:val="24"/>
        </w:rPr>
        <w:t>Pasitarimų dėl Sutarties vykdymo organizavimas</w:t>
      </w:r>
      <w:r w:rsidRPr="007B284C">
        <w:rPr>
          <w:rFonts w:ascii="Times New Roman" w:hAnsi="Times New Roman" w:cs="Times New Roman"/>
          <w:sz w:val="24"/>
          <w:szCs w:val="24"/>
        </w:rPr>
        <w:t>.</w:t>
      </w:r>
    </w:p>
    <w:p w14:paraId="2410CDE1" w14:textId="0A6172AE" w:rsidR="0089008A" w:rsidRPr="007B284C" w:rsidRDefault="0089008A" w:rsidP="009F173D">
      <w:pPr>
        <w:numPr>
          <w:ilvl w:val="1"/>
          <w:numId w:val="15"/>
        </w:numPr>
        <w:tabs>
          <w:tab w:val="left" w:pos="1276"/>
        </w:tabs>
        <w:spacing w:after="0" w:line="240" w:lineRule="auto"/>
        <w:ind w:left="0" w:firstLine="709"/>
        <w:jc w:val="both"/>
        <w:rPr>
          <w:rFonts w:ascii="Times New Roman" w:hAnsi="Times New Roman" w:cs="Times New Roman"/>
          <w:sz w:val="24"/>
          <w:szCs w:val="24"/>
        </w:rPr>
      </w:pPr>
      <w:r w:rsidRPr="007B284C">
        <w:rPr>
          <w:rFonts w:ascii="Times New Roman" w:eastAsia="Calibri" w:hAnsi="Times New Roman" w:cs="Times New Roman"/>
          <w:sz w:val="24"/>
          <w:szCs w:val="24"/>
        </w:rPr>
        <w:t>dalyvavimas Ž</w:t>
      </w:r>
      <w:r w:rsidR="00F23CBF">
        <w:rPr>
          <w:rFonts w:ascii="Times New Roman" w:eastAsia="Calibri" w:hAnsi="Times New Roman" w:cs="Times New Roman"/>
          <w:sz w:val="24"/>
          <w:szCs w:val="24"/>
        </w:rPr>
        <w:t>Ū</w:t>
      </w:r>
      <w:r w:rsidRPr="007B284C">
        <w:rPr>
          <w:rFonts w:ascii="Times New Roman" w:eastAsia="Calibri" w:hAnsi="Times New Roman" w:cs="Times New Roman"/>
          <w:sz w:val="24"/>
          <w:szCs w:val="24"/>
        </w:rPr>
        <w:t>A organizuojamuose susitikimuose</w:t>
      </w:r>
      <w:r w:rsidRPr="007B284C">
        <w:rPr>
          <w:rFonts w:ascii="Times New Roman" w:hAnsi="Times New Roman" w:cs="Times New Roman"/>
          <w:sz w:val="24"/>
          <w:szCs w:val="24"/>
        </w:rPr>
        <w:t>;</w:t>
      </w:r>
    </w:p>
    <w:p w14:paraId="0D93FEAB" w14:textId="465E454C" w:rsidR="0089008A" w:rsidRPr="007B284C" w:rsidRDefault="0089008A" w:rsidP="009F173D">
      <w:pPr>
        <w:numPr>
          <w:ilvl w:val="1"/>
          <w:numId w:val="15"/>
        </w:numPr>
        <w:tabs>
          <w:tab w:val="left" w:pos="1276"/>
          <w:tab w:val="left" w:pos="1560"/>
        </w:tabs>
        <w:spacing w:after="0" w:line="240" w:lineRule="auto"/>
        <w:ind w:left="0" w:firstLine="709"/>
        <w:jc w:val="both"/>
        <w:rPr>
          <w:rFonts w:ascii="Times New Roman" w:hAnsi="Times New Roman" w:cs="Times New Roman"/>
          <w:sz w:val="24"/>
          <w:szCs w:val="24"/>
        </w:rPr>
      </w:pPr>
      <w:r w:rsidRPr="007B284C">
        <w:rPr>
          <w:rFonts w:ascii="Times New Roman" w:eastAsia="Calibri" w:hAnsi="Times New Roman" w:cs="Times New Roman"/>
          <w:sz w:val="24"/>
          <w:szCs w:val="24"/>
        </w:rPr>
        <w:t xml:space="preserve">dalyvavimas sprendžiant kritinius modifikavimo ir konsultavimo </w:t>
      </w:r>
      <w:r w:rsidR="00565E20">
        <w:rPr>
          <w:rFonts w:ascii="Times New Roman" w:eastAsia="Calibri" w:hAnsi="Times New Roman" w:cs="Times New Roman"/>
          <w:sz w:val="24"/>
          <w:szCs w:val="24"/>
        </w:rPr>
        <w:t>p</w:t>
      </w:r>
      <w:r w:rsidRPr="007B284C">
        <w:rPr>
          <w:rFonts w:ascii="Times New Roman" w:eastAsia="Calibri" w:hAnsi="Times New Roman" w:cs="Times New Roman"/>
          <w:sz w:val="24"/>
          <w:szCs w:val="24"/>
        </w:rPr>
        <w:t>aslaugų teikimo klausimus;</w:t>
      </w:r>
    </w:p>
    <w:p w14:paraId="019DA3CB" w14:textId="60F7D78D" w:rsidR="0089008A" w:rsidRPr="007B284C" w:rsidRDefault="0089008A" w:rsidP="009F173D">
      <w:pPr>
        <w:numPr>
          <w:ilvl w:val="1"/>
          <w:numId w:val="15"/>
        </w:numPr>
        <w:tabs>
          <w:tab w:val="left" w:pos="1276"/>
        </w:tabs>
        <w:spacing w:after="0" w:line="240" w:lineRule="auto"/>
        <w:ind w:left="0" w:firstLine="709"/>
        <w:jc w:val="both"/>
        <w:rPr>
          <w:rFonts w:ascii="Times New Roman" w:hAnsi="Times New Roman" w:cs="Times New Roman"/>
          <w:sz w:val="24"/>
          <w:szCs w:val="24"/>
        </w:rPr>
      </w:pPr>
      <w:r w:rsidRPr="007B284C">
        <w:rPr>
          <w:rFonts w:ascii="Times New Roman" w:eastAsia="Calibri" w:hAnsi="Times New Roman" w:cs="Times New Roman"/>
          <w:sz w:val="24"/>
          <w:szCs w:val="24"/>
        </w:rPr>
        <w:t xml:space="preserve">ekspertinis užsakomų ar planuojamų užsakyti </w:t>
      </w:r>
      <w:r w:rsidR="00565E20">
        <w:rPr>
          <w:rFonts w:ascii="Times New Roman" w:eastAsia="Calibri" w:hAnsi="Times New Roman" w:cs="Times New Roman"/>
          <w:sz w:val="24"/>
          <w:szCs w:val="24"/>
        </w:rPr>
        <w:t>p</w:t>
      </w:r>
      <w:r w:rsidRPr="007B284C">
        <w:rPr>
          <w:rFonts w:ascii="Times New Roman" w:eastAsia="Calibri" w:hAnsi="Times New Roman" w:cs="Times New Roman"/>
          <w:sz w:val="24"/>
          <w:szCs w:val="24"/>
        </w:rPr>
        <w:t>aslaugų vertinimas</w:t>
      </w:r>
      <w:r w:rsidR="00ED2C53">
        <w:rPr>
          <w:rFonts w:ascii="Times New Roman" w:eastAsia="Calibri" w:hAnsi="Times New Roman" w:cs="Times New Roman"/>
          <w:sz w:val="24"/>
          <w:szCs w:val="24"/>
        </w:rPr>
        <w:t>.</w:t>
      </w:r>
    </w:p>
    <w:p w14:paraId="550FD636" w14:textId="67A7FB16" w:rsidR="00110E19" w:rsidRDefault="0089008A" w:rsidP="00B068C7">
      <w:pPr>
        <w:jc w:val="center"/>
      </w:pPr>
      <w:r>
        <w:t>______________________________</w:t>
      </w:r>
    </w:p>
    <w:sectPr w:rsidR="00110E19">
      <w:foot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3693E" w14:textId="77777777" w:rsidR="00523DFA" w:rsidRDefault="00523DFA" w:rsidP="008824F4">
      <w:pPr>
        <w:spacing w:after="0" w:line="240" w:lineRule="auto"/>
      </w:pPr>
      <w:r>
        <w:separator/>
      </w:r>
    </w:p>
  </w:endnote>
  <w:endnote w:type="continuationSeparator" w:id="0">
    <w:p w14:paraId="253CC307" w14:textId="77777777" w:rsidR="00523DFA" w:rsidRDefault="00523DFA" w:rsidP="0088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838504928"/>
      <w:docPartObj>
        <w:docPartGallery w:val="Page Numbers (Bottom of Page)"/>
        <w:docPartUnique/>
      </w:docPartObj>
    </w:sdtPr>
    <w:sdtContent>
      <w:p w14:paraId="11E96054" w14:textId="3792E238" w:rsidR="00644738" w:rsidRPr="00644738" w:rsidRDefault="00644738">
        <w:pPr>
          <w:pStyle w:val="Porat"/>
          <w:jc w:val="center"/>
          <w:rPr>
            <w:rFonts w:ascii="Times New Roman" w:hAnsi="Times New Roman" w:cs="Times New Roman"/>
          </w:rPr>
        </w:pPr>
        <w:r w:rsidRPr="00644738">
          <w:rPr>
            <w:rFonts w:ascii="Times New Roman" w:hAnsi="Times New Roman" w:cs="Times New Roman"/>
          </w:rPr>
          <w:fldChar w:fldCharType="begin"/>
        </w:r>
        <w:r w:rsidRPr="00644738">
          <w:rPr>
            <w:rFonts w:ascii="Times New Roman" w:hAnsi="Times New Roman" w:cs="Times New Roman"/>
          </w:rPr>
          <w:instrText>PAGE   \* MERGEFORMAT</w:instrText>
        </w:r>
        <w:r w:rsidRPr="00644738">
          <w:rPr>
            <w:rFonts w:ascii="Times New Roman" w:hAnsi="Times New Roman" w:cs="Times New Roman"/>
          </w:rPr>
          <w:fldChar w:fldCharType="separate"/>
        </w:r>
        <w:r w:rsidRPr="00644738">
          <w:rPr>
            <w:rFonts w:ascii="Times New Roman" w:hAnsi="Times New Roman" w:cs="Times New Roman"/>
          </w:rPr>
          <w:t>2</w:t>
        </w:r>
        <w:r w:rsidRPr="00644738">
          <w:rPr>
            <w:rFonts w:ascii="Times New Roman" w:hAnsi="Times New Roman" w:cs="Times New Roman"/>
          </w:rPr>
          <w:fldChar w:fldCharType="end"/>
        </w:r>
      </w:p>
    </w:sdtContent>
  </w:sdt>
  <w:p w14:paraId="237786BD" w14:textId="77777777" w:rsidR="00644738" w:rsidRDefault="0064473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12437" w14:textId="77777777" w:rsidR="00523DFA" w:rsidRDefault="00523DFA" w:rsidP="008824F4">
      <w:pPr>
        <w:spacing w:after="0" w:line="240" w:lineRule="auto"/>
      </w:pPr>
      <w:r>
        <w:separator/>
      </w:r>
    </w:p>
  </w:footnote>
  <w:footnote w:type="continuationSeparator" w:id="0">
    <w:p w14:paraId="5CCDEA1B" w14:textId="77777777" w:rsidR="00523DFA" w:rsidRDefault="00523DFA" w:rsidP="008824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3C3"/>
    <w:multiLevelType w:val="multilevel"/>
    <w:tmpl w:val="B114F700"/>
    <w:lvl w:ilvl="0">
      <w:start w:val="6"/>
      <w:numFmt w:val="decimal"/>
      <w:lvlText w:val="%1."/>
      <w:lvlJc w:val="left"/>
      <w:pPr>
        <w:ind w:left="2911" w:hanging="360"/>
      </w:pPr>
      <w:rPr>
        <w:rFonts w:hint="default"/>
      </w:rPr>
    </w:lvl>
    <w:lvl w:ilvl="1">
      <w:start w:val="4"/>
      <w:numFmt w:val="decimal"/>
      <w:lvlText w:val="%1.%2."/>
      <w:lvlJc w:val="left"/>
      <w:pPr>
        <w:ind w:left="3621" w:hanging="360"/>
      </w:pPr>
      <w:rPr>
        <w:rFonts w:hint="default"/>
      </w:rPr>
    </w:lvl>
    <w:lvl w:ilvl="2">
      <w:start w:val="1"/>
      <w:numFmt w:val="decimal"/>
      <w:lvlText w:val="%1.%2.%3."/>
      <w:lvlJc w:val="left"/>
      <w:pPr>
        <w:ind w:left="4407" w:hanging="720"/>
      </w:pPr>
      <w:rPr>
        <w:rFonts w:hint="default"/>
      </w:rPr>
    </w:lvl>
    <w:lvl w:ilvl="3">
      <w:start w:val="1"/>
      <w:numFmt w:val="decimal"/>
      <w:lvlText w:val="%1.%2.%3.%4."/>
      <w:lvlJc w:val="left"/>
      <w:pPr>
        <w:ind w:left="4975" w:hanging="720"/>
      </w:pPr>
      <w:rPr>
        <w:rFonts w:hint="default"/>
      </w:rPr>
    </w:lvl>
    <w:lvl w:ilvl="4">
      <w:start w:val="1"/>
      <w:numFmt w:val="decimal"/>
      <w:lvlText w:val="%1.%2.%3.%4.%5."/>
      <w:lvlJc w:val="left"/>
      <w:pPr>
        <w:ind w:left="5903" w:hanging="1080"/>
      </w:pPr>
      <w:rPr>
        <w:rFonts w:hint="default"/>
      </w:rPr>
    </w:lvl>
    <w:lvl w:ilvl="5">
      <w:start w:val="1"/>
      <w:numFmt w:val="decimal"/>
      <w:lvlText w:val="%1.%2.%3.%4.%5.%6."/>
      <w:lvlJc w:val="left"/>
      <w:pPr>
        <w:ind w:left="6471" w:hanging="1080"/>
      </w:pPr>
      <w:rPr>
        <w:rFonts w:hint="default"/>
      </w:rPr>
    </w:lvl>
    <w:lvl w:ilvl="6">
      <w:start w:val="1"/>
      <w:numFmt w:val="decimal"/>
      <w:lvlText w:val="%1.%2.%3.%4.%5.%6.%7."/>
      <w:lvlJc w:val="left"/>
      <w:pPr>
        <w:ind w:left="7399" w:hanging="1440"/>
      </w:pPr>
      <w:rPr>
        <w:rFonts w:hint="default"/>
      </w:rPr>
    </w:lvl>
    <w:lvl w:ilvl="7">
      <w:start w:val="1"/>
      <w:numFmt w:val="decimal"/>
      <w:lvlText w:val="%1.%2.%3.%4.%5.%6.%7.%8."/>
      <w:lvlJc w:val="left"/>
      <w:pPr>
        <w:ind w:left="7967" w:hanging="1440"/>
      </w:pPr>
      <w:rPr>
        <w:rFonts w:hint="default"/>
      </w:rPr>
    </w:lvl>
    <w:lvl w:ilvl="8">
      <w:start w:val="1"/>
      <w:numFmt w:val="decimal"/>
      <w:lvlText w:val="%1.%2.%3.%4.%5.%6.%7.%8.%9."/>
      <w:lvlJc w:val="left"/>
      <w:pPr>
        <w:ind w:left="8895" w:hanging="1800"/>
      </w:pPr>
      <w:rPr>
        <w:rFonts w:hint="default"/>
      </w:rPr>
    </w:lvl>
  </w:abstractNum>
  <w:abstractNum w:abstractNumId="1" w15:restartNumberingAfterBreak="0">
    <w:nsid w:val="05CA42ED"/>
    <w:multiLevelType w:val="hybridMultilevel"/>
    <w:tmpl w:val="73724010"/>
    <w:lvl w:ilvl="0" w:tplc="332ED01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B504B4"/>
    <w:multiLevelType w:val="multilevel"/>
    <w:tmpl w:val="4086E276"/>
    <w:lvl w:ilvl="0">
      <w:start w:val="12"/>
      <w:numFmt w:val="decimal"/>
      <w:lvlText w:val="%1"/>
      <w:lvlJc w:val="left"/>
      <w:pPr>
        <w:ind w:left="420" w:hanging="420"/>
      </w:pPr>
      <w:rPr>
        <w:rFonts w:hint="default"/>
      </w:rPr>
    </w:lvl>
    <w:lvl w:ilvl="1">
      <w:start w:val="3"/>
      <w:numFmt w:val="decimal"/>
      <w:lvlText w:val="%1.%2"/>
      <w:lvlJc w:val="left"/>
      <w:pPr>
        <w:ind w:left="1775" w:hanging="420"/>
      </w:pPr>
      <w:rPr>
        <w:rFonts w:hint="default"/>
      </w:rPr>
    </w:lvl>
    <w:lvl w:ilvl="2">
      <w:start w:val="1"/>
      <w:numFmt w:val="decimal"/>
      <w:lvlText w:val="%1.%2.%3"/>
      <w:lvlJc w:val="left"/>
      <w:pPr>
        <w:ind w:left="3430" w:hanging="720"/>
      </w:pPr>
      <w:rPr>
        <w:rFonts w:hint="default"/>
      </w:rPr>
    </w:lvl>
    <w:lvl w:ilvl="3">
      <w:start w:val="1"/>
      <w:numFmt w:val="decimal"/>
      <w:lvlText w:val="%1.%2.%3.%4"/>
      <w:lvlJc w:val="left"/>
      <w:pPr>
        <w:ind w:left="4785" w:hanging="720"/>
      </w:pPr>
      <w:rPr>
        <w:rFonts w:hint="default"/>
      </w:rPr>
    </w:lvl>
    <w:lvl w:ilvl="4">
      <w:start w:val="1"/>
      <w:numFmt w:val="decimal"/>
      <w:lvlText w:val="%1.%2.%3.%4.%5"/>
      <w:lvlJc w:val="left"/>
      <w:pPr>
        <w:ind w:left="6500" w:hanging="1080"/>
      </w:pPr>
      <w:rPr>
        <w:rFonts w:hint="default"/>
      </w:rPr>
    </w:lvl>
    <w:lvl w:ilvl="5">
      <w:start w:val="1"/>
      <w:numFmt w:val="decimal"/>
      <w:lvlText w:val="%1.%2.%3.%4.%5.%6"/>
      <w:lvlJc w:val="left"/>
      <w:pPr>
        <w:ind w:left="7855" w:hanging="1080"/>
      </w:pPr>
      <w:rPr>
        <w:rFonts w:hint="default"/>
      </w:rPr>
    </w:lvl>
    <w:lvl w:ilvl="6">
      <w:start w:val="1"/>
      <w:numFmt w:val="decimal"/>
      <w:lvlText w:val="%1.%2.%3.%4.%5.%6.%7"/>
      <w:lvlJc w:val="left"/>
      <w:pPr>
        <w:ind w:left="9570" w:hanging="1440"/>
      </w:pPr>
      <w:rPr>
        <w:rFonts w:hint="default"/>
      </w:rPr>
    </w:lvl>
    <w:lvl w:ilvl="7">
      <w:start w:val="1"/>
      <w:numFmt w:val="decimal"/>
      <w:lvlText w:val="%1.%2.%3.%4.%5.%6.%7.%8"/>
      <w:lvlJc w:val="left"/>
      <w:pPr>
        <w:ind w:left="10925" w:hanging="1440"/>
      </w:pPr>
      <w:rPr>
        <w:rFonts w:hint="default"/>
      </w:rPr>
    </w:lvl>
    <w:lvl w:ilvl="8">
      <w:start w:val="1"/>
      <w:numFmt w:val="decimal"/>
      <w:lvlText w:val="%1.%2.%3.%4.%5.%6.%7.%8.%9"/>
      <w:lvlJc w:val="left"/>
      <w:pPr>
        <w:ind w:left="12640" w:hanging="1800"/>
      </w:pPr>
      <w:rPr>
        <w:rFonts w:hint="default"/>
      </w:rPr>
    </w:lvl>
  </w:abstractNum>
  <w:abstractNum w:abstractNumId="3" w15:restartNumberingAfterBreak="0">
    <w:nsid w:val="09B81A96"/>
    <w:multiLevelType w:val="hybridMultilevel"/>
    <w:tmpl w:val="83CCB400"/>
    <w:lvl w:ilvl="0" w:tplc="0F0EF27E">
      <w:start w:val="1"/>
      <w:numFmt w:val="upperRoman"/>
      <w:lvlText w:val="%1."/>
      <w:lvlJc w:val="left"/>
      <w:pPr>
        <w:ind w:left="2149" w:hanging="72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4" w15:restartNumberingAfterBreak="0">
    <w:nsid w:val="0B1977F5"/>
    <w:multiLevelType w:val="multilevel"/>
    <w:tmpl w:val="68B8CFD0"/>
    <w:lvl w:ilvl="0">
      <w:start w:val="1"/>
      <w:numFmt w:val="decimal"/>
      <w:lvlText w:val="%1."/>
      <w:lvlJc w:val="left"/>
      <w:pPr>
        <w:ind w:left="928" w:hanging="360"/>
      </w:pPr>
      <w:rPr>
        <w:rFonts w:hint="default"/>
        <w:b w:val="0"/>
        <w:bCs w:val="0"/>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2616635D"/>
    <w:multiLevelType w:val="multilevel"/>
    <w:tmpl w:val="75D4D796"/>
    <w:lvl w:ilvl="0">
      <w:start w:val="21"/>
      <w:numFmt w:val="decimal"/>
      <w:lvlText w:val="%1."/>
      <w:lvlJc w:val="left"/>
      <w:pPr>
        <w:ind w:left="660" w:hanging="660"/>
      </w:pPr>
      <w:rPr>
        <w:rFonts w:hint="default"/>
      </w:rPr>
    </w:lvl>
    <w:lvl w:ilvl="1">
      <w:start w:val="1"/>
      <w:numFmt w:val="decimal"/>
      <w:lvlText w:val="%1.%2."/>
      <w:lvlJc w:val="left"/>
      <w:pPr>
        <w:ind w:left="1228" w:hanging="6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92354B7"/>
    <w:multiLevelType w:val="hybridMultilevel"/>
    <w:tmpl w:val="A7B2F602"/>
    <w:lvl w:ilvl="0" w:tplc="9F3061D6">
      <w:start w:val="2"/>
      <w:numFmt w:val="bullet"/>
      <w:lvlText w:val="-"/>
      <w:lvlJc w:val="left"/>
      <w:pPr>
        <w:ind w:left="394" w:hanging="360"/>
      </w:pPr>
      <w:rPr>
        <w:rFonts w:ascii="Aptos" w:eastAsiaTheme="minorHAnsi" w:hAnsi="Aptos" w:cstheme="minorBid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7" w15:restartNumberingAfterBreak="0">
    <w:nsid w:val="38A01E70"/>
    <w:multiLevelType w:val="multilevel"/>
    <w:tmpl w:val="0996FAD8"/>
    <w:lvl w:ilvl="0">
      <w:start w:val="15"/>
      <w:numFmt w:val="decimal"/>
      <w:lvlText w:val="%1."/>
      <w:lvlJc w:val="left"/>
      <w:pPr>
        <w:ind w:left="480" w:hanging="480"/>
      </w:pPr>
      <w:rPr>
        <w:rFonts w:hint="default"/>
        <w:b w:val="0"/>
        <w:bCs/>
      </w:rPr>
    </w:lvl>
    <w:lvl w:ilvl="1">
      <w:start w:val="1"/>
      <w:numFmt w:val="decimal"/>
      <w:lvlText w:val="%1.%2."/>
      <w:lvlJc w:val="left"/>
      <w:pPr>
        <w:ind w:left="1898" w:hanging="480"/>
      </w:pPr>
      <w:rPr>
        <w:rFonts w:ascii="Times New Roman" w:hAnsi="Times New Roman" w:cs="Times New Roman" w:hint="default"/>
        <w:b w:val="0"/>
        <w:bCs/>
        <w:sz w:val="24"/>
        <w:szCs w:val="28"/>
      </w:rPr>
    </w:lvl>
    <w:lvl w:ilvl="2">
      <w:start w:val="1"/>
      <w:numFmt w:val="decimal"/>
      <w:lvlText w:val="%1.%2.%3."/>
      <w:lvlJc w:val="left"/>
      <w:pPr>
        <w:ind w:left="2706" w:hanging="720"/>
      </w:pPr>
      <w:rPr>
        <w:rFonts w:hint="default"/>
        <w:b w:val="0"/>
        <w:bCs/>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8" w15:restartNumberingAfterBreak="0">
    <w:nsid w:val="3F531065"/>
    <w:multiLevelType w:val="multilevel"/>
    <w:tmpl w:val="EB2A425A"/>
    <w:lvl w:ilvl="0">
      <w:start w:val="23"/>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2843"/>
        </w:tabs>
        <w:ind w:left="2843" w:hanging="432"/>
      </w:pPr>
      <w:rPr>
        <w:rFonts w:cs="Times New Roman" w:hint="default"/>
        <w:i w:val="0"/>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441A4FCA"/>
    <w:multiLevelType w:val="hybridMultilevel"/>
    <w:tmpl w:val="879CDDD4"/>
    <w:lvl w:ilvl="0" w:tplc="D2F0D31C">
      <w:start w:val="39"/>
      <w:numFmt w:val="decimal"/>
      <w:lvlText w:val="%1."/>
      <w:lvlJc w:val="left"/>
      <w:pPr>
        <w:ind w:left="2204" w:hanging="360"/>
      </w:pPr>
      <w:rPr>
        <w:rFonts w:hint="default"/>
      </w:rPr>
    </w:lvl>
    <w:lvl w:ilvl="1" w:tplc="04270019">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abstractNum w:abstractNumId="10" w15:restartNumberingAfterBreak="0">
    <w:nsid w:val="49D41C84"/>
    <w:multiLevelType w:val="multilevel"/>
    <w:tmpl w:val="7B7CB42E"/>
    <w:lvl w:ilvl="0">
      <w:start w:val="40"/>
      <w:numFmt w:val="decimal"/>
      <w:lvlText w:val="%1."/>
      <w:lvlJc w:val="left"/>
      <w:pPr>
        <w:ind w:left="480" w:hanging="480"/>
      </w:pPr>
      <w:rPr>
        <w:rFonts w:eastAsia="Calibri" w:hint="default"/>
      </w:rPr>
    </w:lvl>
    <w:lvl w:ilvl="1">
      <w:start w:val="1"/>
      <w:numFmt w:val="decimal"/>
      <w:lvlText w:val="%1.%2."/>
      <w:lvlJc w:val="left"/>
      <w:pPr>
        <w:ind w:left="3044" w:hanging="480"/>
      </w:pPr>
      <w:rPr>
        <w:rFonts w:eastAsia="Calibri" w:hint="default"/>
      </w:rPr>
    </w:lvl>
    <w:lvl w:ilvl="2">
      <w:start w:val="1"/>
      <w:numFmt w:val="decimal"/>
      <w:lvlText w:val="%1.%2.%3."/>
      <w:lvlJc w:val="left"/>
      <w:pPr>
        <w:ind w:left="5848" w:hanging="720"/>
      </w:pPr>
      <w:rPr>
        <w:rFonts w:eastAsia="Calibri" w:hint="default"/>
      </w:rPr>
    </w:lvl>
    <w:lvl w:ilvl="3">
      <w:start w:val="1"/>
      <w:numFmt w:val="decimal"/>
      <w:lvlText w:val="%1.%2.%3.%4."/>
      <w:lvlJc w:val="left"/>
      <w:pPr>
        <w:ind w:left="8412" w:hanging="720"/>
      </w:pPr>
      <w:rPr>
        <w:rFonts w:eastAsia="Calibri" w:hint="default"/>
      </w:rPr>
    </w:lvl>
    <w:lvl w:ilvl="4">
      <w:start w:val="1"/>
      <w:numFmt w:val="decimal"/>
      <w:lvlText w:val="%1.%2.%3.%4.%5."/>
      <w:lvlJc w:val="left"/>
      <w:pPr>
        <w:ind w:left="11336" w:hanging="1080"/>
      </w:pPr>
      <w:rPr>
        <w:rFonts w:eastAsia="Calibri" w:hint="default"/>
      </w:rPr>
    </w:lvl>
    <w:lvl w:ilvl="5">
      <w:start w:val="1"/>
      <w:numFmt w:val="decimal"/>
      <w:lvlText w:val="%1.%2.%3.%4.%5.%6."/>
      <w:lvlJc w:val="left"/>
      <w:pPr>
        <w:ind w:left="13900" w:hanging="1080"/>
      </w:pPr>
      <w:rPr>
        <w:rFonts w:eastAsia="Calibri" w:hint="default"/>
      </w:rPr>
    </w:lvl>
    <w:lvl w:ilvl="6">
      <w:start w:val="1"/>
      <w:numFmt w:val="decimal"/>
      <w:lvlText w:val="%1.%2.%3.%4.%5.%6.%7."/>
      <w:lvlJc w:val="left"/>
      <w:pPr>
        <w:ind w:left="16824" w:hanging="1440"/>
      </w:pPr>
      <w:rPr>
        <w:rFonts w:eastAsia="Calibri" w:hint="default"/>
      </w:rPr>
    </w:lvl>
    <w:lvl w:ilvl="7">
      <w:start w:val="1"/>
      <w:numFmt w:val="decimal"/>
      <w:lvlText w:val="%1.%2.%3.%4.%5.%6.%7.%8."/>
      <w:lvlJc w:val="left"/>
      <w:pPr>
        <w:ind w:left="19388" w:hanging="1440"/>
      </w:pPr>
      <w:rPr>
        <w:rFonts w:eastAsia="Calibri" w:hint="default"/>
      </w:rPr>
    </w:lvl>
    <w:lvl w:ilvl="8">
      <w:start w:val="1"/>
      <w:numFmt w:val="decimal"/>
      <w:lvlText w:val="%1.%2.%3.%4.%5.%6.%7.%8.%9."/>
      <w:lvlJc w:val="left"/>
      <w:pPr>
        <w:ind w:left="22312" w:hanging="1800"/>
      </w:pPr>
      <w:rPr>
        <w:rFonts w:eastAsia="Calibri" w:hint="default"/>
      </w:rPr>
    </w:lvl>
  </w:abstractNum>
  <w:abstractNum w:abstractNumId="11"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606F3B26"/>
    <w:multiLevelType w:val="multilevel"/>
    <w:tmpl w:val="69ECE1E6"/>
    <w:lvl w:ilvl="0">
      <w:start w:val="1"/>
      <w:numFmt w:val="decimal"/>
      <w:suff w:val="space"/>
      <w:lvlText w:val="%1."/>
      <w:lvlJc w:val="left"/>
      <w:pPr>
        <w:ind w:left="2204" w:hanging="360"/>
      </w:pPr>
      <w:rPr>
        <w:rFonts w:cs="Times New Roman" w:hint="default"/>
        <w:b w:val="0"/>
        <w:bCs w:val="0"/>
      </w:rPr>
    </w:lvl>
    <w:lvl w:ilvl="1">
      <w:start w:val="1"/>
      <w:numFmt w:val="decimal"/>
      <w:suff w:val="space"/>
      <w:lvlText w:val="%1.%2."/>
      <w:lvlJc w:val="left"/>
      <w:pPr>
        <w:ind w:left="1425" w:hanging="432"/>
      </w:pPr>
      <w:rPr>
        <w:rFonts w:cs="Times New Roman" w:hint="default"/>
      </w:rPr>
    </w:lvl>
    <w:lvl w:ilvl="2">
      <w:start w:val="1"/>
      <w:numFmt w:val="decimal"/>
      <w:suff w:val="space"/>
      <w:lvlText w:val="%1.%2.%3."/>
      <w:lvlJc w:val="left"/>
      <w:pPr>
        <w:ind w:left="1214" w:hanging="504"/>
      </w:pPr>
      <w:rPr>
        <w:rFonts w:cs="Times New Roman" w:hint="default"/>
      </w:rPr>
    </w:lvl>
    <w:lvl w:ilvl="3">
      <w:start w:val="1"/>
      <w:numFmt w:val="decimal"/>
      <w:lvlText w:val="%1.%2.%3.%4."/>
      <w:lvlJc w:val="left"/>
      <w:pPr>
        <w:tabs>
          <w:tab w:val="num" w:pos="2368"/>
        </w:tabs>
        <w:ind w:left="2296" w:hanging="648"/>
      </w:pPr>
      <w:rPr>
        <w:rFonts w:cs="Times New Roman" w:hint="default"/>
      </w:rPr>
    </w:lvl>
    <w:lvl w:ilvl="4">
      <w:start w:val="1"/>
      <w:numFmt w:val="decimal"/>
      <w:lvlText w:val="%1.%2.%3.%4.%5."/>
      <w:lvlJc w:val="left"/>
      <w:pPr>
        <w:tabs>
          <w:tab w:val="num" w:pos="3088"/>
        </w:tabs>
        <w:ind w:left="2800" w:hanging="792"/>
      </w:pPr>
      <w:rPr>
        <w:rFonts w:cs="Times New Roman" w:hint="default"/>
      </w:rPr>
    </w:lvl>
    <w:lvl w:ilvl="5">
      <w:start w:val="1"/>
      <w:numFmt w:val="decimal"/>
      <w:lvlText w:val="%1.%2.%3.%4.%5.%6."/>
      <w:lvlJc w:val="left"/>
      <w:pPr>
        <w:tabs>
          <w:tab w:val="num" w:pos="3448"/>
        </w:tabs>
        <w:ind w:left="3304" w:hanging="936"/>
      </w:pPr>
      <w:rPr>
        <w:rFonts w:cs="Times New Roman" w:hint="default"/>
      </w:rPr>
    </w:lvl>
    <w:lvl w:ilvl="6">
      <w:start w:val="1"/>
      <w:numFmt w:val="decimal"/>
      <w:lvlText w:val="%1.%2.%3.%4.%5.%6.%7."/>
      <w:lvlJc w:val="left"/>
      <w:pPr>
        <w:tabs>
          <w:tab w:val="num" w:pos="4168"/>
        </w:tabs>
        <w:ind w:left="3808" w:hanging="1080"/>
      </w:pPr>
      <w:rPr>
        <w:rFonts w:cs="Times New Roman" w:hint="default"/>
      </w:rPr>
    </w:lvl>
    <w:lvl w:ilvl="7">
      <w:start w:val="1"/>
      <w:numFmt w:val="decimal"/>
      <w:lvlText w:val="%1.%2.%3.%4.%5.%6.%7.%8."/>
      <w:lvlJc w:val="left"/>
      <w:pPr>
        <w:tabs>
          <w:tab w:val="num" w:pos="4528"/>
        </w:tabs>
        <w:ind w:left="4312" w:hanging="1224"/>
      </w:pPr>
      <w:rPr>
        <w:rFonts w:cs="Times New Roman" w:hint="default"/>
      </w:rPr>
    </w:lvl>
    <w:lvl w:ilvl="8">
      <w:start w:val="1"/>
      <w:numFmt w:val="decimal"/>
      <w:lvlText w:val="%1.%2.%3.%4.%5.%6.%7.%8.%9."/>
      <w:lvlJc w:val="left"/>
      <w:pPr>
        <w:tabs>
          <w:tab w:val="num" w:pos="5248"/>
        </w:tabs>
        <w:ind w:left="4888" w:hanging="1440"/>
      </w:pPr>
      <w:rPr>
        <w:rFonts w:cs="Times New Roman" w:hint="default"/>
      </w:rPr>
    </w:lvl>
  </w:abstractNum>
  <w:abstractNum w:abstractNumId="13" w15:restartNumberingAfterBreak="0">
    <w:nsid w:val="6BA31061"/>
    <w:multiLevelType w:val="multilevel"/>
    <w:tmpl w:val="B57CD770"/>
    <w:lvl w:ilvl="0">
      <w:start w:val="14"/>
      <w:numFmt w:val="decimal"/>
      <w:lvlText w:val="%1."/>
      <w:lvlJc w:val="left"/>
      <w:pPr>
        <w:ind w:left="2204" w:hanging="360"/>
      </w:pPr>
      <w:rPr>
        <w:rFonts w:hint="default"/>
      </w:rPr>
    </w:lvl>
    <w:lvl w:ilvl="1">
      <w:start w:val="15"/>
      <w:numFmt w:val="decimal"/>
      <w:isLgl/>
      <w:lvlText w:val="%1.%2."/>
      <w:lvlJc w:val="left"/>
      <w:pPr>
        <w:ind w:left="2624" w:hanging="780"/>
      </w:pPr>
      <w:rPr>
        <w:rFonts w:hint="default"/>
      </w:rPr>
    </w:lvl>
    <w:lvl w:ilvl="2">
      <w:start w:val="2"/>
      <w:numFmt w:val="decimal"/>
      <w:isLgl/>
      <w:lvlText w:val="%1.%2.%3."/>
      <w:lvlJc w:val="left"/>
      <w:pPr>
        <w:ind w:left="2624" w:hanging="780"/>
      </w:pPr>
      <w:rPr>
        <w:rFonts w:hint="default"/>
      </w:rPr>
    </w:lvl>
    <w:lvl w:ilvl="3">
      <w:start w:val="1"/>
      <w:numFmt w:val="decimal"/>
      <w:isLgl/>
      <w:lvlText w:val="%1.%2.%3.%4."/>
      <w:lvlJc w:val="left"/>
      <w:pPr>
        <w:ind w:left="2624" w:hanging="78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num w:numId="1" w16cid:durableId="20269808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62634">
    <w:abstractNumId w:val="12"/>
  </w:num>
  <w:num w:numId="3" w16cid:durableId="1304310539">
    <w:abstractNumId w:val="8"/>
  </w:num>
  <w:num w:numId="4" w16cid:durableId="545146889">
    <w:abstractNumId w:val="6"/>
  </w:num>
  <w:num w:numId="5" w16cid:durableId="501043286">
    <w:abstractNumId w:val="3"/>
  </w:num>
  <w:num w:numId="6" w16cid:durableId="661858290">
    <w:abstractNumId w:val="0"/>
  </w:num>
  <w:num w:numId="7" w16cid:durableId="163133360">
    <w:abstractNumId w:val="5"/>
  </w:num>
  <w:num w:numId="8" w16cid:durableId="1670450628">
    <w:abstractNumId w:val="4"/>
  </w:num>
  <w:num w:numId="9" w16cid:durableId="2111972188">
    <w:abstractNumId w:val="3"/>
    <w:lvlOverride w:ilvl="0">
      <w:startOverride w:val="3"/>
    </w:lvlOverride>
  </w:num>
  <w:num w:numId="10" w16cid:durableId="537426625">
    <w:abstractNumId w:val="1"/>
  </w:num>
  <w:num w:numId="11" w16cid:durableId="728841677">
    <w:abstractNumId w:val="2"/>
  </w:num>
  <w:num w:numId="12" w16cid:durableId="2065592470">
    <w:abstractNumId w:val="9"/>
  </w:num>
  <w:num w:numId="13" w16cid:durableId="1802769240">
    <w:abstractNumId w:val="10"/>
  </w:num>
  <w:num w:numId="14" w16cid:durableId="74520438">
    <w:abstractNumId w:val="13"/>
  </w:num>
  <w:num w:numId="15" w16cid:durableId="21145456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528"/>
    <w:rsid w:val="00015DCA"/>
    <w:rsid w:val="00020C2A"/>
    <w:rsid w:val="00024031"/>
    <w:rsid w:val="00024145"/>
    <w:rsid w:val="00024A16"/>
    <w:rsid w:val="0002587A"/>
    <w:rsid w:val="00026FD0"/>
    <w:rsid w:val="00033F72"/>
    <w:rsid w:val="00042CDD"/>
    <w:rsid w:val="00043B08"/>
    <w:rsid w:val="00070A62"/>
    <w:rsid w:val="00081BF9"/>
    <w:rsid w:val="00084270"/>
    <w:rsid w:val="0009098B"/>
    <w:rsid w:val="000A1BE6"/>
    <w:rsid w:val="000A4C41"/>
    <w:rsid w:val="000B1E67"/>
    <w:rsid w:val="000B4D3E"/>
    <w:rsid w:val="000B579E"/>
    <w:rsid w:val="000C5E2B"/>
    <w:rsid w:val="000D0BB8"/>
    <w:rsid w:val="000D4DE2"/>
    <w:rsid w:val="000D76BF"/>
    <w:rsid w:val="000D7AD8"/>
    <w:rsid w:val="000E0091"/>
    <w:rsid w:val="000E79E2"/>
    <w:rsid w:val="00110E19"/>
    <w:rsid w:val="00111454"/>
    <w:rsid w:val="001138B8"/>
    <w:rsid w:val="001220FA"/>
    <w:rsid w:val="00127E6B"/>
    <w:rsid w:val="00130871"/>
    <w:rsid w:val="00133C76"/>
    <w:rsid w:val="001350C6"/>
    <w:rsid w:val="00144914"/>
    <w:rsid w:val="0015028E"/>
    <w:rsid w:val="001504C4"/>
    <w:rsid w:val="00153367"/>
    <w:rsid w:val="00155461"/>
    <w:rsid w:val="00161523"/>
    <w:rsid w:val="00171E4D"/>
    <w:rsid w:val="00180E1C"/>
    <w:rsid w:val="001818B3"/>
    <w:rsid w:val="00182F0A"/>
    <w:rsid w:val="001912D9"/>
    <w:rsid w:val="00194878"/>
    <w:rsid w:val="00194B90"/>
    <w:rsid w:val="001A14E8"/>
    <w:rsid w:val="001A1B4F"/>
    <w:rsid w:val="001A1BA4"/>
    <w:rsid w:val="001A2954"/>
    <w:rsid w:val="001A449A"/>
    <w:rsid w:val="001A601A"/>
    <w:rsid w:val="001A6D82"/>
    <w:rsid w:val="001B2C58"/>
    <w:rsid w:val="001B66B0"/>
    <w:rsid w:val="001B772E"/>
    <w:rsid w:val="001B78C8"/>
    <w:rsid w:val="001C02D0"/>
    <w:rsid w:val="001C1E68"/>
    <w:rsid w:val="001C2163"/>
    <w:rsid w:val="001C2C80"/>
    <w:rsid w:val="001C5130"/>
    <w:rsid w:val="001D0A1A"/>
    <w:rsid w:val="001D706D"/>
    <w:rsid w:val="001E15D1"/>
    <w:rsid w:val="001F1CD6"/>
    <w:rsid w:val="001F78F2"/>
    <w:rsid w:val="00200366"/>
    <w:rsid w:val="0020152B"/>
    <w:rsid w:val="00206ABD"/>
    <w:rsid w:val="00211374"/>
    <w:rsid w:val="00215FDC"/>
    <w:rsid w:val="00220618"/>
    <w:rsid w:val="00222D72"/>
    <w:rsid w:val="00224FD8"/>
    <w:rsid w:val="00234311"/>
    <w:rsid w:val="00260A2D"/>
    <w:rsid w:val="002622E5"/>
    <w:rsid w:val="00262B88"/>
    <w:rsid w:val="00262DF6"/>
    <w:rsid w:val="00264608"/>
    <w:rsid w:val="00267208"/>
    <w:rsid w:val="0027079A"/>
    <w:rsid w:val="00282C3A"/>
    <w:rsid w:val="00283B07"/>
    <w:rsid w:val="002867BD"/>
    <w:rsid w:val="0028783E"/>
    <w:rsid w:val="00287A79"/>
    <w:rsid w:val="00287D80"/>
    <w:rsid w:val="002910EA"/>
    <w:rsid w:val="002A3093"/>
    <w:rsid w:val="002B1398"/>
    <w:rsid w:val="002B1759"/>
    <w:rsid w:val="002B339A"/>
    <w:rsid w:val="002B6441"/>
    <w:rsid w:val="002C196D"/>
    <w:rsid w:val="002C328B"/>
    <w:rsid w:val="002C5CBE"/>
    <w:rsid w:val="002C7099"/>
    <w:rsid w:val="002D7B14"/>
    <w:rsid w:val="002E1839"/>
    <w:rsid w:val="002E5AD0"/>
    <w:rsid w:val="002F3802"/>
    <w:rsid w:val="00301AA4"/>
    <w:rsid w:val="0030705E"/>
    <w:rsid w:val="003102C6"/>
    <w:rsid w:val="0031647E"/>
    <w:rsid w:val="00320AF3"/>
    <w:rsid w:val="00335B27"/>
    <w:rsid w:val="00343D44"/>
    <w:rsid w:val="00352F70"/>
    <w:rsid w:val="00360114"/>
    <w:rsid w:val="003622B8"/>
    <w:rsid w:val="00363939"/>
    <w:rsid w:val="00377374"/>
    <w:rsid w:val="003820E3"/>
    <w:rsid w:val="00387419"/>
    <w:rsid w:val="00391354"/>
    <w:rsid w:val="00392510"/>
    <w:rsid w:val="003A016D"/>
    <w:rsid w:val="003A0382"/>
    <w:rsid w:val="003A51AD"/>
    <w:rsid w:val="003B14D8"/>
    <w:rsid w:val="003B4CF5"/>
    <w:rsid w:val="003B5DF1"/>
    <w:rsid w:val="003B649B"/>
    <w:rsid w:val="003C0AC3"/>
    <w:rsid w:val="003C48D5"/>
    <w:rsid w:val="003D36A1"/>
    <w:rsid w:val="003D43EC"/>
    <w:rsid w:val="003E3C01"/>
    <w:rsid w:val="003E4D10"/>
    <w:rsid w:val="003F4CCB"/>
    <w:rsid w:val="003F5BE6"/>
    <w:rsid w:val="003F7CC2"/>
    <w:rsid w:val="004011E1"/>
    <w:rsid w:val="00402DA5"/>
    <w:rsid w:val="00411955"/>
    <w:rsid w:val="00416904"/>
    <w:rsid w:val="00421207"/>
    <w:rsid w:val="00422A1C"/>
    <w:rsid w:val="00422C72"/>
    <w:rsid w:val="00422C7B"/>
    <w:rsid w:val="00423535"/>
    <w:rsid w:val="00426BA2"/>
    <w:rsid w:val="00440EB6"/>
    <w:rsid w:val="00451931"/>
    <w:rsid w:val="00454A18"/>
    <w:rsid w:val="00460F71"/>
    <w:rsid w:val="004635CC"/>
    <w:rsid w:val="00466068"/>
    <w:rsid w:val="004775BC"/>
    <w:rsid w:val="00481B3E"/>
    <w:rsid w:val="00483F4F"/>
    <w:rsid w:val="00485EA0"/>
    <w:rsid w:val="00487E3A"/>
    <w:rsid w:val="004A0C80"/>
    <w:rsid w:val="004A7C26"/>
    <w:rsid w:val="004B0DC6"/>
    <w:rsid w:val="004B3184"/>
    <w:rsid w:val="004B616F"/>
    <w:rsid w:val="004C595E"/>
    <w:rsid w:val="004C5E79"/>
    <w:rsid w:val="004D08D6"/>
    <w:rsid w:val="004D2400"/>
    <w:rsid w:val="004D4F4E"/>
    <w:rsid w:val="004E4B1C"/>
    <w:rsid w:val="004F765A"/>
    <w:rsid w:val="00503B36"/>
    <w:rsid w:val="0050563D"/>
    <w:rsid w:val="005130B0"/>
    <w:rsid w:val="005141DA"/>
    <w:rsid w:val="00520111"/>
    <w:rsid w:val="00521F54"/>
    <w:rsid w:val="00522EAC"/>
    <w:rsid w:val="00523DFA"/>
    <w:rsid w:val="005346AE"/>
    <w:rsid w:val="005366C4"/>
    <w:rsid w:val="005369FA"/>
    <w:rsid w:val="00537396"/>
    <w:rsid w:val="00543042"/>
    <w:rsid w:val="00565E20"/>
    <w:rsid w:val="005674AA"/>
    <w:rsid w:val="00573C41"/>
    <w:rsid w:val="0058327A"/>
    <w:rsid w:val="005A061E"/>
    <w:rsid w:val="005A2C7E"/>
    <w:rsid w:val="005A3C58"/>
    <w:rsid w:val="005A55FE"/>
    <w:rsid w:val="005A64DC"/>
    <w:rsid w:val="005A6F23"/>
    <w:rsid w:val="005A75E4"/>
    <w:rsid w:val="005B74A7"/>
    <w:rsid w:val="005C0849"/>
    <w:rsid w:val="005C5446"/>
    <w:rsid w:val="005C71DC"/>
    <w:rsid w:val="005E3C72"/>
    <w:rsid w:val="005E4A7B"/>
    <w:rsid w:val="005E661F"/>
    <w:rsid w:val="005F3FCC"/>
    <w:rsid w:val="005F4987"/>
    <w:rsid w:val="005F4F07"/>
    <w:rsid w:val="005F7F14"/>
    <w:rsid w:val="00601641"/>
    <w:rsid w:val="00601A01"/>
    <w:rsid w:val="00624308"/>
    <w:rsid w:val="00640FEB"/>
    <w:rsid w:val="00644738"/>
    <w:rsid w:val="006645C5"/>
    <w:rsid w:val="00670436"/>
    <w:rsid w:val="00682B82"/>
    <w:rsid w:val="00690209"/>
    <w:rsid w:val="00690BB6"/>
    <w:rsid w:val="00690E49"/>
    <w:rsid w:val="006962E3"/>
    <w:rsid w:val="006A40AA"/>
    <w:rsid w:val="006A41C2"/>
    <w:rsid w:val="006B347C"/>
    <w:rsid w:val="006C0F6B"/>
    <w:rsid w:val="006C0FE2"/>
    <w:rsid w:val="006D6423"/>
    <w:rsid w:val="006D68F1"/>
    <w:rsid w:val="006E45C7"/>
    <w:rsid w:val="006F09B8"/>
    <w:rsid w:val="00700F27"/>
    <w:rsid w:val="007058FB"/>
    <w:rsid w:val="0071598B"/>
    <w:rsid w:val="00720FEE"/>
    <w:rsid w:val="00725CBD"/>
    <w:rsid w:val="007423C1"/>
    <w:rsid w:val="00744CFA"/>
    <w:rsid w:val="00747671"/>
    <w:rsid w:val="00747EE3"/>
    <w:rsid w:val="007514CB"/>
    <w:rsid w:val="00761EEF"/>
    <w:rsid w:val="00767A5B"/>
    <w:rsid w:val="00767F50"/>
    <w:rsid w:val="00770091"/>
    <w:rsid w:val="00777DF1"/>
    <w:rsid w:val="00782508"/>
    <w:rsid w:val="00783B7D"/>
    <w:rsid w:val="007901E5"/>
    <w:rsid w:val="00796C5B"/>
    <w:rsid w:val="007A3AF1"/>
    <w:rsid w:val="007A732A"/>
    <w:rsid w:val="007B06FB"/>
    <w:rsid w:val="007B1E48"/>
    <w:rsid w:val="007B2C9D"/>
    <w:rsid w:val="007B2D38"/>
    <w:rsid w:val="007B7419"/>
    <w:rsid w:val="007C1578"/>
    <w:rsid w:val="007C2F8B"/>
    <w:rsid w:val="007D1191"/>
    <w:rsid w:val="007D36F9"/>
    <w:rsid w:val="007E50BE"/>
    <w:rsid w:val="007F11BA"/>
    <w:rsid w:val="007F2E2C"/>
    <w:rsid w:val="007F3D74"/>
    <w:rsid w:val="008055F8"/>
    <w:rsid w:val="008136C3"/>
    <w:rsid w:val="00815B4F"/>
    <w:rsid w:val="008204FE"/>
    <w:rsid w:val="00824FF8"/>
    <w:rsid w:val="00830446"/>
    <w:rsid w:val="00830D1C"/>
    <w:rsid w:val="00833771"/>
    <w:rsid w:val="00846C04"/>
    <w:rsid w:val="00852F9E"/>
    <w:rsid w:val="008611B7"/>
    <w:rsid w:val="00861631"/>
    <w:rsid w:val="008620E8"/>
    <w:rsid w:val="00865331"/>
    <w:rsid w:val="00865D52"/>
    <w:rsid w:val="00870E48"/>
    <w:rsid w:val="00875911"/>
    <w:rsid w:val="00882491"/>
    <w:rsid w:val="008824F4"/>
    <w:rsid w:val="00882E38"/>
    <w:rsid w:val="0089008A"/>
    <w:rsid w:val="00890D9A"/>
    <w:rsid w:val="00890F48"/>
    <w:rsid w:val="00896B57"/>
    <w:rsid w:val="008A5F58"/>
    <w:rsid w:val="008A7A75"/>
    <w:rsid w:val="008B1D80"/>
    <w:rsid w:val="008B52BE"/>
    <w:rsid w:val="008B756D"/>
    <w:rsid w:val="008C2899"/>
    <w:rsid w:val="008C31A5"/>
    <w:rsid w:val="008C3B7D"/>
    <w:rsid w:val="008C5DCE"/>
    <w:rsid w:val="008C67A1"/>
    <w:rsid w:val="008D7859"/>
    <w:rsid w:val="008E6471"/>
    <w:rsid w:val="008E64BE"/>
    <w:rsid w:val="008F0BCA"/>
    <w:rsid w:val="008F1463"/>
    <w:rsid w:val="008F2DBA"/>
    <w:rsid w:val="008F7F13"/>
    <w:rsid w:val="00904870"/>
    <w:rsid w:val="00911C08"/>
    <w:rsid w:val="00911FC9"/>
    <w:rsid w:val="0091309B"/>
    <w:rsid w:val="00950963"/>
    <w:rsid w:val="009526EE"/>
    <w:rsid w:val="00954CDC"/>
    <w:rsid w:val="00954D28"/>
    <w:rsid w:val="00963054"/>
    <w:rsid w:val="0097641E"/>
    <w:rsid w:val="0098090B"/>
    <w:rsid w:val="0098108D"/>
    <w:rsid w:val="009830FD"/>
    <w:rsid w:val="00992D32"/>
    <w:rsid w:val="00993528"/>
    <w:rsid w:val="00996B94"/>
    <w:rsid w:val="009972C7"/>
    <w:rsid w:val="009A7C31"/>
    <w:rsid w:val="009B44A9"/>
    <w:rsid w:val="009C0D8D"/>
    <w:rsid w:val="009D32C4"/>
    <w:rsid w:val="009D32FA"/>
    <w:rsid w:val="009E0DFB"/>
    <w:rsid w:val="009E35F3"/>
    <w:rsid w:val="009E74BF"/>
    <w:rsid w:val="009F00D2"/>
    <w:rsid w:val="009F173D"/>
    <w:rsid w:val="009F2A11"/>
    <w:rsid w:val="009F462A"/>
    <w:rsid w:val="00A064BA"/>
    <w:rsid w:val="00A11830"/>
    <w:rsid w:val="00A12501"/>
    <w:rsid w:val="00A169A6"/>
    <w:rsid w:val="00A173E2"/>
    <w:rsid w:val="00A24520"/>
    <w:rsid w:val="00A26870"/>
    <w:rsid w:val="00A27378"/>
    <w:rsid w:val="00A36FAB"/>
    <w:rsid w:val="00A55415"/>
    <w:rsid w:val="00A556BA"/>
    <w:rsid w:val="00A6154A"/>
    <w:rsid w:val="00A76953"/>
    <w:rsid w:val="00A77DED"/>
    <w:rsid w:val="00A87BF8"/>
    <w:rsid w:val="00A9168A"/>
    <w:rsid w:val="00A92B43"/>
    <w:rsid w:val="00AB0DFD"/>
    <w:rsid w:val="00AB389F"/>
    <w:rsid w:val="00AC07EC"/>
    <w:rsid w:val="00AC2A5C"/>
    <w:rsid w:val="00AC4E74"/>
    <w:rsid w:val="00AC683A"/>
    <w:rsid w:val="00AC697C"/>
    <w:rsid w:val="00AD6D9F"/>
    <w:rsid w:val="00AD776F"/>
    <w:rsid w:val="00B00668"/>
    <w:rsid w:val="00B068C7"/>
    <w:rsid w:val="00B322D2"/>
    <w:rsid w:val="00B32D0D"/>
    <w:rsid w:val="00B46EF9"/>
    <w:rsid w:val="00B47BC0"/>
    <w:rsid w:val="00B50609"/>
    <w:rsid w:val="00B60AE4"/>
    <w:rsid w:val="00B62DCC"/>
    <w:rsid w:val="00B64636"/>
    <w:rsid w:val="00B64CC6"/>
    <w:rsid w:val="00B70B60"/>
    <w:rsid w:val="00B80424"/>
    <w:rsid w:val="00B86BC6"/>
    <w:rsid w:val="00B91B86"/>
    <w:rsid w:val="00B94D62"/>
    <w:rsid w:val="00B95AE8"/>
    <w:rsid w:val="00B963D4"/>
    <w:rsid w:val="00BA5DF5"/>
    <w:rsid w:val="00BB0432"/>
    <w:rsid w:val="00BB4192"/>
    <w:rsid w:val="00BB64E6"/>
    <w:rsid w:val="00BD0571"/>
    <w:rsid w:val="00BE120E"/>
    <w:rsid w:val="00BF002D"/>
    <w:rsid w:val="00C002DE"/>
    <w:rsid w:val="00C016A8"/>
    <w:rsid w:val="00C0691B"/>
    <w:rsid w:val="00C16403"/>
    <w:rsid w:val="00C20660"/>
    <w:rsid w:val="00C20D68"/>
    <w:rsid w:val="00C27AD6"/>
    <w:rsid w:val="00C31A5F"/>
    <w:rsid w:val="00C329BC"/>
    <w:rsid w:val="00C33260"/>
    <w:rsid w:val="00C51EEB"/>
    <w:rsid w:val="00C526AB"/>
    <w:rsid w:val="00C602F4"/>
    <w:rsid w:val="00C646B7"/>
    <w:rsid w:val="00C71848"/>
    <w:rsid w:val="00C820BC"/>
    <w:rsid w:val="00C834B1"/>
    <w:rsid w:val="00C848F8"/>
    <w:rsid w:val="00C92B5A"/>
    <w:rsid w:val="00CA67D9"/>
    <w:rsid w:val="00CB4D4F"/>
    <w:rsid w:val="00CC4C48"/>
    <w:rsid w:val="00CD3C8F"/>
    <w:rsid w:val="00CD5388"/>
    <w:rsid w:val="00CE2CED"/>
    <w:rsid w:val="00CE30A9"/>
    <w:rsid w:val="00D04DEA"/>
    <w:rsid w:val="00D05356"/>
    <w:rsid w:val="00D10474"/>
    <w:rsid w:val="00D149D6"/>
    <w:rsid w:val="00D23924"/>
    <w:rsid w:val="00D309B7"/>
    <w:rsid w:val="00D36086"/>
    <w:rsid w:val="00D37278"/>
    <w:rsid w:val="00D400AE"/>
    <w:rsid w:val="00D412B3"/>
    <w:rsid w:val="00D50C98"/>
    <w:rsid w:val="00D57F9F"/>
    <w:rsid w:val="00D60EE5"/>
    <w:rsid w:val="00D65D57"/>
    <w:rsid w:val="00D65DE1"/>
    <w:rsid w:val="00D6606A"/>
    <w:rsid w:val="00D7088C"/>
    <w:rsid w:val="00D72841"/>
    <w:rsid w:val="00D76A1C"/>
    <w:rsid w:val="00D76D8C"/>
    <w:rsid w:val="00D86C1C"/>
    <w:rsid w:val="00D918D8"/>
    <w:rsid w:val="00D92012"/>
    <w:rsid w:val="00D9258F"/>
    <w:rsid w:val="00D936F0"/>
    <w:rsid w:val="00DA0249"/>
    <w:rsid w:val="00DA0984"/>
    <w:rsid w:val="00DA61D3"/>
    <w:rsid w:val="00DA7603"/>
    <w:rsid w:val="00DB4F35"/>
    <w:rsid w:val="00DC1556"/>
    <w:rsid w:val="00DC69AD"/>
    <w:rsid w:val="00DD3541"/>
    <w:rsid w:val="00DE52CF"/>
    <w:rsid w:val="00DE7134"/>
    <w:rsid w:val="00DF13E5"/>
    <w:rsid w:val="00DF7DC0"/>
    <w:rsid w:val="00E07AD4"/>
    <w:rsid w:val="00E07DDD"/>
    <w:rsid w:val="00E245AC"/>
    <w:rsid w:val="00E2649A"/>
    <w:rsid w:val="00E30868"/>
    <w:rsid w:val="00E4500E"/>
    <w:rsid w:val="00E461DB"/>
    <w:rsid w:val="00E54A99"/>
    <w:rsid w:val="00E612D5"/>
    <w:rsid w:val="00E77632"/>
    <w:rsid w:val="00E81163"/>
    <w:rsid w:val="00E81F67"/>
    <w:rsid w:val="00E85D98"/>
    <w:rsid w:val="00E9044A"/>
    <w:rsid w:val="00E93081"/>
    <w:rsid w:val="00E9445D"/>
    <w:rsid w:val="00EC3EFD"/>
    <w:rsid w:val="00EC55A4"/>
    <w:rsid w:val="00ED177F"/>
    <w:rsid w:val="00ED2C53"/>
    <w:rsid w:val="00ED400C"/>
    <w:rsid w:val="00ED417B"/>
    <w:rsid w:val="00ED7408"/>
    <w:rsid w:val="00EE012B"/>
    <w:rsid w:val="00EE1828"/>
    <w:rsid w:val="00EE718F"/>
    <w:rsid w:val="00EF4AAA"/>
    <w:rsid w:val="00F01C43"/>
    <w:rsid w:val="00F03E72"/>
    <w:rsid w:val="00F06CE7"/>
    <w:rsid w:val="00F23CBF"/>
    <w:rsid w:val="00F31842"/>
    <w:rsid w:val="00F348F6"/>
    <w:rsid w:val="00F36187"/>
    <w:rsid w:val="00F36346"/>
    <w:rsid w:val="00F40CF5"/>
    <w:rsid w:val="00F4597B"/>
    <w:rsid w:val="00F5793F"/>
    <w:rsid w:val="00F640AD"/>
    <w:rsid w:val="00F64500"/>
    <w:rsid w:val="00F70F74"/>
    <w:rsid w:val="00F732F8"/>
    <w:rsid w:val="00F770BA"/>
    <w:rsid w:val="00F816CB"/>
    <w:rsid w:val="00F84956"/>
    <w:rsid w:val="00F85882"/>
    <w:rsid w:val="00F92C6E"/>
    <w:rsid w:val="00F96659"/>
    <w:rsid w:val="00F97B4C"/>
    <w:rsid w:val="00F97BC2"/>
    <w:rsid w:val="00FA00D4"/>
    <w:rsid w:val="00FA1129"/>
    <w:rsid w:val="00FA2DA5"/>
    <w:rsid w:val="00FA2EB7"/>
    <w:rsid w:val="00FB02E4"/>
    <w:rsid w:val="00FB134D"/>
    <w:rsid w:val="00FC1CD1"/>
    <w:rsid w:val="00FD165B"/>
    <w:rsid w:val="00FE6D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EA7D"/>
  <w15:chartTrackingRefBased/>
  <w15:docId w15:val="{1CC6C63D-F5B8-437B-9FBB-2897AD1F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008A"/>
    <w:pPr>
      <w:spacing w:line="259" w:lineRule="auto"/>
    </w:pPr>
    <w:rPr>
      <w:sz w:val="22"/>
      <w:szCs w:val="22"/>
    </w:rPr>
  </w:style>
  <w:style w:type="paragraph" w:styleId="Antrat1">
    <w:name w:val="heading 1"/>
    <w:basedOn w:val="prastasis"/>
    <w:next w:val="prastasis"/>
    <w:link w:val="Antrat1Diagrama"/>
    <w:uiPriority w:val="9"/>
    <w:qFormat/>
    <w:rsid w:val="00993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93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9352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9352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9352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9352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9352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9352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9352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352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9352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9352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9352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9352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9352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352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9352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3528"/>
    <w:rPr>
      <w:rFonts w:eastAsiaTheme="majorEastAsia" w:cstheme="majorBidi"/>
      <w:color w:val="272727" w:themeColor="text1" w:themeTint="D8"/>
    </w:rPr>
  </w:style>
  <w:style w:type="paragraph" w:styleId="Pavadinimas">
    <w:name w:val="Title"/>
    <w:basedOn w:val="prastasis"/>
    <w:next w:val="prastasis"/>
    <w:link w:val="PavadinimasDiagrama"/>
    <w:qFormat/>
    <w:rsid w:val="00993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99352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352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9352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352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9352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List Paragraph Red,List not in Table,Paragraph,Lentele"/>
    <w:basedOn w:val="prastasis"/>
    <w:link w:val="SraopastraipaDiagrama"/>
    <w:uiPriority w:val="34"/>
    <w:qFormat/>
    <w:rsid w:val="00993528"/>
    <w:pPr>
      <w:ind w:left="720"/>
      <w:contextualSpacing/>
    </w:pPr>
  </w:style>
  <w:style w:type="character" w:styleId="Rykuspabraukimas">
    <w:name w:val="Intense Emphasis"/>
    <w:basedOn w:val="Numatytasispastraiposriftas"/>
    <w:uiPriority w:val="21"/>
    <w:qFormat/>
    <w:rsid w:val="00993528"/>
    <w:rPr>
      <w:i/>
      <w:iCs/>
      <w:color w:val="0F4761" w:themeColor="accent1" w:themeShade="BF"/>
    </w:rPr>
  </w:style>
  <w:style w:type="paragraph" w:styleId="Iskirtacitata">
    <w:name w:val="Intense Quote"/>
    <w:basedOn w:val="prastasis"/>
    <w:next w:val="prastasis"/>
    <w:link w:val="IskirtacitataDiagrama"/>
    <w:uiPriority w:val="30"/>
    <w:qFormat/>
    <w:rsid w:val="00993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93528"/>
    <w:rPr>
      <w:i/>
      <w:iCs/>
      <w:color w:val="0F4761" w:themeColor="accent1" w:themeShade="BF"/>
    </w:rPr>
  </w:style>
  <w:style w:type="character" w:styleId="Rykinuoroda">
    <w:name w:val="Intense Reference"/>
    <w:basedOn w:val="Numatytasispastraiposriftas"/>
    <w:uiPriority w:val="32"/>
    <w:qFormat/>
    <w:rsid w:val="00993528"/>
    <w:rPr>
      <w:b/>
      <w:bCs/>
      <w:smallCaps/>
      <w:color w:val="0F4761" w:themeColor="accent1" w:themeShade="BF"/>
      <w:spacing w:val="5"/>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89008A"/>
    <w:pPr>
      <w:spacing w:after="0" w:line="240" w:lineRule="auto"/>
      <w:ind w:firstLine="567"/>
      <w:jc w:val="both"/>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89008A"/>
    <w:rPr>
      <w:rFonts w:ascii="Times New Roman" w:eastAsia="Times New Roman" w:hAnsi="Times New Roman" w:cs="Times New Roman"/>
      <w:kern w:val="0"/>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89008A"/>
  </w:style>
  <w:style w:type="paragraph" w:styleId="Tekstoblokas">
    <w:name w:val="Block Text"/>
    <w:basedOn w:val="prastasis"/>
    <w:uiPriority w:val="99"/>
    <w:rsid w:val="0089008A"/>
    <w:pPr>
      <w:spacing w:after="0" w:line="240" w:lineRule="auto"/>
      <w:ind w:left="1440" w:right="142"/>
    </w:pPr>
    <w:rPr>
      <w:rFonts w:ascii="Times New Roman" w:eastAsia="Times New Roman" w:hAnsi="Times New Roman" w:cs="Times New Roman"/>
      <w:kern w:val="0"/>
      <w:sz w:val="24"/>
      <w:szCs w:val="20"/>
      <w14:ligatures w14:val="none"/>
    </w:rPr>
  </w:style>
  <w:style w:type="paragraph" w:customStyle="1" w:styleId="Pavadinimas1">
    <w:name w:val="Pavadinimas1"/>
    <w:basedOn w:val="prastasis"/>
    <w:autoRedefine/>
    <w:rsid w:val="0058327A"/>
    <w:pPr>
      <w:keepNext/>
      <w:tabs>
        <w:tab w:val="left" w:pos="0"/>
      </w:tabs>
      <w:spacing w:after="0" w:line="240" w:lineRule="auto"/>
      <w:ind w:left="1080"/>
      <w:jc w:val="center"/>
    </w:pPr>
    <w:rPr>
      <w:rFonts w:ascii="Times New Roman" w:eastAsia="Times New Roman" w:hAnsi="Times New Roman" w:cs="Times New Roman"/>
      <w:b/>
      <w:caps/>
      <w:kern w:val="0"/>
      <w:sz w:val="24"/>
      <w:szCs w:val="24"/>
      <w14:ligatures w14:val="none"/>
    </w:rPr>
  </w:style>
  <w:style w:type="character" w:customStyle="1" w:styleId="dlxnowrap1">
    <w:name w:val="dlxnowrap1"/>
    <w:rsid w:val="0089008A"/>
    <w:rPr>
      <w:rFonts w:cs="Times New Roman"/>
    </w:rPr>
  </w:style>
  <w:style w:type="character" w:styleId="Komentaronuoroda">
    <w:name w:val="annotation reference"/>
    <w:basedOn w:val="Numatytasispastraiposriftas"/>
    <w:uiPriority w:val="99"/>
    <w:semiHidden/>
    <w:unhideWhenUsed/>
    <w:rsid w:val="005C0849"/>
    <w:rPr>
      <w:sz w:val="16"/>
      <w:szCs w:val="16"/>
    </w:rPr>
  </w:style>
  <w:style w:type="paragraph" w:styleId="Komentarotekstas">
    <w:name w:val="annotation text"/>
    <w:basedOn w:val="prastasis"/>
    <w:link w:val="KomentarotekstasDiagrama"/>
    <w:uiPriority w:val="99"/>
    <w:unhideWhenUsed/>
    <w:rsid w:val="005C084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C0849"/>
    <w:rPr>
      <w:sz w:val="20"/>
      <w:szCs w:val="20"/>
    </w:rPr>
  </w:style>
  <w:style w:type="character" w:styleId="Puslapioinaosnuoroda">
    <w:name w:val="footnote reference"/>
    <w:basedOn w:val="Numatytasispastraiposriftas"/>
    <w:rsid w:val="008824F4"/>
    <w:rPr>
      <w:rFonts w:cs="Times New Roman"/>
      <w:vertAlign w:val="superscript"/>
    </w:rPr>
  </w:style>
  <w:style w:type="paragraph" w:styleId="Puslapioinaostekstas">
    <w:name w:val="footnote text"/>
    <w:aliases w:val="Footnote,Footnote Text Char Char,Fußnotentextf"/>
    <w:basedOn w:val="prastasis"/>
    <w:link w:val="PuslapioinaostekstasDiagrama"/>
    <w:unhideWhenUsed/>
    <w:rsid w:val="008824F4"/>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rsid w:val="008824F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C820BC"/>
    <w:rPr>
      <w:b/>
      <w:bCs/>
    </w:rPr>
  </w:style>
  <w:style w:type="character" w:customStyle="1" w:styleId="KomentarotemaDiagrama">
    <w:name w:val="Komentaro tema Diagrama"/>
    <w:basedOn w:val="KomentarotekstasDiagrama"/>
    <w:link w:val="Komentarotema"/>
    <w:uiPriority w:val="99"/>
    <w:semiHidden/>
    <w:rsid w:val="00C820BC"/>
    <w:rPr>
      <w:b/>
      <w:bCs/>
      <w:sz w:val="20"/>
      <w:szCs w:val="20"/>
    </w:rPr>
  </w:style>
  <w:style w:type="paragraph" w:styleId="Antrats">
    <w:name w:val="header"/>
    <w:basedOn w:val="prastasis"/>
    <w:link w:val="AntratsDiagrama"/>
    <w:uiPriority w:val="99"/>
    <w:unhideWhenUsed/>
    <w:rsid w:val="006447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44738"/>
    <w:rPr>
      <w:sz w:val="22"/>
      <w:szCs w:val="22"/>
    </w:rPr>
  </w:style>
  <w:style w:type="paragraph" w:styleId="Porat">
    <w:name w:val="footer"/>
    <w:basedOn w:val="prastasis"/>
    <w:link w:val="PoratDiagrama"/>
    <w:uiPriority w:val="99"/>
    <w:unhideWhenUsed/>
    <w:rsid w:val="006447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44738"/>
    <w:rPr>
      <w:sz w:val="22"/>
      <w:szCs w:val="22"/>
    </w:rPr>
  </w:style>
  <w:style w:type="paragraph" w:styleId="Pataisymai">
    <w:name w:val="Revision"/>
    <w:hidden/>
    <w:uiPriority w:val="99"/>
    <w:semiHidden/>
    <w:rsid w:val="00DA7603"/>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99c3f4-2512-4ab8-a411-84eada381f60">
      <Terms xmlns="http://schemas.microsoft.com/office/infopath/2007/PartnerControls"/>
    </lcf76f155ced4ddcb4097134ff3c332f>
    <TaxCatchAll xmlns="9166d940-ef8f-4fae-9a86-361df5dbc9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710F9A94C5B4E4B8E946982243ACD4B" ma:contentTypeVersion="13" ma:contentTypeDescription="Kurkite naują dokumentą." ma:contentTypeScope="" ma:versionID="4603411a745a038d93675e62a1600fe3">
  <xsd:schema xmlns:xsd="http://www.w3.org/2001/XMLSchema" xmlns:xs="http://www.w3.org/2001/XMLSchema" xmlns:p="http://schemas.microsoft.com/office/2006/metadata/properties" xmlns:ns2="6b99c3f4-2512-4ab8-a411-84eada381f60" xmlns:ns3="9166d940-ef8f-4fae-9a86-361df5dbc954" targetNamespace="http://schemas.microsoft.com/office/2006/metadata/properties" ma:root="true" ma:fieldsID="d9a7c423cbf8a053a1203ecc749831b0" ns2:_="" ns3:_="">
    <xsd:import namespace="6b99c3f4-2512-4ab8-a411-84eada381f60"/>
    <xsd:import namespace="9166d940-ef8f-4fae-9a86-361df5dbc9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9c3f4-2512-4ab8-a411-84eada381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19a26b2f-3fdd-473c-b49b-7d1881818ac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6d940-ef8f-4fae-9a86-361df5dbc95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5a84fd7-459d-4af9-a52b-df8ba0a707c4}" ma:internalName="TaxCatchAll" ma:showField="CatchAllData" ma:web="9166d940-ef8f-4fae-9a86-361df5dbc9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80579F-D62E-4B3A-A3C0-D96228B5B647}">
  <ds:schemaRefs>
    <ds:schemaRef ds:uri="http://schemas.microsoft.com/office/2006/metadata/properties"/>
    <ds:schemaRef ds:uri="http://schemas.microsoft.com/office/infopath/2007/PartnerControls"/>
    <ds:schemaRef ds:uri="6b99c3f4-2512-4ab8-a411-84eada381f60"/>
    <ds:schemaRef ds:uri="9166d940-ef8f-4fae-9a86-361df5dbc954"/>
  </ds:schemaRefs>
</ds:datastoreItem>
</file>

<file path=customXml/itemProps2.xml><?xml version="1.0" encoding="utf-8"?>
<ds:datastoreItem xmlns:ds="http://schemas.openxmlformats.org/officeDocument/2006/customXml" ds:itemID="{746CA0C6-AFF5-4269-AFA2-D29DC2212A7A}">
  <ds:schemaRefs>
    <ds:schemaRef ds:uri="http://schemas.microsoft.com/sharepoint/v3/contenttype/forms"/>
  </ds:schemaRefs>
</ds:datastoreItem>
</file>

<file path=customXml/itemProps3.xml><?xml version="1.0" encoding="utf-8"?>
<ds:datastoreItem xmlns:ds="http://schemas.openxmlformats.org/officeDocument/2006/customXml" ds:itemID="{CB17255D-AED6-435F-907F-645B15EDD35C}">
  <ds:schemaRefs>
    <ds:schemaRef ds:uri="http://schemas.openxmlformats.org/officeDocument/2006/bibliography"/>
  </ds:schemaRefs>
</ds:datastoreItem>
</file>

<file path=customXml/itemProps4.xml><?xml version="1.0" encoding="utf-8"?>
<ds:datastoreItem xmlns:ds="http://schemas.openxmlformats.org/officeDocument/2006/customXml" ds:itemID="{4B01CB6D-36BC-46C9-9934-F484295BE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9c3f4-2512-4ab8-a411-84eada381f60"/>
    <ds:schemaRef ds:uri="9166d940-ef8f-4fae-9a86-361df5dbc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16463</Words>
  <Characters>9384</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Valienė</dc:creator>
  <cp:keywords/>
  <dc:description/>
  <cp:lastModifiedBy>Mindaugas Žiukas</cp:lastModifiedBy>
  <cp:revision>2</cp:revision>
  <dcterms:created xsi:type="dcterms:W3CDTF">2025-06-26T05:25:00Z</dcterms:created>
  <dcterms:modified xsi:type="dcterms:W3CDTF">2025-06-26T05:25:00Z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0x0101004710F9A94C5B4E4B8E946982243ACD4B</vt:lpwstr>
  </property>
  <property fmtid="{D5CDD505-2E9C-101B-9397-08002B2CF9AE}" pid="3" name="MediaServiceImageTags">
    <vt:lpwstr/>
  </property>
</Properties>
</file>