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6340" w:rsidRPr="005E0702" w:rsidRDefault="00076340" w:rsidP="00013AB6">
      <w:pPr>
        <w:pStyle w:val="Pagrindiniotekstotrauka2"/>
        <w:ind w:right="-1" w:firstLine="0"/>
        <w:jc w:val="center"/>
        <w:rPr>
          <w:rFonts w:ascii="Times New Roman" w:hAnsi="Times New Roman"/>
          <w:b/>
          <w:sz w:val="24"/>
        </w:rPr>
      </w:pPr>
      <w:r w:rsidRPr="005E0702">
        <w:rPr>
          <w:rFonts w:ascii="Times New Roman" w:hAnsi="Times New Roman"/>
          <w:b/>
          <w:sz w:val="24"/>
        </w:rPr>
        <w:t>LIETUVOS RESPUBLIKOS SEIMO KANCELIARIJOS</w:t>
      </w:r>
    </w:p>
    <w:p w:rsidR="00076340" w:rsidRPr="005E0702" w:rsidRDefault="00A5382B" w:rsidP="00B403E8">
      <w:pPr>
        <w:pStyle w:val="Pagrindinistekstas"/>
        <w:spacing w:before="60" w:after="60"/>
        <w:ind w:right="-227"/>
        <w:rPr>
          <w:rFonts w:ascii="Times New Roman" w:hAnsi="Times New Roman"/>
        </w:rPr>
      </w:pPr>
      <w:r>
        <w:rPr>
          <w:bCs/>
          <w:szCs w:val="24"/>
        </w:rPr>
        <w:t>KOMPIUTERINIŲ DARBO VIETŲ</w:t>
      </w:r>
      <w:r w:rsidR="00230AAF" w:rsidRPr="007B3E40">
        <w:rPr>
          <w:b w:val="0"/>
          <w:bCs/>
          <w:szCs w:val="24"/>
        </w:rPr>
        <w:t xml:space="preserve"> </w:t>
      </w:r>
      <w:r w:rsidR="00B403E8" w:rsidRPr="005E0702">
        <w:rPr>
          <w:rFonts w:ascii="Times New Roman" w:hAnsi="Times New Roman"/>
          <w:bCs/>
          <w:szCs w:val="24"/>
        </w:rPr>
        <w:t xml:space="preserve">PIRKIMO </w:t>
      </w:r>
      <w:r w:rsidR="00547AB5">
        <w:rPr>
          <w:rFonts w:ascii="Times New Roman" w:hAnsi="Times New Roman"/>
          <w:bCs/>
          <w:szCs w:val="24"/>
        </w:rPr>
        <w:t xml:space="preserve">(NR. </w:t>
      </w:r>
      <w:r w:rsidR="00CF14F7">
        <w:rPr>
          <w:rFonts w:ascii="Times New Roman" w:hAnsi="Times New Roman"/>
          <w:bCs/>
          <w:szCs w:val="24"/>
        </w:rPr>
        <w:t>2913442</w:t>
      </w:r>
      <w:r w:rsidR="00547AB5">
        <w:rPr>
          <w:rFonts w:ascii="Times New Roman" w:hAnsi="Times New Roman"/>
          <w:bCs/>
          <w:szCs w:val="24"/>
        </w:rPr>
        <w:t xml:space="preserve">) </w:t>
      </w:r>
      <w:r w:rsidR="001606F3" w:rsidRPr="005E0702">
        <w:rPr>
          <w:rFonts w:ascii="Times New Roman" w:hAnsi="Times New Roman"/>
        </w:rPr>
        <w:t xml:space="preserve">VIEŠŲJŲ PIRKIMŲ </w:t>
      </w:r>
      <w:r w:rsidR="00843A40" w:rsidRPr="005E0702">
        <w:rPr>
          <w:rFonts w:ascii="Times New Roman" w:hAnsi="Times New Roman"/>
        </w:rPr>
        <w:t xml:space="preserve">1-OSIOS </w:t>
      </w:r>
      <w:r w:rsidR="00076340" w:rsidRPr="005E0702">
        <w:rPr>
          <w:rFonts w:ascii="Times New Roman" w:hAnsi="Times New Roman"/>
        </w:rPr>
        <w:t>KOMISIJOS POSĖDŽIO</w:t>
      </w:r>
      <w:r w:rsidR="001103A9" w:rsidRPr="005E0702">
        <w:rPr>
          <w:rFonts w:ascii="Times New Roman" w:hAnsi="Times New Roman"/>
        </w:rPr>
        <w:t xml:space="preserve"> </w:t>
      </w:r>
      <w:r w:rsidR="008C5B01">
        <w:rPr>
          <w:rFonts w:ascii="Times New Roman" w:hAnsi="Times New Roman"/>
        </w:rPr>
        <w:t>PROTOKOLO IŠRAŠAS</w:t>
      </w:r>
    </w:p>
    <w:p w:rsidR="00076340" w:rsidRDefault="00076340" w:rsidP="00013AB6">
      <w:pPr>
        <w:tabs>
          <w:tab w:val="left" w:pos="284"/>
          <w:tab w:val="left" w:pos="1985"/>
        </w:tabs>
        <w:spacing w:line="360" w:lineRule="auto"/>
        <w:ind w:right="-1"/>
        <w:jc w:val="both"/>
        <w:rPr>
          <w:sz w:val="24"/>
        </w:rPr>
      </w:pPr>
    </w:p>
    <w:p w:rsidR="00BC02F0" w:rsidRDefault="00076340" w:rsidP="008C5B01">
      <w:pPr>
        <w:tabs>
          <w:tab w:val="left" w:pos="284"/>
          <w:tab w:val="left" w:pos="1985"/>
        </w:tabs>
        <w:spacing w:line="264" w:lineRule="auto"/>
        <w:jc w:val="center"/>
        <w:rPr>
          <w:szCs w:val="24"/>
        </w:rPr>
      </w:pPr>
      <w:r w:rsidRPr="00007098">
        <w:rPr>
          <w:sz w:val="24"/>
        </w:rPr>
        <w:t>20</w:t>
      </w:r>
      <w:r w:rsidR="00BD63CD" w:rsidRPr="00007098">
        <w:rPr>
          <w:sz w:val="24"/>
        </w:rPr>
        <w:t>2</w:t>
      </w:r>
      <w:r w:rsidR="00CF14F7">
        <w:rPr>
          <w:sz w:val="24"/>
        </w:rPr>
        <w:t>5</w:t>
      </w:r>
      <w:r w:rsidRPr="00007098">
        <w:rPr>
          <w:sz w:val="24"/>
        </w:rPr>
        <w:t xml:space="preserve"> m. </w:t>
      </w:r>
      <w:r w:rsidR="00CF14F7">
        <w:rPr>
          <w:sz w:val="24"/>
        </w:rPr>
        <w:t>birželio</w:t>
      </w:r>
      <w:r w:rsidR="00A5382B">
        <w:rPr>
          <w:sz w:val="24"/>
        </w:rPr>
        <w:t xml:space="preserve"> </w:t>
      </w:r>
      <w:r w:rsidR="00547AB5">
        <w:rPr>
          <w:sz w:val="24"/>
        </w:rPr>
        <w:t>2</w:t>
      </w:r>
      <w:r w:rsidR="00CF14F7">
        <w:rPr>
          <w:sz w:val="24"/>
        </w:rPr>
        <w:t>5</w:t>
      </w:r>
      <w:r w:rsidRPr="00007098">
        <w:rPr>
          <w:sz w:val="24"/>
        </w:rPr>
        <w:t xml:space="preserve"> d. </w:t>
      </w:r>
    </w:p>
    <w:p w:rsidR="00076340" w:rsidRDefault="00076340" w:rsidP="00E92072">
      <w:pPr>
        <w:pStyle w:val="Pagrindiniotekstotrauka3"/>
        <w:spacing w:line="300" w:lineRule="auto"/>
        <w:rPr>
          <w:szCs w:val="24"/>
        </w:rPr>
      </w:pPr>
    </w:p>
    <w:p w:rsidR="00BA4734" w:rsidRPr="00DD13D0" w:rsidRDefault="008C5B01" w:rsidP="00BA4734">
      <w:pPr>
        <w:pStyle w:val="Pagrindiniotekstotrauka3"/>
        <w:spacing w:line="300" w:lineRule="auto"/>
        <w:rPr>
          <w:szCs w:val="24"/>
        </w:rPr>
      </w:pPr>
      <w:r>
        <w:rPr>
          <w:szCs w:val="24"/>
        </w:rPr>
        <w:t xml:space="preserve">Komisija susipažino tiekėjo pateiktu </w:t>
      </w:r>
      <w:r w:rsidR="00BA4734" w:rsidRPr="00DD13D0">
        <w:rPr>
          <w:szCs w:val="24"/>
        </w:rPr>
        <w:t xml:space="preserve">paklausimu dėl </w:t>
      </w:r>
      <w:r w:rsidR="00BA4734">
        <w:rPr>
          <w:szCs w:val="24"/>
        </w:rPr>
        <w:t>Kompiuterinių darbo vietų</w:t>
      </w:r>
      <w:r w:rsidR="00BA4734" w:rsidRPr="00DD13D0">
        <w:rPr>
          <w:szCs w:val="24"/>
        </w:rPr>
        <w:t xml:space="preserve"> pirkimo atviro konkurso są</w:t>
      </w:r>
      <w:r>
        <w:rPr>
          <w:szCs w:val="24"/>
        </w:rPr>
        <w:t xml:space="preserve">lygų, </w:t>
      </w:r>
      <w:r w:rsidR="00BA4734" w:rsidRPr="00DD13D0">
        <w:rPr>
          <w:szCs w:val="24"/>
        </w:rPr>
        <w:t xml:space="preserve">išnagrinėjo </w:t>
      </w:r>
      <w:r w:rsidR="00C009F2">
        <w:rPr>
          <w:szCs w:val="24"/>
        </w:rPr>
        <w:t>pateiktus klausimus</w:t>
      </w:r>
      <w:r w:rsidR="00460F1B">
        <w:rPr>
          <w:szCs w:val="24"/>
        </w:rPr>
        <w:t>/ prašymus</w:t>
      </w:r>
      <w:r w:rsidR="00BA4734">
        <w:rPr>
          <w:szCs w:val="24"/>
        </w:rPr>
        <w:t xml:space="preserve"> ir</w:t>
      </w:r>
      <w:r w:rsidR="00BA4734" w:rsidRPr="00DD13D0">
        <w:rPr>
          <w:szCs w:val="24"/>
        </w:rPr>
        <w:t xml:space="preserve"> suformulavo atsakym</w:t>
      </w:r>
      <w:r w:rsidR="00C009F2">
        <w:rPr>
          <w:szCs w:val="24"/>
        </w:rPr>
        <w:t>us</w:t>
      </w:r>
      <w:r w:rsidR="00BA4734" w:rsidRPr="00DD13D0">
        <w:rPr>
          <w:szCs w:val="24"/>
        </w:rPr>
        <w:t>:</w:t>
      </w:r>
    </w:p>
    <w:p w:rsidR="00BA4734" w:rsidRDefault="00BA4734" w:rsidP="00BA4734">
      <w:pPr>
        <w:spacing w:line="300" w:lineRule="auto"/>
        <w:ind w:firstLine="720"/>
        <w:jc w:val="both"/>
        <w:rPr>
          <w:sz w:val="24"/>
          <w:szCs w:val="24"/>
        </w:rPr>
      </w:pPr>
    </w:p>
    <w:p w:rsidR="00460F1B" w:rsidRPr="00460F1B" w:rsidRDefault="00FC6803" w:rsidP="00460F1B">
      <w:pPr>
        <w:pStyle w:val="Pagrindiniotekstotrauka3"/>
        <w:spacing w:line="300" w:lineRule="auto"/>
        <w:rPr>
          <w:szCs w:val="24"/>
        </w:rPr>
      </w:pPr>
      <w:r w:rsidRPr="006222D9">
        <w:rPr>
          <w:b/>
          <w:szCs w:val="24"/>
        </w:rPr>
        <w:t>1 Klausimas</w:t>
      </w:r>
      <w:r w:rsidR="00325517">
        <w:rPr>
          <w:b/>
          <w:szCs w:val="24"/>
        </w:rPr>
        <w:t>/ prašymas</w:t>
      </w:r>
      <w:r>
        <w:rPr>
          <w:szCs w:val="24"/>
        </w:rPr>
        <w:t xml:space="preserve">. </w:t>
      </w:r>
      <w:r w:rsidR="00460F1B" w:rsidRPr="00460F1B">
        <w:rPr>
          <w:szCs w:val="24"/>
        </w:rPr>
        <w:t>Techninių specifikacijų lentelės 7 punktas, Ekranas, nurodyta: 13,5" -14,5", neatspindinčio paviršiaus (</w:t>
      </w:r>
      <w:proofErr w:type="spellStart"/>
      <w:r w:rsidR="00460F1B" w:rsidRPr="00460F1B">
        <w:rPr>
          <w:szCs w:val="24"/>
        </w:rPr>
        <w:t>anti-glare</w:t>
      </w:r>
      <w:proofErr w:type="spellEnd"/>
      <w:r w:rsidR="00460F1B" w:rsidRPr="00460F1B">
        <w:rPr>
          <w:szCs w:val="24"/>
        </w:rPr>
        <w:t xml:space="preserve">), raiška min. 1900 x min. 1000, ryškumas min. 380 cd/m2, kontrastas ne prasčiau nei 1000:1. Integruota į korpusą arba atskirai pridedama to paties gamintojo </w:t>
      </w:r>
      <w:proofErr w:type="spellStart"/>
      <w:r w:rsidR="00460F1B" w:rsidRPr="00460F1B">
        <w:rPr>
          <w:szCs w:val="24"/>
        </w:rPr>
        <w:t>video</w:t>
      </w:r>
      <w:proofErr w:type="spellEnd"/>
      <w:r w:rsidR="00460F1B" w:rsidRPr="00460F1B">
        <w:rPr>
          <w:szCs w:val="24"/>
        </w:rPr>
        <w:t xml:space="preserve"> kamera IR tipo, palaikanti "Windows </w:t>
      </w:r>
      <w:proofErr w:type="spellStart"/>
      <w:r w:rsidR="00460F1B" w:rsidRPr="00460F1B">
        <w:rPr>
          <w:szCs w:val="24"/>
        </w:rPr>
        <w:t>Hello</w:t>
      </w:r>
      <w:proofErr w:type="spellEnd"/>
      <w:r w:rsidR="00460F1B" w:rsidRPr="00460F1B">
        <w:rPr>
          <w:szCs w:val="24"/>
        </w:rPr>
        <w:t>", ne mažiau kaip 5MP raiškos.</w:t>
      </w:r>
      <w:r w:rsidR="00460F1B">
        <w:rPr>
          <w:szCs w:val="24"/>
        </w:rPr>
        <w:t xml:space="preserve"> </w:t>
      </w:r>
    </w:p>
    <w:p w:rsidR="00FC6803" w:rsidRDefault="00460F1B" w:rsidP="00460F1B">
      <w:pPr>
        <w:pStyle w:val="Pagrindiniotekstotrauka3"/>
        <w:spacing w:line="300" w:lineRule="auto"/>
        <w:rPr>
          <w:szCs w:val="24"/>
        </w:rPr>
      </w:pPr>
      <w:r w:rsidRPr="00460F1B">
        <w:rPr>
          <w:szCs w:val="24"/>
        </w:rPr>
        <w:t>Integruotas arba atskirai pridedamas privatumo filtras</w:t>
      </w:r>
    </w:p>
    <w:p w:rsidR="00FC6803" w:rsidRPr="00460F1B" w:rsidRDefault="00460F1B" w:rsidP="00FC6803">
      <w:pPr>
        <w:pStyle w:val="Pagrindiniotekstotrauka3"/>
        <w:spacing w:line="300" w:lineRule="auto"/>
        <w:rPr>
          <w:b/>
          <w:szCs w:val="24"/>
        </w:rPr>
      </w:pPr>
      <w:r w:rsidRPr="00460F1B">
        <w:rPr>
          <w:b/>
          <w:szCs w:val="24"/>
        </w:rPr>
        <w:t>Prašome koreguoti ryškumo reikalavimą į min.</w:t>
      </w:r>
      <w:r w:rsidR="00325517">
        <w:rPr>
          <w:b/>
          <w:szCs w:val="24"/>
        </w:rPr>
        <w:t xml:space="preserve"> </w:t>
      </w:r>
      <w:r w:rsidRPr="00460F1B">
        <w:rPr>
          <w:b/>
          <w:szCs w:val="24"/>
        </w:rPr>
        <w:t>300 cd/m2, kontrasto reikalavimą į ne prasčiau nei 800:1</w:t>
      </w:r>
      <w:r>
        <w:rPr>
          <w:b/>
          <w:szCs w:val="24"/>
        </w:rPr>
        <w:t>.</w:t>
      </w:r>
    </w:p>
    <w:p w:rsidR="00325517" w:rsidRPr="00EA7437" w:rsidRDefault="00325517" w:rsidP="00325517">
      <w:pPr>
        <w:pStyle w:val="Pagrindiniotekstotrauka3"/>
        <w:spacing w:line="300" w:lineRule="auto"/>
        <w:rPr>
          <w:szCs w:val="24"/>
        </w:rPr>
      </w:pPr>
    </w:p>
    <w:p w:rsidR="00325517" w:rsidRDefault="00325517" w:rsidP="00325517">
      <w:pPr>
        <w:pStyle w:val="Pagrindiniotekstotrauka3"/>
        <w:spacing w:line="300" w:lineRule="auto"/>
        <w:rPr>
          <w:szCs w:val="24"/>
        </w:rPr>
      </w:pPr>
      <w:r w:rsidRPr="00F165DF">
        <w:rPr>
          <w:b/>
          <w:szCs w:val="24"/>
        </w:rPr>
        <w:t>Atsakymas</w:t>
      </w:r>
      <w:r>
        <w:rPr>
          <w:szCs w:val="24"/>
        </w:rPr>
        <w:t xml:space="preserve">. </w:t>
      </w:r>
      <w:r w:rsidR="00FC55F1">
        <w:rPr>
          <w:szCs w:val="24"/>
        </w:rPr>
        <w:t xml:space="preserve">Komisija sutinka patikslinti techninės specifikacijos </w:t>
      </w:r>
      <w:r w:rsidR="00913156">
        <w:rPr>
          <w:szCs w:val="24"/>
        </w:rPr>
        <w:t xml:space="preserve">7 </w:t>
      </w:r>
      <w:r w:rsidR="00FC55F1">
        <w:rPr>
          <w:szCs w:val="24"/>
        </w:rPr>
        <w:t>punktą ir išdėsto jį taip:</w:t>
      </w:r>
    </w:p>
    <w:p w:rsidR="00460F1B" w:rsidRDefault="00460F1B" w:rsidP="00FC6803">
      <w:pPr>
        <w:pStyle w:val="Pagrindiniotekstotrauka3"/>
        <w:spacing w:line="300" w:lineRule="auto"/>
        <w:rPr>
          <w:szCs w:val="24"/>
        </w:rPr>
      </w:pPr>
    </w:p>
    <w:tbl>
      <w:tblPr>
        <w:tblW w:w="9918" w:type="dxa"/>
        <w:tblLook w:val="04A0" w:firstRow="1" w:lastRow="0" w:firstColumn="1" w:lastColumn="0" w:noHBand="0" w:noVBand="1"/>
      </w:tblPr>
      <w:tblGrid>
        <w:gridCol w:w="740"/>
        <w:gridCol w:w="2580"/>
        <w:gridCol w:w="6598"/>
      </w:tblGrid>
      <w:tr w:rsidR="00325517" w:rsidRPr="00C20CCA" w:rsidTr="00325517">
        <w:trPr>
          <w:trHeight w:val="2010"/>
        </w:trPr>
        <w:tc>
          <w:tcPr>
            <w:tcW w:w="7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5517" w:rsidRPr="00C20CCA" w:rsidRDefault="00325517" w:rsidP="00D00C5A">
            <w:pPr>
              <w:jc w:val="center"/>
              <w:rPr>
                <w:b/>
                <w:bCs/>
                <w:sz w:val="24"/>
                <w:szCs w:val="24"/>
                <w:lang w:eastAsia="lt-LT"/>
              </w:rPr>
            </w:pPr>
            <w:r w:rsidRPr="00C20CCA">
              <w:rPr>
                <w:b/>
                <w:bCs/>
                <w:sz w:val="24"/>
                <w:szCs w:val="24"/>
                <w:lang w:eastAsia="lt-LT"/>
              </w:rPr>
              <w:t>7</w:t>
            </w:r>
          </w:p>
        </w:tc>
        <w:tc>
          <w:tcPr>
            <w:tcW w:w="2580" w:type="dxa"/>
            <w:tcBorders>
              <w:top w:val="single" w:sz="4" w:space="0" w:color="auto"/>
              <w:left w:val="nil"/>
              <w:bottom w:val="single" w:sz="4" w:space="0" w:color="auto"/>
              <w:right w:val="single" w:sz="4" w:space="0" w:color="auto"/>
            </w:tcBorders>
            <w:shd w:val="clear" w:color="auto" w:fill="auto"/>
            <w:vAlign w:val="center"/>
            <w:hideMark/>
          </w:tcPr>
          <w:p w:rsidR="00325517" w:rsidRPr="00C20CCA" w:rsidRDefault="00325517" w:rsidP="00D00C5A">
            <w:pPr>
              <w:rPr>
                <w:sz w:val="24"/>
                <w:szCs w:val="24"/>
                <w:lang w:eastAsia="lt-LT"/>
              </w:rPr>
            </w:pPr>
            <w:r w:rsidRPr="00C20CCA">
              <w:rPr>
                <w:sz w:val="24"/>
                <w:szCs w:val="24"/>
                <w:lang w:eastAsia="lt-LT"/>
              </w:rPr>
              <w:t xml:space="preserve">Ekranas </w:t>
            </w:r>
          </w:p>
        </w:tc>
        <w:tc>
          <w:tcPr>
            <w:tcW w:w="6598" w:type="dxa"/>
            <w:tcBorders>
              <w:top w:val="single" w:sz="4" w:space="0" w:color="auto"/>
              <w:left w:val="nil"/>
              <w:bottom w:val="single" w:sz="4" w:space="0" w:color="auto"/>
              <w:right w:val="single" w:sz="4" w:space="0" w:color="auto"/>
            </w:tcBorders>
            <w:shd w:val="clear" w:color="auto" w:fill="auto"/>
            <w:vAlign w:val="center"/>
            <w:hideMark/>
          </w:tcPr>
          <w:p w:rsidR="00325517" w:rsidRPr="00C20CCA" w:rsidRDefault="00325517" w:rsidP="00D00C5A">
            <w:pPr>
              <w:rPr>
                <w:sz w:val="24"/>
                <w:szCs w:val="24"/>
                <w:lang w:eastAsia="lt-LT"/>
              </w:rPr>
            </w:pPr>
            <w:r w:rsidRPr="00C20CCA">
              <w:rPr>
                <w:sz w:val="24"/>
                <w:szCs w:val="24"/>
                <w:lang w:eastAsia="lt-LT"/>
              </w:rPr>
              <w:t>13,5" -14,5", neatspindinčio paviršiaus (</w:t>
            </w:r>
            <w:proofErr w:type="spellStart"/>
            <w:r w:rsidRPr="00C20CCA">
              <w:rPr>
                <w:sz w:val="24"/>
                <w:szCs w:val="24"/>
                <w:lang w:eastAsia="lt-LT"/>
              </w:rPr>
              <w:t>anti-glare</w:t>
            </w:r>
            <w:proofErr w:type="spellEnd"/>
            <w:r w:rsidRPr="00C20CCA">
              <w:rPr>
                <w:sz w:val="24"/>
                <w:szCs w:val="24"/>
                <w:lang w:eastAsia="lt-LT"/>
              </w:rPr>
              <w:t xml:space="preserve">), raiška min. 1900 x min. 1000, ryškumas min. </w:t>
            </w:r>
            <w:r w:rsidRPr="00C20CCA">
              <w:rPr>
                <w:color w:val="0000FF"/>
                <w:sz w:val="24"/>
                <w:szCs w:val="24"/>
                <w:lang w:eastAsia="lt-LT"/>
              </w:rPr>
              <w:t>300 cd/m2</w:t>
            </w:r>
            <w:r w:rsidRPr="00C20CCA">
              <w:rPr>
                <w:sz w:val="24"/>
                <w:szCs w:val="24"/>
                <w:lang w:eastAsia="lt-LT"/>
              </w:rPr>
              <w:t xml:space="preserve">, kontrastas ne prasčiau nei </w:t>
            </w:r>
            <w:r w:rsidRPr="00C20CCA">
              <w:rPr>
                <w:color w:val="0000FF"/>
                <w:sz w:val="24"/>
                <w:szCs w:val="24"/>
                <w:lang w:eastAsia="lt-LT"/>
              </w:rPr>
              <w:t>800:1</w:t>
            </w:r>
            <w:r w:rsidRPr="00C20CCA">
              <w:rPr>
                <w:sz w:val="24"/>
                <w:szCs w:val="24"/>
                <w:lang w:eastAsia="lt-LT"/>
              </w:rPr>
              <w:t xml:space="preserve">. Integruota į korpusą arba atskirai pridedama to paties gamintojo </w:t>
            </w:r>
            <w:proofErr w:type="spellStart"/>
            <w:r w:rsidRPr="00C20CCA">
              <w:rPr>
                <w:sz w:val="24"/>
                <w:szCs w:val="24"/>
                <w:lang w:eastAsia="lt-LT"/>
              </w:rPr>
              <w:t>video</w:t>
            </w:r>
            <w:proofErr w:type="spellEnd"/>
            <w:r w:rsidRPr="00C20CCA">
              <w:rPr>
                <w:sz w:val="24"/>
                <w:szCs w:val="24"/>
                <w:lang w:eastAsia="lt-LT"/>
              </w:rPr>
              <w:t xml:space="preserve"> kamera IR tipo, palaikanti "Windows </w:t>
            </w:r>
            <w:proofErr w:type="spellStart"/>
            <w:r w:rsidRPr="00C20CCA">
              <w:rPr>
                <w:sz w:val="24"/>
                <w:szCs w:val="24"/>
                <w:lang w:eastAsia="lt-LT"/>
              </w:rPr>
              <w:t>Hello</w:t>
            </w:r>
            <w:proofErr w:type="spellEnd"/>
            <w:r w:rsidRPr="00C20CCA">
              <w:rPr>
                <w:sz w:val="24"/>
                <w:szCs w:val="24"/>
                <w:lang w:eastAsia="lt-LT"/>
              </w:rPr>
              <w:t>", ne mažiau kaip 5MP raiškos.</w:t>
            </w:r>
            <w:r w:rsidRPr="00C20CCA">
              <w:rPr>
                <w:sz w:val="24"/>
                <w:szCs w:val="24"/>
                <w:lang w:eastAsia="lt-LT"/>
              </w:rPr>
              <w:br/>
              <w:t>Integruotas arba atskirai pridedamas privatumo filtras.</w:t>
            </w:r>
          </w:p>
        </w:tc>
      </w:tr>
    </w:tbl>
    <w:p w:rsidR="00325517" w:rsidRDefault="00325517" w:rsidP="00FC6803">
      <w:pPr>
        <w:pStyle w:val="Pagrindiniotekstotrauka3"/>
        <w:spacing w:line="300" w:lineRule="auto"/>
        <w:rPr>
          <w:szCs w:val="24"/>
        </w:rPr>
      </w:pPr>
    </w:p>
    <w:p w:rsidR="00FC6803" w:rsidRDefault="00FC6803" w:rsidP="00FC6803">
      <w:pPr>
        <w:pStyle w:val="Pagrindiniotekstotrauka3"/>
        <w:spacing w:line="300" w:lineRule="auto"/>
        <w:rPr>
          <w:szCs w:val="24"/>
        </w:rPr>
      </w:pPr>
      <w:r>
        <w:rPr>
          <w:b/>
          <w:szCs w:val="24"/>
        </w:rPr>
        <w:t>2</w:t>
      </w:r>
      <w:r w:rsidRPr="006222D9">
        <w:rPr>
          <w:b/>
          <w:szCs w:val="24"/>
        </w:rPr>
        <w:t xml:space="preserve"> Klausimas</w:t>
      </w:r>
      <w:r w:rsidR="0010187D">
        <w:rPr>
          <w:b/>
          <w:szCs w:val="24"/>
        </w:rPr>
        <w:t>/ prašymas</w:t>
      </w:r>
      <w:r>
        <w:rPr>
          <w:szCs w:val="24"/>
        </w:rPr>
        <w:t xml:space="preserve">. </w:t>
      </w:r>
      <w:r w:rsidR="00FC55F1" w:rsidRPr="00FC55F1">
        <w:rPr>
          <w:szCs w:val="24"/>
        </w:rPr>
        <w:t>Techninių specifikacijų lentelės 15 punktas</w:t>
      </w:r>
      <w:r w:rsidR="00FC55F1">
        <w:rPr>
          <w:szCs w:val="24"/>
        </w:rPr>
        <w:t>.</w:t>
      </w:r>
      <w:r w:rsidR="00FC55F1" w:rsidRPr="00FC55F1">
        <w:rPr>
          <w:szCs w:val="24"/>
        </w:rPr>
        <w:t xml:space="preserve"> Kompiuterio svoris (su baterijomis, be maitinimo šaltinio) ir storis, nurodyta: Ne daugiau 1,5 kg (pagal gamintojo bazinės komplektacijos techninę specifikaciją arba gali būti paskaičiuotas prie gamintojo bazinės komplektacijos modelio be baterijos svorio pridedant siūlomos baterijos svorį); storis ne didesnis nei 21 mm</w:t>
      </w:r>
      <w:r>
        <w:rPr>
          <w:szCs w:val="24"/>
        </w:rPr>
        <w:t>.</w:t>
      </w:r>
    </w:p>
    <w:p w:rsidR="00FC6803" w:rsidRPr="00FC55F1" w:rsidRDefault="00FC55F1" w:rsidP="00FC6803">
      <w:pPr>
        <w:pStyle w:val="Pagrindiniotekstotrauka3"/>
        <w:spacing w:line="300" w:lineRule="auto"/>
        <w:rPr>
          <w:b/>
          <w:szCs w:val="24"/>
        </w:rPr>
      </w:pPr>
      <w:r w:rsidRPr="00FC55F1">
        <w:rPr>
          <w:b/>
          <w:szCs w:val="24"/>
        </w:rPr>
        <w:t>Prašome koreguoti svorio reikalavimą į ne dagiau 1.58 kg, storio reikalavimą ne didesnis nei 21.5 mm.</w:t>
      </w:r>
    </w:p>
    <w:p w:rsidR="00FC55F1" w:rsidRDefault="00FC55F1" w:rsidP="00FC6803">
      <w:pPr>
        <w:pStyle w:val="Pagrindiniotekstotrauka3"/>
        <w:spacing w:line="300" w:lineRule="auto"/>
        <w:rPr>
          <w:szCs w:val="24"/>
        </w:rPr>
      </w:pPr>
    </w:p>
    <w:p w:rsidR="00AF7374" w:rsidRPr="00AF7374" w:rsidRDefault="00FC6803" w:rsidP="00AF7374">
      <w:pPr>
        <w:pStyle w:val="Pagrindiniotekstotrauka3"/>
        <w:spacing w:line="300" w:lineRule="auto"/>
        <w:rPr>
          <w:szCs w:val="24"/>
        </w:rPr>
      </w:pPr>
      <w:r w:rsidRPr="004559A9">
        <w:rPr>
          <w:b/>
          <w:szCs w:val="24"/>
        </w:rPr>
        <w:t>Atsakymas</w:t>
      </w:r>
      <w:r w:rsidRPr="004559A9">
        <w:rPr>
          <w:szCs w:val="24"/>
        </w:rPr>
        <w:t xml:space="preserve">. </w:t>
      </w:r>
      <w:r w:rsidR="00AF7374" w:rsidRPr="004559A9">
        <w:rPr>
          <w:szCs w:val="24"/>
        </w:rPr>
        <w:t>Perkančiosios organizacijos paskelbto konkurso pirkimo objektai – nešiojamieji kompiuteriai</w:t>
      </w:r>
      <w:r w:rsidR="00AF7374" w:rsidRPr="004559A9">
        <w:rPr>
          <w:szCs w:val="24"/>
        </w:rPr>
        <w:t xml:space="preserve"> </w:t>
      </w:r>
      <w:r w:rsidR="00AF7374" w:rsidRPr="004559A9">
        <w:rPr>
          <w:szCs w:val="24"/>
        </w:rPr>
        <w:t>– bus skirti Seimo narių ir (ar) perkančiosios organizacijos darbuotojų darbinei veiklai.</w:t>
      </w:r>
      <w:r w:rsidR="00AF7374" w:rsidRPr="00AF7374">
        <w:rPr>
          <w:szCs w:val="24"/>
        </w:rPr>
        <w:t xml:space="preserve"> Darbo vieta su šiais įrenginiais gali funkcionuoti ir kaip stacionari, ir kaip mobili. Nešiojami kompiuteriai perkančiojoje organizacijoje yra naudojami ne tik stacionarioje darbo vietoje, t. y. tie patys nešiojami kompiuteriai darbo vietoje naudojami kaip stacionarūs, tačiau yra aktyviai naudojami darbuotojams ar Seimo nariams renkantis „gyvai“ į posėdžius (Seimo kanceliarijoje vyksta ypatingai daug posėdžių: Seimo komitetų, komisijų, darbo grupių ir pan.) bei dirbant nuotoliniu būdu (yra darbuotojų, kurie beveik kiekvieną dieną nešasi nešiojamus kompiuterius į namus, kad galėtų </w:t>
      </w:r>
      <w:r w:rsidR="00AF7374" w:rsidRPr="00AF7374">
        <w:rPr>
          <w:szCs w:val="24"/>
        </w:rPr>
        <w:lastRenderedPageBreak/>
        <w:t>prisijungti prie veikiančių informacinių sistemų). Tokiu būdu, numatomų įsigyti nešiojamųjų kompiuterių svoris yra ypatingai svarbus.</w:t>
      </w:r>
    </w:p>
    <w:p w:rsidR="00AF7374" w:rsidRPr="00AF7374" w:rsidRDefault="00AF7374" w:rsidP="00AF7374">
      <w:pPr>
        <w:pStyle w:val="Pagrindiniotekstotrauka3"/>
        <w:spacing w:line="300" w:lineRule="auto"/>
        <w:rPr>
          <w:szCs w:val="24"/>
        </w:rPr>
      </w:pPr>
      <w:r w:rsidRPr="00AF7374">
        <w:rPr>
          <w:szCs w:val="24"/>
        </w:rPr>
        <w:t xml:space="preserve">Perkančioji organizacija nenumato įsigyti kelių įrenginių (nešiojamo ir </w:t>
      </w:r>
      <w:proofErr w:type="spellStart"/>
      <w:r w:rsidRPr="00AF7374">
        <w:rPr>
          <w:szCs w:val="24"/>
        </w:rPr>
        <w:t>planšetinio</w:t>
      </w:r>
      <w:proofErr w:type="spellEnd"/>
      <w:r w:rsidRPr="00AF7374">
        <w:rPr>
          <w:szCs w:val="24"/>
        </w:rPr>
        <w:t xml:space="preserve"> kompiuterių) vieno asmens aprūpinimui visomis reikiamomis priemonėmis jo darbinėse aplinkose, nes tai ženkliai išbrangintų galutinę darbo aplinkų kūrimo vienam asmeniui pirkimo vertę. </w:t>
      </w:r>
    </w:p>
    <w:p w:rsidR="00EA7437" w:rsidRDefault="00AF7374" w:rsidP="00AF7374">
      <w:pPr>
        <w:pStyle w:val="Pagrindiniotekstotrauka3"/>
        <w:spacing w:line="300" w:lineRule="auto"/>
        <w:rPr>
          <w:szCs w:val="24"/>
        </w:rPr>
      </w:pPr>
      <w:r w:rsidRPr="00AF7374">
        <w:rPr>
          <w:szCs w:val="24"/>
        </w:rPr>
        <w:t>Tokiu būdu, atsižvelgiant į perkančiosios organizacijos poreikius bei rinkoje esamą pakankamą gamintojų siūlomų įrangos modelių, atitinkančių konkurso sąlygų reikalavimus, pasirinkimą, perkančioji organizacija nenumato tikslinti konkurso sąlygų techninės specifikacijos reikalavimų.</w:t>
      </w:r>
    </w:p>
    <w:p w:rsidR="00EA7437" w:rsidRDefault="00EA7437" w:rsidP="00EA7437">
      <w:pPr>
        <w:pStyle w:val="Pagrindiniotekstotrauka3"/>
        <w:spacing w:line="300" w:lineRule="auto"/>
        <w:rPr>
          <w:szCs w:val="24"/>
        </w:rPr>
      </w:pPr>
    </w:p>
    <w:p w:rsidR="00FC6803" w:rsidRDefault="00FC6803" w:rsidP="00FC6803">
      <w:pPr>
        <w:pStyle w:val="Pagrindiniotekstotrauka3"/>
        <w:spacing w:line="300" w:lineRule="auto"/>
        <w:rPr>
          <w:szCs w:val="24"/>
        </w:rPr>
      </w:pPr>
      <w:r>
        <w:rPr>
          <w:b/>
          <w:szCs w:val="24"/>
        </w:rPr>
        <w:t>3</w:t>
      </w:r>
      <w:r w:rsidRPr="006222D9">
        <w:rPr>
          <w:b/>
          <w:szCs w:val="24"/>
        </w:rPr>
        <w:t xml:space="preserve"> Klausimas</w:t>
      </w:r>
      <w:r w:rsidR="0010187D">
        <w:rPr>
          <w:b/>
          <w:szCs w:val="24"/>
        </w:rPr>
        <w:t>/ prašymas</w:t>
      </w:r>
      <w:r>
        <w:rPr>
          <w:szCs w:val="24"/>
        </w:rPr>
        <w:t xml:space="preserve">. </w:t>
      </w:r>
      <w:r w:rsidR="00FC55F1" w:rsidRPr="00FC55F1">
        <w:rPr>
          <w:szCs w:val="24"/>
        </w:rPr>
        <w:t>Techninių specifikacijų lentelės 23 punktas, Papildomas monitorius su integruotu sąsajų išplėtimo įrenginiu, nurodyta: Integruota arba atskira ant mo</w:t>
      </w:r>
      <w:r w:rsidR="00FC55F1">
        <w:rPr>
          <w:szCs w:val="24"/>
        </w:rPr>
        <w:t>n</w:t>
      </w:r>
      <w:r w:rsidR="00FC55F1" w:rsidRPr="00FC55F1">
        <w:rPr>
          <w:szCs w:val="24"/>
        </w:rPr>
        <w:t>i</w:t>
      </w:r>
      <w:r w:rsidR="00FC55F1">
        <w:rPr>
          <w:szCs w:val="24"/>
        </w:rPr>
        <w:t>t</w:t>
      </w:r>
      <w:r w:rsidR="00FC55F1" w:rsidRPr="00FC55F1">
        <w:rPr>
          <w:szCs w:val="24"/>
        </w:rPr>
        <w:t xml:space="preserve">oriaus montuojama </w:t>
      </w:r>
      <w:proofErr w:type="spellStart"/>
      <w:r w:rsidR="00FC55F1" w:rsidRPr="00FC55F1">
        <w:rPr>
          <w:szCs w:val="24"/>
        </w:rPr>
        <w:t>video</w:t>
      </w:r>
      <w:proofErr w:type="spellEnd"/>
      <w:r w:rsidR="00FC55F1" w:rsidRPr="00FC55F1">
        <w:rPr>
          <w:szCs w:val="24"/>
        </w:rPr>
        <w:t xml:space="preserve"> kamera min. 5MP raiškos</w:t>
      </w:r>
      <w:r>
        <w:rPr>
          <w:szCs w:val="24"/>
        </w:rPr>
        <w:t>“.</w:t>
      </w:r>
    </w:p>
    <w:p w:rsidR="00FC6803" w:rsidRPr="00FC55F1" w:rsidRDefault="00FC55F1" w:rsidP="00BA4734">
      <w:pPr>
        <w:spacing w:line="300" w:lineRule="auto"/>
        <w:ind w:firstLine="720"/>
        <w:jc w:val="both"/>
        <w:rPr>
          <w:b/>
          <w:sz w:val="24"/>
          <w:szCs w:val="24"/>
        </w:rPr>
      </w:pPr>
      <w:r w:rsidRPr="00FC55F1">
        <w:rPr>
          <w:b/>
          <w:sz w:val="24"/>
          <w:szCs w:val="24"/>
        </w:rPr>
        <w:t>Prašome kameros raiškos reikalavimą koreguoti į min. 4MP raiškos.</w:t>
      </w:r>
    </w:p>
    <w:p w:rsidR="00FC6803" w:rsidRDefault="00FC6803" w:rsidP="00BA4734">
      <w:pPr>
        <w:spacing w:line="300" w:lineRule="auto"/>
        <w:ind w:firstLine="720"/>
        <w:jc w:val="both"/>
        <w:rPr>
          <w:sz w:val="24"/>
          <w:szCs w:val="24"/>
        </w:rPr>
      </w:pPr>
    </w:p>
    <w:p w:rsidR="00EA7437" w:rsidRDefault="00EA7437" w:rsidP="00EA7437">
      <w:pPr>
        <w:pStyle w:val="Pagrindiniotekstotrauka3"/>
        <w:spacing w:line="300" w:lineRule="auto"/>
        <w:rPr>
          <w:szCs w:val="24"/>
        </w:rPr>
      </w:pPr>
      <w:r w:rsidRPr="00F165DF">
        <w:rPr>
          <w:b/>
          <w:szCs w:val="24"/>
        </w:rPr>
        <w:t>Atsakymas</w:t>
      </w:r>
      <w:r>
        <w:rPr>
          <w:szCs w:val="24"/>
        </w:rPr>
        <w:t xml:space="preserve">. </w:t>
      </w:r>
      <w:r>
        <w:rPr>
          <w:szCs w:val="24"/>
        </w:rPr>
        <w:t xml:space="preserve">Komisija sutinka patikslinti techninės specifikacijos </w:t>
      </w:r>
      <w:r w:rsidR="00D83789">
        <w:rPr>
          <w:szCs w:val="24"/>
        </w:rPr>
        <w:t xml:space="preserve">23 </w:t>
      </w:r>
      <w:r>
        <w:rPr>
          <w:szCs w:val="24"/>
        </w:rPr>
        <w:t>punktą ir išdėsto jį taip:</w:t>
      </w:r>
    </w:p>
    <w:p w:rsidR="00EA7437" w:rsidRDefault="00EA7437" w:rsidP="00EA7437">
      <w:pPr>
        <w:pStyle w:val="Pagrindiniotekstotrauka3"/>
        <w:spacing w:line="300" w:lineRule="auto"/>
        <w:rPr>
          <w:szCs w:val="24"/>
        </w:rPr>
      </w:pPr>
    </w:p>
    <w:tbl>
      <w:tblPr>
        <w:tblW w:w="9918" w:type="dxa"/>
        <w:tblLook w:val="04A0" w:firstRow="1" w:lastRow="0" w:firstColumn="1" w:lastColumn="0" w:noHBand="0" w:noVBand="1"/>
      </w:tblPr>
      <w:tblGrid>
        <w:gridCol w:w="740"/>
        <w:gridCol w:w="2580"/>
        <w:gridCol w:w="6598"/>
      </w:tblGrid>
      <w:tr w:rsidR="00EA7437" w:rsidRPr="00571D7C" w:rsidTr="00A77E2F">
        <w:trPr>
          <w:trHeight w:val="8190"/>
        </w:trPr>
        <w:tc>
          <w:tcPr>
            <w:tcW w:w="7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7437" w:rsidRPr="00571D7C" w:rsidRDefault="00EA7437" w:rsidP="00D00C5A">
            <w:pPr>
              <w:jc w:val="center"/>
              <w:rPr>
                <w:b/>
                <w:bCs/>
                <w:sz w:val="24"/>
                <w:szCs w:val="24"/>
                <w:lang w:eastAsia="lt-LT"/>
              </w:rPr>
            </w:pPr>
            <w:r w:rsidRPr="00571D7C">
              <w:rPr>
                <w:b/>
                <w:bCs/>
                <w:sz w:val="24"/>
                <w:szCs w:val="24"/>
                <w:lang w:eastAsia="lt-LT"/>
              </w:rPr>
              <w:t>23</w:t>
            </w:r>
          </w:p>
        </w:tc>
        <w:tc>
          <w:tcPr>
            <w:tcW w:w="2580" w:type="dxa"/>
            <w:tcBorders>
              <w:top w:val="single" w:sz="4" w:space="0" w:color="auto"/>
              <w:left w:val="nil"/>
              <w:bottom w:val="single" w:sz="4" w:space="0" w:color="auto"/>
              <w:right w:val="single" w:sz="4" w:space="0" w:color="auto"/>
            </w:tcBorders>
            <w:shd w:val="clear" w:color="auto" w:fill="auto"/>
            <w:vAlign w:val="center"/>
            <w:hideMark/>
          </w:tcPr>
          <w:p w:rsidR="00EA7437" w:rsidRPr="00571D7C" w:rsidRDefault="00EA7437" w:rsidP="00D00C5A">
            <w:pPr>
              <w:rPr>
                <w:sz w:val="24"/>
                <w:szCs w:val="24"/>
                <w:lang w:eastAsia="lt-LT"/>
              </w:rPr>
            </w:pPr>
            <w:r w:rsidRPr="00571D7C">
              <w:rPr>
                <w:sz w:val="24"/>
                <w:szCs w:val="24"/>
                <w:lang w:eastAsia="lt-LT"/>
              </w:rPr>
              <w:t>Papildomas monitorius su integruotu sąsajų išplėtimo įrenginiu</w:t>
            </w:r>
          </w:p>
        </w:tc>
        <w:tc>
          <w:tcPr>
            <w:tcW w:w="6598" w:type="dxa"/>
            <w:tcBorders>
              <w:top w:val="single" w:sz="4" w:space="0" w:color="auto"/>
              <w:left w:val="nil"/>
              <w:bottom w:val="single" w:sz="4" w:space="0" w:color="auto"/>
              <w:right w:val="single" w:sz="4" w:space="0" w:color="auto"/>
            </w:tcBorders>
            <w:shd w:val="clear" w:color="auto" w:fill="auto"/>
            <w:vAlign w:val="center"/>
            <w:hideMark/>
          </w:tcPr>
          <w:p w:rsidR="00EA7437" w:rsidRPr="00571D7C" w:rsidRDefault="00EA7437" w:rsidP="00D00C5A">
            <w:pPr>
              <w:rPr>
                <w:sz w:val="24"/>
                <w:szCs w:val="24"/>
                <w:lang w:eastAsia="lt-LT"/>
              </w:rPr>
            </w:pPr>
            <w:r w:rsidRPr="00571D7C">
              <w:rPr>
                <w:sz w:val="24"/>
                <w:szCs w:val="24"/>
                <w:lang w:eastAsia="lt-LT"/>
              </w:rPr>
              <w:t>. Tinkantis krauti siūlomą kompiuterį.</w:t>
            </w:r>
            <w:r w:rsidRPr="00571D7C">
              <w:rPr>
                <w:sz w:val="24"/>
                <w:szCs w:val="24"/>
                <w:lang w:eastAsia="lt-LT"/>
              </w:rPr>
              <w:br/>
              <w:t xml:space="preserve">. Kompiuterio gamintojo. </w:t>
            </w:r>
            <w:r w:rsidRPr="00571D7C">
              <w:rPr>
                <w:sz w:val="24"/>
                <w:szCs w:val="24"/>
                <w:lang w:eastAsia="lt-LT"/>
              </w:rPr>
              <w:br/>
              <w:t>. Ekrano įstrižainė (23,5" - 24,5");</w:t>
            </w:r>
            <w:r w:rsidRPr="00571D7C">
              <w:rPr>
                <w:sz w:val="24"/>
                <w:szCs w:val="24"/>
                <w:lang w:eastAsia="lt-LT"/>
              </w:rPr>
              <w:br/>
              <w:t xml:space="preserve">. </w:t>
            </w:r>
            <w:r w:rsidRPr="00571D7C">
              <w:rPr>
                <w:b/>
                <w:bCs/>
                <w:sz w:val="24"/>
                <w:szCs w:val="24"/>
                <w:lang w:eastAsia="lt-LT"/>
              </w:rPr>
              <w:t>Neatspindinčio</w:t>
            </w:r>
            <w:r w:rsidRPr="00571D7C">
              <w:rPr>
                <w:sz w:val="24"/>
                <w:szCs w:val="24"/>
                <w:lang w:eastAsia="lt-LT"/>
              </w:rPr>
              <w:t xml:space="preserve"> paviršiaus (</w:t>
            </w:r>
            <w:proofErr w:type="spellStart"/>
            <w:r w:rsidRPr="00571D7C">
              <w:rPr>
                <w:sz w:val="24"/>
                <w:szCs w:val="24"/>
                <w:lang w:eastAsia="lt-LT"/>
              </w:rPr>
              <w:t>anti-glare</w:t>
            </w:r>
            <w:proofErr w:type="spellEnd"/>
            <w:r w:rsidRPr="00571D7C">
              <w:rPr>
                <w:sz w:val="24"/>
                <w:szCs w:val="24"/>
                <w:lang w:eastAsia="lt-LT"/>
              </w:rPr>
              <w:t xml:space="preserve">), min. 250 cd/m2, raiška min. 1900 x min. 1000), reakcijos laikas </w:t>
            </w:r>
            <w:proofErr w:type="spellStart"/>
            <w:r w:rsidRPr="00571D7C">
              <w:rPr>
                <w:sz w:val="24"/>
                <w:szCs w:val="24"/>
                <w:lang w:eastAsia="lt-LT"/>
              </w:rPr>
              <w:t>max</w:t>
            </w:r>
            <w:proofErr w:type="spellEnd"/>
            <w:r w:rsidRPr="00571D7C">
              <w:rPr>
                <w:sz w:val="24"/>
                <w:szCs w:val="24"/>
                <w:lang w:eastAsia="lt-LT"/>
              </w:rPr>
              <w:t>. 5ms.</w:t>
            </w:r>
            <w:r w:rsidRPr="00571D7C">
              <w:rPr>
                <w:sz w:val="24"/>
                <w:szCs w:val="24"/>
                <w:lang w:eastAsia="lt-LT"/>
              </w:rPr>
              <w:br/>
              <w:t>. Ekrano technologija –</w:t>
            </w:r>
            <w:r w:rsidRPr="00571D7C">
              <w:rPr>
                <w:b/>
                <w:bCs/>
                <w:sz w:val="24"/>
                <w:szCs w:val="24"/>
                <w:lang w:eastAsia="lt-LT"/>
              </w:rPr>
              <w:t xml:space="preserve"> IPS</w:t>
            </w:r>
            <w:r w:rsidRPr="00571D7C">
              <w:rPr>
                <w:sz w:val="24"/>
                <w:szCs w:val="24"/>
                <w:lang w:eastAsia="lt-LT"/>
              </w:rPr>
              <w:t>. Reguliuojami: ekrano aukštis, pakreipimo, palenkimo ir pasukimo kampai (</w:t>
            </w:r>
            <w:proofErr w:type="spellStart"/>
            <w:r w:rsidRPr="00571D7C">
              <w:rPr>
                <w:sz w:val="24"/>
                <w:szCs w:val="24"/>
                <w:lang w:eastAsia="lt-LT"/>
              </w:rPr>
              <w:t>Height</w:t>
            </w:r>
            <w:proofErr w:type="spellEnd"/>
            <w:r w:rsidRPr="00571D7C">
              <w:rPr>
                <w:sz w:val="24"/>
                <w:szCs w:val="24"/>
                <w:lang w:eastAsia="lt-LT"/>
              </w:rPr>
              <w:t xml:space="preserve"> </w:t>
            </w:r>
            <w:proofErr w:type="spellStart"/>
            <w:r w:rsidRPr="00571D7C">
              <w:rPr>
                <w:sz w:val="24"/>
                <w:szCs w:val="24"/>
                <w:lang w:eastAsia="lt-LT"/>
              </w:rPr>
              <w:t>Adjust</w:t>
            </w:r>
            <w:proofErr w:type="spellEnd"/>
            <w:r w:rsidRPr="00571D7C">
              <w:rPr>
                <w:sz w:val="24"/>
                <w:szCs w:val="24"/>
                <w:lang w:eastAsia="lt-LT"/>
              </w:rPr>
              <w:t xml:space="preserve">, </w:t>
            </w:r>
            <w:proofErr w:type="spellStart"/>
            <w:r w:rsidRPr="00571D7C">
              <w:rPr>
                <w:sz w:val="24"/>
                <w:szCs w:val="24"/>
                <w:lang w:eastAsia="lt-LT"/>
              </w:rPr>
              <w:t>Tilt</w:t>
            </w:r>
            <w:proofErr w:type="spellEnd"/>
            <w:r w:rsidRPr="00571D7C">
              <w:rPr>
                <w:sz w:val="24"/>
                <w:szCs w:val="24"/>
                <w:lang w:eastAsia="lt-LT"/>
              </w:rPr>
              <w:t xml:space="preserve">, </w:t>
            </w:r>
            <w:proofErr w:type="spellStart"/>
            <w:r w:rsidRPr="00571D7C">
              <w:rPr>
                <w:sz w:val="24"/>
                <w:szCs w:val="24"/>
                <w:lang w:eastAsia="lt-LT"/>
              </w:rPr>
              <w:t>Swivel</w:t>
            </w:r>
            <w:proofErr w:type="spellEnd"/>
            <w:r w:rsidRPr="00571D7C">
              <w:rPr>
                <w:sz w:val="24"/>
                <w:szCs w:val="24"/>
                <w:lang w:eastAsia="lt-LT"/>
              </w:rPr>
              <w:t xml:space="preserve"> </w:t>
            </w:r>
            <w:proofErr w:type="spellStart"/>
            <w:r w:rsidRPr="00571D7C">
              <w:rPr>
                <w:sz w:val="24"/>
                <w:szCs w:val="24"/>
                <w:lang w:eastAsia="lt-LT"/>
              </w:rPr>
              <w:t>and</w:t>
            </w:r>
            <w:proofErr w:type="spellEnd"/>
            <w:r w:rsidRPr="00571D7C">
              <w:rPr>
                <w:sz w:val="24"/>
                <w:szCs w:val="24"/>
                <w:lang w:eastAsia="lt-LT"/>
              </w:rPr>
              <w:t xml:space="preserve"> </w:t>
            </w:r>
            <w:proofErr w:type="spellStart"/>
            <w:r w:rsidRPr="00571D7C">
              <w:rPr>
                <w:sz w:val="24"/>
                <w:szCs w:val="24"/>
                <w:lang w:eastAsia="lt-LT"/>
              </w:rPr>
              <w:t>Pivot</w:t>
            </w:r>
            <w:proofErr w:type="spellEnd"/>
            <w:r w:rsidRPr="00571D7C">
              <w:rPr>
                <w:sz w:val="24"/>
                <w:szCs w:val="24"/>
                <w:lang w:eastAsia="lt-LT"/>
              </w:rPr>
              <w:t xml:space="preserve">). </w:t>
            </w:r>
            <w:r w:rsidRPr="00571D7C">
              <w:rPr>
                <w:sz w:val="24"/>
                <w:szCs w:val="24"/>
                <w:lang w:eastAsia="lt-LT"/>
              </w:rPr>
              <w:br/>
              <w:t xml:space="preserve">. integruotos jungtys: min. 5 vnt. USB, iš jų min. 1 vnt. USB-C su </w:t>
            </w:r>
            <w:r w:rsidRPr="00571D7C">
              <w:rPr>
                <w:b/>
                <w:bCs/>
                <w:sz w:val="24"/>
                <w:szCs w:val="24"/>
                <w:lang w:eastAsia="lt-LT"/>
              </w:rPr>
              <w:t>krovimo</w:t>
            </w:r>
            <w:r w:rsidRPr="00571D7C">
              <w:rPr>
                <w:sz w:val="24"/>
                <w:szCs w:val="24"/>
                <w:lang w:eastAsia="lt-LT"/>
              </w:rPr>
              <w:t xml:space="preserve"> funkcija min. 65W; 1 vnt. in HDMI, 1 vnt. in </w:t>
            </w:r>
            <w:proofErr w:type="spellStart"/>
            <w:r w:rsidRPr="00571D7C">
              <w:rPr>
                <w:sz w:val="24"/>
                <w:szCs w:val="24"/>
                <w:lang w:eastAsia="lt-LT"/>
              </w:rPr>
              <w:t>DisplayPort</w:t>
            </w:r>
            <w:proofErr w:type="spellEnd"/>
            <w:r w:rsidRPr="00571D7C">
              <w:rPr>
                <w:sz w:val="24"/>
                <w:szCs w:val="24"/>
                <w:lang w:eastAsia="lt-LT"/>
              </w:rPr>
              <w:t xml:space="preserve">, 1 vnt. </w:t>
            </w:r>
            <w:proofErr w:type="spellStart"/>
            <w:r w:rsidRPr="00571D7C">
              <w:rPr>
                <w:sz w:val="24"/>
                <w:szCs w:val="24"/>
                <w:lang w:eastAsia="lt-LT"/>
              </w:rPr>
              <w:t>out</w:t>
            </w:r>
            <w:proofErr w:type="spellEnd"/>
            <w:r w:rsidRPr="00571D7C">
              <w:rPr>
                <w:sz w:val="24"/>
                <w:szCs w:val="24"/>
                <w:lang w:eastAsia="lt-LT"/>
              </w:rPr>
              <w:t xml:space="preserve"> </w:t>
            </w:r>
            <w:proofErr w:type="spellStart"/>
            <w:r w:rsidRPr="00571D7C">
              <w:rPr>
                <w:sz w:val="24"/>
                <w:szCs w:val="24"/>
                <w:lang w:eastAsia="lt-LT"/>
              </w:rPr>
              <w:t>DisplayPort</w:t>
            </w:r>
            <w:proofErr w:type="spellEnd"/>
            <w:r w:rsidRPr="00571D7C">
              <w:rPr>
                <w:sz w:val="24"/>
                <w:szCs w:val="24"/>
                <w:lang w:eastAsia="lt-LT"/>
              </w:rPr>
              <w:t xml:space="preserve"> arba HDMI, 1 vnt. </w:t>
            </w:r>
            <w:r w:rsidRPr="00571D7C">
              <w:rPr>
                <w:b/>
                <w:bCs/>
                <w:sz w:val="24"/>
                <w:szCs w:val="24"/>
                <w:lang w:eastAsia="lt-LT"/>
              </w:rPr>
              <w:t>RJ45</w:t>
            </w:r>
            <w:r w:rsidRPr="00571D7C">
              <w:rPr>
                <w:sz w:val="24"/>
                <w:szCs w:val="24"/>
                <w:lang w:eastAsia="lt-LT"/>
              </w:rPr>
              <w:t>.</w:t>
            </w:r>
            <w:r w:rsidRPr="00571D7C">
              <w:rPr>
                <w:sz w:val="24"/>
                <w:szCs w:val="24"/>
                <w:lang w:eastAsia="lt-LT"/>
              </w:rPr>
              <w:br/>
              <w:t>. Monitorius privalo būti komplektuojamas su prijungimo prie nešiojamo kompiuterio (išnaudojant sąsajų išplėtimo ir kompiuterio maitinimo funkcionalumą) ir maitinimo  kabeliais.</w:t>
            </w:r>
            <w:r w:rsidRPr="00571D7C">
              <w:rPr>
                <w:sz w:val="24"/>
                <w:szCs w:val="24"/>
                <w:lang w:eastAsia="lt-LT"/>
              </w:rPr>
              <w:br/>
              <w:t xml:space="preserve">. Integruota arba atskira ant </w:t>
            </w:r>
            <w:proofErr w:type="spellStart"/>
            <w:r w:rsidRPr="00571D7C">
              <w:rPr>
                <w:sz w:val="24"/>
                <w:szCs w:val="24"/>
                <w:lang w:eastAsia="lt-LT"/>
              </w:rPr>
              <w:t>motinoriaus</w:t>
            </w:r>
            <w:proofErr w:type="spellEnd"/>
            <w:r w:rsidRPr="00571D7C">
              <w:rPr>
                <w:sz w:val="24"/>
                <w:szCs w:val="24"/>
                <w:lang w:eastAsia="lt-LT"/>
              </w:rPr>
              <w:t xml:space="preserve"> montuojama </w:t>
            </w:r>
            <w:proofErr w:type="spellStart"/>
            <w:r w:rsidRPr="00571D7C">
              <w:rPr>
                <w:sz w:val="24"/>
                <w:szCs w:val="24"/>
                <w:lang w:eastAsia="lt-LT"/>
              </w:rPr>
              <w:t>video</w:t>
            </w:r>
            <w:proofErr w:type="spellEnd"/>
            <w:r w:rsidRPr="00571D7C">
              <w:rPr>
                <w:sz w:val="24"/>
                <w:szCs w:val="24"/>
                <w:lang w:eastAsia="lt-LT"/>
              </w:rPr>
              <w:t xml:space="preserve"> kamera min. </w:t>
            </w:r>
            <w:r w:rsidRPr="00502F8D">
              <w:rPr>
                <w:color w:val="0000FF"/>
                <w:sz w:val="24"/>
                <w:szCs w:val="24"/>
                <w:lang w:eastAsia="lt-LT"/>
              </w:rPr>
              <w:t>4</w:t>
            </w:r>
            <w:r w:rsidRPr="00571D7C">
              <w:rPr>
                <w:color w:val="0000FF"/>
                <w:sz w:val="24"/>
                <w:szCs w:val="24"/>
                <w:lang w:eastAsia="lt-LT"/>
              </w:rPr>
              <w:t>MP raiškos</w:t>
            </w:r>
            <w:r w:rsidRPr="00571D7C">
              <w:rPr>
                <w:sz w:val="24"/>
                <w:szCs w:val="24"/>
                <w:lang w:eastAsia="lt-LT"/>
              </w:rPr>
              <w:t>.</w:t>
            </w:r>
            <w:r w:rsidRPr="00571D7C">
              <w:rPr>
                <w:sz w:val="24"/>
                <w:szCs w:val="24"/>
                <w:lang w:eastAsia="lt-LT"/>
              </w:rPr>
              <w:br/>
              <w:t>. Min. 2 integruoti arba atskirai pridedami garsiakalbiai, kurių bendra galia min. 5 10W, integruotas arba atskiras ant monitoriaus montuojamas mikrofonas su triukšmo mažinimo („</w:t>
            </w:r>
            <w:proofErr w:type="spellStart"/>
            <w:r w:rsidRPr="00571D7C">
              <w:rPr>
                <w:sz w:val="24"/>
                <w:szCs w:val="24"/>
                <w:lang w:eastAsia="lt-LT"/>
              </w:rPr>
              <w:t>Noise</w:t>
            </w:r>
            <w:proofErr w:type="spellEnd"/>
            <w:r w:rsidRPr="00571D7C">
              <w:rPr>
                <w:sz w:val="24"/>
                <w:szCs w:val="24"/>
                <w:lang w:eastAsia="lt-LT"/>
              </w:rPr>
              <w:t xml:space="preserve"> </w:t>
            </w:r>
            <w:proofErr w:type="spellStart"/>
            <w:r w:rsidRPr="00571D7C">
              <w:rPr>
                <w:sz w:val="24"/>
                <w:szCs w:val="24"/>
                <w:lang w:eastAsia="lt-LT"/>
              </w:rPr>
              <w:t>cancelling</w:t>
            </w:r>
            <w:proofErr w:type="spellEnd"/>
            <w:r w:rsidRPr="00571D7C">
              <w:rPr>
                <w:sz w:val="24"/>
                <w:szCs w:val="24"/>
                <w:lang w:eastAsia="lt-LT"/>
              </w:rPr>
              <w:t>‘) funkcija;</w:t>
            </w:r>
            <w:r w:rsidRPr="00571D7C">
              <w:rPr>
                <w:sz w:val="24"/>
                <w:szCs w:val="24"/>
                <w:lang w:eastAsia="lt-LT"/>
              </w:rPr>
              <w:br/>
              <w:t xml:space="preserve">. Turi būti padidinta apsauga nuo subraižymų. (angliškai. </w:t>
            </w:r>
            <w:proofErr w:type="spellStart"/>
            <w:r w:rsidRPr="00571D7C">
              <w:rPr>
                <w:sz w:val="24"/>
                <w:szCs w:val="24"/>
                <w:lang w:eastAsia="lt-LT"/>
              </w:rPr>
              <w:t>Hardness</w:t>
            </w:r>
            <w:proofErr w:type="spellEnd"/>
            <w:r w:rsidRPr="00571D7C">
              <w:rPr>
                <w:sz w:val="24"/>
                <w:szCs w:val="24"/>
                <w:lang w:eastAsia="lt-LT"/>
              </w:rPr>
              <w:t xml:space="preserve"> 3H);</w:t>
            </w:r>
            <w:r w:rsidRPr="00571D7C">
              <w:rPr>
                <w:sz w:val="24"/>
                <w:szCs w:val="24"/>
                <w:lang w:eastAsia="lt-LT"/>
              </w:rPr>
              <w:br/>
              <w:t xml:space="preserve">. Spalvų gama ne prasčiau nei </w:t>
            </w:r>
            <w:proofErr w:type="spellStart"/>
            <w:r w:rsidRPr="00571D7C">
              <w:rPr>
                <w:sz w:val="24"/>
                <w:szCs w:val="24"/>
                <w:lang w:eastAsia="lt-LT"/>
              </w:rPr>
              <w:t>sRGB</w:t>
            </w:r>
            <w:proofErr w:type="spellEnd"/>
            <w:r w:rsidRPr="00571D7C">
              <w:rPr>
                <w:sz w:val="24"/>
                <w:szCs w:val="24"/>
                <w:lang w:eastAsia="lt-LT"/>
              </w:rPr>
              <w:t>;</w:t>
            </w:r>
            <w:r w:rsidRPr="00571D7C">
              <w:rPr>
                <w:sz w:val="24"/>
                <w:szCs w:val="24"/>
                <w:lang w:eastAsia="lt-LT"/>
              </w:rPr>
              <w:br/>
              <w:t>. Turi būti draugiškas akims (</w:t>
            </w:r>
            <w:proofErr w:type="spellStart"/>
            <w:r w:rsidRPr="00571D7C">
              <w:rPr>
                <w:sz w:val="24"/>
                <w:szCs w:val="24"/>
                <w:lang w:eastAsia="lt-LT"/>
              </w:rPr>
              <w:t>Low</w:t>
            </w:r>
            <w:proofErr w:type="spellEnd"/>
            <w:r w:rsidRPr="00571D7C">
              <w:rPr>
                <w:sz w:val="24"/>
                <w:szCs w:val="24"/>
                <w:lang w:eastAsia="lt-LT"/>
              </w:rPr>
              <w:t xml:space="preserve"> </w:t>
            </w:r>
            <w:proofErr w:type="spellStart"/>
            <w:r w:rsidRPr="00571D7C">
              <w:rPr>
                <w:sz w:val="24"/>
                <w:szCs w:val="24"/>
                <w:lang w:eastAsia="lt-LT"/>
              </w:rPr>
              <w:t>Blue</w:t>
            </w:r>
            <w:proofErr w:type="spellEnd"/>
            <w:r w:rsidRPr="00571D7C">
              <w:rPr>
                <w:sz w:val="24"/>
                <w:szCs w:val="24"/>
                <w:lang w:eastAsia="lt-LT"/>
              </w:rPr>
              <w:t xml:space="preserve"> </w:t>
            </w:r>
            <w:proofErr w:type="spellStart"/>
            <w:r w:rsidRPr="00571D7C">
              <w:rPr>
                <w:sz w:val="24"/>
                <w:szCs w:val="24"/>
                <w:lang w:eastAsia="lt-LT"/>
              </w:rPr>
              <w:t>Light</w:t>
            </w:r>
            <w:proofErr w:type="spellEnd"/>
            <w:r w:rsidRPr="00571D7C">
              <w:rPr>
                <w:sz w:val="24"/>
                <w:szCs w:val="24"/>
                <w:lang w:eastAsia="lt-LT"/>
              </w:rPr>
              <w:t xml:space="preserve">  arba lygiavertis sertifikatas.);</w:t>
            </w:r>
            <w:r w:rsidRPr="00571D7C">
              <w:rPr>
                <w:sz w:val="24"/>
                <w:szCs w:val="24"/>
                <w:lang w:eastAsia="lt-LT"/>
              </w:rPr>
              <w:br/>
              <w:t>. Turi būti to paties gamintojo programinė įranga kurių pagalba, galima keisti monitoriaus nustatymus;</w:t>
            </w:r>
            <w:r w:rsidRPr="00571D7C">
              <w:rPr>
                <w:sz w:val="24"/>
                <w:szCs w:val="24"/>
                <w:lang w:eastAsia="lt-LT"/>
              </w:rPr>
              <w:br/>
              <w:t xml:space="preserve">. Maitinimo šaltinis </w:t>
            </w:r>
            <w:r w:rsidRPr="00571D7C">
              <w:rPr>
                <w:b/>
                <w:bCs/>
                <w:sz w:val="24"/>
                <w:szCs w:val="24"/>
                <w:lang w:eastAsia="lt-LT"/>
              </w:rPr>
              <w:t>vidinis</w:t>
            </w:r>
            <w:r w:rsidRPr="00571D7C">
              <w:rPr>
                <w:sz w:val="24"/>
                <w:szCs w:val="24"/>
                <w:lang w:eastAsia="lt-LT"/>
              </w:rPr>
              <w:t>;</w:t>
            </w:r>
            <w:r w:rsidRPr="00571D7C">
              <w:rPr>
                <w:sz w:val="24"/>
                <w:szCs w:val="24"/>
                <w:lang w:eastAsia="lt-LT"/>
              </w:rPr>
              <w:br/>
              <w:t xml:space="preserve">. Monitorius paženklintas ir atitinka galiojančius TCO arba kitus lygiaverčius reikalavimus. </w:t>
            </w:r>
          </w:p>
        </w:tc>
      </w:tr>
    </w:tbl>
    <w:p w:rsidR="0010187D" w:rsidRDefault="0010187D" w:rsidP="00BA4734">
      <w:pPr>
        <w:spacing w:line="300" w:lineRule="auto"/>
        <w:ind w:firstLine="720"/>
        <w:jc w:val="both"/>
        <w:rPr>
          <w:sz w:val="24"/>
          <w:szCs w:val="24"/>
        </w:rPr>
      </w:pPr>
    </w:p>
    <w:p w:rsidR="0010187D" w:rsidRDefault="0010187D" w:rsidP="00BA4734">
      <w:pPr>
        <w:spacing w:line="300" w:lineRule="auto"/>
        <w:ind w:firstLine="720"/>
        <w:jc w:val="both"/>
        <w:rPr>
          <w:sz w:val="24"/>
          <w:szCs w:val="24"/>
        </w:rPr>
      </w:pPr>
    </w:p>
    <w:p w:rsidR="0010187D" w:rsidRPr="0010187D" w:rsidRDefault="008A0A5A" w:rsidP="00BA4734">
      <w:pPr>
        <w:spacing w:line="300" w:lineRule="auto"/>
        <w:ind w:firstLine="720"/>
        <w:jc w:val="both"/>
        <w:rPr>
          <w:sz w:val="24"/>
          <w:szCs w:val="24"/>
        </w:rPr>
      </w:pPr>
      <w:r>
        <w:rPr>
          <w:b/>
          <w:sz w:val="24"/>
          <w:szCs w:val="24"/>
        </w:rPr>
        <w:lastRenderedPageBreak/>
        <w:t>4</w:t>
      </w:r>
      <w:r w:rsidR="0010187D" w:rsidRPr="0010187D">
        <w:rPr>
          <w:b/>
          <w:sz w:val="24"/>
          <w:szCs w:val="24"/>
        </w:rPr>
        <w:t xml:space="preserve"> Klausimas</w:t>
      </w:r>
      <w:r w:rsidR="0010187D" w:rsidRPr="0010187D">
        <w:rPr>
          <w:b/>
          <w:sz w:val="24"/>
          <w:szCs w:val="24"/>
        </w:rPr>
        <w:t>/ prašymas</w:t>
      </w:r>
      <w:r w:rsidR="0010187D" w:rsidRPr="0010187D">
        <w:rPr>
          <w:sz w:val="24"/>
          <w:szCs w:val="24"/>
        </w:rPr>
        <w:t>. Techninių specifikacijų lentelės 23 punktas, Papildomas monitorius su integruotu sąsajų išplėtimo įrenginiu, nurodyta: Min. 2 integruoti arba atskirai pridedami garsiakalbiai, kurių bendra galia min. 5 10W, integruotas arba atskiras ant monitoriaus montuojamas mikrofonas su triukšmo mažinimo („</w:t>
      </w:r>
      <w:proofErr w:type="spellStart"/>
      <w:r w:rsidR="0010187D" w:rsidRPr="0010187D">
        <w:rPr>
          <w:sz w:val="24"/>
          <w:szCs w:val="24"/>
        </w:rPr>
        <w:t>Noise</w:t>
      </w:r>
      <w:proofErr w:type="spellEnd"/>
      <w:r w:rsidR="0010187D" w:rsidRPr="0010187D">
        <w:rPr>
          <w:sz w:val="24"/>
          <w:szCs w:val="24"/>
        </w:rPr>
        <w:t xml:space="preserve"> </w:t>
      </w:r>
      <w:proofErr w:type="spellStart"/>
      <w:r w:rsidR="0010187D" w:rsidRPr="0010187D">
        <w:rPr>
          <w:sz w:val="24"/>
          <w:szCs w:val="24"/>
        </w:rPr>
        <w:t>cancelling</w:t>
      </w:r>
      <w:proofErr w:type="spellEnd"/>
      <w:r w:rsidR="0010187D" w:rsidRPr="0010187D">
        <w:rPr>
          <w:sz w:val="24"/>
          <w:szCs w:val="24"/>
        </w:rPr>
        <w:t>‘) funkcija.</w:t>
      </w:r>
    </w:p>
    <w:p w:rsidR="0010187D" w:rsidRPr="0010187D" w:rsidRDefault="0010187D" w:rsidP="00BA4734">
      <w:pPr>
        <w:spacing w:line="300" w:lineRule="auto"/>
        <w:ind w:firstLine="720"/>
        <w:jc w:val="both"/>
        <w:rPr>
          <w:sz w:val="24"/>
          <w:szCs w:val="24"/>
        </w:rPr>
      </w:pPr>
      <w:r w:rsidRPr="005D14D8">
        <w:rPr>
          <w:color w:val="00241A"/>
          <w:sz w:val="24"/>
          <w:szCs w:val="24"/>
          <w:shd w:val="clear" w:color="auto" w:fill="FFFFFF"/>
        </w:rPr>
        <w:t xml:space="preserve">Prašome perkančiosios organizacijos </w:t>
      </w:r>
      <w:r w:rsidRPr="005D14D8">
        <w:rPr>
          <w:b/>
          <w:color w:val="00241A"/>
          <w:sz w:val="24"/>
          <w:szCs w:val="24"/>
          <w:shd w:val="clear" w:color="auto" w:fill="FFFFFF"/>
        </w:rPr>
        <w:t xml:space="preserve">patikslinti ar mikrofonai palaikantys </w:t>
      </w:r>
      <w:proofErr w:type="spellStart"/>
      <w:r w:rsidRPr="005D14D8">
        <w:rPr>
          <w:b/>
          <w:color w:val="00241A"/>
          <w:sz w:val="24"/>
          <w:szCs w:val="24"/>
          <w:shd w:val="clear" w:color="auto" w:fill="FFFFFF"/>
        </w:rPr>
        <w:t>dual</w:t>
      </w:r>
      <w:proofErr w:type="spellEnd"/>
      <w:r w:rsidRPr="005D14D8">
        <w:rPr>
          <w:b/>
          <w:color w:val="00241A"/>
          <w:sz w:val="24"/>
          <w:szCs w:val="24"/>
          <w:shd w:val="clear" w:color="auto" w:fill="FFFFFF"/>
        </w:rPr>
        <w:t xml:space="preserve"> echo </w:t>
      </w:r>
      <w:proofErr w:type="spellStart"/>
      <w:r w:rsidRPr="005D14D8">
        <w:rPr>
          <w:b/>
          <w:color w:val="00241A"/>
          <w:sz w:val="24"/>
          <w:szCs w:val="24"/>
          <w:shd w:val="clear" w:color="auto" w:fill="FFFFFF"/>
        </w:rPr>
        <w:t>cancellation</w:t>
      </w:r>
      <w:proofErr w:type="spellEnd"/>
      <w:r w:rsidRPr="005D14D8">
        <w:rPr>
          <w:b/>
          <w:color w:val="00241A"/>
          <w:sz w:val="24"/>
          <w:szCs w:val="24"/>
          <w:shd w:val="clear" w:color="auto" w:fill="FFFFFF"/>
        </w:rPr>
        <w:t xml:space="preserve"> funkciją bus laikomi lygiaverčiais reikalaujamiems mikrofonams su triukšmo mažinimo („</w:t>
      </w:r>
      <w:proofErr w:type="spellStart"/>
      <w:r w:rsidRPr="005D14D8">
        <w:rPr>
          <w:b/>
          <w:color w:val="00241A"/>
          <w:sz w:val="24"/>
          <w:szCs w:val="24"/>
          <w:shd w:val="clear" w:color="auto" w:fill="FFFFFF"/>
        </w:rPr>
        <w:t>Noise</w:t>
      </w:r>
      <w:proofErr w:type="spellEnd"/>
      <w:r w:rsidRPr="005D14D8">
        <w:rPr>
          <w:b/>
          <w:color w:val="00241A"/>
          <w:sz w:val="24"/>
          <w:szCs w:val="24"/>
          <w:shd w:val="clear" w:color="auto" w:fill="FFFFFF"/>
        </w:rPr>
        <w:t xml:space="preserve"> </w:t>
      </w:r>
      <w:proofErr w:type="spellStart"/>
      <w:r w:rsidRPr="005D14D8">
        <w:rPr>
          <w:b/>
          <w:color w:val="00241A"/>
          <w:sz w:val="24"/>
          <w:szCs w:val="24"/>
          <w:shd w:val="clear" w:color="auto" w:fill="FFFFFF"/>
        </w:rPr>
        <w:t>cancelling</w:t>
      </w:r>
      <w:proofErr w:type="spellEnd"/>
      <w:r w:rsidRPr="005D14D8">
        <w:rPr>
          <w:b/>
          <w:color w:val="00241A"/>
          <w:sz w:val="24"/>
          <w:szCs w:val="24"/>
          <w:shd w:val="clear" w:color="auto" w:fill="FFFFFF"/>
        </w:rPr>
        <w:t>‘) funkcija</w:t>
      </w:r>
      <w:r w:rsidRPr="005D14D8">
        <w:rPr>
          <w:color w:val="00241A"/>
          <w:sz w:val="24"/>
          <w:szCs w:val="24"/>
          <w:shd w:val="clear" w:color="auto" w:fill="FFFFFF"/>
        </w:rPr>
        <w:t>?</w:t>
      </w:r>
    </w:p>
    <w:p w:rsidR="0010187D" w:rsidRDefault="0010187D" w:rsidP="00BA4734">
      <w:pPr>
        <w:spacing w:line="300" w:lineRule="auto"/>
        <w:ind w:firstLine="720"/>
        <w:jc w:val="both"/>
        <w:rPr>
          <w:sz w:val="24"/>
          <w:szCs w:val="24"/>
        </w:rPr>
      </w:pPr>
    </w:p>
    <w:p w:rsidR="005D14D8" w:rsidRDefault="005D14D8" w:rsidP="005D14D8">
      <w:pPr>
        <w:pStyle w:val="Pagrindiniotekstotrauka3"/>
        <w:spacing w:line="300" w:lineRule="auto"/>
        <w:rPr>
          <w:szCs w:val="24"/>
        </w:rPr>
      </w:pPr>
      <w:r w:rsidRPr="00F165DF">
        <w:rPr>
          <w:b/>
          <w:szCs w:val="24"/>
        </w:rPr>
        <w:t>Atsakymas</w:t>
      </w:r>
      <w:r>
        <w:rPr>
          <w:szCs w:val="24"/>
        </w:rPr>
        <w:t>.</w:t>
      </w:r>
      <w:r>
        <w:rPr>
          <w:szCs w:val="24"/>
        </w:rPr>
        <w:t xml:space="preserve"> Taip, bus laikomi lygiaverčiais.</w:t>
      </w:r>
    </w:p>
    <w:p w:rsidR="005D14D8" w:rsidRDefault="005D14D8" w:rsidP="00BA4734">
      <w:pPr>
        <w:spacing w:line="300" w:lineRule="auto"/>
        <w:ind w:firstLine="720"/>
        <w:jc w:val="both"/>
        <w:rPr>
          <w:sz w:val="24"/>
          <w:szCs w:val="24"/>
        </w:rPr>
      </w:pPr>
    </w:p>
    <w:p w:rsidR="00EA7437" w:rsidRDefault="00963B6B" w:rsidP="00EA7437">
      <w:pPr>
        <w:spacing w:line="264" w:lineRule="auto"/>
        <w:ind w:firstLine="720"/>
        <w:jc w:val="both"/>
        <w:rPr>
          <w:sz w:val="24"/>
        </w:rPr>
      </w:pPr>
      <w:r>
        <w:rPr>
          <w:sz w:val="24"/>
        </w:rPr>
        <w:t>Komisija, be to,</w:t>
      </w:r>
      <w:r w:rsidR="00EA7437">
        <w:rPr>
          <w:sz w:val="24"/>
        </w:rPr>
        <w:t xml:space="preserve"> atsižvelgdam</w:t>
      </w:r>
      <w:r>
        <w:rPr>
          <w:sz w:val="24"/>
        </w:rPr>
        <w:t>a</w:t>
      </w:r>
      <w:r w:rsidR="00EA7437">
        <w:rPr>
          <w:sz w:val="24"/>
        </w:rPr>
        <w:t xml:space="preserve"> į tai, kad praktiškai visi kompiuteriai, nors ir tiekiami iš kitų šalių, surenkami yra Kinijoje, ir nors konkurso sąlygose nebuvo įtraukta draudimų dėl prekių kilmės šalies, kad neklaidintų tiekėjų, pasiūlyta išbraukti iš konkurso sąlygų techninės specifikacijos (3 priedas) 3 punkto reikalavimą įrašyti prekės kilmės šalį ir minėtą techninės specifikacijos punktą išdėstyti taip: </w:t>
      </w:r>
    </w:p>
    <w:p w:rsidR="00EA7437" w:rsidRDefault="00EA7437" w:rsidP="00EA7437">
      <w:pPr>
        <w:spacing w:line="264" w:lineRule="auto"/>
        <w:ind w:right="-1" w:firstLine="720"/>
        <w:rPr>
          <w:sz w:val="24"/>
        </w:rPr>
      </w:pPr>
    </w:p>
    <w:tbl>
      <w:tblPr>
        <w:tblW w:w="10031" w:type="dxa"/>
        <w:tblLook w:val="04A0" w:firstRow="1" w:lastRow="0" w:firstColumn="1" w:lastColumn="0" w:noHBand="0" w:noVBand="1"/>
      </w:tblPr>
      <w:tblGrid>
        <w:gridCol w:w="740"/>
        <w:gridCol w:w="2580"/>
        <w:gridCol w:w="4183"/>
        <w:gridCol w:w="2528"/>
      </w:tblGrid>
      <w:tr w:rsidR="00EA7437" w:rsidRPr="00EC3E63" w:rsidTr="00D00C5A">
        <w:trPr>
          <w:trHeight w:val="585"/>
        </w:trPr>
        <w:tc>
          <w:tcPr>
            <w:tcW w:w="740"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EA7437" w:rsidRPr="00EC3E63" w:rsidRDefault="00EA7437" w:rsidP="00D00C5A">
            <w:pPr>
              <w:jc w:val="center"/>
              <w:rPr>
                <w:b/>
                <w:bCs/>
                <w:sz w:val="24"/>
                <w:szCs w:val="24"/>
                <w:lang w:eastAsia="lt-LT"/>
              </w:rPr>
            </w:pPr>
            <w:r w:rsidRPr="00EC3E63">
              <w:rPr>
                <w:b/>
                <w:bCs/>
                <w:sz w:val="24"/>
                <w:szCs w:val="24"/>
                <w:lang w:eastAsia="lt-LT"/>
              </w:rPr>
              <w:t>Eil. Nr.</w:t>
            </w:r>
          </w:p>
        </w:tc>
        <w:tc>
          <w:tcPr>
            <w:tcW w:w="2580" w:type="dxa"/>
            <w:tcBorders>
              <w:top w:val="single" w:sz="8" w:space="0" w:color="auto"/>
              <w:left w:val="nil"/>
              <w:bottom w:val="single" w:sz="8" w:space="0" w:color="auto"/>
              <w:right w:val="single" w:sz="4" w:space="0" w:color="auto"/>
            </w:tcBorders>
            <w:shd w:val="clear" w:color="auto" w:fill="auto"/>
            <w:vAlign w:val="center"/>
            <w:hideMark/>
          </w:tcPr>
          <w:p w:rsidR="00EA7437" w:rsidRPr="00EC3E63" w:rsidRDefault="00EA7437" w:rsidP="00D00C5A">
            <w:pPr>
              <w:jc w:val="center"/>
              <w:rPr>
                <w:b/>
                <w:bCs/>
                <w:sz w:val="24"/>
                <w:szCs w:val="24"/>
                <w:lang w:eastAsia="lt-LT"/>
              </w:rPr>
            </w:pPr>
            <w:r w:rsidRPr="00EC3E63">
              <w:rPr>
                <w:b/>
                <w:bCs/>
                <w:sz w:val="24"/>
                <w:szCs w:val="24"/>
                <w:lang w:eastAsia="lt-LT"/>
              </w:rPr>
              <w:t>Parametras</w:t>
            </w:r>
          </w:p>
        </w:tc>
        <w:tc>
          <w:tcPr>
            <w:tcW w:w="4183" w:type="dxa"/>
            <w:tcBorders>
              <w:top w:val="single" w:sz="8" w:space="0" w:color="auto"/>
              <w:left w:val="nil"/>
              <w:bottom w:val="single" w:sz="8" w:space="0" w:color="auto"/>
              <w:right w:val="single" w:sz="4" w:space="0" w:color="auto"/>
            </w:tcBorders>
            <w:shd w:val="clear" w:color="auto" w:fill="auto"/>
            <w:vAlign w:val="center"/>
            <w:hideMark/>
          </w:tcPr>
          <w:p w:rsidR="00EA7437" w:rsidRPr="00EC3E63" w:rsidRDefault="00EA7437" w:rsidP="00D00C5A">
            <w:pPr>
              <w:jc w:val="center"/>
              <w:rPr>
                <w:b/>
                <w:bCs/>
                <w:sz w:val="24"/>
                <w:szCs w:val="24"/>
                <w:lang w:eastAsia="lt-LT"/>
              </w:rPr>
            </w:pPr>
            <w:r w:rsidRPr="00C75845">
              <w:rPr>
                <w:b/>
                <w:bCs/>
                <w:sz w:val="24"/>
                <w:szCs w:val="24"/>
                <w:lang w:eastAsia="lt-LT"/>
              </w:rPr>
              <w:t xml:space="preserve">Minimalūs reikalavimai </w:t>
            </w:r>
            <w:r w:rsidRPr="00C75845">
              <w:rPr>
                <w:b/>
                <w:bCs/>
                <w:sz w:val="24"/>
                <w:szCs w:val="24"/>
                <w:lang w:eastAsia="lt-LT"/>
              </w:rPr>
              <w:br/>
            </w:r>
            <w:r w:rsidRPr="00EC3E63">
              <w:rPr>
                <w:b/>
                <w:bCs/>
                <w:sz w:val="24"/>
                <w:szCs w:val="24"/>
                <w:lang w:eastAsia="lt-LT"/>
              </w:rPr>
              <w:t>(galima siūlyti ir su geresniais duomenimis)</w:t>
            </w:r>
          </w:p>
        </w:tc>
        <w:tc>
          <w:tcPr>
            <w:tcW w:w="2528" w:type="dxa"/>
            <w:tcBorders>
              <w:top w:val="single" w:sz="8" w:space="0" w:color="auto"/>
              <w:left w:val="nil"/>
              <w:bottom w:val="single" w:sz="8" w:space="0" w:color="auto"/>
              <w:right w:val="single" w:sz="8" w:space="0" w:color="auto"/>
            </w:tcBorders>
            <w:shd w:val="clear" w:color="auto" w:fill="auto"/>
            <w:vAlign w:val="center"/>
            <w:hideMark/>
          </w:tcPr>
          <w:p w:rsidR="00EA7437" w:rsidRPr="00EC3E63" w:rsidRDefault="00EA7437" w:rsidP="00D00C5A">
            <w:pPr>
              <w:jc w:val="center"/>
              <w:rPr>
                <w:b/>
                <w:bCs/>
                <w:sz w:val="24"/>
                <w:szCs w:val="24"/>
                <w:lang w:eastAsia="lt-LT"/>
              </w:rPr>
            </w:pPr>
            <w:r w:rsidRPr="00EC3E63">
              <w:rPr>
                <w:b/>
                <w:bCs/>
                <w:sz w:val="24"/>
                <w:szCs w:val="24"/>
                <w:lang w:eastAsia="lt-LT"/>
              </w:rPr>
              <w:t>Tikslūs siūlomos įrangos techniniai duomenys</w:t>
            </w:r>
          </w:p>
        </w:tc>
      </w:tr>
      <w:tr w:rsidR="00EA7437" w:rsidRPr="00EC3E63" w:rsidTr="00D00C5A">
        <w:trPr>
          <w:trHeight w:val="340"/>
        </w:trPr>
        <w:tc>
          <w:tcPr>
            <w:tcW w:w="740" w:type="dxa"/>
            <w:tcBorders>
              <w:top w:val="nil"/>
              <w:left w:val="single" w:sz="4" w:space="0" w:color="auto"/>
              <w:bottom w:val="single" w:sz="4" w:space="0" w:color="auto"/>
              <w:right w:val="single" w:sz="4" w:space="0" w:color="auto"/>
            </w:tcBorders>
            <w:shd w:val="clear" w:color="auto" w:fill="auto"/>
            <w:vAlign w:val="center"/>
          </w:tcPr>
          <w:p w:rsidR="00EA7437" w:rsidRPr="00EC3E63" w:rsidRDefault="00EA7437" w:rsidP="00D00C5A">
            <w:pPr>
              <w:jc w:val="center"/>
              <w:rPr>
                <w:b/>
                <w:bCs/>
                <w:sz w:val="24"/>
                <w:szCs w:val="24"/>
                <w:lang w:eastAsia="lt-LT"/>
              </w:rPr>
            </w:pPr>
            <w:r w:rsidRPr="00C75845">
              <w:rPr>
                <w:b/>
                <w:bCs/>
                <w:sz w:val="24"/>
                <w:szCs w:val="24"/>
                <w:lang w:eastAsia="lt-LT"/>
              </w:rPr>
              <w:t>&lt;...&gt;</w:t>
            </w:r>
          </w:p>
        </w:tc>
        <w:tc>
          <w:tcPr>
            <w:tcW w:w="2580" w:type="dxa"/>
            <w:tcBorders>
              <w:top w:val="nil"/>
              <w:left w:val="nil"/>
              <w:bottom w:val="single" w:sz="4" w:space="0" w:color="auto"/>
              <w:right w:val="single" w:sz="4" w:space="0" w:color="auto"/>
            </w:tcBorders>
            <w:shd w:val="clear" w:color="auto" w:fill="auto"/>
            <w:vAlign w:val="center"/>
          </w:tcPr>
          <w:p w:rsidR="00EA7437" w:rsidRPr="00EC3E63" w:rsidRDefault="00EA7437" w:rsidP="00D00C5A">
            <w:pPr>
              <w:rPr>
                <w:sz w:val="24"/>
                <w:szCs w:val="24"/>
                <w:lang w:eastAsia="lt-LT"/>
              </w:rPr>
            </w:pPr>
          </w:p>
        </w:tc>
        <w:tc>
          <w:tcPr>
            <w:tcW w:w="4183" w:type="dxa"/>
            <w:tcBorders>
              <w:top w:val="nil"/>
              <w:left w:val="nil"/>
              <w:bottom w:val="single" w:sz="4" w:space="0" w:color="auto"/>
              <w:right w:val="single" w:sz="4" w:space="0" w:color="auto"/>
            </w:tcBorders>
            <w:shd w:val="clear" w:color="auto" w:fill="auto"/>
            <w:vAlign w:val="center"/>
          </w:tcPr>
          <w:p w:rsidR="00EA7437" w:rsidRPr="00EC3E63" w:rsidRDefault="00EA7437" w:rsidP="00D00C5A">
            <w:pPr>
              <w:rPr>
                <w:sz w:val="24"/>
                <w:szCs w:val="24"/>
                <w:lang w:eastAsia="lt-LT"/>
              </w:rPr>
            </w:pPr>
          </w:p>
        </w:tc>
        <w:tc>
          <w:tcPr>
            <w:tcW w:w="2528" w:type="dxa"/>
            <w:tcBorders>
              <w:top w:val="nil"/>
              <w:left w:val="nil"/>
              <w:bottom w:val="single" w:sz="4" w:space="0" w:color="auto"/>
              <w:right w:val="single" w:sz="4" w:space="0" w:color="auto"/>
            </w:tcBorders>
            <w:shd w:val="clear" w:color="auto" w:fill="auto"/>
            <w:vAlign w:val="center"/>
          </w:tcPr>
          <w:p w:rsidR="00EA7437" w:rsidRPr="00EC3E63" w:rsidRDefault="00EA7437" w:rsidP="00D00C5A">
            <w:pPr>
              <w:rPr>
                <w:sz w:val="24"/>
                <w:szCs w:val="24"/>
                <w:lang w:eastAsia="lt-LT"/>
              </w:rPr>
            </w:pPr>
          </w:p>
        </w:tc>
      </w:tr>
      <w:tr w:rsidR="00EA7437" w:rsidRPr="00EC3E63" w:rsidTr="00D00C5A">
        <w:trPr>
          <w:trHeight w:val="600"/>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EA7437" w:rsidRPr="00EC3E63" w:rsidRDefault="00EA7437" w:rsidP="00D00C5A">
            <w:pPr>
              <w:jc w:val="center"/>
              <w:rPr>
                <w:b/>
                <w:bCs/>
                <w:sz w:val="24"/>
                <w:szCs w:val="24"/>
                <w:lang w:eastAsia="lt-LT"/>
              </w:rPr>
            </w:pPr>
            <w:r w:rsidRPr="00EC3E63">
              <w:rPr>
                <w:b/>
                <w:bCs/>
                <w:sz w:val="24"/>
                <w:szCs w:val="24"/>
                <w:lang w:eastAsia="lt-LT"/>
              </w:rPr>
              <w:t>3</w:t>
            </w:r>
          </w:p>
        </w:tc>
        <w:tc>
          <w:tcPr>
            <w:tcW w:w="2580" w:type="dxa"/>
            <w:tcBorders>
              <w:top w:val="nil"/>
              <w:left w:val="nil"/>
              <w:bottom w:val="single" w:sz="4" w:space="0" w:color="auto"/>
              <w:right w:val="single" w:sz="4" w:space="0" w:color="auto"/>
            </w:tcBorders>
            <w:shd w:val="clear" w:color="auto" w:fill="auto"/>
            <w:vAlign w:val="center"/>
            <w:hideMark/>
          </w:tcPr>
          <w:p w:rsidR="00EA7437" w:rsidRPr="00EC3E63" w:rsidRDefault="00EA7437" w:rsidP="00D00C5A">
            <w:pPr>
              <w:rPr>
                <w:sz w:val="24"/>
                <w:szCs w:val="24"/>
                <w:lang w:eastAsia="lt-LT"/>
              </w:rPr>
            </w:pPr>
            <w:r w:rsidRPr="00EC3E63">
              <w:rPr>
                <w:sz w:val="24"/>
                <w:szCs w:val="24"/>
                <w:lang w:eastAsia="lt-LT"/>
              </w:rPr>
              <w:t>Gamintojas, modelis, modifikacija</w:t>
            </w:r>
          </w:p>
        </w:tc>
        <w:tc>
          <w:tcPr>
            <w:tcW w:w="4183" w:type="dxa"/>
            <w:tcBorders>
              <w:top w:val="nil"/>
              <w:left w:val="nil"/>
              <w:bottom w:val="single" w:sz="4" w:space="0" w:color="auto"/>
              <w:right w:val="single" w:sz="4" w:space="0" w:color="auto"/>
            </w:tcBorders>
            <w:shd w:val="clear" w:color="auto" w:fill="auto"/>
            <w:vAlign w:val="center"/>
            <w:hideMark/>
          </w:tcPr>
          <w:p w:rsidR="00EA7437" w:rsidRPr="00EC3E63" w:rsidRDefault="00EA7437" w:rsidP="00D00C5A">
            <w:pPr>
              <w:rPr>
                <w:sz w:val="24"/>
                <w:szCs w:val="24"/>
                <w:lang w:eastAsia="lt-LT"/>
              </w:rPr>
            </w:pPr>
            <w:r w:rsidRPr="00EC3E63">
              <w:rPr>
                <w:sz w:val="24"/>
                <w:szCs w:val="24"/>
                <w:lang w:eastAsia="lt-LT"/>
              </w:rPr>
              <w:t>Gamintojas, modelis, modifikacija, gamintojo registracijos vieta</w:t>
            </w:r>
            <w:r w:rsidRPr="00EC3E63">
              <w:rPr>
                <w:strike/>
                <w:sz w:val="24"/>
                <w:szCs w:val="24"/>
                <w:lang w:eastAsia="lt-LT"/>
              </w:rPr>
              <w:t>, prekės kilmės šalis</w:t>
            </w:r>
            <w:r w:rsidRPr="00EC3E63">
              <w:rPr>
                <w:sz w:val="24"/>
                <w:szCs w:val="24"/>
                <w:lang w:eastAsia="lt-LT"/>
              </w:rPr>
              <w:t>.</w:t>
            </w:r>
          </w:p>
        </w:tc>
        <w:tc>
          <w:tcPr>
            <w:tcW w:w="2528" w:type="dxa"/>
            <w:tcBorders>
              <w:top w:val="nil"/>
              <w:left w:val="nil"/>
              <w:bottom w:val="single" w:sz="4" w:space="0" w:color="auto"/>
              <w:right w:val="single" w:sz="4" w:space="0" w:color="auto"/>
            </w:tcBorders>
            <w:shd w:val="clear" w:color="auto" w:fill="auto"/>
            <w:vAlign w:val="bottom"/>
            <w:hideMark/>
          </w:tcPr>
          <w:p w:rsidR="00EA7437" w:rsidRPr="00EC3E63" w:rsidRDefault="00EA7437" w:rsidP="00D00C5A">
            <w:pPr>
              <w:rPr>
                <w:sz w:val="24"/>
                <w:szCs w:val="24"/>
                <w:lang w:eastAsia="lt-LT"/>
              </w:rPr>
            </w:pPr>
            <w:r w:rsidRPr="00EC3E63">
              <w:rPr>
                <w:sz w:val="24"/>
                <w:szCs w:val="24"/>
                <w:lang w:eastAsia="lt-LT"/>
              </w:rPr>
              <w:t> </w:t>
            </w:r>
          </w:p>
        </w:tc>
      </w:tr>
    </w:tbl>
    <w:p w:rsidR="00EA7437" w:rsidRDefault="00EA7437" w:rsidP="00213C30">
      <w:pPr>
        <w:spacing w:line="300" w:lineRule="auto"/>
        <w:ind w:right="-1" w:firstLine="720"/>
        <w:rPr>
          <w:sz w:val="24"/>
        </w:rPr>
      </w:pPr>
    </w:p>
    <w:p w:rsidR="00AF7374" w:rsidRDefault="009B30C0" w:rsidP="00213C30">
      <w:pPr>
        <w:pStyle w:val="Pagrindiniotekstotrauka3"/>
        <w:spacing w:line="300" w:lineRule="auto"/>
        <w:rPr>
          <w:szCs w:val="24"/>
        </w:rPr>
      </w:pPr>
      <w:r>
        <w:rPr>
          <w:szCs w:val="24"/>
        </w:rPr>
        <w:t>Komisija</w:t>
      </w:r>
      <w:r w:rsidR="00E50559">
        <w:rPr>
          <w:szCs w:val="24"/>
        </w:rPr>
        <w:t xml:space="preserve">, atsižvelgdama į atliktus konkurso sąlygų </w:t>
      </w:r>
      <w:r>
        <w:rPr>
          <w:szCs w:val="24"/>
        </w:rPr>
        <w:t xml:space="preserve">techninės specifikacijos </w:t>
      </w:r>
      <w:proofErr w:type="spellStart"/>
      <w:r w:rsidR="00E50559">
        <w:rPr>
          <w:szCs w:val="24"/>
        </w:rPr>
        <w:t>patikslinimus</w:t>
      </w:r>
      <w:proofErr w:type="spellEnd"/>
      <w:r w:rsidR="00AF7374">
        <w:rPr>
          <w:szCs w:val="24"/>
        </w:rPr>
        <w:t>,</w:t>
      </w:r>
      <w:r w:rsidR="00E50559">
        <w:rPr>
          <w:szCs w:val="24"/>
        </w:rPr>
        <w:t xml:space="preserve"> </w:t>
      </w:r>
      <w:r>
        <w:rPr>
          <w:szCs w:val="24"/>
        </w:rPr>
        <w:t>nutarė</w:t>
      </w:r>
      <w:r w:rsidR="00AF7374">
        <w:rPr>
          <w:szCs w:val="24"/>
        </w:rPr>
        <w:t xml:space="preserve"> nukelti pasiūlymų pateikimo bei susipažinimo su pasiūlymais terminą patikslinant konkurso sąlygų </w:t>
      </w:r>
      <w:r w:rsidR="00AF7374" w:rsidRPr="002C0F68">
        <w:rPr>
          <w:szCs w:val="24"/>
        </w:rPr>
        <w:t>5.3.1</w:t>
      </w:r>
      <w:r w:rsidR="00AF7374">
        <w:rPr>
          <w:szCs w:val="24"/>
        </w:rPr>
        <w:t xml:space="preserve"> ir </w:t>
      </w:r>
      <w:r w:rsidR="00AF7374" w:rsidRPr="002C0F68">
        <w:rPr>
          <w:szCs w:val="24"/>
        </w:rPr>
        <w:t>8.1</w:t>
      </w:r>
      <w:r w:rsidR="00AF7374">
        <w:rPr>
          <w:szCs w:val="24"/>
        </w:rPr>
        <w:t xml:space="preserve"> punktus bei išdėstant juos šia redakcija:</w:t>
      </w:r>
    </w:p>
    <w:p w:rsidR="00AF7374" w:rsidRPr="00831035" w:rsidRDefault="00AF7374" w:rsidP="00213C30">
      <w:pPr>
        <w:spacing w:line="300" w:lineRule="auto"/>
        <w:ind w:firstLine="539"/>
        <w:jc w:val="both"/>
        <w:rPr>
          <w:i/>
          <w:sz w:val="24"/>
          <w:szCs w:val="24"/>
        </w:rPr>
      </w:pPr>
      <w:r w:rsidRPr="00831035">
        <w:rPr>
          <w:sz w:val="24"/>
          <w:szCs w:val="24"/>
        </w:rPr>
        <w:t>„</w:t>
      </w:r>
      <w:r w:rsidRPr="00831035">
        <w:rPr>
          <w:i/>
          <w:sz w:val="24"/>
          <w:szCs w:val="24"/>
        </w:rPr>
        <w:t>5.3.1. Pasiūlymas elektroninėmis priemonėmis CVP IS turi būti pateiktas iki</w:t>
      </w:r>
      <w:r w:rsidRPr="00831035">
        <w:rPr>
          <w:b/>
          <w:bCs/>
          <w:i/>
          <w:sz w:val="24"/>
          <w:szCs w:val="24"/>
        </w:rPr>
        <w:t xml:space="preserve"> 202</w:t>
      </w:r>
      <w:r w:rsidR="00213C30">
        <w:rPr>
          <w:b/>
          <w:bCs/>
          <w:i/>
          <w:sz w:val="24"/>
          <w:szCs w:val="24"/>
        </w:rPr>
        <w:t>5</w:t>
      </w:r>
      <w:r w:rsidRPr="00831035">
        <w:rPr>
          <w:b/>
          <w:bCs/>
          <w:i/>
          <w:sz w:val="24"/>
          <w:szCs w:val="24"/>
        </w:rPr>
        <w:t xml:space="preserve"> m. </w:t>
      </w:r>
      <w:r w:rsidR="00213C30" w:rsidRPr="009251C1">
        <w:rPr>
          <w:b/>
          <w:bCs/>
          <w:i/>
          <w:color w:val="0000FF"/>
          <w:sz w:val="24"/>
          <w:szCs w:val="24"/>
        </w:rPr>
        <w:t xml:space="preserve">liepos </w:t>
      </w:r>
      <w:r w:rsidRPr="009251C1">
        <w:rPr>
          <w:b/>
          <w:bCs/>
          <w:i/>
          <w:color w:val="0000FF"/>
          <w:sz w:val="24"/>
          <w:szCs w:val="24"/>
        </w:rPr>
        <w:t>1</w:t>
      </w:r>
      <w:r w:rsidR="00E50559" w:rsidRPr="009251C1">
        <w:rPr>
          <w:b/>
          <w:bCs/>
          <w:i/>
          <w:color w:val="0000FF"/>
          <w:sz w:val="24"/>
          <w:szCs w:val="24"/>
        </w:rPr>
        <w:t xml:space="preserve">7 </w:t>
      </w:r>
      <w:r w:rsidRPr="009251C1">
        <w:rPr>
          <w:b/>
          <w:bCs/>
          <w:i/>
          <w:color w:val="0000FF"/>
          <w:sz w:val="24"/>
          <w:szCs w:val="24"/>
        </w:rPr>
        <w:t>d.</w:t>
      </w:r>
      <w:r w:rsidRPr="00831035">
        <w:rPr>
          <w:b/>
          <w:bCs/>
          <w:i/>
          <w:sz w:val="24"/>
          <w:szCs w:val="24"/>
        </w:rPr>
        <w:t xml:space="preserve"> 10.00 val</w:t>
      </w:r>
      <w:r w:rsidRPr="00831035">
        <w:rPr>
          <w:i/>
          <w:sz w:val="24"/>
          <w:szCs w:val="24"/>
        </w:rPr>
        <w:t>. Vėliau gautas pasiūlymas yra nepriimamas ir nenagrinėjamas. Perkančioji organizacija neatsako už CVP IS sutrikimus ir dėl to pavėluotai gautus pasiūlymus“.</w:t>
      </w:r>
    </w:p>
    <w:p w:rsidR="00AF7374" w:rsidRPr="00831035" w:rsidRDefault="00AF7374" w:rsidP="00213C30">
      <w:pPr>
        <w:tabs>
          <w:tab w:val="num" w:pos="405"/>
        </w:tabs>
        <w:spacing w:line="300" w:lineRule="auto"/>
        <w:ind w:firstLine="539"/>
        <w:jc w:val="both"/>
        <w:rPr>
          <w:sz w:val="24"/>
          <w:szCs w:val="24"/>
        </w:rPr>
      </w:pPr>
      <w:r w:rsidRPr="00831035">
        <w:rPr>
          <w:i/>
          <w:sz w:val="24"/>
          <w:szCs w:val="24"/>
        </w:rPr>
        <w:t xml:space="preserve">„8.1. Pradinis susipažinimas su tiekėjų pasiūlymais pradedamas </w:t>
      </w:r>
      <w:r w:rsidR="00E50559" w:rsidRPr="00831035">
        <w:rPr>
          <w:b/>
          <w:bCs/>
          <w:i/>
          <w:sz w:val="24"/>
          <w:szCs w:val="24"/>
        </w:rPr>
        <w:t>202</w:t>
      </w:r>
      <w:r w:rsidR="00E50559">
        <w:rPr>
          <w:b/>
          <w:bCs/>
          <w:i/>
          <w:sz w:val="24"/>
          <w:szCs w:val="24"/>
        </w:rPr>
        <w:t>5</w:t>
      </w:r>
      <w:r w:rsidR="00E50559" w:rsidRPr="00831035">
        <w:rPr>
          <w:b/>
          <w:bCs/>
          <w:i/>
          <w:sz w:val="24"/>
          <w:szCs w:val="24"/>
        </w:rPr>
        <w:t xml:space="preserve"> m</w:t>
      </w:r>
      <w:r w:rsidR="00E50559" w:rsidRPr="009251C1">
        <w:rPr>
          <w:b/>
          <w:bCs/>
          <w:i/>
          <w:color w:val="0000FF"/>
          <w:sz w:val="24"/>
          <w:szCs w:val="24"/>
        </w:rPr>
        <w:t>. liepos 1</w:t>
      </w:r>
      <w:r w:rsidR="00E50559" w:rsidRPr="009251C1">
        <w:rPr>
          <w:b/>
          <w:bCs/>
          <w:i/>
          <w:color w:val="0000FF"/>
          <w:sz w:val="24"/>
          <w:szCs w:val="24"/>
        </w:rPr>
        <w:t>7</w:t>
      </w:r>
      <w:r w:rsidR="00E50559" w:rsidRPr="009251C1">
        <w:rPr>
          <w:b/>
          <w:bCs/>
          <w:i/>
          <w:color w:val="0000FF"/>
          <w:sz w:val="24"/>
          <w:szCs w:val="24"/>
        </w:rPr>
        <w:t xml:space="preserve"> </w:t>
      </w:r>
      <w:r w:rsidRPr="009251C1">
        <w:rPr>
          <w:b/>
          <w:bCs/>
          <w:i/>
          <w:color w:val="0000FF"/>
          <w:sz w:val="24"/>
          <w:szCs w:val="24"/>
        </w:rPr>
        <w:t>d. 10.</w:t>
      </w:r>
      <w:r w:rsidR="00E50559" w:rsidRPr="009251C1">
        <w:rPr>
          <w:b/>
          <w:bCs/>
          <w:i/>
          <w:color w:val="0000FF"/>
          <w:sz w:val="24"/>
          <w:szCs w:val="24"/>
        </w:rPr>
        <w:t>30</w:t>
      </w:r>
      <w:r w:rsidRPr="009251C1">
        <w:rPr>
          <w:b/>
          <w:bCs/>
          <w:i/>
          <w:color w:val="0000FF"/>
          <w:sz w:val="24"/>
          <w:szCs w:val="24"/>
        </w:rPr>
        <w:t xml:space="preserve"> </w:t>
      </w:r>
      <w:proofErr w:type="spellStart"/>
      <w:r w:rsidRPr="009251C1">
        <w:rPr>
          <w:b/>
          <w:bCs/>
          <w:i/>
          <w:color w:val="0000FF"/>
          <w:sz w:val="24"/>
          <w:szCs w:val="24"/>
        </w:rPr>
        <w:t>val</w:t>
      </w:r>
      <w:proofErr w:type="spellEnd"/>
      <w:r w:rsidRPr="00831035">
        <w:rPr>
          <w:b/>
          <w:bCs/>
          <w:sz w:val="24"/>
          <w:szCs w:val="24"/>
        </w:rPr>
        <w:t>“</w:t>
      </w:r>
      <w:r w:rsidRPr="00831035">
        <w:rPr>
          <w:sz w:val="24"/>
          <w:szCs w:val="24"/>
        </w:rPr>
        <w:t>.</w:t>
      </w:r>
    </w:p>
    <w:p w:rsidR="00FC55F1" w:rsidRDefault="00FC55F1" w:rsidP="00534FA4">
      <w:pPr>
        <w:pStyle w:val="Pagrindiniotekstotrauka3"/>
        <w:spacing w:line="300" w:lineRule="auto"/>
        <w:rPr>
          <w:szCs w:val="24"/>
        </w:rPr>
      </w:pPr>
      <w:bookmarkStart w:id="0" w:name="_GoBack"/>
      <w:bookmarkEnd w:id="0"/>
    </w:p>
    <w:sectPr w:rsidR="00FC55F1" w:rsidSect="006B52C9">
      <w:footerReference w:type="even" r:id="rId8"/>
      <w:footerReference w:type="default" r:id="rId9"/>
      <w:pgSz w:w="11907" w:h="16840" w:code="9"/>
      <w:pgMar w:top="851" w:right="709" w:bottom="993" w:left="1418"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0FB1" w:rsidRDefault="00970FB1">
      <w:r>
        <w:separator/>
      </w:r>
    </w:p>
  </w:endnote>
  <w:endnote w:type="continuationSeparator" w:id="0">
    <w:p w:rsidR="00970FB1" w:rsidRDefault="00970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0FB1" w:rsidRDefault="00970FB1">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rsidR="00970FB1" w:rsidRDefault="00970FB1">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0FB1" w:rsidRDefault="00970FB1">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9B30C0">
      <w:rPr>
        <w:rStyle w:val="Puslapionumeris"/>
        <w:noProof/>
      </w:rPr>
      <w:t>3</w:t>
    </w:r>
    <w:r>
      <w:rPr>
        <w:rStyle w:val="Puslapionumeris"/>
      </w:rPr>
      <w:fldChar w:fldCharType="end"/>
    </w:r>
  </w:p>
  <w:p w:rsidR="00970FB1" w:rsidRDefault="00970FB1">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0FB1" w:rsidRDefault="00970FB1">
      <w:r>
        <w:separator/>
      </w:r>
    </w:p>
  </w:footnote>
  <w:footnote w:type="continuationSeparator" w:id="0">
    <w:p w:rsidR="00970FB1" w:rsidRDefault="00970F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D3F97"/>
    <w:multiLevelType w:val="hybridMultilevel"/>
    <w:tmpl w:val="A5A65314"/>
    <w:lvl w:ilvl="0" w:tplc="C952E570">
      <w:start w:val="1"/>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 w15:restartNumberingAfterBreak="0">
    <w:nsid w:val="13391A64"/>
    <w:multiLevelType w:val="multilevel"/>
    <w:tmpl w:val="566E50B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pStyle w:val="Antrat8"/>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15:restartNumberingAfterBreak="0">
    <w:nsid w:val="27FD60BE"/>
    <w:multiLevelType w:val="hybridMultilevel"/>
    <w:tmpl w:val="C5804320"/>
    <w:lvl w:ilvl="0" w:tplc="A830A762">
      <w:start w:val="7"/>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 w15:restartNumberingAfterBreak="0">
    <w:nsid w:val="2FE802A0"/>
    <w:multiLevelType w:val="hybridMultilevel"/>
    <w:tmpl w:val="8E221F4E"/>
    <w:lvl w:ilvl="0" w:tplc="17405E8C">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4" w15:restartNumberingAfterBreak="0">
    <w:nsid w:val="4A641DDE"/>
    <w:multiLevelType w:val="hybridMultilevel"/>
    <w:tmpl w:val="7960BE9C"/>
    <w:lvl w:ilvl="0" w:tplc="F95CC08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5AD737B6"/>
    <w:multiLevelType w:val="singleLevel"/>
    <w:tmpl w:val="E1C849AA"/>
    <w:lvl w:ilvl="0">
      <w:start w:val="1"/>
      <w:numFmt w:val="decimal"/>
      <w:pStyle w:val="NumberList"/>
      <w:lvlText w:val="%1."/>
      <w:lvlJc w:val="left"/>
      <w:pPr>
        <w:tabs>
          <w:tab w:val="num" w:pos="90"/>
        </w:tabs>
        <w:ind w:left="90" w:hanging="360"/>
      </w:pPr>
      <w:rPr>
        <w:rFonts w:hint="default"/>
      </w:rPr>
    </w:lvl>
  </w:abstractNum>
  <w:abstractNum w:abstractNumId="6" w15:restartNumberingAfterBreak="0">
    <w:nsid w:val="68804DFB"/>
    <w:multiLevelType w:val="multilevel"/>
    <w:tmpl w:val="8F30D0CE"/>
    <w:lvl w:ilvl="0">
      <w:start w:val="1"/>
      <w:numFmt w:val="decimal"/>
      <w:lvlText w:val="%1."/>
      <w:lvlJc w:val="left"/>
      <w:pPr>
        <w:tabs>
          <w:tab w:val="num" w:pos="360"/>
        </w:tabs>
        <w:ind w:left="360" w:hanging="360"/>
      </w:pPr>
    </w:lvl>
    <w:lvl w:ilvl="1">
      <w:start w:val="1"/>
      <w:numFmt w:val="decimal"/>
      <w:pStyle w:val="Numberedlist22"/>
      <w:lvlText w:val="%1.%2."/>
      <w:lvlJc w:val="left"/>
      <w:pPr>
        <w:tabs>
          <w:tab w:val="num" w:pos="1080"/>
        </w:tabs>
        <w:ind w:left="720" w:hanging="360"/>
      </w:pPr>
    </w:lvl>
    <w:lvl w:ilvl="2">
      <w:start w:val="1"/>
      <w:numFmt w:val="decimal"/>
      <w:lvlText w:val="%1.%2.%3."/>
      <w:lvlJc w:val="left"/>
      <w:pPr>
        <w:tabs>
          <w:tab w:val="num" w:pos="1440"/>
        </w:tabs>
        <w:ind w:left="1080" w:hanging="360"/>
      </w:pPr>
    </w:lvl>
    <w:lvl w:ilvl="3">
      <w:start w:val="1"/>
      <w:numFmt w:val="decimal"/>
      <w:lvlText w:val="%1.%2.%3.%4."/>
      <w:lvlJc w:val="left"/>
      <w:pPr>
        <w:tabs>
          <w:tab w:val="num" w:pos="216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6B171CCF"/>
    <w:multiLevelType w:val="hybridMultilevel"/>
    <w:tmpl w:val="C18468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1"/>
  </w:num>
  <w:num w:numId="3">
    <w:abstractNumId w:val="6"/>
  </w:num>
  <w:num w:numId="4">
    <w:abstractNumId w:val="7"/>
  </w:num>
  <w:num w:numId="5">
    <w:abstractNumId w:val="3"/>
  </w:num>
  <w:num w:numId="6">
    <w:abstractNumId w:val="4"/>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GB" w:vendorID="8" w:dllVersion="513" w:checkStyle="1"/>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4C96"/>
    <w:rsid w:val="000011DE"/>
    <w:rsid w:val="00002B0A"/>
    <w:rsid w:val="00007098"/>
    <w:rsid w:val="000073D7"/>
    <w:rsid w:val="000104A3"/>
    <w:rsid w:val="000108FE"/>
    <w:rsid w:val="00013AB6"/>
    <w:rsid w:val="000169DF"/>
    <w:rsid w:val="00016A44"/>
    <w:rsid w:val="000201A4"/>
    <w:rsid w:val="0002398B"/>
    <w:rsid w:val="000248E8"/>
    <w:rsid w:val="000257F3"/>
    <w:rsid w:val="00027698"/>
    <w:rsid w:val="00027B30"/>
    <w:rsid w:val="000301FD"/>
    <w:rsid w:val="0003180F"/>
    <w:rsid w:val="00035EBE"/>
    <w:rsid w:val="000372A2"/>
    <w:rsid w:val="00040953"/>
    <w:rsid w:val="0004157F"/>
    <w:rsid w:val="0004223D"/>
    <w:rsid w:val="00045836"/>
    <w:rsid w:val="00047B6E"/>
    <w:rsid w:val="00047E81"/>
    <w:rsid w:val="00047F9E"/>
    <w:rsid w:val="00051244"/>
    <w:rsid w:val="000547E8"/>
    <w:rsid w:val="00056B78"/>
    <w:rsid w:val="000601CB"/>
    <w:rsid w:val="0006287C"/>
    <w:rsid w:val="000628C3"/>
    <w:rsid w:val="0006408C"/>
    <w:rsid w:val="00071058"/>
    <w:rsid w:val="00071AF4"/>
    <w:rsid w:val="000739EE"/>
    <w:rsid w:val="00073C23"/>
    <w:rsid w:val="00076340"/>
    <w:rsid w:val="0008083E"/>
    <w:rsid w:val="00081BA9"/>
    <w:rsid w:val="00085B37"/>
    <w:rsid w:val="00087773"/>
    <w:rsid w:val="00090408"/>
    <w:rsid w:val="00092C6A"/>
    <w:rsid w:val="0009319F"/>
    <w:rsid w:val="0009376B"/>
    <w:rsid w:val="00096823"/>
    <w:rsid w:val="00097111"/>
    <w:rsid w:val="00097321"/>
    <w:rsid w:val="00097C2D"/>
    <w:rsid w:val="000A6233"/>
    <w:rsid w:val="000B0E24"/>
    <w:rsid w:val="000B1EDE"/>
    <w:rsid w:val="000B1FFD"/>
    <w:rsid w:val="000B29A6"/>
    <w:rsid w:val="000B2EDF"/>
    <w:rsid w:val="000B3345"/>
    <w:rsid w:val="000B4C69"/>
    <w:rsid w:val="000B6DFF"/>
    <w:rsid w:val="000B769A"/>
    <w:rsid w:val="000C0771"/>
    <w:rsid w:val="000C10B0"/>
    <w:rsid w:val="000C20A4"/>
    <w:rsid w:val="000C37A6"/>
    <w:rsid w:val="000C39FA"/>
    <w:rsid w:val="000C5B29"/>
    <w:rsid w:val="000D06FD"/>
    <w:rsid w:val="000D0C31"/>
    <w:rsid w:val="000D18BA"/>
    <w:rsid w:val="000E1882"/>
    <w:rsid w:val="000E48F8"/>
    <w:rsid w:val="000E49AA"/>
    <w:rsid w:val="000E4B28"/>
    <w:rsid w:val="000E5A24"/>
    <w:rsid w:val="000E6C1E"/>
    <w:rsid w:val="000E6F71"/>
    <w:rsid w:val="000F2EA4"/>
    <w:rsid w:val="000F3688"/>
    <w:rsid w:val="000F3DA4"/>
    <w:rsid w:val="00101494"/>
    <w:rsid w:val="0010187D"/>
    <w:rsid w:val="001024F4"/>
    <w:rsid w:val="00102616"/>
    <w:rsid w:val="001033BC"/>
    <w:rsid w:val="001103A9"/>
    <w:rsid w:val="00112166"/>
    <w:rsid w:val="00113102"/>
    <w:rsid w:val="00114E0C"/>
    <w:rsid w:val="00115EA2"/>
    <w:rsid w:val="00116B3F"/>
    <w:rsid w:val="001170EA"/>
    <w:rsid w:val="0011781F"/>
    <w:rsid w:val="00122EC0"/>
    <w:rsid w:val="0012488B"/>
    <w:rsid w:val="001248A2"/>
    <w:rsid w:val="00131DB9"/>
    <w:rsid w:val="00135248"/>
    <w:rsid w:val="00140877"/>
    <w:rsid w:val="001411BB"/>
    <w:rsid w:val="00142A1B"/>
    <w:rsid w:val="001437DC"/>
    <w:rsid w:val="00150906"/>
    <w:rsid w:val="001510DB"/>
    <w:rsid w:val="0015135A"/>
    <w:rsid w:val="00151549"/>
    <w:rsid w:val="001606C3"/>
    <w:rsid w:val="001606F3"/>
    <w:rsid w:val="00162C1D"/>
    <w:rsid w:val="00163C4E"/>
    <w:rsid w:val="00163F0F"/>
    <w:rsid w:val="0016615E"/>
    <w:rsid w:val="0016714D"/>
    <w:rsid w:val="001675A6"/>
    <w:rsid w:val="00170C81"/>
    <w:rsid w:val="0017345C"/>
    <w:rsid w:val="001749B3"/>
    <w:rsid w:val="00175A5B"/>
    <w:rsid w:val="00180527"/>
    <w:rsid w:val="001839DC"/>
    <w:rsid w:val="00184D92"/>
    <w:rsid w:val="001851E5"/>
    <w:rsid w:val="00185D2F"/>
    <w:rsid w:val="00187793"/>
    <w:rsid w:val="00193BDD"/>
    <w:rsid w:val="001954FA"/>
    <w:rsid w:val="00197AEC"/>
    <w:rsid w:val="00197FE0"/>
    <w:rsid w:val="001A114E"/>
    <w:rsid w:val="001A4C56"/>
    <w:rsid w:val="001A6FD5"/>
    <w:rsid w:val="001A6FF2"/>
    <w:rsid w:val="001A7A19"/>
    <w:rsid w:val="001A7B7B"/>
    <w:rsid w:val="001B00F2"/>
    <w:rsid w:val="001B3399"/>
    <w:rsid w:val="001B5ACA"/>
    <w:rsid w:val="001B78F6"/>
    <w:rsid w:val="001B79EB"/>
    <w:rsid w:val="001C058F"/>
    <w:rsid w:val="001C0C1B"/>
    <w:rsid w:val="001C11F7"/>
    <w:rsid w:val="001C14DD"/>
    <w:rsid w:val="001C4A83"/>
    <w:rsid w:val="001C6CA4"/>
    <w:rsid w:val="001C7564"/>
    <w:rsid w:val="001C7880"/>
    <w:rsid w:val="001D47FE"/>
    <w:rsid w:val="001D4A8E"/>
    <w:rsid w:val="001D4C6B"/>
    <w:rsid w:val="001D6B27"/>
    <w:rsid w:val="001E29BA"/>
    <w:rsid w:val="001E53D2"/>
    <w:rsid w:val="001E6666"/>
    <w:rsid w:val="001E72F5"/>
    <w:rsid w:val="001E793B"/>
    <w:rsid w:val="001F02BC"/>
    <w:rsid w:val="001F14CB"/>
    <w:rsid w:val="001F502C"/>
    <w:rsid w:val="001F6015"/>
    <w:rsid w:val="001F7448"/>
    <w:rsid w:val="00200684"/>
    <w:rsid w:val="00201B24"/>
    <w:rsid w:val="00213C30"/>
    <w:rsid w:val="00216431"/>
    <w:rsid w:val="002200B3"/>
    <w:rsid w:val="0022125D"/>
    <w:rsid w:val="002223CF"/>
    <w:rsid w:val="002249C4"/>
    <w:rsid w:val="0022539E"/>
    <w:rsid w:val="00230AAF"/>
    <w:rsid w:val="00232BC8"/>
    <w:rsid w:val="00233A60"/>
    <w:rsid w:val="00234F28"/>
    <w:rsid w:val="002350E9"/>
    <w:rsid w:val="002353A8"/>
    <w:rsid w:val="0023687F"/>
    <w:rsid w:val="002371B7"/>
    <w:rsid w:val="00240C9E"/>
    <w:rsid w:val="00240FF7"/>
    <w:rsid w:val="002470C2"/>
    <w:rsid w:val="0025103B"/>
    <w:rsid w:val="00252CB8"/>
    <w:rsid w:val="00252E3D"/>
    <w:rsid w:val="002531AB"/>
    <w:rsid w:val="00254EA7"/>
    <w:rsid w:val="00254FA6"/>
    <w:rsid w:val="002566FA"/>
    <w:rsid w:val="00260C42"/>
    <w:rsid w:val="00262156"/>
    <w:rsid w:val="00262240"/>
    <w:rsid w:val="0026305D"/>
    <w:rsid w:val="00263072"/>
    <w:rsid w:val="00263F5E"/>
    <w:rsid w:val="00266A9F"/>
    <w:rsid w:val="00266ED3"/>
    <w:rsid w:val="00267478"/>
    <w:rsid w:val="002678D0"/>
    <w:rsid w:val="00267986"/>
    <w:rsid w:val="002718B6"/>
    <w:rsid w:val="00272EBE"/>
    <w:rsid w:val="00280092"/>
    <w:rsid w:val="00283F81"/>
    <w:rsid w:val="00285866"/>
    <w:rsid w:val="00285874"/>
    <w:rsid w:val="00286F2C"/>
    <w:rsid w:val="00290C70"/>
    <w:rsid w:val="00292A45"/>
    <w:rsid w:val="00294B1B"/>
    <w:rsid w:val="00294D3B"/>
    <w:rsid w:val="00296D6C"/>
    <w:rsid w:val="002971FB"/>
    <w:rsid w:val="002973F7"/>
    <w:rsid w:val="002A110D"/>
    <w:rsid w:val="002A113A"/>
    <w:rsid w:val="002A285D"/>
    <w:rsid w:val="002A4603"/>
    <w:rsid w:val="002A6477"/>
    <w:rsid w:val="002B11A7"/>
    <w:rsid w:val="002B1A7A"/>
    <w:rsid w:val="002B2FB4"/>
    <w:rsid w:val="002B6668"/>
    <w:rsid w:val="002B7286"/>
    <w:rsid w:val="002C0869"/>
    <w:rsid w:val="002C0EB7"/>
    <w:rsid w:val="002C2166"/>
    <w:rsid w:val="002C3694"/>
    <w:rsid w:val="002C4C96"/>
    <w:rsid w:val="002C50FB"/>
    <w:rsid w:val="002C5927"/>
    <w:rsid w:val="002C7747"/>
    <w:rsid w:val="002D1391"/>
    <w:rsid w:val="002D58EB"/>
    <w:rsid w:val="002D708D"/>
    <w:rsid w:val="002D7716"/>
    <w:rsid w:val="002E331F"/>
    <w:rsid w:val="002E3B25"/>
    <w:rsid w:val="002E3C2E"/>
    <w:rsid w:val="002E4368"/>
    <w:rsid w:val="002E4798"/>
    <w:rsid w:val="002E746C"/>
    <w:rsid w:val="002F1348"/>
    <w:rsid w:val="002F4523"/>
    <w:rsid w:val="002F4A87"/>
    <w:rsid w:val="00301622"/>
    <w:rsid w:val="00301FB5"/>
    <w:rsid w:val="00302E14"/>
    <w:rsid w:val="0030482A"/>
    <w:rsid w:val="00305D01"/>
    <w:rsid w:val="00307319"/>
    <w:rsid w:val="00311242"/>
    <w:rsid w:val="00314919"/>
    <w:rsid w:val="00321DEB"/>
    <w:rsid w:val="00323EEC"/>
    <w:rsid w:val="00324AF8"/>
    <w:rsid w:val="00325517"/>
    <w:rsid w:val="003258F0"/>
    <w:rsid w:val="00326B19"/>
    <w:rsid w:val="00327A17"/>
    <w:rsid w:val="00330E11"/>
    <w:rsid w:val="00331B4F"/>
    <w:rsid w:val="00332B9B"/>
    <w:rsid w:val="00333215"/>
    <w:rsid w:val="0033501D"/>
    <w:rsid w:val="00336F7F"/>
    <w:rsid w:val="00337F33"/>
    <w:rsid w:val="003402CD"/>
    <w:rsid w:val="00340F59"/>
    <w:rsid w:val="0034102B"/>
    <w:rsid w:val="00341A58"/>
    <w:rsid w:val="0034320D"/>
    <w:rsid w:val="0034323F"/>
    <w:rsid w:val="003432CE"/>
    <w:rsid w:val="00343A79"/>
    <w:rsid w:val="003444D3"/>
    <w:rsid w:val="0035099C"/>
    <w:rsid w:val="00350F2A"/>
    <w:rsid w:val="00352F74"/>
    <w:rsid w:val="00353CF7"/>
    <w:rsid w:val="0035524E"/>
    <w:rsid w:val="003561B7"/>
    <w:rsid w:val="0036005B"/>
    <w:rsid w:val="0036011A"/>
    <w:rsid w:val="00360F5A"/>
    <w:rsid w:val="003618C0"/>
    <w:rsid w:val="003623BA"/>
    <w:rsid w:val="00363743"/>
    <w:rsid w:val="003679B6"/>
    <w:rsid w:val="003707B0"/>
    <w:rsid w:val="00371ABC"/>
    <w:rsid w:val="00372340"/>
    <w:rsid w:val="003726A0"/>
    <w:rsid w:val="00372CF7"/>
    <w:rsid w:val="003737A2"/>
    <w:rsid w:val="00380E20"/>
    <w:rsid w:val="00381437"/>
    <w:rsid w:val="0038279D"/>
    <w:rsid w:val="00383579"/>
    <w:rsid w:val="00383AFB"/>
    <w:rsid w:val="0039006D"/>
    <w:rsid w:val="00391090"/>
    <w:rsid w:val="0039129F"/>
    <w:rsid w:val="00391B38"/>
    <w:rsid w:val="00397F1E"/>
    <w:rsid w:val="003A16FB"/>
    <w:rsid w:val="003A4930"/>
    <w:rsid w:val="003A5F94"/>
    <w:rsid w:val="003A5F9B"/>
    <w:rsid w:val="003A6B30"/>
    <w:rsid w:val="003A7661"/>
    <w:rsid w:val="003B11BB"/>
    <w:rsid w:val="003B1351"/>
    <w:rsid w:val="003B1ABF"/>
    <w:rsid w:val="003B4A47"/>
    <w:rsid w:val="003B6D20"/>
    <w:rsid w:val="003B709D"/>
    <w:rsid w:val="003B744D"/>
    <w:rsid w:val="003C0E49"/>
    <w:rsid w:val="003C1A67"/>
    <w:rsid w:val="003C30F6"/>
    <w:rsid w:val="003C5E22"/>
    <w:rsid w:val="003D0830"/>
    <w:rsid w:val="003D3310"/>
    <w:rsid w:val="003D61BD"/>
    <w:rsid w:val="003E0C52"/>
    <w:rsid w:val="003E21D1"/>
    <w:rsid w:val="003E631B"/>
    <w:rsid w:val="003E6B75"/>
    <w:rsid w:val="003E6F03"/>
    <w:rsid w:val="003F07AF"/>
    <w:rsid w:val="003F0984"/>
    <w:rsid w:val="003F2123"/>
    <w:rsid w:val="003F22F0"/>
    <w:rsid w:val="003F3A47"/>
    <w:rsid w:val="003F4472"/>
    <w:rsid w:val="003F459B"/>
    <w:rsid w:val="003F53C8"/>
    <w:rsid w:val="003F5F32"/>
    <w:rsid w:val="003F6CA9"/>
    <w:rsid w:val="003F6CFB"/>
    <w:rsid w:val="004022FB"/>
    <w:rsid w:val="004026DA"/>
    <w:rsid w:val="0040361B"/>
    <w:rsid w:val="00403A84"/>
    <w:rsid w:val="00406C66"/>
    <w:rsid w:val="00411278"/>
    <w:rsid w:val="00413E77"/>
    <w:rsid w:val="00417F31"/>
    <w:rsid w:val="00417F8A"/>
    <w:rsid w:val="00422F2D"/>
    <w:rsid w:val="00425D30"/>
    <w:rsid w:val="004321DB"/>
    <w:rsid w:val="0043365C"/>
    <w:rsid w:val="004345DA"/>
    <w:rsid w:val="00435C85"/>
    <w:rsid w:val="00436330"/>
    <w:rsid w:val="004379B7"/>
    <w:rsid w:val="00437A5E"/>
    <w:rsid w:val="00442212"/>
    <w:rsid w:val="00442689"/>
    <w:rsid w:val="0044480F"/>
    <w:rsid w:val="004453BB"/>
    <w:rsid w:val="00446A37"/>
    <w:rsid w:val="004509B7"/>
    <w:rsid w:val="00453534"/>
    <w:rsid w:val="00455311"/>
    <w:rsid w:val="004559A9"/>
    <w:rsid w:val="004603B2"/>
    <w:rsid w:val="0046074C"/>
    <w:rsid w:val="00460F1B"/>
    <w:rsid w:val="00461736"/>
    <w:rsid w:val="004618E8"/>
    <w:rsid w:val="00462406"/>
    <w:rsid w:val="0046365F"/>
    <w:rsid w:val="00464038"/>
    <w:rsid w:val="00465DBB"/>
    <w:rsid w:val="004661D1"/>
    <w:rsid w:val="00471E43"/>
    <w:rsid w:val="0047361F"/>
    <w:rsid w:val="004759F5"/>
    <w:rsid w:val="00475D9F"/>
    <w:rsid w:val="00477094"/>
    <w:rsid w:val="00477FC9"/>
    <w:rsid w:val="00481DE2"/>
    <w:rsid w:val="00492299"/>
    <w:rsid w:val="00493037"/>
    <w:rsid w:val="00494F10"/>
    <w:rsid w:val="00496D99"/>
    <w:rsid w:val="00496F38"/>
    <w:rsid w:val="004A32BD"/>
    <w:rsid w:val="004B3617"/>
    <w:rsid w:val="004B531A"/>
    <w:rsid w:val="004B5986"/>
    <w:rsid w:val="004B5DE6"/>
    <w:rsid w:val="004B6746"/>
    <w:rsid w:val="004C2C60"/>
    <w:rsid w:val="004C3418"/>
    <w:rsid w:val="004C410A"/>
    <w:rsid w:val="004C5807"/>
    <w:rsid w:val="004C72F2"/>
    <w:rsid w:val="004C7662"/>
    <w:rsid w:val="004C78D9"/>
    <w:rsid w:val="004D0A7B"/>
    <w:rsid w:val="004D0E5D"/>
    <w:rsid w:val="004D21AD"/>
    <w:rsid w:val="004D279A"/>
    <w:rsid w:val="004D34C5"/>
    <w:rsid w:val="004D485C"/>
    <w:rsid w:val="004D587B"/>
    <w:rsid w:val="004D5A6A"/>
    <w:rsid w:val="004D68C8"/>
    <w:rsid w:val="004D6F4F"/>
    <w:rsid w:val="004E04CE"/>
    <w:rsid w:val="004E0644"/>
    <w:rsid w:val="004E1486"/>
    <w:rsid w:val="004E18C7"/>
    <w:rsid w:val="004E1C09"/>
    <w:rsid w:val="004E36F5"/>
    <w:rsid w:val="004E3FC2"/>
    <w:rsid w:val="004E445C"/>
    <w:rsid w:val="004E78C0"/>
    <w:rsid w:val="004E7E45"/>
    <w:rsid w:val="004F12A3"/>
    <w:rsid w:val="004F21FE"/>
    <w:rsid w:val="004F2950"/>
    <w:rsid w:val="004F3549"/>
    <w:rsid w:val="004F4222"/>
    <w:rsid w:val="004F5F0C"/>
    <w:rsid w:val="004F6D1B"/>
    <w:rsid w:val="00502F8D"/>
    <w:rsid w:val="00503B40"/>
    <w:rsid w:val="00505025"/>
    <w:rsid w:val="0050530B"/>
    <w:rsid w:val="0050555F"/>
    <w:rsid w:val="00507724"/>
    <w:rsid w:val="0051016E"/>
    <w:rsid w:val="005113A4"/>
    <w:rsid w:val="00511DF6"/>
    <w:rsid w:val="00515612"/>
    <w:rsid w:val="00521E96"/>
    <w:rsid w:val="00525D54"/>
    <w:rsid w:val="005262C2"/>
    <w:rsid w:val="005275E4"/>
    <w:rsid w:val="00531694"/>
    <w:rsid w:val="00534FA4"/>
    <w:rsid w:val="00535497"/>
    <w:rsid w:val="00537B3B"/>
    <w:rsid w:val="005400F6"/>
    <w:rsid w:val="005402F3"/>
    <w:rsid w:val="0054369A"/>
    <w:rsid w:val="005464B6"/>
    <w:rsid w:val="00547AB5"/>
    <w:rsid w:val="0055062B"/>
    <w:rsid w:val="00551528"/>
    <w:rsid w:val="00551B1C"/>
    <w:rsid w:val="00553594"/>
    <w:rsid w:val="0055582B"/>
    <w:rsid w:val="00557F88"/>
    <w:rsid w:val="00560DA1"/>
    <w:rsid w:val="005618D6"/>
    <w:rsid w:val="00562782"/>
    <w:rsid w:val="00562FF5"/>
    <w:rsid w:val="00563E1D"/>
    <w:rsid w:val="005652AA"/>
    <w:rsid w:val="00567197"/>
    <w:rsid w:val="005707C6"/>
    <w:rsid w:val="00570FB6"/>
    <w:rsid w:val="00572889"/>
    <w:rsid w:val="00572EA9"/>
    <w:rsid w:val="005730B6"/>
    <w:rsid w:val="00574B92"/>
    <w:rsid w:val="00575591"/>
    <w:rsid w:val="005757C2"/>
    <w:rsid w:val="005762E7"/>
    <w:rsid w:val="00576FDF"/>
    <w:rsid w:val="00580CA0"/>
    <w:rsid w:val="00583AA0"/>
    <w:rsid w:val="00583B48"/>
    <w:rsid w:val="00584F6E"/>
    <w:rsid w:val="0058513E"/>
    <w:rsid w:val="0058574B"/>
    <w:rsid w:val="0058654A"/>
    <w:rsid w:val="00586AE2"/>
    <w:rsid w:val="00587BE2"/>
    <w:rsid w:val="00587C86"/>
    <w:rsid w:val="00592DEB"/>
    <w:rsid w:val="00593E1E"/>
    <w:rsid w:val="00594C27"/>
    <w:rsid w:val="00595DA2"/>
    <w:rsid w:val="00596CAD"/>
    <w:rsid w:val="00596FE6"/>
    <w:rsid w:val="00597DA7"/>
    <w:rsid w:val="005A1894"/>
    <w:rsid w:val="005A4506"/>
    <w:rsid w:val="005A6A53"/>
    <w:rsid w:val="005A6DEE"/>
    <w:rsid w:val="005A6E5A"/>
    <w:rsid w:val="005B109A"/>
    <w:rsid w:val="005B1B92"/>
    <w:rsid w:val="005B439E"/>
    <w:rsid w:val="005B5DD8"/>
    <w:rsid w:val="005B60CA"/>
    <w:rsid w:val="005B713D"/>
    <w:rsid w:val="005B7E17"/>
    <w:rsid w:val="005C13B3"/>
    <w:rsid w:val="005C39C3"/>
    <w:rsid w:val="005C426C"/>
    <w:rsid w:val="005C42CA"/>
    <w:rsid w:val="005C4F34"/>
    <w:rsid w:val="005C5735"/>
    <w:rsid w:val="005C6290"/>
    <w:rsid w:val="005C63F0"/>
    <w:rsid w:val="005C6A2F"/>
    <w:rsid w:val="005C721A"/>
    <w:rsid w:val="005C7750"/>
    <w:rsid w:val="005C7E1F"/>
    <w:rsid w:val="005D14D8"/>
    <w:rsid w:val="005D298C"/>
    <w:rsid w:val="005D31CA"/>
    <w:rsid w:val="005D3BA4"/>
    <w:rsid w:val="005D56B3"/>
    <w:rsid w:val="005D773B"/>
    <w:rsid w:val="005D7F9C"/>
    <w:rsid w:val="005E0702"/>
    <w:rsid w:val="005E234D"/>
    <w:rsid w:val="005E5E81"/>
    <w:rsid w:val="005E64C0"/>
    <w:rsid w:val="005E691B"/>
    <w:rsid w:val="005E7992"/>
    <w:rsid w:val="005F3471"/>
    <w:rsid w:val="005F4E86"/>
    <w:rsid w:val="005F6AAB"/>
    <w:rsid w:val="005F766F"/>
    <w:rsid w:val="005F7871"/>
    <w:rsid w:val="006005F1"/>
    <w:rsid w:val="00600AF1"/>
    <w:rsid w:val="006059F6"/>
    <w:rsid w:val="006063E6"/>
    <w:rsid w:val="006070B9"/>
    <w:rsid w:val="0061163E"/>
    <w:rsid w:val="00612EED"/>
    <w:rsid w:val="0062052B"/>
    <w:rsid w:val="00621491"/>
    <w:rsid w:val="0062238B"/>
    <w:rsid w:val="00622720"/>
    <w:rsid w:val="006267FB"/>
    <w:rsid w:val="00630B77"/>
    <w:rsid w:val="00631E72"/>
    <w:rsid w:val="0063207D"/>
    <w:rsid w:val="006333EB"/>
    <w:rsid w:val="00634092"/>
    <w:rsid w:val="006354A0"/>
    <w:rsid w:val="00635ABE"/>
    <w:rsid w:val="006367D4"/>
    <w:rsid w:val="0063740C"/>
    <w:rsid w:val="00637437"/>
    <w:rsid w:val="00640A43"/>
    <w:rsid w:val="006421A8"/>
    <w:rsid w:val="006423BA"/>
    <w:rsid w:val="00642B46"/>
    <w:rsid w:val="006436DA"/>
    <w:rsid w:val="00645042"/>
    <w:rsid w:val="0064506C"/>
    <w:rsid w:val="006466B8"/>
    <w:rsid w:val="0065248F"/>
    <w:rsid w:val="006539D0"/>
    <w:rsid w:val="00655463"/>
    <w:rsid w:val="00656321"/>
    <w:rsid w:val="006575AD"/>
    <w:rsid w:val="006625FE"/>
    <w:rsid w:val="00662832"/>
    <w:rsid w:val="00665080"/>
    <w:rsid w:val="0066544F"/>
    <w:rsid w:val="0066637F"/>
    <w:rsid w:val="006664BD"/>
    <w:rsid w:val="00670539"/>
    <w:rsid w:val="00670BC1"/>
    <w:rsid w:val="00671803"/>
    <w:rsid w:val="0067187C"/>
    <w:rsid w:val="00672C97"/>
    <w:rsid w:val="00672CDF"/>
    <w:rsid w:val="0067584A"/>
    <w:rsid w:val="0067617B"/>
    <w:rsid w:val="00681B88"/>
    <w:rsid w:val="006839CB"/>
    <w:rsid w:val="00684EDA"/>
    <w:rsid w:val="00686C11"/>
    <w:rsid w:val="0068725B"/>
    <w:rsid w:val="0068753B"/>
    <w:rsid w:val="00687D9C"/>
    <w:rsid w:val="00687EAB"/>
    <w:rsid w:val="006914DA"/>
    <w:rsid w:val="00691B8D"/>
    <w:rsid w:val="006930D5"/>
    <w:rsid w:val="00693C41"/>
    <w:rsid w:val="006945A2"/>
    <w:rsid w:val="006964C4"/>
    <w:rsid w:val="00697029"/>
    <w:rsid w:val="006A095A"/>
    <w:rsid w:val="006A1D0D"/>
    <w:rsid w:val="006A3C63"/>
    <w:rsid w:val="006B1889"/>
    <w:rsid w:val="006B28A3"/>
    <w:rsid w:val="006B3DB0"/>
    <w:rsid w:val="006B4F5C"/>
    <w:rsid w:val="006B52C9"/>
    <w:rsid w:val="006B5E17"/>
    <w:rsid w:val="006C06E6"/>
    <w:rsid w:val="006C14D6"/>
    <w:rsid w:val="006C2F57"/>
    <w:rsid w:val="006C3788"/>
    <w:rsid w:val="006C38B1"/>
    <w:rsid w:val="006C497D"/>
    <w:rsid w:val="006C615C"/>
    <w:rsid w:val="006C6BBC"/>
    <w:rsid w:val="006C721F"/>
    <w:rsid w:val="006C783A"/>
    <w:rsid w:val="006D0631"/>
    <w:rsid w:val="006D1F71"/>
    <w:rsid w:val="006D2E78"/>
    <w:rsid w:val="006D30BB"/>
    <w:rsid w:val="006D4A04"/>
    <w:rsid w:val="006D4CCD"/>
    <w:rsid w:val="006D78C4"/>
    <w:rsid w:val="006D7F45"/>
    <w:rsid w:val="006D7FFB"/>
    <w:rsid w:val="006E050B"/>
    <w:rsid w:val="006E49DB"/>
    <w:rsid w:val="006E6424"/>
    <w:rsid w:val="006E6814"/>
    <w:rsid w:val="006F0193"/>
    <w:rsid w:val="006F11EB"/>
    <w:rsid w:val="006F148B"/>
    <w:rsid w:val="006F1EF1"/>
    <w:rsid w:val="006F3504"/>
    <w:rsid w:val="006F6C33"/>
    <w:rsid w:val="007028FB"/>
    <w:rsid w:val="0070559B"/>
    <w:rsid w:val="007055DE"/>
    <w:rsid w:val="0070656E"/>
    <w:rsid w:val="00706660"/>
    <w:rsid w:val="00706C7B"/>
    <w:rsid w:val="00707345"/>
    <w:rsid w:val="00707844"/>
    <w:rsid w:val="00710586"/>
    <w:rsid w:val="00710921"/>
    <w:rsid w:val="0071379F"/>
    <w:rsid w:val="00713D27"/>
    <w:rsid w:val="0071497A"/>
    <w:rsid w:val="00714DBD"/>
    <w:rsid w:val="0072024B"/>
    <w:rsid w:val="00720943"/>
    <w:rsid w:val="007219D4"/>
    <w:rsid w:val="0072388F"/>
    <w:rsid w:val="00725FDD"/>
    <w:rsid w:val="00727306"/>
    <w:rsid w:val="00727FB2"/>
    <w:rsid w:val="0073590E"/>
    <w:rsid w:val="00736C95"/>
    <w:rsid w:val="007372B0"/>
    <w:rsid w:val="00737C6D"/>
    <w:rsid w:val="007412FB"/>
    <w:rsid w:val="00743CE2"/>
    <w:rsid w:val="00744BE1"/>
    <w:rsid w:val="0074783B"/>
    <w:rsid w:val="00752038"/>
    <w:rsid w:val="00753DB5"/>
    <w:rsid w:val="00753F00"/>
    <w:rsid w:val="0075417A"/>
    <w:rsid w:val="00754342"/>
    <w:rsid w:val="007543C9"/>
    <w:rsid w:val="00754C9D"/>
    <w:rsid w:val="0075591F"/>
    <w:rsid w:val="0076059B"/>
    <w:rsid w:val="007638EB"/>
    <w:rsid w:val="00763CDC"/>
    <w:rsid w:val="00766777"/>
    <w:rsid w:val="00767F97"/>
    <w:rsid w:val="0077054C"/>
    <w:rsid w:val="0077362C"/>
    <w:rsid w:val="00774EAC"/>
    <w:rsid w:val="0077571E"/>
    <w:rsid w:val="00776806"/>
    <w:rsid w:val="00785F5F"/>
    <w:rsid w:val="007871D9"/>
    <w:rsid w:val="00787802"/>
    <w:rsid w:val="0079071A"/>
    <w:rsid w:val="00791142"/>
    <w:rsid w:val="00792144"/>
    <w:rsid w:val="00793A63"/>
    <w:rsid w:val="00793D79"/>
    <w:rsid w:val="00793F1C"/>
    <w:rsid w:val="007941F0"/>
    <w:rsid w:val="00795879"/>
    <w:rsid w:val="00796B7D"/>
    <w:rsid w:val="007A07F6"/>
    <w:rsid w:val="007A1EEB"/>
    <w:rsid w:val="007A35A2"/>
    <w:rsid w:val="007A4503"/>
    <w:rsid w:val="007A46E2"/>
    <w:rsid w:val="007A74C9"/>
    <w:rsid w:val="007B1204"/>
    <w:rsid w:val="007B15ED"/>
    <w:rsid w:val="007B1EC2"/>
    <w:rsid w:val="007B2349"/>
    <w:rsid w:val="007B3653"/>
    <w:rsid w:val="007B555E"/>
    <w:rsid w:val="007B6A40"/>
    <w:rsid w:val="007B796D"/>
    <w:rsid w:val="007C220D"/>
    <w:rsid w:val="007C3F60"/>
    <w:rsid w:val="007C5A12"/>
    <w:rsid w:val="007C70D7"/>
    <w:rsid w:val="007D0D17"/>
    <w:rsid w:val="007D2D86"/>
    <w:rsid w:val="007D4839"/>
    <w:rsid w:val="007D4C7E"/>
    <w:rsid w:val="007E07B4"/>
    <w:rsid w:val="007E438A"/>
    <w:rsid w:val="007E48E7"/>
    <w:rsid w:val="007E5FFD"/>
    <w:rsid w:val="007E78C7"/>
    <w:rsid w:val="007F06E9"/>
    <w:rsid w:val="007F1998"/>
    <w:rsid w:val="007F6260"/>
    <w:rsid w:val="007F7F68"/>
    <w:rsid w:val="008004EB"/>
    <w:rsid w:val="00802D3D"/>
    <w:rsid w:val="0080425E"/>
    <w:rsid w:val="00811F9C"/>
    <w:rsid w:val="0081216D"/>
    <w:rsid w:val="008150FD"/>
    <w:rsid w:val="00815519"/>
    <w:rsid w:val="00821CA3"/>
    <w:rsid w:val="008225A2"/>
    <w:rsid w:val="00823A79"/>
    <w:rsid w:val="00824C70"/>
    <w:rsid w:val="0082739E"/>
    <w:rsid w:val="00827F3F"/>
    <w:rsid w:val="008307F4"/>
    <w:rsid w:val="008318CC"/>
    <w:rsid w:val="008333F3"/>
    <w:rsid w:val="008372F5"/>
    <w:rsid w:val="008375CC"/>
    <w:rsid w:val="008407D2"/>
    <w:rsid w:val="00843A40"/>
    <w:rsid w:val="008447D4"/>
    <w:rsid w:val="00845607"/>
    <w:rsid w:val="00846832"/>
    <w:rsid w:val="008506FF"/>
    <w:rsid w:val="00852128"/>
    <w:rsid w:val="008525BA"/>
    <w:rsid w:val="0085377E"/>
    <w:rsid w:val="00860DBB"/>
    <w:rsid w:val="00861F2E"/>
    <w:rsid w:val="00862096"/>
    <w:rsid w:val="0086278C"/>
    <w:rsid w:val="0086280B"/>
    <w:rsid w:val="00862EE4"/>
    <w:rsid w:val="0086523B"/>
    <w:rsid w:val="0086639A"/>
    <w:rsid w:val="00867A96"/>
    <w:rsid w:val="00870A7E"/>
    <w:rsid w:val="00874592"/>
    <w:rsid w:val="00877A94"/>
    <w:rsid w:val="00880789"/>
    <w:rsid w:val="00883062"/>
    <w:rsid w:val="00884E39"/>
    <w:rsid w:val="00885AD9"/>
    <w:rsid w:val="00886F4D"/>
    <w:rsid w:val="00890941"/>
    <w:rsid w:val="008931BF"/>
    <w:rsid w:val="00893315"/>
    <w:rsid w:val="00895516"/>
    <w:rsid w:val="008964F2"/>
    <w:rsid w:val="008A0380"/>
    <w:rsid w:val="008A09CA"/>
    <w:rsid w:val="008A0A5A"/>
    <w:rsid w:val="008A1C2B"/>
    <w:rsid w:val="008A3379"/>
    <w:rsid w:val="008A4ABE"/>
    <w:rsid w:val="008A53D3"/>
    <w:rsid w:val="008B0380"/>
    <w:rsid w:val="008B0767"/>
    <w:rsid w:val="008B37C5"/>
    <w:rsid w:val="008B58A5"/>
    <w:rsid w:val="008B67FB"/>
    <w:rsid w:val="008B7B28"/>
    <w:rsid w:val="008C04CF"/>
    <w:rsid w:val="008C2568"/>
    <w:rsid w:val="008C28A2"/>
    <w:rsid w:val="008C2FC5"/>
    <w:rsid w:val="008C5B01"/>
    <w:rsid w:val="008D002C"/>
    <w:rsid w:val="008D1F8A"/>
    <w:rsid w:val="008D2263"/>
    <w:rsid w:val="008D4AF0"/>
    <w:rsid w:val="008D5879"/>
    <w:rsid w:val="008D5EA8"/>
    <w:rsid w:val="008D677A"/>
    <w:rsid w:val="008D711B"/>
    <w:rsid w:val="008E039F"/>
    <w:rsid w:val="008E0FDB"/>
    <w:rsid w:val="008E1D13"/>
    <w:rsid w:val="008E4E5A"/>
    <w:rsid w:val="008E5A3A"/>
    <w:rsid w:val="008F1A48"/>
    <w:rsid w:val="008F2B70"/>
    <w:rsid w:val="008F3D6A"/>
    <w:rsid w:val="008F7E16"/>
    <w:rsid w:val="00902841"/>
    <w:rsid w:val="00904452"/>
    <w:rsid w:val="00905927"/>
    <w:rsid w:val="0090647F"/>
    <w:rsid w:val="00906F29"/>
    <w:rsid w:val="0090726B"/>
    <w:rsid w:val="00907BA1"/>
    <w:rsid w:val="00910761"/>
    <w:rsid w:val="00910C7D"/>
    <w:rsid w:val="009112A4"/>
    <w:rsid w:val="00913156"/>
    <w:rsid w:val="00914DB1"/>
    <w:rsid w:val="0091764D"/>
    <w:rsid w:val="009251C1"/>
    <w:rsid w:val="0093104F"/>
    <w:rsid w:val="00934DE3"/>
    <w:rsid w:val="009352C4"/>
    <w:rsid w:val="00937311"/>
    <w:rsid w:val="0094315A"/>
    <w:rsid w:val="0094457F"/>
    <w:rsid w:val="00945D05"/>
    <w:rsid w:val="009476D2"/>
    <w:rsid w:val="00950712"/>
    <w:rsid w:val="00950901"/>
    <w:rsid w:val="009530E9"/>
    <w:rsid w:val="009567B9"/>
    <w:rsid w:val="00956BEC"/>
    <w:rsid w:val="00957926"/>
    <w:rsid w:val="00957C02"/>
    <w:rsid w:val="00957CB9"/>
    <w:rsid w:val="00961E23"/>
    <w:rsid w:val="0096332B"/>
    <w:rsid w:val="00963B6B"/>
    <w:rsid w:val="00963D7A"/>
    <w:rsid w:val="009665CE"/>
    <w:rsid w:val="009665E3"/>
    <w:rsid w:val="00970FB1"/>
    <w:rsid w:val="00975E94"/>
    <w:rsid w:val="00976CA9"/>
    <w:rsid w:val="009771FD"/>
    <w:rsid w:val="0097757A"/>
    <w:rsid w:val="00981054"/>
    <w:rsid w:val="00983757"/>
    <w:rsid w:val="0099038A"/>
    <w:rsid w:val="00992D89"/>
    <w:rsid w:val="009934C9"/>
    <w:rsid w:val="009958BE"/>
    <w:rsid w:val="00996072"/>
    <w:rsid w:val="009964DC"/>
    <w:rsid w:val="009A07D1"/>
    <w:rsid w:val="009A1047"/>
    <w:rsid w:val="009A3A66"/>
    <w:rsid w:val="009A3A6F"/>
    <w:rsid w:val="009A54E3"/>
    <w:rsid w:val="009A6B57"/>
    <w:rsid w:val="009A7E89"/>
    <w:rsid w:val="009B2A90"/>
    <w:rsid w:val="009B30C0"/>
    <w:rsid w:val="009B4F39"/>
    <w:rsid w:val="009B5AE3"/>
    <w:rsid w:val="009B639E"/>
    <w:rsid w:val="009B6F89"/>
    <w:rsid w:val="009B71D5"/>
    <w:rsid w:val="009B7C27"/>
    <w:rsid w:val="009C0723"/>
    <w:rsid w:val="009C1E5A"/>
    <w:rsid w:val="009C4164"/>
    <w:rsid w:val="009D3268"/>
    <w:rsid w:val="009D3B8B"/>
    <w:rsid w:val="009D46EB"/>
    <w:rsid w:val="009E194E"/>
    <w:rsid w:val="009E1CB1"/>
    <w:rsid w:val="009E4D8A"/>
    <w:rsid w:val="009E56A7"/>
    <w:rsid w:val="009E5EE0"/>
    <w:rsid w:val="009E6BFD"/>
    <w:rsid w:val="009F0905"/>
    <w:rsid w:val="009F1735"/>
    <w:rsid w:val="009F2D0C"/>
    <w:rsid w:val="009F40D5"/>
    <w:rsid w:val="009F7573"/>
    <w:rsid w:val="00A02E1B"/>
    <w:rsid w:val="00A03E63"/>
    <w:rsid w:val="00A040B8"/>
    <w:rsid w:val="00A0618C"/>
    <w:rsid w:val="00A06E25"/>
    <w:rsid w:val="00A071AA"/>
    <w:rsid w:val="00A07B99"/>
    <w:rsid w:val="00A112D6"/>
    <w:rsid w:val="00A120E3"/>
    <w:rsid w:val="00A13C58"/>
    <w:rsid w:val="00A21039"/>
    <w:rsid w:val="00A21AC3"/>
    <w:rsid w:val="00A21F22"/>
    <w:rsid w:val="00A2447C"/>
    <w:rsid w:val="00A2544A"/>
    <w:rsid w:val="00A30024"/>
    <w:rsid w:val="00A300C3"/>
    <w:rsid w:val="00A303D6"/>
    <w:rsid w:val="00A3115C"/>
    <w:rsid w:val="00A3156F"/>
    <w:rsid w:val="00A32355"/>
    <w:rsid w:val="00A32C23"/>
    <w:rsid w:val="00A33133"/>
    <w:rsid w:val="00A407EE"/>
    <w:rsid w:val="00A42B41"/>
    <w:rsid w:val="00A42EA0"/>
    <w:rsid w:val="00A42FCC"/>
    <w:rsid w:val="00A43F29"/>
    <w:rsid w:val="00A4712D"/>
    <w:rsid w:val="00A51E65"/>
    <w:rsid w:val="00A524EE"/>
    <w:rsid w:val="00A5382B"/>
    <w:rsid w:val="00A55D4D"/>
    <w:rsid w:val="00A6026E"/>
    <w:rsid w:val="00A60966"/>
    <w:rsid w:val="00A60FA0"/>
    <w:rsid w:val="00A62C63"/>
    <w:rsid w:val="00A6425D"/>
    <w:rsid w:val="00A6461C"/>
    <w:rsid w:val="00A64F18"/>
    <w:rsid w:val="00A674FC"/>
    <w:rsid w:val="00A6792D"/>
    <w:rsid w:val="00A71510"/>
    <w:rsid w:val="00A77E2F"/>
    <w:rsid w:val="00A8073B"/>
    <w:rsid w:val="00A80A18"/>
    <w:rsid w:val="00A81E44"/>
    <w:rsid w:val="00A83EEB"/>
    <w:rsid w:val="00A86107"/>
    <w:rsid w:val="00A86DE9"/>
    <w:rsid w:val="00A86EA4"/>
    <w:rsid w:val="00A92DAF"/>
    <w:rsid w:val="00AA09B7"/>
    <w:rsid w:val="00AA0B0E"/>
    <w:rsid w:val="00AA0F06"/>
    <w:rsid w:val="00AA2EE4"/>
    <w:rsid w:val="00AA3068"/>
    <w:rsid w:val="00AA58FC"/>
    <w:rsid w:val="00AA726A"/>
    <w:rsid w:val="00AB03FB"/>
    <w:rsid w:val="00AB1448"/>
    <w:rsid w:val="00AB3CF1"/>
    <w:rsid w:val="00AB4592"/>
    <w:rsid w:val="00AB4CD1"/>
    <w:rsid w:val="00AB50B9"/>
    <w:rsid w:val="00AB5C61"/>
    <w:rsid w:val="00AB62B0"/>
    <w:rsid w:val="00AC1FC4"/>
    <w:rsid w:val="00AC2AC0"/>
    <w:rsid w:val="00AC2ADE"/>
    <w:rsid w:val="00AC3EE3"/>
    <w:rsid w:val="00AC41B7"/>
    <w:rsid w:val="00AC4FCB"/>
    <w:rsid w:val="00AC505A"/>
    <w:rsid w:val="00AD0710"/>
    <w:rsid w:val="00AD20DC"/>
    <w:rsid w:val="00AD39E3"/>
    <w:rsid w:val="00AD4ED7"/>
    <w:rsid w:val="00AE000F"/>
    <w:rsid w:val="00AE14CF"/>
    <w:rsid w:val="00AE1B57"/>
    <w:rsid w:val="00AE3A92"/>
    <w:rsid w:val="00AE46C7"/>
    <w:rsid w:val="00AF2A88"/>
    <w:rsid w:val="00AF361C"/>
    <w:rsid w:val="00AF38CE"/>
    <w:rsid w:val="00AF6A04"/>
    <w:rsid w:val="00AF7374"/>
    <w:rsid w:val="00B028E5"/>
    <w:rsid w:val="00B041FF"/>
    <w:rsid w:val="00B07E0A"/>
    <w:rsid w:val="00B112DD"/>
    <w:rsid w:val="00B118CB"/>
    <w:rsid w:val="00B13849"/>
    <w:rsid w:val="00B144B2"/>
    <w:rsid w:val="00B15433"/>
    <w:rsid w:val="00B20581"/>
    <w:rsid w:val="00B206AE"/>
    <w:rsid w:val="00B23735"/>
    <w:rsid w:val="00B23EE8"/>
    <w:rsid w:val="00B247DA"/>
    <w:rsid w:val="00B2756B"/>
    <w:rsid w:val="00B337A2"/>
    <w:rsid w:val="00B34EB5"/>
    <w:rsid w:val="00B403E8"/>
    <w:rsid w:val="00B41009"/>
    <w:rsid w:val="00B415CE"/>
    <w:rsid w:val="00B41AD2"/>
    <w:rsid w:val="00B41CD2"/>
    <w:rsid w:val="00B431AC"/>
    <w:rsid w:val="00B43EE9"/>
    <w:rsid w:val="00B44EE3"/>
    <w:rsid w:val="00B46DDA"/>
    <w:rsid w:val="00B504AA"/>
    <w:rsid w:val="00B536CD"/>
    <w:rsid w:val="00B53ABB"/>
    <w:rsid w:val="00B54913"/>
    <w:rsid w:val="00B62523"/>
    <w:rsid w:val="00B63180"/>
    <w:rsid w:val="00B65629"/>
    <w:rsid w:val="00B65F20"/>
    <w:rsid w:val="00B66D32"/>
    <w:rsid w:val="00B718DB"/>
    <w:rsid w:val="00B71EFE"/>
    <w:rsid w:val="00B734D6"/>
    <w:rsid w:val="00B73DE6"/>
    <w:rsid w:val="00B744B1"/>
    <w:rsid w:val="00B74CE8"/>
    <w:rsid w:val="00B776B7"/>
    <w:rsid w:val="00B80225"/>
    <w:rsid w:val="00B83992"/>
    <w:rsid w:val="00B85626"/>
    <w:rsid w:val="00B86817"/>
    <w:rsid w:val="00B87B26"/>
    <w:rsid w:val="00B90CB1"/>
    <w:rsid w:val="00B90E65"/>
    <w:rsid w:val="00B910FA"/>
    <w:rsid w:val="00B91545"/>
    <w:rsid w:val="00B93619"/>
    <w:rsid w:val="00B9586F"/>
    <w:rsid w:val="00B961C6"/>
    <w:rsid w:val="00BA2BD6"/>
    <w:rsid w:val="00BA3BD7"/>
    <w:rsid w:val="00BA4328"/>
    <w:rsid w:val="00BA4691"/>
    <w:rsid w:val="00BA4734"/>
    <w:rsid w:val="00BA4BC4"/>
    <w:rsid w:val="00BA4FBC"/>
    <w:rsid w:val="00BA5B13"/>
    <w:rsid w:val="00BA5EAA"/>
    <w:rsid w:val="00BA7094"/>
    <w:rsid w:val="00BB0C2C"/>
    <w:rsid w:val="00BB15F0"/>
    <w:rsid w:val="00BB34DC"/>
    <w:rsid w:val="00BB5CD1"/>
    <w:rsid w:val="00BB6128"/>
    <w:rsid w:val="00BC02F0"/>
    <w:rsid w:val="00BC2A9F"/>
    <w:rsid w:val="00BC3882"/>
    <w:rsid w:val="00BC4251"/>
    <w:rsid w:val="00BC6309"/>
    <w:rsid w:val="00BD01BD"/>
    <w:rsid w:val="00BD1B37"/>
    <w:rsid w:val="00BD1EE5"/>
    <w:rsid w:val="00BD2905"/>
    <w:rsid w:val="00BD3D2E"/>
    <w:rsid w:val="00BD4512"/>
    <w:rsid w:val="00BD55A2"/>
    <w:rsid w:val="00BD57EC"/>
    <w:rsid w:val="00BD63CD"/>
    <w:rsid w:val="00BD66C0"/>
    <w:rsid w:val="00BD695A"/>
    <w:rsid w:val="00BE06C0"/>
    <w:rsid w:val="00BE0EE2"/>
    <w:rsid w:val="00BE1583"/>
    <w:rsid w:val="00BE2DE7"/>
    <w:rsid w:val="00BE54B3"/>
    <w:rsid w:val="00BE62FB"/>
    <w:rsid w:val="00BE685F"/>
    <w:rsid w:val="00BE7250"/>
    <w:rsid w:val="00BF11EA"/>
    <w:rsid w:val="00BF1FB1"/>
    <w:rsid w:val="00BF2075"/>
    <w:rsid w:val="00BF229B"/>
    <w:rsid w:val="00BF4190"/>
    <w:rsid w:val="00BF580A"/>
    <w:rsid w:val="00BF76DD"/>
    <w:rsid w:val="00C009F2"/>
    <w:rsid w:val="00C04C28"/>
    <w:rsid w:val="00C05709"/>
    <w:rsid w:val="00C05A01"/>
    <w:rsid w:val="00C076AC"/>
    <w:rsid w:val="00C129A8"/>
    <w:rsid w:val="00C12C0C"/>
    <w:rsid w:val="00C12F4A"/>
    <w:rsid w:val="00C13879"/>
    <w:rsid w:val="00C14D1F"/>
    <w:rsid w:val="00C163E5"/>
    <w:rsid w:val="00C172F6"/>
    <w:rsid w:val="00C176AE"/>
    <w:rsid w:val="00C20ABE"/>
    <w:rsid w:val="00C21E37"/>
    <w:rsid w:val="00C23432"/>
    <w:rsid w:val="00C234D6"/>
    <w:rsid w:val="00C23E85"/>
    <w:rsid w:val="00C27A7D"/>
    <w:rsid w:val="00C301DC"/>
    <w:rsid w:val="00C302EC"/>
    <w:rsid w:val="00C308DC"/>
    <w:rsid w:val="00C3330D"/>
    <w:rsid w:val="00C35352"/>
    <w:rsid w:val="00C35459"/>
    <w:rsid w:val="00C36410"/>
    <w:rsid w:val="00C36BFD"/>
    <w:rsid w:val="00C371DD"/>
    <w:rsid w:val="00C43712"/>
    <w:rsid w:val="00C43E9B"/>
    <w:rsid w:val="00C4457E"/>
    <w:rsid w:val="00C450C6"/>
    <w:rsid w:val="00C45937"/>
    <w:rsid w:val="00C50800"/>
    <w:rsid w:val="00C5285C"/>
    <w:rsid w:val="00C54E0B"/>
    <w:rsid w:val="00C5642A"/>
    <w:rsid w:val="00C578C7"/>
    <w:rsid w:val="00C619F1"/>
    <w:rsid w:val="00C637B4"/>
    <w:rsid w:val="00C6388D"/>
    <w:rsid w:val="00C643AE"/>
    <w:rsid w:val="00C647B0"/>
    <w:rsid w:val="00C6652B"/>
    <w:rsid w:val="00C67E9E"/>
    <w:rsid w:val="00C7114A"/>
    <w:rsid w:val="00C71A8A"/>
    <w:rsid w:val="00C71CF1"/>
    <w:rsid w:val="00C71ECB"/>
    <w:rsid w:val="00C721A8"/>
    <w:rsid w:val="00C74CA8"/>
    <w:rsid w:val="00C76674"/>
    <w:rsid w:val="00C77624"/>
    <w:rsid w:val="00C77A79"/>
    <w:rsid w:val="00C77B73"/>
    <w:rsid w:val="00C80D4F"/>
    <w:rsid w:val="00C825A9"/>
    <w:rsid w:val="00C8677F"/>
    <w:rsid w:val="00C877AC"/>
    <w:rsid w:val="00C90FC4"/>
    <w:rsid w:val="00C920D8"/>
    <w:rsid w:val="00C937D0"/>
    <w:rsid w:val="00C97008"/>
    <w:rsid w:val="00C97D01"/>
    <w:rsid w:val="00CA0C1E"/>
    <w:rsid w:val="00CA1E53"/>
    <w:rsid w:val="00CA4593"/>
    <w:rsid w:val="00CA5FD4"/>
    <w:rsid w:val="00CB34BD"/>
    <w:rsid w:val="00CB42D8"/>
    <w:rsid w:val="00CB45EF"/>
    <w:rsid w:val="00CB6157"/>
    <w:rsid w:val="00CB6E6A"/>
    <w:rsid w:val="00CC02C7"/>
    <w:rsid w:val="00CC3F3F"/>
    <w:rsid w:val="00CC6205"/>
    <w:rsid w:val="00CC6797"/>
    <w:rsid w:val="00CC705E"/>
    <w:rsid w:val="00CC719F"/>
    <w:rsid w:val="00CD0FA0"/>
    <w:rsid w:val="00CD21D9"/>
    <w:rsid w:val="00CD2945"/>
    <w:rsid w:val="00CD61A7"/>
    <w:rsid w:val="00CE1B11"/>
    <w:rsid w:val="00CE2AE1"/>
    <w:rsid w:val="00CE359F"/>
    <w:rsid w:val="00CE61CF"/>
    <w:rsid w:val="00CE6428"/>
    <w:rsid w:val="00CF04B5"/>
    <w:rsid w:val="00CF07B0"/>
    <w:rsid w:val="00CF0C9B"/>
    <w:rsid w:val="00CF14F7"/>
    <w:rsid w:val="00CF163B"/>
    <w:rsid w:val="00CF57B9"/>
    <w:rsid w:val="00CF6AD3"/>
    <w:rsid w:val="00D0230A"/>
    <w:rsid w:val="00D0322E"/>
    <w:rsid w:val="00D0497A"/>
    <w:rsid w:val="00D049C8"/>
    <w:rsid w:val="00D06044"/>
    <w:rsid w:val="00D10CA6"/>
    <w:rsid w:val="00D11862"/>
    <w:rsid w:val="00D15B6E"/>
    <w:rsid w:val="00D16324"/>
    <w:rsid w:val="00D21333"/>
    <w:rsid w:val="00D234E4"/>
    <w:rsid w:val="00D26A64"/>
    <w:rsid w:val="00D31708"/>
    <w:rsid w:val="00D31FE3"/>
    <w:rsid w:val="00D333A2"/>
    <w:rsid w:val="00D3349C"/>
    <w:rsid w:val="00D3371B"/>
    <w:rsid w:val="00D41FC8"/>
    <w:rsid w:val="00D4370C"/>
    <w:rsid w:val="00D44C06"/>
    <w:rsid w:val="00D46658"/>
    <w:rsid w:val="00D46839"/>
    <w:rsid w:val="00D46E54"/>
    <w:rsid w:val="00D504F8"/>
    <w:rsid w:val="00D554AE"/>
    <w:rsid w:val="00D55B98"/>
    <w:rsid w:val="00D61C1E"/>
    <w:rsid w:val="00D61D65"/>
    <w:rsid w:val="00D62AB9"/>
    <w:rsid w:val="00D630C2"/>
    <w:rsid w:val="00D6311A"/>
    <w:rsid w:val="00D63C41"/>
    <w:rsid w:val="00D64A13"/>
    <w:rsid w:val="00D64D83"/>
    <w:rsid w:val="00D656FA"/>
    <w:rsid w:val="00D675AA"/>
    <w:rsid w:val="00D70969"/>
    <w:rsid w:val="00D7165E"/>
    <w:rsid w:val="00D71701"/>
    <w:rsid w:val="00D73A4C"/>
    <w:rsid w:val="00D76BF3"/>
    <w:rsid w:val="00D774EA"/>
    <w:rsid w:val="00D77E48"/>
    <w:rsid w:val="00D80794"/>
    <w:rsid w:val="00D8149F"/>
    <w:rsid w:val="00D8358B"/>
    <w:rsid w:val="00D83789"/>
    <w:rsid w:val="00D84525"/>
    <w:rsid w:val="00D8463C"/>
    <w:rsid w:val="00D8464D"/>
    <w:rsid w:val="00D8552A"/>
    <w:rsid w:val="00D857B3"/>
    <w:rsid w:val="00D92D82"/>
    <w:rsid w:val="00D938EE"/>
    <w:rsid w:val="00D94EE8"/>
    <w:rsid w:val="00D95BA6"/>
    <w:rsid w:val="00DA39C6"/>
    <w:rsid w:val="00DA4A85"/>
    <w:rsid w:val="00DA556E"/>
    <w:rsid w:val="00DB1B00"/>
    <w:rsid w:val="00DB5B3D"/>
    <w:rsid w:val="00DC16DA"/>
    <w:rsid w:val="00DC1BF2"/>
    <w:rsid w:val="00DC275D"/>
    <w:rsid w:val="00DC40B4"/>
    <w:rsid w:val="00DC67C8"/>
    <w:rsid w:val="00DC7FB6"/>
    <w:rsid w:val="00DD1726"/>
    <w:rsid w:val="00DD300F"/>
    <w:rsid w:val="00DD3254"/>
    <w:rsid w:val="00DD6135"/>
    <w:rsid w:val="00DD7628"/>
    <w:rsid w:val="00DE7C0E"/>
    <w:rsid w:val="00DF2160"/>
    <w:rsid w:val="00DF2F42"/>
    <w:rsid w:val="00DF3662"/>
    <w:rsid w:val="00DF4086"/>
    <w:rsid w:val="00DF4E72"/>
    <w:rsid w:val="00DF5591"/>
    <w:rsid w:val="00DF5702"/>
    <w:rsid w:val="00E01E63"/>
    <w:rsid w:val="00E021E1"/>
    <w:rsid w:val="00E0522C"/>
    <w:rsid w:val="00E055F8"/>
    <w:rsid w:val="00E057DA"/>
    <w:rsid w:val="00E0649D"/>
    <w:rsid w:val="00E0665B"/>
    <w:rsid w:val="00E11B2B"/>
    <w:rsid w:val="00E13906"/>
    <w:rsid w:val="00E14C47"/>
    <w:rsid w:val="00E14C9F"/>
    <w:rsid w:val="00E153ED"/>
    <w:rsid w:val="00E158C0"/>
    <w:rsid w:val="00E16658"/>
    <w:rsid w:val="00E16712"/>
    <w:rsid w:val="00E24057"/>
    <w:rsid w:val="00E243BD"/>
    <w:rsid w:val="00E24801"/>
    <w:rsid w:val="00E25008"/>
    <w:rsid w:val="00E25E28"/>
    <w:rsid w:val="00E2618B"/>
    <w:rsid w:val="00E270E5"/>
    <w:rsid w:val="00E27F1B"/>
    <w:rsid w:val="00E317FC"/>
    <w:rsid w:val="00E319D0"/>
    <w:rsid w:val="00E329BD"/>
    <w:rsid w:val="00E34080"/>
    <w:rsid w:val="00E34532"/>
    <w:rsid w:val="00E352C6"/>
    <w:rsid w:val="00E35588"/>
    <w:rsid w:val="00E36C65"/>
    <w:rsid w:val="00E36EED"/>
    <w:rsid w:val="00E37BBF"/>
    <w:rsid w:val="00E402D1"/>
    <w:rsid w:val="00E403B3"/>
    <w:rsid w:val="00E42658"/>
    <w:rsid w:val="00E45DB4"/>
    <w:rsid w:val="00E46476"/>
    <w:rsid w:val="00E4660F"/>
    <w:rsid w:val="00E500AF"/>
    <w:rsid w:val="00E50559"/>
    <w:rsid w:val="00E549E3"/>
    <w:rsid w:val="00E57F8F"/>
    <w:rsid w:val="00E61B00"/>
    <w:rsid w:val="00E63FA7"/>
    <w:rsid w:val="00E6617C"/>
    <w:rsid w:val="00E7032A"/>
    <w:rsid w:val="00E706D7"/>
    <w:rsid w:val="00E70F86"/>
    <w:rsid w:val="00E712A1"/>
    <w:rsid w:val="00E71E43"/>
    <w:rsid w:val="00E7304A"/>
    <w:rsid w:val="00E735AE"/>
    <w:rsid w:val="00E749F1"/>
    <w:rsid w:val="00E76153"/>
    <w:rsid w:val="00E77216"/>
    <w:rsid w:val="00E77B8A"/>
    <w:rsid w:val="00E80EA9"/>
    <w:rsid w:val="00E80F1D"/>
    <w:rsid w:val="00E8162C"/>
    <w:rsid w:val="00E820B3"/>
    <w:rsid w:val="00E83632"/>
    <w:rsid w:val="00E85FAF"/>
    <w:rsid w:val="00E877E7"/>
    <w:rsid w:val="00E90E66"/>
    <w:rsid w:val="00E92072"/>
    <w:rsid w:val="00E9575F"/>
    <w:rsid w:val="00E97355"/>
    <w:rsid w:val="00E97F08"/>
    <w:rsid w:val="00E97F94"/>
    <w:rsid w:val="00EA7437"/>
    <w:rsid w:val="00EA7E8E"/>
    <w:rsid w:val="00EB0A86"/>
    <w:rsid w:val="00EB1CA7"/>
    <w:rsid w:val="00EB7863"/>
    <w:rsid w:val="00EC109E"/>
    <w:rsid w:val="00EC157A"/>
    <w:rsid w:val="00EC4E10"/>
    <w:rsid w:val="00EC6333"/>
    <w:rsid w:val="00EC6A41"/>
    <w:rsid w:val="00ED072D"/>
    <w:rsid w:val="00ED23FB"/>
    <w:rsid w:val="00ED2DE1"/>
    <w:rsid w:val="00ED4C00"/>
    <w:rsid w:val="00EE0935"/>
    <w:rsid w:val="00EE56C3"/>
    <w:rsid w:val="00EE6A93"/>
    <w:rsid w:val="00EF0665"/>
    <w:rsid w:val="00EF0F21"/>
    <w:rsid w:val="00EF2B7F"/>
    <w:rsid w:val="00EF310D"/>
    <w:rsid w:val="00EF3EBB"/>
    <w:rsid w:val="00EF3FC5"/>
    <w:rsid w:val="00EF4F83"/>
    <w:rsid w:val="00EF5E1B"/>
    <w:rsid w:val="00EF6B99"/>
    <w:rsid w:val="00EF7B0D"/>
    <w:rsid w:val="00F0024D"/>
    <w:rsid w:val="00F00749"/>
    <w:rsid w:val="00F015D7"/>
    <w:rsid w:val="00F030C8"/>
    <w:rsid w:val="00F0398E"/>
    <w:rsid w:val="00F04403"/>
    <w:rsid w:val="00F05E9B"/>
    <w:rsid w:val="00F0681D"/>
    <w:rsid w:val="00F077FA"/>
    <w:rsid w:val="00F11B00"/>
    <w:rsid w:val="00F12CD3"/>
    <w:rsid w:val="00F12E92"/>
    <w:rsid w:val="00F152D8"/>
    <w:rsid w:val="00F15C34"/>
    <w:rsid w:val="00F20910"/>
    <w:rsid w:val="00F308D7"/>
    <w:rsid w:val="00F32204"/>
    <w:rsid w:val="00F3325A"/>
    <w:rsid w:val="00F35C77"/>
    <w:rsid w:val="00F40593"/>
    <w:rsid w:val="00F4333C"/>
    <w:rsid w:val="00F43612"/>
    <w:rsid w:val="00F478B1"/>
    <w:rsid w:val="00F50624"/>
    <w:rsid w:val="00F52374"/>
    <w:rsid w:val="00F54A0B"/>
    <w:rsid w:val="00F5505B"/>
    <w:rsid w:val="00F552B7"/>
    <w:rsid w:val="00F5700D"/>
    <w:rsid w:val="00F572AC"/>
    <w:rsid w:val="00F64759"/>
    <w:rsid w:val="00F65CAC"/>
    <w:rsid w:val="00F65ECF"/>
    <w:rsid w:val="00F66E4E"/>
    <w:rsid w:val="00F67EC1"/>
    <w:rsid w:val="00F702C6"/>
    <w:rsid w:val="00F70AE5"/>
    <w:rsid w:val="00F70CAF"/>
    <w:rsid w:val="00F70D26"/>
    <w:rsid w:val="00F764CB"/>
    <w:rsid w:val="00F76DE7"/>
    <w:rsid w:val="00F77939"/>
    <w:rsid w:val="00F77D46"/>
    <w:rsid w:val="00F815C5"/>
    <w:rsid w:val="00F827E1"/>
    <w:rsid w:val="00F82B9C"/>
    <w:rsid w:val="00F84F3F"/>
    <w:rsid w:val="00F85153"/>
    <w:rsid w:val="00F87AE7"/>
    <w:rsid w:val="00F900B5"/>
    <w:rsid w:val="00F91EDB"/>
    <w:rsid w:val="00F92E9B"/>
    <w:rsid w:val="00F935D0"/>
    <w:rsid w:val="00F96727"/>
    <w:rsid w:val="00FA4A86"/>
    <w:rsid w:val="00FA6B6F"/>
    <w:rsid w:val="00FA71B0"/>
    <w:rsid w:val="00FB0366"/>
    <w:rsid w:val="00FB153A"/>
    <w:rsid w:val="00FB21EA"/>
    <w:rsid w:val="00FB2693"/>
    <w:rsid w:val="00FB2F8C"/>
    <w:rsid w:val="00FB4DB7"/>
    <w:rsid w:val="00FC0366"/>
    <w:rsid w:val="00FC075B"/>
    <w:rsid w:val="00FC131D"/>
    <w:rsid w:val="00FC55F1"/>
    <w:rsid w:val="00FC6803"/>
    <w:rsid w:val="00FC7761"/>
    <w:rsid w:val="00FC79E6"/>
    <w:rsid w:val="00FD3721"/>
    <w:rsid w:val="00FD411A"/>
    <w:rsid w:val="00FD5358"/>
    <w:rsid w:val="00FD5B92"/>
    <w:rsid w:val="00FD6EAE"/>
    <w:rsid w:val="00FE1C70"/>
    <w:rsid w:val="00FE2F56"/>
    <w:rsid w:val="00FE6CCF"/>
    <w:rsid w:val="00FF2C8E"/>
    <w:rsid w:val="00FF3D4B"/>
    <w:rsid w:val="00FF5017"/>
    <w:rsid w:val="00FF5A06"/>
    <w:rsid w:val="00FF610A"/>
    <w:rsid w:val="00FF791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FE88D9"/>
  <w15:chartTrackingRefBased/>
  <w15:docId w15:val="{99E43313-F90D-4416-B414-B12CF625D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lang w:eastAsia="en-US"/>
    </w:rPr>
  </w:style>
  <w:style w:type="paragraph" w:styleId="Antrat1">
    <w:name w:val="heading 1"/>
    <w:basedOn w:val="prastasis"/>
    <w:next w:val="prastasis"/>
    <w:qFormat/>
    <w:pPr>
      <w:keepNext/>
      <w:ind w:left="270"/>
      <w:jc w:val="center"/>
      <w:outlineLvl w:val="0"/>
    </w:pPr>
    <w:rPr>
      <w:b/>
    </w:rPr>
  </w:style>
  <w:style w:type="paragraph" w:styleId="Antrat2">
    <w:name w:val="heading 2"/>
    <w:basedOn w:val="prastasis"/>
    <w:next w:val="prastasis"/>
    <w:qFormat/>
    <w:pPr>
      <w:keepNext/>
      <w:outlineLvl w:val="1"/>
    </w:pPr>
    <w:rPr>
      <w:rFonts w:ascii="TimesLT" w:hAnsi="TimesLT"/>
      <w:b/>
    </w:rPr>
  </w:style>
  <w:style w:type="paragraph" w:styleId="Antrat3">
    <w:name w:val="heading 3"/>
    <w:basedOn w:val="prastasis"/>
    <w:next w:val="prastasis"/>
    <w:qFormat/>
    <w:pPr>
      <w:keepNext/>
      <w:ind w:right="-18"/>
      <w:jc w:val="center"/>
      <w:outlineLvl w:val="2"/>
    </w:pPr>
    <w:rPr>
      <w:rFonts w:ascii="TimesLT" w:hAnsi="TimesLT"/>
      <w:b/>
    </w:rPr>
  </w:style>
  <w:style w:type="paragraph" w:styleId="Antrat4">
    <w:name w:val="heading 4"/>
    <w:basedOn w:val="prastasis"/>
    <w:next w:val="prastasis"/>
    <w:qFormat/>
    <w:pPr>
      <w:keepNext/>
      <w:ind w:right="-694"/>
      <w:jc w:val="center"/>
      <w:outlineLvl w:val="3"/>
    </w:pPr>
    <w:rPr>
      <w:rFonts w:ascii="TimesLT" w:hAnsi="TimesLT"/>
      <w:b/>
    </w:rPr>
  </w:style>
  <w:style w:type="paragraph" w:styleId="Antrat5">
    <w:name w:val="heading 5"/>
    <w:basedOn w:val="prastasis"/>
    <w:next w:val="prastasis"/>
    <w:qFormat/>
    <w:pPr>
      <w:keepNext/>
      <w:widowControl w:val="0"/>
      <w:spacing w:before="60" w:after="60"/>
      <w:ind w:left="-810" w:right="-694" w:firstLine="540"/>
      <w:jc w:val="center"/>
      <w:outlineLvl w:val="4"/>
    </w:pPr>
    <w:rPr>
      <w:rFonts w:ascii="TimesLT" w:hAnsi="TimesLT"/>
      <w:b/>
      <w:sz w:val="24"/>
    </w:rPr>
  </w:style>
  <w:style w:type="paragraph" w:styleId="Antrat6">
    <w:name w:val="heading 6"/>
    <w:basedOn w:val="prastasis"/>
    <w:next w:val="prastasis"/>
    <w:qFormat/>
    <w:pPr>
      <w:keepNext/>
      <w:outlineLvl w:val="5"/>
    </w:pPr>
    <w:rPr>
      <w:rFonts w:ascii="TimesLT" w:hAnsi="TimesLT"/>
      <w:b/>
      <w:sz w:val="24"/>
    </w:rPr>
  </w:style>
  <w:style w:type="paragraph" w:styleId="Antrat7">
    <w:name w:val="heading 7"/>
    <w:basedOn w:val="prastasis"/>
    <w:next w:val="prastasis"/>
    <w:qFormat/>
    <w:pPr>
      <w:keepNext/>
      <w:ind w:right="-18"/>
      <w:jc w:val="center"/>
      <w:outlineLvl w:val="6"/>
    </w:pPr>
    <w:rPr>
      <w:rFonts w:ascii="TimesLT" w:hAnsi="TimesLT"/>
      <w:b/>
      <w:sz w:val="18"/>
    </w:rPr>
  </w:style>
  <w:style w:type="paragraph" w:styleId="Antrat8">
    <w:name w:val="heading 8"/>
    <w:basedOn w:val="prastasis"/>
    <w:next w:val="prastasis"/>
    <w:qFormat/>
    <w:pPr>
      <w:numPr>
        <w:ilvl w:val="7"/>
        <w:numId w:val="2"/>
      </w:numPr>
      <w:spacing w:before="240" w:after="60" w:line="360" w:lineRule="auto"/>
      <w:outlineLvl w:val="7"/>
    </w:pPr>
    <w:rPr>
      <w:rFonts w:ascii="Arial" w:hAnsi="Arial"/>
      <w:i/>
      <w:lang w:val="en-GB"/>
    </w:rPr>
  </w:style>
  <w:style w:type="paragraph" w:styleId="Antrat9">
    <w:name w:val="heading 9"/>
    <w:basedOn w:val="prastasis"/>
    <w:next w:val="prastasis"/>
    <w:qFormat/>
    <w:pPr>
      <w:keepNext/>
      <w:ind w:right="-108"/>
      <w:jc w:val="both"/>
      <w:outlineLvl w:val="8"/>
    </w:pPr>
    <w:rPr>
      <w:rFonts w:ascii="TimesLT" w:hAnsi="TimesLT"/>
      <w:b/>
      <w:sz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agrindinistekstas1">
    <w:name w:val="Pagrindinis tekstas1"/>
    <w:pPr>
      <w:ind w:firstLine="312"/>
      <w:jc w:val="both"/>
    </w:pPr>
    <w:rPr>
      <w:rFonts w:ascii="TimesLT" w:hAnsi="TimesLT"/>
      <w:snapToGrid w:val="0"/>
      <w:lang w:val="en-US" w:eastAsia="en-US"/>
    </w:rPr>
  </w:style>
  <w:style w:type="paragraph" w:customStyle="1" w:styleId="Pavadinimas1">
    <w:name w:val="Pavadinimas1"/>
    <w:pPr>
      <w:ind w:left="850"/>
    </w:pPr>
    <w:rPr>
      <w:rFonts w:ascii="TimesLT" w:hAnsi="TimesLT"/>
      <w:b/>
      <w:caps/>
      <w:snapToGrid w:val="0"/>
      <w:sz w:val="22"/>
      <w:lang w:val="en-US" w:eastAsia="en-US"/>
    </w:rPr>
  </w:style>
  <w:style w:type="paragraph" w:customStyle="1" w:styleId="ISTATYMAS">
    <w:name w:val="ISTATYMAS"/>
    <w:pPr>
      <w:jc w:val="center"/>
    </w:pPr>
    <w:rPr>
      <w:rFonts w:ascii="TimesLT" w:hAnsi="TimesLT"/>
      <w:snapToGrid w:val="0"/>
      <w:lang w:val="en-US" w:eastAsia="en-US"/>
    </w:rPr>
  </w:style>
  <w:style w:type="paragraph" w:customStyle="1" w:styleId="Prezidentas">
    <w:name w:val="Prezidentas"/>
    <w:pPr>
      <w:tabs>
        <w:tab w:val="right" w:pos="9808"/>
      </w:tabs>
    </w:pPr>
    <w:rPr>
      <w:rFonts w:ascii="TimesLT" w:hAnsi="TimesLT"/>
      <w:caps/>
      <w:snapToGrid w:val="0"/>
      <w:lang w:val="en-US" w:eastAsia="en-US"/>
    </w:rPr>
  </w:style>
  <w:style w:type="paragraph" w:customStyle="1" w:styleId="Linija">
    <w:name w:val="Linija"/>
    <w:basedOn w:val="prastasis"/>
    <w:pPr>
      <w:jc w:val="center"/>
    </w:pPr>
    <w:rPr>
      <w:rFonts w:ascii="TimesLT" w:hAnsi="TimesLT"/>
      <w:snapToGrid w:val="0"/>
      <w:sz w:val="12"/>
    </w:rPr>
  </w:style>
  <w:style w:type="paragraph" w:customStyle="1" w:styleId="CentrBold">
    <w:name w:val="CentrBold"/>
    <w:pPr>
      <w:jc w:val="center"/>
    </w:pPr>
    <w:rPr>
      <w:rFonts w:ascii="TimesLT" w:hAnsi="TimesLT"/>
      <w:b/>
      <w:caps/>
      <w:snapToGrid w:val="0"/>
      <w:lang w:val="en-US" w:eastAsia="en-US"/>
    </w:rPr>
  </w:style>
  <w:style w:type="paragraph" w:customStyle="1" w:styleId="Patvirtinta">
    <w:name w:val="Patvirtinta"/>
    <w:pPr>
      <w:tabs>
        <w:tab w:val="left" w:pos="1304"/>
        <w:tab w:val="left" w:pos="1457"/>
        <w:tab w:val="left" w:pos="1604"/>
        <w:tab w:val="left" w:pos="1757"/>
      </w:tabs>
      <w:ind w:left="5953"/>
      <w:jc w:val="center"/>
    </w:pPr>
    <w:rPr>
      <w:rFonts w:ascii="TimesLT" w:hAnsi="TimesLT"/>
      <w:snapToGrid w:val="0"/>
      <w:lang w:val="en-US" w:eastAsia="en-US"/>
    </w:rPr>
  </w:style>
  <w:style w:type="paragraph" w:customStyle="1" w:styleId="Numberedlist22">
    <w:name w:val="Numbered list 2.2"/>
    <w:basedOn w:val="Antrat2"/>
    <w:next w:val="prastasis"/>
    <w:pPr>
      <w:numPr>
        <w:ilvl w:val="1"/>
        <w:numId w:val="3"/>
      </w:numPr>
      <w:tabs>
        <w:tab w:val="left" w:pos="720"/>
      </w:tabs>
      <w:spacing w:before="240" w:after="60"/>
    </w:pPr>
    <w:rPr>
      <w:rFonts w:ascii="Arial" w:hAnsi="Arial"/>
      <w:sz w:val="24"/>
      <w:lang w:val="en-US"/>
    </w:rPr>
  </w:style>
  <w:style w:type="paragraph" w:customStyle="1" w:styleId="NumberList">
    <w:name w:val="Number List"/>
    <w:basedOn w:val="prastasis"/>
    <w:pPr>
      <w:numPr>
        <w:numId w:val="1"/>
      </w:numPr>
      <w:ind w:left="0" w:firstLine="0"/>
    </w:pPr>
    <w:rPr>
      <w:lang w:val="en-GB"/>
    </w:rPr>
  </w:style>
  <w:style w:type="paragraph" w:styleId="Pagrindinistekstas">
    <w:name w:val="Body Text"/>
    <w:basedOn w:val="prastasis"/>
    <w:pPr>
      <w:jc w:val="center"/>
    </w:pPr>
    <w:rPr>
      <w:rFonts w:ascii="TimesLT" w:hAnsi="TimesLT"/>
      <w:b/>
      <w:sz w:val="24"/>
    </w:rPr>
  </w:style>
  <w:style w:type="paragraph" w:styleId="Antrats">
    <w:name w:val="header"/>
    <w:basedOn w:val="prastasis"/>
    <w:pPr>
      <w:tabs>
        <w:tab w:val="center" w:pos="4153"/>
        <w:tab w:val="right" w:pos="8306"/>
      </w:tabs>
    </w:pPr>
    <w:rPr>
      <w:lang w:val="en-GB"/>
    </w:rPr>
  </w:style>
  <w:style w:type="paragraph" w:styleId="Pagrindinistekstas2">
    <w:name w:val="Body Text 2"/>
    <w:basedOn w:val="prastasis"/>
    <w:rPr>
      <w:rFonts w:ascii="TimesLT" w:hAnsi="TimesLT"/>
      <w:sz w:val="18"/>
    </w:rPr>
  </w:style>
  <w:style w:type="paragraph" w:styleId="Pavadinimas">
    <w:name w:val="Title"/>
    <w:basedOn w:val="prastasis"/>
    <w:qFormat/>
    <w:pPr>
      <w:jc w:val="center"/>
    </w:pPr>
    <w:rPr>
      <w:rFonts w:ascii="TimesLT" w:hAnsi="TimesLT"/>
      <w:b/>
      <w:sz w:val="24"/>
    </w:rPr>
  </w:style>
  <w:style w:type="paragraph" w:styleId="Pagrindiniotekstotrauka">
    <w:name w:val="Body Text Indent"/>
    <w:basedOn w:val="prastasis"/>
    <w:pPr>
      <w:ind w:right="-450" w:firstLine="312"/>
      <w:jc w:val="both"/>
    </w:pPr>
    <w:rPr>
      <w:rFonts w:ascii="TimesLT" w:hAnsi="TimesLT"/>
      <w:sz w:val="22"/>
    </w:rPr>
  </w:style>
  <w:style w:type="paragraph" w:styleId="Pagrindinistekstas3">
    <w:name w:val="Body Text 3"/>
    <w:basedOn w:val="prastasis"/>
    <w:pPr>
      <w:ind w:right="216"/>
      <w:jc w:val="both"/>
    </w:pPr>
    <w:rPr>
      <w:rFonts w:ascii="TimesLT" w:hAnsi="TimesLT"/>
      <w:sz w:val="22"/>
    </w:rPr>
  </w:style>
  <w:style w:type="paragraph" w:styleId="Pagrindiniotekstotrauka2">
    <w:name w:val="Body Text Indent 2"/>
    <w:basedOn w:val="prastasis"/>
    <w:pPr>
      <w:ind w:right="-450" w:firstLine="270"/>
      <w:jc w:val="both"/>
    </w:pPr>
    <w:rPr>
      <w:rFonts w:ascii="TimesLT" w:hAnsi="TimesLT"/>
      <w:sz w:val="22"/>
    </w:rPr>
  </w:style>
  <w:style w:type="paragraph" w:customStyle="1" w:styleId="Preformatted">
    <w:name w:val="Preformatted"/>
    <w:basedOn w:val="prastasis"/>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styleId="Dokumentostruktra">
    <w:name w:val="Document Map"/>
    <w:basedOn w:val="prastasis"/>
    <w:semiHidden/>
    <w:pPr>
      <w:shd w:val="clear" w:color="auto" w:fill="000080"/>
    </w:pPr>
    <w:rPr>
      <w:rFonts w:ascii="Tahoma" w:hAnsi="Tahoma"/>
    </w:rPr>
  </w:style>
  <w:style w:type="paragraph" w:styleId="Porat">
    <w:name w:val="footer"/>
    <w:basedOn w:val="prastasis"/>
    <w:pPr>
      <w:tabs>
        <w:tab w:val="center" w:pos="4153"/>
        <w:tab w:val="right" w:pos="8306"/>
      </w:tabs>
    </w:pPr>
  </w:style>
  <w:style w:type="character" w:styleId="Puslapionumeris">
    <w:name w:val="page number"/>
    <w:basedOn w:val="Numatytasispastraiposriftas"/>
  </w:style>
  <w:style w:type="paragraph" w:styleId="Pagrindiniotekstotrauka3">
    <w:name w:val="Body Text Indent 3"/>
    <w:basedOn w:val="prastasis"/>
    <w:link w:val="Pagrindiniotekstotrauka3Diagrama"/>
    <w:pPr>
      <w:ind w:firstLine="720"/>
      <w:jc w:val="both"/>
    </w:pPr>
    <w:rPr>
      <w:sz w:val="24"/>
    </w:rPr>
  </w:style>
  <w:style w:type="paragraph" w:styleId="Debesliotekstas">
    <w:name w:val="Balloon Text"/>
    <w:basedOn w:val="prastasis"/>
    <w:semiHidden/>
    <w:rsid w:val="001C14DD"/>
    <w:rPr>
      <w:rFonts w:ascii="Tahoma" w:hAnsi="Tahoma" w:cs="Tahoma"/>
      <w:sz w:val="16"/>
      <w:szCs w:val="16"/>
    </w:rPr>
  </w:style>
  <w:style w:type="character" w:customStyle="1" w:styleId="Pagrindiniotekstotrauka3Diagrama">
    <w:name w:val="Pagrindinio teksto įtrauka 3 Diagrama"/>
    <w:link w:val="Pagrindiniotekstotrauka3"/>
    <w:rsid w:val="00572889"/>
    <w:rPr>
      <w:sz w:val="24"/>
      <w:lang w:eastAsia="en-US"/>
    </w:rPr>
  </w:style>
  <w:style w:type="character" w:styleId="Hipersaitas">
    <w:name w:val="Hyperlink"/>
    <w:rsid w:val="000A6233"/>
    <w:rPr>
      <w:color w:val="0000FF"/>
      <w:u w:val="single"/>
    </w:rPr>
  </w:style>
  <w:style w:type="paragraph" w:styleId="prastasiniatinklio">
    <w:name w:val="Normal (Web)"/>
    <w:basedOn w:val="prastasis"/>
    <w:uiPriority w:val="99"/>
    <w:unhideWhenUsed/>
    <w:rsid w:val="00BA4734"/>
    <w:pPr>
      <w:spacing w:before="100" w:beforeAutospacing="1" w:after="100" w:afterAutospacing="1"/>
    </w:pPr>
    <w:rPr>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734868">
      <w:bodyDiv w:val="1"/>
      <w:marLeft w:val="0"/>
      <w:marRight w:val="0"/>
      <w:marTop w:val="0"/>
      <w:marBottom w:val="0"/>
      <w:divBdr>
        <w:top w:val="none" w:sz="0" w:space="0" w:color="auto"/>
        <w:left w:val="none" w:sz="0" w:space="0" w:color="auto"/>
        <w:bottom w:val="none" w:sz="0" w:space="0" w:color="auto"/>
        <w:right w:val="none" w:sz="0" w:space="0" w:color="auto"/>
      </w:divBdr>
    </w:div>
    <w:div w:id="426123502">
      <w:bodyDiv w:val="1"/>
      <w:marLeft w:val="0"/>
      <w:marRight w:val="0"/>
      <w:marTop w:val="0"/>
      <w:marBottom w:val="0"/>
      <w:divBdr>
        <w:top w:val="none" w:sz="0" w:space="0" w:color="auto"/>
        <w:left w:val="none" w:sz="0" w:space="0" w:color="auto"/>
        <w:bottom w:val="none" w:sz="0" w:space="0" w:color="auto"/>
        <w:right w:val="none" w:sz="0" w:space="0" w:color="auto"/>
      </w:divBdr>
    </w:div>
    <w:div w:id="1676106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6BCB0E-5074-4FD6-A18F-0ECD62D042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905</Words>
  <Characters>6177</Characters>
  <Application>Microsoft Office Word</Application>
  <DocSecurity>0</DocSecurity>
  <Lines>51</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VIEŠŲJŲ PIRKIMŲ TARNYBOS</vt:lpstr>
      <vt:lpstr>VIEŠŲJŲ PIRKIMŲ TARNYBOS </vt:lpstr>
    </vt:vector>
  </TitlesOfParts>
  <Company>LR Seimo KDTS</Company>
  <LinksUpToDate>false</LinksUpToDate>
  <CharactersWithSpaces>7068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VIEŠŲJŲ PIRKIMŲ TARNYBOS</dc:title>
  <dc:subject/>
  <dc:creator>Seimas</dc:creator>
  <cp:keywords/>
  <cp:lastModifiedBy>PUTIATINIENĖ Jūratė</cp:lastModifiedBy>
  <cp:revision>5</cp:revision>
  <cp:lastPrinted>2025-06-26T06:30:00Z</cp:lastPrinted>
  <dcterms:created xsi:type="dcterms:W3CDTF">2025-06-26T06:34:00Z</dcterms:created>
  <dcterms:modified xsi:type="dcterms:W3CDTF">2025-06-26T06:37:00Z</dcterms:modified>
</cp:coreProperties>
</file>