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100AD2F" w14:textId="77777777" w:rsidR="008C322B" w:rsidRDefault="008C322B" w:rsidP="00735B72">
          <w:pPr>
            <w:spacing w:line="288" w:lineRule="auto"/>
            <w:ind w:left="567" w:firstLine="0"/>
            <w:contextualSpacing/>
            <w:jc w:val="center"/>
            <w:rPr>
              <w:rFonts w:ascii="Times New Roman" w:hAnsi="Times New Roman" w:cs="Times New Roman"/>
              <w:b/>
              <w:bCs/>
              <w:sz w:val="24"/>
              <w:szCs w:val="24"/>
            </w:rPr>
          </w:pPr>
        </w:p>
        <w:p w14:paraId="24204D8C" w14:textId="77777777" w:rsidR="008C322B" w:rsidRDefault="008C322B" w:rsidP="00735B72">
          <w:pPr>
            <w:spacing w:line="288" w:lineRule="auto"/>
            <w:ind w:left="567" w:firstLine="0"/>
            <w:contextualSpacing/>
            <w:jc w:val="center"/>
            <w:rPr>
              <w:rFonts w:ascii="Times New Roman" w:hAnsi="Times New Roman" w:cs="Times New Roman"/>
              <w:b/>
              <w:bCs/>
              <w:sz w:val="24"/>
              <w:szCs w:val="24"/>
            </w:rPr>
          </w:pPr>
        </w:p>
        <w:p w14:paraId="24E5A04A" w14:textId="37B5984A" w:rsidR="008C322B" w:rsidRDefault="008C322B" w:rsidP="00735B72">
          <w:pPr>
            <w:spacing w:line="288" w:lineRule="auto"/>
            <w:ind w:left="567" w:firstLine="0"/>
            <w:contextualSpacing/>
            <w:jc w:val="center"/>
            <w:rPr>
              <w:rFonts w:ascii="Times New Roman" w:hAnsi="Times New Roman" w:cs="Times New Roman"/>
              <w:b/>
              <w:bCs/>
              <w:sz w:val="24"/>
              <w:szCs w:val="24"/>
            </w:rPr>
          </w:pPr>
          <w:r>
            <w:rPr>
              <w:rFonts w:ascii="Times New Roman" w:hAnsi="Times New Roman" w:cs="Times New Roman"/>
              <w:noProof/>
              <w:color w:val="000000"/>
              <w:sz w:val="24"/>
              <w:szCs w:val="24"/>
              <w:lang w:val="en-US" w:eastAsia="en-US"/>
            </w:rPr>
            <w:drawing>
              <wp:inline distT="0" distB="0" distL="0" distR="0" wp14:anchorId="4CA03323" wp14:editId="38D6A0E7">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p w14:paraId="1842EF9B" w14:textId="77777777" w:rsidR="008C322B" w:rsidRDefault="008C322B" w:rsidP="00735B72">
          <w:pPr>
            <w:spacing w:line="288" w:lineRule="auto"/>
            <w:ind w:left="567" w:firstLine="0"/>
            <w:contextualSpacing/>
            <w:jc w:val="center"/>
            <w:rPr>
              <w:rFonts w:ascii="Times New Roman" w:hAnsi="Times New Roman" w:cs="Times New Roman"/>
              <w:b/>
              <w:bCs/>
              <w:sz w:val="24"/>
              <w:szCs w:val="24"/>
            </w:rPr>
          </w:pPr>
        </w:p>
        <w:p w14:paraId="1CCA71D8" w14:textId="7200CF5E" w:rsidR="00735B72" w:rsidRPr="007C1A50" w:rsidRDefault="00735B72" w:rsidP="00735B72">
          <w:pPr>
            <w:spacing w:line="288" w:lineRule="auto"/>
            <w:ind w:left="567" w:firstLine="0"/>
            <w:contextualSpacing/>
            <w:jc w:val="center"/>
            <w:rPr>
              <w:rFonts w:ascii="Times New Roman" w:hAnsi="Times New Roman" w:cs="Times New Roman"/>
              <w:b/>
              <w:bCs/>
              <w:sz w:val="24"/>
              <w:szCs w:val="24"/>
            </w:rPr>
          </w:pPr>
          <w:r w:rsidRPr="007C1A50">
            <w:rPr>
              <w:rFonts w:ascii="Times New Roman" w:hAnsi="Times New Roman" w:cs="Times New Roman"/>
              <w:b/>
              <w:bCs/>
              <w:sz w:val="24"/>
              <w:szCs w:val="24"/>
            </w:rPr>
            <w:t>PAGĖGIŲ</w:t>
          </w:r>
          <w:r w:rsidR="0050562E" w:rsidRPr="007C1A50">
            <w:rPr>
              <w:rFonts w:ascii="Times New Roman" w:hAnsi="Times New Roman" w:cs="Times New Roman"/>
              <w:b/>
              <w:bCs/>
              <w:sz w:val="24"/>
              <w:szCs w:val="24"/>
            </w:rPr>
            <w:t xml:space="preserve"> </w:t>
          </w:r>
          <w:r w:rsidRPr="007C1A50">
            <w:rPr>
              <w:rFonts w:ascii="Times New Roman" w:hAnsi="Times New Roman" w:cs="Times New Roman"/>
              <w:b/>
              <w:bCs/>
              <w:sz w:val="24"/>
              <w:szCs w:val="24"/>
            </w:rPr>
            <w:t>SAVIVALDYBĖS ADMINISTRACIJA</w:t>
          </w:r>
        </w:p>
        <w:p w14:paraId="1D7E2252" w14:textId="410F7C85" w:rsidR="00735B72" w:rsidRPr="007C1A50" w:rsidRDefault="00735B72" w:rsidP="00735B72">
          <w:pPr>
            <w:spacing w:line="288" w:lineRule="auto"/>
            <w:ind w:left="567" w:firstLine="0"/>
            <w:contextualSpacing/>
            <w:jc w:val="center"/>
            <w:rPr>
              <w:rFonts w:ascii="Times New Roman" w:hAnsi="Times New Roman" w:cs="Times New Roman"/>
              <w:bCs/>
              <w:sz w:val="24"/>
              <w:szCs w:val="24"/>
            </w:rPr>
          </w:pPr>
          <w:r w:rsidRPr="007C1A50">
            <w:rPr>
              <w:rFonts w:ascii="Times New Roman" w:hAnsi="Times New Roman" w:cs="Times New Roman"/>
              <w:bCs/>
              <w:sz w:val="24"/>
              <w:szCs w:val="24"/>
            </w:rPr>
            <w:t xml:space="preserve">Biudžetinė įstaiga, Vilniaus g. 9, 99288 Pagėgiai, tel: (0 441) 57 482, </w:t>
          </w:r>
        </w:p>
        <w:p w14:paraId="0AF755C5" w14:textId="77777777" w:rsidR="00735B72" w:rsidRPr="007C1A50" w:rsidRDefault="00735B72" w:rsidP="00735B72">
          <w:pPr>
            <w:spacing w:line="288" w:lineRule="auto"/>
            <w:ind w:left="567" w:firstLine="0"/>
            <w:contextualSpacing/>
            <w:jc w:val="center"/>
            <w:rPr>
              <w:rFonts w:ascii="Times New Roman" w:hAnsi="Times New Roman" w:cs="Times New Roman"/>
              <w:bCs/>
              <w:sz w:val="24"/>
              <w:szCs w:val="24"/>
            </w:rPr>
          </w:pPr>
          <w:r w:rsidRPr="007C1A50">
            <w:rPr>
              <w:rFonts w:ascii="Times New Roman" w:hAnsi="Times New Roman" w:cs="Times New Roman"/>
              <w:bCs/>
              <w:sz w:val="24"/>
              <w:szCs w:val="24"/>
            </w:rPr>
            <w:t>el. p. info@pagegiai.lt. Duomenys kaupiami ir saugomi Juridinių asmenų registre, kodas 188746659</w:t>
          </w:r>
        </w:p>
        <w:p w14:paraId="4DA21FF6" w14:textId="77777777" w:rsidR="00735B72" w:rsidRPr="007C1A50" w:rsidRDefault="00735B72" w:rsidP="00735B72">
          <w:pPr>
            <w:spacing w:after="120"/>
            <w:ind w:left="567" w:firstLine="0"/>
            <w:contextualSpacing/>
            <w:jc w:val="center"/>
            <w:rPr>
              <w:rFonts w:ascii="Times New Roman" w:hAnsi="Times New Roman" w:cs="Times New Roman"/>
              <w:b/>
              <w:bCs/>
              <w:sz w:val="24"/>
              <w:szCs w:val="24"/>
            </w:rPr>
          </w:pPr>
        </w:p>
        <w:p w14:paraId="5FB0FF73" w14:textId="77777777" w:rsidR="00735B72" w:rsidRPr="007C1A50" w:rsidRDefault="00735B72" w:rsidP="00735B72">
          <w:pPr>
            <w:spacing w:after="120"/>
            <w:ind w:left="567" w:firstLine="0"/>
            <w:contextualSpacing/>
            <w:jc w:val="center"/>
            <w:rPr>
              <w:rFonts w:ascii="Times New Roman" w:hAnsi="Times New Roman" w:cs="Times New Roman"/>
              <w:b/>
              <w:bCs/>
              <w:sz w:val="24"/>
              <w:szCs w:val="24"/>
            </w:rPr>
          </w:pPr>
        </w:p>
        <w:p w14:paraId="2444CBE0" w14:textId="77777777" w:rsidR="00735B72" w:rsidRPr="007C1A50" w:rsidRDefault="00735B72" w:rsidP="00735B72">
          <w:pPr>
            <w:spacing w:after="120"/>
            <w:ind w:left="567" w:firstLine="0"/>
            <w:contextualSpacing/>
            <w:jc w:val="center"/>
            <w:rPr>
              <w:rFonts w:ascii="Times New Roman" w:hAnsi="Times New Roman" w:cs="Times New Roman"/>
              <w:b/>
              <w:bCs/>
              <w:sz w:val="24"/>
              <w:szCs w:val="24"/>
            </w:rPr>
          </w:pPr>
        </w:p>
        <w:p w14:paraId="7E4E15D4" w14:textId="77777777" w:rsidR="00735B72" w:rsidRPr="007C1A50" w:rsidRDefault="00735B72" w:rsidP="00735B72">
          <w:pPr>
            <w:spacing w:after="120"/>
            <w:ind w:left="567" w:firstLine="0"/>
            <w:contextualSpacing/>
            <w:jc w:val="center"/>
            <w:rPr>
              <w:rFonts w:ascii="Times New Roman" w:hAnsi="Times New Roman" w:cs="Times New Roman"/>
              <w:b/>
              <w:bCs/>
              <w:sz w:val="24"/>
              <w:szCs w:val="24"/>
            </w:rPr>
          </w:pPr>
        </w:p>
        <w:tbl>
          <w:tblPr>
            <w:tblStyle w:val="Lentelstinklelis"/>
            <w:tblW w:w="0" w:type="auto"/>
            <w:tblInd w:w="5098" w:type="dxa"/>
            <w:tblLook w:val="04A0" w:firstRow="1" w:lastRow="0" w:firstColumn="1" w:lastColumn="0" w:noHBand="0" w:noVBand="1"/>
          </w:tblPr>
          <w:tblGrid>
            <w:gridCol w:w="4864"/>
          </w:tblGrid>
          <w:tr w:rsidR="00735B72" w:rsidRPr="007C1A50" w14:paraId="4BE45A86" w14:textId="77777777" w:rsidTr="00E60704">
            <w:tc>
              <w:tcPr>
                <w:tcW w:w="4864" w:type="dxa"/>
                <w:tcBorders>
                  <w:top w:val="nil"/>
                  <w:left w:val="nil"/>
                  <w:bottom w:val="nil"/>
                  <w:right w:val="nil"/>
                </w:tcBorders>
              </w:tcPr>
              <w:p w14:paraId="14A874D5" w14:textId="64CC040C" w:rsidR="00735B72" w:rsidRPr="007C1A50" w:rsidRDefault="00F83C7E" w:rsidP="00E60704">
                <w:pPr>
                  <w:spacing w:after="120"/>
                  <w:ind w:firstLine="0"/>
                  <w:contextualSpacing/>
                  <w:jc w:val="left"/>
                  <w:rPr>
                    <w:rFonts w:hAnsi="Times New Roman" w:cs="Times New Roman"/>
                    <w:b/>
                    <w:bCs/>
                    <w:sz w:val="24"/>
                    <w:szCs w:val="24"/>
                  </w:rPr>
                </w:pPr>
                <w:r w:rsidRPr="007C1A50">
                  <w:rPr>
                    <w:rFonts w:hAnsi="Times New Roman" w:cs="Times New Roman"/>
                    <w:b/>
                    <w:bCs/>
                    <w:sz w:val="24"/>
                    <w:szCs w:val="24"/>
                  </w:rPr>
                  <w:t>TVIRTINU:</w:t>
                </w:r>
              </w:p>
              <w:p w14:paraId="1D96CAF3" w14:textId="77777777" w:rsidR="00735B72" w:rsidRPr="007C1A50" w:rsidRDefault="00735B72" w:rsidP="00E60704">
                <w:pPr>
                  <w:spacing w:after="120"/>
                  <w:ind w:firstLine="0"/>
                  <w:contextualSpacing/>
                  <w:jc w:val="left"/>
                  <w:rPr>
                    <w:rFonts w:hAnsi="Times New Roman" w:cs="Times New Roman"/>
                    <w:b/>
                    <w:bCs/>
                    <w:sz w:val="24"/>
                    <w:szCs w:val="24"/>
                  </w:rPr>
                </w:pPr>
                <w:r w:rsidRPr="007C1A50">
                  <w:rPr>
                    <w:rFonts w:hAnsi="Times New Roman" w:cs="Times New Roman"/>
                    <w:b/>
                    <w:bCs/>
                    <w:sz w:val="24"/>
                    <w:szCs w:val="24"/>
                  </w:rPr>
                  <w:t>Pagėgių savivaldybės administracijos direktorė</w:t>
                </w:r>
              </w:p>
              <w:p w14:paraId="3CF48F44" w14:textId="77777777" w:rsidR="00735B72" w:rsidRPr="007C1A50" w:rsidRDefault="00735B72" w:rsidP="00E60704">
                <w:pPr>
                  <w:spacing w:after="120"/>
                  <w:ind w:firstLine="0"/>
                  <w:contextualSpacing/>
                  <w:jc w:val="left"/>
                  <w:rPr>
                    <w:rFonts w:hAnsi="Times New Roman" w:cs="Times New Roman"/>
                    <w:b/>
                    <w:bCs/>
                    <w:sz w:val="24"/>
                    <w:szCs w:val="24"/>
                  </w:rPr>
                </w:pPr>
              </w:p>
              <w:p w14:paraId="0D28E605" w14:textId="77777777" w:rsidR="00735B72" w:rsidRPr="007C1A50" w:rsidRDefault="00735B72" w:rsidP="00E60704">
                <w:pPr>
                  <w:spacing w:after="120"/>
                  <w:ind w:firstLine="0"/>
                  <w:contextualSpacing/>
                  <w:jc w:val="left"/>
                  <w:rPr>
                    <w:rFonts w:hAnsi="Times New Roman" w:cs="Times New Roman"/>
                    <w:b/>
                    <w:bCs/>
                    <w:sz w:val="24"/>
                    <w:szCs w:val="24"/>
                  </w:rPr>
                </w:pPr>
              </w:p>
              <w:p w14:paraId="750CF7C6" w14:textId="77777777" w:rsidR="00735B72" w:rsidRPr="007C1A50" w:rsidRDefault="00735B72" w:rsidP="00E60704">
                <w:pPr>
                  <w:spacing w:after="120"/>
                  <w:ind w:firstLine="0"/>
                  <w:contextualSpacing/>
                  <w:jc w:val="left"/>
                  <w:rPr>
                    <w:rFonts w:hAnsi="Times New Roman" w:cs="Times New Roman"/>
                    <w:b/>
                    <w:bCs/>
                    <w:sz w:val="24"/>
                    <w:szCs w:val="24"/>
                  </w:rPr>
                </w:pPr>
                <w:r w:rsidRPr="007C1A50">
                  <w:rPr>
                    <w:rFonts w:hAnsi="Times New Roman" w:cs="Times New Roman"/>
                    <w:b/>
                    <w:bCs/>
                    <w:sz w:val="24"/>
                    <w:szCs w:val="24"/>
                  </w:rPr>
                  <w:t>______________________________</w:t>
                </w:r>
              </w:p>
              <w:p w14:paraId="0D8A5C59" w14:textId="77777777" w:rsidR="00735B72" w:rsidRPr="007C1A50" w:rsidRDefault="00735B72" w:rsidP="00E60704">
                <w:pPr>
                  <w:spacing w:after="120"/>
                  <w:ind w:firstLine="0"/>
                  <w:contextualSpacing/>
                  <w:jc w:val="left"/>
                  <w:rPr>
                    <w:rFonts w:hAnsi="Times New Roman" w:cs="Times New Roman"/>
                    <w:bCs/>
                    <w:i/>
                    <w:sz w:val="24"/>
                    <w:szCs w:val="24"/>
                  </w:rPr>
                </w:pPr>
                <w:r w:rsidRPr="007C1A50">
                  <w:rPr>
                    <w:rFonts w:hAnsi="Times New Roman" w:cs="Times New Roman"/>
                    <w:bCs/>
                    <w:i/>
                    <w:sz w:val="24"/>
                    <w:szCs w:val="24"/>
                  </w:rPr>
                  <w:t>(Parašas)</w:t>
                </w:r>
                <w:r w:rsidRPr="007C1A50">
                  <w:rPr>
                    <w:rFonts w:hAnsi="Times New Roman" w:cs="Times New Roman"/>
                    <w:bCs/>
                    <w:i/>
                    <w:sz w:val="24"/>
                    <w:szCs w:val="24"/>
                  </w:rPr>
                  <w:tab/>
                  <w:t>(Data)</w:t>
                </w:r>
              </w:p>
              <w:p w14:paraId="100567B9" w14:textId="77777777" w:rsidR="00735B72" w:rsidRPr="007C1A50" w:rsidRDefault="00735B72" w:rsidP="00E60704">
                <w:pPr>
                  <w:spacing w:after="120"/>
                  <w:ind w:firstLine="0"/>
                  <w:contextualSpacing/>
                  <w:jc w:val="left"/>
                  <w:rPr>
                    <w:rFonts w:hAnsi="Times New Roman" w:cs="Times New Roman"/>
                    <w:b/>
                    <w:bCs/>
                    <w:sz w:val="24"/>
                    <w:szCs w:val="24"/>
                  </w:rPr>
                </w:pPr>
              </w:p>
              <w:p w14:paraId="3A68F02F" w14:textId="77777777" w:rsidR="00735B72" w:rsidRPr="007C1A50" w:rsidRDefault="00735B72" w:rsidP="00E60704">
                <w:pPr>
                  <w:spacing w:after="120"/>
                  <w:ind w:firstLine="0"/>
                  <w:contextualSpacing/>
                  <w:jc w:val="left"/>
                  <w:rPr>
                    <w:rFonts w:hAnsi="Times New Roman" w:cs="Times New Roman"/>
                    <w:b/>
                    <w:bCs/>
                    <w:sz w:val="24"/>
                    <w:szCs w:val="24"/>
                  </w:rPr>
                </w:pPr>
                <w:r w:rsidRPr="007C1A50">
                  <w:rPr>
                    <w:rFonts w:hAnsi="Times New Roman" w:cs="Times New Roman"/>
                    <w:b/>
                    <w:bCs/>
                    <w:sz w:val="24"/>
                    <w:szCs w:val="24"/>
                  </w:rPr>
                  <w:t>Ligita Kazlauskienė</w:t>
                </w:r>
              </w:p>
              <w:p w14:paraId="66D31BF4" w14:textId="77777777" w:rsidR="00735B72" w:rsidRPr="007C1A50" w:rsidRDefault="00735B72" w:rsidP="00E60704">
                <w:pPr>
                  <w:spacing w:after="120"/>
                  <w:ind w:firstLine="0"/>
                  <w:contextualSpacing/>
                  <w:jc w:val="left"/>
                  <w:rPr>
                    <w:rFonts w:hAnsi="Times New Roman" w:cs="Times New Roman"/>
                    <w:bCs/>
                    <w:i/>
                    <w:sz w:val="24"/>
                    <w:szCs w:val="24"/>
                  </w:rPr>
                </w:pPr>
                <w:r w:rsidRPr="007C1A50">
                  <w:rPr>
                    <w:rFonts w:hAnsi="Times New Roman" w:cs="Times New Roman"/>
                    <w:bCs/>
                    <w:i/>
                    <w:sz w:val="24"/>
                    <w:szCs w:val="24"/>
                  </w:rPr>
                  <w:t>(Vardas ir pavardė)</w:t>
                </w:r>
              </w:p>
            </w:tc>
          </w:tr>
        </w:tbl>
        <w:p w14:paraId="1E041B37" w14:textId="77777777" w:rsidR="00360A21" w:rsidRPr="007C1A50" w:rsidRDefault="00360A21" w:rsidP="00735B72">
          <w:pPr>
            <w:spacing w:after="120"/>
            <w:ind w:firstLine="0"/>
            <w:contextualSpacing/>
            <w:rPr>
              <w:rFonts w:ascii="Times New Roman" w:hAnsi="Times New Roman" w:cs="Times New Roman"/>
              <w:b/>
              <w:bCs/>
              <w:sz w:val="24"/>
              <w:szCs w:val="24"/>
            </w:rPr>
          </w:pPr>
        </w:p>
        <w:p w14:paraId="46315E48" w14:textId="77777777" w:rsidR="00C32E53" w:rsidRPr="007C1A50" w:rsidRDefault="00C32E53"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7C1A50"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7C1A50"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7C1A5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7C1A50" w:rsidRDefault="00D526C8" w:rsidP="007334EA">
          <w:pPr>
            <w:spacing w:after="120"/>
            <w:ind w:left="567" w:firstLine="0"/>
            <w:contextualSpacing/>
            <w:jc w:val="center"/>
            <w:rPr>
              <w:rFonts w:ascii="Times New Roman" w:hAnsi="Times New Roman" w:cs="Times New Roman"/>
              <w:sz w:val="24"/>
              <w:szCs w:val="24"/>
            </w:rPr>
          </w:pPr>
        </w:p>
        <w:p w14:paraId="1D1BF965" w14:textId="6714BA26" w:rsidR="00D526C8" w:rsidRPr="001311F1" w:rsidRDefault="00C006CB" w:rsidP="001311F1">
          <w:pPr>
            <w:tabs>
              <w:tab w:val="left" w:pos="810"/>
              <w:tab w:val="left" w:pos="990"/>
            </w:tabs>
            <w:spacing w:line="240" w:lineRule="auto"/>
            <w:jc w:val="center"/>
            <w:rPr>
              <w:rFonts w:ascii="Times New Roman" w:eastAsia="Calibri" w:hAnsi="Times New Roman" w:cs="Times New Roman"/>
              <w:b/>
              <w:iCs/>
              <w:sz w:val="24"/>
              <w:szCs w:val="24"/>
            </w:rPr>
          </w:pPr>
          <w:r w:rsidRPr="007C1A50">
            <w:rPr>
              <w:rFonts w:ascii="Times New Roman" w:hAnsi="Times New Roman" w:cs="Times New Roman"/>
              <w:b/>
              <w:bCs/>
              <w:sz w:val="24"/>
              <w:szCs w:val="24"/>
            </w:rPr>
            <w:t xml:space="preserve">MAŽOS VERTĖS </w:t>
          </w:r>
          <w:r w:rsidR="00D526C8" w:rsidRPr="007C1A50">
            <w:rPr>
              <w:rFonts w:ascii="Times New Roman" w:hAnsi="Times New Roman" w:cs="Times New Roman"/>
              <w:b/>
              <w:bCs/>
              <w:sz w:val="24"/>
              <w:szCs w:val="24"/>
            </w:rPr>
            <w:t>VIEŠOJO PIRKIMO „</w:t>
          </w:r>
          <w:r w:rsidR="001311F1" w:rsidRPr="008D0851">
            <w:rPr>
              <w:rFonts w:ascii="Times New Roman" w:eastAsia="Calibri" w:hAnsi="Times New Roman" w:cs="Times New Roman"/>
              <w:b/>
              <w:iCs/>
              <w:sz w:val="24"/>
              <w:szCs w:val="24"/>
            </w:rPr>
            <w:t>MEDICININĖ ĮRANGA IR REIKMENYS PROJEKTE "ILGALAIKĖS PRIEŽIŪROS PASLAUGŲ PLĖTRA PAGĖGIŲ SAVIVALDYBĖJE"</w:t>
          </w:r>
          <w:r w:rsidR="00D526C8" w:rsidRPr="007C1A50">
            <w:rPr>
              <w:rFonts w:ascii="Times New Roman" w:hAnsi="Times New Roman" w:cs="Times New Roman"/>
              <w:b/>
              <w:bCs/>
              <w:sz w:val="24"/>
              <w:szCs w:val="24"/>
            </w:rPr>
            <w:t>“</w:t>
          </w:r>
        </w:p>
        <w:p w14:paraId="18ACC6AD" w14:textId="3A45AB50" w:rsidR="00D526C8" w:rsidRPr="007C1A50" w:rsidRDefault="00DF1318" w:rsidP="001A2892">
          <w:pPr>
            <w:spacing w:after="120" w:line="240" w:lineRule="auto"/>
            <w:ind w:left="567" w:firstLine="0"/>
            <w:contextualSpacing/>
            <w:jc w:val="center"/>
            <w:rPr>
              <w:rFonts w:ascii="Times New Roman" w:hAnsi="Times New Roman" w:cs="Times New Roman"/>
              <w:b/>
              <w:bCs/>
              <w:sz w:val="24"/>
              <w:szCs w:val="24"/>
            </w:rPr>
          </w:pPr>
          <w:r w:rsidRPr="007C1A50">
            <w:rPr>
              <w:rFonts w:ascii="Times New Roman" w:hAnsi="Times New Roman" w:cs="Times New Roman"/>
              <w:b/>
              <w:bCs/>
              <w:sz w:val="24"/>
              <w:szCs w:val="24"/>
            </w:rPr>
            <w:t>SKELBIAM</w:t>
          </w:r>
          <w:r w:rsidR="0019623B" w:rsidRPr="007C1A50">
            <w:rPr>
              <w:rFonts w:ascii="Times New Roman" w:hAnsi="Times New Roman" w:cs="Times New Roman"/>
              <w:b/>
              <w:bCs/>
              <w:sz w:val="24"/>
              <w:szCs w:val="24"/>
            </w:rPr>
            <w:t>OS APKLAUSOS</w:t>
          </w:r>
          <w:r w:rsidR="00D526C8" w:rsidRPr="007C1A50">
            <w:rPr>
              <w:rFonts w:ascii="Times New Roman" w:hAnsi="Times New Roman" w:cs="Times New Roman"/>
              <w:b/>
              <w:bCs/>
              <w:sz w:val="24"/>
              <w:szCs w:val="24"/>
            </w:rPr>
            <w:t xml:space="preserve"> </w:t>
          </w:r>
          <w:r w:rsidR="00E861F5" w:rsidRPr="007C1A50">
            <w:rPr>
              <w:rFonts w:ascii="Times New Roman" w:hAnsi="Times New Roman" w:cs="Times New Roman"/>
              <w:b/>
              <w:bCs/>
              <w:sz w:val="24"/>
              <w:szCs w:val="24"/>
            </w:rPr>
            <w:t xml:space="preserve">SPECIALIOSIOS </w:t>
          </w:r>
          <w:r w:rsidR="00D526C8" w:rsidRPr="007C1A50">
            <w:rPr>
              <w:rFonts w:ascii="Times New Roman" w:hAnsi="Times New Roman" w:cs="Times New Roman"/>
              <w:b/>
              <w:bCs/>
              <w:sz w:val="24"/>
              <w:szCs w:val="24"/>
            </w:rPr>
            <w:t>SĄLYGOS</w:t>
          </w:r>
          <w:r w:rsidR="00110582" w:rsidRPr="007C1A50">
            <w:rPr>
              <w:rFonts w:ascii="Times New Roman" w:hAnsi="Times New Roman" w:cs="Times New Roman"/>
              <w:b/>
              <w:bCs/>
              <w:sz w:val="24"/>
              <w:szCs w:val="24"/>
            </w:rPr>
            <w:t xml:space="preserve"> </w:t>
          </w:r>
        </w:p>
        <w:p w14:paraId="517C01D9" w14:textId="230DB8F3" w:rsidR="001C24BC" w:rsidRPr="007C1A50" w:rsidRDefault="00D53BF4" w:rsidP="001A2892">
          <w:pPr>
            <w:spacing w:after="120" w:line="240" w:lineRule="auto"/>
            <w:ind w:left="567" w:firstLine="0"/>
            <w:contextualSpacing/>
            <w:jc w:val="center"/>
            <w:rPr>
              <w:rFonts w:ascii="Times New Roman" w:hAnsi="Times New Roman" w:cs="Times New Roman"/>
              <w:sz w:val="24"/>
              <w:szCs w:val="24"/>
            </w:rPr>
          </w:pPr>
          <w:r w:rsidRPr="007C1A50">
            <w:rPr>
              <w:rFonts w:ascii="Times New Roman" w:hAnsi="Times New Roman" w:cs="Times New Roman"/>
              <w:b/>
              <w:bCs/>
              <w:sz w:val="24"/>
              <w:szCs w:val="24"/>
            </w:rPr>
            <w:t>V</w:t>
          </w:r>
          <w:r w:rsidR="00755F3B" w:rsidRPr="007C1A50">
            <w:rPr>
              <w:rFonts w:ascii="Times New Roman" w:hAnsi="Times New Roman" w:cs="Times New Roman"/>
              <w:b/>
              <w:bCs/>
              <w:sz w:val="24"/>
              <w:szCs w:val="24"/>
            </w:rPr>
            <w:t>ersija</w:t>
          </w:r>
          <w:r w:rsidRPr="007C1A50">
            <w:rPr>
              <w:rFonts w:ascii="Times New Roman" w:hAnsi="Times New Roman" w:cs="Times New Roman"/>
              <w:b/>
              <w:bCs/>
              <w:sz w:val="24"/>
              <w:szCs w:val="24"/>
            </w:rPr>
            <w:t xml:space="preserve"> </w:t>
          </w:r>
          <w:r w:rsidRPr="007C1A50">
            <w:rPr>
              <w:rFonts w:ascii="Times New Roman" w:hAnsi="Times New Roman" w:cs="Times New Roman"/>
              <w:b/>
              <w:bCs/>
              <w:color w:val="000000" w:themeColor="text1"/>
              <w:sz w:val="24"/>
              <w:szCs w:val="24"/>
            </w:rPr>
            <w:t xml:space="preserve">Nr. </w:t>
          </w:r>
          <w:r w:rsidR="00735B72" w:rsidRPr="007C1A50">
            <w:rPr>
              <w:rFonts w:ascii="Times New Roman" w:hAnsi="Times New Roman" w:cs="Times New Roman"/>
              <w:b/>
              <w:bCs/>
              <w:color w:val="000000" w:themeColor="text1"/>
              <w:sz w:val="24"/>
              <w:szCs w:val="24"/>
            </w:rPr>
            <w:t>1</w:t>
          </w:r>
          <w:r w:rsidR="005F13F0" w:rsidRPr="007C1A5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24D8B3C" w:rsidR="00173FBA" w:rsidRPr="007C1A50" w:rsidRDefault="00173FBA" w:rsidP="00581B14">
              <w:pPr>
                <w:pStyle w:val="Turinioantrat"/>
                <w:tabs>
                  <w:tab w:val="left" w:pos="6555"/>
                </w:tabs>
                <w:rPr>
                  <w:rFonts w:ascii="Times New Roman" w:hAnsi="Times New Roman" w:cs="Times New Roman"/>
                  <w:sz w:val="24"/>
                  <w:szCs w:val="24"/>
                </w:rPr>
              </w:pPr>
              <w:r w:rsidRPr="007C1A50">
                <w:rPr>
                  <w:rFonts w:ascii="Times New Roman" w:hAnsi="Times New Roman" w:cs="Times New Roman"/>
                  <w:sz w:val="24"/>
                  <w:szCs w:val="24"/>
                </w:rPr>
                <w:t>T</w:t>
              </w:r>
              <w:r w:rsidR="00F42EC8" w:rsidRPr="007C1A50">
                <w:rPr>
                  <w:rFonts w:ascii="Times New Roman" w:hAnsi="Times New Roman" w:cs="Times New Roman"/>
                  <w:sz w:val="24"/>
                  <w:szCs w:val="24"/>
                </w:rPr>
                <w:t>URINYS</w:t>
              </w:r>
              <w:r w:rsidR="00581B14" w:rsidRPr="007C1A50">
                <w:rPr>
                  <w:rFonts w:ascii="Times New Roman" w:hAnsi="Times New Roman" w:cs="Times New Roman"/>
                  <w:sz w:val="24"/>
                  <w:szCs w:val="24"/>
                </w:rPr>
                <w:tab/>
              </w:r>
            </w:p>
            <w:p w14:paraId="64303EC1" w14:textId="312A3897" w:rsidR="00E76E1F" w:rsidRPr="007C1A50" w:rsidRDefault="00173FBA" w:rsidP="00033F75">
              <w:pPr>
                <w:pStyle w:val="Turinys1"/>
                <w:rPr>
                  <w:lang w:val="en-US" w:eastAsia="en-US"/>
                </w:rPr>
              </w:pPr>
              <w:r w:rsidRPr="007C1A50">
                <w:rPr>
                  <w:noProof w:val="0"/>
                </w:rPr>
                <w:fldChar w:fldCharType="begin"/>
              </w:r>
              <w:r w:rsidRPr="007C1A50">
                <w:instrText xml:space="preserve"> TOC \o "1-3" \h \z \u </w:instrText>
              </w:r>
              <w:r w:rsidRPr="007C1A50">
                <w:rPr>
                  <w:noProof w:val="0"/>
                </w:rPr>
                <w:fldChar w:fldCharType="separate"/>
              </w:r>
              <w:hyperlink w:anchor="_Toc137194947" w:history="1">
                <w:r w:rsidR="00E76E1F" w:rsidRPr="007C1A50">
                  <w:rPr>
                    <w:rStyle w:val="Hipersaitas"/>
                  </w:rPr>
                  <w:t>1.</w:t>
                </w:r>
                <w:r w:rsidR="00E76E1F" w:rsidRPr="007C1A50">
                  <w:rPr>
                    <w:lang w:val="en-US" w:eastAsia="en-US"/>
                  </w:rPr>
                  <w:tab/>
                </w:r>
                <w:r w:rsidR="00E76E1F" w:rsidRPr="007C1A50">
                  <w:rPr>
                    <w:rStyle w:val="Hipersaitas"/>
                  </w:rPr>
                  <w:t>Bendra informacija</w:t>
                </w:r>
                <w:r w:rsidR="00E76E1F" w:rsidRPr="007C1A50">
                  <w:rPr>
                    <w:webHidden/>
                  </w:rPr>
                  <w:tab/>
                </w:r>
                <w:r w:rsidR="00E76E1F" w:rsidRPr="007C1A50">
                  <w:rPr>
                    <w:webHidden/>
                  </w:rPr>
                  <w:fldChar w:fldCharType="begin"/>
                </w:r>
                <w:r w:rsidR="00E76E1F" w:rsidRPr="007C1A50">
                  <w:rPr>
                    <w:webHidden/>
                  </w:rPr>
                  <w:instrText xml:space="preserve"> PAGEREF _Toc137194947 \h </w:instrText>
                </w:r>
                <w:r w:rsidR="00E76E1F" w:rsidRPr="007C1A50">
                  <w:rPr>
                    <w:webHidden/>
                  </w:rPr>
                </w:r>
                <w:r w:rsidR="00E76E1F" w:rsidRPr="007C1A50">
                  <w:rPr>
                    <w:webHidden/>
                  </w:rPr>
                  <w:fldChar w:fldCharType="separate"/>
                </w:r>
                <w:r w:rsidR="00033F75">
                  <w:rPr>
                    <w:webHidden/>
                  </w:rPr>
                  <w:t>2</w:t>
                </w:r>
                <w:r w:rsidR="00E76E1F" w:rsidRPr="007C1A50">
                  <w:rPr>
                    <w:webHidden/>
                  </w:rPr>
                  <w:fldChar w:fldCharType="end"/>
                </w:r>
              </w:hyperlink>
            </w:p>
            <w:p w14:paraId="29E46CFF" w14:textId="6CAD7D0E" w:rsidR="00E76E1F" w:rsidRPr="007C1A50" w:rsidRDefault="003043AF" w:rsidP="00033F75">
              <w:pPr>
                <w:pStyle w:val="Turinys1"/>
                <w:rPr>
                  <w:lang w:val="en-US" w:eastAsia="en-US"/>
                </w:rPr>
              </w:pPr>
              <w:hyperlink w:anchor="_Toc137194948" w:history="1">
                <w:r w:rsidR="00E76E1F" w:rsidRPr="007C1A50">
                  <w:rPr>
                    <w:rStyle w:val="Hipersaitas"/>
                  </w:rPr>
                  <w:t>2.</w:t>
                </w:r>
                <w:r w:rsidR="00E76E1F" w:rsidRPr="007C1A50">
                  <w:rPr>
                    <w:lang w:val="en-US" w:eastAsia="en-US"/>
                  </w:rPr>
                  <w:tab/>
                </w:r>
                <w:r w:rsidR="00E76E1F" w:rsidRPr="007C1A50">
                  <w:rPr>
                    <w:rStyle w:val="Hipersaitas"/>
                  </w:rPr>
                  <w:t>Pirkimo objektas</w:t>
                </w:r>
                <w:r w:rsidR="00E76E1F" w:rsidRPr="007C1A50">
                  <w:rPr>
                    <w:webHidden/>
                  </w:rPr>
                  <w:tab/>
                </w:r>
                <w:r w:rsidR="00E76E1F" w:rsidRPr="007C1A50">
                  <w:rPr>
                    <w:webHidden/>
                  </w:rPr>
                  <w:fldChar w:fldCharType="begin"/>
                </w:r>
                <w:r w:rsidR="00E76E1F" w:rsidRPr="007C1A50">
                  <w:rPr>
                    <w:webHidden/>
                  </w:rPr>
                  <w:instrText xml:space="preserve"> PAGEREF _Toc137194948 \h </w:instrText>
                </w:r>
                <w:r w:rsidR="00E76E1F" w:rsidRPr="007C1A50">
                  <w:rPr>
                    <w:webHidden/>
                  </w:rPr>
                </w:r>
                <w:r w:rsidR="00E76E1F" w:rsidRPr="007C1A50">
                  <w:rPr>
                    <w:webHidden/>
                  </w:rPr>
                  <w:fldChar w:fldCharType="separate"/>
                </w:r>
                <w:r w:rsidR="00033F75">
                  <w:rPr>
                    <w:webHidden/>
                  </w:rPr>
                  <w:t>2</w:t>
                </w:r>
                <w:r w:rsidR="00E76E1F" w:rsidRPr="007C1A50">
                  <w:rPr>
                    <w:webHidden/>
                  </w:rPr>
                  <w:fldChar w:fldCharType="end"/>
                </w:r>
              </w:hyperlink>
            </w:p>
            <w:p w14:paraId="3B364848" w14:textId="2DB9AAA2" w:rsidR="00E76E1F" w:rsidRPr="007C1A50" w:rsidRDefault="003043AF" w:rsidP="00033F75">
              <w:pPr>
                <w:pStyle w:val="Turinys1"/>
                <w:rPr>
                  <w:lang w:val="en-US" w:eastAsia="en-US"/>
                </w:rPr>
              </w:pPr>
              <w:hyperlink w:anchor="_Toc137194949" w:history="1">
                <w:r w:rsidR="00E76E1F" w:rsidRPr="007C1A50">
                  <w:rPr>
                    <w:rStyle w:val="Hipersaitas"/>
                  </w:rPr>
                  <w:t>3.</w:t>
                </w:r>
                <w:r w:rsidR="00E76E1F" w:rsidRPr="007C1A50">
                  <w:rPr>
                    <w:lang w:val="en-US" w:eastAsia="en-US"/>
                  </w:rPr>
                  <w:tab/>
                </w:r>
                <w:r w:rsidR="00E76E1F" w:rsidRPr="007C1A50">
                  <w:rPr>
                    <w:rStyle w:val="Hipersaitas"/>
                  </w:rPr>
                  <w:t>Tiekėjų pašalinimo pagrindai, kvalifikacijos reikalavimai ir reikalaujami kokybės vadybos sistemos ir (arba) aplinkos apsaugos vadybos sistemos standartai</w:t>
                </w:r>
                <w:r w:rsidR="00E76E1F" w:rsidRPr="007C1A50">
                  <w:rPr>
                    <w:webHidden/>
                  </w:rPr>
                  <w:tab/>
                </w:r>
                <w:r w:rsidR="00033F75">
                  <w:rPr>
                    <w:webHidden/>
                  </w:rPr>
                  <w:t>3</w:t>
                </w:r>
              </w:hyperlink>
            </w:p>
            <w:p w14:paraId="2C7FBD3C" w14:textId="00C3156F" w:rsidR="00E76E1F" w:rsidRPr="007C1A50" w:rsidRDefault="003043AF" w:rsidP="00033F75">
              <w:pPr>
                <w:pStyle w:val="Turinys1"/>
                <w:rPr>
                  <w:lang w:val="en-US" w:eastAsia="en-US"/>
                </w:rPr>
              </w:pPr>
              <w:hyperlink w:anchor="_Toc137194950" w:history="1">
                <w:r w:rsidR="00E76E1F" w:rsidRPr="007C1A50">
                  <w:rPr>
                    <w:rStyle w:val="Hipersaitas"/>
                  </w:rPr>
                  <w:t>4.</w:t>
                </w:r>
                <w:r w:rsidR="00E76E1F" w:rsidRPr="007C1A50">
                  <w:rPr>
                    <w:lang w:val="en-US" w:eastAsia="en-US"/>
                  </w:rPr>
                  <w:tab/>
                </w:r>
                <w:r w:rsidR="00E76E1F" w:rsidRPr="007C1A50">
                  <w:rPr>
                    <w:rStyle w:val="Hipersaitas"/>
                  </w:rPr>
                  <w:t>Reikalavimai, susiję su nacionaliniu saugumu</w:t>
                </w:r>
                <w:r w:rsidR="00E76E1F" w:rsidRPr="007C1A50">
                  <w:rPr>
                    <w:webHidden/>
                  </w:rPr>
                  <w:tab/>
                </w:r>
                <w:r w:rsidR="00E76E1F" w:rsidRPr="007C1A50">
                  <w:rPr>
                    <w:webHidden/>
                  </w:rPr>
                  <w:fldChar w:fldCharType="begin"/>
                </w:r>
                <w:r w:rsidR="00E76E1F" w:rsidRPr="007C1A50">
                  <w:rPr>
                    <w:webHidden/>
                  </w:rPr>
                  <w:instrText xml:space="preserve"> PAGEREF _Toc137194950 \h </w:instrText>
                </w:r>
                <w:r w:rsidR="00E76E1F" w:rsidRPr="007C1A50">
                  <w:rPr>
                    <w:webHidden/>
                  </w:rPr>
                </w:r>
                <w:r w:rsidR="00E76E1F" w:rsidRPr="007C1A50">
                  <w:rPr>
                    <w:webHidden/>
                  </w:rPr>
                  <w:fldChar w:fldCharType="separate"/>
                </w:r>
                <w:r w:rsidR="00033F75">
                  <w:rPr>
                    <w:webHidden/>
                  </w:rPr>
                  <w:t>3</w:t>
                </w:r>
                <w:r w:rsidR="00E76E1F" w:rsidRPr="007C1A50">
                  <w:rPr>
                    <w:webHidden/>
                  </w:rPr>
                  <w:fldChar w:fldCharType="end"/>
                </w:r>
              </w:hyperlink>
            </w:p>
            <w:p w14:paraId="3B8B80C9" w14:textId="381608A5" w:rsidR="00E76E1F" w:rsidRPr="007C1A50" w:rsidRDefault="003043AF" w:rsidP="00033F75">
              <w:pPr>
                <w:pStyle w:val="Turinys1"/>
                <w:rPr>
                  <w:lang w:val="en-US" w:eastAsia="en-US"/>
                </w:rPr>
              </w:pPr>
              <w:hyperlink w:anchor="_Toc137194951" w:history="1">
                <w:r w:rsidR="00E76E1F" w:rsidRPr="007C1A50">
                  <w:rPr>
                    <w:rStyle w:val="Hipersaitas"/>
                  </w:rPr>
                  <w:t>5.</w:t>
                </w:r>
                <w:r w:rsidR="00E76E1F" w:rsidRPr="007C1A50">
                  <w:rPr>
                    <w:lang w:val="en-US" w:eastAsia="en-US"/>
                  </w:rPr>
                  <w:tab/>
                </w:r>
                <w:r w:rsidR="00E76E1F" w:rsidRPr="007C1A50">
                  <w:rPr>
                    <w:rStyle w:val="Hipersaitas"/>
                  </w:rPr>
                  <w:t>Specialieji reikalavimai pasiūlymų rengimui ir pateikimui</w:t>
                </w:r>
                <w:r w:rsidR="00E76E1F" w:rsidRPr="007C1A50">
                  <w:rPr>
                    <w:webHidden/>
                  </w:rPr>
                  <w:tab/>
                </w:r>
                <w:r w:rsidR="00E76E1F" w:rsidRPr="007C1A50">
                  <w:rPr>
                    <w:webHidden/>
                  </w:rPr>
                  <w:fldChar w:fldCharType="begin"/>
                </w:r>
                <w:r w:rsidR="00E76E1F" w:rsidRPr="007C1A50">
                  <w:rPr>
                    <w:webHidden/>
                  </w:rPr>
                  <w:instrText xml:space="preserve"> PAGEREF _Toc137194951 \h </w:instrText>
                </w:r>
                <w:r w:rsidR="00E76E1F" w:rsidRPr="007C1A50">
                  <w:rPr>
                    <w:webHidden/>
                  </w:rPr>
                </w:r>
                <w:r w:rsidR="00E76E1F" w:rsidRPr="007C1A50">
                  <w:rPr>
                    <w:webHidden/>
                  </w:rPr>
                  <w:fldChar w:fldCharType="separate"/>
                </w:r>
                <w:r w:rsidR="00033F75">
                  <w:rPr>
                    <w:webHidden/>
                  </w:rPr>
                  <w:t>3</w:t>
                </w:r>
                <w:r w:rsidR="00E76E1F" w:rsidRPr="007C1A50">
                  <w:rPr>
                    <w:webHidden/>
                  </w:rPr>
                  <w:fldChar w:fldCharType="end"/>
                </w:r>
              </w:hyperlink>
            </w:p>
            <w:p w14:paraId="71D87EA0" w14:textId="46B873FC" w:rsidR="00E76E1F" w:rsidRPr="007C1A50" w:rsidRDefault="003043AF" w:rsidP="00033F75">
              <w:pPr>
                <w:pStyle w:val="Turinys1"/>
                <w:rPr>
                  <w:lang w:val="en-US" w:eastAsia="en-US"/>
                </w:rPr>
              </w:pPr>
              <w:hyperlink w:anchor="_Toc137194952" w:history="1">
                <w:r w:rsidR="00E76E1F" w:rsidRPr="007C1A50">
                  <w:rPr>
                    <w:rStyle w:val="Hipersaitas"/>
                  </w:rPr>
                  <w:t>6.     Pasiūlymo galiojimo užtikrinimas</w:t>
                </w:r>
                <w:r w:rsidR="00E76E1F" w:rsidRPr="007C1A50">
                  <w:rPr>
                    <w:webHidden/>
                  </w:rPr>
                  <w:tab/>
                </w:r>
                <w:r w:rsidR="00033F75">
                  <w:rPr>
                    <w:webHidden/>
                  </w:rPr>
                  <w:t>4</w:t>
                </w:r>
              </w:hyperlink>
            </w:p>
            <w:p w14:paraId="197EB7A3" w14:textId="5DD375B4" w:rsidR="00E76E1F" w:rsidRPr="007C1A50" w:rsidRDefault="003043AF" w:rsidP="00033F75">
              <w:pPr>
                <w:pStyle w:val="Turinys1"/>
                <w:rPr>
                  <w:lang w:val="en-US" w:eastAsia="en-US"/>
                </w:rPr>
              </w:pPr>
              <w:hyperlink w:anchor="_Toc137194953" w:history="1">
                <w:r w:rsidR="00E76E1F" w:rsidRPr="007C1A50">
                  <w:rPr>
                    <w:rStyle w:val="Hipersaitas"/>
                  </w:rPr>
                  <w:t>7.</w:t>
                </w:r>
                <w:r w:rsidR="00E76E1F" w:rsidRPr="007C1A50">
                  <w:rPr>
                    <w:lang w:val="en-US" w:eastAsia="en-US"/>
                  </w:rPr>
                  <w:tab/>
                </w:r>
                <w:r w:rsidR="00E76E1F" w:rsidRPr="007C1A50">
                  <w:rPr>
                    <w:rStyle w:val="Hipersaitas"/>
                  </w:rPr>
                  <w:t>Pasiūlymų vertinimas</w:t>
                </w:r>
                <w:r w:rsidR="00E76E1F" w:rsidRPr="007C1A50">
                  <w:rPr>
                    <w:webHidden/>
                  </w:rPr>
                  <w:tab/>
                </w:r>
                <w:r w:rsidR="00E76E1F" w:rsidRPr="007C1A50">
                  <w:rPr>
                    <w:webHidden/>
                  </w:rPr>
                  <w:fldChar w:fldCharType="begin"/>
                </w:r>
                <w:r w:rsidR="00E76E1F" w:rsidRPr="007C1A50">
                  <w:rPr>
                    <w:webHidden/>
                  </w:rPr>
                  <w:instrText xml:space="preserve"> PAGEREF _Toc137194953 \h </w:instrText>
                </w:r>
                <w:r w:rsidR="00E76E1F" w:rsidRPr="007C1A50">
                  <w:rPr>
                    <w:webHidden/>
                  </w:rPr>
                </w:r>
                <w:r w:rsidR="00E76E1F" w:rsidRPr="007C1A50">
                  <w:rPr>
                    <w:webHidden/>
                  </w:rPr>
                  <w:fldChar w:fldCharType="separate"/>
                </w:r>
                <w:r w:rsidR="00033F75">
                  <w:rPr>
                    <w:webHidden/>
                  </w:rPr>
                  <w:t>4</w:t>
                </w:r>
                <w:r w:rsidR="00E76E1F" w:rsidRPr="007C1A50">
                  <w:rPr>
                    <w:webHidden/>
                  </w:rPr>
                  <w:fldChar w:fldCharType="end"/>
                </w:r>
              </w:hyperlink>
            </w:p>
            <w:p w14:paraId="2D57B744" w14:textId="01E78BBC" w:rsidR="00E76E1F" w:rsidRPr="007C1A50" w:rsidRDefault="003043AF" w:rsidP="00033F75">
              <w:pPr>
                <w:pStyle w:val="Turinys1"/>
                <w:rPr>
                  <w:lang w:val="en-US" w:eastAsia="en-US"/>
                </w:rPr>
              </w:pPr>
              <w:hyperlink w:anchor="_Toc137194954" w:history="1">
                <w:r w:rsidR="00E76E1F" w:rsidRPr="007C1A50">
                  <w:rPr>
                    <w:rStyle w:val="Hipersaitas"/>
                  </w:rPr>
                  <w:t xml:space="preserve">8. </w:t>
                </w:r>
                <w:r w:rsidR="00581B14" w:rsidRPr="007C1A50">
                  <w:rPr>
                    <w:rStyle w:val="Hipersaitas"/>
                  </w:rPr>
                  <w:t xml:space="preserve">    </w:t>
                </w:r>
                <w:r w:rsidR="00E76E1F" w:rsidRPr="007C1A50">
                  <w:rPr>
                    <w:rStyle w:val="Hipersaitas"/>
                  </w:rPr>
                  <w:t>Sutarties sudarymas</w:t>
                </w:r>
                <w:r w:rsidR="00E76E1F" w:rsidRPr="007C1A50">
                  <w:rPr>
                    <w:webHidden/>
                  </w:rPr>
                  <w:tab/>
                </w:r>
                <w:r w:rsidR="00033F75">
                  <w:rPr>
                    <w:webHidden/>
                  </w:rPr>
                  <w:t>5</w:t>
                </w:r>
              </w:hyperlink>
            </w:p>
            <w:p w14:paraId="191E7762" w14:textId="2E3E127A" w:rsidR="00E76E1F" w:rsidRPr="007C1A50" w:rsidRDefault="003043AF" w:rsidP="00033F75">
              <w:pPr>
                <w:pStyle w:val="Turinys1"/>
                <w:rPr>
                  <w:lang w:val="en-US" w:eastAsia="en-US"/>
                </w:rPr>
              </w:pPr>
              <w:hyperlink w:anchor="_Toc137194955" w:history="1">
                <w:r w:rsidR="00E76E1F" w:rsidRPr="007C1A50">
                  <w:rPr>
                    <w:rStyle w:val="Hipersaitas"/>
                  </w:rPr>
                  <w:t xml:space="preserve">9. </w:t>
                </w:r>
                <w:r w:rsidR="00581B14" w:rsidRPr="007C1A50">
                  <w:rPr>
                    <w:rStyle w:val="Hipersaitas"/>
                  </w:rPr>
                  <w:t xml:space="preserve">    </w:t>
                </w:r>
                <w:r w:rsidR="00E76E1F" w:rsidRPr="007C1A50">
                  <w:rPr>
                    <w:rStyle w:val="Hipersaitas"/>
                  </w:rPr>
                  <w:t>Kitos sąlygos</w:t>
                </w:r>
                <w:r w:rsidR="00E76E1F" w:rsidRPr="007C1A50">
                  <w:rPr>
                    <w:webHidden/>
                  </w:rPr>
                  <w:tab/>
                </w:r>
                <w:r w:rsidR="00033F75">
                  <w:rPr>
                    <w:webHidden/>
                  </w:rPr>
                  <w:t>5</w:t>
                </w:r>
              </w:hyperlink>
            </w:p>
            <w:p w14:paraId="458469C1" w14:textId="46D1D549" w:rsidR="00033F75" w:rsidRPr="00033F75" w:rsidRDefault="00173FBA" w:rsidP="00033F75">
              <w:pPr>
                <w:pStyle w:val="Turinys1"/>
              </w:pPr>
              <w:r w:rsidRPr="007C1A50">
                <w:fldChar w:fldCharType="end"/>
              </w:r>
              <w:hyperlink w:anchor="_Toc158014690" w:history="1">
                <w:r w:rsidR="00033F75" w:rsidRPr="00033F75">
                  <w:rPr>
                    <w:rStyle w:val="Hipersaitas"/>
                  </w:rPr>
                  <w:t>Pirkimo sąlygų 1 priedas „Tiekėjų pašalinimo pagrindai“</w:t>
                </w:r>
                <w:r w:rsidR="00033F75" w:rsidRPr="00033F75">
                  <w:rPr>
                    <w:webHidden/>
                  </w:rPr>
                  <w:tab/>
                </w:r>
              </w:hyperlink>
              <w:r w:rsidR="00033F75">
                <w:t>6</w:t>
              </w:r>
            </w:p>
            <w:p w14:paraId="03D9F213" w14:textId="038F016E" w:rsidR="00033F75" w:rsidRPr="00033F75" w:rsidRDefault="003043AF" w:rsidP="00033F75">
              <w:pPr>
                <w:pStyle w:val="Turinys1"/>
              </w:pPr>
              <w:hyperlink w:anchor="_Toc158014691" w:history="1">
                <w:r w:rsidR="00033F75" w:rsidRPr="00033F75">
                  <w:rPr>
                    <w:rStyle w:val="Hipersaitas"/>
                  </w:rPr>
                  <w:t>Pirkimo sąlygų 2 priedas „</w:t>
                </w:r>
                <w:r w:rsidR="00033F75" w:rsidRPr="00033F75">
                  <w:t>Tiekėjų kvalifikacijos reikalavimai ir reikalaujami kokybės bei aplinkos apsaugos vadybos sistemų standartai</w:t>
                </w:r>
                <w:r w:rsidR="00033F75" w:rsidRPr="00033F75">
                  <w:rPr>
                    <w:rStyle w:val="Hipersaitas"/>
                  </w:rPr>
                  <w:t>“</w:t>
                </w:r>
                <w:r w:rsidR="00033F75" w:rsidRPr="00033F75">
                  <w:rPr>
                    <w:webHidden/>
                  </w:rPr>
                  <w:tab/>
                </w:r>
              </w:hyperlink>
              <w:r w:rsidR="00033F75">
                <w:t>7</w:t>
              </w:r>
            </w:p>
            <w:p w14:paraId="18F36771" w14:textId="4E356F3B" w:rsidR="00033F75" w:rsidRPr="00033F75" w:rsidRDefault="003043AF" w:rsidP="00033F75">
              <w:pPr>
                <w:pStyle w:val="Turinys2"/>
              </w:pPr>
              <w:hyperlink w:anchor="_Toc158014692" w:history="1">
                <w:r w:rsidR="00033F75" w:rsidRPr="00033F75">
                  <w:rPr>
                    <w:rStyle w:val="Hipersaitas"/>
                  </w:rPr>
                  <w:t>Pirkimo sąlygų 3 priedas „Techninė specifikacija“</w:t>
                </w:r>
                <w:r w:rsidR="00033F75" w:rsidRPr="00033F75">
                  <w:rPr>
                    <w:rStyle w:val="Hipersaitas"/>
                  </w:rPr>
                  <w:tab/>
                </w:r>
              </w:hyperlink>
              <w:r w:rsidR="00033F75" w:rsidRPr="00033F75">
                <w:t>8</w:t>
              </w:r>
            </w:p>
            <w:p w14:paraId="3A917611" w14:textId="5E19DD9A" w:rsidR="00033F75" w:rsidRPr="00872B84" w:rsidRDefault="003043AF" w:rsidP="00033F75">
              <w:pPr>
                <w:pStyle w:val="Turinys2"/>
                <w:rPr>
                  <w:sz w:val="22"/>
                  <w:szCs w:val="22"/>
                </w:rPr>
              </w:pPr>
              <w:hyperlink w:anchor="_Toc158014693" w:history="1">
                <w:r w:rsidR="00033F75" w:rsidRPr="00872B84">
                  <w:rPr>
                    <w:rStyle w:val="Hipersaitas"/>
                  </w:rPr>
                  <w:t>Pirkimo sąlygų 4 priedas „</w:t>
                </w:r>
                <w:r w:rsidR="00823675">
                  <w:rPr>
                    <w:rStyle w:val="Hipersaitas"/>
                  </w:rPr>
                  <w:t>Pasiūlymo forma“</w:t>
                </w:r>
                <w:r w:rsidR="00033F75" w:rsidRPr="00872B84">
                  <w:rPr>
                    <w:webHidden/>
                  </w:rPr>
                  <w:tab/>
                </w:r>
              </w:hyperlink>
              <w:r w:rsidR="00823675">
                <w:t>9</w:t>
              </w:r>
            </w:p>
            <w:p w14:paraId="796B35A0" w14:textId="6773524D" w:rsidR="00033F75" w:rsidRPr="00872B84" w:rsidRDefault="003043AF" w:rsidP="00033F75">
              <w:pPr>
                <w:pStyle w:val="Turinys2"/>
                <w:rPr>
                  <w:sz w:val="22"/>
                  <w:szCs w:val="22"/>
                </w:rPr>
              </w:pPr>
              <w:hyperlink w:anchor="_Toc158014694" w:history="1">
                <w:r w:rsidR="00033F75" w:rsidRPr="00872B84">
                  <w:rPr>
                    <w:rStyle w:val="Hipersaitas"/>
                  </w:rPr>
                  <w:t>Pirkimo sąlygų 5 priedas „</w:t>
                </w:r>
                <w:r w:rsidR="00823675" w:rsidRPr="007C1A50">
                  <w:t>Pasiūlymų vertinimo kriterijai ir sąlygos</w:t>
                </w:r>
                <w:r w:rsidR="00033F75" w:rsidRPr="00872B84">
                  <w:rPr>
                    <w:rStyle w:val="Hipersaitas"/>
                  </w:rPr>
                  <w:t>“</w:t>
                </w:r>
                <w:r w:rsidR="00033F75" w:rsidRPr="00872B84">
                  <w:rPr>
                    <w:webHidden/>
                  </w:rPr>
                  <w:tab/>
                </w:r>
              </w:hyperlink>
              <w:r w:rsidR="00823675">
                <w:t>10</w:t>
              </w:r>
            </w:p>
            <w:p w14:paraId="20F537F5" w14:textId="53A55E69" w:rsidR="00033F75" w:rsidRPr="00823675" w:rsidRDefault="003043AF" w:rsidP="00033F75">
              <w:pPr>
                <w:pStyle w:val="Betarp"/>
                <w:rPr>
                  <w:rFonts w:ascii="Times New Roman" w:hAnsi="Times New Roman" w:cs="Times New Roman"/>
                  <w:noProof/>
                  <w:sz w:val="24"/>
                  <w:szCs w:val="24"/>
                </w:rPr>
              </w:pPr>
              <w:hyperlink w:anchor="_Toc158014695" w:history="1">
                <w:r w:rsidR="00033F75" w:rsidRPr="00823675">
                  <w:rPr>
                    <w:rStyle w:val="Hipersaitas"/>
                    <w:rFonts w:ascii="Times New Roman" w:eastAsia="Calibri" w:hAnsi="Times New Roman" w:cs="Times New Roman"/>
                    <w:noProof/>
                    <w:sz w:val="24"/>
                    <w:szCs w:val="24"/>
                  </w:rPr>
                  <w:t>Pirkimo sąlygų 6 priedas „</w:t>
                </w:r>
                <w:r w:rsidR="00823675" w:rsidRPr="00823675">
                  <w:rPr>
                    <w:rFonts w:ascii="Times New Roman" w:hAnsi="Times New Roman" w:cs="Times New Roman"/>
                    <w:sz w:val="24"/>
                    <w:szCs w:val="24"/>
                  </w:rPr>
                  <w:t>Sutarties projektas</w:t>
                </w:r>
                <w:r w:rsidR="00033F75" w:rsidRPr="00823675">
                  <w:rPr>
                    <w:rStyle w:val="Hipersaitas"/>
                    <w:rFonts w:ascii="Times New Roman" w:eastAsia="Calibri" w:hAnsi="Times New Roman" w:cs="Times New Roman"/>
                    <w:noProof/>
                    <w:sz w:val="24"/>
                    <w:szCs w:val="24"/>
                  </w:rPr>
                  <w:t>“............................................................................</w:t>
                </w:r>
              </w:hyperlink>
              <w:r w:rsidR="00823675" w:rsidRPr="00823675">
                <w:rPr>
                  <w:rStyle w:val="Hipersaitas"/>
                  <w:rFonts w:ascii="Times New Roman" w:eastAsia="Calibri" w:hAnsi="Times New Roman" w:cs="Times New Roman"/>
                  <w:noProof/>
                  <w:sz w:val="24"/>
                  <w:szCs w:val="24"/>
                </w:rPr>
                <w:t>13</w:t>
              </w:r>
              <w:r w:rsidR="00033F75" w:rsidRPr="00823675">
                <w:rPr>
                  <w:rFonts w:ascii="Times New Roman" w:hAnsi="Times New Roman" w:cs="Times New Roman"/>
                  <w:noProof/>
                  <w:sz w:val="24"/>
                  <w:szCs w:val="24"/>
                </w:rPr>
                <w:t xml:space="preserve"> </w:t>
              </w:r>
            </w:p>
            <w:p w14:paraId="7A707D27" w14:textId="2981C2AE" w:rsidR="00033F75" w:rsidRPr="00823675" w:rsidRDefault="00033F75" w:rsidP="00033F75">
              <w:pPr>
                <w:pStyle w:val="Betarp"/>
                <w:rPr>
                  <w:rFonts w:ascii="Times New Roman" w:hAnsi="Times New Roman" w:cs="Times New Roman"/>
                  <w:sz w:val="24"/>
                  <w:szCs w:val="24"/>
                </w:rPr>
              </w:pPr>
              <w:r w:rsidRPr="00823675">
                <w:rPr>
                  <w:rFonts w:ascii="Times New Roman" w:hAnsi="Times New Roman" w:cs="Times New Roman"/>
                  <w:sz w:val="24"/>
                  <w:szCs w:val="24"/>
                </w:rPr>
                <w:t>Pirkimo sąlygų 7 priedas ,,</w:t>
              </w:r>
              <w:r w:rsidR="00823675" w:rsidRPr="00823675">
                <w:rPr>
                  <w:rFonts w:ascii="Times New Roman" w:hAnsi="Times New Roman" w:cs="Times New Roman"/>
                  <w:sz w:val="24"/>
                  <w:szCs w:val="24"/>
                </w:rPr>
                <w:t>Terminai</w:t>
              </w:r>
              <w:r w:rsidRPr="00823675">
                <w:rPr>
                  <w:rFonts w:ascii="Times New Roman" w:hAnsi="Times New Roman" w:cs="Times New Roman"/>
                  <w:sz w:val="24"/>
                  <w:szCs w:val="24"/>
                </w:rPr>
                <w:t>''....................................................................</w:t>
              </w:r>
              <w:r w:rsidR="00823675">
                <w:rPr>
                  <w:rFonts w:ascii="Times New Roman" w:hAnsi="Times New Roman" w:cs="Times New Roman"/>
                  <w:sz w:val="24"/>
                  <w:szCs w:val="24"/>
                </w:rPr>
                <w:t>.......................14</w:t>
              </w:r>
            </w:p>
            <w:p w14:paraId="487E487D" w14:textId="2CE50F23" w:rsidR="00033F75" w:rsidRPr="00872B84" w:rsidRDefault="00033F75" w:rsidP="00033F75">
              <w:pPr>
                <w:pStyle w:val="Betarp"/>
                <w:ind w:left="142" w:hanging="142"/>
                <w:rPr>
                  <w:noProof/>
                  <w:sz w:val="22"/>
                  <w:szCs w:val="22"/>
                </w:rPr>
              </w:pPr>
            </w:p>
            <w:p w14:paraId="50FBC201" w14:textId="51B818A0" w:rsidR="00413BD0" w:rsidRPr="007C1A50" w:rsidRDefault="003043AF" w:rsidP="00413BD0">
              <w:pPr>
                <w:rPr>
                  <w:rFonts w:ascii="Times New Roman" w:hAnsi="Times New Roman" w:cs="Times New Roman"/>
                  <w:sz w:val="24"/>
                  <w:szCs w:val="24"/>
                </w:rPr>
                <w:sectPr w:rsidR="00413BD0" w:rsidRPr="007C1A5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73CCB438" w14:textId="5ACC71EB" w:rsidR="005F13F0" w:rsidRPr="007C1A50" w:rsidRDefault="003043AF" w:rsidP="00764170">
          <w:pPr>
            <w:spacing w:after="120"/>
            <w:ind w:firstLine="0"/>
            <w:contextualSpacing/>
            <w:rPr>
              <w:rFonts w:ascii="Times New Roman" w:hAnsi="Times New Roman" w:cs="Times New Roman"/>
              <w:sz w:val="24"/>
              <w:szCs w:val="24"/>
            </w:rPr>
          </w:pPr>
        </w:p>
      </w:sdtContent>
    </w:sdt>
    <w:p w14:paraId="12085CDF" w14:textId="16073931" w:rsidR="00746BAF" w:rsidRPr="007C1A50" w:rsidRDefault="00C31EC9" w:rsidP="0044122E">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7C1A50">
        <w:rPr>
          <w:rFonts w:ascii="Times New Roman" w:hAnsi="Times New Roman" w:cs="Times New Roman"/>
          <w:color w:val="auto"/>
          <w:sz w:val="24"/>
          <w:szCs w:val="24"/>
        </w:rPr>
        <w:t>Bendra informacij</w:t>
      </w:r>
      <w:r w:rsidR="00B076FD" w:rsidRPr="007C1A50">
        <w:rPr>
          <w:rFonts w:ascii="Times New Roman" w:hAnsi="Times New Roman" w:cs="Times New Roman"/>
          <w:color w:val="auto"/>
          <w:sz w:val="24"/>
          <w:szCs w:val="24"/>
        </w:rPr>
        <w:t>a</w:t>
      </w:r>
      <w:bookmarkEnd w:id="5"/>
      <w:r w:rsidR="6B81CCAC" w:rsidRPr="007C1A50">
        <w:rPr>
          <w:rFonts w:ascii="Times New Roman" w:hAnsi="Times New Roman" w:cs="Times New Roman"/>
          <w:color w:val="auto"/>
          <w:sz w:val="24"/>
          <w:szCs w:val="24"/>
        </w:rPr>
        <w:t xml:space="preserve"> </w:t>
      </w:r>
    </w:p>
    <w:p w14:paraId="698C5E70" w14:textId="490FD0EB" w:rsidR="00746BAF" w:rsidRPr="007C1A50" w:rsidRDefault="00746BAF" w:rsidP="00746BAF">
      <w:pPr>
        <w:ind w:firstLine="0"/>
        <w:rPr>
          <w:rFonts w:ascii="Times New Roman" w:hAnsi="Times New Roman" w:cs="Times New Roman"/>
          <w:sz w:val="24"/>
          <w:szCs w:val="24"/>
        </w:rPr>
      </w:pPr>
    </w:p>
    <w:p w14:paraId="7ECEA63A" w14:textId="7F7C82C6" w:rsidR="00746BAF" w:rsidRPr="001041C5" w:rsidRDefault="7D1CDEAB" w:rsidP="00F77A5D">
      <w:pPr>
        <w:spacing w:line="240" w:lineRule="auto"/>
        <w:rPr>
          <w:rFonts w:ascii="Times New Roman" w:hAnsi="Times New Roman" w:cs="Times New Roman"/>
          <w:sz w:val="24"/>
          <w:szCs w:val="24"/>
        </w:rPr>
      </w:pPr>
      <w:r w:rsidRPr="007C1A50">
        <w:rPr>
          <w:rFonts w:ascii="Times New Roman" w:hAnsi="Times New Roman" w:cs="Times New Roman"/>
          <w:sz w:val="24"/>
          <w:szCs w:val="24"/>
        </w:rPr>
        <w:t xml:space="preserve"> </w:t>
      </w:r>
      <w:r w:rsidR="00D722C8" w:rsidRPr="007C1A50">
        <w:rPr>
          <w:rFonts w:ascii="Times New Roman" w:hAnsi="Times New Roman" w:cs="Times New Roman"/>
          <w:sz w:val="24"/>
          <w:szCs w:val="24"/>
        </w:rPr>
        <w:t xml:space="preserve">1.1. </w:t>
      </w:r>
      <w:r w:rsidR="00020176" w:rsidRPr="007C1A50">
        <w:rPr>
          <w:rFonts w:ascii="Times New Roman" w:hAnsi="Times New Roman" w:cs="Times New Roman"/>
          <w:sz w:val="24"/>
          <w:szCs w:val="24"/>
        </w:rPr>
        <w:t xml:space="preserve">Perkančioji organizacija </w:t>
      </w:r>
      <w:r w:rsidR="00FB3C75" w:rsidRPr="007C1A50">
        <w:rPr>
          <w:rFonts w:ascii="Times New Roman" w:hAnsi="Times New Roman" w:cs="Times New Roman"/>
          <w:sz w:val="24"/>
          <w:szCs w:val="24"/>
        </w:rPr>
        <w:t xml:space="preserve">– </w:t>
      </w:r>
      <w:r w:rsidR="00735B72" w:rsidRPr="007C1A50">
        <w:rPr>
          <w:rFonts w:ascii="Times New Roman" w:hAnsi="Times New Roman" w:cs="Times New Roman"/>
          <w:sz w:val="24"/>
          <w:szCs w:val="24"/>
        </w:rPr>
        <w:t xml:space="preserve">Pagėgių savivaldybės administracija, juridinio asmens kodas 188746659, Vilniaus g. 9, 99288 Pagėgiai, darbo laikas pirmadienį – ketvirtadienį 8.00 – 17.00 (pietų pertrauka 12.00 - 12.45), </w:t>
      </w:r>
      <w:r w:rsidR="00735B72" w:rsidRPr="001041C5">
        <w:rPr>
          <w:rFonts w:ascii="Times New Roman" w:hAnsi="Times New Roman" w:cs="Times New Roman"/>
          <w:sz w:val="24"/>
          <w:szCs w:val="24"/>
        </w:rPr>
        <w:t>penktadienį: 8.00 – 15:45 (pietų pertrauka 12.00 – 12.45).</w:t>
      </w:r>
      <w:r w:rsidR="00FB3C75" w:rsidRPr="001041C5">
        <w:rPr>
          <w:rFonts w:ascii="Times New Roman" w:hAnsi="Times New Roman" w:cs="Times New Roman"/>
          <w:sz w:val="24"/>
          <w:szCs w:val="24"/>
        </w:rPr>
        <w:t xml:space="preserve"> </w:t>
      </w:r>
      <w:r w:rsidR="00020176" w:rsidRPr="001041C5">
        <w:rPr>
          <w:rFonts w:ascii="Times New Roman" w:hAnsi="Times New Roman" w:cs="Times New Roman"/>
          <w:sz w:val="24"/>
          <w:szCs w:val="24"/>
        </w:rPr>
        <w:t xml:space="preserve">Perkančioji organizacija </w:t>
      </w:r>
      <w:r w:rsidR="00FB3C75" w:rsidRPr="001041C5">
        <w:rPr>
          <w:rFonts w:ascii="Times New Roman" w:hAnsi="Times New Roman" w:cs="Times New Roman"/>
          <w:sz w:val="24"/>
          <w:szCs w:val="24"/>
        </w:rPr>
        <w:t>nėra PVM mokėtoja</w:t>
      </w:r>
      <w:r w:rsidR="2B3E0D46" w:rsidRPr="001041C5">
        <w:rPr>
          <w:rFonts w:ascii="Times New Roman" w:hAnsi="Times New Roman" w:cs="Times New Roman"/>
          <w:sz w:val="24"/>
          <w:szCs w:val="24"/>
        </w:rPr>
        <w:t>s</w:t>
      </w:r>
      <w:r w:rsidR="00FB3C75" w:rsidRPr="001041C5">
        <w:rPr>
          <w:rFonts w:ascii="Times New Roman" w:hAnsi="Times New Roman" w:cs="Times New Roman"/>
          <w:sz w:val="24"/>
          <w:szCs w:val="24"/>
        </w:rPr>
        <w:t>.</w:t>
      </w:r>
    </w:p>
    <w:p w14:paraId="1FB6A1B5" w14:textId="57B59ED0" w:rsidR="00735B72" w:rsidRPr="001041C5" w:rsidRDefault="00CA0CC5" w:rsidP="0044122E">
      <w:pPr>
        <w:pStyle w:val="Sraopastraipa"/>
        <w:numPr>
          <w:ilvl w:val="1"/>
          <w:numId w:val="8"/>
        </w:numPr>
        <w:spacing w:line="240" w:lineRule="auto"/>
        <w:ind w:left="0" w:firstLine="710"/>
        <w:rPr>
          <w:rFonts w:ascii="Times New Roman" w:hAnsi="Times New Roman" w:cs="Times New Roman"/>
          <w:sz w:val="24"/>
          <w:szCs w:val="24"/>
        </w:rPr>
      </w:pPr>
      <w:r w:rsidRPr="001041C5">
        <w:rPr>
          <w:rFonts w:ascii="Times New Roman" w:hAnsi="Times New Roman" w:cs="Times New Roman"/>
          <w:color w:val="000000" w:themeColor="text1"/>
          <w:sz w:val="24"/>
          <w:szCs w:val="24"/>
        </w:rPr>
        <w:t>Pirkimas neatliekamas naudojantis centralizuotų pirkimų katalogu, nes</w:t>
      </w:r>
      <w:r w:rsidR="00735B72" w:rsidRPr="001041C5">
        <w:rPr>
          <w:rFonts w:ascii="Times New Roman" w:hAnsi="Times New Roman" w:cs="Times New Roman"/>
          <w:color w:val="000000" w:themeColor="text1"/>
          <w:sz w:val="24"/>
          <w:szCs w:val="24"/>
        </w:rPr>
        <w:t xml:space="preserve"> jame nėra š</w:t>
      </w:r>
      <w:r w:rsidR="00547930" w:rsidRPr="001041C5">
        <w:rPr>
          <w:rFonts w:ascii="Times New Roman" w:hAnsi="Times New Roman" w:cs="Times New Roman"/>
          <w:color w:val="000000" w:themeColor="text1"/>
          <w:sz w:val="24"/>
          <w:szCs w:val="24"/>
        </w:rPr>
        <w:t>i</w:t>
      </w:r>
      <w:r w:rsidR="00735B72" w:rsidRPr="001041C5">
        <w:rPr>
          <w:rFonts w:ascii="Times New Roman" w:hAnsi="Times New Roman" w:cs="Times New Roman"/>
          <w:color w:val="000000" w:themeColor="text1"/>
          <w:sz w:val="24"/>
          <w:szCs w:val="24"/>
        </w:rPr>
        <w:t xml:space="preserve">uo </w:t>
      </w:r>
      <w:r w:rsidR="00547930" w:rsidRPr="001041C5">
        <w:rPr>
          <w:rFonts w:ascii="Times New Roman" w:hAnsi="Times New Roman" w:cs="Times New Roman"/>
          <w:color w:val="000000" w:themeColor="text1"/>
          <w:sz w:val="24"/>
          <w:szCs w:val="24"/>
        </w:rPr>
        <w:t>p</w:t>
      </w:r>
      <w:r w:rsidR="00B31A54" w:rsidRPr="001041C5">
        <w:rPr>
          <w:rFonts w:ascii="Times New Roman" w:hAnsi="Times New Roman" w:cs="Times New Roman"/>
          <w:color w:val="000000" w:themeColor="text1"/>
          <w:sz w:val="24"/>
          <w:szCs w:val="24"/>
        </w:rPr>
        <w:t>irkimu siekiamų įsigyti prekių.</w:t>
      </w:r>
    </w:p>
    <w:p w14:paraId="52EA068B" w14:textId="5AF69B67" w:rsidR="00C71C6F" w:rsidRPr="001041C5" w:rsidRDefault="00091F01" w:rsidP="0044122E">
      <w:pPr>
        <w:pStyle w:val="Sraopastraipa"/>
        <w:numPr>
          <w:ilvl w:val="1"/>
          <w:numId w:val="8"/>
        </w:numPr>
        <w:spacing w:line="240" w:lineRule="auto"/>
        <w:ind w:left="0" w:firstLine="710"/>
        <w:rPr>
          <w:rFonts w:ascii="Times New Roman" w:hAnsi="Times New Roman" w:cs="Times New Roman"/>
          <w:sz w:val="24"/>
          <w:szCs w:val="24"/>
        </w:rPr>
      </w:pPr>
      <w:r w:rsidRPr="001041C5">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735B72" w:rsidRPr="001041C5">
            <w:rPr>
              <w:rFonts w:ascii="Times New Roman" w:hAnsi="Times New Roman" w:cs="Times New Roman"/>
              <w:sz w:val="24"/>
              <w:szCs w:val="24"/>
            </w:rPr>
            <w:t>yra</w:t>
          </w:r>
        </w:sdtContent>
      </w:sdt>
      <w:r w:rsidR="00A100C8" w:rsidRPr="001041C5" w:rsidDel="00A100C8">
        <w:rPr>
          <w:rFonts w:ascii="Times New Roman" w:hAnsi="Times New Roman" w:cs="Times New Roman"/>
          <w:sz w:val="24"/>
          <w:szCs w:val="24"/>
        </w:rPr>
        <w:t xml:space="preserve"> </w:t>
      </w:r>
      <w:r w:rsidRPr="001041C5">
        <w:rPr>
          <w:rFonts w:ascii="Times New Roman" w:hAnsi="Times New Roman" w:cs="Times New Roman"/>
          <w:sz w:val="24"/>
          <w:szCs w:val="24"/>
        </w:rPr>
        <w:t xml:space="preserve">sudaroma. </w:t>
      </w:r>
    </w:p>
    <w:p w14:paraId="16DB9CE8" w14:textId="4938A432" w:rsidR="001045C0" w:rsidRPr="00D11C57" w:rsidRDefault="00D459E3" w:rsidP="0044122E">
      <w:pPr>
        <w:pStyle w:val="Sraopastraipa"/>
        <w:numPr>
          <w:ilvl w:val="1"/>
          <w:numId w:val="8"/>
        </w:numPr>
        <w:spacing w:line="240" w:lineRule="auto"/>
        <w:ind w:left="0" w:firstLine="710"/>
        <w:rPr>
          <w:rFonts w:ascii="Times New Roman" w:hAnsi="Times New Roman" w:cs="Times New Roman"/>
          <w:sz w:val="24"/>
          <w:szCs w:val="24"/>
        </w:rPr>
      </w:pPr>
      <w:r w:rsidRPr="007C1A50">
        <w:rPr>
          <w:rFonts w:ascii="Times New Roman" w:hAnsi="Times New Roman" w:cs="Times New Roman"/>
          <w:sz w:val="24"/>
          <w:szCs w:val="24"/>
        </w:rPr>
        <w:t xml:space="preserve">Atliekamas žaliasis pirkimas. Pirkimas vykdomas vadovaujantis </w:t>
      </w:r>
      <w:hyperlink r:id="rId15" w:history="1">
        <w:r w:rsidR="009B66AB" w:rsidRPr="00D11C5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F13522" w:rsidRPr="00D11C57">
        <w:rPr>
          <w:rStyle w:val="Hipersaitas"/>
          <w:rFonts w:ascii="Times New Roman" w:hAnsi="Times New Roman" w:cs="Times New Roman"/>
          <w:sz w:val="24"/>
          <w:szCs w:val="24"/>
        </w:rPr>
        <w:t xml:space="preserve"> </w:t>
      </w:r>
      <w:r w:rsidR="00F13522" w:rsidRPr="00D11C57">
        <w:rPr>
          <w:rFonts w:ascii="Times New Roman" w:hAnsi="Times New Roman" w:cs="Times New Roman"/>
          <w:sz w:val="24"/>
          <w:szCs w:val="24"/>
        </w:rPr>
        <w:t>(aktuali redakcija)</w:t>
      </w:r>
      <w:r w:rsidR="009B66AB" w:rsidRPr="00D11C57">
        <w:rPr>
          <w:rFonts w:ascii="Times New Roman" w:hAnsi="Times New Roman" w:cs="Times New Roman"/>
          <w:color w:val="00B050"/>
          <w:sz w:val="24"/>
          <w:szCs w:val="24"/>
        </w:rPr>
        <w:t xml:space="preserve"> </w:t>
      </w:r>
      <w:r w:rsidR="002E4679" w:rsidRPr="00D11C57">
        <w:rPr>
          <w:rFonts w:ascii="Times New Roman" w:hAnsi="Times New Roman" w:cs="Times New Roman"/>
          <w:sz w:val="24"/>
          <w:szCs w:val="24"/>
        </w:rPr>
        <w:t xml:space="preserve">4 punkto </w:t>
      </w:r>
      <w:r w:rsidR="00F13522" w:rsidRPr="00D11C57">
        <w:rPr>
          <w:rFonts w:ascii="Times New Roman" w:hAnsi="Times New Roman" w:cs="Times New Roman"/>
          <w:sz w:val="24"/>
          <w:szCs w:val="24"/>
        </w:rPr>
        <w:t>4.4.4.</w:t>
      </w:r>
      <w:r w:rsidR="005948D8" w:rsidRPr="00D11C57">
        <w:rPr>
          <w:rFonts w:ascii="Times New Roman" w:hAnsi="Times New Roman" w:cs="Times New Roman"/>
          <w:sz w:val="24"/>
          <w:szCs w:val="24"/>
        </w:rPr>
        <w:t xml:space="preserve"> papunkčiu</w:t>
      </w:r>
      <w:r w:rsidR="00F13522" w:rsidRPr="00D11C57">
        <w:rPr>
          <w:rFonts w:ascii="Times New Roman" w:hAnsi="Times New Roman" w:cs="Times New Roman"/>
          <w:sz w:val="24"/>
          <w:szCs w:val="24"/>
        </w:rPr>
        <w:t xml:space="preserve"> </w:t>
      </w:r>
      <w:r w:rsidR="00B64AFB" w:rsidRPr="00D11C57">
        <w:rPr>
          <w:rFonts w:ascii="Times New Roman" w:hAnsi="Times New Roman" w:cs="Times New Roman"/>
          <w:sz w:val="24"/>
          <w:szCs w:val="24"/>
        </w:rPr>
        <w:t>(savarankiškai nustatomi aplinkos apsaugos kriterijai)</w:t>
      </w:r>
      <w:r w:rsidRPr="00D11C57">
        <w:rPr>
          <w:rFonts w:ascii="Times New Roman" w:hAnsi="Times New Roman" w:cs="Times New Roman"/>
          <w:sz w:val="24"/>
          <w:szCs w:val="24"/>
        </w:rPr>
        <w:t xml:space="preserve">. </w:t>
      </w:r>
      <w:r w:rsidR="000741FE" w:rsidRPr="00D11C57">
        <w:rPr>
          <w:rFonts w:ascii="Times New Roman" w:hAnsi="Times New Roman" w:cs="Times New Roman"/>
          <w:sz w:val="24"/>
          <w:szCs w:val="24"/>
        </w:rPr>
        <w:t xml:space="preserve">Aplinkos apsaugos kriterijai nustatyti </w:t>
      </w:r>
      <w:r w:rsidR="000741FE" w:rsidRPr="00D11C57">
        <w:rPr>
          <w:rFonts w:ascii="Times New Roman" w:hAnsi="Times New Roman" w:cs="Times New Roman"/>
          <w:color w:val="000000" w:themeColor="text1"/>
          <w:sz w:val="24"/>
          <w:szCs w:val="24"/>
        </w:rPr>
        <w:t xml:space="preserve">specialiųjų pirkimo sąlygų 3 priede „Techninė specifikacija“ ir </w:t>
      </w:r>
      <w:r w:rsidR="00B64AFB" w:rsidRPr="00D11C57">
        <w:rPr>
          <w:rFonts w:ascii="Times New Roman" w:hAnsi="Times New Roman" w:cs="Times New Roman"/>
          <w:sz w:val="24"/>
          <w:szCs w:val="24"/>
        </w:rPr>
        <w:t xml:space="preserve">nurodyti specialiųjų pirkimo sąlygų </w:t>
      </w:r>
      <w:r w:rsidR="0050562E" w:rsidRPr="00D11C57">
        <w:rPr>
          <w:rFonts w:ascii="Times New Roman" w:hAnsi="Times New Roman" w:cs="Times New Roman"/>
          <w:color w:val="000000" w:themeColor="text1"/>
          <w:sz w:val="24"/>
          <w:szCs w:val="24"/>
        </w:rPr>
        <w:t>6</w:t>
      </w:r>
      <w:r w:rsidR="00B64AFB" w:rsidRPr="00D11C57">
        <w:rPr>
          <w:rFonts w:ascii="Times New Roman" w:hAnsi="Times New Roman" w:cs="Times New Roman"/>
          <w:color w:val="000000" w:themeColor="text1"/>
          <w:sz w:val="24"/>
          <w:szCs w:val="24"/>
        </w:rPr>
        <w:t xml:space="preserve"> </w:t>
      </w:r>
      <w:r w:rsidR="00B64AFB" w:rsidRPr="00D11C57">
        <w:rPr>
          <w:rFonts w:ascii="Times New Roman" w:hAnsi="Times New Roman" w:cs="Times New Roman"/>
          <w:sz w:val="24"/>
          <w:szCs w:val="24"/>
        </w:rPr>
        <w:t xml:space="preserve">priedo „Sutarties projektas“ specialiųjų </w:t>
      </w:r>
      <w:r w:rsidR="00B64AFB" w:rsidRPr="00D11C57">
        <w:rPr>
          <w:rFonts w:ascii="Times New Roman" w:hAnsi="Times New Roman" w:cs="Times New Roman"/>
          <w:color w:val="000000" w:themeColor="text1"/>
          <w:sz w:val="24"/>
          <w:szCs w:val="24"/>
        </w:rPr>
        <w:t>sąlygų 1</w:t>
      </w:r>
      <w:r w:rsidR="000741FE" w:rsidRPr="00D11C57">
        <w:rPr>
          <w:rFonts w:ascii="Times New Roman" w:hAnsi="Times New Roman" w:cs="Times New Roman"/>
          <w:color w:val="000000" w:themeColor="text1"/>
          <w:sz w:val="24"/>
          <w:szCs w:val="24"/>
        </w:rPr>
        <w:t>3</w:t>
      </w:r>
      <w:r w:rsidR="00B64AFB" w:rsidRPr="00D11C57">
        <w:rPr>
          <w:rFonts w:ascii="Times New Roman" w:hAnsi="Times New Roman" w:cs="Times New Roman"/>
          <w:color w:val="000000" w:themeColor="text1"/>
          <w:sz w:val="24"/>
          <w:szCs w:val="24"/>
        </w:rPr>
        <w:t>.</w:t>
      </w:r>
      <w:r w:rsidR="000741FE" w:rsidRPr="00D11C57">
        <w:rPr>
          <w:rFonts w:ascii="Times New Roman" w:hAnsi="Times New Roman" w:cs="Times New Roman"/>
          <w:color w:val="000000" w:themeColor="text1"/>
          <w:sz w:val="24"/>
          <w:szCs w:val="24"/>
        </w:rPr>
        <w:t>1</w:t>
      </w:r>
      <w:r w:rsidR="00C32DC9" w:rsidRPr="00D11C57">
        <w:rPr>
          <w:rFonts w:ascii="Times New Roman" w:hAnsi="Times New Roman" w:cs="Times New Roman"/>
          <w:color w:val="000000" w:themeColor="text1"/>
          <w:sz w:val="24"/>
          <w:szCs w:val="24"/>
        </w:rPr>
        <w:t xml:space="preserve"> pa</w:t>
      </w:r>
      <w:r w:rsidR="00B64AFB" w:rsidRPr="00D11C57">
        <w:rPr>
          <w:rFonts w:ascii="Times New Roman" w:hAnsi="Times New Roman" w:cs="Times New Roman"/>
          <w:color w:val="000000" w:themeColor="text1"/>
          <w:sz w:val="24"/>
          <w:szCs w:val="24"/>
        </w:rPr>
        <w:t>punkt</w:t>
      </w:r>
      <w:r w:rsidR="00C32DC9" w:rsidRPr="00D11C57">
        <w:rPr>
          <w:rFonts w:ascii="Times New Roman" w:hAnsi="Times New Roman" w:cs="Times New Roman"/>
          <w:color w:val="000000" w:themeColor="text1"/>
          <w:sz w:val="24"/>
          <w:szCs w:val="24"/>
        </w:rPr>
        <w:t>yje</w:t>
      </w:r>
      <w:r w:rsidR="00B64AFB" w:rsidRPr="00D11C57">
        <w:rPr>
          <w:rFonts w:ascii="Times New Roman" w:hAnsi="Times New Roman" w:cs="Times New Roman"/>
          <w:color w:val="000000" w:themeColor="text1"/>
          <w:sz w:val="24"/>
          <w:szCs w:val="24"/>
        </w:rPr>
        <w:t>.</w:t>
      </w:r>
      <w:r w:rsidRPr="00D11C57">
        <w:rPr>
          <w:rFonts w:ascii="Times New Roman" w:hAnsi="Times New Roman" w:cs="Times New Roman"/>
          <w:color w:val="000000" w:themeColor="text1"/>
          <w:sz w:val="24"/>
          <w:szCs w:val="24"/>
        </w:rPr>
        <w:t xml:space="preserve"> </w:t>
      </w:r>
    </w:p>
    <w:p w14:paraId="15179C0E" w14:textId="46A98886" w:rsidR="00257685" w:rsidRPr="00D11C57" w:rsidRDefault="4B7098B6" w:rsidP="0044122E">
      <w:pPr>
        <w:pStyle w:val="Sraopastraipa"/>
        <w:numPr>
          <w:ilvl w:val="1"/>
          <w:numId w:val="8"/>
        </w:numPr>
        <w:spacing w:line="240" w:lineRule="auto"/>
        <w:ind w:left="0" w:firstLine="710"/>
        <w:rPr>
          <w:rFonts w:ascii="Times New Roman" w:hAnsi="Times New Roman" w:cs="Times New Roman"/>
          <w:sz w:val="24"/>
          <w:szCs w:val="24"/>
        </w:rPr>
      </w:pPr>
      <w:r w:rsidRPr="00D11C57">
        <w:rPr>
          <w:rFonts w:ascii="Times New Roman" w:eastAsia="Arial" w:hAnsi="Times New Roman" w:cs="Times New Roman"/>
          <w:sz w:val="24"/>
          <w:szCs w:val="24"/>
        </w:rPr>
        <w:t>Bendrosios</w:t>
      </w:r>
      <w:r w:rsidR="00931CA2" w:rsidRPr="00D11C57">
        <w:rPr>
          <w:rFonts w:ascii="Times New Roman" w:eastAsia="Arial" w:hAnsi="Times New Roman" w:cs="Times New Roman"/>
          <w:sz w:val="24"/>
          <w:szCs w:val="24"/>
        </w:rPr>
        <w:t xml:space="preserve"> pirkimo</w:t>
      </w:r>
      <w:r w:rsidRPr="00D11C57">
        <w:rPr>
          <w:rFonts w:ascii="Times New Roman" w:eastAsia="Arial" w:hAnsi="Times New Roman" w:cs="Times New Roman"/>
          <w:sz w:val="24"/>
          <w:szCs w:val="24"/>
        </w:rPr>
        <w:t xml:space="preserve"> sąlygos yra neatskiriama ši</w:t>
      </w:r>
      <w:r w:rsidR="00931CA2" w:rsidRPr="00D11C57">
        <w:rPr>
          <w:rFonts w:ascii="Times New Roman" w:eastAsia="Arial" w:hAnsi="Times New Roman" w:cs="Times New Roman"/>
          <w:sz w:val="24"/>
          <w:szCs w:val="24"/>
        </w:rPr>
        <w:t>ų</w:t>
      </w:r>
      <w:r w:rsidRPr="00D11C57">
        <w:rPr>
          <w:rFonts w:ascii="Times New Roman" w:eastAsia="Arial" w:hAnsi="Times New Roman" w:cs="Times New Roman"/>
          <w:sz w:val="24"/>
          <w:szCs w:val="24"/>
        </w:rPr>
        <w:t xml:space="preserve"> pirkimo sąlygų dalis.</w:t>
      </w:r>
    </w:p>
    <w:p w14:paraId="4ED932F3" w14:textId="2CE07367" w:rsidR="00FB3C75" w:rsidRPr="00D11C57" w:rsidRDefault="00244994" w:rsidP="0044122E">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D11C57">
        <w:rPr>
          <w:rFonts w:ascii="Times New Roman" w:hAnsi="Times New Roman" w:cs="Times New Roman"/>
          <w:color w:val="auto"/>
          <w:sz w:val="24"/>
          <w:szCs w:val="24"/>
        </w:rPr>
        <w:t>Pirkimo objektas</w:t>
      </w:r>
      <w:bookmarkEnd w:id="10"/>
    </w:p>
    <w:p w14:paraId="7D847502" w14:textId="77777777" w:rsidR="00FB3C75" w:rsidRPr="00D11C57" w:rsidRDefault="00FB3C75" w:rsidP="00E62E95">
      <w:pPr>
        <w:spacing w:line="240" w:lineRule="auto"/>
        <w:ind w:firstLine="0"/>
        <w:rPr>
          <w:rFonts w:ascii="Times New Roman" w:hAnsi="Times New Roman" w:cs="Times New Roman"/>
          <w:sz w:val="24"/>
          <w:szCs w:val="24"/>
        </w:rPr>
      </w:pPr>
    </w:p>
    <w:p w14:paraId="0AEFEE07" w14:textId="7FF2FEA7" w:rsidR="00FB3C75" w:rsidRPr="003510FB" w:rsidRDefault="4A330118" w:rsidP="0044122E">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11C57">
        <w:rPr>
          <w:rFonts w:ascii="Times New Roman" w:hAnsi="Times New Roman" w:cs="Times New Roman"/>
          <w:sz w:val="24"/>
          <w:szCs w:val="24"/>
        </w:rPr>
        <w:t xml:space="preserve"> </w:t>
      </w:r>
      <w:r w:rsidR="00651664" w:rsidRPr="00D11C57">
        <w:rPr>
          <w:rFonts w:ascii="Times New Roman" w:hAnsi="Times New Roman" w:cs="Times New Roman"/>
          <w:sz w:val="24"/>
          <w:szCs w:val="24"/>
        </w:rPr>
        <w:t xml:space="preserve">Perkančioji organizacija </w:t>
      </w:r>
      <w:r w:rsidR="00FB3C75" w:rsidRPr="00D11C57">
        <w:rPr>
          <w:rFonts w:ascii="Times New Roman" w:eastAsia="Calibri" w:hAnsi="Times New Roman" w:cs="Times New Roman"/>
          <w:color w:val="000000" w:themeColor="text1"/>
          <w:sz w:val="24"/>
          <w:szCs w:val="24"/>
        </w:rPr>
        <w:t xml:space="preserve">numato įsigyti </w:t>
      </w:r>
      <w:r w:rsidR="00B64AFB" w:rsidRPr="00D11C57">
        <w:rPr>
          <w:rFonts w:ascii="Times New Roman" w:eastAsia="Calibri" w:hAnsi="Times New Roman" w:cs="Times New Roman"/>
          <w:sz w:val="24"/>
          <w:szCs w:val="24"/>
        </w:rPr>
        <w:t>medicininę įrangą ir reikmenis.</w:t>
      </w:r>
      <w:r w:rsidR="00FB3C75" w:rsidRPr="00D11C57">
        <w:rPr>
          <w:rFonts w:ascii="Times New Roman" w:hAnsi="Times New Roman" w:cs="Times New Roman"/>
          <w:sz w:val="24"/>
          <w:szCs w:val="24"/>
        </w:rPr>
        <w:t xml:space="preserve"> Reikalavimai </w:t>
      </w:r>
      <w:r w:rsidR="00966703" w:rsidRPr="00D11C57">
        <w:rPr>
          <w:rFonts w:ascii="Times New Roman" w:hAnsi="Times New Roman" w:cs="Times New Roman"/>
          <w:sz w:val="24"/>
          <w:szCs w:val="24"/>
        </w:rPr>
        <w:t>p</w:t>
      </w:r>
      <w:r w:rsidR="00FB3C75" w:rsidRPr="00D11C57">
        <w:rPr>
          <w:rFonts w:ascii="Times New Roman" w:hAnsi="Times New Roman" w:cs="Times New Roman"/>
          <w:sz w:val="24"/>
          <w:szCs w:val="24"/>
        </w:rPr>
        <w:t>irkimo objektui nustatyti</w:t>
      </w:r>
      <w:r w:rsidR="00AE2AEF" w:rsidRPr="00D11C57">
        <w:rPr>
          <w:rFonts w:ascii="Times New Roman" w:hAnsi="Times New Roman" w:cs="Times New Roman"/>
          <w:sz w:val="24"/>
          <w:szCs w:val="24"/>
        </w:rPr>
        <w:t xml:space="preserve"> </w:t>
      </w:r>
      <w:r w:rsidR="00966703" w:rsidRPr="00D11C57">
        <w:rPr>
          <w:rFonts w:ascii="Times New Roman" w:hAnsi="Times New Roman" w:cs="Times New Roman"/>
          <w:sz w:val="24"/>
          <w:szCs w:val="24"/>
        </w:rPr>
        <w:t>s</w:t>
      </w:r>
      <w:r w:rsidR="00044836" w:rsidRPr="00D11C57">
        <w:rPr>
          <w:rFonts w:ascii="Times New Roman" w:hAnsi="Times New Roman" w:cs="Times New Roman"/>
          <w:sz w:val="24"/>
          <w:szCs w:val="24"/>
        </w:rPr>
        <w:t>pecialiųjų p</w:t>
      </w:r>
      <w:r w:rsidR="00AE2AEF" w:rsidRPr="00D11C57">
        <w:rPr>
          <w:rFonts w:ascii="Times New Roman" w:hAnsi="Times New Roman" w:cs="Times New Roman"/>
          <w:sz w:val="24"/>
          <w:szCs w:val="24"/>
        </w:rPr>
        <w:t xml:space="preserve">irkimo sąlygų </w:t>
      </w:r>
      <w:r w:rsidR="0050562E" w:rsidRPr="00D11C57">
        <w:rPr>
          <w:rFonts w:ascii="Times New Roman" w:hAnsi="Times New Roman" w:cs="Times New Roman"/>
          <w:sz w:val="24"/>
          <w:szCs w:val="24"/>
        </w:rPr>
        <w:t>3</w:t>
      </w:r>
      <w:r w:rsidR="00AE2AEF" w:rsidRPr="00D11C57">
        <w:rPr>
          <w:rFonts w:ascii="Times New Roman" w:hAnsi="Times New Roman" w:cs="Times New Roman"/>
          <w:sz w:val="24"/>
          <w:szCs w:val="24"/>
        </w:rPr>
        <w:t xml:space="preserve"> priede.</w:t>
      </w:r>
      <w:r w:rsidR="00B64AFB" w:rsidRPr="00D11C57">
        <w:rPr>
          <w:rFonts w:ascii="Times New Roman" w:hAnsi="Times New Roman" w:cs="Times New Roman"/>
          <w:sz w:val="24"/>
          <w:szCs w:val="24"/>
        </w:rPr>
        <w:t xml:space="preserve"> Pirkimui priskirtinas pagrindinis Bendrajame viešųjų pirkimų žodyne (toliau – BVPŽ) nurodytas kodas – </w:t>
      </w:r>
      <w:r w:rsidR="00B64AFB" w:rsidRPr="00D11C57">
        <w:rPr>
          <w:rFonts w:ascii="Times New Roman" w:hAnsi="Times New Roman" w:cs="Times New Roman"/>
          <w:b/>
          <w:color w:val="000000" w:themeColor="text1"/>
          <w:sz w:val="24"/>
          <w:szCs w:val="24"/>
        </w:rPr>
        <w:t>33100000-1</w:t>
      </w:r>
      <w:r w:rsidR="005948D8" w:rsidRPr="00D11C57">
        <w:rPr>
          <w:rFonts w:ascii="Times New Roman" w:hAnsi="Times New Roman" w:cs="Times New Roman"/>
          <w:b/>
          <w:color w:val="000000" w:themeColor="text1"/>
          <w:sz w:val="24"/>
          <w:szCs w:val="24"/>
        </w:rPr>
        <w:t xml:space="preserve"> </w:t>
      </w:r>
      <w:r w:rsidR="005948D8" w:rsidRPr="00D11C57">
        <w:rPr>
          <w:rFonts w:ascii="Times New Roman" w:hAnsi="Times New Roman" w:cs="Times New Roman"/>
          <w:b/>
          <w:sz w:val="24"/>
          <w:szCs w:val="24"/>
        </w:rPr>
        <w:t>Medicinos įranga</w:t>
      </w:r>
      <w:r w:rsidR="002B3C0E" w:rsidRPr="00D11C57">
        <w:rPr>
          <w:rFonts w:ascii="Times New Roman" w:hAnsi="Times New Roman" w:cs="Times New Roman"/>
          <w:color w:val="000000" w:themeColor="text1"/>
          <w:sz w:val="24"/>
          <w:szCs w:val="24"/>
        </w:rPr>
        <w:t>. P</w:t>
      </w:r>
      <w:r w:rsidR="005F3677" w:rsidRPr="00D11C57">
        <w:rPr>
          <w:rFonts w:ascii="Times New Roman" w:hAnsi="Times New Roman" w:cs="Times New Roman"/>
          <w:color w:val="000000" w:themeColor="text1"/>
          <w:sz w:val="24"/>
          <w:szCs w:val="24"/>
        </w:rPr>
        <w:t>apildomi kodai</w:t>
      </w:r>
      <w:r w:rsidR="008549CE" w:rsidRPr="00D11C57">
        <w:rPr>
          <w:rFonts w:ascii="Times New Roman" w:hAnsi="Times New Roman" w:cs="Times New Roman"/>
          <w:color w:val="000000" w:themeColor="text1"/>
          <w:sz w:val="24"/>
          <w:szCs w:val="24"/>
        </w:rPr>
        <w:t xml:space="preserve"> atskiroms pirkimo dalims</w:t>
      </w:r>
      <w:r w:rsidR="005F3677" w:rsidRPr="00D11C57">
        <w:rPr>
          <w:rFonts w:ascii="Times New Roman" w:hAnsi="Times New Roman" w:cs="Times New Roman"/>
          <w:color w:val="000000" w:themeColor="text1"/>
          <w:sz w:val="24"/>
          <w:szCs w:val="24"/>
        </w:rPr>
        <w:t xml:space="preserve">: </w:t>
      </w:r>
      <w:r w:rsidR="00D067D4" w:rsidRPr="00D11C57">
        <w:rPr>
          <w:rFonts w:ascii="Times New Roman" w:hAnsi="Times New Roman" w:cs="Times New Roman"/>
          <w:color w:val="000000" w:themeColor="text1"/>
          <w:sz w:val="24"/>
          <w:szCs w:val="24"/>
        </w:rPr>
        <w:t xml:space="preserve">I pirkimo dalis - </w:t>
      </w:r>
      <w:r w:rsidR="003510FB" w:rsidRPr="00D11C57">
        <w:rPr>
          <w:rFonts w:ascii="Times New Roman" w:hAnsi="Times New Roman" w:cs="Times New Roman"/>
          <w:sz w:val="24"/>
          <w:szCs w:val="24"/>
        </w:rPr>
        <w:t xml:space="preserve">33192000-2 Medicininiai baldai; </w:t>
      </w:r>
      <w:r w:rsidR="0063260E" w:rsidRPr="00D11C57">
        <w:rPr>
          <w:rFonts w:ascii="Times New Roman" w:hAnsi="Times New Roman" w:cs="Times New Roman"/>
          <w:sz w:val="24"/>
          <w:szCs w:val="24"/>
        </w:rPr>
        <w:t xml:space="preserve">II pirkimo dalis - </w:t>
      </w:r>
      <w:r w:rsidR="007857DB" w:rsidRPr="00D11C57">
        <w:rPr>
          <w:rStyle w:val="jqtreecommon"/>
          <w:rFonts w:ascii="Times New Roman" w:hAnsi="Times New Roman" w:cs="Times New Roman"/>
          <w:sz w:val="24"/>
          <w:szCs w:val="24"/>
        </w:rPr>
        <w:t>39224300-1 Šluotos, šepečiai ir kiti namų valymo reikmenys</w:t>
      </w:r>
      <w:r w:rsidR="007857DB" w:rsidRPr="00D11C57">
        <w:rPr>
          <w:rFonts w:ascii="Times New Roman" w:hAnsi="Times New Roman" w:cs="Times New Roman"/>
          <w:sz w:val="24"/>
          <w:szCs w:val="24"/>
        </w:rPr>
        <w:t>;</w:t>
      </w:r>
      <w:r w:rsidR="003510FB" w:rsidRPr="00D11C57">
        <w:rPr>
          <w:rFonts w:ascii="Times New Roman" w:hAnsi="Times New Roman" w:cs="Times New Roman"/>
          <w:sz w:val="24"/>
          <w:szCs w:val="24"/>
        </w:rPr>
        <w:t xml:space="preserve"> </w:t>
      </w:r>
      <w:r w:rsidR="00563160" w:rsidRPr="00D11C57">
        <w:rPr>
          <w:rFonts w:ascii="Times New Roman" w:hAnsi="Times New Roman" w:cs="Times New Roman"/>
          <w:sz w:val="24"/>
          <w:szCs w:val="24"/>
        </w:rPr>
        <w:t xml:space="preserve">III ir VII pirkimo dalims - </w:t>
      </w:r>
      <w:r w:rsidR="003510FB" w:rsidRPr="00D11C57">
        <w:rPr>
          <w:rFonts w:ascii="Times New Roman" w:hAnsi="Times New Roman" w:cs="Times New Roman"/>
          <w:sz w:val="24"/>
          <w:szCs w:val="24"/>
        </w:rPr>
        <w:t>33194110-0 Infuzinės</w:t>
      </w:r>
      <w:r w:rsidR="003510FB" w:rsidRPr="00F62428">
        <w:rPr>
          <w:rFonts w:ascii="Times New Roman" w:hAnsi="Times New Roman" w:cs="Times New Roman"/>
          <w:sz w:val="24"/>
          <w:szCs w:val="24"/>
        </w:rPr>
        <w:t xml:space="preserve"> pompos; </w:t>
      </w:r>
      <w:r w:rsidR="0059507B" w:rsidRPr="00F62428">
        <w:rPr>
          <w:rFonts w:ascii="Times New Roman" w:hAnsi="Times New Roman" w:cs="Times New Roman"/>
          <w:sz w:val="24"/>
          <w:szCs w:val="24"/>
        </w:rPr>
        <w:t>IV</w:t>
      </w:r>
      <w:r w:rsidR="0059507B">
        <w:rPr>
          <w:rFonts w:ascii="Times New Roman" w:hAnsi="Times New Roman" w:cs="Times New Roman"/>
          <w:sz w:val="24"/>
          <w:szCs w:val="24"/>
        </w:rPr>
        <w:t xml:space="preserve"> pirkimo dalis - </w:t>
      </w:r>
      <w:r w:rsidR="003510FB" w:rsidRPr="003510FB">
        <w:rPr>
          <w:rFonts w:ascii="Times New Roman" w:hAnsi="Times New Roman" w:cs="Times New Roman"/>
          <w:sz w:val="24"/>
          <w:szCs w:val="24"/>
        </w:rPr>
        <w:t xml:space="preserve">33157800-3 Deguonies tiekimo įranga; </w:t>
      </w:r>
      <w:r w:rsidR="00197067">
        <w:rPr>
          <w:rFonts w:ascii="Times New Roman" w:hAnsi="Times New Roman" w:cs="Times New Roman"/>
          <w:sz w:val="24"/>
          <w:szCs w:val="24"/>
        </w:rPr>
        <w:t xml:space="preserve">V </w:t>
      </w:r>
      <w:r w:rsidR="00ED5479">
        <w:rPr>
          <w:rFonts w:ascii="Times New Roman" w:hAnsi="Times New Roman" w:cs="Times New Roman"/>
          <w:sz w:val="24"/>
          <w:szCs w:val="24"/>
        </w:rPr>
        <w:t xml:space="preserve">ir X </w:t>
      </w:r>
      <w:r w:rsidR="00197067">
        <w:rPr>
          <w:rFonts w:ascii="Times New Roman" w:hAnsi="Times New Roman" w:cs="Times New Roman"/>
          <w:sz w:val="24"/>
          <w:szCs w:val="24"/>
        </w:rPr>
        <w:t>pirkimo dali</w:t>
      </w:r>
      <w:r w:rsidR="00ED5479">
        <w:rPr>
          <w:rFonts w:ascii="Times New Roman" w:hAnsi="Times New Roman" w:cs="Times New Roman"/>
          <w:sz w:val="24"/>
          <w:szCs w:val="24"/>
        </w:rPr>
        <w:t>m</w:t>
      </w:r>
      <w:r w:rsidR="00197067">
        <w:rPr>
          <w:rFonts w:ascii="Times New Roman" w:hAnsi="Times New Roman" w:cs="Times New Roman"/>
          <w:sz w:val="24"/>
          <w:szCs w:val="24"/>
        </w:rPr>
        <w:t xml:space="preserve">s - </w:t>
      </w:r>
      <w:r w:rsidR="003510FB" w:rsidRPr="003510FB">
        <w:rPr>
          <w:rFonts w:ascii="Times New Roman" w:hAnsi="Times New Roman" w:cs="Times New Roman"/>
          <w:sz w:val="24"/>
          <w:szCs w:val="24"/>
        </w:rPr>
        <w:t>33196000-0 Pagalbinės medicininės priemonės</w:t>
      </w:r>
      <w:r w:rsidR="003510FB" w:rsidRPr="003510FB">
        <w:rPr>
          <w:rFonts w:ascii="Times New Roman" w:hAnsi="Times New Roman" w:cs="Times New Roman"/>
          <w:sz w:val="24"/>
          <w:szCs w:val="24"/>
          <w:shd w:val="clear" w:color="auto" w:fill="FFFFFF"/>
        </w:rPr>
        <w:t xml:space="preserve">; </w:t>
      </w:r>
      <w:r w:rsidR="00FD3FF8">
        <w:rPr>
          <w:rFonts w:ascii="Times New Roman" w:hAnsi="Times New Roman" w:cs="Times New Roman"/>
          <w:sz w:val="24"/>
          <w:szCs w:val="24"/>
          <w:shd w:val="clear" w:color="auto" w:fill="FFFFFF"/>
        </w:rPr>
        <w:t xml:space="preserve">VI pirkimo dalis - </w:t>
      </w:r>
      <w:r w:rsidR="003510FB" w:rsidRPr="003510FB">
        <w:rPr>
          <w:rFonts w:ascii="Times New Roman" w:hAnsi="Times New Roman" w:cs="Times New Roman"/>
          <w:sz w:val="24"/>
          <w:szCs w:val="24"/>
          <w:shd w:val="clear" w:color="auto" w:fill="FFFFFF"/>
        </w:rPr>
        <w:t xml:space="preserve">33157400-9 Medicininiai kvėpavimo prietaisai; </w:t>
      </w:r>
      <w:r w:rsidR="00524B31">
        <w:rPr>
          <w:rFonts w:ascii="Times New Roman" w:hAnsi="Times New Roman" w:cs="Times New Roman"/>
          <w:sz w:val="24"/>
          <w:szCs w:val="24"/>
          <w:shd w:val="clear" w:color="auto" w:fill="FFFFFF"/>
        </w:rPr>
        <w:t xml:space="preserve">VIII pirkimo dalis - </w:t>
      </w:r>
      <w:r w:rsidR="0087327C" w:rsidRPr="00860A94">
        <w:rPr>
          <w:rFonts w:ascii="Times New Roman" w:hAnsi="Times New Roman" w:cs="Times New Roman"/>
          <w:sz w:val="24"/>
          <w:szCs w:val="24"/>
        </w:rPr>
        <w:t>33150000-6 Radioterapijos, mechanoterapijos, elektraterapijos ir fizioterapijos prietaisai</w:t>
      </w:r>
      <w:r w:rsidR="00BE6ACC" w:rsidRPr="00860A94">
        <w:rPr>
          <w:rFonts w:ascii="Times New Roman" w:hAnsi="Times New Roman" w:cs="Times New Roman"/>
          <w:sz w:val="24"/>
          <w:szCs w:val="24"/>
          <w:shd w:val="clear" w:color="auto" w:fill="FFFFFF"/>
        </w:rPr>
        <w:t>;</w:t>
      </w:r>
      <w:r w:rsidR="003510FB" w:rsidRPr="001D4B68">
        <w:rPr>
          <w:rFonts w:ascii="Times New Roman" w:hAnsi="Times New Roman" w:cs="Times New Roman"/>
          <w:sz w:val="24"/>
          <w:szCs w:val="24"/>
          <w:shd w:val="clear" w:color="auto" w:fill="FFFFFF"/>
        </w:rPr>
        <w:t xml:space="preserve"> </w:t>
      </w:r>
      <w:r w:rsidR="00F21C89">
        <w:rPr>
          <w:rFonts w:ascii="Times New Roman" w:hAnsi="Times New Roman" w:cs="Times New Roman"/>
          <w:sz w:val="24"/>
          <w:szCs w:val="24"/>
          <w:shd w:val="clear" w:color="auto" w:fill="FFFFFF"/>
        </w:rPr>
        <w:t xml:space="preserve">IX pirkimo </w:t>
      </w:r>
      <w:r w:rsidR="00F21C89" w:rsidRPr="006D0BB6">
        <w:rPr>
          <w:rFonts w:ascii="Times New Roman" w:hAnsi="Times New Roman" w:cs="Times New Roman"/>
          <w:sz w:val="24"/>
          <w:szCs w:val="24"/>
          <w:shd w:val="clear" w:color="auto" w:fill="FFFFFF"/>
        </w:rPr>
        <w:t>dalis</w:t>
      </w:r>
      <w:r w:rsidR="004A28F6" w:rsidRPr="006D0BB6">
        <w:rPr>
          <w:rFonts w:ascii="Times New Roman" w:hAnsi="Times New Roman" w:cs="Times New Roman"/>
          <w:sz w:val="24"/>
          <w:szCs w:val="24"/>
          <w:shd w:val="clear" w:color="auto" w:fill="FFFFFF"/>
        </w:rPr>
        <w:t xml:space="preserve">: </w:t>
      </w:r>
      <w:r w:rsidR="004115FE" w:rsidRPr="006D0BB6">
        <w:rPr>
          <w:rFonts w:ascii="Times New Roman" w:hAnsi="Times New Roman" w:cs="Times New Roman"/>
          <w:sz w:val="24"/>
          <w:szCs w:val="24"/>
          <w:shd w:val="clear" w:color="auto" w:fill="FFFFFF"/>
        </w:rPr>
        <w:t>33155000-1 Fizinės terapijos prietaisai.</w:t>
      </w:r>
    </w:p>
    <w:p w14:paraId="326CC732" w14:textId="14416000" w:rsidR="00FB3C75" w:rsidRPr="007C1A50" w:rsidRDefault="002C41AA" w:rsidP="00F77A5D">
      <w:pPr>
        <w:pStyle w:val="Betarp"/>
        <w:ind w:firstLine="709"/>
        <w:contextualSpacing/>
        <w:rPr>
          <w:rFonts w:ascii="Times New Roman" w:hAnsi="Times New Roman" w:cs="Times New Roman"/>
          <w:sz w:val="24"/>
          <w:szCs w:val="24"/>
        </w:rPr>
      </w:pPr>
      <w:r w:rsidRPr="007C1A50">
        <w:rPr>
          <w:rFonts w:ascii="Times New Roman" w:hAnsi="Times New Roman" w:cs="Times New Roman"/>
          <w:sz w:val="24"/>
          <w:szCs w:val="24"/>
        </w:rPr>
        <w:t>2.2.</w:t>
      </w:r>
      <w:r w:rsidR="002C4B0F" w:rsidRPr="007C1A50">
        <w:rPr>
          <w:rFonts w:ascii="Times New Roman" w:hAnsi="Times New Roman" w:cs="Times New Roman"/>
          <w:sz w:val="24"/>
          <w:szCs w:val="24"/>
        </w:rPr>
        <w:t xml:space="preserve"> </w:t>
      </w:r>
      <w:r w:rsidR="00FB3C75" w:rsidRPr="007C1A50">
        <w:rPr>
          <w:rFonts w:ascii="Times New Roman" w:hAnsi="Times New Roman" w:cs="Times New Roman"/>
          <w:sz w:val="24"/>
          <w:szCs w:val="24"/>
        </w:rPr>
        <w:t xml:space="preserve">Pirkimo objektas skaidomas į </w:t>
      </w:r>
      <w:r w:rsidR="00362C6B">
        <w:rPr>
          <w:rFonts w:ascii="Times New Roman" w:hAnsi="Times New Roman" w:cs="Times New Roman"/>
          <w:sz w:val="24"/>
          <w:szCs w:val="24"/>
        </w:rPr>
        <w:t>10</w:t>
      </w:r>
      <w:r w:rsidR="008B3FB4" w:rsidRPr="007C1A50">
        <w:rPr>
          <w:rFonts w:ascii="Times New Roman" w:hAnsi="Times New Roman" w:cs="Times New Roman"/>
          <w:sz w:val="24"/>
          <w:szCs w:val="24"/>
        </w:rPr>
        <w:t xml:space="preserve"> dali</w:t>
      </w:r>
      <w:r w:rsidR="00362C6B">
        <w:rPr>
          <w:rFonts w:ascii="Times New Roman" w:hAnsi="Times New Roman" w:cs="Times New Roman"/>
          <w:sz w:val="24"/>
          <w:szCs w:val="24"/>
        </w:rPr>
        <w:t>ų</w:t>
      </w:r>
      <w:r w:rsidR="00FB3C75" w:rsidRPr="007C1A50">
        <w:rPr>
          <w:rFonts w:ascii="Times New Roman" w:hAnsi="Times New Roman" w:cs="Times New Roman"/>
          <w:sz w:val="24"/>
          <w:szCs w:val="24"/>
        </w:rPr>
        <w:t xml:space="preserve">, kurių apimtys ir dalykas, reikalavimai </w:t>
      </w:r>
      <w:r w:rsidR="00702B7B" w:rsidRPr="007C1A50">
        <w:rPr>
          <w:rFonts w:ascii="Times New Roman" w:hAnsi="Times New Roman" w:cs="Times New Roman"/>
          <w:sz w:val="24"/>
          <w:szCs w:val="24"/>
        </w:rPr>
        <w:t xml:space="preserve">ir techninė specifikacija </w:t>
      </w:r>
      <w:r w:rsidR="00FB3C75" w:rsidRPr="007C1A50">
        <w:rPr>
          <w:rFonts w:ascii="Times New Roman" w:hAnsi="Times New Roman" w:cs="Times New Roman"/>
          <w:sz w:val="24"/>
          <w:szCs w:val="24"/>
        </w:rPr>
        <w:t xml:space="preserve">apibrėžti </w:t>
      </w:r>
      <w:r w:rsidR="005D30B4" w:rsidRPr="007C1A50">
        <w:rPr>
          <w:rFonts w:ascii="Times New Roman" w:hAnsi="Times New Roman" w:cs="Times New Roman"/>
          <w:sz w:val="24"/>
          <w:szCs w:val="24"/>
        </w:rPr>
        <w:t>s</w:t>
      </w:r>
      <w:r w:rsidR="005C3941" w:rsidRPr="007C1A50">
        <w:rPr>
          <w:rFonts w:ascii="Times New Roman" w:hAnsi="Times New Roman" w:cs="Times New Roman"/>
          <w:sz w:val="24"/>
          <w:szCs w:val="24"/>
        </w:rPr>
        <w:t>pecialiųjų p</w:t>
      </w:r>
      <w:r w:rsidR="00FB3C75" w:rsidRPr="007C1A50">
        <w:rPr>
          <w:rFonts w:ascii="Times New Roman" w:hAnsi="Times New Roman" w:cs="Times New Roman"/>
          <w:sz w:val="24"/>
          <w:szCs w:val="24"/>
        </w:rPr>
        <w:t xml:space="preserve">irkimo sąlygų </w:t>
      </w:r>
      <w:r w:rsidR="0050562E" w:rsidRPr="007C1A50">
        <w:rPr>
          <w:rFonts w:ascii="Times New Roman" w:hAnsi="Times New Roman" w:cs="Times New Roman"/>
          <w:color w:val="000000" w:themeColor="text1"/>
          <w:sz w:val="24"/>
          <w:szCs w:val="24"/>
        </w:rPr>
        <w:t>3</w:t>
      </w:r>
      <w:r w:rsidR="00FB3C75" w:rsidRPr="007C1A50">
        <w:rPr>
          <w:rFonts w:ascii="Times New Roman" w:hAnsi="Times New Roman" w:cs="Times New Roman"/>
          <w:color w:val="00B050"/>
          <w:sz w:val="24"/>
          <w:szCs w:val="24"/>
        </w:rPr>
        <w:t xml:space="preserve"> </w:t>
      </w:r>
      <w:r w:rsidR="00FB3C75" w:rsidRPr="007C1A50">
        <w:rPr>
          <w:rFonts w:ascii="Times New Roman" w:hAnsi="Times New Roman" w:cs="Times New Roman"/>
          <w:sz w:val="24"/>
          <w:szCs w:val="24"/>
        </w:rPr>
        <w:t>priede.</w:t>
      </w:r>
      <w:r w:rsidR="006A539D" w:rsidRPr="007C1A50">
        <w:rPr>
          <w:rFonts w:ascii="Times New Roman" w:hAnsi="Times New Roman" w:cs="Times New Roman"/>
          <w:sz w:val="24"/>
          <w:szCs w:val="24"/>
        </w:rPr>
        <w:t xml:space="preserve"> </w:t>
      </w:r>
      <w:r w:rsidR="00A0136C" w:rsidRPr="007C1A50">
        <w:rPr>
          <w:rFonts w:ascii="Times New Roman" w:hAnsi="Times New Roman" w:cs="Times New Roman"/>
          <w:sz w:val="24"/>
          <w:szCs w:val="24"/>
        </w:rPr>
        <w:t xml:space="preserve">Perkančioji organizacija </w:t>
      </w:r>
      <w:r w:rsidR="006A539D" w:rsidRPr="007C1A50">
        <w:rPr>
          <w:rFonts w:ascii="Times New Roman" w:hAnsi="Times New Roman" w:cs="Times New Roman"/>
          <w:color w:val="000000" w:themeColor="text1"/>
          <w:sz w:val="24"/>
          <w:szCs w:val="24"/>
        </w:rPr>
        <w:t xml:space="preserve">sudarys vieną sutartį </w:t>
      </w:r>
      <w:r w:rsidR="006A539D" w:rsidRPr="007C1A50">
        <w:rPr>
          <w:rFonts w:ascii="Times New Roman" w:hAnsi="Times New Roman" w:cs="Times New Roman"/>
          <w:sz w:val="24"/>
          <w:szCs w:val="24"/>
        </w:rPr>
        <w:t>dėl pirkimo dalių, dėl kurių laimėtoju nustatytas tas pats tiekėjas.</w:t>
      </w:r>
    </w:p>
    <w:p w14:paraId="2B9FCCA2" w14:textId="7C65463F" w:rsidR="003943EC" w:rsidRPr="007C1A50" w:rsidRDefault="003943EC" w:rsidP="00F77A5D">
      <w:pPr>
        <w:pStyle w:val="Sraopastraipa"/>
        <w:spacing w:line="240" w:lineRule="auto"/>
        <w:ind w:left="0" w:firstLine="709"/>
        <w:rPr>
          <w:rFonts w:ascii="Times New Roman" w:hAnsi="Times New Roman" w:cs="Times New Roman"/>
          <w:sz w:val="24"/>
          <w:szCs w:val="24"/>
        </w:rPr>
      </w:pPr>
      <w:r w:rsidRPr="007C1A50">
        <w:rPr>
          <w:rFonts w:ascii="Times New Roman" w:hAnsi="Times New Roman" w:cs="Times New Roman"/>
          <w:sz w:val="24"/>
          <w:szCs w:val="24"/>
        </w:rPr>
        <w:t>2.</w:t>
      </w:r>
      <w:r w:rsidR="001F568A" w:rsidRPr="007C1A50">
        <w:rPr>
          <w:rFonts w:ascii="Times New Roman" w:hAnsi="Times New Roman" w:cs="Times New Roman"/>
          <w:sz w:val="24"/>
          <w:szCs w:val="24"/>
        </w:rPr>
        <w:t>3</w:t>
      </w:r>
      <w:r w:rsidRPr="007C1A50">
        <w:rPr>
          <w:rFonts w:ascii="Times New Roman" w:hAnsi="Times New Roman" w:cs="Times New Roman"/>
          <w:sz w:val="24"/>
          <w:szCs w:val="24"/>
        </w:rPr>
        <w:t xml:space="preserve">. Jeigu apibūdinant pirkimo objektą techninėje specifikacijoje </w:t>
      </w:r>
      <w:r w:rsidR="00CE677B">
        <w:rPr>
          <w:rFonts w:ascii="Times New Roman" w:hAnsi="Times New Roman" w:cs="Times New Roman"/>
          <w:sz w:val="24"/>
          <w:szCs w:val="24"/>
        </w:rPr>
        <w:t xml:space="preserve">ar kituose pirkimo dokumentuose </w:t>
      </w:r>
      <w:r w:rsidRPr="007C1A5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C8D7508" w:rsidR="00255C04" w:rsidRPr="007C1A50" w:rsidRDefault="003943EC" w:rsidP="00F77A5D">
      <w:pPr>
        <w:pStyle w:val="Sraopastraipa"/>
        <w:spacing w:line="240" w:lineRule="auto"/>
        <w:ind w:left="0" w:firstLine="709"/>
        <w:rPr>
          <w:rFonts w:ascii="Times New Roman" w:hAnsi="Times New Roman" w:cs="Times New Roman"/>
          <w:sz w:val="24"/>
          <w:szCs w:val="24"/>
        </w:rPr>
      </w:pPr>
      <w:r w:rsidRPr="007C1A50">
        <w:rPr>
          <w:rFonts w:ascii="Times New Roman" w:hAnsi="Times New Roman" w:cs="Times New Roman"/>
          <w:sz w:val="24"/>
          <w:szCs w:val="24"/>
        </w:rPr>
        <w:t>2.</w:t>
      </w:r>
      <w:r w:rsidR="001F568A" w:rsidRPr="007C1A50">
        <w:rPr>
          <w:rFonts w:ascii="Times New Roman" w:hAnsi="Times New Roman" w:cs="Times New Roman"/>
          <w:sz w:val="24"/>
          <w:szCs w:val="24"/>
        </w:rPr>
        <w:t>4</w:t>
      </w:r>
      <w:r w:rsidRPr="007C1A50">
        <w:rPr>
          <w:rFonts w:ascii="Times New Roman" w:hAnsi="Times New Roman" w:cs="Times New Roman"/>
          <w:sz w:val="24"/>
          <w:szCs w:val="24"/>
        </w:rPr>
        <w:t xml:space="preserve">. Jeigu apibūdinant pirkimo objektą techninėje specifikacijoje </w:t>
      </w:r>
      <w:r w:rsidR="00956D78" w:rsidRPr="007C1A50">
        <w:rPr>
          <w:rFonts w:ascii="Times New Roman" w:hAnsi="Times New Roman" w:cs="Times New Roman"/>
          <w:sz w:val="24"/>
          <w:szCs w:val="24"/>
        </w:rPr>
        <w:t xml:space="preserve">ar kituose pirkimo dokumentuose ir jų prieduose </w:t>
      </w:r>
      <w:r w:rsidRPr="007C1A50">
        <w:rPr>
          <w:rFonts w:ascii="Times New Roman" w:hAnsi="Times New Roman" w:cs="Times New Roman"/>
          <w:sz w:val="24"/>
          <w:szCs w:val="24"/>
        </w:rPr>
        <w:t xml:space="preserve">nurodytas standartas, </w:t>
      </w:r>
      <w:r w:rsidRPr="007C1A5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1A50">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7C1A50" w:rsidRDefault="00BF3638" w:rsidP="0044122E">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7C1A50">
        <w:rPr>
          <w:rFonts w:ascii="Times New Roman" w:hAnsi="Times New Roman" w:cs="Times New Roman"/>
          <w:color w:val="auto"/>
          <w:sz w:val="24"/>
          <w:szCs w:val="24"/>
        </w:rPr>
        <w:lastRenderedPageBreak/>
        <w:t>Tiekėjų pašalinimo pagrindai</w:t>
      </w:r>
      <w:r w:rsidR="00E201D8" w:rsidRPr="007C1A50">
        <w:rPr>
          <w:rFonts w:ascii="Times New Roman" w:hAnsi="Times New Roman" w:cs="Times New Roman"/>
          <w:color w:val="auto"/>
          <w:sz w:val="24"/>
          <w:szCs w:val="24"/>
        </w:rPr>
        <w:t>, kvalifikacijos reikalavimai ir reikalaujami kokybės vadybos sistemos ir (ar</w:t>
      </w:r>
      <w:r w:rsidR="00817AB9" w:rsidRPr="007C1A50">
        <w:rPr>
          <w:rFonts w:ascii="Times New Roman" w:hAnsi="Times New Roman" w:cs="Times New Roman"/>
          <w:color w:val="auto"/>
          <w:sz w:val="24"/>
          <w:szCs w:val="24"/>
        </w:rPr>
        <w:t>ba</w:t>
      </w:r>
      <w:r w:rsidR="00E201D8" w:rsidRPr="007C1A50">
        <w:rPr>
          <w:rFonts w:ascii="Times New Roman" w:hAnsi="Times New Roman" w:cs="Times New Roman"/>
          <w:color w:val="auto"/>
          <w:sz w:val="24"/>
          <w:szCs w:val="24"/>
        </w:rPr>
        <w:t xml:space="preserve">) </w:t>
      </w:r>
      <w:r w:rsidR="00817AB9" w:rsidRPr="007C1A50">
        <w:rPr>
          <w:rFonts w:ascii="Times New Roman" w:hAnsi="Times New Roman" w:cs="Times New Roman"/>
          <w:color w:val="auto"/>
          <w:sz w:val="24"/>
          <w:szCs w:val="24"/>
        </w:rPr>
        <w:t>aplinkos apsaugos vadybos sistemos standartai</w:t>
      </w:r>
      <w:bookmarkEnd w:id="11"/>
      <w:r w:rsidR="00817AB9" w:rsidRPr="007C1A50">
        <w:rPr>
          <w:rFonts w:ascii="Times New Roman" w:hAnsi="Times New Roman" w:cs="Times New Roman"/>
          <w:color w:val="auto"/>
          <w:sz w:val="24"/>
          <w:szCs w:val="24"/>
        </w:rPr>
        <w:t xml:space="preserve"> </w:t>
      </w:r>
    </w:p>
    <w:p w14:paraId="0ED6AD78" w14:textId="723DA34A" w:rsidR="00FB3C75" w:rsidRPr="007C1A50" w:rsidRDefault="00FB3C75" w:rsidP="00E62E95">
      <w:pPr>
        <w:spacing w:line="240" w:lineRule="auto"/>
        <w:ind w:firstLine="0"/>
        <w:rPr>
          <w:rFonts w:ascii="Times New Roman" w:hAnsi="Times New Roman" w:cs="Times New Roman"/>
          <w:sz w:val="24"/>
          <w:szCs w:val="24"/>
        </w:rPr>
      </w:pPr>
    </w:p>
    <w:p w14:paraId="603A5358" w14:textId="7D18933C" w:rsidR="00AA5F07" w:rsidRPr="007C1A50" w:rsidRDefault="005D280D" w:rsidP="0044122E">
      <w:pPr>
        <w:pStyle w:val="Sraopastraipa"/>
        <w:numPr>
          <w:ilvl w:val="1"/>
          <w:numId w:val="7"/>
        </w:numPr>
        <w:spacing w:line="240" w:lineRule="auto"/>
        <w:ind w:left="0" w:firstLine="709"/>
        <w:rPr>
          <w:rFonts w:ascii="Times New Roman" w:hAnsi="Times New Roman" w:cs="Times New Roman"/>
          <w:i/>
          <w:iCs/>
          <w:sz w:val="24"/>
          <w:szCs w:val="24"/>
        </w:rPr>
      </w:pPr>
      <w:r w:rsidRPr="007C1A50">
        <w:rPr>
          <w:rFonts w:ascii="Times New Roman" w:hAnsi="Times New Roman" w:cs="Times New Roman"/>
          <w:sz w:val="24"/>
          <w:szCs w:val="24"/>
        </w:rPr>
        <w:t>Reikalavimai dėl tiekėjo ir</w:t>
      </w:r>
      <w:r w:rsidR="00F17EDA" w:rsidRPr="007C1A50">
        <w:rPr>
          <w:rFonts w:ascii="Times New Roman" w:hAnsi="Times New Roman" w:cs="Times New Roman"/>
          <w:sz w:val="24"/>
          <w:szCs w:val="24"/>
        </w:rPr>
        <w:t xml:space="preserve"> </w:t>
      </w:r>
      <w:r w:rsidRPr="007C1A50">
        <w:rPr>
          <w:rFonts w:ascii="Times New Roman" w:hAnsi="Times New Roman" w:cs="Times New Roman"/>
          <w:sz w:val="24"/>
          <w:szCs w:val="24"/>
        </w:rPr>
        <w:t>subtiekėjų</w:t>
      </w:r>
      <w:r w:rsidR="00DF6485" w:rsidRPr="007C1A50">
        <w:rPr>
          <w:rFonts w:ascii="Times New Roman" w:hAnsi="Times New Roman" w:cs="Times New Roman"/>
          <w:sz w:val="24"/>
          <w:szCs w:val="24"/>
        </w:rPr>
        <w:t xml:space="preserve"> (jeigu taikoma)</w:t>
      </w:r>
      <w:r w:rsidR="00A857C4" w:rsidRPr="007C1A50">
        <w:rPr>
          <w:rFonts w:ascii="Times New Roman" w:hAnsi="Times New Roman" w:cs="Times New Roman"/>
          <w:sz w:val="24"/>
          <w:szCs w:val="24"/>
        </w:rPr>
        <w:t xml:space="preserve">, ūkio subjektų, kurių pajėgumais </w:t>
      </w:r>
      <w:r w:rsidR="00CF1B69" w:rsidRPr="007C1A50">
        <w:rPr>
          <w:rFonts w:ascii="Times New Roman" w:hAnsi="Times New Roman" w:cs="Times New Roman"/>
          <w:sz w:val="24"/>
          <w:szCs w:val="24"/>
        </w:rPr>
        <w:t>tiekėjas remiasi,</w:t>
      </w:r>
      <w:r w:rsidR="00FB4B5E" w:rsidRPr="007C1A50">
        <w:rPr>
          <w:rFonts w:ascii="Times New Roman" w:hAnsi="Times New Roman" w:cs="Times New Roman"/>
          <w:sz w:val="24"/>
          <w:szCs w:val="24"/>
        </w:rPr>
        <w:t xml:space="preserve"> </w:t>
      </w:r>
      <w:r w:rsidRPr="007C1A50">
        <w:rPr>
          <w:rFonts w:ascii="Times New Roman" w:hAnsi="Times New Roman" w:cs="Times New Roman"/>
          <w:sz w:val="24"/>
          <w:szCs w:val="24"/>
        </w:rPr>
        <w:t>pašalinimo pagrindų nebuvimo</w:t>
      </w:r>
      <w:r w:rsidR="004A415C" w:rsidRPr="007C1A50">
        <w:rPr>
          <w:rFonts w:ascii="Times New Roman" w:hAnsi="Times New Roman" w:cs="Times New Roman"/>
          <w:sz w:val="24"/>
          <w:szCs w:val="24"/>
        </w:rPr>
        <w:t xml:space="preserve"> </w:t>
      </w:r>
      <w:r w:rsidRPr="007C1A50">
        <w:rPr>
          <w:rFonts w:ascii="Times New Roman" w:hAnsi="Times New Roman" w:cs="Times New Roman"/>
          <w:sz w:val="24"/>
          <w:szCs w:val="24"/>
        </w:rPr>
        <w:t xml:space="preserve">bei jų nebuvimą patvirtinantys dokumentai nurodyti </w:t>
      </w:r>
      <w:r w:rsidR="00CF1B69" w:rsidRPr="007C1A50">
        <w:rPr>
          <w:rFonts w:ascii="Times New Roman" w:hAnsi="Times New Roman" w:cs="Times New Roman"/>
          <w:sz w:val="24"/>
          <w:szCs w:val="24"/>
        </w:rPr>
        <w:t>s</w:t>
      </w:r>
      <w:r w:rsidR="0035091B" w:rsidRPr="007C1A50">
        <w:rPr>
          <w:rFonts w:ascii="Times New Roman" w:hAnsi="Times New Roman" w:cs="Times New Roman"/>
          <w:sz w:val="24"/>
          <w:szCs w:val="24"/>
        </w:rPr>
        <w:t>pecialiųjų p</w:t>
      </w:r>
      <w:r w:rsidRPr="007C1A50">
        <w:rPr>
          <w:rFonts w:ascii="Times New Roman" w:hAnsi="Times New Roman" w:cs="Times New Roman"/>
          <w:sz w:val="24"/>
          <w:szCs w:val="24"/>
        </w:rPr>
        <w:t xml:space="preserve">irkimo sąlygų </w:t>
      </w:r>
      <w:r w:rsidR="008B3FB4" w:rsidRPr="007C1A50">
        <w:rPr>
          <w:rFonts w:ascii="Times New Roman" w:hAnsi="Times New Roman" w:cs="Times New Roman"/>
          <w:color w:val="000000" w:themeColor="text1"/>
          <w:sz w:val="24"/>
          <w:szCs w:val="24"/>
        </w:rPr>
        <w:t>1</w:t>
      </w:r>
      <w:r w:rsidRPr="007C1A50">
        <w:rPr>
          <w:rFonts w:ascii="Times New Roman" w:hAnsi="Times New Roman" w:cs="Times New Roman"/>
          <w:color w:val="00B050"/>
          <w:sz w:val="24"/>
          <w:szCs w:val="24"/>
        </w:rPr>
        <w:t xml:space="preserve"> </w:t>
      </w:r>
      <w:r w:rsidRPr="007C1A50">
        <w:rPr>
          <w:rFonts w:ascii="Times New Roman" w:hAnsi="Times New Roman" w:cs="Times New Roman"/>
          <w:sz w:val="24"/>
          <w:szCs w:val="24"/>
        </w:rPr>
        <w:t xml:space="preserve">priede. </w:t>
      </w:r>
    </w:p>
    <w:p w14:paraId="694FBDAB" w14:textId="5AB03950" w:rsidR="009905AD" w:rsidRPr="007C1A50" w:rsidRDefault="005D280D" w:rsidP="0044122E">
      <w:pPr>
        <w:pStyle w:val="Sraopastraipa"/>
        <w:numPr>
          <w:ilvl w:val="1"/>
          <w:numId w:val="7"/>
        </w:numPr>
        <w:spacing w:line="240" w:lineRule="auto"/>
        <w:ind w:left="0" w:firstLine="697"/>
        <w:rPr>
          <w:rFonts w:ascii="Times New Roman" w:hAnsi="Times New Roman" w:cs="Times New Roman"/>
          <w:sz w:val="24"/>
          <w:szCs w:val="24"/>
        </w:rPr>
      </w:pPr>
      <w:r w:rsidRPr="007C1A50">
        <w:rPr>
          <w:rFonts w:ascii="Times New Roman" w:hAnsi="Times New Roman" w:cs="Times New Roman"/>
          <w:sz w:val="24"/>
          <w:szCs w:val="24"/>
        </w:rPr>
        <w:t>Tiekėjams n</w:t>
      </w:r>
      <w:r w:rsidR="00243470" w:rsidRPr="007C1A50">
        <w:rPr>
          <w:rFonts w:ascii="Times New Roman" w:hAnsi="Times New Roman" w:cs="Times New Roman"/>
          <w:sz w:val="24"/>
          <w:szCs w:val="24"/>
        </w:rPr>
        <w:t xml:space="preserve">enustatomi </w:t>
      </w:r>
      <w:r w:rsidRPr="007C1A50">
        <w:rPr>
          <w:rFonts w:ascii="Times New Roman" w:hAnsi="Times New Roman" w:cs="Times New Roman"/>
          <w:sz w:val="24"/>
          <w:szCs w:val="24"/>
        </w:rPr>
        <w:t>kvalifikacijos reikalavimai</w:t>
      </w:r>
      <w:r w:rsidR="00F80768" w:rsidRPr="007C1A50">
        <w:rPr>
          <w:rFonts w:ascii="Times New Roman" w:hAnsi="Times New Roman" w:cs="Times New Roman"/>
          <w:sz w:val="24"/>
          <w:szCs w:val="24"/>
        </w:rPr>
        <w:t xml:space="preserve">, </w:t>
      </w:r>
      <w:r w:rsidRPr="007C1A50">
        <w:rPr>
          <w:rFonts w:ascii="Times New Roman" w:hAnsi="Times New Roman" w:cs="Times New Roman"/>
          <w:sz w:val="24"/>
          <w:szCs w:val="24"/>
        </w:rPr>
        <w:t>reikalavim</w:t>
      </w:r>
      <w:r w:rsidR="001128FB" w:rsidRPr="007C1A50">
        <w:rPr>
          <w:rFonts w:ascii="Times New Roman" w:hAnsi="Times New Roman" w:cs="Times New Roman"/>
          <w:sz w:val="24"/>
          <w:szCs w:val="24"/>
        </w:rPr>
        <w:t>ai</w:t>
      </w:r>
      <w:r w:rsidRPr="007C1A50">
        <w:rPr>
          <w:rFonts w:ascii="Times New Roman" w:hAnsi="Times New Roman" w:cs="Times New Roman"/>
          <w:sz w:val="24"/>
          <w:szCs w:val="24"/>
        </w:rPr>
        <w:t xml:space="preserve"> dėl kokybės vadybos sistemos ir aplinkos apsaugos vadybos sistemos standartų laikymosi</w:t>
      </w:r>
      <w:r w:rsidR="009905AD" w:rsidRPr="007C1A50">
        <w:rPr>
          <w:rFonts w:ascii="Times New Roman" w:hAnsi="Times New Roman" w:cs="Times New Roman"/>
          <w:sz w:val="24"/>
          <w:szCs w:val="24"/>
        </w:rPr>
        <w:t>.</w:t>
      </w:r>
      <w:r w:rsidR="003B3D2C" w:rsidRPr="007C1A50">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7C1A50" w:rsidRDefault="0008617B" w:rsidP="00F77A5D">
      <w:pPr>
        <w:spacing w:line="240" w:lineRule="auto"/>
        <w:ind w:firstLine="709"/>
        <w:rPr>
          <w:rFonts w:ascii="Times New Roman" w:eastAsia="Arial" w:hAnsi="Times New Roman" w:cs="Times New Roman"/>
          <w:sz w:val="24"/>
          <w:szCs w:val="24"/>
        </w:rPr>
      </w:pPr>
      <w:r w:rsidRPr="007C1A50">
        <w:rPr>
          <w:rFonts w:ascii="Times New Roman" w:hAnsi="Times New Roman" w:cs="Times New Roman"/>
          <w:sz w:val="24"/>
          <w:szCs w:val="24"/>
        </w:rPr>
        <w:t>3.</w:t>
      </w:r>
      <w:r w:rsidR="001B5CAB" w:rsidRPr="007C1A50">
        <w:rPr>
          <w:rFonts w:ascii="Times New Roman" w:hAnsi="Times New Roman" w:cs="Times New Roman"/>
          <w:sz w:val="24"/>
          <w:szCs w:val="24"/>
        </w:rPr>
        <w:t xml:space="preserve">3. </w:t>
      </w:r>
      <w:r w:rsidRPr="007C1A50">
        <w:rPr>
          <w:rFonts w:ascii="Times New Roman" w:eastAsia="Arial" w:hAnsi="Times New Roman" w:cs="Times New Roman"/>
          <w:sz w:val="24"/>
          <w:szCs w:val="24"/>
        </w:rPr>
        <w:t xml:space="preserve">Tiekėjas teikdamas pasiūlymą </w:t>
      </w:r>
      <w:r w:rsidR="002C50AE" w:rsidRPr="007C1A50">
        <w:rPr>
          <w:rFonts w:ascii="Times New Roman" w:eastAsia="Arial" w:hAnsi="Times New Roman" w:cs="Times New Roman"/>
          <w:sz w:val="24"/>
          <w:szCs w:val="24"/>
        </w:rPr>
        <w:t xml:space="preserve">neturi </w:t>
      </w:r>
      <w:r w:rsidRPr="007C1A50">
        <w:rPr>
          <w:rFonts w:ascii="Times New Roman" w:eastAsia="Arial" w:hAnsi="Times New Roman" w:cs="Times New Roman"/>
          <w:sz w:val="24"/>
          <w:szCs w:val="24"/>
        </w:rPr>
        <w:t xml:space="preserve">pateikti </w:t>
      </w:r>
      <w:r w:rsidR="002C50AE" w:rsidRPr="007C1A50">
        <w:rPr>
          <w:rFonts w:ascii="Times New Roman" w:eastAsia="Arial" w:hAnsi="Times New Roman" w:cs="Times New Roman"/>
          <w:sz w:val="24"/>
          <w:szCs w:val="24"/>
        </w:rPr>
        <w:t>nei EBVPD</w:t>
      </w:r>
      <w:r w:rsidR="00531D05" w:rsidRPr="007C1A50">
        <w:rPr>
          <w:rFonts w:ascii="Times New Roman" w:eastAsia="Arial" w:hAnsi="Times New Roman" w:cs="Times New Roman"/>
          <w:sz w:val="24"/>
          <w:szCs w:val="24"/>
        </w:rPr>
        <w:t>,</w:t>
      </w:r>
      <w:r w:rsidR="002C50AE" w:rsidRPr="007C1A50">
        <w:rPr>
          <w:rFonts w:ascii="Times New Roman" w:eastAsia="Arial" w:hAnsi="Times New Roman" w:cs="Times New Roman"/>
          <w:sz w:val="24"/>
          <w:szCs w:val="24"/>
        </w:rPr>
        <w:t xml:space="preserve"> nei </w:t>
      </w:r>
      <w:r w:rsidRPr="007C1A50">
        <w:rPr>
          <w:rFonts w:ascii="Times New Roman" w:eastAsia="Arial" w:hAnsi="Times New Roman" w:cs="Times New Roman"/>
          <w:sz w:val="24"/>
          <w:szCs w:val="24"/>
        </w:rPr>
        <w:t>laisvos formos deklaracij</w:t>
      </w:r>
      <w:r w:rsidR="002C50AE" w:rsidRPr="007C1A50">
        <w:rPr>
          <w:rFonts w:ascii="Times New Roman" w:eastAsia="Arial" w:hAnsi="Times New Roman" w:cs="Times New Roman"/>
          <w:sz w:val="24"/>
          <w:szCs w:val="24"/>
        </w:rPr>
        <w:t>os</w:t>
      </w:r>
      <w:r w:rsidRPr="007C1A50">
        <w:rPr>
          <w:rFonts w:ascii="Times New Roman" w:eastAsia="Arial" w:hAnsi="Times New Roman" w:cs="Times New Roman"/>
          <w:sz w:val="24"/>
          <w:szCs w:val="24"/>
        </w:rPr>
        <w:t xml:space="preserve"> dėl atitikties reikalavimams. </w:t>
      </w:r>
    </w:p>
    <w:p w14:paraId="69360CD7" w14:textId="6915587E" w:rsidR="00894FEF" w:rsidRPr="007C1A50" w:rsidRDefault="00817AB9" w:rsidP="0044122E">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7C1A50">
        <w:rPr>
          <w:rFonts w:ascii="Times New Roman" w:hAnsi="Times New Roman" w:cs="Times New Roman"/>
          <w:color w:val="auto"/>
          <w:sz w:val="24"/>
          <w:szCs w:val="24"/>
        </w:rPr>
        <w:t>Reikalavima</w:t>
      </w:r>
      <w:r w:rsidR="00202139" w:rsidRPr="007C1A50">
        <w:rPr>
          <w:rFonts w:ascii="Times New Roman" w:hAnsi="Times New Roman" w:cs="Times New Roman"/>
          <w:color w:val="auto"/>
          <w:sz w:val="24"/>
          <w:szCs w:val="24"/>
        </w:rPr>
        <w:t xml:space="preserve">i, </w:t>
      </w:r>
      <w:r w:rsidRPr="007C1A50">
        <w:rPr>
          <w:rFonts w:ascii="Times New Roman" w:hAnsi="Times New Roman" w:cs="Times New Roman"/>
          <w:color w:val="auto"/>
          <w:sz w:val="24"/>
          <w:szCs w:val="24"/>
        </w:rPr>
        <w:t>susiję su nacionaliniu saugumu</w:t>
      </w:r>
      <w:bookmarkEnd w:id="12"/>
      <w:r w:rsidRPr="007C1A50">
        <w:rPr>
          <w:rFonts w:ascii="Times New Roman" w:hAnsi="Times New Roman" w:cs="Times New Roman"/>
          <w:color w:val="auto"/>
          <w:sz w:val="24"/>
          <w:szCs w:val="24"/>
        </w:rPr>
        <w:t xml:space="preserve"> </w:t>
      </w:r>
    </w:p>
    <w:p w14:paraId="0A3E7F23" w14:textId="2800E67D" w:rsidR="00894FEF" w:rsidRPr="007C1A50" w:rsidRDefault="00894FEF" w:rsidP="009F7690">
      <w:pPr>
        <w:pStyle w:val="Sraopastraipa"/>
        <w:spacing w:line="20" w:lineRule="atLeast"/>
        <w:ind w:left="697" w:firstLine="0"/>
        <w:rPr>
          <w:rFonts w:ascii="Times New Roman" w:hAnsi="Times New Roman" w:cs="Times New Roman"/>
          <w:sz w:val="24"/>
          <w:szCs w:val="24"/>
        </w:rPr>
      </w:pPr>
    </w:p>
    <w:p w14:paraId="23EF8C10" w14:textId="60AC749D" w:rsidR="00F80925" w:rsidRPr="007C1A50" w:rsidRDefault="00F80925" w:rsidP="00F80925">
      <w:pPr>
        <w:spacing w:line="240" w:lineRule="auto"/>
        <w:ind w:firstLine="0"/>
        <w:rPr>
          <w:rFonts w:ascii="Times New Roman" w:hAnsi="Times New Roman" w:cs="Times New Roman"/>
          <w:iCs/>
          <w:sz w:val="24"/>
          <w:szCs w:val="24"/>
        </w:rPr>
      </w:pPr>
      <w:r>
        <w:rPr>
          <w:rFonts w:ascii="Times New Roman" w:hAnsi="Times New Roman" w:cs="Times New Roman"/>
          <w:sz w:val="24"/>
          <w:szCs w:val="24"/>
        </w:rPr>
        <w:t xml:space="preserve">            </w:t>
      </w:r>
      <w:r w:rsidR="004D6527" w:rsidRPr="00C16B27">
        <w:rPr>
          <w:rFonts w:ascii="Times New Roman" w:hAnsi="Times New Roman" w:cs="Times New Roman"/>
          <w:sz w:val="24"/>
          <w:szCs w:val="24"/>
        </w:rPr>
        <w:t xml:space="preserve">4.1. </w:t>
      </w:r>
      <w:r w:rsidRPr="007C1A50">
        <w:rPr>
          <w:rFonts w:ascii="Times New Roman" w:hAnsi="Times New Roman" w:cs="Times New Roman"/>
          <w:iCs/>
          <w:sz w:val="24"/>
          <w:szCs w:val="24"/>
        </w:rPr>
        <w:t>Perkančioji organizacija netaiko reikalavimų, susijusių su nacionaliniu saugumu.</w:t>
      </w:r>
    </w:p>
    <w:p w14:paraId="490591E3" w14:textId="52980E04" w:rsidR="006D3202" w:rsidRPr="007C1A50" w:rsidRDefault="003630A0" w:rsidP="0044122E">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7C1A50">
        <w:rPr>
          <w:rFonts w:ascii="Times New Roman" w:hAnsi="Times New Roman" w:cs="Times New Roman"/>
          <w:color w:val="auto"/>
          <w:sz w:val="24"/>
          <w:szCs w:val="24"/>
        </w:rPr>
        <w:t>Specialieji reikalavimai pasiūlymų rengimui ir pateikimui</w:t>
      </w:r>
      <w:bookmarkEnd w:id="6"/>
      <w:bookmarkEnd w:id="7"/>
      <w:bookmarkEnd w:id="8"/>
      <w:bookmarkEnd w:id="13"/>
    </w:p>
    <w:p w14:paraId="49D348C4" w14:textId="249D59A1" w:rsidR="008B12C0" w:rsidRPr="007C1A50" w:rsidRDefault="008B12C0" w:rsidP="00EF1ADA">
      <w:pPr>
        <w:pStyle w:val="Sraopastraipa"/>
        <w:spacing w:line="240" w:lineRule="auto"/>
        <w:ind w:left="0" w:firstLine="0"/>
        <w:rPr>
          <w:rFonts w:ascii="Times New Roman" w:hAnsi="Times New Roman" w:cs="Times New Roman"/>
          <w:color w:val="7030A0"/>
          <w:sz w:val="24"/>
          <w:szCs w:val="24"/>
        </w:rPr>
      </w:pPr>
    </w:p>
    <w:p w14:paraId="5AF404E0" w14:textId="77777777" w:rsidR="009122B3" w:rsidRPr="007C1A50" w:rsidRDefault="00D41416" w:rsidP="0044122E">
      <w:pPr>
        <w:pStyle w:val="Sraopastraipa"/>
        <w:numPr>
          <w:ilvl w:val="1"/>
          <w:numId w:val="7"/>
        </w:numPr>
        <w:spacing w:line="240" w:lineRule="auto"/>
        <w:ind w:firstLine="65"/>
        <w:rPr>
          <w:rFonts w:ascii="Times New Roman" w:hAnsi="Times New Roman" w:cs="Times New Roman"/>
          <w:sz w:val="24"/>
          <w:szCs w:val="24"/>
        </w:rPr>
      </w:pPr>
      <w:r w:rsidRPr="007C1A50">
        <w:rPr>
          <w:rFonts w:ascii="Times New Roman" w:hAnsi="Times New Roman" w:cs="Times New Roman"/>
          <w:b/>
          <w:bCs/>
          <w:sz w:val="24"/>
          <w:szCs w:val="24"/>
        </w:rPr>
        <w:t xml:space="preserve">CVP IS pasiūlymo lango </w:t>
      </w:r>
      <w:r w:rsidR="00F16BEB" w:rsidRPr="007C1A50">
        <w:rPr>
          <w:rFonts w:ascii="Times New Roman" w:hAnsi="Times New Roman" w:cs="Times New Roman"/>
          <w:b/>
          <w:bCs/>
          <w:sz w:val="24"/>
          <w:szCs w:val="24"/>
        </w:rPr>
        <w:t xml:space="preserve">eilutėje </w:t>
      </w:r>
      <w:r w:rsidR="008D277C" w:rsidRPr="007C1A50">
        <w:rPr>
          <w:rFonts w:ascii="Times New Roman" w:hAnsi="Times New Roman" w:cs="Times New Roman"/>
          <w:b/>
          <w:bCs/>
          <w:sz w:val="24"/>
          <w:szCs w:val="24"/>
        </w:rPr>
        <w:t>„Prisegti dokument</w:t>
      </w:r>
      <w:r w:rsidR="00B7716A" w:rsidRPr="007C1A50">
        <w:rPr>
          <w:rFonts w:ascii="Times New Roman" w:hAnsi="Times New Roman" w:cs="Times New Roman"/>
          <w:b/>
          <w:bCs/>
          <w:sz w:val="24"/>
          <w:szCs w:val="24"/>
        </w:rPr>
        <w:t>us</w:t>
      </w:r>
      <w:r w:rsidR="008D277C" w:rsidRPr="007C1A50">
        <w:rPr>
          <w:rFonts w:ascii="Times New Roman" w:hAnsi="Times New Roman" w:cs="Times New Roman"/>
          <w:b/>
          <w:bCs/>
          <w:sz w:val="24"/>
          <w:szCs w:val="24"/>
        </w:rPr>
        <w:t>“ pateikiama</w:t>
      </w:r>
      <w:r w:rsidR="009122B3" w:rsidRPr="007C1A50">
        <w:rPr>
          <w:rFonts w:ascii="Times New Roman" w:hAnsi="Times New Roman" w:cs="Times New Roman"/>
          <w:b/>
          <w:bCs/>
          <w:sz w:val="24"/>
          <w:szCs w:val="24"/>
        </w:rPr>
        <w:t>:</w:t>
      </w:r>
    </w:p>
    <w:p w14:paraId="42752441" w14:textId="6A75FF8B" w:rsidR="008B12C0" w:rsidRPr="007C1A50" w:rsidRDefault="005A5204" w:rsidP="0044122E">
      <w:pPr>
        <w:pStyle w:val="Sraopastraipa"/>
        <w:numPr>
          <w:ilvl w:val="2"/>
          <w:numId w:val="7"/>
        </w:numPr>
        <w:spacing w:line="240" w:lineRule="auto"/>
        <w:ind w:left="0" w:firstLine="709"/>
        <w:rPr>
          <w:rFonts w:ascii="Times New Roman" w:hAnsi="Times New Roman" w:cs="Times New Roman"/>
          <w:sz w:val="24"/>
          <w:szCs w:val="24"/>
        </w:rPr>
      </w:pPr>
      <w:r w:rsidRPr="007C1A50">
        <w:rPr>
          <w:rFonts w:ascii="Times New Roman" w:hAnsi="Times New Roman" w:cs="Times New Roman"/>
          <w:b/>
          <w:sz w:val="24"/>
          <w:szCs w:val="24"/>
        </w:rPr>
        <w:t>tiekėjo pasirašytas pasiūlymas</w:t>
      </w:r>
      <w:r w:rsidRPr="007C1A50">
        <w:rPr>
          <w:rFonts w:ascii="Times New Roman" w:hAnsi="Times New Roman" w:cs="Times New Roman"/>
          <w:sz w:val="24"/>
          <w:szCs w:val="24"/>
        </w:rPr>
        <w:t xml:space="preserve">, parengtas pagal </w:t>
      </w:r>
      <w:r w:rsidR="00820787" w:rsidRPr="007C1A50">
        <w:rPr>
          <w:rFonts w:ascii="Times New Roman" w:hAnsi="Times New Roman" w:cs="Times New Roman"/>
          <w:sz w:val="24"/>
          <w:szCs w:val="24"/>
        </w:rPr>
        <w:t>s</w:t>
      </w:r>
      <w:r w:rsidR="00D85943" w:rsidRPr="007C1A50">
        <w:rPr>
          <w:rFonts w:ascii="Times New Roman" w:hAnsi="Times New Roman" w:cs="Times New Roman"/>
          <w:sz w:val="24"/>
          <w:szCs w:val="24"/>
        </w:rPr>
        <w:t xml:space="preserve">pecialiųjų </w:t>
      </w:r>
      <w:r w:rsidRPr="007C1A50">
        <w:rPr>
          <w:rFonts w:ascii="Times New Roman" w:hAnsi="Times New Roman" w:cs="Times New Roman"/>
          <w:sz w:val="24"/>
          <w:szCs w:val="24"/>
        </w:rPr>
        <w:fldChar w:fldCharType="begin"/>
      </w:r>
      <w:r w:rsidRPr="007C1A50">
        <w:rPr>
          <w:rFonts w:ascii="Times New Roman" w:hAnsi="Times New Roman" w:cs="Times New Roman"/>
          <w:sz w:val="24"/>
          <w:szCs w:val="24"/>
        </w:rPr>
        <w:instrText xml:space="preserve"> REF _Ref38540913 \h  \* MERGEFORMAT </w:instrText>
      </w:r>
      <w:r w:rsidRPr="007C1A50">
        <w:rPr>
          <w:rFonts w:ascii="Times New Roman" w:hAnsi="Times New Roman" w:cs="Times New Roman"/>
          <w:sz w:val="24"/>
          <w:szCs w:val="24"/>
        </w:rPr>
      </w:r>
      <w:r w:rsidRPr="007C1A50">
        <w:rPr>
          <w:rFonts w:ascii="Times New Roman" w:hAnsi="Times New Roman" w:cs="Times New Roman"/>
          <w:sz w:val="24"/>
          <w:szCs w:val="24"/>
        </w:rPr>
        <w:fldChar w:fldCharType="separate"/>
      </w:r>
      <w:r w:rsidR="00D85943" w:rsidRPr="007C1A50">
        <w:rPr>
          <w:rFonts w:ascii="Times New Roman" w:hAnsi="Times New Roman" w:cs="Times New Roman"/>
          <w:sz w:val="24"/>
          <w:szCs w:val="24"/>
        </w:rPr>
        <w:t>p</w:t>
      </w:r>
      <w:r w:rsidRPr="007C1A50">
        <w:rPr>
          <w:rFonts w:ascii="Times New Roman" w:hAnsi="Times New Roman" w:cs="Times New Roman"/>
          <w:sz w:val="24"/>
          <w:szCs w:val="24"/>
        </w:rPr>
        <w:t xml:space="preserve">irkimo sąlygų </w:t>
      </w:r>
      <w:r w:rsidR="00245969" w:rsidRPr="007C1A50">
        <w:rPr>
          <w:rFonts w:ascii="Times New Roman" w:hAnsi="Times New Roman" w:cs="Times New Roman"/>
          <w:color w:val="00B050"/>
          <w:sz w:val="24"/>
          <w:szCs w:val="24"/>
          <w:shd w:val="clear" w:color="auto" w:fill="FFFFFF"/>
        </w:rPr>
        <w:t>4</w:t>
      </w:r>
      <w:r w:rsidR="00D85943" w:rsidRPr="007C1A50">
        <w:rPr>
          <w:rFonts w:ascii="Times New Roman" w:hAnsi="Times New Roman" w:cs="Times New Roman"/>
          <w:sz w:val="24"/>
          <w:szCs w:val="24"/>
          <w:shd w:val="clear" w:color="auto" w:fill="FFFFFF"/>
        </w:rPr>
        <w:t xml:space="preserve"> </w:t>
      </w:r>
      <w:r w:rsidRPr="007C1A50">
        <w:rPr>
          <w:rFonts w:ascii="Times New Roman" w:hAnsi="Times New Roman" w:cs="Times New Roman"/>
          <w:sz w:val="24"/>
          <w:szCs w:val="24"/>
        </w:rPr>
        <w:fldChar w:fldCharType="end"/>
      </w:r>
      <w:r w:rsidR="008339CC" w:rsidRPr="007C1A50">
        <w:rPr>
          <w:rFonts w:ascii="Times New Roman" w:hAnsi="Times New Roman" w:cs="Times New Roman"/>
          <w:sz w:val="24"/>
          <w:szCs w:val="24"/>
        </w:rPr>
        <w:t xml:space="preserve">priede </w:t>
      </w:r>
      <w:r w:rsidRPr="007C1A50">
        <w:rPr>
          <w:rFonts w:ascii="Times New Roman" w:hAnsi="Times New Roman" w:cs="Times New Roman"/>
          <w:sz w:val="24"/>
          <w:szCs w:val="24"/>
        </w:rPr>
        <w:t>pateiktą pasiūlymo formą</w:t>
      </w:r>
      <w:r w:rsidR="009122B3" w:rsidRPr="007C1A50">
        <w:rPr>
          <w:rFonts w:ascii="Times New Roman" w:hAnsi="Times New Roman" w:cs="Times New Roman"/>
          <w:sz w:val="24"/>
          <w:szCs w:val="24"/>
        </w:rPr>
        <w:t>;</w:t>
      </w:r>
    </w:p>
    <w:p w14:paraId="7C8BD818" w14:textId="77777777" w:rsidR="009122B3" w:rsidRPr="007C1A50" w:rsidRDefault="009122B3" w:rsidP="0044122E">
      <w:pPr>
        <w:pStyle w:val="Sraopastraipa"/>
        <w:numPr>
          <w:ilvl w:val="2"/>
          <w:numId w:val="7"/>
        </w:numPr>
        <w:spacing w:line="240" w:lineRule="auto"/>
        <w:ind w:left="0" w:firstLine="709"/>
        <w:rPr>
          <w:rFonts w:ascii="Times New Roman" w:hAnsi="Times New Roman" w:cs="Times New Roman"/>
          <w:sz w:val="24"/>
          <w:szCs w:val="24"/>
          <w:u w:val="single"/>
        </w:rPr>
      </w:pPr>
      <w:r w:rsidRPr="007C1A50">
        <w:rPr>
          <w:rFonts w:ascii="Times New Roman" w:hAnsi="Times New Roman" w:cs="Times New Roman"/>
          <w:sz w:val="24"/>
          <w:szCs w:val="24"/>
        </w:rPr>
        <w:t>jungtinės veiklos sutarties kopija (jeigu pirkime dalyvauja ūkio subjektų grupė jungtinės veiklos sutarties pagrindu);</w:t>
      </w:r>
    </w:p>
    <w:p w14:paraId="2E543994" w14:textId="77777777" w:rsidR="009122B3" w:rsidRPr="007C1A50" w:rsidRDefault="009122B3" w:rsidP="0044122E">
      <w:pPr>
        <w:pStyle w:val="Sraopastraipa"/>
        <w:numPr>
          <w:ilvl w:val="2"/>
          <w:numId w:val="7"/>
        </w:numPr>
        <w:spacing w:line="240" w:lineRule="auto"/>
        <w:ind w:left="0" w:firstLine="709"/>
        <w:rPr>
          <w:rFonts w:ascii="Times New Roman" w:hAnsi="Times New Roman" w:cs="Times New Roman"/>
          <w:sz w:val="24"/>
          <w:szCs w:val="24"/>
        </w:rPr>
      </w:pPr>
      <w:r w:rsidRPr="007C1A50">
        <w:rPr>
          <w:rFonts w:ascii="Times New Roman" w:hAnsi="Times New Roman" w:cs="Times New Roman"/>
          <w:sz w:val="24"/>
          <w:szCs w:val="24"/>
        </w:rPr>
        <w:t>dokumentas, patvirtinantis, kad asmuo, kuris pasirašė pasiūlymą (jei jis ne tiekėjo vadovas), turėjo teisę jį pasirašyti;</w:t>
      </w:r>
    </w:p>
    <w:p w14:paraId="2A1E0A52" w14:textId="77777777" w:rsidR="009122B3" w:rsidRPr="007C1A50" w:rsidRDefault="009122B3" w:rsidP="0044122E">
      <w:pPr>
        <w:pStyle w:val="Sraopastraipa"/>
        <w:numPr>
          <w:ilvl w:val="2"/>
          <w:numId w:val="7"/>
        </w:numPr>
        <w:spacing w:line="240" w:lineRule="auto"/>
        <w:ind w:left="0" w:firstLine="709"/>
        <w:rPr>
          <w:rFonts w:ascii="Times New Roman" w:hAnsi="Times New Roman" w:cs="Times New Roman"/>
          <w:sz w:val="24"/>
          <w:szCs w:val="24"/>
          <w:u w:val="single"/>
        </w:rPr>
      </w:pPr>
      <w:r w:rsidRPr="007C1A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BC22FA6" w14:textId="77777777" w:rsidR="009122B3" w:rsidRPr="007C1A50" w:rsidRDefault="009122B3" w:rsidP="0044122E">
      <w:pPr>
        <w:pStyle w:val="Sraopastraipa"/>
        <w:numPr>
          <w:ilvl w:val="2"/>
          <w:numId w:val="7"/>
        </w:numPr>
        <w:spacing w:line="240" w:lineRule="auto"/>
        <w:ind w:left="0" w:firstLine="698"/>
        <w:rPr>
          <w:rFonts w:ascii="Times New Roman" w:hAnsi="Times New Roman" w:cs="Times New Roman"/>
          <w:sz w:val="24"/>
          <w:szCs w:val="24"/>
          <w:u w:val="single"/>
        </w:rPr>
      </w:pPr>
      <w:r w:rsidRPr="007C1A50">
        <w:rPr>
          <w:rFonts w:ascii="Times New Roman" w:hAnsi="Times New Roman" w:cs="Times New Roman"/>
          <w:sz w:val="24"/>
          <w:szCs w:val="24"/>
        </w:rPr>
        <w:t>jei tiekėjas pasitelkia subtiekėjus, subtiekėjo deklaracija ar kitas dokumentas, patvirtinantis jo sutikimą būti subtiekėju pirkime;</w:t>
      </w:r>
    </w:p>
    <w:p w14:paraId="3398EBB7" w14:textId="0FF33C09" w:rsidR="009A1A43" w:rsidRPr="007C1A50" w:rsidRDefault="007B21AE" w:rsidP="007B21AE">
      <w:pPr>
        <w:pStyle w:val="Sraopastraipa"/>
        <w:numPr>
          <w:ilvl w:val="2"/>
          <w:numId w:val="7"/>
        </w:numPr>
        <w:spacing w:line="240" w:lineRule="auto"/>
        <w:ind w:left="0" w:firstLine="698"/>
        <w:rPr>
          <w:rFonts w:ascii="Times New Roman" w:hAnsi="Times New Roman" w:cs="Times New Roman"/>
          <w:sz w:val="24"/>
          <w:szCs w:val="24"/>
        </w:rPr>
      </w:pPr>
      <w:r w:rsidRPr="007C1A50">
        <w:rPr>
          <w:rFonts w:ascii="Times New Roman" w:hAnsi="Times New Roman" w:cs="Times New Roman"/>
          <w:sz w:val="24"/>
          <w:szCs w:val="24"/>
        </w:rPr>
        <w:t xml:space="preserve"> </w:t>
      </w:r>
      <w:r w:rsidR="009A1A43" w:rsidRPr="007C1A50">
        <w:rPr>
          <w:rFonts w:ascii="Times New Roman" w:hAnsi="Times New Roman" w:cs="Times New Roman"/>
          <w:b/>
          <w:sz w:val="24"/>
          <w:szCs w:val="24"/>
        </w:rPr>
        <w:t>Užpildyta techninė specif</w:t>
      </w:r>
      <w:r w:rsidR="00887E7C">
        <w:rPr>
          <w:rFonts w:ascii="Times New Roman" w:hAnsi="Times New Roman" w:cs="Times New Roman"/>
          <w:b/>
          <w:sz w:val="24"/>
          <w:szCs w:val="24"/>
        </w:rPr>
        <w:t>i</w:t>
      </w:r>
      <w:r w:rsidR="009A1A43" w:rsidRPr="007C1A50">
        <w:rPr>
          <w:rFonts w:ascii="Times New Roman" w:hAnsi="Times New Roman" w:cs="Times New Roman"/>
          <w:b/>
          <w:sz w:val="24"/>
          <w:szCs w:val="24"/>
        </w:rPr>
        <w:t>kacija;</w:t>
      </w:r>
    </w:p>
    <w:p w14:paraId="13CBA7BA" w14:textId="0C97A33A" w:rsidR="007B21AE" w:rsidRPr="007C1A50" w:rsidRDefault="007B21AE" w:rsidP="007B21AE">
      <w:pPr>
        <w:pStyle w:val="Sraopastraipa"/>
        <w:numPr>
          <w:ilvl w:val="2"/>
          <w:numId w:val="7"/>
        </w:numPr>
        <w:spacing w:line="240" w:lineRule="auto"/>
        <w:ind w:left="0" w:firstLine="698"/>
        <w:rPr>
          <w:rFonts w:ascii="Times New Roman" w:hAnsi="Times New Roman" w:cs="Times New Roman"/>
          <w:sz w:val="24"/>
          <w:szCs w:val="24"/>
        </w:rPr>
      </w:pPr>
      <w:r w:rsidRPr="007C1A50">
        <w:rPr>
          <w:rFonts w:ascii="Times New Roman" w:hAnsi="Times New Roman" w:cs="Times New Roman"/>
          <w:sz w:val="24"/>
          <w:szCs w:val="24"/>
        </w:rPr>
        <w:t xml:space="preserve">siūlomos prekės atitikimą techniniams reikalavimams patvirtinančią prekės gamintojo techninę dokumentaciją (katalogai, brošiūros) ir/ar prekės gamintojo deklaracijas (jei gamintojo techninėje dokumentacijoje neišsamiai atsispindi siūlomos prekės atitikimas techninės specifikacijos reikalavimams) ar kitus lygiaverčius dokumentus, įrodančius siūlomos prekės atitikimą techniniams reikalavimams. Teikiami gamintojo dokumentai turi būti su tiekėjo atžymomis į siūlomos prekės atitikimą nustatytiems techniniams reikalavimams (spalvotai pažymėtos ir/ar nurodytos rodyklėmis, ir/ar pabrauktos konkrečios teikiamų dokumentų vietos, kur aprašomos reikalaujamų techninių charakteristikų reikšmės nurodant techninės specifikacijos punkto numerį) ir su vertimu į lietuvių kalbą (Pastaba: vertimas į lietuvių kalbą gali būti pateikiamas atskiru dokumentu). Kilus abejonėms dėl tiekėjo pateiktos gamintojo dokumentacijos ar deklaracijos autentiškumo, perkančiosios organizacijos prašymu tiekėjas turės pateikti gamintojo dokumentus, patvirtintus gamintojo vadovo ar jo įgalioto asmens (kartu su pasiūlymu pateikiami gamintojo įgalioto atstovo atitinkamas teises įrodantys dokumentai) kvalifikuotu elektroniniu parašu1 , atitinkančiu 2014 m. liepos 23 d. Europos Parlamento ir Tarybos reglamentą </w:t>
      </w:r>
      <w:r w:rsidRPr="007C1A50">
        <w:rPr>
          <w:rFonts w:ascii="Times New Roman" w:hAnsi="Times New Roman" w:cs="Times New Roman"/>
          <w:sz w:val="24"/>
          <w:szCs w:val="24"/>
        </w:rPr>
        <w:lastRenderedPageBreak/>
        <w:t>(ES) Nr. 910/2014 dėl elektroninės atpažinties ir elektroninių operacijų patikimumo užtikrinimo paslaugų vidaus rinkoje, kuriuo panaikinama Direktyva 1999/93/EB (OL 2014 L 273, p. 73);</w:t>
      </w:r>
    </w:p>
    <w:p w14:paraId="24DEE216" w14:textId="363DB396" w:rsidR="007B21AE" w:rsidRPr="007C1A50" w:rsidRDefault="007B21AE" w:rsidP="0044122E">
      <w:pPr>
        <w:pStyle w:val="Sraopastraipa"/>
        <w:numPr>
          <w:ilvl w:val="2"/>
          <w:numId w:val="7"/>
        </w:numPr>
        <w:spacing w:line="240" w:lineRule="auto"/>
        <w:ind w:left="0" w:firstLine="698"/>
        <w:rPr>
          <w:rFonts w:ascii="Times New Roman" w:hAnsi="Times New Roman" w:cs="Times New Roman"/>
          <w:sz w:val="24"/>
          <w:szCs w:val="24"/>
        </w:rPr>
      </w:pPr>
      <w:r w:rsidRPr="007C1A50">
        <w:rPr>
          <w:rFonts w:ascii="Times New Roman" w:hAnsi="Times New Roman" w:cs="Times New Roman"/>
          <w:sz w:val="24"/>
          <w:szCs w:val="24"/>
        </w:rPr>
        <w:t xml:space="preserve"> tiekėjo deklaracija arba kiti lygiaverčiai įrodymai dėl galimybės įsigyti originalias arba joms lygiavertes atsargines dalis;</w:t>
      </w:r>
    </w:p>
    <w:p w14:paraId="39DB943E" w14:textId="3584ADE8" w:rsidR="007B21AE" w:rsidRPr="007C1A50" w:rsidRDefault="007B21AE" w:rsidP="007B21AE">
      <w:pPr>
        <w:pStyle w:val="Sraopastraipa"/>
        <w:numPr>
          <w:ilvl w:val="2"/>
          <w:numId w:val="7"/>
        </w:numPr>
        <w:spacing w:line="240" w:lineRule="auto"/>
        <w:ind w:left="0" w:firstLine="698"/>
        <w:rPr>
          <w:rFonts w:ascii="Times New Roman" w:hAnsi="Times New Roman" w:cs="Times New Roman"/>
          <w:sz w:val="24"/>
          <w:szCs w:val="24"/>
        </w:rPr>
      </w:pPr>
      <w:r w:rsidRPr="007C1A50">
        <w:rPr>
          <w:rFonts w:ascii="Times New Roman" w:hAnsi="Times New Roman" w:cs="Times New Roman"/>
          <w:sz w:val="24"/>
          <w:szCs w:val="24"/>
        </w:rPr>
        <w:t xml:space="preserve"> gamintojo ir (ar) tiekėjo ir/ar importuotojo raštiškas patvirtinimas apie pakuotės atitiktį arba kitus lygiaverčius įrodymus;</w:t>
      </w:r>
    </w:p>
    <w:p w14:paraId="21087B77" w14:textId="42316828" w:rsidR="007B21AE" w:rsidRPr="007C1A50" w:rsidRDefault="007B21AE" w:rsidP="0044122E">
      <w:pPr>
        <w:pStyle w:val="Sraopastraipa"/>
        <w:numPr>
          <w:ilvl w:val="2"/>
          <w:numId w:val="7"/>
        </w:numPr>
        <w:spacing w:line="240" w:lineRule="auto"/>
        <w:ind w:left="0" w:firstLine="698"/>
        <w:rPr>
          <w:rFonts w:ascii="Times New Roman" w:hAnsi="Times New Roman" w:cs="Times New Roman"/>
          <w:sz w:val="24"/>
          <w:szCs w:val="24"/>
        </w:rPr>
      </w:pPr>
      <w:r w:rsidRPr="007C1A50">
        <w:rPr>
          <w:rFonts w:ascii="Times New Roman" w:hAnsi="Times New Roman" w:cs="Times New Roman"/>
          <w:sz w:val="24"/>
          <w:szCs w:val="24"/>
        </w:rPr>
        <w:t xml:space="preserve"> katalogas, prospektas ar kita siūlomos prekės gamintojo informacija su siūlomos prekės eskizu – iliustracija;</w:t>
      </w:r>
    </w:p>
    <w:p w14:paraId="34169093" w14:textId="70D05845" w:rsidR="009122B3" w:rsidRDefault="0082234D" w:rsidP="007B21AE">
      <w:pPr>
        <w:pStyle w:val="Sraopastraipa"/>
        <w:numPr>
          <w:ilvl w:val="2"/>
          <w:numId w:val="7"/>
        </w:numPr>
        <w:spacing w:line="240" w:lineRule="auto"/>
        <w:ind w:left="0" w:firstLine="698"/>
        <w:rPr>
          <w:rFonts w:ascii="Times New Roman" w:hAnsi="Times New Roman" w:cs="Times New Roman"/>
          <w:sz w:val="24"/>
          <w:szCs w:val="24"/>
        </w:rPr>
      </w:pPr>
      <w:r w:rsidRPr="007C1A50">
        <w:rPr>
          <w:rFonts w:ascii="Times New Roman" w:hAnsi="Times New Roman" w:cs="Times New Roman"/>
          <w:sz w:val="24"/>
          <w:szCs w:val="24"/>
        </w:rPr>
        <w:t>kita pagal pirkimo dokumentus prašoma pateikti informacija ir (ar) dokumentai.</w:t>
      </w:r>
    </w:p>
    <w:p w14:paraId="0A3C79F0" w14:textId="43D572A2" w:rsidR="001C1D32" w:rsidRPr="007C1A50" w:rsidRDefault="005A52E6" w:rsidP="009B4FB1">
      <w:pPr>
        <w:pStyle w:val="Sraopastraipa"/>
        <w:spacing w:line="240" w:lineRule="auto"/>
        <w:ind w:left="0"/>
        <w:rPr>
          <w:rFonts w:ascii="Times New Roman" w:hAnsi="Times New Roman" w:cs="Times New Roman"/>
          <w:sz w:val="24"/>
          <w:szCs w:val="24"/>
          <w:u w:val="single"/>
        </w:rPr>
      </w:pPr>
      <w:r w:rsidRPr="007C1A50">
        <w:rPr>
          <w:rFonts w:ascii="Times New Roman" w:eastAsia="Calibri" w:hAnsi="Times New Roman" w:cs="Times New Roman"/>
          <w:sz w:val="24"/>
          <w:szCs w:val="24"/>
        </w:rPr>
        <w:t xml:space="preserve">5.2. </w:t>
      </w:r>
      <w:r w:rsidR="00AD4F1A" w:rsidRPr="007C1A50">
        <w:rPr>
          <w:rFonts w:ascii="Times New Roman" w:eastAsia="Calibri" w:hAnsi="Times New Roman" w:cs="Times New Roman"/>
          <w:sz w:val="24"/>
          <w:szCs w:val="24"/>
        </w:rPr>
        <w:t xml:space="preserve">Pasiūlymas gali būti pasirašytas </w:t>
      </w:r>
      <w:r w:rsidR="00FD5736" w:rsidRPr="007C1A50">
        <w:rPr>
          <w:rFonts w:ascii="Times New Roman" w:eastAsia="Calibri" w:hAnsi="Times New Roman" w:cs="Times New Roman"/>
          <w:sz w:val="24"/>
          <w:szCs w:val="24"/>
        </w:rPr>
        <w:t xml:space="preserve">fiziniu arba </w:t>
      </w:r>
      <w:r w:rsidR="00AD4F1A" w:rsidRPr="007C1A50">
        <w:rPr>
          <w:rFonts w:ascii="Times New Roman" w:eastAsia="Calibri" w:hAnsi="Times New Roman" w:cs="Times New Roman"/>
          <w:sz w:val="24"/>
          <w:szCs w:val="24"/>
        </w:rPr>
        <w:t xml:space="preserve">kvalifikuotu elektroniniu parašu. Jeigu </w:t>
      </w:r>
      <w:r w:rsidR="00FD5736" w:rsidRPr="007C1A50">
        <w:rPr>
          <w:rFonts w:ascii="Times New Roman" w:eastAsia="Calibri" w:hAnsi="Times New Roman" w:cs="Times New Roman"/>
          <w:sz w:val="24"/>
          <w:szCs w:val="24"/>
        </w:rPr>
        <w:t xml:space="preserve">tiekėjas </w:t>
      </w:r>
      <w:r w:rsidR="00AD4F1A" w:rsidRPr="007C1A50">
        <w:rPr>
          <w:rFonts w:ascii="Times New Roman" w:eastAsia="Calibri" w:hAnsi="Times New Roman" w:cs="Times New Roman"/>
          <w:sz w:val="24"/>
          <w:szCs w:val="24"/>
        </w:rPr>
        <w:t>dokumentus tvirtina naudodamas elektroninį, o ne fizinį parašą, elektroninis parašas turi atitikti VPĮ 22</w:t>
      </w:r>
      <w:r w:rsidR="006E2B14" w:rsidRPr="007C1A50">
        <w:rPr>
          <w:rFonts w:ascii="Times New Roman" w:eastAsia="Calibri" w:hAnsi="Times New Roman" w:cs="Times New Roman"/>
          <w:sz w:val="24"/>
          <w:szCs w:val="24"/>
        </w:rPr>
        <w:t xml:space="preserve"> </w:t>
      </w:r>
      <w:r w:rsidR="00AD4F1A" w:rsidRPr="007C1A50">
        <w:rPr>
          <w:rFonts w:ascii="Times New Roman" w:eastAsia="Calibri" w:hAnsi="Times New Roman" w:cs="Times New Roman"/>
          <w:sz w:val="24"/>
          <w:szCs w:val="24"/>
        </w:rPr>
        <w:t xml:space="preserve">straipsnio 11 dalies 2 ir 3 punktuose nustatytus reikalavimus. </w:t>
      </w:r>
      <w:r w:rsidR="7C928381" w:rsidRPr="007C1A50">
        <w:rPr>
          <w:rFonts w:ascii="Times New Roman" w:hAnsi="Times New Roman" w:cs="Times New Roman"/>
          <w:sz w:val="24"/>
          <w:szCs w:val="24"/>
        </w:rPr>
        <w:t>P</w:t>
      </w:r>
      <w:r w:rsidR="007037F7" w:rsidRPr="007C1A50">
        <w:rPr>
          <w:rFonts w:ascii="Times New Roman" w:hAnsi="Times New Roman" w:cs="Times New Roman"/>
          <w:sz w:val="24"/>
          <w:szCs w:val="24"/>
        </w:rPr>
        <w:t>erkančiajai organizacijai</w:t>
      </w:r>
      <w:r w:rsidR="00AD4F1A" w:rsidRPr="007C1A50">
        <w:rPr>
          <w:rFonts w:ascii="Times New Roman" w:hAnsi="Times New Roman" w:cs="Times New Roman"/>
          <w:sz w:val="24"/>
          <w:szCs w:val="24"/>
        </w:rPr>
        <w:t xml:space="preserve"> kilus abejonių dėl dokumentų tikrumo, ji turi teisę reikalauti pateikti dokumentų originalus.</w:t>
      </w:r>
      <w:r w:rsidR="00AD4F1A" w:rsidRPr="007C1A50">
        <w:rPr>
          <w:rFonts w:ascii="Times New Roman" w:eastAsia="Calibri" w:hAnsi="Times New Roman" w:cs="Times New Roman"/>
          <w:sz w:val="24"/>
          <w:szCs w:val="24"/>
        </w:rPr>
        <w:t xml:space="preserve"> Gali būti:</w:t>
      </w:r>
    </w:p>
    <w:p w14:paraId="2EE860FF" w14:textId="0B983AE4" w:rsidR="001C1D32" w:rsidRPr="007C1A50" w:rsidRDefault="005A52E6" w:rsidP="009B4FB1">
      <w:pPr>
        <w:spacing w:line="240" w:lineRule="auto"/>
        <w:ind w:firstLine="709"/>
        <w:rPr>
          <w:rFonts w:ascii="Times New Roman" w:hAnsi="Times New Roman" w:cs="Times New Roman"/>
          <w:sz w:val="24"/>
          <w:szCs w:val="24"/>
        </w:rPr>
      </w:pPr>
      <w:r w:rsidRPr="007C1A50">
        <w:rPr>
          <w:rFonts w:ascii="Times New Roman" w:eastAsia="Calibri" w:hAnsi="Times New Roman" w:cs="Times New Roman"/>
          <w:sz w:val="24"/>
          <w:szCs w:val="24"/>
        </w:rPr>
        <w:t>5</w:t>
      </w:r>
      <w:r w:rsidR="00713645" w:rsidRPr="007C1A50">
        <w:rPr>
          <w:rFonts w:ascii="Times New Roman" w:eastAsia="Calibri" w:hAnsi="Times New Roman" w:cs="Times New Roman"/>
          <w:sz w:val="24"/>
          <w:szCs w:val="24"/>
        </w:rPr>
        <w:t>.</w:t>
      </w:r>
      <w:r w:rsidR="00C60621" w:rsidRPr="007C1A50">
        <w:rPr>
          <w:rFonts w:ascii="Times New Roman" w:eastAsia="Calibri" w:hAnsi="Times New Roman" w:cs="Times New Roman"/>
          <w:sz w:val="24"/>
          <w:szCs w:val="24"/>
        </w:rPr>
        <w:t>2</w:t>
      </w:r>
      <w:r w:rsidR="00713645" w:rsidRPr="007C1A50">
        <w:rPr>
          <w:rFonts w:ascii="Times New Roman" w:eastAsia="Calibri" w:hAnsi="Times New Roman" w:cs="Times New Roman"/>
          <w:sz w:val="24"/>
          <w:szCs w:val="24"/>
        </w:rPr>
        <w:t xml:space="preserve">.1. </w:t>
      </w:r>
      <w:r w:rsidR="00AD4F1A" w:rsidRPr="007C1A5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C1A50" w:rsidRDefault="00C60621" w:rsidP="009B4FB1">
      <w:pPr>
        <w:pStyle w:val="Sraopastraipa"/>
        <w:spacing w:line="240" w:lineRule="auto"/>
        <w:ind w:left="0"/>
        <w:rPr>
          <w:rFonts w:ascii="Times New Roman" w:hAnsi="Times New Roman" w:cs="Times New Roman"/>
          <w:sz w:val="24"/>
          <w:szCs w:val="24"/>
        </w:rPr>
      </w:pPr>
      <w:r w:rsidRPr="007C1A50">
        <w:rPr>
          <w:rFonts w:ascii="Times New Roman" w:eastAsia="Calibri" w:hAnsi="Times New Roman" w:cs="Times New Roman"/>
          <w:sz w:val="24"/>
          <w:szCs w:val="24"/>
        </w:rPr>
        <w:t>5</w:t>
      </w:r>
      <w:r w:rsidR="00713645" w:rsidRPr="007C1A50">
        <w:rPr>
          <w:rFonts w:ascii="Times New Roman" w:eastAsia="Calibri" w:hAnsi="Times New Roman" w:cs="Times New Roman"/>
          <w:sz w:val="24"/>
          <w:szCs w:val="24"/>
        </w:rPr>
        <w:t>.</w:t>
      </w:r>
      <w:r w:rsidRPr="007C1A50">
        <w:rPr>
          <w:rFonts w:ascii="Times New Roman" w:eastAsia="Calibri" w:hAnsi="Times New Roman" w:cs="Times New Roman"/>
          <w:sz w:val="24"/>
          <w:szCs w:val="24"/>
        </w:rPr>
        <w:t>2</w:t>
      </w:r>
      <w:r w:rsidR="00713645" w:rsidRPr="007C1A50">
        <w:rPr>
          <w:rFonts w:ascii="Times New Roman" w:eastAsia="Calibri" w:hAnsi="Times New Roman" w:cs="Times New Roman"/>
          <w:sz w:val="24"/>
          <w:szCs w:val="24"/>
        </w:rPr>
        <w:t xml:space="preserve">.2. </w:t>
      </w:r>
      <w:r w:rsidR="00AD4F1A" w:rsidRPr="007C1A5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7DB2B0" w:rsidR="00EB0E73" w:rsidRPr="007C1A50" w:rsidRDefault="00392458" w:rsidP="00F77A5D">
      <w:pPr>
        <w:pStyle w:val="Sraopastraipa"/>
        <w:spacing w:line="240" w:lineRule="auto"/>
        <w:ind w:left="0"/>
        <w:rPr>
          <w:rFonts w:ascii="Times New Roman" w:hAnsi="Times New Roman" w:cs="Times New Roman"/>
          <w:sz w:val="24"/>
          <w:szCs w:val="24"/>
        </w:rPr>
      </w:pPr>
      <w:r w:rsidRPr="007C1A50">
        <w:rPr>
          <w:rFonts w:ascii="Times New Roman" w:eastAsia="Arial" w:hAnsi="Times New Roman" w:cs="Times New Roman"/>
          <w:sz w:val="24"/>
          <w:szCs w:val="24"/>
        </w:rPr>
        <w:t xml:space="preserve">5.3. </w:t>
      </w:r>
      <w:r w:rsidR="00D61DED" w:rsidRPr="007C1A50">
        <w:rPr>
          <w:rFonts w:ascii="Times New Roman" w:eastAsia="Arial" w:hAnsi="Times New Roman" w:cs="Times New Roman"/>
          <w:sz w:val="24"/>
          <w:szCs w:val="24"/>
        </w:rPr>
        <w:t>Pasiūlyma</w:t>
      </w:r>
      <w:r w:rsidR="00543400" w:rsidRPr="007C1A50">
        <w:rPr>
          <w:rFonts w:ascii="Times New Roman" w:eastAsia="Arial" w:hAnsi="Times New Roman" w:cs="Times New Roman"/>
          <w:sz w:val="24"/>
          <w:szCs w:val="24"/>
        </w:rPr>
        <w:t>s turi būti parengtas</w:t>
      </w:r>
      <w:r w:rsidR="00D61DED" w:rsidRPr="007C1A50">
        <w:rPr>
          <w:rFonts w:ascii="Times New Roman" w:eastAsia="Arial" w:hAnsi="Times New Roman" w:cs="Times New Roman"/>
          <w:sz w:val="24"/>
          <w:szCs w:val="24"/>
        </w:rPr>
        <w:t xml:space="preserve"> lietuvių arba </w:t>
      </w:r>
      <w:r w:rsidR="00543400" w:rsidRPr="007C1A50">
        <w:rPr>
          <w:rFonts w:ascii="Times New Roman" w:eastAsia="Arial" w:hAnsi="Times New Roman" w:cs="Times New Roman"/>
          <w:sz w:val="24"/>
          <w:szCs w:val="24"/>
        </w:rPr>
        <w:t xml:space="preserve">anglų </w:t>
      </w:r>
      <w:r w:rsidR="00D61DED" w:rsidRPr="007C1A50">
        <w:rPr>
          <w:rFonts w:ascii="Times New Roman" w:eastAsia="Arial" w:hAnsi="Times New Roman" w:cs="Times New Roman"/>
          <w:sz w:val="24"/>
          <w:szCs w:val="24"/>
        </w:rPr>
        <w:t xml:space="preserve">kalbomis. </w:t>
      </w:r>
      <w:r w:rsidR="000A3108" w:rsidRPr="007C1A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C1A50" w:rsidRDefault="00AB0036" w:rsidP="00F77A5D">
      <w:pPr>
        <w:pStyle w:val="Sraopastraipa"/>
        <w:spacing w:line="240" w:lineRule="auto"/>
        <w:ind w:left="0"/>
        <w:rPr>
          <w:rFonts w:ascii="Times New Roman" w:hAnsi="Times New Roman" w:cs="Times New Roman"/>
          <w:sz w:val="24"/>
          <w:szCs w:val="24"/>
        </w:rPr>
      </w:pPr>
      <w:r w:rsidRPr="007C1A50">
        <w:rPr>
          <w:rFonts w:ascii="Times New Roman" w:hAnsi="Times New Roman" w:cs="Times New Roman"/>
          <w:sz w:val="24"/>
          <w:szCs w:val="24"/>
        </w:rPr>
        <w:t xml:space="preserve">5.4. </w:t>
      </w:r>
      <w:r w:rsidR="0032046A" w:rsidRPr="007C1A50">
        <w:rPr>
          <w:rFonts w:ascii="Times New Roman" w:hAnsi="Times New Roman" w:cs="Times New Roman"/>
          <w:sz w:val="24"/>
          <w:szCs w:val="24"/>
        </w:rPr>
        <w:t>Pasiūlym</w:t>
      </w:r>
      <w:r w:rsidR="00990A2D" w:rsidRPr="007C1A50">
        <w:rPr>
          <w:rFonts w:ascii="Times New Roman" w:hAnsi="Times New Roman" w:cs="Times New Roman"/>
          <w:sz w:val="24"/>
          <w:szCs w:val="24"/>
        </w:rPr>
        <w:t xml:space="preserve">uose nurodytos kainos </w:t>
      </w:r>
      <w:r w:rsidR="003C09C7" w:rsidRPr="007C1A50">
        <w:rPr>
          <w:rFonts w:ascii="Times New Roman" w:hAnsi="Times New Roman" w:cs="Times New Roman"/>
          <w:sz w:val="24"/>
          <w:szCs w:val="24"/>
        </w:rPr>
        <w:t xml:space="preserve">bus vertinamos </w:t>
      </w:r>
      <w:r w:rsidR="0032046A" w:rsidRPr="007C1A50">
        <w:rPr>
          <w:rFonts w:ascii="Times New Roman" w:hAnsi="Times New Roman" w:cs="Times New Roman"/>
          <w:sz w:val="24"/>
          <w:szCs w:val="24"/>
        </w:rPr>
        <w:t>eurais</w:t>
      </w:r>
      <w:r w:rsidR="0032046A" w:rsidRPr="007C1A50">
        <w:rPr>
          <w:rFonts w:ascii="Times New Roman" w:eastAsia="Calibri" w:hAnsi="Times New Roman" w:cs="Times New Roman"/>
          <w:sz w:val="24"/>
          <w:szCs w:val="24"/>
        </w:rPr>
        <w:t>.</w:t>
      </w:r>
      <w:r w:rsidR="0032046A" w:rsidRPr="007C1A50">
        <w:rPr>
          <w:rFonts w:ascii="Times New Roman" w:hAnsi="Times New Roman" w:cs="Times New Roman"/>
          <w:sz w:val="24"/>
          <w:szCs w:val="24"/>
        </w:rPr>
        <w:t xml:space="preserve"> Jeigu </w:t>
      </w:r>
      <w:r w:rsidR="005B57A2" w:rsidRPr="007C1A50">
        <w:rPr>
          <w:rFonts w:ascii="Times New Roman" w:hAnsi="Times New Roman" w:cs="Times New Roman"/>
          <w:sz w:val="24"/>
          <w:szCs w:val="24"/>
        </w:rPr>
        <w:t>p</w:t>
      </w:r>
      <w:r w:rsidR="0032046A" w:rsidRPr="007C1A50">
        <w:rPr>
          <w:rFonts w:ascii="Times New Roman" w:hAnsi="Times New Roman" w:cs="Times New Roman"/>
          <w:sz w:val="24"/>
          <w:szCs w:val="24"/>
        </w:rPr>
        <w:t xml:space="preserve">asiūlymuose kainos nurodytos užsienio valiuta, jos </w:t>
      </w:r>
      <w:r w:rsidR="003C09C7" w:rsidRPr="007C1A50">
        <w:rPr>
          <w:rFonts w:ascii="Times New Roman" w:hAnsi="Times New Roman" w:cs="Times New Roman"/>
          <w:sz w:val="24"/>
          <w:szCs w:val="24"/>
        </w:rPr>
        <w:t>bus</w:t>
      </w:r>
      <w:r w:rsidR="0032046A" w:rsidRPr="007C1A50">
        <w:rPr>
          <w:rFonts w:ascii="Times New Roman" w:hAnsi="Times New Roman" w:cs="Times New Roman"/>
          <w:sz w:val="24"/>
          <w:szCs w:val="24"/>
        </w:rPr>
        <w:t xml:space="preserve"> perskaičiuojamos </w:t>
      </w:r>
      <w:r w:rsidR="003C09C7" w:rsidRPr="007C1A50">
        <w:rPr>
          <w:rFonts w:ascii="Times New Roman" w:hAnsi="Times New Roman" w:cs="Times New Roman"/>
          <w:sz w:val="24"/>
          <w:szCs w:val="24"/>
        </w:rPr>
        <w:t>eurais</w:t>
      </w:r>
      <w:r w:rsidR="0032046A" w:rsidRPr="007C1A5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C1A50">
        <w:rPr>
          <w:rFonts w:ascii="Times New Roman" w:hAnsi="Times New Roman" w:cs="Times New Roman"/>
          <w:sz w:val="24"/>
          <w:szCs w:val="24"/>
        </w:rPr>
        <w:t>.</w:t>
      </w:r>
    </w:p>
    <w:p w14:paraId="4CC36FFA" w14:textId="3105904D" w:rsidR="006A6A5B" w:rsidRPr="007C1A50"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C1A50">
        <w:rPr>
          <w:rFonts w:ascii="Times New Roman" w:eastAsia="Arial" w:hAnsi="Times New Roman" w:cs="Times New Roman"/>
          <w:sz w:val="24"/>
          <w:szCs w:val="24"/>
        </w:rPr>
        <w:t>5.5.</w:t>
      </w:r>
      <w:r w:rsidR="006A6A5B" w:rsidRPr="007C1A50">
        <w:rPr>
          <w:rFonts w:ascii="Times New Roman" w:eastAsia="Arial" w:hAnsi="Times New Roman" w:cs="Times New Roman"/>
          <w:sz w:val="24"/>
          <w:szCs w:val="24"/>
        </w:rPr>
        <w:t xml:space="preserve"> Bendra pasiūlymo kaina (sąnaudos) su PVM  turi būti nurodoma dviejų </w:t>
      </w:r>
      <w:r w:rsidR="00EE7D60" w:rsidRPr="007C1A50">
        <w:rPr>
          <w:rFonts w:ascii="Times New Roman" w:eastAsia="Arial" w:hAnsi="Times New Roman" w:cs="Times New Roman"/>
          <w:sz w:val="24"/>
          <w:szCs w:val="24"/>
        </w:rPr>
        <w:t>skaitmenų</w:t>
      </w:r>
      <w:r w:rsidR="006A6A5B" w:rsidRPr="007C1A5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C1A50">
        <w:rPr>
          <w:rFonts w:ascii="Times New Roman" w:eastAsia="Arial" w:hAnsi="Times New Roman" w:cs="Times New Roman"/>
          <w:sz w:val="24"/>
          <w:szCs w:val="24"/>
        </w:rPr>
        <w:t>i</w:t>
      </w:r>
      <w:r w:rsidR="006A6A5B" w:rsidRPr="007C1A50">
        <w:rPr>
          <w:rFonts w:ascii="Times New Roman" w:eastAsia="Arial" w:hAnsi="Times New Roman" w:cs="Times New Roman"/>
          <w:sz w:val="24"/>
          <w:szCs w:val="24"/>
        </w:rPr>
        <w:t xml:space="preserve"> neribojant </w:t>
      </w:r>
      <w:r w:rsidR="00EE7D60" w:rsidRPr="007C1A50">
        <w:rPr>
          <w:rFonts w:ascii="Times New Roman" w:eastAsia="Arial" w:hAnsi="Times New Roman" w:cs="Times New Roman"/>
          <w:sz w:val="24"/>
          <w:szCs w:val="24"/>
        </w:rPr>
        <w:t>skaitmenų</w:t>
      </w:r>
      <w:r w:rsidR="006A6A5B" w:rsidRPr="007C1A50">
        <w:rPr>
          <w:rFonts w:ascii="Times New Roman" w:eastAsia="Arial" w:hAnsi="Times New Roman" w:cs="Times New Roman"/>
          <w:sz w:val="24"/>
          <w:szCs w:val="24"/>
        </w:rPr>
        <w:t xml:space="preserve"> po kablelio kiekio. </w:t>
      </w:r>
    </w:p>
    <w:p w14:paraId="129309B3" w14:textId="77777777" w:rsidR="009C66EF" w:rsidRPr="007C1A50" w:rsidRDefault="009C66EF" w:rsidP="00F77A5D">
      <w:pPr>
        <w:pStyle w:val="Sraopastraipa"/>
        <w:spacing w:after="160" w:line="240" w:lineRule="auto"/>
        <w:ind w:left="710" w:firstLine="0"/>
        <w:rPr>
          <w:rFonts w:ascii="Times New Roman" w:hAnsi="Times New Roman" w:cs="Times New Roman"/>
          <w:sz w:val="24"/>
          <w:szCs w:val="24"/>
        </w:rPr>
      </w:pPr>
      <w:r w:rsidRPr="007C1A50">
        <w:rPr>
          <w:rFonts w:ascii="Times New Roman" w:eastAsia="Arial" w:hAnsi="Times New Roman" w:cs="Times New Roman"/>
          <w:sz w:val="24"/>
          <w:szCs w:val="24"/>
        </w:rPr>
        <w:t xml:space="preserve">5.6. Tiekėjų pasiūlymuose nurodytos kainos bus vertinamos </w:t>
      </w:r>
      <w:r w:rsidRPr="007C1A50">
        <w:rPr>
          <w:rFonts w:ascii="Times New Roman" w:hAnsi="Times New Roman" w:cs="Times New Roman"/>
          <w:sz w:val="24"/>
          <w:szCs w:val="24"/>
        </w:rPr>
        <w:t xml:space="preserve">ir lyginamos su visais mokesčiais, įskaitant PVM. </w:t>
      </w:r>
    </w:p>
    <w:p w14:paraId="4AC2116E" w14:textId="00AB962D" w:rsidR="00CD457C" w:rsidRPr="007C1A50"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7C1A50" w:rsidRDefault="00F527B1" w:rsidP="00F77A5D">
      <w:pPr>
        <w:pStyle w:val="paragrafesrasas2lygis"/>
        <w:spacing w:line="240" w:lineRule="auto"/>
        <w:rPr>
          <w:sz w:val="24"/>
          <w:szCs w:val="24"/>
        </w:rPr>
      </w:pPr>
    </w:p>
    <w:p w14:paraId="3946E33E" w14:textId="65B6C219" w:rsidR="00F527B1" w:rsidRPr="007C1A50"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7C1A50">
        <w:rPr>
          <w:rFonts w:ascii="Times New Roman" w:hAnsi="Times New Roman" w:cs="Times New Roman"/>
          <w:color w:val="auto"/>
          <w:sz w:val="24"/>
          <w:szCs w:val="24"/>
        </w:rPr>
        <w:t>6</w:t>
      </w:r>
      <w:r w:rsidR="003F5D40" w:rsidRPr="007C1A50">
        <w:rPr>
          <w:rFonts w:ascii="Times New Roman" w:hAnsi="Times New Roman" w:cs="Times New Roman"/>
          <w:color w:val="auto"/>
          <w:sz w:val="24"/>
          <w:szCs w:val="24"/>
        </w:rPr>
        <w:t xml:space="preserve">. </w:t>
      </w:r>
      <w:r w:rsidR="00E62E95" w:rsidRPr="007C1A50">
        <w:rPr>
          <w:rFonts w:ascii="Times New Roman" w:hAnsi="Times New Roman" w:cs="Times New Roman"/>
          <w:color w:val="auto"/>
          <w:sz w:val="24"/>
          <w:szCs w:val="24"/>
        </w:rPr>
        <w:t>Pasiūlymo galiojimo užtikrinimas</w:t>
      </w:r>
      <w:bookmarkEnd w:id="14"/>
    </w:p>
    <w:p w14:paraId="7A210472" w14:textId="77777777" w:rsidR="003D73C2" w:rsidRPr="007C1A50" w:rsidRDefault="003D73C2" w:rsidP="00C17335">
      <w:pPr>
        <w:ind w:firstLine="0"/>
        <w:rPr>
          <w:rFonts w:ascii="Times New Roman" w:hAnsi="Times New Roman" w:cs="Times New Roman"/>
          <w:i/>
          <w:iCs/>
          <w:color w:val="7030A0"/>
          <w:sz w:val="24"/>
          <w:szCs w:val="24"/>
        </w:rPr>
      </w:pPr>
    </w:p>
    <w:p w14:paraId="7203423F" w14:textId="40194AE5" w:rsidR="00F527B1" w:rsidRPr="007C1A50" w:rsidRDefault="007F65C2" w:rsidP="0082234D">
      <w:pPr>
        <w:pStyle w:val="Sraopastraipa"/>
        <w:spacing w:line="240" w:lineRule="auto"/>
        <w:ind w:left="0" w:firstLine="709"/>
        <w:rPr>
          <w:rFonts w:ascii="Times New Roman" w:eastAsia="Calibri" w:hAnsi="Times New Roman" w:cs="Times New Roman"/>
          <w:sz w:val="24"/>
          <w:szCs w:val="24"/>
        </w:rPr>
      </w:pPr>
      <w:r w:rsidRPr="007C1A50">
        <w:rPr>
          <w:rFonts w:ascii="Times New Roman" w:hAnsi="Times New Roman" w:cs="Times New Roman"/>
          <w:sz w:val="24"/>
          <w:szCs w:val="24"/>
        </w:rPr>
        <w:t>6</w:t>
      </w:r>
      <w:r w:rsidR="003F5D40" w:rsidRPr="007C1A50">
        <w:rPr>
          <w:rFonts w:ascii="Times New Roman" w:hAnsi="Times New Roman" w:cs="Times New Roman"/>
          <w:sz w:val="24"/>
          <w:szCs w:val="24"/>
        </w:rPr>
        <w:t xml:space="preserve">.1. </w:t>
      </w:r>
      <w:r w:rsidR="0AA88C09" w:rsidRPr="007C1A50">
        <w:rPr>
          <w:rFonts w:ascii="Times New Roman" w:hAnsi="Times New Roman" w:cs="Times New Roman"/>
          <w:sz w:val="24"/>
          <w:szCs w:val="24"/>
        </w:rPr>
        <w:t xml:space="preserve"> </w:t>
      </w:r>
      <w:r w:rsidR="00504AD9" w:rsidRPr="007C1A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5DDAEDB" w14:textId="77777777" w:rsidR="0021390C" w:rsidRPr="007C1A50" w:rsidRDefault="0021390C"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7C1A50" w:rsidRDefault="00B52705" w:rsidP="0044122E">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7C1A50">
        <w:rPr>
          <w:rFonts w:ascii="Times New Roman" w:hAnsi="Times New Roman" w:cs="Times New Roman"/>
          <w:color w:val="auto"/>
          <w:sz w:val="24"/>
          <w:szCs w:val="24"/>
        </w:rPr>
        <w:t>P</w:t>
      </w:r>
      <w:bookmarkEnd w:id="15"/>
      <w:r w:rsidR="00E62E95" w:rsidRPr="007C1A50">
        <w:rPr>
          <w:rFonts w:ascii="Times New Roman" w:hAnsi="Times New Roman" w:cs="Times New Roman"/>
          <w:color w:val="auto"/>
          <w:sz w:val="24"/>
          <w:szCs w:val="24"/>
        </w:rPr>
        <w:t xml:space="preserve">asiūlymų </w:t>
      </w:r>
      <w:r w:rsidR="00A84437" w:rsidRPr="007C1A50">
        <w:rPr>
          <w:rFonts w:ascii="Times New Roman" w:hAnsi="Times New Roman" w:cs="Times New Roman"/>
          <w:color w:val="auto"/>
          <w:sz w:val="24"/>
          <w:szCs w:val="24"/>
        </w:rPr>
        <w:t>vertinimas</w:t>
      </w:r>
      <w:bookmarkEnd w:id="16"/>
    </w:p>
    <w:p w14:paraId="5F1E2635" w14:textId="6BBBBA48" w:rsidR="00831133" w:rsidRPr="007C1A50" w:rsidRDefault="006A0320" w:rsidP="00F77A5D">
      <w:pPr>
        <w:pStyle w:val="Sraopastraipa"/>
        <w:spacing w:line="240" w:lineRule="auto"/>
        <w:ind w:left="0" w:firstLine="709"/>
        <w:rPr>
          <w:rFonts w:ascii="Times New Roman" w:eastAsia="Calibri" w:hAnsi="Times New Roman" w:cs="Times New Roman"/>
          <w:sz w:val="24"/>
          <w:szCs w:val="24"/>
        </w:rPr>
      </w:pPr>
      <w:r w:rsidRPr="007C1A50">
        <w:rPr>
          <w:rFonts w:ascii="Times New Roman" w:eastAsia="Calibri" w:hAnsi="Times New Roman" w:cs="Times New Roman"/>
          <w:sz w:val="24"/>
          <w:szCs w:val="24"/>
        </w:rPr>
        <w:t>7</w:t>
      </w:r>
      <w:r w:rsidR="0010148D" w:rsidRPr="007C1A50">
        <w:rPr>
          <w:rFonts w:ascii="Times New Roman" w:eastAsia="Calibri" w:hAnsi="Times New Roman" w:cs="Times New Roman"/>
          <w:sz w:val="24"/>
          <w:szCs w:val="24"/>
        </w:rPr>
        <w:t>.1.</w:t>
      </w:r>
      <w:r w:rsidR="4639D25F" w:rsidRPr="007C1A50">
        <w:rPr>
          <w:rFonts w:ascii="Times New Roman" w:hAnsi="Times New Roman" w:cs="Times New Roman"/>
          <w:color w:val="7030A0"/>
          <w:sz w:val="24"/>
          <w:szCs w:val="24"/>
        </w:rPr>
        <w:t xml:space="preserve"> </w:t>
      </w:r>
      <w:r w:rsidR="4639D25F" w:rsidRPr="007C1A50">
        <w:rPr>
          <w:rFonts w:ascii="Times New Roman" w:hAnsi="Times New Roman" w:cs="Times New Roman"/>
          <w:sz w:val="24"/>
          <w:szCs w:val="24"/>
        </w:rPr>
        <w:t>P</w:t>
      </w:r>
      <w:r w:rsidR="000E681E" w:rsidRPr="007C1A50">
        <w:rPr>
          <w:rFonts w:ascii="Times New Roman" w:hAnsi="Times New Roman" w:cs="Times New Roman"/>
          <w:sz w:val="24"/>
          <w:szCs w:val="24"/>
        </w:rPr>
        <w:t>erkančioji organizacija</w:t>
      </w:r>
      <w:r w:rsidR="00831133" w:rsidRPr="007C1A50">
        <w:rPr>
          <w:rFonts w:ascii="Times New Roman" w:eastAsia="Calibri" w:hAnsi="Times New Roman" w:cs="Times New Roman"/>
          <w:sz w:val="24"/>
          <w:szCs w:val="24"/>
        </w:rPr>
        <w:t xml:space="preserve"> ekonomiškai naudingiausią </w:t>
      </w:r>
      <w:r w:rsidR="000E681E" w:rsidRPr="007C1A50">
        <w:rPr>
          <w:rFonts w:ascii="Times New Roman" w:eastAsia="Calibri" w:hAnsi="Times New Roman" w:cs="Times New Roman"/>
          <w:sz w:val="24"/>
          <w:szCs w:val="24"/>
        </w:rPr>
        <w:t>p</w:t>
      </w:r>
      <w:r w:rsidR="00831133" w:rsidRPr="007C1A50">
        <w:rPr>
          <w:rFonts w:ascii="Times New Roman" w:eastAsia="Calibri" w:hAnsi="Times New Roman" w:cs="Times New Roman"/>
          <w:sz w:val="24"/>
          <w:szCs w:val="24"/>
        </w:rPr>
        <w:t xml:space="preserve">asiūlymą išrenka pagal kainos ir kokybės santykį. Duomenys, kuriuos savo </w:t>
      </w:r>
      <w:r w:rsidR="000E681E" w:rsidRPr="007C1A50">
        <w:rPr>
          <w:rFonts w:ascii="Times New Roman" w:eastAsia="Calibri" w:hAnsi="Times New Roman" w:cs="Times New Roman"/>
          <w:sz w:val="24"/>
          <w:szCs w:val="24"/>
        </w:rPr>
        <w:t>p</w:t>
      </w:r>
      <w:r w:rsidR="00831133" w:rsidRPr="007C1A50">
        <w:rPr>
          <w:rFonts w:ascii="Times New Roman" w:eastAsia="Calibri" w:hAnsi="Times New Roman" w:cs="Times New Roman"/>
          <w:sz w:val="24"/>
          <w:szCs w:val="24"/>
        </w:rPr>
        <w:t xml:space="preserve">asiūlyme turi pateikti </w:t>
      </w:r>
      <w:r w:rsidR="000E681E" w:rsidRPr="007C1A50">
        <w:rPr>
          <w:rFonts w:ascii="Times New Roman" w:eastAsia="Calibri" w:hAnsi="Times New Roman" w:cs="Times New Roman"/>
          <w:sz w:val="24"/>
          <w:szCs w:val="24"/>
        </w:rPr>
        <w:t>tiekėjas</w:t>
      </w:r>
      <w:r w:rsidR="00831133" w:rsidRPr="007C1A50">
        <w:rPr>
          <w:rFonts w:ascii="Times New Roman" w:eastAsia="Calibri" w:hAnsi="Times New Roman" w:cs="Times New Roman"/>
          <w:sz w:val="24"/>
          <w:szCs w:val="24"/>
        </w:rPr>
        <w:t>, vertinimo kriterijai ir tvarka, pagal kuri</w:t>
      </w:r>
      <w:r w:rsidR="00DD0202" w:rsidRPr="007C1A50">
        <w:rPr>
          <w:rFonts w:ascii="Times New Roman" w:eastAsia="Calibri" w:hAnsi="Times New Roman" w:cs="Times New Roman"/>
          <w:sz w:val="24"/>
          <w:szCs w:val="24"/>
        </w:rPr>
        <w:t>ą</w:t>
      </w:r>
      <w:r w:rsidR="00831133" w:rsidRPr="007C1A50">
        <w:rPr>
          <w:rFonts w:ascii="Times New Roman" w:eastAsia="Calibri" w:hAnsi="Times New Roman" w:cs="Times New Roman"/>
          <w:sz w:val="24"/>
          <w:szCs w:val="24"/>
        </w:rPr>
        <w:t xml:space="preserve"> vertinami </w:t>
      </w:r>
      <w:r w:rsidR="00F158C7" w:rsidRPr="007C1A50">
        <w:rPr>
          <w:rFonts w:ascii="Times New Roman" w:eastAsia="Calibri" w:hAnsi="Times New Roman" w:cs="Times New Roman"/>
          <w:sz w:val="24"/>
          <w:szCs w:val="24"/>
        </w:rPr>
        <w:t>tiekėjo</w:t>
      </w:r>
      <w:r w:rsidR="00831133" w:rsidRPr="007C1A50">
        <w:rPr>
          <w:rFonts w:ascii="Times New Roman" w:eastAsia="Calibri" w:hAnsi="Times New Roman" w:cs="Times New Roman"/>
          <w:sz w:val="24"/>
          <w:szCs w:val="24"/>
        </w:rPr>
        <w:t xml:space="preserve"> pateikti duomenys, pa</w:t>
      </w:r>
      <w:r w:rsidR="00DE051B" w:rsidRPr="007C1A50">
        <w:rPr>
          <w:rFonts w:ascii="Times New Roman" w:eastAsia="Calibri" w:hAnsi="Times New Roman" w:cs="Times New Roman"/>
          <w:sz w:val="24"/>
          <w:szCs w:val="24"/>
        </w:rPr>
        <w:t>teikiam</w:t>
      </w:r>
      <w:r w:rsidR="00F158C7" w:rsidRPr="007C1A50">
        <w:rPr>
          <w:rFonts w:ascii="Times New Roman" w:eastAsia="Calibri" w:hAnsi="Times New Roman" w:cs="Times New Roman"/>
          <w:sz w:val="24"/>
          <w:szCs w:val="24"/>
        </w:rPr>
        <w:t>a</w:t>
      </w:r>
      <w:r w:rsidR="00DE051B" w:rsidRPr="007C1A50">
        <w:rPr>
          <w:rFonts w:ascii="Times New Roman" w:eastAsia="Calibri" w:hAnsi="Times New Roman" w:cs="Times New Roman"/>
          <w:sz w:val="24"/>
          <w:szCs w:val="24"/>
        </w:rPr>
        <w:t xml:space="preserve"> </w:t>
      </w:r>
      <w:r w:rsidR="00F158C7" w:rsidRPr="007C1A50">
        <w:rPr>
          <w:rFonts w:ascii="Times New Roman" w:eastAsia="Calibri" w:hAnsi="Times New Roman" w:cs="Times New Roman"/>
          <w:sz w:val="24"/>
          <w:szCs w:val="24"/>
        </w:rPr>
        <w:t>specialiųjų p</w:t>
      </w:r>
      <w:r w:rsidR="00DE051B" w:rsidRPr="007C1A50">
        <w:rPr>
          <w:rFonts w:ascii="Times New Roman" w:eastAsia="Calibri" w:hAnsi="Times New Roman" w:cs="Times New Roman"/>
          <w:sz w:val="24"/>
          <w:szCs w:val="24"/>
        </w:rPr>
        <w:t xml:space="preserve">irkimo sąlygų </w:t>
      </w:r>
      <w:r w:rsidR="00245969" w:rsidRPr="007C1A50">
        <w:rPr>
          <w:rFonts w:ascii="Times New Roman" w:eastAsia="Calibri" w:hAnsi="Times New Roman" w:cs="Times New Roman"/>
          <w:b/>
          <w:color w:val="000000" w:themeColor="text1"/>
          <w:sz w:val="24"/>
          <w:szCs w:val="24"/>
        </w:rPr>
        <w:t>5</w:t>
      </w:r>
      <w:r w:rsidR="00F158C7" w:rsidRPr="007C1A50">
        <w:rPr>
          <w:rFonts w:ascii="Times New Roman" w:eastAsia="Calibri" w:hAnsi="Times New Roman" w:cs="Times New Roman"/>
          <w:color w:val="00B050"/>
          <w:sz w:val="24"/>
          <w:szCs w:val="24"/>
        </w:rPr>
        <w:t xml:space="preserve"> </w:t>
      </w:r>
      <w:r w:rsidR="00F158C7" w:rsidRPr="007C1A50">
        <w:rPr>
          <w:rFonts w:ascii="Times New Roman" w:eastAsia="Calibri" w:hAnsi="Times New Roman" w:cs="Times New Roman"/>
          <w:sz w:val="24"/>
          <w:szCs w:val="24"/>
        </w:rPr>
        <w:t>priede</w:t>
      </w:r>
      <w:r w:rsidR="00DE051B" w:rsidRPr="007C1A50">
        <w:rPr>
          <w:rFonts w:ascii="Times New Roman" w:eastAsia="Calibri" w:hAnsi="Times New Roman" w:cs="Times New Roman"/>
          <w:sz w:val="24"/>
          <w:szCs w:val="24"/>
        </w:rPr>
        <w:t>.</w:t>
      </w:r>
    </w:p>
    <w:p w14:paraId="68B9E92B" w14:textId="5A7504EB" w:rsidR="0046350E" w:rsidRPr="007C1A50" w:rsidRDefault="00436C5B" w:rsidP="0046350E">
      <w:pPr>
        <w:pStyle w:val="Betarp"/>
        <w:ind w:firstLine="709"/>
        <w:contextualSpacing/>
        <w:rPr>
          <w:rFonts w:ascii="Times New Roman" w:hAnsi="Times New Roman" w:cs="Times New Roman"/>
          <w:sz w:val="24"/>
          <w:szCs w:val="24"/>
        </w:rPr>
      </w:pPr>
      <w:r w:rsidRPr="007C1A50">
        <w:rPr>
          <w:rFonts w:ascii="Times New Roman" w:hAnsi="Times New Roman" w:cs="Times New Roman"/>
          <w:color w:val="000000" w:themeColor="text1"/>
          <w:sz w:val="24"/>
          <w:szCs w:val="24"/>
        </w:rPr>
        <w:t>7</w:t>
      </w:r>
      <w:r w:rsidR="001404CC" w:rsidRPr="007C1A50">
        <w:rPr>
          <w:rFonts w:ascii="Times New Roman" w:hAnsi="Times New Roman" w:cs="Times New Roman"/>
          <w:color w:val="000000" w:themeColor="text1"/>
          <w:sz w:val="24"/>
          <w:szCs w:val="24"/>
        </w:rPr>
        <w:t xml:space="preserve">.2. </w:t>
      </w:r>
      <w:r w:rsidR="001816D6" w:rsidRPr="007C1A50">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7C1A50">
        <w:rPr>
          <w:rFonts w:ascii="Times New Roman" w:hAnsi="Times New Roman" w:cs="Times New Roman"/>
          <w:sz w:val="24"/>
          <w:szCs w:val="24"/>
        </w:rPr>
        <w:t xml:space="preserve"> Tas pats tiekėjas gali būti nustatomas laimėtoju dėl </w:t>
      </w:r>
      <w:r w:rsidR="001816D6" w:rsidRPr="007C1A50">
        <w:rPr>
          <w:rFonts w:ascii="Times New Roman" w:hAnsi="Times New Roman" w:cs="Times New Roman"/>
          <w:color w:val="00B050"/>
          <w:sz w:val="24"/>
          <w:szCs w:val="24"/>
        </w:rPr>
        <w:t>visų</w:t>
      </w:r>
      <w:r w:rsidR="001816D6" w:rsidRPr="007C1A50">
        <w:rPr>
          <w:rFonts w:ascii="Times New Roman" w:hAnsi="Times New Roman" w:cs="Times New Roman"/>
          <w:sz w:val="24"/>
          <w:szCs w:val="24"/>
        </w:rPr>
        <w:t xml:space="preserve"> </w:t>
      </w:r>
      <w:r w:rsidR="001816D6" w:rsidRPr="007C1A50">
        <w:rPr>
          <w:rFonts w:ascii="Times New Roman" w:hAnsi="Times New Roman" w:cs="Times New Roman"/>
          <w:color w:val="00B050"/>
          <w:sz w:val="24"/>
          <w:szCs w:val="24"/>
        </w:rPr>
        <w:t>pirkimo objekto dalių</w:t>
      </w:r>
      <w:r w:rsidR="0046350E" w:rsidRPr="007C1A50">
        <w:rPr>
          <w:rFonts w:ascii="Times New Roman" w:hAnsi="Times New Roman" w:cs="Times New Roman"/>
          <w:sz w:val="24"/>
          <w:szCs w:val="24"/>
        </w:rPr>
        <w:t xml:space="preserve">. </w:t>
      </w:r>
    </w:p>
    <w:p w14:paraId="7E67ECB8" w14:textId="3A064F14" w:rsidR="00EC790E" w:rsidRPr="007C1A50" w:rsidRDefault="00F5411E" w:rsidP="006C7DED">
      <w:pPr>
        <w:pStyle w:val="Betarp"/>
        <w:ind w:firstLine="709"/>
        <w:contextualSpacing/>
        <w:rPr>
          <w:rStyle w:val="cf01"/>
          <w:rFonts w:ascii="Times New Roman" w:hAnsi="Times New Roman" w:cs="Times New Roman"/>
          <w:sz w:val="24"/>
          <w:szCs w:val="24"/>
        </w:rPr>
      </w:pPr>
      <w:r w:rsidRPr="007C1A50">
        <w:rPr>
          <w:rStyle w:val="cf01"/>
          <w:rFonts w:ascii="Times New Roman" w:hAnsi="Times New Roman" w:cs="Times New Roman"/>
          <w:sz w:val="24"/>
          <w:szCs w:val="24"/>
        </w:rPr>
        <w:t>7.3. P</w:t>
      </w:r>
      <w:r w:rsidR="0014359C" w:rsidRPr="007C1A50">
        <w:rPr>
          <w:rStyle w:val="cf01"/>
          <w:rFonts w:ascii="Times New Roman" w:hAnsi="Times New Roman" w:cs="Times New Roman"/>
          <w:sz w:val="24"/>
          <w:szCs w:val="24"/>
        </w:rPr>
        <w:t xml:space="preserve">erkančioji organizacija </w:t>
      </w:r>
      <w:r w:rsidRPr="007C1A50">
        <w:rPr>
          <w:rStyle w:val="cf01"/>
          <w:rFonts w:ascii="Times New Roman" w:hAnsi="Times New Roman" w:cs="Times New Roman"/>
          <w:sz w:val="24"/>
          <w:szCs w:val="24"/>
        </w:rPr>
        <w:t xml:space="preserve">atmes tiekėjo pasiūlymą, jeigu kartu su pasiūlymu nebus pateikti šie </w:t>
      </w:r>
      <w:r w:rsidR="0014359C" w:rsidRPr="007C1A50">
        <w:rPr>
          <w:rStyle w:val="cf01"/>
          <w:rFonts w:ascii="Times New Roman" w:hAnsi="Times New Roman" w:cs="Times New Roman"/>
          <w:sz w:val="24"/>
          <w:szCs w:val="24"/>
        </w:rPr>
        <w:t>p</w:t>
      </w:r>
      <w:r w:rsidRPr="007C1A50">
        <w:rPr>
          <w:rStyle w:val="cf01"/>
          <w:rFonts w:ascii="Times New Roman" w:hAnsi="Times New Roman" w:cs="Times New Roman"/>
          <w:sz w:val="24"/>
          <w:szCs w:val="24"/>
        </w:rPr>
        <w:t xml:space="preserve">irkimo sąlygose reikalaujami pateikti dokumentai: </w:t>
      </w:r>
    </w:p>
    <w:p w14:paraId="1F148CEE" w14:textId="2ECEE5B8" w:rsidR="00624C38" w:rsidRPr="007C1A50" w:rsidRDefault="00624C38" w:rsidP="006C7DED">
      <w:pPr>
        <w:pStyle w:val="Betarp"/>
        <w:ind w:firstLine="709"/>
        <w:contextualSpacing/>
        <w:rPr>
          <w:rFonts w:ascii="Times New Roman" w:eastAsiaTheme="minorHAnsi" w:hAnsi="Times New Roman" w:cs="Times New Roman"/>
          <w:bCs/>
          <w:i/>
          <w:iCs/>
          <w:color w:val="FF0000"/>
          <w:sz w:val="24"/>
          <w:szCs w:val="24"/>
        </w:rPr>
      </w:pPr>
      <w:r w:rsidRPr="007C1A50">
        <w:rPr>
          <w:rStyle w:val="cf01"/>
          <w:rFonts w:ascii="Times New Roman" w:hAnsi="Times New Roman" w:cs="Times New Roman"/>
          <w:sz w:val="24"/>
          <w:szCs w:val="24"/>
        </w:rPr>
        <w:t xml:space="preserve">7.3.1. </w:t>
      </w:r>
      <w:r w:rsidRPr="007C1A50">
        <w:rPr>
          <w:rFonts w:ascii="Times New Roman" w:hAnsi="Times New Roman" w:cs="Times New Roman"/>
          <w:b/>
          <w:bCs/>
          <w:noProof/>
          <w:color w:val="000000" w:themeColor="text1"/>
          <w:sz w:val="24"/>
          <w:szCs w:val="24"/>
          <w:lang w:val="en-GB"/>
        </w:rPr>
        <w:t xml:space="preserve">tinkamai užpildyta pasiūlymo forma, pateikta </w:t>
      </w:r>
      <w:r w:rsidRPr="007C1A50">
        <w:rPr>
          <w:rFonts w:ascii="Times New Roman" w:eastAsia="Calibri" w:hAnsi="Times New Roman" w:cs="Times New Roman"/>
          <w:sz w:val="24"/>
          <w:szCs w:val="24"/>
        </w:rPr>
        <w:t xml:space="preserve">specialiųjų pirkimo sąlygų </w:t>
      </w:r>
      <w:r w:rsidRPr="007C1A50">
        <w:rPr>
          <w:rFonts w:ascii="Times New Roman" w:eastAsia="Calibri" w:hAnsi="Times New Roman" w:cs="Times New Roman"/>
          <w:b/>
          <w:color w:val="000000" w:themeColor="text1"/>
          <w:sz w:val="24"/>
          <w:szCs w:val="24"/>
        </w:rPr>
        <w:t>4</w:t>
      </w:r>
      <w:r w:rsidRPr="007C1A50">
        <w:rPr>
          <w:rFonts w:ascii="Times New Roman" w:eastAsia="Calibri" w:hAnsi="Times New Roman" w:cs="Times New Roman"/>
          <w:color w:val="00B050"/>
          <w:sz w:val="24"/>
          <w:szCs w:val="24"/>
        </w:rPr>
        <w:t xml:space="preserve"> </w:t>
      </w:r>
      <w:r w:rsidRPr="007C1A50">
        <w:rPr>
          <w:rFonts w:ascii="Times New Roman" w:eastAsia="Calibri" w:hAnsi="Times New Roman" w:cs="Times New Roman"/>
          <w:sz w:val="24"/>
          <w:szCs w:val="24"/>
        </w:rPr>
        <w:t>priede.</w:t>
      </w:r>
      <w:r w:rsidRPr="007C1A50">
        <w:rPr>
          <w:rFonts w:ascii="Times New Roman" w:hAnsi="Times New Roman" w:cs="Times New Roman"/>
          <w:b/>
          <w:bCs/>
          <w:noProof/>
          <w:color w:val="000000" w:themeColor="text1"/>
          <w:sz w:val="24"/>
          <w:szCs w:val="24"/>
          <w:lang w:val="en-GB"/>
        </w:rPr>
        <w:t xml:space="preserve"> </w:t>
      </w:r>
    </w:p>
    <w:p w14:paraId="4CFAC41F" w14:textId="5A3D78C7" w:rsidR="00D83C57" w:rsidRPr="007C1A50"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7C1A50">
        <w:rPr>
          <w:rFonts w:ascii="Times New Roman" w:hAnsi="Times New Roman" w:cs="Times New Roman"/>
          <w:sz w:val="24"/>
          <w:szCs w:val="24"/>
        </w:rPr>
        <w:lastRenderedPageBreak/>
        <w:t>8. Sutarties sudarymas</w:t>
      </w:r>
      <w:bookmarkEnd w:id="17"/>
      <w:bookmarkEnd w:id="18"/>
      <w:bookmarkEnd w:id="19"/>
      <w:bookmarkEnd w:id="20"/>
    </w:p>
    <w:p w14:paraId="4B42B3B3" w14:textId="00116B3B" w:rsidR="00D83C57" w:rsidRPr="007C1A50" w:rsidRDefault="00D83C57" w:rsidP="000003B6">
      <w:pPr>
        <w:spacing w:line="240" w:lineRule="auto"/>
        <w:ind w:left="284" w:hanging="284"/>
        <w:rPr>
          <w:rFonts w:ascii="Times New Roman" w:hAnsi="Times New Roman" w:cs="Times New Roman"/>
          <w:color w:val="000000" w:themeColor="text1"/>
          <w:sz w:val="24"/>
          <w:szCs w:val="24"/>
        </w:rPr>
      </w:pPr>
    </w:p>
    <w:p w14:paraId="10AC9FEF" w14:textId="6D6F7E3E" w:rsidR="0046350E" w:rsidRPr="007C1A50" w:rsidRDefault="000003B6" w:rsidP="0046350E">
      <w:pPr>
        <w:spacing w:line="240" w:lineRule="auto"/>
        <w:ind w:firstLine="709"/>
        <w:rPr>
          <w:rFonts w:ascii="Times New Roman" w:hAnsi="Times New Roman" w:cs="Times New Roman"/>
          <w:sz w:val="24"/>
          <w:szCs w:val="24"/>
        </w:rPr>
      </w:pPr>
      <w:r w:rsidRPr="007C1A50">
        <w:rPr>
          <w:rFonts w:ascii="Times New Roman" w:hAnsi="Times New Roman" w:cs="Times New Roman"/>
          <w:color w:val="000000" w:themeColor="text1"/>
          <w:sz w:val="24"/>
          <w:szCs w:val="24"/>
        </w:rPr>
        <w:t xml:space="preserve">8.1. </w:t>
      </w:r>
      <w:r w:rsidR="00D83C57" w:rsidRPr="007C1A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C1A50">
        <w:rPr>
          <w:rFonts w:ascii="Times New Roman" w:hAnsi="Times New Roman" w:cs="Times New Roman"/>
          <w:color w:val="0070C0"/>
          <w:sz w:val="24"/>
          <w:szCs w:val="24"/>
        </w:rPr>
        <w:t xml:space="preserve"> </w:t>
      </w:r>
      <w:r w:rsidR="00D83C57" w:rsidRPr="007C1A50">
        <w:rPr>
          <w:rFonts w:ascii="Times New Roman" w:hAnsi="Times New Roman" w:cs="Times New Roman"/>
          <w:color w:val="000000" w:themeColor="text1"/>
          <w:sz w:val="24"/>
          <w:szCs w:val="24"/>
        </w:rPr>
        <w:t>nustatyta tvarka,</w:t>
      </w:r>
      <w:r w:rsidR="00ED294F" w:rsidRPr="007C1A50">
        <w:rPr>
          <w:rFonts w:ascii="Times New Roman" w:hAnsi="Times New Roman" w:cs="Times New Roman"/>
          <w:color w:val="000000" w:themeColor="text1"/>
          <w:sz w:val="24"/>
          <w:szCs w:val="24"/>
        </w:rPr>
        <w:t xml:space="preserve"> bus pripažintas laimėjęs, o jei</w:t>
      </w:r>
      <w:r w:rsidR="00D83C57" w:rsidRPr="007C1A50">
        <w:rPr>
          <w:rFonts w:ascii="Times New Roman" w:hAnsi="Times New Roman" w:cs="Times New Roman"/>
          <w:color w:val="000000" w:themeColor="text1"/>
          <w:sz w:val="24"/>
          <w:szCs w:val="24"/>
        </w:rPr>
        <w:t xml:space="preserve"> pirkimas skaidomas į dalis – su tiekėjais, kurių pasiūlymai bus pripažinti laimėję. </w:t>
      </w:r>
      <w:r w:rsidR="0046350E" w:rsidRPr="007C1A50">
        <w:rPr>
          <w:rFonts w:ascii="Times New Roman" w:hAnsi="Times New Roman" w:cs="Times New Roman"/>
          <w:sz w:val="24"/>
          <w:szCs w:val="24"/>
        </w:rPr>
        <w:t>Sutarties sąlygos pateikiamos Pirkimo sąlygų priede Nr.</w:t>
      </w:r>
      <w:r w:rsidR="0046350E" w:rsidRPr="007C1A50">
        <w:rPr>
          <w:rFonts w:ascii="Times New Roman" w:hAnsi="Times New Roman" w:cs="Times New Roman"/>
          <w:b/>
          <w:bCs/>
          <w:sz w:val="24"/>
          <w:szCs w:val="24"/>
        </w:rPr>
        <w:t xml:space="preserve"> </w:t>
      </w:r>
      <w:r w:rsidR="00245969" w:rsidRPr="007C1A50">
        <w:rPr>
          <w:rFonts w:ascii="Times New Roman" w:hAnsi="Times New Roman" w:cs="Times New Roman"/>
          <w:b/>
          <w:bCs/>
          <w:sz w:val="24"/>
          <w:szCs w:val="24"/>
        </w:rPr>
        <w:t>6</w:t>
      </w:r>
      <w:r w:rsidR="0046350E" w:rsidRPr="007C1A50">
        <w:rPr>
          <w:rFonts w:ascii="Times New Roman" w:hAnsi="Times New Roman" w:cs="Times New Roman"/>
          <w:sz w:val="24"/>
          <w:szCs w:val="24"/>
        </w:rPr>
        <w:t xml:space="preserve"> „Sutarties projektas“.</w:t>
      </w:r>
    </w:p>
    <w:p w14:paraId="35977A90" w14:textId="352D3192" w:rsidR="00ED294F" w:rsidRPr="007C1A50" w:rsidRDefault="00E00009" w:rsidP="00ED294F">
      <w:pPr>
        <w:pStyle w:val="Sraopastraipa"/>
        <w:spacing w:line="240" w:lineRule="auto"/>
        <w:ind w:left="0" w:firstLine="709"/>
        <w:rPr>
          <w:rFonts w:ascii="Times New Roman" w:hAnsi="Times New Roman" w:cs="Times New Roman"/>
          <w:color w:val="000000" w:themeColor="text1"/>
          <w:sz w:val="24"/>
          <w:szCs w:val="24"/>
        </w:rPr>
      </w:pPr>
      <w:r w:rsidRPr="007C1A50">
        <w:rPr>
          <w:rFonts w:ascii="Times New Roman" w:hAnsi="Times New Roman" w:cs="Times New Roman"/>
          <w:color w:val="000000" w:themeColor="text1"/>
          <w:sz w:val="24"/>
          <w:szCs w:val="24"/>
        </w:rPr>
        <w:t>8.2. Tiekėjui laimėjus kelias pirkimo dalis bus pasirašoma viena sutartis.</w:t>
      </w:r>
    </w:p>
    <w:p w14:paraId="4D042BD5" w14:textId="77777777" w:rsidR="005450B5" w:rsidRPr="007C1A50"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7C1A50"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7C1A50">
        <w:rPr>
          <w:rFonts w:ascii="Times New Roman" w:hAnsi="Times New Roman" w:cs="Times New Roman"/>
          <w:color w:val="auto"/>
          <w:sz w:val="24"/>
          <w:szCs w:val="24"/>
        </w:rPr>
        <w:t xml:space="preserve">9. </w:t>
      </w:r>
      <w:r w:rsidR="00274B64" w:rsidRPr="007C1A50">
        <w:rPr>
          <w:rFonts w:ascii="Times New Roman" w:hAnsi="Times New Roman" w:cs="Times New Roman"/>
          <w:color w:val="auto"/>
          <w:sz w:val="24"/>
          <w:szCs w:val="24"/>
        </w:rPr>
        <w:t>K</w:t>
      </w:r>
      <w:r w:rsidR="00A84437" w:rsidRPr="007C1A50">
        <w:rPr>
          <w:rFonts w:ascii="Times New Roman" w:hAnsi="Times New Roman" w:cs="Times New Roman"/>
          <w:color w:val="auto"/>
          <w:sz w:val="24"/>
          <w:szCs w:val="24"/>
        </w:rPr>
        <w:t>itos sąlygos</w:t>
      </w:r>
      <w:bookmarkEnd w:id="21"/>
      <w:r w:rsidR="00A84437" w:rsidRPr="007C1A50">
        <w:rPr>
          <w:rFonts w:ascii="Times New Roman" w:hAnsi="Times New Roman" w:cs="Times New Roman"/>
          <w:color w:val="auto"/>
          <w:sz w:val="24"/>
          <w:szCs w:val="24"/>
        </w:rPr>
        <w:t xml:space="preserve"> </w:t>
      </w:r>
    </w:p>
    <w:p w14:paraId="229A419C" w14:textId="77777777" w:rsidR="0008378B" w:rsidRPr="007C1A50"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2D6660C7" w:rsidR="00E250DF" w:rsidRPr="007C1A50" w:rsidRDefault="00C4615F" w:rsidP="0046350E">
      <w:pPr>
        <w:pStyle w:val="Betarp"/>
        <w:spacing w:line="276" w:lineRule="auto"/>
        <w:ind w:firstLine="709"/>
        <w:contextualSpacing/>
        <w:rPr>
          <w:rFonts w:ascii="Times New Roman" w:eastAsiaTheme="minorHAnsi" w:hAnsi="Times New Roman" w:cs="Times New Roman"/>
          <w:sz w:val="24"/>
          <w:szCs w:val="24"/>
        </w:rPr>
      </w:pPr>
      <w:r w:rsidRPr="007C1A50">
        <w:rPr>
          <w:rFonts w:ascii="Times New Roman" w:eastAsia="Times New Roman" w:hAnsi="Times New Roman" w:cs="Times New Roman"/>
          <w:iCs/>
          <w:color w:val="000000" w:themeColor="text1"/>
          <w:sz w:val="24"/>
          <w:szCs w:val="24"/>
        </w:rPr>
        <w:t>9.1.</w:t>
      </w:r>
      <w:r w:rsidRPr="007C1A50">
        <w:rPr>
          <w:rFonts w:ascii="Times New Roman" w:eastAsia="Times New Roman" w:hAnsi="Times New Roman" w:cs="Times New Roman"/>
          <w:iCs/>
          <w:color w:val="000000" w:themeColor="text1"/>
          <w:sz w:val="24"/>
          <w:szCs w:val="24"/>
        </w:rPr>
        <w:tab/>
        <w:t>Perkančioji organizacija pirkime netaikys papildomų sąlygų.</w:t>
      </w:r>
      <w:r w:rsidR="00EE68F7" w:rsidRPr="007C1A50">
        <w:rPr>
          <w:rFonts w:ascii="Times New Roman" w:eastAsiaTheme="minorHAnsi" w:hAnsi="Times New Roman" w:cs="Times New Roman"/>
          <w:sz w:val="24"/>
          <w:szCs w:val="24"/>
        </w:rPr>
        <w:br w:type="page"/>
      </w:r>
    </w:p>
    <w:p w14:paraId="729EDC83" w14:textId="6E7D82C4" w:rsidR="00112F92" w:rsidRPr="007C1A50" w:rsidRDefault="005450B5" w:rsidP="00112F92">
      <w:pPr>
        <w:spacing w:line="240" w:lineRule="auto"/>
        <w:ind w:left="7314" w:firstLine="0"/>
        <w:rPr>
          <w:rFonts w:ascii="Times New Roman" w:hAnsi="Times New Roman" w:cs="Times New Roman"/>
          <w:sz w:val="24"/>
          <w:szCs w:val="24"/>
        </w:rPr>
      </w:pPr>
      <w:r w:rsidRPr="007C1A50">
        <w:rPr>
          <w:rFonts w:ascii="Times New Roman" w:hAnsi="Times New Roman" w:cs="Times New Roman"/>
          <w:sz w:val="24"/>
          <w:szCs w:val="24"/>
        </w:rPr>
        <w:lastRenderedPageBreak/>
        <w:t>P</w:t>
      </w:r>
      <w:r w:rsidR="00112F92" w:rsidRPr="007C1A50">
        <w:rPr>
          <w:rFonts w:ascii="Times New Roman" w:hAnsi="Times New Roman" w:cs="Times New Roman"/>
          <w:sz w:val="24"/>
          <w:szCs w:val="24"/>
        </w:rPr>
        <w:t>irkimo sąlygų 1 priedas „Tiekėjų pašalinimo pagrindai“</w:t>
      </w:r>
    </w:p>
    <w:p w14:paraId="537E8F24" w14:textId="77777777" w:rsidR="00112F92" w:rsidRPr="007C1A50"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7C1A50" w:rsidRDefault="00112F92" w:rsidP="00112F92">
      <w:pPr>
        <w:spacing w:after="240" w:line="276" w:lineRule="auto"/>
        <w:jc w:val="center"/>
        <w:rPr>
          <w:rFonts w:ascii="Times New Roman" w:eastAsia="Arial" w:hAnsi="Times New Roman" w:cs="Times New Roman"/>
          <w:smallCaps/>
          <w:color w:val="404040"/>
          <w:sz w:val="24"/>
          <w:szCs w:val="24"/>
        </w:rPr>
      </w:pPr>
      <w:r w:rsidRPr="007C1A50">
        <w:rPr>
          <w:rFonts w:ascii="Times New Roman" w:eastAsia="Arial" w:hAnsi="Times New Roman" w:cs="Times New Roman"/>
          <w:smallCaps/>
          <w:color w:val="404040"/>
          <w:sz w:val="24"/>
          <w:szCs w:val="24"/>
        </w:rPr>
        <w:t>TIEKĖJŲ PAŠALINIMO PAGRINDAI</w:t>
      </w:r>
    </w:p>
    <w:p w14:paraId="185896D7" w14:textId="2FE3B5E4" w:rsidR="00CF4B8C" w:rsidRPr="007C1A50" w:rsidRDefault="00440E78" w:rsidP="00F77A5D">
      <w:pPr>
        <w:spacing w:line="240" w:lineRule="auto"/>
        <w:ind w:firstLine="720"/>
        <w:rPr>
          <w:rFonts w:ascii="Times New Roman" w:eastAsia="Arial" w:hAnsi="Times New Roman" w:cs="Times New Roman"/>
          <w:sz w:val="24"/>
          <w:szCs w:val="24"/>
        </w:rPr>
      </w:pPr>
      <w:r w:rsidRPr="007C1A50">
        <w:rPr>
          <w:rFonts w:ascii="Times New Roman" w:eastAsia="Arial" w:hAnsi="Times New Roman" w:cs="Times New Roman"/>
          <w:sz w:val="24"/>
          <w:szCs w:val="24"/>
        </w:rPr>
        <w:t>Perkančioji organizacija atmeta tiekėjo pasiūlym</w:t>
      </w:r>
      <w:r w:rsidR="00CB237B" w:rsidRPr="007C1A50">
        <w:rPr>
          <w:rFonts w:ascii="Times New Roman" w:eastAsia="Arial" w:hAnsi="Times New Roman" w:cs="Times New Roman"/>
          <w:sz w:val="24"/>
          <w:szCs w:val="24"/>
        </w:rPr>
        <w:t>ą</w:t>
      </w:r>
      <w:r w:rsidRPr="007C1A50">
        <w:rPr>
          <w:rFonts w:ascii="Times New Roman" w:eastAsia="Arial" w:hAnsi="Times New Roman" w:cs="Times New Roman"/>
          <w:sz w:val="24"/>
          <w:szCs w:val="24"/>
        </w:rPr>
        <w:t xml:space="preserve">, jeigu: </w:t>
      </w:r>
    </w:p>
    <w:p w14:paraId="5833966D" w14:textId="07260701" w:rsidR="006D67EE" w:rsidRPr="007C1A50" w:rsidRDefault="008B2E27" w:rsidP="00F77A5D">
      <w:pPr>
        <w:pStyle w:val="Betarp"/>
        <w:ind w:firstLine="720"/>
        <w:rPr>
          <w:rFonts w:ascii="Times New Roman" w:eastAsia="Yu Mincho" w:hAnsi="Times New Roman" w:cs="Times New Roman"/>
          <w:bCs/>
          <w:color w:val="000000" w:themeColor="text1"/>
          <w:sz w:val="24"/>
          <w:szCs w:val="24"/>
        </w:rPr>
      </w:pPr>
      <w:r w:rsidRPr="007C1A50">
        <w:rPr>
          <w:rFonts w:ascii="Times New Roman" w:eastAsia="Arial" w:hAnsi="Times New Roman" w:cs="Times New Roman"/>
          <w:sz w:val="24"/>
          <w:szCs w:val="24"/>
        </w:rPr>
        <w:t xml:space="preserve">1. </w:t>
      </w:r>
      <w:r w:rsidR="00AC0420" w:rsidRPr="007C1A5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1A50">
        <w:rPr>
          <w:rFonts w:ascii="Times New Roman" w:hAnsi="Times New Roman" w:cs="Times New Roman"/>
          <w:sz w:val="24"/>
          <w:szCs w:val="24"/>
        </w:rPr>
        <w:t xml:space="preserve"> </w:t>
      </w:r>
      <w:r w:rsidR="00C11375" w:rsidRPr="007C1A50">
        <w:rPr>
          <w:rFonts w:ascii="Times New Roman" w:hAnsi="Times New Roman" w:cs="Times New Roman"/>
          <w:color w:val="000000" w:themeColor="text1"/>
          <w:sz w:val="24"/>
          <w:szCs w:val="24"/>
        </w:rPr>
        <w:t>(</w:t>
      </w:r>
      <w:r w:rsidR="00C11375" w:rsidRPr="007C1A50">
        <w:rPr>
          <w:rFonts w:ascii="Times New Roman" w:eastAsia="Yu Mincho" w:hAnsi="Times New Roman" w:cs="Times New Roman"/>
          <w:color w:val="000000" w:themeColor="text1"/>
          <w:sz w:val="24"/>
          <w:szCs w:val="24"/>
        </w:rPr>
        <w:t>VPĮ 46 straipsnio 4 dalies 1 punktas</w:t>
      </w:r>
      <w:r w:rsidR="00C11375" w:rsidRPr="007C1A50">
        <w:rPr>
          <w:rFonts w:ascii="Times New Roman" w:eastAsia="Arial" w:hAnsi="Times New Roman" w:cs="Times New Roman"/>
          <w:color w:val="000000" w:themeColor="text1"/>
          <w:sz w:val="24"/>
          <w:szCs w:val="24"/>
        </w:rPr>
        <w:t>).</w:t>
      </w:r>
    </w:p>
    <w:p w14:paraId="3417C9CD" w14:textId="1083D667" w:rsidR="006D67EE" w:rsidRPr="007C1A50" w:rsidRDefault="006D67EE" w:rsidP="00F77A5D">
      <w:pPr>
        <w:pStyle w:val="Betarp"/>
        <w:ind w:firstLine="720"/>
        <w:rPr>
          <w:rFonts w:ascii="Times New Roman" w:hAnsi="Times New Roman" w:cs="Times New Roman"/>
          <w:color w:val="7030A0"/>
          <w:sz w:val="24"/>
          <w:szCs w:val="24"/>
        </w:rPr>
      </w:pPr>
      <w:r w:rsidRPr="007C1A50">
        <w:rPr>
          <w:rFonts w:ascii="Times New Roman" w:eastAsia="Arial" w:hAnsi="Times New Roman" w:cs="Times New Roman"/>
          <w:sz w:val="24"/>
          <w:szCs w:val="24"/>
        </w:rPr>
        <w:t>2.</w:t>
      </w:r>
      <w:r w:rsidR="00C11375" w:rsidRPr="007C1A50">
        <w:rPr>
          <w:rFonts w:ascii="Times New Roman" w:eastAsia="Arial" w:hAnsi="Times New Roman" w:cs="Times New Roman"/>
          <w:sz w:val="24"/>
          <w:szCs w:val="24"/>
        </w:rPr>
        <w:t xml:space="preserve"> </w:t>
      </w:r>
      <w:r w:rsidR="00277655" w:rsidRPr="007C1A5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1A50">
        <w:rPr>
          <w:rFonts w:ascii="Times New Roman" w:hAnsi="Times New Roman" w:cs="Times New Roman"/>
          <w:sz w:val="24"/>
          <w:szCs w:val="24"/>
        </w:rPr>
        <w:t xml:space="preserve"> </w:t>
      </w:r>
      <w:r w:rsidR="00277655" w:rsidRPr="007C1A50">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w:t>
      </w:r>
      <w:r w:rsidR="00277655" w:rsidRPr="007C1A50">
        <w:rPr>
          <w:rFonts w:ascii="Times New Roman" w:hAnsi="Times New Roman" w:cs="Times New Roman"/>
          <w:color w:val="000000" w:themeColor="text1"/>
          <w:sz w:val="24"/>
          <w:szCs w:val="24"/>
        </w:rPr>
        <w:t>nuostatoms</w:t>
      </w:r>
      <w:r w:rsidR="008A37DA" w:rsidRPr="007C1A50">
        <w:rPr>
          <w:rFonts w:ascii="Times New Roman" w:hAnsi="Times New Roman" w:cs="Times New Roman"/>
          <w:color w:val="000000" w:themeColor="text1"/>
          <w:sz w:val="24"/>
          <w:szCs w:val="24"/>
        </w:rPr>
        <w:t xml:space="preserve"> (</w:t>
      </w:r>
      <w:r w:rsidR="008A37DA" w:rsidRPr="007C1A50">
        <w:rPr>
          <w:rFonts w:ascii="Times New Roman" w:eastAsia="Yu Mincho" w:hAnsi="Times New Roman" w:cs="Times New Roman"/>
          <w:color w:val="000000" w:themeColor="text1"/>
          <w:sz w:val="24"/>
          <w:szCs w:val="24"/>
        </w:rPr>
        <w:t>VPĮ 46 straipsnio 4 dalies 2 punktas)</w:t>
      </w:r>
      <w:r w:rsidR="00277655" w:rsidRPr="007C1A50">
        <w:rPr>
          <w:rFonts w:ascii="Times New Roman" w:hAnsi="Times New Roman" w:cs="Times New Roman"/>
          <w:color w:val="000000" w:themeColor="text1"/>
          <w:sz w:val="24"/>
          <w:szCs w:val="24"/>
        </w:rPr>
        <w:t>.</w:t>
      </w:r>
    </w:p>
    <w:p w14:paraId="4E7FF8EC" w14:textId="0143612F" w:rsidR="006D67EE" w:rsidRPr="007C1A50" w:rsidRDefault="006D67EE" w:rsidP="00F77A5D">
      <w:pPr>
        <w:pStyle w:val="Betarp"/>
        <w:ind w:firstLine="720"/>
        <w:rPr>
          <w:rFonts w:ascii="Times New Roman" w:eastAsia="Yu Mincho" w:hAnsi="Times New Roman" w:cs="Times New Roman"/>
          <w:bCs/>
          <w:sz w:val="24"/>
          <w:szCs w:val="24"/>
        </w:rPr>
      </w:pPr>
      <w:r w:rsidRPr="007C1A50">
        <w:rPr>
          <w:rFonts w:ascii="Times New Roman" w:eastAsia="Arial" w:hAnsi="Times New Roman" w:cs="Times New Roman"/>
          <w:sz w:val="24"/>
          <w:szCs w:val="24"/>
        </w:rPr>
        <w:t>3.</w:t>
      </w:r>
      <w:r w:rsidR="008A37DA" w:rsidRPr="007C1A50">
        <w:rPr>
          <w:rFonts w:ascii="Times New Roman" w:eastAsia="Arial" w:hAnsi="Times New Roman" w:cs="Times New Roman"/>
          <w:sz w:val="24"/>
          <w:szCs w:val="24"/>
        </w:rPr>
        <w:t xml:space="preserve"> </w:t>
      </w:r>
      <w:r w:rsidR="00C95F80" w:rsidRPr="007C1A50">
        <w:rPr>
          <w:rFonts w:ascii="Times New Roman" w:hAnsi="Times New Roman" w:cs="Times New Roman"/>
          <w:sz w:val="24"/>
          <w:szCs w:val="24"/>
        </w:rPr>
        <w:t>Pažeista konkurencija, kaip nustatyta VPĮ 27 straipsnio 3 ir 4 dalyse, ir atitinkamos padėties negalima ištaisyti</w:t>
      </w:r>
      <w:r w:rsidR="00C95F80" w:rsidRPr="007C1A50">
        <w:rPr>
          <w:rFonts w:ascii="Times New Roman" w:hAnsi="Times New Roman" w:cs="Times New Roman"/>
          <w:color w:val="000000" w:themeColor="text1"/>
          <w:sz w:val="24"/>
          <w:szCs w:val="24"/>
        </w:rPr>
        <w:t xml:space="preserve"> (</w:t>
      </w:r>
      <w:r w:rsidR="003878F0" w:rsidRPr="007C1A50">
        <w:rPr>
          <w:rFonts w:ascii="Times New Roman" w:eastAsia="Yu Mincho" w:hAnsi="Times New Roman" w:cs="Times New Roman"/>
          <w:color w:val="000000" w:themeColor="text1"/>
          <w:sz w:val="24"/>
          <w:szCs w:val="24"/>
        </w:rPr>
        <w:t>VPĮ 46 straipsnio 4 dalies 3 punktas).</w:t>
      </w:r>
    </w:p>
    <w:p w14:paraId="5D0561FC" w14:textId="77777777" w:rsidR="00DD10C2" w:rsidRPr="007C1A50" w:rsidRDefault="006D67EE" w:rsidP="00F77A5D">
      <w:pPr>
        <w:pStyle w:val="Betarp"/>
        <w:ind w:firstLine="720"/>
        <w:rPr>
          <w:rFonts w:ascii="Times New Roman" w:hAnsi="Times New Roman" w:cs="Times New Roman"/>
          <w:sz w:val="24"/>
          <w:szCs w:val="24"/>
        </w:rPr>
      </w:pPr>
      <w:r w:rsidRPr="007C1A50">
        <w:rPr>
          <w:rFonts w:ascii="Times New Roman" w:eastAsia="Arial" w:hAnsi="Times New Roman" w:cs="Times New Roman"/>
          <w:sz w:val="24"/>
          <w:szCs w:val="24"/>
        </w:rPr>
        <w:t>4.</w:t>
      </w:r>
      <w:r w:rsidR="003878F0" w:rsidRPr="007C1A50">
        <w:rPr>
          <w:rFonts w:ascii="Times New Roman" w:eastAsia="Arial" w:hAnsi="Times New Roman" w:cs="Times New Roman"/>
          <w:sz w:val="24"/>
          <w:szCs w:val="24"/>
        </w:rPr>
        <w:t xml:space="preserve"> </w:t>
      </w:r>
      <w:r w:rsidR="00DD10C2" w:rsidRPr="007C1A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C1A50" w:rsidRDefault="006D67EE" w:rsidP="00F77A5D">
      <w:pPr>
        <w:pStyle w:val="Betarp"/>
        <w:ind w:firstLine="720"/>
        <w:rPr>
          <w:rFonts w:ascii="Times New Roman" w:eastAsia="Yu Mincho" w:hAnsi="Times New Roman" w:cs="Times New Roman"/>
          <w:color w:val="000000" w:themeColor="text1"/>
          <w:sz w:val="24"/>
          <w:szCs w:val="24"/>
        </w:rPr>
      </w:pPr>
      <w:r w:rsidRPr="007C1A50">
        <w:rPr>
          <w:rFonts w:ascii="Times New Roman" w:eastAsia="Arial" w:hAnsi="Times New Roman" w:cs="Times New Roman"/>
          <w:sz w:val="24"/>
          <w:szCs w:val="24"/>
        </w:rPr>
        <w:t>5.</w:t>
      </w:r>
      <w:r w:rsidR="0093234E" w:rsidRPr="007C1A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93234E" w:rsidRPr="007C1A50">
        <w:rPr>
          <w:rFonts w:ascii="Times New Roman" w:hAnsi="Times New Roman" w:cs="Times New Roman"/>
          <w:iCs/>
          <w:color w:val="000000" w:themeColor="text1"/>
          <w:sz w:val="24"/>
          <w:szCs w:val="24"/>
        </w:rPr>
        <w:t xml:space="preserve"> </w:t>
      </w:r>
      <w:r w:rsidR="00E405E7" w:rsidRPr="007C1A50">
        <w:rPr>
          <w:rFonts w:ascii="Times New Roman" w:hAnsi="Times New Roman" w:cs="Times New Roman"/>
          <w:color w:val="000000" w:themeColor="text1"/>
          <w:sz w:val="24"/>
          <w:szCs w:val="24"/>
        </w:rPr>
        <w:t>(</w:t>
      </w:r>
      <w:r w:rsidR="00E405E7" w:rsidRPr="007C1A50">
        <w:rPr>
          <w:rFonts w:ascii="Times New Roman" w:eastAsia="Yu Mincho" w:hAnsi="Times New Roman" w:cs="Times New Roman"/>
          <w:color w:val="000000" w:themeColor="text1"/>
          <w:sz w:val="24"/>
          <w:szCs w:val="24"/>
        </w:rPr>
        <w:t>VPĮ 46 straipsnio 4 dalies 5 punktas).</w:t>
      </w:r>
    </w:p>
    <w:p w14:paraId="1F14CDD8" w14:textId="771ACF8C" w:rsidR="00C30229" w:rsidRPr="007C1A50" w:rsidRDefault="00C30229" w:rsidP="00C30229">
      <w:pPr>
        <w:spacing w:line="259" w:lineRule="auto"/>
        <w:rPr>
          <w:rFonts w:ascii="Times New Roman" w:eastAsia="Arial" w:hAnsi="Times New Roman" w:cs="Times New Roman"/>
          <w:color w:val="7030A0"/>
          <w:sz w:val="24"/>
          <w:szCs w:val="24"/>
        </w:rPr>
      </w:pPr>
      <w:r w:rsidRPr="007C1A50">
        <w:rPr>
          <w:rFonts w:ascii="Times New Roman" w:eastAsia="Yu Mincho" w:hAnsi="Times New Roman" w:cs="Times New Roman"/>
          <w:color w:val="000000" w:themeColor="text1"/>
          <w:sz w:val="24"/>
          <w:szCs w:val="24"/>
        </w:rPr>
        <w:t xml:space="preserve">6. </w:t>
      </w:r>
      <w:r w:rsidRPr="007C1A50">
        <w:rPr>
          <w:rFonts w:ascii="Times New Roman" w:hAnsi="Times New Roman" w:cs="Times New Roman"/>
          <w:color w:val="000000"/>
          <w:sz w:val="24"/>
          <w:szCs w:val="24"/>
        </w:rPr>
        <w:t>Tiekėjas yra neatlikęs jam paskirtos baudžiamojo poveikio priemonės – uždraudimo juridiniam asmeniui dalyvauti viešuosiuose pirkimuose</w:t>
      </w:r>
      <w:r w:rsidRPr="007C1A50">
        <w:rPr>
          <w:rFonts w:ascii="Times New Roman" w:eastAsia="Calibri" w:hAnsi="Times New Roman" w:cs="Times New Roman"/>
          <w:color w:val="FF0000"/>
          <w:sz w:val="24"/>
          <w:szCs w:val="24"/>
        </w:rPr>
        <w:t xml:space="preserve"> </w:t>
      </w:r>
      <w:r w:rsidRPr="007C1A50">
        <w:rPr>
          <w:rFonts w:ascii="Times New Roman" w:eastAsia="Calibri" w:hAnsi="Times New Roman" w:cs="Times New Roman"/>
          <w:sz w:val="24"/>
          <w:szCs w:val="24"/>
        </w:rPr>
        <w:t>(</w:t>
      </w:r>
      <w:r w:rsidRPr="007C1A50">
        <w:rPr>
          <w:rFonts w:ascii="Times New Roman" w:eastAsia="Yu Mincho" w:hAnsi="Times New Roman" w:cs="Times New Roman"/>
          <w:bCs/>
          <w:sz w:val="24"/>
          <w:szCs w:val="24"/>
          <w:lang w:val="en-US"/>
        </w:rPr>
        <w:t>VPĮ 46 straipsnio 2¹ dalis).</w:t>
      </w:r>
      <w:r w:rsidRPr="007C1A50">
        <w:rPr>
          <w:rFonts w:ascii="Times New Roman" w:eastAsia="Arial" w:hAnsi="Times New Roman" w:cs="Times New Roman"/>
          <w:color w:val="7030A0"/>
          <w:sz w:val="24"/>
          <w:szCs w:val="24"/>
        </w:rPr>
        <w:t xml:space="preserve"> </w:t>
      </w:r>
    </w:p>
    <w:p w14:paraId="291E6441" w14:textId="0DF8DBCC" w:rsidR="00C30229" w:rsidRPr="007C1A50" w:rsidRDefault="00C30229" w:rsidP="00F77A5D">
      <w:pPr>
        <w:pStyle w:val="Betarp"/>
        <w:ind w:firstLine="720"/>
        <w:rPr>
          <w:rFonts w:ascii="Times New Roman" w:eastAsia="Yu Mincho" w:hAnsi="Times New Roman" w:cs="Times New Roman"/>
          <w:b/>
          <w:bCs/>
          <w:iCs/>
          <w:sz w:val="24"/>
          <w:szCs w:val="24"/>
        </w:rPr>
      </w:pPr>
    </w:p>
    <w:p w14:paraId="628BCAD7" w14:textId="77777777" w:rsidR="006D67EE" w:rsidRPr="007C1A50"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7C1A50"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7C1A50" w:rsidRDefault="00112F92" w:rsidP="00992F47">
      <w:pPr>
        <w:spacing w:after="160" w:line="276" w:lineRule="auto"/>
        <w:ind w:firstLine="0"/>
        <w:jc w:val="center"/>
        <w:rPr>
          <w:rFonts w:ascii="Times New Roman" w:eastAsia="Arial" w:hAnsi="Times New Roman" w:cs="Times New Roman"/>
          <w:smallCaps/>
          <w:sz w:val="24"/>
          <w:szCs w:val="24"/>
        </w:rPr>
      </w:pPr>
      <w:r w:rsidRPr="007C1A50">
        <w:rPr>
          <w:rFonts w:ascii="Times New Roman" w:eastAsia="Arial" w:hAnsi="Times New Roman" w:cs="Times New Roman"/>
          <w:smallCaps/>
          <w:sz w:val="24"/>
          <w:szCs w:val="24"/>
        </w:rPr>
        <w:t>__________</w:t>
      </w:r>
    </w:p>
    <w:p w14:paraId="537EACFD" w14:textId="77777777" w:rsidR="00112F92" w:rsidRPr="007C1A50" w:rsidRDefault="00112F92" w:rsidP="00112F92">
      <w:pPr>
        <w:spacing w:line="200" w:lineRule="auto"/>
        <w:rPr>
          <w:rFonts w:ascii="Times New Roman" w:eastAsia="Arial" w:hAnsi="Times New Roman" w:cs="Times New Roman"/>
          <w:sz w:val="24"/>
          <w:szCs w:val="24"/>
        </w:rPr>
      </w:pPr>
      <w:r w:rsidRPr="007C1A50">
        <w:rPr>
          <w:rFonts w:ascii="Times New Roman" w:eastAsia="Arial" w:hAnsi="Times New Roman" w:cs="Times New Roman"/>
          <w:sz w:val="24"/>
          <w:szCs w:val="24"/>
        </w:rPr>
        <w:br w:type="page"/>
      </w:r>
    </w:p>
    <w:p w14:paraId="3DBF3DE0" w14:textId="77777777" w:rsidR="00112F92" w:rsidRPr="007C1A50" w:rsidRDefault="00112F92" w:rsidP="00112F92">
      <w:pPr>
        <w:spacing w:line="240" w:lineRule="auto"/>
        <w:ind w:left="7314" w:firstLine="0"/>
        <w:rPr>
          <w:rFonts w:ascii="Times New Roman" w:hAnsi="Times New Roman" w:cs="Times New Roman"/>
          <w:sz w:val="24"/>
          <w:szCs w:val="24"/>
        </w:rPr>
      </w:pPr>
      <w:r w:rsidRPr="007C1A5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7C1A50" w:rsidRDefault="00112F92" w:rsidP="00112F92">
      <w:pPr>
        <w:spacing w:after="240"/>
        <w:rPr>
          <w:rFonts w:ascii="Times New Roman" w:hAnsi="Times New Roman" w:cs="Times New Roman"/>
          <w:smallCaps/>
          <w:color w:val="404040"/>
          <w:sz w:val="24"/>
          <w:szCs w:val="24"/>
        </w:rPr>
      </w:pPr>
    </w:p>
    <w:p w14:paraId="0E6E035C" w14:textId="77777777" w:rsidR="00112F92" w:rsidRPr="007C1A50" w:rsidRDefault="00112F92" w:rsidP="00112F92">
      <w:pPr>
        <w:spacing w:after="240"/>
        <w:jc w:val="center"/>
        <w:rPr>
          <w:rFonts w:ascii="Times New Roman" w:eastAsia="Arial" w:hAnsi="Times New Roman" w:cs="Times New Roman"/>
          <w:smallCaps/>
          <w:color w:val="404040"/>
          <w:sz w:val="24"/>
          <w:szCs w:val="24"/>
        </w:rPr>
      </w:pPr>
      <w:r w:rsidRPr="007C1A50">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69549D6E" w:rsidR="00112F92" w:rsidRPr="007C1A50" w:rsidRDefault="00E85FDD" w:rsidP="00C30229">
      <w:pPr>
        <w:spacing w:line="240" w:lineRule="auto"/>
        <w:ind w:firstLine="1276"/>
        <w:rPr>
          <w:rFonts w:ascii="Times New Roman" w:eastAsia="Arial" w:hAnsi="Times New Roman" w:cs="Times New Roman"/>
          <w:sz w:val="24"/>
          <w:szCs w:val="24"/>
        </w:rPr>
      </w:pPr>
      <w:r w:rsidRPr="007C1A50">
        <w:rPr>
          <w:rFonts w:ascii="Times New Roman" w:eastAsia="Arial" w:hAnsi="Times New Roman" w:cs="Times New Roman"/>
          <w:sz w:val="24"/>
          <w:szCs w:val="24"/>
        </w:rPr>
        <w:t>1.</w:t>
      </w:r>
      <w:r w:rsidR="00C30229" w:rsidRPr="007C1A50">
        <w:rPr>
          <w:rFonts w:ascii="Times New Roman" w:eastAsia="Arial" w:hAnsi="Times New Roman" w:cs="Times New Roman"/>
          <w:sz w:val="24"/>
          <w:szCs w:val="24"/>
        </w:rPr>
        <w:t xml:space="preserve">  </w:t>
      </w:r>
      <w:r w:rsidR="00112F92" w:rsidRPr="007C1A50">
        <w:rPr>
          <w:rFonts w:ascii="Times New Roman" w:eastAsia="Arial" w:hAnsi="Times New Roman" w:cs="Times New Roman"/>
          <w:sz w:val="24"/>
          <w:szCs w:val="24"/>
        </w:rPr>
        <w:t>Reikalavimai tiekėjo kvalifikacijai nėra nustatomi.</w:t>
      </w:r>
    </w:p>
    <w:p w14:paraId="0E8BDFBC" w14:textId="0985B3EF" w:rsidR="00112F92" w:rsidRPr="007C1A50" w:rsidRDefault="00C30229" w:rsidP="00C30229">
      <w:pPr>
        <w:spacing w:line="240" w:lineRule="auto"/>
        <w:ind w:firstLine="1276"/>
        <w:rPr>
          <w:rFonts w:ascii="Times New Roman" w:eastAsia="Arial" w:hAnsi="Times New Roman" w:cs="Times New Roman"/>
          <w:color w:val="000000" w:themeColor="text1"/>
          <w:sz w:val="24"/>
          <w:szCs w:val="24"/>
        </w:rPr>
      </w:pPr>
      <w:r w:rsidRPr="007C1A50">
        <w:rPr>
          <w:rFonts w:ascii="Times New Roman" w:eastAsia="Arial" w:hAnsi="Times New Roman" w:cs="Times New Roman"/>
          <w:sz w:val="24"/>
          <w:szCs w:val="24"/>
        </w:rPr>
        <w:t xml:space="preserve">2. </w:t>
      </w:r>
      <w:r w:rsidR="00DC1269" w:rsidRPr="007C1A50">
        <w:rPr>
          <w:rFonts w:ascii="Times New Roman" w:eastAsia="Arial" w:hAnsi="Times New Roman" w:cs="Times New Roman"/>
          <w:sz w:val="24"/>
          <w:szCs w:val="24"/>
        </w:rPr>
        <w:t xml:space="preserve">Perkančioji organizacija </w:t>
      </w:r>
      <w:r w:rsidR="00112F92" w:rsidRPr="007C1A50">
        <w:rPr>
          <w:rFonts w:ascii="Times New Roman" w:eastAsia="Arial" w:hAnsi="Times New Roman" w:cs="Times New Roman"/>
          <w:sz w:val="24"/>
          <w:szCs w:val="24"/>
        </w:rPr>
        <w:t xml:space="preserve">nereikalauja, kad tiekėjai laikytųsi </w:t>
      </w:r>
      <w:r w:rsidR="00112F92" w:rsidRPr="007C1A50">
        <w:rPr>
          <w:rFonts w:ascii="Times New Roman" w:eastAsia="Arial" w:hAnsi="Times New Roman" w:cs="Times New Roman"/>
          <w:color w:val="000000" w:themeColor="text1"/>
          <w:sz w:val="24"/>
          <w:szCs w:val="24"/>
        </w:rPr>
        <w:t>kokybės vadybos sistemos ir (arba) aplinkos apsaugos vadybos sistemos standartų.</w:t>
      </w:r>
    </w:p>
    <w:p w14:paraId="10688D3F" w14:textId="22492657" w:rsidR="00112F92" w:rsidRPr="007C1A50" w:rsidRDefault="00E71E41" w:rsidP="00C30229">
      <w:pPr>
        <w:tabs>
          <w:tab w:val="left" w:pos="567"/>
        </w:tabs>
        <w:spacing w:line="240" w:lineRule="auto"/>
        <w:ind w:firstLine="0"/>
        <w:rPr>
          <w:rFonts w:ascii="Times New Roman" w:eastAsia="Arial" w:hAnsi="Times New Roman" w:cs="Times New Roman"/>
          <w:sz w:val="24"/>
          <w:szCs w:val="24"/>
        </w:rPr>
      </w:pPr>
      <w:r w:rsidRPr="007C1A50">
        <w:rPr>
          <w:rFonts w:ascii="Times New Roman" w:eastAsia="Arial" w:hAnsi="Times New Roman" w:cs="Times New Roman"/>
          <w:i/>
          <w:color w:val="FF0000"/>
          <w:sz w:val="24"/>
          <w:szCs w:val="24"/>
        </w:rPr>
        <w:tab/>
      </w:r>
    </w:p>
    <w:p w14:paraId="15FF68FB" w14:textId="77777777" w:rsidR="00112F92" w:rsidRPr="007C1A50" w:rsidRDefault="00112F92" w:rsidP="00112F92">
      <w:pPr>
        <w:jc w:val="center"/>
        <w:rPr>
          <w:rFonts w:ascii="Times New Roman" w:eastAsia="Arial" w:hAnsi="Times New Roman" w:cs="Times New Roman"/>
          <w:sz w:val="24"/>
          <w:szCs w:val="24"/>
        </w:rPr>
      </w:pPr>
      <w:r w:rsidRPr="007C1A50">
        <w:rPr>
          <w:rFonts w:ascii="Times New Roman" w:eastAsia="Arial" w:hAnsi="Times New Roman" w:cs="Times New Roman"/>
          <w:sz w:val="24"/>
          <w:szCs w:val="24"/>
        </w:rPr>
        <w:t>__________</w:t>
      </w:r>
    </w:p>
    <w:p w14:paraId="2CDE7EE1" w14:textId="77777777" w:rsidR="00A040B5" w:rsidRPr="007C1A50" w:rsidRDefault="00A040B5" w:rsidP="00112F92">
      <w:pPr>
        <w:jc w:val="center"/>
        <w:rPr>
          <w:rFonts w:ascii="Times New Roman" w:eastAsia="Arial" w:hAnsi="Times New Roman" w:cs="Times New Roman"/>
          <w:b/>
          <w:smallCaps/>
          <w:sz w:val="24"/>
          <w:szCs w:val="24"/>
        </w:rPr>
      </w:pPr>
    </w:p>
    <w:p w14:paraId="2F58C0C6" w14:textId="5B826EE4" w:rsidR="00483B9F" w:rsidRPr="007C1A50" w:rsidRDefault="00483B9F" w:rsidP="00A040B5">
      <w:pPr>
        <w:pStyle w:val="Antrat2"/>
        <w:ind w:firstLine="0"/>
        <w:jc w:val="right"/>
        <w:rPr>
          <w:rFonts w:ascii="Times New Roman" w:hAnsi="Times New Roman" w:cs="Times New Roman"/>
          <w:sz w:val="24"/>
          <w:szCs w:val="24"/>
        </w:rPr>
      </w:pPr>
      <w:bookmarkStart w:id="22" w:name="_heading=h.26in1rg" w:colFirst="0" w:colLast="0"/>
      <w:bookmarkStart w:id="23" w:name="ketvpriedas"/>
      <w:bookmarkStart w:id="24" w:name="_Toc85439812"/>
      <w:bookmarkEnd w:id="22"/>
    </w:p>
    <w:p w14:paraId="5F2B74ED" w14:textId="77777777" w:rsidR="00A040B5" w:rsidRPr="007C1A50" w:rsidRDefault="00A040B5" w:rsidP="00A040B5">
      <w:pPr>
        <w:rPr>
          <w:rFonts w:ascii="Times New Roman" w:hAnsi="Times New Roman" w:cs="Times New Roman"/>
          <w:sz w:val="24"/>
          <w:szCs w:val="24"/>
        </w:rPr>
      </w:pPr>
    </w:p>
    <w:p w14:paraId="0028E1BB" w14:textId="77777777" w:rsidR="00A040B5" w:rsidRPr="007C1A50" w:rsidRDefault="00A040B5" w:rsidP="00A040B5">
      <w:pPr>
        <w:rPr>
          <w:rFonts w:ascii="Times New Roman" w:hAnsi="Times New Roman" w:cs="Times New Roman"/>
          <w:sz w:val="24"/>
          <w:szCs w:val="24"/>
        </w:rPr>
      </w:pPr>
    </w:p>
    <w:p w14:paraId="7B5D4BA9" w14:textId="77777777" w:rsidR="00A040B5" w:rsidRPr="007C1A50" w:rsidRDefault="00A040B5" w:rsidP="00A040B5">
      <w:pPr>
        <w:rPr>
          <w:rFonts w:ascii="Times New Roman" w:hAnsi="Times New Roman" w:cs="Times New Roman"/>
          <w:sz w:val="24"/>
          <w:szCs w:val="24"/>
        </w:rPr>
      </w:pPr>
    </w:p>
    <w:p w14:paraId="337DF235" w14:textId="77777777" w:rsidR="00A040B5" w:rsidRPr="007C1A50" w:rsidRDefault="00A040B5" w:rsidP="00A040B5">
      <w:pPr>
        <w:rPr>
          <w:rFonts w:ascii="Times New Roman" w:hAnsi="Times New Roman" w:cs="Times New Roman"/>
          <w:sz w:val="24"/>
          <w:szCs w:val="24"/>
        </w:rPr>
      </w:pPr>
    </w:p>
    <w:p w14:paraId="5A285091" w14:textId="77777777" w:rsidR="00A040B5" w:rsidRPr="007C1A50" w:rsidRDefault="00A040B5" w:rsidP="00A040B5">
      <w:pPr>
        <w:rPr>
          <w:rFonts w:ascii="Times New Roman" w:hAnsi="Times New Roman" w:cs="Times New Roman"/>
          <w:sz w:val="24"/>
          <w:szCs w:val="24"/>
        </w:rPr>
      </w:pPr>
    </w:p>
    <w:p w14:paraId="6E287B58" w14:textId="77777777" w:rsidR="00C30229" w:rsidRPr="007C1A50" w:rsidRDefault="00C30229" w:rsidP="00A040B5">
      <w:pPr>
        <w:rPr>
          <w:rFonts w:ascii="Times New Roman" w:hAnsi="Times New Roman" w:cs="Times New Roman"/>
          <w:sz w:val="24"/>
          <w:szCs w:val="24"/>
        </w:rPr>
      </w:pPr>
    </w:p>
    <w:p w14:paraId="2210DEE0" w14:textId="77777777" w:rsidR="00C30229" w:rsidRPr="007C1A50" w:rsidRDefault="00C30229" w:rsidP="00A040B5">
      <w:pPr>
        <w:rPr>
          <w:rFonts w:ascii="Times New Roman" w:hAnsi="Times New Roman" w:cs="Times New Roman"/>
          <w:sz w:val="24"/>
          <w:szCs w:val="24"/>
        </w:rPr>
      </w:pPr>
    </w:p>
    <w:p w14:paraId="7C42ED3F" w14:textId="77777777" w:rsidR="00C30229" w:rsidRPr="007C1A50" w:rsidRDefault="00C30229" w:rsidP="00A040B5">
      <w:pPr>
        <w:rPr>
          <w:rFonts w:ascii="Times New Roman" w:hAnsi="Times New Roman" w:cs="Times New Roman"/>
          <w:sz w:val="24"/>
          <w:szCs w:val="24"/>
        </w:rPr>
      </w:pPr>
    </w:p>
    <w:p w14:paraId="2E947ABB" w14:textId="77777777" w:rsidR="00C30229" w:rsidRPr="007C1A50" w:rsidRDefault="00C30229" w:rsidP="00A040B5">
      <w:pPr>
        <w:rPr>
          <w:rFonts w:ascii="Times New Roman" w:hAnsi="Times New Roman" w:cs="Times New Roman"/>
          <w:sz w:val="24"/>
          <w:szCs w:val="24"/>
        </w:rPr>
      </w:pPr>
    </w:p>
    <w:p w14:paraId="113520B1" w14:textId="77777777" w:rsidR="00C30229" w:rsidRPr="007C1A50" w:rsidRDefault="00C30229" w:rsidP="00A040B5">
      <w:pPr>
        <w:rPr>
          <w:rFonts w:ascii="Times New Roman" w:hAnsi="Times New Roman" w:cs="Times New Roman"/>
          <w:sz w:val="24"/>
          <w:szCs w:val="24"/>
        </w:rPr>
      </w:pPr>
    </w:p>
    <w:p w14:paraId="3E33E817" w14:textId="77777777" w:rsidR="00C30229" w:rsidRPr="007C1A50" w:rsidRDefault="00C30229" w:rsidP="00A040B5">
      <w:pPr>
        <w:rPr>
          <w:rFonts w:ascii="Times New Roman" w:hAnsi="Times New Roman" w:cs="Times New Roman"/>
          <w:sz w:val="24"/>
          <w:szCs w:val="24"/>
        </w:rPr>
      </w:pPr>
    </w:p>
    <w:p w14:paraId="685B8043" w14:textId="77777777" w:rsidR="00C30229" w:rsidRPr="007C1A50" w:rsidRDefault="00C30229" w:rsidP="00A040B5">
      <w:pPr>
        <w:rPr>
          <w:rFonts w:ascii="Times New Roman" w:hAnsi="Times New Roman" w:cs="Times New Roman"/>
          <w:sz w:val="24"/>
          <w:szCs w:val="24"/>
        </w:rPr>
      </w:pPr>
    </w:p>
    <w:p w14:paraId="1954763D" w14:textId="77777777" w:rsidR="00C30229" w:rsidRPr="007C1A50" w:rsidRDefault="00C30229" w:rsidP="00A040B5">
      <w:pPr>
        <w:rPr>
          <w:rFonts w:ascii="Times New Roman" w:hAnsi="Times New Roman" w:cs="Times New Roman"/>
          <w:sz w:val="24"/>
          <w:szCs w:val="24"/>
        </w:rPr>
      </w:pPr>
    </w:p>
    <w:p w14:paraId="5848CB37" w14:textId="77777777" w:rsidR="00C30229" w:rsidRPr="007C1A50" w:rsidRDefault="00C30229" w:rsidP="00A040B5">
      <w:pPr>
        <w:rPr>
          <w:rFonts w:ascii="Times New Roman" w:hAnsi="Times New Roman" w:cs="Times New Roman"/>
          <w:sz w:val="24"/>
          <w:szCs w:val="24"/>
        </w:rPr>
      </w:pPr>
    </w:p>
    <w:p w14:paraId="7BA8DAA3" w14:textId="77777777" w:rsidR="00C30229" w:rsidRPr="007C1A50" w:rsidRDefault="00C30229" w:rsidP="00A040B5">
      <w:pPr>
        <w:rPr>
          <w:rFonts w:ascii="Times New Roman" w:hAnsi="Times New Roman" w:cs="Times New Roman"/>
          <w:sz w:val="24"/>
          <w:szCs w:val="24"/>
        </w:rPr>
      </w:pPr>
    </w:p>
    <w:p w14:paraId="17D8A15E" w14:textId="77777777" w:rsidR="00C30229" w:rsidRPr="007C1A50" w:rsidRDefault="00C30229" w:rsidP="00A040B5">
      <w:pPr>
        <w:rPr>
          <w:rFonts w:ascii="Times New Roman" w:hAnsi="Times New Roman" w:cs="Times New Roman"/>
          <w:sz w:val="24"/>
          <w:szCs w:val="24"/>
        </w:rPr>
      </w:pPr>
    </w:p>
    <w:p w14:paraId="6CB35A41" w14:textId="77777777" w:rsidR="00C30229" w:rsidRPr="007C1A50" w:rsidRDefault="00C30229" w:rsidP="00A040B5">
      <w:pPr>
        <w:rPr>
          <w:rFonts w:ascii="Times New Roman" w:hAnsi="Times New Roman" w:cs="Times New Roman"/>
          <w:sz w:val="24"/>
          <w:szCs w:val="24"/>
        </w:rPr>
      </w:pPr>
    </w:p>
    <w:p w14:paraId="379A57EA" w14:textId="77777777" w:rsidR="00C30229" w:rsidRPr="007C1A50" w:rsidRDefault="00C30229" w:rsidP="00A040B5">
      <w:pPr>
        <w:rPr>
          <w:rFonts w:ascii="Times New Roman" w:hAnsi="Times New Roman" w:cs="Times New Roman"/>
          <w:sz w:val="24"/>
          <w:szCs w:val="24"/>
        </w:rPr>
      </w:pPr>
    </w:p>
    <w:p w14:paraId="372B7FDA" w14:textId="77777777" w:rsidR="00C30229" w:rsidRPr="007C1A50" w:rsidRDefault="00C30229" w:rsidP="00A040B5">
      <w:pPr>
        <w:rPr>
          <w:rFonts w:ascii="Times New Roman" w:hAnsi="Times New Roman" w:cs="Times New Roman"/>
          <w:sz w:val="24"/>
          <w:szCs w:val="24"/>
        </w:rPr>
      </w:pPr>
    </w:p>
    <w:p w14:paraId="1AD4B1DA" w14:textId="77777777" w:rsidR="00C30229" w:rsidRPr="007C1A50" w:rsidRDefault="00C30229" w:rsidP="00A040B5">
      <w:pPr>
        <w:rPr>
          <w:rFonts w:ascii="Times New Roman" w:hAnsi="Times New Roman" w:cs="Times New Roman"/>
          <w:sz w:val="24"/>
          <w:szCs w:val="24"/>
        </w:rPr>
      </w:pPr>
    </w:p>
    <w:p w14:paraId="6CB7C1FF" w14:textId="77777777" w:rsidR="00C30229" w:rsidRPr="007C1A50" w:rsidRDefault="00C30229" w:rsidP="00A040B5">
      <w:pPr>
        <w:rPr>
          <w:rFonts w:ascii="Times New Roman" w:hAnsi="Times New Roman" w:cs="Times New Roman"/>
          <w:sz w:val="24"/>
          <w:szCs w:val="24"/>
        </w:rPr>
      </w:pPr>
    </w:p>
    <w:p w14:paraId="609A509E" w14:textId="77777777" w:rsidR="00C30229" w:rsidRPr="007C1A50" w:rsidRDefault="00C30229" w:rsidP="00A040B5">
      <w:pPr>
        <w:rPr>
          <w:rFonts w:ascii="Times New Roman" w:hAnsi="Times New Roman" w:cs="Times New Roman"/>
          <w:sz w:val="24"/>
          <w:szCs w:val="24"/>
        </w:rPr>
      </w:pPr>
    </w:p>
    <w:p w14:paraId="1B139657" w14:textId="77777777" w:rsidR="00C30229" w:rsidRPr="007C1A50" w:rsidRDefault="00C30229" w:rsidP="00A040B5">
      <w:pPr>
        <w:rPr>
          <w:rFonts w:ascii="Times New Roman" w:hAnsi="Times New Roman" w:cs="Times New Roman"/>
          <w:sz w:val="24"/>
          <w:szCs w:val="24"/>
        </w:rPr>
      </w:pPr>
    </w:p>
    <w:p w14:paraId="6BCC2113" w14:textId="48DA87ED" w:rsidR="00CB5907" w:rsidRPr="007C1A50" w:rsidRDefault="00DE051B" w:rsidP="00105DAD">
      <w:pPr>
        <w:spacing w:line="240" w:lineRule="auto"/>
        <w:ind w:left="7314" w:firstLine="0"/>
        <w:rPr>
          <w:rFonts w:ascii="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7C1A50">
        <w:rPr>
          <w:rFonts w:ascii="Times New Roman" w:hAnsi="Times New Roman" w:cs="Times New Roman"/>
          <w:sz w:val="24"/>
          <w:szCs w:val="24"/>
        </w:rPr>
        <w:lastRenderedPageBreak/>
        <w:t>P</w:t>
      </w:r>
      <w:r w:rsidR="00CB5907" w:rsidRPr="007C1A50">
        <w:rPr>
          <w:rFonts w:ascii="Times New Roman" w:hAnsi="Times New Roman" w:cs="Times New Roman"/>
          <w:sz w:val="24"/>
          <w:szCs w:val="24"/>
        </w:rPr>
        <w:t xml:space="preserve">irkimo sąlygų </w:t>
      </w:r>
      <w:r w:rsidR="00C170FE" w:rsidRPr="007C1A50">
        <w:rPr>
          <w:rFonts w:ascii="Times New Roman" w:hAnsi="Times New Roman" w:cs="Times New Roman"/>
          <w:sz w:val="24"/>
          <w:szCs w:val="24"/>
        </w:rPr>
        <w:t>3</w:t>
      </w:r>
      <w:r w:rsidR="00CB5907" w:rsidRPr="007C1A50">
        <w:rPr>
          <w:rFonts w:ascii="Times New Roman" w:hAnsi="Times New Roman" w:cs="Times New Roman"/>
          <w:sz w:val="24"/>
          <w:szCs w:val="24"/>
        </w:rPr>
        <w:t xml:space="preserve"> priedas</w:t>
      </w:r>
      <w:r w:rsidR="00105DAD" w:rsidRPr="007C1A50">
        <w:rPr>
          <w:rFonts w:ascii="Times New Roman" w:hAnsi="Times New Roman" w:cs="Times New Roman"/>
          <w:sz w:val="24"/>
          <w:szCs w:val="24"/>
        </w:rPr>
        <w:t xml:space="preserve"> </w:t>
      </w:r>
      <w:r w:rsidR="00CB5907" w:rsidRPr="007C1A50">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7C1A50" w:rsidRDefault="00CB5907" w:rsidP="00CB5907">
      <w:pPr>
        <w:jc w:val="center"/>
        <w:rPr>
          <w:rFonts w:ascii="Times New Roman" w:hAnsi="Times New Roman" w:cs="Times New Roman"/>
          <w:sz w:val="24"/>
          <w:szCs w:val="24"/>
        </w:rPr>
      </w:pPr>
    </w:p>
    <w:p w14:paraId="3C224FCE" w14:textId="77777777" w:rsidR="00CB5907" w:rsidRPr="007C1A50" w:rsidRDefault="00CB5907" w:rsidP="00C170FE">
      <w:pPr>
        <w:spacing w:line="240" w:lineRule="auto"/>
        <w:ind w:firstLine="0"/>
        <w:jc w:val="center"/>
        <w:rPr>
          <w:rFonts w:ascii="Times New Roman" w:hAnsi="Times New Roman" w:cs="Times New Roman"/>
          <w:sz w:val="24"/>
          <w:szCs w:val="24"/>
        </w:rPr>
      </w:pPr>
      <w:r w:rsidRPr="007C1A50">
        <w:rPr>
          <w:rFonts w:ascii="Times New Roman" w:hAnsi="Times New Roman" w:cs="Times New Roman"/>
          <w:sz w:val="24"/>
          <w:szCs w:val="24"/>
        </w:rPr>
        <w:t>TECHNINĖ SPECIFIKACIJA</w:t>
      </w:r>
    </w:p>
    <w:p w14:paraId="13E240CF" w14:textId="77777777" w:rsidR="00C170FE" w:rsidRPr="007C1A50" w:rsidRDefault="00C170FE" w:rsidP="00C170FE">
      <w:pPr>
        <w:ind w:firstLine="0"/>
        <w:jc w:val="center"/>
        <w:rPr>
          <w:rFonts w:ascii="Times New Roman" w:eastAsia="Calibri" w:hAnsi="Times New Roman" w:cs="Times New Roman"/>
          <w:i/>
          <w:iCs/>
          <w:color w:val="FF0000"/>
          <w:sz w:val="24"/>
          <w:szCs w:val="24"/>
        </w:rPr>
      </w:pPr>
    </w:p>
    <w:p w14:paraId="69DCF1C8" w14:textId="77777777" w:rsidR="00C170FE" w:rsidRPr="007C1A50" w:rsidRDefault="00C170FE" w:rsidP="00C170FE">
      <w:pPr>
        <w:ind w:firstLine="0"/>
        <w:jc w:val="center"/>
        <w:rPr>
          <w:rFonts w:ascii="Times New Roman" w:eastAsia="Calibri" w:hAnsi="Times New Roman" w:cs="Times New Roman"/>
          <w:i/>
          <w:iCs/>
          <w:color w:val="FF0000"/>
          <w:sz w:val="24"/>
          <w:szCs w:val="24"/>
        </w:rPr>
      </w:pPr>
    </w:p>
    <w:p w14:paraId="0BD8CBC8" w14:textId="77777777" w:rsidR="00C170FE" w:rsidRPr="007C1A50" w:rsidRDefault="00C170FE" w:rsidP="00C170FE">
      <w:pPr>
        <w:ind w:firstLine="0"/>
        <w:jc w:val="center"/>
        <w:rPr>
          <w:rFonts w:ascii="Times New Roman" w:eastAsia="Calibri" w:hAnsi="Times New Roman" w:cs="Times New Roman"/>
          <w:i/>
          <w:iCs/>
          <w:color w:val="000000" w:themeColor="text1"/>
          <w:sz w:val="24"/>
          <w:szCs w:val="24"/>
        </w:rPr>
      </w:pPr>
      <w:r w:rsidRPr="007C1A50">
        <w:rPr>
          <w:rFonts w:ascii="Times New Roman" w:eastAsia="Calibri" w:hAnsi="Times New Roman" w:cs="Times New Roman"/>
          <w:i/>
          <w:iCs/>
          <w:color w:val="000000" w:themeColor="text1"/>
          <w:sz w:val="24"/>
          <w:szCs w:val="24"/>
        </w:rPr>
        <w:t xml:space="preserve">Pateikiama atskiru failu (.docx formatu).  </w:t>
      </w:r>
    </w:p>
    <w:p w14:paraId="1A155BCC" w14:textId="170E7E17" w:rsidR="007154B7" w:rsidRPr="007C1A50" w:rsidRDefault="00C170FE" w:rsidP="00C170FE">
      <w:pPr>
        <w:ind w:firstLine="0"/>
        <w:jc w:val="center"/>
        <w:rPr>
          <w:rFonts w:ascii="Times New Roman" w:hAnsi="Times New Roman" w:cs="Times New Roman"/>
          <w:color w:val="7030A0"/>
          <w:sz w:val="24"/>
          <w:szCs w:val="24"/>
        </w:rPr>
      </w:pPr>
      <w:r w:rsidRPr="007C1A50">
        <w:rPr>
          <w:rFonts w:ascii="Times New Roman" w:eastAsia="Calibri" w:hAnsi="Times New Roman" w:cs="Times New Roman"/>
          <w:i/>
          <w:iCs/>
          <w:color w:val="000000" w:themeColor="text1"/>
          <w:sz w:val="24"/>
          <w:szCs w:val="24"/>
        </w:rPr>
        <w:t>Dokumentas skelbiamas viešai CVP IS priemonėmis kartu su kitais pirkimo dokumentais.</w:t>
      </w:r>
      <w:r w:rsidR="007154B7" w:rsidRPr="007C1A50">
        <w:rPr>
          <w:rFonts w:ascii="Times New Roman" w:hAnsi="Times New Roman" w:cs="Times New Roman"/>
          <w:color w:val="7030A0"/>
          <w:sz w:val="24"/>
          <w:szCs w:val="24"/>
        </w:rPr>
        <w:t> </w:t>
      </w:r>
    </w:p>
    <w:p w14:paraId="6160E563" w14:textId="515A8F08" w:rsidR="00CB5907" w:rsidRPr="007C1A50" w:rsidRDefault="00CB5907" w:rsidP="00CB5907">
      <w:pPr>
        <w:tabs>
          <w:tab w:val="left" w:pos="810"/>
          <w:tab w:val="left" w:pos="990"/>
        </w:tabs>
        <w:rPr>
          <w:rFonts w:ascii="Times New Roman" w:eastAsia="Calibri" w:hAnsi="Times New Roman" w:cs="Times New Roman"/>
          <w:color w:val="7030A0"/>
          <w:sz w:val="24"/>
          <w:szCs w:val="24"/>
        </w:rPr>
      </w:pPr>
    </w:p>
    <w:p w14:paraId="5D4CF94E" w14:textId="77777777" w:rsidR="00CB5907" w:rsidRPr="007C1A50" w:rsidRDefault="00CB5907" w:rsidP="00CB5907">
      <w:pPr>
        <w:jc w:val="center"/>
        <w:rPr>
          <w:rFonts w:ascii="Times New Roman" w:hAnsi="Times New Roman" w:cs="Times New Roman"/>
          <w:sz w:val="24"/>
          <w:szCs w:val="24"/>
        </w:rPr>
      </w:pPr>
      <w:r w:rsidRPr="007C1A50">
        <w:rPr>
          <w:rFonts w:ascii="Times New Roman" w:hAnsi="Times New Roman" w:cs="Times New Roman"/>
          <w:sz w:val="24"/>
          <w:szCs w:val="24"/>
        </w:rPr>
        <w:t>_________</w:t>
      </w:r>
    </w:p>
    <w:p w14:paraId="6D050637" w14:textId="77777777" w:rsidR="00CB5907" w:rsidRPr="007C1A50" w:rsidRDefault="00CB5907" w:rsidP="00CB5907">
      <w:pPr>
        <w:rPr>
          <w:rFonts w:ascii="Times New Roman" w:hAnsi="Times New Roman" w:cs="Times New Roman"/>
          <w:b/>
          <w:bCs/>
          <w:smallCaps/>
          <w:sz w:val="24"/>
          <w:szCs w:val="24"/>
        </w:rPr>
      </w:pPr>
      <w:r w:rsidRPr="007C1A50">
        <w:rPr>
          <w:rFonts w:ascii="Times New Roman" w:hAnsi="Times New Roman" w:cs="Times New Roman"/>
          <w:b/>
          <w:bCs/>
          <w:smallCaps/>
          <w:sz w:val="24"/>
          <w:szCs w:val="24"/>
        </w:rPr>
        <w:br w:type="page"/>
      </w:r>
    </w:p>
    <w:p w14:paraId="12DA495F" w14:textId="29336AE9" w:rsidR="00506996" w:rsidRPr="007C1A50" w:rsidRDefault="00506996"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7C1A50">
        <w:rPr>
          <w:rFonts w:ascii="Times New Roman" w:hAnsi="Times New Roman" w:cs="Times New Roman"/>
          <w:sz w:val="24"/>
          <w:szCs w:val="24"/>
        </w:rPr>
        <w:lastRenderedPageBreak/>
        <w:t xml:space="preserve">Pirkimo sąlygų </w:t>
      </w:r>
      <w:r w:rsidR="00C170FE" w:rsidRPr="007C1A50">
        <w:rPr>
          <w:rFonts w:ascii="Times New Roman" w:hAnsi="Times New Roman" w:cs="Times New Roman"/>
          <w:sz w:val="24"/>
          <w:szCs w:val="24"/>
        </w:rPr>
        <w:t>4</w:t>
      </w:r>
      <w:r w:rsidRPr="007C1A50">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2BDD29E" w14:textId="77777777" w:rsidR="00CB5907" w:rsidRPr="007C1A50" w:rsidRDefault="00CB5907" w:rsidP="00CB5907">
      <w:pPr>
        <w:rPr>
          <w:rFonts w:ascii="Times New Roman" w:hAnsi="Times New Roman" w:cs="Times New Roman"/>
          <w:b/>
          <w:bCs/>
          <w:smallCaps/>
          <w:sz w:val="24"/>
          <w:szCs w:val="24"/>
        </w:rPr>
      </w:pPr>
    </w:p>
    <w:p w14:paraId="7768598C" w14:textId="77777777" w:rsidR="00C170FE" w:rsidRPr="007C1A50" w:rsidRDefault="00C170FE" w:rsidP="00C170FE">
      <w:pPr>
        <w:ind w:firstLine="0"/>
        <w:jc w:val="center"/>
        <w:rPr>
          <w:rFonts w:ascii="Times New Roman" w:eastAsia="Calibri" w:hAnsi="Times New Roman" w:cs="Times New Roman"/>
          <w:i/>
          <w:iCs/>
          <w:color w:val="000000" w:themeColor="text1"/>
          <w:sz w:val="24"/>
          <w:szCs w:val="24"/>
        </w:rPr>
      </w:pPr>
    </w:p>
    <w:p w14:paraId="18D49585" w14:textId="77777777" w:rsidR="00C170FE" w:rsidRPr="007C1A50" w:rsidRDefault="00C170FE" w:rsidP="00C170FE">
      <w:pPr>
        <w:ind w:firstLine="0"/>
        <w:jc w:val="center"/>
        <w:rPr>
          <w:rFonts w:ascii="Times New Roman" w:eastAsia="Calibri" w:hAnsi="Times New Roman" w:cs="Times New Roman"/>
          <w:i/>
          <w:iCs/>
          <w:color w:val="000000" w:themeColor="text1"/>
          <w:sz w:val="24"/>
          <w:szCs w:val="24"/>
        </w:rPr>
      </w:pPr>
    </w:p>
    <w:p w14:paraId="077305B9" w14:textId="77777777" w:rsidR="00C170FE" w:rsidRPr="007C1A50" w:rsidRDefault="00C170FE" w:rsidP="00C170FE">
      <w:pPr>
        <w:ind w:firstLine="0"/>
        <w:jc w:val="center"/>
        <w:rPr>
          <w:rFonts w:ascii="Times New Roman" w:eastAsia="Calibri" w:hAnsi="Times New Roman" w:cs="Times New Roman"/>
          <w:i/>
          <w:iCs/>
          <w:color w:val="000000" w:themeColor="text1"/>
          <w:sz w:val="24"/>
          <w:szCs w:val="24"/>
        </w:rPr>
      </w:pPr>
      <w:r w:rsidRPr="007C1A50">
        <w:rPr>
          <w:rFonts w:ascii="Times New Roman" w:eastAsia="Calibri" w:hAnsi="Times New Roman" w:cs="Times New Roman"/>
          <w:i/>
          <w:iCs/>
          <w:color w:val="000000" w:themeColor="text1"/>
          <w:sz w:val="24"/>
          <w:szCs w:val="24"/>
        </w:rPr>
        <w:t xml:space="preserve">Pateikiama atskiru failu (.docx formatu).  </w:t>
      </w:r>
    </w:p>
    <w:p w14:paraId="62AF3A9C" w14:textId="77777777" w:rsidR="00C170FE" w:rsidRPr="007C1A50" w:rsidRDefault="00C170FE" w:rsidP="00C170FE">
      <w:pPr>
        <w:ind w:firstLine="0"/>
        <w:jc w:val="center"/>
        <w:rPr>
          <w:rFonts w:ascii="Times New Roman" w:hAnsi="Times New Roman" w:cs="Times New Roman"/>
          <w:color w:val="7030A0"/>
          <w:sz w:val="24"/>
          <w:szCs w:val="24"/>
        </w:rPr>
      </w:pPr>
      <w:r w:rsidRPr="007C1A50">
        <w:rPr>
          <w:rFonts w:ascii="Times New Roman" w:eastAsia="Calibri" w:hAnsi="Times New Roman" w:cs="Times New Roman"/>
          <w:i/>
          <w:iCs/>
          <w:color w:val="000000" w:themeColor="text1"/>
          <w:sz w:val="24"/>
          <w:szCs w:val="24"/>
        </w:rPr>
        <w:t>Dokumentas skelbiamas viešai CVP IS priemonėmis kartu su kitais pirkimo dokumentais.</w:t>
      </w:r>
      <w:r w:rsidRPr="007C1A50">
        <w:rPr>
          <w:rFonts w:ascii="Times New Roman" w:hAnsi="Times New Roman" w:cs="Times New Roman"/>
          <w:color w:val="7030A0"/>
          <w:sz w:val="24"/>
          <w:szCs w:val="24"/>
        </w:rPr>
        <w:t> </w:t>
      </w:r>
    </w:p>
    <w:p w14:paraId="133947BE" w14:textId="4C8E3ACF" w:rsidR="00A52BA0" w:rsidRPr="007C1A50" w:rsidRDefault="00A52BA0" w:rsidP="00A52BA0">
      <w:pPr>
        <w:spacing w:line="240" w:lineRule="auto"/>
        <w:jc w:val="left"/>
        <w:rPr>
          <w:rStyle w:val="normaltextrun"/>
          <w:rFonts w:ascii="Times New Roman" w:hAnsi="Times New Roman" w:cs="Times New Roman"/>
          <w:color w:val="7030A0"/>
          <w:sz w:val="24"/>
          <w:szCs w:val="24"/>
          <w:shd w:val="clear" w:color="auto" w:fill="FFFFFF"/>
        </w:rPr>
      </w:pPr>
    </w:p>
    <w:p w14:paraId="1E8A1B49" w14:textId="77777777" w:rsidR="00A52BA0" w:rsidRPr="007C1A50"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7C1A50"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7C1A50" w:rsidRDefault="00060B51">
      <w:pPr>
        <w:rPr>
          <w:rFonts w:ascii="Times New Roman" w:hAnsi="Times New Roman" w:cs="Times New Roman"/>
          <w:sz w:val="24"/>
          <w:szCs w:val="24"/>
        </w:rPr>
      </w:pPr>
      <w:r w:rsidRPr="007C1A50">
        <w:rPr>
          <w:rFonts w:ascii="Times New Roman" w:hAnsi="Times New Roman" w:cs="Times New Roman"/>
          <w:sz w:val="24"/>
          <w:szCs w:val="24"/>
        </w:rPr>
        <w:br w:type="page"/>
      </w:r>
    </w:p>
    <w:p w14:paraId="5707BE58" w14:textId="3B9C0426" w:rsidR="007D6542" w:rsidRPr="007C1A50" w:rsidRDefault="007D6542" w:rsidP="007D6542">
      <w:pPr>
        <w:spacing w:line="240" w:lineRule="auto"/>
        <w:ind w:left="7314" w:firstLine="0"/>
        <w:rPr>
          <w:rFonts w:ascii="Times New Roman" w:hAnsi="Times New Roman" w:cs="Times New Roman"/>
          <w:sz w:val="24"/>
          <w:szCs w:val="24"/>
        </w:rPr>
      </w:pPr>
      <w:r w:rsidRPr="007C1A50">
        <w:rPr>
          <w:rFonts w:ascii="Times New Roman" w:hAnsi="Times New Roman" w:cs="Times New Roman"/>
          <w:sz w:val="24"/>
          <w:szCs w:val="24"/>
        </w:rPr>
        <w:lastRenderedPageBreak/>
        <w:t xml:space="preserve">Pirkimo sąlygų </w:t>
      </w:r>
      <w:r w:rsidR="00920911" w:rsidRPr="007C1A50">
        <w:rPr>
          <w:rFonts w:ascii="Times New Roman" w:hAnsi="Times New Roman" w:cs="Times New Roman"/>
          <w:sz w:val="24"/>
          <w:szCs w:val="24"/>
        </w:rPr>
        <w:t>5</w:t>
      </w:r>
      <w:r w:rsidRPr="007C1A50">
        <w:rPr>
          <w:rFonts w:ascii="Times New Roman" w:hAnsi="Times New Roman" w:cs="Times New Roman"/>
          <w:sz w:val="24"/>
          <w:szCs w:val="24"/>
        </w:rPr>
        <w:t xml:space="preserve"> priedas „Pasiūlymų vertinimo kriterijai ir sąlygos“</w:t>
      </w:r>
    </w:p>
    <w:p w14:paraId="416EE195" w14:textId="55D0FA67" w:rsidR="00DF53CC" w:rsidRPr="007C1A50" w:rsidRDefault="00DF53CC" w:rsidP="007D6542">
      <w:pPr>
        <w:spacing w:line="240" w:lineRule="auto"/>
        <w:ind w:left="7314" w:firstLine="0"/>
        <w:rPr>
          <w:rFonts w:ascii="Times New Roman" w:hAnsi="Times New Roman" w:cs="Times New Roman"/>
          <w:sz w:val="24"/>
          <w:szCs w:val="24"/>
        </w:rPr>
      </w:pPr>
    </w:p>
    <w:p w14:paraId="0BA9918D" w14:textId="77777777" w:rsidR="00A54EAE" w:rsidRPr="007C1A50" w:rsidRDefault="00A54EAE" w:rsidP="00A54EAE">
      <w:pPr>
        <w:pStyle w:val="Paantrat"/>
        <w:jc w:val="center"/>
        <w:rPr>
          <w:rFonts w:ascii="Times New Roman" w:hAnsi="Times New Roman" w:cs="Times New Roman"/>
          <w:bCs/>
          <w:smallCaps/>
          <w:color w:val="auto"/>
          <w:sz w:val="24"/>
          <w:szCs w:val="24"/>
        </w:rPr>
      </w:pPr>
      <w:r w:rsidRPr="007C1A50">
        <w:rPr>
          <w:rFonts w:ascii="Times New Roman" w:hAnsi="Times New Roman" w:cs="Times New Roman"/>
          <w:color w:val="auto"/>
          <w:sz w:val="24"/>
          <w:szCs w:val="24"/>
        </w:rPr>
        <w:t>PASIŪLYMŲ VERTINIMO KRITERIJAI ir Sąlygos</w:t>
      </w:r>
    </w:p>
    <w:p w14:paraId="046BAC94" w14:textId="6E553529" w:rsidR="00D728BE" w:rsidRPr="007C1A50" w:rsidRDefault="003B5FBA" w:rsidP="0044122E">
      <w:pPr>
        <w:pStyle w:val="Sraopastraipa"/>
        <w:numPr>
          <w:ilvl w:val="0"/>
          <w:numId w:val="9"/>
        </w:numPr>
        <w:spacing w:line="276" w:lineRule="auto"/>
        <w:rPr>
          <w:rFonts w:ascii="Times New Roman" w:eastAsia="Times New Roman" w:hAnsi="Times New Roman" w:cs="Times New Roman"/>
          <w:sz w:val="24"/>
          <w:szCs w:val="24"/>
        </w:rPr>
      </w:pPr>
      <w:r w:rsidRPr="007C1A50">
        <w:rPr>
          <w:rFonts w:ascii="Times New Roman" w:eastAsia="Times New Roman" w:hAnsi="Times New Roman" w:cs="Times New Roman"/>
          <w:sz w:val="24"/>
          <w:szCs w:val="24"/>
        </w:rPr>
        <w:t>Perkančiosios organizacijos neatmesti pasiūlymai vertinami pagal ekonomiškai naudingiausio pasiūlymo kriterijų – kainos ir kokybės santykį</w:t>
      </w:r>
      <w:r w:rsidR="008503DA" w:rsidRPr="007C1A50">
        <w:rPr>
          <w:rFonts w:ascii="Times New Roman" w:eastAsia="Times New Roman" w:hAnsi="Times New Roman" w:cs="Times New Roman"/>
          <w:sz w:val="24"/>
          <w:szCs w:val="24"/>
        </w:rPr>
        <w:t xml:space="preserve"> kiekvienai pirkimo daliai atskirai</w:t>
      </w:r>
      <w:r w:rsidRPr="007C1A50">
        <w:rPr>
          <w:rFonts w:ascii="Times New Roman" w:eastAsia="Times New Roman" w:hAnsi="Times New Roman" w:cs="Times New Roman"/>
          <w:sz w:val="24"/>
          <w:szCs w:val="24"/>
        </w:rPr>
        <w:t>.</w:t>
      </w:r>
      <w:r w:rsidR="001C3C7E" w:rsidRPr="007C1A50">
        <w:rPr>
          <w:rFonts w:ascii="Times New Roman" w:eastAsia="Times New Roman" w:hAnsi="Times New Roman" w:cs="Times New Roman"/>
          <w:sz w:val="24"/>
          <w:szCs w:val="24"/>
        </w:rPr>
        <w:t xml:space="preserve"> </w:t>
      </w:r>
      <w:r w:rsidR="00D728BE" w:rsidRPr="007C1A50">
        <w:rPr>
          <w:rFonts w:ascii="Times New Roman" w:eastAsia="Times New Roman" w:hAnsi="Times New Roman" w:cs="Times New Roman"/>
          <w:sz w:val="24"/>
          <w:szCs w:val="24"/>
        </w:rPr>
        <w:t>Ekonomiškai naudingiausias pasiūlymas – tai pasiūlymas, kurio balų suma, apskaičiuota pagal šiame priede pateiktus pasiūlymų vertinimo kriterijus yra didžiausia.</w:t>
      </w:r>
    </w:p>
    <w:p w14:paraId="7C24C620" w14:textId="6803DA80" w:rsidR="00E56554" w:rsidRPr="007C1A50" w:rsidRDefault="00E56554" w:rsidP="00B53B28">
      <w:pPr>
        <w:numPr>
          <w:ilvl w:val="0"/>
          <w:numId w:val="9"/>
        </w:numPr>
        <w:tabs>
          <w:tab w:val="left" w:pos="851"/>
        </w:tabs>
        <w:spacing w:line="240" w:lineRule="auto"/>
        <w:contextualSpacing/>
        <w:rPr>
          <w:rFonts w:ascii="Times New Roman" w:hAnsi="Times New Roman" w:cs="Times New Roman"/>
          <w:sz w:val="24"/>
          <w:szCs w:val="24"/>
        </w:rPr>
      </w:pPr>
      <w:r w:rsidRPr="007C1A50">
        <w:rPr>
          <w:rFonts w:ascii="Times New Roman" w:hAnsi="Times New Roman" w:cs="Times New Roman"/>
          <w:bCs/>
          <w:iCs/>
          <w:sz w:val="24"/>
          <w:szCs w:val="24"/>
        </w:rPr>
        <w:t xml:space="preserve">Pasiūlyme nurodyta pirkimo objekto kaina visais atvejais laikoma neįprastai maža, jeigu ji yra </w:t>
      </w:r>
      <w:r w:rsidR="00B53B28" w:rsidRPr="007C1A50">
        <w:rPr>
          <w:rFonts w:ascii="Times New Roman" w:hAnsi="Times New Roman" w:cs="Times New Roman"/>
          <w:bCs/>
          <w:iCs/>
          <w:sz w:val="24"/>
          <w:szCs w:val="24"/>
        </w:rPr>
        <w:t xml:space="preserve">30 ir daugiau procentų mažesnė </w:t>
      </w:r>
      <w:r w:rsidRPr="007C1A50">
        <w:rPr>
          <w:rFonts w:ascii="Times New Roman" w:hAnsi="Times New Roman" w:cs="Times New Roman"/>
          <w:bCs/>
          <w:iCs/>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091B42">
        <w:rPr>
          <w:rFonts w:ascii="Times New Roman" w:hAnsi="Times New Roman" w:cs="Times New Roman"/>
          <w:bCs/>
          <w:iCs/>
          <w:sz w:val="24"/>
          <w:szCs w:val="24"/>
        </w:rPr>
        <w:t xml:space="preserve"> </w:t>
      </w:r>
    </w:p>
    <w:p w14:paraId="5B5004D1" w14:textId="668A4682" w:rsidR="003B5FBA" w:rsidRPr="007C1A50" w:rsidRDefault="003B5FBA" w:rsidP="0044122E">
      <w:pPr>
        <w:pStyle w:val="Sraopastraipa"/>
        <w:numPr>
          <w:ilvl w:val="0"/>
          <w:numId w:val="9"/>
        </w:numPr>
        <w:spacing w:line="276" w:lineRule="auto"/>
        <w:rPr>
          <w:rFonts w:ascii="Times New Roman" w:eastAsia="Times New Roman" w:hAnsi="Times New Roman" w:cs="Times New Roman"/>
          <w:sz w:val="24"/>
          <w:szCs w:val="24"/>
        </w:rPr>
      </w:pPr>
      <w:r w:rsidRPr="007C1A50">
        <w:rPr>
          <w:rFonts w:ascii="Times New Roman" w:eastAsia="Calibri" w:hAnsi="Times New Roman" w:cs="Times New Roman"/>
          <w:sz w:val="24"/>
          <w:szCs w:val="24"/>
          <w:lang w:eastAsia="en-US"/>
        </w:rPr>
        <w:t xml:space="preserve">Ekonomiškai naudingiausias pasiūlymas bus išrenkamas pagal šiuos </w:t>
      </w:r>
      <w:r w:rsidR="00D728BE" w:rsidRPr="007C1A50">
        <w:rPr>
          <w:rFonts w:ascii="Times New Roman" w:eastAsia="Calibri" w:hAnsi="Times New Roman" w:cs="Times New Roman"/>
          <w:sz w:val="24"/>
          <w:szCs w:val="24"/>
          <w:lang w:eastAsia="en-US"/>
        </w:rPr>
        <w:t xml:space="preserve">pasiūlymo </w:t>
      </w:r>
      <w:r w:rsidRPr="007C1A50">
        <w:rPr>
          <w:rFonts w:ascii="Times New Roman" w:eastAsia="Calibri" w:hAnsi="Times New Roman" w:cs="Times New Roman"/>
          <w:sz w:val="24"/>
          <w:szCs w:val="24"/>
          <w:lang w:eastAsia="en-US"/>
        </w:rPr>
        <w:t>vertinimo kriterijus:</w:t>
      </w:r>
    </w:p>
    <w:tbl>
      <w:tblPr>
        <w:tblStyle w:val="Lentelstinklelis11"/>
        <w:tblW w:w="9542" w:type="dxa"/>
        <w:tblInd w:w="108" w:type="dxa"/>
        <w:tblLook w:val="04A0" w:firstRow="1" w:lastRow="0" w:firstColumn="1" w:lastColumn="0" w:noHBand="0" w:noVBand="1"/>
      </w:tblPr>
      <w:tblGrid>
        <w:gridCol w:w="570"/>
        <w:gridCol w:w="7510"/>
        <w:gridCol w:w="1462"/>
      </w:tblGrid>
      <w:tr w:rsidR="00BE3B24" w:rsidRPr="007C1A50" w14:paraId="285D8053" w14:textId="77777777" w:rsidTr="00BB4A84">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48A190C9" w14:textId="77777777" w:rsidR="00BE3B24" w:rsidRPr="007C1A50" w:rsidRDefault="00BE3B24" w:rsidP="00BB4A84">
            <w:pPr>
              <w:rPr>
                <w:rFonts w:eastAsia="Calibri"/>
                <w:b/>
                <w:sz w:val="24"/>
                <w:szCs w:val="24"/>
              </w:rPr>
            </w:pPr>
            <w:r w:rsidRPr="007C1A50">
              <w:rPr>
                <w:rFonts w:eastAsia="Calibri"/>
                <w:b/>
                <w:sz w:val="24"/>
                <w:szCs w:val="24"/>
              </w:rPr>
              <w:t>Eil. Nr.</w:t>
            </w:r>
          </w:p>
        </w:tc>
        <w:tc>
          <w:tcPr>
            <w:tcW w:w="7510" w:type="dxa"/>
            <w:tcBorders>
              <w:top w:val="single" w:sz="4" w:space="0" w:color="000000"/>
              <w:left w:val="single" w:sz="4" w:space="0" w:color="000000"/>
              <w:bottom w:val="single" w:sz="4" w:space="0" w:color="000000"/>
              <w:right w:val="single" w:sz="4" w:space="0" w:color="000000"/>
            </w:tcBorders>
            <w:vAlign w:val="center"/>
            <w:hideMark/>
          </w:tcPr>
          <w:p w14:paraId="793C42F0" w14:textId="77777777" w:rsidR="00BE3B24" w:rsidRPr="007C1A50" w:rsidRDefault="00BE3B24" w:rsidP="00BB4A84">
            <w:pPr>
              <w:rPr>
                <w:rFonts w:eastAsia="Calibri"/>
                <w:b/>
                <w:sz w:val="24"/>
                <w:szCs w:val="24"/>
              </w:rPr>
            </w:pPr>
            <w:r w:rsidRPr="007C1A50">
              <w:rPr>
                <w:rFonts w:eastAsia="Calibri"/>
                <w:b/>
                <w:sz w:val="24"/>
                <w:szCs w:val="24"/>
              </w:rPr>
              <w:t>Vertinimo kriterijai</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17E0DBD0" w14:textId="77777777" w:rsidR="00BE3B24" w:rsidRPr="007C1A50" w:rsidRDefault="00BE3B24" w:rsidP="00BB4A84">
            <w:pPr>
              <w:rPr>
                <w:rFonts w:eastAsia="Calibri"/>
                <w:b/>
                <w:sz w:val="24"/>
                <w:szCs w:val="24"/>
              </w:rPr>
            </w:pPr>
            <w:r w:rsidRPr="007C1A50">
              <w:rPr>
                <w:rFonts w:eastAsia="Calibri"/>
                <w:b/>
                <w:sz w:val="24"/>
                <w:szCs w:val="24"/>
              </w:rPr>
              <w:t>Kriterijaus lyginamasis svoris</w:t>
            </w:r>
          </w:p>
        </w:tc>
      </w:tr>
      <w:tr w:rsidR="00BE3B24" w:rsidRPr="007C1A50" w14:paraId="336E70E6" w14:textId="77777777" w:rsidTr="00BB4A84">
        <w:trPr>
          <w:trHeight w:val="48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610A7C0" w14:textId="77777777" w:rsidR="00BE3B24" w:rsidRPr="007C1A50" w:rsidRDefault="00BE3B24" w:rsidP="00BB4A84">
            <w:pPr>
              <w:rPr>
                <w:rFonts w:eastAsia="Calibri"/>
                <w:sz w:val="24"/>
                <w:szCs w:val="24"/>
              </w:rPr>
            </w:pPr>
            <w:r w:rsidRPr="007C1A50">
              <w:rPr>
                <w:rFonts w:eastAsia="Calibri"/>
                <w:sz w:val="24"/>
                <w:szCs w:val="24"/>
              </w:rPr>
              <w:t>1.</w:t>
            </w:r>
          </w:p>
        </w:tc>
        <w:tc>
          <w:tcPr>
            <w:tcW w:w="7510" w:type="dxa"/>
            <w:tcBorders>
              <w:top w:val="single" w:sz="4" w:space="0" w:color="000000"/>
              <w:left w:val="single" w:sz="4" w:space="0" w:color="000000"/>
              <w:bottom w:val="single" w:sz="4" w:space="0" w:color="000000"/>
              <w:right w:val="single" w:sz="4" w:space="0" w:color="000000"/>
            </w:tcBorders>
            <w:vAlign w:val="center"/>
            <w:hideMark/>
          </w:tcPr>
          <w:p w14:paraId="6800420C" w14:textId="77777777" w:rsidR="00BE3B24" w:rsidRPr="007C1A50" w:rsidRDefault="00BE3B24" w:rsidP="00BB4A84">
            <w:pPr>
              <w:rPr>
                <w:rFonts w:eastAsia="Calibri"/>
                <w:bCs/>
                <w:sz w:val="24"/>
                <w:szCs w:val="24"/>
              </w:rPr>
            </w:pPr>
            <w:r w:rsidRPr="007C1A50">
              <w:rPr>
                <w:rFonts w:eastAsia="Calibri"/>
                <w:bCs/>
                <w:sz w:val="24"/>
                <w:szCs w:val="24"/>
              </w:rPr>
              <w:t>Kaina</w:t>
            </w:r>
            <w:r w:rsidRPr="007C1A50">
              <w:rPr>
                <w:rFonts w:eastAsia="Calibri"/>
                <w:bCs/>
                <w:i/>
                <w:sz w:val="24"/>
                <w:szCs w:val="24"/>
              </w:rPr>
              <w:t xml:space="preserve">, </w:t>
            </w:r>
            <w:r w:rsidRPr="007C1A50">
              <w:rPr>
                <w:rFonts w:eastAsia="Calibri"/>
                <w:bCs/>
                <w:sz w:val="24"/>
                <w:szCs w:val="24"/>
              </w:rPr>
              <w:t>C</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6CF2A345" w14:textId="4686593C" w:rsidR="00BE3B24" w:rsidRPr="007C1A50" w:rsidRDefault="00567932" w:rsidP="00BB4A84">
            <w:pPr>
              <w:rPr>
                <w:rFonts w:eastAsia="Calibri"/>
                <w:color w:val="000000" w:themeColor="text1"/>
                <w:sz w:val="24"/>
                <w:szCs w:val="24"/>
              </w:rPr>
            </w:pPr>
            <w:r w:rsidRPr="007C1A50">
              <w:rPr>
                <w:rFonts w:eastAsia="Calibri"/>
                <w:color w:val="000000" w:themeColor="text1"/>
                <w:sz w:val="24"/>
                <w:szCs w:val="24"/>
              </w:rPr>
              <w:t>A</w:t>
            </w:r>
            <w:r w:rsidR="00BE3B24" w:rsidRPr="007C1A50">
              <w:rPr>
                <w:rFonts w:eastAsia="Calibri"/>
                <w:color w:val="000000" w:themeColor="text1"/>
                <w:sz w:val="24"/>
                <w:szCs w:val="24"/>
              </w:rPr>
              <w:t>=</w:t>
            </w:r>
            <w:r w:rsidR="00BE3B24" w:rsidRPr="007C1A50">
              <w:rPr>
                <w:rFonts w:eastAsia="Calibri"/>
                <w:b/>
                <w:bCs/>
                <w:color w:val="000000" w:themeColor="text1"/>
                <w:sz w:val="24"/>
                <w:szCs w:val="24"/>
              </w:rPr>
              <w:t>70</w:t>
            </w:r>
          </w:p>
        </w:tc>
      </w:tr>
      <w:tr w:rsidR="00BE3B24" w:rsidRPr="007C1A50" w14:paraId="29F66D3C" w14:textId="77777777" w:rsidTr="00BB4A84">
        <w:trPr>
          <w:trHeight w:val="72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EEDF183" w14:textId="77777777" w:rsidR="00BE3B24" w:rsidRPr="007C1A50" w:rsidRDefault="00BE3B24" w:rsidP="00BB4A84">
            <w:pPr>
              <w:rPr>
                <w:rFonts w:eastAsia="Calibri"/>
                <w:sz w:val="24"/>
                <w:szCs w:val="24"/>
              </w:rPr>
            </w:pPr>
            <w:r w:rsidRPr="007C1A50">
              <w:rPr>
                <w:rFonts w:eastAsia="Calibri"/>
                <w:sz w:val="24"/>
                <w:szCs w:val="24"/>
              </w:rPr>
              <w:t>2.</w:t>
            </w:r>
          </w:p>
        </w:tc>
        <w:tc>
          <w:tcPr>
            <w:tcW w:w="7510" w:type="dxa"/>
            <w:tcBorders>
              <w:top w:val="single" w:sz="4" w:space="0" w:color="000000"/>
              <w:left w:val="single" w:sz="4" w:space="0" w:color="000000"/>
              <w:bottom w:val="single" w:sz="4" w:space="0" w:color="000000"/>
              <w:right w:val="single" w:sz="4" w:space="0" w:color="000000"/>
            </w:tcBorders>
            <w:vAlign w:val="center"/>
            <w:hideMark/>
          </w:tcPr>
          <w:p w14:paraId="7956ECC7" w14:textId="77777777" w:rsidR="00BE3B24" w:rsidRPr="007C1A50" w:rsidRDefault="00BE3B24" w:rsidP="00BB4A84">
            <w:pPr>
              <w:tabs>
                <w:tab w:val="left" w:pos="0"/>
                <w:tab w:val="left" w:pos="2977"/>
                <w:tab w:val="left" w:pos="4057"/>
              </w:tabs>
              <w:rPr>
                <w:bCs/>
                <w:sz w:val="24"/>
                <w:szCs w:val="24"/>
              </w:rPr>
            </w:pPr>
            <w:r w:rsidRPr="007C1A50">
              <w:rPr>
                <w:bCs/>
                <w:iCs/>
                <w:sz w:val="24"/>
                <w:szCs w:val="24"/>
              </w:rPr>
              <w:t>Prekių pristatymo terminas (T</w:t>
            </w:r>
            <w:r w:rsidRPr="007C1A50">
              <w:rPr>
                <w:bCs/>
                <w:sz w:val="24"/>
                <w:szCs w:val="24"/>
              </w:rPr>
              <w:t xml:space="preserve">). </w:t>
            </w:r>
          </w:p>
          <w:p w14:paraId="16C6855B" w14:textId="77777777" w:rsidR="00BE3B24" w:rsidRPr="007C1A50" w:rsidRDefault="00BE3B24" w:rsidP="00BB4A84">
            <w:pPr>
              <w:rPr>
                <w:sz w:val="24"/>
                <w:szCs w:val="24"/>
              </w:rPr>
            </w:pPr>
            <w:r w:rsidRPr="007C1A50">
              <w:rPr>
                <w:bCs/>
                <w:sz w:val="24"/>
                <w:szCs w:val="24"/>
              </w:rPr>
              <w:t>Vertinama – s</w:t>
            </w:r>
            <w:r w:rsidRPr="007C1A50">
              <w:rPr>
                <w:sz w:val="24"/>
                <w:szCs w:val="24"/>
              </w:rPr>
              <w:t>iūlomų prekių pristatymo terminas (mėnesiais)</w:t>
            </w:r>
          </w:p>
          <w:p w14:paraId="58F6BFA9" w14:textId="77777777" w:rsidR="00BE3B24" w:rsidRPr="007C1A50" w:rsidRDefault="00BE3B24" w:rsidP="00BB4A84">
            <w:pPr>
              <w:rPr>
                <w:bCs/>
                <w:i/>
                <w:iCs/>
                <w:sz w:val="24"/>
                <w:szCs w:val="24"/>
                <w:vertAlign w:val="subscript"/>
              </w:rPr>
            </w:pP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0D239ACD" w14:textId="77777777" w:rsidR="00BE3B24" w:rsidRPr="007C1A50" w:rsidRDefault="00BE3B24" w:rsidP="00BB4A84">
            <w:pPr>
              <w:rPr>
                <w:rFonts w:eastAsia="Calibri"/>
                <w:color w:val="000000" w:themeColor="text1"/>
                <w:sz w:val="24"/>
                <w:szCs w:val="24"/>
              </w:rPr>
            </w:pPr>
            <w:r w:rsidRPr="007C1A50">
              <w:rPr>
                <w:rFonts w:eastAsia="Calibri"/>
                <w:color w:val="000000" w:themeColor="text1"/>
                <w:sz w:val="24"/>
                <w:szCs w:val="24"/>
              </w:rPr>
              <w:t>Y=3</w:t>
            </w:r>
            <w:r w:rsidRPr="007C1A50">
              <w:rPr>
                <w:rFonts w:eastAsia="Calibri"/>
                <w:b/>
                <w:bCs/>
                <w:color w:val="000000" w:themeColor="text1"/>
                <w:sz w:val="24"/>
                <w:szCs w:val="24"/>
              </w:rPr>
              <w:t>0</w:t>
            </w:r>
          </w:p>
        </w:tc>
      </w:tr>
    </w:tbl>
    <w:p w14:paraId="157BD2CA" w14:textId="77777777" w:rsidR="00BE3B24" w:rsidRPr="007C1A50" w:rsidRDefault="00BE3B24" w:rsidP="00BE3B24">
      <w:pPr>
        <w:spacing w:line="240" w:lineRule="auto"/>
        <w:rPr>
          <w:rFonts w:ascii="Times New Roman" w:eastAsia="Calibri" w:hAnsi="Times New Roman" w:cs="Times New Roman"/>
          <w:color w:val="000000" w:themeColor="text1"/>
          <w:sz w:val="24"/>
          <w:szCs w:val="24"/>
          <w:lang w:eastAsia="en-US"/>
        </w:rPr>
      </w:pPr>
    </w:p>
    <w:p w14:paraId="4A52463B" w14:textId="77777777" w:rsidR="00BE3B24" w:rsidRPr="007C1A50" w:rsidRDefault="00BE3B24" w:rsidP="00BE3B24">
      <w:pPr>
        <w:pStyle w:val="Sraopastraipa"/>
        <w:numPr>
          <w:ilvl w:val="0"/>
          <w:numId w:val="11"/>
        </w:numPr>
        <w:spacing w:line="240" w:lineRule="auto"/>
        <w:ind w:left="0" w:firstLine="567"/>
        <w:rPr>
          <w:rFonts w:ascii="Times New Roman" w:eastAsia="Calibri" w:hAnsi="Times New Roman" w:cs="Times New Roman"/>
          <w:sz w:val="24"/>
          <w:szCs w:val="24"/>
        </w:rPr>
      </w:pPr>
      <w:bookmarkStart w:id="40" w:name="_Hlk63155791"/>
      <w:r w:rsidRPr="007C1A50">
        <w:rPr>
          <w:rFonts w:ascii="Times New Roman" w:eastAsia="Calibri" w:hAnsi="Times New Roman" w:cs="Times New Roman"/>
          <w:sz w:val="24"/>
          <w:szCs w:val="24"/>
        </w:rPr>
        <w:t>Ekonominis naudingumas (S) apskaičiuojamas sudedant tiekėjo pasiūlymo kainos C ir kokybės kriterijaus (T) balus: S = C + T.</w:t>
      </w:r>
    </w:p>
    <w:p w14:paraId="515D1DC6" w14:textId="77777777" w:rsidR="00BE3B24" w:rsidRPr="007C1A50" w:rsidRDefault="00BE3B24" w:rsidP="00BE3B24">
      <w:pPr>
        <w:pStyle w:val="Sraopastraipa"/>
        <w:numPr>
          <w:ilvl w:val="0"/>
          <w:numId w:val="11"/>
        </w:numPr>
        <w:suppressAutoHyphens/>
        <w:spacing w:line="240" w:lineRule="auto"/>
        <w:ind w:left="0" w:firstLine="567"/>
        <w:rPr>
          <w:rFonts w:ascii="Times New Roman" w:eastAsia="Times New Roman" w:hAnsi="Times New Roman" w:cs="Times New Roman"/>
          <w:b/>
          <w:bCs/>
          <w:sz w:val="24"/>
          <w:szCs w:val="24"/>
        </w:rPr>
      </w:pPr>
      <w:r w:rsidRPr="007C1A50">
        <w:rPr>
          <w:rFonts w:ascii="Times New Roman" w:eastAsia="Calibri" w:hAnsi="Times New Roman" w:cs="Times New Roman"/>
          <w:sz w:val="24"/>
          <w:szCs w:val="24"/>
        </w:rPr>
        <w:t xml:space="preserve">Pasiūlymo kainos (C) balai apskaičiuojami pagal formulę </w:t>
      </w:r>
      <w:bookmarkStart w:id="41" w:name="_Hlk130461458"/>
    </w:p>
    <w:p w14:paraId="7C4C14AF" w14:textId="77777777" w:rsidR="00BE3B24" w:rsidRPr="007C1A50" w:rsidRDefault="00BE3B24" w:rsidP="00BE3B24">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sz w:val="24"/>
          <w:szCs w:val="24"/>
        </w:rPr>
      </w:pPr>
      <w:r w:rsidRPr="007C1A50">
        <w:rPr>
          <w:rFonts w:ascii="Times New Roman" w:eastAsia="Times New Roman" w:hAnsi="Times New Roman" w:cs="Times New Roman"/>
          <w:b/>
          <w:bCs/>
          <w:sz w:val="24"/>
          <w:szCs w:val="24"/>
        </w:rPr>
        <w:t>I pirkimo daliai:</w:t>
      </w:r>
    </w:p>
    <w:p w14:paraId="0DC28306" w14:textId="6969C04C" w:rsidR="00BE3B24" w:rsidRPr="007C1A50" w:rsidRDefault="00BE3B24" w:rsidP="00BE3B24">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sz w:val="24"/>
          <w:szCs w:val="24"/>
        </w:rPr>
        <w:t>C =(1 – (X/</w:t>
      </w:r>
      <w:r w:rsidR="0043123B">
        <w:rPr>
          <w:rFonts w:ascii="Times New Roman" w:eastAsia="Times New Roman" w:hAnsi="Times New Roman" w:cs="Times New Roman"/>
          <w:b/>
          <w:bCs/>
          <w:sz w:val="24"/>
          <w:szCs w:val="24"/>
        </w:rPr>
        <w:t>2750,</w:t>
      </w:r>
      <w:r w:rsidR="004D0217" w:rsidRPr="007C1A50">
        <w:rPr>
          <w:rFonts w:ascii="Times New Roman" w:eastAsia="Times New Roman" w:hAnsi="Times New Roman" w:cs="Times New Roman"/>
          <w:b/>
          <w:bCs/>
          <w:sz w:val="24"/>
          <w:szCs w:val="24"/>
        </w:rPr>
        <w:t>00</w:t>
      </w:r>
      <w:r w:rsidRPr="007C1A50">
        <w:rPr>
          <w:rFonts w:ascii="Times New Roman" w:eastAsia="Times New Roman" w:hAnsi="Times New Roman" w:cs="Times New Roman"/>
          <w:b/>
          <w:bCs/>
          <w:color w:val="000000" w:themeColor="text1"/>
          <w:sz w:val="24"/>
          <w:szCs w:val="24"/>
        </w:rPr>
        <w:t xml:space="preserve"> )) * Kainos lyginamasis svoris;</w:t>
      </w:r>
    </w:p>
    <w:bookmarkEnd w:id="41"/>
    <w:p w14:paraId="7A2943FC" w14:textId="77777777" w:rsidR="00BE3B24" w:rsidRPr="007C1A50" w:rsidRDefault="00BE3B24" w:rsidP="00BE3B24">
      <w:pPr>
        <w:tabs>
          <w:tab w:val="left" w:pos="142"/>
          <w:tab w:val="left" w:pos="567"/>
          <w:tab w:val="left" w:pos="993"/>
        </w:tabs>
        <w:suppressAutoHyphens/>
        <w:spacing w:line="240" w:lineRule="auto"/>
        <w:rPr>
          <w:rFonts w:ascii="Times New Roman" w:eastAsia="Times New Roman" w:hAnsi="Times New Roman" w:cs="Times New Roman"/>
          <w:b/>
          <w:bCs/>
          <w:sz w:val="24"/>
          <w:szCs w:val="24"/>
        </w:rPr>
      </w:pPr>
    </w:p>
    <w:p w14:paraId="1C220D57" w14:textId="77777777" w:rsidR="00BE3B24" w:rsidRPr="007C1A50" w:rsidRDefault="00BE3B24" w:rsidP="00BE3B24">
      <w:pPr>
        <w:tabs>
          <w:tab w:val="left" w:pos="142"/>
          <w:tab w:val="left" w:pos="567"/>
          <w:tab w:val="left" w:pos="993"/>
        </w:tabs>
        <w:suppressAutoHyphens/>
        <w:spacing w:line="240" w:lineRule="auto"/>
        <w:rPr>
          <w:rFonts w:ascii="Times New Roman" w:eastAsia="Times New Roman" w:hAnsi="Times New Roman" w:cs="Times New Roman"/>
          <w:b/>
          <w:bCs/>
          <w:sz w:val="24"/>
          <w:szCs w:val="24"/>
        </w:rPr>
      </w:pPr>
      <w:r w:rsidRPr="007C1A50">
        <w:rPr>
          <w:rFonts w:ascii="Times New Roman" w:eastAsia="Times New Roman" w:hAnsi="Times New Roman" w:cs="Times New Roman"/>
          <w:b/>
          <w:bCs/>
          <w:sz w:val="24"/>
          <w:szCs w:val="24"/>
        </w:rPr>
        <w:tab/>
      </w:r>
      <w:r w:rsidRPr="007C1A50">
        <w:rPr>
          <w:rFonts w:ascii="Times New Roman" w:eastAsia="Times New Roman" w:hAnsi="Times New Roman" w:cs="Times New Roman"/>
          <w:b/>
          <w:bCs/>
          <w:sz w:val="24"/>
          <w:szCs w:val="24"/>
        </w:rPr>
        <w:tab/>
        <w:t>II pirkimo daliai:</w:t>
      </w:r>
    </w:p>
    <w:p w14:paraId="61668092" w14:textId="17D87B50" w:rsidR="00BE3B24" w:rsidRPr="007C1A50" w:rsidRDefault="00BE3B24" w:rsidP="00BE3B24">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sz w:val="24"/>
          <w:szCs w:val="24"/>
        </w:rPr>
        <w:t>C =(1 – (X/</w:t>
      </w:r>
      <w:r w:rsidR="004D0217" w:rsidRPr="007C1A50">
        <w:rPr>
          <w:rFonts w:ascii="Times New Roman" w:eastAsia="Times New Roman" w:hAnsi="Times New Roman" w:cs="Times New Roman"/>
          <w:b/>
          <w:bCs/>
          <w:color w:val="000000" w:themeColor="text1"/>
          <w:sz w:val="24"/>
          <w:szCs w:val="24"/>
        </w:rPr>
        <w:t>211,00</w:t>
      </w:r>
      <w:r w:rsidRPr="007C1A50">
        <w:rPr>
          <w:rFonts w:ascii="Times New Roman" w:eastAsia="Times New Roman" w:hAnsi="Times New Roman" w:cs="Times New Roman"/>
          <w:b/>
          <w:bCs/>
          <w:color w:val="000000" w:themeColor="text1"/>
          <w:sz w:val="24"/>
          <w:szCs w:val="24"/>
        </w:rPr>
        <w:t xml:space="preserve"> )) * Kainos lyginamasis svoris;</w:t>
      </w:r>
    </w:p>
    <w:p w14:paraId="345F4332" w14:textId="77777777" w:rsidR="00BE3B24" w:rsidRPr="007C1A50" w:rsidRDefault="00BE3B24" w:rsidP="00BE3B24">
      <w:pPr>
        <w:tabs>
          <w:tab w:val="left" w:pos="142"/>
          <w:tab w:val="left" w:pos="567"/>
          <w:tab w:val="left" w:pos="993"/>
        </w:tabs>
        <w:suppressAutoHyphens/>
        <w:spacing w:line="240" w:lineRule="auto"/>
        <w:rPr>
          <w:rFonts w:ascii="Times New Roman" w:eastAsia="Times New Roman" w:hAnsi="Times New Roman" w:cs="Times New Roman"/>
          <w:b/>
          <w:bCs/>
          <w:sz w:val="24"/>
          <w:szCs w:val="24"/>
        </w:rPr>
      </w:pPr>
    </w:p>
    <w:p w14:paraId="45A1AD0E" w14:textId="77777777" w:rsidR="00BE3B24" w:rsidRPr="007C1A50" w:rsidRDefault="00BE3B24" w:rsidP="00BE3B24">
      <w:pPr>
        <w:tabs>
          <w:tab w:val="left" w:pos="142"/>
          <w:tab w:val="left" w:pos="567"/>
          <w:tab w:val="left" w:pos="993"/>
        </w:tabs>
        <w:suppressAutoHyphens/>
        <w:spacing w:line="240" w:lineRule="auto"/>
        <w:rPr>
          <w:rFonts w:ascii="Times New Roman" w:eastAsia="Times New Roman" w:hAnsi="Times New Roman" w:cs="Times New Roman"/>
          <w:b/>
          <w:bCs/>
          <w:sz w:val="24"/>
          <w:szCs w:val="24"/>
        </w:rPr>
      </w:pPr>
      <w:r w:rsidRPr="007C1A50">
        <w:rPr>
          <w:rFonts w:ascii="Times New Roman" w:eastAsia="Times New Roman" w:hAnsi="Times New Roman" w:cs="Times New Roman"/>
          <w:b/>
          <w:bCs/>
          <w:sz w:val="24"/>
          <w:szCs w:val="24"/>
        </w:rPr>
        <w:t xml:space="preserve">         III pirkimo daliai:</w:t>
      </w:r>
    </w:p>
    <w:p w14:paraId="6678CE65" w14:textId="1CF90B8B" w:rsidR="00BE3B24" w:rsidRPr="007C1A50" w:rsidRDefault="00BE3B24" w:rsidP="00BE3B24">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sz w:val="24"/>
          <w:szCs w:val="24"/>
        </w:rPr>
        <w:t>C =(1 – (X/</w:t>
      </w:r>
      <w:r w:rsidR="004D0217" w:rsidRPr="007C1A50">
        <w:rPr>
          <w:rFonts w:ascii="Times New Roman" w:eastAsia="Times New Roman" w:hAnsi="Times New Roman" w:cs="Times New Roman"/>
          <w:b/>
          <w:bCs/>
          <w:color w:val="000000" w:themeColor="text1"/>
          <w:sz w:val="24"/>
          <w:szCs w:val="24"/>
        </w:rPr>
        <w:t>1730,30</w:t>
      </w:r>
      <w:r w:rsidRPr="007C1A50">
        <w:rPr>
          <w:rFonts w:ascii="Times New Roman" w:eastAsia="Times New Roman" w:hAnsi="Times New Roman" w:cs="Times New Roman"/>
          <w:b/>
          <w:bCs/>
          <w:color w:val="000000" w:themeColor="text1"/>
          <w:sz w:val="24"/>
          <w:szCs w:val="24"/>
        </w:rPr>
        <w:t xml:space="preserve"> )) * Kainos lyginamasis svoris;</w:t>
      </w:r>
    </w:p>
    <w:p w14:paraId="4392F080" w14:textId="77777777" w:rsidR="00BE3B24" w:rsidRPr="007C1A50" w:rsidRDefault="00BE3B24" w:rsidP="00BE3B24">
      <w:pPr>
        <w:tabs>
          <w:tab w:val="left" w:pos="142"/>
          <w:tab w:val="left" w:pos="567"/>
          <w:tab w:val="left" w:pos="993"/>
        </w:tabs>
        <w:suppressAutoHyphens/>
        <w:spacing w:line="240" w:lineRule="auto"/>
        <w:rPr>
          <w:rFonts w:ascii="Times New Roman" w:eastAsia="Times New Roman" w:hAnsi="Times New Roman" w:cs="Times New Roman"/>
          <w:b/>
          <w:bCs/>
          <w:sz w:val="24"/>
          <w:szCs w:val="24"/>
        </w:rPr>
      </w:pPr>
      <w:r w:rsidRPr="007C1A50">
        <w:rPr>
          <w:rFonts w:ascii="Times New Roman" w:eastAsia="Times New Roman" w:hAnsi="Times New Roman" w:cs="Times New Roman"/>
          <w:b/>
          <w:bCs/>
          <w:sz w:val="24"/>
          <w:szCs w:val="24"/>
        </w:rPr>
        <w:t xml:space="preserve">        </w:t>
      </w:r>
    </w:p>
    <w:p w14:paraId="77214958" w14:textId="77777777" w:rsidR="00BE3B24" w:rsidRPr="007C1A50" w:rsidRDefault="00BE3B24" w:rsidP="00BE3B24">
      <w:pPr>
        <w:tabs>
          <w:tab w:val="left" w:pos="142"/>
          <w:tab w:val="left" w:pos="567"/>
          <w:tab w:val="left" w:pos="993"/>
        </w:tabs>
        <w:suppressAutoHyphens/>
        <w:spacing w:line="240" w:lineRule="auto"/>
        <w:rPr>
          <w:rFonts w:ascii="Times New Roman" w:eastAsia="Times New Roman" w:hAnsi="Times New Roman" w:cs="Times New Roman"/>
          <w:b/>
          <w:bCs/>
          <w:sz w:val="24"/>
          <w:szCs w:val="24"/>
        </w:rPr>
      </w:pPr>
      <w:r w:rsidRPr="007C1A50">
        <w:rPr>
          <w:rFonts w:ascii="Times New Roman" w:eastAsia="Times New Roman" w:hAnsi="Times New Roman" w:cs="Times New Roman"/>
          <w:b/>
          <w:bCs/>
          <w:sz w:val="24"/>
          <w:szCs w:val="24"/>
        </w:rPr>
        <w:t xml:space="preserve">        IV pirkimo daliai:</w:t>
      </w:r>
    </w:p>
    <w:p w14:paraId="5307B5EB" w14:textId="59D33A20" w:rsidR="00BE3B24" w:rsidRPr="007C1A50" w:rsidRDefault="00BE3B24" w:rsidP="00BE3B24">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sz w:val="24"/>
          <w:szCs w:val="24"/>
        </w:rPr>
        <w:t>C =(1 – (X/</w:t>
      </w:r>
      <w:r w:rsidR="004D0217" w:rsidRPr="007C1A50">
        <w:rPr>
          <w:rFonts w:ascii="Times New Roman" w:eastAsia="Times New Roman" w:hAnsi="Times New Roman" w:cs="Times New Roman"/>
          <w:b/>
          <w:bCs/>
          <w:sz w:val="24"/>
          <w:szCs w:val="24"/>
        </w:rPr>
        <w:t>6745,00</w:t>
      </w:r>
      <w:r w:rsidRPr="007C1A50">
        <w:rPr>
          <w:rFonts w:ascii="Times New Roman" w:eastAsia="Times New Roman" w:hAnsi="Times New Roman" w:cs="Times New Roman"/>
          <w:b/>
          <w:bCs/>
          <w:color w:val="000000" w:themeColor="text1"/>
          <w:sz w:val="24"/>
          <w:szCs w:val="24"/>
        </w:rPr>
        <w:t xml:space="preserve"> )) * Kainos lyginamasis svoris;</w:t>
      </w:r>
    </w:p>
    <w:p w14:paraId="69DAE970" w14:textId="77777777" w:rsidR="00BE3B24" w:rsidRPr="007C1A50" w:rsidRDefault="00BE3B24" w:rsidP="00BE3B24">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p>
    <w:p w14:paraId="53A7B685" w14:textId="65E28CC2" w:rsidR="00567932" w:rsidRPr="007C1A50" w:rsidRDefault="004D0217" w:rsidP="00BE3B24">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color w:val="000000" w:themeColor="text1"/>
          <w:sz w:val="24"/>
          <w:szCs w:val="24"/>
        </w:rPr>
        <w:t xml:space="preserve">          </w:t>
      </w:r>
      <w:r w:rsidR="00546CC8" w:rsidRPr="007C1A50">
        <w:rPr>
          <w:rFonts w:ascii="Times New Roman" w:eastAsia="Times New Roman" w:hAnsi="Times New Roman" w:cs="Times New Roman"/>
          <w:b/>
          <w:bCs/>
          <w:color w:val="000000" w:themeColor="text1"/>
          <w:sz w:val="24"/>
          <w:szCs w:val="24"/>
        </w:rPr>
        <w:t>V</w:t>
      </w:r>
      <w:r w:rsidR="00567932" w:rsidRPr="007C1A50">
        <w:rPr>
          <w:rFonts w:ascii="Times New Roman" w:eastAsia="Times New Roman" w:hAnsi="Times New Roman" w:cs="Times New Roman"/>
          <w:b/>
          <w:bCs/>
          <w:color w:val="000000" w:themeColor="text1"/>
          <w:sz w:val="24"/>
          <w:szCs w:val="24"/>
        </w:rPr>
        <w:t xml:space="preserve"> pirkimo daliai:</w:t>
      </w:r>
    </w:p>
    <w:p w14:paraId="12377207" w14:textId="4A8294EA" w:rsidR="00567932" w:rsidRPr="007C1A50" w:rsidRDefault="00567932" w:rsidP="00567932">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sz w:val="24"/>
          <w:szCs w:val="24"/>
        </w:rPr>
        <w:t>C =(1 – (X/</w:t>
      </w:r>
      <w:r w:rsidR="003B70A7">
        <w:rPr>
          <w:rFonts w:ascii="Times New Roman" w:eastAsia="Times New Roman" w:hAnsi="Times New Roman" w:cs="Times New Roman"/>
          <w:b/>
          <w:bCs/>
          <w:color w:val="000000" w:themeColor="text1"/>
          <w:sz w:val="24"/>
          <w:szCs w:val="24"/>
        </w:rPr>
        <w:t>1055,60</w:t>
      </w:r>
      <w:r w:rsidRPr="007C1A50">
        <w:rPr>
          <w:rFonts w:ascii="Times New Roman" w:eastAsia="Times New Roman" w:hAnsi="Times New Roman" w:cs="Times New Roman"/>
          <w:b/>
          <w:bCs/>
          <w:color w:val="000000" w:themeColor="text1"/>
          <w:sz w:val="24"/>
          <w:szCs w:val="24"/>
        </w:rPr>
        <w:t>)) * Kainos lyginamasis svoris;</w:t>
      </w:r>
    </w:p>
    <w:p w14:paraId="0E3A4B34" w14:textId="77777777" w:rsidR="00BE3B24" w:rsidRPr="007C1A50" w:rsidRDefault="00BE3B24" w:rsidP="00BE3B24">
      <w:pPr>
        <w:tabs>
          <w:tab w:val="left" w:pos="142"/>
          <w:tab w:val="left" w:pos="567"/>
          <w:tab w:val="left" w:pos="993"/>
        </w:tabs>
        <w:suppressAutoHyphens/>
        <w:spacing w:line="240" w:lineRule="auto"/>
        <w:rPr>
          <w:rFonts w:ascii="Times New Roman" w:eastAsia="Times New Roman" w:hAnsi="Times New Roman" w:cs="Times New Roman"/>
          <w:b/>
          <w:bCs/>
          <w:sz w:val="24"/>
          <w:szCs w:val="24"/>
        </w:rPr>
      </w:pPr>
    </w:p>
    <w:p w14:paraId="76D590B7" w14:textId="59E8F4A5" w:rsidR="004D0217" w:rsidRPr="007C1A50" w:rsidRDefault="004D0217" w:rsidP="004D0217">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color w:val="000000" w:themeColor="text1"/>
          <w:sz w:val="24"/>
          <w:szCs w:val="24"/>
        </w:rPr>
        <w:t xml:space="preserve">          VI pirkimo daliai:</w:t>
      </w:r>
    </w:p>
    <w:p w14:paraId="7A1DB5F0" w14:textId="39FFA09D" w:rsidR="004D0217" w:rsidRPr="007C1A50" w:rsidRDefault="004D0217" w:rsidP="004D0217">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sz w:val="24"/>
          <w:szCs w:val="24"/>
        </w:rPr>
        <w:t>C =(1 – (X/</w:t>
      </w:r>
      <w:r w:rsidR="00991B10">
        <w:rPr>
          <w:rFonts w:ascii="Times New Roman" w:eastAsia="Times New Roman" w:hAnsi="Times New Roman" w:cs="Times New Roman"/>
          <w:b/>
          <w:bCs/>
          <w:color w:val="000000" w:themeColor="text1"/>
          <w:sz w:val="24"/>
          <w:szCs w:val="24"/>
        </w:rPr>
        <w:t>5953,2</w:t>
      </w:r>
      <w:r w:rsidRPr="007C1A50">
        <w:rPr>
          <w:rFonts w:ascii="Times New Roman" w:eastAsia="Times New Roman" w:hAnsi="Times New Roman" w:cs="Times New Roman"/>
          <w:b/>
          <w:bCs/>
          <w:color w:val="000000" w:themeColor="text1"/>
          <w:sz w:val="24"/>
          <w:szCs w:val="24"/>
        </w:rPr>
        <w:t>0 )) * Kainos lyginamasis svoris;</w:t>
      </w:r>
    </w:p>
    <w:p w14:paraId="37620720" w14:textId="77777777" w:rsidR="004D0217" w:rsidRPr="007C1A50" w:rsidRDefault="004D0217" w:rsidP="004D0217">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color w:val="000000" w:themeColor="text1"/>
          <w:sz w:val="24"/>
          <w:szCs w:val="24"/>
        </w:rPr>
        <w:t xml:space="preserve">         </w:t>
      </w:r>
    </w:p>
    <w:p w14:paraId="60D9A2F5" w14:textId="0AAD7675" w:rsidR="004D0217" w:rsidRPr="007C1A50" w:rsidRDefault="004D0217" w:rsidP="004D0217">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color w:val="000000" w:themeColor="text1"/>
          <w:sz w:val="24"/>
          <w:szCs w:val="24"/>
        </w:rPr>
        <w:t xml:space="preserve">        </w:t>
      </w:r>
      <w:r w:rsidR="008C01AA" w:rsidRPr="007C1A50">
        <w:rPr>
          <w:rFonts w:ascii="Times New Roman" w:eastAsia="Times New Roman" w:hAnsi="Times New Roman" w:cs="Times New Roman"/>
          <w:b/>
          <w:bCs/>
          <w:color w:val="000000" w:themeColor="text1"/>
          <w:sz w:val="24"/>
          <w:szCs w:val="24"/>
        </w:rPr>
        <w:t xml:space="preserve"> </w:t>
      </w:r>
      <w:r w:rsidRPr="007C1A50">
        <w:rPr>
          <w:rFonts w:ascii="Times New Roman" w:eastAsia="Times New Roman" w:hAnsi="Times New Roman" w:cs="Times New Roman"/>
          <w:b/>
          <w:bCs/>
          <w:color w:val="000000" w:themeColor="text1"/>
          <w:sz w:val="24"/>
          <w:szCs w:val="24"/>
        </w:rPr>
        <w:t>VII pirkimo daliai:</w:t>
      </w:r>
    </w:p>
    <w:p w14:paraId="184D8B11" w14:textId="35A191AD" w:rsidR="004D0217" w:rsidRPr="007C1A50" w:rsidRDefault="004D0217" w:rsidP="004D0217">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sz w:val="24"/>
          <w:szCs w:val="24"/>
        </w:rPr>
        <w:t>C =(1 – (X/</w:t>
      </w:r>
      <w:r w:rsidR="008C01AA" w:rsidRPr="007C1A50">
        <w:rPr>
          <w:rFonts w:ascii="Times New Roman" w:eastAsia="Times New Roman" w:hAnsi="Times New Roman" w:cs="Times New Roman"/>
          <w:b/>
          <w:bCs/>
          <w:color w:val="000000" w:themeColor="text1"/>
          <w:sz w:val="24"/>
          <w:szCs w:val="24"/>
        </w:rPr>
        <w:t>2299,00</w:t>
      </w:r>
      <w:r w:rsidRPr="007C1A50">
        <w:rPr>
          <w:rFonts w:ascii="Times New Roman" w:eastAsia="Times New Roman" w:hAnsi="Times New Roman" w:cs="Times New Roman"/>
          <w:b/>
          <w:bCs/>
          <w:color w:val="000000" w:themeColor="text1"/>
          <w:sz w:val="24"/>
          <w:szCs w:val="24"/>
        </w:rPr>
        <w:t xml:space="preserve"> )) * Kainos lyginamasis svoris;</w:t>
      </w:r>
    </w:p>
    <w:p w14:paraId="5E94E5C4" w14:textId="77777777" w:rsidR="00546CC8" w:rsidRPr="007C1A50" w:rsidRDefault="00546CC8" w:rsidP="00BE3B24">
      <w:pPr>
        <w:pStyle w:val="Sraopastraipa"/>
        <w:tabs>
          <w:tab w:val="left" w:pos="142"/>
          <w:tab w:val="left" w:pos="993"/>
        </w:tabs>
        <w:suppressAutoHyphens/>
        <w:spacing w:line="240" w:lineRule="auto"/>
        <w:ind w:left="0" w:firstLine="567"/>
        <w:rPr>
          <w:rFonts w:ascii="Times New Roman" w:eastAsia="Times New Roman" w:hAnsi="Times New Roman" w:cs="Times New Roman"/>
          <w:b/>
          <w:bCs/>
          <w:sz w:val="24"/>
          <w:szCs w:val="24"/>
        </w:rPr>
      </w:pPr>
    </w:p>
    <w:p w14:paraId="35BD6A7C" w14:textId="5E123B76" w:rsidR="008C01AA" w:rsidRPr="007C1A50" w:rsidRDefault="008C01AA" w:rsidP="008C01AA">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color w:val="000000" w:themeColor="text1"/>
          <w:sz w:val="24"/>
          <w:szCs w:val="24"/>
        </w:rPr>
        <w:t xml:space="preserve">        VIII pirkimo daliai:</w:t>
      </w:r>
    </w:p>
    <w:p w14:paraId="3EAAF861" w14:textId="48A5CE36" w:rsidR="008C01AA" w:rsidRPr="007C1A50" w:rsidRDefault="008C01AA" w:rsidP="008C01AA">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sz w:val="24"/>
          <w:szCs w:val="24"/>
        </w:rPr>
        <w:t>C =(1 – (X/</w:t>
      </w:r>
      <w:r w:rsidR="00236F48">
        <w:rPr>
          <w:rFonts w:ascii="Times New Roman" w:eastAsia="Times New Roman" w:hAnsi="Times New Roman" w:cs="Times New Roman"/>
          <w:b/>
          <w:bCs/>
          <w:sz w:val="24"/>
          <w:szCs w:val="24"/>
        </w:rPr>
        <w:t>11395,00</w:t>
      </w:r>
      <w:r w:rsidRPr="007C1A50">
        <w:rPr>
          <w:rFonts w:ascii="Times New Roman" w:eastAsia="Times New Roman" w:hAnsi="Times New Roman" w:cs="Times New Roman"/>
          <w:b/>
          <w:bCs/>
          <w:color w:val="000000" w:themeColor="text1"/>
          <w:sz w:val="24"/>
          <w:szCs w:val="24"/>
        </w:rPr>
        <w:t xml:space="preserve"> )) * Kainos lyginamasis svoris;</w:t>
      </w:r>
    </w:p>
    <w:p w14:paraId="118456EE" w14:textId="77777777" w:rsidR="001A7094" w:rsidRDefault="001A7094" w:rsidP="008C01AA">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p>
    <w:p w14:paraId="7EC195D4" w14:textId="72C05A41" w:rsidR="00DD1CF2" w:rsidRPr="00DD1CF2" w:rsidRDefault="00DD1CF2" w:rsidP="00DD1CF2">
      <w:pPr>
        <w:tabs>
          <w:tab w:val="left" w:pos="142"/>
          <w:tab w:val="left" w:pos="567"/>
          <w:tab w:val="left" w:pos="993"/>
        </w:tabs>
        <w:suppressAutoHyphens/>
        <w:spacing w:line="240" w:lineRule="auto"/>
        <w:ind w:firstLine="567"/>
        <w:contextualSpacing/>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Pr="00DD1CF2">
        <w:rPr>
          <w:rFonts w:ascii="Times New Roman" w:eastAsia="Times New Roman" w:hAnsi="Times New Roman" w:cs="Times New Roman"/>
          <w:b/>
          <w:bCs/>
          <w:color w:val="000000" w:themeColor="text1"/>
          <w:sz w:val="24"/>
          <w:szCs w:val="24"/>
        </w:rPr>
        <w:t>IX pirkimo daliai:</w:t>
      </w:r>
    </w:p>
    <w:p w14:paraId="639DD7E8" w14:textId="11E69516" w:rsidR="00DD1CF2" w:rsidRPr="00DD1CF2" w:rsidRDefault="00DD1CF2" w:rsidP="00DD1CF2">
      <w:pPr>
        <w:tabs>
          <w:tab w:val="left" w:pos="142"/>
          <w:tab w:val="left" w:pos="567"/>
          <w:tab w:val="left" w:pos="993"/>
        </w:tabs>
        <w:suppressAutoHyphens/>
        <w:spacing w:line="240" w:lineRule="auto"/>
        <w:ind w:firstLine="567"/>
        <w:contextualSpacing/>
        <w:rPr>
          <w:rFonts w:ascii="Times New Roman" w:eastAsia="Times New Roman" w:hAnsi="Times New Roman" w:cs="Times New Roman"/>
          <w:b/>
          <w:bCs/>
          <w:color w:val="000000" w:themeColor="text1"/>
          <w:sz w:val="24"/>
          <w:szCs w:val="24"/>
        </w:rPr>
      </w:pPr>
      <w:r w:rsidRPr="00DD1CF2">
        <w:rPr>
          <w:rFonts w:ascii="Times New Roman" w:eastAsia="Times New Roman" w:hAnsi="Times New Roman" w:cs="Times New Roman"/>
          <w:b/>
          <w:bCs/>
          <w:sz w:val="24"/>
          <w:szCs w:val="24"/>
        </w:rPr>
        <w:t>C =(1 – (X/</w:t>
      </w:r>
      <w:r w:rsidR="00236F48">
        <w:rPr>
          <w:rFonts w:ascii="Times New Roman" w:eastAsia="Times New Roman" w:hAnsi="Times New Roman" w:cs="Times New Roman"/>
          <w:b/>
          <w:bCs/>
          <w:sz w:val="24"/>
          <w:szCs w:val="24"/>
        </w:rPr>
        <w:t>1684</w:t>
      </w:r>
      <w:r w:rsidRPr="00DD1CF2">
        <w:rPr>
          <w:rFonts w:ascii="Times New Roman" w:eastAsia="Times New Roman" w:hAnsi="Times New Roman" w:cs="Times New Roman"/>
          <w:b/>
          <w:bCs/>
          <w:color w:val="000000" w:themeColor="text1"/>
          <w:sz w:val="24"/>
          <w:szCs w:val="24"/>
        </w:rPr>
        <w:t>,00 )) * Kainos lyginamasis svoris;</w:t>
      </w:r>
    </w:p>
    <w:p w14:paraId="45D99691" w14:textId="77777777" w:rsidR="00DD1CF2" w:rsidRDefault="00DD1CF2" w:rsidP="008C01AA">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p>
    <w:p w14:paraId="4926CA27" w14:textId="2247437B" w:rsidR="001A7094" w:rsidRPr="007C1A50" w:rsidRDefault="00BA2E70" w:rsidP="001A7094">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1A7094" w:rsidRPr="007C1A50">
        <w:rPr>
          <w:rFonts w:ascii="Times New Roman" w:eastAsia="Times New Roman" w:hAnsi="Times New Roman" w:cs="Times New Roman"/>
          <w:b/>
          <w:bCs/>
          <w:color w:val="000000" w:themeColor="text1"/>
          <w:sz w:val="24"/>
          <w:szCs w:val="24"/>
        </w:rPr>
        <w:t>X pirkimo daliai:</w:t>
      </w:r>
    </w:p>
    <w:p w14:paraId="702604B8" w14:textId="5D831346" w:rsidR="001A7094" w:rsidRPr="007C1A50" w:rsidRDefault="001A7094" w:rsidP="001A7094">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r w:rsidRPr="007C1A50">
        <w:rPr>
          <w:rFonts w:ascii="Times New Roman" w:eastAsia="Times New Roman" w:hAnsi="Times New Roman" w:cs="Times New Roman"/>
          <w:b/>
          <w:bCs/>
          <w:sz w:val="24"/>
          <w:szCs w:val="24"/>
        </w:rPr>
        <w:t>C =(1 – (X/</w:t>
      </w:r>
      <w:r w:rsidR="00275A0D">
        <w:rPr>
          <w:rFonts w:ascii="Times New Roman" w:eastAsia="Times New Roman" w:hAnsi="Times New Roman" w:cs="Times New Roman"/>
          <w:b/>
          <w:bCs/>
          <w:sz w:val="24"/>
          <w:szCs w:val="24"/>
        </w:rPr>
        <w:t>1205,00</w:t>
      </w:r>
      <w:r w:rsidRPr="007C1A50">
        <w:rPr>
          <w:rFonts w:ascii="Times New Roman" w:eastAsia="Times New Roman" w:hAnsi="Times New Roman" w:cs="Times New Roman"/>
          <w:b/>
          <w:bCs/>
          <w:color w:val="000000" w:themeColor="text1"/>
          <w:sz w:val="24"/>
          <w:szCs w:val="24"/>
        </w:rPr>
        <w:t>)) * Kainos lyginamasis svoris;</w:t>
      </w:r>
    </w:p>
    <w:p w14:paraId="1D07A3E2" w14:textId="77777777" w:rsidR="001A7094" w:rsidRPr="007C1A50" w:rsidRDefault="001A7094" w:rsidP="008C01AA">
      <w:pPr>
        <w:pStyle w:val="Sraopastraipa"/>
        <w:tabs>
          <w:tab w:val="left" w:pos="142"/>
          <w:tab w:val="left" w:pos="567"/>
          <w:tab w:val="left" w:pos="993"/>
        </w:tabs>
        <w:suppressAutoHyphens/>
        <w:spacing w:line="240" w:lineRule="auto"/>
        <w:ind w:left="0" w:firstLine="567"/>
        <w:rPr>
          <w:rFonts w:ascii="Times New Roman" w:eastAsia="Times New Roman" w:hAnsi="Times New Roman" w:cs="Times New Roman"/>
          <w:b/>
          <w:bCs/>
          <w:color w:val="000000" w:themeColor="text1"/>
          <w:sz w:val="24"/>
          <w:szCs w:val="24"/>
        </w:rPr>
      </w:pPr>
    </w:p>
    <w:p w14:paraId="6D63B160" w14:textId="77777777" w:rsidR="00BE3B24" w:rsidRPr="007C1A50" w:rsidRDefault="00BE3B24" w:rsidP="00BE3B24">
      <w:pPr>
        <w:pStyle w:val="Sraopastraipa"/>
        <w:tabs>
          <w:tab w:val="left" w:pos="142"/>
          <w:tab w:val="left" w:pos="993"/>
        </w:tabs>
        <w:suppressAutoHyphens/>
        <w:spacing w:line="240" w:lineRule="auto"/>
        <w:ind w:left="0" w:firstLine="567"/>
        <w:rPr>
          <w:rFonts w:ascii="Times New Roman" w:eastAsia="Times New Roman" w:hAnsi="Times New Roman" w:cs="Times New Roman"/>
          <w:b/>
          <w:bCs/>
          <w:sz w:val="24"/>
          <w:szCs w:val="24"/>
        </w:rPr>
      </w:pPr>
      <w:r w:rsidRPr="007C1A50">
        <w:rPr>
          <w:rFonts w:ascii="Times New Roman" w:eastAsia="Times New Roman" w:hAnsi="Times New Roman" w:cs="Times New Roman"/>
          <w:b/>
          <w:bCs/>
          <w:sz w:val="24"/>
          <w:szCs w:val="24"/>
        </w:rPr>
        <w:t>Kur X yra tiekėjo pasiūlyta galutinė kaina.</w:t>
      </w:r>
    </w:p>
    <w:p w14:paraId="18342A9E" w14:textId="68DEB3C2" w:rsidR="00C8302D" w:rsidRPr="007C1A50" w:rsidRDefault="00C51855" w:rsidP="00C8302D">
      <w:pPr>
        <w:pStyle w:val="Sraopastraipa"/>
        <w:tabs>
          <w:tab w:val="left" w:pos="142"/>
          <w:tab w:val="left" w:pos="993"/>
        </w:tabs>
        <w:suppressAutoHyphens/>
        <w:spacing w:line="240" w:lineRule="auto"/>
        <w:ind w:left="0" w:firstLine="567"/>
        <w:rPr>
          <w:rFonts w:ascii="Times New Roman" w:eastAsia="Times New Roman" w:hAnsi="Times New Roman" w:cs="Times New Roman"/>
          <w:b/>
          <w:bCs/>
          <w:i/>
          <w:sz w:val="24"/>
          <w:szCs w:val="24"/>
        </w:rPr>
      </w:pPr>
      <w:r w:rsidRPr="007C1A50">
        <w:rPr>
          <w:rFonts w:ascii="Times New Roman" w:eastAsia="Times New Roman" w:hAnsi="Times New Roman" w:cs="Times New Roman"/>
          <w:b/>
          <w:bCs/>
          <w:sz w:val="24"/>
          <w:szCs w:val="24"/>
        </w:rPr>
        <w:t>Pažymėtina tai, kad palyginamoji kaina yra lygi ma</w:t>
      </w:r>
      <w:r w:rsidR="00B31A54">
        <w:rPr>
          <w:rFonts w:ascii="Times New Roman" w:eastAsia="Times New Roman" w:hAnsi="Times New Roman" w:cs="Times New Roman"/>
          <w:b/>
          <w:bCs/>
          <w:sz w:val="24"/>
          <w:szCs w:val="24"/>
        </w:rPr>
        <w:t>ks</w:t>
      </w:r>
      <w:r w:rsidRPr="007C1A50">
        <w:rPr>
          <w:rFonts w:ascii="Times New Roman" w:eastAsia="Times New Roman" w:hAnsi="Times New Roman" w:cs="Times New Roman"/>
          <w:b/>
          <w:bCs/>
          <w:sz w:val="24"/>
          <w:szCs w:val="24"/>
        </w:rPr>
        <w:t>imaliam skirtam biudžetui kiekvienai pirkimo daliai atskirai.</w:t>
      </w:r>
      <w:r w:rsidR="000C07A9" w:rsidRPr="007C1A50">
        <w:rPr>
          <w:rFonts w:ascii="Times New Roman" w:eastAsia="Times New Roman" w:hAnsi="Times New Roman" w:cs="Times New Roman"/>
          <w:b/>
          <w:bCs/>
          <w:sz w:val="24"/>
          <w:szCs w:val="24"/>
        </w:rPr>
        <w:t xml:space="preserve"> Pasiūlymai, </w:t>
      </w:r>
      <w:r w:rsidR="004E27EE" w:rsidRPr="007C1A50">
        <w:rPr>
          <w:rFonts w:ascii="Times New Roman" w:eastAsia="Times New Roman" w:hAnsi="Times New Roman" w:cs="Times New Roman"/>
          <w:b/>
          <w:bCs/>
          <w:sz w:val="24"/>
          <w:szCs w:val="24"/>
        </w:rPr>
        <w:t>kiekvienai pirkimo daliai atskirai</w:t>
      </w:r>
      <w:r w:rsidR="004E27EE">
        <w:rPr>
          <w:rFonts w:ascii="Times New Roman" w:eastAsia="Times New Roman" w:hAnsi="Times New Roman" w:cs="Times New Roman"/>
          <w:b/>
          <w:bCs/>
          <w:sz w:val="24"/>
          <w:szCs w:val="24"/>
        </w:rPr>
        <w:t>,</w:t>
      </w:r>
      <w:r w:rsidR="004E27EE" w:rsidRPr="007C1A50">
        <w:rPr>
          <w:rFonts w:ascii="Times New Roman" w:eastAsia="Times New Roman" w:hAnsi="Times New Roman" w:cs="Times New Roman"/>
          <w:b/>
          <w:bCs/>
          <w:sz w:val="24"/>
          <w:szCs w:val="24"/>
        </w:rPr>
        <w:t xml:space="preserve"> </w:t>
      </w:r>
      <w:r w:rsidR="000C07A9" w:rsidRPr="007C1A50">
        <w:rPr>
          <w:rFonts w:ascii="Times New Roman" w:eastAsia="Times New Roman" w:hAnsi="Times New Roman" w:cs="Times New Roman"/>
          <w:b/>
          <w:bCs/>
          <w:sz w:val="24"/>
          <w:szCs w:val="24"/>
        </w:rPr>
        <w:t>viršijantys numatytą maksimalų biudžetą</w:t>
      </w:r>
      <w:r w:rsidR="006E6A6D">
        <w:rPr>
          <w:rFonts w:ascii="Times New Roman" w:eastAsia="Times New Roman" w:hAnsi="Times New Roman" w:cs="Times New Roman"/>
          <w:b/>
          <w:bCs/>
          <w:sz w:val="24"/>
          <w:szCs w:val="24"/>
        </w:rPr>
        <w:t xml:space="preserve"> atitinkam</w:t>
      </w:r>
      <w:r w:rsidR="00385319">
        <w:rPr>
          <w:rFonts w:ascii="Times New Roman" w:eastAsia="Times New Roman" w:hAnsi="Times New Roman" w:cs="Times New Roman"/>
          <w:b/>
          <w:bCs/>
          <w:sz w:val="24"/>
          <w:szCs w:val="24"/>
        </w:rPr>
        <w:t xml:space="preserve">oje </w:t>
      </w:r>
      <w:r w:rsidR="006E6A6D">
        <w:rPr>
          <w:rFonts w:ascii="Times New Roman" w:eastAsia="Times New Roman" w:hAnsi="Times New Roman" w:cs="Times New Roman"/>
          <w:b/>
          <w:bCs/>
          <w:sz w:val="24"/>
          <w:szCs w:val="24"/>
        </w:rPr>
        <w:t>pirkimo dalyje,</w:t>
      </w:r>
      <w:r w:rsidR="000C07A9" w:rsidRPr="007C1A50">
        <w:rPr>
          <w:rFonts w:ascii="Times New Roman" w:eastAsia="Times New Roman" w:hAnsi="Times New Roman" w:cs="Times New Roman"/>
          <w:b/>
          <w:bCs/>
          <w:sz w:val="24"/>
          <w:szCs w:val="24"/>
        </w:rPr>
        <w:t xml:space="preserve"> bus atmetami dėl per didelės ir nepriimtinos kainos.</w:t>
      </w:r>
      <w:r w:rsidR="00C8302D">
        <w:rPr>
          <w:rFonts w:ascii="Times New Roman" w:eastAsia="Times New Roman" w:hAnsi="Times New Roman" w:cs="Times New Roman"/>
          <w:b/>
          <w:bCs/>
          <w:sz w:val="24"/>
          <w:szCs w:val="24"/>
        </w:rPr>
        <w:t xml:space="preserve"> </w:t>
      </w:r>
      <w:r w:rsidR="00C8302D" w:rsidRPr="007C1A50">
        <w:rPr>
          <w:rFonts w:ascii="Times New Roman" w:eastAsia="Times New Roman" w:hAnsi="Times New Roman" w:cs="Times New Roman"/>
          <w:bCs/>
          <w:i/>
          <w:sz w:val="24"/>
          <w:szCs w:val="24"/>
        </w:rPr>
        <w:t xml:space="preserve">Maksimaliai nustatytos kainos, su kuriomis bus lyginama tiekėjo kaina X, yra nurodoma </w:t>
      </w:r>
      <w:r w:rsidR="00C8302D" w:rsidRPr="007C1A50">
        <w:rPr>
          <w:rFonts w:ascii="Times New Roman" w:eastAsia="Times New Roman" w:hAnsi="Times New Roman" w:cs="Times New Roman"/>
          <w:b/>
          <w:bCs/>
          <w:i/>
          <w:sz w:val="24"/>
          <w:szCs w:val="24"/>
        </w:rPr>
        <w:t>EUR</w:t>
      </w:r>
      <w:r w:rsidR="00C8302D" w:rsidRPr="007C1A50">
        <w:rPr>
          <w:rFonts w:ascii="Times New Roman" w:eastAsia="Times New Roman" w:hAnsi="Times New Roman" w:cs="Times New Roman"/>
          <w:bCs/>
          <w:i/>
          <w:sz w:val="24"/>
          <w:szCs w:val="24"/>
        </w:rPr>
        <w:t xml:space="preserve"> </w:t>
      </w:r>
      <w:r w:rsidR="00C8302D" w:rsidRPr="007C1A50">
        <w:rPr>
          <w:rFonts w:ascii="Times New Roman" w:eastAsia="Times New Roman" w:hAnsi="Times New Roman" w:cs="Times New Roman"/>
          <w:b/>
          <w:bCs/>
          <w:i/>
          <w:sz w:val="24"/>
          <w:szCs w:val="24"/>
        </w:rPr>
        <w:t>SU PVM.</w:t>
      </w:r>
    </w:p>
    <w:p w14:paraId="7315C955" w14:textId="744E452A" w:rsidR="000F79C0" w:rsidRDefault="000F79C0" w:rsidP="000F79C0">
      <w:pPr>
        <w:pStyle w:val="Sraopastraipa"/>
        <w:keepNext/>
        <w:spacing w:line="240" w:lineRule="auto"/>
        <w:ind w:left="567" w:firstLine="0"/>
        <w:outlineLvl w:val="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Pr="00091B42">
        <w:rPr>
          <w:rFonts w:ascii="Times New Roman" w:eastAsia="Calibri" w:hAnsi="Times New Roman" w:cs="Times New Roman"/>
          <w:sz w:val="24"/>
          <w:szCs w:val="24"/>
          <w:lang w:eastAsia="en-US"/>
        </w:rPr>
        <w:t xml:space="preserve">rekių </w:t>
      </w:r>
      <w:r>
        <w:rPr>
          <w:rFonts w:ascii="Times New Roman" w:eastAsia="Calibri" w:hAnsi="Times New Roman" w:cs="Times New Roman"/>
          <w:sz w:val="24"/>
          <w:szCs w:val="24"/>
          <w:lang w:eastAsia="en-US"/>
        </w:rPr>
        <w:t>kaina apskaičiuojama</w:t>
      </w:r>
      <w:r w:rsidR="00BE7364">
        <w:rPr>
          <w:rFonts w:ascii="Times New Roman" w:eastAsia="Calibri" w:hAnsi="Times New Roman" w:cs="Times New Roman"/>
          <w:sz w:val="24"/>
          <w:szCs w:val="24"/>
          <w:lang w:eastAsia="en-US"/>
        </w:rPr>
        <w:t xml:space="preserve"> apvalinami paliekant 4</w:t>
      </w:r>
      <w:r w:rsidRPr="00091B42">
        <w:rPr>
          <w:rFonts w:ascii="Times New Roman" w:eastAsia="Calibri" w:hAnsi="Times New Roman" w:cs="Times New Roman"/>
          <w:sz w:val="24"/>
          <w:szCs w:val="24"/>
          <w:lang w:eastAsia="en-US"/>
        </w:rPr>
        <w:t xml:space="preserve"> (</w:t>
      </w:r>
      <w:r w:rsidR="00BE7364">
        <w:rPr>
          <w:rFonts w:ascii="Times New Roman" w:eastAsia="Calibri" w:hAnsi="Times New Roman" w:cs="Times New Roman"/>
          <w:sz w:val="24"/>
          <w:szCs w:val="24"/>
          <w:lang w:eastAsia="en-US"/>
        </w:rPr>
        <w:t>keturis</w:t>
      </w:r>
      <w:r w:rsidRPr="00091B42">
        <w:rPr>
          <w:rFonts w:ascii="Times New Roman" w:eastAsia="Calibri" w:hAnsi="Times New Roman" w:cs="Times New Roman"/>
          <w:sz w:val="24"/>
          <w:szCs w:val="24"/>
          <w:lang w:eastAsia="en-US"/>
        </w:rPr>
        <w:t>) skaitmenis po kablelio.</w:t>
      </w:r>
    </w:p>
    <w:p w14:paraId="0F127353" w14:textId="77777777" w:rsidR="00BE3B24" w:rsidRPr="007C1A50" w:rsidRDefault="00BE3B24" w:rsidP="00BE3B24">
      <w:pPr>
        <w:pStyle w:val="Sraopastraipa"/>
        <w:tabs>
          <w:tab w:val="left" w:pos="142"/>
          <w:tab w:val="left" w:pos="993"/>
        </w:tabs>
        <w:suppressAutoHyphens/>
        <w:spacing w:line="240" w:lineRule="auto"/>
        <w:ind w:left="0" w:firstLine="567"/>
        <w:rPr>
          <w:rFonts w:ascii="Times New Roman" w:eastAsia="Times New Roman" w:hAnsi="Times New Roman" w:cs="Times New Roman"/>
          <w:bCs/>
          <w:i/>
          <w:sz w:val="24"/>
          <w:szCs w:val="24"/>
        </w:rPr>
      </w:pPr>
      <w:r w:rsidRPr="007C1A50">
        <w:rPr>
          <w:rFonts w:ascii="Times New Roman" w:eastAsia="Times New Roman" w:hAnsi="Times New Roman" w:cs="Times New Roman"/>
          <w:b/>
          <w:bCs/>
          <w:sz w:val="24"/>
          <w:szCs w:val="24"/>
        </w:rPr>
        <w:t>Pastaba</w:t>
      </w:r>
      <w:r w:rsidRPr="007C1A50">
        <w:rPr>
          <w:rFonts w:ascii="Times New Roman" w:eastAsia="Times New Roman" w:hAnsi="Times New Roman" w:cs="Times New Roman"/>
          <w:bCs/>
          <w:i/>
          <w:sz w:val="24"/>
          <w:szCs w:val="24"/>
        </w:rPr>
        <w:t xml:space="preserve">. Pagal aukščiau nurodytas formules didžiausią leistiną kainą nurodęs tiekėjas gauna 0 balų, o maksimalų balą (teoriškai) gautų tiekėjas, nurodęs kainą lygią 0. Visi kiti balai už kainas nuo 0 iki maksimalios leistinos pasiskirsto proporcingai. </w:t>
      </w:r>
    </w:p>
    <w:p w14:paraId="72B8F32E" w14:textId="21FC08A1" w:rsidR="00BE3B24" w:rsidRPr="007C1A50" w:rsidRDefault="00BE3B24" w:rsidP="00BE3B24">
      <w:pPr>
        <w:pStyle w:val="Sraopastraipa"/>
        <w:numPr>
          <w:ilvl w:val="0"/>
          <w:numId w:val="11"/>
        </w:numPr>
        <w:spacing w:line="240" w:lineRule="auto"/>
        <w:ind w:left="0" w:firstLine="567"/>
        <w:rPr>
          <w:rFonts w:ascii="Times New Roman" w:hAnsi="Times New Roman" w:cs="Times New Roman"/>
          <w:sz w:val="24"/>
          <w:szCs w:val="24"/>
        </w:rPr>
      </w:pPr>
      <w:r w:rsidRPr="007C1A50">
        <w:rPr>
          <w:rFonts w:ascii="Times New Roman" w:hAnsi="Times New Roman" w:cs="Times New Roman"/>
          <w:sz w:val="24"/>
          <w:szCs w:val="24"/>
        </w:rPr>
        <w:t xml:space="preserve">Antrojo kriterijaus </w:t>
      </w:r>
      <w:r w:rsidRPr="007C1A50">
        <w:rPr>
          <w:rFonts w:ascii="Times New Roman" w:hAnsi="Times New Roman" w:cs="Times New Roman"/>
          <w:b/>
          <w:bCs/>
          <w:sz w:val="24"/>
          <w:szCs w:val="24"/>
        </w:rPr>
        <w:t>(</w:t>
      </w:r>
      <w:r w:rsidR="00551BF9" w:rsidRPr="007C1A50">
        <w:rPr>
          <w:rFonts w:ascii="Times New Roman" w:eastAsia="Calibri" w:hAnsi="Times New Roman" w:cs="Times New Roman"/>
          <w:b/>
          <w:bCs/>
          <w:sz w:val="24"/>
          <w:szCs w:val="24"/>
        </w:rPr>
        <w:t xml:space="preserve">taikomo kiekvienai </w:t>
      </w:r>
      <w:r w:rsidRPr="007C1A50">
        <w:rPr>
          <w:rFonts w:ascii="Times New Roman" w:eastAsia="Calibri" w:hAnsi="Times New Roman" w:cs="Times New Roman"/>
          <w:b/>
          <w:bCs/>
          <w:sz w:val="24"/>
          <w:szCs w:val="24"/>
        </w:rPr>
        <w:t>pirkimo objekto dalims atskirai)</w:t>
      </w:r>
      <w:r w:rsidRPr="007C1A50">
        <w:rPr>
          <w:rFonts w:ascii="Times New Roman" w:hAnsi="Times New Roman" w:cs="Times New Roman"/>
          <w:sz w:val="24"/>
          <w:szCs w:val="24"/>
        </w:rPr>
        <w:t>, t. y. siūlomas pristatymo terminas (T), balas nustatomas lentelėje nustatyta tvarka:</w:t>
      </w:r>
    </w:p>
    <w:p w14:paraId="3C561C67" w14:textId="77777777" w:rsidR="00BE3B24" w:rsidRPr="007C1A50" w:rsidRDefault="00BE3B24" w:rsidP="00BE3B24">
      <w:pPr>
        <w:pStyle w:val="Sraopastraipa"/>
        <w:spacing w:line="240" w:lineRule="auto"/>
        <w:ind w:left="567"/>
        <w:rPr>
          <w:rFonts w:ascii="Times New Roman" w:hAnsi="Times New Roman" w:cs="Times New Roman"/>
          <w:sz w:val="24"/>
          <w:szCs w:val="24"/>
        </w:rPr>
      </w:pPr>
    </w:p>
    <w:tbl>
      <w:tblPr>
        <w:tblStyle w:val="Lentelstinklelis"/>
        <w:tblW w:w="9953" w:type="dxa"/>
        <w:jc w:val="center"/>
        <w:tblInd w:w="0" w:type="dxa"/>
        <w:tblLook w:val="04A0" w:firstRow="1" w:lastRow="0" w:firstColumn="1" w:lastColumn="0" w:noHBand="0" w:noVBand="1"/>
      </w:tblPr>
      <w:tblGrid>
        <w:gridCol w:w="759"/>
        <w:gridCol w:w="5662"/>
        <w:gridCol w:w="3532"/>
      </w:tblGrid>
      <w:tr w:rsidR="00BE3B24" w:rsidRPr="007C1A50" w14:paraId="148B296F" w14:textId="77777777" w:rsidTr="00BB4A84">
        <w:trPr>
          <w:jc w:val="center"/>
        </w:trPr>
        <w:tc>
          <w:tcPr>
            <w:tcW w:w="759" w:type="dxa"/>
            <w:tcBorders>
              <w:top w:val="single" w:sz="4" w:space="0" w:color="auto"/>
              <w:left w:val="single" w:sz="4" w:space="0" w:color="auto"/>
              <w:bottom w:val="single" w:sz="4" w:space="0" w:color="auto"/>
              <w:right w:val="single" w:sz="4" w:space="0" w:color="auto"/>
            </w:tcBorders>
            <w:hideMark/>
          </w:tcPr>
          <w:p w14:paraId="4E8C7C73" w14:textId="77777777" w:rsidR="00BE3B24" w:rsidRPr="007C1A50" w:rsidRDefault="00BE3B24" w:rsidP="00BB4A84">
            <w:pPr>
              <w:ind w:firstLine="0"/>
              <w:rPr>
                <w:rFonts w:hAnsi="Times New Roman" w:cs="Times New Roman"/>
                <w:color w:val="000000" w:themeColor="text1"/>
                <w:sz w:val="24"/>
                <w:szCs w:val="24"/>
              </w:rPr>
            </w:pPr>
            <w:r w:rsidRPr="007C1A50">
              <w:rPr>
                <w:rFonts w:hAnsi="Times New Roman" w:cs="Times New Roman"/>
                <w:color w:val="000000" w:themeColor="text1"/>
                <w:sz w:val="24"/>
                <w:szCs w:val="24"/>
              </w:rPr>
              <w:t>Eil. Nr.</w:t>
            </w:r>
          </w:p>
        </w:tc>
        <w:tc>
          <w:tcPr>
            <w:tcW w:w="5662" w:type="dxa"/>
            <w:tcBorders>
              <w:top w:val="single" w:sz="4" w:space="0" w:color="auto"/>
              <w:left w:val="single" w:sz="4" w:space="0" w:color="auto"/>
              <w:bottom w:val="single" w:sz="4" w:space="0" w:color="auto"/>
              <w:right w:val="single" w:sz="4" w:space="0" w:color="auto"/>
            </w:tcBorders>
            <w:hideMark/>
          </w:tcPr>
          <w:p w14:paraId="7E8F2A3B" w14:textId="77777777" w:rsidR="00BE3B24" w:rsidRPr="007C1A50" w:rsidRDefault="00BE3B24" w:rsidP="00BB4A84">
            <w:pPr>
              <w:jc w:val="center"/>
              <w:rPr>
                <w:rFonts w:hAnsi="Times New Roman" w:cs="Times New Roman"/>
                <w:color w:val="000000" w:themeColor="text1"/>
                <w:sz w:val="24"/>
                <w:szCs w:val="24"/>
              </w:rPr>
            </w:pPr>
            <w:r w:rsidRPr="007C1A50">
              <w:rPr>
                <w:rFonts w:hAnsi="Times New Roman" w:cs="Times New Roman"/>
                <w:sz w:val="24"/>
                <w:szCs w:val="24"/>
              </w:rPr>
              <w:t>Siūlomų prekių pristatymo terminas (mėnesiais)</w:t>
            </w:r>
            <w:r w:rsidRPr="007C1A50">
              <w:rPr>
                <w:rFonts w:hAnsi="Times New Roman" w:cs="Times New Roman"/>
                <w:iCs/>
                <w:color w:val="000000" w:themeColor="text1"/>
                <w:sz w:val="24"/>
                <w:szCs w:val="24"/>
              </w:rPr>
              <w:t>, T</w:t>
            </w:r>
          </w:p>
        </w:tc>
        <w:tc>
          <w:tcPr>
            <w:tcW w:w="3532" w:type="dxa"/>
            <w:tcBorders>
              <w:top w:val="single" w:sz="4" w:space="0" w:color="auto"/>
              <w:left w:val="single" w:sz="4" w:space="0" w:color="auto"/>
              <w:bottom w:val="single" w:sz="4" w:space="0" w:color="auto"/>
              <w:right w:val="single" w:sz="4" w:space="0" w:color="auto"/>
            </w:tcBorders>
            <w:hideMark/>
          </w:tcPr>
          <w:p w14:paraId="55540D32" w14:textId="77777777" w:rsidR="00BE3B24" w:rsidRPr="007C1A50" w:rsidRDefault="00BE3B24" w:rsidP="00BB4A84">
            <w:pPr>
              <w:spacing w:before="240"/>
              <w:jc w:val="center"/>
              <w:rPr>
                <w:rFonts w:hAnsi="Times New Roman" w:cs="Times New Roman"/>
                <w:color w:val="000000" w:themeColor="text1"/>
                <w:sz w:val="24"/>
                <w:szCs w:val="24"/>
              </w:rPr>
            </w:pPr>
            <w:r w:rsidRPr="007C1A50">
              <w:rPr>
                <w:rFonts w:hAnsi="Times New Roman" w:cs="Times New Roman"/>
                <w:color w:val="000000" w:themeColor="text1"/>
                <w:sz w:val="24"/>
                <w:szCs w:val="24"/>
              </w:rPr>
              <w:t>Skiriami balai</w:t>
            </w:r>
          </w:p>
        </w:tc>
      </w:tr>
      <w:tr w:rsidR="00BE3B24" w:rsidRPr="007C1A50" w14:paraId="0326D9D0" w14:textId="77777777" w:rsidTr="00BB4A84">
        <w:trPr>
          <w:jc w:val="center"/>
        </w:trPr>
        <w:tc>
          <w:tcPr>
            <w:tcW w:w="759" w:type="dxa"/>
            <w:tcBorders>
              <w:top w:val="single" w:sz="4" w:space="0" w:color="auto"/>
              <w:left w:val="single" w:sz="4" w:space="0" w:color="auto"/>
              <w:bottom w:val="single" w:sz="4" w:space="0" w:color="auto"/>
              <w:right w:val="single" w:sz="4" w:space="0" w:color="auto"/>
            </w:tcBorders>
            <w:hideMark/>
          </w:tcPr>
          <w:p w14:paraId="39C13AE0" w14:textId="77777777" w:rsidR="00BE3B24" w:rsidRPr="007C1A50" w:rsidRDefault="00BE3B24" w:rsidP="00BB4A84">
            <w:pPr>
              <w:ind w:firstLine="0"/>
              <w:rPr>
                <w:rFonts w:hAnsi="Times New Roman" w:cs="Times New Roman"/>
                <w:color w:val="000000" w:themeColor="text1"/>
                <w:sz w:val="24"/>
                <w:szCs w:val="24"/>
              </w:rPr>
            </w:pPr>
            <w:r w:rsidRPr="007C1A50">
              <w:rPr>
                <w:rFonts w:hAnsi="Times New Roman" w:cs="Times New Roman"/>
                <w:color w:val="000000" w:themeColor="text1"/>
                <w:sz w:val="24"/>
                <w:szCs w:val="24"/>
              </w:rPr>
              <w:t>1.</w:t>
            </w:r>
          </w:p>
        </w:tc>
        <w:tc>
          <w:tcPr>
            <w:tcW w:w="5662" w:type="dxa"/>
            <w:tcBorders>
              <w:top w:val="single" w:sz="4" w:space="0" w:color="auto"/>
              <w:left w:val="single" w:sz="4" w:space="0" w:color="auto"/>
              <w:bottom w:val="single" w:sz="4" w:space="0" w:color="auto"/>
              <w:right w:val="single" w:sz="4" w:space="0" w:color="auto"/>
            </w:tcBorders>
            <w:hideMark/>
          </w:tcPr>
          <w:p w14:paraId="44FC7C04" w14:textId="77777777" w:rsidR="00BE3B24" w:rsidRPr="007C1A50" w:rsidRDefault="00BE3B24" w:rsidP="00BB4A84">
            <w:pPr>
              <w:jc w:val="center"/>
              <w:rPr>
                <w:rFonts w:hAnsi="Times New Roman" w:cs="Times New Roman"/>
                <w:color w:val="000000" w:themeColor="text1"/>
                <w:sz w:val="24"/>
                <w:szCs w:val="24"/>
              </w:rPr>
            </w:pPr>
            <w:r w:rsidRPr="007C1A50">
              <w:rPr>
                <w:rFonts w:hAnsi="Times New Roman" w:cs="Times New Roman"/>
                <w:color w:val="000000" w:themeColor="text1"/>
                <w:sz w:val="24"/>
                <w:szCs w:val="24"/>
              </w:rPr>
              <w:t>Iki 1</w:t>
            </w:r>
          </w:p>
        </w:tc>
        <w:tc>
          <w:tcPr>
            <w:tcW w:w="3532" w:type="dxa"/>
            <w:tcBorders>
              <w:top w:val="single" w:sz="4" w:space="0" w:color="auto"/>
              <w:left w:val="single" w:sz="4" w:space="0" w:color="auto"/>
              <w:bottom w:val="single" w:sz="4" w:space="0" w:color="auto"/>
              <w:right w:val="single" w:sz="4" w:space="0" w:color="auto"/>
            </w:tcBorders>
            <w:hideMark/>
          </w:tcPr>
          <w:p w14:paraId="252E7AB9" w14:textId="77777777" w:rsidR="00BE3B24" w:rsidRPr="007C1A50" w:rsidRDefault="00BE3B24" w:rsidP="00BB4A84">
            <w:pPr>
              <w:jc w:val="center"/>
              <w:rPr>
                <w:rFonts w:hAnsi="Times New Roman" w:cs="Times New Roman"/>
                <w:color w:val="000000" w:themeColor="text1"/>
                <w:sz w:val="24"/>
                <w:szCs w:val="24"/>
              </w:rPr>
            </w:pPr>
            <w:r w:rsidRPr="007C1A50">
              <w:rPr>
                <w:rFonts w:hAnsi="Times New Roman" w:cs="Times New Roman"/>
                <w:color w:val="000000" w:themeColor="text1"/>
                <w:sz w:val="24"/>
                <w:szCs w:val="24"/>
              </w:rPr>
              <w:t>20</w:t>
            </w:r>
          </w:p>
        </w:tc>
      </w:tr>
      <w:tr w:rsidR="00BE3B24" w:rsidRPr="007C1A50" w14:paraId="41F10C75" w14:textId="77777777" w:rsidTr="00BB4A84">
        <w:trPr>
          <w:jc w:val="center"/>
        </w:trPr>
        <w:tc>
          <w:tcPr>
            <w:tcW w:w="759" w:type="dxa"/>
            <w:tcBorders>
              <w:top w:val="single" w:sz="4" w:space="0" w:color="auto"/>
              <w:left w:val="single" w:sz="4" w:space="0" w:color="auto"/>
              <w:bottom w:val="single" w:sz="4" w:space="0" w:color="auto"/>
              <w:right w:val="single" w:sz="4" w:space="0" w:color="auto"/>
            </w:tcBorders>
            <w:hideMark/>
          </w:tcPr>
          <w:p w14:paraId="047EA26F" w14:textId="77777777" w:rsidR="00BE3B24" w:rsidRPr="007C1A50" w:rsidRDefault="00BE3B24" w:rsidP="00BB4A84">
            <w:pPr>
              <w:ind w:firstLine="0"/>
              <w:rPr>
                <w:rFonts w:hAnsi="Times New Roman" w:cs="Times New Roman"/>
                <w:color w:val="000000" w:themeColor="text1"/>
                <w:sz w:val="24"/>
                <w:szCs w:val="24"/>
              </w:rPr>
            </w:pPr>
            <w:r w:rsidRPr="007C1A50">
              <w:rPr>
                <w:rFonts w:hAnsi="Times New Roman" w:cs="Times New Roman"/>
                <w:color w:val="000000" w:themeColor="text1"/>
                <w:sz w:val="24"/>
                <w:szCs w:val="24"/>
              </w:rPr>
              <w:t>2.</w:t>
            </w:r>
          </w:p>
        </w:tc>
        <w:tc>
          <w:tcPr>
            <w:tcW w:w="5662" w:type="dxa"/>
            <w:tcBorders>
              <w:top w:val="single" w:sz="4" w:space="0" w:color="auto"/>
              <w:left w:val="single" w:sz="4" w:space="0" w:color="auto"/>
              <w:bottom w:val="single" w:sz="4" w:space="0" w:color="auto"/>
              <w:right w:val="single" w:sz="4" w:space="0" w:color="auto"/>
            </w:tcBorders>
            <w:hideMark/>
          </w:tcPr>
          <w:p w14:paraId="092A33B4" w14:textId="77777777" w:rsidR="00BE3B24" w:rsidRPr="007C1A50" w:rsidRDefault="00BE3B24" w:rsidP="00BB4A84">
            <w:pPr>
              <w:jc w:val="center"/>
              <w:rPr>
                <w:rFonts w:hAnsi="Times New Roman" w:cs="Times New Roman"/>
                <w:color w:val="000000" w:themeColor="text1"/>
                <w:sz w:val="24"/>
                <w:szCs w:val="24"/>
              </w:rPr>
            </w:pPr>
            <w:r w:rsidRPr="007C1A50">
              <w:rPr>
                <w:rFonts w:hAnsi="Times New Roman" w:cs="Times New Roman"/>
                <w:color w:val="000000" w:themeColor="text1"/>
                <w:sz w:val="24"/>
                <w:szCs w:val="24"/>
              </w:rPr>
              <w:t>Iki 2</w:t>
            </w:r>
          </w:p>
        </w:tc>
        <w:tc>
          <w:tcPr>
            <w:tcW w:w="3532" w:type="dxa"/>
            <w:tcBorders>
              <w:top w:val="single" w:sz="4" w:space="0" w:color="auto"/>
              <w:left w:val="single" w:sz="4" w:space="0" w:color="auto"/>
              <w:bottom w:val="single" w:sz="4" w:space="0" w:color="auto"/>
              <w:right w:val="single" w:sz="4" w:space="0" w:color="auto"/>
            </w:tcBorders>
            <w:hideMark/>
          </w:tcPr>
          <w:p w14:paraId="330E2D6A" w14:textId="77777777" w:rsidR="00BE3B24" w:rsidRPr="007C1A50" w:rsidRDefault="00BE3B24" w:rsidP="00BB4A84">
            <w:pPr>
              <w:jc w:val="center"/>
              <w:rPr>
                <w:rFonts w:hAnsi="Times New Roman" w:cs="Times New Roman"/>
                <w:color w:val="000000" w:themeColor="text1"/>
                <w:sz w:val="24"/>
                <w:szCs w:val="24"/>
              </w:rPr>
            </w:pPr>
            <w:r w:rsidRPr="007C1A50">
              <w:rPr>
                <w:rFonts w:hAnsi="Times New Roman" w:cs="Times New Roman"/>
                <w:color w:val="000000" w:themeColor="text1"/>
                <w:sz w:val="24"/>
                <w:szCs w:val="24"/>
              </w:rPr>
              <w:t>10</w:t>
            </w:r>
          </w:p>
        </w:tc>
      </w:tr>
      <w:tr w:rsidR="00BE3B24" w:rsidRPr="007C1A50" w14:paraId="037F493D" w14:textId="77777777" w:rsidTr="00BB4A84">
        <w:trPr>
          <w:jc w:val="center"/>
        </w:trPr>
        <w:tc>
          <w:tcPr>
            <w:tcW w:w="759" w:type="dxa"/>
            <w:tcBorders>
              <w:top w:val="single" w:sz="4" w:space="0" w:color="auto"/>
              <w:left w:val="single" w:sz="4" w:space="0" w:color="auto"/>
              <w:bottom w:val="single" w:sz="4" w:space="0" w:color="auto"/>
              <w:right w:val="single" w:sz="4" w:space="0" w:color="auto"/>
            </w:tcBorders>
            <w:hideMark/>
          </w:tcPr>
          <w:p w14:paraId="5777CC5A" w14:textId="77777777" w:rsidR="00BE3B24" w:rsidRPr="007C1A50" w:rsidRDefault="00BE3B24" w:rsidP="00BB4A84">
            <w:pPr>
              <w:ind w:firstLine="0"/>
              <w:rPr>
                <w:rFonts w:hAnsi="Times New Roman" w:cs="Times New Roman"/>
                <w:color w:val="000000" w:themeColor="text1"/>
                <w:sz w:val="24"/>
                <w:szCs w:val="24"/>
              </w:rPr>
            </w:pPr>
            <w:r w:rsidRPr="007C1A50">
              <w:rPr>
                <w:rFonts w:hAnsi="Times New Roman" w:cs="Times New Roman"/>
                <w:color w:val="000000" w:themeColor="text1"/>
                <w:sz w:val="24"/>
                <w:szCs w:val="24"/>
              </w:rPr>
              <w:t>3.</w:t>
            </w:r>
          </w:p>
        </w:tc>
        <w:tc>
          <w:tcPr>
            <w:tcW w:w="5662" w:type="dxa"/>
            <w:tcBorders>
              <w:top w:val="single" w:sz="4" w:space="0" w:color="auto"/>
              <w:left w:val="single" w:sz="4" w:space="0" w:color="auto"/>
              <w:bottom w:val="single" w:sz="4" w:space="0" w:color="auto"/>
              <w:right w:val="single" w:sz="4" w:space="0" w:color="auto"/>
            </w:tcBorders>
            <w:hideMark/>
          </w:tcPr>
          <w:p w14:paraId="29E78F75" w14:textId="77777777" w:rsidR="00BE3B24" w:rsidRPr="007C1A50" w:rsidRDefault="00BE3B24" w:rsidP="00BB4A84">
            <w:pPr>
              <w:jc w:val="center"/>
              <w:rPr>
                <w:rFonts w:hAnsi="Times New Roman" w:cs="Times New Roman"/>
                <w:color w:val="000000" w:themeColor="text1"/>
                <w:sz w:val="24"/>
                <w:szCs w:val="24"/>
              </w:rPr>
            </w:pPr>
            <w:r w:rsidRPr="007C1A50">
              <w:rPr>
                <w:rFonts w:hAnsi="Times New Roman" w:cs="Times New Roman"/>
                <w:color w:val="000000" w:themeColor="text1"/>
                <w:sz w:val="24"/>
                <w:szCs w:val="24"/>
              </w:rPr>
              <w:t>Iki 3</w:t>
            </w:r>
          </w:p>
        </w:tc>
        <w:tc>
          <w:tcPr>
            <w:tcW w:w="3532" w:type="dxa"/>
            <w:tcBorders>
              <w:top w:val="single" w:sz="4" w:space="0" w:color="auto"/>
              <w:left w:val="single" w:sz="4" w:space="0" w:color="auto"/>
              <w:bottom w:val="single" w:sz="4" w:space="0" w:color="auto"/>
              <w:right w:val="single" w:sz="4" w:space="0" w:color="auto"/>
            </w:tcBorders>
            <w:hideMark/>
          </w:tcPr>
          <w:p w14:paraId="33775186" w14:textId="77777777" w:rsidR="00BE3B24" w:rsidRPr="007C1A50" w:rsidRDefault="00BE3B24" w:rsidP="00BB4A84">
            <w:pPr>
              <w:jc w:val="center"/>
              <w:rPr>
                <w:rFonts w:hAnsi="Times New Roman" w:cs="Times New Roman"/>
                <w:color w:val="000000" w:themeColor="text1"/>
                <w:sz w:val="24"/>
                <w:szCs w:val="24"/>
              </w:rPr>
            </w:pPr>
            <w:r w:rsidRPr="007C1A50">
              <w:rPr>
                <w:rFonts w:hAnsi="Times New Roman" w:cs="Times New Roman"/>
                <w:color w:val="000000" w:themeColor="text1"/>
                <w:sz w:val="24"/>
                <w:szCs w:val="24"/>
              </w:rPr>
              <w:t>0</w:t>
            </w:r>
          </w:p>
        </w:tc>
      </w:tr>
    </w:tbl>
    <w:p w14:paraId="04B7B29B" w14:textId="238023B8" w:rsidR="00207FBA" w:rsidRDefault="00207FBA" w:rsidP="00CB67AA">
      <w:pPr>
        <w:pStyle w:val="Sraopastraipa"/>
        <w:keepNext/>
        <w:numPr>
          <w:ilvl w:val="0"/>
          <w:numId w:val="11"/>
        </w:numPr>
        <w:spacing w:line="240" w:lineRule="auto"/>
        <w:ind w:left="0" w:firstLine="567"/>
        <w:outlineLvl w:val="2"/>
        <w:rPr>
          <w:rFonts w:ascii="Times New Roman" w:eastAsia="Calibri" w:hAnsi="Times New Roman" w:cs="Times New Roman"/>
          <w:sz w:val="24"/>
          <w:szCs w:val="24"/>
          <w:lang w:eastAsia="en-US"/>
        </w:rPr>
      </w:pPr>
      <w:r w:rsidRPr="00D22DBA">
        <w:rPr>
          <w:rFonts w:ascii="Times New Roman" w:hAnsi="Times New Roman" w:cs="Times New Roman"/>
          <w:b/>
          <w:bCs/>
          <w:i/>
          <w:color w:val="FF0000"/>
          <w:sz w:val="24"/>
          <w:szCs w:val="24"/>
        </w:rPr>
        <w:t xml:space="preserve">JEI TIEKĖJAS </w:t>
      </w:r>
      <w:r w:rsidR="007173D1">
        <w:rPr>
          <w:rFonts w:ascii="Times New Roman" w:hAnsi="Times New Roman" w:cs="Times New Roman"/>
          <w:b/>
          <w:bCs/>
          <w:i/>
          <w:color w:val="FF0000"/>
          <w:sz w:val="24"/>
          <w:szCs w:val="24"/>
        </w:rPr>
        <w:t xml:space="preserve">PASIŪLYMO FORMOJE </w:t>
      </w:r>
      <w:r w:rsidRPr="00D22DBA">
        <w:rPr>
          <w:rFonts w:ascii="Times New Roman" w:hAnsi="Times New Roman" w:cs="Times New Roman"/>
          <w:b/>
          <w:bCs/>
          <w:i/>
          <w:color w:val="FF0000"/>
          <w:sz w:val="24"/>
          <w:szCs w:val="24"/>
        </w:rPr>
        <w:t>NENURODYS TERMINO, BUS LAIKOMA, KAD TERMINAS YRA 3 MĖN. IR BUS SKIRIAMA 0 BALŲ</w:t>
      </w:r>
    </w:p>
    <w:p w14:paraId="6182ABFA" w14:textId="77777777" w:rsidR="00BE3B24" w:rsidRPr="007C1A50" w:rsidRDefault="00BE3B24" w:rsidP="00BE3B24">
      <w:pPr>
        <w:pStyle w:val="Sraopastraipa"/>
        <w:numPr>
          <w:ilvl w:val="0"/>
          <w:numId w:val="11"/>
        </w:numPr>
        <w:spacing w:line="240" w:lineRule="auto"/>
        <w:ind w:left="0" w:firstLine="567"/>
        <w:rPr>
          <w:rFonts w:ascii="Times New Roman" w:eastAsia="Calibri" w:hAnsi="Times New Roman" w:cs="Times New Roman"/>
          <w:sz w:val="24"/>
          <w:szCs w:val="24"/>
        </w:rPr>
      </w:pPr>
      <w:r w:rsidRPr="007C1A50">
        <w:rPr>
          <w:rFonts w:ascii="Times New Roman" w:eastAsia="Calibri" w:hAnsi="Times New Roman" w:cs="Times New Roman"/>
          <w:sz w:val="24"/>
          <w:szCs w:val="24"/>
        </w:rPr>
        <w:t>Išnagrinėjusi, įvertinusi ir palyginusi pateiktus pasiūlymus, perkančioji organizacija nustato pasiūlymų eilę,</w:t>
      </w:r>
      <w:r w:rsidRPr="007C1A50">
        <w:rPr>
          <w:rFonts w:ascii="Times New Roman" w:hAnsi="Times New Roman" w:cs="Times New Roman"/>
          <w:sz w:val="24"/>
          <w:szCs w:val="24"/>
        </w:rPr>
        <w:t xml:space="preserve"> (išskyrus atvejus, kai pasiūlymą pateikia, arba įvertinus pasiūlymus liko tik vienas tiekėjas)</w:t>
      </w:r>
      <w:r w:rsidRPr="007C1A50">
        <w:rPr>
          <w:rFonts w:ascii="Times New Roman" w:eastAsia="Calibri" w:hAnsi="Times New Roman" w:cs="Times New Roman"/>
          <w:sz w:val="24"/>
          <w:szCs w:val="24"/>
        </w:rPr>
        <w:t xml:space="preserve"> į kurią įtraukia neatmestus pasiūlymus, ir nustato laimėjusį pasiūlymą bei priima sprendimą dėl sutarties sudarymo. Laimėjusiu pasiūlymu pripažįstamas 1 (vienas) ekonomiškai naudingiausias pasiūlymas, esantis pasiūlymų eilės pirmojoje vietoje.</w:t>
      </w:r>
      <w:bookmarkEnd w:id="40"/>
    </w:p>
    <w:p w14:paraId="6D0C7BB8" w14:textId="77777777" w:rsidR="00BE3B24" w:rsidRPr="007C1A50" w:rsidRDefault="00BE3B24" w:rsidP="00BE3B24">
      <w:pPr>
        <w:pStyle w:val="Sraopastraipa"/>
        <w:numPr>
          <w:ilvl w:val="0"/>
          <w:numId w:val="11"/>
        </w:numPr>
        <w:spacing w:line="240" w:lineRule="auto"/>
        <w:ind w:left="0" w:firstLine="567"/>
        <w:rPr>
          <w:rFonts w:ascii="Times New Roman" w:eastAsia="Calibri" w:hAnsi="Times New Roman" w:cs="Times New Roman"/>
          <w:sz w:val="24"/>
          <w:szCs w:val="24"/>
        </w:rPr>
      </w:pPr>
      <w:r w:rsidRPr="007C1A50">
        <w:rPr>
          <w:rFonts w:ascii="Times New Roman" w:hAnsi="Times New Roman" w:cs="Times New Roman"/>
          <w:sz w:val="24"/>
          <w:szCs w:val="24"/>
        </w:rPr>
        <w:t>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w:t>
      </w:r>
    </w:p>
    <w:p w14:paraId="09C156D7" w14:textId="77777777" w:rsidR="00091B42" w:rsidRDefault="00BE3B24" w:rsidP="00091B42">
      <w:pPr>
        <w:pStyle w:val="Sraopastraipa"/>
        <w:numPr>
          <w:ilvl w:val="0"/>
          <w:numId w:val="11"/>
        </w:numPr>
        <w:spacing w:line="240" w:lineRule="auto"/>
        <w:ind w:left="0" w:firstLine="567"/>
        <w:rPr>
          <w:rFonts w:ascii="Times New Roman" w:eastAsia="Calibri" w:hAnsi="Times New Roman" w:cs="Times New Roman"/>
          <w:sz w:val="24"/>
          <w:szCs w:val="24"/>
          <w:lang w:eastAsia="en-US"/>
        </w:rPr>
      </w:pPr>
      <w:r w:rsidRPr="007C1A50">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5590E8" w14:textId="77777777" w:rsidR="005948D8" w:rsidRDefault="00091B42" w:rsidP="005948D8">
      <w:pPr>
        <w:pStyle w:val="Sraopastraipa"/>
        <w:numPr>
          <w:ilvl w:val="0"/>
          <w:numId w:val="11"/>
        </w:numPr>
        <w:spacing w:line="240" w:lineRule="auto"/>
        <w:ind w:left="0" w:firstLine="567"/>
        <w:rPr>
          <w:rFonts w:ascii="Times New Roman" w:eastAsia="Calibri" w:hAnsi="Times New Roman" w:cs="Times New Roman"/>
          <w:sz w:val="24"/>
          <w:szCs w:val="24"/>
          <w:lang w:eastAsia="en-US"/>
        </w:rPr>
      </w:pPr>
      <w:r w:rsidRPr="005948D8">
        <w:rPr>
          <w:rFonts w:ascii="Times New Roman" w:eastAsia="Calibri" w:hAnsi="Times New Roman" w:cs="Times New Roman"/>
          <w:sz w:val="24"/>
          <w:szCs w:val="24"/>
          <w:lang w:eastAsia="en-US"/>
        </w:rPr>
        <w:t>Pasiūlyme nurodomas prekių pristatymo terminas nurodomas sveikais skaičiais – kalendorinių dienų skaičius.</w:t>
      </w:r>
    </w:p>
    <w:p w14:paraId="3CA8FFD7" w14:textId="77777777" w:rsidR="005948D8" w:rsidRDefault="00091B42" w:rsidP="005948D8">
      <w:pPr>
        <w:pStyle w:val="Sraopastraipa"/>
        <w:numPr>
          <w:ilvl w:val="0"/>
          <w:numId w:val="11"/>
        </w:numPr>
        <w:spacing w:line="240" w:lineRule="auto"/>
        <w:ind w:left="0" w:firstLine="567"/>
        <w:rPr>
          <w:rFonts w:ascii="Times New Roman" w:eastAsia="Calibri" w:hAnsi="Times New Roman" w:cs="Times New Roman"/>
          <w:sz w:val="24"/>
          <w:szCs w:val="24"/>
          <w:lang w:eastAsia="en-US"/>
        </w:rPr>
      </w:pPr>
      <w:r w:rsidRPr="005948D8">
        <w:rPr>
          <w:rFonts w:ascii="Times New Roman" w:eastAsia="Calibri" w:hAnsi="Times New Roman" w:cs="Times New Roman"/>
          <w:sz w:val="24"/>
          <w:szCs w:val="24"/>
          <w:lang w:eastAsia="en-US"/>
        </w:rPr>
        <w:t>Prekių pristatymo terminas negali būti ilgesnis nei nurodyta reikalavime. Jei tiekėjas pasiūlyme iš viso nenurodys prekių pristatymo termino arba nurodys ilgesnį, jo pasiūlymas bus atmestas kaip neatitinkantis pirkimo dokumentų reikalavimų.</w:t>
      </w:r>
    </w:p>
    <w:p w14:paraId="3A58C454" w14:textId="3A6BA85B" w:rsidR="00B31A54" w:rsidRPr="005948D8" w:rsidRDefault="00091B42" w:rsidP="005948D8">
      <w:pPr>
        <w:pStyle w:val="Sraopastraipa"/>
        <w:numPr>
          <w:ilvl w:val="0"/>
          <w:numId w:val="11"/>
        </w:numPr>
        <w:spacing w:line="240" w:lineRule="auto"/>
        <w:ind w:left="0" w:firstLine="567"/>
        <w:rPr>
          <w:rFonts w:ascii="Times New Roman" w:eastAsia="Calibri" w:hAnsi="Times New Roman" w:cs="Times New Roman"/>
          <w:sz w:val="24"/>
          <w:szCs w:val="24"/>
          <w:lang w:eastAsia="en-US"/>
        </w:rPr>
      </w:pPr>
      <w:r w:rsidRPr="005948D8">
        <w:rPr>
          <w:rFonts w:ascii="Times New Roman" w:eastAsia="Calibri" w:hAnsi="Times New Roman" w:cs="Times New Roman"/>
          <w:sz w:val="24"/>
          <w:szCs w:val="24"/>
          <w:lang w:eastAsia="en-US"/>
        </w:rPr>
        <w:lastRenderedPageBreak/>
        <w:t>Terminų skaičiavimo taisykles reglamentuoja 1971 m. birželio 3 d. Tarybos Reglamentas (EEB, Euroatomas) Nr. 1182/71 nustatantis terminams, datoms ir laikotarpiams taikytinas taisykles ir Lietuvos Respublikos civilinio kodekso 1.118, 1.121, 1.122 straipsniai.</w:t>
      </w:r>
    </w:p>
    <w:p w14:paraId="5E4FDD83" w14:textId="77777777" w:rsidR="00F44540" w:rsidRDefault="00F44540" w:rsidP="00506996">
      <w:pPr>
        <w:spacing w:line="240" w:lineRule="auto"/>
        <w:ind w:left="7314" w:firstLine="0"/>
        <w:rPr>
          <w:rFonts w:ascii="Times New Roman" w:hAnsi="Times New Roman" w:cs="Times New Roman"/>
          <w:sz w:val="24"/>
          <w:szCs w:val="24"/>
        </w:rPr>
      </w:pPr>
    </w:p>
    <w:p w14:paraId="38F1E5FF" w14:textId="77777777" w:rsidR="00F44540" w:rsidRDefault="00F44540" w:rsidP="00506996">
      <w:pPr>
        <w:spacing w:line="240" w:lineRule="auto"/>
        <w:ind w:left="7314" w:firstLine="0"/>
        <w:rPr>
          <w:rFonts w:ascii="Times New Roman" w:hAnsi="Times New Roman" w:cs="Times New Roman"/>
          <w:sz w:val="24"/>
          <w:szCs w:val="24"/>
        </w:rPr>
      </w:pPr>
    </w:p>
    <w:p w14:paraId="331147B2" w14:textId="77777777" w:rsidR="00F44540" w:rsidRDefault="00F44540" w:rsidP="00506996">
      <w:pPr>
        <w:spacing w:line="240" w:lineRule="auto"/>
        <w:ind w:left="7314" w:firstLine="0"/>
        <w:rPr>
          <w:rFonts w:ascii="Times New Roman" w:hAnsi="Times New Roman" w:cs="Times New Roman"/>
          <w:sz w:val="24"/>
          <w:szCs w:val="24"/>
        </w:rPr>
      </w:pPr>
    </w:p>
    <w:p w14:paraId="38F84C42" w14:textId="77777777" w:rsidR="00F44540" w:rsidRDefault="00F44540" w:rsidP="00506996">
      <w:pPr>
        <w:spacing w:line="240" w:lineRule="auto"/>
        <w:ind w:left="7314" w:firstLine="0"/>
        <w:rPr>
          <w:rFonts w:ascii="Times New Roman" w:hAnsi="Times New Roman" w:cs="Times New Roman"/>
          <w:sz w:val="24"/>
          <w:szCs w:val="24"/>
        </w:rPr>
      </w:pPr>
    </w:p>
    <w:p w14:paraId="28925C97" w14:textId="77777777" w:rsidR="00F44540" w:rsidRDefault="00F44540" w:rsidP="00506996">
      <w:pPr>
        <w:spacing w:line="240" w:lineRule="auto"/>
        <w:ind w:left="7314" w:firstLine="0"/>
        <w:rPr>
          <w:rFonts w:ascii="Times New Roman" w:hAnsi="Times New Roman" w:cs="Times New Roman"/>
          <w:sz w:val="24"/>
          <w:szCs w:val="24"/>
        </w:rPr>
      </w:pPr>
    </w:p>
    <w:p w14:paraId="11F6D3D1" w14:textId="77777777" w:rsidR="00F44540" w:rsidRDefault="00F44540" w:rsidP="00506996">
      <w:pPr>
        <w:spacing w:line="240" w:lineRule="auto"/>
        <w:ind w:left="7314" w:firstLine="0"/>
        <w:rPr>
          <w:rFonts w:ascii="Times New Roman" w:hAnsi="Times New Roman" w:cs="Times New Roman"/>
          <w:sz w:val="24"/>
          <w:szCs w:val="24"/>
        </w:rPr>
      </w:pPr>
    </w:p>
    <w:p w14:paraId="4528ACED" w14:textId="77777777" w:rsidR="00F44540" w:rsidRDefault="00F44540" w:rsidP="00506996">
      <w:pPr>
        <w:spacing w:line="240" w:lineRule="auto"/>
        <w:ind w:left="7314" w:firstLine="0"/>
        <w:rPr>
          <w:rFonts w:ascii="Times New Roman" w:hAnsi="Times New Roman" w:cs="Times New Roman"/>
          <w:sz w:val="24"/>
          <w:szCs w:val="24"/>
        </w:rPr>
      </w:pPr>
    </w:p>
    <w:p w14:paraId="447EDC2F" w14:textId="77777777" w:rsidR="00F44540" w:rsidRDefault="00F44540" w:rsidP="00506996">
      <w:pPr>
        <w:spacing w:line="240" w:lineRule="auto"/>
        <w:ind w:left="7314" w:firstLine="0"/>
        <w:rPr>
          <w:rFonts w:ascii="Times New Roman" w:hAnsi="Times New Roman" w:cs="Times New Roman"/>
          <w:sz w:val="24"/>
          <w:szCs w:val="24"/>
        </w:rPr>
      </w:pPr>
    </w:p>
    <w:p w14:paraId="51D1D9FB" w14:textId="77777777" w:rsidR="00F44540" w:rsidRDefault="00F44540" w:rsidP="00506996">
      <w:pPr>
        <w:spacing w:line="240" w:lineRule="auto"/>
        <w:ind w:left="7314" w:firstLine="0"/>
        <w:rPr>
          <w:rFonts w:ascii="Times New Roman" w:hAnsi="Times New Roman" w:cs="Times New Roman"/>
          <w:sz w:val="24"/>
          <w:szCs w:val="24"/>
        </w:rPr>
      </w:pPr>
    </w:p>
    <w:p w14:paraId="7AA44307" w14:textId="77777777" w:rsidR="00F44540" w:rsidRDefault="00F44540" w:rsidP="00506996">
      <w:pPr>
        <w:spacing w:line="240" w:lineRule="auto"/>
        <w:ind w:left="7314" w:firstLine="0"/>
        <w:rPr>
          <w:rFonts w:ascii="Times New Roman" w:hAnsi="Times New Roman" w:cs="Times New Roman"/>
          <w:sz w:val="24"/>
          <w:szCs w:val="24"/>
        </w:rPr>
      </w:pPr>
    </w:p>
    <w:p w14:paraId="0AAC6360" w14:textId="77777777" w:rsidR="00F44540" w:rsidRDefault="00F44540" w:rsidP="00506996">
      <w:pPr>
        <w:spacing w:line="240" w:lineRule="auto"/>
        <w:ind w:left="7314" w:firstLine="0"/>
        <w:rPr>
          <w:rFonts w:ascii="Times New Roman" w:hAnsi="Times New Roman" w:cs="Times New Roman"/>
          <w:sz w:val="24"/>
          <w:szCs w:val="24"/>
        </w:rPr>
      </w:pPr>
    </w:p>
    <w:p w14:paraId="126D08DC" w14:textId="77777777" w:rsidR="00F44540" w:rsidRDefault="00F44540" w:rsidP="00506996">
      <w:pPr>
        <w:spacing w:line="240" w:lineRule="auto"/>
        <w:ind w:left="7314" w:firstLine="0"/>
        <w:rPr>
          <w:rFonts w:ascii="Times New Roman" w:hAnsi="Times New Roman" w:cs="Times New Roman"/>
          <w:sz w:val="24"/>
          <w:szCs w:val="24"/>
        </w:rPr>
      </w:pPr>
    </w:p>
    <w:p w14:paraId="7BF98F20" w14:textId="77777777" w:rsidR="00F44540" w:rsidRDefault="00F44540" w:rsidP="00506996">
      <w:pPr>
        <w:spacing w:line="240" w:lineRule="auto"/>
        <w:ind w:left="7314" w:firstLine="0"/>
        <w:rPr>
          <w:rFonts w:ascii="Times New Roman" w:hAnsi="Times New Roman" w:cs="Times New Roman"/>
          <w:sz w:val="24"/>
          <w:szCs w:val="24"/>
        </w:rPr>
      </w:pPr>
    </w:p>
    <w:p w14:paraId="2FF4A919" w14:textId="77777777" w:rsidR="00F44540" w:rsidRDefault="00F44540" w:rsidP="00506996">
      <w:pPr>
        <w:spacing w:line="240" w:lineRule="auto"/>
        <w:ind w:left="7314" w:firstLine="0"/>
        <w:rPr>
          <w:rFonts w:ascii="Times New Roman" w:hAnsi="Times New Roman" w:cs="Times New Roman"/>
          <w:sz w:val="24"/>
          <w:szCs w:val="24"/>
        </w:rPr>
      </w:pPr>
    </w:p>
    <w:p w14:paraId="58080244" w14:textId="77777777" w:rsidR="00F44540" w:rsidRDefault="00F44540" w:rsidP="00506996">
      <w:pPr>
        <w:spacing w:line="240" w:lineRule="auto"/>
        <w:ind w:left="7314" w:firstLine="0"/>
        <w:rPr>
          <w:rFonts w:ascii="Times New Roman" w:hAnsi="Times New Roman" w:cs="Times New Roman"/>
          <w:sz w:val="24"/>
          <w:szCs w:val="24"/>
        </w:rPr>
      </w:pPr>
    </w:p>
    <w:p w14:paraId="464BD0E8" w14:textId="77777777" w:rsidR="00F44540" w:rsidRDefault="00F44540" w:rsidP="00506996">
      <w:pPr>
        <w:spacing w:line="240" w:lineRule="auto"/>
        <w:ind w:left="7314" w:firstLine="0"/>
        <w:rPr>
          <w:rFonts w:ascii="Times New Roman" w:hAnsi="Times New Roman" w:cs="Times New Roman"/>
          <w:sz w:val="24"/>
          <w:szCs w:val="24"/>
        </w:rPr>
      </w:pPr>
    </w:p>
    <w:p w14:paraId="659A24D4" w14:textId="77777777" w:rsidR="00F44540" w:rsidRDefault="00F44540" w:rsidP="00506996">
      <w:pPr>
        <w:spacing w:line="240" w:lineRule="auto"/>
        <w:ind w:left="7314" w:firstLine="0"/>
        <w:rPr>
          <w:rFonts w:ascii="Times New Roman" w:hAnsi="Times New Roman" w:cs="Times New Roman"/>
          <w:sz w:val="24"/>
          <w:szCs w:val="24"/>
        </w:rPr>
      </w:pPr>
    </w:p>
    <w:p w14:paraId="6583BCF8" w14:textId="77777777" w:rsidR="00F44540" w:rsidRDefault="00F44540" w:rsidP="00506996">
      <w:pPr>
        <w:spacing w:line="240" w:lineRule="auto"/>
        <w:ind w:left="7314" w:firstLine="0"/>
        <w:rPr>
          <w:rFonts w:ascii="Times New Roman" w:hAnsi="Times New Roman" w:cs="Times New Roman"/>
          <w:sz w:val="24"/>
          <w:szCs w:val="24"/>
        </w:rPr>
      </w:pPr>
    </w:p>
    <w:p w14:paraId="09F55BC6" w14:textId="77777777" w:rsidR="00F44540" w:rsidRDefault="00F44540" w:rsidP="00506996">
      <w:pPr>
        <w:spacing w:line="240" w:lineRule="auto"/>
        <w:ind w:left="7314" w:firstLine="0"/>
        <w:rPr>
          <w:rFonts w:ascii="Times New Roman" w:hAnsi="Times New Roman" w:cs="Times New Roman"/>
          <w:sz w:val="24"/>
          <w:szCs w:val="24"/>
        </w:rPr>
      </w:pPr>
    </w:p>
    <w:p w14:paraId="24CE8111" w14:textId="77777777" w:rsidR="00F44540" w:rsidRDefault="00F44540" w:rsidP="00506996">
      <w:pPr>
        <w:spacing w:line="240" w:lineRule="auto"/>
        <w:ind w:left="7314" w:firstLine="0"/>
        <w:rPr>
          <w:rFonts w:ascii="Times New Roman" w:hAnsi="Times New Roman" w:cs="Times New Roman"/>
          <w:sz w:val="24"/>
          <w:szCs w:val="24"/>
        </w:rPr>
      </w:pPr>
    </w:p>
    <w:p w14:paraId="213A1D41" w14:textId="77777777" w:rsidR="00F44540" w:rsidRDefault="00F44540" w:rsidP="00506996">
      <w:pPr>
        <w:spacing w:line="240" w:lineRule="auto"/>
        <w:ind w:left="7314" w:firstLine="0"/>
        <w:rPr>
          <w:rFonts w:ascii="Times New Roman" w:hAnsi="Times New Roman" w:cs="Times New Roman"/>
          <w:sz w:val="24"/>
          <w:szCs w:val="24"/>
        </w:rPr>
      </w:pPr>
    </w:p>
    <w:p w14:paraId="4D81034E" w14:textId="77777777" w:rsidR="00F44540" w:rsidRDefault="00F44540" w:rsidP="00506996">
      <w:pPr>
        <w:spacing w:line="240" w:lineRule="auto"/>
        <w:ind w:left="7314" w:firstLine="0"/>
        <w:rPr>
          <w:rFonts w:ascii="Times New Roman" w:hAnsi="Times New Roman" w:cs="Times New Roman"/>
          <w:sz w:val="24"/>
          <w:szCs w:val="24"/>
        </w:rPr>
      </w:pPr>
    </w:p>
    <w:p w14:paraId="60FDB9FD" w14:textId="77777777" w:rsidR="005948D8" w:rsidRDefault="005948D8" w:rsidP="00506996">
      <w:pPr>
        <w:spacing w:line="240" w:lineRule="auto"/>
        <w:ind w:left="7314" w:firstLine="0"/>
        <w:rPr>
          <w:rFonts w:ascii="Times New Roman" w:hAnsi="Times New Roman" w:cs="Times New Roman"/>
          <w:sz w:val="24"/>
          <w:szCs w:val="24"/>
        </w:rPr>
      </w:pPr>
    </w:p>
    <w:p w14:paraId="00D51C45" w14:textId="77777777" w:rsidR="005948D8" w:rsidRDefault="005948D8" w:rsidP="00506996">
      <w:pPr>
        <w:spacing w:line="240" w:lineRule="auto"/>
        <w:ind w:left="7314" w:firstLine="0"/>
        <w:rPr>
          <w:rFonts w:ascii="Times New Roman" w:hAnsi="Times New Roman" w:cs="Times New Roman"/>
          <w:sz w:val="24"/>
          <w:szCs w:val="24"/>
        </w:rPr>
      </w:pPr>
    </w:p>
    <w:p w14:paraId="0AAA3220" w14:textId="77777777" w:rsidR="005948D8" w:rsidRDefault="005948D8" w:rsidP="00506996">
      <w:pPr>
        <w:spacing w:line="240" w:lineRule="auto"/>
        <w:ind w:left="7314" w:firstLine="0"/>
        <w:rPr>
          <w:rFonts w:ascii="Times New Roman" w:hAnsi="Times New Roman" w:cs="Times New Roman"/>
          <w:sz w:val="24"/>
          <w:szCs w:val="24"/>
        </w:rPr>
      </w:pPr>
    </w:p>
    <w:p w14:paraId="3E51ABCD" w14:textId="77777777" w:rsidR="005948D8" w:rsidRDefault="005948D8" w:rsidP="00506996">
      <w:pPr>
        <w:spacing w:line="240" w:lineRule="auto"/>
        <w:ind w:left="7314" w:firstLine="0"/>
        <w:rPr>
          <w:rFonts w:ascii="Times New Roman" w:hAnsi="Times New Roman" w:cs="Times New Roman"/>
          <w:sz w:val="24"/>
          <w:szCs w:val="24"/>
        </w:rPr>
      </w:pPr>
    </w:p>
    <w:p w14:paraId="6968A61E" w14:textId="77777777" w:rsidR="00F44540" w:rsidRDefault="00F44540" w:rsidP="00506996">
      <w:pPr>
        <w:spacing w:line="240" w:lineRule="auto"/>
        <w:ind w:left="7314" w:firstLine="0"/>
        <w:rPr>
          <w:rFonts w:ascii="Times New Roman" w:hAnsi="Times New Roman" w:cs="Times New Roman"/>
          <w:sz w:val="24"/>
          <w:szCs w:val="24"/>
        </w:rPr>
      </w:pPr>
    </w:p>
    <w:p w14:paraId="6EB9C47B" w14:textId="77777777" w:rsidR="00F44540" w:rsidRDefault="00F44540" w:rsidP="00506996">
      <w:pPr>
        <w:spacing w:line="240" w:lineRule="auto"/>
        <w:ind w:left="7314" w:firstLine="0"/>
        <w:rPr>
          <w:rFonts w:ascii="Times New Roman" w:hAnsi="Times New Roman" w:cs="Times New Roman"/>
          <w:sz w:val="24"/>
          <w:szCs w:val="24"/>
        </w:rPr>
      </w:pPr>
    </w:p>
    <w:p w14:paraId="67B39EFD" w14:textId="77777777" w:rsidR="00F44540" w:rsidRDefault="00F44540" w:rsidP="00506996">
      <w:pPr>
        <w:spacing w:line="240" w:lineRule="auto"/>
        <w:ind w:left="7314" w:firstLine="0"/>
        <w:rPr>
          <w:rFonts w:ascii="Times New Roman" w:hAnsi="Times New Roman" w:cs="Times New Roman"/>
          <w:sz w:val="24"/>
          <w:szCs w:val="24"/>
        </w:rPr>
      </w:pPr>
    </w:p>
    <w:p w14:paraId="70E736EF" w14:textId="77777777" w:rsidR="00F44540" w:rsidRDefault="00F44540" w:rsidP="00506996">
      <w:pPr>
        <w:spacing w:line="240" w:lineRule="auto"/>
        <w:ind w:left="7314" w:firstLine="0"/>
        <w:rPr>
          <w:rFonts w:ascii="Times New Roman" w:hAnsi="Times New Roman" w:cs="Times New Roman"/>
          <w:sz w:val="24"/>
          <w:szCs w:val="24"/>
        </w:rPr>
      </w:pPr>
    </w:p>
    <w:p w14:paraId="713365A8" w14:textId="77777777" w:rsidR="00F44540" w:rsidRDefault="00F44540" w:rsidP="00506996">
      <w:pPr>
        <w:spacing w:line="240" w:lineRule="auto"/>
        <w:ind w:left="7314" w:firstLine="0"/>
        <w:rPr>
          <w:rFonts w:ascii="Times New Roman" w:hAnsi="Times New Roman" w:cs="Times New Roman"/>
          <w:sz w:val="24"/>
          <w:szCs w:val="24"/>
        </w:rPr>
      </w:pPr>
    </w:p>
    <w:p w14:paraId="5BCFE187" w14:textId="77777777" w:rsidR="00F44540" w:rsidRDefault="00F44540" w:rsidP="00506996">
      <w:pPr>
        <w:spacing w:line="240" w:lineRule="auto"/>
        <w:ind w:left="7314" w:firstLine="0"/>
        <w:rPr>
          <w:rFonts w:ascii="Times New Roman" w:hAnsi="Times New Roman" w:cs="Times New Roman"/>
          <w:sz w:val="24"/>
          <w:szCs w:val="24"/>
        </w:rPr>
      </w:pPr>
    </w:p>
    <w:p w14:paraId="103AE67F" w14:textId="77777777" w:rsidR="00033F75" w:rsidRDefault="00033F75" w:rsidP="00506996">
      <w:pPr>
        <w:spacing w:line="240" w:lineRule="auto"/>
        <w:ind w:left="7314" w:firstLine="0"/>
        <w:rPr>
          <w:rFonts w:ascii="Times New Roman" w:hAnsi="Times New Roman" w:cs="Times New Roman"/>
          <w:sz w:val="24"/>
          <w:szCs w:val="24"/>
        </w:rPr>
      </w:pPr>
    </w:p>
    <w:p w14:paraId="1EE43729" w14:textId="77777777" w:rsidR="002075C9" w:rsidRDefault="002075C9" w:rsidP="00506996">
      <w:pPr>
        <w:spacing w:line="240" w:lineRule="auto"/>
        <w:ind w:left="7314" w:firstLine="0"/>
        <w:rPr>
          <w:rFonts w:ascii="Times New Roman" w:hAnsi="Times New Roman" w:cs="Times New Roman"/>
          <w:sz w:val="24"/>
          <w:szCs w:val="24"/>
        </w:rPr>
      </w:pPr>
    </w:p>
    <w:p w14:paraId="3424EAAD" w14:textId="77777777" w:rsidR="002075C9" w:rsidRDefault="002075C9" w:rsidP="00506996">
      <w:pPr>
        <w:spacing w:line="240" w:lineRule="auto"/>
        <w:ind w:left="7314" w:firstLine="0"/>
        <w:rPr>
          <w:rFonts w:ascii="Times New Roman" w:hAnsi="Times New Roman" w:cs="Times New Roman"/>
          <w:sz w:val="24"/>
          <w:szCs w:val="24"/>
        </w:rPr>
      </w:pPr>
    </w:p>
    <w:p w14:paraId="074BACF8" w14:textId="77777777" w:rsidR="002075C9" w:rsidRDefault="002075C9" w:rsidP="00506996">
      <w:pPr>
        <w:spacing w:line="240" w:lineRule="auto"/>
        <w:ind w:left="7314" w:firstLine="0"/>
        <w:rPr>
          <w:rFonts w:ascii="Times New Roman" w:hAnsi="Times New Roman" w:cs="Times New Roman"/>
          <w:sz w:val="24"/>
          <w:szCs w:val="24"/>
        </w:rPr>
      </w:pPr>
    </w:p>
    <w:p w14:paraId="7D374975" w14:textId="77777777" w:rsidR="002075C9" w:rsidRDefault="002075C9" w:rsidP="00506996">
      <w:pPr>
        <w:spacing w:line="240" w:lineRule="auto"/>
        <w:ind w:left="7314" w:firstLine="0"/>
        <w:rPr>
          <w:rFonts w:ascii="Times New Roman" w:hAnsi="Times New Roman" w:cs="Times New Roman"/>
          <w:sz w:val="24"/>
          <w:szCs w:val="24"/>
        </w:rPr>
      </w:pPr>
    </w:p>
    <w:p w14:paraId="4D0A0384" w14:textId="77777777" w:rsidR="002075C9" w:rsidRDefault="002075C9" w:rsidP="00506996">
      <w:pPr>
        <w:spacing w:line="240" w:lineRule="auto"/>
        <w:ind w:left="7314" w:firstLine="0"/>
        <w:rPr>
          <w:rFonts w:ascii="Times New Roman" w:hAnsi="Times New Roman" w:cs="Times New Roman"/>
          <w:sz w:val="24"/>
          <w:szCs w:val="24"/>
        </w:rPr>
      </w:pPr>
    </w:p>
    <w:p w14:paraId="1435BC18" w14:textId="77777777" w:rsidR="002075C9" w:rsidRDefault="002075C9" w:rsidP="00506996">
      <w:pPr>
        <w:spacing w:line="240" w:lineRule="auto"/>
        <w:ind w:left="7314" w:firstLine="0"/>
        <w:rPr>
          <w:rFonts w:ascii="Times New Roman" w:hAnsi="Times New Roman" w:cs="Times New Roman"/>
          <w:sz w:val="24"/>
          <w:szCs w:val="24"/>
        </w:rPr>
      </w:pPr>
    </w:p>
    <w:p w14:paraId="6C7D8FBA" w14:textId="77777777" w:rsidR="002075C9" w:rsidRDefault="002075C9" w:rsidP="00506996">
      <w:pPr>
        <w:spacing w:line="240" w:lineRule="auto"/>
        <w:ind w:left="7314" w:firstLine="0"/>
        <w:rPr>
          <w:rFonts w:ascii="Times New Roman" w:hAnsi="Times New Roman" w:cs="Times New Roman"/>
          <w:sz w:val="24"/>
          <w:szCs w:val="24"/>
        </w:rPr>
      </w:pPr>
    </w:p>
    <w:p w14:paraId="27FFB674" w14:textId="77777777" w:rsidR="002075C9" w:rsidRDefault="002075C9" w:rsidP="00506996">
      <w:pPr>
        <w:spacing w:line="240" w:lineRule="auto"/>
        <w:ind w:left="7314" w:firstLine="0"/>
        <w:rPr>
          <w:rFonts w:ascii="Times New Roman" w:hAnsi="Times New Roman" w:cs="Times New Roman"/>
          <w:sz w:val="24"/>
          <w:szCs w:val="24"/>
        </w:rPr>
      </w:pPr>
      <w:bookmarkStart w:id="42" w:name="_GoBack"/>
      <w:bookmarkEnd w:id="42"/>
    </w:p>
    <w:p w14:paraId="510BEFDA" w14:textId="77777777" w:rsidR="00F44540" w:rsidRDefault="00F44540" w:rsidP="00506996">
      <w:pPr>
        <w:spacing w:line="240" w:lineRule="auto"/>
        <w:ind w:left="7314" w:firstLine="0"/>
        <w:rPr>
          <w:rFonts w:ascii="Times New Roman" w:hAnsi="Times New Roman" w:cs="Times New Roman"/>
          <w:sz w:val="24"/>
          <w:szCs w:val="24"/>
        </w:rPr>
      </w:pPr>
    </w:p>
    <w:p w14:paraId="7C20D85D" w14:textId="77777777" w:rsidR="00033F75" w:rsidRDefault="00033F75" w:rsidP="00506996">
      <w:pPr>
        <w:spacing w:line="240" w:lineRule="auto"/>
        <w:ind w:left="7314" w:firstLine="0"/>
        <w:rPr>
          <w:rFonts w:ascii="Times New Roman" w:hAnsi="Times New Roman" w:cs="Times New Roman"/>
          <w:sz w:val="24"/>
          <w:szCs w:val="24"/>
        </w:rPr>
      </w:pPr>
    </w:p>
    <w:p w14:paraId="51FD690B" w14:textId="77777777" w:rsidR="00F44540" w:rsidRDefault="00F44540" w:rsidP="00506996">
      <w:pPr>
        <w:spacing w:line="240" w:lineRule="auto"/>
        <w:ind w:left="7314" w:firstLine="0"/>
        <w:rPr>
          <w:rFonts w:ascii="Times New Roman" w:hAnsi="Times New Roman" w:cs="Times New Roman"/>
          <w:sz w:val="24"/>
          <w:szCs w:val="24"/>
        </w:rPr>
      </w:pPr>
    </w:p>
    <w:p w14:paraId="01B3A597" w14:textId="77777777" w:rsidR="00F44540" w:rsidRDefault="00F44540" w:rsidP="00506996">
      <w:pPr>
        <w:spacing w:line="240" w:lineRule="auto"/>
        <w:ind w:left="7314" w:firstLine="0"/>
        <w:rPr>
          <w:rFonts w:ascii="Times New Roman" w:hAnsi="Times New Roman" w:cs="Times New Roman"/>
          <w:sz w:val="24"/>
          <w:szCs w:val="24"/>
        </w:rPr>
      </w:pPr>
    </w:p>
    <w:p w14:paraId="282BAFD3" w14:textId="26485909" w:rsidR="00506996" w:rsidRPr="007C1A50" w:rsidRDefault="00506996" w:rsidP="00506996">
      <w:pPr>
        <w:spacing w:line="240" w:lineRule="auto"/>
        <w:ind w:left="7314" w:firstLine="0"/>
        <w:rPr>
          <w:rFonts w:ascii="Times New Roman" w:hAnsi="Times New Roman" w:cs="Times New Roman"/>
          <w:sz w:val="24"/>
          <w:szCs w:val="24"/>
        </w:rPr>
      </w:pPr>
      <w:r w:rsidRPr="007C1A50">
        <w:rPr>
          <w:rFonts w:ascii="Times New Roman" w:hAnsi="Times New Roman" w:cs="Times New Roman"/>
          <w:sz w:val="24"/>
          <w:szCs w:val="24"/>
        </w:rPr>
        <w:lastRenderedPageBreak/>
        <w:t xml:space="preserve">Pirkimo sąlygų </w:t>
      </w:r>
      <w:r w:rsidR="00920911" w:rsidRPr="007C1A50">
        <w:rPr>
          <w:rFonts w:ascii="Times New Roman" w:hAnsi="Times New Roman" w:cs="Times New Roman"/>
          <w:sz w:val="24"/>
          <w:szCs w:val="24"/>
        </w:rPr>
        <w:t>6</w:t>
      </w:r>
      <w:r w:rsidRPr="007C1A50">
        <w:rPr>
          <w:rFonts w:ascii="Times New Roman" w:hAnsi="Times New Roman" w:cs="Times New Roman"/>
          <w:sz w:val="24"/>
          <w:szCs w:val="24"/>
        </w:rPr>
        <w:t xml:space="preserve"> priedas „Sutarties projektas“</w:t>
      </w:r>
    </w:p>
    <w:p w14:paraId="7CB80FF3" w14:textId="2C6CB943" w:rsidR="00506996" w:rsidRPr="007C1A50"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0CDEA5A0" w14:textId="77777777" w:rsidR="00665D10" w:rsidRPr="007C1A50" w:rsidRDefault="00665D10" w:rsidP="00665D10">
      <w:pPr>
        <w:ind w:firstLine="0"/>
        <w:jc w:val="center"/>
        <w:rPr>
          <w:rFonts w:ascii="Times New Roman" w:eastAsia="Calibri" w:hAnsi="Times New Roman" w:cs="Times New Roman"/>
          <w:i/>
          <w:iCs/>
          <w:color w:val="000000" w:themeColor="text1"/>
          <w:sz w:val="24"/>
          <w:szCs w:val="24"/>
        </w:rPr>
      </w:pPr>
    </w:p>
    <w:p w14:paraId="48ED8996" w14:textId="77777777" w:rsidR="00665D10" w:rsidRPr="007C1A50" w:rsidRDefault="00665D10" w:rsidP="00665D10">
      <w:pPr>
        <w:ind w:firstLine="0"/>
        <w:jc w:val="center"/>
        <w:rPr>
          <w:rFonts w:ascii="Times New Roman" w:eastAsia="Calibri" w:hAnsi="Times New Roman" w:cs="Times New Roman"/>
          <w:i/>
          <w:iCs/>
          <w:color w:val="000000" w:themeColor="text1"/>
          <w:sz w:val="24"/>
          <w:szCs w:val="24"/>
        </w:rPr>
      </w:pPr>
      <w:r w:rsidRPr="007C1A50">
        <w:rPr>
          <w:rFonts w:ascii="Times New Roman" w:eastAsia="Calibri" w:hAnsi="Times New Roman" w:cs="Times New Roman"/>
          <w:i/>
          <w:iCs/>
          <w:color w:val="000000" w:themeColor="text1"/>
          <w:sz w:val="24"/>
          <w:szCs w:val="24"/>
        </w:rPr>
        <w:t xml:space="preserve">Pateikiama atskiru failu (.docx formatu).  </w:t>
      </w:r>
    </w:p>
    <w:p w14:paraId="5BC41822" w14:textId="77777777" w:rsidR="00665D10" w:rsidRPr="007C1A50" w:rsidRDefault="00665D10" w:rsidP="00665D10">
      <w:pPr>
        <w:ind w:firstLine="0"/>
        <w:jc w:val="center"/>
        <w:rPr>
          <w:rFonts w:ascii="Times New Roman" w:hAnsi="Times New Roman" w:cs="Times New Roman"/>
          <w:color w:val="7030A0"/>
          <w:sz w:val="24"/>
          <w:szCs w:val="24"/>
        </w:rPr>
      </w:pPr>
      <w:r w:rsidRPr="007C1A50">
        <w:rPr>
          <w:rFonts w:ascii="Times New Roman" w:eastAsia="Calibri" w:hAnsi="Times New Roman" w:cs="Times New Roman"/>
          <w:i/>
          <w:iCs/>
          <w:color w:val="000000" w:themeColor="text1"/>
          <w:sz w:val="24"/>
          <w:szCs w:val="24"/>
        </w:rPr>
        <w:t>Dokumentas skelbiamas viešai CVP IS priemonėmis kartu su kitais pirkimo dokumentais.</w:t>
      </w:r>
      <w:r w:rsidRPr="007C1A50">
        <w:rPr>
          <w:rFonts w:ascii="Times New Roman" w:hAnsi="Times New Roman" w:cs="Times New Roman"/>
          <w:color w:val="7030A0"/>
          <w:sz w:val="24"/>
          <w:szCs w:val="24"/>
        </w:rPr>
        <w:t> </w:t>
      </w:r>
    </w:p>
    <w:p w14:paraId="620C1954" w14:textId="48608D58" w:rsidR="00112F92" w:rsidRPr="007C1A5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7C1A5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7C1A5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7C1A50" w:rsidRDefault="00112F92" w:rsidP="009B4090">
      <w:pPr>
        <w:rPr>
          <w:rFonts w:ascii="Times New Roman" w:eastAsiaTheme="minorHAnsi" w:hAnsi="Times New Roman" w:cs="Times New Roman"/>
          <w:bCs/>
          <w:iCs/>
          <w:sz w:val="24"/>
          <w:szCs w:val="24"/>
        </w:rPr>
      </w:pPr>
      <w:r w:rsidRPr="007C1A50">
        <w:rPr>
          <w:rFonts w:ascii="Times New Roman" w:eastAsiaTheme="minorHAnsi" w:hAnsi="Times New Roman" w:cs="Times New Roman"/>
          <w:bCs/>
          <w:iCs/>
          <w:sz w:val="24"/>
          <w:szCs w:val="24"/>
        </w:rPr>
        <w:br w:type="page"/>
      </w:r>
    </w:p>
    <w:p w14:paraId="163D66E3" w14:textId="65DC1F0E" w:rsidR="009B4090" w:rsidRPr="007C1A50" w:rsidRDefault="005110A6" w:rsidP="00F44540">
      <w:pPr>
        <w:ind w:firstLine="7371"/>
        <w:jc w:val="right"/>
        <w:rPr>
          <w:rFonts w:ascii="Times New Roman" w:eastAsiaTheme="minorHAnsi" w:hAnsi="Times New Roman" w:cs="Times New Roman"/>
          <w:bCs/>
          <w:iCs/>
          <w:sz w:val="24"/>
          <w:szCs w:val="24"/>
        </w:rPr>
      </w:pPr>
      <w:r w:rsidRPr="007C1A50">
        <w:rPr>
          <w:rFonts w:ascii="Times New Roman" w:hAnsi="Times New Roman" w:cs="Times New Roman"/>
          <w:sz w:val="24"/>
          <w:szCs w:val="24"/>
        </w:rPr>
        <w:lastRenderedPageBreak/>
        <w:t xml:space="preserve">Pirkimo sąlygų </w:t>
      </w:r>
      <w:r w:rsidR="00920911" w:rsidRPr="007C1A50">
        <w:rPr>
          <w:rFonts w:ascii="Times New Roman" w:hAnsi="Times New Roman" w:cs="Times New Roman"/>
          <w:sz w:val="24"/>
          <w:szCs w:val="24"/>
        </w:rPr>
        <w:t>7</w:t>
      </w:r>
      <w:r w:rsidRPr="007C1A50">
        <w:rPr>
          <w:rFonts w:ascii="Times New Roman" w:hAnsi="Times New Roman" w:cs="Times New Roman"/>
          <w:sz w:val="24"/>
          <w:szCs w:val="24"/>
        </w:rPr>
        <w:t xml:space="preserve"> priedas „Terminai“</w:t>
      </w:r>
    </w:p>
    <w:p w14:paraId="3C4C7BB6" w14:textId="5B1B043D" w:rsidR="009B4090" w:rsidRPr="007C1A50" w:rsidRDefault="009B4090" w:rsidP="009B4090">
      <w:pPr>
        <w:rPr>
          <w:rFonts w:ascii="Times New Roman" w:eastAsiaTheme="minorHAnsi" w:hAnsi="Times New Roman" w:cs="Times New Roman"/>
          <w:bCs/>
          <w:iCs/>
          <w:sz w:val="24"/>
          <w:szCs w:val="24"/>
        </w:rPr>
      </w:pPr>
    </w:p>
    <w:tbl>
      <w:tblPr>
        <w:tblStyle w:val="TableGrid2"/>
        <w:tblW w:w="10631" w:type="dxa"/>
        <w:tblInd w:w="279" w:type="dxa"/>
        <w:tblLayout w:type="fixed"/>
        <w:tblLook w:val="04A0" w:firstRow="1" w:lastRow="0" w:firstColumn="1" w:lastColumn="0" w:noHBand="0" w:noVBand="1"/>
      </w:tblPr>
      <w:tblGrid>
        <w:gridCol w:w="709"/>
        <w:gridCol w:w="3543"/>
        <w:gridCol w:w="3119"/>
        <w:gridCol w:w="3260"/>
      </w:tblGrid>
      <w:tr w:rsidR="009B4090" w:rsidRPr="007C1A50" w14:paraId="555CDB78" w14:textId="77777777" w:rsidTr="00033F75">
        <w:trPr>
          <w:trHeight w:val="20"/>
        </w:trPr>
        <w:tc>
          <w:tcPr>
            <w:tcW w:w="709" w:type="dxa"/>
          </w:tcPr>
          <w:p w14:paraId="5159A1ED" w14:textId="77777777" w:rsidR="009B4090" w:rsidRPr="007C1A50" w:rsidRDefault="009B4090" w:rsidP="003C138F">
            <w:pPr>
              <w:ind w:firstLine="0"/>
              <w:rPr>
                <w:sz w:val="24"/>
                <w:szCs w:val="24"/>
              </w:rPr>
            </w:pPr>
            <w:r w:rsidRPr="007C1A50">
              <w:rPr>
                <w:sz w:val="24"/>
                <w:szCs w:val="24"/>
              </w:rPr>
              <w:t>Eil.</w:t>
            </w:r>
          </w:p>
          <w:p w14:paraId="76A5D3AA" w14:textId="77777777" w:rsidR="009B4090" w:rsidRPr="007C1A50" w:rsidRDefault="009B4090" w:rsidP="003C138F">
            <w:pPr>
              <w:ind w:firstLine="0"/>
              <w:rPr>
                <w:sz w:val="24"/>
                <w:szCs w:val="24"/>
              </w:rPr>
            </w:pPr>
            <w:r w:rsidRPr="007C1A50">
              <w:rPr>
                <w:sz w:val="24"/>
                <w:szCs w:val="24"/>
              </w:rPr>
              <w:t>Nr.</w:t>
            </w:r>
          </w:p>
        </w:tc>
        <w:tc>
          <w:tcPr>
            <w:tcW w:w="3543" w:type="dxa"/>
          </w:tcPr>
          <w:p w14:paraId="52B62767" w14:textId="77777777" w:rsidR="009B4090" w:rsidRPr="007C1A50" w:rsidRDefault="009B4090" w:rsidP="003C138F">
            <w:pPr>
              <w:ind w:firstLine="0"/>
              <w:rPr>
                <w:sz w:val="24"/>
                <w:szCs w:val="24"/>
              </w:rPr>
            </w:pPr>
            <w:r w:rsidRPr="007C1A50">
              <w:rPr>
                <w:b/>
                <w:sz w:val="24"/>
                <w:szCs w:val="24"/>
              </w:rPr>
              <w:t xml:space="preserve">VEIKSMAS </w:t>
            </w:r>
          </w:p>
        </w:tc>
        <w:tc>
          <w:tcPr>
            <w:tcW w:w="3119" w:type="dxa"/>
            <w:hideMark/>
          </w:tcPr>
          <w:p w14:paraId="311283FE" w14:textId="77777777" w:rsidR="009B4090" w:rsidRPr="007C1A50" w:rsidRDefault="009B4090" w:rsidP="003C138F">
            <w:pPr>
              <w:ind w:firstLine="34"/>
              <w:rPr>
                <w:b/>
                <w:sz w:val="24"/>
                <w:szCs w:val="24"/>
              </w:rPr>
            </w:pPr>
            <w:r w:rsidRPr="007C1A50">
              <w:rPr>
                <w:b/>
                <w:sz w:val="24"/>
                <w:szCs w:val="24"/>
              </w:rPr>
              <w:t>DATA/DIENŲ SKAIČIUS/ LAIKAS</w:t>
            </w:r>
          </w:p>
          <w:p w14:paraId="2E5E7E7E" w14:textId="77777777" w:rsidR="009B4090" w:rsidRPr="007C1A50" w:rsidRDefault="009B4090" w:rsidP="003C138F">
            <w:pPr>
              <w:ind w:firstLine="34"/>
              <w:rPr>
                <w:sz w:val="24"/>
                <w:szCs w:val="24"/>
              </w:rPr>
            </w:pPr>
            <w:r w:rsidRPr="007C1A50">
              <w:rPr>
                <w:sz w:val="24"/>
                <w:szCs w:val="24"/>
              </w:rPr>
              <w:t>(Lietuvos laiku)</w:t>
            </w:r>
          </w:p>
        </w:tc>
        <w:tc>
          <w:tcPr>
            <w:tcW w:w="3260" w:type="dxa"/>
            <w:hideMark/>
          </w:tcPr>
          <w:p w14:paraId="7A276BBB" w14:textId="77777777" w:rsidR="009B4090" w:rsidRPr="007C1A50" w:rsidRDefault="009B4090" w:rsidP="003C138F">
            <w:pPr>
              <w:ind w:firstLine="34"/>
              <w:rPr>
                <w:b/>
                <w:sz w:val="24"/>
                <w:szCs w:val="24"/>
              </w:rPr>
            </w:pPr>
            <w:r w:rsidRPr="007C1A50">
              <w:rPr>
                <w:b/>
                <w:sz w:val="24"/>
                <w:szCs w:val="24"/>
              </w:rPr>
              <w:t>PASTABOS</w:t>
            </w:r>
          </w:p>
        </w:tc>
      </w:tr>
      <w:tr w:rsidR="009B4090" w:rsidRPr="007C1A50" w14:paraId="71291966" w14:textId="77777777" w:rsidTr="00033F75">
        <w:trPr>
          <w:trHeight w:val="20"/>
        </w:trPr>
        <w:tc>
          <w:tcPr>
            <w:tcW w:w="709" w:type="dxa"/>
          </w:tcPr>
          <w:p w14:paraId="36FA22B3" w14:textId="1DC35BF6" w:rsidR="009B4090" w:rsidRPr="007C1A50" w:rsidRDefault="00517008" w:rsidP="003C138F">
            <w:pPr>
              <w:ind w:firstLine="0"/>
              <w:rPr>
                <w:bCs/>
                <w:sz w:val="24"/>
                <w:szCs w:val="24"/>
              </w:rPr>
            </w:pPr>
            <w:r w:rsidRPr="007C1A50">
              <w:rPr>
                <w:bCs/>
                <w:sz w:val="24"/>
                <w:szCs w:val="24"/>
              </w:rPr>
              <w:t>1</w:t>
            </w:r>
            <w:r w:rsidR="00DC230B" w:rsidRPr="007C1A50">
              <w:rPr>
                <w:bCs/>
                <w:sz w:val="24"/>
                <w:szCs w:val="24"/>
              </w:rPr>
              <w:t>.</w:t>
            </w:r>
          </w:p>
        </w:tc>
        <w:tc>
          <w:tcPr>
            <w:tcW w:w="3543" w:type="dxa"/>
          </w:tcPr>
          <w:p w14:paraId="3511EE24" w14:textId="0C005E1E" w:rsidR="009B4090" w:rsidRPr="007C1A50" w:rsidRDefault="0070455D" w:rsidP="003C138F">
            <w:pPr>
              <w:ind w:firstLine="0"/>
              <w:rPr>
                <w:bCs/>
                <w:sz w:val="24"/>
                <w:szCs w:val="24"/>
              </w:rPr>
            </w:pPr>
            <w:r w:rsidRPr="007C1A50">
              <w:rPr>
                <w:bCs/>
                <w:sz w:val="24"/>
                <w:szCs w:val="24"/>
              </w:rPr>
              <w:t>P</w:t>
            </w:r>
            <w:r w:rsidR="009B4090" w:rsidRPr="007C1A50">
              <w:rPr>
                <w:bCs/>
                <w:sz w:val="24"/>
                <w:szCs w:val="24"/>
              </w:rPr>
              <w:t>asiūlymų pateikimo terminas</w:t>
            </w:r>
          </w:p>
        </w:tc>
        <w:tc>
          <w:tcPr>
            <w:tcW w:w="3119" w:type="dxa"/>
          </w:tcPr>
          <w:p w14:paraId="0BE9AF00" w14:textId="267557D8" w:rsidR="009B4090" w:rsidRPr="007C1A50" w:rsidRDefault="009B4090" w:rsidP="003C138F">
            <w:pPr>
              <w:ind w:firstLine="34"/>
              <w:rPr>
                <w:sz w:val="24"/>
                <w:szCs w:val="24"/>
              </w:rPr>
            </w:pPr>
            <w:r w:rsidRPr="007C1A50">
              <w:rPr>
                <w:sz w:val="24"/>
                <w:szCs w:val="24"/>
              </w:rPr>
              <w:t xml:space="preserve">Bus nurodytas </w:t>
            </w:r>
            <w:r w:rsidR="004F1A11" w:rsidRPr="007C1A50">
              <w:rPr>
                <w:sz w:val="24"/>
                <w:szCs w:val="24"/>
              </w:rPr>
              <w:t>s</w:t>
            </w:r>
            <w:r w:rsidR="001A1301" w:rsidRPr="007C1A50">
              <w:rPr>
                <w:sz w:val="24"/>
                <w:szCs w:val="24"/>
              </w:rPr>
              <w:t xml:space="preserve">kelbime apie pirkimą. </w:t>
            </w:r>
          </w:p>
        </w:tc>
        <w:tc>
          <w:tcPr>
            <w:tcW w:w="3260" w:type="dxa"/>
          </w:tcPr>
          <w:p w14:paraId="231B5F89" w14:textId="6454E8EE" w:rsidR="00115BB9" w:rsidRPr="007C1A50" w:rsidRDefault="00115BB9" w:rsidP="003C138F">
            <w:pPr>
              <w:ind w:firstLine="0"/>
              <w:rPr>
                <w:sz w:val="24"/>
                <w:szCs w:val="24"/>
              </w:rPr>
            </w:pPr>
            <w:r w:rsidRPr="007C1A50">
              <w:rPr>
                <w:sz w:val="24"/>
                <w:szCs w:val="24"/>
              </w:rPr>
              <w:t>P</w:t>
            </w:r>
            <w:r w:rsidR="004F1A11" w:rsidRPr="007C1A50">
              <w:rPr>
                <w:sz w:val="24"/>
                <w:szCs w:val="24"/>
              </w:rPr>
              <w:t>erkančioji organizacija</w:t>
            </w:r>
            <w:r w:rsidRPr="007C1A50">
              <w:rPr>
                <w:sz w:val="24"/>
                <w:szCs w:val="24"/>
              </w:rPr>
              <w:t xml:space="preserve"> turi teisę pratęsti pasiūlymų pateikimo terminą.</w:t>
            </w:r>
          </w:p>
          <w:p w14:paraId="44399C2C" w14:textId="17368F12" w:rsidR="009B4090" w:rsidRPr="007C1A50" w:rsidRDefault="009B4090" w:rsidP="003C138F">
            <w:pPr>
              <w:ind w:firstLine="34"/>
              <w:rPr>
                <w:color w:val="7030A0"/>
                <w:sz w:val="24"/>
                <w:szCs w:val="24"/>
              </w:rPr>
            </w:pPr>
          </w:p>
        </w:tc>
      </w:tr>
      <w:tr w:rsidR="009B4090" w:rsidRPr="007C1A50" w14:paraId="71C31B48" w14:textId="77777777" w:rsidTr="00033F75">
        <w:trPr>
          <w:trHeight w:val="20"/>
        </w:trPr>
        <w:tc>
          <w:tcPr>
            <w:tcW w:w="709" w:type="dxa"/>
          </w:tcPr>
          <w:p w14:paraId="50C060F4" w14:textId="636324E9" w:rsidR="009B4090" w:rsidRPr="007C1A50" w:rsidRDefault="00517008" w:rsidP="003C138F">
            <w:pPr>
              <w:ind w:firstLine="0"/>
              <w:rPr>
                <w:bCs/>
                <w:sz w:val="24"/>
                <w:szCs w:val="24"/>
              </w:rPr>
            </w:pPr>
            <w:r w:rsidRPr="007C1A50">
              <w:rPr>
                <w:bCs/>
                <w:sz w:val="24"/>
                <w:szCs w:val="24"/>
              </w:rPr>
              <w:t>2</w:t>
            </w:r>
            <w:r w:rsidR="00DC230B" w:rsidRPr="007C1A50">
              <w:rPr>
                <w:bCs/>
                <w:sz w:val="24"/>
                <w:szCs w:val="24"/>
              </w:rPr>
              <w:t>.</w:t>
            </w:r>
          </w:p>
        </w:tc>
        <w:tc>
          <w:tcPr>
            <w:tcW w:w="3543" w:type="dxa"/>
          </w:tcPr>
          <w:p w14:paraId="7F545710" w14:textId="36BE22A0" w:rsidR="009B4090" w:rsidRPr="007C1A50" w:rsidRDefault="004B219C" w:rsidP="003C138F">
            <w:pPr>
              <w:ind w:firstLine="0"/>
              <w:rPr>
                <w:bCs/>
                <w:sz w:val="24"/>
                <w:szCs w:val="24"/>
              </w:rPr>
            </w:pPr>
            <w:r w:rsidRPr="007C1A50">
              <w:rPr>
                <w:sz w:val="24"/>
                <w:szCs w:val="24"/>
              </w:rPr>
              <w:t xml:space="preserve">Pasiūlymą </w:t>
            </w:r>
            <w:r w:rsidR="009B4090" w:rsidRPr="007C1A50">
              <w:rPr>
                <w:sz w:val="24"/>
                <w:szCs w:val="24"/>
              </w:rPr>
              <w:t>patikslinti pirkimo dokumentus</w:t>
            </w:r>
            <w:r w:rsidR="00BE5267" w:rsidRPr="007C1A50">
              <w:rPr>
                <w:sz w:val="24"/>
                <w:szCs w:val="24"/>
              </w:rPr>
              <w:t xml:space="preserve"> arba</w:t>
            </w:r>
            <w:r w:rsidR="00665B16" w:rsidRPr="007C1A50">
              <w:rPr>
                <w:sz w:val="24"/>
                <w:szCs w:val="24"/>
              </w:rPr>
              <w:t xml:space="preserve"> </w:t>
            </w:r>
            <w:r w:rsidR="00BE7123" w:rsidRPr="007C1A50">
              <w:rPr>
                <w:sz w:val="24"/>
                <w:szCs w:val="24"/>
              </w:rPr>
              <w:t xml:space="preserve">prašymus </w:t>
            </w:r>
            <w:r w:rsidR="00BE5267" w:rsidRPr="007C1A50">
              <w:rPr>
                <w:sz w:val="24"/>
                <w:szCs w:val="24"/>
              </w:rPr>
              <w:t xml:space="preserve">dėl pirkimo dokumentų </w:t>
            </w:r>
            <w:r w:rsidR="00BE7123" w:rsidRPr="007C1A50">
              <w:rPr>
                <w:sz w:val="24"/>
                <w:szCs w:val="24"/>
              </w:rPr>
              <w:t xml:space="preserve">paaiškinimų </w:t>
            </w:r>
            <w:r w:rsidR="004F1A11" w:rsidRPr="007C1A50">
              <w:rPr>
                <w:sz w:val="24"/>
                <w:szCs w:val="24"/>
              </w:rPr>
              <w:t xml:space="preserve">tiekėjas </w:t>
            </w:r>
            <w:r w:rsidR="009B4090" w:rsidRPr="007C1A50">
              <w:rPr>
                <w:sz w:val="24"/>
                <w:szCs w:val="24"/>
              </w:rPr>
              <w:t>turi pateikti ne vėliau kaip:</w:t>
            </w:r>
          </w:p>
        </w:tc>
        <w:tc>
          <w:tcPr>
            <w:tcW w:w="3119" w:type="dxa"/>
          </w:tcPr>
          <w:p w14:paraId="619D0CA1" w14:textId="1F405E69" w:rsidR="00440809" w:rsidRPr="007C1A50" w:rsidRDefault="004E6952" w:rsidP="003C138F">
            <w:pPr>
              <w:ind w:firstLine="0"/>
              <w:rPr>
                <w:sz w:val="24"/>
                <w:szCs w:val="24"/>
              </w:rPr>
            </w:pPr>
            <w:r w:rsidRPr="007C1A50">
              <w:rPr>
                <w:sz w:val="24"/>
                <w:szCs w:val="24"/>
              </w:rPr>
              <w:t>L</w:t>
            </w:r>
            <w:r w:rsidR="00440809" w:rsidRPr="007C1A50">
              <w:rPr>
                <w:sz w:val="24"/>
                <w:szCs w:val="24"/>
              </w:rPr>
              <w:t xml:space="preserve">ikus </w:t>
            </w:r>
            <w:r w:rsidR="00440809" w:rsidRPr="007C1A50">
              <w:rPr>
                <w:b/>
                <w:sz w:val="24"/>
                <w:szCs w:val="24"/>
              </w:rPr>
              <w:t>2 darbo dienoms</w:t>
            </w:r>
            <w:r w:rsidR="00440809" w:rsidRPr="007C1A50">
              <w:rPr>
                <w:sz w:val="24"/>
                <w:szCs w:val="24"/>
              </w:rPr>
              <w:t xml:space="preserve"> iki pasiūlymų pateikimo termino pabaigos.</w:t>
            </w:r>
          </w:p>
        </w:tc>
        <w:tc>
          <w:tcPr>
            <w:tcW w:w="3260" w:type="dxa"/>
          </w:tcPr>
          <w:p w14:paraId="6BD1F7E9" w14:textId="6BF87FFC" w:rsidR="009B4090" w:rsidRPr="007C1A50" w:rsidRDefault="009B4090" w:rsidP="003C138F">
            <w:pPr>
              <w:ind w:firstLine="34"/>
              <w:rPr>
                <w:color w:val="7030A0"/>
                <w:sz w:val="24"/>
                <w:szCs w:val="24"/>
              </w:rPr>
            </w:pPr>
          </w:p>
          <w:p w14:paraId="521F3B49" w14:textId="77777777" w:rsidR="00B831AF" w:rsidRPr="007C1A50" w:rsidRDefault="00B831AF" w:rsidP="003C138F">
            <w:pPr>
              <w:ind w:firstLine="34"/>
              <w:rPr>
                <w:color w:val="7030A0"/>
                <w:sz w:val="24"/>
                <w:szCs w:val="24"/>
              </w:rPr>
            </w:pPr>
          </w:p>
          <w:p w14:paraId="7E071BD1" w14:textId="59BF4D55" w:rsidR="00B831AF" w:rsidRPr="007C1A50" w:rsidRDefault="00B831AF" w:rsidP="003C138F">
            <w:pPr>
              <w:ind w:firstLine="34"/>
              <w:rPr>
                <w:color w:val="7030A0"/>
                <w:sz w:val="24"/>
                <w:szCs w:val="24"/>
              </w:rPr>
            </w:pPr>
          </w:p>
        </w:tc>
      </w:tr>
      <w:tr w:rsidR="009B4090" w:rsidRPr="007C1A50" w14:paraId="7760B2FE" w14:textId="77777777" w:rsidTr="00033F75">
        <w:trPr>
          <w:trHeight w:val="20"/>
        </w:trPr>
        <w:tc>
          <w:tcPr>
            <w:tcW w:w="709" w:type="dxa"/>
          </w:tcPr>
          <w:p w14:paraId="64FA8AD2" w14:textId="45B79B91" w:rsidR="009B4090" w:rsidRPr="007C1A50" w:rsidRDefault="00517008" w:rsidP="003C138F">
            <w:pPr>
              <w:ind w:firstLine="0"/>
              <w:rPr>
                <w:bCs/>
                <w:sz w:val="24"/>
                <w:szCs w:val="24"/>
              </w:rPr>
            </w:pPr>
            <w:r w:rsidRPr="007C1A50">
              <w:rPr>
                <w:bCs/>
                <w:sz w:val="24"/>
                <w:szCs w:val="24"/>
              </w:rPr>
              <w:t>3</w:t>
            </w:r>
            <w:r w:rsidR="00DC230B" w:rsidRPr="007C1A50">
              <w:rPr>
                <w:bCs/>
                <w:sz w:val="24"/>
                <w:szCs w:val="24"/>
              </w:rPr>
              <w:t>.</w:t>
            </w:r>
          </w:p>
        </w:tc>
        <w:tc>
          <w:tcPr>
            <w:tcW w:w="3543" w:type="dxa"/>
          </w:tcPr>
          <w:p w14:paraId="7AAC8941" w14:textId="2FDA5814" w:rsidR="009B4090" w:rsidRPr="007C1A50" w:rsidRDefault="004F1A11" w:rsidP="003C138F">
            <w:pPr>
              <w:ind w:firstLine="0"/>
              <w:rPr>
                <w:sz w:val="24"/>
                <w:szCs w:val="24"/>
              </w:rPr>
            </w:pPr>
            <w:r w:rsidRPr="007C1A50">
              <w:rPr>
                <w:rFonts w:eastAsia="Arial"/>
                <w:sz w:val="24"/>
                <w:szCs w:val="24"/>
              </w:rPr>
              <w:t xml:space="preserve">Perkančioji organizacija </w:t>
            </w:r>
            <w:r w:rsidRPr="007C1A50">
              <w:rPr>
                <w:sz w:val="24"/>
                <w:szCs w:val="24"/>
              </w:rPr>
              <w:t>p</w:t>
            </w:r>
            <w:r w:rsidR="009B4090" w:rsidRPr="007C1A50">
              <w:rPr>
                <w:sz w:val="24"/>
                <w:szCs w:val="24"/>
              </w:rPr>
              <w:t xml:space="preserve">irkimo dokumentų paaiškinimą, patikslinimą pateikia visiems </w:t>
            </w:r>
            <w:r w:rsidRPr="007C1A50">
              <w:rPr>
                <w:sz w:val="24"/>
                <w:szCs w:val="24"/>
              </w:rPr>
              <w:t>dalyviams</w:t>
            </w:r>
            <w:r w:rsidR="004E6952" w:rsidRPr="007C1A50">
              <w:rPr>
                <w:sz w:val="24"/>
                <w:szCs w:val="24"/>
              </w:rPr>
              <w:t>:</w:t>
            </w:r>
          </w:p>
        </w:tc>
        <w:tc>
          <w:tcPr>
            <w:tcW w:w="3119" w:type="dxa"/>
          </w:tcPr>
          <w:p w14:paraId="481A8331" w14:textId="0FB50278" w:rsidR="0054231A" w:rsidRPr="007C1A50" w:rsidRDefault="004D59EA" w:rsidP="003C138F">
            <w:pPr>
              <w:ind w:firstLine="0"/>
              <w:rPr>
                <w:sz w:val="24"/>
                <w:szCs w:val="24"/>
              </w:rPr>
            </w:pPr>
            <w:r w:rsidRPr="007C1A50">
              <w:rPr>
                <w:bCs/>
                <w:sz w:val="24"/>
                <w:szCs w:val="24"/>
              </w:rPr>
              <w:t>Likus ne mažiau kaip</w:t>
            </w:r>
            <w:r w:rsidRPr="007C1A50">
              <w:rPr>
                <w:b/>
                <w:sz w:val="24"/>
                <w:szCs w:val="24"/>
              </w:rPr>
              <w:t xml:space="preserve"> </w:t>
            </w:r>
            <w:r w:rsidR="0054231A" w:rsidRPr="007C1A50">
              <w:rPr>
                <w:b/>
                <w:sz w:val="24"/>
                <w:szCs w:val="24"/>
              </w:rPr>
              <w:t>1 darbo dienai</w:t>
            </w:r>
            <w:r w:rsidR="0054231A" w:rsidRPr="007C1A50">
              <w:rPr>
                <w:sz w:val="24"/>
                <w:szCs w:val="24"/>
              </w:rPr>
              <w:t xml:space="preserve"> iki pasiūlymų pateikimo termino pabaigos.</w:t>
            </w:r>
          </w:p>
        </w:tc>
        <w:tc>
          <w:tcPr>
            <w:tcW w:w="3260" w:type="dxa"/>
          </w:tcPr>
          <w:p w14:paraId="6BE0B5D2" w14:textId="0764BC27" w:rsidR="00A90821" w:rsidRPr="007C1A50" w:rsidRDefault="00A90821" w:rsidP="003C138F">
            <w:pPr>
              <w:ind w:firstLine="0"/>
              <w:rPr>
                <w:color w:val="7030A0"/>
                <w:sz w:val="24"/>
                <w:szCs w:val="24"/>
              </w:rPr>
            </w:pPr>
            <w:r w:rsidRPr="007C1A50">
              <w:rPr>
                <w:color w:val="000000"/>
                <w:sz w:val="24"/>
                <w:szCs w:val="24"/>
              </w:rPr>
              <w:t xml:space="preserve">Jei paaiškinimai ar patikslinimai teikiami </w:t>
            </w:r>
            <w:r w:rsidR="004F1A11" w:rsidRPr="007C1A50">
              <w:rPr>
                <w:color w:val="000000"/>
                <w:sz w:val="24"/>
                <w:szCs w:val="24"/>
              </w:rPr>
              <w:t xml:space="preserve">perkančiosios organizacijos </w:t>
            </w:r>
            <w:r w:rsidRPr="007C1A50">
              <w:rPr>
                <w:color w:val="000000"/>
                <w:sz w:val="24"/>
                <w:szCs w:val="24"/>
              </w:rPr>
              <w:t>iniciatyva</w:t>
            </w:r>
            <w:r w:rsidR="00214E99" w:rsidRPr="007C1A50">
              <w:rPr>
                <w:color w:val="000000"/>
                <w:sz w:val="24"/>
                <w:szCs w:val="24"/>
              </w:rPr>
              <w:t>,</w:t>
            </w:r>
            <w:r w:rsidR="005033DA" w:rsidRPr="007C1A50">
              <w:rPr>
                <w:color w:val="000000"/>
                <w:sz w:val="24"/>
                <w:szCs w:val="24"/>
              </w:rPr>
              <w:t xml:space="preserve"> jų pateikimo</w:t>
            </w:r>
            <w:r w:rsidR="00214E99" w:rsidRPr="007C1A50">
              <w:rPr>
                <w:color w:val="000000"/>
                <w:sz w:val="24"/>
                <w:szCs w:val="24"/>
              </w:rPr>
              <w:t xml:space="preserve"> terminas nesikeičia. </w:t>
            </w:r>
          </w:p>
          <w:p w14:paraId="754F1EE2" w14:textId="6B064B80" w:rsidR="001E4D4B" w:rsidRPr="007C1A50" w:rsidRDefault="001E4D4B" w:rsidP="003C138F">
            <w:pPr>
              <w:ind w:firstLine="34"/>
              <w:rPr>
                <w:color w:val="7030A0"/>
                <w:sz w:val="24"/>
                <w:szCs w:val="24"/>
              </w:rPr>
            </w:pPr>
          </w:p>
        </w:tc>
      </w:tr>
      <w:tr w:rsidR="009B4090" w:rsidRPr="007C1A50" w14:paraId="791A4922" w14:textId="77777777" w:rsidTr="00033F75">
        <w:trPr>
          <w:trHeight w:val="1055"/>
        </w:trPr>
        <w:tc>
          <w:tcPr>
            <w:tcW w:w="709" w:type="dxa"/>
          </w:tcPr>
          <w:p w14:paraId="461822DB" w14:textId="137D17A7" w:rsidR="009B4090" w:rsidRPr="007C1A50" w:rsidRDefault="00517008" w:rsidP="003C138F">
            <w:pPr>
              <w:ind w:firstLine="0"/>
              <w:rPr>
                <w:bCs/>
                <w:sz w:val="24"/>
                <w:szCs w:val="24"/>
              </w:rPr>
            </w:pPr>
            <w:r w:rsidRPr="007C1A50">
              <w:rPr>
                <w:bCs/>
                <w:sz w:val="24"/>
                <w:szCs w:val="24"/>
              </w:rPr>
              <w:t>4</w:t>
            </w:r>
            <w:r w:rsidR="00DC230B" w:rsidRPr="007C1A50">
              <w:rPr>
                <w:bCs/>
                <w:sz w:val="24"/>
                <w:szCs w:val="24"/>
              </w:rPr>
              <w:t>.</w:t>
            </w:r>
          </w:p>
        </w:tc>
        <w:tc>
          <w:tcPr>
            <w:tcW w:w="3543" w:type="dxa"/>
            <w:hideMark/>
          </w:tcPr>
          <w:p w14:paraId="26FE1223" w14:textId="379DC869" w:rsidR="009B4090" w:rsidRPr="007C1A50" w:rsidRDefault="009B4090" w:rsidP="003C138F">
            <w:pPr>
              <w:ind w:firstLine="0"/>
              <w:rPr>
                <w:sz w:val="24"/>
                <w:szCs w:val="24"/>
              </w:rPr>
            </w:pPr>
            <w:r w:rsidRPr="007C1A50">
              <w:rPr>
                <w:sz w:val="24"/>
                <w:szCs w:val="24"/>
              </w:rPr>
              <w:t xml:space="preserve">Pradinis susipažinimas su CVP IS priemonėmis gautais </w:t>
            </w:r>
            <w:r w:rsidR="004F1A11" w:rsidRPr="007C1A50">
              <w:rPr>
                <w:sz w:val="24"/>
                <w:szCs w:val="24"/>
              </w:rPr>
              <w:t>p</w:t>
            </w:r>
            <w:r w:rsidRPr="007C1A50">
              <w:rPr>
                <w:sz w:val="24"/>
                <w:szCs w:val="24"/>
              </w:rPr>
              <w:t>asiūlymais</w:t>
            </w:r>
          </w:p>
        </w:tc>
        <w:tc>
          <w:tcPr>
            <w:tcW w:w="3119" w:type="dxa"/>
            <w:hideMark/>
          </w:tcPr>
          <w:p w14:paraId="7C0A95BD" w14:textId="29DEC8FA" w:rsidR="009B4090" w:rsidRPr="007C1A50" w:rsidRDefault="009B4090" w:rsidP="003C138F">
            <w:pPr>
              <w:ind w:firstLine="34"/>
              <w:rPr>
                <w:sz w:val="24"/>
                <w:szCs w:val="24"/>
              </w:rPr>
            </w:pPr>
            <w:r w:rsidRPr="007C1A50">
              <w:rPr>
                <w:sz w:val="24"/>
                <w:szCs w:val="24"/>
              </w:rPr>
              <w:t xml:space="preserve">Pradedamas ne anksčiau nei </w:t>
            </w:r>
            <w:r w:rsidRPr="007C1A50">
              <w:rPr>
                <w:color w:val="000000" w:themeColor="text1"/>
                <w:sz w:val="24"/>
                <w:szCs w:val="24"/>
              </w:rPr>
              <w:t xml:space="preserve">po </w:t>
            </w:r>
            <w:r w:rsidR="009040B8" w:rsidRPr="007C1A50">
              <w:rPr>
                <w:color w:val="000000" w:themeColor="text1"/>
                <w:sz w:val="24"/>
                <w:szCs w:val="24"/>
              </w:rPr>
              <w:t>30</w:t>
            </w:r>
            <w:r w:rsidRPr="007C1A50">
              <w:rPr>
                <w:color w:val="000000" w:themeColor="text1"/>
                <w:sz w:val="24"/>
                <w:szCs w:val="24"/>
              </w:rPr>
              <w:t xml:space="preserve"> minučių</w:t>
            </w:r>
            <w:r w:rsidRPr="007C1A50">
              <w:rPr>
                <w:sz w:val="24"/>
                <w:szCs w:val="24"/>
              </w:rPr>
              <w:t xml:space="preserve"> po </w:t>
            </w:r>
            <w:r w:rsidR="00D73763" w:rsidRPr="007C1A50">
              <w:rPr>
                <w:sz w:val="24"/>
                <w:szCs w:val="24"/>
              </w:rPr>
              <w:t xml:space="preserve">galutinių </w:t>
            </w:r>
            <w:r w:rsidRPr="007C1A50">
              <w:rPr>
                <w:sz w:val="24"/>
                <w:szCs w:val="24"/>
              </w:rPr>
              <w:t>pasiūlymų pateikimo termino pabaigos</w:t>
            </w:r>
          </w:p>
        </w:tc>
        <w:tc>
          <w:tcPr>
            <w:tcW w:w="3260" w:type="dxa"/>
            <w:hideMark/>
          </w:tcPr>
          <w:p w14:paraId="3D1F695F" w14:textId="77777777" w:rsidR="009B4090" w:rsidRPr="007C1A50" w:rsidRDefault="009B4090" w:rsidP="003C138F">
            <w:pPr>
              <w:ind w:firstLine="34"/>
              <w:rPr>
                <w:iCs/>
                <w:sz w:val="24"/>
                <w:szCs w:val="24"/>
              </w:rPr>
            </w:pPr>
          </w:p>
        </w:tc>
      </w:tr>
      <w:tr w:rsidR="009B4090" w:rsidRPr="007C1A50" w14:paraId="0138F2AB" w14:textId="77777777" w:rsidTr="00033F75">
        <w:trPr>
          <w:trHeight w:val="20"/>
        </w:trPr>
        <w:tc>
          <w:tcPr>
            <w:tcW w:w="709" w:type="dxa"/>
          </w:tcPr>
          <w:p w14:paraId="0074A593" w14:textId="589DB96D" w:rsidR="009B4090" w:rsidRPr="007C1A50" w:rsidRDefault="00517008" w:rsidP="003C138F">
            <w:pPr>
              <w:ind w:firstLine="0"/>
              <w:rPr>
                <w:bCs/>
                <w:sz w:val="24"/>
                <w:szCs w:val="24"/>
              </w:rPr>
            </w:pPr>
            <w:r w:rsidRPr="007C1A50">
              <w:rPr>
                <w:bCs/>
                <w:sz w:val="24"/>
                <w:szCs w:val="24"/>
              </w:rPr>
              <w:t>5</w:t>
            </w:r>
            <w:r w:rsidR="00DC230B" w:rsidRPr="007C1A50">
              <w:rPr>
                <w:bCs/>
                <w:sz w:val="24"/>
                <w:szCs w:val="24"/>
              </w:rPr>
              <w:t>.</w:t>
            </w:r>
          </w:p>
        </w:tc>
        <w:tc>
          <w:tcPr>
            <w:tcW w:w="3543" w:type="dxa"/>
          </w:tcPr>
          <w:p w14:paraId="1600B493" w14:textId="77777777" w:rsidR="009B4090" w:rsidRPr="007C1A50" w:rsidRDefault="009B4090" w:rsidP="003C138F">
            <w:pPr>
              <w:ind w:firstLine="0"/>
              <w:rPr>
                <w:sz w:val="24"/>
                <w:szCs w:val="24"/>
              </w:rPr>
            </w:pPr>
            <w:r w:rsidRPr="007C1A50">
              <w:rPr>
                <w:bCs/>
                <w:sz w:val="24"/>
                <w:szCs w:val="24"/>
              </w:rPr>
              <w:t>Pasiūlymo galiojimo ir pasiūlymo galiojimo užtikrinimo (jei taikoma) terminas ne trumpesnis kaip</w:t>
            </w:r>
          </w:p>
        </w:tc>
        <w:tc>
          <w:tcPr>
            <w:tcW w:w="3119" w:type="dxa"/>
          </w:tcPr>
          <w:p w14:paraId="341C1969" w14:textId="7F1C4BA4" w:rsidR="009B4090" w:rsidRPr="007C1A50" w:rsidRDefault="009B4090" w:rsidP="003C138F">
            <w:pPr>
              <w:ind w:firstLine="34"/>
              <w:rPr>
                <w:sz w:val="24"/>
                <w:szCs w:val="24"/>
              </w:rPr>
            </w:pPr>
            <w:r w:rsidRPr="007C1A50">
              <w:rPr>
                <w:color w:val="00B050"/>
                <w:sz w:val="24"/>
                <w:szCs w:val="24"/>
              </w:rPr>
              <w:t xml:space="preserve">90 (devyniasdešimt) dienų </w:t>
            </w:r>
            <w:r w:rsidRPr="007C1A50">
              <w:rPr>
                <w:sz w:val="24"/>
                <w:szCs w:val="24"/>
              </w:rPr>
              <w:t>nuo pasiūlymų pateikimo galutinio termino pabaigos</w:t>
            </w:r>
            <w:r w:rsidR="2F96E0D3" w:rsidRPr="007C1A50">
              <w:rPr>
                <w:sz w:val="24"/>
                <w:szCs w:val="24"/>
              </w:rPr>
              <w:t xml:space="preserve">. </w:t>
            </w:r>
          </w:p>
        </w:tc>
        <w:tc>
          <w:tcPr>
            <w:tcW w:w="3260" w:type="dxa"/>
          </w:tcPr>
          <w:p w14:paraId="3507A45A" w14:textId="77777777" w:rsidR="009B4090" w:rsidRPr="007C1A50" w:rsidRDefault="009B4090" w:rsidP="003C138F">
            <w:pPr>
              <w:ind w:firstLine="34"/>
              <w:rPr>
                <w:sz w:val="24"/>
                <w:szCs w:val="24"/>
              </w:rPr>
            </w:pPr>
          </w:p>
        </w:tc>
      </w:tr>
      <w:tr w:rsidR="009B4090" w:rsidRPr="007C1A50" w14:paraId="343ACB13" w14:textId="77777777" w:rsidTr="00033F75">
        <w:trPr>
          <w:trHeight w:val="20"/>
        </w:trPr>
        <w:tc>
          <w:tcPr>
            <w:tcW w:w="709" w:type="dxa"/>
          </w:tcPr>
          <w:p w14:paraId="00C23D6A" w14:textId="4249A354" w:rsidR="009B4090" w:rsidRPr="007C1A50" w:rsidRDefault="00517008" w:rsidP="003C138F">
            <w:pPr>
              <w:ind w:firstLine="0"/>
              <w:rPr>
                <w:bCs/>
                <w:sz w:val="24"/>
                <w:szCs w:val="24"/>
              </w:rPr>
            </w:pPr>
            <w:r w:rsidRPr="007C1A50">
              <w:rPr>
                <w:bCs/>
                <w:sz w:val="24"/>
                <w:szCs w:val="24"/>
              </w:rPr>
              <w:t>6</w:t>
            </w:r>
            <w:r w:rsidR="00DC230B" w:rsidRPr="007C1A50">
              <w:rPr>
                <w:bCs/>
                <w:sz w:val="24"/>
                <w:szCs w:val="24"/>
              </w:rPr>
              <w:t>.</w:t>
            </w:r>
          </w:p>
        </w:tc>
        <w:tc>
          <w:tcPr>
            <w:tcW w:w="3543" w:type="dxa"/>
          </w:tcPr>
          <w:p w14:paraId="36BAB894" w14:textId="7CDA103F" w:rsidR="009B4090" w:rsidRPr="007C1A50" w:rsidRDefault="5AD43D29" w:rsidP="003C138F">
            <w:pPr>
              <w:ind w:firstLine="0"/>
              <w:rPr>
                <w:sz w:val="24"/>
                <w:szCs w:val="24"/>
              </w:rPr>
            </w:pPr>
            <w:r w:rsidRPr="007C1A50">
              <w:rPr>
                <w:rFonts w:eastAsia="Arial"/>
                <w:sz w:val="24"/>
                <w:szCs w:val="24"/>
              </w:rPr>
              <w:t>P</w:t>
            </w:r>
            <w:r w:rsidR="004F1A11" w:rsidRPr="007C1A50">
              <w:rPr>
                <w:rFonts w:eastAsia="Arial"/>
                <w:sz w:val="24"/>
                <w:szCs w:val="24"/>
              </w:rPr>
              <w:t>erkančioji organizacija</w:t>
            </w:r>
            <w:r w:rsidR="009B4090" w:rsidRPr="007C1A50">
              <w:rPr>
                <w:sz w:val="24"/>
                <w:szCs w:val="24"/>
              </w:rPr>
              <w:t xml:space="preserve"> atsako</w:t>
            </w:r>
            <w:r w:rsidR="00063554" w:rsidRPr="007C1A50">
              <w:rPr>
                <w:sz w:val="24"/>
                <w:szCs w:val="24"/>
              </w:rPr>
              <w:t xml:space="preserve"> </w:t>
            </w:r>
            <w:r w:rsidR="004F1A11" w:rsidRPr="007C1A50">
              <w:rPr>
                <w:sz w:val="24"/>
                <w:szCs w:val="24"/>
              </w:rPr>
              <w:t>d</w:t>
            </w:r>
            <w:r w:rsidR="00063554" w:rsidRPr="007C1A50">
              <w:rPr>
                <w:sz w:val="24"/>
                <w:szCs w:val="24"/>
              </w:rPr>
              <w:t>alyviui</w:t>
            </w:r>
            <w:r w:rsidR="009B4090" w:rsidRPr="007C1A50">
              <w:rPr>
                <w:sz w:val="24"/>
                <w:szCs w:val="24"/>
              </w:rPr>
              <w:t>, ar ji</w:t>
            </w:r>
            <w:r w:rsidR="000A1B88" w:rsidRPr="007C1A50">
              <w:rPr>
                <w:sz w:val="24"/>
                <w:szCs w:val="24"/>
              </w:rPr>
              <w:t>s</w:t>
            </w:r>
            <w:r w:rsidR="009B4090" w:rsidRPr="007C1A50">
              <w:rPr>
                <w:sz w:val="24"/>
                <w:szCs w:val="24"/>
              </w:rPr>
              <w:t xml:space="preserve"> sutinka priimti </w:t>
            </w:r>
            <w:r w:rsidR="004F1A11" w:rsidRPr="007C1A50">
              <w:rPr>
                <w:sz w:val="24"/>
                <w:szCs w:val="24"/>
              </w:rPr>
              <w:t>d</w:t>
            </w:r>
            <w:r w:rsidR="00063554" w:rsidRPr="007C1A50">
              <w:rPr>
                <w:sz w:val="24"/>
                <w:szCs w:val="24"/>
              </w:rPr>
              <w:t xml:space="preserve">alyvio </w:t>
            </w:r>
            <w:r w:rsidR="009B4090" w:rsidRPr="007C1A50">
              <w:rPr>
                <w:sz w:val="24"/>
                <w:szCs w:val="24"/>
              </w:rPr>
              <w:t>siūlomą pasiūlymo galiojimo užtikrinimą patvirtinantį dokumentą ne vėliau kaip per</w:t>
            </w:r>
          </w:p>
        </w:tc>
        <w:tc>
          <w:tcPr>
            <w:tcW w:w="3119" w:type="dxa"/>
          </w:tcPr>
          <w:p w14:paraId="3447E1C7" w14:textId="77777777" w:rsidR="009B4090" w:rsidRPr="007C1A50" w:rsidRDefault="009B4090" w:rsidP="003C138F">
            <w:pPr>
              <w:ind w:firstLine="34"/>
              <w:rPr>
                <w:sz w:val="24"/>
                <w:szCs w:val="24"/>
              </w:rPr>
            </w:pPr>
            <w:r w:rsidRPr="007C1A50">
              <w:rPr>
                <w:iCs/>
                <w:color w:val="00B050"/>
                <w:sz w:val="24"/>
                <w:szCs w:val="24"/>
              </w:rPr>
              <w:t xml:space="preserve">3 (tris) darbo dienas </w:t>
            </w:r>
            <w:r w:rsidRPr="007C1A50">
              <w:rPr>
                <w:sz w:val="24"/>
                <w:szCs w:val="24"/>
              </w:rPr>
              <w:t>nuo prašymo gavimo dienos</w:t>
            </w:r>
            <w:r w:rsidR="00ED25A9" w:rsidRPr="007C1A50">
              <w:rPr>
                <w:sz w:val="24"/>
                <w:szCs w:val="24"/>
              </w:rPr>
              <w:t>.</w:t>
            </w:r>
          </w:p>
          <w:p w14:paraId="5C5860BF" w14:textId="77777777" w:rsidR="00ED25A9" w:rsidRPr="007C1A50" w:rsidRDefault="00ED25A9" w:rsidP="003C138F">
            <w:pPr>
              <w:ind w:firstLine="34"/>
              <w:rPr>
                <w:sz w:val="24"/>
                <w:szCs w:val="24"/>
              </w:rPr>
            </w:pPr>
          </w:p>
          <w:p w14:paraId="44AD543A" w14:textId="77777777" w:rsidR="009B4090" w:rsidRPr="007C1A50" w:rsidRDefault="009B4090" w:rsidP="003C138F">
            <w:pPr>
              <w:ind w:firstLine="34"/>
              <w:rPr>
                <w:sz w:val="24"/>
                <w:szCs w:val="24"/>
              </w:rPr>
            </w:pPr>
          </w:p>
        </w:tc>
        <w:tc>
          <w:tcPr>
            <w:tcW w:w="3260" w:type="dxa"/>
          </w:tcPr>
          <w:p w14:paraId="4885131B" w14:textId="667EE66A" w:rsidR="009B4090" w:rsidRPr="007C1A50" w:rsidRDefault="009B4090" w:rsidP="00ED25A9">
            <w:pPr>
              <w:ind w:firstLine="34"/>
              <w:rPr>
                <w:b/>
                <w:sz w:val="24"/>
                <w:szCs w:val="24"/>
              </w:rPr>
            </w:pPr>
            <w:r w:rsidRPr="007C1A50">
              <w:rPr>
                <w:b/>
                <w:color w:val="000000" w:themeColor="text1"/>
                <w:sz w:val="24"/>
                <w:szCs w:val="24"/>
              </w:rPr>
              <w:t>Netaikoma</w:t>
            </w:r>
            <w:r w:rsidR="00ED25A9" w:rsidRPr="007C1A50">
              <w:rPr>
                <w:b/>
                <w:color w:val="000000" w:themeColor="text1"/>
                <w:sz w:val="24"/>
                <w:szCs w:val="24"/>
              </w:rPr>
              <w:t>.</w:t>
            </w:r>
          </w:p>
        </w:tc>
      </w:tr>
      <w:tr w:rsidR="009B4090" w:rsidRPr="007C1A50" w14:paraId="0D67E0F5" w14:textId="77777777" w:rsidTr="00033F75">
        <w:trPr>
          <w:trHeight w:val="20"/>
        </w:trPr>
        <w:tc>
          <w:tcPr>
            <w:tcW w:w="709" w:type="dxa"/>
          </w:tcPr>
          <w:p w14:paraId="4E8D70B1" w14:textId="45845E05" w:rsidR="009B4090" w:rsidRPr="007C1A50" w:rsidRDefault="00517008" w:rsidP="003C138F">
            <w:pPr>
              <w:ind w:firstLine="0"/>
              <w:rPr>
                <w:bCs/>
                <w:sz w:val="24"/>
                <w:szCs w:val="24"/>
              </w:rPr>
            </w:pPr>
            <w:r w:rsidRPr="007C1A50">
              <w:rPr>
                <w:bCs/>
                <w:sz w:val="24"/>
                <w:szCs w:val="24"/>
              </w:rPr>
              <w:t>7</w:t>
            </w:r>
            <w:r w:rsidR="00DC230B" w:rsidRPr="007C1A50">
              <w:rPr>
                <w:bCs/>
                <w:sz w:val="24"/>
                <w:szCs w:val="24"/>
              </w:rPr>
              <w:t>.</w:t>
            </w:r>
          </w:p>
        </w:tc>
        <w:tc>
          <w:tcPr>
            <w:tcW w:w="3543" w:type="dxa"/>
          </w:tcPr>
          <w:p w14:paraId="23291982" w14:textId="3BB92477" w:rsidR="009B4090" w:rsidRPr="007C1A50" w:rsidRDefault="009B4090" w:rsidP="003C138F">
            <w:pPr>
              <w:ind w:firstLine="0"/>
              <w:rPr>
                <w:sz w:val="24"/>
                <w:szCs w:val="24"/>
              </w:rPr>
            </w:pPr>
            <w:r w:rsidRPr="007C1A50">
              <w:rPr>
                <w:sz w:val="24"/>
                <w:szCs w:val="24"/>
              </w:rPr>
              <w:t xml:space="preserve">Pasiūlymo galiojimo užtikrinimas pirkimo </w:t>
            </w:r>
            <w:r w:rsidR="004F1A11" w:rsidRPr="007C1A50">
              <w:rPr>
                <w:sz w:val="24"/>
                <w:szCs w:val="24"/>
              </w:rPr>
              <w:t>d</w:t>
            </w:r>
            <w:r w:rsidRPr="007C1A50">
              <w:rPr>
                <w:sz w:val="24"/>
                <w:szCs w:val="24"/>
              </w:rPr>
              <w:t>alyviui grąžinamas (arba atsisakoma teisių į jį) per</w:t>
            </w:r>
          </w:p>
        </w:tc>
        <w:tc>
          <w:tcPr>
            <w:tcW w:w="3119" w:type="dxa"/>
          </w:tcPr>
          <w:p w14:paraId="7AC45695" w14:textId="77777777" w:rsidR="009B4090" w:rsidRPr="007C1A50" w:rsidRDefault="009B4090" w:rsidP="003C138F">
            <w:pPr>
              <w:ind w:firstLine="34"/>
              <w:rPr>
                <w:sz w:val="24"/>
                <w:szCs w:val="24"/>
              </w:rPr>
            </w:pPr>
            <w:r w:rsidRPr="007C1A50">
              <w:rPr>
                <w:iCs/>
                <w:color w:val="00B050"/>
                <w:sz w:val="24"/>
                <w:szCs w:val="24"/>
              </w:rPr>
              <w:t xml:space="preserve">5  (penkias) darbo dienas </w:t>
            </w:r>
            <w:r w:rsidRPr="007C1A50">
              <w:rPr>
                <w:sz w:val="24"/>
                <w:szCs w:val="24"/>
              </w:rPr>
              <w:t>nuo prašymo gavimo dienos</w:t>
            </w:r>
          </w:p>
          <w:p w14:paraId="593A8179" w14:textId="77777777" w:rsidR="009B4090" w:rsidRPr="007C1A50" w:rsidRDefault="009B4090" w:rsidP="003C138F">
            <w:pPr>
              <w:ind w:firstLine="34"/>
              <w:rPr>
                <w:sz w:val="24"/>
                <w:szCs w:val="24"/>
              </w:rPr>
            </w:pPr>
          </w:p>
        </w:tc>
        <w:tc>
          <w:tcPr>
            <w:tcW w:w="3260" w:type="dxa"/>
          </w:tcPr>
          <w:p w14:paraId="3485D5CD" w14:textId="7DBD6BAA" w:rsidR="009B4090" w:rsidRPr="007C1A50" w:rsidRDefault="009B4090" w:rsidP="00ED25A9">
            <w:pPr>
              <w:ind w:firstLine="34"/>
              <w:rPr>
                <w:b/>
                <w:sz w:val="24"/>
                <w:szCs w:val="24"/>
              </w:rPr>
            </w:pPr>
            <w:r w:rsidRPr="007C1A50">
              <w:rPr>
                <w:b/>
                <w:color w:val="000000" w:themeColor="text1"/>
                <w:sz w:val="24"/>
                <w:szCs w:val="24"/>
              </w:rPr>
              <w:t>Netaikoma</w:t>
            </w:r>
            <w:r w:rsidR="00ED25A9" w:rsidRPr="007C1A50">
              <w:rPr>
                <w:b/>
                <w:color w:val="000000" w:themeColor="text1"/>
                <w:sz w:val="24"/>
                <w:szCs w:val="24"/>
              </w:rPr>
              <w:t>.</w:t>
            </w:r>
          </w:p>
        </w:tc>
      </w:tr>
      <w:tr w:rsidR="009B4090" w:rsidRPr="007C1A50" w14:paraId="03C8EE25" w14:textId="77777777" w:rsidTr="00033F75">
        <w:trPr>
          <w:trHeight w:val="20"/>
        </w:trPr>
        <w:tc>
          <w:tcPr>
            <w:tcW w:w="709" w:type="dxa"/>
          </w:tcPr>
          <w:p w14:paraId="652DD56B" w14:textId="64F98F94" w:rsidR="009B4090" w:rsidRPr="007C1A50" w:rsidRDefault="00517008" w:rsidP="003C138F">
            <w:pPr>
              <w:ind w:firstLine="0"/>
              <w:rPr>
                <w:bCs/>
                <w:sz w:val="24"/>
                <w:szCs w:val="24"/>
              </w:rPr>
            </w:pPr>
            <w:r w:rsidRPr="007C1A50">
              <w:rPr>
                <w:bCs/>
                <w:sz w:val="24"/>
                <w:szCs w:val="24"/>
              </w:rPr>
              <w:t>8</w:t>
            </w:r>
            <w:r w:rsidR="00DC230B" w:rsidRPr="007C1A50">
              <w:rPr>
                <w:bCs/>
                <w:sz w:val="24"/>
                <w:szCs w:val="24"/>
              </w:rPr>
              <w:t>.</w:t>
            </w:r>
          </w:p>
        </w:tc>
        <w:tc>
          <w:tcPr>
            <w:tcW w:w="3543" w:type="dxa"/>
          </w:tcPr>
          <w:p w14:paraId="2A614F7A" w14:textId="3C2DF842" w:rsidR="009B4090" w:rsidRPr="007C1A50" w:rsidRDefault="77AB3985" w:rsidP="003C138F">
            <w:pPr>
              <w:ind w:firstLine="0"/>
              <w:rPr>
                <w:sz w:val="24"/>
                <w:szCs w:val="24"/>
              </w:rPr>
            </w:pPr>
            <w:r w:rsidRPr="007C1A50">
              <w:rPr>
                <w:rFonts w:eastAsia="Arial"/>
                <w:sz w:val="24"/>
                <w:szCs w:val="24"/>
              </w:rPr>
              <w:t>P</w:t>
            </w:r>
            <w:r w:rsidR="004F1A11" w:rsidRPr="007C1A50">
              <w:rPr>
                <w:rFonts w:eastAsia="Arial"/>
                <w:sz w:val="24"/>
                <w:szCs w:val="24"/>
              </w:rPr>
              <w:t>erkančioji organizacija</w:t>
            </w:r>
            <w:r w:rsidR="009B4090" w:rsidRPr="007C1A50">
              <w:rPr>
                <w:sz w:val="24"/>
                <w:szCs w:val="24"/>
              </w:rPr>
              <w:t xml:space="preserve"> informuoja</w:t>
            </w:r>
            <w:r w:rsidR="00063554" w:rsidRPr="007C1A50">
              <w:rPr>
                <w:sz w:val="24"/>
                <w:szCs w:val="24"/>
              </w:rPr>
              <w:t xml:space="preserve"> </w:t>
            </w:r>
            <w:r w:rsidR="004F1A11" w:rsidRPr="007C1A50">
              <w:rPr>
                <w:sz w:val="24"/>
                <w:szCs w:val="24"/>
              </w:rPr>
              <w:t>d</w:t>
            </w:r>
            <w:r w:rsidR="009B4090" w:rsidRPr="007C1A50">
              <w:rPr>
                <w:sz w:val="24"/>
                <w:szCs w:val="24"/>
              </w:rPr>
              <w:t>alyvius apie EBVPD vertinimo rezultatus</w:t>
            </w:r>
            <w:r w:rsidR="0090570A" w:rsidRPr="007C1A50">
              <w:rPr>
                <w:sz w:val="24"/>
                <w:szCs w:val="24"/>
              </w:rPr>
              <w:t>, jeigu taikoma,</w:t>
            </w:r>
            <w:r w:rsidR="009B4090" w:rsidRPr="007C1A50">
              <w:rPr>
                <w:sz w:val="24"/>
                <w:szCs w:val="24"/>
              </w:rPr>
              <w:t xml:space="preserve"> ne vėliau kaip per</w:t>
            </w:r>
          </w:p>
        </w:tc>
        <w:tc>
          <w:tcPr>
            <w:tcW w:w="3119" w:type="dxa"/>
          </w:tcPr>
          <w:p w14:paraId="7232BA7B" w14:textId="77777777" w:rsidR="009B4090" w:rsidRPr="007C1A50" w:rsidRDefault="009B4090" w:rsidP="003C138F">
            <w:pPr>
              <w:ind w:firstLine="34"/>
              <w:rPr>
                <w:sz w:val="24"/>
                <w:szCs w:val="24"/>
              </w:rPr>
            </w:pPr>
            <w:r w:rsidRPr="007C1A50">
              <w:rPr>
                <w:bCs/>
                <w:sz w:val="24"/>
                <w:szCs w:val="24"/>
              </w:rPr>
              <w:t>3 (tris) darbo dienas nuo sprendimo priėmimo dienos</w:t>
            </w:r>
          </w:p>
        </w:tc>
        <w:tc>
          <w:tcPr>
            <w:tcW w:w="3260" w:type="dxa"/>
          </w:tcPr>
          <w:p w14:paraId="1F29059C" w14:textId="1501E54E" w:rsidR="009B4090" w:rsidRPr="007C1A50" w:rsidRDefault="00ED25A9" w:rsidP="003C138F">
            <w:pPr>
              <w:ind w:firstLine="34"/>
              <w:rPr>
                <w:sz w:val="24"/>
                <w:szCs w:val="24"/>
              </w:rPr>
            </w:pPr>
            <w:r w:rsidRPr="007C1A50">
              <w:rPr>
                <w:b/>
                <w:color w:val="000000" w:themeColor="text1"/>
                <w:sz w:val="24"/>
                <w:szCs w:val="24"/>
              </w:rPr>
              <w:t>Netaikoma.</w:t>
            </w:r>
          </w:p>
        </w:tc>
      </w:tr>
      <w:tr w:rsidR="009B4090" w:rsidRPr="007C1A50" w14:paraId="3C635DF5" w14:textId="77777777" w:rsidTr="00033F75">
        <w:trPr>
          <w:trHeight w:val="20"/>
        </w:trPr>
        <w:tc>
          <w:tcPr>
            <w:tcW w:w="709" w:type="dxa"/>
          </w:tcPr>
          <w:p w14:paraId="4E64A4F5" w14:textId="6F05E658" w:rsidR="009B4090" w:rsidRPr="007C1A50" w:rsidRDefault="00517008" w:rsidP="003C138F">
            <w:pPr>
              <w:ind w:firstLine="0"/>
              <w:rPr>
                <w:bCs/>
                <w:sz w:val="24"/>
                <w:szCs w:val="24"/>
              </w:rPr>
            </w:pPr>
            <w:r w:rsidRPr="007C1A50">
              <w:rPr>
                <w:bCs/>
                <w:sz w:val="24"/>
                <w:szCs w:val="24"/>
              </w:rPr>
              <w:t>9</w:t>
            </w:r>
            <w:r w:rsidR="00DC230B" w:rsidRPr="007C1A50">
              <w:rPr>
                <w:bCs/>
                <w:sz w:val="24"/>
                <w:szCs w:val="24"/>
              </w:rPr>
              <w:t>.</w:t>
            </w:r>
          </w:p>
        </w:tc>
        <w:tc>
          <w:tcPr>
            <w:tcW w:w="3543" w:type="dxa"/>
            <w:hideMark/>
          </w:tcPr>
          <w:p w14:paraId="06192898" w14:textId="7CB436E6" w:rsidR="009B4090" w:rsidRPr="007C1A50" w:rsidRDefault="001C3A07" w:rsidP="003C138F">
            <w:pPr>
              <w:ind w:firstLine="0"/>
              <w:rPr>
                <w:sz w:val="24"/>
                <w:szCs w:val="24"/>
              </w:rPr>
            </w:pPr>
            <w:r w:rsidRPr="007C1A50">
              <w:rPr>
                <w:rFonts w:eastAsia="Arial"/>
                <w:sz w:val="24"/>
                <w:szCs w:val="24"/>
              </w:rPr>
              <w:t>P</w:t>
            </w:r>
            <w:r w:rsidR="004F1A11" w:rsidRPr="007C1A50">
              <w:rPr>
                <w:rFonts w:eastAsia="Arial"/>
                <w:sz w:val="24"/>
                <w:szCs w:val="24"/>
              </w:rPr>
              <w:t>erkančioji organizacija</w:t>
            </w:r>
            <w:r w:rsidR="009B4090" w:rsidRPr="007C1A50">
              <w:rPr>
                <w:sz w:val="24"/>
                <w:szCs w:val="24"/>
              </w:rPr>
              <w:t xml:space="preserve"> </w:t>
            </w:r>
            <w:r w:rsidR="004F1A11" w:rsidRPr="007C1A50">
              <w:rPr>
                <w:sz w:val="24"/>
                <w:szCs w:val="24"/>
              </w:rPr>
              <w:t>d</w:t>
            </w:r>
            <w:r w:rsidR="009B4090" w:rsidRPr="007C1A50">
              <w:rPr>
                <w:sz w:val="24"/>
                <w:szCs w:val="24"/>
              </w:rPr>
              <w:t>alyviams praneša apie priimtą sprendimą nustatyti laimėjusį pasiūlymą, dėl kurio bus sudaroma sutartis ne vėliau kaip per</w:t>
            </w:r>
          </w:p>
        </w:tc>
        <w:tc>
          <w:tcPr>
            <w:tcW w:w="3119" w:type="dxa"/>
            <w:hideMark/>
          </w:tcPr>
          <w:p w14:paraId="0E36FDAD" w14:textId="4579C688" w:rsidR="009B4090" w:rsidRPr="007C1A50" w:rsidRDefault="00DE23CA" w:rsidP="003C138F">
            <w:pPr>
              <w:ind w:firstLine="34"/>
              <w:rPr>
                <w:bCs/>
                <w:sz w:val="24"/>
                <w:szCs w:val="24"/>
              </w:rPr>
            </w:pPr>
            <w:r w:rsidRPr="007C1A50">
              <w:rPr>
                <w:bCs/>
                <w:sz w:val="24"/>
                <w:szCs w:val="24"/>
              </w:rPr>
              <w:t>3</w:t>
            </w:r>
            <w:r w:rsidR="003C180D" w:rsidRPr="007C1A50">
              <w:rPr>
                <w:bCs/>
                <w:sz w:val="24"/>
                <w:szCs w:val="24"/>
              </w:rPr>
              <w:t xml:space="preserve"> </w:t>
            </w:r>
            <w:r w:rsidR="009B4090" w:rsidRPr="007C1A50">
              <w:rPr>
                <w:bCs/>
                <w:sz w:val="24"/>
                <w:szCs w:val="24"/>
              </w:rPr>
              <w:t>(</w:t>
            </w:r>
            <w:r w:rsidRPr="007C1A50">
              <w:rPr>
                <w:bCs/>
                <w:sz w:val="24"/>
                <w:szCs w:val="24"/>
              </w:rPr>
              <w:t>tris</w:t>
            </w:r>
            <w:r w:rsidR="009B4090" w:rsidRPr="007C1A50">
              <w:rPr>
                <w:bCs/>
                <w:sz w:val="24"/>
                <w:szCs w:val="24"/>
              </w:rPr>
              <w:t>) darbo dienas nuo sprendimo priėmimo dienos</w:t>
            </w:r>
          </w:p>
        </w:tc>
        <w:tc>
          <w:tcPr>
            <w:tcW w:w="3260" w:type="dxa"/>
            <w:hideMark/>
          </w:tcPr>
          <w:p w14:paraId="6EAEA100" w14:textId="77777777" w:rsidR="009B4090" w:rsidRPr="007C1A50" w:rsidRDefault="009B4090" w:rsidP="003C138F">
            <w:pPr>
              <w:ind w:firstLine="34"/>
              <w:rPr>
                <w:sz w:val="24"/>
                <w:szCs w:val="24"/>
              </w:rPr>
            </w:pPr>
          </w:p>
        </w:tc>
      </w:tr>
      <w:tr w:rsidR="009B4090" w:rsidRPr="007C1A50" w14:paraId="10DD85A1" w14:textId="77777777" w:rsidTr="00033F75">
        <w:trPr>
          <w:trHeight w:val="20"/>
        </w:trPr>
        <w:tc>
          <w:tcPr>
            <w:tcW w:w="709" w:type="dxa"/>
          </w:tcPr>
          <w:p w14:paraId="78FFD3F0" w14:textId="36927D49" w:rsidR="009B4090" w:rsidRPr="007C1A50" w:rsidRDefault="009B4090" w:rsidP="003C138F">
            <w:pPr>
              <w:ind w:firstLine="0"/>
              <w:rPr>
                <w:bCs/>
                <w:sz w:val="24"/>
                <w:szCs w:val="24"/>
              </w:rPr>
            </w:pPr>
            <w:r w:rsidRPr="007C1A50">
              <w:rPr>
                <w:bCs/>
                <w:sz w:val="24"/>
                <w:szCs w:val="24"/>
              </w:rPr>
              <w:t>1</w:t>
            </w:r>
            <w:r w:rsidR="0090570A" w:rsidRPr="007C1A50">
              <w:rPr>
                <w:bCs/>
                <w:sz w:val="24"/>
                <w:szCs w:val="24"/>
              </w:rPr>
              <w:t>0</w:t>
            </w:r>
            <w:r w:rsidR="00DC230B" w:rsidRPr="007C1A50">
              <w:rPr>
                <w:bCs/>
                <w:sz w:val="24"/>
                <w:szCs w:val="24"/>
              </w:rPr>
              <w:t>.</w:t>
            </w:r>
          </w:p>
        </w:tc>
        <w:tc>
          <w:tcPr>
            <w:tcW w:w="3543" w:type="dxa"/>
            <w:hideMark/>
          </w:tcPr>
          <w:p w14:paraId="09729B52" w14:textId="2D7B14D7" w:rsidR="009B4090" w:rsidRPr="007C1A50" w:rsidRDefault="0090570A" w:rsidP="003C138F">
            <w:pPr>
              <w:ind w:firstLine="0"/>
              <w:rPr>
                <w:color w:val="000000"/>
                <w:sz w:val="24"/>
                <w:szCs w:val="24"/>
                <w:shd w:val="clear" w:color="auto" w:fill="FFFFFF"/>
              </w:rPr>
            </w:pPr>
            <w:r w:rsidRPr="007C1A50">
              <w:rPr>
                <w:color w:val="000000"/>
                <w:sz w:val="24"/>
                <w:szCs w:val="24"/>
                <w:shd w:val="clear" w:color="auto" w:fill="FFFFFF"/>
              </w:rPr>
              <w:t>Dalyvis</w:t>
            </w:r>
            <w:r w:rsidR="009B4090" w:rsidRPr="007C1A50">
              <w:rPr>
                <w:color w:val="000000"/>
                <w:sz w:val="24"/>
                <w:szCs w:val="24"/>
                <w:shd w:val="clear" w:color="auto" w:fill="FFFFFF"/>
              </w:rPr>
              <w:t xml:space="preserve"> turi teisę pateikti pretenziją </w:t>
            </w:r>
            <w:r w:rsidR="00B315BC" w:rsidRPr="007C1A50">
              <w:rPr>
                <w:rFonts w:eastAsia="Arial"/>
                <w:sz w:val="24"/>
                <w:szCs w:val="24"/>
              </w:rPr>
              <w:t xml:space="preserve">perkančiajai </w:t>
            </w:r>
            <w:r w:rsidR="00B315BC" w:rsidRPr="007C1A50">
              <w:rPr>
                <w:rFonts w:eastAsia="Arial"/>
                <w:sz w:val="24"/>
                <w:szCs w:val="24"/>
              </w:rPr>
              <w:lastRenderedPageBreak/>
              <w:t xml:space="preserve">organizacijai </w:t>
            </w:r>
            <w:r w:rsidR="009B4090" w:rsidRPr="007C1A50">
              <w:rPr>
                <w:sz w:val="24"/>
                <w:szCs w:val="24"/>
                <w:shd w:val="clear" w:color="auto" w:fill="FFFFFF"/>
              </w:rPr>
              <w:t xml:space="preserve">pateikti prašymą ar </w:t>
            </w:r>
            <w:r w:rsidR="009B4090" w:rsidRPr="007C1A50">
              <w:rPr>
                <w:color w:val="000000"/>
                <w:sz w:val="24"/>
                <w:szCs w:val="24"/>
                <w:shd w:val="clear" w:color="auto" w:fill="FFFFFF"/>
              </w:rPr>
              <w:t xml:space="preserve">pareikšti ieškinį teismui </w:t>
            </w:r>
            <w:r w:rsidR="009B4090" w:rsidRPr="007C1A50">
              <w:rPr>
                <w:sz w:val="24"/>
                <w:szCs w:val="24"/>
              </w:rPr>
              <w:t>ne vėliau kaip per</w:t>
            </w:r>
          </w:p>
        </w:tc>
        <w:tc>
          <w:tcPr>
            <w:tcW w:w="3119" w:type="dxa"/>
            <w:hideMark/>
          </w:tcPr>
          <w:p w14:paraId="49F7FC9D" w14:textId="62157DC6" w:rsidR="009B4090" w:rsidRPr="007C1A50" w:rsidRDefault="009B4090" w:rsidP="003C138F">
            <w:pPr>
              <w:ind w:firstLine="34"/>
              <w:rPr>
                <w:sz w:val="24"/>
                <w:szCs w:val="24"/>
              </w:rPr>
            </w:pPr>
            <w:r w:rsidRPr="007C1A50">
              <w:rPr>
                <w:sz w:val="24"/>
                <w:szCs w:val="24"/>
              </w:rPr>
              <w:lastRenderedPageBreak/>
              <w:t>5 (</w:t>
            </w:r>
            <w:r w:rsidR="00AB4E5F" w:rsidRPr="007C1A50">
              <w:rPr>
                <w:sz w:val="24"/>
                <w:szCs w:val="24"/>
              </w:rPr>
              <w:t>penki</w:t>
            </w:r>
            <w:r w:rsidR="001F1A18" w:rsidRPr="007C1A50">
              <w:rPr>
                <w:sz w:val="24"/>
                <w:szCs w:val="24"/>
              </w:rPr>
              <w:t>a</w:t>
            </w:r>
            <w:r w:rsidR="00AB4E5F" w:rsidRPr="007C1A50">
              <w:rPr>
                <w:sz w:val="24"/>
                <w:szCs w:val="24"/>
              </w:rPr>
              <w:t>s</w:t>
            </w:r>
            <w:r w:rsidRPr="007C1A50">
              <w:rPr>
                <w:sz w:val="24"/>
                <w:szCs w:val="24"/>
              </w:rPr>
              <w:t xml:space="preserve">) </w:t>
            </w:r>
            <w:r w:rsidR="001F1A18" w:rsidRPr="007C1A50">
              <w:rPr>
                <w:sz w:val="24"/>
                <w:szCs w:val="24"/>
              </w:rPr>
              <w:t xml:space="preserve">darbo </w:t>
            </w:r>
            <w:r w:rsidRPr="007C1A50">
              <w:rPr>
                <w:sz w:val="24"/>
                <w:szCs w:val="24"/>
              </w:rPr>
              <w:t>dien</w:t>
            </w:r>
            <w:r w:rsidR="00382455" w:rsidRPr="007C1A50">
              <w:rPr>
                <w:sz w:val="24"/>
                <w:szCs w:val="24"/>
              </w:rPr>
              <w:t>as</w:t>
            </w:r>
          </w:p>
          <w:p w14:paraId="49A2FF28" w14:textId="77777777" w:rsidR="009B4090" w:rsidRPr="007C1A50" w:rsidRDefault="009B4090" w:rsidP="003C138F">
            <w:pPr>
              <w:ind w:firstLine="34"/>
              <w:rPr>
                <w:sz w:val="24"/>
                <w:szCs w:val="24"/>
              </w:rPr>
            </w:pPr>
          </w:p>
          <w:p w14:paraId="0D237F7F" w14:textId="65DB454F" w:rsidR="009B4090" w:rsidRPr="007C1A50" w:rsidRDefault="009B4090" w:rsidP="003C138F">
            <w:pPr>
              <w:ind w:firstLine="34"/>
              <w:rPr>
                <w:sz w:val="24"/>
                <w:szCs w:val="24"/>
              </w:rPr>
            </w:pPr>
            <w:r w:rsidRPr="007C1A50">
              <w:rPr>
                <w:sz w:val="24"/>
                <w:szCs w:val="24"/>
              </w:rPr>
              <w:lastRenderedPageBreak/>
              <w:t xml:space="preserve">nuo </w:t>
            </w:r>
            <w:r w:rsidR="00B315BC" w:rsidRPr="007C1A50">
              <w:rPr>
                <w:rFonts w:eastAsia="Arial"/>
                <w:sz w:val="24"/>
                <w:szCs w:val="24"/>
              </w:rPr>
              <w:t xml:space="preserve">perkančiosios organizacijos </w:t>
            </w:r>
            <w:r w:rsidRPr="007C1A50">
              <w:rPr>
                <w:sz w:val="24"/>
                <w:szCs w:val="24"/>
              </w:rPr>
              <w:t xml:space="preserve">pranešimo raštu apie jos priimtą sprendimą išsiuntimo tiekėjams dienos arba nuo paskelbimo apie </w:t>
            </w:r>
            <w:r w:rsidR="6FD78633" w:rsidRPr="007C1A50">
              <w:rPr>
                <w:rFonts w:eastAsia="Arial"/>
                <w:sz w:val="24"/>
                <w:szCs w:val="24"/>
              </w:rPr>
              <w:t xml:space="preserve"> </w:t>
            </w:r>
            <w:r w:rsidR="00B315BC" w:rsidRPr="007C1A50">
              <w:rPr>
                <w:rFonts w:eastAsia="Arial"/>
                <w:sz w:val="24"/>
                <w:szCs w:val="24"/>
              </w:rPr>
              <w:t xml:space="preserve">perkančiosios organizacijos </w:t>
            </w:r>
            <w:r w:rsidRPr="007C1A50">
              <w:rPr>
                <w:sz w:val="24"/>
                <w:szCs w:val="24"/>
              </w:rPr>
              <w:t xml:space="preserve">priimtus sprendimus dienos, jei VPĮ nenumato reikalavimo raštu informuoti tiekėjus apie </w:t>
            </w:r>
            <w:r w:rsidR="4283AFE5" w:rsidRPr="007C1A50">
              <w:rPr>
                <w:rFonts w:eastAsia="Arial"/>
                <w:sz w:val="24"/>
                <w:szCs w:val="24"/>
              </w:rPr>
              <w:t xml:space="preserve"> </w:t>
            </w:r>
            <w:r w:rsidR="00B315BC" w:rsidRPr="007C1A50">
              <w:rPr>
                <w:rFonts w:eastAsia="Arial"/>
                <w:sz w:val="24"/>
                <w:szCs w:val="24"/>
              </w:rPr>
              <w:t>perkančiosios or</w:t>
            </w:r>
            <w:r w:rsidR="006178F4" w:rsidRPr="007C1A50">
              <w:rPr>
                <w:rFonts w:eastAsia="Arial"/>
                <w:sz w:val="24"/>
                <w:szCs w:val="24"/>
              </w:rPr>
              <w:t xml:space="preserve">ganizacijos </w:t>
            </w:r>
            <w:r w:rsidRPr="007C1A50">
              <w:rPr>
                <w:sz w:val="24"/>
                <w:szCs w:val="24"/>
              </w:rPr>
              <w:t>priimtus sprendimus;</w:t>
            </w:r>
          </w:p>
          <w:p w14:paraId="55916AA6" w14:textId="77777777" w:rsidR="00EB1C0F" w:rsidRPr="007C1A50" w:rsidRDefault="00EB1C0F" w:rsidP="003C138F">
            <w:pPr>
              <w:ind w:firstLine="34"/>
              <w:rPr>
                <w:sz w:val="24"/>
                <w:szCs w:val="24"/>
              </w:rPr>
            </w:pPr>
          </w:p>
          <w:p w14:paraId="25DED613" w14:textId="77777777" w:rsidR="009B4090" w:rsidRPr="007C1A50" w:rsidRDefault="009B4090" w:rsidP="003C138F">
            <w:pPr>
              <w:ind w:firstLine="34"/>
              <w:rPr>
                <w:sz w:val="24"/>
                <w:szCs w:val="24"/>
              </w:rPr>
            </w:pPr>
            <w:r w:rsidRPr="007C1A50">
              <w:rPr>
                <w:sz w:val="24"/>
                <w:szCs w:val="24"/>
              </w:rPr>
              <w:t xml:space="preserve">15 (penkiolika) dienų nuo pranešimo išsiuntimo tiekėjams dienos, jeigu šis pranešimas nebuvo siunčiamas elektroninėmis priemonėmis. </w:t>
            </w:r>
          </w:p>
          <w:p w14:paraId="70C74D73" w14:textId="77777777" w:rsidR="009B4090" w:rsidRPr="007C1A50" w:rsidRDefault="009B4090" w:rsidP="003C138F">
            <w:pPr>
              <w:ind w:firstLine="34"/>
              <w:rPr>
                <w:sz w:val="24"/>
                <w:szCs w:val="24"/>
              </w:rPr>
            </w:pPr>
          </w:p>
        </w:tc>
        <w:tc>
          <w:tcPr>
            <w:tcW w:w="3260" w:type="dxa"/>
            <w:hideMark/>
          </w:tcPr>
          <w:p w14:paraId="28F3179C" w14:textId="77777777" w:rsidR="009B4090" w:rsidRPr="007C1A50" w:rsidRDefault="009B4090" w:rsidP="003C138F">
            <w:pPr>
              <w:ind w:firstLine="34"/>
              <w:rPr>
                <w:bCs/>
                <w:color w:val="7030A0"/>
                <w:sz w:val="24"/>
                <w:szCs w:val="24"/>
              </w:rPr>
            </w:pPr>
          </w:p>
        </w:tc>
      </w:tr>
      <w:tr w:rsidR="009B4090" w:rsidRPr="007C1A50" w14:paraId="21A62B32" w14:textId="77777777" w:rsidTr="00033F75">
        <w:trPr>
          <w:trHeight w:val="20"/>
        </w:trPr>
        <w:tc>
          <w:tcPr>
            <w:tcW w:w="709" w:type="dxa"/>
          </w:tcPr>
          <w:p w14:paraId="1D5C2FAE" w14:textId="7B232924" w:rsidR="009B4090" w:rsidRPr="007C1A50" w:rsidRDefault="009B4090" w:rsidP="003C138F">
            <w:pPr>
              <w:ind w:firstLine="0"/>
              <w:rPr>
                <w:sz w:val="24"/>
                <w:szCs w:val="24"/>
              </w:rPr>
            </w:pPr>
            <w:r w:rsidRPr="007C1A50">
              <w:rPr>
                <w:sz w:val="24"/>
                <w:szCs w:val="24"/>
              </w:rPr>
              <w:t>1</w:t>
            </w:r>
            <w:r w:rsidR="0012726D" w:rsidRPr="007C1A50">
              <w:rPr>
                <w:sz w:val="24"/>
                <w:szCs w:val="24"/>
              </w:rPr>
              <w:t>1</w:t>
            </w:r>
            <w:r w:rsidR="00DC230B" w:rsidRPr="007C1A50">
              <w:rPr>
                <w:sz w:val="24"/>
                <w:szCs w:val="24"/>
              </w:rPr>
              <w:t>.</w:t>
            </w:r>
          </w:p>
        </w:tc>
        <w:tc>
          <w:tcPr>
            <w:tcW w:w="3543" w:type="dxa"/>
            <w:hideMark/>
          </w:tcPr>
          <w:p w14:paraId="749DF6E8" w14:textId="172D84B1" w:rsidR="009B4090" w:rsidRPr="007C1A50" w:rsidRDefault="26E058E0" w:rsidP="003C138F">
            <w:pPr>
              <w:ind w:firstLine="0"/>
              <w:rPr>
                <w:sz w:val="24"/>
                <w:szCs w:val="24"/>
              </w:rPr>
            </w:pPr>
            <w:r w:rsidRPr="007C1A50">
              <w:rPr>
                <w:rFonts w:eastAsia="Arial"/>
                <w:color w:val="0078D4"/>
                <w:sz w:val="24"/>
                <w:szCs w:val="24"/>
              </w:rPr>
              <w:t xml:space="preserve"> </w:t>
            </w:r>
            <w:r w:rsidR="006178F4" w:rsidRPr="007C1A50">
              <w:rPr>
                <w:rFonts w:eastAsia="Arial"/>
                <w:sz w:val="24"/>
                <w:szCs w:val="24"/>
              </w:rPr>
              <w:t xml:space="preserve">Perkančioji organizacija </w:t>
            </w:r>
            <w:r w:rsidR="009B4090" w:rsidRPr="007C1A50">
              <w:rPr>
                <w:sz w:val="24"/>
                <w:szCs w:val="24"/>
              </w:rPr>
              <w:t xml:space="preserve">privalo išnagrinėti </w:t>
            </w:r>
            <w:r w:rsidR="006178F4" w:rsidRPr="007C1A50">
              <w:rPr>
                <w:sz w:val="24"/>
                <w:szCs w:val="24"/>
              </w:rPr>
              <w:t>d</w:t>
            </w:r>
            <w:r w:rsidR="0090570A" w:rsidRPr="007C1A50">
              <w:rPr>
                <w:sz w:val="24"/>
                <w:szCs w:val="24"/>
              </w:rPr>
              <w:t>alyvio</w:t>
            </w:r>
            <w:r w:rsidR="009B4090" w:rsidRPr="007C1A50">
              <w:rPr>
                <w:sz w:val="24"/>
                <w:szCs w:val="24"/>
              </w:rPr>
              <w:t xml:space="preserve"> pretenziją</w:t>
            </w:r>
            <w:r w:rsidR="0090570A" w:rsidRPr="007C1A50">
              <w:rPr>
                <w:sz w:val="24"/>
                <w:szCs w:val="24"/>
              </w:rPr>
              <w:t>,</w:t>
            </w:r>
            <w:r w:rsidR="009B4090" w:rsidRPr="007C1A50">
              <w:rPr>
                <w:sz w:val="24"/>
                <w:szCs w:val="24"/>
              </w:rPr>
              <w:t xml:space="preserve"> priimti motyvuotą sprendimą ir apie jį, taip pat apie anksčiau praneštų pirkimo procedūros terminų pasikeitimą raštu pranešti pretenziją pateikusiam </w:t>
            </w:r>
            <w:r w:rsidR="006178F4" w:rsidRPr="007C1A50">
              <w:rPr>
                <w:sz w:val="24"/>
                <w:szCs w:val="24"/>
              </w:rPr>
              <w:t>d</w:t>
            </w:r>
            <w:r w:rsidR="0090570A" w:rsidRPr="007C1A50">
              <w:rPr>
                <w:sz w:val="24"/>
                <w:szCs w:val="24"/>
              </w:rPr>
              <w:t xml:space="preserve">alyviui </w:t>
            </w:r>
            <w:r w:rsidR="009B4090" w:rsidRPr="007C1A50">
              <w:rPr>
                <w:sz w:val="24"/>
                <w:szCs w:val="24"/>
              </w:rPr>
              <w:t>ir suinteresuotiems</w:t>
            </w:r>
            <w:r w:rsidR="0012726D" w:rsidRPr="007C1A50">
              <w:rPr>
                <w:sz w:val="24"/>
                <w:szCs w:val="24"/>
              </w:rPr>
              <w:t xml:space="preserve"> </w:t>
            </w:r>
            <w:r w:rsidR="006178F4" w:rsidRPr="007C1A50">
              <w:rPr>
                <w:sz w:val="24"/>
                <w:szCs w:val="24"/>
              </w:rPr>
              <w:t>d</w:t>
            </w:r>
            <w:r w:rsidR="009B4090" w:rsidRPr="007C1A50">
              <w:rPr>
                <w:sz w:val="24"/>
                <w:szCs w:val="24"/>
              </w:rPr>
              <w:t>alyviams ne vėliau kaip per</w:t>
            </w:r>
          </w:p>
        </w:tc>
        <w:tc>
          <w:tcPr>
            <w:tcW w:w="3119" w:type="dxa"/>
            <w:hideMark/>
          </w:tcPr>
          <w:p w14:paraId="6B16142C" w14:textId="77777777" w:rsidR="009B4090" w:rsidRPr="007C1A50" w:rsidRDefault="009B4090" w:rsidP="003C138F">
            <w:pPr>
              <w:ind w:firstLine="34"/>
              <w:rPr>
                <w:sz w:val="24"/>
                <w:szCs w:val="24"/>
              </w:rPr>
            </w:pPr>
            <w:r w:rsidRPr="007C1A50">
              <w:rPr>
                <w:sz w:val="24"/>
                <w:szCs w:val="24"/>
              </w:rPr>
              <w:t>6 (šešias) darbo dienas nuo pretenzijos gavimo dienos</w:t>
            </w:r>
          </w:p>
        </w:tc>
        <w:tc>
          <w:tcPr>
            <w:tcW w:w="3260" w:type="dxa"/>
            <w:hideMark/>
          </w:tcPr>
          <w:p w14:paraId="4910B96B" w14:textId="77777777" w:rsidR="009B4090" w:rsidRPr="007C1A50" w:rsidRDefault="009B4090" w:rsidP="003C138F">
            <w:pPr>
              <w:ind w:firstLine="34"/>
              <w:rPr>
                <w:sz w:val="24"/>
                <w:szCs w:val="24"/>
              </w:rPr>
            </w:pPr>
          </w:p>
        </w:tc>
      </w:tr>
      <w:tr w:rsidR="009B4090" w:rsidRPr="007C1A50" w14:paraId="475FEE10" w14:textId="77777777" w:rsidTr="00033F75">
        <w:trPr>
          <w:trHeight w:val="20"/>
        </w:trPr>
        <w:tc>
          <w:tcPr>
            <w:tcW w:w="709" w:type="dxa"/>
          </w:tcPr>
          <w:p w14:paraId="7ED3D129" w14:textId="586E9721" w:rsidR="009B4090" w:rsidRPr="007C1A50" w:rsidRDefault="009B4090" w:rsidP="003C138F">
            <w:pPr>
              <w:ind w:firstLine="0"/>
              <w:rPr>
                <w:bCs/>
                <w:sz w:val="24"/>
                <w:szCs w:val="24"/>
              </w:rPr>
            </w:pPr>
            <w:r w:rsidRPr="007C1A50">
              <w:rPr>
                <w:bCs/>
                <w:sz w:val="24"/>
                <w:szCs w:val="24"/>
              </w:rPr>
              <w:t>1</w:t>
            </w:r>
            <w:r w:rsidR="0012726D" w:rsidRPr="007C1A50">
              <w:rPr>
                <w:bCs/>
                <w:sz w:val="24"/>
                <w:szCs w:val="24"/>
              </w:rPr>
              <w:t>2</w:t>
            </w:r>
            <w:r w:rsidR="00DC230B" w:rsidRPr="007C1A50">
              <w:rPr>
                <w:bCs/>
                <w:sz w:val="24"/>
                <w:szCs w:val="24"/>
              </w:rPr>
              <w:t>.</w:t>
            </w:r>
          </w:p>
        </w:tc>
        <w:tc>
          <w:tcPr>
            <w:tcW w:w="3543" w:type="dxa"/>
            <w:hideMark/>
          </w:tcPr>
          <w:p w14:paraId="1F0C1459" w14:textId="71CF6B06" w:rsidR="009B4090" w:rsidRPr="007C1A50" w:rsidRDefault="009B4090" w:rsidP="003C138F">
            <w:pPr>
              <w:ind w:firstLine="0"/>
              <w:rPr>
                <w:sz w:val="24"/>
                <w:szCs w:val="24"/>
              </w:rPr>
            </w:pPr>
            <w:r w:rsidRPr="007C1A50">
              <w:rPr>
                <w:sz w:val="24"/>
                <w:szCs w:val="24"/>
              </w:rPr>
              <w:t xml:space="preserve">Jeigu </w:t>
            </w:r>
            <w:r w:rsidR="268D360D" w:rsidRPr="007C1A50">
              <w:rPr>
                <w:rFonts w:eastAsia="Arial"/>
                <w:sz w:val="24"/>
                <w:szCs w:val="24"/>
              </w:rPr>
              <w:t xml:space="preserve"> </w:t>
            </w:r>
            <w:r w:rsidR="006178F4" w:rsidRPr="007C1A50">
              <w:rPr>
                <w:rFonts w:eastAsia="Arial"/>
                <w:sz w:val="24"/>
                <w:szCs w:val="24"/>
              </w:rPr>
              <w:t xml:space="preserve">perkančioji organizacija </w:t>
            </w:r>
            <w:r w:rsidRPr="007C1A50">
              <w:rPr>
                <w:sz w:val="24"/>
                <w:szCs w:val="24"/>
              </w:rPr>
              <w:t xml:space="preserve">per nustatytą terminą neišnagrinėja jai pateiktos pretenzijos, </w:t>
            </w:r>
            <w:r w:rsidR="006178F4" w:rsidRPr="007C1A50">
              <w:rPr>
                <w:sz w:val="24"/>
                <w:szCs w:val="24"/>
              </w:rPr>
              <w:t>d</w:t>
            </w:r>
            <w:r w:rsidR="0012726D" w:rsidRPr="007C1A50">
              <w:rPr>
                <w:sz w:val="24"/>
                <w:szCs w:val="24"/>
              </w:rPr>
              <w:t>alyvis</w:t>
            </w:r>
            <w:r w:rsidRPr="007C1A50">
              <w:rPr>
                <w:sz w:val="24"/>
                <w:szCs w:val="24"/>
              </w:rPr>
              <w:t xml:space="preserve"> turi teisę pateikti prašymą ar pareikšti ieškinį teismui per </w:t>
            </w:r>
            <w:r w:rsidR="007A67C0" w:rsidRPr="007A67C0">
              <w:rPr>
                <w:rFonts w:cstheme="minorHAnsi"/>
                <w:bCs/>
                <w:sz w:val="24"/>
                <w:szCs w:val="24"/>
              </w:rPr>
              <w:t xml:space="preserve">(išskyrus ieškinį dėl sutarties pripažinimo negaliojančia ir ieškinį dėl to, kad </w:t>
            </w:r>
            <w:r w:rsidR="007A67C0" w:rsidRPr="007A67C0">
              <w:rPr>
                <w:color w:val="000000"/>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p>
        </w:tc>
        <w:tc>
          <w:tcPr>
            <w:tcW w:w="3119" w:type="dxa"/>
            <w:hideMark/>
          </w:tcPr>
          <w:p w14:paraId="2D7556F3" w14:textId="27FED34C" w:rsidR="009B4090" w:rsidRPr="007C1A50" w:rsidRDefault="009B4090" w:rsidP="003C138F">
            <w:pPr>
              <w:ind w:firstLine="34"/>
              <w:rPr>
                <w:sz w:val="24"/>
                <w:szCs w:val="24"/>
                <w:highlight w:val="yellow"/>
              </w:rPr>
            </w:pPr>
            <w:r w:rsidRPr="007C1A50">
              <w:rPr>
                <w:sz w:val="24"/>
                <w:szCs w:val="24"/>
              </w:rPr>
              <w:t xml:space="preserve">per 15 (penkiolika) dienų nuo dienos, kurią </w:t>
            </w:r>
            <w:r w:rsidR="006178F4" w:rsidRPr="007C1A50">
              <w:rPr>
                <w:rFonts w:eastAsia="Arial"/>
                <w:sz w:val="24"/>
                <w:szCs w:val="24"/>
              </w:rPr>
              <w:t xml:space="preserve">perkančioji organizacija </w:t>
            </w:r>
            <w:r w:rsidRPr="007C1A50">
              <w:rPr>
                <w:sz w:val="24"/>
                <w:szCs w:val="24"/>
              </w:rPr>
              <w:t xml:space="preserve">turėjo raštu pranešti apie priimtą sprendimą </w:t>
            </w:r>
          </w:p>
        </w:tc>
        <w:tc>
          <w:tcPr>
            <w:tcW w:w="3260" w:type="dxa"/>
            <w:hideMark/>
          </w:tcPr>
          <w:p w14:paraId="09958019" w14:textId="77777777" w:rsidR="009B4090" w:rsidRPr="007C1A50" w:rsidRDefault="009B4090" w:rsidP="003C138F">
            <w:pPr>
              <w:ind w:firstLine="34"/>
              <w:rPr>
                <w:sz w:val="24"/>
                <w:szCs w:val="24"/>
              </w:rPr>
            </w:pPr>
          </w:p>
        </w:tc>
      </w:tr>
      <w:bookmarkEnd w:id="9"/>
    </w:tbl>
    <w:p w14:paraId="367E8661" w14:textId="77777777" w:rsidR="009B4090" w:rsidRPr="007C1A50" w:rsidRDefault="009B4090" w:rsidP="003C138F">
      <w:pPr>
        <w:spacing w:line="240" w:lineRule="auto"/>
        <w:rPr>
          <w:rFonts w:ascii="Times New Roman" w:hAnsi="Times New Roman" w:cs="Times New Roman"/>
          <w:sz w:val="24"/>
          <w:szCs w:val="24"/>
        </w:rPr>
      </w:pPr>
    </w:p>
    <w:sectPr w:rsidR="009B4090" w:rsidRPr="007C1A50" w:rsidSect="00033F75">
      <w:headerReference w:type="default" r:id="rId16"/>
      <w:footerReference w:type="default" r:id="rId17"/>
      <w:headerReference w:type="first" r:id="rId18"/>
      <w:footerReference w:type="first" r:id="rId19"/>
      <w:pgSz w:w="12240" w:h="15840"/>
      <w:pgMar w:top="1135" w:right="720" w:bottom="720" w:left="720" w:header="284" w:footer="720" w:gutter="0"/>
      <w:pgNumType w:start="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E2E03" w16cex:dateUtc="2025-06-17T07:44:00Z"/>
  <w16cex:commentExtensible w16cex:durableId="34A07460" w16cex:dateUtc="2025-06-17T06:29:00Z"/>
  <w16cex:commentExtensible w16cex:durableId="0DE093C2" w16cex:dateUtc="2025-06-17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94E0EE" w16cid:durableId="048E2E03"/>
  <w16cid:commentId w16cid:paraId="55E8A4DB" w16cid:durableId="34A07460"/>
  <w16cid:commentId w16cid:paraId="0FC19588" w16cid:durableId="0DE093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C0AD4" w14:textId="77777777" w:rsidR="003043AF" w:rsidRDefault="003043AF" w:rsidP="00D05666">
      <w:r>
        <w:separator/>
      </w:r>
    </w:p>
  </w:endnote>
  <w:endnote w:type="continuationSeparator" w:id="0">
    <w:p w14:paraId="03DA6AF0" w14:textId="77777777" w:rsidR="003043AF" w:rsidRDefault="003043AF" w:rsidP="00D05666">
      <w:r>
        <w:continuationSeparator/>
      </w:r>
    </w:p>
  </w:endnote>
  <w:endnote w:type="continuationNotice" w:id="1">
    <w:p w14:paraId="119E69A2" w14:textId="77777777" w:rsidR="003043AF" w:rsidRDefault="003043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6FCDE" w14:textId="77777777" w:rsidR="003043AF" w:rsidRDefault="003043AF" w:rsidP="00D05666">
      <w:r>
        <w:separator/>
      </w:r>
    </w:p>
  </w:footnote>
  <w:footnote w:type="continuationSeparator" w:id="0">
    <w:p w14:paraId="7A00C972" w14:textId="77777777" w:rsidR="003043AF" w:rsidRDefault="003043AF" w:rsidP="00D05666">
      <w:r>
        <w:continuationSeparator/>
      </w:r>
    </w:p>
  </w:footnote>
  <w:footnote w:type="continuationNotice" w:id="1">
    <w:p w14:paraId="40A37A20" w14:textId="77777777" w:rsidR="003043AF" w:rsidRDefault="003043A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2075C9">
          <w:rPr>
            <w:noProof/>
          </w:rPr>
          <w:t>13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AE1663"/>
    <w:multiLevelType w:val="multilevel"/>
    <w:tmpl w:val="AF864F82"/>
    <w:lvl w:ilvl="0">
      <w:start w:val="1"/>
      <w:numFmt w:val="decimal"/>
      <w:suff w:val="space"/>
      <w:lvlText w:val="%1."/>
      <w:lvlJc w:val="left"/>
      <w:pPr>
        <w:ind w:left="1353" w:hanging="360"/>
      </w:pPr>
      <w:rPr>
        <w:b w:val="0"/>
        <w:i w:val="0"/>
        <w:color w:val="auto"/>
        <w:sz w:val="24"/>
        <w:szCs w:val="24"/>
      </w:rPr>
    </w:lvl>
    <w:lvl w:ilvl="1">
      <w:start w:val="1"/>
      <w:numFmt w:val="decimal"/>
      <w:suff w:val="space"/>
      <w:lvlText w:val="%1.%2."/>
      <w:lvlJc w:val="left"/>
      <w:pPr>
        <w:ind w:left="1425" w:hanging="432"/>
      </w:pPr>
      <w:rPr>
        <w:b w:val="0"/>
        <w:i w:val="0"/>
        <w:iCs w:val="0"/>
        <w:color w:val="auto"/>
      </w:rPr>
    </w:lvl>
    <w:lvl w:ilvl="2">
      <w:start w:val="1"/>
      <w:numFmt w:val="decimal"/>
      <w:suff w:val="space"/>
      <w:lvlText w:val="%1.%2.%3."/>
      <w:lvlJc w:val="left"/>
      <w:pPr>
        <w:ind w:left="1355"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3A191E"/>
    <w:multiLevelType w:val="multilevel"/>
    <w:tmpl w:val="22F0DDAE"/>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b w:val="0"/>
        <w:i w:val="0"/>
        <w:color w:val="000000" w:themeColor="text1"/>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C1C84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1"/>
        <w:szCs w:val="21"/>
      </w:rPr>
    </w:lvl>
    <w:lvl w:ilvl="2">
      <w:start w:val="1"/>
      <w:numFmt w:val="decimal"/>
      <w:lvlText w:val="%1.%2.%3."/>
      <w:lvlJc w:val="left"/>
      <w:pPr>
        <w:ind w:left="1429"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3D9533B"/>
    <w:multiLevelType w:val="hybridMultilevel"/>
    <w:tmpl w:val="65D4CE06"/>
    <w:lvl w:ilvl="0" w:tplc="6E9A6FBA">
      <w:start w:val="1"/>
      <w:numFmt w:val="decimal"/>
      <w:lvlText w:val="%1."/>
      <w:lvlJc w:val="left"/>
      <w:pPr>
        <w:ind w:left="1440" w:hanging="360"/>
      </w:pPr>
    </w:lvl>
    <w:lvl w:ilvl="1" w:tplc="9114485A">
      <w:start w:val="1"/>
      <w:numFmt w:val="decimal"/>
      <w:lvlText w:val="%2."/>
      <w:lvlJc w:val="left"/>
      <w:pPr>
        <w:ind w:left="1440" w:hanging="360"/>
      </w:pPr>
    </w:lvl>
    <w:lvl w:ilvl="2" w:tplc="25466B12">
      <w:start w:val="1"/>
      <w:numFmt w:val="decimal"/>
      <w:lvlText w:val="%3."/>
      <w:lvlJc w:val="left"/>
      <w:pPr>
        <w:ind w:left="1440" w:hanging="360"/>
      </w:pPr>
    </w:lvl>
    <w:lvl w:ilvl="3" w:tplc="302C945C">
      <w:start w:val="1"/>
      <w:numFmt w:val="decimal"/>
      <w:lvlText w:val="%4."/>
      <w:lvlJc w:val="left"/>
      <w:pPr>
        <w:ind w:left="1440" w:hanging="360"/>
      </w:pPr>
    </w:lvl>
    <w:lvl w:ilvl="4" w:tplc="0518CD94">
      <w:start w:val="1"/>
      <w:numFmt w:val="decimal"/>
      <w:lvlText w:val="%5."/>
      <w:lvlJc w:val="left"/>
      <w:pPr>
        <w:ind w:left="1440" w:hanging="360"/>
      </w:pPr>
    </w:lvl>
    <w:lvl w:ilvl="5" w:tplc="2DC8D578">
      <w:start w:val="1"/>
      <w:numFmt w:val="decimal"/>
      <w:lvlText w:val="%6."/>
      <w:lvlJc w:val="left"/>
      <w:pPr>
        <w:ind w:left="1440" w:hanging="360"/>
      </w:pPr>
    </w:lvl>
    <w:lvl w:ilvl="6" w:tplc="F808FC58">
      <w:start w:val="1"/>
      <w:numFmt w:val="decimal"/>
      <w:lvlText w:val="%7."/>
      <w:lvlJc w:val="left"/>
      <w:pPr>
        <w:ind w:left="1440" w:hanging="360"/>
      </w:pPr>
    </w:lvl>
    <w:lvl w:ilvl="7" w:tplc="57F48AA4">
      <w:start w:val="1"/>
      <w:numFmt w:val="decimal"/>
      <w:lvlText w:val="%8."/>
      <w:lvlJc w:val="left"/>
      <w:pPr>
        <w:ind w:left="1440" w:hanging="360"/>
      </w:pPr>
    </w:lvl>
    <w:lvl w:ilvl="8" w:tplc="377C0536">
      <w:start w:val="1"/>
      <w:numFmt w:val="decimal"/>
      <w:lvlText w:val="%9."/>
      <w:lvlJc w:val="left"/>
      <w:pPr>
        <w:ind w:left="1440" w:hanging="36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9"/>
  </w:num>
  <w:num w:numId="3">
    <w:abstractNumId w:val="6"/>
  </w:num>
  <w:num w:numId="4">
    <w:abstractNumId w:val="11"/>
  </w:num>
  <w:num w:numId="5">
    <w:abstractNumId w:val="3"/>
  </w:num>
  <w:num w:numId="6">
    <w:abstractNumId w:val="0"/>
  </w:num>
  <w:num w:numId="7">
    <w:abstractNumId w:val="7"/>
  </w:num>
  <w:num w:numId="8">
    <w:abstractNumId w:val="10"/>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3EA"/>
    <w:rsid w:val="00002A6C"/>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A3B"/>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521"/>
    <w:rsid w:val="00033F7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C69"/>
    <w:rsid w:val="00044DE7"/>
    <w:rsid w:val="00044FD9"/>
    <w:rsid w:val="000455B9"/>
    <w:rsid w:val="00045C16"/>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663"/>
    <w:rsid w:val="00063DE1"/>
    <w:rsid w:val="00064868"/>
    <w:rsid w:val="000659E9"/>
    <w:rsid w:val="000662A8"/>
    <w:rsid w:val="00066BB9"/>
    <w:rsid w:val="00066D29"/>
    <w:rsid w:val="00067A88"/>
    <w:rsid w:val="0007051B"/>
    <w:rsid w:val="000714BF"/>
    <w:rsid w:val="00071562"/>
    <w:rsid w:val="00072213"/>
    <w:rsid w:val="00072F31"/>
    <w:rsid w:val="00072FE6"/>
    <w:rsid w:val="000738C7"/>
    <w:rsid w:val="00073C31"/>
    <w:rsid w:val="00073FA6"/>
    <w:rsid w:val="000741FE"/>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B4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7C7"/>
    <w:rsid w:val="000B1DB2"/>
    <w:rsid w:val="000B220A"/>
    <w:rsid w:val="000B24B0"/>
    <w:rsid w:val="000B297F"/>
    <w:rsid w:val="000B4E6D"/>
    <w:rsid w:val="000B6976"/>
    <w:rsid w:val="000B7223"/>
    <w:rsid w:val="000C006A"/>
    <w:rsid w:val="000C017C"/>
    <w:rsid w:val="000C02F3"/>
    <w:rsid w:val="000C07A9"/>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08B"/>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9C0"/>
    <w:rsid w:val="00100B38"/>
    <w:rsid w:val="001010F7"/>
    <w:rsid w:val="00101313"/>
    <w:rsid w:val="0010148D"/>
    <w:rsid w:val="00101C48"/>
    <w:rsid w:val="0010270D"/>
    <w:rsid w:val="00103049"/>
    <w:rsid w:val="00103CEC"/>
    <w:rsid w:val="001041C5"/>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069"/>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F1"/>
    <w:rsid w:val="0013140B"/>
    <w:rsid w:val="00131533"/>
    <w:rsid w:val="001329A7"/>
    <w:rsid w:val="0013353A"/>
    <w:rsid w:val="00133C40"/>
    <w:rsid w:val="00134825"/>
    <w:rsid w:val="001351A4"/>
    <w:rsid w:val="00135EEE"/>
    <w:rsid w:val="001365CA"/>
    <w:rsid w:val="0013703C"/>
    <w:rsid w:val="00137694"/>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832"/>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137"/>
    <w:rsid w:val="00176FD3"/>
    <w:rsid w:val="00177AFE"/>
    <w:rsid w:val="001801B7"/>
    <w:rsid w:val="00180340"/>
    <w:rsid w:val="00180466"/>
    <w:rsid w:val="00181168"/>
    <w:rsid w:val="00181511"/>
    <w:rsid w:val="001816D6"/>
    <w:rsid w:val="00182E25"/>
    <w:rsid w:val="0018504D"/>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067"/>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094"/>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1F5D"/>
    <w:rsid w:val="001C24BC"/>
    <w:rsid w:val="001C256F"/>
    <w:rsid w:val="001C25C7"/>
    <w:rsid w:val="001C2EE8"/>
    <w:rsid w:val="001C305A"/>
    <w:rsid w:val="001C3A07"/>
    <w:rsid w:val="001C3C7E"/>
    <w:rsid w:val="001C468D"/>
    <w:rsid w:val="001C49AE"/>
    <w:rsid w:val="001C4F12"/>
    <w:rsid w:val="001C635E"/>
    <w:rsid w:val="001C6757"/>
    <w:rsid w:val="001C75E8"/>
    <w:rsid w:val="001C7F48"/>
    <w:rsid w:val="001D4B68"/>
    <w:rsid w:val="001D4D41"/>
    <w:rsid w:val="001D567F"/>
    <w:rsid w:val="001D5DDC"/>
    <w:rsid w:val="001D65F8"/>
    <w:rsid w:val="001D7492"/>
    <w:rsid w:val="001E0107"/>
    <w:rsid w:val="001E03FB"/>
    <w:rsid w:val="001E250F"/>
    <w:rsid w:val="001E2B62"/>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5AA"/>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5C9"/>
    <w:rsid w:val="0020796D"/>
    <w:rsid w:val="00207E02"/>
    <w:rsid w:val="00207FAC"/>
    <w:rsid w:val="00207FBA"/>
    <w:rsid w:val="00210DD6"/>
    <w:rsid w:val="00212882"/>
    <w:rsid w:val="00212C25"/>
    <w:rsid w:val="002135C6"/>
    <w:rsid w:val="0021390C"/>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F48"/>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969"/>
    <w:rsid w:val="00245C47"/>
    <w:rsid w:val="00245DEF"/>
    <w:rsid w:val="00246347"/>
    <w:rsid w:val="00246F96"/>
    <w:rsid w:val="002476D5"/>
    <w:rsid w:val="0025061E"/>
    <w:rsid w:val="002510C4"/>
    <w:rsid w:val="00251356"/>
    <w:rsid w:val="00251635"/>
    <w:rsid w:val="00251D4A"/>
    <w:rsid w:val="002529EC"/>
    <w:rsid w:val="00252B1E"/>
    <w:rsid w:val="00253090"/>
    <w:rsid w:val="002538A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C1B"/>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49C"/>
    <w:rsid w:val="0027575B"/>
    <w:rsid w:val="00275A0D"/>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0E"/>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3AF"/>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50D"/>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E62"/>
    <w:rsid w:val="003510F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06A"/>
    <w:rsid w:val="003617F1"/>
    <w:rsid w:val="00362719"/>
    <w:rsid w:val="00362AA1"/>
    <w:rsid w:val="00362C6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87"/>
    <w:rsid w:val="003771ED"/>
    <w:rsid w:val="00377497"/>
    <w:rsid w:val="00377925"/>
    <w:rsid w:val="00377C16"/>
    <w:rsid w:val="00377C96"/>
    <w:rsid w:val="0038039F"/>
    <w:rsid w:val="00380DF6"/>
    <w:rsid w:val="003819C8"/>
    <w:rsid w:val="00382455"/>
    <w:rsid w:val="00382939"/>
    <w:rsid w:val="00382B76"/>
    <w:rsid w:val="003849A9"/>
    <w:rsid w:val="00384F5A"/>
    <w:rsid w:val="00385319"/>
    <w:rsid w:val="0038531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CA0"/>
    <w:rsid w:val="003B0093"/>
    <w:rsid w:val="003B03D1"/>
    <w:rsid w:val="003B12DE"/>
    <w:rsid w:val="003B2617"/>
    <w:rsid w:val="003B26CD"/>
    <w:rsid w:val="003B39F9"/>
    <w:rsid w:val="003B3D2C"/>
    <w:rsid w:val="003B5568"/>
    <w:rsid w:val="003B5FBA"/>
    <w:rsid w:val="003B6389"/>
    <w:rsid w:val="003B6924"/>
    <w:rsid w:val="003B7004"/>
    <w:rsid w:val="003B70A7"/>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5FE"/>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23B"/>
    <w:rsid w:val="004321B5"/>
    <w:rsid w:val="0043230B"/>
    <w:rsid w:val="00432574"/>
    <w:rsid w:val="0043288C"/>
    <w:rsid w:val="004332F2"/>
    <w:rsid w:val="00433339"/>
    <w:rsid w:val="0043335A"/>
    <w:rsid w:val="0043413F"/>
    <w:rsid w:val="00435186"/>
    <w:rsid w:val="00435437"/>
    <w:rsid w:val="004356A8"/>
    <w:rsid w:val="0043589B"/>
    <w:rsid w:val="00435D59"/>
    <w:rsid w:val="00435F63"/>
    <w:rsid w:val="00436201"/>
    <w:rsid w:val="00436C5B"/>
    <w:rsid w:val="00440394"/>
    <w:rsid w:val="00440809"/>
    <w:rsid w:val="00440E78"/>
    <w:rsid w:val="0044122E"/>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A1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0E"/>
    <w:rsid w:val="004635E0"/>
    <w:rsid w:val="00463897"/>
    <w:rsid w:val="004642FA"/>
    <w:rsid w:val="0046472C"/>
    <w:rsid w:val="00464D07"/>
    <w:rsid w:val="004658BF"/>
    <w:rsid w:val="00467515"/>
    <w:rsid w:val="00467B1D"/>
    <w:rsid w:val="00471043"/>
    <w:rsid w:val="004713B5"/>
    <w:rsid w:val="00472F7A"/>
    <w:rsid w:val="00472F8C"/>
    <w:rsid w:val="004730BE"/>
    <w:rsid w:val="00474F42"/>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8F6"/>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A26"/>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217"/>
    <w:rsid w:val="004D0866"/>
    <w:rsid w:val="004D1010"/>
    <w:rsid w:val="004D1673"/>
    <w:rsid w:val="004D248A"/>
    <w:rsid w:val="004D2FB8"/>
    <w:rsid w:val="004D4150"/>
    <w:rsid w:val="004D459D"/>
    <w:rsid w:val="004D49FC"/>
    <w:rsid w:val="004D4F85"/>
    <w:rsid w:val="004D59EA"/>
    <w:rsid w:val="004D5AF5"/>
    <w:rsid w:val="004D6527"/>
    <w:rsid w:val="004D7B52"/>
    <w:rsid w:val="004D7DFA"/>
    <w:rsid w:val="004E00CC"/>
    <w:rsid w:val="004E05A2"/>
    <w:rsid w:val="004E07B2"/>
    <w:rsid w:val="004E0D09"/>
    <w:rsid w:val="004E13EA"/>
    <w:rsid w:val="004E1FB0"/>
    <w:rsid w:val="004E2171"/>
    <w:rsid w:val="004E2550"/>
    <w:rsid w:val="004E27EE"/>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680"/>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2E"/>
    <w:rsid w:val="00506996"/>
    <w:rsid w:val="005070CC"/>
    <w:rsid w:val="005070F4"/>
    <w:rsid w:val="005107DF"/>
    <w:rsid w:val="005110A6"/>
    <w:rsid w:val="0051113D"/>
    <w:rsid w:val="005122FE"/>
    <w:rsid w:val="005126BD"/>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B31"/>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CC8"/>
    <w:rsid w:val="00547265"/>
    <w:rsid w:val="00547443"/>
    <w:rsid w:val="00547930"/>
    <w:rsid w:val="00547F32"/>
    <w:rsid w:val="005505A6"/>
    <w:rsid w:val="005505BF"/>
    <w:rsid w:val="00550751"/>
    <w:rsid w:val="00550C47"/>
    <w:rsid w:val="00551B0D"/>
    <w:rsid w:val="00551BF9"/>
    <w:rsid w:val="00553286"/>
    <w:rsid w:val="00553D34"/>
    <w:rsid w:val="00553E2C"/>
    <w:rsid w:val="0055476C"/>
    <w:rsid w:val="005576C1"/>
    <w:rsid w:val="00557CBD"/>
    <w:rsid w:val="005605D0"/>
    <w:rsid w:val="00560AD2"/>
    <w:rsid w:val="00561265"/>
    <w:rsid w:val="00561332"/>
    <w:rsid w:val="00561DBA"/>
    <w:rsid w:val="00562B41"/>
    <w:rsid w:val="00562C4E"/>
    <w:rsid w:val="00563160"/>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932"/>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8D8"/>
    <w:rsid w:val="00594FA6"/>
    <w:rsid w:val="0059507B"/>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824"/>
    <w:rsid w:val="005C0B37"/>
    <w:rsid w:val="005C17C2"/>
    <w:rsid w:val="005C3941"/>
    <w:rsid w:val="005C3F18"/>
    <w:rsid w:val="005C4923"/>
    <w:rsid w:val="005C5BD5"/>
    <w:rsid w:val="005C6464"/>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67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55"/>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C38"/>
    <w:rsid w:val="006250F6"/>
    <w:rsid w:val="006258F1"/>
    <w:rsid w:val="00626341"/>
    <w:rsid w:val="00626844"/>
    <w:rsid w:val="00626BBC"/>
    <w:rsid w:val="006274B9"/>
    <w:rsid w:val="00627808"/>
    <w:rsid w:val="0062788C"/>
    <w:rsid w:val="00627CD4"/>
    <w:rsid w:val="00630BA9"/>
    <w:rsid w:val="00630DE9"/>
    <w:rsid w:val="00630F03"/>
    <w:rsid w:val="00631E78"/>
    <w:rsid w:val="0063260E"/>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66"/>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10"/>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F16"/>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1F3"/>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B6"/>
    <w:rsid w:val="006D1390"/>
    <w:rsid w:val="006D1BC0"/>
    <w:rsid w:val="006D2363"/>
    <w:rsid w:val="006D3202"/>
    <w:rsid w:val="006D3C8B"/>
    <w:rsid w:val="006D3FB5"/>
    <w:rsid w:val="006D40E1"/>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A6D"/>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5D6"/>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3D1"/>
    <w:rsid w:val="00717909"/>
    <w:rsid w:val="00717D94"/>
    <w:rsid w:val="00720E2A"/>
    <w:rsid w:val="0072163C"/>
    <w:rsid w:val="0072168C"/>
    <w:rsid w:val="00721A8D"/>
    <w:rsid w:val="00721C5B"/>
    <w:rsid w:val="00721DD6"/>
    <w:rsid w:val="00721E06"/>
    <w:rsid w:val="00722B34"/>
    <w:rsid w:val="00723C3F"/>
    <w:rsid w:val="007243EB"/>
    <w:rsid w:val="00724719"/>
    <w:rsid w:val="00724B68"/>
    <w:rsid w:val="00725AB6"/>
    <w:rsid w:val="00725D1E"/>
    <w:rsid w:val="00726D3A"/>
    <w:rsid w:val="00726E63"/>
    <w:rsid w:val="007306D3"/>
    <w:rsid w:val="0073102B"/>
    <w:rsid w:val="007317B5"/>
    <w:rsid w:val="00731D1E"/>
    <w:rsid w:val="0073210C"/>
    <w:rsid w:val="0073238A"/>
    <w:rsid w:val="00732CB6"/>
    <w:rsid w:val="007334EA"/>
    <w:rsid w:val="0073352B"/>
    <w:rsid w:val="00733758"/>
    <w:rsid w:val="00734BBA"/>
    <w:rsid w:val="00735B72"/>
    <w:rsid w:val="00735BCF"/>
    <w:rsid w:val="00735C0D"/>
    <w:rsid w:val="00735E40"/>
    <w:rsid w:val="0073602A"/>
    <w:rsid w:val="00736E69"/>
    <w:rsid w:val="00736EA4"/>
    <w:rsid w:val="00736ECE"/>
    <w:rsid w:val="0073711D"/>
    <w:rsid w:val="0073771D"/>
    <w:rsid w:val="0073778F"/>
    <w:rsid w:val="00740C4A"/>
    <w:rsid w:val="00741376"/>
    <w:rsid w:val="007419CD"/>
    <w:rsid w:val="00741C24"/>
    <w:rsid w:val="007422EF"/>
    <w:rsid w:val="00742F8F"/>
    <w:rsid w:val="00742FCC"/>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BD2"/>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7DB"/>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7C0"/>
    <w:rsid w:val="007A6EAB"/>
    <w:rsid w:val="007A769D"/>
    <w:rsid w:val="007A7D55"/>
    <w:rsid w:val="007A7E8A"/>
    <w:rsid w:val="007B12FF"/>
    <w:rsid w:val="007B185F"/>
    <w:rsid w:val="007B21AE"/>
    <w:rsid w:val="007B2A01"/>
    <w:rsid w:val="007B2E75"/>
    <w:rsid w:val="007B39E1"/>
    <w:rsid w:val="007B4DFE"/>
    <w:rsid w:val="007B6219"/>
    <w:rsid w:val="007B6AEC"/>
    <w:rsid w:val="007C0612"/>
    <w:rsid w:val="007C0697"/>
    <w:rsid w:val="007C1A50"/>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D33"/>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4D"/>
    <w:rsid w:val="008233DF"/>
    <w:rsid w:val="00823675"/>
    <w:rsid w:val="00823BF2"/>
    <w:rsid w:val="0082502F"/>
    <w:rsid w:val="008253EC"/>
    <w:rsid w:val="008256DD"/>
    <w:rsid w:val="00825FEE"/>
    <w:rsid w:val="0082692A"/>
    <w:rsid w:val="00826A7E"/>
    <w:rsid w:val="008272CE"/>
    <w:rsid w:val="0082733A"/>
    <w:rsid w:val="00827AF2"/>
    <w:rsid w:val="00830855"/>
    <w:rsid w:val="00831133"/>
    <w:rsid w:val="0083129D"/>
    <w:rsid w:val="0083270B"/>
    <w:rsid w:val="008335C6"/>
    <w:rsid w:val="008339CC"/>
    <w:rsid w:val="00833AB8"/>
    <w:rsid w:val="00833C48"/>
    <w:rsid w:val="008344ED"/>
    <w:rsid w:val="008349ED"/>
    <w:rsid w:val="00834CBF"/>
    <w:rsid w:val="00834D3E"/>
    <w:rsid w:val="00834EEC"/>
    <w:rsid w:val="00835378"/>
    <w:rsid w:val="00836C8F"/>
    <w:rsid w:val="00837056"/>
    <w:rsid w:val="0083784B"/>
    <w:rsid w:val="00837907"/>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3DA"/>
    <w:rsid w:val="00851498"/>
    <w:rsid w:val="00851768"/>
    <w:rsid w:val="00851A48"/>
    <w:rsid w:val="00852F58"/>
    <w:rsid w:val="0085360B"/>
    <w:rsid w:val="008536DF"/>
    <w:rsid w:val="008537D3"/>
    <w:rsid w:val="008549CE"/>
    <w:rsid w:val="00854EFE"/>
    <w:rsid w:val="008563C3"/>
    <w:rsid w:val="00856DBF"/>
    <w:rsid w:val="008576A8"/>
    <w:rsid w:val="00857DE3"/>
    <w:rsid w:val="00860A94"/>
    <w:rsid w:val="00860F5E"/>
    <w:rsid w:val="00860F76"/>
    <w:rsid w:val="00861205"/>
    <w:rsid w:val="00861C17"/>
    <w:rsid w:val="00861F49"/>
    <w:rsid w:val="0086202D"/>
    <w:rsid w:val="00862ABA"/>
    <w:rsid w:val="00863604"/>
    <w:rsid w:val="008638DF"/>
    <w:rsid w:val="008640B1"/>
    <w:rsid w:val="00864390"/>
    <w:rsid w:val="008643DD"/>
    <w:rsid w:val="00865520"/>
    <w:rsid w:val="00865695"/>
    <w:rsid w:val="008656E1"/>
    <w:rsid w:val="00866474"/>
    <w:rsid w:val="00866E87"/>
    <w:rsid w:val="0086727C"/>
    <w:rsid w:val="00867806"/>
    <w:rsid w:val="008678E4"/>
    <w:rsid w:val="0087058B"/>
    <w:rsid w:val="00870B3B"/>
    <w:rsid w:val="008715AB"/>
    <w:rsid w:val="0087164F"/>
    <w:rsid w:val="00871A88"/>
    <w:rsid w:val="00872143"/>
    <w:rsid w:val="0087218A"/>
    <w:rsid w:val="0087327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E7C"/>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FB4"/>
    <w:rsid w:val="008B41CF"/>
    <w:rsid w:val="008B4851"/>
    <w:rsid w:val="008B5087"/>
    <w:rsid w:val="008B5444"/>
    <w:rsid w:val="008B6309"/>
    <w:rsid w:val="008B6721"/>
    <w:rsid w:val="008B6B87"/>
    <w:rsid w:val="008B6C07"/>
    <w:rsid w:val="008B7024"/>
    <w:rsid w:val="008B7CF5"/>
    <w:rsid w:val="008C01AA"/>
    <w:rsid w:val="008C0807"/>
    <w:rsid w:val="008C11D7"/>
    <w:rsid w:val="008C142E"/>
    <w:rsid w:val="008C1D31"/>
    <w:rsid w:val="008C1E31"/>
    <w:rsid w:val="008C27A0"/>
    <w:rsid w:val="008C322B"/>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271"/>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A0"/>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2B3"/>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911"/>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484"/>
    <w:rsid w:val="00954A8F"/>
    <w:rsid w:val="00955876"/>
    <w:rsid w:val="00955C87"/>
    <w:rsid w:val="00955F2F"/>
    <w:rsid w:val="0095653E"/>
    <w:rsid w:val="00956A4E"/>
    <w:rsid w:val="00956AB5"/>
    <w:rsid w:val="00956D78"/>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B10"/>
    <w:rsid w:val="009921F1"/>
    <w:rsid w:val="009922E3"/>
    <w:rsid w:val="0099297C"/>
    <w:rsid w:val="0099299E"/>
    <w:rsid w:val="00992E10"/>
    <w:rsid w:val="00992F47"/>
    <w:rsid w:val="00993376"/>
    <w:rsid w:val="00993419"/>
    <w:rsid w:val="00993CDB"/>
    <w:rsid w:val="00993EC5"/>
    <w:rsid w:val="00995FEE"/>
    <w:rsid w:val="00996076"/>
    <w:rsid w:val="00996FBB"/>
    <w:rsid w:val="009971D6"/>
    <w:rsid w:val="009975BF"/>
    <w:rsid w:val="009978CF"/>
    <w:rsid w:val="009A0886"/>
    <w:rsid w:val="009A180D"/>
    <w:rsid w:val="009A1A43"/>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0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BDB"/>
    <w:rsid w:val="009D2E13"/>
    <w:rsid w:val="009D2F4F"/>
    <w:rsid w:val="009D35B0"/>
    <w:rsid w:val="009D40D5"/>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B8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8F4"/>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E9B"/>
    <w:rsid w:val="00A44AE6"/>
    <w:rsid w:val="00A44B13"/>
    <w:rsid w:val="00A45433"/>
    <w:rsid w:val="00A4599F"/>
    <w:rsid w:val="00A466F1"/>
    <w:rsid w:val="00A47CF5"/>
    <w:rsid w:val="00A50B73"/>
    <w:rsid w:val="00A510B9"/>
    <w:rsid w:val="00A5253F"/>
    <w:rsid w:val="00A529EF"/>
    <w:rsid w:val="00A52B08"/>
    <w:rsid w:val="00A52BA0"/>
    <w:rsid w:val="00A53BCF"/>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D0F"/>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A4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58E"/>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27C"/>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7D8"/>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A54"/>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B28"/>
    <w:rsid w:val="00B5429E"/>
    <w:rsid w:val="00B5493F"/>
    <w:rsid w:val="00B54C37"/>
    <w:rsid w:val="00B55013"/>
    <w:rsid w:val="00B5521E"/>
    <w:rsid w:val="00B55A65"/>
    <w:rsid w:val="00B56D81"/>
    <w:rsid w:val="00B573C4"/>
    <w:rsid w:val="00B600AE"/>
    <w:rsid w:val="00B606C9"/>
    <w:rsid w:val="00B60CB8"/>
    <w:rsid w:val="00B610A6"/>
    <w:rsid w:val="00B62973"/>
    <w:rsid w:val="00B62D48"/>
    <w:rsid w:val="00B6316B"/>
    <w:rsid w:val="00B64536"/>
    <w:rsid w:val="00B64AFB"/>
    <w:rsid w:val="00B6522C"/>
    <w:rsid w:val="00B66669"/>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26"/>
    <w:rsid w:val="00BA0F66"/>
    <w:rsid w:val="00BA0FFA"/>
    <w:rsid w:val="00BA1D8F"/>
    <w:rsid w:val="00BA2E70"/>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0AA"/>
    <w:rsid w:val="00BC1CD4"/>
    <w:rsid w:val="00BC22EF"/>
    <w:rsid w:val="00BC2E44"/>
    <w:rsid w:val="00BC3440"/>
    <w:rsid w:val="00BC3DF9"/>
    <w:rsid w:val="00BC3EEA"/>
    <w:rsid w:val="00BC403A"/>
    <w:rsid w:val="00BC6AF4"/>
    <w:rsid w:val="00BC7052"/>
    <w:rsid w:val="00BC74E7"/>
    <w:rsid w:val="00BC759E"/>
    <w:rsid w:val="00BC7964"/>
    <w:rsid w:val="00BD00CF"/>
    <w:rsid w:val="00BD290E"/>
    <w:rsid w:val="00BD2E81"/>
    <w:rsid w:val="00BD3D5D"/>
    <w:rsid w:val="00BE13D5"/>
    <w:rsid w:val="00BE1520"/>
    <w:rsid w:val="00BE1858"/>
    <w:rsid w:val="00BE3B24"/>
    <w:rsid w:val="00BE3B73"/>
    <w:rsid w:val="00BE3C0E"/>
    <w:rsid w:val="00BE3EEA"/>
    <w:rsid w:val="00BE43A9"/>
    <w:rsid w:val="00BE4401"/>
    <w:rsid w:val="00BE5267"/>
    <w:rsid w:val="00BE598F"/>
    <w:rsid w:val="00BE6ACC"/>
    <w:rsid w:val="00BE7049"/>
    <w:rsid w:val="00BE7123"/>
    <w:rsid w:val="00BE7364"/>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B27"/>
    <w:rsid w:val="00C16D04"/>
    <w:rsid w:val="00C170FE"/>
    <w:rsid w:val="00C17335"/>
    <w:rsid w:val="00C179C4"/>
    <w:rsid w:val="00C17D3C"/>
    <w:rsid w:val="00C20A77"/>
    <w:rsid w:val="00C20C40"/>
    <w:rsid w:val="00C20E68"/>
    <w:rsid w:val="00C21A30"/>
    <w:rsid w:val="00C23059"/>
    <w:rsid w:val="00C23DFD"/>
    <w:rsid w:val="00C25060"/>
    <w:rsid w:val="00C25FC8"/>
    <w:rsid w:val="00C26588"/>
    <w:rsid w:val="00C265EA"/>
    <w:rsid w:val="00C275A1"/>
    <w:rsid w:val="00C30229"/>
    <w:rsid w:val="00C3061F"/>
    <w:rsid w:val="00C30BBB"/>
    <w:rsid w:val="00C31457"/>
    <w:rsid w:val="00C314B2"/>
    <w:rsid w:val="00C31EC9"/>
    <w:rsid w:val="00C32030"/>
    <w:rsid w:val="00C32101"/>
    <w:rsid w:val="00C327B5"/>
    <w:rsid w:val="00C32DC9"/>
    <w:rsid w:val="00C32E53"/>
    <w:rsid w:val="00C338F5"/>
    <w:rsid w:val="00C35066"/>
    <w:rsid w:val="00C357D8"/>
    <w:rsid w:val="00C3623B"/>
    <w:rsid w:val="00C3734E"/>
    <w:rsid w:val="00C373EA"/>
    <w:rsid w:val="00C37E50"/>
    <w:rsid w:val="00C42315"/>
    <w:rsid w:val="00C42A0E"/>
    <w:rsid w:val="00C44E96"/>
    <w:rsid w:val="00C458E8"/>
    <w:rsid w:val="00C4615F"/>
    <w:rsid w:val="00C468E9"/>
    <w:rsid w:val="00C476D8"/>
    <w:rsid w:val="00C47CE7"/>
    <w:rsid w:val="00C515B6"/>
    <w:rsid w:val="00C517BE"/>
    <w:rsid w:val="00C51855"/>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977"/>
    <w:rsid w:val="00C8302D"/>
    <w:rsid w:val="00C83859"/>
    <w:rsid w:val="00C83FE2"/>
    <w:rsid w:val="00C84434"/>
    <w:rsid w:val="00C84DEE"/>
    <w:rsid w:val="00C8502B"/>
    <w:rsid w:val="00C85179"/>
    <w:rsid w:val="00C8557D"/>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13E"/>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DD1"/>
    <w:rsid w:val="00CB21ED"/>
    <w:rsid w:val="00CB237B"/>
    <w:rsid w:val="00CB2F71"/>
    <w:rsid w:val="00CB3E24"/>
    <w:rsid w:val="00CB46BF"/>
    <w:rsid w:val="00CB5907"/>
    <w:rsid w:val="00CB5C1D"/>
    <w:rsid w:val="00CB5CA0"/>
    <w:rsid w:val="00CB5FF7"/>
    <w:rsid w:val="00CB607B"/>
    <w:rsid w:val="00CB67AA"/>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BEB"/>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77B"/>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7D4"/>
    <w:rsid w:val="00D06939"/>
    <w:rsid w:val="00D10723"/>
    <w:rsid w:val="00D10FA6"/>
    <w:rsid w:val="00D1108A"/>
    <w:rsid w:val="00D11917"/>
    <w:rsid w:val="00D11C5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366"/>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8BE"/>
    <w:rsid w:val="00D73174"/>
    <w:rsid w:val="00D734C0"/>
    <w:rsid w:val="00D734C6"/>
    <w:rsid w:val="00D73763"/>
    <w:rsid w:val="00D73765"/>
    <w:rsid w:val="00D7377C"/>
    <w:rsid w:val="00D74236"/>
    <w:rsid w:val="00D75062"/>
    <w:rsid w:val="00D75609"/>
    <w:rsid w:val="00D77C78"/>
    <w:rsid w:val="00D80CDF"/>
    <w:rsid w:val="00D80D12"/>
    <w:rsid w:val="00D8178E"/>
    <w:rsid w:val="00D8198D"/>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88D"/>
    <w:rsid w:val="00D94A6A"/>
    <w:rsid w:val="00D95116"/>
    <w:rsid w:val="00D95547"/>
    <w:rsid w:val="00D96083"/>
    <w:rsid w:val="00D9669E"/>
    <w:rsid w:val="00D9748B"/>
    <w:rsid w:val="00D977CC"/>
    <w:rsid w:val="00DA05AB"/>
    <w:rsid w:val="00DA0BE3"/>
    <w:rsid w:val="00DA0E65"/>
    <w:rsid w:val="00DA1942"/>
    <w:rsid w:val="00DA1969"/>
    <w:rsid w:val="00DA22F0"/>
    <w:rsid w:val="00DA334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371"/>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CF2"/>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929"/>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09"/>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458"/>
    <w:rsid w:val="00E52B67"/>
    <w:rsid w:val="00E54BE2"/>
    <w:rsid w:val="00E55E1A"/>
    <w:rsid w:val="00E55E31"/>
    <w:rsid w:val="00E56554"/>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5C3"/>
    <w:rsid w:val="00EA36C4"/>
    <w:rsid w:val="00EA4970"/>
    <w:rsid w:val="00EA4DE2"/>
    <w:rsid w:val="00EA6573"/>
    <w:rsid w:val="00EA6E8F"/>
    <w:rsid w:val="00EB0E73"/>
    <w:rsid w:val="00EB15AF"/>
    <w:rsid w:val="00EB1C0F"/>
    <w:rsid w:val="00EB35C1"/>
    <w:rsid w:val="00EB3686"/>
    <w:rsid w:val="00EB3779"/>
    <w:rsid w:val="00EB381D"/>
    <w:rsid w:val="00EB54A4"/>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5A9"/>
    <w:rsid w:val="00ED2787"/>
    <w:rsid w:val="00ED27E4"/>
    <w:rsid w:val="00ED294F"/>
    <w:rsid w:val="00ED2CE2"/>
    <w:rsid w:val="00ED315B"/>
    <w:rsid w:val="00ED3C5E"/>
    <w:rsid w:val="00ED4A3A"/>
    <w:rsid w:val="00ED4CED"/>
    <w:rsid w:val="00ED51C8"/>
    <w:rsid w:val="00ED5479"/>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ADA"/>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7AF"/>
    <w:rsid w:val="00F10CF1"/>
    <w:rsid w:val="00F10EB1"/>
    <w:rsid w:val="00F1174E"/>
    <w:rsid w:val="00F11796"/>
    <w:rsid w:val="00F126A8"/>
    <w:rsid w:val="00F13522"/>
    <w:rsid w:val="00F13570"/>
    <w:rsid w:val="00F13FC9"/>
    <w:rsid w:val="00F158C7"/>
    <w:rsid w:val="00F166A2"/>
    <w:rsid w:val="00F16BEB"/>
    <w:rsid w:val="00F170D1"/>
    <w:rsid w:val="00F17EDA"/>
    <w:rsid w:val="00F20241"/>
    <w:rsid w:val="00F20A26"/>
    <w:rsid w:val="00F20FBA"/>
    <w:rsid w:val="00F211FE"/>
    <w:rsid w:val="00F21C89"/>
    <w:rsid w:val="00F229DE"/>
    <w:rsid w:val="00F2421D"/>
    <w:rsid w:val="00F24A9F"/>
    <w:rsid w:val="00F25241"/>
    <w:rsid w:val="00F277ED"/>
    <w:rsid w:val="00F31B00"/>
    <w:rsid w:val="00F31FFB"/>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540"/>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428"/>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925"/>
    <w:rsid w:val="00F81F56"/>
    <w:rsid w:val="00F8218F"/>
    <w:rsid w:val="00F82C3C"/>
    <w:rsid w:val="00F83243"/>
    <w:rsid w:val="00F83398"/>
    <w:rsid w:val="00F83C7E"/>
    <w:rsid w:val="00F84093"/>
    <w:rsid w:val="00F84C15"/>
    <w:rsid w:val="00F85285"/>
    <w:rsid w:val="00F85F5F"/>
    <w:rsid w:val="00F869FF"/>
    <w:rsid w:val="00F86D50"/>
    <w:rsid w:val="00F86F43"/>
    <w:rsid w:val="00F87DF1"/>
    <w:rsid w:val="00F91643"/>
    <w:rsid w:val="00F92408"/>
    <w:rsid w:val="00F929B7"/>
    <w:rsid w:val="00F9327D"/>
    <w:rsid w:val="00F9415C"/>
    <w:rsid w:val="00F94D71"/>
    <w:rsid w:val="00F95039"/>
    <w:rsid w:val="00F952BE"/>
    <w:rsid w:val="00F953B3"/>
    <w:rsid w:val="00F9566B"/>
    <w:rsid w:val="00F9576C"/>
    <w:rsid w:val="00F96594"/>
    <w:rsid w:val="00F96714"/>
    <w:rsid w:val="00FA0CF7"/>
    <w:rsid w:val="00FA0E6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FF8"/>
    <w:rsid w:val="00FD5736"/>
    <w:rsid w:val="00FD6FC4"/>
    <w:rsid w:val="00FD75A0"/>
    <w:rsid w:val="00FE0385"/>
    <w:rsid w:val="00FE1B67"/>
    <w:rsid w:val="00FE252E"/>
    <w:rsid w:val="00FE3D1F"/>
    <w:rsid w:val="00FE3D7C"/>
    <w:rsid w:val="00FE4654"/>
    <w:rsid w:val="00FE4885"/>
    <w:rsid w:val="00FE5036"/>
    <w:rsid w:val="00FE53D0"/>
    <w:rsid w:val="00FE5735"/>
    <w:rsid w:val="00FE6998"/>
    <w:rsid w:val="00FE6B95"/>
    <w:rsid w:val="00FE7908"/>
    <w:rsid w:val="00FF0550"/>
    <w:rsid w:val="00FF0594"/>
    <w:rsid w:val="00FF05F7"/>
    <w:rsid w:val="00FF090C"/>
    <w:rsid w:val="00FF116E"/>
    <w:rsid w:val="00FF203A"/>
    <w:rsid w:val="00FF3486"/>
    <w:rsid w:val="00FF3518"/>
    <w:rsid w:val="00FF5672"/>
    <w:rsid w:val="00FF5BD4"/>
    <w:rsid w:val="00FF6252"/>
    <w:rsid w:val="00FF655A"/>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33F75"/>
    <w:pPr>
      <w:tabs>
        <w:tab w:val="left" w:pos="426"/>
        <w:tab w:val="left" w:pos="1100"/>
        <w:tab w:val="right" w:leader="dot" w:pos="9962"/>
      </w:tabs>
      <w:ind w:left="709" w:right="877" w:firstLine="0"/>
    </w:pPr>
    <w:rPr>
      <w:rFonts w:ascii="Times New Roman" w:eastAsia="Calibri"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33F75"/>
    <w:pPr>
      <w:tabs>
        <w:tab w:val="right" w:leader="dot" w:pos="9962"/>
      </w:tabs>
    </w:pPr>
    <w:rPr>
      <w:rFonts w:ascii="Times New Roman" w:eastAsia="Calibri" w:hAnsi="Times New Roman" w:cs="Times New Roman"/>
      <w:noProof/>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1">
    <w:name w:val="Lentelės tinklelis11"/>
    <w:basedOn w:val="prastojilentel"/>
    <w:rsid w:val="00BE3B24"/>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045C16"/>
    <w:rPr>
      <w:color w:val="605E5C"/>
      <w:shd w:val="clear" w:color="auto" w:fill="E1DFDD"/>
    </w:rPr>
  </w:style>
  <w:style w:type="character" w:customStyle="1" w:styleId="jqtreecommon">
    <w:name w:val="jqtree_common"/>
    <w:basedOn w:val="Numatytasispastraiposriftas"/>
    <w:rsid w:val="007857DB"/>
  </w:style>
  <w:style w:type="paragraph" w:styleId="Turinys3">
    <w:name w:val="toc 3"/>
    <w:basedOn w:val="prastasis"/>
    <w:next w:val="prastasis"/>
    <w:autoRedefine/>
    <w:uiPriority w:val="39"/>
    <w:unhideWhenUsed/>
    <w:rsid w:val="00033F7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9455789">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99963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17452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 Id="rId27"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29BB"/>
    <w:rsid w:val="000855FF"/>
    <w:rsid w:val="000E3D5E"/>
    <w:rsid w:val="000E62D1"/>
    <w:rsid w:val="00110A73"/>
    <w:rsid w:val="001251FC"/>
    <w:rsid w:val="00127A9E"/>
    <w:rsid w:val="00170D01"/>
    <w:rsid w:val="001A6EE0"/>
    <w:rsid w:val="001E3B26"/>
    <w:rsid w:val="00256A57"/>
    <w:rsid w:val="00295EF8"/>
    <w:rsid w:val="002A2235"/>
    <w:rsid w:val="002C1509"/>
    <w:rsid w:val="00300F8F"/>
    <w:rsid w:val="00312E3F"/>
    <w:rsid w:val="003661A6"/>
    <w:rsid w:val="0038353C"/>
    <w:rsid w:val="004000DB"/>
    <w:rsid w:val="004112E2"/>
    <w:rsid w:val="004161F4"/>
    <w:rsid w:val="00430113"/>
    <w:rsid w:val="00460C76"/>
    <w:rsid w:val="0046126A"/>
    <w:rsid w:val="0047137B"/>
    <w:rsid w:val="004C214A"/>
    <w:rsid w:val="004D38E9"/>
    <w:rsid w:val="00515E63"/>
    <w:rsid w:val="00565992"/>
    <w:rsid w:val="005B453B"/>
    <w:rsid w:val="005F28B0"/>
    <w:rsid w:val="00624A14"/>
    <w:rsid w:val="00652F79"/>
    <w:rsid w:val="00685665"/>
    <w:rsid w:val="006D77F5"/>
    <w:rsid w:val="00715D44"/>
    <w:rsid w:val="007207EC"/>
    <w:rsid w:val="007260B3"/>
    <w:rsid w:val="00731487"/>
    <w:rsid w:val="00737C4C"/>
    <w:rsid w:val="0078514A"/>
    <w:rsid w:val="007C7D73"/>
    <w:rsid w:val="007F25D7"/>
    <w:rsid w:val="00810A25"/>
    <w:rsid w:val="00862794"/>
    <w:rsid w:val="00881536"/>
    <w:rsid w:val="008A7E53"/>
    <w:rsid w:val="008D6E2A"/>
    <w:rsid w:val="00906395"/>
    <w:rsid w:val="00906FC8"/>
    <w:rsid w:val="00915DD0"/>
    <w:rsid w:val="00926BF1"/>
    <w:rsid w:val="009520DA"/>
    <w:rsid w:val="00953981"/>
    <w:rsid w:val="00975C18"/>
    <w:rsid w:val="0097687E"/>
    <w:rsid w:val="009C5E39"/>
    <w:rsid w:val="009E6FBD"/>
    <w:rsid w:val="00A02E8E"/>
    <w:rsid w:val="00A03CB8"/>
    <w:rsid w:val="00A04BA9"/>
    <w:rsid w:val="00A447B7"/>
    <w:rsid w:val="00A55596"/>
    <w:rsid w:val="00A73843"/>
    <w:rsid w:val="00A87851"/>
    <w:rsid w:val="00AC07D5"/>
    <w:rsid w:val="00AD09B5"/>
    <w:rsid w:val="00AD33B3"/>
    <w:rsid w:val="00B02DFF"/>
    <w:rsid w:val="00B031BD"/>
    <w:rsid w:val="00B604DE"/>
    <w:rsid w:val="00B70DD9"/>
    <w:rsid w:val="00B94781"/>
    <w:rsid w:val="00B971E7"/>
    <w:rsid w:val="00BC7E59"/>
    <w:rsid w:val="00C13521"/>
    <w:rsid w:val="00C64F5A"/>
    <w:rsid w:val="00C81977"/>
    <w:rsid w:val="00CC605E"/>
    <w:rsid w:val="00CD27B6"/>
    <w:rsid w:val="00CF4CEB"/>
    <w:rsid w:val="00D1288B"/>
    <w:rsid w:val="00D34DB0"/>
    <w:rsid w:val="00D8198D"/>
    <w:rsid w:val="00DD7361"/>
    <w:rsid w:val="00DE23D8"/>
    <w:rsid w:val="00E464CE"/>
    <w:rsid w:val="00E706A7"/>
    <w:rsid w:val="00EF6792"/>
    <w:rsid w:val="00F31FFB"/>
    <w:rsid w:val="00F50FC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471FA45-157F-46C7-A8E7-E7A54755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3662</Words>
  <Characters>20877</Characters>
  <Application>Microsoft Office Word</Application>
  <DocSecurity>0</DocSecurity>
  <Lines>173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6</cp:revision>
  <cp:lastPrinted>2021-11-03T05:49:00Z</cp:lastPrinted>
  <dcterms:created xsi:type="dcterms:W3CDTF">2025-06-26T06:22:00Z</dcterms:created>
  <dcterms:modified xsi:type="dcterms:W3CDTF">2025-06-26T07:14:00Z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