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C235" w14:textId="77777777" w:rsidR="00BF6435" w:rsidRPr="00E57F7A" w:rsidRDefault="00BF6435" w:rsidP="00BB1014">
      <w:pPr>
        <w:pStyle w:val="Heading"/>
        <w:jc w:val="center"/>
        <w:rPr>
          <w:rFonts w:ascii="Arial" w:hAnsi="Arial" w:cs="Arial"/>
          <w:color w:val="00435B"/>
          <w:sz w:val="20"/>
          <w:szCs w:val="20"/>
          <w:lang w:val="lt-LT"/>
        </w:rPr>
      </w:pPr>
    </w:p>
    <w:p w14:paraId="3600AF2F" w14:textId="439E9876" w:rsidR="001428B7" w:rsidRPr="00E57F7A" w:rsidRDefault="001428B7" w:rsidP="00BB1014">
      <w:pPr>
        <w:pStyle w:val="Heading"/>
        <w:jc w:val="center"/>
        <w:rPr>
          <w:rFonts w:ascii="Arial" w:hAnsi="Arial" w:cs="Arial"/>
          <w:color w:val="00435B"/>
          <w:sz w:val="20"/>
          <w:szCs w:val="20"/>
          <w:lang w:val="lt-LT"/>
        </w:rPr>
      </w:pPr>
      <w:r w:rsidRPr="00E57F7A">
        <w:rPr>
          <w:rFonts w:ascii="Arial" w:hAnsi="Arial" w:cs="Arial"/>
          <w:color w:val="00435B"/>
          <w:sz w:val="20"/>
          <w:szCs w:val="20"/>
          <w:lang w:val="lt-LT"/>
        </w:rPr>
        <w:t>KVALIFIKACIJOS REIKALAVIMAI TIEKĖJUI</w:t>
      </w:r>
    </w:p>
    <w:p w14:paraId="73EC1997" w14:textId="77777777" w:rsidR="00BF6435" w:rsidRPr="00E57F7A" w:rsidRDefault="00BF6435" w:rsidP="00BB1014">
      <w:pPr>
        <w:pStyle w:val="Body2"/>
        <w:spacing w:after="0"/>
        <w:rPr>
          <w:rFonts w:ascii="Arial" w:hAnsi="Arial" w:cs="Arial"/>
          <w:color w:val="00435B"/>
          <w:sz w:val="20"/>
          <w:szCs w:val="20"/>
          <w:lang w:val="lt-LT"/>
        </w:rPr>
      </w:pPr>
    </w:p>
    <w:tbl>
      <w:tblPr>
        <w:tblStyle w:val="TableGrid"/>
        <w:tblW w:w="15210" w:type="dxa"/>
        <w:tblInd w:w="-95" w:type="dxa"/>
        <w:tblLayout w:type="fixed"/>
        <w:tblLook w:val="04A0" w:firstRow="1" w:lastRow="0" w:firstColumn="1" w:lastColumn="0" w:noHBand="0" w:noVBand="1"/>
      </w:tblPr>
      <w:tblGrid>
        <w:gridCol w:w="630"/>
        <w:gridCol w:w="4410"/>
        <w:gridCol w:w="5850"/>
        <w:gridCol w:w="4320"/>
      </w:tblGrid>
      <w:tr w:rsidR="00E57F7A" w:rsidRPr="00E57F7A" w14:paraId="4D34F7A3" w14:textId="77777777" w:rsidTr="00B22C36">
        <w:tc>
          <w:tcPr>
            <w:tcW w:w="630" w:type="dxa"/>
          </w:tcPr>
          <w:p w14:paraId="5B325DE1" w14:textId="77777777" w:rsidR="008A1412" w:rsidRPr="00E57F7A" w:rsidRDefault="008A1412" w:rsidP="00BB10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eastAsia="Times New Roman" w:hAnsi="Arial" w:cs="Arial"/>
                <w:b/>
                <w:bCs/>
                <w:color w:val="00435B"/>
                <w:lang w:val="lt-LT"/>
              </w:rPr>
            </w:pPr>
            <w:r w:rsidRPr="00E57F7A">
              <w:rPr>
                <w:rFonts w:ascii="Arial" w:eastAsia="Times New Roman" w:hAnsi="Arial" w:cs="Arial"/>
                <w:b/>
                <w:bCs/>
                <w:color w:val="00435B"/>
                <w:lang w:val="lt-LT"/>
              </w:rPr>
              <w:t>Eil. Nr.</w:t>
            </w:r>
          </w:p>
        </w:tc>
        <w:tc>
          <w:tcPr>
            <w:tcW w:w="4410" w:type="dxa"/>
            <w:vAlign w:val="center"/>
          </w:tcPr>
          <w:p w14:paraId="364876D4" w14:textId="6BF5DC54" w:rsidR="008A1412" w:rsidRPr="00E57F7A" w:rsidRDefault="008A1412" w:rsidP="00BB1014">
            <w:pPr>
              <w:jc w:val="center"/>
              <w:rPr>
                <w:rFonts w:ascii="Arial" w:hAnsi="Arial" w:cs="Arial"/>
                <w:b/>
                <w:bCs/>
                <w:color w:val="00435B"/>
                <w:sz w:val="20"/>
                <w:szCs w:val="20"/>
              </w:rPr>
            </w:pPr>
            <w:r w:rsidRPr="00E57F7A">
              <w:rPr>
                <w:rFonts w:ascii="Arial" w:hAnsi="Arial" w:cs="Arial"/>
                <w:b/>
                <w:bCs/>
                <w:color w:val="00435B"/>
                <w:sz w:val="20"/>
                <w:szCs w:val="20"/>
              </w:rPr>
              <w:t>Reikalavimas</w:t>
            </w:r>
            <w:r w:rsidR="00D616C6" w:rsidRPr="00E57F7A">
              <w:rPr>
                <w:rStyle w:val="FootnoteReference"/>
                <w:rFonts w:ascii="Arial" w:eastAsia="Times New Roman" w:hAnsi="Arial" w:cs="Arial"/>
                <w:color w:val="00435B"/>
                <w:sz w:val="20"/>
                <w:szCs w:val="20"/>
              </w:rPr>
              <w:footnoteReference w:id="1"/>
            </w:r>
          </w:p>
        </w:tc>
        <w:tc>
          <w:tcPr>
            <w:tcW w:w="5850" w:type="dxa"/>
            <w:vAlign w:val="center"/>
          </w:tcPr>
          <w:p w14:paraId="150360AF" w14:textId="5CE5E6E5" w:rsidR="008A1412" w:rsidRPr="00E57F7A" w:rsidRDefault="008A1412" w:rsidP="00BB1014">
            <w:pPr>
              <w:jc w:val="center"/>
              <w:rPr>
                <w:rFonts w:ascii="Arial" w:eastAsia="Times New Roman" w:hAnsi="Arial" w:cs="Arial"/>
                <w:b/>
                <w:bCs/>
                <w:color w:val="00435B"/>
                <w:sz w:val="20"/>
                <w:szCs w:val="20"/>
              </w:rPr>
            </w:pPr>
            <w:r w:rsidRPr="00E57F7A">
              <w:rPr>
                <w:rFonts w:ascii="Arial" w:hAnsi="Arial" w:cs="Arial"/>
                <w:b/>
                <w:bCs/>
                <w:color w:val="00435B"/>
                <w:sz w:val="20"/>
                <w:szCs w:val="20"/>
              </w:rPr>
              <w:t>Atitikį pagrindžiantys dokumentai</w:t>
            </w:r>
            <w:r w:rsidR="0066718C" w:rsidRPr="00E57F7A">
              <w:rPr>
                <w:rStyle w:val="FootnoteReference"/>
                <w:rFonts w:ascii="Arial" w:eastAsia="Times New Roman" w:hAnsi="Arial" w:cs="Arial"/>
                <w:color w:val="00435B"/>
                <w:sz w:val="20"/>
                <w:szCs w:val="20"/>
              </w:rPr>
              <w:footnoteReference w:id="2"/>
            </w:r>
          </w:p>
        </w:tc>
        <w:tc>
          <w:tcPr>
            <w:tcW w:w="4320" w:type="dxa"/>
            <w:vAlign w:val="center"/>
          </w:tcPr>
          <w:p w14:paraId="3DA0DFDC" w14:textId="77777777" w:rsidR="008A1412" w:rsidRPr="00E57F7A" w:rsidRDefault="008A1412" w:rsidP="00BB1014">
            <w:pPr>
              <w:jc w:val="center"/>
              <w:rPr>
                <w:rFonts w:ascii="Arial" w:hAnsi="Arial" w:cs="Arial"/>
                <w:b/>
                <w:bCs/>
                <w:color w:val="00435B"/>
                <w:sz w:val="20"/>
                <w:szCs w:val="20"/>
              </w:rPr>
            </w:pPr>
            <w:r w:rsidRPr="00E57F7A">
              <w:rPr>
                <w:rFonts w:ascii="Arial" w:hAnsi="Arial" w:cs="Arial"/>
                <w:b/>
                <w:bCs/>
                <w:color w:val="00435B"/>
                <w:sz w:val="20"/>
                <w:szCs w:val="20"/>
              </w:rPr>
              <w:t>Subjektas, kuris turi atitikti reikalavimą</w:t>
            </w:r>
          </w:p>
        </w:tc>
      </w:tr>
      <w:tr w:rsidR="00E57F7A" w:rsidRPr="00E57F7A" w14:paraId="48F54E9D" w14:textId="77777777" w:rsidTr="00B22C36">
        <w:tc>
          <w:tcPr>
            <w:tcW w:w="630" w:type="dxa"/>
          </w:tcPr>
          <w:p w14:paraId="11C5F3C2" w14:textId="4EF771DF" w:rsidR="00F417FF" w:rsidRPr="00E57F7A" w:rsidRDefault="00F417FF" w:rsidP="00BB10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eastAsia="Times New Roman" w:hAnsi="Arial" w:cs="Arial"/>
                <w:color w:val="00435B"/>
                <w:lang w:val="lt-LT"/>
              </w:rPr>
            </w:pPr>
            <w:r w:rsidRPr="00E57F7A">
              <w:rPr>
                <w:rFonts w:ascii="Arial" w:eastAsia="Times New Roman" w:hAnsi="Arial" w:cs="Arial"/>
                <w:color w:val="00435B"/>
                <w:lang w:val="lt-LT"/>
              </w:rPr>
              <w:t>1.</w:t>
            </w:r>
          </w:p>
        </w:tc>
        <w:tc>
          <w:tcPr>
            <w:tcW w:w="4410" w:type="dxa"/>
          </w:tcPr>
          <w:p w14:paraId="289C690C" w14:textId="753E42EE" w:rsidR="00F417FF" w:rsidRPr="00E57F7A" w:rsidRDefault="00F417FF" w:rsidP="00BB1014">
            <w:pPr>
              <w:tabs>
                <w:tab w:val="left" w:pos="346"/>
              </w:tabs>
              <w:suppressAutoHyphens/>
              <w:rPr>
                <w:rFonts w:ascii="Arial" w:hAnsi="Arial" w:cs="Arial"/>
                <w:color w:val="00435B"/>
                <w:sz w:val="20"/>
                <w:szCs w:val="20"/>
              </w:rPr>
            </w:pPr>
            <w:r w:rsidRPr="00E57F7A">
              <w:rPr>
                <w:rFonts w:ascii="Arial" w:hAnsi="Arial" w:cs="Arial"/>
                <w:color w:val="00435B"/>
                <w:sz w:val="20"/>
                <w:szCs w:val="20"/>
              </w:rPr>
              <w:t xml:space="preserve">Tiekėjas per pastaruosius 3 (trejus) metus arba per laiką nuo tiekėjo įregistravimo dienos (jeigu tiekėjas vykdė veiklą mažiau nei 3 metus) iki pasiūlymų pateikimo termino dienos </w:t>
            </w:r>
            <w:r w:rsidRPr="00E57F7A">
              <w:rPr>
                <w:rFonts w:ascii="Arial" w:hAnsi="Arial" w:cs="Arial"/>
                <w:color w:val="00435B"/>
                <w:sz w:val="20"/>
                <w:szCs w:val="20"/>
                <w:lang w:eastAsia="lt-LT"/>
              </w:rPr>
              <w:t xml:space="preserve">yra savo jėgomis suteikęs </w:t>
            </w:r>
            <w:r w:rsidR="002B25D7" w:rsidRPr="00E57F7A">
              <w:rPr>
                <w:rFonts w:ascii="Arial" w:eastAsia="Times New Roman" w:hAnsi="Arial" w:cs="Arial"/>
                <w:color w:val="00435B"/>
                <w:sz w:val="20"/>
                <w:szCs w:val="20"/>
              </w:rPr>
              <w:t>informacinių sistemų resursų nuom</w:t>
            </w:r>
            <w:r w:rsidR="008F0D40">
              <w:rPr>
                <w:rFonts w:ascii="Arial" w:eastAsia="Times New Roman" w:hAnsi="Arial" w:cs="Arial"/>
                <w:color w:val="00435B"/>
                <w:sz w:val="20"/>
                <w:szCs w:val="20"/>
              </w:rPr>
              <w:t>ą</w:t>
            </w:r>
            <w:r w:rsidR="004E17D9">
              <w:rPr>
                <w:rFonts w:ascii="Arial" w:hAnsi="Arial" w:cs="Arial"/>
                <w:color w:val="00435B"/>
                <w:sz w:val="20"/>
                <w:szCs w:val="20"/>
              </w:rPr>
              <w:t xml:space="preserve"> </w:t>
            </w:r>
            <w:r w:rsidR="00EF6B6F" w:rsidRPr="00E57F7A">
              <w:rPr>
                <w:rFonts w:ascii="Arial" w:hAnsi="Arial" w:cs="Arial"/>
                <w:color w:val="00435B"/>
                <w:sz w:val="20"/>
                <w:szCs w:val="20"/>
                <w:lang w:eastAsia="lt-LT"/>
              </w:rPr>
              <w:t>pagal vieną ar daugiau sutarčių</w:t>
            </w:r>
            <w:r w:rsidR="00507319">
              <w:rPr>
                <w:rFonts w:ascii="Arial" w:hAnsi="Arial" w:cs="Arial"/>
                <w:color w:val="00435B"/>
                <w:sz w:val="20"/>
                <w:szCs w:val="20"/>
                <w:lang w:eastAsia="lt-LT"/>
              </w:rPr>
              <w:t>,</w:t>
            </w:r>
            <w:r w:rsidR="00EF6B6F" w:rsidRPr="00E57F7A">
              <w:rPr>
                <w:rFonts w:ascii="Arial" w:hAnsi="Arial" w:cs="Arial"/>
                <w:color w:val="00435B"/>
                <w:sz w:val="20"/>
                <w:szCs w:val="20"/>
              </w:rPr>
              <w:t xml:space="preserve"> </w:t>
            </w:r>
            <w:r w:rsidRPr="00E57F7A">
              <w:rPr>
                <w:rFonts w:ascii="Arial" w:hAnsi="Arial" w:cs="Arial"/>
                <w:color w:val="00435B"/>
                <w:sz w:val="20"/>
                <w:szCs w:val="20"/>
              </w:rPr>
              <w:t xml:space="preserve">kurių  bendra vertė būtų ne mažesnė nei </w:t>
            </w:r>
            <w:r w:rsidR="007B28A5" w:rsidRPr="00E57F7A">
              <w:rPr>
                <w:rFonts w:ascii="Arial" w:hAnsi="Arial" w:cs="Arial"/>
                <w:color w:val="00435B"/>
                <w:sz w:val="20"/>
                <w:szCs w:val="20"/>
              </w:rPr>
              <w:t>160</w:t>
            </w:r>
            <w:r w:rsidRPr="00E57F7A">
              <w:rPr>
                <w:rFonts w:ascii="Arial" w:hAnsi="Arial" w:cs="Arial"/>
                <w:color w:val="00435B"/>
                <w:sz w:val="20"/>
                <w:szCs w:val="20"/>
              </w:rPr>
              <w:t> 000 Eur be PVM.</w:t>
            </w:r>
            <w:r w:rsidR="00562679" w:rsidRPr="00E57F7A">
              <w:rPr>
                <w:rFonts w:ascii="Arial" w:hAnsi="Arial" w:cs="Arial"/>
                <w:color w:val="00435B"/>
                <w:sz w:val="20"/>
                <w:szCs w:val="20"/>
              </w:rPr>
              <w:t xml:space="preserve"> </w:t>
            </w:r>
          </w:p>
          <w:p w14:paraId="1376C701" w14:textId="07F168E4" w:rsidR="00F417FF" w:rsidRPr="00E57F7A" w:rsidRDefault="00F417FF" w:rsidP="00BB1014">
            <w:pPr>
              <w:textAlignment w:val="baseline"/>
              <w:rPr>
                <w:rFonts w:ascii="Arial" w:eastAsia="Times New Roman" w:hAnsi="Arial" w:cs="Arial"/>
                <w:color w:val="00435B"/>
                <w:sz w:val="20"/>
                <w:szCs w:val="20"/>
              </w:rPr>
            </w:pPr>
            <w:r w:rsidRPr="00E57F7A">
              <w:rPr>
                <w:rFonts w:ascii="Arial" w:eastAsia="Times New Roman" w:hAnsi="Arial" w:cs="Arial"/>
                <w:color w:val="00435B"/>
                <w:sz w:val="20"/>
                <w:szCs w:val="20"/>
              </w:rPr>
              <w:t>Galutinį rezultatą tiekėjas gali būti pasiekęs pagal vieną ar kelias sutartis, sudarytas dėl to paties</w:t>
            </w:r>
            <w:r w:rsidRPr="00E57F7A">
              <w:rPr>
                <w:rFonts w:ascii="Arial" w:eastAsia="Times New Roman" w:hAnsi="Arial" w:cs="Arial"/>
                <w:b/>
                <w:bCs/>
                <w:color w:val="00435B"/>
                <w:sz w:val="20"/>
                <w:szCs w:val="20"/>
              </w:rPr>
              <w:t xml:space="preserve"> </w:t>
            </w:r>
            <w:r w:rsidRPr="00E57F7A">
              <w:rPr>
                <w:rFonts w:ascii="Arial" w:eastAsia="Times New Roman" w:hAnsi="Arial" w:cs="Arial"/>
                <w:color w:val="00435B"/>
                <w:sz w:val="20"/>
                <w:szCs w:val="20"/>
              </w:rPr>
              <w:t>objekto – </w:t>
            </w:r>
            <w:r w:rsidR="007B28A5" w:rsidRPr="00E57F7A">
              <w:rPr>
                <w:rFonts w:ascii="Arial" w:eastAsia="Times New Roman" w:hAnsi="Arial" w:cs="Arial"/>
                <w:color w:val="00435B"/>
                <w:sz w:val="20"/>
                <w:szCs w:val="20"/>
              </w:rPr>
              <w:t>informacinių sistemų resursų nuom</w:t>
            </w:r>
            <w:r w:rsidR="00F075CF">
              <w:rPr>
                <w:rFonts w:ascii="Arial" w:eastAsia="Times New Roman" w:hAnsi="Arial" w:cs="Arial"/>
                <w:color w:val="00435B"/>
                <w:sz w:val="20"/>
                <w:szCs w:val="20"/>
              </w:rPr>
              <w:t>a</w:t>
            </w:r>
            <w:r w:rsidRPr="00E57F7A">
              <w:rPr>
                <w:rFonts w:ascii="Arial" w:eastAsia="Times New Roman" w:hAnsi="Arial" w:cs="Arial"/>
                <w:color w:val="00435B"/>
                <w:sz w:val="20"/>
                <w:szCs w:val="20"/>
              </w:rPr>
              <w:t>.  </w:t>
            </w:r>
          </w:p>
          <w:p w14:paraId="722513B1" w14:textId="1B79B4AA" w:rsidR="00502C78" w:rsidRPr="00E57F7A" w:rsidRDefault="00F417FF" w:rsidP="00BB1014">
            <w:pPr>
              <w:jc w:val="left"/>
              <w:rPr>
                <w:rFonts w:ascii="Arial" w:eastAsia="Times New Roman" w:hAnsi="Arial" w:cs="Arial"/>
                <w:color w:val="00435B"/>
                <w:sz w:val="20"/>
                <w:szCs w:val="20"/>
              </w:rPr>
            </w:pPr>
            <w:r w:rsidRPr="00E57F7A">
              <w:rPr>
                <w:rFonts w:ascii="Arial" w:eastAsia="Times New Roman" w:hAnsi="Arial" w:cs="Arial"/>
                <w:color w:val="00435B"/>
                <w:sz w:val="20"/>
                <w:szCs w:val="20"/>
              </w:rPr>
              <w:t>Laikoma, kad galutinis rezultatas pasiektas, kai yra suteiktos </w:t>
            </w:r>
            <w:r w:rsidR="007B28A5" w:rsidRPr="00E57F7A">
              <w:rPr>
                <w:rFonts w:ascii="Arial" w:eastAsia="Times New Roman" w:hAnsi="Arial" w:cs="Arial"/>
                <w:color w:val="00435B"/>
                <w:sz w:val="20"/>
                <w:szCs w:val="20"/>
              </w:rPr>
              <w:t>informacinių sistemų resursų nuom</w:t>
            </w:r>
            <w:r w:rsidR="00F075CF">
              <w:rPr>
                <w:rFonts w:ascii="Arial" w:eastAsia="Times New Roman" w:hAnsi="Arial" w:cs="Arial"/>
                <w:color w:val="00435B"/>
                <w:sz w:val="20"/>
                <w:szCs w:val="20"/>
              </w:rPr>
              <w:t>a</w:t>
            </w:r>
            <w:r w:rsidRPr="00E57F7A">
              <w:rPr>
                <w:rFonts w:ascii="Arial" w:eastAsia="Times New Roman" w:hAnsi="Arial" w:cs="Arial"/>
                <w:color w:val="00435B"/>
                <w:sz w:val="20"/>
                <w:szCs w:val="20"/>
              </w:rPr>
              <w:t xml:space="preserve">, kurių vertė ne mažesnė nei </w:t>
            </w:r>
            <w:r w:rsidR="007B28A5" w:rsidRPr="00E57F7A">
              <w:rPr>
                <w:rFonts w:ascii="Arial" w:hAnsi="Arial" w:cs="Arial"/>
                <w:color w:val="00435B"/>
                <w:sz w:val="20"/>
                <w:szCs w:val="20"/>
              </w:rPr>
              <w:t xml:space="preserve">160 000 </w:t>
            </w:r>
            <w:r w:rsidRPr="00E57F7A">
              <w:rPr>
                <w:rFonts w:ascii="Arial" w:eastAsia="Times New Roman" w:hAnsi="Arial" w:cs="Arial"/>
                <w:color w:val="00435B"/>
                <w:sz w:val="20"/>
                <w:szCs w:val="20"/>
              </w:rPr>
              <w:t>Eur be PVM.</w:t>
            </w:r>
            <w:r w:rsidR="007B28A5" w:rsidRPr="00E57F7A">
              <w:rPr>
                <w:rFonts w:ascii="Arial" w:eastAsia="Times New Roman" w:hAnsi="Arial" w:cs="Arial"/>
                <w:color w:val="00435B"/>
                <w:sz w:val="20"/>
                <w:szCs w:val="20"/>
              </w:rPr>
              <w:t xml:space="preserve"> </w:t>
            </w:r>
            <w:r w:rsidR="006A1778" w:rsidRPr="00E57F7A">
              <w:rPr>
                <w:rFonts w:ascii="Arial" w:eastAsia="Times New Roman" w:hAnsi="Arial" w:cs="Arial"/>
                <w:color w:val="00435B"/>
                <w:sz w:val="20"/>
                <w:szCs w:val="20"/>
              </w:rPr>
              <w:t xml:space="preserve"> </w:t>
            </w:r>
          </w:p>
        </w:tc>
        <w:tc>
          <w:tcPr>
            <w:tcW w:w="5850" w:type="dxa"/>
          </w:tcPr>
          <w:p w14:paraId="4A08CD02" w14:textId="77777777" w:rsidR="00F417FF" w:rsidRPr="00E57F7A" w:rsidRDefault="00F417FF" w:rsidP="00BB1014">
            <w:pPr>
              <w:rPr>
                <w:rFonts w:ascii="Arial" w:eastAsia="Times New Roman" w:hAnsi="Arial" w:cs="Arial"/>
                <w:color w:val="00435B"/>
                <w:sz w:val="20"/>
                <w:szCs w:val="20"/>
              </w:rPr>
            </w:pPr>
            <w:r w:rsidRPr="00E57F7A">
              <w:rPr>
                <w:rFonts w:ascii="Arial" w:eastAsia="Times New Roman" w:hAnsi="Arial" w:cs="Arial"/>
                <w:color w:val="00435B"/>
                <w:sz w:val="20"/>
                <w:szCs w:val="20"/>
              </w:rPr>
              <w:t xml:space="preserve">Pateikiamas atsakymas pildant EBVPD. </w:t>
            </w:r>
          </w:p>
          <w:p w14:paraId="47679CE1" w14:textId="7776628D" w:rsidR="00F417FF" w:rsidRPr="00E57F7A" w:rsidRDefault="00F417FF" w:rsidP="00BB1014">
            <w:pPr>
              <w:rPr>
                <w:rFonts w:ascii="Arial" w:eastAsia="Times New Roman" w:hAnsi="Arial" w:cs="Arial"/>
                <w:color w:val="00435B"/>
                <w:sz w:val="20"/>
                <w:szCs w:val="20"/>
              </w:rPr>
            </w:pPr>
            <w:r w:rsidRPr="00E57F7A">
              <w:rPr>
                <w:rFonts w:ascii="Arial" w:eastAsia="Times New Roman" w:hAnsi="Arial" w:cs="Arial"/>
                <w:color w:val="00435B"/>
                <w:sz w:val="20"/>
                <w:szCs w:val="20"/>
              </w:rPr>
              <w:t xml:space="preserve">Galimo laimėtojo bus prašoma pateikti skaitmenines dokumentų kopijas arba elektroninės formos dokumentus: </w:t>
            </w:r>
            <w:r w:rsidRPr="00E57F7A">
              <w:rPr>
                <w:rFonts w:ascii="Arial" w:hAnsi="Arial" w:cs="Arial"/>
                <w:bCs/>
                <w:color w:val="00435B"/>
                <w:sz w:val="20"/>
                <w:szCs w:val="20"/>
                <w:lang w:eastAsia="lt-LT"/>
              </w:rPr>
              <w:t xml:space="preserve">pagrindinių per pastaruosius </w:t>
            </w:r>
            <w:r w:rsidR="004F538E" w:rsidRPr="00E57F7A">
              <w:rPr>
                <w:rFonts w:ascii="Arial" w:hAnsi="Arial" w:cs="Arial"/>
                <w:color w:val="00435B"/>
                <w:sz w:val="20"/>
                <w:szCs w:val="20"/>
              </w:rPr>
              <w:t xml:space="preserve">3 (trejus) </w:t>
            </w:r>
            <w:r w:rsidRPr="00E57F7A">
              <w:rPr>
                <w:rFonts w:ascii="Arial" w:hAnsi="Arial" w:cs="Arial"/>
                <w:bCs/>
                <w:color w:val="00435B"/>
                <w:sz w:val="20"/>
                <w:szCs w:val="20"/>
                <w:lang w:eastAsia="lt-LT"/>
              </w:rPr>
              <w:t xml:space="preserve">metus </w:t>
            </w:r>
            <w:r w:rsidR="00806AD1">
              <w:rPr>
                <w:rFonts w:ascii="Arial" w:hAnsi="Arial" w:cs="Arial"/>
                <w:bCs/>
                <w:color w:val="00435B"/>
                <w:sz w:val="20"/>
                <w:szCs w:val="20"/>
                <w:lang w:eastAsia="lt-LT"/>
              </w:rPr>
              <w:t>pa</w:t>
            </w:r>
            <w:r w:rsidRPr="00E57F7A">
              <w:rPr>
                <w:rFonts w:ascii="Arial" w:hAnsi="Arial" w:cs="Arial"/>
                <w:bCs/>
                <w:color w:val="00435B"/>
                <w:sz w:val="20"/>
                <w:szCs w:val="20"/>
                <w:lang w:eastAsia="lt-LT"/>
              </w:rPr>
              <w:t>ti</w:t>
            </w:r>
            <w:r w:rsidR="00417B2F">
              <w:rPr>
                <w:rFonts w:ascii="Arial" w:hAnsi="Arial" w:cs="Arial"/>
                <w:bCs/>
                <w:color w:val="00435B"/>
                <w:sz w:val="20"/>
                <w:szCs w:val="20"/>
                <w:lang w:eastAsia="lt-LT"/>
              </w:rPr>
              <w:t>e</w:t>
            </w:r>
            <w:r w:rsidRPr="00E57F7A">
              <w:rPr>
                <w:rFonts w:ascii="Arial" w:hAnsi="Arial" w:cs="Arial"/>
                <w:bCs/>
                <w:color w:val="00435B"/>
                <w:sz w:val="20"/>
                <w:szCs w:val="20"/>
                <w:lang w:eastAsia="lt-LT"/>
              </w:rPr>
              <w:t>ktų p</w:t>
            </w:r>
            <w:r w:rsidR="00417B2F">
              <w:rPr>
                <w:rFonts w:ascii="Arial" w:hAnsi="Arial" w:cs="Arial"/>
                <w:bCs/>
                <w:color w:val="00435B"/>
                <w:sz w:val="20"/>
                <w:szCs w:val="20"/>
                <w:lang w:eastAsia="lt-LT"/>
              </w:rPr>
              <w:t>rekių</w:t>
            </w:r>
            <w:r w:rsidRPr="00E57F7A">
              <w:rPr>
                <w:rFonts w:ascii="Arial" w:hAnsi="Arial" w:cs="Arial"/>
                <w:bCs/>
                <w:color w:val="00435B"/>
                <w:sz w:val="20"/>
                <w:szCs w:val="20"/>
                <w:lang w:eastAsia="lt-LT"/>
              </w:rPr>
              <w:t xml:space="preserve"> </w:t>
            </w:r>
            <w:r w:rsidRPr="00E57F7A">
              <w:rPr>
                <w:rFonts w:ascii="Arial" w:eastAsia="Times New Roman" w:hAnsi="Arial" w:cs="Arial"/>
                <w:color w:val="00435B"/>
                <w:sz w:val="20"/>
                <w:szCs w:val="20"/>
              </w:rPr>
              <w:t xml:space="preserve">sąrašą pagal Pasiūlymo </w:t>
            </w:r>
            <w:r w:rsidRPr="00E57F7A">
              <w:rPr>
                <w:rFonts w:ascii="Arial" w:hAnsi="Arial" w:cs="Arial"/>
                <w:color w:val="00435B"/>
                <w:sz w:val="20"/>
                <w:szCs w:val="20"/>
                <w:lang w:eastAsia="ar-SA"/>
              </w:rPr>
              <w:t>formos 1 priedą</w:t>
            </w:r>
            <w:r w:rsidRPr="00E57F7A">
              <w:rPr>
                <w:rFonts w:ascii="Arial" w:eastAsia="Times New Roman" w:hAnsi="Arial" w:cs="Arial"/>
                <w:color w:val="00435B"/>
                <w:sz w:val="20"/>
                <w:szCs w:val="20"/>
              </w:rPr>
              <w:t xml:space="preserve">, kuriame </w:t>
            </w:r>
            <w:r w:rsidRPr="00E57F7A">
              <w:rPr>
                <w:rFonts w:ascii="Arial" w:hAnsi="Arial" w:cs="Arial"/>
                <w:bCs/>
                <w:color w:val="00435B"/>
                <w:sz w:val="20"/>
                <w:szCs w:val="20"/>
                <w:lang w:eastAsia="lt-LT"/>
              </w:rPr>
              <w:t>nurodytos p</w:t>
            </w:r>
            <w:r w:rsidR="00EF7224">
              <w:rPr>
                <w:rFonts w:ascii="Arial" w:hAnsi="Arial" w:cs="Arial"/>
                <w:bCs/>
                <w:color w:val="00435B"/>
                <w:sz w:val="20"/>
                <w:szCs w:val="20"/>
                <w:lang w:eastAsia="lt-LT"/>
              </w:rPr>
              <w:t>rekių</w:t>
            </w:r>
            <w:r w:rsidRPr="00E57F7A">
              <w:rPr>
                <w:rFonts w:ascii="Arial" w:hAnsi="Arial" w:cs="Arial"/>
                <w:bCs/>
                <w:color w:val="00435B"/>
                <w:sz w:val="20"/>
                <w:szCs w:val="20"/>
                <w:lang w:eastAsia="lt-LT"/>
              </w:rPr>
              <w:t xml:space="preserve"> bendros sumos, datos ir </w:t>
            </w:r>
            <w:r w:rsidR="00185D15" w:rsidRPr="00E57F7A">
              <w:rPr>
                <w:rFonts w:ascii="Arial" w:hAnsi="Arial" w:cs="Arial"/>
                <w:bCs/>
                <w:color w:val="00435B"/>
                <w:sz w:val="20"/>
                <w:szCs w:val="20"/>
                <w:lang w:eastAsia="lt-LT"/>
              </w:rPr>
              <w:t>p</w:t>
            </w:r>
            <w:r w:rsidR="00185D15">
              <w:rPr>
                <w:rFonts w:ascii="Arial" w:hAnsi="Arial" w:cs="Arial"/>
                <w:bCs/>
                <w:color w:val="00435B"/>
                <w:sz w:val="20"/>
                <w:szCs w:val="20"/>
                <w:lang w:eastAsia="lt-LT"/>
              </w:rPr>
              <w:t>rekių</w:t>
            </w:r>
            <w:r w:rsidR="00185D15" w:rsidRPr="00E57F7A">
              <w:rPr>
                <w:rFonts w:ascii="Arial" w:hAnsi="Arial" w:cs="Arial"/>
                <w:bCs/>
                <w:color w:val="00435B"/>
                <w:sz w:val="20"/>
                <w:szCs w:val="20"/>
                <w:lang w:eastAsia="lt-LT"/>
              </w:rPr>
              <w:t xml:space="preserve"> </w:t>
            </w:r>
            <w:r w:rsidRPr="00E57F7A">
              <w:rPr>
                <w:rFonts w:ascii="Arial" w:hAnsi="Arial" w:cs="Arial"/>
                <w:bCs/>
                <w:color w:val="00435B"/>
                <w:sz w:val="20"/>
                <w:szCs w:val="20"/>
                <w:lang w:eastAsia="lt-LT"/>
              </w:rPr>
              <w:t>gavėjai (tiek viešieji, tiek privatieji</w:t>
            </w:r>
            <w:r w:rsidRPr="00E57F7A">
              <w:rPr>
                <w:rFonts w:ascii="Arial" w:eastAsia="Times New Roman" w:hAnsi="Arial" w:cs="Arial"/>
                <w:color w:val="00435B"/>
                <w:sz w:val="20"/>
                <w:szCs w:val="20"/>
              </w:rPr>
              <w:t>)</w:t>
            </w:r>
            <w:r w:rsidRPr="00E57F7A">
              <w:rPr>
                <w:rFonts w:ascii="Arial" w:hAnsi="Arial" w:cs="Arial"/>
                <w:color w:val="00435B"/>
                <w:sz w:val="20"/>
                <w:szCs w:val="20"/>
                <w:lang w:eastAsia="ar-SA"/>
              </w:rPr>
              <w:t xml:space="preserve">.  </w:t>
            </w:r>
          </w:p>
          <w:p w14:paraId="572D4788" w14:textId="1B6C3A04" w:rsidR="00F417FF" w:rsidRPr="00E57F7A" w:rsidRDefault="00F417FF" w:rsidP="00BB1014">
            <w:pPr>
              <w:textAlignment w:val="baseline"/>
              <w:rPr>
                <w:rFonts w:ascii="Arial" w:eastAsia="Times New Roman" w:hAnsi="Arial" w:cs="Arial"/>
                <w:color w:val="00435B"/>
                <w:sz w:val="20"/>
                <w:szCs w:val="20"/>
              </w:rPr>
            </w:pPr>
            <w:r w:rsidRPr="00E57F7A">
              <w:rPr>
                <w:rFonts w:ascii="Arial" w:hAnsi="Arial" w:cs="Arial"/>
                <w:bCs/>
                <w:color w:val="00435B"/>
                <w:sz w:val="20"/>
                <w:szCs w:val="20"/>
                <w:lang w:eastAsia="lt-LT"/>
              </w:rPr>
              <w:t xml:space="preserve">Kartu pateikiamos užsakovų pažymos, kuriose būtų nurodytos suteiktų </w:t>
            </w:r>
            <w:r w:rsidR="00EF7224" w:rsidRPr="00E57F7A">
              <w:rPr>
                <w:rFonts w:ascii="Arial" w:hAnsi="Arial" w:cs="Arial"/>
                <w:bCs/>
                <w:color w:val="00435B"/>
                <w:sz w:val="20"/>
                <w:szCs w:val="20"/>
                <w:lang w:eastAsia="lt-LT"/>
              </w:rPr>
              <w:t>p</w:t>
            </w:r>
            <w:r w:rsidR="00EF7224">
              <w:rPr>
                <w:rFonts w:ascii="Arial" w:hAnsi="Arial" w:cs="Arial"/>
                <w:bCs/>
                <w:color w:val="00435B"/>
                <w:sz w:val="20"/>
                <w:szCs w:val="20"/>
                <w:lang w:eastAsia="lt-LT"/>
              </w:rPr>
              <w:t>rekių</w:t>
            </w:r>
            <w:r w:rsidR="00EF7224" w:rsidRPr="00E57F7A">
              <w:rPr>
                <w:rFonts w:ascii="Arial" w:hAnsi="Arial" w:cs="Arial"/>
                <w:bCs/>
                <w:color w:val="00435B"/>
                <w:sz w:val="20"/>
                <w:szCs w:val="20"/>
                <w:lang w:eastAsia="lt-LT"/>
              </w:rPr>
              <w:t xml:space="preserve"> </w:t>
            </w:r>
            <w:r w:rsidRPr="00E57F7A">
              <w:rPr>
                <w:rFonts w:ascii="Arial" w:hAnsi="Arial" w:cs="Arial"/>
                <w:bCs/>
                <w:color w:val="00435B"/>
                <w:sz w:val="20"/>
                <w:szCs w:val="20"/>
                <w:lang w:eastAsia="lt-LT"/>
              </w:rPr>
              <w:t xml:space="preserve">bendros sumos, datos, </w:t>
            </w:r>
            <w:r w:rsidR="00185D15" w:rsidRPr="00E57F7A">
              <w:rPr>
                <w:rFonts w:ascii="Arial" w:hAnsi="Arial" w:cs="Arial"/>
                <w:bCs/>
                <w:color w:val="00435B"/>
                <w:sz w:val="20"/>
                <w:szCs w:val="20"/>
                <w:lang w:eastAsia="lt-LT"/>
              </w:rPr>
              <w:t>p</w:t>
            </w:r>
            <w:r w:rsidR="00185D15">
              <w:rPr>
                <w:rFonts w:ascii="Arial" w:hAnsi="Arial" w:cs="Arial"/>
                <w:bCs/>
                <w:color w:val="00435B"/>
                <w:sz w:val="20"/>
                <w:szCs w:val="20"/>
                <w:lang w:eastAsia="lt-LT"/>
              </w:rPr>
              <w:t>rekių</w:t>
            </w:r>
            <w:r w:rsidR="00185D15" w:rsidRPr="00E57F7A">
              <w:rPr>
                <w:rFonts w:ascii="Arial" w:hAnsi="Arial" w:cs="Arial"/>
                <w:bCs/>
                <w:color w:val="00435B"/>
                <w:sz w:val="20"/>
                <w:szCs w:val="20"/>
                <w:lang w:eastAsia="lt-LT"/>
              </w:rPr>
              <w:t xml:space="preserve"> </w:t>
            </w:r>
            <w:r w:rsidRPr="00E57F7A">
              <w:rPr>
                <w:rFonts w:ascii="Arial" w:hAnsi="Arial" w:cs="Arial"/>
                <w:bCs/>
                <w:color w:val="00435B"/>
                <w:sz w:val="20"/>
                <w:szCs w:val="20"/>
                <w:lang w:eastAsia="lt-LT"/>
              </w:rPr>
              <w:t xml:space="preserve">gavėjai, ar </w:t>
            </w:r>
            <w:r w:rsidR="00185D15" w:rsidRPr="00E57F7A">
              <w:rPr>
                <w:rFonts w:ascii="Arial" w:hAnsi="Arial" w:cs="Arial"/>
                <w:bCs/>
                <w:color w:val="00435B"/>
                <w:sz w:val="20"/>
                <w:szCs w:val="20"/>
                <w:lang w:eastAsia="lt-LT"/>
              </w:rPr>
              <w:t>p</w:t>
            </w:r>
            <w:r w:rsidR="00185D15">
              <w:rPr>
                <w:rFonts w:ascii="Arial" w:hAnsi="Arial" w:cs="Arial"/>
                <w:bCs/>
                <w:color w:val="00435B"/>
                <w:sz w:val="20"/>
                <w:szCs w:val="20"/>
                <w:lang w:eastAsia="lt-LT"/>
              </w:rPr>
              <w:t xml:space="preserve">rekės </w:t>
            </w:r>
            <w:r w:rsidRPr="00E57F7A">
              <w:rPr>
                <w:rFonts w:ascii="Arial" w:hAnsi="Arial" w:cs="Arial"/>
                <w:bCs/>
                <w:color w:val="00435B"/>
                <w:sz w:val="20"/>
                <w:szCs w:val="20"/>
                <w:lang w:eastAsia="lt-LT"/>
              </w:rPr>
              <w:t>buvo suteiktos tinkamai.</w:t>
            </w:r>
          </w:p>
          <w:p w14:paraId="3506E860" w14:textId="548E4A61" w:rsidR="00DD3CAF" w:rsidRPr="00E57F7A" w:rsidRDefault="00F417FF" w:rsidP="00BB1014">
            <w:pPr>
              <w:suppressAutoHyphens/>
              <w:snapToGrid w:val="0"/>
              <w:rPr>
                <w:rFonts w:ascii="Arial" w:eastAsia="Times New Roman" w:hAnsi="Arial" w:cs="Arial"/>
                <w:color w:val="00435B"/>
                <w:sz w:val="20"/>
                <w:szCs w:val="20"/>
              </w:rPr>
            </w:pPr>
            <w:r w:rsidRPr="00E57F7A">
              <w:rPr>
                <w:rFonts w:ascii="Arial" w:eastAsia="Times New Roman" w:hAnsi="Arial" w:cs="Arial"/>
                <w:color w:val="00435B"/>
                <w:sz w:val="20"/>
                <w:szCs w:val="20"/>
              </w:rPr>
              <w:t xml:space="preserve">Pirkimo vykdytojas pasilieka teisę telefonu kreiptis į nurodytą </w:t>
            </w:r>
            <w:r w:rsidR="00185D15" w:rsidRPr="00E57F7A">
              <w:rPr>
                <w:rFonts w:ascii="Arial" w:hAnsi="Arial" w:cs="Arial"/>
                <w:bCs/>
                <w:color w:val="00435B"/>
                <w:sz w:val="20"/>
                <w:szCs w:val="20"/>
                <w:lang w:eastAsia="lt-LT"/>
              </w:rPr>
              <w:t>p</w:t>
            </w:r>
            <w:r w:rsidR="00185D15">
              <w:rPr>
                <w:rFonts w:ascii="Arial" w:hAnsi="Arial" w:cs="Arial"/>
                <w:bCs/>
                <w:color w:val="00435B"/>
                <w:sz w:val="20"/>
                <w:szCs w:val="20"/>
                <w:lang w:eastAsia="lt-LT"/>
              </w:rPr>
              <w:t>rekių</w:t>
            </w:r>
            <w:r w:rsidR="00185D15" w:rsidRPr="00E57F7A">
              <w:rPr>
                <w:rFonts w:ascii="Arial" w:hAnsi="Arial" w:cs="Arial"/>
                <w:bCs/>
                <w:color w:val="00435B"/>
                <w:sz w:val="20"/>
                <w:szCs w:val="20"/>
                <w:lang w:eastAsia="lt-LT"/>
              </w:rPr>
              <w:t xml:space="preserve"> </w:t>
            </w:r>
            <w:r w:rsidRPr="00E57F7A">
              <w:rPr>
                <w:rFonts w:ascii="Arial" w:eastAsia="Times New Roman" w:hAnsi="Arial" w:cs="Arial"/>
                <w:color w:val="00435B"/>
                <w:sz w:val="20"/>
                <w:szCs w:val="20"/>
              </w:rPr>
              <w:t xml:space="preserve">gavėją dėl informacijos apie tiekėjo suteiktų </w:t>
            </w:r>
            <w:r w:rsidR="00185D15" w:rsidRPr="00E57F7A">
              <w:rPr>
                <w:rFonts w:ascii="Arial" w:hAnsi="Arial" w:cs="Arial"/>
                <w:bCs/>
                <w:color w:val="00435B"/>
                <w:sz w:val="20"/>
                <w:szCs w:val="20"/>
                <w:lang w:eastAsia="lt-LT"/>
              </w:rPr>
              <w:t>p</w:t>
            </w:r>
            <w:r w:rsidR="00185D15">
              <w:rPr>
                <w:rFonts w:ascii="Arial" w:hAnsi="Arial" w:cs="Arial"/>
                <w:bCs/>
                <w:color w:val="00435B"/>
                <w:sz w:val="20"/>
                <w:szCs w:val="20"/>
                <w:lang w:eastAsia="lt-LT"/>
              </w:rPr>
              <w:t>rekių</w:t>
            </w:r>
            <w:r w:rsidR="00185D15" w:rsidRPr="00E57F7A">
              <w:rPr>
                <w:rFonts w:ascii="Arial" w:hAnsi="Arial" w:cs="Arial"/>
                <w:bCs/>
                <w:color w:val="00435B"/>
                <w:sz w:val="20"/>
                <w:szCs w:val="20"/>
                <w:lang w:eastAsia="lt-LT"/>
              </w:rPr>
              <w:t xml:space="preserve"> </w:t>
            </w:r>
            <w:r w:rsidRPr="00E57F7A">
              <w:rPr>
                <w:rFonts w:ascii="Arial" w:eastAsia="Times New Roman" w:hAnsi="Arial" w:cs="Arial"/>
                <w:color w:val="00435B"/>
                <w:sz w:val="20"/>
                <w:szCs w:val="20"/>
              </w:rPr>
              <w:t>kokybės. </w:t>
            </w:r>
          </w:p>
          <w:p w14:paraId="137172AD" w14:textId="4D15B26F" w:rsidR="00F417FF" w:rsidRPr="00E57F7A" w:rsidRDefault="00F417FF" w:rsidP="00BB1014">
            <w:pPr>
              <w:suppressAutoHyphens/>
              <w:snapToGrid w:val="0"/>
              <w:rPr>
                <w:rFonts w:ascii="Arial" w:hAnsi="Arial" w:cs="Arial"/>
                <w:color w:val="00435B"/>
                <w:sz w:val="20"/>
                <w:szCs w:val="20"/>
              </w:rPr>
            </w:pPr>
          </w:p>
        </w:tc>
        <w:tc>
          <w:tcPr>
            <w:tcW w:w="4320" w:type="dxa"/>
          </w:tcPr>
          <w:p w14:paraId="2EECB268" w14:textId="77777777" w:rsidR="00F417FF" w:rsidRPr="00E57F7A" w:rsidRDefault="00F417FF" w:rsidP="00BB1014">
            <w:pPr>
              <w:pStyle w:val="paragraph"/>
              <w:spacing w:before="0" w:beforeAutospacing="0" w:after="0" w:afterAutospacing="0"/>
              <w:jc w:val="both"/>
              <w:textAlignment w:val="baseline"/>
              <w:rPr>
                <w:rFonts w:ascii="Arial" w:hAnsi="Arial" w:cs="Arial"/>
                <w:bCs/>
                <w:color w:val="00435B"/>
                <w:sz w:val="20"/>
                <w:szCs w:val="20"/>
                <w:lang w:val="lt-LT" w:eastAsia="lt-LT"/>
              </w:rPr>
            </w:pPr>
            <w:r w:rsidRPr="00E57F7A">
              <w:rPr>
                <w:rFonts w:ascii="Arial" w:hAnsi="Arial" w:cs="Arial"/>
                <w:color w:val="00435B"/>
                <w:sz w:val="20"/>
                <w:szCs w:val="20"/>
                <w:lang w:val="lt-LT"/>
              </w:rPr>
              <w:t xml:space="preserve">Tiekėjas, visi tiekėjų grupės nariai, jeigu pasiūlymą teikia ūkio subjektų grupė </w:t>
            </w:r>
            <w:r w:rsidRPr="00E57F7A">
              <w:rPr>
                <w:rFonts w:ascii="Arial" w:hAnsi="Arial" w:cs="Arial"/>
                <w:bCs/>
                <w:color w:val="00435B"/>
                <w:sz w:val="20"/>
                <w:szCs w:val="20"/>
                <w:lang w:val="lt-LT" w:eastAsia="lt-LT"/>
              </w:rPr>
              <w:t>– reikalavimą turi atitikti visi ūkio subjektų grupės nariai kartu (ūkio subjektų grupės narių turima patirtis sumuojama), atsižvelgiant į jų prisiimamus įsipareigojimus.</w:t>
            </w:r>
          </w:p>
          <w:p w14:paraId="0837B511" w14:textId="77777777" w:rsidR="00F417FF" w:rsidRPr="00E57F7A" w:rsidRDefault="00F417FF" w:rsidP="00BB1014">
            <w:pPr>
              <w:pStyle w:val="paragraph"/>
              <w:spacing w:before="0" w:beforeAutospacing="0" w:after="0" w:afterAutospacing="0"/>
              <w:jc w:val="both"/>
              <w:textAlignment w:val="baseline"/>
              <w:rPr>
                <w:rFonts w:ascii="Arial" w:hAnsi="Arial" w:cs="Arial"/>
                <w:color w:val="00435B"/>
                <w:sz w:val="20"/>
                <w:szCs w:val="20"/>
                <w:lang w:val="lt-LT"/>
              </w:rPr>
            </w:pPr>
            <w:r w:rsidRPr="00E57F7A">
              <w:rPr>
                <w:rFonts w:ascii="Arial" w:hAnsi="Arial" w:cs="Arial"/>
                <w:color w:val="00435B"/>
                <w:sz w:val="20"/>
                <w:szCs w:val="20"/>
                <w:lang w:val="lt-LT"/>
              </w:rPr>
              <w:t xml:space="preserve">Tiekėjas gali remtis kitų ūkio subjektų pajėgumais </w:t>
            </w:r>
            <w:r w:rsidRPr="00E57F7A">
              <w:rPr>
                <w:rFonts w:ascii="Arial" w:hAnsi="Arial" w:cs="Arial"/>
                <w:bCs/>
                <w:color w:val="00435B"/>
                <w:sz w:val="20"/>
                <w:szCs w:val="20"/>
                <w:lang w:val="lt-LT" w:eastAsia="lt-LT"/>
              </w:rPr>
              <w:t>tik tuo atveju, jeigu tie subjektai patys vykdys tą pirkimo sutarties dalį, kuriai reikia jų turimų pajėgumų</w:t>
            </w:r>
            <w:r w:rsidRPr="00E57F7A">
              <w:rPr>
                <w:rFonts w:ascii="Arial" w:hAnsi="Arial" w:cs="Arial"/>
                <w:color w:val="00435B"/>
                <w:sz w:val="20"/>
                <w:szCs w:val="20"/>
                <w:lang w:val="lt-LT"/>
              </w:rPr>
              <w:t xml:space="preserve">. </w:t>
            </w:r>
          </w:p>
          <w:p w14:paraId="07F79A7F" w14:textId="47111538" w:rsidR="00F417FF" w:rsidRPr="00E57F7A" w:rsidRDefault="00F417FF" w:rsidP="00BB1014">
            <w:pPr>
              <w:pStyle w:val="paragraph"/>
              <w:spacing w:before="0" w:beforeAutospacing="0" w:after="0" w:afterAutospacing="0"/>
              <w:jc w:val="both"/>
              <w:textAlignment w:val="baseline"/>
              <w:rPr>
                <w:rFonts w:ascii="Arial" w:hAnsi="Arial" w:cs="Arial"/>
                <w:color w:val="00435B"/>
                <w:sz w:val="20"/>
                <w:szCs w:val="20"/>
                <w:lang w:val="lt-LT"/>
              </w:rPr>
            </w:pPr>
            <w:r w:rsidRPr="00E57F7A">
              <w:rPr>
                <w:rFonts w:ascii="Arial" w:hAnsi="Arial" w:cs="Arial"/>
                <w:bCs/>
                <w:color w:val="00435B"/>
                <w:sz w:val="20"/>
                <w:szCs w:val="20"/>
                <w:lang w:val="lt-LT" w:eastAsia="lt-LT"/>
              </w:rPr>
              <w:t>Subtiekėjams šis reikalavimas nenustatomas.</w:t>
            </w:r>
          </w:p>
          <w:p w14:paraId="0249169E" w14:textId="0714E222" w:rsidR="00F417FF" w:rsidRPr="00E57F7A" w:rsidRDefault="00F417FF" w:rsidP="00BB1014">
            <w:pPr>
              <w:pStyle w:val="paragraph"/>
              <w:spacing w:before="0" w:beforeAutospacing="0" w:after="0" w:afterAutospacing="0"/>
              <w:jc w:val="both"/>
              <w:textAlignment w:val="baseline"/>
              <w:rPr>
                <w:rFonts w:ascii="Arial" w:hAnsi="Arial" w:cs="Arial"/>
                <w:color w:val="00435B"/>
                <w:sz w:val="20"/>
                <w:szCs w:val="20"/>
                <w:lang w:val="lt-LT"/>
              </w:rPr>
            </w:pPr>
            <w:r w:rsidRPr="00E57F7A">
              <w:rPr>
                <w:rFonts w:ascii="Arial" w:hAnsi="Arial" w:cs="Arial"/>
                <w:bCs/>
                <w:color w:val="00435B"/>
                <w:sz w:val="20"/>
                <w:szCs w:val="20"/>
                <w:lang w:val="lt-LT" w:eastAsia="lt-LT"/>
              </w:rPr>
              <w:t xml:space="preserve">Tiekėjui nedraudžiama remtis sutartimi, kurią tiekėjas vykdė ne vienas, bet kartu su kitais ūkio subjektais. Tačiau tokiu atveju turi būti vertinami būtent konkretaus tiekėjo, dalyvaujančio viešajame pirkime, suteiktos </w:t>
            </w:r>
            <w:r w:rsidR="005E35D1" w:rsidRPr="005E35D1">
              <w:rPr>
                <w:rFonts w:ascii="Arial" w:hAnsi="Arial" w:cs="Arial"/>
                <w:bCs/>
                <w:color w:val="00435B"/>
                <w:sz w:val="20"/>
                <w:szCs w:val="20"/>
                <w:lang w:val="lt-LT" w:eastAsia="lt-LT"/>
              </w:rPr>
              <w:t>prek</w:t>
            </w:r>
            <w:r w:rsidR="005E35D1">
              <w:rPr>
                <w:rFonts w:ascii="Arial" w:hAnsi="Arial" w:cs="Arial"/>
                <w:bCs/>
                <w:color w:val="00435B"/>
                <w:sz w:val="20"/>
                <w:szCs w:val="20"/>
                <w:lang w:val="lt-LT" w:eastAsia="lt-LT"/>
              </w:rPr>
              <w:t>ės</w:t>
            </w:r>
            <w:r w:rsidRPr="00E57F7A">
              <w:rPr>
                <w:rFonts w:ascii="Arial" w:hAnsi="Arial" w:cs="Arial"/>
                <w:bCs/>
                <w:color w:val="00435B"/>
                <w:sz w:val="20"/>
                <w:szCs w:val="20"/>
                <w:lang w:val="lt-LT" w:eastAsia="lt-LT"/>
              </w:rPr>
              <w:t>, jų apimtis, vertė, o ne visas vykdytos sutarties objektas</w:t>
            </w:r>
            <w:r w:rsidRPr="00E57F7A">
              <w:rPr>
                <w:rFonts w:ascii="Arial" w:hAnsi="Arial" w:cs="Arial"/>
                <w:color w:val="00435B"/>
                <w:sz w:val="20"/>
                <w:szCs w:val="20"/>
                <w:lang w:val="lt-LT"/>
              </w:rPr>
              <w:t>.</w:t>
            </w:r>
          </w:p>
        </w:tc>
      </w:tr>
      <w:tr w:rsidR="00E57F7A" w:rsidRPr="00E57F7A" w14:paraId="3663CCF0" w14:textId="7190E4A0" w:rsidTr="00B22C36">
        <w:trPr>
          <w:trHeight w:val="1709"/>
        </w:trPr>
        <w:tc>
          <w:tcPr>
            <w:tcW w:w="630" w:type="dxa"/>
          </w:tcPr>
          <w:p w14:paraId="4F9CB5E4" w14:textId="6E537DB1" w:rsidR="00F417FF" w:rsidRPr="00E57F7A" w:rsidRDefault="00F417FF" w:rsidP="00BB10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eastAsia="Times New Roman" w:hAnsi="Arial" w:cs="Arial"/>
                <w:color w:val="00435B"/>
                <w:lang w:val="lt-LT"/>
              </w:rPr>
            </w:pPr>
            <w:r w:rsidRPr="00E57F7A">
              <w:rPr>
                <w:rFonts w:ascii="Arial" w:hAnsi="Arial" w:cs="Arial"/>
                <w:color w:val="00435B"/>
              </w:rPr>
              <w:t>2.</w:t>
            </w:r>
          </w:p>
        </w:tc>
        <w:tc>
          <w:tcPr>
            <w:tcW w:w="4410" w:type="dxa"/>
          </w:tcPr>
          <w:p w14:paraId="49FAD254" w14:textId="3D039103" w:rsidR="00CB5FE6" w:rsidRPr="00E57F7A" w:rsidRDefault="00F417FF" w:rsidP="00BB1014">
            <w:pPr>
              <w:pStyle w:val="ListParagraph"/>
              <w:tabs>
                <w:tab w:val="left" w:pos="315"/>
                <w:tab w:val="left" w:pos="1985"/>
              </w:tabs>
              <w:spacing w:after="0" w:line="240" w:lineRule="auto"/>
              <w:ind w:left="0"/>
              <w:rPr>
                <w:rFonts w:ascii="Arial" w:eastAsia="Times New Roman" w:hAnsi="Arial" w:cs="Arial"/>
                <w:color w:val="00435B"/>
                <w:sz w:val="20"/>
                <w:szCs w:val="20"/>
                <w:lang w:val="lt"/>
              </w:rPr>
            </w:pPr>
            <w:r w:rsidRPr="00E57F7A">
              <w:rPr>
                <w:rStyle w:val="normaltextrun"/>
                <w:rFonts w:ascii="Arial" w:hAnsi="Arial" w:cs="Arial"/>
                <w:color w:val="00435B"/>
                <w:sz w:val="20"/>
                <w:szCs w:val="20"/>
                <w:shd w:val="clear" w:color="auto" w:fill="FFFFFF"/>
              </w:rPr>
              <w:t xml:space="preserve">Tiekėjas turi </w:t>
            </w:r>
            <w:r w:rsidRPr="00E57F7A">
              <w:rPr>
                <w:rFonts w:ascii="Arial" w:hAnsi="Arial" w:cs="Arial"/>
                <w:color w:val="00435B"/>
                <w:sz w:val="20"/>
                <w:szCs w:val="20"/>
              </w:rPr>
              <w:t>technines priemones, reikalingas sutarčiai vykdyti, t.y.</w:t>
            </w:r>
            <w:r w:rsidR="00CB5FE6" w:rsidRPr="00E57F7A">
              <w:rPr>
                <w:rFonts w:ascii="Arial" w:eastAsia="Times New Roman" w:hAnsi="Arial" w:cs="Arial"/>
                <w:color w:val="00435B"/>
                <w:sz w:val="20"/>
                <w:szCs w:val="20"/>
              </w:rPr>
              <w:t xml:space="preserve"> pagalbą teikiančią tarnybą (ang. </w:t>
            </w:r>
            <w:proofErr w:type="spellStart"/>
            <w:r w:rsidR="00CB5FE6" w:rsidRPr="00E57F7A">
              <w:rPr>
                <w:rFonts w:ascii="Arial" w:eastAsia="Times New Roman" w:hAnsi="Arial" w:cs="Arial"/>
                <w:color w:val="00435B"/>
                <w:sz w:val="20"/>
                <w:szCs w:val="20"/>
              </w:rPr>
              <w:t>Help</w:t>
            </w:r>
            <w:proofErr w:type="spellEnd"/>
            <w:r w:rsidR="00CB5FE6" w:rsidRPr="00E57F7A">
              <w:rPr>
                <w:rFonts w:ascii="Arial" w:eastAsia="Times New Roman" w:hAnsi="Arial" w:cs="Arial"/>
                <w:color w:val="00435B"/>
                <w:sz w:val="20"/>
                <w:szCs w:val="20"/>
              </w:rPr>
              <w:t xml:space="preserve"> </w:t>
            </w:r>
            <w:proofErr w:type="spellStart"/>
            <w:r w:rsidR="00CB5FE6" w:rsidRPr="00E57F7A">
              <w:rPr>
                <w:rFonts w:ascii="Arial" w:eastAsia="Times New Roman" w:hAnsi="Arial" w:cs="Arial"/>
                <w:color w:val="00435B"/>
                <w:sz w:val="20"/>
                <w:szCs w:val="20"/>
              </w:rPr>
              <w:t>Desk</w:t>
            </w:r>
            <w:proofErr w:type="spellEnd"/>
            <w:r w:rsidR="00CB5FE6" w:rsidRPr="00E57F7A">
              <w:rPr>
                <w:rFonts w:ascii="Arial" w:eastAsia="Times New Roman" w:hAnsi="Arial" w:cs="Arial"/>
                <w:color w:val="00435B"/>
                <w:sz w:val="20"/>
                <w:szCs w:val="20"/>
              </w:rPr>
              <w:t>), kuris su perkančiąja organizacija raštu ir žodžiu bendraus lietuvių kalba. Ji  turi turėti veikiančius ir aprašytus incidentų bei keitimų valdymo procesus, atitinkančius IT paslaugų valdymo (ITIL ar lygiavertės metodikos) gerųjų praktikų rekomendacijas bei veikiantį internetinį portalą kreipiniams registruoti bei peržiūrėti.</w:t>
            </w:r>
          </w:p>
        </w:tc>
        <w:tc>
          <w:tcPr>
            <w:tcW w:w="5850" w:type="dxa"/>
          </w:tcPr>
          <w:p w14:paraId="419FF5B0" w14:textId="77777777" w:rsidR="00F417FF" w:rsidRPr="00E57F7A" w:rsidRDefault="00F417FF" w:rsidP="00BB1014">
            <w:pPr>
              <w:rPr>
                <w:rFonts w:ascii="Arial" w:eastAsia="Times New Roman" w:hAnsi="Arial" w:cs="Arial"/>
                <w:color w:val="00435B"/>
                <w:sz w:val="20"/>
                <w:szCs w:val="20"/>
              </w:rPr>
            </w:pPr>
            <w:r w:rsidRPr="00E57F7A">
              <w:rPr>
                <w:rFonts w:ascii="Arial" w:eastAsia="Times New Roman" w:hAnsi="Arial" w:cs="Arial"/>
                <w:color w:val="00435B"/>
                <w:sz w:val="20"/>
                <w:szCs w:val="20"/>
              </w:rPr>
              <w:t xml:space="preserve">Pateikiamas atsakymas pildant EBVPD. </w:t>
            </w:r>
          </w:p>
          <w:p w14:paraId="4B79F6C6" w14:textId="59D7573C" w:rsidR="00F417FF" w:rsidRPr="00E57F7A" w:rsidRDefault="00F417FF" w:rsidP="00BB1014">
            <w:pPr>
              <w:rPr>
                <w:rFonts w:ascii="Arial" w:eastAsia="Times New Roman" w:hAnsi="Arial" w:cs="Arial"/>
                <w:color w:val="00435B"/>
                <w:sz w:val="20"/>
                <w:szCs w:val="20"/>
              </w:rPr>
            </w:pPr>
            <w:r w:rsidRPr="00E57F7A">
              <w:rPr>
                <w:rFonts w:ascii="Arial" w:eastAsia="Arial" w:hAnsi="Arial" w:cs="Arial"/>
                <w:color w:val="00435B"/>
                <w:sz w:val="20"/>
                <w:szCs w:val="20"/>
                <w:lang w:val="lt"/>
              </w:rPr>
              <w:t xml:space="preserve">Galimo laimėtojo bus prašoma pateikti </w:t>
            </w:r>
            <w:r w:rsidR="00A7170C" w:rsidRPr="00E57F7A">
              <w:rPr>
                <w:rFonts w:ascii="Arial" w:eastAsia="Times New Roman" w:hAnsi="Arial" w:cs="Arial"/>
                <w:color w:val="00435B"/>
                <w:sz w:val="20"/>
                <w:szCs w:val="20"/>
              </w:rPr>
              <w:t xml:space="preserve">Tiekėjo pagalbos tarnybos kreipinių bei incidentų sprendimo eigos aprašymą, pagalbos tarnybos kontaktinę informaciją (adresas, el. paštas, kontaktiniai telefonai ir internetinio portalo adresas). </w:t>
            </w:r>
            <w:r w:rsidRPr="00E57F7A">
              <w:rPr>
                <w:rFonts w:ascii="Arial" w:eastAsia="Arial" w:hAnsi="Arial" w:cs="Arial"/>
                <w:color w:val="00435B"/>
                <w:sz w:val="20"/>
                <w:szCs w:val="20"/>
                <w:lang w:val="lt"/>
              </w:rPr>
              <w:t xml:space="preserve">  </w:t>
            </w:r>
            <w:r w:rsidRPr="00E57F7A">
              <w:rPr>
                <w:rFonts w:ascii="Arial" w:hAnsi="Arial" w:cs="Arial"/>
                <w:color w:val="00435B"/>
                <w:sz w:val="20"/>
                <w:szCs w:val="20"/>
                <w:lang w:eastAsia="lt-LT"/>
              </w:rPr>
              <w:t xml:space="preserve">  </w:t>
            </w:r>
          </w:p>
        </w:tc>
        <w:tc>
          <w:tcPr>
            <w:tcW w:w="4320" w:type="dxa"/>
          </w:tcPr>
          <w:p w14:paraId="2B59FE6D" w14:textId="77777777" w:rsidR="00F417FF" w:rsidRPr="00E57F7A" w:rsidRDefault="00F417FF" w:rsidP="00BB10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00435B"/>
                <w:lang w:val="lt-LT"/>
              </w:rPr>
            </w:pPr>
            <w:r w:rsidRPr="00E57F7A">
              <w:rPr>
                <w:rFonts w:ascii="Arial" w:eastAsia="Times New Roman" w:hAnsi="Arial" w:cs="Arial"/>
                <w:color w:val="00435B"/>
                <w:lang w:val="lt-LT"/>
              </w:rPr>
              <w:t>Tiekėjas, visi tiekėjų grupės nariai, jeigu pasiūlymą teikia ūkio subjektų grupė (pajėgumai sumuojami), ir kiti ūkio subjektai, kuriais remiasi tiekėjas, subtiekėjai kartu.</w:t>
            </w:r>
          </w:p>
          <w:p w14:paraId="36825FB5" w14:textId="77777777" w:rsidR="00F417FF" w:rsidRPr="00E57F7A" w:rsidRDefault="00F417FF" w:rsidP="00BB1014">
            <w:pPr>
              <w:jc w:val="left"/>
              <w:rPr>
                <w:rFonts w:ascii="Arial" w:hAnsi="Arial" w:cs="Arial"/>
                <w:color w:val="00435B"/>
                <w:sz w:val="20"/>
                <w:szCs w:val="20"/>
              </w:rPr>
            </w:pPr>
          </w:p>
          <w:p w14:paraId="5E9FD36C" w14:textId="7C6E37A7" w:rsidR="00F417FF" w:rsidRPr="00E57F7A" w:rsidRDefault="00F417FF" w:rsidP="00BB1014">
            <w:pPr>
              <w:pStyle w:val="paragraph"/>
              <w:spacing w:before="0" w:beforeAutospacing="0" w:after="0" w:afterAutospacing="0"/>
              <w:jc w:val="both"/>
              <w:textAlignment w:val="baseline"/>
              <w:rPr>
                <w:rFonts w:ascii="Arial" w:hAnsi="Arial" w:cs="Arial"/>
                <w:bCs/>
                <w:color w:val="00435B"/>
                <w:sz w:val="20"/>
                <w:szCs w:val="20"/>
                <w:lang w:val="lt-LT" w:eastAsia="lt-LT"/>
              </w:rPr>
            </w:pPr>
          </w:p>
        </w:tc>
      </w:tr>
      <w:tr w:rsidR="006D1FD3" w:rsidRPr="006D1FD3" w14:paraId="44D2ADAD" w14:textId="77777777" w:rsidTr="00FE3B82">
        <w:trPr>
          <w:trHeight w:val="791"/>
        </w:trPr>
        <w:tc>
          <w:tcPr>
            <w:tcW w:w="630" w:type="dxa"/>
          </w:tcPr>
          <w:p w14:paraId="1BCC33A9" w14:textId="412FB737" w:rsidR="00A72B38" w:rsidRPr="006D1FD3" w:rsidRDefault="00FE3B82" w:rsidP="00A72B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hAnsi="Arial" w:cs="Arial"/>
                <w:color w:val="00435B"/>
              </w:rPr>
            </w:pPr>
            <w:r w:rsidRPr="006D1FD3">
              <w:rPr>
                <w:rFonts w:ascii="Arial" w:hAnsi="Arial" w:cs="Arial"/>
                <w:color w:val="00435B"/>
              </w:rPr>
              <w:lastRenderedPageBreak/>
              <w:t>3.</w:t>
            </w:r>
          </w:p>
        </w:tc>
        <w:tc>
          <w:tcPr>
            <w:tcW w:w="14580" w:type="dxa"/>
            <w:gridSpan w:val="3"/>
          </w:tcPr>
          <w:p w14:paraId="507C1F89" w14:textId="6746FD45" w:rsidR="00A72B38" w:rsidRPr="006D1FD3" w:rsidRDefault="00A72B38" w:rsidP="00A72B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00435B"/>
                <w:lang w:val="lt-LT"/>
              </w:rPr>
            </w:pPr>
            <w:r w:rsidRPr="006D1FD3">
              <w:rPr>
                <w:rFonts w:ascii="Arial" w:eastAsia="Times New Roman" w:hAnsi="Arial" w:cs="Arial"/>
                <w:b/>
                <w:bCs/>
                <w:color w:val="00435B"/>
                <w:lang w:val="lt"/>
              </w:rPr>
              <w:t xml:space="preserve">Tiekėjas pirkimo sutarties vykdymui turi paskirti </w:t>
            </w:r>
            <w:r w:rsidR="00660504" w:rsidRPr="006D1FD3">
              <w:rPr>
                <w:rFonts w:ascii="Arial" w:eastAsia="Times New Roman" w:hAnsi="Arial" w:cs="Arial"/>
                <w:b/>
                <w:bCs/>
                <w:color w:val="00435B"/>
                <w:lang w:val="lt"/>
              </w:rPr>
              <w:t>specialistus (</w:t>
            </w:r>
            <w:r w:rsidRPr="006D1FD3">
              <w:rPr>
                <w:rFonts w:ascii="Arial" w:eastAsia="Times New Roman" w:hAnsi="Arial" w:cs="Arial"/>
                <w:b/>
                <w:bCs/>
                <w:color w:val="00435B"/>
                <w:lang w:val="lt"/>
              </w:rPr>
              <w:t>ekspert</w:t>
            </w:r>
            <w:r w:rsidR="00660504" w:rsidRPr="006D1FD3">
              <w:rPr>
                <w:rFonts w:ascii="Arial" w:eastAsia="Times New Roman" w:hAnsi="Arial" w:cs="Arial"/>
                <w:b/>
                <w:bCs/>
                <w:color w:val="00435B"/>
                <w:lang w:val="lt"/>
              </w:rPr>
              <w:t>us)</w:t>
            </w:r>
            <w:r w:rsidRPr="006D1FD3">
              <w:rPr>
                <w:rStyle w:val="FootnoteReference"/>
                <w:rFonts w:ascii="Arial" w:eastAsia="Times New Roman" w:hAnsi="Arial" w:cs="Arial"/>
                <w:b/>
                <w:bCs/>
                <w:color w:val="00435B"/>
              </w:rPr>
              <w:footnoteReference w:id="3"/>
            </w:r>
            <w:r w:rsidR="00660504" w:rsidRPr="006D1FD3">
              <w:rPr>
                <w:rFonts w:ascii="Arial" w:eastAsia="Times New Roman" w:hAnsi="Arial" w:cs="Arial"/>
                <w:b/>
                <w:bCs/>
                <w:color w:val="00435B"/>
                <w:lang w:val="lt"/>
              </w:rPr>
              <w:t xml:space="preserve">. </w:t>
            </w:r>
            <w:r w:rsidR="00660504" w:rsidRPr="006D1FD3">
              <w:rPr>
                <w:rFonts w:ascii="Arial" w:eastAsia="Times New Roman" w:hAnsi="Arial" w:cs="Arial"/>
                <w:color w:val="00435B"/>
                <w:lang w:val="lt"/>
              </w:rPr>
              <w:t xml:space="preserve">Kiekvienas specialistas turi gebėti gerai rašyti, </w:t>
            </w:r>
            <w:r w:rsidR="00660504" w:rsidRPr="00181CE0">
              <w:rPr>
                <w:rFonts w:ascii="Arial" w:eastAsia="Times New Roman" w:hAnsi="Arial" w:cs="Arial"/>
                <w:color w:val="00435B"/>
                <w:lang w:val="lt"/>
              </w:rPr>
              <w:t xml:space="preserve">skaityti, suprasti lietuvių kalbą (C1 lygis pagal „Europass“ kalbų pasą). Jei ekspertas nemoka lietuvių kalbos, reikalavimas gali būti tenkinamas numatant vertimo žodžiu ir raštu </w:t>
            </w:r>
            <w:r w:rsidR="00181CE0" w:rsidRPr="00181CE0">
              <w:rPr>
                <w:rFonts w:ascii="Arial" w:hAnsi="Arial" w:cs="Arial"/>
                <w:color w:val="00435B"/>
                <w:lang w:val="lt"/>
              </w:rPr>
              <w:t>prekes</w:t>
            </w:r>
            <w:r w:rsidR="00660504" w:rsidRPr="006D1FD3">
              <w:rPr>
                <w:rFonts w:ascii="Arial" w:eastAsia="Times New Roman" w:hAnsi="Arial" w:cs="Arial"/>
                <w:color w:val="00435B"/>
                <w:lang w:val="lt"/>
              </w:rPr>
              <w:t>. Išlaidos vertimo paslaugoms turi būti įskaičiuotos į bendrą pasiūlymo kainą.</w:t>
            </w:r>
            <w:r w:rsidR="00660504" w:rsidRPr="006D1FD3">
              <w:rPr>
                <w:rFonts w:ascii="Arial" w:hAnsi="Arial" w:cs="Arial"/>
                <w:color w:val="00435B"/>
                <w:lang w:val="lt"/>
              </w:rPr>
              <w:br/>
            </w:r>
            <w:r w:rsidR="00660504" w:rsidRPr="006D1FD3">
              <w:rPr>
                <w:rFonts w:ascii="Arial" w:eastAsia="Times New Roman" w:hAnsi="Arial" w:cs="Arial"/>
                <w:color w:val="00435B"/>
                <w:lang w:val="lt"/>
              </w:rPr>
              <w:t>Jei teikėjas neturi specialisto, atitinkančius visus vienos kompetencijos reikalavimus, tokiu atveju į vieno specialisto poziciją gali būti siūlomas daugiau nei vienas specialistas</w:t>
            </w:r>
            <w:r w:rsidRPr="006D1FD3">
              <w:rPr>
                <w:rFonts w:ascii="Arial" w:eastAsia="Times New Roman" w:hAnsi="Arial" w:cs="Arial"/>
                <w:color w:val="00435B"/>
                <w:lang w:val="lt"/>
              </w:rPr>
              <w:t xml:space="preserve">. </w:t>
            </w:r>
            <w:r w:rsidRPr="006D1FD3">
              <w:rPr>
                <w:rFonts w:ascii="Arial" w:eastAsiaTheme="minorHAnsi" w:hAnsi="Arial" w:cs="Arial"/>
                <w:color w:val="00435B"/>
                <w:lang w:val="lt"/>
              </w:rPr>
              <w:t xml:space="preserve"> </w:t>
            </w:r>
          </w:p>
        </w:tc>
      </w:tr>
      <w:tr w:rsidR="0045290C" w:rsidRPr="0045290C" w14:paraId="7A48A9BD" w14:textId="77777777" w:rsidTr="00AB2572">
        <w:trPr>
          <w:trHeight w:val="881"/>
        </w:trPr>
        <w:tc>
          <w:tcPr>
            <w:tcW w:w="630" w:type="dxa"/>
          </w:tcPr>
          <w:p w14:paraId="129FC611" w14:textId="4849698A" w:rsidR="0045290C" w:rsidRPr="0045290C" w:rsidRDefault="0045290C" w:rsidP="004529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hAnsi="Arial" w:cs="Arial"/>
                <w:color w:val="00435B"/>
              </w:rPr>
            </w:pPr>
            <w:r w:rsidRPr="0045290C">
              <w:rPr>
                <w:rFonts w:ascii="Arial" w:hAnsi="Arial" w:cs="Arial"/>
                <w:color w:val="00435B"/>
              </w:rPr>
              <w:t>3.1.</w:t>
            </w:r>
          </w:p>
        </w:tc>
        <w:tc>
          <w:tcPr>
            <w:tcW w:w="4410" w:type="dxa"/>
          </w:tcPr>
          <w:p w14:paraId="2DF47CA9" w14:textId="14930E4C" w:rsidR="0045290C" w:rsidRPr="0045290C" w:rsidRDefault="0045290C" w:rsidP="0045290C">
            <w:pPr>
              <w:rPr>
                <w:rFonts w:ascii="Arial" w:eastAsia="Times New Roman" w:hAnsi="Arial" w:cs="Arial"/>
                <w:color w:val="00435B"/>
                <w:sz w:val="20"/>
                <w:szCs w:val="20"/>
              </w:rPr>
            </w:pPr>
            <w:r w:rsidRPr="0045290C">
              <w:rPr>
                <w:rFonts w:ascii="Arial" w:eastAsia="Times New Roman" w:hAnsi="Arial" w:cs="Arial"/>
                <w:b/>
                <w:bCs/>
                <w:color w:val="00435B"/>
                <w:sz w:val="20"/>
                <w:szCs w:val="20"/>
              </w:rPr>
              <w:t>Duomenų centro valdymo specialistas</w:t>
            </w:r>
          </w:p>
          <w:p w14:paraId="167E4016" w14:textId="459F2579" w:rsidR="0045290C" w:rsidRPr="0045290C" w:rsidRDefault="0045290C" w:rsidP="0045290C">
            <w:pPr>
              <w:rPr>
                <w:rStyle w:val="normaltextrun"/>
                <w:rFonts w:ascii="Arial" w:eastAsia="Times New Roman" w:hAnsi="Arial" w:cs="Arial"/>
                <w:color w:val="00435B"/>
                <w:sz w:val="20"/>
                <w:szCs w:val="20"/>
              </w:rPr>
            </w:pPr>
            <w:r w:rsidRPr="0045290C">
              <w:rPr>
                <w:rFonts w:ascii="Arial" w:eastAsia="Times New Roman" w:hAnsi="Arial" w:cs="Arial"/>
                <w:color w:val="00435B"/>
                <w:sz w:val="20"/>
                <w:szCs w:val="20"/>
              </w:rPr>
              <w:t>turi turėti duomenų centro valdymo kvalifikaciją, patvirtintą Certified Data Centre Management Professional (CDCMP)  arba lygiaverčiu sertifikatu.</w:t>
            </w:r>
          </w:p>
        </w:tc>
        <w:tc>
          <w:tcPr>
            <w:tcW w:w="5850" w:type="dxa"/>
            <w:vMerge w:val="restart"/>
          </w:tcPr>
          <w:p w14:paraId="7BC1B359" w14:textId="77777777" w:rsidR="0045290C" w:rsidRPr="0045290C" w:rsidRDefault="0045290C" w:rsidP="0045290C">
            <w:pPr>
              <w:suppressAutoHyphens/>
              <w:snapToGrid w:val="0"/>
              <w:jc w:val="left"/>
              <w:rPr>
                <w:rFonts w:ascii="Arial" w:eastAsia="Times New Roman" w:hAnsi="Arial" w:cs="Arial"/>
                <w:color w:val="00435B"/>
                <w:sz w:val="20"/>
                <w:szCs w:val="20"/>
                <w:lang w:val="lt"/>
              </w:rPr>
            </w:pPr>
            <w:r w:rsidRPr="0045290C">
              <w:rPr>
                <w:rFonts w:ascii="Arial" w:eastAsia="Times New Roman" w:hAnsi="Arial" w:cs="Arial"/>
                <w:color w:val="00435B"/>
                <w:sz w:val="20"/>
                <w:szCs w:val="20"/>
                <w:lang w:val="lt"/>
              </w:rPr>
              <w:t xml:space="preserve">Pateikiamas atsakymas pildant EBVPD ir kartu su Pasiūlymo forma pateikiamos skaitmeninės dokumentų kopijos arba elektroninės formos dokumentai: </w:t>
            </w:r>
          </w:p>
          <w:p w14:paraId="510A469B" w14:textId="77777777" w:rsidR="0045290C" w:rsidRPr="0045290C" w:rsidRDefault="0045290C" w:rsidP="0045290C">
            <w:pPr>
              <w:suppressAutoHyphens/>
              <w:snapToGrid w:val="0"/>
              <w:jc w:val="left"/>
              <w:rPr>
                <w:rFonts w:ascii="Arial" w:hAnsi="Arial" w:cs="Arial"/>
                <w:color w:val="00435B"/>
                <w:sz w:val="20"/>
                <w:szCs w:val="20"/>
              </w:rPr>
            </w:pPr>
            <w:r w:rsidRPr="0045290C">
              <w:rPr>
                <w:rFonts w:ascii="Arial" w:hAnsi="Arial" w:cs="Arial"/>
                <w:color w:val="00435B"/>
                <w:sz w:val="20"/>
                <w:szCs w:val="20"/>
              </w:rPr>
              <w:t xml:space="preserve">1) </w:t>
            </w:r>
            <w:r w:rsidRPr="0045290C">
              <w:rPr>
                <w:rFonts w:ascii="Arial" w:hAnsi="Arial" w:cs="Arial"/>
                <w:b/>
                <w:bCs/>
                <w:color w:val="00435B"/>
                <w:sz w:val="20"/>
                <w:szCs w:val="20"/>
              </w:rPr>
              <w:t>tiekėjo</w:t>
            </w:r>
            <w:r w:rsidRPr="0045290C">
              <w:rPr>
                <w:rFonts w:ascii="Arial" w:hAnsi="Arial" w:cs="Arial"/>
                <w:color w:val="00435B"/>
                <w:sz w:val="20"/>
                <w:szCs w:val="20"/>
              </w:rPr>
              <w:t xml:space="preserve"> </w:t>
            </w:r>
            <w:r w:rsidRPr="0045290C">
              <w:rPr>
                <w:rFonts w:ascii="Arial" w:hAnsi="Arial" w:cs="Arial"/>
                <w:b/>
                <w:bCs/>
                <w:color w:val="00435B"/>
                <w:sz w:val="20"/>
                <w:szCs w:val="20"/>
              </w:rPr>
              <w:t>pasirašytas</w:t>
            </w:r>
            <w:r w:rsidRPr="0045290C">
              <w:rPr>
                <w:rFonts w:ascii="Arial" w:hAnsi="Arial" w:cs="Arial"/>
                <w:color w:val="00435B"/>
                <w:sz w:val="20"/>
                <w:szCs w:val="20"/>
              </w:rPr>
              <w:t xml:space="preserve"> Siūlomų specialistų sąrašas </w:t>
            </w:r>
            <w:r w:rsidRPr="0045290C">
              <w:rPr>
                <w:rFonts w:ascii="Arial" w:hAnsi="Arial" w:cs="Arial"/>
                <w:color w:val="00435B"/>
                <w:sz w:val="20"/>
                <w:szCs w:val="20"/>
                <w:lang w:eastAsia="ar-SA"/>
              </w:rPr>
              <w:t xml:space="preserve">pagal </w:t>
            </w:r>
            <w:r w:rsidRPr="0045290C">
              <w:rPr>
                <w:rFonts w:ascii="Arial" w:eastAsia="Times New Roman" w:hAnsi="Arial" w:cs="Arial"/>
                <w:color w:val="00435B"/>
                <w:sz w:val="20"/>
                <w:szCs w:val="20"/>
                <w:lang w:val="lt"/>
              </w:rPr>
              <w:t xml:space="preserve">Pasiūlymo </w:t>
            </w:r>
            <w:r w:rsidRPr="0045290C">
              <w:rPr>
                <w:rFonts w:ascii="Arial" w:hAnsi="Arial" w:cs="Arial"/>
                <w:color w:val="00435B"/>
                <w:sz w:val="20"/>
                <w:szCs w:val="20"/>
                <w:lang w:eastAsia="ar-SA"/>
              </w:rPr>
              <w:t>formos 2 priedą;</w:t>
            </w:r>
          </w:p>
          <w:p w14:paraId="12438A18" w14:textId="77777777" w:rsidR="0045290C" w:rsidRPr="0045290C" w:rsidRDefault="0045290C" w:rsidP="0045290C">
            <w:pPr>
              <w:suppressAutoHyphens/>
              <w:snapToGrid w:val="0"/>
              <w:jc w:val="left"/>
              <w:rPr>
                <w:rFonts w:ascii="Arial" w:eastAsia="Times New Roman" w:hAnsi="Arial" w:cs="Arial"/>
                <w:color w:val="00435B"/>
                <w:sz w:val="20"/>
                <w:szCs w:val="20"/>
                <w:lang w:val="lt"/>
              </w:rPr>
            </w:pPr>
            <w:r w:rsidRPr="0045290C">
              <w:rPr>
                <w:rFonts w:ascii="Arial" w:eastAsia="Times New Roman" w:hAnsi="Arial" w:cs="Arial"/>
                <w:color w:val="00435B"/>
                <w:sz w:val="20"/>
                <w:szCs w:val="20"/>
                <w:lang w:val="lt"/>
              </w:rPr>
              <w:t xml:space="preserve">2) siūlomų </w:t>
            </w:r>
            <w:r w:rsidRPr="0045290C">
              <w:rPr>
                <w:rFonts w:ascii="Arial" w:hAnsi="Arial" w:cs="Arial"/>
                <w:color w:val="00435B"/>
                <w:sz w:val="20"/>
                <w:szCs w:val="20"/>
              </w:rPr>
              <w:t xml:space="preserve">specialistų </w:t>
            </w:r>
            <w:r w:rsidRPr="0045290C">
              <w:rPr>
                <w:rFonts w:ascii="Arial" w:eastAsia="Times New Roman" w:hAnsi="Arial" w:cs="Arial"/>
                <w:color w:val="00435B"/>
                <w:sz w:val="20"/>
                <w:szCs w:val="20"/>
                <w:lang w:val="lt"/>
              </w:rPr>
              <w:t xml:space="preserve">diplomų / atestatų / sertifikatų, pagrindžiančių reikalaujamą kvalifikaciją, </w:t>
            </w:r>
            <w:r w:rsidRPr="0045290C">
              <w:rPr>
                <w:rFonts w:ascii="Arial" w:eastAsia="Times New Roman" w:hAnsi="Arial" w:cs="Arial"/>
                <w:b/>
                <w:bCs/>
                <w:color w:val="00435B"/>
                <w:sz w:val="20"/>
                <w:szCs w:val="20"/>
                <w:lang w:val="lt"/>
              </w:rPr>
              <w:t>kopijos</w:t>
            </w:r>
            <w:r w:rsidRPr="0045290C">
              <w:rPr>
                <w:rFonts w:ascii="Arial" w:eastAsia="Times New Roman" w:hAnsi="Arial" w:cs="Arial"/>
                <w:color w:val="00435B"/>
                <w:sz w:val="20"/>
                <w:szCs w:val="20"/>
                <w:lang w:val="lt"/>
              </w:rPr>
              <w:t>;</w:t>
            </w:r>
          </w:p>
          <w:p w14:paraId="056DA320" w14:textId="518F418C" w:rsidR="0045290C" w:rsidRPr="0045290C" w:rsidRDefault="0045290C" w:rsidP="0045290C">
            <w:pPr>
              <w:suppressAutoHyphens/>
              <w:snapToGrid w:val="0"/>
              <w:jc w:val="left"/>
              <w:rPr>
                <w:rFonts w:ascii="Arial" w:eastAsia="Times New Roman" w:hAnsi="Arial" w:cs="Arial"/>
                <w:color w:val="00435B"/>
                <w:sz w:val="20"/>
                <w:szCs w:val="20"/>
                <w:lang w:val="lt"/>
              </w:rPr>
            </w:pPr>
            <w:r w:rsidRPr="0045290C">
              <w:rPr>
                <w:rFonts w:ascii="Arial" w:eastAsia="Times New Roman" w:hAnsi="Arial" w:cs="Arial"/>
                <w:color w:val="00435B"/>
                <w:sz w:val="20"/>
                <w:szCs w:val="20"/>
                <w:lang w:val="lt"/>
              </w:rPr>
              <w:t>3) jeigu specialistas nėra tiekėjo darbuotojas, pateikiamas specialisto pasirašytas sutikimas, jeigu tiekėjas laimės viešąjį pirkimą ir bus pasirašyta pirkimo sutartis.</w:t>
            </w:r>
          </w:p>
          <w:p w14:paraId="5A17ABD6" w14:textId="77777777" w:rsidR="0045290C" w:rsidRPr="0045290C" w:rsidRDefault="0045290C" w:rsidP="0045290C">
            <w:pPr>
              <w:suppressAutoHyphens/>
              <w:snapToGrid w:val="0"/>
              <w:jc w:val="left"/>
              <w:rPr>
                <w:rFonts w:ascii="Arial" w:eastAsia="Times New Roman" w:hAnsi="Arial" w:cs="Arial"/>
                <w:color w:val="00435B"/>
                <w:sz w:val="20"/>
                <w:szCs w:val="20"/>
                <w:lang w:val="lt"/>
              </w:rPr>
            </w:pPr>
          </w:p>
          <w:p w14:paraId="046D5188" w14:textId="686D845C" w:rsidR="0045290C" w:rsidRPr="0045290C" w:rsidRDefault="0045290C" w:rsidP="0045290C">
            <w:pPr>
              <w:rPr>
                <w:rFonts w:ascii="Arial" w:eastAsia="Times New Roman" w:hAnsi="Arial" w:cs="Arial"/>
                <w:color w:val="00435B"/>
                <w:sz w:val="20"/>
                <w:szCs w:val="20"/>
              </w:rPr>
            </w:pPr>
            <w:r w:rsidRPr="0045290C">
              <w:rPr>
                <w:rFonts w:ascii="Arial" w:eastAsia="Times New Roman" w:hAnsi="Arial" w:cs="Arial"/>
                <w:color w:val="00435B"/>
                <w:sz w:val="20"/>
                <w:szCs w:val="20"/>
              </w:rPr>
              <w:t xml:space="preserve">Pirkimo vykdytojas pasilieka teisę telefonu kreiptis į nurodytą(-us) </w:t>
            </w:r>
            <w:r w:rsidR="002C2ABF" w:rsidRPr="00E57F7A">
              <w:rPr>
                <w:rFonts w:ascii="Arial" w:hAnsi="Arial" w:cs="Arial"/>
                <w:bCs/>
                <w:color w:val="00435B"/>
                <w:sz w:val="20"/>
                <w:szCs w:val="20"/>
                <w:lang w:eastAsia="lt-LT"/>
              </w:rPr>
              <w:t>p</w:t>
            </w:r>
            <w:r w:rsidR="002C2ABF">
              <w:rPr>
                <w:rFonts w:ascii="Arial" w:hAnsi="Arial" w:cs="Arial"/>
                <w:bCs/>
                <w:color w:val="00435B"/>
                <w:sz w:val="20"/>
                <w:szCs w:val="20"/>
                <w:lang w:eastAsia="lt-LT"/>
              </w:rPr>
              <w:t>rekių</w:t>
            </w:r>
            <w:r w:rsidR="002C2ABF" w:rsidRPr="00E57F7A">
              <w:rPr>
                <w:rFonts w:ascii="Arial" w:hAnsi="Arial" w:cs="Arial"/>
                <w:bCs/>
                <w:color w:val="00435B"/>
                <w:sz w:val="20"/>
                <w:szCs w:val="20"/>
                <w:lang w:eastAsia="lt-LT"/>
              </w:rPr>
              <w:t xml:space="preserve"> </w:t>
            </w:r>
            <w:r w:rsidRPr="0045290C">
              <w:rPr>
                <w:rFonts w:ascii="Arial" w:eastAsia="Times New Roman" w:hAnsi="Arial" w:cs="Arial"/>
                <w:color w:val="00435B"/>
                <w:sz w:val="20"/>
                <w:szCs w:val="20"/>
              </w:rPr>
              <w:t xml:space="preserve">gavėją(-us) </w:t>
            </w:r>
            <w:r w:rsidRPr="0045290C">
              <w:rPr>
                <w:rFonts w:ascii="Arial" w:hAnsi="Arial" w:cs="Arial"/>
                <w:color w:val="00435B"/>
                <w:sz w:val="20"/>
                <w:szCs w:val="20"/>
                <w:lang w:eastAsia="ar-SA"/>
              </w:rPr>
              <w:t xml:space="preserve">patikslinti ar paaiškinti informaciją apie eksperto suteiktų </w:t>
            </w:r>
            <w:r w:rsidR="002C2ABF" w:rsidRPr="00E57F7A">
              <w:rPr>
                <w:rFonts w:ascii="Arial" w:hAnsi="Arial" w:cs="Arial"/>
                <w:bCs/>
                <w:color w:val="00435B"/>
                <w:sz w:val="20"/>
                <w:szCs w:val="20"/>
                <w:lang w:eastAsia="lt-LT"/>
              </w:rPr>
              <w:t>p</w:t>
            </w:r>
            <w:r w:rsidR="002C2ABF">
              <w:rPr>
                <w:rFonts w:ascii="Arial" w:hAnsi="Arial" w:cs="Arial"/>
                <w:bCs/>
                <w:color w:val="00435B"/>
                <w:sz w:val="20"/>
                <w:szCs w:val="20"/>
                <w:lang w:eastAsia="lt-LT"/>
              </w:rPr>
              <w:t>rekių</w:t>
            </w:r>
            <w:r w:rsidR="002C2ABF" w:rsidRPr="00E57F7A">
              <w:rPr>
                <w:rFonts w:ascii="Arial" w:hAnsi="Arial" w:cs="Arial"/>
                <w:bCs/>
                <w:color w:val="00435B"/>
                <w:sz w:val="20"/>
                <w:szCs w:val="20"/>
                <w:lang w:eastAsia="lt-LT"/>
              </w:rPr>
              <w:t xml:space="preserve"> </w:t>
            </w:r>
            <w:r w:rsidRPr="0045290C">
              <w:rPr>
                <w:rFonts w:ascii="Arial" w:hAnsi="Arial" w:cs="Arial"/>
                <w:color w:val="00435B"/>
                <w:sz w:val="20"/>
                <w:szCs w:val="20"/>
                <w:lang w:eastAsia="ar-SA"/>
              </w:rPr>
              <w:t>kokybę</w:t>
            </w:r>
            <w:r w:rsidRPr="0045290C">
              <w:rPr>
                <w:rFonts w:ascii="Arial" w:eastAsia="Times New Roman" w:hAnsi="Arial" w:cs="Arial"/>
                <w:color w:val="00435B"/>
                <w:sz w:val="20"/>
                <w:szCs w:val="20"/>
              </w:rPr>
              <w:t>.  </w:t>
            </w:r>
          </w:p>
        </w:tc>
        <w:tc>
          <w:tcPr>
            <w:tcW w:w="4320" w:type="dxa"/>
            <w:vMerge w:val="restart"/>
          </w:tcPr>
          <w:p w14:paraId="032E19C5" w14:textId="77777777" w:rsidR="0045290C" w:rsidRPr="0045290C" w:rsidRDefault="0045290C" w:rsidP="0045290C">
            <w:pPr>
              <w:ind w:left="-20" w:right="-20"/>
              <w:jc w:val="left"/>
              <w:rPr>
                <w:rFonts w:ascii="Arial" w:eastAsia="Times New Roman" w:hAnsi="Arial" w:cs="Arial"/>
                <w:color w:val="00435B"/>
                <w:sz w:val="20"/>
                <w:szCs w:val="20"/>
                <w:lang w:val="lt"/>
              </w:rPr>
            </w:pPr>
            <w:r w:rsidRPr="0045290C">
              <w:rPr>
                <w:rFonts w:ascii="Arial" w:eastAsia="Times New Roman" w:hAnsi="Arial" w:cs="Arial"/>
                <w:color w:val="00435B"/>
                <w:sz w:val="20"/>
                <w:szCs w:val="20"/>
                <w:lang w:val="lt"/>
              </w:rPr>
              <w:t>Tiekėjo arba ūkio subjektų grupės nario (-</w:t>
            </w:r>
            <w:proofErr w:type="spellStart"/>
            <w:r w:rsidRPr="0045290C">
              <w:rPr>
                <w:rFonts w:ascii="Arial" w:eastAsia="Times New Roman" w:hAnsi="Arial" w:cs="Arial"/>
                <w:color w:val="00435B"/>
                <w:sz w:val="20"/>
                <w:szCs w:val="20"/>
                <w:lang w:val="lt"/>
              </w:rPr>
              <w:t>ių</w:t>
            </w:r>
            <w:proofErr w:type="spellEnd"/>
            <w:r w:rsidRPr="0045290C">
              <w:rPr>
                <w:rFonts w:ascii="Arial" w:eastAsia="Times New Roman" w:hAnsi="Arial" w:cs="Arial"/>
                <w:color w:val="00435B"/>
                <w:sz w:val="20"/>
                <w:szCs w:val="20"/>
                <w:lang w:val="lt"/>
              </w:rPr>
              <w:t>) ekspertai, jeigu pasiūlymą teikia ūkio subjektų grupė, arba kitas ūkio subjektas (jo darbuotojas), kurio pajėgumais remiasi tiekėjas, atsižvelgiant į jų prisiimamus įsipareigojimus pirkimo sutarčiai vykdyti.</w:t>
            </w:r>
          </w:p>
          <w:p w14:paraId="1A9F5610" w14:textId="77777777" w:rsidR="0045290C" w:rsidRPr="0045290C" w:rsidRDefault="0045290C" w:rsidP="0045290C">
            <w:pPr>
              <w:ind w:left="-20" w:right="-20"/>
              <w:jc w:val="left"/>
              <w:rPr>
                <w:rFonts w:ascii="Arial" w:eastAsia="Times New Roman" w:hAnsi="Arial" w:cs="Arial"/>
                <w:color w:val="00435B"/>
                <w:sz w:val="20"/>
                <w:szCs w:val="20"/>
                <w:lang w:val="lt"/>
              </w:rPr>
            </w:pPr>
          </w:p>
          <w:p w14:paraId="6DB55FD4" w14:textId="77777777" w:rsidR="0045290C" w:rsidRPr="0045290C" w:rsidRDefault="0045290C" w:rsidP="0045290C">
            <w:pPr>
              <w:ind w:left="-20" w:right="-20"/>
              <w:jc w:val="left"/>
              <w:rPr>
                <w:rFonts w:ascii="Arial" w:eastAsia="Times New Roman" w:hAnsi="Arial" w:cs="Arial"/>
                <w:color w:val="00435B"/>
                <w:sz w:val="20"/>
                <w:szCs w:val="20"/>
                <w:lang w:val="lt"/>
              </w:rPr>
            </w:pPr>
            <w:r w:rsidRPr="0045290C">
              <w:rPr>
                <w:rFonts w:ascii="Arial" w:eastAsia="Times New Roman" w:hAnsi="Arial" w:cs="Arial"/>
                <w:color w:val="00435B"/>
                <w:sz w:val="20"/>
                <w:szCs w:val="20"/>
                <w:lang w:val="lt"/>
              </w:rPr>
              <w:t>Tiekėjas gali remtis kitų ūkio subjektų pajėgumais tik tuo atveju, jeigu tie subjektai (jų darbuotojai) patys vykdys tą pirkimo sutarties dalį, kuriai reikia jų turimų pajėgumų.</w:t>
            </w:r>
          </w:p>
          <w:p w14:paraId="336753BA" w14:textId="77777777" w:rsidR="0045290C" w:rsidRPr="0045290C" w:rsidRDefault="0045290C" w:rsidP="0045290C">
            <w:pPr>
              <w:ind w:left="-20" w:right="-20"/>
              <w:jc w:val="left"/>
              <w:rPr>
                <w:rFonts w:ascii="Arial" w:eastAsia="Times New Roman" w:hAnsi="Arial" w:cs="Arial"/>
                <w:color w:val="00435B"/>
                <w:sz w:val="20"/>
                <w:szCs w:val="20"/>
                <w:lang w:val="lt"/>
              </w:rPr>
            </w:pPr>
          </w:p>
          <w:p w14:paraId="70DD7118" w14:textId="1E03E01D" w:rsidR="0045290C" w:rsidRPr="0045290C" w:rsidRDefault="0045290C" w:rsidP="004529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00435B"/>
                <w:lang w:val="lt-LT"/>
              </w:rPr>
            </w:pPr>
            <w:r w:rsidRPr="0045290C">
              <w:rPr>
                <w:rFonts w:ascii="Arial" w:eastAsia="Times New Roman" w:hAnsi="Arial" w:cs="Arial"/>
                <w:color w:val="00435B"/>
                <w:lang w:val="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5290C" w:rsidRPr="00E57F7A" w14:paraId="0C2C66C3" w14:textId="77777777" w:rsidTr="00660504">
        <w:trPr>
          <w:trHeight w:val="1103"/>
        </w:trPr>
        <w:tc>
          <w:tcPr>
            <w:tcW w:w="630" w:type="dxa"/>
          </w:tcPr>
          <w:p w14:paraId="49AD4784" w14:textId="79410B69" w:rsidR="0045290C" w:rsidRDefault="0045290C" w:rsidP="004529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hAnsi="Arial" w:cs="Arial"/>
                <w:color w:val="00435B"/>
              </w:rPr>
            </w:pPr>
            <w:r>
              <w:rPr>
                <w:rFonts w:ascii="Arial" w:hAnsi="Arial" w:cs="Arial"/>
                <w:color w:val="00435B"/>
              </w:rPr>
              <w:t>3.2.</w:t>
            </w:r>
          </w:p>
        </w:tc>
        <w:tc>
          <w:tcPr>
            <w:tcW w:w="4410" w:type="dxa"/>
          </w:tcPr>
          <w:p w14:paraId="6C0056BE" w14:textId="079A6741" w:rsidR="0045290C" w:rsidRPr="00F01578" w:rsidRDefault="0045290C" w:rsidP="0045290C">
            <w:pPr>
              <w:rPr>
                <w:rFonts w:ascii="Arial" w:eastAsia="Times New Roman" w:hAnsi="Arial" w:cs="Arial"/>
                <w:b/>
                <w:bCs/>
                <w:color w:val="00435B"/>
                <w:sz w:val="20"/>
                <w:szCs w:val="20"/>
              </w:rPr>
            </w:pPr>
            <w:r w:rsidRPr="00F01578">
              <w:rPr>
                <w:rFonts w:ascii="Arial" w:eastAsia="Times New Roman" w:hAnsi="Arial" w:cs="Arial"/>
                <w:b/>
                <w:bCs/>
                <w:color w:val="00435B"/>
                <w:sz w:val="20"/>
                <w:szCs w:val="20"/>
              </w:rPr>
              <w:t>Debesų kompiuterijos specialistas</w:t>
            </w:r>
          </w:p>
          <w:p w14:paraId="640CB3C7" w14:textId="4BE463DF" w:rsidR="0045290C" w:rsidRPr="00F01578" w:rsidRDefault="0045290C" w:rsidP="0045290C">
            <w:pPr>
              <w:rPr>
                <w:rFonts w:ascii="Arial" w:eastAsia="Times New Roman" w:hAnsi="Arial" w:cs="Arial"/>
                <w:color w:val="00435B"/>
                <w:sz w:val="20"/>
                <w:szCs w:val="20"/>
              </w:rPr>
            </w:pPr>
            <w:r w:rsidRPr="00F01578">
              <w:rPr>
                <w:rFonts w:ascii="Arial" w:eastAsia="Times New Roman" w:hAnsi="Arial" w:cs="Arial"/>
                <w:color w:val="00435B"/>
                <w:sz w:val="20"/>
                <w:szCs w:val="20"/>
              </w:rPr>
              <w:t>turi turėti debesų kompiuterijos kvalifikaciją, patvirtintą CompTIA Cloud+,  arba lygiaverčiu sertifikatu.</w:t>
            </w:r>
          </w:p>
          <w:p w14:paraId="179D78AC" w14:textId="5CAC48C5" w:rsidR="0045290C" w:rsidRPr="00F01578" w:rsidRDefault="0045290C" w:rsidP="0045290C">
            <w:pPr>
              <w:rPr>
                <w:rFonts w:ascii="Arial" w:eastAsia="Times New Roman" w:hAnsi="Arial" w:cs="Arial"/>
                <w:color w:val="00435B"/>
                <w:sz w:val="20"/>
                <w:szCs w:val="20"/>
              </w:rPr>
            </w:pPr>
            <w:r w:rsidRPr="00F01578">
              <w:rPr>
                <w:rFonts w:ascii="Arial" w:eastAsia="Times New Roman" w:hAnsi="Arial" w:cs="Arial"/>
                <w:color w:val="00435B"/>
                <w:sz w:val="20"/>
                <w:szCs w:val="20"/>
              </w:rPr>
              <w:t xml:space="preserve"> </w:t>
            </w:r>
          </w:p>
        </w:tc>
        <w:tc>
          <w:tcPr>
            <w:tcW w:w="5850" w:type="dxa"/>
            <w:vMerge/>
          </w:tcPr>
          <w:p w14:paraId="0F2B14E3" w14:textId="77777777" w:rsidR="0045290C" w:rsidRPr="004D23B1" w:rsidRDefault="0045290C" w:rsidP="0045290C">
            <w:pPr>
              <w:spacing w:before="120" w:after="120"/>
              <w:rPr>
                <w:rFonts w:ascii="Arial" w:eastAsia="Times New Roman" w:hAnsi="Arial" w:cs="Arial"/>
                <w:sz w:val="20"/>
                <w:szCs w:val="20"/>
              </w:rPr>
            </w:pPr>
          </w:p>
        </w:tc>
        <w:tc>
          <w:tcPr>
            <w:tcW w:w="4320" w:type="dxa"/>
            <w:vMerge/>
          </w:tcPr>
          <w:p w14:paraId="02CCF700" w14:textId="77777777" w:rsidR="0045290C" w:rsidRPr="004D23B1" w:rsidRDefault="0045290C" w:rsidP="0045290C">
            <w:pPr>
              <w:rPr>
                <w:rFonts w:ascii="Arial" w:eastAsia="Times New Roman" w:hAnsi="Arial" w:cs="Arial"/>
                <w:sz w:val="20"/>
                <w:szCs w:val="20"/>
              </w:rPr>
            </w:pPr>
          </w:p>
        </w:tc>
      </w:tr>
      <w:tr w:rsidR="0045290C" w:rsidRPr="00E57F7A" w14:paraId="7C9DFE06" w14:textId="77777777" w:rsidTr="00660504">
        <w:trPr>
          <w:trHeight w:val="1258"/>
        </w:trPr>
        <w:tc>
          <w:tcPr>
            <w:tcW w:w="630" w:type="dxa"/>
          </w:tcPr>
          <w:p w14:paraId="7E640CB5" w14:textId="040E16C7" w:rsidR="0045290C" w:rsidRDefault="0045290C" w:rsidP="004529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hAnsi="Arial" w:cs="Arial"/>
                <w:color w:val="00435B"/>
              </w:rPr>
            </w:pPr>
            <w:r>
              <w:rPr>
                <w:rFonts w:ascii="Arial" w:hAnsi="Arial" w:cs="Arial"/>
                <w:color w:val="00435B"/>
              </w:rPr>
              <w:t>3.3.</w:t>
            </w:r>
          </w:p>
        </w:tc>
        <w:tc>
          <w:tcPr>
            <w:tcW w:w="4410" w:type="dxa"/>
          </w:tcPr>
          <w:p w14:paraId="7BE1B450" w14:textId="6E729D04" w:rsidR="0045290C" w:rsidRPr="00F01578" w:rsidRDefault="0045290C" w:rsidP="0045290C">
            <w:pPr>
              <w:rPr>
                <w:rFonts w:ascii="Arial" w:eastAsia="Times New Roman" w:hAnsi="Arial" w:cs="Arial"/>
                <w:color w:val="00435B"/>
                <w:sz w:val="20"/>
                <w:szCs w:val="20"/>
              </w:rPr>
            </w:pPr>
            <w:r w:rsidRPr="00F01578">
              <w:rPr>
                <w:rFonts w:ascii="Arial" w:eastAsia="Times New Roman" w:hAnsi="Arial" w:cs="Arial"/>
                <w:b/>
                <w:bCs/>
                <w:color w:val="00435B"/>
                <w:sz w:val="20"/>
                <w:szCs w:val="20"/>
              </w:rPr>
              <w:t>Kibernetinio saugumo specialistas</w:t>
            </w:r>
          </w:p>
          <w:p w14:paraId="5F487416" w14:textId="6CE9A46C" w:rsidR="0045290C" w:rsidRPr="00F01578" w:rsidRDefault="0045290C" w:rsidP="0045290C">
            <w:pPr>
              <w:rPr>
                <w:rFonts w:ascii="Arial" w:eastAsia="Times New Roman" w:hAnsi="Arial" w:cs="Arial"/>
                <w:color w:val="00435B"/>
                <w:sz w:val="20"/>
                <w:szCs w:val="20"/>
              </w:rPr>
            </w:pPr>
            <w:r w:rsidRPr="00F01578">
              <w:rPr>
                <w:rFonts w:ascii="Arial" w:eastAsia="Times New Roman" w:hAnsi="Arial" w:cs="Arial"/>
                <w:color w:val="00435B"/>
                <w:sz w:val="20"/>
                <w:szCs w:val="20"/>
              </w:rPr>
              <w:t xml:space="preserve">turi turėti kibernetinio saugumo kvalifikaciją, patvirtintą CompTIA Advanced </w:t>
            </w:r>
            <w:proofErr w:type="spellStart"/>
            <w:r w:rsidRPr="00F01578">
              <w:rPr>
                <w:rFonts w:ascii="Arial" w:eastAsia="Times New Roman" w:hAnsi="Arial" w:cs="Arial"/>
                <w:color w:val="00435B"/>
                <w:sz w:val="20"/>
                <w:szCs w:val="20"/>
              </w:rPr>
              <w:t>Security</w:t>
            </w:r>
            <w:proofErr w:type="spellEnd"/>
            <w:r w:rsidRPr="00F01578">
              <w:rPr>
                <w:rFonts w:ascii="Arial" w:eastAsia="Times New Roman" w:hAnsi="Arial" w:cs="Arial"/>
                <w:color w:val="00435B"/>
                <w:sz w:val="20"/>
                <w:szCs w:val="20"/>
              </w:rPr>
              <w:t xml:space="preserve"> </w:t>
            </w:r>
            <w:proofErr w:type="spellStart"/>
            <w:r w:rsidRPr="00F01578">
              <w:rPr>
                <w:rFonts w:ascii="Arial" w:eastAsia="Times New Roman" w:hAnsi="Arial" w:cs="Arial"/>
                <w:color w:val="00435B"/>
                <w:sz w:val="20"/>
                <w:szCs w:val="20"/>
              </w:rPr>
              <w:t>Practitioner</w:t>
            </w:r>
            <w:proofErr w:type="spellEnd"/>
            <w:r w:rsidRPr="00F01578">
              <w:rPr>
                <w:rFonts w:ascii="Arial" w:eastAsia="Times New Roman" w:hAnsi="Arial" w:cs="Arial"/>
                <w:color w:val="00435B"/>
                <w:sz w:val="20"/>
                <w:szCs w:val="20"/>
              </w:rPr>
              <w:t xml:space="preserve"> (CASP+),  arba lygiaverčiu sertifikatu.</w:t>
            </w:r>
          </w:p>
        </w:tc>
        <w:tc>
          <w:tcPr>
            <w:tcW w:w="5850" w:type="dxa"/>
            <w:vMerge/>
          </w:tcPr>
          <w:p w14:paraId="799A6567" w14:textId="77777777" w:rsidR="0045290C" w:rsidRPr="004D23B1" w:rsidRDefault="0045290C" w:rsidP="0045290C">
            <w:pPr>
              <w:spacing w:before="120" w:after="120"/>
              <w:rPr>
                <w:rFonts w:ascii="Arial" w:eastAsia="Times New Roman" w:hAnsi="Arial" w:cs="Arial"/>
                <w:sz w:val="20"/>
                <w:szCs w:val="20"/>
              </w:rPr>
            </w:pPr>
          </w:p>
        </w:tc>
        <w:tc>
          <w:tcPr>
            <w:tcW w:w="4320" w:type="dxa"/>
            <w:vMerge/>
          </w:tcPr>
          <w:p w14:paraId="33311276" w14:textId="77777777" w:rsidR="0045290C" w:rsidRPr="004D23B1" w:rsidRDefault="0045290C" w:rsidP="0045290C">
            <w:pPr>
              <w:rPr>
                <w:rFonts w:ascii="Arial" w:eastAsia="Times New Roman" w:hAnsi="Arial" w:cs="Arial"/>
                <w:sz w:val="20"/>
                <w:szCs w:val="20"/>
              </w:rPr>
            </w:pPr>
          </w:p>
        </w:tc>
      </w:tr>
      <w:tr w:rsidR="0045290C" w:rsidRPr="00E57F7A" w14:paraId="639002D9" w14:textId="77777777" w:rsidTr="00660504">
        <w:trPr>
          <w:trHeight w:val="1258"/>
        </w:trPr>
        <w:tc>
          <w:tcPr>
            <w:tcW w:w="630" w:type="dxa"/>
          </w:tcPr>
          <w:p w14:paraId="439D1133" w14:textId="35938469" w:rsidR="0045290C" w:rsidRDefault="0045290C" w:rsidP="004529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Arial" w:hAnsi="Arial" w:cs="Arial"/>
                <w:color w:val="00435B"/>
              </w:rPr>
            </w:pPr>
            <w:r>
              <w:rPr>
                <w:rFonts w:ascii="Arial" w:hAnsi="Arial" w:cs="Arial"/>
                <w:color w:val="00435B"/>
                <w:lang w:val="lt-LT"/>
              </w:rPr>
              <w:t>3.4.</w:t>
            </w:r>
          </w:p>
        </w:tc>
        <w:tc>
          <w:tcPr>
            <w:tcW w:w="4410" w:type="dxa"/>
          </w:tcPr>
          <w:p w14:paraId="774B7902" w14:textId="77777777" w:rsidR="0045290C" w:rsidRPr="00F01578" w:rsidRDefault="0045290C" w:rsidP="0045290C">
            <w:pPr>
              <w:rPr>
                <w:rFonts w:ascii="Arial" w:eastAsia="Times New Roman" w:hAnsi="Arial" w:cs="Arial"/>
                <w:b/>
                <w:bCs/>
                <w:color w:val="00435B"/>
                <w:sz w:val="20"/>
                <w:szCs w:val="20"/>
              </w:rPr>
            </w:pPr>
            <w:r w:rsidRPr="00F01578">
              <w:rPr>
                <w:rFonts w:ascii="Arial" w:eastAsia="Times New Roman" w:hAnsi="Arial" w:cs="Arial"/>
                <w:b/>
                <w:bCs/>
                <w:color w:val="00435B"/>
                <w:sz w:val="20"/>
                <w:szCs w:val="20"/>
              </w:rPr>
              <w:t xml:space="preserve">Kibernetinių saugumo rizikų specialistas </w:t>
            </w:r>
          </w:p>
          <w:p w14:paraId="7BA9B69A" w14:textId="256E478D" w:rsidR="0045290C" w:rsidRPr="00F01578" w:rsidRDefault="0045290C" w:rsidP="0045290C">
            <w:pPr>
              <w:rPr>
                <w:rFonts w:ascii="Arial" w:eastAsia="Times New Roman" w:hAnsi="Arial" w:cs="Arial"/>
                <w:b/>
                <w:bCs/>
                <w:color w:val="00435B"/>
                <w:sz w:val="20"/>
                <w:szCs w:val="20"/>
              </w:rPr>
            </w:pPr>
            <w:r w:rsidRPr="00F01578">
              <w:rPr>
                <w:rFonts w:ascii="Arial" w:eastAsia="Times New Roman" w:hAnsi="Arial" w:cs="Arial"/>
                <w:color w:val="00435B"/>
                <w:sz w:val="20"/>
                <w:szCs w:val="20"/>
              </w:rPr>
              <w:t xml:space="preserve">turi turėti kibernetinių saugumo rizikų, patvirtintą pateiktas ISACA Certified </w:t>
            </w:r>
            <w:proofErr w:type="spellStart"/>
            <w:r w:rsidRPr="00F01578">
              <w:rPr>
                <w:rFonts w:ascii="Arial" w:eastAsia="Times New Roman" w:hAnsi="Arial" w:cs="Arial"/>
                <w:color w:val="00435B"/>
                <w:sz w:val="20"/>
                <w:szCs w:val="20"/>
              </w:rPr>
              <w:t>in</w:t>
            </w:r>
            <w:proofErr w:type="spellEnd"/>
            <w:r w:rsidRPr="00F01578">
              <w:rPr>
                <w:rFonts w:ascii="Arial" w:eastAsia="Times New Roman" w:hAnsi="Arial" w:cs="Arial"/>
                <w:color w:val="00435B"/>
                <w:sz w:val="20"/>
                <w:szCs w:val="20"/>
              </w:rPr>
              <w:t xml:space="preserve"> Risk and </w:t>
            </w:r>
            <w:proofErr w:type="spellStart"/>
            <w:r w:rsidRPr="00F01578">
              <w:rPr>
                <w:rFonts w:ascii="Arial" w:eastAsia="Times New Roman" w:hAnsi="Arial" w:cs="Arial"/>
                <w:color w:val="00435B"/>
                <w:sz w:val="20"/>
                <w:szCs w:val="20"/>
              </w:rPr>
              <w:t>Information</w:t>
            </w:r>
            <w:proofErr w:type="spellEnd"/>
            <w:r w:rsidRPr="00F01578">
              <w:rPr>
                <w:rFonts w:ascii="Arial" w:eastAsia="Times New Roman" w:hAnsi="Arial" w:cs="Arial"/>
                <w:color w:val="00435B"/>
                <w:sz w:val="20"/>
                <w:szCs w:val="20"/>
              </w:rPr>
              <w:t xml:space="preserve"> </w:t>
            </w:r>
            <w:proofErr w:type="spellStart"/>
            <w:r w:rsidRPr="00F01578">
              <w:rPr>
                <w:rFonts w:ascii="Arial" w:eastAsia="Times New Roman" w:hAnsi="Arial" w:cs="Arial"/>
                <w:color w:val="00435B"/>
                <w:sz w:val="20"/>
                <w:szCs w:val="20"/>
              </w:rPr>
              <w:t>Systems</w:t>
            </w:r>
            <w:proofErr w:type="spellEnd"/>
            <w:r w:rsidRPr="00F01578">
              <w:rPr>
                <w:rFonts w:ascii="Arial" w:eastAsia="Times New Roman" w:hAnsi="Arial" w:cs="Arial"/>
                <w:color w:val="00435B"/>
                <w:sz w:val="20"/>
                <w:szCs w:val="20"/>
              </w:rPr>
              <w:t xml:space="preserve"> </w:t>
            </w:r>
            <w:proofErr w:type="spellStart"/>
            <w:r w:rsidRPr="00F01578">
              <w:rPr>
                <w:rFonts w:ascii="Arial" w:eastAsia="Times New Roman" w:hAnsi="Arial" w:cs="Arial"/>
                <w:color w:val="00435B"/>
                <w:sz w:val="20"/>
                <w:szCs w:val="20"/>
              </w:rPr>
              <w:t>Control</w:t>
            </w:r>
            <w:proofErr w:type="spellEnd"/>
            <w:r w:rsidRPr="00F01578">
              <w:rPr>
                <w:rFonts w:ascii="Arial" w:eastAsia="Times New Roman" w:hAnsi="Arial" w:cs="Arial"/>
                <w:color w:val="00435B"/>
                <w:sz w:val="20"/>
                <w:szCs w:val="20"/>
              </w:rPr>
              <w:t>,  arba lygiaverčiu sertifikatu.</w:t>
            </w:r>
          </w:p>
        </w:tc>
        <w:tc>
          <w:tcPr>
            <w:tcW w:w="5850" w:type="dxa"/>
            <w:vMerge/>
          </w:tcPr>
          <w:p w14:paraId="38CF336C" w14:textId="77777777" w:rsidR="0045290C" w:rsidRPr="004D23B1" w:rsidRDefault="0045290C" w:rsidP="0045290C">
            <w:pPr>
              <w:spacing w:before="120" w:after="120"/>
              <w:rPr>
                <w:rFonts w:ascii="Arial" w:eastAsia="Times New Roman" w:hAnsi="Arial" w:cs="Arial"/>
                <w:sz w:val="20"/>
                <w:szCs w:val="20"/>
              </w:rPr>
            </w:pPr>
          </w:p>
        </w:tc>
        <w:tc>
          <w:tcPr>
            <w:tcW w:w="4320" w:type="dxa"/>
            <w:vMerge/>
          </w:tcPr>
          <w:p w14:paraId="7FF48B46" w14:textId="77777777" w:rsidR="0045290C" w:rsidRPr="004D23B1" w:rsidRDefault="0045290C" w:rsidP="0045290C">
            <w:pPr>
              <w:rPr>
                <w:rFonts w:ascii="Arial" w:eastAsia="Times New Roman" w:hAnsi="Arial" w:cs="Arial"/>
                <w:sz w:val="20"/>
                <w:szCs w:val="20"/>
              </w:rPr>
            </w:pPr>
          </w:p>
        </w:tc>
      </w:tr>
    </w:tbl>
    <w:p w14:paraId="5C6648D9" w14:textId="77777777" w:rsidR="00BF6435" w:rsidRPr="00E57F7A" w:rsidRDefault="00BF6435" w:rsidP="00F01578">
      <w:pPr>
        <w:tabs>
          <w:tab w:val="left" w:pos="720"/>
        </w:tabs>
        <w:ind w:firstLine="567"/>
        <w:jc w:val="center"/>
        <w:rPr>
          <w:rStyle w:val="ui-provider"/>
          <w:rFonts w:ascii="Arial" w:hAnsi="Arial" w:cs="Arial"/>
          <w:b/>
          <w:bCs/>
          <w:color w:val="00435B"/>
          <w:sz w:val="20"/>
          <w:szCs w:val="20"/>
        </w:rPr>
      </w:pPr>
    </w:p>
    <w:p w14:paraId="4F76A236" w14:textId="77777777" w:rsidR="00BF6435" w:rsidRPr="00E57F7A" w:rsidRDefault="00BF6435" w:rsidP="00F01578">
      <w:pPr>
        <w:tabs>
          <w:tab w:val="left" w:pos="720"/>
        </w:tabs>
        <w:ind w:firstLine="567"/>
        <w:jc w:val="center"/>
        <w:rPr>
          <w:rStyle w:val="ui-provider"/>
          <w:rFonts w:ascii="Arial" w:hAnsi="Arial" w:cs="Arial"/>
          <w:b/>
          <w:bCs/>
          <w:color w:val="00435B"/>
          <w:sz w:val="20"/>
          <w:szCs w:val="20"/>
        </w:rPr>
      </w:pPr>
    </w:p>
    <w:p w14:paraId="34A4DDF6" w14:textId="7EB87937" w:rsidR="006E0A82" w:rsidRPr="00E57F7A" w:rsidRDefault="006E0A82" w:rsidP="00F01578">
      <w:pPr>
        <w:tabs>
          <w:tab w:val="left" w:pos="720"/>
        </w:tabs>
        <w:ind w:firstLine="567"/>
        <w:jc w:val="center"/>
        <w:rPr>
          <w:rStyle w:val="ui-provider"/>
          <w:rFonts w:ascii="Arial" w:hAnsi="Arial" w:cs="Arial"/>
          <w:b/>
          <w:bCs/>
          <w:color w:val="00435B"/>
          <w:sz w:val="20"/>
          <w:szCs w:val="20"/>
        </w:rPr>
      </w:pPr>
      <w:r w:rsidRPr="00E57F7A">
        <w:rPr>
          <w:rStyle w:val="ui-provider"/>
          <w:rFonts w:ascii="Arial" w:hAnsi="Arial" w:cs="Arial"/>
          <w:b/>
          <w:bCs/>
          <w:color w:val="00435B"/>
          <w:sz w:val="20"/>
          <w:szCs w:val="20"/>
        </w:rPr>
        <w:t xml:space="preserve">TIEKĖJŲ </w:t>
      </w:r>
      <w:r w:rsidRPr="00E57F7A">
        <w:rPr>
          <w:rFonts w:ascii="Arial" w:eastAsia="Calibri" w:hAnsi="Arial" w:cs="Arial"/>
          <w:b/>
          <w:bCs/>
          <w:color w:val="00435B"/>
          <w:sz w:val="20"/>
          <w:szCs w:val="20"/>
        </w:rPr>
        <w:t xml:space="preserve">KOKYBĖS VADYBOS SISTEMOS STANDARTŲ </w:t>
      </w:r>
      <w:r w:rsidRPr="00E57F7A">
        <w:rPr>
          <w:rStyle w:val="ui-provider"/>
          <w:rFonts w:ascii="Arial" w:hAnsi="Arial" w:cs="Arial"/>
          <w:b/>
          <w:bCs/>
          <w:color w:val="00435B"/>
          <w:sz w:val="20"/>
          <w:szCs w:val="20"/>
        </w:rPr>
        <w:t>REIKALAVIMAI</w:t>
      </w:r>
    </w:p>
    <w:p w14:paraId="521FC1CD" w14:textId="77777777" w:rsidR="00BF6435" w:rsidRPr="00E57F7A" w:rsidRDefault="00BF6435" w:rsidP="00F01578">
      <w:pPr>
        <w:tabs>
          <w:tab w:val="left" w:pos="720"/>
        </w:tabs>
        <w:ind w:firstLine="567"/>
        <w:jc w:val="center"/>
        <w:rPr>
          <w:rStyle w:val="ui-provider"/>
          <w:rFonts w:ascii="Arial" w:hAnsi="Arial" w:cs="Arial"/>
          <w:b/>
          <w:bCs/>
          <w:color w:val="00435B"/>
          <w:sz w:val="20"/>
          <w:szCs w:val="20"/>
        </w:rPr>
      </w:pPr>
    </w:p>
    <w:tbl>
      <w:tblPr>
        <w:tblW w:w="522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166"/>
        <w:gridCol w:w="7200"/>
        <w:gridCol w:w="5220"/>
      </w:tblGrid>
      <w:tr w:rsidR="00DE3BC0" w:rsidRPr="00DE3BC0" w14:paraId="427A8383" w14:textId="47F1BC71" w:rsidTr="00BC05AC">
        <w:trPr>
          <w:trHeight w:val="241"/>
        </w:trPr>
        <w:tc>
          <w:tcPr>
            <w:tcW w:w="205" w:type="pct"/>
            <w:shd w:val="clear" w:color="auto" w:fill="auto"/>
          </w:tcPr>
          <w:p w14:paraId="4BCC2FBB" w14:textId="77777777" w:rsidR="00434399" w:rsidRPr="00DE3BC0" w:rsidRDefault="00434399" w:rsidP="00BB1014">
            <w:pPr>
              <w:jc w:val="center"/>
              <w:rPr>
                <w:rFonts w:ascii="Arial" w:eastAsia="Calibri" w:hAnsi="Arial" w:cs="Arial"/>
                <w:b/>
                <w:color w:val="00435B"/>
                <w:sz w:val="20"/>
                <w:szCs w:val="20"/>
              </w:rPr>
            </w:pPr>
            <w:r w:rsidRPr="00DE3BC0">
              <w:rPr>
                <w:rFonts w:ascii="Arial" w:eastAsia="Calibri" w:hAnsi="Arial" w:cs="Arial"/>
                <w:b/>
                <w:color w:val="00435B"/>
                <w:sz w:val="20"/>
                <w:szCs w:val="20"/>
              </w:rPr>
              <w:t>Eil. Nr.</w:t>
            </w:r>
          </w:p>
        </w:tc>
        <w:tc>
          <w:tcPr>
            <w:tcW w:w="712" w:type="pct"/>
            <w:shd w:val="clear" w:color="auto" w:fill="auto"/>
            <w:vAlign w:val="center"/>
          </w:tcPr>
          <w:p w14:paraId="734FE44F" w14:textId="4B77A0FE" w:rsidR="00434399" w:rsidRPr="00DE3BC0" w:rsidRDefault="00747882" w:rsidP="00BB1014">
            <w:pPr>
              <w:jc w:val="center"/>
              <w:rPr>
                <w:rFonts w:ascii="Arial" w:eastAsia="Calibri" w:hAnsi="Arial" w:cs="Arial"/>
                <w:b/>
                <w:color w:val="00435B"/>
                <w:sz w:val="20"/>
                <w:szCs w:val="20"/>
              </w:rPr>
            </w:pPr>
            <w:r w:rsidRPr="00DE3BC0">
              <w:rPr>
                <w:rFonts w:ascii="Arial" w:eastAsia="Calibri" w:hAnsi="Arial" w:cs="Arial"/>
                <w:b/>
                <w:color w:val="00435B"/>
                <w:sz w:val="20"/>
                <w:szCs w:val="20"/>
              </w:rPr>
              <w:t>R</w:t>
            </w:r>
            <w:r w:rsidR="00434399" w:rsidRPr="00DE3BC0">
              <w:rPr>
                <w:rFonts w:ascii="Arial" w:eastAsia="Calibri" w:hAnsi="Arial" w:cs="Arial"/>
                <w:b/>
                <w:color w:val="00435B"/>
                <w:sz w:val="20"/>
                <w:szCs w:val="20"/>
              </w:rPr>
              <w:t>eikalavimai</w:t>
            </w:r>
            <w:r w:rsidRPr="00DE3BC0">
              <w:rPr>
                <w:rFonts w:ascii="Arial" w:eastAsia="Calibri" w:hAnsi="Arial" w:cs="Arial"/>
                <w:b/>
                <w:color w:val="00435B"/>
                <w:sz w:val="20"/>
                <w:szCs w:val="20"/>
              </w:rPr>
              <w:t xml:space="preserve"> </w:t>
            </w:r>
          </w:p>
        </w:tc>
        <w:tc>
          <w:tcPr>
            <w:tcW w:w="2367" w:type="pct"/>
            <w:shd w:val="clear" w:color="auto" w:fill="auto"/>
            <w:vAlign w:val="center"/>
          </w:tcPr>
          <w:p w14:paraId="5AF6A08F" w14:textId="650D82A0" w:rsidR="00434399" w:rsidRPr="00DE3BC0" w:rsidRDefault="00434399" w:rsidP="00BB1014">
            <w:pPr>
              <w:jc w:val="center"/>
              <w:rPr>
                <w:rFonts w:ascii="Arial" w:eastAsia="Calibri" w:hAnsi="Arial" w:cs="Arial"/>
                <w:b/>
                <w:color w:val="00435B"/>
                <w:sz w:val="20"/>
                <w:szCs w:val="20"/>
              </w:rPr>
            </w:pPr>
            <w:r w:rsidRPr="00DE3BC0">
              <w:rPr>
                <w:rFonts w:ascii="Arial" w:eastAsia="Calibri" w:hAnsi="Arial" w:cs="Arial"/>
                <w:b/>
                <w:color w:val="00435B"/>
                <w:sz w:val="20"/>
                <w:szCs w:val="20"/>
              </w:rPr>
              <w:t>Dokumentai ir informacija įrod</w:t>
            </w:r>
            <w:r w:rsidR="00747882" w:rsidRPr="00DE3BC0">
              <w:rPr>
                <w:rFonts w:ascii="Arial" w:eastAsia="Calibri" w:hAnsi="Arial" w:cs="Arial"/>
                <w:b/>
                <w:color w:val="00435B"/>
                <w:sz w:val="20"/>
                <w:szCs w:val="20"/>
              </w:rPr>
              <w:t>antys</w:t>
            </w:r>
            <w:r w:rsidRPr="00DE3BC0">
              <w:rPr>
                <w:rFonts w:ascii="Arial" w:eastAsia="Calibri" w:hAnsi="Arial" w:cs="Arial"/>
                <w:b/>
                <w:color w:val="00435B"/>
                <w:sz w:val="20"/>
                <w:szCs w:val="20"/>
              </w:rPr>
              <w:t xml:space="preserve"> atitik</w:t>
            </w:r>
            <w:r w:rsidR="00747882" w:rsidRPr="00DE3BC0">
              <w:rPr>
                <w:rFonts w:ascii="Arial" w:eastAsia="Calibri" w:hAnsi="Arial" w:cs="Arial"/>
                <w:b/>
                <w:color w:val="00435B"/>
                <w:sz w:val="20"/>
                <w:szCs w:val="20"/>
              </w:rPr>
              <w:t>imą</w:t>
            </w:r>
            <w:r w:rsidRPr="00DE3BC0">
              <w:rPr>
                <w:rFonts w:ascii="Arial" w:eastAsia="Calibri" w:hAnsi="Arial" w:cs="Arial"/>
                <w:b/>
                <w:color w:val="00435B"/>
                <w:sz w:val="20"/>
                <w:szCs w:val="20"/>
              </w:rPr>
              <w:t xml:space="preserve"> keliam</w:t>
            </w:r>
            <w:r w:rsidR="00747882" w:rsidRPr="00DE3BC0">
              <w:rPr>
                <w:rFonts w:ascii="Arial" w:eastAsia="Calibri" w:hAnsi="Arial" w:cs="Arial"/>
                <w:b/>
                <w:color w:val="00435B"/>
                <w:sz w:val="20"/>
                <w:szCs w:val="20"/>
              </w:rPr>
              <w:t>iem</w:t>
            </w:r>
            <w:r w:rsidRPr="00DE3BC0">
              <w:rPr>
                <w:rFonts w:ascii="Arial" w:eastAsia="Calibri" w:hAnsi="Arial" w:cs="Arial"/>
                <w:b/>
                <w:color w:val="00435B"/>
                <w:sz w:val="20"/>
                <w:szCs w:val="20"/>
              </w:rPr>
              <w:t>s reikalavim</w:t>
            </w:r>
            <w:r w:rsidR="00747882" w:rsidRPr="00DE3BC0">
              <w:rPr>
                <w:rFonts w:ascii="Arial" w:eastAsia="Calibri" w:hAnsi="Arial" w:cs="Arial"/>
                <w:b/>
                <w:color w:val="00435B"/>
                <w:sz w:val="20"/>
                <w:szCs w:val="20"/>
              </w:rPr>
              <w:t>am</w:t>
            </w:r>
            <w:r w:rsidRPr="00DE3BC0">
              <w:rPr>
                <w:rFonts w:ascii="Arial" w:eastAsia="Calibri" w:hAnsi="Arial" w:cs="Arial"/>
                <w:b/>
                <w:color w:val="00435B"/>
                <w:sz w:val="20"/>
                <w:szCs w:val="20"/>
              </w:rPr>
              <w:t>s</w:t>
            </w:r>
          </w:p>
        </w:tc>
        <w:tc>
          <w:tcPr>
            <w:tcW w:w="1716" w:type="pct"/>
          </w:tcPr>
          <w:p w14:paraId="1FD711AC" w14:textId="40B7DFC4" w:rsidR="00434399" w:rsidRPr="00DE3BC0" w:rsidRDefault="00434399" w:rsidP="00BB1014">
            <w:pPr>
              <w:jc w:val="center"/>
              <w:rPr>
                <w:rFonts w:ascii="Arial" w:eastAsia="Calibri" w:hAnsi="Arial" w:cs="Arial"/>
                <w:b/>
                <w:color w:val="00435B"/>
                <w:sz w:val="20"/>
                <w:szCs w:val="20"/>
              </w:rPr>
            </w:pPr>
            <w:r w:rsidRPr="00DE3BC0">
              <w:rPr>
                <w:rFonts w:ascii="Arial" w:hAnsi="Arial" w:cs="Arial"/>
                <w:b/>
                <w:bCs/>
                <w:color w:val="00435B"/>
                <w:sz w:val="20"/>
                <w:szCs w:val="20"/>
              </w:rPr>
              <w:t>Subjektas, kuris turi atitikti reikalavimą</w:t>
            </w:r>
          </w:p>
        </w:tc>
      </w:tr>
      <w:tr w:rsidR="00DE3BC0" w:rsidRPr="00DE3BC0" w14:paraId="564ACBE4" w14:textId="57CD4B55" w:rsidTr="00BC05AC">
        <w:trPr>
          <w:trHeight w:val="257"/>
        </w:trPr>
        <w:tc>
          <w:tcPr>
            <w:tcW w:w="205" w:type="pct"/>
            <w:shd w:val="clear" w:color="auto" w:fill="auto"/>
          </w:tcPr>
          <w:p w14:paraId="71141234" w14:textId="77777777" w:rsidR="009A0C7B" w:rsidRPr="00DE3BC0" w:rsidRDefault="009A0C7B" w:rsidP="00BB1014">
            <w:pPr>
              <w:suppressAutoHyphens/>
              <w:jc w:val="left"/>
              <w:rPr>
                <w:rFonts w:ascii="Arial" w:hAnsi="Arial" w:cs="Arial"/>
                <w:color w:val="00435B"/>
                <w:sz w:val="20"/>
                <w:szCs w:val="20"/>
              </w:rPr>
            </w:pPr>
            <w:r w:rsidRPr="00DE3BC0">
              <w:rPr>
                <w:rFonts w:ascii="Arial" w:hAnsi="Arial" w:cs="Arial"/>
                <w:color w:val="00435B"/>
                <w:sz w:val="20"/>
                <w:szCs w:val="20"/>
              </w:rPr>
              <w:t xml:space="preserve">1. </w:t>
            </w:r>
          </w:p>
        </w:tc>
        <w:tc>
          <w:tcPr>
            <w:tcW w:w="712" w:type="pct"/>
            <w:shd w:val="clear" w:color="auto" w:fill="auto"/>
          </w:tcPr>
          <w:p w14:paraId="0B70FDA6" w14:textId="17A08D6E" w:rsidR="009A0C7B" w:rsidRPr="00DE3BC0" w:rsidRDefault="009A0C7B" w:rsidP="00BB1014">
            <w:pPr>
              <w:pStyle w:val="BodyA"/>
              <w:spacing w:line="240" w:lineRule="auto"/>
              <w:rPr>
                <w:rFonts w:ascii="Arial" w:eastAsia="Times New Roman" w:hAnsi="Arial" w:cs="Arial"/>
                <w:bCs/>
                <w:color w:val="00435B"/>
                <w:lang w:val="lt-LT"/>
              </w:rPr>
            </w:pPr>
            <w:r w:rsidRPr="00DE3BC0">
              <w:rPr>
                <w:rFonts w:ascii="Arial" w:eastAsia="Times New Roman" w:hAnsi="Arial" w:cs="Arial"/>
                <w:bCs/>
                <w:color w:val="00435B"/>
                <w:lang w:val="lt-LT"/>
              </w:rPr>
              <w:t xml:space="preserve">Tiekėjas </w:t>
            </w:r>
            <w:r w:rsidR="00622C4F" w:rsidRPr="00DE3BC0">
              <w:rPr>
                <w:rFonts w:ascii="Arial" w:eastAsia="Times New Roman" w:hAnsi="Arial" w:cs="Arial"/>
                <w:bCs/>
                <w:color w:val="00435B"/>
                <w:lang w:val="lt-LT"/>
              </w:rPr>
              <w:t>yra</w:t>
            </w:r>
            <w:r w:rsidR="00622C4F" w:rsidRPr="00DE3BC0">
              <w:rPr>
                <w:rFonts w:ascii="Arial" w:eastAsia="Times New Roman" w:hAnsi="Arial" w:cs="Arial"/>
                <w:color w:val="00435B"/>
                <w:lang w:val="lt-LT"/>
              </w:rPr>
              <w:t xml:space="preserve"> įsidiegęs aplinkos apsaugos vadybos sistemą</w:t>
            </w:r>
            <w:r w:rsidRPr="00DE3BC0">
              <w:rPr>
                <w:rFonts w:ascii="Arial" w:eastAsia="Times New Roman" w:hAnsi="Arial" w:cs="Arial"/>
                <w:bCs/>
                <w:color w:val="00435B"/>
                <w:lang w:val="lt-LT"/>
              </w:rPr>
              <w:t>.</w:t>
            </w:r>
          </w:p>
        </w:tc>
        <w:tc>
          <w:tcPr>
            <w:tcW w:w="2367" w:type="pct"/>
            <w:shd w:val="clear" w:color="auto" w:fill="auto"/>
          </w:tcPr>
          <w:p w14:paraId="58BCE025" w14:textId="77777777" w:rsidR="005C2200" w:rsidRPr="00DE3BC0" w:rsidRDefault="005C2200" w:rsidP="00BB1014">
            <w:pPr>
              <w:rPr>
                <w:rFonts w:ascii="Arial" w:eastAsia="Times New Roman" w:hAnsi="Arial" w:cs="Arial"/>
                <w:color w:val="00435B"/>
                <w:sz w:val="20"/>
                <w:szCs w:val="20"/>
              </w:rPr>
            </w:pPr>
            <w:r w:rsidRPr="00DE3BC0">
              <w:rPr>
                <w:rFonts w:ascii="Arial" w:eastAsia="Times New Roman" w:hAnsi="Arial" w:cs="Arial"/>
                <w:color w:val="00435B"/>
                <w:sz w:val="20"/>
                <w:szCs w:val="20"/>
              </w:rPr>
              <w:t xml:space="preserve">Pateikiamas atsakymas pildant EBVPD. </w:t>
            </w:r>
          </w:p>
          <w:p w14:paraId="69575452" w14:textId="3806F787" w:rsidR="009A0C7B" w:rsidRPr="00DE3BC0" w:rsidRDefault="007D01B5" w:rsidP="00BB1014">
            <w:pPr>
              <w:pStyle w:val="BodyA"/>
              <w:spacing w:line="240" w:lineRule="auto"/>
              <w:rPr>
                <w:rFonts w:ascii="Arial" w:eastAsia="Calibri" w:hAnsi="Arial" w:cs="Arial"/>
                <w:color w:val="00435B"/>
                <w:lang w:val="lt-LT"/>
              </w:rPr>
            </w:pPr>
            <w:r w:rsidRPr="00DE3BC0">
              <w:rPr>
                <w:rFonts w:ascii="Arial" w:eastAsia="Arial" w:hAnsi="Arial" w:cs="Arial"/>
                <w:color w:val="00435B"/>
                <w:lang w:val="lt"/>
              </w:rPr>
              <w:t xml:space="preserve">Galimo laimėtojo bus prašoma pateikti </w:t>
            </w:r>
            <w:r w:rsidR="00622C4F" w:rsidRPr="00DE3BC0">
              <w:rPr>
                <w:rFonts w:ascii="Arial" w:eastAsia="Times New Roman" w:hAnsi="Arial" w:cs="Arial"/>
                <w:color w:val="00435B"/>
                <w:lang w:val="lt-LT"/>
              </w:rPr>
              <w:t>ISO 14001 sertifikatą arba atitinkamai lygiavertį sertifikatą, išduotą įstaigų, atitinkančių ES teisės aktus ar atitinkamus Europos arba tarptautinius sertifikavimo standartus, arba lygiaverčius įrodymus</w:t>
            </w:r>
            <w:r w:rsidR="009A0C7B" w:rsidRPr="00DE3BC0">
              <w:rPr>
                <w:rFonts w:ascii="Arial" w:eastAsia="Calibri" w:hAnsi="Arial" w:cs="Arial"/>
                <w:color w:val="00435B"/>
                <w:lang w:val="lt-LT"/>
              </w:rPr>
              <w:t xml:space="preserve">.  </w:t>
            </w:r>
          </w:p>
        </w:tc>
        <w:tc>
          <w:tcPr>
            <w:tcW w:w="1716" w:type="pct"/>
          </w:tcPr>
          <w:p w14:paraId="51E0816A" w14:textId="6E8C4088" w:rsidR="00DE3BC0" w:rsidRPr="00DE3BC0" w:rsidRDefault="00DE3BC0" w:rsidP="00DE3BC0">
            <w:pPr>
              <w:ind w:left="25"/>
              <w:rPr>
                <w:rFonts w:ascii="Arial" w:hAnsi="Arial" w:cs="Arial"/>
                <w:iCs/>
                <w:color w:val="00435B"/>
                <w:sz w:val="20"/>
                <w:szCs w:val="20"/>
                <w:lang w:eastAsia="lt-LT"/>
              </w:rPr>
            </w:pPr>
            <w:r w:rsidRPr="00DE3BC0">
              <w:rPr>
                <w:rFonts w:ascii="Arial" w:hAnsi="Arial" w:cs="Arial"/>
                <w:iCs/>
                <w:color w:val="00435B"/>
                <w:sz w:val="20"/>
                <w:szCs w:val="20"/>
                <w:lang w:eastAsia="lt-LT"/>
              </w:rPr>
              <w:t>Jeigu pasiūlymą teikia tiekėjų grupė – reikalavimą turi atitikti tiekėjų grupės narys (-</w:t>
            </w:r>
            <w:proofErr w:type="spellStart"/>
            <w:r w:rsidRPr="00DE3BC0">
              <w:rPr>
                <w:rFonts w:ascii="Arial" w:hAnsi="Arial" w:cs="Arial"/>
                <w:iCs/>
                <w:color w:val="00435B"/>
                <w:sz w:val="20"/>
                <w:szCs w:val="20"/>
                <w:lang w:eastAsia="lt-LT"/>
              </w:rPr>
              <w:t>iai</w:t>
            </w:r>
            <w:proofErr w:type="spellEnd"/>
            <w:r w:rsidRPr="00DE3BC0">
              <w:rPr>
                <w:rFonts w:ascii="Arial" w:hAnsi="Arial" w:cs="Arial"/>
                <w:iCs/>
                <w:color w:val="00435B"/>
                <w:sz w:val="20"/>
                <w:szCs w:val="20"/>
                <w:lang w:eastAsia="lt-LT"/>
              </w:rPr>
              <w:t>), atsižvelgiant į jų prisiimamus įsipareigojimus pirkimo sutarčiai vykdyti.</w:t>
            </w:r>
          </w:p>
          <w:p w14:paraId="2CD1A530" w14:textId="00B57EAF" w:rsidR="00DE3BC0" w:rsidRPr="00DE3BC0" w:rsidRDefault="00DE3BC0" w:rsidP="00DE3BC0">
            <w:pPr>
              <w:ind w:left="25"/>
              <w:rPr>
                <w:rFonts w:ascii="Arial" w:hAnsi="Arial" w:cs="Arial"/>
                <w:color w:val="00435B"/>
                <w:sz w:val="20"/>
                <w:szCs w:val="20"/>
                <w:lang w:eastAsia="lt-LT"/>
              </w:rPr>
            </w:pPr>
            <w:r w:rsidRPr="00DE3BC0">
              <w:rPr>
                <w:rFonts w:ascii="Arial" w:hAnsi="Arial" w:cs="Arial"/>
                <w:color w:val="00435B"/>
                <w:sz w:val="20"/>
                <w:szCs w:val="20"/>
                <w:lang w:eastAsia="lt-LT"/>
              </w:rPr>
              <w:t xml:space="preserve">Tiekėjas gali remtis kitų ūkio subjektų pajėgumais </w:t>
            </w:r>
            <w:r w:rsidRPr="00DE3BC0">
              <w:rPr>
                <w:rFonts w:ascii="Arial" w:hAnsi="Arial" w:cs="Arial"/>
                <w:iCs/>
                <w:color w:val="00435B"/>
                <w:sz w:val="20"/>
                <w:szCs w:val="20"/>
                <w:lang w:eastAsia="lt-LT"/>
              </w:rPr>
              <w:t>atsižvelgiant į jų prisiimamus įsipareigojimus pirkimo sutarčiai vykdyti.</w:t>
            </w:r>
          </w:p>
          <w:p w14:paraId="79CFEBF8" w14:textId="149D9B82" w:rsidR="009A0C7B" w:rsidRPr="00DE3BC0" w:rsidRDefault="00DE3BC0" w:rsidP="00DE3BC0">
            <w:pPr>
              <w:pStyle w:val="BodyA"/>
              <w:spacing w:line="240" w:lineRule="auto"/>
              <w:rPr>
                <w:rFonts w:ascii="Arial" w:eastAsia="Calibri" w:hAnsi="Arial" w:cs="Arial"/>
                <w:color w:val="00435B"/>
                <w:lang w:val="lt-LT"/>
              </w:rPr>
            </w:pPr>
            <w:r w:rsidRPr="00DE3BC0">
              <w:rPr>
                <w:rFonts w:ascii="Arial" w:hAnsi="Arial" w:cs="Arial"/>
                <w:iCs/>
                <w:color w:val="00435B"/>
                <w:lang w:val="lt-LT" w:eastAsia="lt-LT"/>
              </w:rPr>
              <w:lastRenderedPageBreak/>
              <w:t xml:space="preserve">Subtiekėjai turi laikytis reikalaujamų </w:t>
            </w:r>
            <w:r w:rsidRPr="00DE3BC0">
              <w:rPr>
                <w:rFonts w:ascii="Arial" w:hAnsi="Arial" w:cs="Arial"/>
                <w:bCs/>
                <w:color w:val="00435B"/>
                <w:lang w:val="lt-LT" w:eastAsia="lt-LT"/>
              </w:rPr>
              <w:t xml:space="preserve">aplinkos apsaugos vadybos priemonių, </w:t>
            </w:r>
            <w:r w:rsidRPr="00DE3BC0">
              <w:rPr>
                <w:rFonts w:ascii="Arial" w:hAnsi="Arial" w:cs="Arial"/>
                <w:iCs/>
                <w:color w:val="00435B"/>
                <w:lang w:val="lt-LT" w:eastAsia="lt-LT"/>
              </w:rPr>
              <w:t>atsižvelgiant į jų prisiimamus įsipareigojimus pirkimo sutarčiai vykdyti.</w:t>
            </w:r>
          </w:p>
        </w:tc>
      </w:tr>
      <w:tr w:rsidR="00BC05AC" w:rsidRPr="00DE3BC0" w14:paraId="273C3AF8" w14:textId="77777777" w:rsidTr="00BC05AC">
        <w:trPr>
          <w:trHeight w:val="257"/>
        </w:trPr>
        <w:tc>
          <w:tcPr>
            <w:tcW w:w="205" w:type="pct"/>
            <w:shd w:val="clear" w:color="auto" w:fill="auto"/>
          </w:tcPr>
          <w:p w14:paraId="7857A31D" w14:textId="1DCB96F8" w:rsidR="00DE3BC0" w:rsidRPr="00DE3BC0" w:rsidRDefault="00DE3BC0" w:rsidP="00DE3BC0">
            <w:pPr>
              <w:suppressAutoHyphens/>
              <w:jc w:val="left"/>
              <w:rPr>
                <w:rFonts w:ascii="Arial" w:hAnsi="Arial" w:cs="Arial"/>
                <w:color w:val="00435B"/>
                <w:sz w:val="20"/>
                <w:szCs w:val="20"/>
                <w:lang w:val="en-US"/>
              </w:rPr>
            </w:pPr>
            <w:r w:rsidRPr="00DE3BC0">
              <w:rPr>
                <w:rFonts w:ascii="Arial" w:hAnsi="Arial" w:cs="Arial"/>
                <w:color w:val="00435B"/>
                <w:sz w:val="20"/>
                <w:szCs w:val="20"/>
                <w:lang w:val="en-US"/>
              </w:rPr>
              <w:lastRenderedPageBreak/>
              <w:t>2.</w:t>
            </w:r>
          </w:p>
        </w:tc>
        <w:tc>
          <w:tcPr>
            <w:tcW w:w="712" w:type="pct"/>
            <w:shd w:val="clear" w:color="auto" w:fill="auto"/>
          </w:tcPr>
          <w:p w14:paraId="55198F49" w14:textId="3ED9E125" w:rsidR="00DE3BC0" w:rsidRPr="00DE3BC0" w:rsidRDefault="00DE3BC0" w:rsidP="00DE3BC0">
            <w:pPr>
              <w:pStyle w:val="BodyA"/>
              <w:spacing w:line="240" w:lineRule="auto"/>
              <w:rPr>
                <w:rFonts w:ascii="Arial" w:eastAsia="Times New Roman" w:hAnsi="Arial" w:cs="Arial"/>
                <w:bCs/>
                <w:color w:val="00435B"/>
                <w:lang w:val="lt-LT"/>
              </w:rPr>
            </w:pPr>
            <w:r w:rsidRPr="00DE3BC0">
              <w:rPr>
                <w:rFonts w:ascii="Arial" w:eastAsia="Times New Roman" w:hAnsi="Arial" w:cs="Arial"/>
                <w:color w:val="00435B"/>
                <w:lang w:val="lt-LT"/>
              </w:rPr>
              <w:t xml:space="preserve">Tiekėjas </w:t>
            </w:r>
            <w:r w:rsidRPr="00DE3BC0">
              <w:rPr>
                <w:rFonts w:ascii="Arial" w:eastAsia="Times New Roman" w:hAnsi="Arial" w:cs="Arial"/>
                <w:bCs/>
                <w:color w:val="00435B"/>
                <w:lang w:val="lt-LT"/>
              </w:rPr>
              <w:t>yra</w:t>
            </w:r>
            <w:r w:rsidRPr="00DE3BC0">
              <w:rPr>
                <w:rFonts w:ascii="Arial" w:eastAsia="Times New Roman" w:hAnsi="Arial" w:cs="Arial"/>
                <w:color w:val="00435B"/>
                <w:lang w:val="lt-LT"/>
              </w:rPr>
              <w:t xml:space="preserve"> įsidiegęs informacijos saugumo valdymo sistemą.</w:t>
            </w:r>
          </w:p>
        </w:tc>
        <w:tc>
          <w:tcPr>
            <w:tcW w:w="2367" w:type="pct"/>
            <w:shd w:val="clear" w:color="auto" w:fill="auto"/>
          </w:tcPr>
          <w:p w14:paraId="341CBF82" w14:textId="77777777" w:rsidR="00DE3BC0" w:rsidRPr="00DE3BC0" w:rsidRDefault="00DE3BC0" w:rsidP="00DE3BC0">
            <w:pPr>
              <w:rPr>
                <w:rFonts w:ascii="Arial" w:eastAsia="Times New Roman" w:hAnsi="Arial" w:cs="Arial"/>
                <w:color w:val="00435B"/>
                <w:sz w:val="20"/>
                <w:szCs w:val="20"/>
              </w:rPr>
            </w:pPr>
            <w:r w:rsidRPr="00DE3BC0">
              <w:rPr>
                <w:rFonts w:ascii="Arial" w:eastAsia="Times New Roman" w:hAnsi="Arial" w:cs="Arial"/>
                <w:color w:val="00435B"/>
                <w:sz w:val="20"/>
                <w:szCs w:val="20"/>
              </w:rPr>
              <w:t xml:space="preserve">Pateikiamas atsakymas pildant EBVPD. </w:t>
            </w:r>
          </w:p>
          <w:p w14:paraId="509AD82F" w14:textId="052FAD8F" w:rsidR="00DE3BC0" w:rsidRPr="00DE3BC0" w:rsidRDefault="00DE3BC0" w:rsidP="00DE3BC0">
            <w:pPr>
              <w:rPr>
                <w:rFonts w:ascii="Arial" w:eastAsia="Times New Roman" w:hAnsi="Arial" w:cs="Arial"/>
                <w:color w:val="00435B"/>
                <w:sz w:val="20"/>
                <w:szCs w:val="20"/>
              </w:rPr>
            </w:pPr>
            <w:r w:rsidRPr="00DE3BC0">
              <w:rPr>
                <w:rFonts w:ascii="Arial" w:eastAsia="Arial" w:hAnsi="Arial" w:cs="Arial"/>
                <w:color w:val="00435B"/>
                <w:sz w:val="20"/>
                <w:szCs w:val="20"/>
                <w:lang w:val="lt"/>
              </w:rPr>
              <w:t xml:space="preserve">Galimo laimėtojo bus prašoma pateikti </w:t>
            </w:r>
            <w:r w:rsidRPr="00DE3BC0">
              <w:rPr>
                <w:rFonts w:ascii="Arial" w:eastAsia="Times New Roman" w:hAnsi="Arial" w:cs="Arial"/>
                <w:color w:val="00435B"/>
                <w:sz w:val="20"/>
                <w:szCs w:val="20"/>
              </w:rPr>
              <w:t>ISO 27001 sertifikatą arba atitinkamai lygiavertį sertifikatą, išduotą įstaigų, atitinkančių ES teisės aktus ar atitinkamus Europos arba tarptautinius sertifikavimo standartus, arba lygiaverčius įrodymus.</w:t>
            </w:r>
          </w:p>
        </w:tc>
        <w:tc>
          <w:tcPr>
            <w:tcW w:w="1716" w:type="pct"/>
          </w:tcPr>
          <w:p w14:paraId="5F6455CB" w14:textId="1812674E" w:rsidR="00DE3BC0" w:rsidRPr="00DE3BC0" w:rsidRDefault="00DE3BC0" w:rsidP="00DE3BC0">
            <w:pPr>
              <w:pStyle w:val="BodyA"/>
              <w:spacing w:line="240" w:lineRule="auto"/>
              <w:rPr>
                <w:rFonts w:ascii="Arial" w:eastAsia="Times New Roman" w:hAnsi="Arial" w:cs="Arial"/>
                <w:color w:val="00435B"/>
                <w:lang w:val="lt-LT"/>
              </w:rPr>
            </w:pPr>
            <w:r w:rsidRPr="00DE3BC0">
              <w:rPr>
                <w:rFonts w:ascii="Arial" w:eastAsia="Times New Roman" w:hAnsi="Arial" w:cs="Arial"/>
                <w:color w:val="00435B"/>
                <w:lang w:val="lt-LT"/>
              </w:rPr>
              <w:t>Tiekėjas, visi tiekėjų grupės nariai, jeigu pasiūlymą teikia ūkio subjektų grupė (pajėgumai sumuojami), ir kiti ūkio subjektai, kuriais remiasi tiekėjas, subtiekėjai kartu.</w:t>
            </w:r>
          </w:p>
        </w:tc>
      </w:tr>
      <w:tr w:rsidR="00DE3BC0" w:rsidRPr="00DE3BC0" w14:paraId="36792545" w14:textId="77777777" w:rsidTr="00BC05AC">
        <w:trPr>
          <w:trHeight w:val="257"/>
        </w:trPr>
        <w:tc>
          <w:tcPr>
            <w:tcW w:w="205" w:type="pct"/>
            <w:shd w:val="clear" w:color="auto" w:fill="auto"/>
          </w:tcPr>
          <w:p w14:paraId="36901B45" w14:textId="04678AE1" w:rsidR="00DE3BC0" w:rsidRPr="00DE3BC0" w:rsidRDefault="00DE3BC0" w:rsidP="00DE3BC0">
            <w:pPr>
              <w:suppressAutoHyphens/>
              <w:jc w:val="left"/>
              <w:rPr>
                <w:rFonts w:ascii="Arial" w:hAnsi="Arial" w:cs="Arial"/>
                <w:color w:val="00435B"/>
                <w:sz w:val="20"/>
                <w:szCs w:val="20"/>
              </w:rPr>
            </w:pPr>
            <w:r w:rsidRPr="00DE3BC0">
              <w:rPr>
                <w:rFonts w:ascii="Arial" w:hAnsi="Arial" w:cs="Arial"/>
                <w:color w:val="00435B"/>
                <w:sz w:val="20"/>
                <w:szCs w:val="20"/>
              </w:rPr>
              <w:t>3.</w:t>
            </w:r>
          </w:p>
        </w:tc>
        <w:tc>
          <w:tcPr>
            <w:tcW w:w="712" w:type="pct"/>
            <w:shd w:val="clear" w:color="auto" w:fill="auto"/>
          </w:tcPr>
          <w:p w14:paraId="517303A7" w14:textId="46E58050" w:rsidR="00DE3BC0" w:rsidRPr="00DE3BC0" w:rsidRDefault="00DE3BC0" w:rsidP="00DE3BC0">
            <w:pPr>
              <w:pStyle w:val="BodyA"/>
              <w:spacing w:line="240" w:lineRule="auto"/>
              <w:rPr>
                <w:rFonts w:ascii="Arial" w:eastAsia="Times New Roman" w:hAnsi="Arial" w:cs="Arial"/>
                <w:color w:val="00435B"/>
                <w:lang w:val="lt-LT"/>
              </w:rPr>
            </w:pPr>
            <w:r w:rsidRPr="00DE3BC0">
              <w:rPr>
                <w:rFonts w:ascii="Arial" w:eastAsia="Times New Roman" w:hAnsi="Arial" w:cs="Arial"/>
                <w:color w:val="00435B"/>
                <w:lang w:val="lt-LT"/>
              </w:rPr>
              <w:t>Reikalavimai duomenų centro valdymui ir priežiūrai</w:t>
            </w:r>
          </w:p>
        </w:tc>
        <w:tc>
          <w:tcPr>
            <w:tcW w:w="2367" w:type="pct"/>
            <w:shd w:val="clear" w:color="auto" w:fill="auto"/>
          </w:tcPr>
          <w:p w14:paraId="6D0FB981" w14:textId="77777777" w:rsidR="00DE3BC0" w:rsidRPr="00DE3BC0" w:rsidRDefault="00DE3BC0" w:rsidP="00DE3BC0">
            <w:pPr>
              <w:rPr>
                <w:rFonts w:ascii="Arial" w:eastAsia="Times New Roman" w:hAnsi="Arial" w:cs="Arial"/>
                <w:color w:val="00435B"/>
                <w:sz w:val="20"/>
                <w:szCs w:val="20"/>
              </w:rPr>
            </w:pPr>
            <w:r w:rsidRPr="00DE3BC0">
              <w:rPr>
                <w:rFonts w:ascii="Arial" w:eastAsia="Times New Roman" w:hAnsi="Arial" w:cs="Arial"/>
                <w:color w:val="00435B"/>
                <w:sz w:val="20"/>
                <w:szCs w:val="20"/>
              </w:rPr>
              <w:t xml:space="preserve">Pateikiamas atsakymas pildant EBVPD. </w:t>
            </w:r>
          </w:p>
          <w:p w14:paraId="445FF27D" w14:textId="3576AA10" w:rsidR="00DE3BC0" w:rsidRPr="00DE3BC0" w:rsidRDefault="00DE3BC0" w:rsidP="00DE3BC0">
            <w:pPr>
              <w:rPr>
                <w:rFonts w:ascii="Arial" w:eastAsia="Times New Roman" w:hAnsi="Arial" w:cs="Arial"/>
                <w:color w:val="00435B"/>
                <w:sz w:val="20"/>
                <w:szCs w:val="20"/>
              </w:rPr>
            </w:pPr>
            <w:r w:rsidRPr="00DE3BC0">
              <w:rPr>
                <w:rFonts w:ascii="Arial" w:eastAsia="Arial" w:hAnsi="Arial" w:cs="Arial"/>
                <w:color w:val="00435B"/>
                <w:sz w:val="20"/>
                <w:szCs w:val="20"/>
                <w:lang w:val="lt"/>
              </w:rPr>
              <w:t xml:space="preserve">Galimo laimėtojo bus prašoma pateikti </w:t>
            </w:r>
            <w:r w:rsidRPr="00DE3BC0">
              <w:rPr>
                <w:rFonts w:ascii="Arial" w:eastAsia="Times New Roman" w:hAnsi="Arial" w:cs="Arial"/>
                <w:color w:val="00435B"/>
                <w:sz w:val="20"/>
                <w:szCs w:val="20"/>
              </w:rPr>
              <w:t>ISO 27017 sertifikatą arba atitinkamai lygiavertį sertifikatą, išduotą įstaigų, atitinkančių ES teisės aktus ar atitinkamus Europos arba tarptautinius sertifikavimo standartus, arba lygiaverčius įrodymus.</w:t>
            </w:r>
          </w:p>
        </w:tc>
        <w:tc>
          <w:tcPr>
            <w:tcW w:w="1716" w:type="pct"/>
          </w:tcPr>
          <w:p w14:paraId="2FE67091" w14:textId="0AB59D4D" w:rsidR="00DE3BC0" w:rsidRPr="00DE3BC0" w:rsidRDefault="00DE3BC0" w:rsidP="00DE3BC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00435B"/>
                <w:lang w:val="lt-LT"/>
              </w:rPr>
            </w:pPr>
            <w:r w:rsidRPr="00DE3BC0">
              <w:rPr>
                <w:rFonts w:ascii="Arial" w:eastAsia="Times New Roman" w:hAnsi="Arial" w:cs="Arial"/>
                <w:color w:val="00435B"/>
                <w:lang w:val="lt-LT"/>
              </w:rPr>
              <w:t>Tiekėjas, visi tiekėjų grupės nariai, jeigu pasiūlymą teikia ūkio subjektų grupė (pajėgumai sumuojami), ir kiti ūkio subjektai, kuriais remiasi tiekėjas, subtiekėjai kartu.</w:t>
            </w:r>
          </w:p>
        </w:tc>
      </w:tr>
    </w:tbl>
    <w:p w14:paraId="15F7AC69" w14:textId="33ADB1E3" w:rsidR="008A1412" w:rsidRPr="00E57F7A" w:rsidRDefault="008A1412" w:rsidP="00BB1014">
      <w:pPr>
        <w:pStyle w:val="BodyA"/>
        <w:spacing w:line="240" w:lineRule="auto"/>
        <w:rPr>
          <w:rFonts w:ascii="Arial" w:eastAsia="Times New Roman" w:hAnsi="Arial" w:cs="Arial"/>
          <w:color w:val="00435B"/>
          <w:lang w:val="lt-LT"/>
        </w:rPr>
      </w:pPr>
    </w:p>
    <w:p w14:paraId="30DBACA7" w14:textId="04379D16" w:rsidR="00751E3A" w:rsidRPr="00E57F7A" w:rsidRDefault="00751E3A" w:rsidP="00BB1014">
      <w:pPr>
        <w:pStyle w:val="BodyA"/>
        <w:spacing w:line="240" w:lineRule="auto"/>
        <w:jc w:val="center"/>
        <w:rPr>
          <w:rFonts w:ascii="Arial" w:eastAsia="Times New Roman" w:hAnsi="Arial" w:cs="Arial"/>
          <w:color w:val="00435B"/>
          <w:lang w:val="lt-LT"/>
        </w:rPr>
      </w:pPr>
      <w:r w:rsidRPr="00E57F7A">
        <w:rPr>
          <w:rFonts w:ascii="Arial" w:eastAsia="Times New Roman" w:hAnsi="Arial" w:cs="Arial"/>
          <w:color w:val="00435B"/>
          <w:lang w:val="lt-LT"/>
        </w:rPr>
        <w:t>__________________________________________________</w:t>
      </w:r>
    </w:p>
    <w:sectPr w:rsidR="00751E3A" w:rsidRPr="00E57F7A" w:rsidSect="0085733F">
      <w:headerReference w:type="default" r:id="rId11"/>
      <w:footerReference w:type="default" r:id="rId12"/>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3250" w14:textId="77777777" w:rsidR="003D4D7A" w:rsidRDefault="003D4D7A" w:rsidP="00992543">
      <w:r>
        <w:separator/>
      </w:r>
    </w:p>
  </w:endnote>
  <w:endnote w:type="continuationSeparator" w:id="0">
    <w:p w14:paraId="16033AB7" w14:textId="77777777" w:rsidR="003D4D7A" w:rsidRDefault="003D4D7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2A74282D" w:rsidR="00805393" w:rsidRPr="00A06E55" w:rsidRDefault="00A06E55"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Arial" w:hAnsi="Arial" w:cs="Arial"/>
        <w:color w:val="00435B"/>
      </w:rPr>
    </w:pPr>
    <w:r w:rsidRPr="00A06E55">
      <w:rPr>
        <w:rFonts w:ascii="Arial" w:hAnsi="Arial" w:cs="Arial"/>
        <w:color w:val="00435B"/>
        <w:sz w:val="18"/>
        <w:szCs w:val="18"/>
      </w:rPr>
      <w:t>2025-06-20</w:t>
    </w:r>
    <w:r w:rsidR="00595F72" w:rsidRPr="00A06E55">
      <w:rPr>
        <w:rFonts w:ascii="Arial" w:hAnsi="Arial" w:cs="Arial"/>
        <w:color w:val="00435B"/>
        <w:sz w:val="18"/>
        <w:szCs w:val="18"/>
      </w:rPr>
      <w:t xml:space="preserve">                                                                                                                                                                                                                </w:t>
    </w:r>
    <w:r w:rsidR="00092C15" w:rsidRPr="00A06E55">
      <w:rPr>
        <w:rFonts w:ascii="Arial" w:hAnsi="Arial" w:cs="Arial"/>
        <w:color w:val="00435B"/>
        <w:sz w:val="18"/>
        <w:szCs w:val="18"/>
      </w:rPr>
      <w:tab/>
    </w:r>
    <w:r w:rsidR="00092C15" w:rsidRPr="00A06E55">
      <w:rPr>
        <w:rFonts w:ascii="Arial" w:hAnsi="Arial" w:cs="Arial"/>
        <w:color w:val="00435B"/>
        <w:sz w:val="18"/>
        <w:szCs w:val="18"/>
      </w:rPr>
      <w:tab/>
    </w:r>
    <w:r w:rsidR="00092C15" w:rsidRPr="00A06E55">
      <w:rPr>
        <w:rFonts w:ascii="Arial" w:hAnsi="Arial" w:cs="Arial"/>
        <w:color w:val="00435B"/>
        <w:sz w:val="18"/>
        <w:szCs w:val="18"/>
      </w:rPr>
      <w:tab/>
    </w:r>
    <w:proofErr w:type="spellStart"/>
    <w:r w:rsidR="00A82A9E" w:rsidRPr="00A06E55">
      <w:rPr>
        <w:rFonts w:ascii="Arial" w:hAnsi="Arial" w:cs="Arial"/>
        <w:color w:val="00435B"/>
        <w:sz w:val="18"/>
        <w:szCs w:val="18"/>
      </w:rPr>
      <w:t>Puslapis</w:t>
    </w:r>
    <w:proofErr w:type="spellEnd"/>
    <w:r w:rsidR="00A82A9E" w:rsidRPr="00A06E55">
      <w:rPr>
        <w:rFonts w:ascii="Arial" w:hAnsi="Arial" w:cs="Arial"/>
        <w:color w:val="00435B"/>
        <w:sz w:val="18"/>
        <w:szCs w:val="18"/>
      </w:rPr>
      <w:t xml:space="preserve"> </w:t>
    </w:r>
    <w:r w:rsidR="00A82A9E" w:rsidRPr="00A06E55">
      <w:rPr>
        <w:rFonts w:ascii="Arial" w:eastAsia="Times New Roman" w:hAnsi="Arial" w:cs="Arial"/>
        <w:color w:val="00435B"/>
        <w:sz w:val="18"/>
        <w:szCs w:val="18"/>
      </w:rPr>
      <w:fldChar w:fldCharType="begin"/>
    </w:r>
    <w:r w:rsidR="00A82A9E" w:rsidRPr="00A06E55">
      <w:rPr>
        <w:rFonts w:ascii="Arial" w:eastAsia="Times New Roman" w:hAnsi="Arial" w:cs="Arial"/>
        <w:color w:val="00435B"/>
        <w:sz w:val="18"/>
        <w:szCs w:val="18"/>
      </w:rPr>
      <w:instrText xml:space="preserve"> PAGE </w:instrText>
    </w:r>
    <w:r w:rsidR="00A82A9E" w:rsidRPr="00A06E55">
      <w:rPr>
        <w:rFonts w:ascii="Arial" w:eastAsia="Times New Roman" w:hAnsi="Arial" w:cs="Arial"/>
        <w:color w:val="00435B"/>
        <w:sz w:val="18"/>
        <w:szCs w:val="18"/>
      </w:rPr>
      <w:fldChar w:fldCharType="separate"/>
    </w:r>
    <w:r w:rsidR="0099191E" w:rsidRPr="00A06E55">
      <w:rPr>
        <w:rFonts w:ascii="Arial" w:eastAsia="Times New Roman" w:hAnsi="Arial" w:cs="Arial"/>
        <w:noProof/>
        <w:color w:val="00435B"/>
        <w:sz w:val="18"/>
        <w:szCs w:val="18"/>
      </w:rPr>
      <w:t>1</w:t>
    </w:r>
    <w:r w:rsidR="00A82A9E" w:rsidRPr="00A06E55">
      <w:rPr>
        <w:rFonts w:ascii="Arial" w:eastAsia="Times New Roman" w:hAnsi="Arial" w:cs="Arial"/>
        <w:color w:val="00435B"/>
        <w:sz w:val="18"/>
        <w:szCs w:val="18"/>
      </w:rPr>
      <w:fldChar w:fldCharType="end"/>
    </w:r>
    <w:r w:rsidR="00A82A9E" w:rsidRPr="00A06E55">
      <w:rPr>
        <w:rFonts w:ascii="Arial" w:hAnsi="Arial" w:cs="Arial"/>
        <w:color w:val="00435B"/>
        <w:sz w:val="18"/>
        <w:szCs w:val="18"/>
      </w:rPr>
      <w:t xml:space="preserve"> </w:t>
    </w:r>
    <w:proofErr w:type="spellStart"/>
    <w:r w:rsidR="00A82A9E" w:rsidRPr="00A06E55">
      <w:rPr>
        <w:rFonts w:ascii="Arial" w:hAnsi="Arial" w:cs="Arial"/>
        <w:color w:val="00435B"/>
        <w:sz w:val="18"/>
        <w:szCs w:val="18"/>
      </w:rPr>
      <w:t>iš</w:t>
    </w:r>
    <w:proofErr w:type="spellEnd"/>
    <w:r w:rsidR="00A82A9E" w:rsidRPr="00A06E55">
      <w:rPr>
        <w:rFonts w:ascii="Arial" w:hAnsi="Arial" w:cs="Arial"/>
        <w:color w:val="00435B"/>
        <w:sz w:val="18"/>
        <w:szCs w:val="18"/>
      </w:rPr>
      <w:t xml:space="preserve"> </w:t>
    </w:r>
    <w:r w:rsidR="00A82A9E" w:rsidRPr="00A06E55">
      <w:rPr>
        <w:rFonts w:ascii="Arial" w:eastAsia="Times New Roman" w:hAnsi="Arial" w:cs="Arial"/>
        <w:color w:val="00435B"/>
        <w:sz w:val="18"/>
        <w:szCs w:val="18"/>
      </w:rPr>
      <w:fldChar w:fldCharType="begin"/>
    </w:r>
    <w:r w:rsidR="00A82A9E" w:rsidRPr="00A06E55">
      <w:rPr>
        <w:rFonts w:ascii="Arial" w:eastAsia="Times New Roman" w:hAnsi="Arial" w:cs="Arial"/>
        <w:color w:val="00435B"/>
        <w:sz w:val="18"/>
        <w:szCs w:val="18"/>
      </w:rPr>
      <w:instrText xml:space="preserve"> NUMPAGES </w:instrText>
    </w:r>
    <w:r w:rsidR="00A82A9E" w:rsidRPr="00A06E55">
      <w:rPr>
        <w:rFonts w:ascii="Arial" w:eastAsia="Times New Roman" w:hAnsi="Arial" w:cs="Arial"/>
        <w:color w:val="00435B"/>
        <w:sz w:val="18"/>
        <w:szCs w:val="18"/>
      </w:rPr>
      <w:fldChar w:fldCharType="separate"/>
    </w:r>
    <w:r w:rsidR="0099191E" w:rsidRPr="00A06E55">
      <w:rPr>
        <w:rFonts w:ascii="Arial" w:eastAsia="Times New Roman" w:hAnsi="Arial" w:cs="Arial"/>
        <w:noProof/>
        <w:color w:val="00435B"/>
        <w:sz w:val="18"/>
        <w:szCs w:val="18"/>
      </w:rPr>
      <w:t>1</w:t>
    </w:r>
    <w:r w:rsidR="00A82A9E" w:rsidRPr="00A06E55">
      <w:rPr>
        <w:rFonts w:ascii="Arial" w:eastAsia="Times New Roman" w:hAnsi="Arial" w:cs="Arial"/>
        <w:color w:val="00435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F2EB" w14:textId="77777777" w:rsidR="003D4D7A" w:rsidRDefault="003D4D7A" w:rsidP="00992543">
      <w:r>
        <w:separator/>
      </w:r>
    </w:p>
  </w:footnote>
  <w:footnote w:type="continuationSeparator" w:id="0">
    <w:p w14:paraId="394992CE" w14:textId="77777777" w:rsidR="003D4D7A" w:rsidRDefault="003D4D7A" w:rsidP="00992543">
      <w:r>
        <w:continuationSeparator/>
      </w:r>
    </w:p>
  </w:footnote>
  <w:footnote w:id="1">
    <w:p w14:paraId="0C792ECE" w14:textId="5A78CA0B" w:rsidR="00D616C6" w:rsidRPr="005275C8" w:rsidRDefault="00D616C6" w:rsidP="00680601">
      <w:pPr>
        <w:rPr>
          <w:rFonts w:ascii="Arial" w:eastAsiaTheme="minorHAnsi" w:hAnsi="Arial" w:cs="Arial"/>
          <w:color w:val="00435B"/>
          <w:sz w:val="18"/>
          <w:szCs w:val="18"/>
        </w:rPr>
      </w:pPr>
      <w:r w:rsidRPr="005275C8">
        <w:rPr>
          <w:rStyle w:val="FootnoteReference"/>
          <w:rFonts w:ascii="Arial" w:hAnsi="Arial" w:cs="Arial"/>
          <w:color w:val="00435B"/>
          <w:sz w:val="18"/>
          <w:szCs w:val="18"/>
        </w:rPr>
        <w:footnoteRef/>
      </w:r>
      <w:r w:rsidR="00680601" w:rsidRPr="005275C8">
        <w:rPr>
          <w:rFonts w:ascii="Arial" w:hAnsi="Arial" w:cs="Arial"/>
          <w:color w:val="00435B"/>
          <w:sz w:val="18"/>
          <w:szCs w:val="18"/>
        </w:rPr>
        <w:t>J</w:t>
      </w:r>
      <w:r w:rsidR="000A2A4E" w:rsidRPr="005275C8">
        <w:rPr>
          <w:rFonts w:ascii="Arial" w:hAnsi="Arial" w:cs="Arial"/>
          <w:color w:val="00435B"/>
          <w:sz w:val="18"/>
          <w:szCs w:val="18"/>
        </w:rPr>
        <w:t xml:space="preserve">eigu pirkimo dokumentuose yra nustatytas reikalavimas tiekėjui turėti konkrečios patirties suteikiant konkrečias </w:t>
      </w:r>
      <w:r w:rsidR="00946270">
        <w:rPr>
          <w:rFonts w:ascii="Arial" w:hAnsi="Arial" w:cs="Arial"/>
          <w:color w:val="00435B"/>
          <w:sz w:val="18"/>
          <w:szCs w:val="18"/>
        </w:rPr>
        <w:t>prekes</w:t>
      </w:r>
      <w:r w:rsidR="000A2A4E" w:rsidRPr="005275C8">
        <w:rPr>
          <w:rFonts w:ascii="Arial" w:hAnsi="Arial" w:cs="Arial"/>
          <w:color w:val="00435B"/>
          <w:sz w:val="18"/>
          <w:szCs w:val="18"/>
        </w:rPr>
        <w:t>, tiekėjas ir turi pateikti tik tokius duomenis atitinkančią informaciją. „Informacijos, neatitinkančios reikalaujamos patirties, nurodymas pagrindžiant atitiktį konkrečiam kvalifikacijos reikalavimui, minėta, gali būti įvertintas kaip siekis suklaidinti perkančiąją organizaciją“</w:t>
      </w:r>
      <w:r w:rsidR="0005396C" w:rsidRPr="005275C8">
        <w:rPr>
          <w:rFonts w:ascii="Arial" w:hAnsi="Arial" w:cs="Arial"/>
          <w:color w:val="00435B"/>
          <w:sz w:val="18"/>
          <w:szCs w:val="18"/>
        </w:rPr>
        <w:t xml:space="preserve">: </w:t>
      </w:r>
      <w:r w:rsidR="0005396C" w:rsidRPr="005275C8">
        <w:rPr>
          <w:rFonts w:ascii="Arial" w:eastAsiaTheme="minorHAnsi" w:hAnsi="Arial" w:cs="Arial"/>
          <w:color w:val="00435B"/>
          <w:sz w:val="18"/>
          <w:szCs w:val="18"/>
        </w:rPr>
        <w:t xml:space="preserve">LAT nutartis: </w:t>
      </w:r>
      <w:hyperlink r:id="rId1" w:history="1">
        <w:r w:rsidR="0005396C" w:rsidRPr="005275C8">
          <w:rPr>
            <w:rStyle w:val="Hyperlink"/>
            <w:rFonts w:ascii="Arial" w:eastAsiaTheme="minorHAnsi" w:hAnsi="Arial" w:cs="Arial"/>
            <w:color w:val="00435B"/>
            <w:sz w:val="18"/>
            <w:szCs w:val="18"/>
          </w:rPr>
          <w:t>https://liteko.teismai.lt/viesasprendimupaieska/tekstas.aspx?id=8889d82e-2cad-42c7-8363-ba245642a475</w:t>
        </w:r>
      </w:hyperlink>
      <w:r w:rsidR="0005396C" w:rsidRPr="005275C8">
        <w:rPr>
          <w:rFonts w:ascii="Arial" w:eastAsiaTheme="minorHAnsi" w:hAnsi="Arial" w:cs="Arial"/>
          <w:color w:val="00435B"/>
          <w:sz w:val="18"/>
          <w:szCs w:val="18"/>
        </w:rPr>
        <w:t xml:space="preserve">   </w:t>
      </w:r>
      <w:r w:rsidR="000A2A4E" w:rsidRPr="005275C8">
        <w:rPr>
          <w:rFonts w:ascii="Arial" w:hAnsi="Arial" w:cs="Arial"/>
          <w:color w:val="00435B"/>
          <w:sz w:val="18"/>
          <w:szCs w:val="18"/>
        </w:rPr>
        <w:t xml:space="preserve"> </w:t>
      </w:r>
    </w:p>
  </w:footnote>
  <w:footnote w:id="2">
    <w:p w14:paraId="5133E186" w14:textId="77777777" w:rsidR="0066718C" w:rsidRPr="005275C8" w:rsidRDefault="0066718C" w:rsidP="0066718C">
      <w:pPr>
        <w:pStyle w:val="CommentText"/>
        <w:rPr>
          <w:rFonts w:ascii="Arial" w:hAnsi="Arial" w:cs="Arial"/>
          <w:color w:val="00435B"/>
          <w:sz w:val="18"/>
          <w:szCs w:val="18"/>
        </w:rPr>
      </w:pPr>
      <w:r w:rsidRPr="005275C8">
        <w:rPr>
          <w:rStyle w:val="FootnoteReference"/>
          <w:rFonts w:ascii="Arial" w:hAnsi="Arial" w:cs="Arial"/>
          <w:color w:val="00435B"/>
          <w:sz w:val="18"/>
          <w:szCs w:val="18"/>
        </w:rPr>
        <w:footnoteRef/>
      </w:r>
      <w:r w:rsidRPr="005275C8">
        <w:rPr>
          <w:rFonts w:ascii="Arial" w:hAnsi="Arial" w:cs="Arial"/>
          <w:color w:val="00435B"/>
          <w:sz w:val="18"/>
          <w:szCs w:val="18"/>
        </w:rPr>
        <w:t xml:space="preserve"> Lentelėje nurodyta įgyvendintos „Sutarties“ sąvoka gali apimti ir konkretaus įgyvendinto „Projekto“ sąvoką.</w:t>
      </w:r>
    </w:p>
  </w:footnote>
  <w:footnote w:id="3">
    <w:p w14:paraId="63D94AB1" w14:textId="77003D72" w:rsidR="00A72B38" w:rsidRPr="00660504" w:rsidRDefault="00A72B38" w:rsidP="00085DF8">
      <w:pPr>
        <w:pStyle w:val="CommentText"/>
        <w:rPr>
          <w:rFonts w:ascii="Arial" w:hAnsi="Arial" w:cs="Arial"/>
          <w:color w:val="00435B"/>
        </w:rPr>
      </w:pPr>
      <w:r w:rsidRPr="00660504">
        <w:rPr>
          <w:rStyle w:val="FootnoteReference"/>
          <w:rFonts w:ascii="Arial" w:hAnsi="Arial" w:cs="Arial"/>
          <w:color w:val="00435B"/>
        </w:rPr>
        <w:footnoteRef/>
      </w:r>
      <w:r w:rsidRPr="00660504">
        <w:rPr>
          <w:rFonts w:ascii="Arial" w:hAnsi="Arial" w:cs="Arial"/>
          <w:color w:val="00435B"/>
        </w:rPr>
        <w:t xml:space="preserve"> </w:t>
      </w:r>
      <w:r w:rsidRPr="00660504">
        <w:rPr>
          <w:rFonts w:ascii="Arial" w:eastAsiaTheme="minorHAnsi" w:hAnsi="Arial" w:cs="Arial"/>
          <w:bCs/>
          <w:color w:val="00435B"/>
        </w:rPr>
        <w:t xml:space="preserve">Tiekėjas gali siūlyti vieną </w:t>
      </w:r>
      <w:r w:rsidR="00FE3B82" w:rsidRPr="00660504">
        <w:rPr>
          <w:rFonts w:ascii="Arial" w:eastAsiaTheme="minorHAnsi" w:hAnsi="Arial" w:cs="Arial"/>
          <w:bCs/>
          <w:color w:val="00435B"/>
        </w:rPr>
        <w:t>specialistą</w:t>
      </w:r>
      <w:r w:rsidRPr="00660504">
        <w:rPr>
          <w:rFonts w:ascii="Arial" w:eastAsiaTheme="minorHAnsi" w:hAnsi="Arial" w:cs="Arial"/>
          <w:bCs/>
          <w:color w:val="00435B"/>
        </w:rPr>
        <w:t xml:space="preserve"> į daugiau nei vieną </w:t>
      </w:r>
      <w:r w:rsidR="00FE3B82" w:rsidRPr="00660504">
        <w:rPr>
          <w:rFonts w:ascii="Arial" w:eastAsiaTheme="minorHAnsi" w:hAnsi="Arial" w:cs="Arial"/>
          <w:bCs/>
          <w:color w:val="00435B"/>
        </w:rPr>
        <w:t>specialisto</w:t>
      </w:r>
      <w:r w:rsidRPr="00660504">
        <w:rPr>
          <w:rFonts w:ascii="Arial" w:eastAsiaTheme="minorHAnsi" w:hAnsi="Arial" w:cs="Arial"/>
          <w:color w:val="00435B"/>
        </w:rPr>
        <w:t xml:space="preserve"> poziciją, jeigu tiekėjo siūlomas </w:t>
      </w:r>
      <w:r w:rsidR="00FE3B82" w:rsidRPr="00660504">
        <w:rPr>
          <w:rFonts w:ascii="Arial" w:eastAsiaTheme="minorHAnsi" w:hAnsi="Arial" w:cs="Arial"/>
          <w:bCs/>
          <w:color w:val="00435B"/>
        </w:rPr>
        <w:t>specialistas</w:t>
      </w:r>
      <w:r w:rsidR="00FE3B82" w:rsidRPr="00660504">
        <w:rPr>
          <w:rFonts w:ascii="Arial" w:eastAsiaTheme="minorHAnsi" w:hAnsi="Arial" w:cs="Arial"/>
          <w:color w:val="00435B"/>
        </w:rPr>
        <w:t xml:space="preserve"> </w:t>
      </w:r>
      <w:r w:rsidRPr="00660504">
        <w:rPr>
          <w:rFonts w:ascii="Arial" w:eastAsiaTheme="minorHAnsi" w:hAnsi="Arial" w:cs="Arial"/>
          <w:color w:val="00435B"/>
        </w:rPr>
        <w:t xml:space="preserve">atitinka daugiau nei vienai </w:t>
      </w:r>
      <w:r w:rsidR="00FE3B82" w:rsidRPr="00660504">
        <w:rPr>
          <w:rFonts w:ascii="Arial" w:eastAsiaTheme="minorHAnsi" w:hAnsi="Arial" w:cs="Arial"/>
          <w:bCs/>
          <w:color w:val="00435B"/>
        </w:rPr>
        <w:t>specialisto</w:t>
      </w:r>
      <w:r w:rsidR="00FE3B82" w:rsidRPr="00660504">
        <w:rPr>
          <w:rFonts w:ascii="Arial" w:eastAsiaTheme="minorHAnsi" w:hAnsi="Arial" w:cs="Arial"/>
          <w:color w:val="00435B"/>
        </w:rPr>
        <w:t xml:space="preserve"> </w:t>
      </w:r>
      <w:r w:rsidRPr="00660504">
        <w:rPr>
          <w:rFonts w:ascii="Arial" w:eastAsiaTheme="minorHAnsi" w:hAnsi="Arial" w:cs="Arial"/>
          <w:color w:val="00435B"/>
        </w:rPr>
        <w:t>pozicijai keliamus reikalavimus</w:t>
      </w:r>
      <w:r w:rsidRPr="00660504">
        <w:rPr>
          <w:rFonts w:ascii="Arial" w:hAnsi="Arial" w:cs="Arial"/>
          <w:color w:val="00435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A382" w14:textId="711F6FB0" w:rsidR="006605E6" w:rsidRPr="00D04D26" w:rsidRDefault="006605E6" w:rsidP="006605E6">
    <w:pPr>
      <w:pStyle w:val="Body"/>
      <w:jc w:val="right"/>
      <w:rPr>
        <w:color w:val="00435B"/>
      </w:rPr>
    </w:pPr>
    <w:r w:rsidRPr="00D04D26">
      <w:rPr>
        <w:rFonts w:ascii="Arial" w:eastAsia="Calibri" w:hAnsi="Arial" w:cs="Arial"/>
        <w:color w:val="00435B"/>
        <w:sz w:val="20"/>
        <w:szCs w:val="20"/>
      </w:rPr>
      <w:t xml:space="preserve">Specialiųjų pirkimo sąlygų </w:t>
    </w:r>
    <w:r w:rsidR="00D04D26" w:rsidRPr="00D04D26">
      <w:rPr>
        <w:rFonts w:ascii="Arial" w:eastAsia="Calibri" w:hAnsi="Arial" w:cs="Arial"/>
        <w:color w:val="00435B"/>
        <w:sz w:val="20"/>
        <w:szCs w:val="20"/>
      </w:rPr>
      <w:t>5</w:t>
    </w:r>
    <w:r w:rsidRPr="00D04D26">
      <w:rPr>
        <w:rFonts w:ascii="Arial" w:eastAsia="Calibri" w:hAnsi="Arial" w:cs="Arial"/>
        <w:color w:val="00435B"/>
        <w:sz w:val="20"/>
        <w:szCs w:val="20"/>
      </w:rPr>
      <w:t xml:space="preserve"> priedas</w:t>
    </w: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38E8ABF"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D726"/>
    <w:multiLevelType w:val="hybridMultilevel"/>
    <w:tmpl w:val="441423E2"/>
    <w:lvl w:ilvl="0" w:tplc="68A8637E">
      <w:start w:val="1"/>
      <w:numFmt w:val="decimal"/>
      <w:lvlText w:val="%1."/>
      <w:lvlJc w:val="left"/>
      <w:pPr>
        <w:ind w:left="720" w:hanging="360"/>
      </w:pPr>
    </w:lvl>
    <w:lvl w:ilvl="1" w:tplc="5CFEE442">
      <w:start w:val="1"/>
      <w:numFmt w:val="lowerLetter"/>
      <w:lvlText w:val="%2."/>
      <w:lvlJc w:val="left"/>
      <w:pPr>
        <w:ind w:left="1440" w:hanging="360"/>
      </w:pPr>
    </w:lvl>
    <w:lvl w:ilvl="2" w:tplc="62301FE8">
      <w:start w:val="1"/>
      <w:numFmt w:val="lowerRoman"/>
      <w:lvlText w:val="%3."/>
      <w:lvlJc w:val="right"/>
      <w:pPr>
        <w:ind w:left="2160" w:hanging="180"/>
      </w:pPr>
    </w:lvl>
    <w:lvl w:ilvl="3" w:tplc="4BC661E0">
      <w:start w:val="1"/>
      <w:numFmt w:val="decimal"/>
      <w:lvlText w:val="%4."/>
      <w:lvlJc w:val="left"/>
      <w:pPr>
        <w:ind w:left="2880" w:hanging="360"/>
      </w:pPr>
    </w:lvl>
    <w:lvl w:ilvl="4" w:tplc="50DEA826">
      <w:start w:val="1"/>
      <w:numFmt w:val="lowerLetter"/>
      <w:lvlText w:val="%5."/>
      <w:lvlJc w:val="left"/>
      <w:pPr>
        <w:ind w:left="3600" w:hanging="360"/>
      </w:pPr>
    </w:lvl>
    <w:lvl w:ilvl="5" w:tplc="400453DC">
      <w:start w:val="1"/>
      <w:numFmt w:val="lowerRoman"/>
      <w:lvlText w:val="%6."/>
      <w:lvlJc w:val="right"/>
      <w:pPr>
        <w:ind w:left="4320" w:hanging="180"/>
      </w:pPr>
    </w:lvl>
    <w:lvl w:ilvl="6" w:tplc="6F826EF6">
      <w:start w:val="1"/>
      <w:numFmt w:val="decimal"/>
      <w:lvlText w:val="%7."/>
      <w:lvlJc w:val="left"/>
      <w:pPr>
        <w:ind w:left="5040" w:hanging="360"/>
      </w:pPr>
    </w:lvl>
    <w:lvl w:ilvl="7" w:tplc="2D24038C">
      <w:start w:val="1"/>
      <w:numFmt w:val="lowerLetter"/>
      <w:lvlText w:val="%8."/>
      <w:lvlJc w:val="left"/>
      <w:pPr>
        <w:ind w:left="5760" w:hanging="360"/>
      </w:pPr>
    </w:lvl>
    <w:lvl w:ilvl="8" w:tplc="6E204242">
      <w:start w:val="1"/>
      <w:numFmt w:val="lowerRoman"/>
      <w:lvlText w:val="%9."/>
      <w:lvlJc w:val="right"/>
      <w:pPr>
        <w:ind w:left="6480" w:hanging="180"/>
      </w:pPr>
    </w:lvl>
  </w:abstractNum>
  <w:abstractNum w:abstractNumId="1" w15:restartNumberingAfterBreak="0">
    <w:nsid w:val="38182A8F"/>
    <w:multiLevelType w:val="multilevel"/>
    <w:tmpl w:val="E632D32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E355ED"/>
    <w:multiLevelType w:val="hybridMultilevel"/>
    <w:tmpl w:val="3CD2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2673177">
    <w:abstractNumId w:val="3"/>
  </w:num>
  <w:num w:numId="2" w16cid:durableId="345791877">
    <w:abstractNumId w:val="1"/>
  </w:num>
  <w:num w:numId="3" w16cid:durableId="1057897264">
    <w:abstractNumId w:val="2"/>
  </w:num>
  <w:num w:numId="4" w16cid:durableId="129579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9ED"/>
    <w:rsid w:val="00014C41"/>
    <w:rsid w:val="000165CD"/>
    <w:rsid w:val="0001683B"/>
    <w:rsid w:val="00021A16"/>
    <w:rsid w:val="00021DB1"/>
    <w:rsid w:val="00023D29"/>
    <w:rsid w:val="000306BD"/>
    <w:rsid w:val="000352F9"/>
    <w:rsid w:val="000372F0"/>
    <w:rsid w:val="0003779A"/>
    <w:rsid w:val="00051663"/>
    <w:rsid w:val="0005396C"/>
    <w:rsid w:val="0006194A"/>
    <w:rsid w:val="00072030"/>
    <w:rsid w:val="00073BF2"/>
    <w:rsid w:val="00074879"/>
    <w:rsid w:val="00076C59"/>
    <w:rsid w:val="00080FBE"/>
    <w:rsid w:val="00083E88"/>
    <w:rsid w:val="0008474E"/>
    <w:rsid w:val="00084934"/>
    <w:rsid w:val="00085DF8"/>
    <w:rsid w:val="00091002"/>
    <w:rsid w:val="000921AF"/>
    <w:rsid w:val="0009275C"/>
    <w:rsid w:val="00092B36"/>
    <w:rsid w:val="00092C15"/>
    <w:rsid w:val="00093605"/>
    <w:rsid w:val="00093AD6"/>
    <w:rsid w:val="00094666"/>
    <w:rsid w:val="0009563B"/>
    <w:rsid w:val="00096318"/>
    <w:rsid w:val="000A2A4E"/>
    <w:rsid w:val="000B4184"/>
    <w:rsid w:val="000B46B5"/>
    <w:rsid w:val="000B7F26"/>
    <w:rsid w:val="000C0870"/>
    <w:rsid w:val="000C0C28"/>
    <w:rsid w:val="000C2B4D"/>
    <w:rsid w:val="000D2AC3"/>
    <w:rsid w:val="000D2DAD"/>
    <w:rsid w:val="000D336C"/>
    <w:rsid w:val="000E0F48"/>
    <w:rsid w:val="000E69E5"/>
    <w:rsid w:val="000F634B"/>
    <w:rsid w:val="0010193F"/>
    <w:rsid w:val="0010461F"/>
    <w:rsid w:val="0010490C"/>
    <w:rsid w:val="001056E8"/>
    <w:rsid w:val="001139A1"/>
    <w:rsid w:val="001159FC"/>
    <w:rsid w:val="00125AB0"/>
    <w:rsid w:val="00125E1D"/>
    <w:rsid w:val="001263F5"/>
    <w:rsid w:val="001310D3"/>
    <w:rsid w:val="00132E56"/>
    <w:rsid w:val="001337C6"/>
    <w:rsid w:val="001428B7"/>
    <w:rsid w:val="00143C06"/>
    <w:rsid w:val="001443A3"/>
    <w:rsid w:val="00145C0A"/>
    <w:rsid w:val="00151570"/>
    <w:rsid w:val="00152AA3"/>
    <w:rsid w:val="001532AC"/>
    <w:rsid w:val="00157823"/>
    <w:rsid w:val="00157BEC"/>
    <w:rsid w:val="001642CE"/>
    <w:rsid w:val="00164949"/>
    <w:rsid w:val="00166E18"/>
    <w:rsid w:val="001701C1"/>
    <w:rsid w:val="001750E9"/>
    <w:rsid w:val="001751C4"/>
    <w:rsid w:val="00176206"/>
    <w:rsid w:val="00176499"/>
    <w:rsid w:val="00180C23"/>
    <w:rsid w:val="00181201"/>
    <w:rsid w:val="00181CE0"/>
    <w:rsid w:val="00185D15"/>
    <w:rsid w:val="00192DF8"/>
    <w:rsid w:val="00193440"/>
    <w:rsid w:val="00197119"/>
    <w:rsid w:val="001977E6"/>
    <w:rsid w:val="001A071A"/>
    <w:rsid w:val="001A6275"/>
    <w:rsid w:val="001B248F"/>
    <w:rsid w:val="001B614D"/>
    <w:rsid w:val="001B78A0"/>
    <w:rsid w:val="001D0379"/>
    <w:rsid w:val="001D29A6"/>
    <w:rsid w:val="001D3AB1"/>
    <w:rsid w:val="001D54C9"/>
    <w:rsid w:val="001D74F6"/>
    <w:rsid w:val="001E16C2"/>
    <w:rsid w:val="001E19BE"/>
    <w:rsid w:val="001E69C0"/>
    <w:rsid w:val="001E7EA9"/>
    <w:rsid w:val="001F0DE5"/>
    <w:rsid w:val="001F75A2"/>
    <w:rsid w:val="0020469F"/>
    <w:rsid w:val="00207E8C"/>
    <w:rsid w:val="002106F6"/>
    <w:rsid w:val="002174E0"/>
    <w:rsid w:val="00232799"/>
    <w:rsid w:val="00242345"/>
    <w:rsid w:val="002470CC"/>
    <w:rsid w:val="0024769F"/>
    <w:rsid w:val="002538F1"/>
    <w:rsid w:val="002560CC"/>
    <w:rsid w:val="002566B1"/>
    <w:rsid w:val="00260306"/>
    <w:rsid w:val="002628FD"/>
    <w:rsid w:val="00263945"/>
    <w:rsid w:val="00266C16"/>
    <w:rsid w:val="002677E5"/>
    <w:rsid w:val="00267E64"/>
    <w:rsid w:val="0027024E"/>
    <w:rsid w:val="002707A4"/>
    <w:rsid w:val="0027237E"/>
    <w:rsid w:val="00273732"/>
    <w:rsid w:val="002775EE"/>
    <w:rsid w:val="00280A92"/>
    <w:rsid w:val="0028343A"/>
    <w:rsid w:val="00286728"/>
    <w:rsid w:val="00295E68"/>
    <w:rsid w:val="00297477"/>
    <w:rsid w:val="002A1230"/>
    <w:rsid w:val="002A1D36"/>
    <w:rsid w:val="002B25D7"/>
    <w:rsid w:val="002B583C"/>
    <w:rsid w:val="002B6B7B"/>
    <w:rsid w:val="002B7D2F"/>
    <w:rsid w:val="002C2ABF"/>
    <w:rsid w:val="002D2106"/>
    <w:rsid w:val="002D364B"/>
    <w:rsid w:val="002D7D46"/>
    <w:rsid w:val="002E1CBD"/>
    <w:rsid w:val="002E27A4"/>
    <w:rsid w:val="002E550A"/>
    <w:rsid w:val="002E7661"/>
    <w:rsid w:val="002F3104"/>
    <w:rsid w:val="002F4E64"/>
    <w:rsid w:val="002F53AD"/>
    <w:rsid w:val="002F7369"/>
    <w:rsid w:val="00302AB3"/>
    <w:rsid w:val="00307738"/>
    <w:rsid w:val="00310F1D"/>
    <w:rsid w:val="0031630A"/>
    <w:rsid w:val="003171EC"/>
    <w:rsid w:val="00323B20"/>
    <w:rsid w:val="00325BD8"/>
    <w:rsid w:val="00325E2C"/>
    <w:rsid w:val="0032659A"/>
    <w:rsid w:val="0032763B"/>
    <w:rsid w:val="003304F9"/>
    <w:rsid w:val="00330BAF"/>
    <w:rsid w:val="00330F1B"/>
    <w:rsid w:val="0033320C"/>
    <w:rsid w:val="00334671"/>
    <w:rsid w:val="00334B43"/>
    <w:rsid w:val="003350FC"/>
    <w:rsid w:val="00347D32"/>
    <w:rsid w:val="0035423C"/>
    <w:rsid w:val="003563AD"/>
    <w:rsid w:val="003650F9"/>
    <w:rsid w:val="00380A42"/>
    <w:rsid w:val="003813FD"/>
    <w:rsid w:val="00381F67"/>
    <w:rsid w:val="00382254"/>
    <w:rsid w:val="003848AE"/>
    <w:rsid w:val="00386EA8"/>
    <w:rsid w:val="003902D3"/>
    <w:rsid w:val="00390E93"/>
    <w:rsid w:val="003936CA"/>
    <w:rsid w:val="003A6FF8"/>
    <w:rsid w:val="003B3917"/>
    <w:rsid w:val="003B43BD"/>
    <w:rsid w:val="003B52A6"/>
    <w:rsid w:val="003C2F15"/>
    <w:rsid w:val="003C4973"/>
    <w:rsid w:val="003C5239"/>
    <w:rsid w:val="003D0BFF"/>
    <w:rsid w:val="003D1743"/>
    <w:rsid w:val="003D2219"/>
    <w:rsid w:val="003D4D7A"/>
    <w:rsid w:val="003E09B4"/>
    <w:rsid w:val="003E417A"/>
    <w:rsid w:val="003E45ED"/>
    <w:rsid w:val="003F281E"/>
    <w:rsid w:val="003F77EB"/>
    <w:rsid w:val="004057C1"/>
    <w:rsid w:val="00407B03"/>
    <w:rsid w:val="00407BD5"/>
    <w:rsid w:val="0041022C"/>
    <w:rsid w:val="004140AD"/>
    <w:rsid w:val="00414F25"/>
    <w:rsid w:val="00415ADB"/>
    <w:rsid w:val="00417B2F"/>
    <w:rsid w:val="00420C86"/>
    <w:rsid w:val="00422256"/>
    <w:rsid w:val="00423EEC"/>
    <w:rsid w:val="0042623A"/>
    <w:rsid w:val="00426865"/>
    <w:rsid w:val="00427833"/>
    <w:rsid w:val="0043103E"/>
    <w:rsid w:val="00434399"/>
    <w:rsid w:val="00435CFB"/>
    <w:rsid w:val="00436708"/>
    <w:rsid w:val="0044205F"/>
    <w:rsid w:val="004431AD"/>
    <w:rsid w:val="00447B75"/>
    <w:rsid w:val="0045290C"/>
    <w:rsid w:val="00453301"/>
    <w:rsid w:val="00456F81"/>
    <w:rsid w:val="00464F52"/>
    <w:rsid w:val="00465BF4"/>
    <w:rsid w:val="00471163"/>
    <w:rsid w:val="00471255"/>
    <w:rsid w:val="00472E41"/>
    <w:rsid w:val="004757D6"/>
    <w:rsid w:val="00476099"/>
    <w:rsid w:val="004801FD"/>
    <w:rsid w:val="0048021C"/>
    <w:rsid w:val="004802AA"/>
    <w:rsid w:val="00484614"/>
    <w:rsid w:val="00484E2C"/>
    <w:rsid w:val="0048718B"/>
    <w:rsid w:val="00493BC6"/>
    <w:rsid w:val="00493BD3"/>
    <w:rsid w:val="00494714"/>
    <w:rsid w:val="00497035"/>
    <w:rsid w:val="004A0C36"/>
    <w:rsid w:val="004A69BE"/>
    <w:rsid w:val="004A71E1"/>
    <w:rsid w:val="004B0C19"/>
    <w:rsid w:val="004B19AC"/>
    <w:rsid w:val="004B4664"/>
    <w:rsid w:val="004B575D"/>
    <w:rsid w:val="004B6716"/>
    <w:rsid w:val="004C49D7"/>
    <w:rsid w:val="004C537A"/>
    <w:rsid w:val="004C668F"/>
    <w:rsid w:val="004D1C66"/>
    <w:rsid w:val="004E0B42"/>
    <w:rsid w:val="004E17D9"/>
    <w:rsid w:val="004F0975"/>
    <w:rsid w:val="004F1065"/>
    <w:rsid w:val="004F36FC"/>
    <w:rsid w:val="004F37FE"/>
    <w:rsid w:val="004F538E"/>
    <w:rsid w:val="005022BD"/>
    <w:rsid w:val="00502793"/>
    <w:rsid w:val="00502966"/>
    <w:rsid w:val="00502C78"/>
    <w:rsid w:val="00503D75"/>
    <w:rsid w:val="00504DC3"/>
    <w:rsid w:val="005063CB"/>
    <w:rsid w:val="00507319"/>
    <w:rsid w:val="00507E28"/>
    <w:rsid w:val="00515F13"/>
    <w:rsid w:val="0051744E"/>
    <w:rsid w:val="00522D5D"/>
    <w:rsid w:val="00526857"/>
    <w:rsid w:val="00526FE1"/>
    <w:rsid w:val="005275C8"/>
    <w:rsid w:val="0053318C"/>
    <w:rsid w:val="005361DA"/>
    <w:rsid w:val="005377D8"/>
    <w:rsid w:val="005404ED"/>
    <w:rsid w:val="00542AC3"/>
    <w:rsid w:val="00547089"/>
    <w:rsid w:val="00547B97"/>
    <w:rsid w:val="00553D16"/>
    <w:rsid w:val="00557616"/>
    <w:rsid w:val="00562679"/>
    <w:rsid w:val="00565186"/>
    <w:rsid w:val="00567307"/>
    <w:rsid w:val="00570178"/>
    <w:rsid w:val="0057083E"/>
    <w:rsid w:val="005715D2"/>
    <w:rsid w:val="005749FE"/>
    <w:rsid w:val="005812BC"/>
    <w:rsid w:val="00582D47"/>
    <w:rsid w:val="0058424F"/>
    <w:rsid w:val="00586272"/>
    <w:rsid w:val="00587081"/>
    <w:rsid w:val="005874D2"/>
    <w:rsid w:val="005911A4"/>
    <w:rsid w:val="005919DE"/>
    <w:rsid w:val="00595F72"/>
    <w:rsid w:val="005A0D3B"/>
    <w:rsid w:val="005A2CBB"/>
    <w:rsid w:val="005B0E45"/>
    <w:rsid w:val="005B2995"/>
    <w:rsid w:val="005B706B"/>
    <w:rsid w:val="005C2200"/>
    <w:rsid w:val="005C363A"/>
    <w:rsid w:val="005C4C18"/>
    <w:rsid w:val="005C6BB5"/>
    <w:rsid w:val="005D2C1D"/>
    <w:rsid w:val="005D725F"/>
    <w:rsid w:val="005E2575"/>
    <w:rsid w:val="005E328E"/>
    <w:rsid w:val="005E332E"/>
    <w:rsid w:val="005E35D1"/>
    <w:rsid w:val="005E4C58"/>
    <w:rsid w:val="005F1CC9"/>
    <w:rsid w:val="005F313E"/>
    <w:rsid w:val="005F4213"/>
    <w:rsid w:val="005F75BD"/>
    <w:rsid w:val="00600427"/>
    <w:rsid w:val="00602D74"/>
    <w:rsid w:val="00610939"/>
    <w:rsid w:val="006137EA"/>
    <w:rsid w:val="006147C5"/>
    <w:rsid w:val="00616238"/>
    <w:rsid w:val="00616F8B"/>
    <w:rsid w:val="0062016C"/>
    <w:rsid w:val="00622C4F"/>
    <w:rsid w:val="0062765C"/>
    <w:rsid w:val="0063438F"/>
    <w:rsid w:val="006426A9"/>
    <w:rsid w:val="00643720"/>
    <w:rsid w:val="00644051"/>
    <w:rsid w:val="0065088C"/>
    <w:rsid w:val="006519D0"/>
    <w:rsid w:val="00655B51"/>
    <w:rsid w:val="00657790"/>
    <w:rsid w:val="00660504"/>
    <w:rsid w:val="006605E6"/>
    <w:rsid w:val="00661721"/>
    <w:rsid w:val="00666D3D"/>
    <w:rsid w:val="006670F4"/>
    <w:rsid w:val="0066718C"/>
    <w:rsid w:val="00670C15"/>
    <w:rsid w:val="006710C3"/>
    <w:rsid w:val="00677C79"/>
    <w:rsid w:val="00680601"/>
    <w:rsid w:val="00682AF4"/>
    <w:rsid w:val="00684216"/>
    <w:rsid w:val="00691ABD"/>
    <w:rsid w:val="006950E1"/>
    <w:rsid w:val="006A1778"/>
    <w:rsid w:val="006A3837"/>
    <w:rsid w:val="006A5295"/>
    <w:rsid w:val="006A60B0"/>
    <w:rsid w:val="006A627B"/>
    <w:rsid w:val="006A6549"/>
    <w:rsid w:val="006A78AD"/>
    <w:rsid w:val="006B621E"/>
    <w:rsid w:val="006C04BF"/>
    <w:rsid w:val="006C10B0"/>
    <w:rsid w:val="006C1497"/>
    <w:rsid w:val="006C1BF4"/>
    <w:rsid w:val="006C2803"/>
    <w:rsid w:val="006C3436"/>
    <w:rsid w:val="006C77CA"/>
    <w:rsid w:val="006D1FD3"/>
    <w:rsid w:val="006E0399"/>
    <w:rsid w:val="006E03D7"/>
    <w:rsid w:val="006E0A82"/>
    <w:rsid w:val="006E128D"/>
    <w:rsid w:val="006E1CD5"/>
    <w:rsid w:val="006E446A"/>
    <w:rsid w:val="006F15C0"/>
    <w:rsid w:val="006F2950"/>
    <w:rsid w:val="006F6505"/>
    <w:rsid w:val="006F720B"/>
    <w:rsid w:val="00700B8D"/>
    <w:rsid w:val="00703269"/>
    <w:rsid w:val="00707D3C"/>
    <w:rsid w:val="00710BB0"/>
    <w:rsid w:val="00711F84"/>
    <w:rsid w:val="007131C4"/>
    <w:rsid w:val="0071776D"/>
    <w:rsid w:val="0072611D"/>
    <w:rsid w:val="00726270"/>
    <w:rsid w:val="0073044B"/>
    <w:rsid w:val="00730FA2"/>
    <w:rsid w:val="00731F1F"/>
    <w:rsid w:val="00747882"/>
    <w:rsid w:val="00750F0D"/>
    <w:rsid w:val="00751E3A"/>
    <w:rsid w:val="007575A8"/>
    <w:rsid w:val="0076014B"/>
    <w:rsid w:val="00774E03"/>
    <w:rsid w:val="00776EF1"/>
    <w:rsid w:val="007819BB"/>
    <w:rsid w:val="00781F7E"/>
    <w:rsid w:val="0078302C"/>
    <w:rsid w:val="00784C49"/>
    <w:rsid w:val="0079199D"/>
    <w:rsid w:val="00791C18"/>
    <w:rsid w:val="00796FC0"/>
    <w:rsid w:val="00797951"/>
    <w:rsid w:val="007A35DA"/>
    <w:rsid w:val="007B28A5"/>
    <w:rsid w:val="007B7480"/>
    <w:rsid w:val="007C5BDC"/>
    <w:rsid w:val="007C76BD"/>
    <w:rsid w:val="007C7DD3"/>
    <w:rsid w:val="007D01B5"/>
    <w:rsid w:val="007D05CF"/>
    <w:rsid w:val="007D267E"/>
    <w:rsid w:val="007D2D4C"/>
    <w:rsid w:val="007D381B"/>
    <w:rsid w:val="007D47DB"/>
    <w:rsid w:val="007D7756"/>
    <w:rsid w:val="007E4074"/>
    <w:rsid w:val="007E7679"/>
    <w:rsid w:val="007F536A"/>
    <w:rsid w:val="007F57CE"/>
    <w:rsid w:val="007F5ACB"/>
    <w:rsid w:val="007F7BEA"/>
    <w:rsid w:val="007F7E3C"/>
    <w:rsid w:val="00800736"/>
    <w:rsid w:val="00800AAB"/>
    <w:rsid w:val="00802B97"/>
    <w:rsid w:val="008037D6"/>
    <w:rsid w:val="00805393"/>
    <w:rsid w:val="00806283"/>
    <w:rsid w:val="00806AD1"/>
    <w:rsid w:val="00811D4C"/>
    <w:rsid w:val="00813006"/>
    <w:rsid w:val="00814021"/>
    <w:rsid w:val="00814FFD"/>
    <w:rsid w:val="00817577"/>
    <w:rsid w:val="008208A3"/>
    <w:rsid w:val="0082112A"/>
    <w:rsid w:val="00821B63"/>
    <w:rsid w:val="0082292D"/>
    <w:rsid w:val="008301B9"/>
    <w:rsid w:val="008348EC"/>
    <w:rsid w:val="0083707B"/>
    <w:rsid w:val="008406C4"/>
    <w:rsid w:val="008457F2"/>
    <w:rsid w:val="0084721C"/>
    <w:rsid w:val="0085636F"/>
    <w:rsid w:val="00857222"/>
    <w:rsid w:val="0085733F"/>
    <w:rsid w:val="008573B1"/>
    <w:rsid w:val="00860DD0"/>
    <w:rsid w:val="008615D5"/>
    <w:rsid w:val="008718A3"/>
    <w:rsid w:val="00872F3A"/>
    <w:rsid w:val="00885BFE"/>
    <w:rsid w:val="00892D8B"/>
    <w:rsid w:val="008964BC"/>
    <w:rsid w:val="008965A3"/>
    <w:rsid w:val="008A1412"/>
    <w:rsid w:val="008A706E"/>
    <w:rsid w:val="008B010F"/>
    <w:rsid w:val="008B2FB1"/>
    <w:rsid w:val="008B4E86"/>
    <w:rsid w:val="008C0AA1"/>
    <w:rsid w:val="008C365A"/>
    <w:rsid w:val="008C5299"/>
    <w:rsid w:val="008C64F3"/>
    <w:rsid w:val="008D7489"/>
    <w:rsid w:val="008F0D40"/>
    <w:rsid w:val="008F12F4"/>
    <w:rsid w:val="008F5D16"/>
    <w:rsid w:val="008F65B9"/>
    <w:rsid w:val="008F6BCD"/>
    <w:rsid w:val="00904BCE"/>
    <w:rsid w:val="0091373A"/>
    <w:rsid w:val="00916BCB"/>
    <w:rsid w:val="009208D5"/>
    <w:rsid w:val="00924CA7"/>
    <w:rsid w:val="00927667"/>
    <w:rsid w:val="009306C7"/>
    <w:rsid w:val="009311A2"/>
    <w:rsid w:val="009321BC"/>
    <w:rsid w:val="0093362C"/>
    <w:rsid w:val="00935871"/>
    <w:rsid w:val="0093686F"/>
    <w:rsid w:val="00940951"/>
    <w:rsid w:val="00942FBB"/>
    <w:rsid w:val="00946270"/>
    <w:rsid w:val="00952AC1"/>
    <w:rsid w:val="00957638"/>
    <w:rsid w:val="00962007"/>
    <w:rsid w:val="00962593"/>
    <w:rsid w:val="00963FE2"/>
    <w:rsid w:val="00964262"/>
    <w:rsid w:val="00966711"/>
    <w:rsid w:val="0097164B"/>
    <w:rsid w:val="00975BA7"/>
    <w:rsid w:val="00982065"/>
    <w:rsid w:val="0098584D"/>
    <w:rsid w:val="00986BED"/>
    <w:rsid w:val="0099191E"/>
    <w:rsid w:val="00991E5E"/>
    <w:rsid w:val="00991EE3"/>
    <w:rsid w:val="00992543"/>
    <w:rsid w:val="009959D4"/>
    <w:rsid w:val="009A060C"/>
    <w:rsid w:val="009A0C7B"/>
    <w:rsid w:val="009A273D"/>
    <w:rsid w:val="009A2F9A"/>
    <w:rsid w:val="009B5142"/>
    <w:rsid w:val="009B5A18"/>
    <w:rsid w:val="009B65F4"/>
    <w:rsid w:val="009C08A6"/>
    <w:rsid w:val="009C344C"/>
    <w:rsid w:val="009D23CE"/>
    <w:rsid w:val="009D3D0C"/>
    <w:rsid w:val="009E1237"/>
    <w:rsid w:val="009E1C94"/>
    <w:rsid w:val="009E2B98"/>
    <w:rsid w:val="009E2CFB"/>
    <w:rsid w:val="009F1325"/>
    <w:rsid w:val="009F4E9E"/>
    <w:rsid w:val="00A003B2"/>
    <w:rsid w:val="00A00AB2"/>
    <w:rsid w:val="00A0322D"/>
    <w:rsid w:val="00A04216"/>
    <w:rsid w:val="00A06E55"/>
    <w:rsid w:val="00A1209E"/>
    <w:rsid w:val="00A12486"/>
    <w:rsid w:val="00A136EA"/>
    <w:rsid w:val="00A15264"/>
    <w:rsid w:val="00A218B7"/>
    <w:rsid w:val="00A24D9F"/>
    <w:rsid w:val="00A319B6"/>
    <w:rsid w:val="00A31A93"/>
    <w:rsid w:val="00A324BA"/>
    <w:rsid w:val="00A32AFB"/>
    <w:rsid w:val="00A3798A"/>
    <w:rsid w:val="00A4489C"/>
    <w:rsid w:val="00A47888"/>
    <w:rsid w:val="00A53AE5"/>
    <w:rsid w:val="00A565B8"/>
    <w:rsid w:val="00A56DC6"/>
    <w:rsid w:val="00A57AD6"/>
    <w:rsid w:val="00A63C40"/>
    <w:rsid w:val="00A65BCB"/>
    <w:rsid w:val="00A66BA6"/>
    <w:rsid w:val="00A7120F"/>
    <w:rsid w:val="00A7170C"/>
    <w:rsid w:val="00A72B38"/>
    <w:rsid w:val="00A741EF"/>
    <w:rsid w:val="00A755FF"/>
    <w:rsid w:val="00A7676D"/>
    <w:rsid w:val="00A773D7"/>
    <w:rsid w:val="00A777C1"/>
    <w:rsid w:val="00A82A9E"/>
    <w:rsid w:val="00A85726"/>
    <w:rsid w:val="00A87897"/>
    <w:rsid w:val="00A9322A"/>
    <w:rsid w:val="00A9443F"/>
    <w:rsid w:val="00AA370E"/>
    <w:rsid w:val="00AA3C54"/>
    <w:rsid w:val="00AA523B"/>
    <w:rsid w:val="00AA5B3A"/>
    <w:rsid w:val="00AB11E9"/>
    <w:rsid w:val="00AB2572"/>
    <w:rsid w:val="00AC2862"/>
    <w:rsid w:val="00AC2BF9"/>
    <w:rsid w:val="00AC4A1F"/>
    <w:rsid w:val="00AC5DDC"/>
    <w:rsid w:val="00AD2111"/>
    <w:rsid w:val="00AD4FF2"/>
    <w:rsid w:val="00AD683C"/>
    <w:rsid w:val="00AE3485"/>
    <w:rsid w:val="00AF4980"/>
    <w:rsid w:val="00AF7F67"/>
    <w:rsid w:val="00B125BD"/>
    <w:rsid w:val="00B161FF"/>
    <w:rsid w:val="00B22C36"/>
    <w:rsid w:val="00B22D42"/>
    <w:rsid w:val="00B2726B"/>
    <w:rsid w:val="00B308F7"/>
    <w:rsid w:val="00B47A77"/>
    <w:rsid w:val="00B543F2"/>
    <w:rsid w:val="00B54D3C"/>
    <w:rsid w:val="00B56A5C"/>
    <w:rsid w:val="00B5774C"/>
    <w:rsid w:val="00B61DCD"/>
    <w:rsid w:val="00B72605"/>
    <w:rsid w:val="00B827D9"/>
    <w:rsid w:val="00B82F10"/>
    <w:rsid w:val="00B83177"/>
    <w:rsid w:val="00B85153"/>
    <w:rsid w:val="00B86424"/>
    <w:rsid w:val="00BA2992"/>
    <w:rsid w:val="00BA7D19"/>
    <w:rsid w:val="00BB1014"/>
    <w:rsid w:val="00BB5A27"/>
    <w:rsid w:val="00BB6F60"/>
    <w:rsid w:val="00BB7FCF"/>
    <w:rsid w:val="00BC05AC"/>
    <w:rsid w:val="00BC09D2"/>
    <w:rsid w:val="00BC1767"/>
    <w:rsid w:val="00BC3953"/>
    <w:rsid w:val="00BC6213"/>
    <w:rsid w:val="00BD01B5"/>
    <w:rsid w:val="00BD1D43"/>
    <w:rsid w:val="00BE0D90"/>
    <w:rsid w:val="00BE11A9"/>
    <w:rsid w:val="00BE1695"/>
    <w:rsid w:val="00BE4CB9"/>
    <w:rsid w:val="00BE5036"/>
    <w:rsid w:val="00BE5733"/>
    <w:rsid w:val="00BE784F"/>
    <w:rsid w:val="00BF120F"/>
    <w:rsid w:val="00BF27E4"/>
    <w:rsid w:val="00BF37A6"/>
    <w:rsid w:val="00BF3FD5"/>
    <w:rsid w:val="00BF5CE7"/>
    <w:rsid w:val="00BF6435"/>
    <w:rsid w:val="00C011E2"/>
    <w:rsid w:val="00C069B6"/>
    <w:rsid w:val="00C075D3"/>
    <w:rsid w:val="00C12750"/>
    <w:rsid w:val="00C129B7"/>
    <w:rsid w:val="00C17253"/>
    <w:rsid w:val="00C4292A"/>
    <w:rsid w:val="00C42A3D"/>
    <w:rsid w:val="00C47361"/>
    <w:rsid w:val="00C50F40"/>
    <w:rsid w:val="00C51BF6"/>
    <w:rsid w:val="00C52038"/>
    <w:rsid w:val="00C53DC3"/>
    <w:rsid w:val="00C54992"/>
    <w:rsid w:val="00C63529"/>
    <w:rsid w:val="00C6587B"/>
    <w:rsid w:val="00C70828"/>
    <w:rsid w:val="00C72858"/>
    <w:rsid w:val="00C72AFA"/>
    <w:rsid w:val="00C7505E"/>
    <w:rsid w:val="00C76473"/>
    <w:rsid w:val="00C76848"/>
    <w:rsid w:val="00C837DA"/>
    <w:rsid w:val="00C85160"/>
    <w:rsid w:val="00C87AB8"/>
    <w:rsid w:val="00C944D2"/>
    <w:rsid w:val="00C979E3"/>
    <w:rsid w:val="00CA0B53"/>
    <w:rsid w:val="00CA4B78"/>
    <w:rsid w:val="00CA641E"/>
    <w:rsid w:val="00CA69B0"/>
    <w:rsid w:val="00CB5C6C"/>
    <w:rsid w:val="00CB5FE6"/>
    <w:rsid w:val="00CC0929"/>
    <w:rsid w:val="00CD1ACE"/>
    <w:rsid w:val="00CD2DB1"/>
    <w:rsid w:val="00CE0510"/>
    <w:rsid w:val="00CE44E4"/>
    <w:rsid w:val="00CE63C1"/>
    <w:rsid w:val="00D026F1"/>
    <w:rsid w:val="00D03A4D"/>
    <w:rsid w:val="00D04CDF"/>
    <w:rsid w:val="00D04D26"/>
    <w:rsid w:val="00D06D6E"/>
    <w:rsid w:val="00D124AA"/>
    <w:rsid w:val="00D1550E"/>
    <w:rsid w:val="00D17A92"/>
    <w:rsid w:val="00D23BC9"/>
    <w:rsid w:val="00D273B5"/>
    <w:rsid w:val="00D27949"/>
    <w:rsid w:val="00D37A9B"/>
    <w:rsid w:val="00D42189"/>
    <w:rsid w:val="00D43560"/>
    <w:rsid w:val="00D51E30"/>
    <w:rsid w:val="00D52DBE"/>
    <w:rsid w:val="00D532B1"/>
    <w:rsid w:val="00D551BF"/>
    <w:rsid w:val="00D616C6"/>
    <w:rsid w:val="00D70B87"/>
    <w:rsid w:val="00D75DAD"/>
    <w:rsid w:val="00D76208"/>
    <w:rsid w:val="00D814FB"/>
    <w:rsid w:val="00D8364F"/>
    <w:rsid w:val="00D9086E"/>
    <w:rsid w:val="00D973B5"/>
    <w:rsid w:val="00DA484B"/>
    <w:rsid w:val="00DA61C2"/>
    <w:rsid w:val="00DB07B2"/>
    <w:rsid w:val="00DB53AC"/>
    <w:rsid w:val="00DC2065"/>
    <w:rsid w:val="00DC4966"/>
    <w:rsid w:val="00DD3774"/>
    <w:rsid w:val="00DD3CAF"/>
    <w:rsid w:val="00DD3FA9"/>
    <w:rsid w:val="00DD5562"/>
    <w:rsid w:val="00DD7022"/>
    <w:rsid w:val="00DD7484"/>
    <w:rsid w:val="00DE2461"/>
    <w:rsid w:val="00DE28DB"/>
    <w:rsid w:val="00DE3BC0"/>
    <w:rsid w:val="00DF04E0"/>
    <w:rsid w:val="00DF0E54"/>
    <w:rsid w:val="00DF3AA2"/>
    <w:rsid w:val="00DF5669"/>
    <w:rsid w:val="00DF7177"/>
    <w:rsid w:val="00E00372"/>
    <w:rsid w:val="00E052CE"/>
    <w:rsid w:val="00E12883"/>
    <w:rsid w:val="00E17847"/>
    <w:rsid w:val="00E24D3C"/>
    <w:rsid w:val="00E25872"/>
    <w:rsid w:val="00E2701C"/>
    <w:rsid w:val="00E34DCB"/>
    <w:rsid w:val="00E34EAA"/>
    <w:rsid w:val="00E357A4"/>
    <w:rsid w:val="00E37C9C"/>
    <w:rsid w:val="00E5319D"/>
    <w:rsid w:val="00E554E2"/>
    <w:rsid w:val="00E57F7A"/>
    <w:rsid w:val="00E61EAF"/>
    <w:rsid w:val="00E6250F"/>
    <w:rsid w:val="00E629A0"/>
    <w:rsid w:val="00E66012"/>
    <w:rsid w:val="00E73783"/>
    <w:rsid w:val="00E85B40"/>
    <w:rsid w:val="00EA5255"/>
    <w:rsid w:val="00EA7115"/>
    <w:rsid w:val="00EB5453"/>
    <w:rsid w:val="00EC3729"/>
    <w:rsid w:val="00EC379C"/>
    <w:rsid w:val="00EC5B25"/>
    <w:rsid w:val="00EC7C5D"/>
    <w:rsid w:val="00ED5483"/>
    <w:rsid w:val="00ED67E0"/>
    <w:rsid w:val="00EE0C7D"/>
    <w:rsid w:val="00EE2047"/>
    <w:rsid w:val="00EE2688"/>
    <w:rsid w:val="00EE2E98"/>
    <w:rsid w:val="00EF011E"/>
    <w:rsid w:val="00EF3AE3"/>
    <w:rsid w:val="00EF4766"/>
    <w:rsid w:val="00EF48FB"/>
    <w:rsid w:val="00EF65E8"/>
    <w:rsid w:val="00EF6B6F"/>
    <w:rsid w:val="00EF7224"/>
    <w:rsid w:val="00F01578"/>
    <w:rsid w:val="00F051E9"/>
    <w:rsid w:val="00F075CF"/>
    <w:rsid w:val="00F15C97"/>
    <w:rsid w:val="00F1708B"/>
    <w:rsid w:val="00F17107"/>
    <w:rsid w:val="00F25B11"/>
    <w:rsid w:val="00F32252"/>
    <w:rsid w:val="00F32BD0"/>
    <w:rsid w:val="00F35B28"/>
    <w:rsid w:val="00F35ED6"/>
    <w:rsid w:val="00F40AD5"/>
    <w:rsid w:val="00F417FF"/>
    <w:rsid w:val="00F42A81"/>
    <w:rsid w:val="00F46FB3"/>
    <w:rsid w:val="00F56838"/>
    <w:rsid w:val="00F6187A"/>
    <w:rsid w:val="00F74BD4"/>
    <w:rsid w:val="00F75579"/>
    <w:rsid w:val="00F76BC0"/>
    <w:rsid w:val="00F85C4C"/>
    <w:rsid w:val="00F871BD"/>
    <w:rsid w:val="00F9262F"/>
    <w:rsid w:val="00F92F60"/>
    <w:rsid w:val="00FA08BD"/>
    <w:rsid w:val="00FA22DC"/>
    <w:rsid w:val="00FA35B3"/>
    <w:rsid w:val="00FA5AA9"/>
    <w:rsid w:val="00FA76CB"/>
    <w:rsid w:val="00FA78D8"/>
    <w:rsid w:val="00FB18B7"/>
    <w:rsid w:val="00FB29A4"/>
    <w:rsid w:val="00FB6768"/>
    <w:rsid w:val="00FB776D"/>
    <w:rsid w:val="00FB77C2"/>
    <w:rsid w:val="00FB7C25"/>
    <w:rsid w:val="00FB7E18"/>
    <w:rsid w:val="00FC2A26"/>
    <w:rsid w:val="00FC321B"/>
    <w:rsid w:val="00FD0FE9"/>
    <w:rsid w:val="00FD1B33"/>
    <w:rsid w:val="00FD1FCE"/>
    <w:rsid w:val="00FE2154"/>
    <w:rsid w:val="00FE3B82"/>
    <w:rsid w:val="00FE3C95"/>
    <w:rsid w:val="00FF2AE1"/>
    <w:rsid w:val="00FF3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paragraph" w:styleId="Heading6">
    <w:name w:val="heading 6"/>
    <w:basedOn w:val="Normal"/>
    <w:next w:val="Normal"/>
    <w:link w:val="Heading6Char"/>
    <w:uiPriority w:val="9"/>
    <w:semiHidden/>
    <w:unhideWhenUsed/>
    <w:qFormat/>
    <w:rsid w:val="0066050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jc w:val="left"/>
      <w:outlineLvl w:val="5"/>
    </w:pPr>
    <w:rPr>
      <w:rFonts w:asciiTheme="minorHAnsi" w:eastAsiaTheme="majorEastAsia" w:hAnsiTheme="minorHAnsi" w:cstheme="majorBidi"/>
      <w:i/>
      <w:iCs/>
      <w:color w:val="595959" w:themeColor="text1" w:themeTint="A6"/>
      <w:sz w:val="21"/>
      <w:szCs w:val="21"/>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207E8C"/>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FootnoteReference">
    <w:name w:val="footnote reference"/>
    <w:basedOn w:val="DefaultParagraphFont"/>
    <w:uiPriority w:val="99"/>
    <w:unhideWhenUsed/>
    <w:rsid w:val="00456F81"/>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Sąrašo pastraipa.Bullet"/>
    <w:basedOn w:val="Normal"/>
    <w:link w:val="ListParagraphChar"/>
    <w:uiPriority w:val="34"/>
    <w:qFormat/>
    <w:rsid w:val="00456F8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EastAsia" w:hAnsiTheme="minorHAnsi" w:cstheme="minorBidi"/>
      <w:sz w:val="21"/>
      <w:szCs w:val="21"/>
      <w:bdr w:val="none" w:sz="0" w:space="0" w:color="auto"/>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56F81"/>
    <w:rPr>
      <w:rFonts w:asciiTheme="minorHAnsi" w:eastAsiaTheme="minorEastAsia" w:hAnsiTheme="minorHAnsi" w:cstheme="minorBidi"/>
      <w:sz w:val="21"/>
      <w:szCs w:val="21"/>
      <w:bdr w:val="none" w:sz="0" w:space="0" w:color="auto"/>
      <w:lang w:eastAsia="lt-LT"/>
    </w:rPr>
  </w:style>
  <w:style w:type="character" w:customStyle="1" w:styleId="normaltextrun">
    <w:name w:val="normaltextrun"/>
    <w:basedOn w:val="DefaultParagraphFont"/>
    <w:rsid w:val="004431AD"/>
  </w:style>
  <w:style w:type="character" w:customStyle="1" w:styleId="eop">
    <w:name w:val="eop"/>
    <w:basedOn w:val="DefaultParagraphFont"/>
    <w:rsid w:val="004431AD"/>
  </w:style>
  <w:style w:type="paragraph" w:customStyle="1" w:styleId="paragraph">
    <w:name w:val="paragraph"/>
    <w:basedOn w:val="Normal"/>
    <w:rsid w:val="004431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FollowedHyperlink">
    <w:name w:val="FollowedHyperlink"/>
    <w:basedOn w:val="DefaultParagraphFont"/>
    <w:uiPriority w:val="99"/>
    <w:semiHidden/>
    <w:unhideWhenUsed/>
    <w:rsid w:val="0005396C"/>
    <w:rPr>
      <w:color w:val="FF00FF" w:themeColor="followedHyperlink"/>
      <w:u w:val="single"/>
    </w:rPr>
  </w:style>
  <w:style w:type="character" w:customStyle="1" w:styleId="cf21">
    <w:name w:val="cf21"/>
    <w:basedOn w:val="DefaultParagraphFont"/>
    <w:rsid w:val="00330BAF"/>
    <w:rPr>
      <w:rFonts w:ascii="Segoe UI" w:hAnsi="Segoe UI" w:cs="Segoe UI" w:hint="default"/>
      <w:sz w:val="18"/>
      <w:szCs w:val="18"/>
    </w:rPr>
  </w:style>
  <w:style w:type="character" w:customStyle="1" w:styleId="ui-provider">
    <w:name w:val="ui-provider"/>
    <w:basedOn w:val="DefaultParagraphFont"/>
    <w:rsid w:val="006E0A82"/>
  </w:style>
  <w:style w:type="character" w:customStyle="1" w:styleId="Heading6Char">
    <w:name w:val="Heading 6 Char"/>
    <w:basedOn w:val="DefaultParagraphFont"/>
    <w:link w:val="Heading6"/>
    <w:uiPriority w:val="9"/>
    <w:semiHidden/>
    <w:rsid w:val="00660504"/>
    <w:rPr>
      <w:rFonts w:asciiTheme="minorHAnsi" w:eastAsiaTheme="majorEastAsia" w:hAnsiTheme="minorHAnsi" w:cstheme="majorBidi"/>
      <w:i/>
      <w:iCs/>
      <w:color w:val="595959" w:themeColor="text1" w:themeTint="A6"/>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75">
      <w:bodyDiv w:val="1"/>
      <w:marLeft w:val="0"/>
      <w:marRight w:val="0"/>
      <w:marTop w:val="0"/>
      <w:marBottom w:val="0"/>
      <w:divBdr>
        <w:top w:val="none" w:sz="0" w:space="0" w:color="auto"/>
        <w:left w:val="none" w:sz="0" w:space="0" w:color="auto"/>
        <w:bottom w:val="none" w:sz="0" w:space="0" w:color="auto"/>
        <w:right w:val="none" w:sz="0" w:space="0" w:color="auto"/>
      </w:divBdr>
      <w:divsChild>
        <w:div w:id="2124879514">
          <w:marLeft w:val="0"/>
          <w:marRight w:val="0"/>
          <w:marTop w:val="0"/>
          <w:marBottom w:val="0"/>
          <w:divBdr>
            <w:top w:val="none" w:sz="0" w:space="0" w:color="auto"/>
            <w:left w:val="none" w:sz="0" w:space="0" w:color="auto"/>
            <w:bottom w:val="none" w:sz="0" w:space="0" w:color="auto"/>
            <w:right w:val="none" w:sz="0" w:space="0" w:color="auto"/>
          </w:divBdr>
          <w:divsChild>
            <w:div w:id="2084789668">
              <w:marLeft w:val="0"/>
              <w:marRight w:val="0"/>
              <w:marTop w:val="0"/>
              <w:marBottom w:val="0"/>
              <w:divBdr>
                <w:top w:val="none" w:sz="0" w:space="0" w:color="auto"/>
                <w:left w:val="none" w:sz="0" w:space="0" w:color="auto"/>
                <w:bottom w:val="none" w:sz="0" w:space="0" w:color="auto"/>
                <w:right w:val="none" w:sz="0" w:space="0" w:color="auto"/>
              </w:divBdr>
            </w:div>
          </w:divsChild>
        </w:div>
        <w:div w:id="648436486">
          <w:marLeft w:val="0"/>
          <w:marRight w:val="0"/>
          <w:marTop w:val="0"/>
          <w:marBottom w:val="0"/>
          <w:divBdr>
            <w:top w:val="none" w:sz="0" w:space="0" w:color="auto"/>
            <w:left w:val="none" w:sz="0" w:space="0" w:color="auto"/>
            <w:bottom w:val="none" w:sz="0" w:space="0" w:color="auto"/>
            <w:right w:val="none" w:sz="0" w:space="0" w:color="auto"/>
          </w:divBdr>
          <w:divsChild>
            <w:div w:id="538667583">
              <w:marLeft w:val="0"/>
              <w:marRight w:val="0"/>
              <w:marTop w:val="0"/>
              <w:marBottom w:val="0"/>
              <w:divBdr>
                <w:top w:val="none" w:sz="0" w:space="0" w:color="auto"/>
                <w:left w:val="none" w:sz="0" w:space="0" w:color="auto"/>
                <w:bottom w:val="none" w:sz="0" w:space="0" w:color="auto"/>
                <w:right w:val="none" w:sz="0" w:space="0" w:color="auto"/>
              </w:divBdr>
            </w:div>
            <w:div w:id="752049724">
              <w:marLeft w:val="0"/>
              <w:marRight w:val="0"/>
              <w:marTop w:val="0"/>
              <w:marBottom w:val="0"/>
              <w:divBdr>
                <w:top w:val="none" w:sz="0" w:space="0" w:color="auto"/>
                <w:left w:val="none" w:sz="0" w:space="0" w:color="auto"/>
                <w:bottom w:val="none" w:sz="0" w:space="0" w:color="auto"/>
                <w:right w:val="none" w:sz="0" w:space="0" w:color="auto"/>
              </w:divBdr>
            </w:div>
            <w:div w:id="1115098296">
              <w:marLeft w:val="0"/>
              <w:marRight w:val="0"/>
              <w:marTop w:val="0"/>
              <w:marBottom w:val="0"/>
              <w:divBdr>
                <w:top w:val="none" w:sz="0" w:space="0" w:color="auto"/>
                <w:left w:val="none" w:sz="0" w:space="0" w:color="auto"/>
                <w:bottom w:val="none" w:sz="0" w:space="0" w:color="auto"/>
                <w:right w:val="none" w:sz="0" w:space="0" w:color="auto"/>
              </w:divBdr>
            </w:div>
            <w:div w:id="1857695088">
              <w:marLeft w:val="0"/>
              <w:marRight w:val="0"/>
              <w:marTop w:val="0"/>
              <w:marBottom w:val="0"/>
              <w:divBdr>
                <w:top w:val="none" w:sz="0" w:space="0" w:color="auto"/>
                <w:left w:val="none" w:sz="0" w:space="0" w:color="auto"/>
                <w:bottom w:val="none" w:sz="0" w:space="0" w:color="auto"/>
                <w:right w:val="none" w:sz="0" w:space="0" w:color="auto"/>
              </w:divBdr>
            </w:div>
          </w:divsChild>
        </w:div>
        <w:div w:id="98648507">
          <w:marLeft w:val="0"/>
          <w:marRight w:val="0"/>
          <w:marTop w:val="0"/>
          <w:marBottom w:val="0"/>
          <w:divBdr>
            <w:top w:val="none" w:sz="0" w:space="0" w:color="auto"/>
            <w:left w:val="none" w:sz="0" w:space="0" w:color="auto"/>
            <w:bottom w:val="none" w:sz="0" w:space="0" w:color="auto"/>
            <w:right w:val="none" w:sz="0" w:space="0" w:color="auto"/>
          </w:divBdr>
          <w:divsChild>
            <w:div w:id="479157146">
              <w:marLeft w:val="0"/>
              <w:marRight w:val="0"/>
              <w:marTop w:val="0"/>
              <w:marBottom w:val="0"/>
              <w:divBdr>
                <w:top w:val="none" w:sz="0" w:space="0" w:color="auto"/>
                <w:left w:val="none" w:sz="0" w:space="0" w:color="auto"/>
                <w:bottom w:val="none" w:sz="0" w:space="0" w:color="auto"/>
                <w:right w:val="none" w:sz="0" w:space="0" w:color="auto"/>
              </w:divBdr>
            </w:div>
            <w:div w:id="1287811415">
              <w:marLeft w:val="0"/>
              <w:marRight w:val="0"/>
              <w:marTop w:val="0"/>
              <w:marBottom w:val="0"/>
              <w:divBdr>
                <w:top w:val="none" w:sz="0" w:space="0" w:color="auto"/>
                <w:left w:val="none" w:sz="0" w:space="0" w:color="auto"/>
                <w:bottom w:val="none" w:sz="0" w:space="0" w:color="auto"/>
                <w:right w:val="none" w:sz="0" w:space="0" w:color="auto"/>
              </w:divBdr>
            </w:div>
            <w:div w:id="1338460205">
              <w:marLeft w:val="0"/>
              <w:marRight w:val="0"/>
              <w:marTop w:val="0"/>
              <w:marBottom w:val="0"/>
              <w:divBdr>
                <w:top w:val="none" w:sz="0" w:space="0" w:color="auto"/>
                <w:left w:val="none" w:sz="0" w:space="0" w:color="auto"/>
                <w:bottom w:val="none" w:sz="0" w:space="0" w:color="auto"/>
                <w:right w:val="none" w:sz="0" w:space="0" w:color="auto"/>
              </w:divBdr>
            </w:div>
            <w:div w:id="21201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595867674">
      <w:bodyDiv w:val="1"/>
      <w:marLeft w:val="0"/>
      <w:marRight w:val="0"/>
      <w:marTop w:val="0"/>
      <w:marBottom w:val="0"/>
      <w:divBdr>
        <w:top w:val="none" w:sz="0" w:space="0" w:color="auto"/>
        <w:left w:val="none" w:sz="0" w:space="0" w:color="auto"/>
        <w:bottom w:val="none" w:sz="0" w:space="0" w:color="auto"/>
        <w:right w:val="none" w:sz="0" w:space="0" w:color="auto"/>
      </w:divBdr>
      <w:divsChild>
        <w:div w:id="1684817494">
          <w:marLeft w:val="0"/>
          <w:marRight w:val="0"/>
          <w:marTop w:val="0"/>
          <w:marBottom w:val="0"/>
          <w:divBdr>
            <w:top w:val="none" w:sz="0" w:space="0" w:color="auto"/>
            <w:left w:val="none" w:sz="0" w:space="0" w:color="auto"/>
            <w:bottom w:val="none" w:sz="0" w:space="0" w:color="auto"/>
            <w:right w:val="none" w:sz="0" w:space="0" w:color="auto"/>
          </w:divBdr>
        </w:div>
        <w:div w:id="1970166041">
          <w:marLeft w:val="0"/>
          <w:marRight w:val="0"/>
          <w:marTop w:val="0"/>
          <w:marBottom w:val="0"/>
          <w:divBdr>
            <w:top w:val="none" w:sz="0" w:space="0" w:color="auto"/>
            <w:left w:val="none" w:sz="0" w:space="0" w:color="auto"/>
            <w:bottom w:val="none" w:sz="0" w:space="0" w:color="auto"/>
            <w:right w:val="none" w:sz="0" w:space="0" w:color="auto"/>
          </w:divBdr>
        </w:div>
        <w:div w:id="682324715">
          <w:marLeft w:val="0"/>
          <w:marRight w:val="0"/>
          <w:marTop w:val="0"/>
          <w:marBottom w:val="0"/>
          <w:divBdr>
            <w:top w:val="none" w:sz="0" w:space="0" w:color="auto"/>
            <w:left w:val="none" w:sz="0" w:space="0" w:color="auto"/>
            <w:bottom w:val="none" w:sz="0" w:space="0" w:color="auto"/>
            <w:right w:val="none" w:sz="0" w:space="0" w:color="auto"/>
          </w:divBdr>
        </w:div>
        <w:div w:id="1005287393">
          <w:marLeft w:val="0"/>
          <w:marRight w:val="0"/>
          <w:marTop w:val="0"/>
          <w:marBottom w:val="0"/>
          <w:divBdr>
            <w:top w:val="none" w:sz="0" w:space="0" w:color="auto"/>
            <w:left w:val="none" w:sz="0" w:space="0" w:color="auto"/>
            <w:bottom w:val="none" w:sz="0" w:space="0" w:color="auto"/>
            <w:right w:val="none" w:sz="0" w:space="0" w:color="auto"/>
          </w:divBdr>
        </w:div>
      </w:divsChild>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82870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55976325">
      <w:bodyDiv w:val="1"/>
      <w:marLeft w:val="0"/>
      <w:marRight w:val="0"/>
      <w:marTop w:val="0"/>
      <w:marBottom w:val="0"/>
      <w:divBdr>
        <w:top w:val="none" w:sz="0" w:space="0" w:color="auto"/>
        <w:left w:val="none" w:sz="0" w:space="0" w:color="auto"/>
        <w:bottom w:val="none" w:sz="0" w:space="0" w:color="auto"/>
        <w:right w:val="none" w:sz="0" w:space="0" w:color="auto"/>
      </w:divBdr>
      <w:divsChild>
        <w:div w:id="177742189">
          <w:marLeft w:val="0"/>
          <w:marRight w:val="0"/>
          <w:marTop w:val="0"/>
          <w:marBottom w:val="0"/>
          <w:divBdr>
            <w:top w:val="none" w:sz="0" w:space="0" w:color="auto"/>
            <w:left w:val="none" w:sz="0" w:space="0" w:color="auto"/>
            <w:bottom w:val="none" w:sz="0" w:space="0" w:color="auto"/>
            <w:right w:val="none" w:sz="0" w:space="0" w:color="auto"/>
          </w:divBdr>
        </w:div>
        <w:div w:id="1415784116">
          <w:marLeft w:val="0"/>
          <w:marRight w:val="0"/>
          <w:marTop w:val="0"/>
          <w:marBottom w:val="0"/>
          <w:divBdr>
            <w:top w:val="none" w:sz="0" w:space="0" w:color="auto"/>
            <w:left w:val="none" w:sz="0" w:space="0" w:color="auto"/>
            <w:bottom w:val="none" w:sz="0" w:space="0" w:color="auto"/>
            <w:right w:val="none" w:sz="0" w:space="0" w:color="auto"/>
          </w:divBdr>
        </w:div>
        <w:div w:id="1580170445">
          <w:marLeft w:val="0"/>
          <w:marRight w:val="0"/>
          <w:marTop w:val="0"/>
          <w:marBottom w:val="0"/>
          <w:divBdr>
            <w:top w:val="none" w:sz="0" w:space="0" w:color="auto"/>
            <w:left w:val="none" w:sz="0" w:space="0" w:color="auto"/>
            <w:bottom w:val="none" w:sz="0" w:space="0" w:color="auto"/>
            <w:right w:val="none" w:sz="0" w:space="0" w:color="auto"/>
          </w:divBdr>
        </w:div>
        <w:div w:id="1607612115">
          <w:marLeft w:val="0"/>
          <w:marRight w:val="0"/>
          <w:marTop w:val="0"/>
          <w:marBottom w:val="0"/>
          <w:divBdr>
            <w:top w:val="none" w:sz="0" w:space="0" w:color="auto"/>
            <w:left w:val="none" w:sz="0" w:space="0" w:color="auto"/>
            <w:bottom w:val="none" w:sz="0" w:space="0" w:color="auto"/>
            <w:right w:val="none" w:sz="0" w:space="0" w:color="auto"/>
          </w:divBdr>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teko.teismai.lt/viesasprendimupaieska/tekstas.aspx?id=8889d82e-2cad-42c7-8363-ba245642a475"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a63162-6663-495a-bd18-071a9eb35aff">
      <Terms xmlns="http://schemas.microsoft.com/office/infopath/2007/PartnerControls"/>
    </lcf76f155ced4ddcb4097134ff3c332f>
    <TaxCatchAll xmlns="09d2a8a3-22dc-4841-b367-4d3e7c3042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EACFCBA9E4D445BC54BEA0D823EC05" ma:contentTypeVersion="13" ma:contentTypeDescription="Kurkite naują dokumentą." ma:contentTypeScope="" ma:versionID="5a842f0bf5b2d1c47db40a46f9881a5e">
  <xsd:schema xmlns:xsd="http://www.w3.org/2001/XMLSchema" xmlns:xs="http://www.w3.org/2001/XMLSchema" xmlns:p="http://schemas.microsoft.com/office/2006/metadata/properties" xmlns:ns2="09d2a8a3-22dc-4841-b367-4d3e7c3042ea" xmlns:ns3="8aa63162-6663-495a-bd18-071a9eb35aff" targetNamespace="http://schemas.microsoft.com/office/2006/metadata/properties" ma:root="true" ma:fieldsID="98f898ab5dbc03f73e13863175c2ad40" ns2:_="" ns3:_="">
    <xsd:import namespace="09d2a8a3-22dc-4841-b367-4d3e7c3042ea"/>
    <xsd:import namespace="8aa63162-6663-495a-bd18-071a9eb35a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2a8a3-22dc-4841-b367-4d3e7c3042e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7b722cea-85c8-44df-af69-4e8fb83a46a7}" ma:internalName="TaxCatchAll" ma:showField="CatchAllData" ma:web="09d2a8a3-22dc-4841-b367-4d3e7c304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a63162-6663-495a-bd18-071a9eb35a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EF14F-8675-4BC8-B787-D459584D98EA}">
  <ds:schemaRefs>
    <ds:schemaRef ds:uri="http://purl.org/dc/elements/1.1/"/>
    <ds:schemaRef ds:uri="http://schemas.openxmlformats.org/package/2006/metadata/core-properties"/>
    <ds:schemaRef ds:uri="8aa63162-6663-495a-bd18-071a9eb35aff"/>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09d2a8a3-22dc-4841-b367-4d3e7c3042ea"/>
    <ds:schemaRef ds:uri="http://schemas.microsoft.com/office/2006/metadata/properties"/>
  </ds:schemaRefs>
</ds:datastoreItem>
</file>

<file path=customXml/itemProps2.xml><?xml version="1.0" encoding="utf-8"?>
<ds:datastoreItem xmlns:ds="http://schemas.openxmlformats.org/officeDocument/2006/customXml" ds:itemID="{4D0254EC-B9EF-4D91-9789-0CD26D2D1A0E}">
  <ds:schemaRefs>
    <ds:schemaRef ds:uri="http://schemas.openxmlformats.org/officeDocument/2006/bibliography"/>
  </ds:schemaRefs>
</ds:datastoreItem>
</file>

<file path=customXml/itemProps3.xml><?xml version="1.0" encoding="utf-8"?>
<ds:datastoreItem xmlns:ds="http://schemas.openxmlformats.org/officeDocument/2006/customXml" ds:itemID="{C755CE5D-7049-46A4-AD80-3C1FFDE631A4}">
  <ds:schemaRefs>
    <ds:schemaRef ds:uri="http://schemas.microsoft.com/sharepoint/v3/contenttype/forms"/>
  </ds:schemaRefs>
</ds:datastoreItem>
</file>

<file path=customXml/itemProps4.xml><?xml version="1.0" encoding="utf-8"?>
<ds:datastoreItem xmlns:ds="http://schemas.openxmlformats.org/officeDocument/2006/customXml" ds:itemID="{0CB96E43-D1BB-4E23-9E77-49CB251A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2a8a3-22dc-4841-b367-4d3e7c3042ea"/>
    <ds:schemaRef ds:uri="8aa63162-6663-495a-bd18-071a9eb35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Leta Kalinauskaitė</cp:lastModifiedBy>
  <cp:revision>168</cp:revision>
  <cp:lastPrinted>2025-06-20T10:47:00Z</cp:lastPrinted>
  <dcterms:created xsi:type="dcterms:W3CDTF">2024-05-22T12:39:00Z</dcterms:created>
  <dcterms:modified xsi:type="dcterms:W3CDTF">2025-06-20T19:37:00Z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0x010100C0EACFCBA9E4D445BC54BEA0D823EC05</vt:lpwstr>
  </property>
</Properties>
</file>