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7E14" w14:textId="749D6ED8" w:rsidR="004214F2" w:rsidRPr="003A6AD8" w:rsidRDefault="0097400D" w:rsidP="0097400D">
      <w:pPr>
        <w:spacing w:after="0" w:line="240" w:lineRule="auto"/>
        <w:ind w:left="3890" w:firstLine="1298"/>
        <w:jc w:val="right"/>
        <w:rPr>
          <w:color w:val="000000"/>
          <w:sz w:val="22"/>
        </w:rPr>
      </w:pPr>
      <w:r w:rsidRPr="003A6AD8">
        <w:rPr>
          <w:bCs/>
          <w:sz w:val="22"/>
        </w:rPr>
        <w:t xml:space="preserve">Specialiųjų pirkimo sąlygų </w:t>
      </w:r>
      <w:r w:rsidR="008C2463">
        <w:rPr>
          <w:bCs/>
          <w:sz w:val="22"/>
        </w:rPr>
        <w:t>1</w:t>
      </w:r>
      <w:r w:rsidRPr="003A6AD8">
        <w:rPr>
          <w:bCs/>
          <w:sz w:val="22"/>
        </w:rPr>
        <w:t xml:space="preserve"> priedas</w:t>
      </w:r>
      <w:r w:rsidR="004911C0" w:rsidRPr="003A6AD8">
        <w:rPr>
          <w:color w:val="000000"/>
          <w:sz w:val="22"/>
        </w:rPr>
        <w:t xml:space="preserve"> „</w:t>
      </w:r>
      <w:r w:rsidR="008C2463">
        <w:rPr>
          <w:color w:val="000000"/>
          <w:sz w:val="22"/>
        </w:rPr>
        <w:t>Techninė specifikacija</w:t>
      </w:r>
      <w:r w:rsidR="004911C0" w:rsidRPr="003A6AD8">
        <w:rPr>
          <w:color w:val="000000"/>
          <w:sz w:val="22"/>
        </w:rPr>
        <w:t>“</w:t>
      </w:r>
    </w:p>
    <w:p w14:paraId="643ACBFC" w14:textId="77777777" w:rsidR="004214F2" w:rsidRPr="003A6AD8" w:rsidRDefault="004214F2" w:rsidP="004214F2">
      <w:pPr>
        <w:shd w:val="clear" w:color="auto" w:fill="FFFFFF"/>
        <w:spacing w:after="0" w:line="240" w:lineRule="auto"/>
        <w:jc w:val="right"/>
        <w:rPr>
          <w:b/>
          <w:bCs/>
          <w:color w:val="000000"/>
          <w:sz w:val="22"/>
        </w:rPr>
      </w:pPr>
    </w:p>
    <w:p w14:paraId="6FBFFF89" w14:textId="1A2CD7CE" w:rsidR="0092310B" w:rsidRPr="00646B07" w:rsidRDefault="00646B07" w:rsidP="00646B07">
      <w:pPr>
        <w:spacing w:after="120"/>
        <w:jc w:val="center"/>
        <w:rPr>
          <w:b/>
          <w:color w:val="EE0000"/>
          <w:sz w:val="22"/>
        </w:rPr>
      </w:pPr>
      <w:r w:rsidRPr="00646B07">
        <w:rPr>
          <w:b/>
          <w:color w:val="EE0000"/>
          <w:sz w:val="22"/>
        </w:rPr>
        <w:t>AKTUALI 2025-06-27 REDAKCIJA</w:t>
      </w:r>
    </w:p>
    <w:p w14:paraId="33BB2AF9" w14:textId="2C9F3706" w:rsidR="0092310B" w:rsidRPr="003A6AD8" w:rsidRDefault="0092310B" w:rsidP="0092310B">
      <w:pPr>
        <w:spacing w:after="120"/>
        <w:jc w:val="center"/>
        <w:rPr>
          <w:i/>
          <w:sz w:val="22"/>
          <w:u w:val="single"/>
        </w:rPr>
      </w:pPr>
      <w:r w:rsidRPr="003A6AD8">
        <w:rPr>
          <w:b/>
          <w:sz w:val="22"/>
        </w:rPr>
        <w:t>LABORATORINIŲ BALDŲ IR ĮRANGOS PIRKIMO</w:t>
      </w:r>
      <w:r w:rsidRPr="003A6AD8">
        <w:rPr>
          <w:sz w:val="22"/>
        </w:rPr>
        <w:t xml:space="preserve"> </w:t>
      </w:r>
      <w:r w:rsidRPr="003A6AD8">
        <w:rPr>
          <w:b/>
          <w:sz w:val="22"/>
        </w:rPr>
        <w:t>TECHNINĖ SPECIFIKACIJA</w:t>
      </w:r>
      <w:r w:rsidRPr="003A6AD8">
        <w:rPr>
          <w:i/>
          <w:sz w:val="22"/>
          <w:u w:val="single"/>
        </w:rPr>
        <w:t xml:space="preserve"> </w:t>
      </w:r>
    </w:p>
    <w:p w14:paraId="0F4CFF40" w14:textId="77777777" w:rsidR="0092310B" w:rsidRPr="00EC07D1" w:rsidRDefault="0092310B" w:rsidP="0092310B">
      <w:pPr>
        <w:pStyle w:val="Betarp"/>
        <w:jc w:val="both"/>
        <w:rPr>
          <w:b/>
          <w:sz w:val="22"/>
          <w:szCs w:val="22"/>
        </w:rPr>
      </w:pPr>
    </w:p>
    <w:p w14:paraId="072D1088" w14:textId="49216493" w:rsidR="00B66FB8" w:rsidRPr="00B66FB8" w:rsidRDefault="0092310B" w:rsidP="00B66FB8">
      <w:pPr>
        <w:pStyle w:val="Betarp"/>
        <w:numPr>
          <w:ilvl w:val="0"/>
          <w:numId w:val="10"/>
        </w:numPr>
        <w:tabs>
          <w:tab w:val="left" w:pos="284"/>
        </w:tabs>
        <w:ind w:left="0" w:firstLine="0"/>
        <w:jc w:val="both"/>
        <w:rPr>
          <w:spacing w:val="-1"/>
          <w:sz w:val="22"/>
          <w:szCs w:val="22"/>
        </w:rPr>
      </w:pPr>
      <w:r w:rsidRPr="00EC07D1">
        <w:rPr>
          <w:b/>
          <w:sz w:val="22"/>
          <w:szCs w:val="22"/>
        </w:rPr>
        <w:t>Pirkimo objektas:</w:t>
      </w:r>
      <w:r w:rsidRPr="00EC07D1">
        <w:rPr>
          <w:sz w:val="22"/>
          <w:szCs w:val="22"/>
        </w:rPr>
        <w:t xml:space="preserve"> perkami laboratoriniai baldai ir įranga nurodyti šioje techninėje specifikacijoje (toliau – Baldai) ir </w:t>
      </w:r>
      <w:r w:rsidRPr="00EC07D1">
        <w:rPr>
          <w:spacing w:val="-1"/>
          <w:sz w:val="22"/>
          <w:szCs w:val="22"/>
        </w:rPr>
        <w:t xml:space="preserve">atitinkantys joje nustatytus reikalavimus, įskaitant Prekių pristatymą, sunešimą ir sumontavimą. </w:t>
      </w:r>
      <w:r w:rsidR="00B66FB8" w:rsidRPr="00B66FB8">
        <w:rPr>
          <w:spacing w:val="-1"/>
          <w:sz w:val="22"/>
          <w:szCs w:val="22"/>
        </w:rPr>
        <w:t>Baldų pristatymo terminas – iki 2025 m. lapkričio 30 d.</w:t>
      </w:r>
    </w:p>
    <w:p w14:paraId="2A1070E5" w14:textId="77777777" w:rsidR="0092310B" w:rsidRPr="00EC07D1" w:rsidRDefault="0092310B" w:rsidP="0092310B">
      <w:pPr>
        <w:pStyle w:val="Betarp"/>
        <w:jc w:val="both"/>
        <w:rPr>
          <w:sz w:val="22"/>
          <w:szCs w:val="22"/>
        </w:rPr>
      </w:pPr>
    </w:p>
    <w:p w14:paraId="53C7CD78" w14:textId="77777777" w:rsidR="0092310B" w:rsidRPr="00EC07D1" w:rsidRDefault="0092310B" w:rsidP="0092310B">
      <w:pPr>
        <w:pStyle w:val="Betarp"/>
        <w:jc w:val="both"/>
        <w:rPr>
          <w:sz w:val="22"/>
          <w:szCs w:val="22"/>
        </w:rPr>
      </w:pPr>
      <w:r w:rsidRPr="00EC07D1">
        <w:rPr>
          <w:b/>
          <w:sz w:val="22"/>
          <w:szCs w:val="22"/>
        </w:rPr>
        <w:t>2. Bendrieji reikalavimai</w:t>
      </w:r>
    </w:p>
    <w:p w14:paraId="33224AFD" w14:textId="3B826EED" w:rsidR="0092310B" w:rsidRPr="00EC07D1" w:rsidRDefault="0092310B" w:rsidP="0092310B">
      <w:pPr>
        <w:pStyle w:val="Betarp"/>
        <w:jc w:val="both"/>
        <w:rPr>
          <w:sz w:val="22"/>
          <w:szCs w:val="22"/>
        </w:rPr>
      </w:pPr>
      <w:r w:rsidRPr="00EC07D1">
        <w:rPr>
          <w:sz w:val="22"/>
          <w:szCs w:val="22"/>
        </w:rPr>
        <w:t xml:space="preserve">2.1. Visos Prekės ir komplektuojančiosios dalys </w:t>
      </w:r>
      <w:r w:rsidR="008C2463">
        <w:rPr>
          <w:sz w:val="22"/>
          <w:szCs w:val="22"/>
        </w:rPr>
        <w:t>turi būti</w:t>
      </w:r>
      <w:r w:rsidRPr="00EC07D1">
        <w:rPr>
          <w:sz w:val="22"/>
          <w:szCs w:val="22"/>
        </w:rPr>
        <w:t xml:space="preserve"> naujos, nenaudotos, atitinka techninėje specifikacijoje ir įprastai tokios rūšies Baldams taikomus kokybės reikalavimus. Baldai turi būti pateikiami su visais priedais, reikalingais tinkamai eksploatuoti Baldus. </w:t>
      </w:r>
    </w:p>
    <w:p w14:paraId="45A38FF2" w14:textId="28DADCB2" w:rsidR="0092310B" w:rsidRPr="00EC07D1" w:rsidRDefault="0092310B" w:rsidP="0092310B">
      <w:pPr>
        <w:pStyle w:val="Betarp"/>
        <w:jc w:val="both"/>
        <w:rPr>
          <w:sz w:val="22"/>
          <w:szCs w:val="22"/>
        </w:rPr>
      </w:pPr>
      <w:r w:rsidRPr="00EC07D1">
        <w:rPr>
          <w:sz w:val="22"/>
          <w:szCs w:val="22"/>
        </w:rPr>
        <w:t xml:space="preserve">2.2. Baldai (įskaitant jų konstrukciją) turi būti stabilūs, </w:t>
      </w:r>
      <w:r w:rsidRPr="00EC07D1">
        <w:rPr>
          <w:noProof/>
          <w:sz w:val="22"/>
          <w:szCs w:val="22"/>
        </w:rPr>
        <w:t xml:space="preserve">be šerpetų ir (ar) aštrių briaunų, </w:t>
      </w:r>
      <w:r w:rsidRPr="00EC07D1">
        <w:rPr>
          <w:sz w:val="22"/>
          <w:szCs w:val="22"/>
        </w:rPr>
        <w:t>saugūs naudoti. Visos judamos ir reguliuojamos dalys sukonstruotos taip, kad naudojant netaptų laisvomis ir nesužalotų Vartotojo.</w:t>
      </w:r>
    </w:p>
    <w:p w14:paraId="2ED60E0F" w14:textId="231F5EF2" w:rsidR="0092310B" w:rsidRPr="00EC07D1" w:rsidRDefault="0092310B" w:rsidP="0092310B">
      <w:pPr>
        <w:pStyle w:val="Betarp"/>
        <w:jc w:val="both"/>
        <w:rPr>
          <w:sz w:val="22"/>
          <w:szCs w:val="22"/>
        </w:rPr>
      </w:pPr>
      <w:r w:rsidRPr="00EC07D1">
        <w:rPr>
          <w:sz w:val="22"/>
          <w:szCs w:val="22"/>
        </w:rPr>
        <w:t>2.3. Tiekėjas turi pristatyti, sunešti ir sumontuoti Baldus adresu: Kapų g. 9 Kuršėnai Šiaulių rajonas.</w:t>
      </w:r>
    </w:p>
    <w:p w14:paraId="64E61270" w14:textId="6FBB172C" w:rsidR="0092310B" w:rsidRPr="00EC07D1" w:rsidRDefault="0092310B" w:rsidP="0092310B">
      <w:pPr>
        <w:spacing w:after="0" w:line="240" w:lineRule="auto"/>
        <w:jc w:val="both"/>
        <w:rPr>
          <w:rFonts w:eastAsia="Arial Unicode MS"/>
          <w:sz w:val="22"/>
          <w:bdr w:val="nil"/>
        </w:rPr>
      </w:pPr>
      <w:r w:rsidRPr="00EC07D1">
        <w:rPr>
          <w:sz w:val="22"/>
        </w:rPr>
        <w:t>2.4. Baldai turi būti montuojami taip, kad patalpose esanti kita įranga bei kitas turtas nebūtų sugadinti, priešingu atveju – atlyginti padarytus nuostolius.</w:t>
      </w:r>
      <w:r w:rsidRPr="00EC07D1">
        <w:rPr>
          <w:rFonts w:eastAsia="Arial Unicode MS"/>
          <w:sz w:val="22"/>
          <w:bdr w:val="nil"/>
        </w:rPr>
        <w:t xml:space="preserve"> </w:t>
      </w:r>
    </w:p>
    <w:p w14:paraId="695E4D58" w14:textId="15A76CF1" w:rsidR="0092310B" w:rsidRPr="00EC07D1" w:rsidRDefault="0092310B" w:rsidP="0092310B">
      <w:pPr>
        <w:pStyle w:val="Betarp"/>
        <w:jc w:val="both"/>
        <w:rPr>
          <w:noProof/>
          <w:sz w:val="22"/>
          <w:szCs w:val="22"/>
          <w:lang w:eastAsia="zh-CN"/>
        </w:rPr>
      </w:pPr>
      <w:r w:rsidRPr="00EC07D1">
        <w:rPr>
          <w:rFonts w:eastAsia="Arial Unicode MS"/>
          <w:sz w:val="22"/>
          <w:szCs w:val="22"/>
          <w:bdr w:val="nil"/>
          <w:lang w:eastAsia="en-US"/>
        </w:rPr>
        <w:t xml:space="preserve">2.5. </w:t>
      </w:r>
      <w:r w:rsidRPr="00EC07D1">
        <w:rPr>
          <w:noProof/>
          <w:sz w:val="22"/>
          <w:szCs w:val="22"/>
          <w:lang w:eastAsia="zh-CN"/>
        </w:rPr>
        <w:t>Jeigu į baldą turi būti įmontuota įranga (t. y. plautuvės, vandens maišytuvai), šios įrangos kaina turi būti įskaičiuota į Baldų bendrą kainą.</w:t>
      </w:r>
    </w:p>
    <w:p w14:paraId="61CA1011" w14:textId="77777777" w:rsidR="0092310B" w:rsidRPr="00EC07D1" w:rsidRDefault="0092310B" w:rsidP="0092310B">
      <w:pPr>
        <w:spacing w:after="0" w:line="240" w:lineRule="auto"/>
        <w:jc w:val="both"/>
        <w:rPr>
          <w:sz w:val="22"/>
        </w:rPr>
      </w:pPr>
      <w:r w:rsidRPr="00EC07D1">
        <w:rPr>
          <w:noProof/>
          <w:sz w:val="22"/>
          <w:lang w:eastAsia="zh-CN"/>
        </w:rPr>
        <w:t>2.6.</w:t>
      </w:r>
      <w:r w:rsidRPr="00EC07D1">
        <w:rPr>
          <w:sz w:val="22"/>
        </w:rPr>
        <w:t xml:space="preserve"> Techninės specifikacijos lentelės 3 ir 8 eilės numeriais nurodyti baldai ir įranga turi būti sumontuoti ir pajungti iki pilno jų veikimo.</w:t>
      </w:r>
    </w:p>
    <w:p w14:paraId="1FD759FC" w14:textId="58644521" w:rsidR="0092310B" w:rsidRPr="00EC07D1" w:rsidRDefault="0092310B" w:rsidP="0092310B">
      <w:pPr>
        <w:suppressAutoHyphens/>
        <w:spacing w:after="0" w:line="240" w:lineRule="auto"/>
        <w:jc w:val="both"/>
        <w:rPr>
          <w:noProof/>
          <w:sz w:val="22"/>
          <w:lang w:eastAsia="zh-CN"/>
        </w:rPr>
      </w:pPr>
      <w:r w:rsidRPr="00EC07D1">
        <w:rPr>
          <w:noProof/>
          <w:sz w:val="22"/>
          <w:lang w:eastAsia="zh-CN"/>
        </w:rPr>
        <w:t>2.7. Tiekėjas pristatęs Baldus, juos sunešęs ir sumontavęs, turi sutvarkyti Baldų montavimo (įrengimo) vietą, išvežti montavimo (įrengimo) metu susidariusias atliekas (jeigu jų susidaro). Į Baldų kainas turi būti įtrauktas visų rūšių pakuočių išvežimas.</w:t>
      </w:r>
    </w:p>
    <w:p w14:paraId="23A3CB0D" w14:textId="77777777" w:rsidR="0092310B" w:rsidRPr="003A6AD8" w:rsidRDefault="0092310B" w:rsidP="0092310B">
      <w:pPr>
        <w:pStyle w:val="Betarp"/>
        <w:spacing w:line="180" w:lineRule="exact"/>
        <w:rPr>
          <w:rFonts w:eastAsia="Calibri"/>
          <w:b/>
          <w:sz w:val="22"/>
          <w:szCs w:val="22"/>
        </w:rPr>
      </w:pPr>
    </w:p>
    <w:p w14:paraId="5DB17588" w14:textId="01EFB5BD" w:rsidR="0092310B" w:rsidRPr="003A6AD8" w:rsidRDefault="0092310B" w:rsidP="0092310B">
      <w:pPr>
        <w:pStyle w:val="Betarp"/>
        <w:jc w:val="both"/>
        <w:rPr>
          <w:rFonts w:eastAsia="Calibri"/>
          <w:b/>
          <w:sz w:val="22"/>
          <w:szCs w:val="22"/>
        </w:rPr>
      </w:pPr>
      <w:r w:rsidRPr="003A6AD8">
        <w:rPr>
          <w:rFonts w:eastAsia="Calibri"/>
          <w:b/>
          <w:sz w:val="22"/>
          <w:szCs w:val="22"/>
        </w:rPr>
        <w:t>3. Techniniai reikalavimai baldams</w:t>
      </w:r>
    </w:p>
    <w:p w14:paraId="7BF6CB01" w14:textId="7A7DA2CC" w:rsidR="0092310B" w:rsidRPr="00EC07D1" w:rsidRDefault="0092310B" w:rsidP="0092310B">
      <w:pPr>
        <w:pStyle w:val="Betarp"/>
        <w:jc w:val="both"/>
        <w:rPr>
          <w:rFonts w:eastAsia="Calibri"/>
          <w:bCs/>
          <w:noProof/>
          <w:color w:val="000000"/>
          <w:sz w:val="22"/>
          <w:szCs w:val="22"/>
          <w:lang w:eastAsia="en-US"/>
        </w:rPr>
      </w:pPr>
      <w:r w:rsidRPr="00EC07D1">
        <w:rPr>
          <w:bCs/>
          <w:sz w:val="22"/>
          <w:szCs w:val="22"/>
          <w:u w:val="single"/>
        </w:rPr>
        <w:t xml:space="preserve">Būtina užpildyti </w:t>
      </w:r>
      <w:r w:rsidR="006B5487">
        <w:rPr>
          <w:bCs/>
          <w:sz w:val="22"/>
          <w:szCs w:val="22"/>
          <w:u w:val="single"/>
        </w:rPr>
        <w:t xml:space="preserve">specialiųjų pirkimo sąlygų 3 priedo „Pasiūlymo forma“ techninių specifikacijų </w:t>
      </w:r>
      <w:r w:rsidRPr="00EC07D1">
        <w:rPr>
          <w:bCs/>
          <w:sz w:val="22"/>
          <w:szCs w:val="22"/>
          <w:u w:val="single"/>
        </w:rPr>
        <w:t>lentelės 3 skiltyje reikalaujamas reikšmes,</w:t>
      </w:r>
      <w:r w:rsidRPr="00EC07D1">
        <w:rPr>
          <w:bCs/>
          <w:sz w:val="22"/>
          <w:szCs w:val="22"/>
        </w:rPr>
        <w:t xml:space="preserve"> </w:t>
      </w:r>
      <w:r w:rsidRPr="00EC07D1">
        <w:rPr>
          <w:rFonts w:eastAsia="Calibri"/>
          <w:bCs/>
          <w:noProof/>
          <w:color w:val="000000"/>
          <w:sz w:val="22"/>
          <w:szCs w:val="22"/>
          <w:lang w:eastAsia="en-US"/>
        </w:rPr>
        <w:t xml:space="preserve">nurodant siūlomos prekės gamintoją, modelį, modifikaciją (jeigu yra), prekės kodą (jeigu yra), pateikiant siūlomos prekės vizualizaciją, nuotrauką ar brėžinį bei nurodant konkrečius siūlomos prekės duomenis ir charakteristikas bei kitą reikalaujamą informaciją. </w:t>
      </w:r>
    </w:p>
    <w:p w14:paraId="45D6D515" w14:textId="6C4C177C" w:rsidR="0092310B" w:rsidRPr="00EC07D1" w:rsidRDefault="0092310B" w:rsidP="0092310B">
      <w:pPr>
        <w:pStyle w:val="Betarp"/>
        <w:jc w:val="both"/>
        <w:rPr>
          <w:rFonts w:eastAsia="Calibri"/>
          <w:bCs/>
          <w:sz w:val="22"/>
          <w:szCs w:val="22"/>
        </w:rPr>
      </w:pPr>
      <w:r w:rsidRPr="00EC07D1">
        <w:rPr>
          <w:bCs/>
          <w:noProof/>
          <w:sz w:val="22"/>
          <w:szCs w:val="22"/>
        </w:rPr>
        <w:t>Įrodant siūlomo Baldo atitiktį techninės specifikacijos reikalavimams, pateikiami gamintojo dokumentai</w:t>
      </w:r>
      <w:r w:rsidR="00EC07D1" w:rsidRPr="00EC07D1">
        <w:rPr>
          <w:bCs/>
          <w:noProof/>
          <w:sz w:val="22"/>
          <w:szCs w:val="22"/>
        </w:rPr>
        <w:t xml:space="preserve"> </w:t>
      </w:r>
      <w:r w:rsidRPr="00EC07D1">
        <w:rPr>
          <w:bCs/>
          <w:noProof/>
          <w:sz w:val="22"/>
          <w:szCs w:val="22"/>
        </w:rPr>
        <w:t>(</w:t>
      </w:r>
      <w:r w:rsidRPr="00EC07D1">
        <w:rPr>
          <w:rFonts w:eastAsia="Calibri"/>
          <w:bCs/>
          <w:noProof/>
          <w:sz w:val="22"/>
          <w:szCs w:val="22"/>
        </w:rPr>
        <w:t xml:space="preserve">techninės specifikacijos, katalogų, bukletų kopijos, </w:t>
      </w:r>
      <w:r w:rsidRPr="00EC07D1">
        <w:rPr>
          <w:bCs/>
          <w:noProof/>
          <w:sz w:val="22"/>
          <w:szCs w:val="22"/>
        </w:rPr>
        <w:t>atitinkamą (-us) techninės specifikacijos reikalavimą (-us) patvirtinanti</w:t>
      </w:r>
      <w:r w:rsidR="00631229" w:rsidRPr="00EC07D1">
        <w:rPr>
          <w:bCs/>
          <w:noProof/>
          <w:sz w:val="22"/>
          <w:szCs w:val="22"/>
        </w:rPr>
        <w:t>s</w:t>
      </w:r>
      <w:r w:rsidRPr="00EC07D1">
        <w:rPr>
          <w:bCs/>
          <w:noProof/>
          <w:sz w:val="22"/>
          <w:szCs w:val="22"/>
        </w:rPr>
        <w:t xml:space="preserve"> (-</w:t>
      </w:r>
      <w:r w:rsidR="00631229" w:rsidRPr="00EC07D1">
        <w:rPr>
          <w:bCs/>
          <w:noProof/>
          <w:sz w:val="22"/>
          <w:szCs w:val="22"/>
        </w:rPr>
        <w:t>tys</w:t>
      </w:r>
      <w:r w:rsidRPr="00EC07D1">
        <w:rPr>
          <w:bCs/>
          <w:noProof/>
          <w:sz w:val="22"/>
          <w:szCs w:val="22"/>
        </w:rPr>
        <w:t>) momentin</w:t>
      </w:r>
      <w:r w:rsidR="00631229" w:rsidRPr="00EC07D1">
        <w:rPr>
          <w:bCs/>
          <w:noProof/>
          <w:sz w:val="22"/>
          <w:szCs w:val="22"/>
        </w:rPr>
        <w:t>is</w:t>
      </w:r>
      <w:r w:rsidRPr="00EC07D1">
        <w:rPr>
          <w:bCs/>
          <w:noProof/>
          <w:sz w:val="22"/>
          <w:szCs w:val="22"/>
        </w:rPr>
        <w:t xml:space="preserve"> (-</w:t>
      </w:r>
      <w:r w:rsidR="00631229" w:rsidRPr="00EC07D1">
        <w:rPr>
          <w:bCs/>
          <w:noProof/>
          <w:sz w:val="22"/>
          <w:szCs w:val="22"/>
        </w:rPr>
        <w:t>iai</w:t>
      </w:r>
      <w:r w:rsidRPr="00EC07D1">
        <w:rPr>
          <w:bCs/>
          <w:noProof/>
          <w:sz w:val="22"/>
          <w:szCs w:val="22"/>
        </w:rPr>
        <w:t>) ekranvaizdis (-i</w:t>
      </w:r>
      <w:r w:rsidR="00631229" w:rsidRPr="00EC07D1">
        <w:rPr>
          <w:bCs/>
          <w:noProof/>
          <w:sz w:val="22"/>
          <w:szCs w:val="22"/>
        </w:rPr>
        <w:t>ai</w:t>
      </w:r>
      <w:r w:rsidRPr="00EC07D1">
        <w:rPr>
          <w:bCs/>
          <w:noProof/>
          <w:sz w:val="22"/>
          <w:szCs w:val="22"/>
        </w:rPr>
        <w:t xml:space="preserve">) (print screen) </w:t>
      </w:r>
      <w:r w:rsidRPr="00EC07D1">
        <w:rPr>
          <w:bCs/>
          <w:i/>
          <w:noProof/>
          <w:sz w:val="22"/>
          <w:szCs w:val="22"/>
          <w:u w:val="single"/>
        </w:rPr>
        <w:t>(tokiu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Momentinis ekranvaizis (print screen-as) turi būti aiškiai įskaitoma.)</w:t>
      </w:r>
      <w:r w:rsidRPr="00EC07D1">
        <w:rPr>
          <w:rFonts w:eastAsia="Calibri"/>
          <w:bCs/>
          <w:noProof/>
          <w:sz w:val="22"/>
          <w:szCs w:val="22"/>
        </w:rPr>
        <w:t xml:space="preserve"> ir pan.) lietuvių kalba, o jei pateikiama kita kalba turi būti pridėtas vertimas. Tiekėjas techninės specifikacijos 4 skiltyje turi nurodyti konkrečias vietas (puslapį, pastraipą, punktą ar pan.), kuriose yra reikalaujam</w:t>
      </w:r>
      <w:r w:rsidR="00631229" w:rsidRPr="00EC07D1">
        <w:rPr>
          <w:rFonts w:eastAsia="Calibri"/>
          <w:bCs/>
          <w:noProof/>
          <w:sz w:val="22"/>
          <w:szCs w:val="22"/>
        </w:rPr>
        <w:t xml:space="preserve">o baldo </w:t>
      </w:r>
      <w:r w:rsidRPr="00EC07D1">
        <w:rPr>
          <w:rFonts w:eastAsia="Calibri"/>
          <w:bCs/>
          <w:noProof/>
          <w:sz w:val="22"/>
          <w:szCs w:val="22"/>
        </w:rPr>
        <w:t>charakteristikas patvirtinanti informacija, arba šias vietas aiškiai pažymėti dokumentuose.</w:t>
      </w:r>
    </w:p>
    <w:p w14:paraId="5348C0C5" w14:textId="77777777" w:rsidR="00EC07D1" w:rsidRDefault="00EC07D1" w:rsidP="00EC07D1">
      <w:pPr>
        <w:widowControl w:val="0"/>
        <w:tabs>
          <w:tab w:val="left" w:pos="1701"/>
        </w:tabs>
        <w:spacing w:after="0" w:line="240" w:lineRule="auto"/>
        <w:ind w:right="-36"/>
        <w:jc w:val="both"/>
        <w:rPr>
          <w:rFonts w:eastAsia="Times New Roman"/>
          <w:noProof/>
          <w:kern w:val="2"/>
        </w:rPr>
      </w:pPr>
    </w:p>
    <w:p w14:paraId="3F008A3B" w14:textId="3E23C9CD" w:rsidR="00EC07D1" w:rsidRPr="00A10424" w:rsidRDefault="00EC07D1" w:rsidP="00EC07D1">
      <w:pPr>
        <w:widowControl w:val="0"/>
        <w:tabs>
          <w:tab w:val="left" w:pos="1701"/>
        </w:tabs>
        <w:spacing w:after="0" w:line="240" w:lineRule="auto"/>
        <w:ind w:right="-36"/>
        <w:jc w:val="both"/>
        <w:rPr>
          <w:rFonts w:eastAsia="Times New Roman"/>
          <w:lang w:eastAsia="da-DK"/>
        </w:rPr>
      </w:pPr>
      <w:r>
        <w:rPr>
          <w:rFonts w:eastAsia="Times New Roman"/>
          <w:noProof/>
          <w:kern w:val="2"/>
        </w:rPr>
        <w:t xml:space="preserve">Pardavėjas pildydamas siūlomų baldų  parametrų reikšmes turi nurodyti konkrečius parametrus. </w:t>
      </w:r>
      <w:r>
        <w:rPr>
          <w:rFonts w:eastAsia="Times New Roman"/>
          <w:i/>
          <w:iCs/>
          <w:noProof/>
          <w:kern w:val="2"/>
        </w:rPr>
        <w:t>Jei bus nurodyta nekonkreti reikšmė, pvz.: ne mažiau, ne daugiau, ne siauresnė ar pan., techninė specifikacija bus laikoma užpildyta netinkamai ir pasiūlymas bus atmestas.</w:t>
      </w:r>
    </w:p>
    <w:p w14:paraId="23F8ED02" w14:textId="77777777" w:rsidR="00631229" w:rsidRPr="003A6AD8" w:rsidRDefault="00631229" w:rsidP="00631229">
      <w:pPr>
        <w:pStyle w:val="Betarp"/>
        <w:jc w:val="both"/>
        <w:rPr>
          <w:rFonts w:eastAsia="Calibri"/>
          <w:sz w:val="22"/>
          <w:szCs w:val="22"/>
        </w:rPr>
      </w:pPr>
    </w:p>
    <w:p w14:paraId="6B3B6467" w14:textId="77777777" w:rsidR="0092310B" w:rsidRPr="003A6AD8" w:rsidRDefault="0092310B" w:rsidP="00631229">
      <w:pPr>
        <w:spacing w:after="0" w:line="240" w:lineRule="auto"/>
        <w:jc w:val="both"/>
        <w:rPr>
          <w:noProof/>
          <w:sz w:val="22"/>
        </w:rPr>
      </w:pPr>
      <w:r w:rsidRPr="003A6AD8">
        <w:rPr>
          <w:i/>
          <w:noProof/>
          <w:sz w:val="22"/>
          <w:u w:val="single"/>
        </w:rPr>
        <w:t>Pastabos:</w:t>
      </w:r>
    </w:p>
    <w:p w14:paraId="6087C651" w14:textId="72AC2CED" w:rsidR="0092310B" w:rsidRPr="003A6AD8" w:rsidRDefault="0092310B" w:rsidP="00631229">
      <w:pPr>
        <w:spacing w:after="0" w:line="240" w:lineRule="auto"/>
        <w:jc w:val="both"/>
        <w:rPr>
          <w:i/>
          <w:noProof/>
          <w:sz w:val="22"/>
        </w:rPr>
      </w:pPr>
      <w:r w:rsidRPr="003A6AD8">
        <w:rPr>
          <w:i/>
          <w:noProof/>
          <w:sz w:val="22"/>
        </w:rPr>
        <w:t xml:space="preserve">1) Jeigu tas pats </w:t>
      </w:r>
      <w:r w:rsidR="00631229" w:rsidRPr="003A6AD8">
        <w:rPr>
          <w:i/>
          <w:noProof/>
          <w:sz w:val="22"/>
        </w:rPr>
        <w:t>Baldo</w:t>
      </w:r>
      <w:r w:rsidRPr="003A6AD8">
        <w:rPr>
          <w:i/>
          <w:noProof/>
          <w:sz w:val="22"/>
        </w:rPr>
        <w:t xml:space="preserve">s modelis turi modifikacijas, kurių charakteristikos skiriasi, </w:t>
      </w:r>
      <w:r w:rsidRPr="003A6AD8">
        <w:rPr>
          <w:b/>
          <w:i/>
          <w:noProof/>
          <w:sz w:val="22"/>
          <w:u w:val="single"/>
        </w:rPr>
        <w:t xml:space="preserve">turi būti aiškiai detalizuota, kuris </w:t>
      </w:r>
      <w:r w:rsidR="00631229" w:rsidRPr="003A6AD8">
        <w:rPr>
          <w:b/>
          <w:i/>
          <w:noProof/>
          <w:sz w:val="22"/>
          <w:u w:val="single"/>
        </w:rPr>
        <w:t>Baldo</w:t>
      </w:r>
      <w:r w:rsidRPr="003A6AD8">
        <w:rPr>
          <w:b/>
          <w:i/>
          <w:noProof/>
          <w:sz w:val="22"/>
          <w:u w:val="single"/>
        </w:rPr>
        <w:t xml:space="preserve"> modelis ir modifikacija yra siūlomas (nurodant konkretų modelį, kodą, modifikaciją ar pan.).</w:t>
      </w:r>
      <w:r w:rsidRPr="003A6AD8">
        <w:rPr>
          <w:i/>
          <w:noProof/>
          <w:sz w:val="22"/>
        </w:rPr>
        <w:t xml:space="preserve"> </w:t>
      </w:r>
    </w:p>
    <w:p w14:paraId="53CFF7DA" w14:textId="36F50881" w:rsidR="0092310B" w:rsidRPr="003A6AD8" w:rsidRDefault="0092310B" w:rsidP="0092310B">
      <w:pPr>
        <w:jc w:val="both"/>
        <w:rPr>
          <w:rFonts w:eastAsiaTheme="minorHAnsi"/>
          <w:i/>
          <w:color w:val="00000A"/>
          <w:sz w:val="22"/>
        </w:rPr>
      </w:pPr>
      <w:r w:rsidRPr="003A6AD8">
        <w:rPr>
          <w:rFonts w:eastAsiaTheme="minorHAnsi"/>
          <w:i/>
          <w:color w:val="00000A"/>
          <w:sz w:val="22"/>
        </w:rPr>
        <w:t>2) Jeigu siūloma</w:t>
      </w:r>
      <w:r w:rsidR="00631229" w:rsidRPr="003A6AD8">
        <w:rPr>
          <w:rFonts w:eastAsiaTheme="minorHAnsi"/>
          <w:i/>
          <w:color w:val="00000A"/>
          <w:sz w:val="22"/>
        </w:rPr>
        <w:t>s</w:t>
      </w:r>
      <w:r w:rsidRPr="003A6AD8">
        <w:rPr>
          <w:rFonts w:eastAsiaTheme="minorHAnsi"/>
          <w:i/>
          <w:color w:val="00000A"/>
          <w:sz w:val="22"/>
        </w:rPr>
        <w:t xml:space="preserve"> </w:t>
      </w:r>
      <w:r w:rsidR="00631229" w:rsidRPr="003A6AD8">
        <w:rPr>
          <w:rFonts w:eastAsiaTheme="minorHAnsi"/>
          <w:i/>
          <w:color w:val="00000A"/>
          <w:sz w:val="22"/>
        </w:rPr>
        <w:t>Baldas</w:t>
      </w:r>
      <w:r w:rsidRPr="003A6AD8">
        <w:rPr>
          <w:rFonts w:eastAsiaTheme="minorHAnsi"/>
          <w:i/>
          <w:color w:val="00000A"/>
          <w:sz w:val="22"/>
        </w:rPr>
        <w:t xml:space="preserve"> keliamus reikalavimus atitinka tik su papildomu priedu (priedėliu,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6C644BA5" w14:textId="77777777" w:rsidR="0092310B" w:rsidRPr="003A6AD8" w:rsidRDefault="0092310B" w:rsidP="00631229">
      <w:pPr>
        <w:spacing w:after="0" w:line="240" w:lineRule="auto"/>
        <w:jc w:val="both"/>
        <w:rPr>
          <w:i/>
          <w:noProof/>
          <w:sz w:val="22"/>
        </w:rPr>
      </w:pPr>
      <w:r w:rsidRPr="003A6AD8">
        <w:rPr>
          <w:i/>
          <w:noProof/>
          <w:sz w:val="22"/>
        </w:rPr>
        <w:lastRenderedPageBreak/>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A6AD8">
        <w:rPr>
          <w:i/>
          <w:noProof/>
          <w:sz w:val="22"/>
          <w:u w:val="single"/>
        </w:rPr>
        <w:t>jie yra tik orientaciniai ir tiekėjai gali siūlyti lygiaverčius (lygiavertiškumą privalo įrodyti tiekėjas).</w:t>
      </w:r>
      <w:r w:rsidRPr="003A6AD8">
        <w:rPr>
          <w:i/>
          <w:noProof/>
          <w:sz w:val="22"/>
        </w:rPr>
        <w:t xml:space="preserve"> </w:t>
      </w:r>
    </w:p>
    <w:p w14:paraId="4C96952C" w14:textId="52CD264E" w:rsidR="0092310B" w:rsidRPr="003A6AD8" w:rsidRDefault="0092310B" w:rsidP="00631229">
      <w:pPr>
        <w:spacing w:after="0" w:line="240" w:lineRule="auto"/>
        <w:jc w:val="both"/>
        <w:rPr>
          <w:i/>
          <w:noProof/>
          <w:sz w:val="22"/>
        </w:rPr>
      </w:pPr>
      <w:r w:rsidRPr="003A6AD8">
        <w:rPr>
          <w:i/>
          <w:noProof/>
          <w:sz w:val="22"/>
        </w:rPr>
        <w:t>4) Pasiūlymai, kuriuose siūlo</w:t>
      </w:r>
      <w:r w:rsidR="00631229" w:rsidRPr="003A6AD8">
        <w:rPr>
          <w:i/>
          <w:noProof/>
          <w:sz w:val="22"/>
        </w:rPr>
        <w:t>i</w:t>
      </w:r>
      <w:r w:rsidRPr="003A6AD8">
        <w:rPr>
          <w:i/>
          <w:noProof/>
          <w:sz w:val="22"/>
        </w:rPr>
        <w:t xml:space="preserve">s </w:t>
      </w:r>
      <w:r w:rsidR="00631229" w:rsidRPr="003A6AD8">
        <w:rPr>
          <w:i/>
          <w:noProof/>
          <w:sz w:val="22"/>
        </w:rPr>
        <w:t>Baldai</w:t>
      </w:r>
      <w:r w:rsidRPr="003A6AD8">
        <w:rPr>
          <w:i/>
          <w:noProof/>
          <w:sz w:val="22"/>
        </w:rPr>
        <w:t xml:space="preserve"> neatitiks (bus prastesnės) techninės specifikacijos reikalavimų, bus atmetami. Tiekėjas gali siūlyti lygiaverčių ir geresnių charakteristikų prekes.</w:t>
      </w:r>
    </w:p>
    <w:tbl>
      <w:tblPr>
        <w:tblStyle w:val="Lentelstinklelis"/>
        <w:tblW w:w="4562" w:type="pct"/>
        <w:jc w:val="center"/>
        <w:tblInd w:w="0" w:type="dxa"/>
        <w:tblLayout w:type="fixed"/>
        <w:tblLook w:val="04A0" w:firstRow="1" w:lastRow="0" w:firstColumn="1" w:lastColumn="0" w:noHBand="0" w:noVBand="1"/>
      </w:tblPr>
      <w:tblGrid>
        <w:gridCol w:w="1553"/>
        <w:gridCol w:w="7232"/>
      </w:tblGrid>
      <w:tr w:rsidR="008C2463" w:rsidRPr="003A6AD8" w14:paraId="71BBC98E" w14:textId="77777777" w:rsidTr="008C2463">
        <w:trPr>
          <w:trHeight w:val="517"/>
          <w:jc w:val="center"/>
        </w:trPr>
        <w:tc>
          <w:tcPr>
            <w:tcW w:w="884" w:type="pct"/>
            <w:shd w:val="clear" w:color="auto" w:fill="F2F2F2" w:themeFill="background1" w:themeFillShade="F2"/>
            <w:vAlign w:val="center"/>
          </w:tcPr>
          <w:p w14:paraId="47E594D9" w14:textId="77777777" w:rsidR="008C2463" w:rsidRPr="003A6AD8" w:rsidRDefault="008C2463" w:rsidP="003F04AC">
            <w:pPr>
              <w:pStyle w:val="Betarp"/>
              <w:spacing w:before="0"/>
              <w:jc w:val="center"/>
              <w:rPr>
                <w:b/>
                <w:sz w:val="22"/>
                <w:szCs w:val="22"/>
              </w:rPr>
            </w:pPr>
            <w:r w:rsidRPr="003A6AD8">
              <w:rPr>
                <w:b/>
                <w:sz w:val="22"/>
                <w:szCs w:val="22"/>
              </w:rPr>
              <w:t>Eil. Nr.</w:t>
            </w:r>
          </w:p>
        </w:tc>
        <w:tc>
          <w:tcPr>
            <w:tcW w:w="4116" w:type="pct"/>
            <w:shd w:val="clear" w:color="auto" w:fill="F2F2F2" w:themeFill="background1" w:themeFillShade="F2"/>
            <w:vAlign w:val="center"/>
          </w:tcPr>
          <w:p w14:paraId="4D8C16D5" w14:textId="77777777" w:rsidR="008C2463" w:rsidRPr="003A6AD8" w:rsidRDefault="008C2463" w:rsidP="003F04AC">
            <w:pPr>
              <w:pStyle w:val="Betarp"/>
              <w:spacing w:before="0"/>
              <w:jc w:val="center"/>
              <w:rPr>
                <w:b/>
                <w:sz w:val="22"/>
                <w:szCs w:val="22"/>
              </w:rPr>
            </w:pPr>
            <w:r w:rsidRPr="003A6AD8">
              <w:rPr>
                <w:b/>
                <w:sz w:val="22"/>
                <w:szCs w:val="22"/>
              </w:rPr>
              <w:t>Prekės pavadinimas ir reikalaujamos</w:t>
            </w:r>
          </w:p>
          <w:p w14:paraId="1254C698" w14:textId="77777777" w:rsidR="008C2463" w:rsidRPr="003A6AD8" w:rsidRDefault="008C2463" w:rsidP="003F04AC">
            <w:pPr>
              <w:pStyle w:val="Betarp"/>
              <w:spacing w:before="0"/>
              <w:jc w:val="center"/>
              <w:rPr>
                <w:b/>
                <w:sz w:val="22"/>
                <w:szCs w:val="22"/>
              </w:rPr>
            </w:pPr>
            <w:r w:rsidRPr="003A6AD8">
              <w:rPr>
                <w:b/>
                <w:sz w:val="22"/>
                <w:szCs w:val="22"/>
              </w:rPr>
              <w:t>techninės charakteristikos</w:t>
            </w:r>
          </w:p>
        </w:tc>
      </w:tr>
      <w:tr w:rsidR="008C2463" w:rsidRPr="003A6AD8" w14:paraId="55954ACA" w14:textId="77777777" w:rsidTr="008C2463">
        <w:trPr>
          <w:trHeight w:val="290"/>
          <w:jc w:val="center"/>
        </w:trPr>
        <w:tc>
          <w:tcPr>
            <w:tcW w:w="884" w:type="pct"/>
            <w:tcBorders>
              <w:bottom w:val="single" w:sz="4" w:space="0" w:color="000000"/>
            </w:tcBorders>
            <w:shd w:val="clear" w:color="auto" w:fill="D9D9D9" w:themeFill="background1" w:themeFillShade="D9"/>
          </w:tcPr>
          <w:p w14:paraId="4C302EBE" w14:textId="1271FE71" w:rsidR="008C2463" w:rsidRPr="003A6AD8" w:rsidRDefault="008C2463" w:rsidP="003F04AC">
            <w:pPr>
              <w:pStyle w:val="Betarp"/>
              <w:spacing w:before="0"/>
              <w:jc w:val="center"/>
              <w:rPr>
                <w:b/>
                <w:i/>
                <w:sz w:val="22"/>
                <w:szCs w:val="22"/>
              </w:rPr>
            </w:pPr>
          </w:p>
        </w:tc>
        <w:tc>
          <w:tcPr>
            <w:tcW w:w="4116" w:type="pct"/>
            <w:tcBorders>
              <w:bottom w:val="single" w:sz="4" w:space="0" w:color="000000"/>
            </w:tcBorders>
            <w:shd w:val="clear" w:color="auto" w:fill="D9D9D9" w:themeFill="background1" w:themeFillShade="D9"/>
          </w:tcPr>
          <w:p w14:paraId="6F7E0710" w14:textId="77777777" w:rsidR="008C2463" w:rsidRPr="003A6AD8" w:rsidRDefault="008C2463" w:rsidP="003F04AC">
            <w:pPr>
              <w:pStyle w:val="Betarp"/>
              <w:spacing w:before="0"/>
              <w:jc w:val="center"/>
              <w:rPr>
                <w:b/>
                <w:i/>
                <w:sz w:val="22"/>
                <w:szCs w:val="22"/>
              </w:rPr>
            </w:pPr>
            <w:r w:rsidRPr="003A6AD8">
              <w:rPr>
                <w:b/>
                <w:i/>
                <w:sz w:val="22"/>
                <w:szCs w:val="22"/>
              </w:rPr>
              <w:t>2</w:t>
            </w:r>
          </w:p>
        </w:tc>
      </w:tr>
      <w:tr w:rsidR="008C2463" w:rsidRPr="003A6AD8" w14:paraId="6168ABA0" w14:textId="77777777" w:rsidTr="008C2463">
        <w:trPr>
          <w:trHeight w:val="259"/>
          <w:jc w:val="center"/>
        </w:trPr>
        <w:tc>
          <w:tcPr>
            <w:tcW w:w="884" w:type="pct"/>
            <w:vAlign w:val="center"/>
          </w:tcPr>
          <w:p w14:paraId="5B63190C" w14:textId="77777777" w:rsidR="008C2463" w:rsidRPr="003A6AD8" w:rsidRDefault="008C2463" w:rsidP="00631229">
            <w:pPr>
              <w:spacing w:before="0" w:after="0" w:line="240" w:lineRule="auto"/>
              <w:jc w:val="center"/>
              <w:rPr>
                <w:b/>
                <w:sz w:val="22"/>
                <w:szCs w:val="22"/>
                <w:lang w:val="en-US"/>
              </w:rPr>
            </w:pPr>
            <w:r w:rsidRPr="003A6AD8">
              <w:rPr>
                <w:b/>
                <w:sz w:val="22"/>
                <w:szCs w:val="22"/>
                <w:lang w:val="en-US"/>
              </w:rPr>
              <w:t>1.</w:t>
            </w:r>
          </w:p>
        </w:tc>
        <w:tc>
          <w:tcPr>
            <w:tcW w:w="4116" w:type="pct"/>
            <w:vAlign w:val="center"/>
          </w:tcPr>
          <w:p w14:paraId="03C4D042" w14:textId="77777777" w:rsidR="008C2463" w:rsidRPr="003A6AD8" w:rsidRDefault="008C2463" w:rsidP="00631229">
            <w:pPr>
              <w:spacing w:before="0" w:after="0" w:line="240" w:lineRule="auto"/>
              <w:rPr>
                <w:b/>
                <w:color w:val="000000"/>
                <w:sz w:val="22"/>
                <w:szCs w:val="22"/>
              </w:rPr>
            </w:pPr>
            <w:r w:rsidRPr="003A6AD8">
              <w:rPr>
                <w:b/>
                <w:color w:val="000000"/>
                <w:sz w:val="22"/>
                <w:szCs w:val="22"/>
              </w:rPr>
              <w:t xml:space="preserve">Laboratorinė sala (3 </w:t>
            </w:r>
            <w:proofErr w:type="spellStart"/>
            <w:r w:rsidRPr="003A6AD8">
              <w:rPr>
                <w:b/>
                <w:color w:val="000000"/>
                <w:sz w:val="22"/>
                <w:szCs w:val="22"/>
              </w:rPr>
              <w:t>vnt</w:t>
            </w:r>
            <w:proofErr w:type="spellEnd"/>
            <w:r w:rsidRPr="003A6AD8">
              <w:rPr>
                <w:b/>
                <w:color w:val="000000"/>
                <w:sz w:val="22"/>
                <w:szCs w:val="22"/>
              </w:rPr>
              <w:t>)</w:t>
            </w:r>
          </w:p>
        </w:tc>
      </w:tr>
      <w:tr w:rsidR="008C2463" w:rsidRPr="003A6AD8" w14:paraId="35E6599B" w14:textId="77777777" w:rsidTr="008C2463">
        <w:trPr>
          <w:trHeight w:val="579"/>
          <w:jc w:val="center"/>
        </w:trPr>
        <w:tc>
          <w:tcPr>
            <w:tcW w:w="884" w:type="pct"/>
            <w:vAlign w:val="center"/>
          </w:tcPr>
          <w:p w14:paraId="078D1523" w14:textId="77777777" w:rsidR="008C2463" w:rsidRPr="003A6AD8" w:rsidRDefault="008C2463" w:rsidP="00631229">
            <w:pPr>
              <w:spacing w:before="0" w:after="0" w:line="240" w:lineRule="auto"/>
              <w:jc w:val="center"/>
              <w:rPr>
                <w:i/>
                <w:iCs/>
                <w:sz w:val="22"/>
                <w:szCs w:val="22"/>
                <w:lang w:val="en-US"/>
              </w:rPr>
            </w:pPr>
            <w:r w:rsidRPr="003A6AD8">
              <w:rPr>
                <w:i/>
                <w:iCs/>
                <w:sz w:val="22"/>
                <w:szCs w:val="22"/>
                <w:lang w:val="en-US"/>
              </w:rPr>
              <w:t>1.1.</w:t>
            </w:r>
          </w:p>
        </w:tc>
        <w:tc>
          <w:tcPr>
            <w:tcW w:w="4116" w:type="pct"/>
            <w:vAlign w:val="center"/>
          </w:tcPr>
          <w:p w14:paraId="4A70846E" w14:textId="77777777" w:rsidR="008C2463" w:rsidRPr="003A6AD8" w:rsidRDefault="008C2463" w:rsidP="00631229">
            <w:pPr>
              <w:suppressAutoHyphens/>
              <w:autoSpaceDN w:val="0"/>
              <w:spacing w:before="0" w:after="0" w:line="240" w:lineRule="auto"/>
              <w:textAlignment w:val="baseline"/>
              <w:rPr>
                <w:color w:val="000000"/>
                <w:sz w:val="22"/>
                <w:szCs w:val="22"/>
              </w:rPr>
            </w:pPr>
            <w:r w:rsidRPr="003A6AD8">
              <w:rPr>
                <w:color w:val="000000"/>
                <w:sz w:val="22"/>
                <w:szCs w:val="22"/>
              </w:rPr>
              <w:t>Laboratorinės salos matmenys (plotis x gylis x aukštis) : 2100x1490x900 mm (galima ±20mm. paklaida)</w:t>
            </w:r>
          </w:p>
        </w:tc>
      </w:tr>
      <w:tr w:rsidR="008C2463" w:rsidRPr="003A6AD8" w14:paraId="6A31079D" w14:textId="77777777" w:rsidTr="008C2463">
        <w:trPr>
          <w:trHeight w:val="564"/>
          <w:jc w:val="center"/>
        </w:trPr>
        <w:tc>
          <w:tcPr>
            <w:tcW w:w="884" w:type="pct"/>
            <w:vAlign w:val="center"/>
          </w:tcPr>
          <w:p w14:paraId="61084D93" w14:textId="77777777" w:rsidR="008C2463" w:rsidRPr="003A6AD8" w:rsidRDefault="008C2463" w:rsidP="00631229">
            <w:pPr>
              <w:spacing w:before="0" w:after="0" w:line="240" w:lineRule="auto"/>
              <w:jc w:val="center"/>
              <w:rPr>
                <w:i/>
                <w:iCs/>
                <w:sz w:val="22"/>
                <w:szCs w:val="22"/>
                <w:lang w:val="en-US"/>
              </w:rPr>
            </w:pPr>
            <w:r w:rsidRPr="003A6AD8">
              <w:rPr>
                <w:i/>
                <w:iCs/>
                <w:color w:val="000000"/>
                <w:sz w:val="22"/>
                <w:szCs w:val="22"/>
              </w:rPr>
              <w:t>1.2.</w:t>
            </w:r>
          </w:p>
        </w:tc>
        <w:tc>
          <w:tcPr>
            <w:tcW w:w="4116" w:type="pct"/>
            <w:vAlign w:val="center"/>
          </w:tcPr>
          <w:p w14:paraId="1694D812" w14:textId="77777777" w:rsidR="008C2463" w:rsidRPr="003A6AD8" w:rsidRDefault="008C2463" w:rsidP="00631229">
            <w:pPr>
              <w:suppressAutoHyphens/>
              <w:autoSpaceDN w:val="0"/>
              <w:spacing w:before="0" w:after="0" w:line="240" w:lineRule="auto"/>
              <w:textAlignment w:val="baseline"/>
              <w:rPr>
                <w:color w:val="000000"/>
                <w:sz w:val="22"/>
                <w:szCs w:val="22"/>
              </w:rPr>
            </w:pPr>
            <w:r w:rsidRPr="003A6AD8">
              <w:rPr>
                <w:color w:val="000000"/>
                <w:sz w:val="22"/>
                <w:szCs w:val="22"/>
              </w:rPr>
              <w:t xml:space="preserve">Stalviršis </w:t>
            </w:r>
            <w:proofErr w:type="spellStart"/>
            <w:r w:rsidRPr="003A6AD8">
              <w:rPr>
                <w:color w:val="000000"/>
                <w:sz w:val="22"/>
                <w:szCs w:val="22"/>
              </w:rPr>
              <w:t>fenolinės</w:t>
            </w:r>
            <w:proofErr w:type="spellEnd"/>
            <w:r w:rsidRPr="003A6AD8">
              <w:rPr>
                <w:color w:val="000000"/>
                <w:sz w:val="22"/>
                <w:szCs w:val="22"/>
              </w:rPr>
              <w:t xml:space="preserve"> dervos – pagal cheminį atsparumą </w:t>
            </w:r>
            <w:proofErr w:type="spellStart"/>
            <w:r w:rsidRPr="003A6AD8">
              <w:rPr>
                <w:color w:val="000000"/>
                <w:sz w:val="22"/>
                <w:szCs w:val="22"/>
              </w:rPr>
              <w:t>Trespa</w:t>
            </w:r>
            <w:proofErr w:type="spellEnd"/>
            <w:r w:rsidRPr="003A6AD8">
              <w:rPr>
                <w:color w:val="000000"/>
                <w:sz w:val="22"/>
                <w:szCs w:val="22"/>
              </w:rPr>
              <w:t xml:space="preserve"> </w:t>
            </w:r>
            <w:proofErr w:type="spellStart"/>
            <w:r w:rsidRPr="003A6AD8">
              <w:rPr>
                <w:color w:val="000000"/>
                <w:sz w:val="22"/>
                <w:szCs w:val="22"/>
              </w:rPr>
              <w:t>TopLab</w:t>
            </w:r>
            <w:proofErr w:type="spellEnd"/>
            <w:r w:rsidRPr="003A6AD8">
              <w:rPr>
                <w:color w:val="000000"/>
                <w:sz w:val="22"/>
                <w:szCs w:val="22"/>
              </w:rPr>
              <w:t xml:space="preserve"> arba lygiavertis. </w:t>
            </w:r>
          </w:p>
        </w:tc>
      </w:tr>
      <w:tr w:rsidR="008C2463" w:rsidRPr="003A6AD8" w14:paraId="50CBB86A" w14:textId="77777777" w:rsidTr="008C2463">
        <w:trPr>
          <w:trHeight w:val="812"/>
          <w:jc w:val="center"/>
        </w:trPr>
        <w:tc>
          <w:tcPr>
            <w:tcW w:w="884" w:type="pct"/>
            <w:vAlign w:val="center"/>
          </w:tcPr>
          <w:p w14:paraId="1D36A33D" w14:textId="7EA7FF43" w:rsidR="008C2463" w:rsidRPr="003A6AD8" w:rsidRDefault="008C2463" w:rsidP="00631229">
            <w:pPr>
              <w:spacing w:before="0" w:after="0" w:line="240" w:lineRule="auto"/>
              <w:jc w:val="center"/>
              <w:rPr>
                <w:i/>
                <w:iCs/>
                <w:color w:val="000000"/>
                <w:sz w:val="22"/>
              </w:rPr>
            </w:pPr>
            <w:r w:rsidRPr="003A6AD8">
              <w:rPr>
                <w:i/>
                <w:iCs/>
                <w:color w:val="000000" w:themeColor="text1"/>
                <w:sz w:val="22"/>
                <w:szCs w:val="22"/>
              </w:rPr>
              <w:t>1.3.</w:t>
            </w:r>
          </w:p>
        </w:tc>
        <w:tc>
          <w:tcPr>
            <w:tcW w:w="4116" w:type="pct"/>
            <w:vAlign w:val="center"/>
          </w:tcPr>
          <w:p w14:paraId="54212A95" w14:textId="0DF89E7C" w:rsidR="008C2463" w:rsidRPr="003A6AD8" w:rsidRDefault="008C2463" w:rsidP="00631229">
            <w:pPr>
              <w:suppressAutoHyphens/>
              <w:autoSpaceDN w:val="0"/>
              <w:spacing w:before="0" w:after="0" w:line="240" w:lineRule="auto"/>
              <w:textAlignment w:val="baseline"/>
              <w:rPr>
                <w:color w:val="000000"/>
                <w:sz w:val="22"/>
              </w:rPr>
            </w:pPr>
            <w:r w:rsidRPr="003A6AD8">
              <w:rPr>
                <w:color w:val="000000" w:themeColor="text1"/>
                <w:sz w:val="22"/>
                <w:szCs w:val="22"/>
              </w:rPr>
              <w:t>Paviršiaus spalvą turi būti galimą pasirinkti iš mažiausiai trijų spalvų (Laboratorinės salos bus parinktos iš tiekėjo pateiktos spalvų paletės ne vėliau kaip per 5 darbo dienas nuo sutarties pasirašymo).</w:t>
            </w:r>
          </w:p>
        </w:tc>
      </w:tr>
      <w:tr w:rsidR="008C2463" w:rsidRPr="003A6AD8" w14:paraId="5EEE5CD7" w14:textId="77777777" w:rsidTr="008C2463">
        <w:trPr>
          <w:trHeight w:val="274"/>
          <w:jc w:val="center"/>
        </w:trPr>
        <w:tc>
          <w:tcPr>
            <w:tcW w:w="884" w:type="pct"/>
            <w:vAlign w:val="center"/>
          </w:tcPr>
          <w:p w14:paraId="744809E2" w14:textId="78A8E2C3" w:rsidR="008C2463" w:rsidRPr="003A6AD8" w:rsidRDefault="008C2463" w:rsidP="00631229">
            <w:pPr>
              <w:spacing w:before="0" w:after="0" w:line="240" w:lineRule="auto"/>
              <w:jc w:val="center"/>
              <w:rPr>
                <w:i/>
                <w:iCs/>
                <w:color w:val="000000" w:themeColor="text1"/>
                <w:sz w:val="22"/>
              </w:rPr>
            </w:pPr>
            <w:r w:rsidRPr="003A6AD8">
              <w:rPr>
                <w:i/>
                <w:iCs/>
                <w:color w:val="000000"/>
                <w:sz w:val="22"/>
                <w:szCs w:val="22"/>
              </w:rPr>
              <w:t>1.4.</w:t>
            </w:r>
          </w:p>
        </w:tc>
        <w:tc>
          <w:tcPr>
            <w:tcW w:w="4116" w:type="pct"/>
          </w:tcPr>
          <w:p w14:paraId="0AB00603" w14:textId="02104EDA" w:rsidR="008C2463" w:rsidRPr="003A6AD8" w:rsidRDefault="008C2463" w:rsidP="00631229">
            <w:pPr>
              <w:suppressAutoHyphens/>
              <w:autoSpaceDN w:val="0"/>
              <w:spacing w:before="0" w:after="0" w:line="240" w:lineRule="auto"/>
              <w:textAlignment w:val="baseline"/>
              <w:rPr>
                <w:color w:val="000000" w:themeColor="text1"/>
                <w:sz w:val="22"/>
              </w:rPr>
            </w:pPr>
            <w:r w:rsidRPr="003A6AD8">
              <w:rPr>
                <w:color w:val="000000"/>
                <w:sz w:val="22"/>
                <w:szCs w:val="22"/>
              </w:rPr>
              <w:t>Stalviršis turi būti montuojamas ant C arba lygiaverčio tipo rėmo.</w:t>
            </w:r>
          </w:p>
        </w:tc>
      </w:tr>
      <w:tr w:rsidR="008C2463" w:rsidRPr="003A6AD8" w14:paraId="2ECBE98F" w14:textId="77777777" w:rsidTr="008C2463">
        <w:trPr>
          <w:jc w:val="center"/>
        </w:trPr>
        <w:tc>
          <w:tcPr>
            <w:tcW w:w="884" w:type="pct"/>
            <w:vAlign w:val="center"/>
          </w:tcPr>
          <w:p w14:paraId="7AD24E7A" w14:textId="77777777" w:rsidR="008C2463" w:rsidRPr="003A6AD8" w:rsidRDefault="008C2463" w:rsidP="00631229">
            <w:pPr>
              <w:spacing w:before="0" w:after="0" w:line="240" w:lineRule="auto"/>
              <w:jc w:val="center"/>
              <w:rPr>
                <w:i/>
                <w:iCs/>
                <w:sz w:val="22"/>
                <w:szCs w:val="22"/>
                <w:lang w:val="en-US"/>
              </w:rPr>
            </w:pPr>
            <w:r w:rsidRPr="003A6AD8">
              <w:rPr>
                <w:i/>
                <w:iCs/>
                <w:sz w:val="22"/>
                <w:szCs w:val="22"/>
              </w:rPr>
              <w:t>1.5.</w:t>
            </w:r>
          </w:p>
        </w:tc>
        <w:tc>
          <w:tcPr>
            <w:tcW w:w="4116" w:type="pct"/>
          </w:tcPr>
          <w:p w14:paraId="7119A8B6" w14:textId="77777777" w:rsidR="008C2463" w:rsidRPr="003A6AD8" w:rsidRDefault="008C2463" w:rsidP="00631229">
            <w:pPr>
              <w:suppressAutoHyphens/>
              <w:autoSpaceDN w:val="0"/>
              <w:spacing w:before="0" w:after="0" w:line="240" w:lineRule="auto"/>
              <w:textAlignment w:val="baseline"/>
              <w:rPr>
                <w:color w:val="000000"/>
                <w:sz w:val="22"/>
                <w:szCs w:val="22"/>
              </w:rPr>
            </w:pPr>
            <w:r w:rsidRPr="003A6AD8">
              <w:rPr>
                <w:color w:val="000000"/>
                <w:sz w:val="22"/>
                <w:szCs w:val="22"/>
              </w:rPr>
              <w:t>Aptarnavimo celės pagamintos iš cinkuoto plieno lakštų dengto poliuretano dažais.</w:t>
            </w:r>
          </w:p>
        </w:tc>
      </w:tr>
      <w:tr w:rsidR="008C2463" w:rsidRPr="003A6AD8" w14:paraId="7685DCE9" w14:textId="77777777" w:rsidTr="008C2463">
        <w:trPr>
          <w:trHeight w:val="183"/>
          <w:jc w:val="center"/>
        </w:trPr>
        <w:tc>
          <w:tcPr>
            <w:tcW w:w="884" w:type="pct"/>
            <w:vMerge w:val="restart"/>
            <w:vAlign w:val="center"/>
          </w:tcPr>
          <w:p w14:paraId="5FCBD3DE" w14:textId="77777777" w:rsidR="008C2463" w:rsidRPr="003A6AD8" w:rsidRDefault="008C2463" w:rsidP="003F04AC">
            <w:pPr>
              <w:spacing w:before="0" w:after="0" w:line="240" w:lineRule="auto"/>
              <w:jc w:val="center"/>
              <w:rPr>
                <w:sz w:val="22"/>
                <w:szCs w:val="22"/>
              </w:rPr>
            </w:pPr>
            <w:r w:rsidRPr="003A6AD8">
              <w:rPr>
                <w:sz w:val="22"/>
                <w:szCs w:val="22"/>
              </w:rPr>
              <w:t>1.5.1</w:t>
            </w:r>
          </w:p>
        </w:tc>
        <w:tc>
          <w:tcPr>
            <w:tcW w:w="4116" w:type="pct"/>
            <w:vAlign w:val="center"/>
          </w:tcPr>
          <w:p w14:paraId="688B13D0" w14:textId="1922D0CA" w:rsidR="008C2463" w:rsidRPr="008C2463" w:rsidRDefault="008C2463" w:rsidP="003F04AC">
            <w:pPr>
              <w:suppressAutoHyphens/>
              <w:autoSpaceDN w:val="0"/>
              <w:spacing w:before="0" w:after="0" w:line="240" w:lineRule="auto"/>
              <w:textAlignment w:val="baseline"/>
              <w:rPr>
                <w:color w:val="000000"/>
                <w:sz w:val="22"/>
                <w:szCs w:val="22"/>
              </w:rPr>
            </w:pPr>
            <w:r w:rsidRPr="003A6AD8">
              <w:rPr>
                <w:sz w:val="22"/>
                <w:szCs w:val="22"/>
              </w:rPr>
              <w:t xml:space="preserve">1 vnt. aptarnavimo celė: 1800 x 150 x 1620 mm </w:t>
            </w:r>
            <w:r w:rsidRPr="003A6AD8">
              <w:rPr>
                <w:color w:val="000000"/>
                <w:sz w:val="22"/>
                <w:szCs w:val="22"/>
              </w:rPr>
              <w:t>(galima ±20mm. paklaida)</w:t>
            </w:r>
          </w:p>
        </w:tc>
      </w:tr>
      <w:tr w:rsidR="008C2463" w:rsidRPr="003A6AD8" w14:paraId="4CD1C7D5" w14:textId="77777777" w:rsidTr="008C2463">
        <w:trPr>
          <w:trHeight w:val="274"/>
          <w:jc w:val="center"/>
        </w:trPr>
        <w:tc>
          <w:tcPr>
            <w:tcW w:w="884" w:type="pct"/>
            <w:vMerge/>
          </w:tcPr>
          <w:p w14:paraId="0F191C0E" w14:textId="77777777" w:rsidR="008C2463" w:rsidRPr="003A6AD8" w:rsidRDefault="008C2463" w:rsidP="003F04AC">
            <w:pPr>
              <w:spacing w:after="0" w:line="240" w:lineRule="auto"/>
              <w:jc w:val="center"/>
              <w:rPr>
                <w:sz w:val="22"/>
              </w:rPr>
            </w:pPr>
          </w:p>
        </w:tc>
        <w:tc>
          <w:tcPr>
            <w:tcW w:w="4116" w:type="pct"/>
            <w:vAlign w:val="center"/>
          </w:tcPr>
          <w:p w14:paraId="5155F916" w14:textId="2BCAEED7" w:rsidR="008C2463" w:rsidRPr="003A6AD8" w:rsidRDefault="008C2463" w:rsidP="003F04AC">
            <w:pPr>
              <w:suppressAutoHyphens/>
              <w:autoSpaceDN w:val="0"/>
              <w:spacing w:before="0" w:after="0" w:line="240" w:lineRule="auto"/>
              <w:textAlignment w:val="baseline"/>
              <w:rPr>
                <w:sz w:val="22"/>
              </w:rPr>
            </w:pPr>
            <w:r w:rsidRPr="003A6AD8">
              <w:rPr>
                <w:sz w:val="22"/>
                <w:szCs w:val="22"/>
              </w:rPr>
              <w:t xml:space="preserve">2 vnt. kolona: 150 x 150 x 1620 mm </w:t>
            </w:r>
            <w:r w:rsidRPr="003A6AD8">
              <w:rPr>
                <w:color w:val="000000"/>
                <w:sz w:val="22"/>
                <w:szCs w:val="22"/>
              </w:rPr>
              <w:t>(galima ±20mm. paklaida)</w:t>
            </w:r>
          </w:p>
        </w:tc>
      </w:tr>
      <w:tr w:rsidR="008C2463" w:rsidRPr="003A6AD8" w14:paraId="05365AE2" w14:textId="77777777" w:rsidTr="008C2463">
        <w:trPr>
          <w:jc w:val="center"/>
        </w:trPr>
        <w:tc>
          <w:tcPr>
            <w:tcW w:w="884" w:type="pct"/>
            <w:vMerge/>
          </w:tcPr>
          <w:p w14:paraId="47C94CF4" w14:textId="77777777" w:rsidR="008C2463" w:rsidRPr="003A6AD8" w:rsidRDefault="008C2463" w:rsidP="003F04AC">
            <w:pPr>
              <w:spacing w:after="0" w:line="240" w:lineRule="auto"/>
              <w:jc w:val="center"/>
              <w:rPr>
                <w:sz w:val="22"/>
              </w:rPr>
            </w:pPr>
          </w:p>
        </w:tc>
        <w:tc>
          <w:tcPr>
            <w:tcW w:w="4116" w:type="pct"/>
            <w:vAlign w:val="center"/>
          </w:tcPr>
          <w:p w14:paraId="109A031C" w14:textId="23396568" w:rsidR="008C2463" w:rsidRPr="003A6AD8" w:rsidRDefault="008C2463" w:rsidP="003F04AC">
            <w:pPr>
              <w:suppressAutoHyphens/>
              <w:autoSpaceDN w:val="0"/>
              <w:spacing w:before="0" w:after="0" w:line="240" w:lineRule="auto"/>
              <w:textAlignment w:val="baseline"/>
              <w:rPr>
                <w:sz w:val="22"/>
                <w:szCs w:val="22"/>
              </w:rPr>
            </w:pPr>
            <w:r w:rsidRPr="003A6AD8">
              <w:rPr>
                <w:sz w:val="22"/>
                <w:szCs w:val="22"/>
              </w:rPr>
              <w:t>4 vnt. kasetės su 6 x 230 V elektros lizdais</w:t>
            </w:r>
          </w:p>
        </w:tc>
      </w:tr>
      <w:tr w:rsidR="008C2463" w:rsidRPr="003A6AD8" w14:paraId="618CD19F" w14:textId="77777777" w:rsidTr="008C2463">
        <w:trPr>
          <w:jc w:val="center"/>
        </w:trPr>
        <w:tc>
          <w:tcPr>
            <w:tcW w:w="884" w:type="pct"/>
            <w:vMerge/>
          </w:tcPr>
          <w:p w14:paraId="19A2CA9A" w14:textId="77777777" w:rsidR="008C2463" w:rsidRPr="003A6AD8" w:rsidRDefault="008C2463" w:rsidP="003F04AC">
            <w:pPr>
              <w:spacing w:after="0" w:line="240" w:lineRule="auto"/>
              <w:jc w:val="center"/>
              <w:rPr>
                <w:sz w:val="22"/>
              </w:rPr>
            </w:pPr>
          </w:p>
        </w:tc>
        <w:tc>
          <w:tcPr>
            <w:tcW w:w="4116" w:type="pct"/>
            <w:vAlign w:val="center"/>
          </w:tcPr>
          <w:p w14:paraId="154331E4" w14:textId="29155385" w:rsidR="008C2463" w:rsidRPr="003A6AD8" w:rsidRDefault="008C2463" w:rsidP="003F04AC">
            <w:pPr>
              <w:suppressAutoHyphens/>
              <w:autoSpaceDN w:val="0"/>
              <w:spacing w:before="0" w:after="0" w:line="240" w:lineRule="auto"/>
              <w:textAlignment w:val="baseline"/>
              <w:rPr>
                <w:color w:val="000000"/>
                <w:sz w:val="22"/>
                <w:szCs w:val="22"/>
              </w:rPr>
            </w:pPr>
            <w:r w:rsidRPr="003A6AD8">
              <w:rPr>
                <w:sz w:val="22"/>
                <w:szCs w:val="22"/>
              </w:rPr>
              <w:t xml:space="preserve">1 vnt. lentyna: 1500 x 150 mm, su stiklo intarpu </w:t>
            </w:r>
            <w:r w:rsidRPr="003A6AD8">
              <w:rPr>
                <w:color w:val="000000"/>
                <w:sz w:val="22"/>
                <w:szCs w:val="22"/>
              </w:rPr>
              <w:t>(galima ±20mm. paklaida)</w:t>
            </w:r>
          </w:p>
        </w:tc>
      </w:tr>
      <w:tr w:rsidR="008C2463" w:rsidRPr="003A6AD8" w14:paraId="1CD6EB4E" w14:textId="77777777" w:rsidTr="008C2463">
        <w:trPr>
          <w:jc w:val="center"/>
        </w:trPr>
        <w:tc>
          <w:tcPr>
            <w:tcW w:w="884" w:type="pct"/>
            <w:vMerge/>
          </w:tcPr>
          <w:p w14:paraId="6D027131" w14:textId="77777777" w:rsidR="008C2463" w:rsidRPr="003A6AD8" w:rsidRDefault="008C2463" w:rsidP="003F04AC">
            <w:pPr>
              <w:spacing w:after="0" w:line="240" w:lineRule="auto"/>
              <w:jc w:val="center"/>
              <w:rPr>
                <w:sz w:val="22"/>
              </w:rPr>
            </w:pPr>
          </w:p>
        </w:tc>
        <w:tc>
          <w:tcPr>
            <w:tcW w:w="4116" w:type="pct"/>
            <w:vAlign w:val="center"/>
          </w:tcPr>
          <w:p w14:paraId="11BD4F21" w14:textId="27B55EE2" w:rsidR="008C2463" w:rsidRPr="003A6AD8" w:rsidRDefault="008C2463" w:rsidP="003F04AC">
            <w:pPr>
              <w:suppressAutoHyphens/>
              <w:autoSpaceDN w:val="0"/>
              <w:spacing w:before="0" w:after="0" w:line="240" w:lineRule="auto"/>
              <w:textAlignment w:val="baseline"/>
              <w:rPr>
                <w:sz w:val="22"/>
              </w:rPr>
            </w:pPr>
            <w:r w:rsidRPr="003A6AD8">
              <w:rPr>
                <w:sz w:val="22"/>
                <w:szCs w:val="22"/>
              </w:rPr>
              <w:t xml:space="preserve">1 vnt. lentyna: 1500 x 300 mm, su stiklo intarpu </w:t>
            </w:r>
            <w:r w:rsidRPr="003A6AD8">
              <w:rPr>
                <w:color w:val="000000"/>
                <w:sz w:val="22"/>
                <w:szCs w:val="22"/>
              </w:rPr>
              <w:t>(galima ±20mm. paklaida)</w:t>
            </w:r>
          </w:p>
        </w:tc>
      </w:tr>
      <w:tr w:rsidR="008C2463" w:rsidRPr="003A6AD8" w14:paraId="6E20D12C" w14:textId="77777777" w:rsidTr="008C2463">
        <w:trPr>
          <w:jc w:val="center"/>
        </w:trPr>
        <w:tc>
          <w:tcPr>
            <w:tcW w:w="884" w:type="pct"/>
            <w:vAlign w:val="center"/>
          </w:tcPr>
          <w:p w14:paraId="0878D055" w14:textId="1BC0A158" w:rsidR="008C2463" w:rsidRPr="003A6AD8" w:rsidRDefault="008C2463" w:rsidP="00061DB7">
            <w:pPr>
              <w:spacing w:before="0" w:after="0" w:line="240" w:lineRule="auto"/>
              <w:jc w:val="center"/>
              <w:rPr>
                <w:b/>
                <w:sz w:val="22"/>
                <w:szCs w:val="22"/>
                <w:lang w:val="en-US"/>
              </w:rPr>
            </w:pPr>
            <w:r w:rsidRPr="003A6AD8">
              <w:rPr>
                <w:b/>
                <w:sz w:val="22"/>
                <w:szCs w:val="22"/>
                <w:lang w:val="en-US"/>
              </w:rPr>
              <w:t>2.</w:t>
            </w:r>
          </w:p>
        </w:tc>
        <w:tc>
          <w:tcPr>
            <w:tcW w:w="4116" w:type="pct"/>
            <w:vAlign w:val="center"/>
          </w:tcPr>
          <w:p w14:paraId="0863D3C2" w14:textId="79B31EC1" w:rsidR="008C2463" w:rsidRPr="003A6AD8" w:rsidRDefault="008C2463" w:rsidP="00061DB7">
            <w:pPr>
              <w:spacing w:before="0" w:after="0" w:line="240" w:lineRule="auto"/>
              <w:rPr>
                <w:sz w:val="22"/>
                <w:szCs w:val="22"/>
              </w:rPr>
            </w:pPr>
            <w:r w:rsidRPr="003A6AD8">
              <w:rPr>
                <w:b/>
                <w:color w:val="000000"/>
                <w:sz w:val="22"/>
                <w:szCs w:val="22"/>
              </w:rPr>
              <w:t>Laboratorinis stalas su pakabinamomis spintelėmis (1 vnt.)</w:t>
            </w:r>
          </w:p>
        </w:tc>
      </w:tr>
      <w:tr w:rsidR="008C2463" w:rsidRPr="003A6AD8" w14:paraId="5B537030" w14:textId="77777777" w:rsidTr="008C2463">
        <w:trPr>
          <w:jc w:val="center"/>
        </w:trPr>
        <w:tc>
          <w:tcPr>
            <w:tcW w:w="884" w:type="pct"/>
            <w:vAlign w:val="center"/>
          </w:tcPr>
          <w:p w14:paraId="7C058422" w14:textId="47FA6F48" w:rsidR="008C2463" w:rsidRPr="003A6AD8" w:rsidRDefault="008C2463" w:rsidP="00061DB7">
            <w:pPr>
              <w:spacing w:before="0" w:after="0" w:line="240" w:lineRule="auto"/>
              <w:jc w:val="center"/>
              <w:rPr>
                <w:i/>
                <w:iCs/>
                <w:sz w:val="22"/>
                <w:szCs w:val="22"/>
                <w:lang w:val="en-US"/>
              </w:rPr>
            </w:pPr>
            <w:r w:rsidRPr="003A6AD8">
              <w:rPr>
                <w:i/>
                <w:iCs/>
                <w:sz w:val="22"/>
                <w:szCs w:val="22"/>
                <w:lang w:val="en-US"/>
              </w:rPr>
              <w:t>2.1.</w:t>
            </w:r>
          </w:p>
        </w:tc>
        <w:tc>
          <w:tcPr>
            <w:tcW w:w="4116" w:type="pct"/>
            <w:vAlign w:val="center"/>
          </w:tcPr>
          <w:p w14:paraId="1077A50A" w14:textId="62135C16" w:rsidR="008C2463" w:rsidRPr="003A6AD8" w:rsidRDefault="008C2463" w:rsidP="00061DB7">
            <w:pPr>
              <w:suppressAutoHyphens/>
              <w:autoSpaceDN w:val="0"/>
              <w:spacing w:before="0" w:after="0" w:line="240" w:lineRule="auto"/>
              <w:textAlignment w:val="baseline"/>
              <w:rPr>
                <w:color w:val="000000"/>
                <w:sz w:val="22"/>
                <w:szCs w:val="22"/>
              </w:rPr>
            </w:pPr>
            <w:r w:rsidRPr="003A6AD8">
              <w:rPr>
                <w:color w:val="000000"/>
                <w:sz w:val="22"/>
                <w:szCs w:val="22"/>
              </w:rPr>
              <w:t>Laboratorinio stalo matmenys (plotis x gylis x aukštis): 8400x750x900 mm (galima ±20mm. paklaida)</w:t>
            </w:r>
          </w:p>
        </w:tc>
      </w:tr>
      <w:tr w:rsidR="008C2463" w:rsidRPr="003A6AD8" w14:paraId="6B1EE958" w14:textId="77777777" w:rsidTr="008C2463">
        <w:trPr>
          <w:trHeight w:val="186"/>
          <w:jc w:val="center"/>
        </w:trPr>
        <w:tc>
          <w:tcPr>
            <w:tcW w:w="884" w:type="pct"/>
            <w:vAlign w:val="center"/>
          </w:tcPr>
          <w:p w14:paraId="46B39332" w14:textId="55B17EF7" w:rsidR="008C2463" w:rsidRPr="003A6AD8" w:rsidRDefault="008C2463" w:rsidP="00061DB7">
            <w:pPr>
              <w:spacing w:before="0" w:after="0" w:line="240" w:lineRule="auto"/>
              <w:jc w:val="center"/>
              <w:rPr>
                <w:i/>
                <w:iCs/>
                <w:sz w:val="22"/>
                <w:lang w:val="en-US"/>
              </w:rPr>
            </w:pPr>
            <w:r w:rsidRPr="003A6AD8">
              <w:rPr>
                <w:i/>
                <w:iCs/>
                <w:sz w:val="22"/>
                <w:szCs w:val="22"/>
                <w:lang w:val="en-US"/>
              </w:rPr>
              <w:t>2.2.</w:t>
            </w:r>
          </w:p>
        </w:tc>
        <w:tc>
          <w:tcPr>
            <w:tcW w:w="4116" w:type="pct"/>
            <w:vAlign w:val="center"/>
          </w:tcPr>
          <w:p w14:paraId="7222CEE3" w14:textId="1560AC0A" w:rsidR="008C2463" w:rsidRPr="003A6AD8" w:rsidRDefault="008C2463" w:rsidP="00061DB7">
            <w:pPr>
              <w:suppressAutoHyphens/>
              <w:autoSpaceDN w:val="0"/>
              <w:spacing w:before="0" w:after="0" w:line="240" w:lineRule="auto"/>
              <w:textAlignment w:val="baseline"/>
              <w:rPr>
                <w:color w:val="000000"/>
                <w:sz w:val="22"/>
              </w:rPr>
            </w:pPr>
            <w:r w:rsidRPr="003A6AD8">
              <w:rPr>
                <w:color w:val="000000"/>
                <w:sz w:val="22"/>
                <w:szCs w:val="22"/>
              </w:rPr>
              <w:t>Stalviršis turi būti montuojamas ant C arba lygiaverčio tipo rėmo.</w:t>
            </w:r>
          </w:p>
        </w:tc>
      </w:tr>
      <w:tr w:rsidR="008C2463" w:rsidRPr="003A6AD8" w14:paraId="48736D01" w14:textId="77777777" w:rsidTr="008C2463">
        <w:trPr>
          <w:trHeight w:val="366"/>
          <w:jc w:val="center"/>
        </w:trPr>
        <w:tc>
          <w:tcPr>
            <w:tcW w:w="884" w:type="pct"/>
            <w:vAlign w:val="center"/>
          </w:tcPr>
          <w:p w14:paraId="3D66827D" w14:textId="77777777" w:rsidR="008C2463" w:rsidRPr="003A6AD8" w:rsidRDefault="008C2463" w:rsidP="00061DB7">
            <w:pPr>
              <w:spacing w:before="0" w:after="0" w:line="240" w:lineRule="auto"/>
              <w:jc w:val="center"/>
              <w:rPr>
                <w:i/>
                <w:iCs/>
                <w:sz w:val="22"/>
                <w:szCs w:val="22"/>
                <w:lang w:val="en-US"/>
              </w:rPr>
            </w:pPr>
            <w:r w:rsidRPr="003A6AD8">
              <w:rPr>
                <w:i/>
                <w:iCs/>
                <w:sz w:val="22"/>
                <w:szCs w:val="22"/>
                <w:lang w:val="en-US"/>
              </w:rPr>
              <w:t>2.3.</w:t>
            </w:r>
          </w:p>
        </w:tc>
        <w:tc>
          <w:tcPr>
            <w:tcW w:w="4116" w:type="pct"/>
            <w:vAlign w:val="center"/>
          </w:tcPr>
          <w:p w14:paraId="08F826D8" w14:textId="41A58582" w:rsidR="008C2463" w:rsidRPr="003A6AD8" w:rsidRDefault="008C2463" w:rsidP="00061DB7">
            <w:pPr>
              <w:suppressAutoHyphens/>
              <w:autoSpaceDN w:val="0"/>
              <w:spacing w:before="0" w:after="0" w:line="240" w:lineRule="auto"/>
              <w:textAlignment w:val="baseline"/>
              <w:rPr>
                <w:color w:val="000000"/>
                <w:sz w:val="22"/>
                <w:szCs w:val="22"/>
              </w:rPr>
            </w:pPr>
            <w:r w:rsidRPr="003A6AD8">
              <w:rPr>
                <w:color w:val="000000"/>
                <w:sz w:val="22"/>
                <w:szCs w:val="22"/>
              </w:rPr>
              <w:t xml:space="preserve">Stalviršis </w:t>
            </w:r>
            <w:proofErr w:type="spellStart"/>
            <w:r w:rsidRPr="003A6AD8">
              <w:rPr>
                <w:color w:val="000000"/>
                <w:sz w:val="22"/>
                <w:szCs w:val="22"/>
              </w:rPr>
              <w:t>fenolinės</w:t>
            </w:r>
            <w:proofErr w:type="spellEnd"/>
            <w:r w:rsidRPr="003A6AD8">
              <w:rPr>
                <w:color w:val="000000"/>
                <w:sz w:val="22"/>
                <w:szCs w:val="22"/>
              </w:rPr>
              <w:t xml:space="preserve"> dervos – pagal cheminį atsparumą </w:t>
            </w:r>
            <w:proofErr w:type="spellStart"/>
            <w:r w:rsidRPr="003A6AD8">
              <w:rPr>
                <w:color w:val="000000"/>
                <w:sz w:val="22"/>
                <w:szCs w:val="22"/>
              </w:rPr>
              <w:t>Trespa</w:t>
            </w:r>
            <w:proofErr w:type="spellEnd"/>
            <w:r w:rsidRPr="003A6AD8">
              <w:rPr>
                <w:color w:val="000000"/>
                <w:sz w:val="22"/>
                <w:szCs w:val="22"/>
              </w:rPr>
              <w:t xml:space="preserve"> </w:t>
            </w:r>
            <w:proofErr w:type="spellStart"/>
            <w:r w:rsidRPr="003A6AD8">
              <w:rPr>
                <w:color w:val="000000"/>
                <w:sz w:val="22"/>
                <w:szCs w:val="22"/>
              </w:rPr>
              <w:t>TopLab</w:t>
            </w:r>
            <w:proofErr w:type="spellEnd"/>
            <w:r w:rsidRPr="003A6AD8">
              <w:rPr>
                <w:color w:val="000000"/>
                <w:sz w:val="22"/>
                <w:szCs w:val="22"/>
              </w:rPr>
              <w:t xml:space="preserve"> arba lygiavertis.</w:t>
            </w:r>
          </w:p>
        </w:tc>
      </w:tr>
      <w:tr w:rsidR="008C2463" w:rsidRPr="003A6AD8" w14:paraId="044DEF1B" w14:textId="77777777" w:rsidTr="008C2463">
        <w:trPr>
          <w:trHeight w:val="559"/>
          <w:jc w:val="center"/>
        </w:trPr>
        <w:tc>
          <w:tcPr>
            <w:tcW w:w="884" w:type="pct"/>
            <w:vAlign w:val="center"/>
          </w:tcPr>
          <w:p w14:paraId="786A1904" w14:textId="6B8E116B" w:rsidR="008C2463" w:rsidRPr="003A6AD8" w:rsidRDefault="008C2463" w:rsidP="00061DB7">
            <w:pPr>
              <w:spacing w:before="0" w:after="0" w:line="240" w:lineRule="auto"/>
              <w:jc w:val="center"/>
              <w:rPr>
                <w:i/>
                <w:iCs/>
                <w:sz w:val="22"/>
                <w:lang w:val="en-US"/>
              </w:rPr>
            </w:pPr>
            <w:r w:rsidRPr="003A6AD8">
              <w:rPr>
                <w:i/>
                <w:iCs/>
                <w:sz w:val="22"/>
                <w:szCs w:val="22"/>
                <w:lang w:val="en-US"/>
              </w:rPr>
              <w:t>2.4.</w:t>
            </w:r>
          </w:p>
        </w:tc>
        <w:tc>
          <w:tcPr>
            <w:tcW w:w="4116" w:type="pct"/>
            <w:vAlign w:val="center"/>
          </w:tcPr>
          <w:p w14:paraId="194E9721" w14:textId="443F1D92" w:rsidR="008C2463" w:rsidRPr="003A6AD8" w:rsidRDefault="008C2463" w:rsidP="00061DB7">
            <w:pPr>
              <w:suppressAutoHyphens/>
              <w:autoSpaceDN w:val="0"/>
              <w:spacing w:before="0" w:after="0" w:line="240" w:lineRule="auto"/>
              <w:textAlignment w:val="baseline"/>
              <w:rPr>
                <w:color w:val="000000"/>
                <w:sz w:val="22"/>
              </w:rPr>
            </w:pPr>
            <w:r w:rsidRPr="003A6AD8">
              <w:rPr>
                <w:color w:val="000000"/>
                <w:sz w:val="22"/>
                <w:szCs w:val="22"/>
              </w:rPr>
              <w:t>Laboratorinio stalo paviršiaus spalvą turi būti galimą pasirinkti iš mažiausiai trijų spalvų (Stalo paviršiaus spalvos bus parinktos iš tiekėjo pateiktos spalvų paletės ne vėliau kaip per 5 darbo dienas nuo sutarties pasirašymo.).</w:t>
            </w:r>
          </w:p>
        </w:tc>
      </w:tr>
      <w:tr w:rsidR="008C2463" w:rsidRPr="003A6AD8" w14:paraId="32BCC277" w14:textId="77777777" w:rsidTr="008C2463">
        <w:trPr>
          <w:trHeight w:val="355"/>
          <w:jc w:val="center"/>
        </w:trPr>
        <w:tc>
          <w:tcPr>
            <w:tcW w:w="884" w:type="pct"/>
            <w:vMerge w:val="restart"/>
            <w:vAlign w:val="center"/>
          </w:tcPr>
          <w:p w14:paraId="715AEC8C" w14:textId="44A3FEF5" w:rsidR="008C2463" w:rsidRPr="003A6AD8" w:rsidRDefault="008C2463" w:rsidP="00061DB7">
            <w:pPr>
              <w:spacing w:before="0" w:after="0" w:line="240" w:lineRule="auto"/>
              <w:jc w:val="center"/>
              <w:rPr>
                <w:i/>
                <w:iCs/>
                <w:sz w:val="22"/>
                <w:lang w:val="en-US"/>
              </w:rPr>
            </w:pPr>
            <w:r w:rsidRPr="003A6AD8">
              <w:rPr>
                <w:i/>
                <w:iCs/>
                <w:sz w:val="22"/>
                <w:szCs w:val="22"/>
                <w:lang w:val="en-US"/>
              </w:rPr>
              <w:t>2.5.</w:t>
            </w:r>
          </w:p>
        </w:tc>
        <w:tc>
          <w:tcPr>
            <w:tcW w:w="4116" w:type="pct"/>
            <w:vAlign w:val="center"/>
          </w:tcPr>
          <w:p w14:paraId="4831A2FB" w14:textId="25C6A7D9" w:rsidR="008C2463" w:rsidRPr="003A6AD8" w:rsidRDefault="008C2463" w:rsidP="00061DB7">
            <w:pPr>
              <w:spacing w:before="0" w:after="0" w:line="240" w:lineRule="auto"/>
              <w:rPr>
                <w:color w:val="000000"/>
                <w:sz w:val="22"/>
                <w:szCs w:val="22"/>
              </w:rPr>
            </w:pPr>
            <w:r w:rsidRPr="003A6AD8">
              <w:rPr>
                <w:color w:val="000000"/>
                <w:sz w:val="22"/>
                <w:szCs w:val="22"/>
              </w:rPr>
              <w:t>Viršuje turi būti pakabintos ne mažiau, kaip 2 x 1200x630x360 ±20mm ir</w:t>
            </w:r>
          </w:p>
        </w:tc>
      </w:tr>
      <w:tr w:rsidR="008C2463" w:rsidRPr="003A6AD8" w14:paraId="38A52C1A" w14:textId="77777777" w:rsidTr="008C2463">
        <w:trPr>
          <w:trHeight w:val="202"/>
          <w:jc w:val="center"/>
        </w:trPr>
        <w:tc>
          <w:tcPr>
            <w:tcW w:w="884" w:type="pct"/>
            <w:vMerge/>
            <w:vAlign w:val="center"/>
          </w:tcPr>
          <w:p w14:paraId="4AA338C9" w14:textId="77777777" w:rsidR="008C2463" w:rsidRPr="003A6AD8" w:rsidRDefault="008C2463" w:rsidP="00061DB7">
            <w:pPr>
              <w:spacing w:before="0" w:after="0" w:line="240" w:lineRule="auto"/>
              <w:jc w:val="center"/>
              <w:rPr>
                <w:sz w:val="22"/>
                <w:lang w:val="en-US"/>
              </w:rPr>
            </w:pPr>
          </w:p>
        </w:tc>
        <w:tc>
          <w:tcPr>
            <w:tcW w:w="4116" w:type="pct"/>
            <w:vAlign w:val="center"/>
          </w:tcPr>
          <w:p w14:paraId="72C64996" w14:textId="5B26B6F9" w:rsidR="008C2463" w:rsidRPr="008C2463" w:rsidRDefault="008C2463" w:rsidP="008C2463">
            <w:pPr>
              <w:spacing w:before="0" w:after="0" w:line="240" w:lineRule="auto"/>
              <w:rPr>
                <w:color w:val="000000"/>
                <w:sz w:val="22"/>
                <w:szCs w:val="22"/>
              </w:rPr>
            </w:pPr>
            <w:r w:rsidRPr="003A6AD8">
              <w:rPr>
                <w:color w:val="000000"/>
                <w:sz w:val="22"/>
                <w:szCs w:val="22"/>
              </w:rPr>
              <w:t>6 x 1500x630x360 mm ±20mm spintelės</w:t>
            </w:r>
          </w:p>
        </w:tc>
      </w:tr>
      <w:tr w:rsidR="008C2463" w:rsidRPr="003A6AD8" w14:paraId="34014558" w14:textId="77777777" w:rsidTr="008C2463">
        <w:trPr>
          <w:trHeight w:val="421"/>
          <w:jc w:val="center"/>
        </w:trPr>
        <w:tc>
          <w:tcPr>
            <w:tcW w:w="884" w:type="pct"/>
            <w:vAlign w:val="center"/>
          </w:tcPr>
          <w:p w14:paraId="36485139" w14:textId="6A33FB89" w:rsidR="008C2463" w:rsidRPr="003A6AD8" w:rsidRDefault="008C2463" w:rsidP="000F7D50">
            <w:pPr>
              <w:spacing w:before="0" w:after="0" w:line="240" w:lineRule="auto"/>
              <w:jc w:val="center"/>
              <w:rPr>
                <w:sz w:val="22"/>
                <w:szCs w:val="22"/>
                <w:lang w:val="en-US"/>
              </w:rPr>
            </w:pPr>
            <w:r w:rsidRPr="003A6AD8">
              <w:rPr>
                <w:sz w:val="22"/>
                <w:szCs w:val="22"/>
                <w:lang w:val="en-US"/>
              </w:rPr>
              <w:t>2.5.1</w:t>
            </w:r>
          </w:p>
        </w:tc>
        <w:tc>
          <w:tcPr>
            <w:tcW w:w="4116" w:type="pct"/>
            <w:vAlign w:val="center"/>
          </w:tcPr>
          <w:p w14:paraId="43D72EDB" w14:textId="3F139240" w:rsidR="008C2463" w:rsidRPr="003A6AD8" w:rsidRDefault="008C2463" w:rsidP="000F7D50">
            <w:pPr>
              <w:spacing w:before="0" w:after="0" w:line="240" w:lineRule="auto"/>
              <w:rPr>
                <w:color w:val="000000"/>
                <w:sz w:val="22"/>
                <w:szCs w:val="22"/>
              </w:rPr>
            </w:pPr>
            <w:r w:rsidRPr="003A6AD8">
              <w:rPr>
                <w:color w:val="000000"/>
                <w:sz w:val="22"/>
                <w:szCs w:val="22"/>
              </w:rPr>
              <w:t>Viso pakabinamos spintelės turi turėti dvi atidaromas dureles ir ne mažiau, kaip vieną lentyną viduje.</w:t>
            </w:r>
          </w:p>
        </w:tc>
      </w:tr>
      <w:tr w:rsidR="008C2463" w:rsidRPr="003A6AD8" w14:paraId="51800BC8" w14:textId="77777777" w:rsidTr="008C2463">
        <w:trPr>
          <w:trHeight w:val="62"/>
          <w:jc w:val="center"/>
        </w:trPr>
        <w:tc>
          <w:tcPr>
            <w:tcW w:w="884" w:type="pct"/>
            <w:vAlign w:val="center"/>
          </w:tcPr>
          <w:p w14:paraId="2FCE03E2" w14:textId="521EA7DC" w:rsidR="008C2463" w:rsidRPr="003A6AD8" w:rsidRDefault="008C2463" w:rsidP="000F7D50">
            <w:pPr>
              <w:spacing w:before="0" w:after="0" w:line="240" w:lineRule="auto"/>
              <w:jc w:val="center"/>
              <w:rPr>
                <w:sz w:val="22"/>
                <w:szCs w:val="22"/>
                <w:lang w:val="en-US"/>
              </w:rPr>
            </w:pPr>
            <w:r w:rsidRPr="003A6AD8">
              <w:rPr>
                <w:sz w:val="22"/>
                <w:szCs w:val="22"/>
                <w:lang w:val="en-US"/>
              </w:rPr>
              <w:t>2.5.2</w:t>
            </w:r>
          </w:p>
        </w:tc>
        <w:tc>
          <w:tcPr>
            <w:tcW w:w="4116" w:type="pct"/>
          </w:tcPr>
          <w:p w14:paraId="0D77B073" w14:textId="00840A53" w:rsidR="008C2463" w:rsidRPr="003A6AD8" w:rsidRDefault="008C2463" w:rsidP="000F7D50">
            <w:pPr>
              <w:spacing w:before="0" w:after="0" w:line="240" w:lineRule="auto"/>
              <w:rPr>
                <w:color w:val="000000"/>
                <w:sz w:val="22"/>
                <w:szCs w:val="22"/>
              </w:rPr>
            </w:pPr>
            <w:r w:rsidRPr="003A6AD8">
              <w:rPr>
                <w:color w:val="000000"/>
                <w:sz w:val="22"/>
                <w:szCs w:val="22"/>
              </w:rPr>
              <w:t>Pakabinamos spintelės gaminamos iš cinkuoto plieno lakštų</w:t>
            </w:r>
            <w:r>
              <w:rPr>
                <w:color w:val="000000"/>
                <w:sz w:val="22"/>
                <w:szCs w:val="22"/>
              </w:rPr>
              <w:t>,</w:t>
            </w:r>
            <w:r w:rsidRPr="003A6AD8">
              <w:rPr>
                <w:color w:val="000000"/>
                <w:sz w:val="22"/>
                <w:szCs w:val="22"/>
              </w:rPr>
              <w:t xml:space="preserve"> dengto poliuretano dažais arba lygiaverčiai dažais.</w:t>
            </w:r>
          </w:p>
        </w:tc>
      </w:tr>
      <w:tr w:rsidR="008C2463" w:rsidRPr="003A6AD8" w14:paraId="242662DD" w14:textId="77777777" w:rsidTr="008C2463">
        <w:trPr>
          <w:jc w:val="center"/>
        </w:trPr>
        <w:tc>
          <w:tcPr>
            <w:tcW w:w="884" w:type="pct"/>
            <w:vAlign w:val="center"/>
          </w:tcPr>
          <w:p w14:paraId="3850D145" w14:textId="50C706C9" w:rsidR="008C2463" w:rsidRPr="003A6AD8" w:rsidRDefault="008C2463" w:rsidP="00BD643B">
            <w:pPr>
              <w:spacing w:before="0" w:after="0" w:line="240" w:lineRule="auto"/>
              <w:jc w:val="center"/>
              <w:rPr>
                <w:i/>
                <w:iCs/>
                <w:sz w:val="22"/>
                <w:szCs w:val="22"/>
                <w:lang w:val="en-US"/>
              </w:rPr>
            </w:pPr>
            <w:r w:rsidRPr="003A6AD8">
              <w:rPr>
                <w:i/>
                <w:iCs/>
                <w:sz w:val="22"/>
                <w:szCs w:val="22"/>
                <w:lang w:val="en-US"/>
              </w:rPr>
              <w:t>2.6.</w:t>
            </w:r>
          </w:p>
        </w:tc>
        <w:tc>
          <w:tcPr>
            <w:tcW w:w="4116" w:type="pct"/>
          </w:tcPr>
          <w:p w14:paraId="0F792733" w14:textId="7E5C3A43" w:rsidR="008C2463" w:rsidRPr="003A6AD8" w:rsidRDefault="008C2463" w:rsidP="005E2E41">
            <w:pPr>
              <w:spacing w:before="0" w:after="0" w:line="240" w:lineRule="auto"/>
              <w:rPr>
                <w:color w:val="000000"/>
                <w:sz w:val="22"/>
                <w:szCs w:val="22"/>
              </w:rPr>
            </w:pPr>
            <w:r w:rsidRPr="003A6AD8">
              <w:rPr>
                <w:color w:val="000000"/>
                <w:sz w:val="22"/>
                <w:szCs w:val="22"/>
              </w:rPr>
              <w:t>Aptarnavimo celės pagamintos iš cinkuoto plieno lakštų, dengto poliuretano dažais arba lygiaverčiais dažais.</w:t>
            </w:r>
          </w:p>
        </w:tc>
      </w:tr>
      <w:tr w:rsidR="008C2463" w:rsidRPr="003A6AD8" w14:paraId="469F33F5" w14:textId="77777777" w:rsidTr="008C2463">
        <w:trPr>
          <w:trHeight w:val="130"/>
          <w:jc w:val="center"/>
        </w:trPr>
        <w:tc>
          <w:tcPr>
            <w:tcW w:w="884" w:type="pct"/>
            <w:vMerge w:val="restart"/>
            <w:vAlign w:val="center"/>
          </w:tcPr>
          <w:p w14:paraId="6FAB6D2F" w14:textId="1DE48367" w:rsidR="008C2463" w:rsidRPr="003A6AD8" w:rsidRDefault="008C2463" w:rsidP="00BD643B">
            <w:pPr>
              <w:spacing w:before="0" w:after="0" w:line="240" w:lineRule="auto"/>
              <w:jc w:val="center"/>
              <w:rPr>
                <w:sz w:val="22"/>
                <w:szCs w:val="22"/>
                <w:lang w:val="en-US"/>
              </w:rPr>
            </w:pPr>
            <w:r w:rsidRPr="003A6AD8">
              <w:rPr>
                <w:sz w:val="22"/>
                <w:szCs w:val="22"/>
                <w:lang w:val="en-US"/>
              </w:rPr>
              <w:t>2.6.1</w:t>
            </w:r>
          </w:p>
        </w:tc>
        <w:tc>
          <w:tcPr>
            <w:tcW w:w="4116" w:type="pct"/>
            <w:vAlign w:val="center"/>
          </w:tcPr>
          <w:p w14:paraId="1E88870F" w14:textId="33C954E7" w:rsidR="008C2463" w:rsidRPr="003A6AD8" w:rsidRDefault="008C2463" w:rsidP="005E2E41">
            <w:pPr>
              <w:spacing w:before="0" w:after="0" w:line="240" w:lineRule="auto"/>
              <w:rPr>
                <w:color w:val="000000"/>
                <w:sz w:val="22"/>
                <w:szCs w:val="22"/>
              </w:rPr>
            </w:pPr>
            <w:r w:rsidRPr="003A6AD8">
              <w:rPr>
                <w:color w:val="000000"/>
                <w:sz w:val="22"/>
                <w:szCs w:val="22"/>
              </w:rPr>
              <w:t>1 vnt. aptarnavimo celė: 1800 x 150 x 1620 mm (galima ±20mm. paklaida)</w:t>
            </w:r>
          </w:p>
        </w:tc>
      </w:tr>
      <w:tr w:rsidR="008C2463" w:rsidRPr="003A6AD8" w14:paraId="77F18E33" w14:textId="77777777" w:rsidTr="008C2463">
        <w:trPr>
          <w:trHeight w:val="223"/>
          <w:jc w:val="center"/>
        </w:trPr>
        <w:tc>
          <w:tcPr>
            <w:tcW w:w="884" w:type="pct"/>
            <w:vMerge/>
          </w:tcPr>
          <w:p w14:paraId="6F53B2F9" w14:textId="77777777" w:rsidR="008C2463" w:rsidRPr="003A6AD8" w:rsidRDefault="008C2463" w:rsidP="005E2E41">
            <w:pPr>
              <w:spacing w:before="0" w:after="0" w:line="240" w:lineRule="auto"/>
              <w:rPr>
                <w:sz w:val="22"/>
                <w:lang w:val="en-US"/>
              </w:rPr>
            </w:pPr>
          </w:p>
        </w:tc>
        <w:tc>
          <w:tcPr>
            <w:tcW w:w="4116" w:type="pct"/>
          </w:tcPr>
          <w:p w14:paraId="7905E155" w14:textId="6DFE8CA4" w:rsidR="008C2463" w:rsidRPr="003A6AD8" w:rsidRDefault="008C2463" w:rsidP="005E2E41">
            <w:pPr>
              <w:suppressAutoHyphens/>
              <w:autoSpaceDN w:val="0"/>
              <w:spacing w:before="0" w:after="0" w:line="240" w:lineRule="auto"/>
              <w:textAlignment w:val="baseline"/>
              <w:rPr>
                <w:color w:val="000000"/>
                <w:sz w:val="22"/>
              </w:rPr>
            </w:pPr>
            <w:r w:rsidRPr="003A6AD8">
              <w:rPr>
                <w:color w:val="000000"/>
                <w:sz w:val="22"/>
                <w:szCs w:val="22"/>
              </w:rPr>
              <w:t>1 vnt. kolona: 150 x 150 mm (galima ±2mm. paklaida)</w:t>
            </w:r>
          </w:p>
        </w:tc>
      </w:tr>
      <w:tr w:rsidR="008C2463" w:rsidRPr="003A6AD8" w14:paraId="4AC1739A" w14:textId="77777777" w:rsidTr="008C2463">
        <w:trPr>
          <w:trHeight w:val="255"/>
          <w:jc w:val="center"/>
        </w:trPr>
        <w:tc>
          <w:tcPr>
            <w:tcW w:w="884" w:type="pct"/>
            <w:vMerge/>
          </w:tcPr>
          <w:p w14:paraId="0C8C5B09" w14:textId="77777777" w:rsidR="008C2463" w:rsidRPr="003A6AD8" w:rsidRDefault="008C2463" w:rsidP="005E2E41">
            <w:pPr>
              <w:spacing w:before="0" w:after="0" w:line="240" w:lineRule="auto"/>
              <w:rPr>
                <w:sz w:val="22"/>
                <w:lang w:val="en-US"/>
              </w:rPr>
            </w:pPr>
          </w:p>
        </w:tc>
        <w:tc>
          <w:tcPr>
            <w:tcW w:w="4116" w:type="pct"/>
          </w:tcPr>
          <w:p w14:paraId="7F8D2F86" w14:textId="6A333ABD" w:rsidR="008C2463" w:rsidRPr="003A6AD8" w:rsidRDefault="008C2463" w:rsidP="005E2E41">
            <w:pPr>
              <w:spacing w:before="0" w:after="0" w:line="240" w:lineRule="auto"/>
              <w:rPr>
                <w:color w:val="000000"/>
                <w:sz w:val="22"/>
                <w:szCs w:val="22"/>
              </w:rPr>
            </w:pPr>
            <w:r w:rsidRPr="003A6AD8">
              <w:rPr>
                <w:color w:val="000000"/>
                <w:sz w:val="22"/>
                <w:szCs w:val="22"/>
              </w:rPr>
              <w:t>1 vnt. kolona: 300 x 150 mm (galima ±2mm. paklaida)</w:t>
            </w:r>
          </w:p>
        </w:tc>
      </w:tr>
      <w:tr w:rsidR="008C2463" w:rsidRPr="003A6AD8" w14:paraId="4C1415D6" w14:textId="77777777" w:rsidTr="008C2463">
        <w:trPr>
          <w:trHeight w:val="255"/>
          <w:jc w:val="center"/>
        </w:trPr>
        <w:tc>
          <w:tcPr>
            <w:tcW w:w="884" w:type="pct"/>
            <w:vMerge/>
          </w:tcPr>
          <w:p w14:paraId="1938A3EF" w14:textId="77777777" w:rsidR="008C2463" w:rsidRPr="003A6AD8" w:rsidRDefault="008C2463" w:rsidP="005E2E41">
            <w:pPr>
              <w:spacing w:before="0" w:after="0" w:line="240" w:lineRule="auto"/>
              <w:rPr>
                <w:sz w:val="22"/>
                <w:lang w:val="en-US"/>
              </w:rPr>
            </w:pPr>
          </w:p>
        </w:tc>
        <w:tc>
          <w:tcPr>
            <w:tcW w:w="4116" w:type="pct"/>
            <w:vAlign w:val="center"/>
          </w:tcPr>
          <w:p w14:paraId="2CF5BEE6" w14:textId="310B52DC" w:rsidR="008C2463" w:rsidRPr="003A6AD8" w:rsidRDefault="008C2463" w:rsidP="005E2E41">
            <w:pPr>
              <w:spacing w:before="0" w:after="0" w:line="240" w:lineRule="auto"/>
              <w:rPr>
                <w:color w:val="000000"/>
                <w:sz w:val="22"/>
              </w:rPr>
            </w:pPr>
            <w:r w:rsidRPr="003A6AD8">
              <w:rPr>
                <w:color w:val="000000"/>
                <w:sz w:val="22"/>
                <w:szCs w:val="22"/>
              </w:rPr>
              <w:t>2 vnt. kasetės su 3 x 230 V elektros lizdais</w:t>
            </w:r>
          </w:p>
        </w:tc>
      </w:tr>
      <w:tr w:rsidR="008C2463" w:rsidRPr="003A6AD8" w14:paraId="0CCE9E26" w14:textId="77777777" w:rsidTr="008C2463">
        <w:trPr>
          <w:trHeight w:val="308"/>
          <w:jc w:val="center"/>
        </w:trPr>
        <w:tc>
          <w:tcPr>
            <w:tcW w:w="884" w:type="pct"/>
            <w:vMerge/>
          </w:tcPr>
          <w:p w14:paraId="39969546" w14:textId="77777777" w:rsidR="008C2463" w:rsidRPr="003A6AD8" w:rsidRDefault="008C2463" w:rsidP="005E2E41">
            <w:pPr>
              <w:spacing w:before="0" w:after="0" w:line="240" w:lineRule="auto"/>
              <w:rPr>
                <w:sz w:val="22"/>
                <w:lang w:val="en-US"/>
              </w:rPr>
            </w:pPr>
          </w:p>
        </w:tc>
        <w:tc>
          <w:tcPr>
            <w:tcW w:w="4116" w:type="pct"/>
            <w:vAlign w:val="center"/>
          </w:tcPr>
          <w:p w14:paraId="60E972CC" w14:textId="7EA90459" w:rsidR="008C2463" w:rsidRPr="003A6AD8" w:rsidRDefault="008C2463" w:rsidP="005E2E41">
            <w:pPr>
              <w:spacing w:before="0" w:after="0" w:line="240" w:lineRule="auto"/>
              <w:rPr>
                <w:color w:val="000000"/>
                <w:sz w:val="22"/>
                <w:szCs w:val="22"/>
              </w:rPr>
            </w:pPr>
            <w:r w:rsidRPr="003A6AD8">
              <w:rPr>
                <w:color w:val="000000"/>
                <w:sz w:val="22"/>
                <w:szCs w:val="22"/>
              </w:rPr>
              <w:t>1 vnt. lentyna: 1500 x 150 mm, su stiklo intarpu (galima ±2mm. paklaida)</w:t>
            </w:r>
          </w:p>
        </w:tc>
      </w:tr>
      <w:tr w:rsidR="008C2463" w:rsidRPr="003A6AD8" w14:paraId="7A06C3B9" w14:textId="77777777" w:rsidTr="008C2463">
        <w:trPr>
          <w:trHeight w:val="255"/>
          <w:jc w:val="center"/>
        </w:trPr>
        <w:tc>
          <w:tcPr>
            <w:tcW w:w="884" w:type="pct"/>
            <w:vMerge/>
            <w:vAlign w:val="center"/>
          </w:tcPr>
          <w:p w14:paraId="6D95D82A" w14:textId="77777777" w:rsidR="008C2463" w:rsidRPr="003A6AD8" w:rsidRDefault="008C2463" w:rsidP="00BD643B">
            <w:pPr>
              <w:spacing w:before="0" w:after="0" w:line="240" w:lineRule="auto"/>
              <w:rPr>
                <w:sz w:val="22"/>
                <w:lang w:val="en-US"/>
              </w:rPr>
            </w:pPr>
          </w:p>
        </w:tc>
        <w:tc>
          <w:tcPr>
            <w:tcW w:w="4116" w:type="pct"/>
            <w:vAlign w:val="center"/>
          </w:tcPr>
          <w:p w14:paraId="2892C496" w14:textId="5253DB5F" w:rsidR="008C2463" w:rsidRPr="003A6AD8" w:rsidRDefault="008C2463" w:rsidP="00BD643B">
            <w:pPr>
              <w:spacing w:before="0" w:after="0" w:line="240" w:lineRule="auto"/>
              <w:rPr>
                <w:color w:val="000000"/>
                <w:sz w:val="22"/>
                <w:szCs w:val="22"/>
              </w:rPr>
            </w:pPr>
            <w:r w:rsidRPr="003A6AD8">
              <w:rPr>
                <w:color w:val="000000"/>
                <w:sz w:val="22"/>
                <w:szCs w:val="22"/>
              </w:rPr>
              <w:t>1 vnt. aptarnavimo celė: 1800 x 150 x 1620 mm (galima ±2mm. paklaida)</w:t>
            </w:r>
          </w:p>
        </w:tc>
      </w:tr>
      <w:tr w:rsidR="008C2463" w:rsidRPr="003A6AD8" w14:paraId="3AAC615D" w14:textId="77777777" w:rsidTr="008C2463">
        <w:trPr>
          <w:trHeight w:val="255"/>
          <w:jc w:val="center"/>
        </w:trPr>
        <w:tc>
          <w:tcPr>
            <w:tcW w:w="884" w:type="pct"/>
            <w:vMerge/>
            <w:vAlign w:val="center"/>
          </w:tcPr>
          <w:p w14:paraId="66564428" w14:textId="77777777" w:rsidR="008C2463" w:rsidRPr="003A6AD8" w:rsidRDefault="008C2463" w:rsidP="00BD643B">
            <w:pPr>
              <w:spacing w:before="0" w:after="0" w:line="240" w:lineRule="auto"/>
              <w:rPr>
                <w:sz w:val="22"/>
                <w:lang w:val="en-US"/>
              </w:rPr>
            </w:pPr>
          </w:p>
        </w:tc>
        <w:tc>
          <w:tcPr>
            <w:tcW w:w="4116" w:type="pct"/>
            <w:vAlign w:val="center"/>
          </w:tcPr>
          <w:p w14:paraId="1681AFD0" w14:textId="54C1757E" w:rsidR="008C2463" w:rsidRPr="003A6AD8" w:rsidRDefault="008C2463" w:rsidP="00BD643B">
            <w:pPr>
              <w:spacing w:before="0" w:after="0" w:line="240" w:lineRule="auto"/>
              <w:rPr>
                <w:color w:val="000000"/>
                <w:sz w:val="22"/>
                <w:szCs w:val="22"/>
              </w:rPr>
            </w:pPr>
            <w:r w:rsidRPr="003A6AD8">
              <w:rPr>
                <w:color w:val="000000"/>
                <w:sz w:val="22"/>
                <w:szCs w:val="22"/>
              </w:rPr>
              <w:t>1 vnt. kolona: 300 x 150 mm (galima ±2mm. paklaida)</w:t>
            </w:r>
          </w:p>
        </w:tc>
      </w:tr>
      <w:tr w:rsidR="008C2463" w:rsidRPr="003A6AD8" w14:paraId="782556DF" w14:textId="77777777" w:rsidTr="008C2463">
        <w:trPr>
          <w:trHeight w:val="255"/>
          <w:jc w:val="center"/>
        </w:trPr>
        <w:tc>
          <w:tcPr>
            <w:tcW w:w="884" w:type="pct"/>
            <w:vMerge/>
            <w:vAlign w:val="center"/>
          </w:tcPr>
          <w:p w14:paraId="5B4875EB" w14:textId="77777777" w:rsidR="008C2463" w:rsidRPr="003A6AD8" w:rsidRDefault="008C2463" w:rsidP="00BD643B">
            <w:pPr>
              <w:spacing w:before="0" w:after="0" w:line="240" w:lineRule="auto"/>
              <w:rPr>
                <w:sz w:val="22"/>
                <w:lang w:val="en-US"/>
              </w:rPr>
            </w:pPr>
          </w:p>
        </w:tc>
        <w:tc>
          <w:tcPr>
            <w:tcW w:w="4116" w:type="pct"/>
            <w:vAlign w:val="center"/>
          </w:tcPr>
          <w:p w14:paraId="05E09835" w14:textId="1CC54023" w:rsidR="008C2463" w:rsidRPr="003A6AD8" w:rsidRDefault="008C2463" w:rsidP="00BD643B">
            <w:pPr>
              <w:spacing w:before="0" w:after="0" w:line="240" w:lineRule="auto"/>
              <w:rPr>
                <w:color w:val="000000"/>
                <w:sz w:val="22"/>
                <w:szCs w:val="22"/>
              </w:rPr>
            </w:pPr>
            <w:r w:rsidRPr="003A6AD8">
              <w:rPr>
                <w:color w:val="000000"/>
                <w:sz w:val="22"/>
                <w:szCs w:val="22"/>
              </w:rPr>
              <w:t>1 vnt. kasetė su 6 x 230 V elektros lizdais</w:t>
            </w:r>
          </w:p>
        </w:tc>
      </w:tr>
      <w:tr w:rsidR="008C2463" w:rsidRPr="003A6AD8" w14:paraId="71468F8C" w14:textId="77777777" w:rsidTr="008C2463">
        <w:trPr>
          <w:trHeight w:val="195"/>
          <w:jc w:val="center"/>
        </w:trPr>
        <w:tc>
          <w:tcPr>
            <w:tcW w:w="884" w:type="pct"/>
            <w:vMerge/>
            <w:vAlign w:val="center"/>
          </w:tcPr>
          <w:p w14:paraId="32F4A6F5" w14:textId="77777777" w:rsidR="008C2463" w:rsidRPr="003A6AD8" w:rsidRDefault="008C2463" w:rsidP="00BD643B">
            <w:pPr>
              <w:spacing w:before="0" w:after="0" w:line="240" w:lineRule="auto"/>
              <w:rPr>
                <w:sz w:val="22"/>
                <w:lang w:val="en-US"/>
              </w:rPr>
            </w:pPr>
          </w:p>
        </w:tc>
        <w:tc>
          <w:tcPr>
            <w:tcW w:w="4116" w:type="pct"/>
            <w:vAlign w:val="center"/>
          </w:tcPr>
          <w:p w14:paraId="6EB5CAD6" w14:textId="38479090" w:rsidR="008C2463" w:rsidRPr="003A6AD8" w:rsidRDefault="008C2463" w:rsidP="00BD643B">
            <w:pPr>
              <w:spacing w:before="0" w:after="0" w:line="240" w:lineRule="auto"/>
              <w:rPr>
                <w:color w:val="000000"/>
                <w:sz w:val="22"/>
              </w:rPr>
            </w:pPr>
            <w:r w:rsidRPr="003A6AD8">
              <w:rPr>
                <w:color w:val="000000"/>
                <w:sz w:val="22"/>
                <w:szCs w:val="22"/>
              </w:rPr>
              <w:t>1 vnt. lentyna: 1500 x 150 mm, su stiklo intarpu (galima ±2mm. paklaida)</w:t>
            </w:r>
          </w:p>
        </w:tc>
      </w:tr>
      <w:tr w:rsidR="008C2463" w:rsidRPr="003A6AD8" w14:paraId="558E0AB3" w14:textId="77777777" w:rsidTr="008C2463">
        <w:trPr>
          <w:trHeight w:val="214"/>
          <w:jc w:val="center"/>
        </w:trPr>
        <w:tc>
          <w:tcPr>
            <w:tcW w:w="884" w:type="pct"/>
            <w:vMerge/>
            <w:vAlign w:val="center"/>
          </w:tcPr>
          <w:p w14:paraId="2A6F13EC" w14:textId="77777777" w:rsidR="008C2463" w:rsidRPr="003A6AD8" w:rsidRDefault="008C2463" w:rsidP="00BD643B">
            <w:pPr>
              <w:spacing w:before="0" w:after="0" w:line="240" w:lineRule="auto"/>
              <w:rPr>
                <w:sz w:val="22"/>
                <w:lang w:val="en-US"/>
              </w:rPr>
            </w:pPr>
          </w:p>
        </w:tc>
        <w:tc>
          <w:tcPr>
            <w:tcW w:w="4116" w:type="pct"/>
            <w:vAlign w:val="center"/>
          </w:tcPr>
          <w:p w14:paraId="025C0999" w14:textId="2578D1F0" w:rsidR="008C2463" w:rsidRPr="003A6AD8" w:rsidRDefault="008C2463" w:rsidP="00BD643B">
            <w:pPr>
              <w:spacing w:before="0" w:after="0" w:line="240" w:lineRule="auto"/>
              <w:rPr>
                <w:color w:val="000000"/>
                <w:sz w:val="22"/>
                <w:szCs w:val="22"/>
              </w:rPr>
            </w:pPr>
            <w:r w:rsidRPr="003A6AD8">
              <w:rPr>
                <w:color w:val="000000"/>
                <w:sz w:val="22"/>
                <w:szCs w:val="22"/>
              </w:rPr>
              <w:t>1 vnt. aptarnavimo celė: 1200 x 150 x 1620 mm (galima ±2mm. paklaida</w:t>
            </w:r>
          </w:p>
        </w:tc>
      </w:tr>
      <w:tr w:rsidR="008C2463" w:rsidRPr="003A6AD8" w14:paraId="397449C0" w14:textId="77777777" w:rsidTr="008C2463">
        <w:trPr>
          <w:trHeight w:val="237"/>
          <w:jc w:val="center"/>
        </w:trPr>
        <w:tc>
          <w:tcPr>
            <w:tcW w:w="884" w:type="pct"/>
            <w:vMerge/>
            <w:vAlign w:val="center"/>
          </w:tcPr>
          <w:p w14:paraId="58EADA4C" w14:textId="77777777" w:rsidR="008C2463" w:rsidRPr="003A6AD8" w:rsidRDefault="008C2463" w:rsidP="00BD643B">
            <w:pPr>
              <w:spacing w:before="0" w:after="0" w:line="240" w:lineRule="auto"/>
              <w:rPr>
                <w:sz w:val="22"/>
                <w:lang w:val="en-US"/>
              </w:rPr>
            </w:pPr>
          </w:p>
        </w:tc>
        <w:tc>
          <w:tcPr>
            <w:tcW w:w="4116" w:type="pct"/>
            <w:vAlign w:val="center"/>
          </w:tcPr>
          <w:p w14:paraId="44C56CD3" w14:textId="27C87A11" w:rsidR="008C2463" w:rsidRPr="003A6AD8" w:rsidRDefault="008C2463" w:rsidP="00BD643B">
            <w:pPr>
              <w:spacing w:before="0" w:after="0" w:line="240" w:lineRule="auto"/>
              <w:rPr>
                <w:color w:val="000000"/>
                <w:sz w:val="22"/>
              </w:rPr>
            </w:pPr>
            <w:r w:rsidRPr="003A6AD8">
              <w:rPr>
                <w:color w:val="000000"/>
                <w:sz w:val="22"/>
                <w:szCs w:val="22"/>
              </w:rPr>
              <w:t>1 vnt. kolona: 300 x 150 mm (galima ±2mm. paklaida)</w:t>
            </w:r>
          </w:p>
        </w:tc>
      </w:tr>
      <w:tr w:rsidR="008C2463" w:rsidRPr="003A6AD8" w14:paraId="454BA44B" w14:textId="77777777" w:rsidTr="008C2463">
        <w:trPr>
          <w:trHeight w:val="237"/>
          <w:jc w:val="center"/>
        </w:trPr>
        <w:tc>
          <w:tcPr>
            <w:tcW w:w="884" w:type="pct"/>
            <w:vMerge/>
            <w:vAlign w:val="center"/>
          </w:tcPr>
          <w:p w14:paraId="73A61F11" w14:textId="77777777" w:rsidR="008C2463" w:rsidRPr="003A6AD8" w:rsidRDefault="008C2463" w:rsidP="00D43A12">
            <w:pPr>
              <w:spacing w:before="0" w:after="0" w:line="240" w:lineRule="auto"/>
              <w:rPr>
                <w:sz w:val="22"/>
                <w:lang w:val="en-US"/>
              </w:rPr>
            </w:pPr>
          </w:p>
        </w:tc>
        <w:tc>
          <w:tcPr>
            <w:tcW w:w="4116" w:type="pct"/>
            <w:vAlign w:val="center"/>
          </w:tcPr>
          <w:p w14:paraId="4702D54C" w14:textId="5A47355F" w:rsidR="008C2463" w:rsidRPr="003A6AD8" w:rsidRDefault="008C2463" w:rsidP="00D43A12">
            <w:pPr>
              <w:spacing w:before="0" w:after="0" w:line="240" w:lineRule="auto"/>
              <w:rPr>
                <w:color w:val="000000"/>
                <w:sz w:val="22"/>
              </w:rPr>
            </w:pPr>
            <w:r w:rsidRPr="003A6AD8">
              <w:rPr>
                <w:color w:val="000000"/>
                <w:sz w:val="22"/>
                <w:szCs w:val="22"/>
              </w:rPr>
              <w:t>1 vnt. kasetė su 6 x 230 V elektros lizdais</w:t>
            </w:r>
          </w:p>
        </w:tc>
      </w:tr>
      <w:tr w:rsidR="008C2463" w:rsidRPr="003A6AD8" w14:paraId="2ED3471A" w14:textId="77777777" w:rsidTr="008C2463">
        <w:trPr>
          <w:trHeight w:val="237"/>
          <w:jc w:val="center"/>
        </w:trPr>
        <w:tc>
          <w:tcPr>
            <w:tcW w:w="884" w:type="pct"/>
            <w:vMerge/>
            <w:vAlign w:val="center"/>
          </w:tcPr>
          <w:p w14:paraId="2F913AD2" w14:textId="77777777" w:rsidR="008C2463" w:rsidRPr="003A6AD8" w:rsidRDefault="008C2463" w:rsidP="00D43A12">
            <w:pPr>
              <w:spacing w:before="0" w:after="0" w:line="240" w:lineRule="auto"/>
              <w:rPr>
                <w:sz w:val="22"/>
                <w:lang w:val="en-US"/>
              </w:rPr>
            </w:pPr>
          </w:p>
        </w:tc>
        <w:tc>
          <w:tcPr>
            <w:tcW w:w="4116" w:type="pct"/>
            <w:vAlign w:val="center"/>
          </w:tcPr>
          <w:p w14:paraId="718A63C0" w14:textId="56B7ADEC" w:rsidR="008C2463" w:rsidRPr="003A6AD8" w:rsidRDefault="008C2463" w:rsidP="00D43A12">
            <w:pPr>
              <w:spacing w:before="0" w:after="0" w:line="240" w:lineRule="auto"/>
              <w:rPr>
                <w:color w:val="000000"/>
                <w:sz w:val="22"/>
                <w:szCs w:val="22"/>
              </w:rPr>
            </w:pPr>
            <w:r w:rsidRPr="003A6AD8">
              <w:rPr>
                <w:color w:val="000000"/>
                <w:sz w:val="22"/>
                <w:szCs w:val="22"/>
              </w:rPr>
              <w:t>1 vnt. lentyna: 900 x 150 mm, su stiklo intarpu (galima ±2mm. paklaida)</w:t>
            </w:r>
          </w:p>
        </w:tc>
      </w:tr>
      <w:tr w:rsidR="008C2463" w:rsidRPr="003A6AD8" w14:paraId="7597EE11" w14:textId="77777777" w:rsidTr="008C2463">
        <w:trPr>
          <w:trHeight w:val="237"/>
          <w:jc w:val="center"/>
        </w:trPr>
        <w:tc>
          <w:tcPr>
            <w:tcW w:w="884" w:type="pct"/>
            <w:vMerge/>
            <w:vAlign w:val="center"/>
          </w:tcPr>
          <w:p w14:paraId="6DF85694" w14:textId="77777777" w:rsidR="008C2463" w:rsidRPr="003A6AD8" w:rsidRDefault="008C2463" w:rsidP="00D43A12">
            <w:pPr>
              <w:spacing w:before="0" w:after="0" w:line="240" w:lineRule="auto"/>
              <w:rPr>
                <w:sz w:val="22"/>
                <w:lang w:val="en-US"/>
              </w:rPr>
            </w:pPr>
          </w:p>
        </w:tc>
        <w:tc>
          <w:tcPr>
            <w:tcW w:w="4116" w:type="pct"/>
            <w:vAlign w:val="center"/>
          </w:tcPr>
          <w:p w14:paraId="6B1E4D3F" w14:textId="60034F9F" w:rsidR="008C2463" w:rsidRPr="003A6AD8" w:rsidRDefault="008C2463" w:rsidP="00D43A12">
            <w:pPr>
              <w:spacing w:before="0" w:after="0" w:line="240" w:lineRule="auto"/>
              <w:rPr>
                <w:color w:val="000000"/>
                <w:sz w:val="22"/>
                <w:szCs w:val="22"/>
              </w:rPr>
            </w:pPr>
            <w:r w:rsidRPr="003A6AD8">
              <w:rPr>
                <w:color w:val="000000"/>
                <w:sz w:val="22"/>
                <w:szCs w:val="22"/>
              </w:rPr>
              <w:t>1 vnt. aptarnavimo celė: 1800 x 150 x 1620 mm (galima ±2mm. paklaida)</w:t>
            </w:r>
          </w:p>
        </w:tc>
      </w:tr>
      <w:tr w:rsidR="008C2463" w:rsidRPr="003A6AD8" w14:paraId="27FB3F62" w14:textId="77777777" w:rsidTr="008C2463">
        <w:trPr>
          <w:trHeight w:val="237"/>
          <w:jc w:val="center"/>
        </w:trPr>
        <w:tc>
          <w:tcPr>
            <w:tcW w:w="884" w:type="pct"/>
            <w:vMerge/>
            <w:vAlign w:val="center"/>
          </w:tcPr>
          <w:p w14:paraId="4C2D5D76" w14:textId="77777777" w:rsidR="008C2463" w:rsidRPr="003A6AD8" w:rsidRDefault="008C2463" w:rsidP="00D43A12">
            <w:pPr>
              <w:spacing w:after="0" w:line="240" w:lineRule="auto"/>
              <w:rPr>
                <w:sz w:val="22"/>
                <w:lang w:val="en-US"/>
              </w:rPr>
            </w:pPr>
          </w:p>
        </w:tc>
        <w:tc>
          <w:tcPr>
            <w:tcW w:w="4116" w:type="pct"/>
            <w:vAlign w:val="center"/>
          </w:tcPr>
          <w:p w14:paraId="036752E9" w14:textId="545D462F" w:rsidR="008C2463" w:rsidRPr="003A6AD8" w:rsidRDefault="008C2463" w:rsidP="00D43A12">
            <w:pPr>
              <w:spacing w:before="0" w:after="0" w:line="240" w:lineRule="auto"/>
              <w:rPr>
                <w:color w:val="000000"/>
                <w:sz w:val="22"/>
                <w:szCs w:val="22"/>
              </w:rPr>
            </w:pPr>
            <w:r w:rsidRPr="003A6AD8">
              <w:rPr>
                <w:color w:val="000000"/>
                <w:sz w:val="22"/>
                <w:szCs w:val="22"/>
              </w:rPr>
              <w:t>1 vnt. kolona: 300 x 150 mm (galima ±2mm. paklaida)</w:t>
            </w:r>
          </w:p>
        </w:tc>
      </w:tr>
      <w:tr w:rsidR="008C2463" w:rsidRPr="003A6AD8" w14:paraId="0F955F8F" w14:textId="77777777" w:rsidTr="008C2463">
        <w:trPr>
          <w:trHeight w:val="237"/>
          <w:jc w:val="center"/>
        </w:trPr>
        <w:tc>
          <w:tcPr>
            <w:tcW w:w="884" w:type="pct"/>
            <w:vMerge/>
            <w:vAlign w:val="center"/>
          </w:tcPr>
          <w:p w14:paraId="47C0F792" w14:textId="77777777" w:rsidR="008C2463" w:rsidRPr="003A6AD8" w:rsidRDefault="008C2463" w:rsidP="00D43A12">
            <w:pPr>
              <w:spacing w:before="0" w:after="0" w:line="240" w:lineRule="auto"/>
              <w:rPr>
                <w:sz w:val="22"/>
                <w:lang w:val="en-US"/>
              </w:rPr>
            </w:pPr>
          </w:p>
        </w:tc>
        <w:tc>
          <w:tcPr>
            <w:tcW w:w="4116" w:type="pct"/>
            <w:vAlign w:val="center"/>
          </w:tcPr>
          <w:p w14:paraId="50E66F6F" w14:textId="6C20F51F" w:rsidR="008C2463" w:rsidRPr="003A6AD8" w:rsidRDefault="008C2463" w:rsidP="00D43A12">
            <w:pPr>
              <w:spacing w:before="0" w:after="0" w:line="240" w:lineRule="auto"/>
              <w:rPr>
                <w:color w:val="000000"/>
                <w:sz w:val="22"/>
                <w:szCs w:val="22"/>
              </w:rPr>
            </w:pPr>
            <w:r w:rsidRPr="003A6AD8">
              <w:rPr>
                <w:color w:val="000000"/>
                <w:sz w:val="22"/>
                <w:szCs w:val="22"/>
              </w:rPr>
              <w:t> 1 vnt. kasetė su 3 x 230 V elektros lizdais</w:t>
            </w:r>
          </w:p>
        </w:tc>
      </w:tr>
      <w:tr w:rsidR="008C2463" w:rsidRPr="003A6AD8" w14:paraId="715A24D7" w14:textId="77777777" w:rsidTr="008C2463">
        <w:trPr>
          <w:trHeight w:val="237"/>
          <w:jc w:val="center"/>
        </w:trPr>
        <w:tc>
          <w:tcPr>
            <w:tcW w:w="884" w:type="pct"/>
            <w:vMerge/>
            <w:vAlign w:val="center"/>
          </w:tcPr>
          <w:p w14:paraId="5E8B791C" w14:textId="77777777" w:rsidR="008C2463" w:rsidRPr="003A6AD8" w:rsidRDefault="008C2463" w:rsidP="003658C0">
            <w:pPr>
              <w:spacing w:before="0" w:after="0" w:line="240" w:lineRule="auto"/>
              <w:rPr>
                <w:sz w:val="22"/>
                <w:lang w:val="en-US"/>
              </w:rPr>
            </w:pPr>
          </w:p>
        </w:tc>
        <w:tc>
          <w:tcPr>
            <w:tcW w:w="4116" w:type="pct"/>
            <w:vAlign w:val="center"/>
          </w:tcPr>
          <w:p w14:paraId="27B20B6E" w14:textId="470C9BA8" w:rsidR="008C2463" w:rsidRPr="003A6AD8" w:rsidRDefault="008C2463" w:rsidP="003658C0">
            <w:pPr>
              <w:spacing w:before="0" w:after="0" w:line="240" w:lineRule="auto"/>
              <w:rPr>
                <w:color w:val="000000"/>
                <w:sz w:val="22"/>
                <w:szCs w:val="22"/>
              </w:rPr>
            </w:pPr>
            <w:r w:rsidRPr="003A6AD8">
              <w:rPr>
                <w:color w:val="000000"/>
                <w:sz w:val="22"/>
                <w:szCs w:val="22"/>
              </w:rPr>
              <w:t>1 vnt. lentyna: 1500 x 150 mm, su stiklo intarpu (galima ±2mm. paklaida)</w:t>
            </w:r>
          </w:p>
        </w:tc>
      </w:tr>
      <w:tr w:rsidR="008C2463" w:rsidRPr="003A6AD8" w14:paraId="54FA8B51" w14:textId="77777777" w:rsidTr="008C2463">
        <w:trPr>
          <w:trHeight w:val="237"/>
          <w:jc w:val="center"/>
        </w:trPr>
        <w:tc>
          <w:tcPr>
            <w:tcW w:w="884" w:type="pct"/>
            <w:vMerge/>
            <w:vAlign w:val="center"/>
          </w:tcPr>
          <w:p w14:paraId="41CF9AB1" w14:textId="77777777" w:rsidR="008C2463" w:rsidRPr="003A6AD8" w:rsidRDefault="008C2463" w:rsidP="003658C0">
            <w:pPr>
              <w:spacing w:before="0" w:after="0" w:line="240" w:lineRule="auto"/>
              <w:rPr>
                <w:sz w:val="22"/>
                <w:lang w:val="en-US"/>
              </w:rPr>
            </w:pPr>
          </w:p>
        </w:tc>
        <w:tc>
          <w:tcPr>
            <w:tcW w:w="4116" w:type="pct"/>
            <w:vAlign w:val="center"/>
          </w:tcPr>
          <w:p w14:paraId="546E4241" w14:textId="2E5EDA13" w:rsidR="008C2463" w:rsidRPr="003A6AD8" w:rsidRDefault="008C2463" w:rsidP="003658C0">
            <w:pPr>
              <w:spacing w:before="0" w:after="0" w:line="240" w:lineRule="auto"/>
              <w:rPr>
                <w:color w:val="000000"/>
                <w:sz w:val="22"/>
                <w:szCs w:val="22"/>
              </w:rPr>
            </w:pPr>
            <w:r w:rsidRPr="003A6AD8">
              <w:rPr>
                <w:color w:val="000000"/>
                <w:sz w:val="22"/>
                <w:szCs w:val="22"/>
              </w:rPr>
              <w:t>1 vnt. aptarnavimo celė: 1800 x 150 x 1620 mm (galima ±2mm. paklaida)</w:t>
            </w:r>
          </w:p>
        </w:tc>
      </w:tr>
      <w:tr w:rsidR="008C2463" w:rsidRPr="003A6AD8" w14:paraId="367B3CDA" w14:textId="77777777" w:rsidTr="008C2463">
        <w:trPr>
          <w:trHeight w:val="237"/>
          <w:jc w:val="center"/>
        </w:trPr>
        <w:tc>
          <w:tcPr>
            <w:tcW w:w="884" w:type="pct"/>
            <w:vMerge/>
            <w:vAlign w:val="center"/>
          </w:tcPr>
          <w:p w14:paraId="257081BD" w14:textId="77777777" w:rsidR="008C2463" w:rsidRPr="003A6AD8" w:rsidRDefault="008C2463" w:rsidP="003658C0">
            <w:pPr>
              <w:spacing w:before="0" w:after="0" w:line="240" w:lineRule="auto"/>
              <w:rPr>
                <w:sz w:val="22"/>
                <w:lang w:val="en-US"/>
              </w:rPr>
            </w:pPr>
          </w:p>
        </w:tc>
        <w:tc>
          <w:tcPr>
            <w:tcW w:w="4116" w:type="pct"/>
            <w:vAlign w:val="center"/>
          </w:tcPr>
          <w:p w14:paraId="682DF27E" w14:textId="3EB2BC57" w:rsidR="008C2463" w:rsidRPr="003A6AD8" w:rsidRDefault="008C2463" w:rsidP="003658C0">
            <w:pPr>
              <w:spacing w:before="0" w:after="0" w:line="240" w:lineRule="auto"/>
              <w:rPr>
                <w:color w:val="000000"/>
                <w:sz w:val="22"/>
                <w:szCs w:val="22"/>
              </w:rPr>
            </w:pPr>
            <w:r w:rsidRPr="003A6AD8">
              <w:rPr>
                <w:color w:val="000000"/>
                <w:sz w:val="22"/>
                <w:szCs w:val="22"/>
              </w:rPr>
              <w:t>1 vnt. kolona: 150 x 150 mm (galima ±2mm. paklaida)</w:t>
            </w:r>
          </w:p>
        </w:tc>
      </w:tr>
      <w:tr w:rsidR="008C2463" w:rsidRPr="003A6AD8" w14:paraId="7BB494BD" w14:textId="77777777" w:rsidTr="008C2463">
        <w:trPr>
          <w:trHeight w:val="237"/>
          <w:jc w:val="center"/>
        </w:trPr>
        <w:tc>
          <w:tcPr>
            <w:tcW w:w="884" w:type="pct"/>
            <w:vMerge/>
            <w:vAlign w:val="center"/>
          </w:tcPr>
          <w:p w14:paraId="79BA841F" w14:textId="77777777" w:rsidR="008C2463" w:rsidRPr="003A6AD8" w:rsidRDefault="008C2463" w:rsidP="005B1609">
            <w:pPr>
              <w:spacing w:before="0" w:after="0" w:line="240" w:lineRule="auto"/>
              <w:rPr>
                <w:sz w:val="22"/>
                <w:lang w:val="en-US"/>
              </w:rPr>
            </w:pPr>
          </w:p>
        </w:tc>
        <w:tc>
          <w:tcPr>
            <w:tcW w:w="4116" w:type="pct"/>
            <w:vAlign w:val="center"/>
          </w:tcPr>
          <w:p w14:paraId="036BA24F" w14:textId="003D709C" w:rsidR="008C2463" w:rsidRPr="003A6AD8" w:rsidRDefault="008C2463" w:rsidP="005B1609">
            <w:pPr>
              <w:spacing w:before="0" w:after="0" w:line="240" w:lineRule="auto"/>
              <w:rPr>
                <w:color w:val="000000"/>
                <w:sz w:val="22"/>
                <w:szCs w:val="22"/>
              </w:rPr>
            </w:pPr>
            <w:r w:rsidRPr="003A6AD8">
              <w:rPr>
                <w:color w:val="000000"/>
                <w:sz w:val="22"/>
                <w:szCs w:val="22"/>
              </w:rPr>
              <w:t>1 vnt. kasetė su 3 x 230 V elektros lizdais</w:t>
            </w:r>
          </w:p>
        </w:tc>
      </w:tr>
      <w:tr w:rsidR="008C2463" w:rsidRPr="003A6AD8" w14:paraId="2A38ABCB" w14:textId="77777777" w:rsidTr="008C2463">
        <w:trPr>
          <w:trHeight w:val="237"/>
          <w:jc w:val="center"/>
        </w:trPr>
        <w:tc>
          <w:tcPr>
            <w:tcW w:w="884" w:type="pct"/>
            <w:vMerge/>
            <w:vAlign w:val="center"/>
          </w:tcPr>
          <w:p w14:paraId="417142A8" w14:textId="77777777" w:rsidR="008C2463" w:rsidRPr="003A6AD8" w:rsidRDefault="008C2463" w:rsidP="005B1609">
            <w:pPr>
              <w:spacing w:before="0" w:after="0" w:line="240" w:lineRule="auto"/>
              <w:rPr>
                <w:sz w:val="22"/>
                <w:lang w:val="en-US"/>
              </w:rPr>
            </w:pPr>
          </w:p>
        </w:tc>
        <w:tc>
          <w:tcPr>
            <w:tcW w:w="4116" w:type="pct"/>
            <w:vAlign w:val="center"/>
          </w:tcPr>
          <w:p w14:paraId="3116FC60" w14:textId="37CF2220" w:rsidR="008C2463" w:rsidRPr="003A6AD8" w:rsidRDefault="008C2463" w:rsidP="005B1609">
            <w:pPr>
              <w:spacing w:before="0" w:after="0" w:line="240" w:lineRule="auto"/>
              <w:rPr>
                <w:color w:val="000000"/>
                <w:sz w:val="22"/>
              </w:rPr>
            </w:pPr>
            <w:r w:rsidRPr="003A6AD8">
              <w:rPr>
                <w:color w:val="000000"/>
                <w:sz w:val="22"/>
                <w:szCs w:val="22"/>
              </w:rPr>
              <w:t> 1 vnt. lentyna: 1500 x 150 mm, su stiklo intarpu (galima ±2mm. paklaida)</w:t>
            </w:r>
          </w:p>
        </w:tc>
      </w:tr>
      <w:tr w:rsidR="008C2463" w:rsidRPr="003A6AD8" w14:paraId="72E67DDB" w14:textId="77777777" w:rsidTr="008C2463">
        <w:trPr>
          <w:trHeight w:val="173"/>
          <w:jc w:val="center"/>
        </w:trPr>
        <w:tc>
          <w:tcPr>
            <w:tcW w:w="884" w:type="pct"/>
            <w:vAlign w:val="center"/>
          </w:tcPr>
          <w:p w14:paraId="64991897" w14:textId="66A26B87" w:rsidR="008C2463" w:rsidRPr="003A6AD8" w:rsidRDefault="008C2463" w:rsidP="00CC6F04">
            <w:pPr>
              <w:spacing w:before="0" w:after="0" w:line="240" w:lineRule="auto"/>
              <w:jc w:val="center"/>
              <w:rPr>
                <w:sz w:val="22"/>
                <w:szCs w:val="22"/>
                <w:lang w:val="en-US"/>
              </w:rPr>
            </w:pPr>
            <w:r w:rsidRPr="003A6AD8">
              <w:rPr>
                <w:b/>
                <w:sz w:val="22"/>
                <w:szCs w:val="22"/>
                <w:lang w:val="en-US"/>
              </w:rPr>
              <w:t>3.</w:t>
            </w:r>
          </w:p>
        </w:tc>
        <w:tc>
          <w:tcPr>
            <w:tcW w:w="4116" w:type="pct"/>
            <w:vAlign w:val="center"/>
          </w:tcPr>
          <w:p w14:paraId="7E74B20E" w14:textId="1EC405DB" w:rsidR="008C2463" w:rsidRPr="008C2463" w:rsidRDefault="008C2463" w:rsidP="00CC6F04">
            <w:pPr>
              <w:spacing w:before="0" w:after="0" w:line="240" w:lineRule="auto"/>
              <w:rPr>
                <w:b/>
                <w:color w:val="000000" w:themeColor="text1"/>
                <w:sz w:val="22"/>
                <w:szCs w:val="22"/>
              </w:rPr>
            </w:pPr>
            <w:r w:rsidRPr="003A6AD8">
              <w:rPr>
                <w:b/>
                <w:color w:val="000000" w:themeColor="text1"/>
                <w:sz w:val="22"/>
                <w:szCs w:val="22"/>
              </w:rPr>
              <w:t>Laboratorinis stalas su kriauklėmis (1 vnt.)</w:t>
            </w:r>
          </w:p>
        </w:tc>
      </w:tr>
      <w:tr w:rsidR="008C2463" w:rsidRPr="003A6AD8" w14:paraId="0B5AEF21" w14:textId="77777777" w:rsidTr="008C2463">
        <w:trPr>
          <w:jc w:val="center"/>
        </w:trPr>
        <w:tc>
          <w:tcPr>
            <w:tcW w:w="884" w:type="pct"/>
            <w:vAlign w:val="center"/>
          </w:tcPr>
          <w:p w14:paraId="0F772124" w14:textId="41DAB040" w:rsidR="008C2463" w:rsidRPr="003A6AD8" w:rsidRDefault="008C2463" w:rsidP="00CC6F04">
            <w:pPr>
              <w:spacing w:before="0" w:after="0" w:line="240" w:lineRule="auto"/>
              <w:jc w:val="center"/>
              <w:rPr>
                <w:b/>
                <w:i/>
                <w:iCs/>
                <w:sz w:val="22"/>
                <w:szCs w:val="22"/>
                <w:lang w:val="en-US"/>
              </w:rPr>
            </w:pPr>
            <w:r w:rsidRPr="003A6AD8">
              <w:rPr>
                <w:i/>
                <w:iCs/>
                <w:sz w:val="22"/>
                <w:szCs w:val="22"/>
                <w:lang w:val="en-US"/>
              </w:rPr>
              <w:t>3.1.</w:t>
            </w:r>
          </w:p>
        </w:tc>
        <w:tc>
          <w:tcPr>
            <w:tcW w:w="4116" w:type="pct"/>
            <w:vAlign w:val="center"/>
          </w:tcPr>
          <w:p w14:paraId="5542103E" w14:textId="7DA86D86" w:rsidR="008C2463" w:rsidRPr="003A6AD8" w:rsidRDefault="008C2463" w:rsidP="00CC6F04">
            <w:pPr>
              <w:spacing w:before="0" w:after="0" w:line="240" w:lineRule="auto"/>
              <w:rPr>
                <w:sz w:val="22"/>
                <w:szCs w:val="22"/>
              </w:rPr>
            </w:pPr>
            <w:r w:rsidRPr="003A6AD8">
              <w:rPr>
                <w:sz w:val="22"/>
                <w:szCs w:val="22"/>
              </w:rPr>
              <w:t>Laboratorinio stalo matmenys (plotis x gylis x aukštis) : 1500x750x900 mm (galima ±20mm. paklaida)</w:t>
            </w:r>
          </w:p>
        </w:tc>
      </w:tr>
      <w:tr w:rsidR="008C2463" w:rsidRPr="003A6AD8" w14:paraId="62039477" w14:textId="77777777" w:rsidTr="008C2463">
        <w:trPr>
          <w:jc w:val="center"/>
        </w:trPr>
        <w:tc>
          <w:tcPr>
            <w:tcW w:w="884" w:type="pct"/>
            <w:vAlign w:val="center"/>
          </w:tcPr>
          <w:p w14:paraId="3A948919" w14:textId="741F43AE" w:rsidR="008C2463" w:rsidRPr="003A6AD8" w:rsidRDefault="008C2463" w:rsidP="00CC6F04">
            <w:pPr>
              <w:spacing w:before="0" w:after="0" w:line="240" w:lineRule="auto"/>
              <w:jc w:val="center"/>
              <w:rPr>
                <w:i/>
                <w:iCs/>
                <w:sz w:val="22"/>
                <w:szCs w:val="22"/>
                <w:lang w:val="en-US"/>
              </w:rPr>
            </w:pPr>
            <w:r w:rsidRPr="003A6AD8">
              <w:rPr>
                <w:i/>
                <w:iCs/>
                <w:sz w:val="22"/>
                <w:szCs w:val="22"/>
                <w:lang w:val="en-US"/>
              </w:rPr>
              <w:t>3.2.</w:t>
            </w:r>
          </w:p>
        </w:tc>
        <w:tc>
          <w:tcPr>
            <w:tcW w:w="4116" w:type="pct"/>
            <w:vAlign w:val="center"/>
          </w:tcPr>
          <w:p w14:paraId="6F5C6230" w14:textId="0554B6BE" w:rsidR="008C2463" w:rsidRPr="003A6AD8" w:rsidRDefault="008C2463" w:rsidP="00CC6F04">
            <w:pPr>
              <w:spacing w:before="0" w:after="0" w:line="240" w:lineRule="auto"/>
              <w:rPr>
                <w:sz w:val="22"/>
                <w:szCs w:val="22"/>
              </w:rPr>
            </w:pPr>
            <w:r w:rsidRPr="003A6AD8">
              <w:rPr>
                <w:sz w:val="22"/>
                <w:szCs w:val="22"/>
              </w:rPr>
              <w:t>Stalo stalviršyje turi būti įmontuotos dvi epoksidinės arba lygiavertės medžiagos kriauklės (su maišytuvu (šiltas karštas vanduo)), kriauklių matmenys ne mažesni, kaip 400x400x300 mm (galima ±20mm. paklaida).</w:t>
            </w:r>
          </w:p>
        </w:tc>
      </w:tr>
      <w:tr w:rsidR="008C2463" w:rsidRPr="003A6AD8" w14:paraId="04FC9DB8" w14:textId="77777777" w:rsidTr="008C2463">
        <w:trPr>
          <w:trHeight w:val="508"/>
          <w:jc w:val="center"/>
        </w:trPr>
        <w:tc>
          <w:tcPr>
            <w:tcW w:w="884" w:type="pct"/>
            <w:vAlign w:val="center"/>
          </w:tcPr>
          <w:p w14:paraId="3E63794A" w14:textId="138ABA40" w:rsidR="008C2463" w:rsidRPr="003A6AD8" w:rsidRDefault="008C2463" w:rsidP="007427A5">
            <w:pPr>
              <w:spacing w:before="0" w:after="0" w:line="240" w:lineRule="auto"/>
              <w:jc w:val="center"/>
              <w:rPr>
                <w:i/>
                <w:iCs/>
                <w:sz w:val="22"/>
                <w:szCs w:val="22"/>
                <w:lang w:val="en-US"/>
              </w:rPr>
            </w:pPr>
            <w:r w:rsidRPr="003A6AD8">
              <w:rPr>
                <w:i/>
                <w:iCs/>
                <w:sz w:val="22"/>
                <w:szCs w:val="22"/>
                <w:lang w:val="en-US"/>
              </w:rPr>
              <w:t>3.3.</w:t>
            </w:r>
          </w:p>
        </w:tc>
        <w:tc>
          <w:tcPr>
            <w:tcW w:w="4116" w:type="pct"/>
            <w:vAlign w:val="center"/>
          </w:tcPr>
          <w:p w14:paraId="0930E07B" w14:textId="4C17EEA2" w:rsidR="008C2463" w:rsidRPr="003A6AD8" w:rsidRDefault="008C2463" w:rsidP="007427A5">
            <w:pPr>
              <w:spacing w:before="0" w:after="0" w:line="240" w:lineRule="auto"/>
              <w:rPr>
                <w:sz w:val="22"/>
                <w:szCs w:val="22"/>
              </w:rPr>
            </w:pPr>
            <w:r w:rsidRPr="003A6AD8">
              <w:rPr>
                <w:sz w:val="22"/>
                <w:szCs w:val="22"/>
              </w:rPr>
              <w:t xml:space="preserve">Stalviršis </w:t>
            </w:r>
            <w:proofErr w:type="spellStart"/>
            <w:r w:rsidRPr="003A6AD8">
              <w:rPr>
                <w:sz w:val="22"/>
                <w:szCs w:val="22"/>
              </w:rPr>
              <w:t>fenolinės</w:t>
            </w:r>
            <w:proofErr w:type="spellEnd"/>
            <w:r w:rsidRPr="003A6AD8">
              <w:rPr>
                <w:sz w:val="22"/>
                <w:szCs w:val="22"/>
              </w:rPr>
              <w:t xml:space="preserve"> dervos – pagal cheminį atsparumą </w:t>
            </w:r>
            <w:proofErr w:type="spellStart"/>
            <w:r w:rsidRPr="003A6AD8">
              <w:rPr>
                <w:sz w:val="22"/>
                <w:szCs w:val="22"/>
              </w:rPr>
              <w:t>Trespa</w:t>
            </w:r>
            <w:proofErr w:type="spellEnd"/>
            <w:r w:rsidRPr="003A6AD8">
              <w:rPr>
                <w:sz w:val="22"/>
                <w:szCs w:val="22"/>
              </w:rPr>
              <w:t xml:space="preserve"> </w:t>
            </w:r>
            <w:proofErr w:type="spellStart"/>
            <w:r w:rsidRPr="003A6AD8">
              <w:rPr>
                <w:sz w:val="22"/>
                <w:szCs w:val="22"/>
              </w:rPr>
              <w:t>TopLab</w:t>
            </w:r>
            <w:proofErr w:type="spellEnd"/>
            <w:r w:rsidRPr="003A6AD8">
              <w:rPr>
                <w:sz w:val="22"/>
                <w:szCs w:val="22"/>
              </w:rPr>
              <w:t xml:space="preserve"> arba lygiavertis. </w:t>
            </w:r>
          </w:p>
        </w:tc>
      </w:tr>
      <w:tr w:rsidR="008C2463" w:rsidRPr="003A6AD8" w14:paraId="156D77A0" w14:textId="77777777" w:rsidTr="008C2463">
        <w:trPr>
          <w:jc w:val="center"/>
        </w:trPr>
        <w:tc>
          <w:tcPr>
            <w:tcW w:w="884" w:type="pct"/>
            <w:vAlign w:val="center"/>
          </w:tcPr>
          <w:p w14:paraId="6A3B4F9E" w14:textId="672B2978" w:rsidR="008C2463" w:rsidRPr="003A6AD8" w:rsidRDefault="008C2463" w:rsidP="007427A5">
            <w:pPr>
              <w:spacing w:before="0" w:after="0" w:line="240" w:lineRule="auto"/>
              <w:jc w:val="center"/>
              <w:rPr>
                <w:i/>
                <w:iCs/>
                <w:sz w:val="22"/>
                <w:szCs w:val="22"/>
                <w:lang w:val="en-US"/>
              </w:rPr>
            </w:pPr>
            <w:r w:rsidRPr="003A6AD8">
              <w:rPr>
                <w:i/>
                <w:iCs/>
                <w:sz w:val="22"/>
                <w:szCs w:val="22"/>
                <w:lang w:val="en-US"/>
              </w:rPr>
              <w:t>3.4.</w:t>
            </w:r>
          </w:p>
        </w:tc>
        <w:tc>
          <w:tcPr>
            <w:tcW w:w="4116" w:type="pct"/>
            <w:vAlign w:val="center"/>
          </w:tcPr>
          <w:p w14:paraId="006A4DF3" w14:textId="011E6376" w:rsidR="008C2463" w:rsidRPr="003A6AD8" w:rsidRDefault="008C2463" w:rsidP="007427A5">
            <w:pPr>
              <w:spacing w:before="0" w:after="0" w:line="240" w:lineRule="auto"/>
              <w:rPr>
                <w:color w:val="000000"/>
                <w:sz w:val="22"/>
                <w:szCs w:val="22"/>
              </w:rPr>
            </w:pPr>
            <w:r w:rsidRPr="003A6AD8">
              <w:rPr>
                <w:color w:val="000000"/>
                <w:sz w:val="22"/>
                <w:szCs w:val="22"/>
              </w:rPr>
              <w:t>Paviršiaus spalvą turi būti galimą pasirinkti iš mažiausiai trijų spalvų (Stalo paviršiaus spalvos bus parinktos iš tiekėjo pateiktos spalvų paletės ne vėliau kaip per 5 darbo dienas nuo sutarties pasirašymo).</w:t>
            </w:r>
          </w:p>
        </w:tc>
      </w:tr>
      <w:tr w:rsidR="008C2463" w:rsidRPr="003A6AD8" w14:paraId="44A86282" w14:textId="77777777" w:rsidTr="008C2463">
        <w:trPr>
          <w:jc w:val="center"/>
        </w:trPr>
        <w:tc>
          <w:tcPr>
            <w:tcW w:w="884" w:type="pct"/>
            <w:vAlign w:val="center"/>
          </w:tcPr>
          <w:p w14:paraId="5C125C13" w14:textId="668DF861" w:rsidR="008C2463" w:rsidRPr="003A6AD8" w:rsidRDefault="008C2463" w:rsidP="00DB4A9A">
            <w:pPr>
              <w:spacing w:before="0" w:after="0" w:line="240" w:lineRule="auto"/>
              <w:jc w:val="center"/>
              <w:rPr>
                <w:i/>
                <w:iCs/>
                <w:sz w:val="22"/>
                <w:lang w:val="en-US"/>
              </w:rPr>
            </w:pPr>
            <w:r w:rsidRPr="003A6AD8">
              <w:rPr>
                <w:i/>
                <w:iCs/>
                <w:sz w:val="22"/>
                <w:szCs w:val="22"/>
                <w:lang w:val="en-US"/>
              </w:rPr>
              <w:t>3.5</w:t>
            </w:r>
          </w:p>
        </w:tc>
        <w:tc>
          <w:tcPr>
            <w:tcW w:w="4116" w:type="pct"/>
            <w:vAlign w:val="center"/>
          </w:tcPr>
          <w:p w14:paraId="47632988" w14:textId="7AD497A7" w:rsidR="008C2463" w:rsidRPr="003A6AD8" w:rsidRDefault="008C2463" w:rsidP="00DB4A9A">
            <w:pPr>
              <w:spacing w:before="0" w:after="0" w:line="240" w:lineRule="auto"/>
              <w:rPr>
                <w:color w:val="000000"/>
                <w:sz w:val="22"/>
              </w:rPr>
            </w:pPr>
            <w:r w:rsidRPr="003A6AD8">
              <w:rPr>
                <w:color w:val="000000"/>
                <w:sz w:val="22"/>
                <w:szCs w:val="22"/>
              </w:rPr>
              <w:t>Po stalviršiu turi būti sumontuotos dvi instaliacinės spintelės</w:t>
            </w:r>
            <w:r>
              <w:rPr>
                <w:color w:val="000000"/>
                <w:sz w:val="22"/>
                <w:szCs w:val="22"/>
              </w:rPr>
              <w:t>,</w:t>
            </w:r>
            <w:r w:rsidRPr="003A6AD8">
              <w:rPr>
                <w:color w:val="000000"/>
                <w:sz w:val="22"/>
                <w:szCs w:val="22"/>
              </w:rPr>
              <w:t xml:space="preserve"> pagamintos iš cinkuoto plieno lakštų</w:t>
            </w:r>
            <w:r>
              <w:rPr>
                <w:color w:val="000000"/>
                <w:sz w:val="22"/>
                <w:szCs w:val="22"/>
              </w:rPr>
              <w:t>, dengto poliuretano dažais,</w:t>
            </w:r>
            <w:r w:rsidRPr="003A6AD8">
              <w:rPr>
                <w:color w:val="000000"/>
                <w:sz w:val="22"/>
                <w:szCs w:val="22"/>
              </w:rPr>
              <w:t xml:space="preserve"> arba lygiavertės medžiagos</w:t>
            </w:r>
            <w:r>
              <w:rPr>
                <w:color w:val="000000"/>
                <w:sz w:val="22"/>
                <w:szCs w:val="22"/>
              </w:rPr>
              <w:t>, padengtos lygiaverčiais dažais.</w:t>
            </w:r>
          </w:p>
        </w:tc>
      </w:tr>
      <w:tr w:rsidR="008C2463" w:rsidRPr="003A6AD8" w14:paraId="58CC26A7" w14:textId="77777777" w:rsidTr="008C2463">
        <w:trPr>
          <w:jc w:val="center"/>
        </w:trPr>
        <w:tc>
          <w:tcPr>
            <w:tcW w:w="884" w:type="pct"/>
            <w:vAlign w:val="center"/>
          </w:tcPr>
          <w:p w14:paraId="248D1042" w14:textId="7A9AAF8B" w:rsidR="008C2463" w:rsidRPr="003A6AD8" w:rsidRDefault="008C2463" w:rsidP="00C859ED">
            <w:pPr>
              <w:spacing w:before="0" w:after="0" w:line="240" w:lineRule="auto"/>
              <w:jc w:val="center"/>
              <w:rPr>
                <w:sz w:val="22"/>
                <w:szCs w:val="22"/>
                <w:lang w:val="en-US"/>
              </w:rPr>
            </w:pPr>
            <w:r w:rsidRPr="003A6AD8">
              <w:rPr>
                <w:b/>
                <w:sz w:val="22"/>
                <w:szCs w:val="22"/>
                <w:lang w:val="en-US"/>
              </w:rPr>
              <w:t>4.</w:t>
            </w:r>
          </w:p>
        </w:tc>
        <w:tc>
          <w:tcPr>
            <w:tcW w:w="4116" w:type="pct"/>
            <w:vAlign w:val="center"/>
          </w:tcPr>
          <w:p w14:paraId="52B58D11" w14:textId="2BBE975C" w:rsidR="008C2463" w:rsidRPr="003A6AD8" w:rsidRDefault="008C2463" w:rsidP="00C859ED">
            <w:pPr>
              <w:spacing w:before="0" w:after="0" w:line="240" w:lineRule="auto"/>
              <w:rPr>
                <w:b/>
                <w:color w:val="000000" w:themeColor="text1"/>
                <w:sz w:val="22"/>
                <w:szCs w:val="22"/>
              </w:rPr>
            </w:pPr>
            <w:r w:rsidRPr="003A6AD8">
              <w:rPr>
                <w:b/>
                <w:color w:val="000000" w:themeColor="text1"/>
                <w:sz w:val="22"/>
                <w:szCs w:val="22"/>
              </w:rPr>
              <w:t>Laboratorinis mokytojo stalas (1 vnt.)</w:t>
            </w:r>
          </w:p>
        </w:tc>
      </w:tr>
      <w:tr w:rsidR="008C2463" w:rsidRPr="003A6AD8" w14:paraId="2C5D0987" w14:textId="77777777" w:rsidTr="008C2463">
        <w:trPr>
          <w:jc w:val="center"/>
        </w:trPr>
        <w:tc>
          <w:tcPr>
            <w:tcW w:w="884" w:type="pct"/>
            <w:vAlign w:val="center"/>
          </w:tcPr>
          <w:p w14:paraId="61720A0C" w14:textId="228422CC" w:rsidR="008C2463" w:rsidRPr="003A6AD8" w:rsidRDefault="008C2463" w:rsidP="00C859ED">
            <w:pPr>
              <w:spacing w:before="0" w:after="0" w:line="240" w:lineRule="auto"/>
              <w:jc w:val="center"/>
              <w:rPr>
                <w:i/>
                <w:iCs/>
                <w:sz w:val="22"/>
                <w:lang w:val="en-US"/>
              </w:rPr>
            </w:pPr>
            <w:r w:rsidRPr="003A6AD8">
              <w:rPr>
                <w:i/>
                <w:iCs/>
                <w:sz w:val="22"/>
                <w:szCs w:val="22"/>
                <w:lang w:val="en-US"/>
              </w:rPr>
              <w:t>4.1</w:t>
            </w:r>
          </w:p>
        </w:tc>
        <w:tc>
          <w:tcPr>
            <w:tcW w:w="4116" w:type="pct"/>
            <w:vAlign w:val="center"/>
          </w:tcPr>
          <w:p w14:paraId="6EF84E58" w14:textId="61216F82" w:rsidR="008C2463" w:rsidRPr="008C2463" w:rsidRDefault="008C2463" w:rsidP="008C2463">
            <w:pPr>
              <w:suppressAutoHyphens/>
              <w:autoSpaceDN w:val="0"/>
              <w:spacing w:before="0" w:after="0" w:line="240" w:lineRule="auto"/>
              <w:textAlignment w:val="baseline"/>
              <w:rPr>
                <w:sz w:val="22"/>
                <w:szCs w:val="22"/>
              </w:rPr>
            </w:pPr>
            <w:r w:rsidRPr="003A6AD8">
              <w:rPr>
                <w:sz w:val="22"/>
                <w:szCs w:val="22"/>
              </w:rPr>
              <w:t>Laboratorinio mokytojo stalo matmenys (plotis x gylis x aukštis) : 1200x750x900 mm (galima ±20mm. paklaida)</w:t>
            </w:r>
          </w:p>
        </w:tc>
      </w:tr>
      <w:tr w:rsidR="008C2463" w:rsidRPr="003A6AD8" w14:paraId="4C13370A" w14:textId="77777777" w:rsidTr="008C2463">
        <w:trPr>
          <w:jc w:val="center"/>
        </w:trPr>
        <w:tc>
          <w:tcPr>
            <w:tcW w:w="884" w:type="pct"/>
            <w:vAlign w:val="center"/>
          </w:tcPr>
          <w:p w14:paraId="2AF3C3A3" w14:textId="069FC92A" w:rsidR="008C2463" w:rsidRPr="003A6AD8" w:rsidRDefault="008C2463" w:rsidP="00C859ED">
            <w:pPr>
              <w:spacing w:before="0" w:after="0" w:line="240" w:lineRule="auto"/>
              <w:jc w:val="center"/>
              <w:rPr>
                <w:b/>
                <w:i/>
                <w:iCs/>
                <w:sz w:val="22"/>
                <w:szCs w:val="22"/>
                <w:lang w:val="en-US"/>
              </w:rPr>
            </w:pPr>
            <w:r w:rsidRPr="003A6AD8">
              <w:rPr>
                <w:i/>
                <w:iCs/>
                <w:sz w:val="22"/>
                <w:szCs w:val="22"/>
                <w:lang w:val="en-US"/>
              </w:rPr>
              <w:t>4.2.</w:t>
            </w:r>
          </w:p>
        </w:tc>
        <w:tc>
          <w:tcPr>
            <w:tcW w:w="4116" w:type="pct"/>
            <w:vAlign w:val="center"/>
          </w:tcPr>
          <w:p w14:paraId="2D8D301D" w14:textId="3AF505C2" w:rsidR="008C2463" w:rsidRPr="003A6AD8" w:rsidRDefault="008C2463" w:rsidP="00C859ED">
            <w:pPr>
              <w:autoSpaceDE w:val="0"/>
              <w:autoSpaceDN w:val="0"/>
              <w:adjustRightInd w:val="0"/>
              <w:spacing w:before="0" w:after="0" w:line="240" w:lineRule="auto"/>
              <w:rPr>
                <w:sz w:val="22"/>
                <w:szCs w:val="22"/>
              </w:rPr>
            </w:pPr>
            <w:r w:rsidRPr="003A6AD8">
              <w:rPr>
                <w:sz w:val="22"/>
                <w:szCs w:val="22"/>
              </w:rPr>
              <w:t xml:space="preserve">Stalviršis </w:t>
            </w:r>
            <w:proofErr w:type="spellStart"/>
            <w:r w:rsidRPr="003A6AD8">
              <w:rPr>
                <w:sz w:val="22"/>
                <w:szCs w:val="22"/>
              </w:rPr>
              <w:t>fenolinės</w:t>
            </w:r>
            <w:proofErr w:type="spellEnd"/>
            <w:r w:rsidRPr="003A6AD8">
              <w:rPr>
                <w:sz w:val="22"/>
                <w:szCs w:val="22"/>
              </w:rPr>
              <w:t xml:space="preserve"> dervos – pagal cheminį atsparumą </w:t>
            </w:r>
            <w:proofErr w:type="spellStart"/>
            <w:r w:rsidRPr="003A6AD8">
              <w:rPr>
                <w:sz w:val="22"/>
                <w:szCs w:val="22"/>
              </w:rPr>
              <w:t>Trespa</w:t>
            </w:r>
            <w:proofErr w:type="spellEnd"/>
            <w:r w:rsidRPr="003A6AD8">
              <w:rPr>
                <w:sz w:val="22"/>
                <w:szCs w:val="22"/>
              </w:rPr>
              <w:t xml:space="preserve"> </w:t>
            </w:r>
            <w:proofErr w:type="spellStart"/>
            <w:r w:rsidRPr="003A6AD8">
              <w:rPr>
                <w:sz w:val="22"/>
                <w:szCs w:val="22"/>
              </w:rPr>
              <w:t>TopLab</w:t>
            </w:r>
            <w:proofErr w:type="spellEnd"/>
            <w:r w:rsidRPr="003A6AD8">
              <w:rPr>
                <w:sz w:val="22"/>
                <w:szCs w:val="22"/>
              </w:rPr>
              <w:t xml:space="preserve"> arba lygiavertis </w:t>
            </w:r>
          </w:p>
        </w:tc>
      </w:tr>
      <w:tr w:rsidR="008C2463" w:rsidRPr="003A6AD8" w14:paraId="4CB55BBA" w14:textId="77777777" w:rsidTr="008C2463">
        <w:trPr>
          <w:jc w:val="center"/>
        </w:trPr>
        <w:tc>
          <w:tcPr>
            <w:tcW w:w="884" w:type="pct"/>
            <w:vAlign w:val="center"/>
          </w:tcPr>
          <w:p w14:paraId="1833621D" w14:textId="63C84AC6" w:rsidR="008C2463" w:rsidRPr="003A6AD8" w:rsidRDefault="008C2463" w:rsidP="00C859ED">
            <w:pPr>
              <w:spacing w:before="0" w:after="0" w:line="240" w:lineRule="auto"/>
              <w:jc w:val="center"/>
              <w:rPr>
                <w:i/>
                <w:iCs/>
                <w:sz w:val="22"/>
                <w:szCs w:val="22"/>
                <w:lang w:val="en-US"/>
              </w:rPr>
            </w:pPr>
            <w:r w:rsidRPr="003A6AD8">
              <w:rPr>
                <w:i/>
                <w:iCs/>
                <w:sz w:val="22"/>
                <w:szCs w:val="22"/>
                <w:lang w:val="en-US"/>
              </w:rPr>
              <w:t>4.3.</w:t>
            </w:r>
          </w:p>
        </w:tc>
        <w:tc>
          <w:tcPr>
            <w:tcW w:w="4116" w:type="pct"/>
            <w:vAlign w:val="center"/>
          </w:tcPr>
          <w:p w14:paraId="04D57CFB" w14:textId="687B47F1" w:rsidR="008C2463" w:rsidRPr="003A6AD8" w:rsidRDefault="008C2463" w:rsidP="00C859ED">
            <w:pPr>
              <w:spacing w:before="0" w:after="0" w:line="240" w:lineRule="auto"/>
              <w:rPr>
                <w:sz w:val="22"/>
                <w:szCs w:val="22"/>
              </w:rPr>
            </w:pPr>
            <w:r w:rsidRPr="003A6AD8">
              <w:rPr>
                <w:sz w:val="22"/>
                <w:szCs w:val="22"/>
              </w:rPr>
              <w:t>Rėmas turi būti A arba H tipo su ratukais, jog stalas būtų mobilus, lengvai transportuojamas.</w:t>
            </w:r>
          </w:p>
        </w:tc>
      </w:tr>
      <w:tr w:rsidR="008C2463" w:rsidRPr="003A6AD8" w14:paraId="493922DF" w14:textId="77777777" w:rsidTr="008C2463">
        <w:trPr>
          <w:jc w:val="center"/>
        </w:trPr>
        <w:tc>
          <w:tcPr>
            <w:tcW w:w="884" w:type="pct"/>
            <w:vAlign w:val="center"/>
          </w:tcPr>
          <w:p w14:paraId="648CCA48" w14:textId="528EF002" w:rsidR="008C2463" w:rsidRPr="003A6AD8" w:rsidRDefault="008C2463" w:rsidP="00C859ED">
            <w:pPr>
              <w:spacing w:before="0" w:after="0" w:line="240" w:lineRule="auto"/>
              <w:jc w:val="center"/>
              <w:rPr>
                <w:i/>
                <w:iCs/>
                <w:sz w:val="22"/>
                <w:szCs w:val="22"/>
                <w:lang w:val="en-US"/>
              </w:rPr>
            </w:pPr>
            <w:r w:rsidRPr="003A6AD8">
              <w:rPr>
                <w:i/>
                <w:iCs/>
                <w:sz w:val="22"/>
                <w:szCs w:val="22"/>
                <w:lang w:val="en-US"/>
              </w:rPr>
              <w:t>4.4.</w:t>
            </w:r>
          </w:p>
        </w:tc>
        <w:tc>
          <w:tcPr>
            <w:tcW w:w="4116" w:type="pct"/>
            <w:vAlign w:val="center"/>
          </w:tcPr>
          <w:p w14:paraId="08391296" w14:textId="509A5C7C" w:rsidR="008C2463" w:rsidRPr="003A6AD8" w:rsidRDefault="008C2463" w:rsidP="00C859ED">
            <w:pPr>
              <w:spacing w:before="0" w:after="0" w:line="240" w:lineRule="auto"/>
              <w:rPr>
                <w:sz w:val="22"/>
                <w:szCs w:val="22"/>
              </w:rPr>
            </w:pPr>
            <w:r w:rsidRPr="003A6AD8">
              <w:rPr>
                <w:color w:val="000000"/>
                <w:sz w:val="22"/>
                <w:szCs w:val="22"/>
              </w:rPr>
              <w:t>Paviršiaus spalvą turi būti galimą pasirinkti iš mažiausiai trijų spalvų (Stalo paviršiaus spalvos bus parinktos iš tiekėjo pateiktos spalvų paletės ne vėliau kaip per 5 darbo dienas nuo sutarties pasirašymo.).</w:t>
            </w:r>
          </w:p>
        </w:tc>
      </w:tr>
      <w:tr w:rsidR="008C2463" w:rsidRPr="003A6AD8" w14:paraId="3E461111" w14:textId="77777777" w:rsidTr="008C2463">
        <w:trPr>
          <w:jc w:val="center"/>
        </w:trPr>
        <w:tc>
          <w:tcPr>
            <w:tcW w:w="884" w:type="pct"/>
            <w:vAlign w:val="center"/>
          </w:tcPr>
          <w:p w14:paraId="3C9B1844" w14:textId="75DDD3D1" w:rsidR="008C2463" w:rsidRPr="003A6AD8" w:rsidRDefault="008C2463" w:rsidP="00506589">
            <w:pPr>
              <w:spacing w:before="0" w:after="0" w:line="240" w:lineRule="auto"/>
              <w:jc w:val="center"/>
              <w:rPr>
                <w:b/>
                <w:sz w:val="22"/>
                <w:szCs w:val="22"/>
                <w:lang w:val="en-US"/>
              </w:rPr>
            </w:pPr>
            <w:r w:rsidRPr="003A6AD8">
              <w:rPr>
                <w:b/>
                <w:sz w:val="22"/>
                <w:szCs w:val="22"/>
                <w:lang w:val="en-US"/>
              </w:rPr>
              <w:t>5.</w:t>
            </w:r>
          </w:p>
        </w:tc>
        <w:tc>
          <w:tcPr>
            <w:tcW w:w="4116" w:type="pct"/>
            <w:vAlign w:val="center"/>
          </w:tcPr>
          <w:p w14:paraId="58FF1F43" w14:textId="5ABFBCF8" w:rsidR="008C2463" w:rsidRPr="008C2463" w:rsidRDefault="008C2463" w:rsidP="00506589">
            <w:pPr>
              <w:spacing w:before="0" w:after="0" w:line="240" w:lineRule="auto"/>
              <w:rPr>
                <w:b/>
                <w:color w:val="000000"/>
                <w:sz w:val="22"/>
                <w:szCs w:val="22"/>
              </w:rPr>
            </w:pPr>
            <w:r w:rsidRPr="003A6AD8">
              <w:rPr>
                <w:b/>
                <w:color w:val="000000"/>
                <w:sz w:val="22"/>
                <w:szCs w:val="22"/>
              </w:rPr>
              <w:t>Laboratorinė spinta rūbams Nr. 1 (1 vnt.)</w:t>
            </w:r>
          </w:p>
        </w:tc>
      </w:tr>
      <w:tr w:rsidR="008C2463" w:rsidRPr="003A6AD8" w14:paraId="67DF2172" w14:textId="77777777" w:rsidTr="008C2463">
        <w:trPr>
          <w:jc w:val="center"/>
        </w:trPr>
        <w:tc>
          <w:tcPr>
            <w:tcW w:w="884" w:type="pct"/>
            <w:vAlign w:val="center"/>
          </w:tcPr>
          <w:p w14:paraId="3AB8A993" w14:textId="3EB18A11" w:rsidR="008C2463" w:rsidRPr="003A6AD8" w:rsidRDefault="008C2463" w:rsidP="006E3591">
            <w:pPr>
              <w:spacing w:before="0" w:after="0" w:line="240" w:lineRule="auto"/>
              <w:jc w:val="center"/>
              <w:rPr>
                <w:b/>
                <w:i/>
                <w:iCs/>
                <w:sz w:val="22"/>
                <w:lang w:val="en-US"/>
              </w:rPr>
            </w:pPr>
            <w:r w:rsidRPr="003A6AD8">
              <w:rPr>
                <w:i/>
                <w:iCs/>
                <w:sz w:val="22"/>
                <w:szCs w:val="22"/>
                <w:lang w:val="en-US"/>
              </w:rPr>
              <w:t>5.1.</w:t>
            </w:r>
          </w:p>
        </w:tc>
        <w:tc>
          <w:tcPr>
            <w:tcW w:w="4116" w:type="pct"/>
            <w:vAlign w:val="center"/>
          </w:tcPr>
          <w:p w14:paraId="594E36F4" w14:textId="256325B9" w:rsidR="008C2463" w:rsidRPr="003A6AD8" w:rsidRDefault="008C2463" w:rsidP="006E3591">
            <w:pPr>
              <w:suppressAutoHyphens/>
              <w:autoSpaceDN w:val="0"/>
              <w:spacing w:before="0" w:after="0" w:line="240" w:lineRule="auto"/>
              <w:textAlignment w:val="baseline"/>
              <w:rPr>
                <w:sz w:val="22"/>
                <w:szCs w:val="22"/>
              </w:rPr>
            </w:pPr>
            <w:r w:rsidRPr="003A6AD8">
              <w:rPr>
                <w:sz w:val="22"/>
                <w:szCs w:val="22"/>
              </w:rPr>
              <w:t>Spinta turi turėti ne mažiau, kaip 1 lentyną ir skersinį rūbų pakabinimui.</w:t>
            </w:r>
          </w:p>
        </w:tc>
      </w:tr>
      <w:tr w:rsidR="008C2463" w:rsidRPr="003A6AD8" w14:paraId="3707E294" w14:textId="77777777" w:rsidTr="008C2463">
        <w:trPr>
          <w:jc w:val="center"/>
        </w:trPr>
        <w:tc>
          <w:tcPr>
            <w:tcW w:w="884" w:type="pct"/>
            <w:vAlign w:val="center"/>
          </w:tcPr>
          <w:p w14:paraId="34B75D07" w14:textId="1AFDB4A6" w:rsidR="008C2463" w:rsidRPr="003A6AD8" w:rsidRDefault="008C2463" w:rsidP="006E3591">
            <w:pPr>
              <w:spacing w:before="0" w:after="0" w:line="240" w:lineRule="auto"/>
              <w:jc w:val="center"/>
              <w:rPr>
                <w:b/>
                <w:i/>
                <w:iCs/>
                <w:sz w:val="22"/>
                <w:lang w:val="en-US"/>
              </w:rPr>
            </w:pPr>
            <w:r w:rsidRPr="003A6AD8">
              <w:rPr>
                <w:i/>
                <w:iCs/>
                <w:sz w:val="22"/>
                <w:szCs w:val="22"/>
                <w:lang w:val="en-US"/>
              </w:rPr>
              <w:t>5.2.</w:t>
            </w:r>
          </w:p>
        </w:tc>
        <w:tc>
          <w:tcPr>
            <w:tcW w:w="4116" w:type="pct"/>
            <w:vAlign w:val="center"/>
          </w:tcPr>
          <w:p w14:paraId="79789B73" w14:textId="67AB0086" w:rsidR="008C2463" w:rsidRPr="003A6AD8" w:rsidRDefault="008C2463" w:rsidP="006E3591">
            <w:pPr>
              <w:suppressAutoHyphens/>
              <w:autoSpaceDN w:val="0"/>
              <w:spacing w:before="0" w:after="0" w:line="240" w:lineRule="auto"/>
              <w:textAlignment w:val="baseline"/>
              <w:rPr>
                <w:sz w:val="22"/>
                <w:szCs w:val="22"/>
              </w:rPr>
            </w:pPr>
            <w:r w:rsidRPr="003A6AD8">
              <w:rPr>
                <w:sz w:val="22"/>
                <w:szCs w:val="22"/>
              </w:rPr>
              <w:t>Spinta turi turėti ne mažiau, kaip 1 duris</w:t>
            </w:r>
          </w:p>
        </w:tc>
      </w:tr>
      <w:tr w:rsidR="008C2463" w:rsidRPr="003A6AD8" w14:paraId="30384427" w14:textId="77777777" w:rsidTr="008C2463">
        <w:trPr>
          <w:jc w:val="center"/>
        </w:trPr>
        <w:tc>
          <w:tcPr>
            <w:tcW w:w="884" w:type="pct"/>
            <w:vAlign w:val="center"/>
          </w:tcPr>
          <w:p w14:paraId="6F0C1B61" w14:textId="1931D5D5" w:rsidR="008C2463" w:rsidRPr="003A6AD8" w:rsidRDefault="008C2463" w:rsidP="006E3591">
            <w:pPr>
              <w:spacing w:before="0" w:after="0" w:line="240" w:lineRule="auto"/>
              <w:jc w:val="center"/>
              <w:rPr>
                <w:i/>
                <w:iCs/>
                <w:sz w:val="22"/>
                <w:lang w:val="en-US"/>
              </w:rPr>
            </w:pPr>
            <w:r w:rsidRPr="003A6AD8">
              <w:rPr>
                <w:i/>
                <w:iCs/>
                <w:sz w:val="22"/>
                <w:szCs w:val="22"/>
                <w:lang w:val="en-US"/>
              </w:rPr>
              <w:t>5.3</w:t>
            </w:r>
          </w:p>
        </w:tc>
        <w:tc>
          <w:tcPr>
            <w:tcW w:w="4116" w:type="pct"/>
            <w:vAlign w:val="center"/>
          </w:tcPr>
          <w:p w14:paraId="3E83500D" w14:textId="27E51CA1" w:rsidR="008C2463" w:rsidRPr="003A6AD8" w:rsidRDefault="008C2463" w:rsidP="006E3591">
            <w:pPr>
              <w:suppressAutoHyphens/>
              <w:autoSpaceDN w:val="0"/>
              <w:spacing w:before="0" w:after="0" w:line="240" w:lineRule="auto"/>
              <w:textAlignment w:val="baseline"/>
              <w:rPr>
                <w:sz w:val="22"/>
              </w:rPr>
            </w:pPr>
            <w:r w:rsidRPr="003A6AD8">
              <w:rPr>
                <w:sz w:val="22"/>
                <w:szCs w:val="22"/>
              </w:rPr>
              <w:t>Spinta turi būti su užraktais – kiekvienoms durims turi būti įrengtas atskiras užraktas (t. y. kiekvienos durys turi turėti individualų užraktą).</w:t>
            </w:r>
          </w:p>
        </w:tc>
      </w:tr>
      <w:tr w:rsidR="008C2463" w:rsidRPr="003A6AD8" w14:paraId="41B8C986" w14:textId="77777777" w:rsidTr="008C2463">
        <w:trPr>
          <w:jc w:val="center"/>
        </w:trPr>
        <w:tc>
          <w:tcPr>
            <w:tcW w:w="884" w:type="pct"/>
            <w:vAlign w:val="center"/>
          </w:tcPr>
          <w:p w14:paraId="0DCB621C" w14:textId="77777777" w:rsidR="008C2463" w:rsidRPr="003A6AD8" w:rsidRDefault="008C2463" w:rsidP="006E3591">
            <w:pPr>
              <w:spacing w:before="0" w:after="0" w:line="240" w:lineRule="auto"/>
              <w:jc w:val="center"/>
              <w:rPr>
                <w:i/>
                <w:iCs/>
                <w:sz w:val="22"/>
                <w:szCs w:val="22"/>
                <w:lang w:val="en-US"/>
              </w:rPr>
            </w:pPr>
            <w:r w:rsidRPr="00646B07">
              <w:rPr>
                <w:i/>
                <w:iCs/>
                <w:color w:val="EE0000"/>
                <w:sz w:val="22"/>
                <w:szCs w:val="22"/>
                <w:lang w:val="en-US"/>
              </w:rPr>
              <w:t>5.4.</w:t>
            </w:r>
          </w:p>
        </w:tc>
        <w:tc>
          <w:tcPr>
            <w:tcW w:w="4116" w:type="pct"/>
            <w:vAlign w:val="center"/>
          </w:tcPr>
          <w:p w14:paraId="4E7F7502" w14:textId="6114D313" w:rsidR="008C2463" w:rsidRPr="00646B07" w:rsidRDefault="008C2463" w:rsidP="006E3591">
            <w:pPr>
              <w:spacing w:before="0" w:after="0" w:line="240" w:lineRule="auto"/>
              <w:rPr>
                <w:color w:val="EE0000"/>
                <w:sz w:val="22"/>
                <w:szCs w:val="22"/>
              </w:rPr>
            </w:pPr>
            <w:r w:rsidRPr="00646B07">
              <w:rPr>
                <w:color w:val="EE0000"/>
                <w:sz w:val="22"/>
                <w:szCs w:val="22"/>
              </w:rPr>
              <w:t>Laboratorinės spintos matmenys (plotis x gylis x aukštis) 600x</w:t>
            </w:r>
            <w:r w:rsidR="00B75098" w:rsidRPr="00646B07">
              <w:rPr>
                <w:color w:val="EE0000"/>
                <w:sz w:val="22"/>
                <w:szCs w:val="22"/>
              </w:rPr>
              <w:t>500</w:t>
            </w:r>
            <w:r w:rsidRPr="00646B07">
              <w:rPr>
                <w:color w:val="EE0000"/>
                <w:sz w:val="22"/>
                <w:szCs w:val="22"/>
              </w:rPr>
              <w:t>x</w:t>
            </w:r>
            <w:r w:rsidR="00B75098" w:rsidRPr="00646B07">
              <w:rPr>
                <w:color w:val="EE0000"/>
                <w:sz w:val="22"/>
                <w:szCs w:val="22"/>
              </w:rPr>
              <w:t>1920</w:t>
            </w:r>
            <w:r w:rsidRPr="00646B07">
              <w:rPr>
                <w:color w:val="EE0000"/>
                <w:sz w:val="22"/>
                <w:szCs w:val="22"/>
              </w:rPr>
              <w:t xml:space="preserve"> mm. (galima ±20mm. paklaida</w:t>
            </w:r>
          </w:p>
        </w:tc>
      </w:tr>
      <w:tr w:rsidR="008C2463" w:rsidRPr="003A6AD8" w14:paraId="5C7A9F05" w14:textId="77777777" w:rsidTr="008C2463">
        <w:trPr>
          <w:jc w:val="center"/>
        </w:trPr>
        <w:tc>
          <w:tcPr>
            <w:tcW w:w="884" w:type="pct"/>
            <w:vAlign w:val="center"/>
          </w:tcPr>
          <w:p w14:paraId="30F92FF2" w14:textId="29E42D94" w:rsidR="008C2463" w:rsidRPr="003A6AD8" w:rsidRDefault="008C2463" w:rsidP="006E3591">
            <w:pPr>
              <w:spacing w:before="0" w:after="0" w:line="240" w:lineRule="auto"/>
              <w:jc w:val="center"/>
              <w:rPr>
                <w:i/>
                <w:iCs/>
                <w:sz w:val="22"/>
                <w:lang w:val="en-US"/>
              </w:rPr>
            </w:pPr>
            <w:r w:rsidRPr="003A6AD8">
              <w:rPr>
                <w:i/>
                <w:iCs/>
                <w:sz w:val="22"/>
                <w:szCs w:val="22"/>
                <w:lang w:val="en-US"/>
              </w:rPr>
              <w:t>5.5.</w:t>
            </w:r>
          </w:p>
        </w:tc>
        <w:tc>
          <w:tcPr>
            <w:tcW w:w="4116" w:type="pct"/>
            <w:vAlign w:val="center"/>
          </w:tcPr>
          <w:p w14:paraId="62B121D7" w14:textId="168B5F57" w:rsidR="008C2463" w:rsidRPr="003A6AD8" w:rsidRDefault="008C2463" w:rsidP="006E3591">
            <w:pPr>
              <w:suppressAutoHyphens/>
              <w:autoSpaceDN w:val="0"/>
              <w:spacing w:before="0" w:after="0" w:line="240" w:lineRule="auto"/>
              <w:textAlignment w:val="baseline"/>
              <w:rPr>
                <w:sz w:val="22"/>
                <w:szCs w:val="22"/>
              </w:rPr>
            </w:pPr>
            <w:r w:rsidRPr="003A6AD8">
              <w:rPr>
                <w:sz w:val="22"/>
                <w:szCs w:val="22"/>
              </w:rPr>
              <w:t>Spinta pagaminta iš LMDP arba lygiavertės medžio plokštės.</w:t>
            </w:r>
          </w:p>
        </w:tc>
      </w:tr>
      <w:tr w:rsidR="008C2463" w:rsidRPr="003A6AD8" w14:paraId="30C14D43" w14:textId="77777777" w:rsidTr="008C2463">
        <w:trPr>
          <w:jc w:val="center"/>
        </w:trPr>
        <w:tc>
          <w:tcPr>
            <w:tcW w:w="884" w:type="pct"/>
            <w:vAlign w:val="center"/>
          </w:tcPr>
          <w:p w14:paraId="6917F504" w14:textId="1D7D38D5" w:rsidR="008C2463" w:rsidRPr="003A6AD8" w:rsidRDefault="008C2463" w:rsidP="006E3591">
            <w:pPr>
              <w:spacing w:before="0" w:after="0" w:line="240" w:lineRule="auto"/>
              <w:jc w:val="center"/>
              <w:rPr>
                <w:i/>
                <w:iCs/>
                <w:sz w:val="22"/>
                <w:szCs w:val="22"/>
                <w:lang w:val="en-US"/>
              </w:rPr>
            </w:pPr>
            <w:r w:rsidRPr="003A6AD8">
              <w:rPr>
                <w:i/>
                <w:iCs/>
                <w:sz w:val="22"/>
                <w:szCs w:val="22"/>
                <w:lang w:val="en-US"/>
              </w:rPr>
              <w:t>5.6.</w:t>
            </w:r>
          </w:p>
        </w:tc>
        <w:tc>
          <w:tcPr>
            <w:tcW w:w="4116" w:type="pct"/>
            <w:vAlign w:val="center"/>
          </w:tcPr>
          <w:p w14:paraId="6F27371C" w14:textId="67F9F44E" w:rsidR="008C2463" w:rsidRPr="003A6AD8" w:rsidRDefault="008C2463" w:rsidP="006E3591">
            <w:pPr>
              <w:spacing w:before="0" w:after="0" w:line="240" w:lineRule="auto"/>
              <w:rPr>
                <w:color w:val="000000"/>
                <w:sz w:val="22"/>
                <w:szCs w:val="22"/>
              </w:rPr>
            </w:pPr>
            <w:r w:rsidRPr="003A6AD8">
              <w:rPr>
                <w:color w:val="000000"/>
                <w:sz w:val="22"/>
                <w:szCs w:val="22"/>
              </w:rPr>
              <w:t>Laboratorinės spintos paviršiaus spalvą turi būti galimą pasirinkti iš mažiausiai trijų spalvų (Spintos paviršiaus spalvos bus parinktos iš tiekėjo pateiktos spalvų paletės ne vėliau kaip per 5 darbo dienas nuo sutarties pasirašymo).</w:t>
            </w:r>
          </w:p>
        </w:tc>
      </w:tr>
      <w:tr w:rsidR="008C2463" w:rsidRPr="003A6AD8" w14:paraId="4FDEFDB2" w14:textId="77777777" w:rsidTr="008C2463">
        <w:trPr>
          <w:trHeight w:val="414"/>
          <w:jc w:val="center"/>
        </w:trPr>
        <w:tc>
          <w:tcPr>
            <w:tcW w:w="884" w:type="pct"/>
            <w:vAlign w:val="center"/>
          </w:tcPr>
          <w:p w14:paraId="25B7D925" w14:textId="2FD116E4" w:rsidR="008C2463" w:rsidRPr="008C2463" w:rsidRDefault="008C2463" w:rsidP="008C2463">
            <w:pPr>
              <w:spacing w:before="0" w:after="0" w:line="240" w:lineRule="auto"/>
              <w:jc w:val="center"/>
              <w:rPr>
                <w:b/>
                <w:sz w:val="22"/>
                <w:szCs w:val="22"/>
                <w:lang w:val="en-US"/>
              </w:rPr>
            </w:pPr>
            <w:r w:rsidRPr="003A6AD8">
              <w:rPr>
                <w:b/>
                <w:sz w:val="22"/>
                <w:szCs w:val="22"/>
                <w:lang w:val="en-US"/>
              </w:rPr>
              <w:t>6</w:t>
            </w:r>
            <w:r>
              <w:rPr>
                <w:b/>
                <w:sz w:val="22"/>
                <w:szCs w:val="22"/>
                <w:lang w:val="en-US"/>
              </w:rPr>
              <w:t>.</w:t>
            </w:r>
          </w:p>
        </w:tc>
        <w:tc>
          <w:tcPr>
            <w:tcW w:w="4116" w:type="pct"/>
            <w:vAlign w:val="center"/>
          </w:tcPr>
          <w:p w14:paraId="19121C3D" w14:textId="577CBAC7" w:rsidR="008C2463" w:rsidRPr="008C2463" w:rsidRDefault="008C2463" w:rsidP="008C2463">
            <w:pPr>
              <w:spacing w:before="0" w:after="0" w:line="240" w:lineRule="auto"/>
              <w:rPr>
                <w:b/>
                <w:sz w:val="22"/>
                <w:szCs w:val="22"/>
                <w:lang w:val="en-US"/>
              </w:rPr>
            </w:pPr>
            <w:proofErr w:type="spellStart"/>
            <w:r w:rsidRPr="008C2463">
              <w:rPr>
                <w:b/>
                <w:sz w:val="22"/>
                <w:szCs w:val="22"/>
                <w:lang w:val="en-US"/>
              </w:rPr>
              <w:t>Laboratorinė</w:t>
            </w:r>
            <w:proofErr w:type="spellEnd"/>
            <w:r w:rsidRPr="008C2463">
              <w:rPr>
                <w:b/>
                <w:sz w:val="22"/>
                <w:szCs w:val="22"/>
                <w:lang w:val="en-US"/>
              </w:rPr>
              <w:t xml:space="preserve"> </w:t>
            </w:r>
            <w:proofErr w:type="spellStart"/>
            <w:r w:rsidRPr="008C2463">
              <w:rPr>
                <w:b/>
                <w:sz w:val="22"/>
                <w:szCs w:val="22"/>
                <w:lang w:val="en-US"/>
              </w:rPr>
              <w:t>spinta</w:t>
            </w:r>
            <w:proofErr w:type="spellEnd"/>
            <w:r w:rsidRPr="008C2463">
              <w:rPr>
                <w:b/>
                <w:sz w:val="22"/>
                <w:szCs w:val="22"/>
                <w:lang w:val="en-US"/>
              </w:rPr>
              <w:t xml:space="preserve"> </w:t>
            </w:r>
            <w:proofErr w:type="spellStart"/>
            <w:r w:rsidRPr="008C2463">
              <w:rPr>
                <w:b/>
                <w:sz w:val="22"/>
                <w:szCs w:val="22"/>
                <w:lang w:val="en-US"/>
              </w:rPr>
              <w:t>rūbams</w:t>
            </w:r>
            <w:proofErr w:type="spellEnd"/>
            <w:r w:rsidRPr="008C2463">
              <w:rPr>
                <w:b/>
                <w:sz w:val="22"/>
                <w:szCs w:val="22"/>
                <w:lang w:val="en-US"/>
              </w:rPr>
              <w:t xml:space="preserve"> Nr. 2 (1 </w:t>
            </w:r>
            <w:proofErr w:type="spellStart"/>
            <w:r w:rsidRPr="008C2463">
              <w:rPr>
                <w:b/>
                <w:sz w:val="22"/>
                <w:szCs w:val="22"/>
                <w:lang w:val="en-US"/>
              </w:rPr>
              <w:t>vnt</w:t>
            </w:r>
            <w:proofErr w:type="spellEnd"/>
            <w:r w:rsidRPr="008C2463">
              <w:rPr>
                <w:b/>
                <w:sz w:val="22"/>
                <w:szCs w:val="22"/>
                <w:lang w:val="en-US"/>
              </w:rPr>
              <w:t>.)</w:t>
            </w:r>
          </w:p>
        </w:tc>
      </w:tr>
      <w:tr w:rsidR="008C2463" w:rsidRPr="003A6AD8" w14:paraId="7A759B4D" w14:textId="77777777" w:rsidTr="008C2463">
        <w:trPr>
          <w:trHeight w:val="340"/>
          <w:jc w:val="center"/>
        </w:trPr>
        <w:tc>
          <w:tcPr>
            <w:tcW w:w="884" w:type="pct"/>
            <w:vAlign w:val="center"/>
          </w:tcPr>
          <w:p w14:paraId="4805EB5A" w14:textId="012D47E8" w:rsidR="008C2463" w:rsidRPr="003A6AD8" w:rsidRDefault="008C2463" w:rsidP="003A6AD8">
            <w:pPr>
              <w:spacing w:before="0" w:after="0" w:line="240" w:lineRule="auto"/>
              <w:jc w:val="center"/>
              <w:rPr>
                <w:i/>
                <w:iCs/>
                <w:sz w:val="22"/>
                <w:szCs w:val="22"/>
                <w:lang w:val="en-US"/>
              </w:rPr>
            </w:pPr>
            <w:r w:rsidRPr="003A6AD8">
              <w:rPr>
                <w:i/>
                <w:iCs/>
                <w:sz w:val="22"/>
                <w:szCs w:val="22"/>
                <w:lang w:val="en-US"/>
              </w:rPr>
              <w:t>6.1.</w:t>
            </w:r>
          </w:p>
        </w:tc>
        <w:tc>
          <w:tcPr>
            <w:tcW w:w="4116" w:type="pct"/>
            <w:vAlign w:val="center"/>
          </w:tcPr>
          <w:p w14:paraId="1DAF0E07" w14:textId="6ED7A1EB" w:rsidR="008C2463" w:rsidRPr="003A6AD8" w:rsidRDefault="008C2463" w:rsidP="003A6AD8">
            <w:pPr>
              <w:suppressAutoHyphens/>
              <w:autoSpaceDN w:val="0"/>
              <w:spacing w:before="0" w:after="0" w:line="240" w:lineRule="auto"/>
              <w:textAlignment w:val="baseline"/>
              <w:rPr>
                <w:sz w:val="22"/>
                <w:szCs w:val="22"/>
              </w:rPr>
            </w:pPr>
            <w:r w:rsidRPr="003A6AD8">
              <w:rPr>
                <w:sz w:val="22"/>
                <w:szCs w:val="22"/>
              </w:rPr>
              <w:t>Spinta turi turėti ne mažiau, kaip 6 lentynas</w:t>
            </w:r>
          </w:p>
        </w:tc>
      </w:tr>
      <w:tr w:rsidR="008C2463" w:rsidRPr="003A6AD8" w14:paraId="2875DD5A" w14:textId="77777777" w:rsidTr="008C2463">
        <w:trPr>
          <w:trHeight w:val="259"/>
          <w:jc w:val="center"/>
        </w:trPr>
        <w:tc>
          <w:tcPr>
            <w:tcW w:w="884" w:type="pct"/>
            <w:vAlign w:val="center"/>
          </w:tcPr>
          <w:p w14:paraId="58B8ADD6" w14:textId="616DEBC4" w:rsidR="008C2463" w:rsidRPr="003A6AD8" w:rsidRDefault="008C2463" w:rsidP="003A6AD8">
            <w:pPr>
              <w:spacing w:before="0" w:after="0" w:line="240" w:lineRule="auto"/>
              <w:jc w:val="center"/>
              <w:rPr>
                <w:i/>
                <w:iCs/>
                <w:sz w:val="22"/>
                <w:lang w:val="en-US"/>
              </w:rPr>
            </w:pPr>
            <w:r w:rsidRPr="003A6AD8">
              <w:rPr>
                <w:i/>
                <w:iCs/>
                <w:sz w:val="22"/>
                <w:szCs w:val="22"/>
                <w:lang w:val="en-US"/>
              </w:rPr>
              <w:t>6.2.</w:t>
            </w:r>
          </w:p>
        </w:tc>
        <w:tc>
          <w:tcPr>
            <w:tcW w:w="4116" w:type="pct"/>
            <w:vAlign w:val="center"/>
          </w:tcPr>
          <w:p w14:paraId="3FF1C5A1" w14:textId="48CCAB62" w:rsidR="008C2463" w:rsidRPr="003A6AD8" w:rsidRDefault="008C2463" w:rsidP="003A6AD8">
            <w:pPr>
              <w:suppressAutoHyphens/>
              <w:autoSpaceDN w:val="0"/>
              <w:spacing w:before="0" w:after="0" w:line="240" w:lineRule="auto"/>
              <w:textAlignment w:val="baseline"/>
              <w:rPr>
                <w:sz w:val="22"/>
                <w:szCs w:val="22"/>
              </w:rPr>
            </w:pPr>
            <w:r w:rsidRPr="003A6AD8">
              <w:rPr>
                <w:sz w:val="22"/>
                <w:szCs w:val="22"/>
              </w:rPr>
              <w:t>Spinta turi turėti ne mažiau, kaip 2 duris.</w:t>
            </w:r>
          </w:p>
        </w:tc>
      </w:tr>
      <w:tr w:rsidR="008C2463" w:rsidRPr="003A6AD8" w14:paraId="4636C7E7" w14:textId="77777777" w:rsidTr="008C2463">
        <w:trPr>
          <w:trHeight w:val="560"/>
          <w:jc w:val="center"/>
        </w:trPr>
        <w:tc>
          <w:tcPr>
            <w:tcW w:w="884" w:type="pct"/>
            <w:vAlign w:val="center"/>
          </w:tcPr>
          <w:p w14:paraId="3BEE8F71" w14:textId="175C6037" w:rsidR="008C2463" w:rsidRPr="003A6AD8" w:rsidRDefault="008C2463" w:rsidP="003A6AD8">
            <w:pPr>
              <w:spacing w:before="0" w:after="0" w:line="240" w:lineRule="auto"/>
              <w:jc w:val="center"/>
              <w:rPr>
                <w:i/>
                <w:iCs/>
                <w:sz w:val="22"/>
                <w:lang w:val="en-US"/>
              </w:rPr>
            </w:pPr>
            <w:r w:rsidRPr="003A6AD8">
              <w:rPr>
                <w:i/>
                <w:iCs/>
                <w:sz w:val="22"/>
                <w:szCs w:val="22"/>
                <w:lang w:val="en-US"/>
              </w:rPr>
              <w:t>6.3.</w:t>
            </w:r>
          </w:p>
        </w:tc>
        <w:tc>
          <w:tcPr>
            <w:tcW w:w="4116" w:type="pct"/>
            <w:vAlign w:val="center"/>
          </w:tcPr>
          <w:p w14:paraId="4A01C807" w14:textId="4DE3CF22" w:rsidR="008C2463" w:rsidRPr="003A6AD8" w:rsidRDefault="008C2463" w:rsidP="003A6AD8">
            <w:pPr>
              <w:autoSpaceDE w:val="0"/>
              <w:autoSpaceDN w:val="0"/>
              <w:adjustRightInd w:val="0"/>
              <w:spacing w:before="0" w:after="0" w:line="240" w:lineRule="auto"/>
              <w:rPr>
                <w:color w:val="000000"/>
                <w:sz w:val="22"/>
              </w:rPr>
            </w:pPr>
            <w:r w:rsidRPr="003A6AD8">
              <w:rPr>
                <w:sz w:val="22"/>
                <w:szCs w:val="22"/>
              </w:rPr>
              <w:t>Spinta turi būti su užraktais – kiekvienoms durims turi būti įrengtas atskiras užraktas (t. y. kiekvienos durys turi turėti individualų užraktą).</w:t>
            </w:r>
          </w:p>
        </w:tc>
      </w:tr>
      <w:tr w:rsidR="008C2463" w:rsidRPr="003A6AD8" w14:paraId="5AD9BD5D" w14:textId="77777777" w:rsidTr="008C2463">
        <w:trPr>
          <w:jc w:val="center"/>
        </w:trPr>
        <w:tc>
          <w:tcPr>
            <w:tcW w:w="884" w:type="pct"/>
            <w:vAlign w:val="center"/>
          </w:tcPr>
          <w:p w14:paraId="7DD3C9B3" w14:textId="77777777" w:rsidR="008C2463" w:rsidRPr="003A6AD8" w:rsidRDefault="008C2463" w:rsidP="003A6AD8">
            <w:pPr>
              <w:spacing w:before="0" w:after="0" w:line="240" w:lineRule="auto"/>
              <w:jc w:val="center"/>
              <w:rPr>
                <w:i/>
                <w:iCs/>
                <w:sz w:val="22"/>
                <w:szCs w:val="22"/>
                <w:lang w:val="en-US"/>
              </w:rPr>
            </w:pPr>
            <w:r w:rsidRPr="00646B07">
              <w:rPr>
                <w:i/>
                <w:iCs/>
                <w:color w:val="EE0000"/>
                <w:sz w:val="22"/>
                <w:szCs w:val="22"/>
                <w:lang w:val="en-US"/>
              </w:rPr>
              <w:t>6.4.</w:t>
            </w:r>
          </w:p>
        </w:tc>
        <w:tc>
          <w:tcPr>
            <w:tcW w:w="4116" w:type="pct"/>
            <w:vAlign w:val="center"/>
          </w:tcPr>
          <w:p w14:paraId="7E9E8BD6" w14:textId="0DEEF366" w:rsidR="008C2463" w:rsidRPr="00646B07" w:rsidRDefault="008C2463" w:rsidP="003A6AD8">
            <w:pPr>
              <w:suppressAutoHyphens/>
              <w:autoSpaceDN w:val="0"/>
              <w:spacing w:before="0" w:after="0" w:line="240" w:lineRule="auto"/>
              <w:textAlignment w:val="baseline"/>
              <w:rPr>
                <w:color w:val="EE0000"/>
                <w:sz w:val="22"/>
                <w:szCs w:val="22"/>
              </w:rPr>
            </w:pPr>
            <w:r w:rsidRPr="00646B07">
              <w:rPr>
                <w:color w:val="EE0000"/>
                <w:sz w:val="22"/>
                <w:szCs w:val="22"/>
              </w:rPr>
              <w:t>Laboratorinės spintos (plotis x gylis x aukštis) : 900x</w:t>
            </w:r>
            <w:r w:rsidR="00B75098" w:rsidRPr="00646B07">
              <w:rPr>
                <w:color w:val="EE0000"/>
                <w:sz w:val="22"/>
                <w:szCs w:val="22"/>
              </w:rPr>
              <w:t>500</w:t>
            </w:r>
            <w:r w:rsidRPr="00646B07">
              <w:rPr>
                <w:color w:val="EE0000"/>
                <w:sz w:val="22"/>
                <w:szCs w:val="22"/>
              </w:rPr>
              <w:t>x</w:t>
            </w:r>
            <w:r w:rsidR="00B75098" w:rsidRPr="00646B07">
              <w:rPr>
                <w:color w:val="EE0000"/>
                <w:sz w:val="22"/>
                <w:szCs w:val="22"/>
              </w:rPr>
              <w:t>1920</w:t>
            </w:r>
            <w:r w:rsidRPr="00646B07">
              <w:rPr>
                <w:color w:val="EE0000"/>
                <w:sz w:val="22"/>
                <w:szCs w:val="22"/>
              </w:rPr>
              <w:t xml:space="preserve"> mm (galima ±20mm. paklaida)</w:t>
            </w:r>
          </w:p>
        </w:tc>
      </w:tr>
      <w:tr w:rsidR="008C2463" w:rsidRPr="003A6AD8" w14:paraId="4C7D7F21" w14:textId="77777777" w:rsidTr="008C2463">
        <w:trPr>
          <w:jc w:val="center"/>
        </w:trPr>
        <w:tc>
          <w:tcPr>
            <w:tcW w:w="884" w:type="pct"/>
            <w:vAlign w:val="center"/>
          </w:tcPr>
          <w:p w14:paraId="7C4A9804" w14:textId="7475E9AA" w:rsidR="008C2463" w:rsidRPr="003A6AD8" w:rsidRDefault="008C2463" w:rsidP="003A6AD8">
            <w:pPr>
              <w:spacing w:before="0" w:after="0" w:line="240" w:lineRule="auto"/>
              <w:jc w:val="center"/>
              <w:rPr>
                <w:i/>
                <w:iCs/>
                <w:sz w:val="22"/>
                <w:lang w:val="en-US"/>
              </w:rPr>
            </w:pPr>
            <w:r w:rsidRPr="003A6AD8">
              <w:rPr>
                <w:i/>
                <w:iCs/>
                <w:sz w:val="22"/>
                <w:szCs w:val="22"/>
                <w:lang w:val="en-US"/>
              </w:rPr>
              <w:t>6.5.</w:t>
            </w:r>
          </w:p>
        </w:tc>
        <w:tc>
          <w:tcPr>
            <w:tcW w:w="4116" w:type="pct"/>
            <w:vAlign w:val="center"/>
          </w:tcPr>
          <w:p w14:paraId="54B6C897" w14:textId="0FBF680D" w:rsidR="008C2463" w:rsidRPr="003A6AD8" w:rsidRDefault="008C2463" w:rsidP="003A6AD8">
            <w:pPr>
              <w:suppressAutoHyphens/>
              <w:autoSpaceDN w:val="0"/>
              <w:spacing w:before="0" w:after="0" w:line="240" w:lineRule="auto"/>
              <w:textAlignment w:val="baseline"/>
              <w:rPr>
                <w:sz w:val="22"/>
                <w:szCs w:val="22"/>
              </w:rPr>
            </w:pPr>
            <w:r w:rsidRPr="003A6AD8">
              <w:rPr>
                <w:sz w:val="22"/>
                <w:szCs w:val="22"/>
              </w:rPr>
              <w:t>Spinta pagaminta iš LMDP arba lygiavertės medžio plokštės.</w:t>
            </w:r>
          </w:p>
        </w:tc>
      </w:tr>
      <w:tr w:rsidR="008C2463" w:rsidRPr="003A6AD8" w14:paraId="13B3CE00" w14:textId="77777777" w:rsidTr="008C2463">
        <w:trPr>
          <w:jc w:val="center"/>
        </w:trPr>
        <w:tc>
          <w:tcPr>
            <w:tcW w:w="884" w:type="pct"/>
            <w:vAlign w:val="center"/>
          </w:tcPr>
          <w:p w14:paraId="6E428E1F" w14:textId="48AF2818" w:rsidR="008C2463" w:rsidRPr="003A6AD8" w:rsidRDefault="008C2463" w:rsidP="003A6AD8">
            <w:pPr>
              <w:spacing w:before="0" w:after="0" w:line="240" w:lineRule="auto"/>
              <w:jc w:val="center"/>
              <w:rPr>
                <w:i/>
                <w:iCs/>
                <w:sz w:val="22"/>
                <w:szCs w:val="22"/>
                <w:lang w:val="en-US"/>
              </w:rPr>
            </w:pPr>
            <w:r w:rsidRPr="003A6AD8">
              <w:rPr>
                <w:i/>
                <w:iCs/>
                <w:sz w:val="22"/>
                <w:szCs w:val="22"/>
                <w:lang w:val="en-US"/>
              </w:rPr>
              <w:t>6.6.</w:t>
            </w:r>
          </w:p>
        </w:tc>
        <w:tc>
          <w:tcPr>
            <w:tcW w:w="4116" w:type="pct"/>
            <w:vAlign w:val="center"/>
          </w:tcPr>
          <w:p w14:paraId="32F27A73" w14:textId="02A20786" w:rsidR="008C2463" w:rsidRPr="003A6AD8" w:rsidRDefault="008C2463" w:rsidP="003A6AD8">
            <w:pPr>
              <w:spacing w:before="0" w:after="0" w:line="240" w:lineRule="auto"/>
              <w:rPr>
                <w:sz w:val="22"/>
                <w:szCs w:val="22"/>
              </w:rPr>
            </w:pPr>
            <w:r w:rsidRPr="003A6AD8">
              <w:rPr>
                <w:color w:val="000000"/>
                <w:sz w:val="22"/>
                <w:szCs w:val="22"/>
              </w:rPr>
              <w:t>Laboratorinės spintos paviršiaus spalvą turi būti galimą pasirinkti iš mažiausiai trijų spalvų (spintos paviršiaus spalvos bus parinktos iš tiekėjo pateiktos spalvų paletės ne vėliau kaip per 5 darbo dienas nuo sutarties pasirašymo.).</w:t>
            </w:r>
          </w:p>
        </w:tc>
      </w:tr>
      <w:tr w:rsidR="008C2463" w:rsidRPr="003A6AD8" w14:paraId="7E3250D8" w14:textId="77777777" w:rsidTr="008C2463">
        <w:trPr>
          <w:jc w:val="center"/>
        </w:trPr>
        <w:tc>
          <w:tcPr>
            <w:tcW w:w="884" w:type="pct"/>
            <w:vAlign w:val="center"/>
          </w:tcPr>
          <w:p w14:paraId="06918A9C" w14:textId="16E60A37" w:rsidR="008C2463" w:rsidRPr="003A6AD8" w:rsidRDefault="008C2463" w:rsidP="003A6AD8">
            <w:pPr>
              <w:spacing w:before="0" w:after="0" w:line="240" w:lineRule="auto"/>
              <w:jc w:val="center"/>
              <w:rPr>
                <w:b/>
                <w:sz w:val="22"/>
                <w:szCs w:val="22"/>
                <w:lang w:val="en-US"/>
              </w:rPr>
            </w:pPr>
            <w:r w:rsidRPr="003A6AD8">
              <w:rPr>
                <w:b/>
                <w:sz w:val="22"/>
                <w:szCs w:val="22"/>
                <w:lang w:val="en-US"/>
              </w:rPr>
              <w:t>7.</w:t>
            </w:r>
          </w:p>
        </w:tc>
        <w:tc>
          <w:tcPr>
            <w:tcW w:w="4116" w:type="pct"/>
            <w:vAlign w:val="center"/>
          </w:tcPr>
          <w:p w14:paraId="187F4523" w14:textId="77777777" w:rsidR="008C2463" w:rsidRPr="003A6AD8" w:rsidRDefault="008C2463" w:rsidP="003A6AD8">
            <w:pPr>
              <w:spacing w:before="0" w:after="0" w:line="240" w:lineRule="auto"/>
              <w:rPr>
                <w:b/>
                <w:sz w:val="22"/>
                <w:szCs w:val="22"/>
                <w:lang w:val="en-US"/>
              </w:rPr>
            </w:pPr>
            <w:proofErr w:type="spellStart"/>
            <w:r w:rsidRPr="003A6AD8">
              <w:rPr>
                <w:b/>
                <w:sz w:val="22"/>
                <w:szCs w:val="22"/>
                <w:lang w:val="en-US"/>
              </w:rPr>
              <w:t>Kėdės</w:t>
            </w:r>
            <w:proofErr w:type="spellEnd"/>
            <w:r w:rsidRPr="003A6AD8">
              <w:rPr>
                <w:b/>
                <w:sz w:val="22"/>
                <w:szCs w:val="22"/>
                <w:lang w:val="en-US"/>
              </w:rPr>
              <w:t xml:space="preserve"> </w:t>
            </w:r>
            <w:proofErr w:type="spellStart"/>
            <w:r w:rsidRPr="003A6AD8">
              <w:rPr>
                <w:b/>
                <w:sz w:val="22"/>
                <w:szCs w:val="22"/>
                <w:lang w:val="en-US"/>
              </w:rPr>
              <w:t>su</w:t>
            </w:r>
            <w:proofErr w:type="spellEnd"/>
            <w:r w:rsidRPr="003A6AD8">
              <w:rPr>
                <w:b/>
                <w:sz w:val="22"/>
                <w:szCs w:val="22"/>
                <w:lang w:val="en-US"/>
              </w:rPr>
              <w:t xml:space="preserve"> </w:t>
            </w:r>
            <w:proofErr w:type="spellStart"/>
            <w:r w:rsidRPr="003A6AD8">
              <w:rPr>
                <w:b/>
                <w:sz w:val="22"/>
                <w:szCs w:val="22"/>
                <w:lang w:val="en-US"/>
              </w:rPr>
              <w:t>kojų</w:t>
            </w:r>
            <w:proofErr w:type="spellEnd"/>
            <w:r w:rsidRPr="003A6AD8">
              <w:rPr>
                <w:b/>
                <w:sz w:val="22"/>
                <w:szCs w:val="22"/>
                <w:lang w:val="en-US"/>
              </w:rPr>
              <w:t xml:space="preserve"> </w:t>
            </w:r>
            <w:proofErr w:type="spellStart"/>
            <w:r w:rsidRPr="003A6AD8">
              <w:rPr>
                <w:b/>
                <w:sz w:val="22"/>
                <w:szCs w:val="22"/>
                <w:lang w:val="en-US"/>
              </w:rPr>
              <w:t>lanku</w:t>
            </w:r>
            <w:proofErr w:type="spellEnd"/>
            <w:r w:rsidRPr="003A6AD8">
              <w:rPr>
                <w:b/>
                <w:sz w:val="22"/>
                <w:szCs w:val="22"/>
                <w:lang w:val="en-US"/>
              </w:rPr>
              <w:t xml:space="preserve"> (32 </w:t>
            </w:r>
            <w:proofErr w:type="spellStart"/>
            <w:r w:rsidRPr="003A6AD8">
              <w:rPr>
                <w:b/>
                <w:sz w:val="22"/>
                <w:szCs w:val="22"/>
                <w:lang w:val="en-US"/>
              </w:rPr>
              <w:t>vnt</w:t>
            </w:r>
            <w:proofErr w:type="spellEnd"/>
            <w:r w:rsidRPr="003A6AD8">
              <w:rPr>
                <w:b/>
                <w:sz w:val="22"/>
                <w:szCs w:val="22"/>
                <w:lang w:val="en-US"/>
              </w:rPr>
              <w:t>.)</w:t>
            </w:r>
          </w:p>
        </w:tc>
      </w:tr>
      <w:tr w:rsidR="008C2463" w:rsidRPr="003A6AD8" w14:paraId="2B7ED702" w14:textId="77777777" w:rsidTr="008C2463">
        <w:trPr>
          <w:jc w:val="center"/>
        </w:trPr>
        <w:tc>
          <w:tcPr>
            <w:tcW w:w="884" w:type="pct"/>
            <w:vAlign w:val="center"/>
          </w:tcPr>
          <w:p w14:paraId="3ED50890" w14:textId="6D8653AB" w:rsidR="008C2463" w:rsidRPr="003A6AD8" w:rsidRDefault="008C2463" w:rsidP="003A6AD8">
            <w:pPr>
              <w:spacing w:before="0" w:after="0" w:line="240" w:lineRule="auto"/>
              <w:jc w:val="center"/>
              <w:rPr>
                <w:i/>
                <w:iCs/>
                <w:sz w:val="22"/>
                <w:lang w:val="en-US"/>
              </w:rPr>
            </w:pPr>
            <w:r w:rsidRPr="003A6AD8">
              <w:rPr>
                <w:i/>
                <w:iCs/>
                <w:sz w:val="22"/>
                <w:szCs w:val="22"/>
                <w:lang w:val="en-US"/>
              </w:rPr>
              <w:t>7.1.</w:t>
            </w:r>
          </w:p>
        </w:tc>
        <w:tc>
          <w:tcPr>
            <w:tcW w:w="4116" w:type="pct"/>
            <w:vAlign w:val="center"/>
          </w:tcPr>
          <w:p w14:paraId="0DB651F5" w14:textId="4EB20E95" w:rsidR="008C2463" w:rsidRPr="003A6AD8" w:rsidRDefault="008C2463" w:rsidP="003A6AD8">
            <w:pPr>
              <w:suppressAutoHyphens/>
              <w:autoSpaceDN w:val="0"/>
              <w:spacing w:before="0" w:after="0" w:line="240" w:lineRule="auto"/>
              <w:textAlignment w:val="baseline"/>
              <w:rPr>
                <w:color w:val="000000"/>
                <w:sz w:val="22"/>
                <w:szCs w:val="22"/>
              </w:rPr>
            </w:pPr>
            <w:r w:rsidRPr="003A6AD8">
              <w:rPr>
                <w:color w:val="000000"/>
                <w:sz w:val="22"/>
                <w:szCs w:val="22"/>
              </w:rPr>
              <w:t>Kėdės turi būti su atlošu, o atlošas suformuotas taip, jog ant kėdės galima sudėti ir atbulomis.</w:t>
            </w:r>
          </w:p>
        </w:tc>
      </w:tr>
      <w:tr w:rsidR="008C2463" w:rsidRPr="003A6AD8" w14:paraId="11818BD7" w14:textId="77777777" w:rsidTr="008C2463">
        <w:trPr>
          <w:jc w:val="center"/>
        </w:trPr>
        <w:tc>
          <w:tcPr>
            <w:tcW w:w="884" w:type="pct"/>
            <w:vAlign w:val="center"/>
          </w:tcPr>
          <w:p w14:paraId="214B86CE" w14:textId="4E01CB14" w:rsidR="008C2463" w:rsidRPr="003A6AD8" w:rsidRDefault="008C2463" w:rsidP="003A6AD8">
            <w:pPr>
              <w:spacing w:before="0" w:after="0" w:line="240" w:lineRule="auto"/>
              <w:jc w:val="center"/>
              <w:rPr>
                <w:i/>
                <w:iCs/>
                <w:sz w:val="22"/>
                <w:lang w:val="en-US"/>
              </w:rPr>
            </w:pPr>
            <w:r w:rsidRPr="003A6AD8">
              <w:rPr>
                <w:i/>
                <w:iCs/>
                <w:sz w:val="22"/>
                <w:szCs w:val="22"/>
                <w:lang w:val="en-US"/>
              </w:rPr>
              <w:t>7.2.</w:t>
            </w:r>
          </w:p>
        </w:tc>
        <w:tc>
          <w:tcPr>
            <w:tcW w:w="4116" w:type="pct"/>
            <w:vAlign w:val="center"/>
          </w:tcPr>
          <w:p w14:paraId="697F5D62" w14:textId="04E134C5" w:rsidR="008C2463" w:rsidRPr="003A6AD8" w:rsidRDefault="008C2463" w:rsidP="003A6AD8">
            <w:pPr>
              <w:suppressAutoHyphens/>
              <w:autoSpaceDN w:val="0"/>
              <w:spacing w:before="0" w:after="0" w:line="240" w:lineRule="auto"/>
              <w:textAlignment w:val="baseline"/>
              <w:rPr>
                <w:color w:val="000000"/>
                <w:sz w:val="22"/>
                <w:szCs w:val="22"/>
              </w:rPr>
            </w:pPr>
            <w:r w:rsidRPr="003A6AD8">
              <w:rPr>
                <w:color w:val="000000"/>
                <w:sz w:val="22"/>
                <w:szCs w:val="22"/>
              </w:rPr>
              <w:t>Turi būti galimybė rinktis iš ne mažiau, kaip 3 skirtingų spalvų. (perkančioji organizacija kėdžių spalvas nurodys sutarties pasirašymo metu).</w:t>
            </w:r>
          </w:p>
        </w:tc>
      </w:tr>
      <w:tr w:rsidR="008C2463" w:rsidRPr="003A6AD8" w14:paraId="030DDE14" w14:textId="77777777" w:rsidTr="008C2463">
        <w:trPr>
          <w:jc w:val="center"/>
        </w:trPr>
        <w:tc>
          <w:tcPr>
            <w:tcW w:w="884" w:type="pct"/>
            <w:vAlign w:val="center"/>
          </w:tcPr>
          <w:p w14:paraId="43772E8B" w14:textId="129B1D9C" w:rsidR="008C2463" w:rsidRPr="003A6AD8" w:rsidRDefault="008C2463" w:rsidP="003A6AD8">
            <w:pPr>
              <w:spacing w:before="0" w:after="0" w:line="240" w:lineRule="auto"/>
              <w:jc w:val="center"/>
              <w:rPr>
                <w:i/>
                <w:iCs/>
                <w:sz w:val="22"/>
                <w:lang w:val="en-US"/>
              </w:rPr>
            </w:pPr>
            <w:r w:rsidRPr="00646B07">
              <w:rPr>
                <w:i/>
                <w:iCs/>
                <w:color w:val="EE0000"/>
                <w:sz w:val="22"/>
                <w:szCs w:val="22"/>
                <w:lang w:val="en-US"/>
              </w:rPr>
              <w:t>7.3.</w:t>
            </w:r>
          </w:p>
        </w:tc>
        <w:tc>
          <w:tcPr>
            <w:tcW w:w="4116" w:type="pct"/>
            <w:vAlign w:val="center"/>
          </w:tcPr>
          <w:p w14:paraId="4E416EF9" w14:textId="3A02DAAA" w:rsidR="008C2463" w:rsidRPr="00646B07" w:rsidRDefault="008C2463" w:rsidP="003A6AD8">
            <w:pPr>
              <w:suppressAutoHyphens/>
              <w:autoSpaceDN w:val="0"/>
              <w:spacing w:before="0" w:after="0" w:line="240" w:lineRule="auto"/>
              <w:textAlignment w:val="baseline"/>
              <w:rPr>
                <w:color w:val="EE0000"/>
                <w:sz w:val="22"/>
                <w:szCs w:val="22"/>
              </w:rPr>
            </w:pPr>
            <w:r w:rsidRPr="00646B07">
              <w:rPr>
                <w:color w:val="EE0000"/>
                <w:sz w:val="22"/>
                <w:szCs w:val="22"/>
              </w:rPr>
              <w:t>Kėdės aukštis turi būti reguliuojamas nuo 49</w:t>
            </w:r>
            <w:r w:rsidR="00B75098" w:rsidRPr="00646B07">
              <w:rPr>
                <w:color w:val="EE0000"/>
                <w:sz w:val="22"/>
                <w:szCs w:val="22"/>
              </w:rPr>
              <w:t xml:space="preserve"> c</w:t>
            </w:r>
            <w:r w:rsidRPr="00646B07">
              <w:rPr>
                <w:color w:val="EE0000"/>
                <w:sz w:val="22"/>
                <w:szCs w:val="22"/>
              </w:rPr>
              <w:t>m iki 74</w:t>
            </w:r>
            <w:r w:rsidR="00B75098" w:rsidRPr="00646B07">
              <w:rPr>
                <w:color w:val="EE0000"/>
                <w:sz w:val="22"/>
                <w:szCs w:val="22"/>
              </w:rPr>
              <w:t xml:space="preserve"> c</w:t>
            </w:r>
            <w:r w:rsidRPr="00646B07">
              <w:rPr>
                <w:color w:val="EE0000"/>
                <w:sz w:val="22"/>
                <w:szCs w:val="22"/>
              </w:rPr>
              <w:t>m. galima ±20 mm. paklaida)</w:t>
            </w:r>
          </w:p>
        </w:tc>
      </w:tr>
      <w:tr w:rsidR="008C2463" w:rsidRPr="003A6AD8" w14:paraId="30842F13" w14:textId="77777777" w:rsidTr="008C2463">
        <w:trPr>
          <w:jc w:val="center"/>
        </w:trPr>
        <w:tc>
          <w:tcPr>
            <w:tcW w:w="884" w:type="pct"/>
            <w:vAlign w:val="center"/>
          </w:tcPr>
          <w:p w14:paraId="3E436569" w14:textId="0292FB11" w:rsidR="008C2463" w:rsidRPr="003A6AD8" w:rsidRDefault="008C2463" w:rsidP="003A6AD8">
            <w:pPr>
              <w:spacing w:before="0" w:after="0" w:line="240" w:lineRule="auto"/>
              <w:jc w:val="center"/>
              <w:rPr>
                <w:i/>
                <w:iCs/>
                <w:sz w:val="22"/>
                <w:lang w:val="en-US"/>
              </w:rPr>
            </w:pPr>
            <w:r w:rsidRPr="003A6AD8">
              <w:rPr>
                <w:i/>
                <w:iCs/>
                <w:sz w:val="22"/>
                <w:szCs w:val="22"/>
                <w:lang w:val="en-US"/>
              </w:rPr>
              <w:t>7.4.</w:t>
            </w:r>
          </w:p>
        </w:tc>
        <w:tc>
          <w:tcPr>
            <w:tcW w:w="4116" w:type="pct"/>
            <w:vAlign w:val="center"/>
          </w:tcPr>
          <w:p w14:paraId="3A963573" w14:textId="5BB677CB" w:rsidR="008C2463" w:rsidRPr="003A6AD8" w:rsidRDefault="008C2463" w:rsidP="003A6AD8">
            <w:pPr>
              <w:suppressAutoHyphens/>
              <w:autoSpaceDN w:val="0"/>
              <w:spacing w:before="0" w:after="0" w:line="240" w:lineRule="auto"/>
              <w:textAlignment w:val="baseline"/>
              <w:rPr>
                <w:color w:val="000000"/>
                <w:sz w:val="22"/>
              </w:rPr>
            </w:pPr>
            <w:r w:rsidRPr="003A6AD8">
              <w:rPr>
                <w:color w:val="000000"/>
                <w:sz w:val="22"/>
                <w:szCs w:val="22"/>
              </w:rPr>
              <w:t>Kėdė turi turėti ratukus ir aplink ją kojų lanką, bet kad būtu lengva su ja judėti ir ją transportuoti</w:t>
            </w:r>
          </w:p>
        </w:tc>
      </w:tr>
      <w:tr w:rsidR="008C2463" w:rsidRPr="003A6AD8" w14:paraId="1836A3F6" w14:textId="77777777" w:rsidTr="008C2463">
        <w:trPr>
          <w:trHeight w:val="730"/>
          <w:jc w:val="center"/>
        </w:trPr>
        <w:tc>
          <w:tcPr>
            <w:tcW w:w="884" w:type="pct"/>
            <w:vAlign w:val="center"/>
          </w:tcPr>
          <w:p w14:paraId="43F5B5B4" w14:textId="77777777" w:rsidR="008C2463" w:rsidRPr="003A6AD8" w:rsidRDefault="008C2463" w:rsidP="003A6AD8">
            <w:pPr>
              <w:spacing w:before="0" w:after="0" w:line="240" w:lineRule="auto"/>
              <w:jc w:val="center"/>
              <w:rPr>
                <w:i/>
                <w:iCs/>
                <w:sz w:val="22"/>
                <w:szCs w:val="22"/>
                <w:lang w:val="en-US"/>
              </w:rPr>
            </w:pPr>
            <w:r w:rsidRPr="003A6AD8">
              <w:rPr>
                <w:i/>
                <w:iCs/>
                <w:sz w:val="22"/>
                <w:szCs w:val="22"/>
                <w:lang w:val="en-US"/>
              </w:rPr>
              <w:t>7.5.</w:t>
            </w:r>
          </w:p>
        </w:tc>
        <w:tc>
          <w:tcPr>
            <w:tcW w:w="4116" w:type="pct"/>
            <w:vAlign w:val="center"/>
          </w:tcPr>
          <w:p w14:paraId="2D4665CF" w14:textId="12228B38" w:rsidR="008C2463" w:rsidRPr="003A6AD8" w:rsidRDefault="008C2463" w:rsidP="003A6AD8">
            <w:pPr>
              <w:suppressAutoHyphens/>
              <w:autoSpaceDN w:val="0"/>
              <w:spacing w:before="0" w:after="0" w:line="240" w:lineRule="auto"/>
              <w:textAlignment w:val="baseline"/>
              <w:rPr>
                <w:color w:val="000000"/>
                <w:sz w:val="22"/>
                <w:szCs w:val="22"/>
              </w:rPr>
            </w:pPr>
            <w:r w:rsidRPr="003A6AD8">
              <w:rPr>
                <w:color w:val="000000"/>
                <w:sz w:val="22"/>
                <w:szCs w:val="22"/>
              </w:rPr>
              <w:t>Kėdė turi turėti pasisukimo funkciją su penkių žvaigždžių kryžminiu pagrindu, pagamintu iš aliuminio arba lygiavertės medžiagos.</w:t>
            </w:r>
          </w:p>
        </w:tc>
      </w:tr>
      <w:tr w:rsidR="008C2463" w:rsidRPr="003A6AD8" w14:paraId="11B9117B" w14:textId="77777777" w:rsidTr="008C2463">
        <w:trPr>
          <w:trHeight w:val="206"/>
          <w:jc w:val="center"/>
        </w:trPr>
        <w:tc>
          <w:tcPr>
            <w:tcW w:w="884" w:type="pct"/>
          </w:tcPr>
          <w:p w14:paraId="033CE0B9" w14:textId="583986E0" w:rsidR="008C2463" w:rsidRPr="008C2463" w:rsidRDefault="008C2463" w:rsidP="008C2463">
            <w:pPr>
              <w:spacing w:before="0" w:after="0" w:line="240" w:lineRule="auto"/>
              <w:jc w:val="center"/>
              <w:rPr>
                <w:b/>
                <w:bCs/>
                <w:sz w:val="22"/>
                <w:szCs w:val="22"/>
                <w:lang w:val="en-US"/>
              </w:rPr>
            </w:pPr>
            <w:r w:rsidRPr="008C2463">
              <w:rPr>
                <w:b/>
                <w:bCs/>
                <w:sz w:val="22"/>
                <w:szCs w:val="22"/>
                <w:lang w:val="en-US"/>
              </w:rPr>
              <w:t>8.</w:t>
            </w:r>
          </w:p>
        </w:tc>
        <w:tc>
          <w:tcPr>
            <w:tcW w:w="4116" w:type="pct"/>
          </w:tcPr>
          <w:p w14:paraId="1591412C" w14:textId="7E815D3F" w:rsidR="008C2463" w:rsidRPr="008C2463" w:rsidRDefault="008C2463" w:rsidP="008C2463">
            <w:pPr>
              <w:spacing w:before="0" w:after="0" w:line="240" w:lineRule="auto"/>
              <w:rPr>
                <w:b/>
                <w:bCs/>
                <w:sz w:val="22"/>
                <w:szCs w:val="22"/>
                <w:lang w:val="en-US"/>
              </w:rPr>
            </w:pPr>
            <w:proofErr w:type="spellStart"/>
            <w:r w:rsidRPr="008C2463">
              <w:rPr>
                <w:b/>
                <w:bCs/>
                <w:sz w:val="22"/>
                <w:szCs w:val="22"/>
                <w:lang w:val="en-US"/>
              </w:rPr>
              <w:t>Filtruojanti</w:t>
            </w:r>
            <w:proofErr w:type="spellEnd"/>
            <w:r w:rsidRPr="008C2463">
              <w:rPr>
                <w:b/>
                <w:bCs/>
                <w:sz w:val="22"/>
                <w:szCs w:val="22"/>
                <w:lang w:val="en-US"/>
              </w:rPr>
              <w:t xml:space="preserve"> </w:t>
            </w:r>
            <w:proofErr w:type="spellStart"/>
            <w:r w:rsidRPr="008C2463">
              <w:rPr>
                <w:b/>
                <w:bCs/>
                <w:sz w:val="22"/>
                <w:szCs w:val="22"/>
                <w:lang w:val="en-US"/>
              </w:rPr>
              <w:t>traukos</w:t>
            </w:r>
            <w:proofErr w:type="spellEnd"/>
            <w:r w:rsidRPr="008C2463">
              <w:rPr>
                <w:b/>
                <w:bCs/>
                <w:sz w:val="22"/>
                <w:szCs w:val="22"/>
                <w:lang w:val="en-US"/>
              </w:rPr>
              <w:t xml:space="preserve"> </w:t>
            </w:r>
            <w:proofErr w:type="spellStart"/>
            <w:r w:rsidRPr="008C2463">
              <w:rPr>
                <w:b/>
                <w:bCs/>
                <w:sz w:val="22"/>
                <w:szCs w:val="22"/>
                <w:lang w:val="en-US"/>
              </w:rPr>
              <w:t>spinta</w:t>
            </w:r>
            <w:proofErr w:type="spellEnd"/>
            <w:r w:rsidRPr="008C2463">
              <w:rPr>
                <w:b/>
                <w:bCs/>
                <w:sz w:val="22"/>
                <w:szCs w:val="22"/>
                <w:lang w:val="en-US"/>
              </w:rPr>
              <w:t xml:space="preserve"> (1 </w:t>
            </w:r>
            <w:proofErr w:type="spellStart"/>
            <w:r w:rsidRPr="008C2463">
              <w:rPr>
                <w:b/>
                <w:bCs/>
                <w:sz w:val="22"/>
                <w:szCs w:val="22"/>
                <w:lang w:val="en-US"/>
              </w:rPr>
              <w:t>vnt</w:t>
            </w:r>
            <w:proofErr w:type="spellEnd"/>
            <w:r w:rsidRPr="008C2463">
              <w:rPr>
                <w:b/>
                <w:bCs/>
                <w:sz w:val="22"/>
                <w:szCs w:val="22"/>
                <w:lang w:val="en-US"/>
              </w:rPr>
              <w:t>.)</w:t>
            </w:r>
          </w:p>
        </w:tc>
      </w:tr>
      <w:tr w:rsidR="008C2463" w:rsidRPr="003A6AD8" w14:paraId="10929CA3" w14:textId="77777777" w:rsidTr="008C2463">
        <w:trPr>
          <w:trHeight w:val="276"/>
          <w:jc w:val="center"/>
        </w:trPr>
        <w:tc>
          <w:tcPr>
            <w:tcW w:w="884" w:type="pct"/>
          </w:tcPr>
          <w:p w14:paraId="03E055D5"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8.1.</w:t>
            </w:r>
          </w:p>
        </w:tc>
        <w:tc>
          <w:tcPr>
            <w:tcW w:w="4116" w:type="pct"/>
          </w:tcPr>
          <w:p w14:paraId="2E75C956" w14:textId="33FC02B7" w:rsidR="008C2463" w:rsidRPr="003A6AD8" w:rsidRDefault="008C2463" w:rsidP="00997EC9">
            <w:pPr>
              <w:spacing w:before="0" w:after="0" w:line="240" w:lineRule="auto"/>
              <w:rPr>
                <w:color w:val="000000"/>
                <w:sz w:val="22"/>
                <w:szCs w:val="22"/>
              </w:rPr>
            </w:pPr>
            <w:r w:rsidRPr="003A6AD8">
              <w:rPr>
                <w:color w:val="000000"/>
                <w:sz w:val="22"/>
                <w:szCs w:val="22"/>
              </w:rPr>
              <w:t>Filtruojanti traukos spinta turi veikti filtrų pagalba</w:t>
            </w:r>
          </w:p>
        </w:tc>
      </w:tr>
      <w:tr w:rsidR="008C2463" w:rsidRPr="003A6AD8" w14:paraId="0BFEA517" w14:textId="77777777" w:rsidTr="008C2463">
        <w:trPr>
          <w:jc w:val="center"/>
        </w:trPr>
        <w:tc>
          <w:tcPr>
            <w:tcW w:w="884" w:type="pct"/>
          </w:tcPr>
          <w:p w14:paraId="638FE0FF"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8.2.</w:t>
            </w:r>
          </w:p>
        </w:tc>
        <w:tc>
          <w:tcPr>
            <w:tcW w:w="4116" w:type="pct"/>
          </w:tcPr>
          <w:p w14:paraId="21B770ED" w14:textId="77777777" w:rsidR="008C2463" w:rsidRPr="003A6AD8" w:rsidRDefault="008C2463" w:rsidP="00997EC9">
            <w:pPr>
              <w:spacing w:before="0" w:after="0" w:line="240" w:lineRule="auto"/>
              <w:rPr>
                <w:color w:val="000000"/>
                <w:sz w:val="22"/>
                <w:szCs w:val="22"/>
              </w:rPr>
            </w:pPr>
            <w:r w:rsidRPr="003A6AD8">
              <w:rPr>
                <w:color w:val="000000"/>
                <w:sz w:val="22"/>
                <w:szCs w:val="22"/>
              </w:rPr>
              <w:t>Filtruojančios traukos spintos matmenys (plotis x gylis x aukštis): 840x700x1125 mm (galima ±20mm. paklaida).</w:t>
            </w:r>
          </w:p>
        </w:tc>
      </w:tr>
      <w:tr w:rsidR="008C2463" w:rsidRPr="003A6AD8" w14:paraId="4D2E5FE6" w14:textId="77777777" w:rsidTr="008C2463">
        <w:trPr>
          <w:jc w:val="center"/>
        </w:trPr>
        <w:tc>
          <w:tcPr>
            <w:tcW w:w="884" w:type="pct"/>
          </w:tcPr>
          <w:p w14:paraId="69332BB8" w14:textId="70560961" w:rsidR="008C2463" w:rsidRPr="00997EC9" w:rsidRDefault="008C2463" w:rsidP="00997EC9">
            <w:pPr>
              <w:spacing w:after="0" w:line="240" w:lineRule="auto"/>
              <w:jc w:val="center"/>
              <w:rPr>
                <w:i/>
                <w:iCs/>
                <w:sz w:val="22"/>
                <w:lang w:val="en-US"/>
              </w:rPr>
            </w:pPr>
            <w:r w:rsidRPr="00997EC9">
              <w:rPr>
                <w:i/>
                <w:iCs/>
                <w:sz w:val="22"/>
                <w:szCs w:val="22"/>
                <w:lang w:val="en-US"/>
              </w:rPr>
              <w:t>8.3.</w:t>
            </w:r>
          </w:p>
        </w:tc>
        <w:tc>
          <w:tcPr>
            <w:tcW w:w="4116" w:type="pct"/>
          </w:tcPr>
          <w:p w14:paraId="6B212FDF" w14:textId="12BA5135" w:rsidR="008C2463" w:rsidRPr="008C2463" w:rsidRDefault="008C2463" w:rsidP="008C2463">
            <w:pPr>
              <w:spacing w:after="160" w:line="259" w:lineRule="auto"/>
              <w:contextualSpacing/>
              <w:rPr>
                <w:color w:val="000000"/>
                <w:sz w:val="22"/>
                <w:szCs w:val="22"/>
              </w:rPr>
            </w:pPr>
            <w:r w:rsidRPr="003A6AD8">
              <w:rPr>
                <w:color w:val="000000"/>
                <w:sz w:val="22"/>
                <w:szCs w:val="22"/>
              </w:rPr>
              <w:t>Filtruojanti traukos spinta  turi būti komplektuojama kartu su pritaikytomis kojomis, kurios turi turėti ratukus, kad būtų galima lengvai transportuoti.</w:t>
            </w:r>
          </w:p>
        </w:tc>
      </w:tr>
      <w:tr w:rsidR="008C2463" w:rsidRPr="003A6AD8" w14:paraId="3B34B938" w14:textId="77777777" w:rsidTr="008C2463">
        <w:trPr>
          <w:jc w:val="center"/>
        </w:trPr>
        <w:tc>
          <w:tcPr>
            <w:tcW w:w="884" w:type="pct"/>
          </w:tcPr>
          <w:p w14:paraId="5AC03845" w14:textId="2D66A9BC" w:rsidR="008C2463" w:rsidRPr="00997EC9" w:rsidRDefault="008C2463" w:rsidP="00997EC9">
            <w:pPr>
              <w:spacing w:after="0" w:line="240" w:lineRule="auto"/>
              <w:jc w:val="center"/>
              <w:rPr>
                <w:i/>
                <w:iCs/>
                <w:sz w:val="22"/>
                <w:lang w:val="en-US"/>
              </w:rPr>
            </w:pPr>
            <w:r w:rsidRPr="00997EC9">
              <w:rPr>
                <w:i/>
                <w:iCs/>
                <w:sz w:val="22"/>
                <w:szCs w:val="22"/>
                <w:lang w:val="en-US"/>
              </w:rPr>
              <w:t>8.4.</w:t>
            </w:r>
          </w:p>
        </w:tc>
        <w:tc>
          <w:tcPr>
            <w:tcW w:w="4116" w:type="pct"/>
          </w:tcPr>
          <w:p w14:paraId="1B3BA0F6" w14:textId="568A5794" w:rsidR="008C2463" w:rsidRPr="003A6AD8" w:rsidRDefault="008C2463" w:rsidP="00997EC9">
            <w:pPr>
              <w:spacing w:after="160" w:line="259" w:lineRule="auto"/>
              <w:contextualSpacing/>
              <w:rPr>
                <w:color w:val="000000"/>
                <w:sz w:val="22"/>
              </w:rPr>
            </w:pPr>
            <w:r w:rsidRPr="003A6AD8">
              <w:rPr>
                <w:color w:val="000000"/>
                <w:sz w:val="22"/>
                <w:szCs w:val="22"/>
              </w:rPr>
              <w:t xml:space="preserve">Filtruojančios traukos spintos sienos turi būti pagamintos iš skaidrios, chemiškai atsparios medžiagos, tokios kaip grūdintas stiklas, </w:t>
            </w:r>
            <w:proofErr w:type="spellStart"/>
            <w:r w:rsidRPr="003A6AD8">
              <w:rPr>
                <w:color w:val="000000"/>
                <w:sz w:val="22"/>
                <w:szCs w:val="22"/>
              </w:rPr>
              <w:t>polikarbonatas</w:t>
            </w:r>
            <w:proofErr w:type="spellEnd"/>
            <w:r w:rsidRPr="003A6AD8">
              <w:rPr>
                <w:color w:val="000000"/>
                <w:sz w:val="22"/>
                <w:szCs w:val="22"/>
              </w:rPr>
              <w:t>, akrilas lygiaverčių medžiagų užtikrinant galimybę stebėti viduje vykstančius procesus iš visų pusių.</w:t>
            </w:r>
          </w:p>
        </w:tc>
      </w:tr>
      <w:tr w:rsidR="008C2463" w:rsidRPr="003A6AD8" w14:paraId="2B94D383" w14:textId="77777777" w:rsidTr="008C2463">
        <w:trPr>
          <w:jc w:val="center"/>
        </w:trPr>
        <w:tc>
          <w:tcPr>
            <w:tcW w:w="884" w:type="pct"/>
          </w:tcPr>
          <w:p w14:paraId="4FE25738" w14:textId="62805915" w:rsidR="008C2463" w:rsidRPr="00997EC9" w:rsidRDefault="008C2463" w:rsidP="00997EC9">
            <w:pPr>
              <w:spacing w:after="0" w:line="240" w:lineRule="auto"/>
              <w:jc w:val="center"/>
              <w:rPr>
                <w:i/>
                <w:iCs/>
                <w:sz w:val="22"/>
                <w:lang w:val="en-US"/>
              </w:rPr>
            </w:pPr>
            <w:r w:rsidRPr="00997EC9">
              <w:rPr>
                <w:i/>
                <w:iCs/>
                <w:sz w:val="22"/>
                <w:szCs w:val="22"/>
                <w:lang w:val="en-US"/>
              </w:rPr>
              <w:t>8.5</w:t>
            </w:r>
          </w:p>
        </w:tc>
        <w:tc>
          <w:tcPr>
            <w:tcW w:w="4116" w:type="pct"/>
          </w:tcPr>
          <w:p w14:paraId="70E65D4F" w14:textId="77777777" w:rsidR="008C2463" w:rsidRPr="003A6AD8" w:rsidRDefault="008C2463" w:rsidP="00997EC9">
            <w:pPr>
              <w:spacing w:after="160" w:line="259" w:lineRule="auto"/>
              <w:contextualSpacing/>
              <w:rPr>
                <w:color w:val="000000"/>
                <w:sz w:val="22"/>
                <w:szCs w:val="22"/>
              </w:rPr>
            </w:pPr>
            <w:r w:rsidRPr="003A6AD8">
              <w:rPr>
                <w:color w:val="000000"/>
                <w:sz w:val="22"/>
                <w:szCs w:val="22"/>
              </w:rPr>
              <w:t>Nominali spintos galia ne didesnė, kaip 60 W</w:t>
            </w:r>
          </w:p>
          <w:p w14:paraId="3938CE18" w14:textId="50968201" w:rsidR="008C2463" w:rsidRPr="003A6AD8" w:rsidRDefault="008C2463" w:rsidP="00997EC9">
            <w:pPr>
              <w:spacing w:after="160" w:line="259" w:lineRule="auto"/>
              <w:contextualSpacing/>
              <w:rPr>
                <w:color w:val="000000"/>
                <w:sz w:val="22"/>
              </w:rPr>
            </w:pPr>
            <w:r w:rsidRPr="003A6AD8">
              <w:rPr>
                <w:color w:val="000000"/>
                <w:sz w:val="22"/>
                <w:szCs w:val="22"/>
              </w:rPr>
              <w:t>Traukos spinta turi užtikrinti dirbančių mokinių ir mokytojo saugumą, atitikti ASHRAE 110 (</w:t>
            </w:r>
            <w:r w:rsidRPr="003A6AD8">
              <w:rPr>
                <w:sz w:val="22"/>
                <w:szCs w:val="22"/>
              </w:rPr>
              <w:t xml:space="preserve">tai </w:t>
            </w:r>
            <w:r w:rsidRPr="003A6AD8">
              <w:rPr>
                <w:b/>
                <w:bCs/>
                <w:color w:val="000000"/>
                <w:sz w:val="22"/>
                <w:szCs w:val="22"/>
              </w:rPr>
              <w:t>laboratorinių traukos spintų testavimo standartas</w:t>
            </w:r>
            <w:r w:rsidRPr="003A6AD8">
              <w:rPr>
                <w:color w:val="000000"/>
                <w:sz w:val="22"/>
                <w:szCs w:val="22"/>
              </w:rPr>
              <w:t>, plačiai naudojamas tarptautiniu mastu) arba kito lygiaverčio standarto reikalavimus</w:t>
            </w:r>
          </w:p>
        </w:tc>
      </w:tr>
      <w:tr w:rsidR="008C2463" w:rsidRPr="003A6AD8" w14:paraId="32C349C7" w14:textId="77777777" w:rsidTr="008C2463">
        <w:trPr>
          <w:jc w:val="center"/>
        </w:trPr>
        <w:tc>
          <w:tcPr>
            <w:tcW w:w="884" w:type="pct"/>
            <w:vAlign w:val="center"/>
          </w:tcPr>
          <w:p w14:paraId="13122D2E"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8.6.</w:t>
            </w:r>
          </w:p>
        </w:tc>
        <w:tc>
          <w:tcPr>
            <w:tcW w:w="4116" w:type="pct"/>
            <w:vAlign w:val="center"/>
          </w:tcPr>
          <w:p w14:paraId="5288415E" w14:textId="694787E5" w:rsidR="008C2463" w:rsidRPr="003A6AD8" w:rsidRDefault="008C2463" w:rsidP="00997EC9">
            <w:pPr>
              <w:spacing w:before="0" w:after="0" w:line="240" w:lineRule="auto"/>
              <w:contextualSpacing/>
              <w:rPr>
                <w:color w:val="000000"/>
                <w:sz w:val="22"/>
                <w:szCs w:val="22"/>
              </w:rPr>
            </w:pPr>
            <w:r w:rsidRPr="003A6AD8">
              <w:rPr>
                <w:color w:val="000000"/>
                <w:sz w:val="22"/>
                <w:szCs w:val="22"/>
              </w:rPr>
              <w:t xml:space="preserve">Traukos spintos priekinė dalis dėl </w:t>
            </w:r>
            <w:proofErr w:type="spellStart"/>
            <w:r w:rsidRPr="003A6AD8">
              <w:rPr>
                <w:color w:val="000000"/>
                <w:sz w:val="22"/>
                <w:szCs w:val="22"/>
              </w:rPr>
              <w:t>ergonomiškumo</w:t>
            </w:r>
            <w:proofErr w:type="spellEnd"/>
            <w:r w:rsidRPr="003A6AD8">
              <w:rPr>
                <w:color w:val="000000"/>
                <w:sz w:val="22"/>
                <w:szCs w:val="22"/>
              </w:rPr>
              <w:t xml:space="preserve"> turi būt pasvirusi ne mažiau, kaip 13°(±2°) </w:t>
            </w:r>
          </w:p>
        </w:tc>
      </w:tr>
      <w:tr w:rsidR="008C2463" w:rsidRPr="003A6AD8" w14:paraId="67AF60F1" w14:textId="77777777" w:rsidTr="008C2463">
        <w:trPr>
          <w:trHeight w:val="537"/>
          <w:jc w:val="center"/>
        </w:trPr>
        <w:tc>
          <w:tcPr>
            <w:tcW w:w="884" w:type="pct"/>
            <w:vAlign w:val="center"/>
          </w:tcPr>
          <w:p w14:paraId="08F2278B"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8.7.</w:t>
            </w:r>
          </w:p>
        </w:tc>
        <w:tc>
          <w:tcPr>
            <w:tcW w:w="4116" w:type="pct"/>
            <w:vAlign w:val="center"/>
          </w:tcPr>
          <w:p w14:paraId="4CE3C794" w14:textId="77777777" w:rsidR="008C2463" w:rsidRPr="003A6AD8" w:rsidRDefault="008C2463" w:rsidP="00997EC9">
            <w:pPr>
              <w:spacing w:before="0" w:after="0" w:line="240" w:lineRule="auto"/>
              <w:contextualSpacing/>
              <w:rPr>
                <w:color w:val="000000"/>
                <w:sz w:val="22"/>
                <w:szCs w:val="22"/>
              </w:rPr>
            </w:pPr>
            <w:r w:rsidRPr="003A6AD8">
              <w:rPr>
                <w:color w:val="000000"/>
                <w:sz w:val="22"/>
                <w:szCs w:val="22"/>
              </w:rPr>
              <w:t>Traukos spintos stalviršis turi būti pagamintas iš ne plonesnio, kaip 1,5 mm nerūdijančio 304 tipo arba lygiaverčio plieno.</w:t>
            </w:r>
            <w:r w:rsidRPr="003A6AD8">
              <w:rPr>
                <w:kern w:val="3"/>
                <w:sz w:val="22"/>
                <w:szCs w:val="22"/>
              </w:rPr>
              <w:t xml:space="preserve"> </w:t>
            </w:r>
          </w:p>
        </w:tc>
      </w:tr>
      <w:tr w:rsidR="008C2463" w:rsidRPr="003A6AD8" w14:paraId="4B4C4820" w14:textId="77777777" w:rsidTr="008C2463">
        <w:trPr>
          <w:jc w:val="center"/>
        </w:trPr>
        <w:tc>
          <w:tcPr>
            <w:tcW w:w="884" w:type="pct"/>
            <w:vAlign w:val="center"/>
          </w:tcPr>
          <w:p w14:paraId="4E26FCC7"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8.8.</w:t>
            </w:r>
          </w:p>
        </w:tc>
        <w:tc>
          <w:tcPr>
            <w:tcW w:w="4116" w:type="pct"/>
            <w:vAlign w:val="center"/>
          </w:tcPr>
          <w:p w14:paraId="7A34E5D4" w14:textId="3E9EB337" w:rsidR="008C2463" w:rsidRPr="003A6AD8" w:rsidRDefault="008C2463" w:rsidP="00997EC9">
            <w:pPr>
              <w:spacing w:before="0" w:after="0" w:line="240" w:lineRule="auto"/>
              <w:contextualSpacing/>
              <w:rPr>
                <w:color w:val="000000"/>
                <w:sz w:val="22"/>
                <w:szCs w:val="22"/>
              </w:rPr>
            </w:pPr>
            <w:r w:rsidRPr="003A6AD8">
              <w:rPr>
                <w:color w:val="000000"/>
                <w:sz w:val="22"/>
                <w:szCs w:val="22"/>
              </w:rPr>
              <w:t xml:space="preserve">Valdymas turi būti </w:t>
            </w:r>
            <w:proofErr w:type="spellStart"/>
            <w:r w:rsidRPr="003A6AD8">
              <w:rPr>
                <w:color w:val="000000"/>
                <w:sz w:val="22"/>
                <w:szCs w:val="22"/>
              </w:rPr>
              <w:t>mikroprocesorinis</w:t>
            </w:r>
            <w:proofErr w:type="spellEnd"/>
          </w:p>
        </w:tc>
      </w:tr>
      <w:tr w:rsidR="008C2463" w:rsidRPr="003A6AD8" w14:paraId="3AE494DB" w14:textId="77777777" w:rsidTr="008C2463">
        <w:trPr>
          <w:jc w:val="center"/>
        </w:trPr>
        <w:tc>
          <w:tcPr>
            <w:tcW w:w="884" w:type="pct"/>
            <w:vAlign w:val="center"/>
          </w:tcPr>
          <w:p w14:paraId="4877D52E"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8.9.</w:t>
            </w:r>
          </w:p>
        </w:tc>
        <w:tc>
          <w:tcPr>
            <w:tcW w:w="4116" w:type="pct"/>
            <w:vAlign w:val="center"/>
          </w:tcPr>
          <w:p w14:paraId="383A3295" w14:textId="77777777" w:rsidR="008C2463" w:rsidRPr="003A6AD8" w:rsidRDefault="008C2463" w:rsidP="00997EC9">
            <w:pPr>
              <w:spacing w:before="0" w:after="0" w:line="240" w:lineRule="auto"/>
              <w:rPr>
                <w:color w:val="000000"/>
                <w:sz w:val="22"/>
                <w:szCs w:val="22"/>
              </w:rPr>
            </w:pPr>
            <w:r w:rsidRPr="003A6AD8">
              <w:rPr>
                <w:color w:val="000000"/>
                <w:sz w:val="22"/>
                <w:szCs w:val="22"/>
              </w:rPr>
              <w:t>Filtruojanti traukos spinta turi būti su integruotu oro srauto monitoriumi, kuris nuolatos matuoja oro srauto greitį. Esant oro srauto sumažėjimui žemiau saugaus slenksčio, sistema turi automatiškai aktyvuoti aiškiai matomą vizualinį (šviesos) ir/ar akustinį (garso) įspėjimą.</w:t>
            </w:r>
          </w:p>
        </w:tc>
      </w:tr>
      <w:tr w:rsidR="008C2463" w:rsidRPr="003A6AD8" w14:paraId="10203852" w14:textId="77777777" w:rsidTr="008C2463">
        <w:trPr>
          <w:trHeight w:val="613"/>
          <w:jc w:val="center"/>
        </w:trPr>
        <w:tc>
          <w:tcPr>
            <w:tcW w:w="884" w:type="pct"/>
            <w:vAlign w:val="center"/>
          </w:tcPr>
          <w:p w14:paraId="6E2F7B89"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8.10.</w:t>
            </w:r>
          </w:p>
        </w:tc>
        <w:tc>
          <w:tcPr>
            <w:tcW w:w="4116" w:type="pct"/>
            <w:vAlign w:val="center"/>
          </w:tcPr>
          <w:p w14:paraId="41FA543F" w14:textId="4BF9D9CC" w:rsidR="008C2463" w:rsidRPr="003A6AD8" w:rsidRDefault="008C2463" w:rsidP="00997EC9">
            <w:pPr>
              <w:spacing w:before="0" w:after="0" w:line="240" w:lineRule="auto"/>
              <w:contextualSpacing/>
              <w:rPr>
                <w:color w:val="000000"/>
                <w:sz w:val="22"/>
                <w:szCs w:val="22"/>
              </w:rPr>
            </w:pPr>
            <w:r w:rsidRPr="003A6AD8">
              <w:rPr>
                <w:color w:val="000000"/>
                <w:sz w:val="22"/>
                <w:szCs w:val="22"/>
              </w:rPr>
              <w:t xml:space="preserve">Korpusas pagamintas iš ne plonesnio, kaip 1,2 mm </w:t>
            </w:r>
            <w:proofErr w:type="spellStart"/>
            <w:r w:rsidRPr="003A6AD8">
              <w:rPr>
                <w:color w:val="000000"/>
                <w:sz w:val="22"/>
                <w:szCs w:val="22"/>
              </w:rPr>
              <w:t>elektrocinkuoto</w:t>
            </w:r>
            <w:proofErr w:type="spellEnd"/>
            <w:r w:rsidRPr="003A6AD8">
              <w:rPr>
                <w:color w:val="000000"/>
                <w:sz w:val="22"/>
                <w:szCs w:val="22"/>
              </w:rPr>
              <w:t xml:space="preserve"> plienu su baltu epoksidiniu poliesteriu, dengtas antimikrobine milteline danga arba lygiaverčiu sprendimu naikinančiu mikrobus.</w:t>
            </w:r>
          </w:p>
        </w:tc>
      </w:tr>
      <w:tr w:rsidR="008C2463" w:rsidRPr="003A6AD8" w14:paraId="69FCB100" w14:textId="77777777" w:rsidTr="008C2463">
        <w:trPr>
          <w:trHeight w:val="613"/>
          <w:jc w:val="center"/>
        </w:trPr>
        <w:tc>
          <w:tcPr>
            <w:tcW w:w="884" w:type="pct"/>
            <w:vAlign w:val="center"/>
          </w:tcPr>
          <w:p w14:paraId="3F1D4ED2" w14:textId="77777777" w:rsidR="008C2463" w:rsidRPr="00997EC9" w:rsidRDefault="008C2463" w:rsidP="00997EC9">
            <w:pPr>
              <w:spacing w:before="0" w:after="0" w:line="240" w:lineRule="auto"/>
              <w:jc w:val="center"/>
              <w:rPr>
                <w:i/>
                <w:iCs/>
                <w:sz w:val="22"/>
                <w:szCs w:val="22"/>
                <w:lang w:val="en-US"/>
              </w:rPr>
            </w:pPr>
            <w:r w:rsidRPr="00997EC9">
              <w:rPr>
                <w:i/>
                <w:iCs/>
                <w:sz w:val="22"/>
                <w:szCs w:val="22"/>
                <w:lang w:val="en-US"/>
              </w:rPr>
              <w:t>8.11.</w:t>
            </w:r>
          </w:p>
        </w:tc>
        <w:tc>
          <w:tcPr>
            <w:tcW w:w="4116" w:type="pct"/>
            <w:vAlign w:val="center"/>
          </w:tcPr>
          <w:p w14:paraId="6265AE7F" w14:textId="77777777" w:rsidR="008C2463" w:rsidRPr="003A6AD8" w:rsidRDefault="008C2463" w:rsidP="00997EC9">
            <w:pPr>
              <w:spacing w:before="0" w:after="0" w:line="240" w:lineRule="auto"/>
              <w:contextualSpacing/>
              <w:rPr>
                <w:color w:val="000000"/>
                <w:sz w:val="22"/>
                <w:szCs w:val="22"/>
              </w:rPr>
            </w:pPr>
            <w:r w:rsidRPr="003A6AD8">
              <w:rPr>
                <w:color w:val="000000"/>
                <w:sz w:val="22"/>
                <w:szCs w:val="22"/>
              </w:rPr>
              <w:t xml:space="preserve">Filtravimo sistema turi susidaryti iš </w:t>
            </w:r>
            <w:proofErr w:type="spellStart"/>
            <w:r w:rsidRPr="003A6AD8">
              <w:rPr>
                <w:color w:val="000000"/>
                <w:sz w:val="22"/>
                <w:szCs w:val="22"/>
              </w:rPr>
              <w:t>priešfiltrio</w:t>
            </w:r>
            <w:proofErr w:type="spellEnd"/>
          </w:p>
          <w:p w14:paraId="57C6147D" w14:textId="2E09E097" w:rsidR="008C2463" w:rsidRPr="003A6AD8" w:rsidRDefault="008C2463" w:rsidP="00997EC9">
            <w:pPr>
              <w:spacing w:before="0" w:after="0" w:line="240" w:lineRule="auto"/>
              <w:contextualSpacing/>
              <w:rPr>
                <w:color w:val="000000"/>
                <w:sz w:val="22"/>
                <w:szCs w:val="22"/>
              </w:rPr>
            </w:pPr>
            <w:r w:rsidRPr="003A6AD8">
              <w:rPr>
                <w:color w:val="000000"/>
                <w:sz w:val="22"/>
                <w:szCs w:val="22"/>
              </w:rPr>
              <w:t>Ir turi būti pagrindinis filtras – aktyvuotos anglies filtras skirtas organiniams garams.</w:t>
            </w:r>
          </w:p>
        </w:tc>
      </w:tr>
      <w:tr w:rsidR="008C2463" w:rsidRPr="003A6AD8" w14:paraId="4F174F53" w14:textId="77777777" w:rsidTr="008C2463">
        <w:trPr>
          <w:trHeight w:val="613"/>
          <w:jc w:val="center"/>
        </w:trPr>
        <w:tc>
          <w:tcPr>
            <w:tcW w:w="884" w:type="pct"/>
            <w:vAlign w:val="center"/>
          </w:tcPr>
          <w:p w14:paraId="2DA0A2A4" w14:textId="40D52E4B" w:rsidR="008C2463" w:rsidRPr="00997EC9" w:rsidRDefault="008C2463" w:rsidP="00997EC9">
            <w:pPr>
              <w:spacing w:after="0" w:line="240" w:lineRule="auto"/>
              <w:jc w:val="center"/>
              <w:rPr>
                <w:i/>
                <w:iCs/>
                <w:sz w:val="22"/>
                <w:lang w:val="en-US"/>
              </w:rPr>
            </w:pPr>
            <w:r w:rsidRPr="00997EC9">
              <w:rPr>
                <w:i/>
                <w:iCs/>
                <w:color w:val="000000" w:themeColor="text1"/>
                <w:sz w:val="22"/>
                <w:szCs w:val="22"/>
                <w:lang w:val="en-US"/>
              </w:rPr>
              <w:t>8.12.</w:t>
            </w:r>
          </w:p>
        </w:tc>
        <w:tc>
          <w:tcPr>
            <w:tcW w:w="4116" w:type="pct"/>
            <w:vAlign w:val="center"/>
          </w:tcPr>
          <w:p w14:paraId="068C3823" w14:textId="25458D73" w:rsidR="008C2463" w:rsidRPr="00997EC9" w:rsidRDefault="008C2463" w:rsidP="00997EC9">
            <w:pPr>
              <w:suppressAutoHyphens/>
              <w:autoSpaceDN w:val="0"/>
              <w:spacing w:before="0" w:after="0" w:line="240" w:lineRule="auto"/>
              <w:textAlignment w:val="baseline"/>
              <w:rPr>
                <w:color w:val="000000" w:themeColor="text1"/>
                <w:sz w:val="22"/>
                <w:szCs w:val="22"/>
              </w:rPr>
            </w:pPr>
            <w:r w:rsidRPr="003A6AD8">
              <w:rPr>
                <w:color w:val="000000" w:themeColor="text1"/>
                <w:sz w:val="22"/>
                <w:szCs w:val="22"/>
              </w:rPr>
              <w:t>Turi būti galimybė rinktis iš ne mažiau, kaip 3 skirtingų spalvų. (spalvos bus parinktos iš tiekėjo pateiktos spalvų paletės ne vėliau kaip per 5 darbo dienas nuo sutarties pasirašymo).</w:t>
            </w:r>
          </w:p>
        </w:tc>
      </w:tr>
    </w:tbl>
    <w:p w14:paraId="65AEB7E8" w14:textId="3F598DBB" w:rsidR="0092310B" w:rsidRPr="003A6AD8" w:rsidRDefault="0092310B" w:rsidP="00F61AE2">
      <w:pPr>
        <w:spacing w:after="0" w:line="240" w:lineRule="auto"/>
        <w:rPr>
          <w:b/>
          <w:sz w:val="22"/>
          <w:lang w:eastAsia="zh-CN"/>
        </w:rPr>
      </w:pPr>
      <w:r w:rsidRPr="003A6AD8">
        <w:rPr>
          <w:rFonts w:eastAsiaTheme="minorHAnsi"/>
          <w:b/>
          <w:sz w:val="22"/>
        </w:rPr>
        <w:t xml:space="preserve">4. </w:t>
      </w:r>
      <w:r w:rsidRPr="003A6AD8">
        <w:rPr>
          <w:b/>
          <w:sz w:val="22"/>
          <w:lang w:eastAsia="zh-CN"/>
        </w:rPr>
        <w:t>Prekių garantinis terminas</w:t>
      </w:r>
    </w:p>
    <w:p w14:paraId="2EB57CC1" w14:textId="7B61F9F0" w:rsidR="00F61AE2" w:rsidRDefault="0092310B" w:rsidP="00F61AE2">
      <w:pPr>
        <w:spacing w:after="0" w:line="240" w:lineRule="auto"/>
        <w:jc w:val="both"/>
        <w:rPr>
          <w:sz w:val="22"/>
        </w:rPr>
      </w:pPr>
      <w:r w:rsidRPr="003A6AD8">
        <w:rPr>
          <w:rFonts w:eastAsiaTheme="minorHAnsi"/>
          <w:sz w:val="22"/>
        </w:rPr>
        <w:t>Vis</w:t>
      </w:r>
      <w:r w:rsidR="00997EC9">
        <w:rPr>
          <w:rFonts w:eastAsiaTheme="minorHAnsi"/>
          <w:sz w:val="22"/>
        </w:rPr>
        <w:t xml:space="preserve">iems Baldams </w:t>
      </w:r>
      <w:r w:rsidRPr="003A6AD8">
        <w:rPr>
          <w:rFonts w:eastAsiaTheme="minorHAnsi"/>
          <w:sz w:val="22"/>
        </w:rPr>
        <w:t>suteikiamas</w:t>
      </w:r>
      <w:r w:rsidRPr="003A6AD8">
        <w:rPr>
          <w:sz w:val="22"/>
        </w:rPr>
        <w:t xml:space="preserve"> 2</w:t>
      </w:r>
      <w:r w:rsidR="00997EC9">
        <w:rPr>
          <w:sz w:val="22"/>
        </w:rPr>
        <w:t xml:space="preserve">4 mėnesių </w:t>
      </w:r>
      <w:r w:rsidRPr="003A6AD8">
        <w:rPr>
          <w:sz w:val="22"/>
        </w:rPr>
        <w:t>garantinis termina</w:t>
      </w:r>
      <w:r w:rsidR="00F61AE2">
        <w:rPr>
          <w:sz w:val="22"/>
        </w:rPr>
        <w:t>s</w:t>
      </w:r>
    </w:p>
    <w:p w14:paraId="554261E1" w14:textId="77777777" w:rsidR="00F61AE2" w:rsidRDefault="00F61AE2" w:rsidP="00F61AE2">
      <w:pPr>
        <w:spacing w:after="0" w:line="240" w:lineRule="auto"/>
        <w:jc w:val="both"/>
        <w:rPr>
          <w:sz w:val="22"/>
        </w:rPr>
      </w:pPr>
    </w:p>
    <w:p w14:paraId="29A7DD8D" w14:textId="77777777" w:rsidR="0092310B" w:rsidRPr="003A6AD8" w:rsidRDefault="0092310B" w:rsidP="00F61AE2">
      <w:pPr>
        <w:spacing w:after="0" w:line="240" w:lineRule="auto"/>
        <w:jc w:val="both"/>
        <w:rPr>
          <w:b/>
          <w:noProof/>
          <w:sz w:val="22"/>
        </w:rPr>
      </w:pPr>
      <w:r w:rsidRPr="003A6AD8">
        <w:rPr>
          <w:b/>
          <w:sz w:val="22"/>
        </w:rPr>
        <w:t>5.</w:t>
      </w:r>
      <w:r w:rsidRPr="003A6AD8">
        <w:rPr>
          <w:sz w:val="22"/>
        </w:rPr>
        <w:t xml:space="preserve"> </w:t>
      </w:r>
      <w:r w:rsidRPr="003A6AD8">
        <w:rPr>
          <w:b/>
          <w:noProof/>
          <w:sz w:val="22"/>
        </w:rPr>
        <w:t xml:space="preserve">Aplinkos apsaugos reikalavimai </w:t>
      </w:r>
    </w:p>
    <w:p w14:paraId="27EB32C1" w14:textId="77777777" w:rsidR="0092310B" w:rsidRPr="003A6AD8" w:rsidRDefault="0092310B" w:rsidP="00F61AE2">
      <w:pPr>
        <w:pStyle w:val="Betarp"/>
        <w:jc w:val="both"/>
        <w:rPr>
          <w:noProof/>
          <w:sz w:val="22"/>
          <w:szCs w:val="22"/>
        </w:rPr>
      </w:pPr>
      <w:r w:rsidRPr="003A6AD8">
        <w:rPr>
          <w:noProof/>
          <w:sz w:val="22"/>
          <w:szCs w:val="22"/>
        </w:rPr>
        <w:t xml:space="preserve">Prekės turi atitikti </w:t>
      </w:r>
      <w:r w:rsidRPr="003A6AD8">
        <w:rPr>
          <w:rFonts w:eastAsia="Calibri"/>
          <w:noProof/>
          <w:sz w:val="22"/>
          <w:szCs w:val="22"/>
        </w:rPr>
        <w:t xml:space="preserve">Aplinkos apsaugos kriterijų taikymo, vykdant žaliuosius pirkimus, tvarkos aprašo, patvirtinto Lietuvos Respublikos aplinkos ministro 2011 m. birželio 28 d. įsakymu Nr. D1-508 „Dėl Aplinkos apsaugos kriterijų taiko, vykdant žaliuosius pirkimus, tvarkos aprašo patvirtinimo“, 2 priede nurodytus </w:t>
      </w:r>
      <w:r w:rsidRPr="003A6AD8">
        <w:rPr>
          <w:noProof/>
          <w:sz w:val="22"/>
          <w:szCs w:val="22"/>
        </w:rPr>
        <w:t xml:space="preserve">baldams taikomus minimalius aplinkos pasaugos kriterijus. </w:t>
      </w:r>
      <w:r w:rsidRPr="003A6AD8">
        <w:rPr>
          <w:rFonts w:eastAsia="Arial Unicode MS"/>
          <w:sz w:val="22"/>
          <w:szCs w:val="22"/>
          <w:bdr w:val="nil"/>
          <w:lang w:eastAsia="en-US"/>
        </w:rPr>
        <w:t>Perkamos prekės atitinka reikalavimus projekto atitikčiai horizontaliajam principui „Nedarome reikšmingos žalos”.</w:t>
      </w:r>
    </w:p>
    <w:p w14:paraId="0506E95D" w14:textId="77777777" w:rsidR="0092310B" w:rsidRPr="003A6AD8" w:rsidRDefault="0092310B" w:rsidP="00F61AE2">
      <w:pPr>
        <w:pStyle w:val="Betarp"/>
        <w:jc w:val="both"/>
        <w:rPr>
          <w:b/>
          <w:sz w:val="22"/>
          <w:szCs w:val="22"/>
        </w:rPr>
      </w:pPr>
      <w:r w:rsidRPr="003A6AD8">
        <w:rPr>
          <w:b/>
          <w:sz w:val="22"/>
          <w:szCs w:val="22"/>
        </w:rPr>
        <w:t>Tiekėjas turi užpildyti lentelės 5 skiltį, joje nurodydamas reikalaujamą informaciją ir pateikti lentelės 3 skiltyje nurodytus siūlomų prekių</w:t>
      </w:r>
      <w:r w:rsidRPr="003A6AD8">
        <w:rPr>
          <w:rFonts w:eastAsia="Calibri"/>
          <w:b/>
          <w:sz w:val="22"/>
          <w:szCs w:val="22"/>
          <w:lang w:eastAsia="en-US"/>
        </w:rPr>
        <w:t xml:space="preserve"> atitiktį</w:t>
      </w:r>
      <w:r w:rsidRPr="003A6AD8">
        <w:rPr>
          <w:rFonts w:eastAsia="Century Gothic"/>
          <w:b/>
          <w:bCs/>
          <w:sz w:val="22"/>
          <w:szCs w:val="22"/>
          <w:lang w:eastAsia="en-US"/>
        </w:rPr>
        <w:t xml:space="preserve"> lentelės 2 skiltyje nurodytiems aplinkos apsaugos kriterijams įrodančius </w:t>
      </w:r>
      <w:r w:rsidRPr="003A6AD8">
        <w:rPr>
          <w:b/>
          <w:sz w:val="22"/>
          <w:szCs w:val="22"/>
        </w:rPr>
        <w:t xml:space="preserve">dokumentus. </w:t>
      </w:r>
    </w:p>
    <w:p w14:paraId="753340B1" w14:textId="77777777" w:rsidR="0092310B" w:rsidRPr="003A6AD8" w:rsidRDefault="0092310B" w:rsidP="00F61AE2">
      <w:pPr>
        <w:spacing w:after="0" w:line="240" w:lineRule="auto"/>
        <w:jc w:val="both"/>
        <w:rPr>
          <w:b/>
          <w:sz w:val="22"/>
        </w:rPr>
      </w:pPr>
      <w:r w:rsidRPr="003A6AD8">
        <w:rPr>
          <w:b/>
          <w:sz w:val="22"/>
        </w:rPr>
        <w:t>Tiekėjas, pateikdamas 5 punkto lentelėje dokumentus, įrodančius siūlomų prekių atitiktį lentelėje nurodytiems aplinkos apsaugos kriterijams, užtikrina, kad jo siūlomose Prekėse bus naudojamos būtent tų medžiagų gamintojų medžiagos.</w:t>
      </w:r>
    </w:p>
    <w:p w14:paraId="4A45B113" w14:textId="77777777" w:rsidR="0092310B" w:rsidRPr="003A6AD8" w:rsidRDefault="0092310B" w:rsidP="0092310B">
      <w:pPr>
        <w:pStyle w:val="Betarp"/>
        <w:jc w:val="both"/>
        <w:rPr>
          <w:b/>
          <w:sz w:val="22"/>
          <w:szCs w:val="22"/>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3223"/>
        <w:gridCol w:w="2873"/>
      </w:tblGrid>
      <w:tr w:rsidR="008C2463" w:rsidRPr="003A6AD8" w14:paraId="3889664C" w14:textId="77777777" w:rsidTr="008C2463">
        <w:trPr>
          <w:trHeight w:val="1665"/>
          <w:jc w:val="center"/>
        </w:trPr>
        <w:tc>
          <w:tcPr>
            <w:tcW w:w="466" w:type="pct"/>
            <w:shd w:val="clear" w:color="auto" w:fill="F2F2F2" w:themeFill="background1" w:themeFillShade="F2"/>
            <w:vAlign w:val="center"/>
          </w:tcPr>
          <w:p w14:paraId="6EA6F998" w14:textId="77777777" w:rsidR="008C2463" w:rsidRPr="003A6AD8" w:rsidRDefault="008C2463" w:rsidP="009357D3">
            <w:pPr>
              <w:jc w:val="center"/>
              <w:rPr>
                <w:b/>
                <w:sz w:val="22"/>
              </w:rPr>
            </w:pPr>
            <w:r w:rsidRPr="003A6AD8">
              <w:rPr>
                <w:b/>
                <w:sz w:val="22"/>
              </w:rPr>
              <w:t>Eil. Nr.</w:t>
            </w:r>
          </w:p>
        </w:tc>
        <w:tc>
          <w:tcPr>
            <w:tcW w:w="1172" w:type="pct"/>
            <w:shd w:val="clear" w:color="auto" w:fill="F2F2F2" w:themeFill="background1" w:themeFillShade="F2"/>
            <w:vAlign w:val="center"/>
          </w:tcPr>
          <w:p w14:paraId="16C2384E" w14:textId="77777777" w:rsidR="008C2463" w:rsidRPr="003A6AD8" w:rsidRDefault="008C2463" w:rsidP="009357D3">
            <w:pPr>
              <w:jc w:val="center"/>
              <w:rPr>
                <w:b/>
                <w:sz w:val="22"/>
              </w:rPr>
            </w:pPr>
            <w:r w:rsidRPr="003A6AD8">
              <w:rPr>
                <w:b/>
                <w:bCs/>
                <w:sz w:val="22"/>
              </w:rPr>
              <w:t>Minimalaus aplinkos apsaugos kriterijaus pavadinimas</w:t>
            </w:r>
          </w:p>
        </w:tc>
        <w:tc>
          <w:tcPr>
            <w:tcW w:w="1777" w:type="pct"/>
            <w:shd w:val="clear" w:color="auto" w:fill="F2F2F2" w:themeFill="background1" w:themeFillShade="F2"/>
            <w:vAlign w:val="center"/>
          </w:tcPr>
          <w:p w14:paraId="33F6B405" w14:textId="77777777" w:rsidR="008C2463" w:rsidRPr="003A6AD8" w:rsidRDefault="008C2463" w:rsidP="009357D3">
            <w:pPr>
              <w:jc w:val="center"/>
              <w:rPr>
                <w:b/>
                <w:sz w:val="22"/>
              </w:rPr>
            </w:pPr>
            <w:r w:rsidRPr="003A6AD8">
              <w:rPr>
                <w:b/>
                <w:sz w:val="22"/>
              </w:rPr>
              <w:t>Siūlomos prekės atitiktį</w:t>
            </w:r>
            <w:r w:rsidRPr="003A6AD8">
              <w:rPr>
                <w:rFonts w:eastAsia="Century Gothic"/>
                <w:b/>
                <w:bCs/>
                <w:sz w:val="22"/>
              </w:rPr>
              <w:t xml:space="preserve"> lentelės 2 skiltyje nurodytam aplinkos apsaugos kriterijui įrodantys dokumentai</w:t>
            </w:r>
          </w:p>
        </w:tc>
        <w:tc>
          <w:tcPr>
            <w:tcW w:w="1584" w:type="pct"/>
            <w:shd w:val="clear" w:color="auto" w:fill="F2F2F2" w:themeFill="background1" w:themeFillShade="F2"/>
            <w:vAlign w:val="center"/>
          </w:tcPr>
          <w:p w14:paraId="1A64F9B0" w14:textId="77777777" w:rsidR="008C2463" w:rsidRPr="003A6AD8" w:rsidRDefault="008C2463" w:rsidP="009357D3">
            <w:pPr>
              <w:jc w:val="center"/>
              <w:rPr>
                <w:b/>
                <w:sz w:val="22"/>
              </w:rPr>
            </w:pPr>
            <w:r w:rsidRPr="003A6AD8">
              <w:rPr>
                <w:b/>
                <w:sz w:val="22"/>
              </w:rPr>
              <w:t>Techninės specifikacijos 4 punkto lentelėje nurodytų prekių pavadinimai</w:t>
            </w:r>
          </w:p>
        </w:tc>
      </w:tr>
      <w:tr w:rsidR="008C2463" w:rsidRPr="003A6AD8" w14:paraId="726379A1" w14:textId="77777777" w:rsidTr="008C2463">
        <w:trPr>
          <w:trHeight w:val="271"/>
          <w:jc w:val="center"/>
        </w:trPr>
        <w:tc>
          <w:tcPr>
            <w:tcW w:w="466" w:type="pct"/>
            <w:shd w:val="clear" w:color="auto" w:fill="F2F2F2" w:themeFill="background1" w:themeFillShade="F2"/>
            <w:vAlign w:val="center"/>
          </w:tcPr>
          <w:p w14:paraId="0A264F80" w14:textId="77777777" w:rsidR="008C2463" w:rsidRPr="003A6AD8" w:rsidRDefault="008C2463" w:rsidP="009357D3">
            <w:pPr>
              <w:jc w:val="center"/>
              <w:rPr>
                <w:b/>
                <w:i/>
                <w:sz w:val="22"/>
              </w:rPr>
            </w:pPr>
            <w:r w:rsidRPr="003A6AD8">
              <w:rPr>
                <w:b/>
                <w:i/>
                <w:sz w:val="22"/>
              </w:rPr>
              <w:t>1</w:t>
            </w:r>
          </w:p>
        </w:tc>
        <w:tc>
          <w:tcPr>
            <w:tcW w:w="1172" w:type="pct"/>
            <w:shd w:val="clear" w:color="auto" w:fill="F2F2F2" w:themeFill="background1" w:themeFillShade="F2"/>
            <w:vAlign w:val="center"/>
          </w:tcPr>
          <w:p w14:paraId="7AC49C77" w14:textId="77777777" w:rsidR="008C2463" w:rsidRPr="003A6AD8" w:rsidRDefault="008C2463" w:rsidP="009357D3">
            <w:pPr>
              <w:jc w:val="center"/>
              <w:rPr>
                <w:b/>
                <w:i/>
                <w:sz w:val="22"/>
              </w:rPr>
            </w:pPr>
            <w:r w:rsidRPr="003A6AD8">
              <w:rPr>
                <w:b/>
                <w:i/>
                <w:sz w:val="22"/>
              </w:rPr>
              <w:t>2</w:t>
            </w:r>
          </w:p>
        </w:tc>
        <w:tc>
          <w:tcPr>
            <w:tcW w:w="1777" w:type="pct"/>
            <w:shd w:val="clear" w:color="auto" w:fill="F2F2F2" w:themeFill="background1" w:themeFillShade="F2"/>
            <w:vAlign w:val="center"/>
          </w:tcPr>
          <w:p w14:paraId="63B37F8F" w14:textId="77777777" w:rsidR="008C2463" w:rsidRPr="003A6AD8" w:rsidRDefault="008C2463" w:rsidP="009357D3">
            <w:pPr>
              <w:jc w:val="center"/>
              <w:rPr>
                <w:b/>
                <w:i/>
                <w:sz w:val="22"/>
              </w:rPr>
            </w:pPr>
            <w:r w:rsidRPr="003A6AD8">
              <w:rPr>
                <w:b/>
                <w:i/>
                <w:sz w:val="22"/>
              </w:rPr>
              <w:t>3</w:t>
            </w:r>
          </w:p>
        </w:tc>
        <w:tc>
          <w:tcPr>
            <w:tcW w:w="1584" w:type="pct"/>
            <w:shd w:val="clear" w:color="auto" w:fill="F2F2F2" w:themeFill="background1" w:themeFillShade="F2"/>
            <w:vAlign w:val="center"/>
          </w:tcPr>
          <w:p w14:paraId="78317460" w14:textId="77777777" w:rsidR="008C2463" w:rsidRPr="003A6AD8" w:rsidRDefault="008C2463" w:rsidP="009357D3">
            <w:pPr>
              <w:jc w:val="center"/>
              <w:rPr>
                <w:b/>
                <w:i/>
                <w:sz w:val="22"/>
              </w:rPr>
            </w:pPr>
            <w:r w:rsidRPr="003A6AD8">
              <w:rPr>
                <w:b/>
                <w:i/>
                <w:sz w:val="22"/>
              </w:rPr>
              <w:t>4</w:t>
            </w:r>
          </w:p>
        </w:tc>
      </w:tr>
      <w:tr w:rsidR="008C2463" w:rsidRPr="003A6AD8" w14:paraId="6D45AB58" w14:textId="77777777" w:rsidTr="008C2463">
        <w:trPr>
          <w:trHeight w:val="335"/>
          <w:jc w:val="center"/>
        </w:trPr>
        <w:tc>
          <w:tcPr>
            <w:tcW w:w="466" w:type="pct"/>
            <w:vMerge w:val="restart"/>
            <w:shd w:val="clear" w:color="auto" w:fill="auto"/>
            <w:vAlign w:val="center"/>
          </w:tcPr>
          <w:p w14:paraId="6D3DFB3D" w14:textId="77777777" w:rsidR="008C2463" w:rsidRPr="003A6AD8" w:rsidRDefault="008C2463" w:rsidP="00F61AE2">
            <w:pPr>
              <w:spacing w:after="0" w:line="240" w:lineRule="auto"/>
              <w:rPr>
                <w:b/>
                <w:sz w:val="22"/>
              </w:rPr>
            </w:pPr>
            <w:r w:rsidRPr="003A6AD8">
              <w:rPr>
                <w:b/>
                <w:sz w:val="22"/>
              </w:rPr>
              <w:t>1.</w:t>
            </w:r>
          </w:p>
        </w:tc>
        <w:tc>
          <w:tcPr>
            <w:tcW w:w="1172" w:type="pct"/>
            <w:vMerge w:val="restart"/>
            <w:shd w:val="clear" w:color="auto" w:fill="auto"/>
            <w:vAlign w:val="center"/>
          </w:tcPr>
          <w:p w14:paraId="7DDC46C5" w14:textId="77777777" w:rsidR="008C2463" w:rsidRPr="003A6AD8" w:rsidRDefault="008C2463" w:rsidP="00F61AE2">
            <w:pPr>
              <w:spacing w:after="0" w:line="240" w:lineRule="auto"/>
              <w:rPr>
                <w:spacing w:val="-4"/>
                <w:sz w:val="22"/>
              </w:rPr>
            </w:pPr>
            <w:r w:rsidRPr="003A6AD8">
              <w:rPr>
                <w:spacing w:val="-4"/>
                <w:sz w:val="22"/>
              </w:rPr>
              <w:t xml:space="preserve">Ne mažiau kaip 80 proc. balduose naudojamos medienos, medienos medžiagų ir gaminių turi būti iš miškų, sertifikuotų naudojant FSC ar PEFC miškų sertifikavimo sistemas arba </w:t>
            </w:r>
            <w:r w:rsidRPr="003A6AD8">
              <w:rPr>
                <w:spacing w:val="-8"/>
                <w:sz w:val="22"/>
              </w:rPr>
              <w:t>lygiavertes sertifikavimo sistemas</w:t>
            </w:r>
            <w:bookmarkStart w:id="0" w:name="part_5c2c3a4c57f74f8c9068f6b8f5096b16"/>
            <w:bookmarkStart w:id="1" w:name="part_07866e12dd234d2aa97822837ced85e0"/>
            <w:bookmarkEnd w:id="0"/>
            <w:bookmarkEnd w:id="1"/>
          </w:p>
        </w:tc>
        <w:tc>
          <w:tcPr>
            <w:tcW w:w="1777" w:type="pct"/>
            <w:vMerge w:val="restart"/>
            <w:vAlign w:val="center"/>
          </w:tcPr>
          <w:p w14:paraId="0693FE43"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a) FSC 100 arba PEFC, arba kitas darnaus miškų ūkio standarto sertifikatas išduotas prekės gamintojui ar prekės gamybai naudojamų medžiagų gamintojui, arba</w:t>
            </w:r>
          </w:p>
          <w:p w14:paraId="768E0C34"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atlikto bandymo protokolas, tyrimų ataskaita ar pažyma, arba</w:t>
            </w:r>
          </w:p>
          <w:p w14:paraId="42772C1D"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c) kiti lygiaverčiai įrodymai</w:t>
            </w:r>
            <w:r w:rsidRPr="003A6AD8">
              <w:rPr>
                <w:sz w:val="22"/>
                <w:szCs w:val="22"/>
                <w:lang w:eastAsia="en-US"/>
              </w:rPr>
              <w:t xml:space="preserve">, </w:t>
            </w:r>
            <w:r w:rsidRPr="003A6AD8">
              <w:rPr>
                <w:sz w:val="22"/>
                <w:szCs w:val="22"/>
              </w:rPr>
              <w:t>kuriais įrodoma atitiktis taikomiems reikalavimams.</w:t>
            </w:r>
          </w:p>
        </w:tc>
        <w:tc>
          <w:tcPr>
            <w:tcW w:w="1584" w:type="pct"/>
            <w:vAlign w:val="center"/>
          </w:tcPr>
          <w:p w14:paraId="7C9A6D21" w14:textId="269143AB" w:rsidR="008C2463" w:rsidRPr="00F61AE2" w:rsidRDefault="008C2463"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r>
      <w:tr w:rsidR="008C2463" w:rsidRPr="003A6AD8" w14:paraId="71834DC9" w14:textId="77777777" w:rsidTr="008C2463">
        <w:trPr>
          <w:trHeight w:val="481"/>
          <w:jc w:val="center"/>
        </w:trPr>
        <w:tc>
          <w:tcPr>
            <w:tcW w:w="466" w:type="pct"/>
            <w:vMerge/>
            <w:shd w:val="clear" w:color="auto" w:fill="auto"/>
            <w:vAlign w:val="center"/>
          </w:tcPr>
          <w:p w14:paraId="24CB340D"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22988B8D" w14:textId="77777777" w:rsidR="008C2463" w:rsidRPr="003A6AD8" w:rsidRDefault="008C2463" w:rsidP="00F61AE2">
            <w:pPr>
              <w:spacing w:after="0" w:line="240" w:lineRule="auto"/>
              <w:rPr>
                <w:sz w:val="22"/>
              </w:rPr>
            </w:pPr>
          </w:p>
        </w:tc>
        <w:tc>
          <w:tcPr>
            <w:tcW w:w="1777" w:type="pct"/>
            <w:vMerge/>
            <w:vAlign w:val="center"/>
          </w:tcPr>
          <w:p w14:paraId="512E55DF" w14:textId="77777777" w:rsidR="008C2463" w:rsidRPr="003A6AD8" w:rsidRDefault="008C2463" w:rsidP="00F61AE2">
            <w:pPr>
              <w:spacing w:after="0" w:line="240" w:lineRule="auto"/>
              <w:rPr>
                <w:bCs/>
                <w:noProof/>
                <w:sz w:val="22"/>
              </w:rPr>
            </w:pPr>
          </w:p>
        </w:tc>
        <w:tc>
          <w:tcPr>
            <w:tcW w:w="1584" w:type="pct"/>
            <w:vAlign w:val="center"/>
          </w:tcPr>
          <w:p w14:paraId="36866A3F" w14:textId="4629BC8C" w:rsidR="008C2463" w:rsidRPr="00F61AE2" w:rsidRDefault="008C2463"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r>
      <w:tr w:rsidR="008C2463" w:rsidRPr="003A6AD8" w14:paraId="65370913" w14:textId="77777777" w:rsidTr="008C2463">
        <w:trPr>
          <w:trHeight w:val="481"/>
          <w:jc w:val="center"/>
        </w:trPr>
        <w:tc>
          <w:tcPr>
            <w:tcW w:w="466" w:type="pct"/>
            <w:vMerge/>
            <w:shd w:val="clear" w:color="auto" w:fill="auto"/>
            <w:vAlign w:val="center"/>
          </w:tcPr>
          <w:p w14:paraId="554C099C"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61198D99" w14:textId="77777777" w:rsidR="008C2463" w:rsidRPr="003A6AD8" w:rsidRDefault="008C2463" w:rsidP="00F61AE2">
            <w:pPr>
              <w:spacing w:after="0" w:line="240" w:lineRule="auto"/>
              <w:rPr>
                <w:sz w:val="22"/>
              </w:rPr>
            </w:pPr>
          </w:p>
        </w:tc>
        <w:tc>
          <w:tcPr>
            <w:tcW w:w="1777" w:type="pct"/>
            <w:vMerge/>
            <w:vAlign w:val="center"/>
          </w:tcPr>
          <w:p w14:paraId="2C59FDF3" w14:textId="77777777" w:rsidR="008C2463" w:rsidRPr="003A6AD8" w:rsidRDefault="008C2463" w:rsidP="00F61AE2">
            <w:pPr>
              <w:spacing w:after="0" w:line="240" w:lineRule="auto"/>
              <w:rPr>
                <w:bCs/>
                <w:noProof/>
                <w:sz w:val="22"/>
              </w:rPr>
            </w:pPr>
          </w:p>
        </w:tc>
        <w:tc>
          <w:tcPr>
            <w:tcW w:w="1584" w:type="pct"/>
            <w:vAlign w:val="center"/>
          </w:tcPr>
          <w:p w14:paraId="504EF747" w14:textId="2CA438B8" w:rsidR="008C2463" w:rsidRPr="00F61AE2" w:rsidRDefault="008C2463"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r>
      <w:tr w:rsidR="008C2463" w:rsidRPr="003A6AD8" w14:paraId="27149D50" w14:textId="77777777" w:rsidTr="008C2463">
        <w:trPr>
          <w:trHeight w:val="481"/>
          <w:jc w:val="center"/>
        </w:trPr>
        <w:tc>
          <w:tcPr>
            <w:tcW w:w="466" w:type="pct"/>
            <w:vMerge/>
            <w:shd w:val="clear" w:color="auto" w:fill="auto"/>
            <w:vAlign w:val="center"/>
          </w:tcPr>
          <w:p w14:paraId="0B641933"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1A277BEB" w14:textId="77777777" w:rsidR="008C2463" w:rsidRPr="003A6AD8" w:rsidRDefault="008C2463" w:rsidP="00F61AE2">
            <w:pPr>
              <w:spacing w:after="0" w:line="240" w:lineRule="auto"/>
              <w:rPr>
                <w:sz w:val="22"/>
              </w:rPr>
            </w:pPr>
          </w:p>
        </w:tc>
        <w:tc>
          <w:tcPr>
            <w:tcW w:w="1777" w:type="pct"/>
            <w:vMerge/>
            <w:vAlign w:val="center"/>
          </w:tcPr>
          <w:p w14:paraId="77C9974C" w14:textId="77777777" w:rsidR="008C2463" w:rsidRPr="003A6AD8" w:rsidRDefault="008C2463" w:rsidP="00F61AE2">
            <w:pPr>
              <w:spacing w:after="0" w:line="240" w:lineRule="auto"/>
              <w:rPr>
                <w:sz w:val="22"/>
              </w:rPr>
            </w:pPr>
          </w:p>
        </w:tc>
        <w:tc>
          <w:tcPr>
            <w:tcW w:w="1584" w:type="pct"/>
            <w:vAlign w:val="center"/>
          </w:tcPr>
          <w:p w14:paraId="0BBE2FE8" w14:textId="0A90C5F9" w:rsidR="008C2463" w:rsidRPr="003A6AD8" w:rsidRDefault="008C2463"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r>
      <w:tr w:rsidR="008C2463" w:rsidRPr="003A6AD8" w14:paraId="45E04E00" w14:textId="77777777" w:rsidTr="008C2463">
        <w:trPr>
          <w:trHeight w:val="481"/>
          <w:jc w:val="center"/>
        </w:trPr>
        <w:tc>
          <w:tcPr>
            <w:tcW w:w="466" w:type="pct"/>
            <w:vMerge/>
            <w:shd w:val="clear" w:color="auto" w:fill="auto"/>
            <w:vAlign w:val="center"/>
          </w:tcPr>
          <w:p w14:paraId="5CE3DC14"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2C7ED930" w14:textId="77777777" w:rsidR="008C2463" w:rsidRPr="003A6AD8" w:rsidRDefault="008C2463" w:rsidP="00F61AE2">
            <w:pPr>
              <w:spacing w:after="0" w:line="240" w:lineRule="auto"/>
              <w:rPr>
                <w:sz w:val="22"/>
              </w:rPr>
            </w:pPr>
          </w:p>
        </w:tc>
        <w:tc>
          <w:tcPr>
            <w:tcW w:w="1777" w:type="pct"/>
            <w:vMerge/>
            <w:vAlign w:val="center"/>
          </w:tcPr>
          <w:p w14:paraId="195ECBD3" w14:textId="77777777" w:rsidR="008C2463" w:rsidRPr="003A6AD8" w:rsidRDefault="008C2463" w:rsidP="00F61AE2">
            <w:pPr>
              <w:spacing w:after="0" w:line="240" w:lineRule="auto"/>
              <w:rPr>
                <w:sz w:val="22"/>
              </w:rPr>
            </w:pPr>
          </w:p>
        </w:tc>
        <w:tc>
          <w:tcPr>
            <w:tcW w:w="1584" w:type="pct"/>
            <w:vAlign w:val="center"/>
          </w:tcPr>
          <w:p w14:paraId="64BE18C5" w14:textId="1436807A" w:rsidR="008C2463" w:rsidRPr="003A6AD8" w:rsidRDefault="008C2463" w:rsidP="00F61AE2">
            <w:pPr>
              <w:spacing w:after="0" w:line="240" w:lineRule="auto"/>
              <w:rPr>
                <w:sz w:val="22"/>
              </w:rPr>
            </w:pPr>
            <w:r w:rsidRPr="003A6AD8">
              <w:rPr>
                <w:sz w:val="22"/>
              </w:rPr>
              <w:t>5. Laboratorinė spinta rūbams Nr. 1</w:t>
            </w:r>
          </w:p>
        </w:tc>
      </w:tr>
      <w:tr w:rsidR="008C2463" w:rsidRPr="003A6AD8" w14:paraId="0368C45C" w14:textId="77777777" w:rsidTr="008C2463">
        <w:trPr>
          <w:trHeight w:val="481"/>
          <w:jc w:val="center"/>
        </w:trPr>
        <w:tc>
          <w:tcPr>
            <w:tcW w:w="466" w:type="pct"/>
            <w:vMerge/>
            <w:shd w:val="clear" w:color="auto" w:fill="auto"/>
          </w:tcPr>
          <w:p w14:paraId="491D4126" w14:textId="77777777" w:rsidR="008C2463" w:rsidRPr="003A6AD8" w:rsidRDefault="008C2463" w:rsidP="00F61AE2">
            <w:pPr>
              <w:spacing w:after="0" w:line="240" w:lineRule="auto"/>
              <w:rPr>
                <w:b/>
                <w:sz w:val="22"/>
              </w:rPr>
            </w:pPr>
          </w:p>
        </w:tc>
        <w:tc>
          <w:tcPr>
            <w:tcW w:w="1172" w:type="pct"/>
            <w:vMerge/>
            <w:shd w:val="clear" w:color="auto" w:fill="auto"/>
          </w:tcPr>
          <w:p w14:paraId="02591EE8" w14:textId="77777777" w:rsidR="008C2463" w:rsidRPr="003A6AD8" w:rsidRDefault="008C2463" w:rsidP="00F61AE2">
            <w:pPr>
              <w:spacing w:after="0" w:line="240" w:lineRule="auto"/>
              <w:rPr>
                <w:sz w:val="22"/>
              </w:rPr>
            </w:pPr>
          </w:p>
        </w:tc>
        <w:tc>
          <w:tcPr>
            <w:tcW w:w="1777" w:type="pct"/>
            <w:vMerge/>
          </w:tcPr>
          <w:p w14:paraId="3003646D" w14:textId="77777777" w:rsidR="008C2463" w:rsidRPr="003A6AD8" w:rsidRDefault="008C2463" w:rsidP="00F61AE2">
            <w:pPr>
              <w:spacing w:after="0" w:line="240" w:lineRule="auto"/>
              <w:rPr>
                <w:sz w:val="22"/>
              </w:rPr>
            </w:pPr>
          </w:p>
        </w:tc>
        <w:tc>
          <w:tcPr>
            <w:tcW w:w="1584" w:type="pct"/>
          </w:tcPr>
          <w:p w14:paraId="0D3081A5" w14:textId="2C4EF7E2" w:rsidR="008C2463" w:rsidRPr="003A6AD8" w:rsidRDefault="008C2463" w:rsidP="00F61AE2">
            <w:pPr>
              <w:spacing w:after="0" w:line="240" w:lineRule="auto"/>
              <w:rPr>
                <w:sz w:val="22"/>
              </w:rPr>
            </w:pPr>
            <w:r w:rsidRPr="003A6AD8">
              <w:rPr>
                <w:sz w:val="22"/>
              </w:rPr>
              <w:t>6. Laboratorinė spinta rūbams Nr. 2</w:t>
            </w:r>
          </w:p>
        </w:tc>
      </w:tr>
      <w:tr w:rsidR="008C2463" w:rsidRPr="003A6AD8" w14:paraId="3BA721BC" w14:textId="77777777" w:rsidTr="008C2463">
        <w:trPr>
          <w:trHeight w:val="238"/>
          <w:jc w:val="center"/>
        </w:trPr>
        <w:tc>
          <w:tcPr>
            <w:tcW w:w="466" w:type="pct"/>
            <w:vMerge/>
            <w:shd w:val="clear" w:color="auto" w:fill="auto"/>
          </w:tcPr>
          <w:p w14:paraId="6541AA9A" w14:textId="77777777" w:rsidR="008C2463" w:rsidRPr="003A6AD8" w:rsidRDefault="008C2463" w:rsidP="00F61AE2">
            <w:pPr>
              <w:spacing w:after="0" w:line="240" w:lineRule="auto"/>
              <w:rPr>
                <w:b/>
                <w:sz w:val="22"/>
              </w:rPr>
            </w:pPr>
          </w:p>
        </w:tc>
        <w:tc>
          <w:tcPr>
            <w:tcW w:w="1172" w:type="pct"/>
            <w:vMerge/>
            <w:shd w:val="clear" w:color="auto" w:fill="auto"/>
          </w:tcPr>
          <w:p w14:paraId="233AC418" w14:textId="77777777" w:rsidR="008C2463" w:rsidRPr="003A6AD8" w:rsidRDefault="008C2463" w:rsidP="00F61AE2">
            <w:pPr>
              <w:spacing w:after="0" w:line="240" w:lineRule="auto"/>
              <w:rPr>
                <w:sz w:val="22"/>
              </w:rPr>
            </w:pPr>
          </w:p>
        </w:tc>
        <w:tc>
          <w:tcPr>
            <w:tcW w:w="1777" w:type="pct"/>
            <w:vMerge/>
          </w:tcPr>
          <w:p w14:paraId="208180A5" w14:textId="77777777" w:rsidR="008C2463" w:rsidRPr="003A6AD8" w:rsidRDefault="008C2463" w:rsidP="00F61AE2">
            <w:pPr>
              <w:spacing w:after="0" w:line="240" w:lineRule="auto"/>
              <w:rPr>
                <w:sz w:val="22"/>
              </w:rPr>
            </w:pPr>
          </w:p>
        </w:tc>
        <w:tc>
          <w:tcPr>
            <w:tcW w:w="1584" w:type="pct"/>
          </w:tcPr>
          <w:p w14:paraId="23310F10" w14:textId="47A330C3" w:rsidR="008C2463" w:rsidRPr="003A6AD8" w:rsidRDefault="008C2463"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r>
      <w:tr w:rsidR="008C2463" w:rsidRPr="003A6AD8" w14:paraId="3F574445" w14:textId="77777777" w:rsidTr="008C2463">
        <w:trPr>
          <w:trHeight w:val="268"/>
          <w:jc w:val="center"/>
        </w:trPr>
        <w:tc>
          <w:tcPr>
            <w:tcW w:w="466" w:type="pct"/>
            <w:vMerge/>
            <w:shd w:val="clear" w:color="auto" w:fill="auto"/>
          </w:tcPr>
          <w:p w14:paraId="15C5ECBC" w14:textId="77777777" w:rsidR="008C2463" w:rsidRPr="003A6AD8" w:rsidRDefault="008C2463" w:rsidP="00F61AE2">
            <w:pPr>
              <w:spacing w:after="0" w:line="240" w:lineRule="auto"/>
              <w:rPr>
                <w:b/>
                <w:sz w:val="22"/>
              </w:rPr>
            </w:pPr>
          </w:p>
        </w:tc>
        <w:tc>
          <w:tcPr>
            <w:tcW w:w="1172" w:type="pct"/>
            <w:vMerge/>
            <w:shd w:val="clear" w:color="auto" w:fill="auto"/>
          </w:tcPr>
          <w:p w14:paraId="6517AE0E" w14:textId="77777777" w:rsidR="008C2463" w:rsidRPr="003A6AD8" w:rsidRDefault="008C2463" w:rsidP="00F61AE2">
            <w:pPr>
              <w:spacing w:after="0" w:line="240" w:lineRule="auto"/>
              <w:rPr>
                <w:sz w:val="22"/>
              </w:rPr>
            </w:pPr>
          </w:p>
        </w:tc>
        <w:tc>
          <w:tcPr>
            <w:tcW w:w="1777" w:type="pct"/>
            <w:vMerge/>
          </w:tcPr>
          <w:p w14:paraId="587D2D0B" w14:textId="77777777" w:rsidR="008C2463" w:rsidRPr="003A6AD8" w:rsidRDefault="008C2463" w:rsidP="00F61AE2">
            <w:pPr>
              <w:spacing w:after="0" w:line="240" w:lineRule="auto"/>
              <w:rPr>
                <w:sz w:val="22"/>
              </w:rPr>
            </w:pPr>
          </w:p>
        </w:tc>
        <w:tc>
          <w:tcPr>
            <w:tcW w:w="1584" w:type="pct"/>
          </w:tcPr>
          <w:p w14:paraId="124467F2" w14:textId="5A3FFF4B" w:rsidR="008C2463" w:rsidRPr="00F61AE2" w:rsidRDefault="008C2463"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r>
      <w:tr w:rsidR="008C2463" w:rsidRPr="003A6AD8" w14:paraId="662529F1" w14:textId="77777777" w:rsidTr="008C2463">
        <w:trPr>
          <w:jc w:val="center"/>
        </w:trPr>
        <w:tc>
          <w:tcPr>
            <w:tcW w:w="466" w:type="pct"/>
            <w:vMerge w:val="restart"/>
            <w:shd w:val="clear" w:color="auto" w:fill="auto"/>
            <w:vAlign w:val="center"/>
          </w:tcPr>
          <w:p w14:paraId="11E2DFF7" w14:textId="77777777" w:rsidR="008C2463" w:rsidRPr="003A6AD8" w:rsidRDefault="008C2463" w:rsidP="00F61AE2">
            <w:pPr>
              <w:spacing w:after="0" w:line="240" w:lineRule="auto"/>
              <w:rPr>
                <w:b/>
                <w:sz w:val="22"/>
              </w:rPr>
            </w:pPr>
            <w:r w:rsidRPr="003A6AD8">
              <w:rPr>
                <w:b/>
                <w:sz w:val="22"/>
              </w:rPr>
              <w:t>2.</w:t>
            </w:r>
          </w:p>
        </w:tc>
        <w:tc>
          <w:tcPr>
            <w:tcW w:w="1172" w:type="pct"/>
            <w:vMerge w:val="restart"/>
            <w:shd w:val="clear" w:color="auto" w:fill="auto"/>
            <w:vAlign w:val="center"/>
          </w:tcPr>
          <w:p w14:paraId="47B6B27D" w14:textId="77777777" w:rsidR="008C2463" w:rsidRPr="003A6AD8" w:rsidRDefault="008C2463" w:rsidP="00F61AE2">
            <w:pPr>
              <w:spacing w:after="0" w:line="240" w:lineRule="auto"/>
              <w:rPr>
                <w:spacing w:val="-2"/>
                <w:sz w:val="22"/>
              </w:rPr>
            </w:pPr>
            <w:r w:rsidRPr="003A6AD8">
              <w:rPr>
                <w:spacing w:val="-2"/>
                <w:sz w:val="22"/>
              </w:rPr>
              <w:t>Visos plastikinės dalys, kurių masė ≥ 50 g, turi būti paženklintos kaip tinkamos perdirbti pagal LST EN ISO 11469 „Bendrasis plastikinių gaminių identifikavimas ir ženklinimas“ ar lygiavertį standartą</w:t>
            </w:r>
          </w:p>
        </w:tc>
        <w:tc>
          <w:tcPr>
            <w:tcW w:w="1777" w:type="pct"/>
            <w:vMerge w:val="restart"/>
            <w:vAlign w:val="center"/>
          </w:tcPr>
          <w:p w14:paraId="46EA423F"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 xml:space="preserve">a) ekologinis ženklas </w:t>
            </w:r>
            <w:proofErr w:type="spellStart"/>
            <w:r w:rsidRPr="003A6AD8">
              <w:rPr>
                <w:rFonts w:eastAsia="Calibri"/>
                <w:sz w:val="22"/>
                <w:szCs w:val="22"/>
                <w:lang w:eastAsia="en-US"/>
              </w:rPr>
              <w:t>Nordic</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Swan</w:t>
            </w:r>
            <w:proofErr w:type="spellEnd"/>
            <w:r w:rsidRPr="003A6AD8">
              <w:rPr>
                <w:rFonts w:eastAsia="Calibri"/>
                <w:sz w:val="22"/>
                <w:szCs w:val="22"/>
                <w:lang w:eastAsia="en-US"/>
              </w:rPr>
              <w:t xml:space="preserve"> arba kitas I tipo ekologinis ženklas (sertifikatas), kuris įrodytų, kad visos plastikinės dalys, kurių masė ≥ 50 g, yra paženklintos kaip tinkamos perdirbti pagal nurodytą standartą, arba</w:t>
            </w:r>
          </w:p>
          <w:p w14:paraId="23FC46C0"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atlikto bandymo protokolas, tyrimų ataskaita ar pažyma, arba</w:t>
            </w:r>
          </w:p>
          <w:p w14:paraId="203301C1"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c) gamintojo techniniai dokumentai, arba</w:t>
            </w:r>
          </w:p>
          <w:p w14:paraId="5FD6FFF6"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d) saugos duomenų lapas, arba</w:t>
            </w:r>
          </w:p>
          <w:p w14:paraId="562658B5"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e) kiti lygiaverčiai įrodymai,</w:t>
            </w:r>
            <w:r w:rsidRPr="003A6AD8">
              <w:rPr>
                <w:sz w:val="22"/>
                <w:szCs w:val="22"/>
              </w:rPr>
              <w:t xml:space="preserve"> kuriais įrodoma atitiktis taikomiems reikalavimams.</w:t>
            </w:r>
          </w:p>
        </w:tc>
        <w:tc>
          <w:tcPr>
            <w:tcW w:w="1584" w:type="pct"/>
            <w:vAlign w:val="center"/>
          </w:tcPr>
          <w:p w14:paraId="03953BAE" w14:textId="6AC00C41" w:rsidR="008C2463" w:rsidRPr="00F61AE2" w:rsidRDefault="008C2463"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r>
      <w:tr w:rsidR="008C2463" w:rsidRPr="003A6AD8" w14:paraId="5B646EB2" w14:textId="77777777" w:rsidTr="008C2463">
        <w:trPr>
          <w:jc w:val="center"/>
        </w:trPr>
        <w:tc>
          <w:tcPr>
            <w:tcW w:w="466" w:type="pct"/>
            <w:vMerge/>
            <w:shd w:val="clear" w:color="auto" w:fill="auto"/>
          </w:tcPr>
          <w:p w14:paraId="3AC6E455" w14:textId="77777777" w:rsidR="008C2463" w:rsidRPr="003A6AD8" w:rsidRDefault="008C2463" w:rsidP="00F61AE2">
            <w:pPr>
              <w:spacing w:after="0" w:line="240" w:lineRule="auto"/>
              <w:rPr>
                <w:b/>
                <w:sz w:val="22"/>
              </w:rPr>
            </w:pPr>
          </w:p>
        </w:tc>
        <w:tc>
          <w:tcPr>
            <w:tcW w:w="1172" w:type="pct"/>
            <w:vMerge/>
            <w:shd w:val="clear" w:color="auto" w:fill="auto"/>
          </w:tcPr>
          <w:p w14:paraId="7B326C4A" w14:textId="77777777" w:rsidR="008C2463" w:rsidRPr="003A6AD8" w:rsidRDefault="008C2463" w:rsidP="00F61AE2">
            <w:pPr>
              <w:spacing w:after="0" w:line="240" w:lineRule="auto"/>
              <w:rPr>
                <w:sz w:val="22"/>
              </w:rPr>
            </w:pPr>
          </w:p>
        </w:tc>
        <w:tc>
          <w:tcPr>
            <w:tcW w:w="1777" w:type="pct"/>
            <w:vMerge/>
          </w:tcPr>
          <w:p w14:paraId="587143CC" w14:textId="77777777" w:rsidR="008C2463" w:rsidRPr="003A6AD8" w:rsidRDefault="008C2463" w:rsidP="00F61AE2">
            <w:pPr>
              <w:spacing w:after="0" w:line="240" w:lineRule="auto"/>
              <w:jc w:val="both"/>
              <w:rPr>
                <w:bCs/>
                <w:noProof/>
                <w:sz w:val="22"/>
              </w:rPr>
            </w:pPr>
          </w:p>
        </w:tc>
        <w:tc>
          <w:tcPr>
            <w:tcW w:w="1584" w:type="pct"/>
            <w:vAlign w:val="center"/>
          </w:tcPr>
          <w:p w14:paraId="7C768552" w14:textId="3498F371" w:rsidR="008C2463" w:rsidRPr="00F61AE2" w:rsidRDefault="008C2463"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r>
      <w:tr w:rsidR="008C2463" w:rsidRPr="003A6AD8" w14:paraId="6F492439" w14:textId="77777777" w:rsidTr="008C2463">
        <w:trPr>
          <w:jc w:val="center"/>
        </w:trPr>
        <w:tc>
          <w:tcPr>
            <w:tcW w:w="466" w:type="pct"/>
            <w:vMerge/>
            <w:shd w:val="clear" w:color="auto" w:fill="auto"/>
          </w:tcPr>
          <w:p w14:paraId="36F792AF" w14:textId="77777777" w:rsidR="008C2463" w:rsidRPr="003A6AD8" w:rsidRDefault="008C2463" w:rsidP="00F61AE2">
            <w:pPr>
              <w:spacing w:after="0" w:line="240" w:lineRule="auto"/>
              <w:rPr>
                <w:b/>
                <w:sz w:val="22"/>
              </w:rPr>
            </w:pPr>
          </w:p>
        </w:tc>
        <w:tc>
          <w:tcPr>
            <w:tcW w:w="1172" w:type="pct"/>
            <w:vMerge/>
            <w:shd w:val="clear" w:color="auto" w:fill="auto"/>
          </w:tcPr>
          <w:p w14:paraId="52C30C41" w14:textId="77777777" w:rsidR="008C2463" w:rsidRPr="003A6AD8" w:rsidRDefault="008C2463" w:rsidP="00F61AE2">
            <w:pPr>
              <w:spacing w:after="0" w:line="240" w:lineRule="auto"/>
              <w:rPr>
                <w:sz w:val="22"/>
              </w:rPr>
            </w:pPr>
          </w:p>
        </w:tc>
        <w:tc>
          <w:tcPr>
            <w:tcW w:w="1777" w:type="pct"/>
            <w:vMerge/>
          </w:tcPr>
          <w:p w14:paraId="1FB9FACC" w14:textId="77777777" w:rsidR="008C2463" w:rsidRPr="003A6AD8" w:rsidRDefault="008C2463" w:rsidP="00F61AE2">
            <w:pPr>
              <w:spacing w:after="0" w:line="240" w:lineRule="auto"/>
              <w:rPr>
                <w:bCs/>
                <w:noProof/>
                <w:sz w:val="22"/>
              </w:rPr>
            </w:pPr>
          </w:p>
        </w:tc>
        <w:tc>
          <w:tcPr>
            <w:tcW w:w="1584" w:type="pct"/>
            <w:vAlign w:val="center"/>
          </w:tcPr>
          <w:p w14:paraId="2611E03D" w14:textId="64A305C5" w:rsidR="008C2463" w:rsidRPr="00F61AE2" w:rsidRDefault="008C2463"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r>
      <w:tr w:rsidR="008C2463" w:rsidRPr="003A6AD8" w14:paraId="730E1D6F" w14:textId="77777777" w:rsidTr="008C2463">
        <w:trPr>
          <w:jc w:val="center"/>
        </w:trPr>
        <w:tc>
          <w:tcPr>
            <w:tcW w:w="466" w:type="pct"/>
            <w:vMerge/>
            <w:shd w:val="clear" w:color="auto" w:fill="auto"/>
          </w:tcPr>
          <w:p w14:paraId="63FF9DB5" w14:textId="77777777" w:rsidR="008C2463" w:rsidRPr="003A6AD8" w:rsidRDefault="008C2463" w:rsidP="00F61AE2">
            <w:pPr>
              <w:spacing w:after="0" w:line="240" w:lineRule="auto"/>
              <w:rPr>
                <w:b/>
                <w:sz w:val="22"/>
              </w:rPr>
            </w:pPr>
          </w:p>
        </w:tc>
        <w:tc>
          <w:tcPr>
            <w:tcW w:w="1172" w:type="pct"/>
            <w:vMerge/>
            <w:shd w:val="clear" w:color="auto" w:fill="auto"/>
          </w:tcPr>
          <w:p w14:paraId="60522475" w14:textId="77777777" w:rsidR="008C2463" w:rsidRPr="003A6AD8" w:rsidRDefault="008C2463" w:rsidP="00F61AE2">
            <w:pPr>
              <w:spacing w:after="0" w:line="240" w:lineRule="auto"/>
              <w:rPr>
                <w:sz w:val="22"/>
              </w:rPr>
            </w:pPr>
          </w:p>
        </w:tc>
        <w:tc>
          <w:tcPr>
            <w:tcW w:w="1777" w:type="pct"/>
            <w:vMerge/>
          </w:tcPr>
          <w:p w14:paraId="4A4D986F" w14:textId="77777777" w:rsidR="008C2463" w:rsidRPr="003A6AD8" w:rsidRDefault="008C2463" w:rsidP="00F61AE2">
            <w:pPr>
              <w:spacing w:after="0" w:line="240" w:lineRule="auto"/>
              <w:jc w:val="both"/>
              <w:rPr>
                <w:sz w:val="22"/>
              </w:rPr>
            </w:pPr>
          </w:p>
        </w:tc>
        <w:tc>
          <w:tcPr>
            <w:tcW w:w="1584" w:type="pct"/>
            <w:vAlign w:val="center"/>
          </w:tcPr>
          <w:p w14:paraId="1DDDC4CD" w14:textId="614D0948" w:rsidR="008C2463" w:rsidRPr="003A6AD8" w:rsidRDefault="008C2463"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r>
      <w:tr w:rsidR="008C2463" w:rsidRPr="003A6AD8" w14:paraId="5B1457B3" w14:textId="77777777" w:rsidTr="008C2463">
        <w:trPr>
          <w:jc w:val="center"/>
        </w:trPr>
        <w:tc>
          <w:tcPr>
            <w:tcW w:w="466" w:type="pct"/>
            <w:vMerge/>
            <w:shd w:val="clear" w:color="auto" w:fill="auto"/>
          </w:tcPr>
          <w:p w14:paraId="7F8C0EE6" w14:textId="77777777" w:rsidR="008C2463" w:rsidRPr="003A6AD8" w:rsidRDefault="008C2463" w:rsidP="00F61AE2">
            <w:pPr>
              <w:spacing w:after="0" w:line="240" w:lineRule="auto"/>
              <w:rPr>
                <w:b/>
                <w:sz w:val="22"/>
              </w:rPr>
            </w:pPr>
          </w:p>
        </w:tc>
        <w:tc>
          <w:tcPr>
            <w:tcW w:w="1172" w:type="pct"/>
            <w:vMerge/>
            <w:shd w:val="clear" w:color="auto" w:fill="auto"/>
          </w:tcPr>
          <w:p w14:paraId="3B249D31" w14:textId="77777777" w:rsidR="008C2463" w:rsidRPr="003A6AD8" w:rsidRDefault="008C2463" w:rsidP="00F61AE2">
            <w:pPr>
              <w:spacing w:after="0" w:line="240" w:lineRule="auto"/>
              <w:rPr>
                <w:sz w:val="22"/>
              </w:rPr>
            </w:pPr>
          </w:p>
        </w:tc>
        <w:tc>
          <w:tcPr>
            <w:tcW w:w="1777" w:type="pct"/>
            <w:vMerge/>
          </w:tcPr>
          <w:p w14:paraId="06AF4296" w14:textId="77777777" w:rsidR="008C2463" w:rsidRPr="003A6AD8" w:rsidRDefault="008C2463" w:rsidP="00F61AE2">
            <w:pPr>
              <w:spacing w:after="0" w:line="240" w:lineRule="auto"/>
              <w:rPr>
                <w:sz w:val="22"/>
              </w:rPr>
            </w:pPr>
          </w:p>
        </w:tc>
        <w:tc>
          <w:tcPr>
            <w:tcW w:w="1584" w:type="pct"/>
            <w:vAlign w:val="center"/>
          </w:tcPr>
          <w:p w14:paraId="0C9A298B" w14:textId="74C84604" w:rsidR="008C2463" w:rsidRPr="003A6AD8" w:rsidRDefault="008C2463" w:rsidP="00F61AE2">
            <w:pPr>
              <w:spacing w:after="0" w:line="240" w:lineRule="auto"/>
              <w:rPr>
                <w:sz w:val="22"/>
              </w:rPr>
            </w:pPr>
            <w:r w:rsidRPr="003A6AD8">
              <w:rPr>
                <w:sz w:val="22"/>
              </w:rPr>
              <w:t>5. Laboratorinė spinta rūbams Nr. 1</w:t>
            </w:r>
          </w:p>
        </w:tc>
      </w:tr>
      <w:tr w:rsidR="008C2463" w:rsidRPr="003A6AD8" w14:paraId="164464B0" w14:textId="77777777" w:rsidTr="008C2463">
        <w:trPr>
          <w:jc w:val="center"/>
        </w:trPr>
        <w:tc>
          <w:tcPr>
            <w:tcW w:w="466" w:type="pct"/>
            <w:vMerge/>
            <w:shd w:val="clear" w:color="auto" w:fill="auto"/>
          </w:tcPr>
          <w:p w14:paraId="367562EB" w14:textId="77777777" w:rsidR="008C2463" w:rsidRPr="003A6AD8" w:rsidRDefault="008C2463" w:rsidP="00F61AE2">
            <w:pPr>
              <w:spacing w:after="0" w:line="240" w:lineRule="auto"/>
              <w:rPr>
                <w:b/>
                <w:sz w:val="22"/>
              </w:rPr>
            </w:pPr>
          </w:p>
        </w:tc>
        <w:tc>
          <w:tcPr>
            <w:tcW w:w="1172" w:type="pct"/>
            <w:vMerge/>
            <w:shd w:val="clear" w:color="auto" w:fill="auto"/>
          </w:tcPr>
          <w:p w14:paraId="506092A2" w14:textId="77777777" w:rsidR="008C2463" w:rsidRPr="003A6AD8" w:rsidRDefault="008C2463" w:rsidP="00F61AE2">
            <w:pPr>
              <w:spacing w:after="0" w:line="240" w:lineRule="auto"/>
              <w:rPr>
                <w:sz w:val="22"/>
              </w:rPr>
            </w:pPr>
          </w:p>
        </w:tc>
        <w:tc>
          <w:tcPr>
            <w:tcW w:w="1777" w:type="pct"/>
            <w:vMerge/>
          </w:tcPr>
          <w:p w14:paraId="23E632B6" w14:textId="77777777" w:rsidR="008C2463" w:rsidRPr="003A6AD8" w:rsidRDefault="008C2463" w:rsidP="00F61AE2">
            <w:pPr>
              <w:spacing w:after="0" w:line="240" w:lineRule="auto"/>
              <w:rPr>
                <w:sz w:val="22"/>
              </w:rPr>
            </w:pPr>
          </w:p>
        </w:tc>
        <w:tc>
          <w:tcPr>
            <w:tcW w:w="1584" w:type="pct"/>
            <w:vAlign w:val="center"/>
          </w:tcPr>
          <w:p w14:paraId="51342C22" w14:textId="39ED72E3" w:rsidR="008C2463" w:rsidRPr="003A6AD8" w:rsidRDefault="008C2463" w:rsidP="00F61AE2">
            <w:pPr>
              <w:spacing w:after="0" w:line="240" w:lineRule="auto"/>
              <w:rPr>
                <w:sz w:val="22"/>
              </w:rPr>
            </w:pPr>
            <w:r w:rsidRPr="003A6AD8">
              <w:rPr>
                <w:sz w:val="22"/>
              </w:rPr>
              <w:t>6. Laboratorinė spinta rūbams Nr. 2</w:t>
            </w:r>
          </w:p>
        </w:tc>
      </w:tr>
      <w:tr w:rsidR="008C2463" w:rsidRPr="003A6AD8" w14:paraId="67ECCEE1" w14:textId="77777777" w:rsidTr="008C2463">
        <w:trPr>
          <w:jc w:val="center"/>
        </w:trPr>
        <w:tc>
          <w:tcPr>
            <w:tcW w:w="466" w:type="pct"/>
            <w:vMerge/>
            <w:shd w:val="clear" w:color="auto" w:fill="auto"/>
          </w:tcPr>
          <w:p w14:paraId="58D76DDB" w14:textId="77777777" w:rsidR="008C2463" w:rsidRPr="003A6AD8" w:rsidRDefault="008C2463" w:rsidP="00F61AE2">
            <w:pPr>
              <w:spacing w:after="0" w:line="240" w:lineRule="auto"/>
              <w:rPr>
                <w:b/>
                <w:sz w:val="22"/>
              </w:rPr>
            </w:pPr>
          </w:p>
        </w:tc>
        <w:tc>
          <w:tcPr>
            <w:tcW w:w="1172" w:type="pct"/>
            <w:vMerge/>
            <w:shd w:val="clear" w:color="auto" w:fill="auto"/>
          </w:tcPr>
          <w:p w14:paraId="5B9E540E" w14:textId="77777777" w:rsidR="008C2463" w:rsidRPr="003A6AD8" w:rsidRDefault="008C2463" w:rsidP="00F61AE2">
            <w:pPr>
              <w:spacing w:after="0" w:line="240" w:lineRule="auto"/>
              <w:rPr>
                <w:sz w:val="22"/>
              </w:rPr>
            </w:pPr>
          </w:p>
        </w:tc>
        <w:tc>
          <w:tcPr>
            <w:tcW w:w="1777" w:type="pct"/>
            <w:vMerge/>
          </w:tcPr>
          <w:p w14:paraId="640B93B2" w14:textId="77777777" w:rsidR="008C2463" w:rsidRPr="003A6AD8" w:rsidRDefault="008C2463" w:rsidP="00F61AE2">
            <w:pPr>
              <w:spacing w:after="0" w:line="240" w:lineRule="auto"/>
              <w:rPr>
                <w:sz w:val="22"/>
              </w:rPr>
            </w:pPr>
          </w:p>
        </w:tc>
        <w:tc>
          <w:tcPr>
            <w:tcW w:w="1584" w:type="pct"/>
            <w:vAlign w:val="center"/>
          </w:tcPr>
          <w:p w14:paraId="2B2E021C" w14:textId="4475637C" w:rsidR="008C2463" w:rsidRPr="003A6AD8" w:rsidRDefault="008C2463"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r>
      <w:tr w:rsidR="008C2463" w:rsidRPr="003A6AD8" w14:paraId="7514E990" w14:textId="77777777" w:rsidTr="008C2463">
        <w:trPr>
          <w:jc w:val="center"/>
        </w:trPr>
        <w:tc>
          <w:tcPr>
            <w:tcW w:w="466" w:type="pct"/>
            <w:vMerge/>
            <w:shd w:val="clear" w:color="auto" w:fill="auto"/>
          </w:tcPr>
          <w:p w14:paraId="02C9767E" w14:textId="77777777" w:rsidR="008C2463" w:rsidRPr="003A6AD8" w:rsidRDefault="008C2463" w:rsidP="00F61AE2">
            <w:pPr>
              <w:spacing w:after="0" w:line="240" w:lineRule="auto"/>
              <w:rPr>
                <w:b/>
                <w:sz w:val="22"/>
              </w:rPr>
            </w:pPr>
          </w:p>
        </w:tc>
        <w:tc>
          <w:tcPr>
            <w:tcW w:w="1172" w:type="pct"/>
            <w:vMerge/>
            <w:shd w:val="clear" w:color="auto" w:fill="auto"/>
          </w:tcPr>
          <w:p w14:paraId="05D370B5" w14:textId="77777777" w:rsidR="008C2463" w:rsidRPr="003A6AD8" w:rsidRDefault="008C2463" w:rsidP="00F61AE2">
            <w:pPr>
              <w:spacing w:after="0" w:line="240" w:lineRule="auto"/>
              <w:rPr>
                <w:sz w:val="22"/>
              </w:rPr>
            </w:pPr>
          </w:p>
        </w:tc>
        <w:tc>
          <w:tcPr>
            <w:tcW w:w="1777" w:type="pct"/>
            <w:vMerge/>
          </w:tcPr>
          <w:p w14:paraId="1B977453" w14:textId="77777777" w:rsidR="008C2463" w:rsidRPr="003A6AD8" w:rsidRDefault="008C2463" w:rsidP="00F61AE2">
            <w:pPr>
              <w:spacing w:after="0" w:line="240" w:lineRule="auto"/>
              <w:rPr>
                <w:sz w:val="22"/>
              </w:rPr>
            </w:pPr>
          </w:p>
        </w:tc>
        <w:tc>
          <w:tcPr>
            <w:tcW w:w="1584" w:type="pct"/>
            <w:vAlign w:val="center"/>
          </w:tcPr>
          <w:p w14:paraId="3667F148" w14:textId="508DFCAF" w:rsidR="008C2463" w:rsidRPr="00F61AE2" w:rsidRDefault="008C2463"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r>
      <w:tr w:rsidR="008C2463" w:rsidRPr="003A6AD8" w14:paraId="6F64CA4D" w14:textId="77777777" w:rsidTr="008C2463">
        <w:trPr>
          <w:jc w:val="center"/>
        </w:trPr>
        <w:tc>
          <w:tcPr>
            <w:tcW w:w="466" w:type="pct"/>
            <w:vMerge w:val="restart"/>
            <w:shd w:val="clear" w:color="auto" w:fill="auto"/>
            <w:vAlign w:val="center"/>
          </w:tcPr>
          <w:p w14:paraId="3E512E0D" w14:textId="77777777" w:rsidR="008C2463" w:rsidRPr="003A6AD8" w:rsidRDefault="008C2463" w:rsidP="00F61AE2">
            <w:pPr>
              <w:spacing w:after="0" w:line="240" w:lineRule="auto"/>
              <w:rPr>
                <w:b/>
                <w:sz w:val="22"/>
              </w:rPr>
            </w:pPr>
            <w:r w:rsidRPr="003A6AD8">
              <w:rPr>
                <w:b/>
                <w:sz w:val="22"/>
              </w:rPr>
              <w:t xml:space="preserve">3. </w:t>
            </w:r>
          </w:p>
        </w:tc>
        <w:tc>
          <w:tcPr>
            <w:tcW w:w="1172" w:type="pct"/>
            <w:vMerge w:val="restart"/>
            <w:shd w:val="clear" w:color="auto" w:fill="auto"/>
            <w:vAlign w:val="center"/>
          </w:tcPr>
          <w:p w14:paraId="4B608290" w14:textId="77777777" w:rsidR="008C2463" w:rsidRPr="003A6AD8" w:rsidRDefault="008C2463" w:rsidP="00F61AE2">
            <w:pPr>
              <w:spacing w:after="0" w:line="240" w:lineRule="auto"/>
              <w:rPr>
                <w:spacing w:val="-4"/>
                <w:sz w:val="22"/>
              </w:rPr>
            </w:pPr>
            <w:r w:rsidRPr="003A6AD8">
              <w:rPr>
                <w:spacing w:val="-4"/>
                <w:sz w:val="22"/>
              </w:rPr>
              <w:t>Paviršiams dengti naudojamuose produktuose:</w:t>
            </w:r>
          </w:p>
          <w:p w14:paraId="507D9FFC" w14:textId="77777777" w:rsidR="008C2463" w:rsidRPr="003A6AD8" w:rsidRDefault="008C2463" w:rsidP="00F61AE2">
            <w:pPr>
              <w:spacing w:after="0" w:line="240" w:lineRule="auto"/>
              <w:rPr>
                <w:spacing w:val="-4"/>
                <w:sz w:val="22"/>
              </w:rPr>
            </w:pPr>
            <w:r w:rsidRPr="003A6AD8">
              <w:rPr>
                <w:spacing w:val="-4"/>
                <w:sz w:val="22"/>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E6F5FEF" w14:textId="77777777" w:rsidR="008C2463" w:rsidRPr="003A6AD8" w:rsidRDefault="008C2463" w:rsidP="00F61AE2">
            <w:pPr>
              <w:spacing w:after="0" w:line="240" w:lineRule="auto"/>
              <w:rPr>
                <w:spacing w:val="-4"/>
                <w:sz w:val="22"/>
              </w:rPr>
            </w:pPr>
            <w:r w:rsidRPr="003A6AD8">
              <w:rPr>
                <w:spacing w:val="-4"/>
                <w:sz w:val="22"/>
              </w:rPr>
              <w:t>2) neturi būti daugiau kaip 5 proc. masės lakiųjų organinių junginių (LOJ);</w:t>
            </w:r>
          </w:p>
          <w:p w14:paraId="11C0486A" w14:textId="77777777" w:rsidR="008C2463" w:rsidRPr="003A6AD8" w:rsidRDefault="008C2463" w:rsidP="00F61AE2">
            <w:pPr>
              <w:spacing w:after="0" w:line="240" w:lineRule="auto"/>
              <w:rPr>
                <w:spacing w:val="-4"/>
                <w:sz w:val="22"/>
              </w:rPr>
            </w:pPr>
            <w:r w:rsidRPr="003A6AD8">
              <w:rPr>
                <w:spacing w:val="-4"/>
                <w:sz w:val="22"/>
              </w:rPr>
              <w:t>3) neturi būti chromo (VI) junginių;</w:t>
            </w:r>
          </w:p>
          <w:p w14:paraId="18A6D643" w14:textId="77777777" w:rsidR="008C2463" w:rsidRPr="003A6AD8" w:rsidRDefault="008C2463" w:rsidP="00F61AE2">
            <w:pPr>
              <w:spacing w:after="0" w:line="240" w:lineRule="auto"/>
              <w:rPr>
                <w:spacing w:val="-4"/>
                <w:sz w:val="22"/>
              </w:rPr>
            </w:pPr>
            <w:r w:rsidRPr="003A6AD8">
              <w:rPr>
                <w:spacing w:val="-4"/>
                <w:sz w:val="22"/>
              </w:rPr>
              <w:t xml:space="preserve">4) </w:t>
            </w:r>
            <w:proofErr w:type="spellStart"/>
            <w:r w:rsidRPr="003A6AD8">
              <w:rPr>
                <w:spacing w:val="-4"/>
                <w:sz w:val="22"/>
              </w:rPr>
              <w:t>formaldehido</w:t>
            </w:r>
            <w:proofErr w:type="spellEnd"/>
            <w:r w:rsidRPr="003A6AD8">
              <w:rPr>
                <w:spacing w:val="-4"/>
                <w:sz w:val="22"/>
              </w:rPr>
              <w:t xml:space="preserve"> išmetamieji teršalai neturi viršyti 0,05 </w:t>
            </w:r>
            <w:proofErr w:type="spellStart"/>
            <w:r w:rsidRPr="003A6AD8">
              <w:rPr>
                <w:spacing w:val="-4"/>
                <w:sz w:val="22"/>
              </w:rPr>
              <w:t>ppm</w:t>
            </w:r>
            <w:proofErr w:type="spellEnd"/>
            <w:r w:rsidRPr="003A6AD8">
              <w:rPr>
                <w:spacing w:val="-4"/>
                <w:sz w:val="22"/>
              </w:rPr>
              <w:t>.</w:t>
            </w:r>
          </w:p>
        </w:tc>
        <w:tc>
          <w:tcPr>
            <w:tcW w:w="1777" w:type="pct"/>
            <w:vMerge w:val="restart"/>
            <w:vAlign w:val="center"/>
          </w:tcPr>
          <w:p w14:paraId="53769451"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 xml:space="preserve">a) ekologinis ženklas </w:t>
            </w:r>
            <w:proofErr w:type="spellStart"/>
            <w:r w:rsidRPr="003A6AD8">
              <w:rPr>
                <w:rFonts w:eastAsia="Calibri"/>
                <w:sz w:val="22"/>
                <w:szCs w:val="22"/>
                <w:lang w:eastAsia="en-US"/>
              </w:rPr>
              <w:t>European</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Ecolabel</w:t>
            </w:r>
            <w:proofErr w:type="spellEnd"/>
            <w:r w:rsidRPr="003A6AD8">
              <w:rPr>
                <w:rFonts w:eastAsia="Calibri"/>
                <w:sz w:val="22"/>
                <w:szCs w:val="22"/>
                <w:lang w:eastAsia="en-US"/>
              </w:rPr>
              <w:t xml:space="preserve"> arba </w:t>
            </w:r>
            <w:proofErr w:type="spellStart"/>
            <w:r w:rsidRPr="003A6AD8">
              <w:rPr>
                <w:rFonts w:eastAsia="Calibri"/>
                <w:sz w:val="22"/>
                <w:szCs w:val="22"/>
                <w:lang w:eastAsia="en-US"/>
              </w:rPr>
              <w:t>Nordic</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Swan</w:t>
            </w:r>
            <w:proofErr w:type="spellEnd"/>
            <w:r w:rsidRPr="003A6AD8">
              <w:rPr>
                <w:rFonts w:eastAsia="Calibri"/>
                <w:sz w:val="22"/>
                <w:szCs w:val="22"/>
                <w:lang w:eastAsia="en-US"/>
              </w:rPr>
              <w:t>, arba kitas I tipo ekologinis ženklas (sertifikatas), kuris įrodytų, kad paviršiams naudojamuose produktuose nėra/neviršija reikalavime nurodytų medžiagų, arba</w:t>
            </w:r>
          </w:p>
          <w:p w14:paraId="0724C850"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bandymų protokolas, tyrimų ataskaita ar pažyma arba</w:t>
            </w:r>
          </w:p>
          <w:p w14:paraId="29255338"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c) gamintojo techniniai dokumentai, arba</w:t>
            </w:r>
          </w:p>
          <w:p w14:paraId="17F660FD"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d) saugos duomenų lapas, arba</w:t>
            </w:r>
          </w:p>
          <w:p w14:paraId="61F394FD"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e) gamintojo ar tiekėjo deklaracija (pateikiant objektyvius įrodymus), arba</w:t>
            </w:r>
          </w:p>
          <w:p w14:paraId="58A787E6" w14:textId="77777777" w:rsidR="008C2463" w:rsidRPr="003A6AD8" w:rsidRDefault="008C2463" w:rsidP="00F61AE2">
            <w:pPr>
              <w:pStyle w:val="Betarp"/>
              <w:rPr>
                <w:rFonts w:eastAsia="Calibri"/>
                <w:sz w:val="22"/>
                <w:szCs w:val="22"/>
                <w:lang w:eastAsia="en-US"/>
              </w:rPr>
            </w:pPr>
            <w:r w:rsidRPr="003A6AD8">
              <w:rPr>
                <w:rFonts w:eastAsia="Calibri"/>
                <w:sz w:val="22"/>
                <w:szCs w:val="22"/>
                <w:lang w:eastAsia="en-US"/>
              </w:rPr>
              <w:t>f) kiti lygiaverčiai įrodymai,</w:t>
            </w:r>
            <w:r w:rsidRPr="003A6AD8">
              <w:rPr>
                <w:sz w:val="22"/>
                <w:szCs w:val="22"/>
              </w:rPr>
              <w:t xml:space="preserve"> kuriais įrodoma atitiktis taikomiems reikalavimams.</w:t>
            </w:r>
          </w:p>
          <w:p w14:paraId="2E15622A" w14:textId="77777777" w:rsidR="008C2463" w:rsidRPr="003A6AD8" w:rsidRDefault="008C2463" w:rsidP="00F61AE2">
            <w:pPr>
              <w:spacing w:after="0" w:line="240" w:lineRule="auto"/>
              <w:rPr>
                <w:bCs/>
                <w:noProof/>
                <w:sz w:val="22"/>
              </w:rPr>
            </w:pPr>
            <w:r w:rsidRPr="003A6AD8">
              <w:rPr>
                <w:sz w:val="22"/>
              </w:rPr>
              <w:t>Paviršiams dengti naudojamais produktais laikoma: dažai, lakas, beicas ir pan.</w:t>
            </w:r>
          </w:p>
        </w:tc>
        <w:tc>
          <w:tcPr>
            <w:tcW w:w="1584" w:type="pct"/>
            <w:vAlign w:val="center"/>
          </w:tcPr>
          <w:p w14:paraId="5D5982C1" w14:textId="76BADB86" w:rsidR="008C2463" w:rsidRPr="00F61AE2" w:rsidRDefault="008C2463"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r>
      <w:tr w:rsidR="008C2463" w:rsidRPr="003A6AD8" w14:paraId="394D59A3" w14:textId="77777777" w:rsidTr="008C2463">
        <w:trPr>
          <w:jc w:val="center"/>
        </w:trPr>
        <w:tc>
          <w:tcPr>
            <w:tcW w:w="466" w:type="pct"/>
            <w:vMerge/>
            <w:shd w:val="clear" w:color="auto" w:fill="auto"/>
          </w:tcPr>
          <w:p w14:paraId="08B1EA01"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2C6AEFEC" w14:textId="77777777" w:rsidR="008C2463" w:rsidRPr="003A6AD8" w:rsidRDefault="008C2463" w:rsidP="00F61AE2">
            <w:pPr>
              <w:spacing w:after="0" w:line="240" w:lineRule="auto"/>
              <w:jc w:val="both"/>
              <w:rPr>
                <w:spacing w:val="-4"/>
                <w:sz w:val="22"/>
              </w:rPr>
            </w:pPr>
          </w:p>
        </w:tc>
        <w:tc>
          <w:tcPr>
            <w:tcW w:w="1777" w:type="pct"/>
            <w:vMerge/>
            <w:vAlign w:val="center"/>
          </w:tcPr>
          <w:p w14:paraId="1D82F61F" w14:textId="77777777" w:rsidR="008C2463" w:rsidRPr="003A6AD8" w:rsidRDefault="008C2463" w:rsidP="00F61AE2">
            <w:pPr>
              <w:autoSpaceDE w:val="0"/>
              <w:autoSpaceDN w:val="0"/>
              <w:adjustRightInd w:val="0"/>
              <w:spacing w:after="0" w:line="240" w:lineRule="auto"/>
              <w:rPr>
                <w:bCs/>
                <w:noProof/>
                <w:sz w:val="22"/>
              </w:rPr>
            </w:pPr>
          </w:p>
        </w:tc>
        <w:tc>
          <w:tcPr>
            <w:tcW w:w="1584" w:type="pct"/>
            <w:vAlign w:val="center"/>
          </w:tcPr>
          <w:p w14:paraId="6A1C7523" w14:textId="2A6908B3" w:rsidR="008C2463" w:rsidRPr="00F61AE2" w:rsidRDefault="008C2463"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r>
      <w:tr w:rsidR="008C2463" w:rsidRPr="003A6AD8" w14:paraId="27535210" w14:textId="77777777" w:rsidTr="008C2463">
        <w:trPr>
          <w:jc w:val="center"/>
        </w:trPr>
        <w:tc>
          <w:tcPr>
            <w:tcW w:w="466" w:type="pct"/>
            <w:vMerge/>
            <w:shd w:val="clear" w:color="auto" w:fill="auto"/>
          </w:tcPr>
          <w:p w14:paraId="6774966F"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7EBC0074" w14:textId="77777777" w:rsidR="008C2463" w:rsidRPr="003A6AD8" w:rsidRDefault="008C2463" w:rsidP="00F61AE2">
            <w:pPr>
              <w:spacing w:after="0" w:line="240" w:lineRule="auto"/>
              <w:jc w:val="both"/>
              <w:rPr>
                <w:spacing w:val="-4"/>
                <w:sz w:val="22"/>
              </w:rPr>
            </w:pPr>
          </w:p>
        </w:tc>
        <w:tc>
          <w:tcPr>
            <w:tcW w:w="1777" w:type="pct"/>
            <w:vMerge/>
            <w:vAlign w:val="center"/>
          </w:tcPr>
          <w:p w14:paraId="0D6A6412" w14:textId="77777777" w:rsidR="008C2463" w:rsidRPr="003A6AD8" w:rsidRDefault="008C2463" w:rsidP="00F61AE2">
            <w:pPr>
              <w:spacing w:after="0" w:line="240" w:lineRule="auto"/>
              <w:rPr>
                <w:bCs/>
                <w:noProof/>
                <w:sz w:val="22"/>
              </w:rPr>
            </w:pPr>
          </w:p>
        </w:tc>
        <w:tc>
          <w:tcPr>
            <w:tcW w:w="1584" w:type="pct"/>
            <w:vAlign w:val="center"/>
          </w:tcPr>
          <w:p w14:paraId="68F7FF31" w14:textId="2DBF994E" w:rsidR="008C2463" w:rsidRPr="00F61AE2" w:rsidRDefault="008C2463"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r>
      <w:tr w:rsidR="008C2463" w:rsidRPr="003A6AD8" w14:paraId="5713ACED" w14:textId="77777777" w:rsidTr="008C2463">
        <w:trPr>
          <w:jc w:val="center"/>
        </w:trPr>
        <w:tc>
          <w:tcPr>
            <w:tcW w:w="466" w:type="pct"/>
            <w:vMerge/>
            <w:shd w:val="clear" w:color="auto" w:fill="auto"/>
          </w:tcPr>
          <w:p w14:paraId="427FEC34"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4095702A" w14:textId="77777777" w:rsidR="008C2463" w:rsidRPr="003A6AD8" w:rsidRDefault="008C2463" w:rsidP="00F61AE2">
            <w:pPr>
              <w:spacing w:after="0" w:line="240" w:lineRule="auto"/>
              <w:jc w:val="both"/>
              <w:rPr>
                <w:spacing w:val="-4"/>
                <w:sz w:val="22"/>
              </w:rPr>
            </w:pPr>
          </w:p>
        </w:tc>
        <w:tc>
          <w:tcPr>
            <w:tcW w:w="1777" w:type="pct"/>
            <w:vMerge/>
            <w:vAlign w:val="center"/>
          </w:tcPr>
          <w:p w14:paraId="3FFCDCF7" w14:textId="77777777" w:rsidR="008C2463" w:rsidRPr="003A6AD8" w:rsidRDefault="008C2463" w:rsidP="00F61AE2">
            <w:pPr>
              <w:spacing w:after="0" w:line="240" w:lineRule="auto"/>
              <w:jc w:val="both"/>
              <w:rPr>
                <w:sz w:val="22"/>
              </w:rPr>
            </w:pPr>
          </w:p>
        </w:tc>
        <w:tc>
          <w:tcPr>
            <w:tcW w:w="1584" w:type="pct"/>
            <w:vAlign w:val="center"/>
          </w:tcPr>
          <w:p w14:paraId="62B5C42C" w14:textId="5423536A" w:rsidR="008C2463" w:rsidRPr="003A6AD8" w:rsidRDefault="008C2463"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r>
      <w:tr w:rsidR="008C2463" w:rsidRPr="003A6AD8" w14:paraId="271D9C18" w14:textId="77777777" w:rsidTr="008C2463">
        <w:trPr>
          <w:jc w:val="center"/>
        </w:trPr>
        <w:tc>
          <w:tcPr>
            <w:tcW w:w="466" w:type="pct"/>
            <w:vMerge/>
            <w:shd w:val="clear" w:color="auto" w:fill="auto"/>
          </w:tcPr>
          <w:p w14:paraId="28DDEA33"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646E61CB" w14:textId="77777777" w:rsidR="008C2463" w:rsidRPr="003A6AD8" w:rsidRDefault="008C2463" w:rsidP="00F61AE2">
            <w:pPr>
              <w:spacing w:after="0" w:line="240" w:lineRule="auto"/>
              <w:jc w:val="both"/>
              <w:rPr>
                <w:spacing w:val="-4"/>
                <w:sz w:val="22"/>
              </w:rPr>
            </w:pPr>
          </w:p>
        </w:tc>
        <w:tc>
          <w:tcPr>
            <w:tcW w:w="1777" w:type="pct"/>
            <w:vMerge/>
            <w:vAlign w:val="center"/>
          </w:tcPr>
          <w:p w14:paraId="79AA9C95" w14:textId="77777777" w:rsidR="008C2463" w:rsidRPr="003A6AD8" w:rsidRDefault="008C2463" w:rsidP="00F61AE2">
            <w:pPr>
              <w:spacing w:after="0" w:line="240" w:lineRule="auto"/>
              <w:rPr>
                <w:sz w:val="22"/>
              </w:rPr>
            </w:pPr>
          </w:p>
        </w:tc>
        <w:tc>
          <w:tcPr>
            <w:tcW w:w="1584" w:type="pct"/>
            <w:vAlign w:val="center"/>
          </w:tcPr>
          <w:p w14:paraId="2145F94A" w14:textId="4C6B0CF7" w:rsidR="008C2463" w:rsidRPr="003A6AD8" w:rsidRDefault="008C2463" w:rsidP="00F61AE2">
            <w:pPr>
              <w:spacing w:after="0" w:line="240" w:lineRule="auto"/>
              <w:rPr>
                <w:sz w:val="22"/>
              </w:rPr>
            </w:pPr>
            <w:r w:rsidRPr="003A6AD8">
              <w:rPr>
                <w:sz w:val="22"/>
              </w:rPr>
              <w:t>5. Laboratorinė spinta rūbams Nr. 1</w:t>
            </w:r>
          </w:p>
        </w:tc>
      </w:tr>
      <w:tr w:rsidR="008C2463" w:rsidRPr="003A6AD8" w14:paraId="29233A9A" w14:textId="77777777" w:rsidTr="008C2463">
        <w:trPr>
          <w:jc w:val="center"/>
        </w:trPr>
        <w:tc>
          <w:tcPr>
            <w:tcW w:w="466" w:type="pct"/>
            <w:vMerge/>
            <w:shd w:val="clear" w:color="auto" w:fill="auto"/>
          </w:tcPr>
          <w:p w14:paraId="35FA029C"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5342F5DC" w14:textId="77777777" w:rsidR="008C2463" w:rsidRPr="003A6AD8" w:rsidRDefault="008C2463" w:rsidP="00F61AE2">
            <w:pPr>
              <w:spacing w:after="0" w:line="240" w:lineRule="auto"/>
              <w:jc w:val="both"/>
              <w:rPr>
                <w:spacing w:val="-4"/>
                <w:sz w:val="22"/>
              </w:rPr>
            </w:pPr>
          </w:p>
        </w:tc>
        <w:tc>
          <w:tcPr>
            <w:tcW w:w="1777" w:type="pct"/>
            <w:vMerge/>
            <w:vAlign w:val="center"/>
          </w:tcPr>
          <w:p w14:paraId="4ADED4EF" w14:textId="77777777" w:rsidR="008C2463" w:rsidRPr="003A6AD8" w:rsidRDefault="008C2463" w:rsidP="00F61AE2">
            <w:pPr>
              <w:spacing w:after="0" w:line="240" w:lineRule="auto"/>
              <w:rPr>
                <w:sz w:val="22"/>
              </w:rPr>
            </w:pPr>
          </w:p>
        </w:tc>
        <w:tc>
          <w:tcPr>
            <w:tcW w:w="1584" w:type="pct"/>
            <w:vAlign w:val="center"/>
          </w:tcPr>
          <w:p w14:paraId="619BB0C2" w14:textId="5DA8F6B6" w:rsidR="008C2463" w:rsidRPr="003A6AD8" w:rsidRDefault="008C2463" w:rsidP="00F61AE2">
            <w:pPr>
              <w:spacing w:after="0" w:line="240" w:lineRule="auto"/>
              <w:rPr>
                <w:sz w:val="22"/>
              </w:rPr>
            </w:pPr>
            <w:r w:rsidRPr="003A6AD8">
              <w:rPr>
                <w:sz w:val="22"/>
              </w:rPr>
              <w:t>6. Laboratorinė spinta rūbams Nr. 2</w:t>
            </w:r>
          </w:p>
        </w:tc>
      </w:tr>
      <w:tr w:rsidR="008C2463" w:rsidRPr="003A6AD8" w14:paraId="30D708BC" w14:textId="77777777" w:rsidTr="008C2463">
        <w:trPr>
          <w:jc w:val="center"/>
        </w:trPr>
        <w:tc>
          <w:tcPr>
            <w:tcW w:w="466" w:type="pct"/>
            <w:vMerge/>
            <w:shd w:val="clear" w:color="auto" w:fill="auto"/>
          </w:tcPr>
          <w:p w14:paraId="478BDBD2"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5B7CD1C4" w14:textId="77777777" w:rsidR="008C2463" w:rsidRPr="003A6AD8" w:rsidRDefault="008C2463" w:rsidP="00F61AE2">
            <w:pPr>
              <w:spacing w:after="0" w:line="240" w:lineRule="auto"/>
              <w:jc w:val="both"/>
              <w:rPr>
                <w:spacing w:val="-4"/>
                <w:sz w:val="22"/>
              </w:rPr>
            </w:pPr>
          </w:p>
        </w:tc>
        <w:tc>
          <w:tcPr>
            <w:tcW w:w="1777" w:type="pct"/>
            <w:vMerge/>
            <w:vAlign w:val="center"/>
          </w:tcPr>
          <w:p w14:paraId="5E883B2C" w14:textId="77777777" w:rsidR="008C2463" w:rsidRPr="003A6AD8" w:rsidRDefault="008C2463" w:rsidP="00F61AE2">
            <w:pPr>
              <w:spacing w:after="0" w:line="240" w:lineRule="auto"/>
              <w:rPr>
                <w:sz w:val="22"/>
              </w:rPr>
            </w:pPr>
          </w:p>
        </w:tc>
        <w:tc>
          <w:tcPr>
            <w:tcW w:w="1584" w:type="pct"/>
            <w:vAlign w:val="center"/>
          </w:tcPr>
          <w:p w14:paraId="2B52E133" w14:textId="413B13EE" w:rsidR="008C2463" w:rsidRPr="003A6AD8" w:rsidRDefault="008C2463"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r>
      <w:tr w:rsidR="008C2463" w:rsidRPr="003A6AD8" w14:paraId="7021A16F" w14:textId="77777777" w:rsidTr="008C2463">
        <w:trPr>
          <w:jc w:val="center"/>
        </w:trPr>
        <w:tc>
          <w:tcPr>
            <w:tcW w:w="466" w:type="pct"/>
            <w:vMerge/>
            <w:shd w:val="clear" w:color="auto" w:fill="auto"/>
          </w:tcPr>
          <w:p w14:paraId="4476F4CE" w14:textId="77777777" w:rsidR="008C2463" w:rsidRPr="003A6AD8" w:rsidRDefault="008C2463" w:rsidP="00F61AE2">
            <w:pPr>
              <w:spacing w:after="0" w:line="240" w:lineRule="auto"/>
              <w:rPr>
                <w:b/>
                <w:sz w:val="22"/>
              </w:rPr>
            </w:pPr>
          </w:p>
        </w:tc>
        <w:tc>
          <w:tcPr>
            <w:tcW w:w="1172" w:type="pct"/>
            <w:vMerge/>
            <w:shd w:val="clear" w:color="auto" w:fill="auto"/>
            <w:vAlign w:val="center"/>
          </w:tcPr>
          <w:p w14:paraId="229A5AE1" w14:textId="77777777" w:rsidR="008C2463" w:rsidRPr="003A6AD8" w:rsidRDefault="008C2463" w:rsidP="00F61AE2">
            <w:pPr>
              <w:spacing w:after="0" w:line="240" w:lineRule="auto"/>
              <w:jc w:val="both"/>
              <w:rPr>
                <w:spacing w:val="-4"/>
                <w:sz w:val="22"/>
              </w:rPr>
            </w:pPr>
          </w:p>
        </w:tc>
        <w:tc>
          <w:tcPr>
            <w:tcW w:w="1777" w:type="pct"/>
            <w:vMerge/>
            <w:vAlign w:val="center"/>
          </w:tcPr>
          <w:p w14:paraId="169D2DA0" w14:textId="77777777" w:rsidR="008C2463" w:rsidRPr="003A6AD8" w:rsidRDefault="008C2463" w:rsidP="00F61AE2">
            <w:pPr>
              <w:spacing w:after="0" w:line="240" w:lineRule="auto"/>
              <w:rPr>
                <w:sz w:val="22"/>
              </w:rPr>
            </w:pPr>
          </w:p>
        </w:tc>
        <w:tc>
          <w:tcPr>
            <w:tcW w:w="1584" w:type="pct"/>
            <w:vAlign w:val="center"/>
          </w:tcPr>
          <w:p w14:paraId="4B07AE1D" w14:textId="54A73596" w:rsidR="008C2463" w:rsidRPr="00F61AE2" w:rsidRDefault="008C2463"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r>
    </w:tbl>
    <w:p w14:paraId="553AFFE8" w14:textId="77777777" w:rsidR="0092310B" w:rsidRPr="003A6AD8" w:rsidRDefault="0092310B" w:rsidP="00F61AE2">
      <w:pPr>
        <w:spacing w:after="0" w:line="240" w:lineRule="auto"/>
        <w:jc w:val="both"/>
        <w:rPr>
          <w:sz w:val="22"/>
        </w:rPr>
      </w:pPr>
    </w:p>
    <w:p w14:paraId="5B2D310F" w14:textId="77777777" w:rsidR="0092310B" w:rsidRPr="003A6AD8" w:rsidRDefault="0092310B" w:rsidP="00F61AE2">
      <w:pPr>
        <w:suppressAutoHyphens/>
        <w:autoSpaceDN w:val="0"/>
        <w:spacing w:after="0" w:line="240" w:lineRule="auto"/>
        <w:ind w:firstLine="720"/>
        <w:textAlignment w:val="baseline"/>
        <w:rPr>
          <w:sz w:val="22"/>
        </w:rPr>
      </w:pPr>
    </w:p>
    <w:p w14:paraId="29A6F4C1" w14:textId="77777777" w:rsidR="0092310B" w:rsidRDefault="0092310B" w:rsidP="00F61AE2">
      <w:pPr>
        <w:spacing w:after="0" w:line="240" w:lineRule="auto"/>
        <w:jc w:val="both"/>
        <w:rPr>
          <w:sz w:val="22"/>
        </w:rPr>
      </w:pPr>
    </w:p>
    <w:p w14:paraId="3B3F02A6" w14:textId="77777777" w:rsidR="00F61AE2" w:rsidRDefault="00F61AE2" w:rsidP="00F61AE2">
      <w:pPr>
        <w:spacing w:after="0" w:line="240" w:lineRule="auto"/>
        <w:jc w:val="both"/>
        <w:rPr>
          <w:sz w:val="22"/>
        </w:rPr>
      </w:pPr>
    </w:p>
    <w:p w14:paraId="195275BC" w14:textId="77777777" w:rsidR="00F61AE2" w:rsidRDefault="00F61AE2" w:rsidP="00F61AE2">
      <w:pPr>
        <w:spacing w:after="0" w:line="240" w:lineRule="auto"/>
        <w:jc w:val="both"/>
        <w:rPr>
          <w:sz w:val="22"/>
        </w:rPr>
      </w:pPr>
    </w:p>
    <w:p w14:paraId="1A55B9E9" w14:textId="10AB58A6" w:rsidR="00F61AE2" w:rsidRDefault="00F61AE2" w:rsidP="00F61AE2">
      <w:pPr>
        <w:spacing w:after="0" w:line="240" w:lineRule="auto"/>
        <w:jc w:val="center"/>
        <w:rPr>
          <w:sz w:val="22"/>
        </w:rPr>
      </w:pPr>
      <w:r>
        <w:rPr>
          <w:sz w:val="22"/>
        </w:rPr>
        <w:t>_________________________________</w:t>
      </w:r>
    </w:p>
    <w:p w14:paraId="48F29709" w14:textId="77777777" w:rsidR="00F61AE2" w:rsidRPr="0092310B" w:rsidRDefault="00F61AE2" w:rsidP="00F61AE2">
      <w:pPr>
        <w:spacing w:after="0" w:line="240" w:lineRule="auto"/>
        <w:jc w:val="center"/>
        <w:rPr>
          <w:sz w:val="22"/>
        </w:rPr>
      </w:pPr>
    </w:p>
    <w:sectPr w:rsidR="00F61AE2" w:rsidRPr="0092310B" w:rsidSect="008C246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6396" w14:textId="77777777" w:rsidR="00A563FF" w:rsidRDefault="00A563FF" w:rsidP="004214F2">
      <w:pPr>
        <w:spacing w:after="0" w:line="240" w:lineRule="auto"/>
      </w:pPr>
      <w:r>
        <w:separator/>
      </w:r>
    </w:p>
  </w:endnote>
  <w:endnote w:type="continuationSeparator" w:id="0">
    <w:p w14:paraId="782BFF27" w14:textId="77777777" w:rsidR="00A563FF" w:rsidRDefault="00A563FF" w:rsidP="0042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HelveticaLT">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FDC9" w14:textId="77777777" w:rsidR="00A563FF" w:rsidRDefault="00A563FF" w:rsidP="004214F2">
      <w:pPr>
        <w:spacing w:after="0" w:line="240" w:lineRule="auto"/>
      </w:pPr>
      <w:r>
        <w:separator/>
      </w:r>
    </w:p>
  </w:footnote>
  <w:footnote w:type="continuationSeparator" w:id="0">
    <w:p w14:paraId="679F3C2D" w14:textId="77777777" w:rsidR="00A563FF" w:rsidRDefault="00A563FF" w:rsidP="0042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294674"/>
    <w:multiLevelType w:val="hybridMultilevel"/>
    <w:tmpl w:val="6FCEB412"/>
    <w:lvl w:ilvl="0" w:tplc="8D1834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44560F"/>
    <w:multiLevelType w:val="multilevel"/>
    <w:tmpl w:val="6008939A"/>
    <w:lvl w:ilvl="0">
      <w:start w:val="1"/>
      <w:numFmt w:val="decimal"/>
      <w:lvlText w:val="%1."/>
      <w:lvlJc w:val="left"/>
      <w:pPr>
        <w:ind w:left="1080"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5" w15:restartNumberingAfterBreak="0">
    <w:nsid w:val="3F851F68"/>
    <w:multiLevelType w:val="hybridMultilevel"/>
    <w:tmpl w:val="75B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80D04"/>
    <w:multiLevelType w:val="hybridMultilevel"/>
    <w:tmpl w:val="BEAC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F67EED"/>
    <w:multiLevelType w:val="hybridMultilevel"/>
    <w:tmpl w:val="99920D1A"/>
    <w:lvl w:ilvl="0" w:tplc="1B142D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96D0B68"/>
    <w:multiLevelType w:val="multilevel"/>
    <w:tmpl w:val="FC5630E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1884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456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983139">
    <w:abstractNumId w:val="4"/>
  </w:num>
  <w:num w:numId="4" w16cid:durableId="422839750">
    <w:abstractNumId w:val="2"/>
  </w:num>
  <w:num w:numId="5" w16cid:durableId="99960168">
    <w:abstractNumId w:val="8"/>
    <w:lvlOverride w:ilvl="0">
      <w:startOverride w:val="1"/>
    </w:lvlOverride>
  </w:num>
  <w:num w:numId="6" w16cid:durableId="1072972509">
    <w:abstractNumId w:val="1"/>
  </w:num>
  <w:num w:numId="7" w16cid:durableId="279798446">
    <w:abstractNumId w:val="5"/>
  </w:num>
  <w:num w:numId="8" w16cid:durableId="1492403004">
    <w:abstractNumId w:val="6"/>
  </w:num>
  <w:num w:numId="9" w16cid:durableId="1130975957">
    <w:abstractNumId w:val="0"/>
  </w:num>
  <w:num w:numId="10" w16cid:durableId="744910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F2"/>
    <w:rsid w:val="00015CE4"/>
    <w:rsid w:val="00061DB7"/>
    <w:rsid w:val="000911AF"/>
    <w:rsid w:val="000C6D8A"/>
    <w:rsid w:val="000F1CB6"/>
    <w:rsid w:val="000F7D50"/>
    <w:rsid w:val="001007AC"/>
    <w:rsid w:val="001A45D8"/>
    <w:rsid w:val="001D0AC1"/>
    <w:rsid w:val="001F68A4"/>
    <w:rsid w:val="00246C7B"/>
    <w:rsid w:val="002A2209"/>
    <w:rsid w:val="002A4AE7"/>
    <w:rsid w:val="002B54E7"/>
    <w:rsid w:val="00317313"/>
    <w:rsid w:val="00334B0E"/>
    <w:rsid w:val="003623E4"/>
    <w:rsid w:val="003658C0"/>
    <w:rsid w:val="003A1F20"/>
    <w:rsid w:val="003A6AD8"/>
    <w:rsid w:val="003D0A47"/>
    <w:rsid w:val="003D793D"/>
    <w:rsid w:val="003F04AC"/>
    <w:rsid w:val="00407E72"/>
    <w:rsid w:val="004214F2"/>
    <w:rsid w:val="00423A2C"/>
    <w:rsid w:val="00447352"/>
    <w:rsid w:val="00456390"/>
    <w:rsid w:val="00464DAA"/>
    <w:rsid w:val="00467847"/>
    <w:rsid w:val="004911C0"/>
    <w:rsid w:val="004954C3"/>
    <w:rsid w:val="004C5952"/>
    <w:rsid w:val="004C7C12"/>
    <w:rsid w:val="00506589"/>
    <w:rsid w:val="0050674A"/>
    <w:rsid w:val="0051444F"/>
    <w:rsid w:val="00523761"/>
    <w:rsid w:val="00595D67"/>
    <w:rsid w:val="005A62A9"/>
    <w:rsid w:val="005B1609"/>
    <w:rsid w:val="005B44E8"/>
    <w:rsid w:val="005B5EBF"/>
    <w:rsid w:val="005D32E8"/>
    <w:rsid w:val="005D79BF"/>
    <w:rsid w:val="005E2E41"/>
    <w:rsid w:val="005F2520"/>
    <w:rsid w:val="00631229"/>
    <w:rsid w:val="00632708"/>
    <w:rsid w:val="006450A0"/>
    <w:rsid w:val="00646B07"/>
    <w:rsid w:val="006566C0"/>
    <w:rsid w:val="00663A5A"/>
    <w:rsid w:val="00665103"/>
    <w:rsid w:val="006B5487"/>
    <w:rsid w:val="006C12E2"/>
    <w:rsid w:val="006E3591"/>
    <w:rsid w:val="007427A5"/>
    <w:rsid w:val="007B61B3"/>
    <w:rsid w:val="007E1F52"/>
    <w:rsid w:val="007F4B9B"/>
    <w:rsid w:val="00836AB9"/>
    <w:rsid w:val="008B08A4"/>
    <w:rsid w:val="008C2463"/>
    <w:rsid w:val="008D05DA"/>
    <w:rsid w:val="008F674E"/>
    <w:rsid w:val="0092310B"/>
    <w:rsid w:val="009362FD"/>
    <w:rsid w:val="00937552"/>
    <w:rsid w:val="00951219"/>
    <w:rsid w:val="00961530"/>
    <w:rsid w:val="0097400D"/>
    <w:rsid w:val="0097729A"/>
    <w:rsid w:val="009806EB"/>
    <w:rsid w:val="00994E94"/>
    <w:rsid w:val="00997EC9"/>
    <w:rsid w:val="009B18BB"/>
    <w:rsid w:val="00A2620B"/>
    <w:rsid w:val="00A341DC"/>
    <w:rsid w:val="00A563FF"/>
    <w:rsid w:val="00AB5E0B"/>
    <w:rsid w:val="00AD590F"/>
    <w:rsid w:val="00AE54D6"/>
    <w:rsid w:val="00AF6F92"/>
    <w:rsid w:val="00B1354D"/>
    <w:rsid w:val="00B142F1"/>
    <w:rsid w:val="00B20D95"/>
    <w:rsid w:val="00B32F19"/>
    <w:rsid w:val="00B50D01"/>
    <w:rsid w:val="00B66FB8"/>
    <w:rsid w:val="00B75098"/>
    <w:rsid w:val="00B93089"/>
    <w:rsid w:val="00BA5330"/>
    <w:rsid w:val="00BD643B"/>
    <w:rsid w:val="00BF749C"/>
    <w:rsid w:val="00C504A0"/>
    <w:rsid w:val="00C859ED"/>
    <w:rsid w:val="00C8660F"/>
    <w:rsid w:val="00CB32A8"/>
    <w:rsid w:val="00CC6F04"/>
    <w:rsid w:val="00CD58CF"/>
    <w:rsid w:val="00D43A12"/>
    <w:rsid w:val="00D440FC"/>
    <w:rsid w:val="00D84BBF"/>
    <w:rsid w:val="00DB4A9A"/>
    <w:rsid w:val="00DC24F1"/>
    <w:rsid w:val="00E24CBD"/>
    <w:rsid w:val="00E26393"/>
    <w:rsid w:val="00E522E8"/>
    <w:rsid w:val="00E77B20"/>
    <w:rsid w:val="00E80607"/>
    <w:rsid w:val="00EC07D1"/>
    <w:rsid w:val="00EC3500"/>
    <w:rsid w:val="00EC6A0A"/>
    <w:rsid w:val="00EE4B2A"/>
    <w:rsid w:val="00EF44D5"/>
    <w:rsid w:val="00F23E7A"/>
    <w:rsid w:val="00F25790"/>
    <w:rsid w:val="00F61AE2"/>
    <w:rsid w:val="00F70099"/>
    <w:rsid w:val="00F85E59"/>
    <w:rsid w:val="00F85F0E"/>
    <w:rsid w:val="00F97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975"/>
  <w15:chartTrackingRefBased/>
  <w15:docId w15:val="{8B334962-7C2B-4F71-ABBC-E3011341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5D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4214F2"/>
    <w:pPr>
      <w:keepNext/>
      <w:numPr>
        <w:numId w:val="1"/>
      </w:numPr>
      <w:spacing w:before="360" w:after="360" w:line="240" w:lineRule="auto"/>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unhideWhenUsed/>
    <w:qFormat/>
    <w:rsid w:val="004214F2"/>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nhideWhenUsed/>
    <w:qFormat/>
    <w:rsid w:val="004214F2"/>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unhideWhenUsed/>
    <w:qFormat/>
    <w:rsid w:val="004214F2"/>
    <w:pPr>
      <w:keepNext/>
      <w:numPr>
        <w:ilvl w:val="3"/>
        <w:numId w:val="1"/>
      </w:numPr>
      <w:spacing w:after="0" w:line="240" w:lineRule="auto"/>
      <w:outlineLvl w:val="3"/>
    </w:pPr>
    <w:rPr>
      <w:rFonts w:eastAsia="Times New Roman"/>
      <w:sz w:val="44"/>
      <w:szCs w:val="20"/>
      <w:lang w:val="x-none" w:eastAsia="x-none"/>
    </w:rPr>
  </w:style>
  <w:style w:type="paragraph" w:styleId="Antrat5">
    <w:name w:val="heading 5"/>
    <w:basedOn w:val="prastasis"/>
    <w:next w:val="prastasis"/>
    <w:link w:val="Antrat5Diagrama"/>
    <w:unhideWhenUsed/>
    <w:qFormat/>
    <w:rsid w:val="004214F2"/>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nhideWhenUsed/>
    <w:qFormat/>
    <w:rsid w:val="004214F2"/>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nhideWhenUsed/>
    <w:qFormat/>
    <w:rsid w:val="004214F2"/>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nhideWhenUsed/>
    <w:qFormat/>
    <w:rsid w:val="004214F2"/>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nhideWhenUsed/>
    <w:qFormat/>
    <w:rsid w:val="004214F2"/>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14F2"/>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4214F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214F2"/>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214F2"/>
    <w:rPr>
      <w:rFonts w:ascii="Times New Roman" w:eastAsia="Times New Roman" w:hAnsi="Times New Roman" w:cs="Times New Roman"/>
      <w:sz w:val="44"/>
      <w:szCs w:val="20"/>
      <w:lang w:val="x-none" w:eastAsia="x-none"/>
    </w:rPr>
  </w:style>
  <w:style w:type="character" w:customStyle="1" w:styleId="Antrat5Diagrama">
    <w:name w:val="Antraštė 5 Diagrama"/>
    <w:basedOn w:val="Numatytasispastraiposriftas"/>
    <w:link w:val="Antrat5"/>
    <w:rsid w:val="004214F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214F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214F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214F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214F2"/>
    <w:rPr>
      <w:rFonts w:ascii="Times New Roman" w:eastAsia="Times New Roman" w:hAnsi="Times New Roman" w:cs="Times New Roman"/>
      <w:sz w:val="40"/>
      <w:szCs w:val="20"/>
      <w:lang w:val="x-none" w:eastAsia="x-none"/>
    </w:rPr>
  </w:style>
  <w:style w:type="paragraph" w:styleId="Pagrindinistekstas2">
    <w:name w:val="Body Text 2"/>
    <w:basedOn w:val="prastasis"/>
    <w:link w:val="Pagrindinistekstas2Diagrama"/>
    <w:unhideWhenUsed/>
    <w:rsid w:val="004214F2"/>
    <w:pPr>
      <w:tabs>
        <w:tab w:val="right" w:leader="underscore" w:pos="8505"/>
      </w:tabs>
      <w:spacing w:after="0" w:line="240" w:lineRule="auto"/>
      <w:jc w:val="center"/>
    </w:pPr>
    <w:rPr>
      <w:b/>
      <w:bCs/>
      <w:caps/>
      <w:szCs w:val="20"/>
      <w:lang w:val="x-none" w:eastAsia="x-none"/>
    </w:rPr>
  </w:style>
  <w:style w:type="character" w:customStyle="1" w:styleId="Pagrindinistekstas2Diagrama">
    <w:name w:val="Pagrindinis tekstas 2 Diagrama"/>
    <w:basedOn w:val="Numatytasispastraiposriftas"/>
    <w:link w:val="Pagrindinistekstas2"/>
    <w:rsid w:val="004214F2"/>
    <w:rPr>
      <w:rFonts w:ascii="Times New Roman" w:eastAsia="Calibri" w:hAnsi="Times New Roman" w:cs="Times New Roman"/>
      <w:b/>
      <w:bCs/>
      <w:caps/>
      <w:sz w:val="24"/>
      <w:szCs w:val="20"/>
      <w:lang w:val="x-none" w:eastAsia="x-none"/>
    </w:rPr>
  </w:style>
  <w:style w:type="paragraph" w:customStyle="1" w:styleId="Pagrindinistekstas1">
    <w:name w:val="Pagrindinis tekstas1"/>
    <w:rsid w:val="004214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entelsuraas2">
    <w:name w:val="Lentelės u˛raas (2)"/>
    <w:rsid w:val="004214F2"/>
    <w:rPr>
      <w:rFonts w:ascii="Times New Roman" w:hAnsi="Times New Roman" w:cs="Times New Roman"/>
      <w:spacing w:val="0"/>
      <w:sz w:val="22"/>
      <w:szCs w:val="22"/>
    </w:rPr>
  </w:style>
  <w:style w:type="character" w:styleId="Puslapioinaosnuoroda">
    <w:name w:val="footnote reference"/>
    <w:uiPriority w:val="99"/>
    <w:rsid w:val="004214F2"/>
    <w:rPr>
      <w:vertAlign w:val="superscript"/>
    </w:rPr>
  </w:style>
  <w:style w:type="paragraph" w:styleId="Puslapioinaostekstas">
    <w:name w:val="footnote text"/>
    <w:aliases w:val=" Diagrama1,Diagrama1"/>
    <w:basedOn w:val="prastasis"/>
    <w:link w:val="PuslapioinaostekstasDiagrama"/>
    <w:uiPriority w:val="99"/>
    <w:rsid w:val="004214F2"/>
    <w:pPr>
      <w:spacing w:after="0" w:line="240" w:lineRule="auto"/>
    </w:pPr>
    <w:rPr>
      <w:rFonts w:ascii="HelveticaLT" w:eastAsia="Times New Roman" w:hAnsi="HelveticaLT"/>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14F2"/>
    <w:rPr>
      <w:rFonts w:ascii="HelveticaLT" w:eastAsia="Times New Roman" w:hAnsi="HelveticaLT" w:cs="Times New Roman"/>
      <w:sz w:val="20"/>
      <w:szCs w:val="20"/>
      <w:lang w:val="en-US"/>
    </w:rPr>
  </w:style>
  <w:style w:type="paragraph" w:customStyle="1" w:styleId="Default">
    <w:name w:val="Default"/>
    <w:rsid w:val="009740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6D8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C6D8A"/>
    <w:pPr>
      <w:spacing w:after="160"/>
      <w:ind w:left="720"/>
      <w:contextualSpacing/>
    </w:pPr>
    <w:rPr>
      <w:rFonts w:asciiTheme="minorHAnsi" w:eastAsiaTheme="minorHAnsi" w:hAnsiTheme="minorHAnsi" w:cstheme="minorBidi"/>
      <w:sz w:val="22"/>
    </w:rPr>
  </w:style>
  <w:style w:type="table" w:customStyle="1" w:styleId="Lentelstinklelis2">
    <w:name w:val="Lentelės tinklelis2"/>
    <w:basedOn w:val="prastojilentel"/>
    <w:rsid w:val="000C6D8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qFormat/>
    <w:rsid w:val="0092310B"/>
    <w:pPr>
      <w:spacing w:before="240" w:after="0" w:line="240" w:lineRule="auto"/>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92310B"/>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2310B"/>
    <w:rPr>
      <w:b/>
      <w:bCs/>
    </w:rPr>
  </w:style>
  <w:style w:type="paragraph" w:styleId="Debesliotekstas">
    <w:name w:val="Balloon Text"/>
    <w:basedOn w:val="prastasis"/>
    <w:link w:val="DebesliotekstasDiagrama"/>
    <w:uiPriority w:val="99"/>
    <w:semiHidden/>
    <w:unhideWhenUsed/>
    <w:rsid w:val="0092310B"/>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2310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2310B"/>
    <w:pPr>
      <w:tabs>
        <w:tab w:val="center" w:pos="4819"/>
        <w:tab w:val="right" w:pos="9638"/>
      </w:tabs>
      <w:spacing w:after="0" w:line="240" w:lineRule="auto"/>
    </w:pPr>
    <w:rPr>
      <w:rFonts w:eastAsia="Times New Roman"/>
      <w:szCs w:val="24"/>
      <w:lang w:eastAsia="lt-LT"/>
    </w:rPr>
  </w:style>
  <w:style w:type="character" w:customStyle="1" w:styleId="AntratsDiagrama">
    <w:name w:val="Antraštės Diagrama"/>
    <w:basedOn w:val="Numatytasispastraiposriftas"/>
    <w:link w:val="Antrats"/>
    <w:uiPriority w:val="99"/>
    <w:rsid w:val="0092310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2310B"/>
    <w:pPr>
      <w:tabs>
        <w:tab w:val="center" w:pos="4819"/>
        <w:tab w:val="right" w:pos="9638"/>
      </w:tabs>
      <w:spacing w:after="0" w:line="240" w:lineRule="auto"/>
    </w:pPr>
    <w:rPr>
      <w:rFonts w:eastAsia="Times New Roman"/>
      <w:szCs w:val="24"/>
      <w:lang w:eastAsia="lt-LT"/>
    </w:rPr>
  </w:style>
  <w:style w:type="character" w:customStyle="1" w:styleId="PoratDiagrama">
    <w:name w:val="Poraštė Diagrama"/>
    <w:basedOn w:val="Numatytasispastraiposriftas"/>
    <w:link w:val="Porat"/>
    <w:uiPriority w:val="99"/>
    <w:rsid w:val="0092310B"/>
    <w:rPr>
      <w:rFonts w:ascii="Times New Roman" w:eastAsia="Times New Roman" w:hAnsi="Times New Roman" w:cs="Times New Roman"/>
      <w:sz w:val="24"/>
      <w:szCs w:val="24"/>
      <w:lang w:eastAsia="lt-LT"/>
    </w:rPr>
  </w:style>
  <w:style w:type="paragraph" w:styleId="Pataisymai">
    <w:name w:val="Revision"/>
    <w:hidden/>
    <w:uiPriority w:val="99"/>
    <w:semiHidden/>
    <w:rsid w:val="0092310B"/>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2310B"/>
    <w:rPr>
      <w:sz w:val="16"/>
      <w:szCs w:val="16"/>
    </w:rPr>
  </w:style>
  <w:style w:type="paragraph" w:styleId="Komentarotekstas">
    <w:name w:val="annotation text"/>
    <w:basedOn w:val="prastasis"/>
    <w:link w:val="KomentarotekstasDiagrama"/>
    <w:uiPriority w:val="99"/>
    <w:unhideWhenUsed/>
    <w:rsid w:val="0092310B"/>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92310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2310B"/>
    <w:rPr>
      <w:b/>
      <w:bCs/>
    </w:rPr>
  </w:style>
  <w:style w:type="character" w:customStyle="1" w:styleId="KomentarotemaDiagrama">
    <w:name w:val="Komentaro tema Diagrama"/>
    <w:basedOn w:val="KomentarotekstasDiagrama"/>
    <w:link w:val="Komentarotema"/>
    <w:uiPriority w:val="99"/>
    <w:semiHidden/>
    <w:rsid w:val="0092310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11754</Words>
  <Characters>6700</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Siūlomi baldai visiškai atitinka pirkimo sąlygose ir techninėje specifikacijoje </vt:lpstr>
      <vt:lpstr>Siūlomas pirkimo objektas visiškai atitinka pirkimo dokumentuose nurodytus reika</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Kuokštienė</cp:lastModifiedBy>
  <cp:revision>3</cp:revision>
  <dcterms:created xsi:type="dcterms:W3CDTF">2025-06-27T04:03:00Z</dcterms:created>
  <dcterms:modified xsi:type="dcterms:W3CDTF">2025-06-27T04:04:00Z</dcterms:modified>
</cp:coreProperties>
</file>