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3C42E" w14:textId="0730B17A" w:rsidR="005C2B51" w:rsidRDefault="005C2B51" w:rsidP="006701F8">
      <w:pPr>
        <w:pStyle w:val="Pagrindinistekstas"/>
        <w:ind w:firstLine="1296"/>
        <w:jc w:val="center"/>
        <w:rPr>
          <w:rFonts w:ascii="Calibri" w:hAnsi="Calibri" w:cs="Calibri"/>
          <w:b/>
          <w:sz w:val="22"/>
          <w:szCs w:val="22"/>
        </w:rPr>
      </w:pPr>
      <w:r>
        <w:rPr>
          <w:rFonts w:ascii="Calibri" w:hAnsi="Calibri" w:cs="Calibri"/>
          <w:b/>
          <w:sz w:val="22"/>
          <w:szCs w:val="22"/>
        </w:rPr>
        <w:t>SKELBIAMA APKLAUSA</w:t>
      </w:r>
    </w:p>
    <w:p w14:paraId="6278DDDC" w14:textId="1B285D66" w:rsidR="00563051" w:rsidRPr="00CC2B33" w:rsidRDefault="005C2B51" w:rsidP="006701F8">
      <w:pPr>
        <w:pStyle w:val="Pagrindinistekstas"/>
        <w:ind w:firstLine="1296"/>
        <w:jc w:val="center"/>
        <w:rPr>
          <w:rFonts w:ascii="Calibri" w:hAnsi="Calibri" w:cs="Calibri"/>
          <w:b/>
          <w:sz w:val="22"/>
          <w:szCs w:val="22"/>
        </w:rPr>
      </w:pPr>
      <w:r>
        <w:rPr>
          <w:rFonts w:ascii="Calibri" w:hAnsi="Calibri" w:cs="Calibri"/>
          <w:b/>
          <w:sz w:val="22"/>
          <w:szCs w:val="22"/>
        </w:rPr>
        <w:t>SENSORINIO KAMBARIO ĮRANGOS</w:t>
      </w:r>
      <w:r w:rsidR="004F7B14" w:rsidRPr="00CC2B33">
        <w:rPr>
          <w:rFonts w:ascii="Calibri" w:hAnsi="Calibri" w:cs="Calibri"/>
          <w:sz w:val="22"/>
          <w:szCs w:val="22"/>
        </w:rPr>
        <w:t xml:space="preserve"> </w:t>
      </w:r>
      <w:r w:rsidR="004F7B14" w:rsidRPr="00CC2B33">
        <w:rPr>
          <w:rFonts w:ascii="Calibri" w:hAnsi="Calibri" w:cs="Calibri"/>
          <w:b/>
          <w:sz w:val="22"/>
          <w:szCs w:val="22"/>
        </w:rPr>
        <w:t>PIRKIMAS</w:t>
      </w:r>
    </w:p>
    <w:p w14:paraId="51E43416" w14:textId="77777777" w:rsidR="00563051" w:rsidRPr="00CC2B33" w:rsidRDefault="00563051" w:rsidP="00530878">
      <w:pPr>
        <w:pStyle w:val="Pagrindinistekstas"/>
        <w:spacing w:before="120" w:after="120"/>
        <w:jc w:val="center"/>
        <w:rPr>
          <w:rFonts w:ascii="Calibri" w:hAnsi="Calibri" w:cs="Calibri"/>
          <w:b/>
          <w:sz w:val="22"/>
          <w:szCs w:val="22"/>
        </w:rPr>
      </w:pPr>
      <w:r w:rsidRPr="00CC2B33">
        <w:rPr>
          <w:rFonts w:ascii="Calibri" w:hAnsi="Calibri" w:cs="Calibri"/>
          <w:b/>
          <w:sz w:val="22"/>
          <w:szCs w:val="22"/>
        </w:rPr>
        <w:t>TURINYS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EF7640" w:rsidRPr="00CC2B33" w14:paraId="69245605" w14:textId="77777777" w:rsidTr="00EF7640">
        <w:tc>
          <w:tcPr>
            <w:tcW w:w="10173" w:type="dxa"/>
          </w:tcPr>
          <w:p w14:paraId="3AAF10CD" w14:textId="77777777" w:rsidR="00EF7640" w:rsidRPr="00CC2B33" w:rsidRDefault="00EF7640" w:rsidP="001F15FD">
            <w:pPr>
              <w:pStyle w:val="Pagrindinistekstas"/>
              <w:ind w:firstLine="0"/>
              <w:jc w:val="left"/>
              <w:rPr>
                <w:rFonts w:ascii="Calibri" w:hAnsi="Calibri" w:cs="Calibri"/>
                <w:sz w:val="22"/>
                <w:szCs w:val="22"/>
              </w:rPr>
            </w:pPr>
            <w:r w:rsidRPr="00CC2B33">
              <w:rPr>
                <w:rFonts w:ascii="Calibri" w:hAnsi="Calibri" w:cs="Calibri"/>
                <w:sz w:val="22"/>
                <w:szCs w:val="22"/>
              </w:rPr>
              <w:t>I. Bendrosios nuostatos</w:t>
            </w:r>
          </w:p>
        </w:tc>
      </w:tr>
      <w:tr w:rsidR="00EF7640" w:rsidRPr="00CC2B33" w14:paraId="048EF79F" w14:textId="77777777" w:rsidTr="00EF7640">
        <w:tc>
          <w:tcPr>
            <w:tcW w:w="10173" w:type="dxa"/>
          </w:tcPr>
          <w:p w14:paraId="3204FDF2" w14:textId="77777777" w:rsidR="00EF7640" w:rsidRPr="00CC2B33" w:rsidRDefault="00EF7640" w:rsidP="001F15FD">
            <w:pPr>
              <w:pStyle w:val="Pagrindinistekstas"/>
              <w:ind w:firstLine="0"/>
              <w:jc w:val="left"/>
              <w:rPr>
                <w:rFonts w:ascii="Calibri" w:hAnsi="Calibri" w:cs="Calibri"/>
                <w:sz w:val="22"/>
                <w:szCs w:val="22"/>
              </w:rPr>
            </w:pPr>
            <w:r w:rsidRPr="00CC2B33">
              <w:rPr>
                <w:rFonts w:ascii="Calibri" w:hAnsi="Calibri" w:cs="Calibri"/>
                <w:sz w:val="22"/>
                <w:szCs w:val="22"/>
              </w:rPr>
              <w:t>II. Pirkimo objektas</w:t>
            </w:r>
          </w:p>
        </w:tc>
      </w:tr>
      <w:tr w:rsidR="00EF7640" w:rsidRPr="00CC2B33" w14:paraId="4D8CC97F" w14:textId="77777777" w:rsidTr="00EF7640">
        <w:tc>
          <w:tcPr>
            <w:tcW w:w="10173" w:type="dxa"/>
          </w:tcPr>
          <w:p w14:paraId="7BBE45E8" w14:textId="77777777" w:rsidR="00EF7640" w:rsidRPr="00CC2B33" w:rsidRDefault="00EF7640" w:rsidP="001F15FD">
            <w:pPr>
              <w:pStyle w:val="Pagrindinistekstas"/>
              <w:ind w:firstLine="0"/>
              <w:jc w:val="left"/>
              <w:rPr>
                <w:rFonts w:ascii="Calibri" w:hAnsi="Calibri" w:cs="Calibri"/>
                <w:sz w:val="22"/>
                <w:szCs w:val="22"/>
              </w:rPr>
            </w:pPr>
            <w:r w:rsidRPr="00CC2B33">
              <w:rPr>
                <w:rFonts w:ascii="Calibri" w:hAnsi="Calibri" w:cs="Calibri"/>
                <w:sz w:val="22"/>
                <w:szCs w:val="22"/>
              </w:rPr>
              <w:t xml:space="preserve">III. Tiekėjų pašalinimo pagrindai, kvalifikacijos reikalavimai ir, jeigu taikytina, reikalaujami </w:t>
            </w:r>
            <w:r w:rsidRPr="00CC2B33">
              <w:rPr>
                <w:rFonts w:ascii="Calibri" w:eastAsia="Calibri" w:hAnsi="Calibri" w:cs="Calibri"/>
                <w:sz w:val="22"/>
                <w:szCs w:val="22"/>
              </w:rPr>
              <w:t>kokybės vadybos sistemos ir (arba) aplinkos apsaugos vadybos sistemos standartai</w:t>
            </w:r>
          </w:p>
        </w:tc>
      </w:tr>
      <w:tr w:rsidR="00EF7640" w:rsidRPr="00CC2B33" w14:paraId="7A896898" w14:textId="77777777" w:rsidTr="00EF7640">
        <w:trPr>
          <w:trHeight w:val="136"/>
        </w:trPr>
        <w:tc>
          <w:tcPr>
            <w:tcW w:w="10173" w:type="dxa"/>
          </w:tcPr>
          <w:p w14:paraId="2D1ADC7D" w14:textId="77777777" w:rsidR="00EF7640" w:rsidRPr="00CC2B33" w:rsidRDefault="00EF7640" w:rsidP="001F15FD">
            <w:pPr>
              <w:pStyle w:val="Pagrindinistekstas"/>
              <w:ind w:firstLine="0"/>
              <w:jc w:val="left"/>
              <w:rPr>
                <w:rFonts w:ascii="Calibri" w:hAnsi="Calibri" w:cs="Calibri"/>
                <w:sz w:val="22"/>
                <w:szCs w:val="22"/>
              </w:rPr>
            </w:pPr>
            <w:r w:rsidRPr="00CC2B33">
              <w:rPr>
                <w:rFonts w:ascii="Calibri" w:hAnsi="Calibri" w:cs="Calibri"/>
                <w:sz w:val="22"/>
                <w:szCs w:val="22"/>
              </w:rPr>
              <w:t>IV. Tiekėjų grupės dalyvavimas pirkimo procedūrose</w:t>
            </w:r>
          </w:p>
        </w:tc>
      </w:tr>
      <w:tr w:rsidR="00EF7640" w:rsidRPr="00CC2B33" w14:paraId="0679322D" w14:textId="77777777" w:rsidTr="00EF7640">
        <w:tc>
          <w:tcPr>
            <w:tcW w:w="10173" w:type="dxa"/>
          </w:tcPr>
          <w:p w14:paraId="01916BDA" w14:textId="473DA3EA" w:rsidR="00EF7640" w:rsidRDefault="00EF7640" w:rsidP="001F15FD">
            <w:pPr>
              <w:pStyle w:val="Pagrindinistekstas"/>
              <w:ind w:firstLine="0"/>
              <w:jc w:val="left"/>
              <w:rPr>
                <w:rFonts w:ascii="Calibri" w:hAnsi="Calibri" w:cs="Calibri"/>
                <w:sz w:val="22"/>
                <w:szCs w:val="22"/>
              </w:rPr>
            </w:pPr>
            <w:r w:rsidRPr="00CC2B33">
              <w:rPr>
                <w:rFonts w:ascii="Calibri" w:hAnsi="Calibri" w:cs="Calibri"/>
                <w:sz w:val="22"/>
                <w:szCs w:val="22"/>
              </w:rPr>
              <w:t>V. Pasiūlymų rengim</w:t>
            </w:r>
            <w:r w:rsidR="00001273">
              <w:rPr>
                <w:rFonts w:ascii="Calibri" w:hAnsi="Calibri" w:cs="Calibri"/>
                <w:sz w:val="22"/>
                <w:szCs w:val="22"/>
              </w:rPr>
              <w:t>as,</w:t>
            </w:r>
            <w:r w:rsidR="008744A5" w:rsidRPr="00CC2B33">
              <w:rPr>
                <w:rFonts w:ascii="Calibri" w:hAnsi="Calibri" w:cs="Calibri"/>
                <w:sz w:val="22"/>
                <w:szCs w:val="22"/>
              </w:rPr>
              <w:t xml:space="preserve"> pateikim</w:t>
            </w:r>
            <w:r w:rsidR="00001273">
              <w:rPr>
                <w:rFonts w:ascii="Calibri" w:hAnsi="Calibri" w:cs="Calibri"/>
                <w:sz w:val="22"/>
                <w:szCs w:val="22"/>
              </w:rPr>
              <w:t>as, keitimas.</w:t>
            </w:r>
          </w:p>
          <w:p w14:paraId="287FF750" w14:textId="03AF15ED" w:rsidR="00001273" w:rsidRDefault="00001273" w:rsidP="001F15FD">
            <w:pPr>
              <w:pStyle w:val="Pagrindinistekstas"/>
              <w:ind w:firstLine="0"/>
              <w:jc w:val="left"/>
              <w:rPr>
                <w:rFonts w:ascii="Calibri" w:hAnsi="Calibri" w:cs="Calibri"/>
                <w:sz w:val="22"/>
                <w:szCs w:val="22"/>
              </w:rPr>
            </w:pPr>
            <w:r>
              <w:rPr>
                <w:rFonts w:ascii="Calibri" w:hAnsi="Calibri" w:cs="Calibri"/>
                <w:sz w:val="22"/>
                <w:szCs w:val="22"/>
              </w:rPr>
              <w:t>VI.</w:t>
            </w:r>
            <w:r w:rsidR="006B0338">
              <w:rPr>
                <w:rFonts w:ascii="Calibri" w:hAnsi="Calibri" w:cs="Calibri"/>
                <w:sz w:val="22"/>
                <w:szCs w:val="22"/>
              </w:rPr>
              <w:t xml:space="preserve"> Pirkimo sąlygų paaiškinimas ir patikslinimas</w:t>
            </w:r>
          </w:p>
          <w:p w14:paraId="047E9079" w14:textId="717C2C71" w:rsidR="003C46B5" w:rsidRPr="00CC2B33" w:rsidRDefault="003C46B5" w:rsidP="001F15FD">
            <w:pPr>
              <w:pStyle w:val="Pagrindinistekstas"/>
              <w:ind w:firstLine="0"/>
              <w:jc w:val="left"/>
              <w:rPr>
                <w:rFonts w:ascii="Calibri" w:hAnsi="Calibri" w:cs="Calibri"/>
                <w:sz w:val="22"/>
                <w:szCs w:val="22"/>
              </w:rPr>
            </w:pPr>
            <w:r>
              <w:rPr>
                <w:rFonts w:ascii="Calibri" w:hAnsi="Calibri" w:cs="Calibri"/>
                <w:sz w:val="22"/>
                <w:szCs w:val="22"/>
              </w:rPr>
              <w:t>VI</w:t>
            </w:r>
            <w:r w:rsidR="00001273">
              <w:rPr>
                <w:rFonts w:ascii="Calibri" w:hAnsi="Calibri" w:cs="Calibri"/>
                <w:sz w:val="22"/>
                <w:szCs w:val="22"/>
              </w:rPr>
              <w:t>I</w:t>
            </w:r>
            <w:r>
              <w:rPr>
                <w:rFonts w:ascii="Calibri" w:hAnsi="Calibri" w:cs="Calibri"/>
                <w:sz w:val="22"/>
                <w:szCs w:val="22"/>
              </w:rPr>
              <w:t>. Pasiūlymų kainos šifravimas</w:t>
            </w:r>
          </w:p>
        </w:tc>
      </w:tr>
      <w:tr w:rsidR="00EF7640" w:rsidRPr="00CC2B33" w14:paraId="5B7D6BEB" w14:textId="77777777" w:rsidTr="00EF7640">
        <w:tc>
          <w:tcPr>
            <w:tcW w:w="10173" w:type="dxa"/>
          </w:tcPr>
          <w:p w14:paraId="5AF3F150" w14:textId="6EE8DCD7" w:rsidR="00EF7640" w:rsidRPr="00CC2B33" w:rsidRDefault="00EF7640" w:rsidP="001F15FD">
            <w:pPr>
              <w:pStyle w:val="Pagrindinistekstas"/>
              <w:ind w:firstLine="0"/>
              <w:jc w:val="left"/>
              <w:rPr>
                <w:rFonts w:ascii="Calibri" w:hAnsi="Calibri" w:cs="Calibri"/>
                <w:sz w:val="22"/>
                <w:szCs w:val="22"/>
              </w:rPr>
            </w:pPr>
            <w:r w:rsidRPr="00CC2B33">
              <w:rPr>
                <w:rFonts w:ascii="Calibri" w:hAnsi="Calibri" w:cs="Calibri"/>
                <w:sz w:val="22"/>
                <w:szCs w:val="22"/>
              </w:rPr>
              <w:t>VI</w:t>
            </w:r>
            <w:r w:rsidR="006B0338">
              <w:rPr>
                <w:rFonts w:ascii="Calibri" w:hAnsi="Calibri" w:cs="Calibri"/>
                <w:sz w:val="22"/>
                <w:szCs w:val="22"/>
              </w:rPr>
              <w:t>I</w:t>
            </w:r>
            <w:r w:rsidR="003C46B5">
              <w:rPr>
                <w:rFonts w:ascii="Calibri" w:hAnsi="Calibri" w:cs="Calibri"/>
                <w:sz w:val="22"/>
                <w:szCs w:val="22"/>
              </w:rPr>
              <w:t>I</w:t>
            </w:r>
            <w:r w:rsidRPr="00CC2B33">
              <w:rPr>
                <w:rFonts w:ascii="Calibri" w:hAnsi="Calibri" w:cs="Calibri"/>
                <w:sz w:val="22"/>
                <w:szCs w:val="22"/>
              </w:rPr>
              <w:t>. Pasiūlymų galiojimo užtikrinimo ir pirkimo sutarties įvykdymo užtikrinimo reikalavimai</w:t>
            </w:r>
          </w:p>
        </w:tc>
      </w:tr>
      <w:tr w:rsidR="00EF7640" w:rsidRPr="00CC2B33" w14:paraId="61D0CA8B" w14:textId="77777777" w:rsidTr="00EF7640">
        <w:tc>
          <w:tcPr>
            <w:tcW w:w="10173" w:type="dxa"/>
          </w:tcPr>
          <w:p w14:paraId="75A1F8C0" w14:textId="4A728EFA" w:rsidR="00EF7640" w:rsidRPr="00CC2B33" w:rsidRDefault="006B0338" w:rsidP="001F15FD">
            <w:pPr>
              <w:pStyle w:val="Pagrindinistekstas"/>
              <w:ind w:firstLine="0"/>
              <w:jc w:val="left"/>
              <w:rPr>
                <w:rFonts w:ascii="Calibri" w:hAnsi="Calibri" w:cs="Calibri"/>
                <w:sz w:val="22"/>
                <w:szCs w:val="22"/>
              </w:rPr>
            </w:pPr>
            <w:r>
              <w:rPr>
                <w:rFonts w:ascii="Calibri" w:hAnsi="Calibri" w:cs="Calibri"/>
                <w:sz w:val="22"/>
                <w:szCs w:val="22"/>
              </w:rPr>
              <w:t>IX</w:t>
            </w:r>
            <w:r w:rsidR="00EF7640" w:rsidRPr="00CC2B33">
              <w:rPr>
                <w:rFonts w:ascii="Calibri" w:hAnsi="Calibri" w:cs="Calibri"/>
                <w:sz w:val="22"/>
                <w:szCs w:val="22"/>
              </w:rPr>
              <w:t>. Susipažinimo su gautais pasiūlymais ir jų nagrinėjimo procedūros</w:t>
            </w:r>
          </w:p>
        </w:tc>
      </w:tr>
      <w:tr w:rsidR="00EF7640" w:rsidRPr="00CC2B33" w14:paraId="227ED3C6" w14:textId="77777777" w:rsidTr="00EF7640">
        <w:tc>
          <w:tcPr>
            <w:tcW w:w="10173" w:type="dxa"/>
          </w:tcPr>
          <w:p w14:paraId="5FD9F301" w14:textId="77777777" w:rsidR="00EF7640" w:rsidRDefault="003C46B5" w:rsidP="001F15FD">
            <w:pPr>
              <w:pStyle w:val="Pagrindinistekstas"/>
              <w:ind w:firstLine="0"/>
              <w:jc w:val="left"/>
              <w:rPr>
                <w:rFonts w:ascii="Calibri" w:hAnsi="Calibri" w:cs="Calibri"/>
                <w:sz w:val="22"/>
                <w:szCs w:val="22"/>
              </w:rPr>
            </w:pPr>
            <w:r>
              <w:rPr>
                <w:rFonts w:ascii="Calibri" w:hAnsi="Calibri" w:cs="Calibri"/>
                <w:sz w:val="22"/>
                <w:szCs w:val="22"/>
              </w:rPr>
              <w:t>X</w:t>
            </w:r>
            <w:r w:rsidR="00EF7640" w:rsidRPr="00CC2B33">
              <w:rPr>
                <w:rFonts w:ascii="Calibri" w:hAnsi="Calibri" w:cs="Calibri"/>
                <w:sz w:val="22"/>
                <w:szCs w:val="22"/>
              </w:rPr>
              <w:t xml:space="preserve">. </w:t>
            </w:r>
            <w:r w:rsidR="006B0338">
              <w:rPr>
                <w:rFonts w:ascii="Calibri" w:hAnsi="Calibri" w:cs="Calibri"/>
                <w:sz w:val="22"/>
                <w:szCs w:val="22"/>
              </w:rPr>
              <w:t>Pasiūlymų vertinimas</w:t>
            </w:r>
          </w:p>
          <w:p w14:paraId="631F97B2" w14:textId="77777777" w:rsidR="006B0338" w:rsidRDefault="006B0338" w:rsidP="001F15FD">
            <w:pPr>
              <w:pStyle w:val="Pagrindinistekstas"/>
              <w:ind w:firstLine="0"/>
              <w:jc w:val="left"/>
              <w:rPr>
                <w:rFonts w:ascii="Calibri" w:hAnsi="Calibri" w:cs="Calibri"/>
                <w:sz w:val="22"/>
                <w:szCs w:val="22"/>
              </w:rPr>
            </w:pPr>
            <w:r>
              <w:rPr>
                <w:rFonts w:ascii="Calibri" w:hAnsi="Calibri" w:cs="Calibri"/>
                <w:sz w:val="22"/>
                <w:szCs w:val="22"/>
              </w:rPr>
              <w:t>XI. Pasiūlymų atmetimo priežastys</w:t>
            </w:r>
          </w:p>
          <w:p w14:paraId="21F72CCF" w14:textId="6033B5BE" w:rsidR="006A0F7C" w:rsidRPr="00CC2B33" w:rsidRDefault="006A0F7C" w:rsidP="001F15FD">
            <w:pPr>
              <w:pStyle w:val="Pagrindinistekstas"/>
              <w:ind w:firstLine="0"/>
              <w:jc w:val="left"/>
              <w:rPr>
                <w:rFonts w:ascii="Calibri" w:hAnsi="Calibri" w:cs="Calibri"/>
                <w:sz w:val="22"/>
                <w:szCs w:val="22"/>
              </w:rPr>
            </w:pPr>
            <w:r>
              <w:rPr>
                <w:rFonts w:ascii="Calibri" w:hAnsi="Calibri" w:cs="Calibri"/>
                <w:sz w:val="22"/>
                <w:szCs w:val="22"/>
              </w:rPr>
              <w:t>XII. Pasiūlymų eilė, laimėtojo nustatymas ir sutarties sudarymas</w:t>
            </w:r>
          </w:p>
        </w:tc>
      </w:tr>
      <w:tr w:rsidR="00EF7640" w:rsidRPr="00CC2B33" w14:paraId="68ECCA54" w14:textId="77777777" w:rsidTr="00EF7640">
        <w:tc>
          <w:tcPr>
            <w:tcW w:w="10173" w:type="dxa"/>
          </w:tcPr>
          <w:p w14:paraId="768F0CD9" w14:textId="11D3CC71" w:rsidR="00EF7640" w:rsidRPr="00CC2B33" w:rsidRDefault="00EF7640" w:rsidP="001F15FD">
            <w:pPr>
              <w:pStyle w:val="Pagrindinistekstas"/>
              <w:ind w:firstLine="0"/>
              <w:jc w:val="left"/>
              <w:rPr>
                <w:rFonts w:ascii="Calibri" w:hAnsi="Calibri" w:cs="Calibri"/>
                <w:sz w:val="22"/>
                <w:szCs w:val="22"/>
              </w:rPr>
            </w:pPr>
            <w:r w:rsidRPr="00CC2B33">
              <w:rPr>
                <w:rFonts w:ascii="Calibri" w:hAnsi="Calibri" w:cs="Calibri"/>
                <w:sz w:val="22"/>
                <w:szCs w:val="22"/>
              </w:rPr>
              <w:t>X</w:t>
            </w:r>
            <w:r w:rsidR="006A0F7C">
              <w:rPr>
                <w:rFonts w:ascii="Calibri" w:hAnsi="Calibri" w:cs="Calibri"/>
                <w:sz w:val="22"/>
                <w:szCs w:val="22"/>
              </w:rPr>
              <w:t>III</w:t>
            </w:r>
            <w:r w:rsidRPr="00CC2B33">
              <w:rPr>
                <w:rFonts w:ascii="Calibri" w:hAnsi="Calibri" w:cs="Calibri"/>
                <w:sz w:val="22"/>
                <w:szCs w:val="22"/>
              </w:rPr>
              <w:t xml:space="preserve">. </w:t>
            </w:r>
            <w:r w:rsidR="006A0F7C">
              <w:rPr>
                <w:rFonts w:ascii="Calibri" w:hAnsi="Calibri" w:cs="Calibri"/>
                <w:sz w:val="22"/>
                <w:szCs w:val="22"/>
              </w:rPr>
              <w:t>Pretenzijų ir skundų nagrinėjimas</w:t>
            </w:r>
          </w:p>
        </w:tc>
      </w:tr>
      <w:tr w:rsidR="00EF7640" w:rsidRPr="00CC2B33" w14:paraId="27548D12" w14:textId="77777777" w:rsidTr="00EF7640">
        <w:tc>
          <w:tcPr>
            <w:tcW w:w="10173" w:type="dxa"/>
          </w:tcPr>
          <w:p w14:paraId="5F1AEF20" w14:textId="77777777" w:rsidR="00EF7640" w:rsidRPr="00CC2B33" w:rsidRDefault="00EF7640" w:rsidP="001F15FD">
            <w:pPr>
              <w:pStyle w:val="Pagrindinistekstas"/>
              <w:ind w:firstLine="0"/>
              <w:jc w:val="left"/>
              <w:rPr>
                <w:rFonts w:ascii="Calibri" w:hAnsi="Calibri" w:cs="Calibri"/>
                <w:b/>
                <w:sz w:val="22"/>
                <w:szCs w:val="22"/>
              </w:rPr>
            </w:pPr>
            <w:r w:rsidRPr="00CC2B33">
              <w:rPr>
                <w:rFonts w:ascii="Calibri" w:hAnsi="Calibri" w:cs="Calibri"/>
                <w:b/>
                <w:sz w:val="22"/>
                <w:szCs w:val="22"/>
              </w:rPr>
              <w:t>Priedai:</w:t>
            </w:r>
          </w:p>
        </w:tc>
      </w:tr>
      <w:tr w:rsidR="00EF7640" w:rsidRPr="00CC2B33" w14:paraId="3D83BD3E" w14:textId="77777777" w:rsidTr="00EF7640">
        <w:tc>
          <w:tcPr>
            <w:tcW w:w="10173" w:type="dxa"/>
          </w:tcPr>
          <w:p w14:paraId="1EA9B13F" w14:textId="6F018032" w:rsidR="00EF7640" w:rsidRPr="009A5C11" w:rsidRDefault="00EF7640">
            <w:pPr>
              <w:pStyle w:val="Sraopastraipa"/>
              <w:numPr>
                <w:ilvl w:val="0"/>
                <w:numId w:val="6"/>
              </w:numPr>
              <w:jc w:val="left"/>
              <w:rPr>
                <w:rFonts w:asciiTheme="minorHAnsi" w:hAnsiTheme="minorHAnsi" w:cstheme="minorHAnsi"/>
                <w:sz w:val="22"/>
                <w:szCs w:val="22"/>
              </w:rPr>
            </w:pPr>
            <w:r w:rsidRPr="009A5C11">
              <w:rPr>
                <w:rFonts w:asciiTheme="minorHAnsi" w:hAnsiTheme="minorHAnsi" w:cstheme="minorHAnsi"/>
                <w:sz w:val="22"/>
                <w:szCs w:val="22"/>
              </w:rPr>
              <w:t>Techninė specifikacija</w:t>
            </w:r>
          </w:p>
          <w:p w14:paraId="71B4BB56" w14:textId="5E92C4C4" w:rsidR="006F6FAB" w:rsidRPr="009A5C11" w:rsidRDefault="009A5C11">
            <w:pPr>
              <w:pStyle w:val="Sraopastraipa"/>
              <w:numPr>
                <w:ilvl w:val="0"/>
                <w:numId w:val="6"/>
              </w:numPr>
              <w:jc w:val="left"/>
              <w:rPr>
                <w:rFonts w:asciiTheme="minorHAnsi" w:hAnsiTheme="minorHAnsi" w:cstheme="minorHAnsi"/>
                <w:sz w:val="22"/>
                <w:szCs w:val="22"/>
              </w:rPr>
            </w:pPr>
            <w:r w:rsidRPr="009A5C11">
              <w:rPr>
                <w:rFonts w:asciiTheme="minorHAnsi" w:eastAsia="Helvetica Neue UltraLight" w:hAnsiTheme="minorHAnsi" w:cstheme="minorHAnsi"/>
                <w:sz w:val="22"/>
                <w:szCs w:val="22"/>
                <w:lang w:eastAsia="zh-CN"/>
              </w:rPr>
              <w:t>Tiekėjo deklaracija Dėl 46 straipsnio 2 (1) nurodyto pašalinimo pagrindo taikymo</w:t>
            </w:r>
          </w:p>
        </w:tc>
      </w:tr>
      <w:tr w:rsidR="00EF7640" w:rsidRPr="00CC2B33" w14:paraId="49E9E353" w14:textId="77777777" w:rsidTr="00EF7640">
        <w:tc>
          <w:tcPr>
            <w:tcW w:w="10173" w:type="dxa"/>
          </w:tcPr>
          <w:p w14:paraId="01FFB5B0" w14:textId="15A38039" w:rsidR="00EF7640" w:rsidRPr="009A5C11" w:rsidRDefault="00EF7640">
            <w:pPr>
              <w:pStyle w:val="Pagrindinistekstas"/>
              <w:numPr>
                <w:ilvl w:val="0"/>
                <w:numId w:val="6"/>
              </w:numPr>
              <w:jc w:val="left"/>
              <w:rPr>
                <w:rFonts w:asciiTheme="minorHAnsi" w:hAnsiTheme="minorHAnsi" w:cstheme="minorHAnsi"/>
                <w:sz w:val="22"/>
                <w:szCs w:val="22"/>
              </w:rPr>
            </w:pPr>
            <w:r w:rsidRPr="009A5C11">
              <w:rPr>
                <w:rFonts w:asciiTheme="minorHAnsi" w:hAnsiTheme="minorHAnsi" w:cstheme="minorHAnsi"/>
                <w:sz w:val="22"/>
                <w:szCs w:val="22"/>
              </w:rPr>
              <w:t xml:space="preserve">Pasiūlymo forma </w:t>
            </w:r>
          </w:p>
        </w:tc>
      </w:tr>
      <w:tr w:rsidR="00EF7640" w:rsidRPr="00CC2B33" w14:paraId="4610FD58" w14:textId="77777777" w:rsidTr="00EF7640">
        <w:tc>
          <w:tcPr>
            <w:tcW w:w="10173" w:type="dxa"/>
          </w:tcPr>
          <w:p w14:paraId="2CF0CD90" w14:textId="77777777" w:rsidR="00EF7640" w:rsidRDefault="00EF7640">
            <w:pPr>
              <w:pStyle w:val="Pagrindinistekstas"/>
              <w:numPr>
                <w:ilvl w:val="0"/>
                <w:numId w:val="6"/>
              </w:numPr>
              <w:jc w:val="left"/>
              <w:rPr>
                <w:rFonts w:ascii="Calibri" w:hAnsi="Calibri" w:cs="Calibri"/>
                <w:sz w:val="22"/>
                <w:szCs w:val="22"/>
              </w:rPr>
            </w:pPr>
            <w:r w:rsidRPr="00CC2B33">
              <w:rPr>
                <w:rFonts w:ascii="Calibri" w:hAnsi="Calibri" w:cs="Calibri"/>
                <w:sz w:val="22"/>
                <w:szCs w:val="22"/>
              </w:rPr>
              <w:t xml:space="preserve">Pirkimo sutarties projektas </w:t>
            </w:r>
          </w:p>
          <w:p w14:paraId="2CC2BE73" w14:textId="38A2C795" w:rsidR="00D93704" w:rsidRPr="00CC2B33" w:rsidRDefault="00D93704">
            <w:pPr>
              <w:pStyle w:val="Pagrindinistekstas"/>
              <w:numPr>
                <w:ilvl w:val="0"/>
                <w:numId w:val="6"/>
              </w:numPr>
              <w:jc w:val="left"/>
              <w:rPr>
                <w:rFonts w:ascii="Calibri" w:hAnsi="Calibri" w:cs="Calibri"/>
                <w:sz w:val="22"/>
                <w:szCs w:val="22"/>
              </w:rPr>
            </w:pPr>
            <w:r w:rsidRPr="00D93704">
              <w:rPr>
                <w:rFonts w:ascii="Calibri" w:hAnsi="Calibri" w:cs="Calibri"/>
                <w:sz w:val="22"/>
                <w:szCs w:val="22"/>
              </w:rPr>
              <w:t>Stani</w:t>
            </w:r>
            <w:r>
              <w:rPr>
                <w:rFonts w:ascii="Calibri" w:hAnsi="Calibri" w:cs="Calibri"/>
                <w:sz w:val="22"/>
                <w:szCs w:val="22"/>
              </w:rPr>
              <w:t>ū</w:t>
            </w:r>
            <w:r w:rsidRPr="00D93704">
              <w:rPr>
                <w:rFonts w:ascii="Calibri" w:hAnsi="Calibri" w:cs="Calibri"/>
                <w:sz w:val="22"/>
                <w:szCs w:val="22"/>
              </w:rPr>
              <w:t>n</w:t>
            </w:r>
            <w:r>
              <w:rPr>
                <w:rFonts w:ascii="Calibri" w:hAnsi="Calibri" w:cs="Calibri"/>
                <w:sz w:val="22"/>
                <w:szCs w:val="22"/>
              </w:rPr>
              <w:t>ų</w:t>
            </w:r>
            <w:r w:rsidRPr="00D93704">
              <w:rPr>
                <w:rFonts w:ascii="Calibri" w:hAnsi="Calibri" w:cs="Calibri"/>
                <w:sz w:val="22"/>
                <w:szCs w:val="22"/>
              </w:rPr>
              <w:t xml:space="preserve"> g.68 - 1C4p-II a. (2-20</w:t>
            </w:r>
            <w:r w:rsidR="00380323">
              <w:rPr>
                <w:rFonts w:ascii="Calibri" w:hAnsi="Calibri" w:cs="Calibri"/>
                <w:sz w:val="22"/>
                <w:szCs w:val="22"/>
              </w:rPr>
              <w:t xml:space="preserve"> </w:t>
            </w:r>
            <w:r>
              <w:rPr>
                <w:rFonts w:ascii="Calibri" w:hAnsi="Calibri" w:cs="Calibri"/>
                <w:sz w:val="22"/>
                <w:szCs w:val="22"/>
              </w:rPr>
              <w:t>- brėžinio fragmentas</w:t>
            </w:r>
            <w:r w:rsidRPr="00D93704">
              <w:rPr>
                <w:rFonts w:ascii="Calibri" w:hAnsi="Calibri" w:cs="Calibri"/>
                <w:sz w:val="22"/>
                <w:szCs w:val="22"/>
              </w:rPr>
              <w:t>) Sensorinis kambarys</w:t>
            </w:r>
          </w:p>
        </w:tc>
      </w:tr>
    </w:tbl>
    <w:p w14:paraId="14D40252" w14:textId="77777777" w:rsidR="00563051" w:rsidRPr="00CC2B33" w:rsidRDefault="00F728FD" w:rsidP="006A0EB2">
      <w:pPr>
        <w:pStyle w:val="Pagrindinistekstas"/>
        <w:numPr>
          <w:ilvl w:val="0"/>
          <w:numId w:val="1"/>
        </w:numPr>
        <w:tabs>
          <w:tab w:val="left" w:pos="3402"/>
        </w:tabs>
        <w:spacing w:before="120" w:after="120"/>
        <w:jc w:val="center"/>
        <w:rPr>
          <w:rFonts w:ascii="Calibri" w:hAnsi="Calibri" w:cs="Calibri"/>
          <w:b/>
          <w:sz w:val="22"/>
          <w:szCs w:val="22"/>
        </w:rPr>
      </w:pPr>
      <w:r w:rsidRPr="00CC2B33">
        <w:rPr>
          <w:rFonts w:ascii="Calibri" w:hAnsi="Calibri" w:cs="Calibri"/>
          <w:b/>
          <w:sz w:val="22"/>
          <w:szCs w:val="22"/>
        </w:rPr>
        <w:t>B</w:t>
      </w:r>
      <w:r w:rsidR="00563051" w:rsidRPr="00CC2B33">
        <w:rPr>
          <w:rFonts w:ascii="Calibri" w:hAnsi="Calibri" w:cs="Calibri"/>
          <w:b/>
          <w:sz w:val="22"/>
          <w:szCs w:val="22"/>
        </w:rPr>
        <w:t>ENDROSIOS NUOSTATOS</w:t>
      </w:r>
    </w:p>
    <w:p w14:paraId="2469C61A" w14:textId="0243225D" w:rsidR="00B42732" w:rsidRPr="00CC2B33" w:rsidRDefault="00B42732" w:rsidP="001F15FD">
      <w:pPr>
        <w:numPr>
          <w:ilvl w:val="1"/>
          <w:numId w:val="2"/>
        </w:numPr>
        <w:tabs>
          <w:tab w:val="left" w:pos="567"/>
        </w:tabs>
        <w:ind w:left="0" w:firstLine="0"/>
        <w:rPr>
          <w:rFonts w:ascii="Calibri" w:hAnsi="Calibri" w:cs="Calibri"/>
          <w:sz w:val="22"/>
          <w:szCs w:val="22"/>
          <w:lang w:val="lt-LT"/>
        </w:rPr>
      </w:pPr>
      <w:r w:rsidRPr="00CC2B33">
        <w:rPr>
          <w:rFonts w:ascii="Calibri" w:hAnsi="Calibri" w:cs="Calibri"/>
          <w:sz w:val="22"/>
          <w:szCs w:val="22"/>
          <w:lang w:val="lt-LT"/>
        </w:rPr>
        <w:t>Panevėžio mokymo centras (toliau</w:t>
      </w:r>
      <w:r w:rsidR="00830ED7" w:rsidRPr="00CC2B33">
        <w:rPr>
          <w:rFonts w:ascii="Calibri" w:hAnsi="Calibri" w:cs="Calibri"/>
          <w:sz w:val="22"/>
          <w:szCs w:val="22"/>
          <w:lang w:val="lt-LT"/>
        </w:rPr>
        <w:t xml:space="preserve"> – perkančioji organizacija)</w:t>
      </w:r>
      <w:r w:rsidR="00830ED7" w:rsidRPr="00CC2B33">
        <w:rPr>
          <w:rFonts w:ascii="Calibri" w:hAnsi="Calibri" w:cs="Calibri"/>
          <w:color w:val="000000"/>
          <w:sz w:val="22"/>
          <w:szCs w:val="22"/>
          <w:lang w:val="lt-LT"/>
        </w:rPr>
        <w:t xml:space="preserve"> </w:t>
      </w:r>
      <w:r w:rsidRPr="00CC2B33">
        <w:rPr>
          <w:rFonts w:ascii="Calibri" w:hAnsi="Calibri" w:cs="Calibri"/>
          <w:sz w:val="22"/>
          <w:szCs w:val="22"/>
          <w:lang w:val="lt-LT"/>
        </w:rPr>
        <w:t xml:space="preserve">numato įsigyti </w:t>
      </w:r>
      <w:r w:rsidR="005C2B51">
        <w:rPr>
          <w:rFonts w:ascii="Calibri" w:hAnsi="Calibri" w:cs="Calibri"/>
          <w:sz w:val="22"/>
          <w:szCs w:val="22"/>
          <w:lang w:val="lt-LT"/>
        </w:rPr>
        <w:t>sensorinio kambario įrangą</w:t>
      </w:r>
      <w:r w:rsidR="008744A5" w:rsidRPr="00CC2B33">
        <w:rPr>
          <w:rFonts w:ascii="Calibri" w:hAnsi="Calibri" w:cs="Calibri"/>
          <w:sz w:val="22"/>
          <w:szCs w:val="22"/>
          <w:lang w:val="lt-LT"/>
        </w:rPr>
        <w:t>.</w:t>
      </w:r>
    </w:p>
    <w:p w14:paraId="08E1A3C6" w14:textId="59CC5DFD" w:rsidR="00B42732" w:rsidRPr="00CC2B33" w:rsidRDefault="00B42732" w:rsidP="001F15FD">
      <w:pPr>
        <w:numPr>
          <w:ilvl w:val="1"/>
          <w:numId w:val="2"/>
        </w:numPr>
        <w:tabs>
          <w:tab w:val="left" w:pos="0"/>
          <w:tab w:val="left" w:pos="567"/>
        </w:tabs>
        <w:ind w:left="0" w:firstLine="0"/>
        <w:rPr>
          <w:rFonts w:ascii="Calibri" w:hAnsi="Calibri" w:cs="Calibri"/>
          <w:sz w:val="22"/>
          <w:szCs w:val="22"/>
          <w:lang w:val="lt-LT"/>
        </w:rPr>
      </w:pPr>
      <w:r w:rsidRPr="00CC2B33">
        <w:rPr>
          <w:rFonts w:ascii="Calibri" w:hAnsi="Calibri" w:cs="Calibri"/>
          <w:sz w:val="22"/>
          <w:szCs w:val="22"/>
          <w:lang w:val="lt-LT"/>
        </w:rPr>
        <w:t>Pirkimas vykdomas vadova</w:t>
      </w:r>
      <w:r w:rsidR="00BF7D6C" w:rsidRPr="00CC2B33">
        <w:rPr>
          <w:rFonts w:ascii="Calibri" w:hAnsi="Calibri" w:cs="Calibri"/>
          <w:sz w:val="22"/>
          <w:szCs w:val="22"/>
          <w:lang w:val="lt-LT"/>
        </w:rPr>
        <w:t>ujantis</w:t>
      </w:r>
      <w:r w:rsidR="008744A5" w:rsidRPr="00CC2B33">
        <w:rPr>
          <w:rFonts w:ascii="Calibri" w:hAnsi="Calibri" w:cs="Calibri"/>
          <w:sz w:val="22"/>
          <w:szCs w:val="22"/>
          <w:lang w:val="lt-LT"/>
        </w:rPr>
        <w:t xml:space="preserve"> </w:t>
      </w:r>
      <w:r w:rsidR="00BF7D6C" w:rsidRPr="00CC2B33">
        <w:rPr>
          <w:rFonts w:ascii="Calibri" w:hAnsi="Calibri" w:cs="Calibri"/>
          <w:sz w:val="22"/>
          <w:szCs w:val="22"/>
          <w:lang w:val="lt-LT"/>
        </w:rPr>
        <w:t>Mažos vertės pirkimų tvarkos aprašu (Viešųjų pirkimų tarnybos direktoriaus įsakymas Nr.1S-97 2017 m. birželio 28 d</w:t>
      </w:r>
      <w:r w:rsidR="008744A5" w:rsidRPr="00CC2B33">
        <w:rPr>
          <w:rFonts w:ascii="Calibri" w:hAnsi="Calibri" w:cs="Calibri"/>
          <w:sz w:val="22"/>
          <w:szCs w:val="22"/>
          <w:lang w:val="lt-LT"/>
        </w:rPr>
        <w:t xml:space="preserve"> aktuali redakcija</w:t>
      </w:r>
      <w:r w:rsidR="00BF7D6C" w:rsidRPr="00CC2B33">
        <w:rPr>
          <w:rFonts w:ascii="Calibri" w:hAnsi="Calibri" w:cs="Calibri"/>
          <w:sz w:val="22"/>
          <w:szCs w:val="22"/>
          <w:lang w:val="lt-LT"/>
        </w:rPr>
        <w:t xml:space="preserve">), </w:t>
      </w:r>
      <w:r w:rsidRPr="00CC2B33">
        <w:rPr>
          <w:rFonts w:ascii="Calibri" w:hAnsi="Calibri" w:cs="Calibri"/>
          <w:sz w:val="22"/>
          <w:szCs w:val="22"/>
          <w:lang w:val="lt-LT"/>
        </w:rPr>
        <w:t>Viešųjų pirkimų įstatymo (toliau – Viešųjų pirkimų įstatymas) nuostatomis, Lietuvos Respublikos civiliniu kodeksu (toliau – Civilinis kodeksas), kitais viešuosius pirkimus reglamentuojančiais teisės aktais bei pirkimo sąlygomis.</w:t>
      </w:r>
    </w:p>
    <w:p w14:paraId="53548B9D" w14:textId="77777777" w:rsidR="00B42732" w:rsidRPr="00CC2B33" w:rsidRDefault="00B42732" w:rsidP="001F15FD">
      <w:pPr>
        <w:numPr>
          <w:ilvl w:val="1"/>
          <w:numId w:val="2"/>
        </w:numPr>
        <w:tabs>
          <w:tab w:val="left" w:pos="567"/>
          <w:tab w:val="left" w:pos="1080"/>
        </w:tabs>
        <w:ind w:left="567" w:hanging="567"/>
        <w:rPr>
          <w:rFonts w:ascii="Calibri" w:hAnsi="Calibri" w:cs="Calibri"/>
          <w:sz w:val="22"/>
          <w:szCs w:val="22"/>
          <w:lang w:val="lt-LT"/>
        </w:rPr>
      </w:pPr>
      <w:r w:rsidRPr="00CC2B33">
        <w:rPr>
          <w:rFonts w:ascii="Calibri" w:hAnsi="Calibri" w:cs="Calibri"/>
          <w:sz w:val="22"/>
          <w:szCs w:val="22"/>
          <w:lang w:val="lt-LT"/>
        </w:rPr>
        <w:t>Vartojamos pagrindinės sąvokos, apibrėžtos Viešųjų pirkimų įstatyme.</w:t>
      </w:r>
    </w:p>
    <w:p w14:paraId="4AF0EE31" w14:textId="6A9B5903" w:rsidR="006F2AF2" w:rsidRPr="00562CCE" w:rsidRDefault="00B15945" w:rsidP="00562CCE">
      <w:pPr>
        <w:numPr>
          <w:ilvl w:val="1"/>
          <w:numId w:val="2"/>
        </w:numPr>
        <w:tabs>
          <w:tab w:val="left" w:pos="0"/>
          <w:tab w:val="left" w:pos="567"/>
        </w:tabs>
        <w:ind w:left="0" w:firstLine="0"/>
        <w:rPr>
          <w:rFonts w:ascii="Calibri" w:hAnsi="Calibri" w:cs="Calibri"/>
          <w:sz w:val="22"/>
          <w:szCs w:val="22"/>
          <w:lang w:val="lt-LT"/>
        </w:rPr>
      </w:pPr>
      <w:r w:rsidRPr="00CC2B33">
        <w:rPr>
          <w:rFonts w:ascii="Calibri" w:hAnsi="Calibri" w:cs="Calibri"/>
          <w:sz w:val="22"/>
          <w:szCs w:val="22"/>
          <w:lang w:val="lt-LT"/>
        </w:rPr>
        <w:t>Pirkimas neatliekamas naudojantis CPO katalogu, nes</w:t>
      </w:r>
      <w:r w:rsidR="005C2B51">
        <w:rPr>
          <w:rFonts w:ascii="Calibri" w:hAnsi="Calibri" w:cs="Calibri"/>
          <w:sz w:val="22"/>
          <w:szCs w:val="22"/>
          <w:lang w:val="lt-LT"/>
        </w:rPr>
        <w:t xml:space="preserve"> perkam</w:t>
      </w:r>
      <w:r w:rsidR="000B2151">
        <w:rPr>
          <w:rFonts w:ascii="Calibri" w:hAnsi="Calibri" w:cs="Calibri"/>
          <w:sz w:val="22"/>
          <w:szCs w:val="22"/>
          <w:lang w:val="lt-LT"/>
        </w:rPr>
        <w:t>ų Prekių</w:t>
      </w:r>
      <w:r w:rsidR="00D839E1">
        <w:rPr>
          <w:rFonts w:ascii="Calibri" w:hAnsi="Calibri" w:cs="Calibri"/>
          <w:sz w:val="22"/>
          <w:szCs w:val="22"/>
          <w:lang w:val="lt-LT"/>
        </w:rPr>
        <w:t xml:space="preserve"> </w:t>
      </w:r>
      <w:r w:rsidR="006701F8">
        <w:rPr>
          <w:rFonts w:ascii="Calibri" w:hAnsi="Calibri" w:cs="Calibri"/>
          <w:sz w:val="22"/>
          <w:szCs w:val="22"/>
          <w:lang w:val="lt-LT"/>
        </w:rPr>
        <w:t>CPO kataloge nėra.</w:t>
      </w:r>
    </w:p>
    <w:p w14:paraId="79A89C04" w14:textId="3D5F9C74" w:rsidR="006F2AF2" w:rsidRPr="00257775" w:rsidRDefault="00CC2B33" w:rsidP="001F15FD">
      <w:pPr>
        <w:numPr>
          <w:ilvl w:val="1"/>
          <w:numId w:val="2"/>
        </w:numPr>
        <w:tabs>
          <w:tab w:val="left" w:pos="0"/>
          <w:tab w:val="left" w:pos="567"/>
        </w:tabs>
        <w:ind w:left="0" w:firstLine="0"/>
        <w:rPr>
          <w:rFonts w:asciiTheme="minorHAnsi" w:hAnsiTheme="minorHAnsi" w:cstheme="minorHAnsi"/>
          <w:sz w:val="22"/>
          <w:szCs w:val="22"/>
          <w:lang w:val="lt-LT"/>
        </w:rPr>
      </w:pPr>
      <w:r w:rsidRPr="00257775">
        <w:rPr>
          <w:rStyle w:val="Hipersaitas"/>
          <w:rFonts w:ascii="Calibri" w:hAnsi="Calibri" w:cs="Calibri"/>
          <w:b/>
          <w:bCs/>
          <w:color w:val="000000" w:themeColor="text1"/>
          <w:sz w:val="22"/>
          <w:szCs w:val="22"/>
          <w:u w:val="none"/>
          <w:lang w:val="lt-LT"/>
        </w:rPr>
        <w:t>Atliekamas žaliasis pirkimas</w:t>
      </w:r>
      <w:r w:rsidRPr="00257775">
        <w:rPr>
          <w:rStyle w:val="Hipersaitas"/>
          <w:rFonts w:ascii="Calibri" w:hAnsi="Calibri" w:cs="Calibri"/>
          <w:color w:val="000000" w:themeColor="text1"/>
          <w:sz w:val="22"/>
          <w:szCs w:val="22"/>
          <w:u w:val="none"/>
          <w:lang w:val="lt-LT"/>
        </w:rPr>
        <w:t>. Pirkimas vykdomas vadovaujantis</w:t>
      </w:r>
      <w:r w:rsidR="00257775" w:rsidRPr="00257775">
        <w:rPr>
          <w:rStyle w:val="Hipersaitas"/>
          <w:rFonts w:ascii="Calibri" w:hAnsi="Calibri" w:cs="Calibri"/>
          <w:color w:val="000000" w:themeColor="text1"/>
          <w:sz w:val="22"/>
          <w:szCs w:val="22"/>
          <w:u w:val="none"/>
          <w:lang w:val="lt-LT"/>
        </w:rPr>
        <w:t xml:space="preserve"> </w:t>
      </w:r>
      <w:r w:rsidR="00257775" w:rsidRPr="00257775">
        <w:rPr>
          <w:rFonts w:ascii="Calibri" w:hAnsi="Calibri" w:cs="Calibri"/>
          <w:bCs/>
          <w:sz w:val="22"/>
          <w:lang w:val="lt-LT"/>
        </w:rPr>
        <w:t>Lietuvos Respublikos aplinkos ministro 2011 m. birželio 28 d. įsakymu Nr. D1-508 (Lietuvos Respublikos aplinkos ministro 2022 m. gruodžio 13 d. įsakymo Nr. D1-401 redakcija) patvirtinto „Aplinkos apsaugos kriterijų taikymo, vykdant žaliuosius pirkimus, tvarkos aprašo“ (toliau – Tvarkos aprašas</w:t>
      </w:r>
      <w:r w:rsidRPr="00257775">
        <w:rPr>
          <w:rFonts w:ascii="Calibri" w:hAnsi="Calibri" w:cs="Calibri"/>
          <w:sz w:val="22"/>
          <w:szCs w:val="22"/>
          <w:lang w:val="lt-LT"/>
        </w:rPr>
        <w:t>“</w:t>
      </w:r>
      <w:r w:rsidR="00561AF3" w:rsidRPr="00257775">
        <w:rPr>
          <w:rFonts w:ascii="Calibri" w:hAnsi="Calibri" w:cs="Calibri"/>
          <w:sz w:val="22"/>
          <w:szCs w:val="22"/>
          <w:lang w:val="lt-LT"/>
        </w:rPr>
        <w:t xml:space="preserve"> 4.4.4 papunkčiu</w:t>
      </w:r>
      <w:r w:rsidR="000B2151" w:rsidRPr="00257775">
        <w:rPr>
          <w:rFonts w:ascii="Calibri" w:hAnsi="Calibri" w:cs="Calibri"/>
          <w:sz w:val="22"/>
          <w:szCs w:val="22"/>
          <w:lang w:val="lt-LT"/>
        </w:rPr>
        <w:t xml:space="preserve"> ir 6 punktu</w:t>
      </w:r>
      <w:r w:rsidR="006F2AF2" w:rsidRPr="00257775">
        <w:rPr>
          <w:rFonts w:ascii="Calibri" w:hAnsi="Calibri" w:cs="Calibri"/>
          <w:sz w:val="22"/>
          <w:szCs w:val="22"/>
          <w:lang w:val="lt-LT"/>
        </w:rPr>
        <w:t>:</w:t>
      </w:r>
    </w:p>
    <w:p w14:paraId="6F74E27E" w14:textId="4E8DB92B" w:rsidR="00257775" w:rsidRPr="00257775" w:rsidRDefault="000B2151" w:rsidP="00257775">
      <w:pPr>
        <w:pStyle w:val="Sraopastraipa"/>
        <w:numPr>
          <w:ilvl w:val="2"/>
          <w:numId w:val="2"/>
        </w:numPr>
        <w:tabs>
          <w:tab w:val="left" w:pos="567"/>
        </w:tabs>
        <w:ind w:left="0" w:right="-256" w:firstLine="0"/>
        <w:rPr>
          <w:rFonts w:ascii="Calibri" w:hAnsi="Calibri" w:cs="Calibri"/>
          <w:bCs/>
          <w:sz w:val="22"/>
        </w:rPr>
      </w:pPr>
      <w:r w:rsidRPr="00257775">
        <w:rPr>
          <w:rFonts w:ascii="Calibri" w:hAnsi="Calibri" w:cs="Calibri"/>
          <w:bCs/>
          <w:sz w:val="22"/>
        </w:rPr>
        <w:t xml:space="preserve">jei </w:t>
      </w:r>
      <w:r w:rsidR="00D7734A">
        <w:rPr>
          <w:rFonts w:ascii="Calibri" w:hAnsi="Calibri" w:cs="Calibri"/>
          <w:bCs/>
          <w:sz w:val="22"/>
        </w:rPr>
        <w:t>sensorinio kambario įranga</w:t>
      </w:r>
      <w:r w:rsidRPr="00257775">
        <w:rPr>
          <w:rFonts w:ascii="Calibri" w:hAnsi="Calibri" w:cs="Calibri"/>
          <w:bCs/>
          <w:sz w:val="22"/>
        </w:rPr>
        <w:t xml:space="preserve"> tiekiam</w:t>
      </w:r>
      <w:r w:rsidR="00D7734A">
        <w:rPr>
          <w:rFonts w:ascii="Calibri" w:hAnsi="Calibri" w:cs="Calibri"/>
          <w:bCs/>
          <w:sz w:val="22"/>
        </w:rPr>
        <w:t>a</w:t>
      </w:r>
      <w:r w:rsidRPr="00257775">
        <w:rPr>
          <w:rFonts w:ascii="Calibri" w:hAnsi="Calibri" w:cs="Calibri"/>
          <w:bCs/>
          <w:sz w:val="22"/>
        </w:rPr>
        <w:t xml:space="preserve"> antrinėje pakuotėje, tuomet </w:t>
      </w:r>
      <w:r w:rsidR="00D7734A">
        <w:rPr>
          <w:rFonts w:ascii="Calibri" w:hAnsi="Calibri" w:cs="Calibri"/>
          <w:bCs/>
          <w:sz w:val="22"/>
        </w:rPr>
        <w:t>įrangos</w:t>
      </w:r>
      <w:r w:rsidRPr="00257775">
        <w:rPr>
          <w:rFonts w:ascii="Calibri" w:hAnsi="Calibri" w:cs="Calibri"/>
          <w:bCs/>
          <w:sz w:val="22"/>
        </w:rPr>
        <w:t xml:space="preserve"> pakuotės turi būti laikytinos perdirbamosiomis pakuotėmis pagal Lietuvos Respublikos mokesčio už aplinkos teršimą įstatymo nuostatas ir (ar) turi būti vienalytės (homogeniškos) pakuotės, pagamintos iš vienos iš šių medžiagų: stiklo (GL), metalo (FE (FE40), ALU (ALU41), popieriaus ar kartono (PAP), medžio ar kamštinės medžiagos (FOR), medvilnės ar džiuto (TEX), </w:t>
      </w:r>
      <w:proofErr w:type="spellStart"/>
      <w:r w:rsidRPr="00257775">
        <w:rPr>
          <w:rFonts w:ascii="Calibri" w:hAnsi="Calibri" w:cs="Calibri"/>
          <w:bCs/>
          <w:sz w:val="22"/>
        </w:rPr>
        <w:t>polietilentereftalato</w:t>
      </w:r>
      <w:proofErr w:type="spellEnd"/>
      <w:r w:rsidRPr="00257775">
        <w:rPr>
          <w:rFonts w:ascii="Calibri" w:hAnsi="Calibri" w:cs="Calibri"/>
          <w:bCs/>
          <w:sz w:val="22"/>
        </w:rPr>
        <w:t xml:space="preserve"> (PET), aukšto tankumo polietileno (HDPE), </w:t>
      </w:r>
      <w:proofErr w:type="spellStart"/>
      <w:r w:rsidRPr="00257775">
        <w:rPr>
          <w:rFonts w:ascii="Calibri" w:hAnsi="Calibri" w:cs="Calibri"/>
          <w:bCs/>
          <w:sz w:val="22"/>
        </w:rPr>
        <w:t>polivinilchlorido</w:t>
      </w:r>
      <w:proofErr w:type="spellEnd"/>
      <w:r w:rsidRPr="00257775">
        <w:rPr>
          <w:rFonts w:ascii="Calibri" w:hAnsi="Calibri" w:cs="Calibri"/>
          <w:bCs/>
          <w:sz w:val="22"/>
        </w:rPr>
        <w:t xml:space="preserve"> (PVC), žemo tankumo polietileno (LDPE), polipropileno (PP), </w:t>
      </w:r>
      <w:proofErr w:type="spellStart"/>
      <w:r w:rsidRPr="00257775">
        <w:rPr>
          <w:rFonts w:ascii="Calibri" w:hAnsi="Calibri" w:cs="Calibri"/>
          <w:bCs/>
          <w:sz w:val="22"/>
        </w:rPr>
        <w:t>polistireno</w:t>
      </w:r>
      <w:proofErr w:type="spellEnd"/>
      <w:r w:rsidRPr="00257775">
        <w:rPr>
          <w:rFonts w:ascii="Calibri" w:hAnsi="Calibri" w:cs="Calibri"/>
          <w:bCs/>
          <w:sz w:val="22"/>
        </w:rPr>
        <w:t xml:space="preserve"> (PS), nebent tai prieštarauja higienos normoms</w:t>
      </w:r>
      <w:r w:rsidR="00257775">
        <w:rPr>
          <w:rFonts w:ascii="Calibri" w:hAnsi="Calibri" w:cs="Calibri"/>
          <w:bCs/>
          <w:sz w:val="22"/>
        </w:rPr>
        <w:t>;</w:t>
      </w:r>
    </w:p>
    <w:p w14:paraId="0D399C02" w14:textId="36F3974C" w:rsidR="00257775" w:rsidRPr="00257775" w:rsidRDefault="006F2AF2" w:rsidP="00257775">
      <w:pPr>
        <w:pStyle w:val="Sraopastraipa"/>
        <w:numPr>
          <w:ilvl w:val="2"/>
          <w:numId w:val="2"/>
        </w:numPr>
        <w:tabs>
          <w:tab w:val="left" w:pos="567"/>
        </w:tabs>
        <w:ind w:left="0" w:right="-256" w:firstLine="0"/>
        <w:rPr>
          <w:rFonts w:ascii="Calibri" w:hAnsi="Calibri" w:cs="Calibri"/>
          <w:bCs/>
          <w:sz w:val="22"/>
        </w:rPr>
      </w:pPr>
      <w:r w:rsidRPr="00257775">
        <w:rPr>
          <w:rFonts w:asciiTheme="minorHAnsi" w:hAnsiTheme="minorHAnsi" w:cstheme="minorHAnsi"/>
          <w:sz w:val="22"/>
          <w:szCs w:val="22"/>
        </w:rPr>
        <w:t xml:space="preserve">tiekiant </w:t>
      </w:r>
      <w:r w:rsidR="00D7734A">
        <w:rPr>
          <w:rFonts w:asciiTheme="minorHAnsi" w:hAnsiTheme="minorHAnsi" w:cstheme="minorHAnsi"/>
          <w:sz w:val="22"/>
          <w:szCs w:val="22"/>
        </w:rPr>
        <w:t xml:space="preserve">sensorinio kambario įrangą </w:t>
      </w:r>
      <w:r w:rsidR="00257775">
        <w:rPr>
          <w:rFonts w:asciiTheme="minorHAnsi" w:hAnsiTheme="minorHAnsi" w:cstheme="minorHAnsi"/>
          <w:sz w:val="22"/>
          <w:szCs w:val="22"/>
        </w:rPr>
        <w:t xml:space="preserve">turi </w:t>
      </w:r>
      <w:r w:rsidRPr="00257775">
        <w:rPr>
          <w:rFonts w:asciiTheme="minorHAnsi" w:hAnsiTheme="minorHAnsi" w:cstheme="minorHAnsi"/>
          <w:sz w:val="22"/>
          <w:szCs w:val="22"/>
        </w:rPr>
        <w:t>būt</w:t>
      </w:r>
      <w:r w:rsidR="00257775">
        <w:rPr>
          <w:rFonts w:asciiTheme="minorHAnsi" w:hAnsiTheme="minorHAnsi" w:cstheme="minorHAnsi"/>
          <w:sz w:val="22"/>
          <w:szCs w:val="22"/>
        </w:rPr>
        <w:t>i</w:t>
      </w:r>
      <w:r w:rsidRPr="00257775">
        <w:rPr>
          <w:rFonts w:asciiTheme="minorHAnsi" w:hAnsiTheme="minorHAnsi" w:cstheme="minorHAnsi"/>
          <w:sz w:val="22"/>
          <w:szCs w:val="22"/>
        </w:rPr>
        <w:t xml:space="preserve"> sunaudojama mažiau gamtos išteklių</w:t>
      </w:r>
      <w:r w:rsidR="00F066B4" w:rsidRPr="00257775">
        <w:rPr>
          <w:rFonts w:asciiTheme="minorHAnsi" w:hAnsiTheme="minorHAnsi" w:cstheme="minorHAnsi"/>
          <w:sz w:val="22"/>
          <w:szCs w:val="22"/>
        </w:rPr>
        <w:t xml:space="preserve"> bei mažiau teršiama aplinka</w:t>
      </w:r>
      <w:r w:rsidRPr="00257775">
        <w:rPr>
          <w:rFonts w:asciiTheme="minorHAnsi" w:hAnsiTheme="minorHAnsi" w:cstheme="minorHAnsi"/>
          <w:sz w:val="22"/>
          <w:szCs w:val="22"/>
        </w:rPr>
        <w:t xml:space="preserve">, t. y. </w:t>
      </w:r>
      <w:r w:rsidR="00257775" w:rsidRPr="00257775">
        <w:rPr>
          <w:rFonts w:ascii="Calibri" w:hAnsi="Calibri" w:cs="Calibri"/>
          <w:bCs/>
          <w:sz w:val="22"/>
        </w:rPr>
        <w:t>vis</w:t>
      </w:r>
      <w:r w:rsidR="00D7734A">
        <w:rPr>
          <w:rFonts w:ascii="Calibri" w:hAnsi="Calibri" w:cs="Calibri"/>
          <w:bCs/>
          <w:sz w:val="22"/>
        </w:rPr>
        <w:t>ą</w:t>
      </w:r>
      <w:r w:rsidR="00257775" w:rsidRPr="00257775">
        <w:rPr>
          <w:rFonts w:ascii="Calibri" w:hAnsi="Calibri" w:cs="Calibri"/>
          <w:bCs/>
          <w:sz w:val="22"/>
        </w:rPr>
        <w:t xml:space="preserve"> užsakyt</w:t>
      </w:r>
      <w:r w:rsidR="00D7734A">
        <w:rPr>
          <w:rFonts w:ascii="Calibri" w:hAnsi="Calibri" w:cs="Calibri"/>
          <w:bCs/>
          <w:sz w:val="22"/>
        </w:rPr>
        <w:t>ą</w:t>
      </w:r>
      <w:r w:rsidR="00257775" w:rsidRPr="00257775">
        <w:rPr>
          <w:rFonts w:ascii="Calibri" w:hAnsi="Calibri" w:cs="Calibri"/>
          <w:bCs/>
          <w:sz w:val="22"/>
        </w:rPr>
        <w:t xml:space="preserve"> </w:t>
      </w:r>
      <w:r w:rsidR="00D7734A">
        <w:rPr>
          <w:rFonts w:ascii="Calibri" w:hAnsi="Calibri" w:cs="Calibri"/>
          <w:bCs/>
          <w:sz w:val="22"/>
        </w:rPr>
        <w:t>sensorinio kambario įrangą</w:t>
      </w:r>
      <w:r w:rsidR="00257775" w:rsidRPr="00257775">
        <w:rPr>
          <w:rFonts w:ascii="Calibri" w:hAnsi="Calibri" w:cs="Calibri"/>
          <w:bCs/>
          <w:sz w:val="22"/>
        </w:rPr>
        <w:t xml:space="preserve"> pristatyti ne dalimis, o vienu kartu, atvykimui į pristatymo vietą parinkti optimalų maršrutą, </w:t>
      </w:r>
      <w:r w:rsidR="00D7734A">
        <w:rPr>
          <w:rFonts w:ascii="Calibri" w:hAnsi="Calibri" w:cs="Calibri"/>
          <w:bCs/>
          <w:sz w:val="22"/>
        </w:rPr>
        <w:t>sensorinio kambario įrangą</w:t>
      </w:r>
      <w:r w:rsidR="00257775" w:rsidRPr="00257775">
        <w:rPr>
          <w:rFonts w:ascii="Calibri" w:hAnsi="Calibri" w:cs="Calibri"/>
          <w:bCs/>
          <w:sz w:val="22"/>
        </w:rPr>
        <w:t xml:space="preserve"> pristatyti netaršiomis transporto priemonėmis, kurios atitinka žaliojo pirkimo reikalavimus, patvirtintus Lietuvos Respublikos aplinkos ministro 2011 m. birželio 28 d. įsakymu Nr. D1-508 įsakymu ir (arba) siekti, kad pristatymui naudojamos transporto priemonės naudotų degalus, atitinkančius Lietuvos Respublikos alternatyviųjų degalų įstatyme įtvirtintus reikalavimus;</w:t>
      </w:r>
    </w:p>
    <w:p w14:paraId="732FF891" w14:textId="4D988CF8" w:rsidR="001771D0" w:rsidRPr="00257775" w:rsidRDefault="00D7734A" w:rsidP="00257775">
      <w:pPr>
        <w:pStyle w:val="Sraopastraipa"/>
        <w:numPr>
          <w:ilvl w:val="2"/>
          <w:numId w:val="2"/>
        </w:numPr>
        <w:tabs>
          <w:tab w:val="left" w:pos="567"/>
        </w:tabs>
        <w:ind w:left="0" w:right="-256" w:firstLine="0"/>
        <w:rPr>
          <w:rFonts w:ascii="Calibri" w:hAnsi="Calibri" w:cs="Calibri"/>
          <w:bCs/>
          <w:sz w:val="22"/>
        </w:rPr>
      </w:pPr>
      <w:r>
        <w:rPr>
          <w:rFonts w:ascii="Calibri" w:hAnsi="Calibri" w:cs="Calibri"/>
          <w:sz w:val="22"/>
        </w:rPr>
        <w:t>sensorinio kambario įranga</w:t>
      </w:r>
      <w:r w:rsidR="00257775" w:rsidRPr="00257775">
        <w:rPr>
          <w:rFonts w:ascii="Calibri" w:hAnsi="Calibri" w:cs="Calibri"/>
          <w:sz w:val="22"/>
        </w:rPr>
        <w:t xml:space="preserve"> turi atitikti efektyvumo, tvarumo, ilgaamžiškumo reikalavimus pagal Direktyvą </w:t>
      </w:r>
      <w:r w:rsidR="00257775" w:rsidRPr="00257775">
        <w:rPr>
          <w:rFonts w:ascii="Calibri" w:hAnsi="Calibri" w:cs="Calibri"/>
          <w:sz w:val="22"/>
        </w:rPr>
        <w:lastRenderedPageBreak/>
        <w:t>2009/125/EC ir Direktyvą 2011/65/EU, t. y. prekės paženklintos CE ženklu. Kartu su pasiūlymu nereikalaujama pateikti CE ženklinimą įrodančių dokumentų.</w:t>
      </w:r>
    </w:p>
    <w:p w14:paraId="3A35E3B9" w14:textId="77777777" w:rsidR="00D7734A" w:rsidRDefault="00FC3E1B" w:rsidP="00D7734A">
      <w:pPr>
        <w:pStyle w:val="Sraopastraipa"/>
        <w:numPr>
          <w:ilvl w:val="2"/>
          <w:numId w:val="2"/>
        </w:numPr>
        <w:tabs>
          <w:tab w:val="left" w:pos="0"/>
          <w:tab w:val="left" w:pos="567"/>
        </w:tabs>
        <w:ind w:left="0" w:firstLine="0"/>
        <w:rPr>
          <w:rFonts w:asciiTheme="minorHAnsi" w:hAnsiTheme="minorHAnsi" w:cstheme="minorHAnsi"/>
          <w:sz w:val="22"/>
          <w:szCs w:val="22"/>
        </w:rPr>
      </w:pPr>
      <w:r w:rsidRPr="00257775">
        <w:rPr>
          <w:rFonts w:asciiTheme="minorHAnsi" w:hAnsiTheme="minorHAnsi" w:cstheme="minorHAnsi"/>
          <w:sz w:val="22"/>
          <w:szCs w:val="22"/>
          <w:lang w:eastAsia="ar-SA"/>
        </w:rPr>
        <w:t>Pakuotės turi būti laikytinos perdirbamosiomis pakuotėmis pagal Lietuvos Respublikos mokesčio už aplinkos teršimą įstatymo nuostatas</w:t>
      </w:r>
      <w:r w:rsidR="001771D0" w:rsidRPr="00257775">
        <w:rPr>
          <w:rFonts w:asciiTheme="minorHAnsi" w:hAnsiTheme="minorHAnsi" w:cstheme="minorHAnsi"/>
          <w:sz w:val="22"/>
          <w:szCs w:val="22"/>
          <w:lang w:eastAsia="ar-SA"/>
        </w:rPr>
        <w:t>.</w:t>
      </w:r>
    </w:p>
    <w:p w14:paraId="22F36FD3" w14:textId="6119EA14" w:rsidR="00117284" w:rsidRPr="00D7734A" w:rsidRDefault="00117284" w:rsidP="00D7734A">
      <w:pPr>
        <w:pStyle w:val="Sraopastraipa"/>
        <w:numPr>
          <w:ilvl w:val="2"/>
          <w:numId w:val="2"/>
        </w:numPr>
        <w:tabs>
          <w:tab w:val="left" w:pos="0"/>
          <w:tab w:val="left" w:pos="567"/>
        </w:tabs>
        <w:ind w:left="0" w:firstLine="0"/>
        <w:rPr>
          <w:rFonts w:asciiTheme="minorHAnsi" w:hAnsiTheme="minorHAnsi" w:cstheme="minorHAnsi"/>
          <w:sz w:val="22"/>
          <w:szCs w:val="22"/>
        </w:rPr>
      </w:pPr>
      <w:r w:rsidRPr="00D7734A">
        <w:rPr>
          <w:rFonts w:ascii="Calibri" w:hAnsi="Calibri" w:cs="Calibri"/>
          <w:sz w:val="22"/>
        </w:rPr>
        <w:t>Perkančioji organizacija Sutarties vykdymo metu turi teisę pareikalauti tiekėjo pateikti dokumentus, įrodančius atitikimą nurodytiems aplinkos apsaugos kriterijams.</w:t>
      </w:r>
    </w:p>
    <w:p w14:paraId="6E45DC46" w14:textId="5F323BBA" w:rsidR="00B42732" w:rsidRPr="00D839E1" w:rsidRDefault="00B42732" w:rsidP="00D839E1">
      <w:pPr>
        <w:pStyle w:val="Sraopastraipa"/>
        <w:numPr>
          <w:ilvl w:val="1"/>
          <w:numId w:val="2"/>
        </w:numPr>
        <w:tabs>
          <w:tab w:val="left" w:pos="0"/>
          <w:tab w:val="left" w:pos="567"/>
        </w:tabs>
        <w:ind w:left="0" w:firstLine="0"/>
        <w:rPr>
          <w:rFonts w:ascii="Calibri" w:hAnsi="Calibri" w:cs="Calibri"/>
          <w:sz w:val="22"/>
          <w:szCs w:val="22"/>
        </w:rPr>
      </w:pPr>
      <w:r w:rsidRPr="00D839E1">
        <w:rPr>
          <w:rFonts w:ascii="Calibri" w:hAnsi="Calibri" w:cs="Calibri"/>
          <w:sz w:val="22"/>
          <w:szCs w:val="22"/>
        </w:rPr>
        <w:t>Pirkimas atliekamas laikantis lygiateisiškumo, nediskriminavimo, skaidrumo, abipusio pripažinimo, proporcingumo principų ir konfidencialumo bei nešališkumo reikalavimų.</w:t>
      </w:r>
    </w:p>
    <w:p w14:paraId="09204E83" w14:textId="3BBE56B7" w:rsidR="00B42732" w:rsidRPr="00CC2B33" w:rsidRDefault="00B42732" w:rsidP="001F15FD">
      <w:pPr>
        <w:numPr>
          <w:ilvl w:val="1"/>
          <w:numId w:val="2"/>
        </w:numPr>
        <w:tabs>
          <w:tab w:val="left" w:pos="0"/>
          <w:tab w:val="left" w:pos="567"/>
        </w:tabs>
        <w:ind w:left="0" w:firstLine="0"/>
        <w:rPr>
          <w:rFonts w:ascii="Calibri" w:hAnsi="Calibri" w:cs="Calibri"/>
          <w:sz w:val="22"/>
          <w:szCs w:val="22"/>
          <w:lang w:val="lt-LT"/>
        </w:rPr>
      </w:pPr>
      <w:r w:rsidRPr="00CC2B33">
        <w:rPr>
          <w:rFonts w:ascii="Calibri" w:hAnsi="Calibri" w:cs="Calibri"/>
          <w:sz w:val="22"/>
          <w:szCs w:val="22"/>
          <w:lang w:val="lt-LT"/>
        </w:rPr>
        <w:t>Perkančiosios organ</w:t>
      </w:r>
      <w:r w:rsidR="00E84E48" w:rsidRPr="00CC2B33">
        <w:rPr>
          <w:rFonts w:ascii="Calibri" w:hAnsi="Calibri" w:cs="Calibri"/>
          <w:sz w:val="22"/>
          <w:szCs w:val="22"/>
          <w:lang w:val="lt-LT"/>
        </w:rPr>
        <w:t xml:space="preserve">izacijos kontaktinis asmuo yra </w:t>
      </w:r>
      <w:r w:rsidR="00D043A7" w:rsidRPr="00CC2B33">
        <w:rPr>
          <w:rFonts w:ascii="Calibri" w:hAnsi="Calibri" w:cs="Calibri"/>
          <w:sz w:val="22"/>
          <w:szCs w:val="22"/>
          <w:lang w:val="lt-LT"/>
        </w:rPr>
        <w:t>viešųjų pirkimų specialistė</w:t>
      </w:r>
      <w:r w:rsidRPr="00CC2B33">
        <w:rPr>
          <w:rFonts w:ascii="Calibri" w:hAnsi="Calibri" w:cs="Calibri"/>
          <w:sz w:val="22"/>
          <w:szCs w:val="22"/>
          <w:lang w:val="lt-LT"/>
        </w:rPr>
        <w:t xml:space="preserve"> Virginija </w:t>
      </w:r>
      <w:proofErr w:type="spellStart"/>
      <w:r w:rsidRPr="00CC2B33">
        <w:rPr>
          <w:rFonts w:ascii="Calibri" w:hAnsi="Calibri" w:cs="Calibri"/>
          <w:sz w:val="22"/>
          <w:szCs w:val="22"/>
          <w:lang w:val="lt-LT"/>
        </w:rPr>
        <w:t>Brazdžiūnienė</w:t>
      </w:r>
      <w:proofErr w:type="spellEnd"/>
      <w:r w:rsidRPr="00CC2B33">
        <w:rPr>
          <w:rFonts w:ascii="Calibri" w:hAnsi="Calibri" w:cs="Calibri"/>
          <w:sz w:val="22"/>
          <w:szCs w:val="22"/>
          <w:lang w:val="lt-LT"/>
        </w:rPr>
        <w:t xml:space="preserve">, tel. </w:t>
      </w:r>
      <w:r w:rsidR="00B4143C">
        <w:rPr>
          <w:rFonts w:ascii="Calibri" w:hAnsi="Calibri" w:cs="Calibri"/>
          <w:sz w:val="22"/>
          <w:szCs w:val="22"/>
          <w:lang w:val="lt-LT"/>
        </w:rPr>
        <w:t>+370</w:t>
      </w:r>
      <w:r w:rsidRPr="00CC2B33">
        <w:rPr>
          <w:rFonts w:ascii="Calibri" w:hAnsi="Calibri" w:cs="Calibri"/>
          <w:sz w:val="22"/>
          <w:szCs w:val="22"/>
          <w:lang w:val="lt-LT"/>
        </w:rPr>
        <w:t xml:space="preserve"> 656 58439, el. p.: </w:t>
      </w:r>
      <w:hyperlink r:id="rId8" w:history="1">
        <w:r w:rsidR="00D043A7" w:rsidRPr="00CC2B33">
          <w:rPr>
            <w:rStyle w:val="Hipersaitas"/>
            <w:rFonts w:ascii="Calibri" w:hAnsi="Calibri" w:cs="Calibri"/>
            <w:sz w:val="22"/>
            <w:szCs w:val="22"/>
            <w:lang w:val="lt-LT"/>
          </w:rPr>
          <w:t>virginija.brazdziuniene@paneveziomc.lt</w:t>
        </w:r>
      </w:hyperlink>
      <w:r w:rsidR="002C4595" w:rsidRPr="00CC2B33">
        <w:rPr>
          <w:rStyle w:val="Hipersaitas"/>
          <w:rFonts w:ascii="Calibri" w:hAnsi="Calibri" w:cs="Calibri"/>
          <w:sz w:val="22"/>
          <w:szCs w:val="22"/>
          <w:lang w:val="lt-LT"/>
        </w:rPr>
        <w:t>.</w:t>
      </w:r>
    </w:p>
    <w:p w14:paraId="3770AC6A" w14:textId="77777777" w:rsidR="00B42732" w:rsidRPr="00CC2B33" w:rsidRDefault="00B42732" w:rsidP="001F15FD">
      <w:pPr>
        <w:numPr>
          <w:ilvl w:val="1"/>
          <w:numId w:val="2"/>
        </w:numPr>
        <w:tabs>
          <w:tab w:val="left" w:pos="567"/>
        </w:tabs>
        <w:ind w:left="0" w:firstLine="0"/>
        <w:rPr>
          <w:rFonts w:ascii="Calibri" w:hAnsi="Calibri" w:cs="Calibri"/>
          <w:sz w:val="22"/>
          <w:szCs w:val="22"/>
          <w:lang w:val="lt-LT"/>
        </w:rPr>
      </w:pPr>
      <w:r w:rsidRPr="00CC2B33">
        <w:rPr>
          <w:rFonts w:ascii="Calibri" w:hAnsi="Calibri" w:cs="Calibri"/>
          <w:sz w:val="22"/>
          <w:szCs w:val="22"/>
          <w:lang w:val="lt-LT"/>
        </w:rPr>
        <w:t>Perkančioji organizacija yra pridėtinės vertės mokesčio (toliau – PVM) mokėtoja.</w:t>
      </w:r>
    </w:p>
    <w:p w14:paraId="4338DC41" w14:textId="77777777" w:rsidR="001E63F7" w:rsidRPr="00CC2B33" w:rsidRDefault="001E63F7" w:rsidP="006A0EB2">
      <w:pPr>
        <w:pStyle w:val="Pagrindinistekstas"/>
        <w:numPr>
          <w:ilvl w:val="0"/>
          <w:numId w:val="1"/>
        </w:numPr>
        <w:spacing w:before="120" w:after="120"/>
        <w:jc w:val="center"/>
        <w:rPr>
          <w:rFonts w:ascii="Calibri" w:hAnsi="Calibri" w:cs="Calibri"/>
          <w:sz w:val="22"/>
          <w:szCs w:val="22"/>
        </w:rPr>
      </w:pPr>
      <w:r w:rsidRPr="00CC2B33">
        <w:rPr>
          <w:rFonts w:ascii="Calibri" w:hAnsi="Calibri" w:cs="Calibri"/>
          <w:b/>
          <w:sz w:val="22"/>
          <w:szCs w:val="22"/>
        </w:rPr>
        <w:t>PIRKIMO OBJEKTAS</w:t>
      </w:r>
    </w:p>
    <w:p w14:paraId="68484103" w14:textId="3C562A74" w:rsidR="00B34476" w:rsidRDefault="00C56BF9" w:rsidP="001F15FD">
      <w:pPr>
        <w:pStyle w:val="Sraopastraipa"/>
        <w:numPr>
          <w:ilvl w:val="1"/>
          <w:numId w:val="1"/>
        </w:numPr>
        <w:tabs>
          <w:tab w:val="left" w:pos="567"/>
        </w:tabs>
        <w:ind w:left="0" w:firstLine="0"/>
        <w:rPr>
          <w:rFonts w:asciiTheme="minorHAnsi" w:hAnsiTheme="minorHAnsi" w:cstheme="minorHAnsi"/>
          <w:sz w:val="22"/>
          <w:szCs w:val="22"/>
        </w:rPr>
      </w:pPr>
      <w:r w:rsidRPr="00CC2B33">
        <w:rPr>
          <w:rFonts w:asciiTheme="minorHAnsi" w:hAnsiTheme="minorHAnsi" w:cstheme="minorHAnsi"/>
          <w:sz w:val="22"/>
          <w:szCs w:val="22"/>
          <w:lang w:eastAsia="en-US"/>
        </w:rPr>
        <w:t>Pirkimo objektas</w:t>
      </w:r>
      <w:r w:rsidR="00B34476">
        <w:rPr>
          <w:rFonts w:asciiTheme="minorHAnsi" w:hAnsiTheme="minorHAnsi" w:cstheme="minorHAnsi"/>
          <w:sz w:val="22"/>
          <w:szCs w:val="22"/>
          <w:lang w:eastAsia="en-US"/>
        </w:rPr>
        <w:t xml:space="preserve"> -</w:t>
      </w:r>
      <w:r w:rsidR="00E40CE5">
        <w:rPr>
          <w:rFonts w:asciiTheme="minorHAnsi" w:hAnsiTheme="minorHAnsi" w:cstheme="minorHAnsi"/>
          <w:sz w:val="22"/>
          <w:szCs w:val="22"/>
          <w:lang w:eastAsia="en-US"/>
        </w:rPr>
        <w:t xml:space="preserve"> </w:t>
      </w:r>
      <w:r w:rsidR="00B34476">
        <w:rPr>
          <w:rFonts w:asciiTheme="minorHAnsi" w:hAnsiTheme="minorHAnsi" w:cstheme="minorHAnsi"/>
          <w:sz w:val="22"/>
          <w:szCs w:val="22"/>
          <w:lang w:eastAsia="en-US"/>
        </w:rPr>
        <w:t xml:space="preserve">Sensorinio kambario įranga, </w:t>
      </w:r>
      <w:r w:rsidR="009A50FD" w:rsidRPr="00CC2B33">
        <w:rPr>
          <w:rFonts w:asciiTheme="minorHAnsi" w:hAnsiTheme="minorHAnsi" w:cstheme="minorHAnsi"/>
          <w:sz w:val="22"/>
          <w:szCs w:val="22"/>
        </w:rPr>
        <w:t>BVPŽ kod</w:t>
      </w:r>
      <w:r w:rsidR="00830ED7" w:rsidRPr="00CC2B33">
        <w:rPr>
          <w:rFonts w:asciiTheme="minorHAnsi" w:hAnsiTheme="minorHAnsi" w:cstheme="minorHAnsi"/>
          <w:sz w:val="22"/>
          <w:szCs w:val="22"/>
        </w:rPr>
        <w:t>a</w:t>
      </w:r>
      <w:r w:rsidR="00CC2B33">
        <w:rPr>
          <w:rFonts w:asciiTheme="minorHAnsi" w:hAnsiTheme="minorHAnsi" w:cstheme="minorHAnsi"/>
          <w:sz w:val="22"/>
          <w:szCs w:val="22"/>
        </w:rPr>
        <w:t xml:space="preserve">s </w:t>
      </w:r>
      <w:r w:rsidR="00C63DDE" w:rsidRPr="00CC2B33">
        <w:rPr>
          <w:rFonts w:asciiTheme="minorHAnsi" w:hAnsiTheme="minorHAnsi" w:cstheme="minorHAnsi"/>
          <w:sz w:val="22"/>
          <w:szCs w:val="22"/>
        </w:rPr>
        <w:t>3</w:t>
      </w:r>
      <w:r w:rsidR="00230C72">
        <w:rPr>
          <w:rFonts w:asciiTheme="minorHAnsi" w:hAnsiTheme="minorHAnsi" w:cstheme="minorHAnsi"/>
          <w:sz w:val="22"/>
          <w:szCs w:val="22"/>
        </w:rPr>
        <w:t>232</w:t>
      </w:r>
      <w:r w:rsidR="00B34476">
        <w:rPr>
          <w:rFonts w:asciiTheme="minorHAnsi" w:hAnsiTheme="minorHAnsi" w:cstheme="minorHAnsi"/>
          <w:sz w:val="22"/>
          <w:szCs w:val="22"/>
        </w:rPr>
        <w:t>2</w:t>
      </w:r>
      <w:r w:rsidR="00C63DDE" w:rsidRPr="00CC2B33">
        <w:rPr>
          <w:rFonts w:asciiTheme="minorHAnsi" w:hAnsiTheme="minorHAnsi" w:cstheme="minorHAnsi"/>
          <w:sz w:val="22"/>
          <w:szCs w:val="22"/>
        </w:rPr>
        <w:t>000</w:t>
      </w:r>
      <w:r w:rsidR="00B34476">
        <w:rPr>
          <w:rFonts w:asciiTheme="minorHAnsi" w:hAnsiTheme="minorHAnsi" w:cstheme="minorHAnsi"/>
          <w:sz w:val="22"/>
          <w:szCs w:val="22"/>
        </w:rPr>
        <w:t>,</w:t>
      </w:r>
      <w:r w:rsidR="00060D36" w:rsidRPr="00CC2B33">
        <w:rPr>
          <w:rFonts w:asciiTheme="minorHAnsi" w:hAnsiTheme="minorHAnsi" w:cstheme="minorHAnsi"/>
          <w:sz w:val="22"/>
          <w:szCs w:val="22"/>
        </w:rPr>
        <w:t xml:space="preserve"> (toliau</w:t>
      </w:r>
      <w:r w:rsidR="007B5122" w:rsidRPr="00CC2B33">
        <w:rPr>
          <w:rFonts w:asciiTheme="minorHAnsi" w:hAnsiTheme="minorHAnsi" w:cstheme="minorHAnsi"/>
          <w:sz w:val="22"/>
          <w:szCs w:val="22"/>
        </w:rPr>
        <w:t xml:space="preserve"> – Prekės</w:t>
      </w:r>
      <w:r w:rsidR="00041207" w:rsidRPr="00CC2B33">
        <w:rPr>
          <w:rFonts w:asciiTheme="minorHAnsi" w:hAnsiTheme="minorHAnsi" w:cstheme="minorHAnsi"/>
          <w:sz w:val="22"/>
          <w:szCs w:val="22"/>
        </w:rPr>
        <w:t>)</w:t>
      </w:r>
      <w:r w:rsidR="00B34476">
        <w:rPr>
          <w:rFonts w:asciiTheme="minorHAnsi" w:hAnsiTheme="minorHAnsi" w:cstheme="minorHAnsi"/>
          <w:sz w:val="22"/>
          <w:szCs w:val="22"/>
        </w:rPr>
        <w:t>:</w:t>
      </w:r>
    </w:p>
    <w:p w14:paraId="24690E92" w14:textId="104AB82B" w:rsidR="00B34476" w:rsidRDefault="00B34476" w:rsidP="00B34476">
      <w:pPr>
        <w:pStyle w:val="Sraopastraipa"/>
        <w:numPr>
          <w:ilvl w:val="2"/>
          <w:numId w:val="1"/>
        </w:numPr>
        <w:tabs>
          <w:tab w:val="left" w:pos="567"/>
        </w:tabs>
        <w:ind w:hanging="1288"/>
        <w:rPr>
          <w:rFonts w:asciiTheme="minorHAnsi" w:hAnsiTheme="minorHAnsi" w:cstheme="minorHAnsi"/>
          <w:sz w:val="22"/>
          <w:szCs w:val="22"/>
        </w:rPr>
      </w:pPr>
      <w:r>
        <w:rPr>
          <w:rFonts w:asciiTheme="minorHAnsi" w:hAnsiTheme="minorHAnsi" w:cstheme="minorHAnsi"/>
          <w:sz w:val="22"/>
          <w:szCs w:val="22"/>
        </w:rPr>
        <w:t>Burbulų vamzdžio komplektas – 1 vnt.;</w:t>
      </w:r>
    </w:p>
    <w:p w14:paraId="07F697E0" w14:textId="1EC94F52" w:rsidR="00B34476" w:rsidRDefault="00B34476" w:rsidP="00B34476">
      <w:pPr>
        <w:pStyle w:val="Sraopastraipa"/>
        <w:numPr>
          <w:ilvl w:val="2"/>
          <w:numId w:val="1"/>
        </w:numPr>
        <w:tabs>
          <w:tab w:val="left" w:pos="567"/>
        </w:tabs>
        <w:ind w:hanging="1288"/>
        <w:rPr>
          <w:rFonts w:asciiTheme="minorHAnsi" w:hAnsiTheme="minorHAnsi" w:cstheme="minorHAnsi"/>
          <w:sz w:val="22"/>
          <w:szCs w:val="22"/>
        </w:rPr>
      </w:pPr>
      <w:r>
        <w:rPr>
          <w:rFonts w:asciiTheme="minorHAnsi" w:hAnsiTheme="minorHAnsi" w:cstheme="minorHAnsi"/>
          <w:sz w:val="22"/>
          <w:szCs w:val="22"/>
        </w:rPr>
        <w:t>Šviesos pluoštų komplektas – 1 vnt.;</w:t>
      </w:r>
    </w:p>
    <w:p w14:paraId="68EC4667" w14:textId="5D7EB90E" w:rsidR="00B34476" w:rsidRDefault="00B34476" w:rsidP="00B34476">
      <w:pPr>
        <w:pStyle w:val="Sraopastraipa"/>
        <w:numPr>
          <w:ilvl w:val="2"/>
          <w:numId w:val="1"/>
        </w:numPr>
        <w:tabs>
          <w:tab w:val="left" w:pos="567"/>
        </w:tabs>
        <w:ind w:hanging="1288"/>
        <w:rPr>
          <w:rFonts w:asciiTheme="minorHAnsi" w:hAnsiTheme="minorHAnsi" w:cstheme="minorHAnsi"/>
          <w:sz w:val="22"/>
          <w:szCs w:val="22"/>
        </w:rPr>
      </w:pPr>
      <w:r>
        <w:rPr>
          <w:rFonts w:asciiTheme="minorHAnsi" w:hAnsiTheme="minorHAnsi" w:cstheme="minorHAnsi"/>
          <w:sz w:val="22"/>
          <w:szCs w:val="22"/>
        </w:rPr>
        <w:t>Interaktyvių grindų komplektas – 1 vnt.;</w:t>
      </w:r>
    </w:p>
    <w:p w14:paraId="28AC5D98" w14:textId="13F0F22A" w:rsidR="00B34476" w:rsidRDefault="00B34476" w:rsidP="00B34476">
      <w:pPr>
        <w:pStyle w:val="Sraopastraipa"/>
        <w:numPr>
          <w:ilvl w:val="2"/>
          <w:numId w:val="1"/>
        </w:numPr>
        <w:tabs>
          <w:tab w:val="left" w:pos="567"/>
        </w:tabs>
        <w:ind w:hanging="1288"/>
        <w:rPr>
          <w:rFonts w:asciiTheme="minorHAnsi" w:hAnsiTheme="minorHAnsi" w:cstheme="minorHAnsi"/>
          <w:sz w:val="22"/>
          <w:szCs w:val="22"/>
        </w:rPr>
      </w:pPr>
      <w:r>
        <w:rPr>
          <w:rFonts w:asciiTheme="minorHAnsi" w:hAnsiTheme="minorHAnsi" w:cstheme="minorHAnsi"/>
          <w:sz w:val="22"/>
          <w:szCs w:val="22"/>
        </w:rPr>
        <w:t>Projektorius sensoriniams vaizdiniams su garso sistema ir lubiniu laikikliu – 1 vnt.;</w:t>
      </w:r>
    </w:p>
    <w:p w14:paraId="22B51B6F" w14:textId="115FC635" w:rsidR="00B34476" w:rsidRDefault="00B34476" w:rsidP="00B34476">
      <w:pPr>
        <w:pStyle w:val="Sraopastraipa"/>
        <w:numPr>
          <w:ilvl w:val="2"/>
          <w:numId w:val="1"/>
        </w:numPr>
        <w:tabs>
          <w:tab w:val="left" w:pos="567"/>
        </w:tabs>
        <w:ind w:hanging="1288"/>
        <w:rPr>
          <w:rFonts w:asciiTheme="minorHAnsi" w:hAnsiTheme="minorHAnsi" w:cstheme="minorHAnsi"/>
          <w:sz w:val="22"/>
          <w:szCs w:val="22"/>
        </w:rPr>
      </w:pPr>
      <w:r>
        <w:rPr>
          <w:rFonts w:asciiTheme="minorHAnsi" w:hAnsiTheme="minorHAnsi" w:cstheme="minorHAnsi"/>
          <w:sz w:val="22"/>
          <w:szCs w:val="22"/>
        </w:rPr>
        <w:t>Interaktyvus begalybės tunelis – 1 vnt.;</w:t>
      </w:r>
    </w:p>
    <w:p w14:paraId="5A1A174C" w14:textId="567C2E91" w:rsidR="00B34476" w:rsidRDefault="00B34476" w:rsidP="00B34476">
      <w:pPr>
        <w:pStyle w:val="Sraopastraipa"/>
        <w:numPr>
          <w:ilvl w:val="2"/>
          <w:numId w:val="1"/>
        </w:numPr>
        <w:tabs>
          <w:tab w:val="left" w:pos="567"/>
        </w:tabs>
        <w:ind w:hanging="1288"/>
        <w:rPr>
          <w:rFonts w:asciiTheme="minorHAnsi" w:hAnsiTheme="minorHAnsi" w:cstheme="minorHAnsi"/>
          <w:sz w:val="22"/>
          <w:szCs w:val="22"/>
        </w:rPr>
      </w:pPr>
      <w:r>
        <w:rPr>
          <w:rFonts w:asciiTheme="minorHAnsi" w:hAnsiTheme="minorHAnsi" w:cstheme="minorHAnsi"/>
          <w:sz w:val="22"/>
          <w:szCs w:val="22"/>
        </w:rPr>
        <w:t>Krėslas privačiai erdvei sukurti – 1 vnt.;</w:t>
      </w:r>
    </w:p>
    <w:p w14:paraId="007D575D" w14:textId="5BE2B45B" w:rsidR="00B34476" w:rsidRDefault="00B34476" w:rsidP="00B34476">
      <w:pPr>
        <w:pStyle w:val="Sraopastraipa"/>
        <w:numPr>
          <w:ilvl w:val="2"/>
          <w:numId w:val="1"/>
        </w:numPr>
        <w:tabs>
          <w:tab w:val="left" w:pos="567"/>
        </w:tabs>
        <w:ind w:hanging="1288"/>
        <w:rPr>
          <w:rFonts w:asciiTheme="minorHAnsi" w:hAnsiTheme="minorHAnsi" w:cstheme="minorHAnsi"/>
          <w:sz w:val="22"/>
          <w:szCs w:val="22"/>
        </w:rPr>
      </w:pPr>
      <w:r>
        <w:rPr>
          <w:rFonts w:asciiTheme="minorHAnsi" w:hAnsiTheme="minorHAnsi" w:cstheme="minorHAnsi"/>
          <w:sz w:val="22"/>
          <w:szCs w:val="22"/>
        </w:rPr>
        <w:t>Kambario apšvietimo sistema – 1 vnt.;</w:t>
      </w:r>
    </w:p>
    <w:p w14:paraId="36AB9497" w14:textId="55727045" w:rsidR="00B34476" w:rsidRDefault="00B34476" w:rsidP="00B34476">
      <w:pPr>
        <w:pStyle w:val="Sraopastraipa"/>
        <w:numPr>
          <w:ilvl w:val="2"/>
          <w:numId w:val="1"/>
        </w:numPr>
        <w:tabs>
          <w:tab w:val="left" w:pos="567"/>
        </w:tabs>
        <w:ind w:hanging="1288"/>
        <w:rPr>
          <w:rFonts w:asciiTheme="minorHAnsi" w:hAnsiTheme="minorHAnsi" w:cstheme="minorHAnsi"/>
          <w:sz w:val="22"/>
          <w:szCs w:val="22"/>
        </w:rPr>
      </w:pPr>
      <w:r>
        <w:rPr>
          <w:rFonts w:asciiTheme="minorHAnsi" w:hAnsiTheme="minorHAnsi" w:cstheme="minorHAnsi"/>
          <w:sz w:val="22"/>
          <w:szCs w:val="22"/>
        </w:rPr>
        <w:t>Interaktyvusis skydelis – 1 vnt.;</w:t>
      </w:r>
    </w:p>
    <w:p w14:paraId="0942BF11" w14:textId="72B9B6D8" w:rsidR="00B34476" w:rsidRDefault="002614AB" w:rsidP="00B34476">
      <w:pPr>
        <w:pStyle w:val="Sraopastraipa"/>
        <w:numPr>
          <w:ilvl w:val="2"/>
          <w:numId w:val="1"/>
        </w:numPr>
        <w:tabs>
          <w:tab w:val="left" w:pos="567"/>
        </w:tabs>
        <w:ind w:hanging="1288"/>
        <w:rPr>
          <w:rFonts w:asciiTheme="minorHAnsi" w:hAnsiTheme="minorHAnsi" w:cstheme="minorHAnsi"/>
          <w:sz w:val="22"/>
          <w:szCs w:val="22"/>
        </w:rPr>
      </w:pPr>
      <w:r>
        <w:rPr>
          <w:rFonts w:asciiTheme="minorHAnsi" w:hAnsiTheme="minorHAnsi" w:cstheme="minorHAnsi"/>
          <w:sz w:val="22"/>
          <w:szCs w:val="22"/>
        </w:rPr>
        <w:t>Interaktyvus ekranas su stovu – 1 vnt.;</w:t>
      </w:r>
    </w:p>
    <w:p w14:paraId="2BDB513D" w14:textId="54281420" w:rsidR="002614AB" w:rsidRDefault="002614AB" w:rsidP="009432FF">
      <w:pPr>
        <w:pStyle w:val="Sraopastraipa"/>
        <w:numPr>
          <w:ilvl w:val="2"/>
          <w:numId w:val="1"/>
        </w:numPr>
        <w:tabs>
          <w:tab w:val="left" w:pos="567"/>
        </w:tabs>
        <w:ind w:left="709" w:hanging="709"/>
        <w:rPr>
          <w:rFonts w:asciiTheme="minorHAnsi" w:hAnsiTheme="minorHAnsi" w:cstheme="minorHAnsi"/>
          <w:sz w:val="22"/>
          <w:szCs w:val="22"/>
        </w:rPr>
      </w:pPr>
      <w:r>
        <w:rPr>
          <w:rFonts w:asciiTheme="minorHAnsi" w:hAnsiTheme="minorHAnsi" w:cstheme="minorHAnsi"/>
          <w:sz w:val="22"/>
          <w:szCs w:val="22"/>
        </w:rPr>
        <w:t>Šviečiantis vamzdis – 2 vnt.;</w:t>
      </w:r>
    </w:p>
    <w:p w14:paraId="289FA51B" w14:textId="68E14624" w:rsidR="002614AB" w:rsidRDefault="002614AB" w:rsidP="009432FF">
      <w:pPr>
        <w:pStyle w:val="Sraopastraipa"/>
        <w:numPr>
          <w:ilvl w:val="2"/>
          <w:numId w:val="1"/>
        </w:numPr>
        <w:tabs>
          <w:tab w:val="left" w:pos="567"/>
        </w:tabs>
        <w:ind w:left="709" w:hanging="709"/>
        <w:rPr>
          <w:rFonts w:asciiTheme="minorHAnsi" w:hAnsiTheme="minorHAnsi" w:cstheme="minorHAnsi"/>
          <w:sz w:val="22"/>
          <w:szCs w:val="22"/>
        </w:rPr>
      </w:pPr>
      <w:r>
        <w:rPr>
          <w:rFonts w:asciiTheme="minorHAnsi" w:hAnsiTheme="minorHAnsi" w:cstheme="minorHAnsi"/>
          <w:sz w:val="22"/>
          <w:szCs w:val="22"/>
        </w:rPr>
        <w:t xml:space="preserve">Vibroakustinis krėslas – </w:t>
      </w:r>
      <w:r w:rsidR="00D7734A">
        <w:rPr>
          <w:rFonts w:asciiTheme="minorHAnsi" w:hAnsiTheme="minorHAnsi" w:cstheme="minorHAnsi"/>
          <w:sz w:val="22"/>
          <w:szCs w:val="22"/>
        </w:rPr>
        <w:t>1</w:t>
      </w:r>
      <w:r>
        <w:rPr>
          <w:rFonts w:asciiTheme="minorHAnsi" w:hAnsiTheme="minorHAnsi" w:cstheme="minorHAnsi"/>
          <w:sz w:val="22"/>
          <w:szCs w:val="22"/>
        </w:rPr>
        <w:t xml:space="preserve"> vnt.;</w:t>
      </w:r>
    </w:p>
    <w:p w14:paraId="67A94B7F" w14:textId="33EE19E4" w:rsidR="002614AB" w:rsidRDefault="002614AB" w:rsidP="009432FF">
      <w:pPr>
        <w:pStyle w:val="Sraopastraipa"/>
        <w:numPr>
          <w:ilvl w:val="2"/>
          <w:numId w:val="1"/>
        </w:numPr>
        <w:tabs>
          <w:tab w:val="left" w:pos="567"/>
        </w:tabs>
        <w:ind w:left="709" w:hanging="709"/>
        <w:rPr>
          <w:rFonts w:asciiTheme="minorHAnsi" w:hAnsiTheme="minorHAnsi" w:cstheme="minorHAnsi"/>
          <w:sz w:val="22"/>
          <w:szCs w:val="22"/>
        </w:rPr>
      </w:pPr>
      <w:r>
        <w:rPr>
          <w:rFonts w:asciiTheme="minorHAnsi" w:hAnsiTheme="minorHAnsi" w:cstheme="minorHAnsi"/>
          <w:sz w:val="22"/>
          <w:szCs w:val="22"/>
        </w:rPr>
        <w:t>Sensorinis kamuolys – 2 vnt.;</w:t>
      </w:r>
    </w:p>
    <w:p w14:paraId="29289E97" w14:textId="3AEB05E5" w:rsidR="002614AB" w:rsidRDefault="002614AB" w:rsidP="009432FF">
      <w:pPr>
        <w:pStyle w:val="Sraopastraipa"/>
        <w:numPr>
          <w:ilvl w:val="2"/>
          <w:numId w:val="1"/>
        </w:numPr>
        <w:tabs>
          <w:tab w:val="left" w:pos="567"/>
        </w:tabs>
        <w:ind w:left="709" w:hanging="709"/>
        <w:rPr>
          <w:rFonts w:asciiTheme="minorHAnsi" w:hAnsiTheme="minorHAnsi" w:cstheme="minorHAnsi"/>
          <w:sz w:val="22"/>
          <w:szCs w:val="22"/>
        </w:rPr>
      </w:pPr>
      <w:r>
        <w:rPr>
          <w:rFonts w:asciiTheme="minorHAnsi" w:hAnsiTheme="minorHAnsi" w:cstheme="minorHAnsi"/>
          <w:sz w:val="22"/>
          <w:szCs w:val="22"/>
        </w:rPr>
        <w:t>Apkabinimo kamuolys – 1 vnt.;</w:t>
      </w:r>
    </w:p>
    <w:p w14:paraId="7A0FE47E" w14:textId="7139FE98" w:rsidR="002614AB" w:rsidRDefault="002614AB" w:rsidP="009432FF">
      <w:pPr>
        <w:pStyle w:val="Sraopastraipa"/>
        <w:numPr>
          <w:ilvl w:val="2"/>
          <w:numId w:val="1"/>
        </w:numPr>
        <w:tabs>
          <w:tab w:val="left" w:pos="567"/>
        </w:tabs>
        <w:ind w:left="709" w:hanging="709"/>
        <w:rPr>
          <w:rFonts w:asciiTheme="minorHAnsi" w:hAnsiTheme="minorHAnsi" w:cstheme="minorHAnsi"/>
          <w:sz w:val="22"/>
          <w:szCs w:val="22"/>
        </w:rPr>
      </w:pPr>
      <w:r>
        <w:rPr>
          <w:rFonts w:asciiTheme="minorHAnsi" w:hAnsiTheme="minorHAnsi" w:cstheme="minorHAnsi"/>
          <w:sz w:val="22"/>
          <w:szCs w:val="22"/>
        </w:rPr>
        <w:t>Sensorinių priemonių rinkinys – 1 vnt.;</w:t>
      </w:r>
    </w:p>
    <w:p w14:paraId="7BD226B9" w14:textId="16F53088" w:rsidR="002614AB" w:rsidRDefault="002614AB" w:rsidP="009432FF">
      <w:pPr>
        <w:pStyle w:val="Sraopastraipa"/>
        <w:numPr>
          <w:ilvl w:val="2"/>
          <w:numId w:val="1"/>
        </w:numPr>
        <w:tabs>
          <w:tab w:val="left" w:pos="567"/>
        </w:tabs>
        <w:ind w:left="709" w:hanging="709"/>
        <w:rPr>
          <w:rFonts w:asciiTheme="minorHAnsi" w:hAnsiTheme="minorHAnsi" w:cstheme="minorHAnsi"/>
          <w:sz w:val="22"/>
          <w:szCs w:val="22"/>
        </w:rPr>
      </w:pPr>
      <w:r>
        <w:rPr>
          <w:rFonts w:asciiTheme="minorHAnsi" w:hAnsiTheme="minorHAnsi" w:cstheme="minorHAnsi"/>
          <w:sz w:val="22"/>
          <w:szCs w:val="22"/>
        </w:rPr>
        <w:t xml:space="preserve">Minkštų </w:t>
      </w:r>
      <w:proofErr w:type="spellStart"/>
      <w:r>
        <w:rPr>
          <w:rFonts w:asciiTheme="minorHAnsi" w:hAnsiTheme="minorHAnsi" w:cstheme="minorHAnsi"/>
          <w:sz w:val="22"/>
          <w:szCs w:val="22"/>
        </w:rPr>
        <w:t>pufų</w:t>
      </w:r>
      <w:proofErr w:type="spellEnd"/>
      <w:r>
        <w:rPr>
          <w:rFonts w:asciiTheme="minorHAnsi" w:hAnsiTheme="minorHAnsi" w:cstheme="minorHAnsi"/>
          <w:sz w:val="22"/>
          <w:szCs w:val="22"/>
        </w:rPr>
        <w:t xml:space="preserve"> komplektas – 1 vnt.</w:t>
      </w:r>
      <w:r w:rsidR="009432FF">
        <w:rPr>
          <w:rFonts w:asciiTheme="minorHAnsi" w:hAnsiTheme="minorHAnsi" w:cstheme="minorHAnsi"/>
          <w:sz w:val="22"/>
          <w:szCs w:val="22"/>
        </w:rPr>
        <w:t>;</w:t>
      </w:r>
    </w:p>
    <w:p w14:paraId="3DB29A85" w14:textId="0F6C4EEB" w:rsidR="009432FF" w:rsidRDefault="009432FF" w:rsidP="009432FF">
      <w:pPr>
        <w:pStyle w:val="Sraopastraipa"/>
        <w:numPr>
          <w:ilvl w:val="2"/>
          <w:numId w:val="1"/>
        </w:numPr>
        <w:tabs>
          <w:tab w:val="left" w:pos="567"/>
        </w:tabs>
        <w:ind w:left="709" w:hanging="709"/>
        <w:rPr>
          <w:rFonts w:asciiTheme="minorHAnsi" w:hAnsiTheme="minorHAnsi" w:cstheme="minorHAnsi"/>
          <w:sz w:val="22"/>
          <w:szCs w:val="22"/>
        </w:rPr>
      </w:pPr>
      <w:r>
        <w:rPr>
          <w:rFonts w:asciiTheme="minorHAnsi" w:hAnsiTheme="minorHAnsi" w:cstheme="minorHAnsi"/>
          <w:sz w:val="22"/>
          <w:szCs w:val="22"/>
        </w:rPr>
        <w:t>Šviečiančių pluoštų kilimėlis – 1 vnt.;</w:t>
      </w:r>
    </w:p>
    <w:p w14:paraId="1DDBD644" w14:textId="2D6AEDF1" w:rsidR="009A5C11" w:rsidRPr="009A5C11" w:rsidRDefault="009432FF" w:rsidP="009A5C11">
      <w:pPr>
        <w:pStyle w:val="Sraopastraipa"/>
        <w:numPr>
          <w:ilvl w:val="2"/>
          <w:numId w:val="1"/>
        </w:numPr>
        <w:tabs>
          <w:tab w:val="left" w:pos="567"/>
        </w:tabs>
        <w:ind w:left="709" w:hanging="709"/>
        <w:rPr>
          <w:rFonts w:asciiTheme="minorHAnsi" w:hAnsiTheme="minorHAnsi" w:cstheme="minorHAnsi"/>
          <w:sz w:val="22"/>
          <w:szCs w:val="22"/>
        </w:rPr>
      </w:pPr>
      <w:r>
        <w:rPr>
          <w:rFonts w:asciiTheme="minorHAnsi" w:hAnsiTheme="minorHAnsi" w:cstheme="minorHAnsi"/>
          <w:sz w:val="22"/>
          <w:szCs w:val="22"/>
        </w:rPr>
        <w:t>Kvapų pažinimo</w:t>
      </w:r>
      <w:r w:rsidR="009A5C11">
        <w:rPr>
          <w:rFonts w:asciiTheme="minorHAnsi" w:hAnsiTheme="minorHAnsi" w:cstheme="minorHAnsi"/>
          <w:sz w:val="22"/>
          <w:szCs w:val="22"/>
        </w:rPr>
        <w:t xml:space="preserve"> skydelis/panelė – 1 vnt.</w:t>
      </w:r>
    </w:p>
    <w:p w14:paraId="77667EA7" w14:textId="766D214E" w:rsidR="000E0AEA" w:rsidRPr="00CC2B33" w:rsidRDefault="00E40CE5" w:rsidP="001F15FD">
      <w:pPr>
        <w:pStyle w:val="Sraopastraipa"/>
        <w:numPr>
          <w:ilvl w:val="1"/>
          <w:numId w:val="1"/>
        </w:numPr>
        <w:tabs>
          <w:tab w:val="left" w:pos="567"/>
        </w:tabs>
        <w:ind w:left="0" w:firstLine="0"/>
        <w:rPr>
          <w:rFonts w:asciiTheme="minorHAnsi" w:hAnsiTheme="minorHAnsi" w:cstheme="minorHAnsi"/>
          <w:sz w:val="22"/>
          <w:szCs w:val="22"/>
        </w:rPr>
      </w:pPr>
      <w:r>
        <w:rPr>
          <w:rFonts w:asciiTheme="minorHAnsi" w:hAnsiTheme="minorHAnsi" w:cstheme="minorHAnsi"/>
          <w:sz w:val="22"/>
          <w:szCs w:val="22"/>
        </w:rPr>
        <w:t xml:space="preserve"> Reikalavimai pirkimo objektui, savybės, kiekis ir paskirtis nurodyti techninėje specifikacijoje ( </w:t>
      </w:r>
      <w:r w:rsidR="00235CDD">
        <w:rPr>
          <w:rFonts w:asciiTheme="minorHAnsi" w:hAnsiTheme="minorHAnsi" w:cstheme="minorHAnsi"/>
          <w:sz w:val="22"/>
          <w:szCs w:val="22"/>
        </w:rPr>
        <w:t>P</w:t>
      </w:r>
      <w:r>
        <w:rPr>
          <w:rFonts w:asciiTheme="minorHAnsi" w:hAnsiTheme="minorHAnsi" w:cstheme="minorHAnsi"/>
          <w:sz w:val="22"/>
          <w:szCs w:val="22"/>
        </w:rPr>
        <w:t>riedas</w:t>
      </w:r>
      <w:r w:rsidR="00235CDD">
        <w:rPr>
          <w:rFonts w:asciiTheme="minorHAnsi" w:hAnsiTheme="minorHAnsi" w:cstheme="minorHAnsi"/>
          <w:sz w:val="22"/>
          <w:szCs w:val="22"/>
        </w:rPr>
        <w:t xml:space="preserve"> Nr.1</w:t>
      </w:r>
      <w:r>
        <w:rPr>
          <w:rFonts w:asciiTheme="minorHAnsi" w:hAnsiTheme="minorHAnsi" w:cstheme="minorHAnsi"/>
          <w:sz w:val="22"/>
          <w:szCs w:val="22"/>
        </w:rPr>
        <w:t>)</w:t>
      </w:r>
    </w:p>
    <w:p w14:paraId="1F5076EE" w14:textId="41D3580D" w:rsidR="009D7116" w:rsidRPr="009D7116" w:rsidRDefault="009D7116" w:rsidP="001F15FD">
      <w:pPr>
        <w:pStyle w:val="Sraopastraipa"/>
        <w:numPr>
          <w:ilvl w:val="1"/>
          <w:numId w:val="1"/>
        </w:numPr>
        <w:tabs>
          <w:tab w:val="left" w:pos="426"/>
        </w:tabs>
        <w:ind w:left="0" w:firstLine="0"/>
        <w:contextualSpacing w:val="0"/>
        <w:rPr>
          <w:rFonts w:ascii="Calibri" w:eastAsiaTheme="minorHAnsi" w:hAnsi="Calibri" w:cs="Calibri"/>
          <w:sz w:val="22"/>
          <w:szCs w:val="22"/>
          <w:lang w:val="en-US"/>
        </w:rPr>
      </w:pPr>
      <w:r>
        <w:rPr>
          <w:rFonts w:ascii="Calibri" w:hAnsi="Calibri" w:cs="Calibri"/>
          <w:sz w:val="22"/>
          <w:szCs w:val="22"/>
        </w:rPr>
        <w:t>P</w:t>
      </w:r>
      <w:r w:rsidR="00D86E44" w:rsidRPr="00CC2B33">
        <w:rPr>
          <w:rFonts w:ascii="Calibri" w:hAnsi="Calibri" w:cs="Calibri"/>
          <w:sz w:val="22"/>
          <w:szCs w:val="22"/>
        </w:rPr>
        <w:t>irkimas</w:t>
      </w:r>
      <w:r>
        <w:rPr>
          <w:rFonts w:ascii="Calibri" w:hAnsi="Calibri" w:cs="Calibri"/>
          <w:sz w:val="22"/>
          <w:szCs w:val="22"/>
        </w:rPr>
        <w:t xml:space="preserve"> į dalis neskaidomas.</w:t>
      </w:r>
    </w:p>
    <w:p w14:paraId="54EABD3E" w14:textId="41E9F5EC" w:rsidR="00F64DAF" w:rsidRPr="00CC2B33" w:rsidRDefault="007B5122" w:rsidP="001F15FD">
      <w:pPr>
        <w:pStyle w:val="Sraopastraipa"/>
        <w:widowControl/>
        <w:numPr>
          <w:ilvl w:val="1"/>
          <w:numId w:val="1"/>
        </w:numPr>
        <w:tabs>
          <w:tab w:val="left" w:pos="426"/>
        </w:tabs>
        <w:suppressAutoHyphens/>
        <w:autoSpaceDE/>
        <w:autoSpaceDN/>
        <w:adjustRightInd/>
        <w:ind w:left="0" w:firstLine="0"/>
        <w:contextualSpacing w:val="0"/>
        <w:rPr>
          <w:rFonts w:ascii="Calibri" w:hAnsi="Calibri" w:cs="Calibri"/>
          <w:i/>
          <w:sz w:val="22"/>
          <w:szCs w:val="22"/>
        </w:rPr>
      </w:pPr>
      <w:r w:rsidRPr="00CC2B33">
        <w:rPr>
          <w:rFonts w:ascii="Calibri" w:hAnsi="Calibri" w:cs="Calibri"/>
          <w:sz w:val="22"/>
          <w:szCs w:val="22"/>
        </w:rPr>
        <w:t xml:space="preserve">Tiekėjas gali siūlyti tik visas sukomplektuotas Prekes, </w:t>
      </w:r>
      <w:r w:rsidR="00D956FC">
        <w:rPr>
          <w:rFonts w:ascii="Calibri" w:hAnsi="Calibri" w:cs="Calibri"/>
          <w:sz w:val="22"/>
          <w:szCs w:val="22"/>
        </w:rPr>
        <w:t>numatytas techninėje specifikacijoje</w:t>
      </w:r>
      <w:r w:rsidRPr="00CC2B33">
        <w:rPr>
          <w:rFonts w:ascii="Calibri" w:hAnsi="Calibri" w:cs="Calibri"/>
          <w:sz w:val="22"/>
          <w:szCs w:val="22"/>
        </w:rPr>
        <w:t>.</w:t>
      </w:r>
    </w:p>
    <w:p w14:paraId="0EA45B20" w14:textId="53D7115E" w:rsidR="00230C72" w:rsidRPr="00230C72" w:rsidRDefault="00F72FA0" w:rsidP="00EF257D">
      <w:pPr>
        <w:pStyle w:val="Sraopastraipa"/>
        <w:widowControl/>
        <w:numPr>
          <w:ilvl w:val="1"/>
          <w:numId w:val="1"/>
        </w:numPr>
        <w:tabs>
          <w:tab w:val="left" w:pos="426"/>
        </w:tabs>
        <w:suppressAutoHyphens/>
        <w:autoSpaceDE/>
        <w:autoSpaceDN/>
        <w:adjustRightInd/>
        <w:ind w:left="0" w:firstLine="0"/>
        <w:contextualSpacing w:val="0"/>
        <w:rPr>
          <w:rFonts w:ascii="Calibri" w:hAnsi="Calibri" w:cs="Calibri"/>
          <w:i/>
          <w:sz w:val="22"/>
          <w:szCs w:val="22"/>
        </w:rPr>
      </w:pPr>
      <w:r w:rsidRPr="00230C72">
        <w:rPr>
          <w:rFonts w:ascii="Calibri" w:hAnsi="Calibri" w:cs="Calibri"/>
          <w:sz w:val="22"/>
          <w:szCs w:val="22"/>
        </w:rPr>
        <w:t>Tiekėjas</w:t>
      </w:r>
      <w:r w:rsidR="007B5122" w:rsidRPr="00230C72">
        <w:rPr>
          <w:rFonts w:ascii="Calibri" w:hAnsi="Calibri" w:cs="Calibri"/>
          <w:sz w:val="22"/>
          <w:szCs w:val="22"/>
        </w:rPr>
        <w:t xml:space="preserve"> privalo: Prekes pristatyti</w:t>
      </w:r>
      <w:r w:rsidR="00196FEE" w:rsidRPr="00230C72">
        <w:rPr>
          <w:rFonts w:ascii="Calibri" w:hAnsi="Calibri" w:cs="Calibri"/>
          <w:sz w:val="22"/>
          <w:szCs w:val="22"/>
        </w:rPr>
        <w:t xml:space="preserve"> savo lėšomis, jas </w:t>
      </w:r>
      <w:r w:rsidR="009A5C11">
        <w:rPr>
          <w:rFonts w:ascii="Calibri" w:hAnsi="Calibri" w:cs="Calibri"/>
          <w:sz w:val="22"/>
          <w:szCs w:val="22"/>
        </w:rPr>
        <w:t>sumontuoti</w:t>
      </w:r>
      <w:r w:rsidR="00230C72" w:rsidRPr="00230C72">
        <w:rPr>
          <w:rFonts w:ascii="Calibri" w:hAnsi="Calibri" w:cs="Calibri"/>
          <w:sz w:val="22"/>
          <w:szCs w:val="22"/>
        </w:rPr>
        <w:t>, apmokyti atsakingus darbuotojus</w:t>
      </w:r>
      <w:r w:rsidR="00196FEE" w:rsidRPr="00230C72">
        <w:rPr>
          <w:rFonts w:ascii="Calibri" w:hAnsi="Calibri" w:cs="Calibri"/>
          <w:sz w:val="22"/>
          <w:szCs w:val="22"/>
        </w:rPr>
        <w:t xml:space="preserve"> </w:t>
      </w:r>
      <w:r w:rsidR="00397697" w:rsidRPr="00230C72">
        <w:rPr>
          <w:rFonts w:ascii="Calibri" w:hAnsi="Calibri" w:cs="Calibri"/>
          <w:sz w:val="22"/>
          <w:szCs w:val="22"/>
        </w:rPr>
        <w:t>ir</w:t>
      </w:r>
      <w:r w:rsidR="007B5122" w:rsidRPr="00230C72">
        <w:rPr>
          <w:rFonts w:ascii="Calibri" w:hAnsi="Calibri" w:cs="Calibri"/>
          <w:sz w:val="22"/>
          <w:szCs w:val="22"/>
        </w:rPr>
        <w:t xml:space="preserve"> užt</w:t>
      </w:r>
      <w:r w:rsidR="00397697" w:rsidRPr="00230C72">
        <w:rPr>
          <w:rFonts w:ascii="Calibri" w:hAnsi="Calibri" w:cs="Calibri"/>
          <w:sz w:val="22"/>
          <w:szCs w:val="22"/>
        </w:rPr>
        <w:t>ikrinti garantinį</w:t>
      </w:r>
      <w:r w:rsidR="00F64DAF" w:rsidRPr="00230C72">
        <w:rPr>
          <w:rFonts w:ascii="Calibri" w:hAnsi="Calibri" w:cs="Calibri"/>
          <w:sz w:val="22"/>
          <w:szCs w:val="22"/>
        </w:rPr>
        <w:t xml:space="preserve"> aptarnavimą.</w:t>
      </w:r>
    </w:p>
    <w:p w14:paraId="3763C552" w14:textId="16F78D3D" w:rsidR="00DF2395" w:rsidRPr="00230C72" w:rsidRDefault="007B5122" w:rsidP="00EF257D">
      <w:pPr>
        <w:pStyle w:val="Sraopastraipa"/>
        <w:widowControl/>
        <w:numPr>
          <w:ilvl w:val="1"/>
          <w:numId w:val="1"/>
        </w:numPr>
        <w:tabs>
          <w:tab w:val="left" w:pos="426"/>
        </w:tabs>
        <w:suppressAutoHyphens/>
        <w:autoSpaceDE/>
        <w:autoSpaceDN/>
        <w:adjustRightInd/>
        <w:ind w:left="0" w:firstLine="0"/>
        <w:contextualSpacing w:val="0"/>
        <w:rPr>
          <w:rFonts w:ascii="Calibri" w:hAnsi="Calibri" w:cs="Calibri"/>
          <w:i/>
          <w:sz w:val="22"/>
          <w:szCs w:val="22"/>
        </w:rPr>
      </w:pPr>
      <w:r w:rsidRPr="00230C72">
        <w:rPr>
          <w:rFonts w:ascii="Calibri" w:hAnsi="Calibri" w:cs="Calibri"/>
          <w:sz w:val="22"/>
          <w:szCs w:val="22"/>
        </w:rPr>
        <w:t>Pr</w:t>
      </w:r>
      <w:r w:rsidR="00F72FA0" w:rsidRPr="00230C72">
        <w:rPr>
          <w:rFonts w:ascii="Calibri" w:hAnsi="Calibri" w:cs="Calibri"/>
          <w:sz w:val="22"/>
          <w:szCs w:val="22"/>
        </w:rPr>
        <w:t>ekės turi būti pristatytos</w:t>
      </w:r>
      <w:r w:rsidR="006907A0">
        <w:rPr>
          <w:rFonts w:ascii="Calibri" w:hAnsi="Calibri" w:cs="Calibri"/>
          <w:sz w:val="22"/>
          <w:szCs w:val="22"/>
        </w:rPr>
        <w:t xml:space="preserve"> ir </w:t>
      </w:r>
      <w:r w:rsidR="0078790D">
        <w:rPr>
          <w:rFonts w:ascii="Calibri" w:hAnsi="Calibri" w:cs="Calibri"/>
          <w:sz w:val="22"/>
          <w:szCs w:val="22"/>
        </w:rPr>
        <w:t>paruoštos naudojimui</w:t>
      </w:r>
      <w:r w:rsidR="00F72FA0" w:rsidRPr="00230C72">
        <w:rPr>
          <w:rFonts w:ascii="Calibri" w:hAnsi="Calibri" w:cs="Calibri"/>
          <w:sz w:val="22"/>
          <w:szCs w:val="22"/>
        </w:rPr>
        <w:t xml:space="preserve"> </w:t>
      </w:r>
      <w:r w:rsidR="006907A0">
        <w:rPr>
          <w:rFonts w:ascii="Calibri" w:hAnsi="Calibri" w:cs="Calibri"/>
          <w:sz w:val="22"/>
          <w:szCs w:val="22"/>
        </w:rPr>
        <w:t>iki 2025-08-31,</w:t>
      </w:r>
      <w:r w:rsidR="00F72FA0" w:rsidRPr="00230C72">
        <w:rPr>
          <w:rFonts w:ascii="Calibri" w:hAnsi="Calibri" w:cs="Calibri"/>
          <w:sz w:val="22"/>
          <w:szCs w:val="22"/>
        </w:rPr>
        <w:t xml:space="preserve"> iš anksto suderintu su perkančiąja organizacija laiku, be papildomo mokesčio, adresu</w:t>
      </w:r>
      <w:r w:rsidR="00230C72">
        <w:rPr>
          <w:rFonts w:ascii="Calibri" w:hAnsi="Calibri" w:cs="Calibri"/>
          <w:sz w:val="22"/>
          <w:szCs w:val="22"/>
        </w:rPr>
        <w:t xml:space="preserve"> </w:t>
      </w:r>
      <w:r w:rsidR="00071ED6">
        <w:rPr>
          <w:rFonts w:ascii="Calibri" w:hAnsi="Calibri" w:cs="Calibri"/>
          <w:sz w:val="22"/>
          <w:szCs w:val="22"/>
        </w:rPr>
        <w:t>Staniūnų</w:t>
      </w:r>
      <w:r w:rsidR="00F72FA0" w:rsidRPr="00230C72">
        <w:rPr>
          <w:rFonts w:ascii="Calibri" w:hAnsi="Calibri" w:cs="Calibri"/>
          <w:sz w:val="22"/>
          <w:szCs w:val="22"/>
        </w:rPr>
        <w:t xml:space="preserve"> g. </w:t>
      </w:r>
      <w:r w:rsidR="00071ED6">
        <w:rPr>
          <w:rFonts w:ascii="Calibri" w:hAnsi="Calibri" w:cs="Calibri"/>
          <w:sz w:val="22"/>
          <w:szCs w:val="22"/>
        </w:rPr>
        <w:t>68</w:t>
      </w:r>
      <w:r w:rsidR="00F72FA0" w:rsidRPr="00230C72">
        <w:rPr>
          <w:rFonts w:ascii="Calibri" w:hAnsi="Calibri" w:cs="Calibri"/>
          <w:sz w:val="22"/>
          <w:szCs w:val="22"/>
        </w:rPr>
        <w:t>, Panevėžys.</w:t>
      </w:r>
      <w:r w:rsidR="00EC0ADB" w:rsidRPr="00230C72">
        <w:rPr>
          <w:rFonts w:ascii="Calibri" w:hAnsi="Calibri" w:cs="Calibri"/>
          <w:sz w:val="22"/>
          <w:szCs w:val="22"/>
        </w:rPr>
        <w:t xml:space="preserve"> Esant nenumatytoms, ne nuo tiekėjo kaltės atsiradusioms aplinkybėms, perkančiajai organizacijai sutikus ir šalims raštu susitarus, Prekių pristatymo terminas gali būti pratęsiamas vi</w:t>
      </w:r>
      <w:r w:rsidR="009E417E" w:rsidRPr="00230C72">
        <w:rPr>
          <w:rFonts w:ascii="Calibri" w:hAnsi="Calibri" w:cs="Calibri"/>
          <w:sz w:val="22"/>
          <w:szCs w:val="22"/>
        </w:rPr>
        <w:t>eną kartą, bet ne ilgiau kai</w:t>
      </w:r>
      <w:r w:rsidR="0078790D">
        <w:rPr>
          <w:rFonts w:ascii="Calibri" w:hAnsi="Calibri" w:cs="Calibri"/>
          <w:sz w:val="22"/>
          <w:szCs w:val="22"/>
        </w:rPr>
        <w:t>p iki 2025-09-19</w:t>
      </w:r>
      <w:r w:rsidR="00EC0ADB" w:rsidRPr="00230C72">
        <w:rPr>
          <w:rFonts w:ascii="Calibri" w:hAnsi="Calibri" w:cs="Calibri"/>
          <w:sz w:val="22"/>
          <w:szCs w:val="22"/>
        </w:rPr>
        <w:t>.</w:t>
      </w:r>
    </w:p>
    <w:p w14:paraId="0995B515" w14:textId="77777777" w:rsidR="00DF2395" w:rsidRPr="00CC2B33" w:rsidRDefault="00DF2395" w:rsidP="001F15FD">
      <w:pPr>
        <w:pStyle w:val="Sraopastraipa"/>
        <w:widowControl/>
        <w:numPr>
          <w:ilvl w:val="1"/>
          <w:numId w:val="1"/>
        </w:numPr>
        <w:tabs>
          <w:tab w:val="left" w:pos="426"/>
        </w:tabs>
        <w:suppressAutoHyphens/>
        <w:autoSpaceDE/>
        <w:autoSpaceDN/>
        <w:adjustRightInd/>
        <w:ind w:left="0" w:firstLine="0"/>
        <w:contextualSpacing w:val="0"/>
        <w:rPr>
          <w:rFonts w:ascii="Calibri" w:hAnsi="Calibri" w:cs="Calibri"/>
          <w:i/>
          <w:sz w:val="22"/>
          <w:szCs w:val="22"/>
        </w:rPr>
      </w:pPr>
      <w:r w:rsidRPr="007542B9">
        <w:rPr>
          <w:rFonts w:ascii="Calibri" w:hAnsi="Calibri" w:cs="Calibri"/>
          <w:sz w:val="22"/>
          <w:szCs w:val="22"/>
        </w:rPr>
        <w:t>Atsiradus nenumatytoms aplinkybėms, nepriklausančioms nuo tiekėjo, dėl kurių jis negali</w:t>
      </w:r>
      <w:r w:rsidRPr="00CC2B33">
        <w:rPr>
          <w:rFonts w:ascii="Calibri" w:hAnsi="Calibri" w:cs="Calibri"/>
          <w:sz w:val="22"/>
          <w:szCs w:val="22"/>
        </w:rPr>
        <w:t xml:space="preserve"> pristatyti sutartyje numatytų Prekių, tiekėjas, nekeičiant sutarties kainos, gali pasiūlyti naują Prekę, kurios savybės neprastesnės nei pagal sutartį numatytos Prekės ir atitinka techninės specifikacijos keliamus reikalavimus.</w:t>
      </w:r>
    </w:p>
    <w:p w14:paraId="4F509562" w14:textId="77777777" w:rsidR="00563051" w:rsidRPr="0078790D" w:rsidRDefault="005B6A34" w:rsidP="001F15FD">
      <w:pPr>
        <w:pStyle w:val="Sraopastraipa"/>
        <w:widowControl/>
        <w:numPr>
          <w:ilvl w:val="1"/>
          <w:numId w:val="1"/>
        </w:numPr>
        <w:tabs>
          <w:tab w:val="left" w:pos="426"/>
        </w:tabs>
        <w:suppressAutoHyphens/>
        <w:autoSpaceDE/>
        <w:autoSpaceDN/>
        <w:adjustRightInd/>
        <w:ind w:left="0" w:firstLine="0"/>
        <w:contextualSpacing w:val="0"/>
        <w:rPr>
          <w:rFonts w:ascii="Calibri" w:hAnsi="Calibri" w:cs="Calibri"/>
          <w:i/>
          <w:sz w:val="22"/>
          <w:szCs w:val="22"/>
        </w:rPr>
      </w:pPr>
      <w:r w:rsidRPr="00CC2B33">
        <w:rPr>
          <w:rFonts w:ascii="Calibri" w:hAnsi="Calibri" w:cs="Calibri"/>
          <w:sz w:val="22"/>
          <w:szCs w:val="22"/>
        </w:rPr>
        <w:t>Perkančioji organizacija neleidžia pateikti alternatyvių pasiūlymų. Tiekėjui pateikus alternatyvų pasiūlymą (alternatyvius pasiūlymus), jo pasiūlymas ir alternatyvus pasiūlymas (alternatyvūs pasiūlymai) bus atmesti.</w:t>
      </w:r>
    </w:p>
    <w:p w14:paraId="2E978D56" w14:textId="77777777" w:rsidR="0078790D" w:rsidRDefault="0078790D" w:rsidP="0078790D">
      <w:pPr>
        <w:pStyle w:val="Sraopastraipa"/>
        <w:widowControl/>
        <w:tabs>
          <w:tab w:val="left" w:pos="426"/>
        </w:tabs>
        <w:suppressAutoHyphens/>
        <w:autoSpaceDE/>
        <w:autoSpaceDN/>
        <w:adjustRightInd/>
        <w:ind w:left="0"/>
        <w:contextualSpacing w:val="0"/>
        <w:rPr>
          <w:rFonts w:ascii="Calibri" w:hAnsi="Calibri" w:cs="Calibri"/>
          <w:sz w:val="22"/>
          <w:szCs w:val="22"/>
        </w:rPr>
      </w:pPr>
    </w:p>
    <w:p w14:paraId="6ED3A937" w14:textId="77777777" w:rsidR="0078790D" w:rsidRPr="00AA1535" w:rsidRDefault="0078790D" w:rsidP="0078790D">
      <w:pPr>
        <w:pStyle w:val="Sraopastraipa"/>
        <w:widowControl/>
        <w:tabs>
          <w:tab w:val="left" w:pos="426"/>
        </w:tabs>
        <w:suppressAutoHyphens/>
        <w:autoSpaceDE/>
        <w:autoSpaceDN/>
        <w:adjustRightInd/>
        <w:ind w:left="0"/>
        <w:contextualSpacing w:val="0"/>
        <w:rPr>
          <w:rFonts w:ascii="Calibri" w:hAnsi="Calibri" w:cs="Calibri"/>
          <w:i/>
          <w:sz w:val="22"/>
          <w:szCs w:val="22"/>
        </w:rPr>
      </w:pPr>
    </w:p>
    <w:p w14:paraId="617FB7A0" w14:textId="77777777" w:rsidR="00563051" w:rsidRPr="00CC2B33" w:rsidRDefault="003F4F31" w:rsidP="006A0EB2">
      <w:pPr>
        <w:pStyle w:val="Pagrindinistekstas"/>
        <w:numPr>
          <w:ilvl w:val="0"/>
          <w:numId w:val="1"/>
        </w:numPr>
        <w:spacing w:before="120" w:after="120"/>
        <w:jc w:val="center"/>
        <w:rPr>
          <w:rFonts w:ascii="Calibri" w:hAnsi="Calibri" w:cs="Calibri"/>
          <w:b/>
          <w:sz w:val="22"/>
          <w:szCs w:val="22"/>
        </w:rPr>
      </w:pPr>
      <w:r w:rsidRPr="00172124">
        <w:rPr>
          <w:rFonts w:ascii="Calibri" w:hAnsi="Calibri" w:cs="Calibri"/>
          <w:b/>
          <w:sz w:val="22"/>
          <w:szCs w:val="22"/>
        </w:rPr>
        <w:lastRenderedPageBreak/>
        <w:t>TIEKĖJŲ P</w:t>
      </w:r>
      <w:r w:rsidRPr="00CC2B33">
        <w:rPr>
          <w:rFonts w:ascii="Calibri" w:hAnsi="Calibri" w:cs="Calibri"/>
          <w:b/>
          <w:sz w:val="22"/>
          <w:szCs w:val="22"/>
        </w:rPr>
        <w:t xml:space="preserve">AŠALINIMO PAGRINDAI, </w:t>
      </w:r>
      <w:r w:rsidR="00563051" w:rsidRPr="00CC2B33">
        <w:rPr>
          <w:rFonts w:ascii="Calibri" w:hAnsi="Calibri" w:cs="Calibri"/>
          <w:b/>
          <w:sz w:val="22"/>
          <w:szCs w:val="22"/>
        </w:rPr>
        <w:t>KVALIFIKACIJOS REIKALAVIMAI</w:t>
      </w:r>
      <w:r w:rsidR="00FC56AC" w:rsidRPr="00CC2B33">
        <w:rPr>
          <w:rFonts w:ascii="Calibri" w:hAnsi="Calibri" w:cs="Calibri"/>
          <w:b/>
          <w:sz w:val="22"/>
          <w:szCs w:val="22"/>
        </w:rPr>
        <w:t xml:space="preserve"> IR</w:t>
      </w:r>
      <w:r w:rsidR="0075219A" w:rsidRPr="00CC2B33">
        <w:rPr>
          <w:rFonts w:ascii="Calibri" w:hAnsi="Calibri" w:cs="Calibri"/>
          <w:b/>
          <w:sz w:val="22"/>
          <w:szCs w:val="22"/>
        </w:rPr>
        <w:t>,</w:t>
      </w:r>
      <w:r w:rsidR="00FC56AC" w:rsidRPr="00CC2B33">
        <w:rPr>
          <w:rFonts w:ascii="Calibri" w:hAnsi="Calibri" w:cs="Calibri"/>
          <w:b/>
          <w:sz w:val="22"/>
          <w:szCs w:val="22"/>
        </w:rPr>
        <w:t xml:space="preserve"> JEIGU TAIKYTINA, REIKALAUJAMI KOKYBĖS VADYBOS SISTEMOS IR (ARBA) APLINKOS APSAUGOS VADYBOS SISTEMOS STANDARTAI</w:t>
      </w:r>
    </w:p>
    <w:p w14:paraId="4787DF89" w14:textId="77777777" w:rsidR="009A5C11" w:rsidRDefault="00650644" w:rsidP="009A5C11">
      <w:pPr>
        <w:pStyle w:val="Pagrindinistekstas"/>
        <w:numPr>
          <w:ilvl w:val="1"/>
          <w:numId w:val="1"/>
        </w:numPr>
        <w:tabs>
          <w:tab w:val="left" w:pos="426"/>
        </w:tabs>
        <w:ind w:left="0" w:firstLine="0"/>
        <w:jc w:val="left"/>
        <w:rPr>
          <w:rFonts w:ascii="Calibri" w:hAnsi="Calibri" w:cs="Calibri"/>
          <w:sz w:val="22"/>
          <w:szCs w:val="22"/>
        </w:rPr>
      </w:pPr>
      <w:r w:rsidRPr="00CC2B33">
        <w:rPr>
          <w:rFonts w:ascii="Calibri" w:hAnsi="Calibri" w:cs="Calibri"/>
          <w:sz w:val="22"/>
          <w:szCs w:val="22"/>
        </w:rPr>
        <w:t>Perkančioji organizacija šiame pirkime netaiko kokybės vadybos sistemos ir aplinkos apsaugos vadybos sistemos standartų reikalavimų.</w:t>
      </w:r>
      <w:r w:rsidR="001B7666">
        <w:rPr>
          <w:rFonts w:ascii="Calibri" w:hAnsi="Calibri" w:cs="Calibri"/>
          <w:sz w:val="22"/>
          <w:szCs w:val="22"/>
        </w:rPr>
        <w:t xml:space="preserve"> Tiekėjas, teikdamas pasiūlymą, įsipareigoja, kad sutartį vykdys tik teisę verstis atitinkama veikla turintys asmenys.</w:t>
      </w:r>
    </w:p>
    <w:p w14:paraId="50CEF409" w14:textId="5923774A" w:rsidR="009A5C11" w:rsidRPr="009A5C11" w:rsidRDefault="009752EB" w:rsidP="009A5C11">
      <w:pPr>
        <w:pStyle w:val="Pagrindinistekstas"/>
        <w:numPr>
          <w:ilvl w:val="1"/>
          <w:numId w:val="1"/>
        </w:numPr>
        <w:tabs>
          <w:tab w:val="left" w:pos="426"/>
        </w:tabs>
        <w:ind w:left="0" w:firstLine="0"/>
        <w:jc w:val="left"/>
        <w:rPr>
          <w:rFonts w:ascii="Calibri" w:hAnsi="Calibri" w:cs="Calibri"/>
          <w:sz w:val="22"/>
          <w:szCs w:val="22"/>
        </w:rPr>
      </w:pPr>
      <w:r w:rsidRPr="009A5C11">
        <w:rPr>
          <w:rFonts w:ascii="Calibri" w:hAnsi="Calibri" w:cs="Calibri"/>
          <w:sz w:val="22"/>
          <w:szCs w:val="22"/>
        </w:rPr>
        <w:t>Pirkime Europos bendrasis viešojo pirkimo dokumentas</w:t>
      </w:r>
      <w:r w:rsidR="00064E05" w:rsidRPr="009A5C11">
        <w:rPr>
          <w:rFonts w:ascii="Calibri" w:hAnsi="Calibri" w:cs="Calibri"/>
          <w:sz w:val="22"/>
          <w:szCs w:val="22"/>
        </w:rPr>
        <w:t xml:space="preserve"> (toliau – EBVPD)</w:t>
      </w:r>
      <w:r w:rsidRPr="009A5C11">
        <w:rPr>
          <w:rFonts w:ascii="Calibri" w:hAnsi="Calibri" w:cs="Calibri"/>
          <w:sz w:val="22"/>
          <w:szCs w:val="22"/>
        </w:rPr>
        <w:t xml:space="preserve"> nebus naudojamas. </w:t>
      </w:r>
      <w:r w:rsidR="009A5C11" w:rsidRPr="009A5C11">
        <w:rPr>
          <w:rFonts w:ascii="Calibri" w:hAnsi="Calibri" w:cs="Calibri"/>
          <w:sz w:val="22"/>
          <w:szCs w:val="22"/>
        </w:rPr>
        <w:t>Tiekėjas, dalyvaujantis pirkime,</w:t>
      </w:r>
      <w:r w:rsidR="009A5C11" w:rsidRPr="009A5C11">
        <w:rPr>
          <w:rFonts w:ascii="Calibri" w:hAnsi="Calibri" w:cs="Calibri"/>
          <w:b/>
          <w:bCs/>
          <w:sz w:val="22"/>
          <w:szCs w:val="22"/>
        </w:rPr>
        <w:t xml:space="preserve"> </w:t>
      </w:r>
      <w:r w:rsidR="00172124">
        <w:rPr>
          <w:rFonts w:ascii="Calibri" w:hAnsi="Calibri" w:cs="Calibri"/>
          <w:b/>
          <w:bCs/>
          <w:sz w:val="22"/>
          <w:szCs w:val="22"/>
        </w:rPr>
        <w:t xml:space="preserve">užpildo </w:t>
      </w:r>
      <w:r w:rsidR="009A5C11" w:rsidRPr="009A5C11">
        <w:rPr>
          <w:rFonts w:ascii="Calibri" w:hAnsi="Calibri" w:cs="Calibri"/>
          <w:b/>
          <w:bCs/>
          <w:sz w:val="22"/>
          <w:szCs w:val="22"/>
        </w:rPr>
        <w:t>pateikia</w:t>
      </w:r>
      <w:r w:rsidR="009A5C11" w:rsidRPr="009A5C11">
        <w:rPr>
          <w:rFonts w:asciiTheme="minorHAnsi" w:hAnsiTheme="minorHAnsi" w:cstheme="minorHAnsi"/>
          <w:b/>
          <w:bCs/>
          <w:sz w:val="22"/>
          <w:szCs w:val="22"/>
        </w:rPr>
        <w:t xml:space="preserve"> deklaraciją </w:t>
      </w:r>
      <w:r w:rsidR="009A5C11" w:rsidRPr="009A5C11">
        <w:rPr>
          <w:rFonts w:ascii="Calibri" w:hAnsi="Calibri" w:cs="Calibri"/>
          <w:b/>
          <w:bCs/>
          <w:smallCaps/>
          <w:color w:val="000000"/>
          <w:sz w:val="22"/>
          <w:szCs w:val="22"/>
        </w:rPr>
        <w:t xml:space="preserve">DĖL VPĮ 46 STRAIPSNIO 2(1) NURODYTO PAŠALINIMO PAGRINDO TAIKYMO </w:t>
      </w:r>
      <w:r w:rsidR="009A5C11" w:rsidRPr="009A5C11">
        <w:rPr>
          <w:rFonts w:ascii="Calibri" w:hAnsi="Calibri" w:cs="Calibri"/>
          <w:smallCaps/>
          <w:color w:val="000000"/>
          <w:sz w:val="22"/>
          <w:szCs w:val="22"/>
        </w:rPr>
        <w:t>(</w:t>
      </w:r>
      <w:r w:rsidR="00235CDD">
        <w:rPr>
          <w:rFonts w:asciiTheme="minorHAnsi" w:hAnsiTheme="minorHAnsi" w:cstheme="minorHAnsi"/>
          <w:sz w:val="22"/>
          <w:szCs w:val="22"/>
        </w:rPr>
        <w:t>P</w:t>
      </w:r>
      <w:r w:rsidR="009A5C11" w:rsidRPr="009A5C11">
        <w:rPr>
          <w:rFonts w:asciiTheme="minorHAnsi" w:hAnsiTheme="minorHAnsi" w:cstheme="minorHAnsi"/>
          <w:sz w:val="22"/>
          <w:szCs w:val="22"/>
        </w:rPr>
        <w:t>riedas</w:t>
      </w:r>
      <w:r w:rsidR="00235CDD">
        <w:rPr>
          <w:rFonts w:asciiTheme="minorHAnsi" w:hAnsiTheme="minorHAnsi" w:cstheme="minorHAnsi"/>
          <w:sz w:val="22"/>
          <w:szCs w:val="22"/>
        </w:rPr>
        <w:t xml:space="preserve"> Nr.2 </w:t>
      </w:r>
      <w:r w:rsidR="009A5C11" w:rsidRPr="009A5C11">
        <w:rPr>
          <w:rFonts w:asciiTheme="minorHAnsi" w:hAnsiTheme="minorHAnsi" w:cstheme="minorHAnsi"/>
          <w:sz w:val="22"/>
          <w:szCs w:val="22"/>
        </w:rPr>
        <w:t>);</w:t>
      </w:r>
    </w:p>
    <w:p w14:paraId="201A250B" w14:textId="580F333D" w:rsidR="00227FD2" w:rsidRPr="00CC2B33" w:rsidRDefault="008975B1" w:rsidP="001F15FD">
      <w:pPr>
        <w:pStyle w:val="Sraopastraipa"/>
        <w:numPr>
          <w:ilvl w:val="1"/>
          <w:numId w:val="1"/>
        </w:numPr>
        <w:tabs>
          <w:tab w:val="left" w:pos="426"/>
        </w:tabs>
        <w:ind w:left="0" w:firstLine="0"/>
        <w:contextualSpacing w:val="0"/>
        <w:rPr>
          <w:rFonts w:ascii="Calibri" w:hAnsi="Calibri" w:cs="Calibri"/>
          <w:sz w:val="22"/>
          <w:szCs w:val="22"/>
        </w:rPr>
      </w:pPr>
      <w:r w:rsidRPr="00CC2B33">
        <w:rPr>
          <w:rFonts w:ascii="Calibri" w:eastAsia="Calibri" w:hAnsi="Calibri" w:cs="Calibri"/>
          <w:sz w:val="22"/>
          <w:szCs w:val="22"/>
        </w:rPr>
        <w:t>Tiekėjas gali remtis kitų ūkio subjektų pajėgumais</w:t>
      </w:r>
      <w:r w:rsidR="00F2638C">
        <w:rPr>
          <w:rFonts w:ascii="Calibri" w:eastAsia="Calibri" w:hAnsi="Calibri" w:cs="Calibri"/>
          <w:sz w:val="22"/>
          <w:szCs w:val="22"/>
        </w:rPr>
        <w:t>.</w:t>
      </w:r>
    </w:p>
    <w:p w14:paraId="260BE8AB" w14:textId="77777777" w:rsidR="00EC0ADB" w:rsidRPr="004248D3" w:rsidRDefault="008A1EE1" w:rsidP="001F15FD">
      <w:pPr>
        <w:pStyle w:val="Sraopastraipa"/>
        <w:numPr>
          <w:ilvl w:val="1"/>
          <w:numId w:val="1"/>
        </w:numPr>
        <w:tabs>
          <w:tab w:val="left" w:pos="426"/>
        </w:tabs>
        <w:ind w:left="0" w:firstLine="0"/>
        <w:contextualSpacing w:val="0"/>
        <w:rPr>
          <w:rFonts w:ascii="Calibri" w:hAnsi="Calibri" w:cs="Calibri"/>
          <w:b/>
          <w:bCs/>
          <w:sz w:val="22"/>
          <w:szCs w:val="22"/>
        </w:rPr>
      </w:pPr>
      <w:r w:rsidRPr="004248D3">
        <w:rPr>
          <w:rFonts w:ascii="Calibri" w:hAnsi="Calibri" w:cs="Calibri"/>
          <w:b/>
          <w:bCs/>
          <w:sz w:val="22"/>
          <w:szCs w:val="22"/>
        </w:rPr>
        <w:t xml:space="preserve">Tiekėjas kartu su pasiūlymu privalo pateikti subtiekėjų sutikimą dalyvauti </w:t>
      </w:r>
      <w:r w:rsidR="001175A5" w:rsidRPr="004248D3">
        <w:rPr>
          <w:rFonts w:ascii="Calibri" w:hAnsi="Calibri" w:cs="Calibri"/>
          <w:b/>
          <w:bCs/>
          <w:sz w:val="22"/>
          <w:szCs w:val="22"/>
        </w:rPr>
        <w:t>pirkime</w:t>
      </w:r>
      <w:r w:rsidR="005055CA" w:rsidRPr="004248D3">
        <w:rPr>
          <w:rFonts w:ascii="Calibri" w:hAnsi="Calibri" w:cs="Calibri"/>
          <w:b/>
          <w:bCs/>
          <w:sz w:val="22"/>
          <w:szCs w:val="22"/>
        </w:rPr>
        <w:t xml:space="preserve"> (jei subtiekėjai bus pasitelkiami)</w:t>
      </w:r>
      <w:r w:rsidR="00397697" w:rsidRPr="004248D3">
        <w:rPr>
          <w:rFonts w:ascii="Calibri" w:hAnsi="Calibri" w:cs="Calibri"/>
          <w:b/>
          <w:bCs/>
          <w:sz w:val="22"/>
          <w:szCs w:val="22"/>
        </w:rPr>
        <w:t>.</w:t>
      </w:r>
    </w:p>
    <w:p w14:paraId="31E9C183" w14:textId="77777777" w:rsidR="00227FD2" w:rsidRPr="00CC2B33" w:rsidRDefault="00AC02E3" w:rsidP="001F15FD">
      <w:pPr>
        <w:pStyle w:val="Sraopastraipa"/>
        <w:numPr>
          <w:ilvl w:val="1"/>
          <w:numId w:val="1"/>
        </w:numPr>
        <w:tabs>
          <w:tab w:val="left" w:pos="426"/>
        </w:tabs>
        <w:ind w:left="0" w:firstLine="0"/>
        <w:contextualSpacing w:val="0"/>
        <w:rPr>
          <w:rFonts w:ascii="Calibri" w:hAnsi="Calibri" w:cs="Calibri"/>
          <w:b/>
          <w:sz w:val="22"/>
          <w:szCs w:val="22"/>
        </w:rPr>
      </w:pPr>
      <w:r w:rsidRPr="00CC2B33">
        <w:rPr>
          <w:rFonts w:ascii="Calibri" w:eastAsia="Calibri" w:hAnsi="Calibri" w:cs="Calibri"/>
          <w:sz w:val="22"/>
          <w:szCs w:val="22"/>
          <w:lang w:eastAsia="en-US"/>
        </w:rPr>
        <w:t xml:space="preserve">Kai tiekėjas pageidauja remtis kitų ūkio subjektų pajėgumais, jis privalo perkančiajai organizacijai pasiūlyme įrodyti, kad vykdant pirkimo sutartį ūkio subjektų, kurių pajėgumais jis remiasi, ištekliai jam bus prieinami. </w:t>
      </w:r>
      <w:r w:rsidR="003E1F5A" w:rsidRPr="00CC2B33">
        <w:rPr>
          <w:rFonts w:ascii="Calibri" w:hAnsi="Calibri" w:cs="Calibri"/>
          <w:b/>
          <w:sz w:val="22"/>
          <w:szCs w:val="22"/>
        </w:rPr>
        <w:t xml:space="preserve">Dalyvis pasiūlyme privalo išviešinti </w:t>
      </w:r>
      <w:r w:rsidR="007B540F" w:rsidRPr="00CC2B33">
        <w:rPr>
          <w:rFonts w:ascii="Calibri" w:hAnsi="Calibri" w:cs="Calibri"/>
          <w:b/>
          <w:sz w:val="22"/>
          <w:szCs w:val="22"/>
        </w:rPr>
        <w:t xml:space="preserve">žinomus subtiekėjus ir kitus </w:t>
      </w:r>
      <w:r w:rsidR="003E1F5A" w:rsidRPr="00CC2B33">
        <w:rPr>
          <w:rFonts w:ascii="Calibri" w:hAnsi="Calibri" w:cs="Calibri"/>
          <w:b/>
          <w:sz w:val="22"/>
          <w:szCs w:val="22"/>
        </w:rPr>
        <w:t>ūkio subjektus, kurių pajėgumais remiasi ir nurodyti juos pasiūlymo formoje.</w:t>
      </w:r>
    </w:p>
    <w:p w14:paraId="6FB18CD0" w14:textId="2FF4EA9A" w:rsidR="00AC02E3" w:rsidRPr="00A65B70" w:rsidRDefault="00AC02E3" w:rsidP="00A65B70">
      <w:pPr>
        <w:pStyle w:val="Sraopastraipa"/>
        <w:numPr>
          <w:ilvl w:val="1"/>
          <w:numId w:val="1"/>
        </w:numPr>
        <w:tabs>
          <w:tab w:val="left" w:pos="284"/>
          <w:tab w:val="left" w:pos="567"/>
        </w:tabs>
        <w:spacing w:after="120"/>
        <w:ind w:left="0" w:firstLine="0"/>
        <w:contextualSpacing w:val="0"/>
        <w:rPr>
          <w:rFonts w:ascii="Calibri" w:hAnsi="Calibri" w:cs="Calibri"/>
          <w:sz w:val="22"/>
          <w:szCs w:val="22"/>
        </w:rPr>
      </w:pPr>
      <w:r w:rsidRPr="00CC2B33">
        <w:rPr>
          <w:rFonts w:ascii="Calibri" w:eastAsia="Calibri" w:hAnsi="Calibri" w:cs="Calibri"/>
          <w:sz w:val="22"/>
          <w:szCs w:val="22"/>
        </w:rPr>
        <w:t>Kai tiekėjas remiasi kitų ūkio subjektų pajėgumais, atsižvelgdamas į pi</w:t>
      </w:r>
      <w:r w:rsidR="0005781D" w:rsidRPr="00CC2B33">
        <w:rPr>
          <w:rFonts w:ascii="Calibri" w:eastAsia="Calibri" w:hAnsi="Calibri" w:cs="Calibri"/>
          <w:sz w:val="22"/>
          <w:szCs w:val="22"/>
        </w:rPr>
        <w:t xml:space="preserve">rkimo dokumentuose nustatytus </w:t>
      </w:r>
      <w:r w:rsidRPr="00CC2B33">
        <w:rPr>
          <w:rFonts w:ascii="Calibri" w:eastAsia="Calibri" w:hAnsi="Calibri" w:cs="Calibri"/>
          <w:sz w:val="22"/>
          <w:szCs w:val="22"/>
        </w:rPr>
        <w:t>reikalavimus, perkančioji organizacija reikalauja, kad tiekėjas ir ūkio subjektai, kurių pajėgumais remiamasi, prisiimtų solidarią atsakomybę už pirkimo sutarties įvykdymą. Jei remiamasi ūkio subjekto pajėgumais, siekiant atitikti pirki</w:t>
      </w:r>
      <w:r w:rsidR="0005781D" w:rsidRPr="00CC2B33">
        <w:rPr>
          <w:rFonts w:ascii="Calibri" w:eastAsia="Calibri" w:hAnsi="Calibri" w:cs="Calibri"/>
          <w:sz w:val="22"/>
          <w:szCs w:val="22"/>
        </w:rPr>
        <w:t xml:space="preserve">mo dokumentuose nustatytus </w:t>
      </w:r>
      <w:r w:rsidRPr="00CC2B33">
        <w:rPr>
          <w:rFonts w:ascii="Calibri" w:eastAsia="Calibri" w:hAnsi="Calibri" w:cs="Calibri"/>
          <w:sz w:val="22"/>
          <w:szCs w:val="22"/>
        </w:rPr>
        <w:t>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413E5443" w14:textId="77777777" w:rsidR="00563051" w:rsidRPr="00CC2B33" w:rsidRDefault="00C54771" w:rsidP="006A0EB2">
      <w:pPr>
        <w:pStyle w:val="Pagrindinistekstas"/>
        <w:numPr>
          <w:ilvl w:val="0"/>
          <w:numId w:val="1"/>
        </w:numPr>
        <w:spacing w:before="120" w:after="120"/>
        <w:jc w:val="center"/>
        <w:rPr>
          <w:rFonts w:ascii="Calibri" w:hAnsi="Calibri" w:cs="Calibri"/>
          <w:b/>
          <w:sz w:val="22"/>
          <w:szCs w:val="22"/>
        </w:rPr>
      </w:pPr>
      <w:r w:rsidRPr="00CC2B33">
        <w:rPr>
          <w:rFonts w:ascii="Calibri" w:hAnsi="Calibri" w:cs="Calibri"/>
          <w:b/>
          <w:sz w:val="22"/>
          <w:szCs w:val="22"/>
        </w:rPr>
        <w:t>TIEKĖJŲ</w:t>
      </w:r>
      <w:r w:rsidR="00563051" w:rsidRPr="00CC2B33">
        <w:rPr>
          <w:rFonts w:ascii="Calibri" w:hAnsi="Calibri" w:cs="Calibri"/>
          <w:b/>
          <w:sz w:val="22"/>
          <w:szCs w:val="22"/>
        </w:rPr>
        <w:t xml:space="preserve"> GRUPĖS DALYVAVIMAS PIRKIMO PROCEDŪROSE</w:t>
      </w:r>
    </w:p>
    <w:p w14:paraId="0F337632" w14:textId="77777777" w:rsidR="00E21559" w:rsidRPr="00CC2B33" w:rsidRDefault="00563051" w:rsidP="001F15FD">
      <w:pPr>
        <w:pStyle w:val="Pagrindinistekstas"/>
        <w:numPr>
          <w:ilvl w:val="1"/>
          <w:numId w:val="1"/>
        </w:numPr>
        <w:tabs>
          <w:tab w:val="left" w:pos="284"/>
          <w:tab w:val="left" w:pos="426"/>
        </w:tabs>
        <w:ind w:left="0" w:firstLine="0"/>
        <w:jc w:val="left"/>
        <w:rPr>
          <w:rFonts w:ascii="Calibri" w:hAnsi="Calibri" w:cs="Calibri"/>
          <w:sz w:val="22"/>
          <w:szCs w:val="22"/>
          <w:u w:val="single"/>
        </w:rPr>
      </w:pPr>
      <w:r w:rsidRPr="00CC2B33">
        <w:rPr>
          <w:rFonts w:ascii="Calibri" w:hAnsi="Calibri" w:cs="Calibri"/>
          <w:sz w:val="22"/>
          <w:szCs w:val="22"/>
        </w:rPr>
        <w:t xml:space="preserve">Pasiūlymą gali pateikti </w:t>
      </w:r>
      <w:r w:rsidR="00D55B78" w:rsidRPr="00CC2B33">
        <w:rPr>
          <w:rFonts w:ascii="Calibri" w:hAnsi="Calibri" w:cs="Calibri"/>
          <w:sz w:val="22"/>
          <w:szCs w:val="22"/>
        </w:rPr>
        <w:t>tiekėjų</w:t>
      </w:r>
      <w:r w:rsidRPr="00CC2B33">
        <w:rPr>
          <w:rFonts w:ascii="Calibri" w:hAnsi="Calibri" w:cs="Calibri"/>
          <w:sz w:val="22"/>
          <w:szCs w:val="22"/>
        </w:rPr>
        <w:t xml:space="preserve"> grupė. </w:t>
      </w:r>
      <w:r w:rsidR="00D55B78" w:rsidRPr="00CC2B33">
        <w:rPr>
          <w:rFonts w:ascii="Calibri" w:hAnsi="Calibri" w:cs="Calibri"/>
          <w:sz w:val="22"/>
          <w:szCs w:val="22"/>
        </w:rPr>
        <w:t>Tiekėjų</w:t>
      </w:r>
      <w:r w:rsidRPr="00CC2B33">
        <w:rPr>
          <w:rFonts w:ascii="Calibri" w:hAnsi="Calibri" w:cs="Calibri"/>
          <w:sz w:val="22"/>
          <w:szCs w:val="22"/>
        </w:rPr>
        <w:t xml:space="preserve"> grupė, teikianti bendrą pasiūlymą, privalo pate</w:t>
      </w:r>
      <w:r w:rsidR="00E84E48" w:rsidRPr="00CC2B33">
        <w:rPr>
          <w:rFonts w:ascii="Calibri" w:hAnsi="Calibri" w:cs="Calibri"/>
          <w:sz w:val="22"/>
          <w:szCs w:val="22"/>
        </w:rPr>
        <w:t>ikti jungtinės veiklos sutartį.</w:t>
      </w:r>
    </w:p>
    <w:p w14:paraId="444A0633" w14:textId="77777777" w:rsidR="00E21559" w:rsidRPr="00CC2B33" w:rsidRDefault="00563051" w:rsidP="001F15FD">
      <w:pPr>
        <w:pStyle w:val="Pagrindinistekstas"/>
        <w:numPr>
          <w:ilvl w:val="1"/>
          <w:numId w:val="1"/>
        </w:numPr>
        <w:tabs>
          <w:tab w:val="left" w:pos="284"/>
          <w:tab w:val="left" w:pos="426"/>
        </w:tabs>
        <w:ind w:left="0" w:firstLine="0"/>
        <w:jc w:val="left"/>
        <w:rPr>
          <w:rFonts w:ascii="Calibri" w:hAnsi="Calibri" w:cs="Calibri"/>
          <w:sz w:val="22"/>
          <w:szCs w:val="22"/>
          <w:u w:val="single"/>
        </w:rPr>
      </w:pPr>
      <w:r w:rsidRPr="00CC2B33">
        <w:rPr>
          <w:rFonts w:ascii="Calibri" w:hAnsi="Calibri" w:cs="Calibri"/>
          <w:sz w:val="22"/>
          <w:szCs w:val="22"/>
        </w:rPr>
        <w:t>Jungtinės veiklos sutartyje turi būti</w:t>
      </w:r>
      <w:r w:rsidR="00D55B78" w:rsidRPr="00CC2B33">
        <w:rPr>
          <w:rFonts w:ascii="Calibri" w:hAnsi="Calibri" w:cs="Calibri"/>
          <w:sz w:val="22"/>
          <w:szCs w:val="22"/>
        </w:rPr>
        <w:t xml:space="preserve"> </w:t>
      </w:r>
      <w:r w:rsidRPr="00CC2B33">
        <w:rPr>
          <w:rFonts w:ascii="Calibri" w:hAnsi="Calibri" w:cs="Calibri"/>
          <w:sz w:val="22"/>
          <w:szCs w:val="22"/>
        </w:rPr>
        <w:t xml:space="preserve">nurodyti </w:t>
      </w:r>
      <w:r w:rsidR="00D55B78" w:rsidRPr="00CC2B33">
        <w:rPr>
          <w:rFonts w:ascii="Calibri" w:hAnsi="Calibri" w:cs="Calibri"/>
          <w:sz w:val="22"/>
          <w:szCs w:val="22"/>
        </w:rPr>
        <w:t>kiekvienos šios sutarties šalies (partnerio) įsipareigojimai vykdant su perkančiąja organizacija numatomą sudaryti pirkimo sutartį, šių įsipareigojimų vertės dalis bendroje pirkimo sutarties vertėje</w:t>
      </w:r>
      <w:r w:rsidR="00D55B78" w:rsidRPr="00CC2B33">
        <w:rPr>
          <w:rFonts w:ascii="Calibri" w:hAnsi="Calibri" w:cs="Calibri"/>
          <w:i/>
          <w:sz w:val="22"/>
          <w:szCs w:val="22"/>
        </w:rPr>
        <w:t xml:space="preserve">. </w:t>
      </w:r>
      <w:r w:rsidR="00D55B78" w:rsidRPr="00CC2B33">
        <w:rPr>
          <w:rFonts w:ascii="Calibri" w:hAnsi="Calibri" w:cs="Calibri"/>
          <w:sz w:val="22"/>
          <w:szCs w:val="22"/>
        </w:rPr>
        <w:t xml:space="preserve">Jungtinės veiklos sutartis turi numatyti solidariąją visų šios sutarties partnerių atsakomybę už prievolių perkančiajai organizacijai nevykdymą. </w:t>
      </w:r>
      <w:r w:rsidRPr="00CC2B33">
        <w:rPr>
          <w:rFonts w:ascii="Calibri" w:hAnsi="Calibri" w:cs="Calibri"/>
          <w:sz w:val="22"/>
          <w:szCs w:val="22"/>
          <w:lang w:eastAsia="ar-SA"/>
        </w:rPr>
        <w:t xml:space="preserve">Taip pat jungtinės veiklos sutartyje turi būti numatyta, </w:t>
      </w:r>
      <w:r w:rsidR="00D55B78" w:rsidRPr="00CC2B33">
        <w:rPr>
          <w:rFonts w:ascii="Calibri" w:hAnsi="Calibri" w:cs="Calibri"/>
          <w:sz w:val="22"/>
          <w:szCs w:val="22"/>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6DCA88B" w14:textId="77777777" w:rsidR="00563051" w:rsidRPr="00CC2B33" w:rsidRDefault="00563051" w:rsidP="001F15FD">
      <w:pPr>
        <w:pStyle w:val="Pagrindinistekstas"/>
        <w:numPr>
          <w:ilvl w:val="1"/>
          <w:numId w:val="1"/>
        </w:numPr>
        <w:tabs>
          <w:tab w:val="left" w:pos="284"/>
          <w:tab w:val="left" w:pos="426"/>
        </w:tabs>
        <w:ind w:left="0" w:firstLine="0"/>
        <w:jc w:val="left"/>
        <w:rPr>
          <w:rFonts w:ascii="Calibri" w:hAnsi="Calibri" w:cs="Calibri"/>
          <w:sz w:val="22"/>
          <w:szCs w:val="22"/>
          <w:u w:val="single"/>
        </w:rPr>
      </w:pPr>
      <w:r w:rsidRPr="00CC2B33">
        <w:rPr>
          <w:rFonts w:ascii="Calibri" w:hAnsi="Calibri" w:cs="Calibri"/>
          <w:sz w:val="22"/>
          <w:szCs w:val="22"/>
        </w:rPr>
        <w:t xml:space="preserve">Perkančioji organizacija nereikalauja, kad, </w:t>
      </w:r>
      <w:r w:rsidR="00D55B78" w:rsidRPr="00CC2B33">
        <w:rPr>
          <w:rFonts w:ascii="Calibri" w:hAnsi="Calibri" w:cs="Calibri"/>
          <w:sz w:val="22"/>
          <w:szCs w:val="22"/>
        </w:rPr>
        <w:t>tiekėjų</w:t>
      </w:r>
      <w:r w:rsidRPr="00CC2B33">
        <w:rPr>
          <w:rFonts w:ascii="Calibri" w:hAnsi="Calibri" w:cs="Calibri"/>
          <w:sz w:val="22"/>
          <w:szCs w:val="22"/>
        </w:rPr>
        <w:t xml:space="preserve"> grupės pateiktą pasiūlymą </w:t>
      </w:r>
      <w:r w:rsidR="00D55B78" w:rsidRPr="00CC2B33">
        <w:rPr>
          <w:rFonts w:ascii="Calibri" w:hAnsi="Calibri" w:cs="Calibri"/>
          <w:sz w:val="22"/>
          <w:szCs w:val="22"/>
        </w:rPr>
        <w:t>nustačius laimėjus</w:t>
      </w:r>
      <w:r w:rsidR="007252C8" w:rsidRPr="00CC2B33">
        <w:rPr>
          <w:rFonts w:ascii="Calibri" w:hAnsi="Calibri" w:cs="Calibri"/>
          <w:sz w:val="22"/>
          <w:szCs w:val="22"/>
        </w:rPr>
        <w:t>iu</w:t>
      </w:r>
      <w:r w:rsidRPr="00CC2B33">
        <w:rPr>
          <w:rFonts w:ascii="Calibri" w:hAnsi="Calibri" w:cs="Calibri"/>
          <w:sz w:val="22"/>
          <w:szCs w:val="22"/>
        </w:rPr>
        <w:t xml:space="preserve"> ir pasiūlius sudaryti pirkimo sutartį, ši </w:t>
      </w:r>
      <w:r w:rsidR="00D55B78" w:rsidRPr="00CC2B33">
        <w:rPr>
          <w:rFonts w:ascii="Calibri" w:hAnsi="Calibri" w:cs="Calibri"/>
          <w:sz w:val="22"/>
          <w:szCs w:val="22"/>
        </w:rPr>
        <w:t>tiekėjų</w:t>
      </w:r>
      <w:r w:rsidRPr="00CC2B33">
        <w:rPr>
          <w:rFonts w:ascii="Calibri" w:hAnsi="Calibri" w:cs="Calibri"/>
          <w:sz w:val="22"/>
          <w:szCs w:val="22"/>
        </w:rPr>
        <w:t xml:space="preserve"> grupė įgytų tam tikrą teisinę formą.</w:t>
      </w:r>
    </w:p>
    <w:p w14:paraId="3A3ACA6B" w14:textId="00FF359A" w:rsidR="00563051" w:rsidRPr="00172124" w:rsidRDefault="00563051" w:rsidP="006A0EB2">
      <w:pPr>
        <w:pStyle w:val="Pagrindinistekstas"/>
        <w:numPr>
          <w:ilvl w:val="0"/>
          <w:numId w:val="1"/>
        </w:numPr>
        <w:spacing w:before="120" w:after="120"/>
        <w:jc w:val="center"/>
        <w:rPr>
          <w:rFonts w:ascii="Calibri" w:hAnsi="Calibri" w:cs="Calibri"/>
          <w:b/>
          <w:sz w:val="22"/>
          <w:szCs w:val="22"/>
        </w:rPr>
      </w:pPr>
      <w:r w:rsidRPr="00172124">
        <w:rPr>
          <w:rFonts w:ascii="Calibri" w:hAnsi="Calibri" w:cs="Calibri"/>
          <w:b/>
          <w:sz w:val="22"/>
          <w:szCs w:val="22"/>
        </w:rPr>
        <w:t>PASIŪLYMŲ RENGIM</w:t>
      </w:r>
      <w:r w:rsidR="003F4F31" w:rsidRPr="00172124">
        <w:rPr>
          <w:rFonts w:ascii="Calibri" w:hAnsi="Calibri" w:cs="Calibri"/>
          <w:b/>
          <w:sz w:val="22"/>
          <w:szCs w:val="22"/>
        </w:rPr>
        <w:t>O RE</w:t>
      </w:r>
      <w:r w:rsidR="00193EE1">
        <w:rPr>
          <w:rFonts w:ascii="Calibri" w:hAnsi="Calibri" w:cs="Calibri"/>
          <w:b/>
          <w:sz w:val="22"/>
          <w:szCs w:val="22"/>
        </w:rPr>
        <w:t>NGIMAS, PATEIKIMAS, KEITIMAS</w:t>
      </w:r>
    </w:p>
    <w:p w14:paraId="7C743040" w14:textId="77777777" w:rsidR="00E21559" w:rsidRPr="00CC2B33" w:rsidRDefault="001E63F7" w:rsidP="001F15FD">
      <w:pPr>
        <w:pStyle w:val="Sraopastraipa"/>
        <w:numPr>
          <w:ilvl w:val="1"/>
          <w:numId w:val="3"/>
        </w:numPr>
        <w:tabs>
          <w:tab w:val="left" w:pos="0"/>
          <w:tab w:val="left" w:pos="426"/>
        </w:tabs>
        <w:ind w:left="0" w:firstLine="0"/>
        <w:contextualSpacing w:val="0"/>
        <w:rPr>
          <w:rFonts w:ascii="Calibri" w:hAnsi="Calibri" w:cs="Calibri"/>
          <w:sz w:val="22"/>
          <w:szCs w:val="22"/>
        </w:rPr>
      </w:pPr>
      <w:r w:rsidRPr="00CC2B33">
        <w:rPr>
          <w:rFonts w:ascii="Calibri" w:hAnsi="Calibri" w:cs="Calibri"/>
          <w:sz w:val="22"/>
          <w:szCs w:val="22"/>
        </w:rPr>
        <w:t>Pateikdamas pasiūlymą</w:t>
      </w:r>
      <w:r w:rsidR="00EC0ADB" w:rsidRPr="00CC2B33">
        <w:rPr>
          <w:rFonts w:ascii="Calibri" w:hAnsi="Calibri" w:cs="Calibri"/>
          <w:sz w:val="22"/>
          <w:szCs w:val="22"/>
        </w:rPr>
        <w:t>,</w:t>
      </w:r>
      <w:r w:rsidRPr="00CC2B33">
        <w:rPr>
          <w:rFonts w:ascii="Calibri" w:hAnsi="Calibri" w:cs="Calibri"/>
          <w:sz w:val="22"/>
          <w:szCs w:val="22"/>
        </w:rPr>
        <w:t xml:space="preserve"> tiekėjas sutinka su šiais pirkimo dokumentais ir patvirtina, kad jo pasiūlyme pateikta informacija yra teisinga ir apima viską, ko reikia tinkamam pirkimo sutarties įvykdymui.</w:t>
      </w:r>
    </w:p>
    <w:p w14:paraId="106C0F19" w14:textId="77777777" w:rsidR="00584FF5" w:rsidRPr="00CC2B33" w:rsidRDefault="00563051" w:rsidP="001F15FD">
      <w:pPr>
        <w:pStyle w:val="Sraopastraipa"/>
        <w:numPr>
          <w:ilvl w:val="1"/>
          <w:numId w:val="4"/>
        </w:numPr>
        <w:tabs>
          <w:tab w:val="left" w:pos="0"/>
          <w:tab w:val="left" w:pos="426"/>
        </w:tabs>
        <w:ind w:left="0" w:firstLine="0"/>
        <w:contextualSpacing w:val="0"/>
        <w:rPr>
          <w:rFonts w:ascii="Calibri" w:hAnsi="Calibri" w:cs="Calibri"/>
          <w:sz w:val="22"/>
          <w:szCs w:val="22"/>
        </w:rPr>
      </w:pPr>
      <w:r w:rsidRPr="00CC2B33">
        <w:rPr>
          <w:rFonts w:ascii="Calibri" w:hAnsi="Calibri" w:cs="Calibri"/>
          <w:b/>
          <w:sz w:val="22"/>
          <w:szCs w:val="22"/>
        </w:rPr>
        <w:t>Pasiūlymas turi būti pateikiamas tik elektroninėmis priemonėmis, naudojant CVP IS</w:t>
      </w:r>
      <w:r w:rsidR="00FF73F9" w:rsidRPr="00CC2B33">
        <w:rPr>
          <w:rFonts w:ascii="Calibri" w:hAnsi="Calibri" w:cs="Calibri"/>
          <w:b/>
          <w:sz w:val="22"/>
          <w:szCs w:val="22"/>
        </w:rPr>
        <w:t>.</w:t>
      </w:r>
      <w:r w:rsidRPr="00CC2B33">
        <w:rPr>
          <w:rFonts w:ascii="Calibri" w:hAnsi="Calibri" w:cs="Calibri"/>
          <w:sz w:val="22"/>
          <w:szCs w:val="22"/>
        </w:rPr>
        <w:t xml:space="preserve"> </w:t>
      </w:r>
      <w:r w:rsidRPr="00CC2B33">
        <w:rPr>
          <w:rFonts w:ascii="Calibri" w:hAnsi="Calibri" w:cs="Calibri"/>
          <w:sz w:val="22"/>
          <w:szCs w:val="22"/>
          <w:u w:val="single"/>
          <w:lang w:eastAsia="ar-SA"/>
        </w:rPr>
        <w:t>Pasiūlymai</w:t>
      </w:r>
      <w:r w:rsidR="00905011" w:rsidRPr="00CC2B33">
        <w:rPr>
          <w:rFonts w:ascii="Calibri" w:hAnsi="Calibri" w:cs="Calibri"/>
          <w:sz w:val="22"/>
          <w:szCs w:val="22"/>
          <w:u w:val="single"/>
          <w:lang w:eastAsia="ar-SA"/>
        </w:rPr>
        <w:t>,</w:t>
      </w:r>
      <w:r w:rsidRPr="00CC2B33">
        <w:rPr>
          <w:rFonts w:ascii="Calibri" w:hAnsi="Calibri" w:cs="Calibri"/>
          <w:sz w:val="22"/>
          <w:szCs w:val="22"/>
          <w:u w:val="single"/>
          <w:lang w:eastAsia="ar-SA"/>
        </w:rPr>
        <w:t xml:space="preserve"> pateikti popierinėje laikmenoje vokuose</w:t>
      </w:r>
      <w:r w:rsidR="00905011" w:rsidRPr="00CC2B33">
        <w:rPr>
          <w:rFonts w:ascii="Calibri" w:hAnsi="Calibri" w:cs="Calibri"/>
          <w:sz w:val="22"/>
          <w:szCs w:val="22"/>
          <w:u w:val="single"/>
          <w:lang w:eastAsia="ar-SA"/>
        </w:rPr>
        <w:t>,</w:t>
      </w:r>
      <w:r w:rsidRPr="00CC2B33">
        <w:rPr>
          <w:rFonts w:ascii="Calibri" w:hAnsi="Calibri" w:cs="Calibri"/>
          <w:sz w:val="22"/>
          <w:szCs w:val="22"/>
          <w:u w:val="single"/>
          <w:lang w:eastAsia="ar-SA"/>
        </w:rPr>
        <w:t xml:space="preserve"> bus grąžinami neatplėšti tiekėjams ar grąžinami registruotu laišku ir nebus vertinami.</w:t>
      </w:r>
      <w:r w:rsidRPr="00CC2B33">
        <w:rPr>
          <w:rFonts w:ascii="Calibri" w:hAnsi="Calibri" w:cs="Calibri"/>
          <w:sz w:val="22"/>
          <w:szCs w:val="22"/>
        </w:rPr>
        <w:t xml:space="preserve"> </w:t>
      </w:r>
      <w:r w:rsidR="008B0E92" w:rsidRPr="00CC2B33">
        <w:rPr>
          <w:rFonts w:ascii="Calibri" w:hAnsi="Calibri" w:cs="Calibri"/>
          <w:sz w:val="22"/>
          <w:szCs w:val="22"/>
          <w:lang w:eastAsia="ar-SA"/>
        </w:rPr>
        <w:t xml:space="preserve">Pateikiami dokumentai ar skaitmeninės dokumentų kopijos turi būti prieinami naudojant nediskriminuojančius, visuotinai prieinamus duomenų failų formatus (pvz., </w:t>
      </w:r>
      <w:proofErr w:type="spellStart"/>
      <w:r w:rsidR="008B0E92" w:rsidRPr="00CC2B33">
        <w:rPr>
          <w:rFonts w:ascii="Calibri" w:hAnsi="Calibri" w:cs="Calibri"/>
          <w:sz w:val="22"/>
          <w:szCs w:val="22"/>
          <w:lang w:eastAsia="ar-SA"/>
        </w:rPr>
        <w:t>pdf</w:t>
      </w:r>
      <w:proofErr w:type="spellEnd"/>
      <w:r w:rsidR="008B0E92" w:rsidRPr="00CC2B33">
        <w:rPr>
          <w:rFonts w:ascii="Calibri" w:hAnsi="Calibri" w:cs="Calibri"/>
          <w:sz w:val="22"/>
          <w:szCs w:val="22"/>
          <w:lang w:eastAsia="ar-SA"/>
        </w:rPr>
        <w:t xml:space="preserve">, jpg, </w:t>
      </w:r>
      <w:proofErr w:type="spellStart"/>
      <w:r w:rsidR="008B0E92" w:rsidRPr="00CC2B33">
        <w:rPr>
          <w:rFonts w:ascii="Calibri" w:hAnsi="Calibri" w:cs="Calibri"/>
          <w:sz w:val="22"/>
          <w:szCs w:val="22"/>
          <w:lang w:eastAsia="ar-SA"/>
        </w:rPr>
        <w:t>doc</w:t>
      </w:r>
      <w:proofErr w:type="spellEnd"/>
      <w:r w:rsidR="008B0E92" w:rsidRPr="00CC2B33">
        <w:rPr>
          <w:rFonts w:ascii="Calibri" w:hAnsi="Calibri" w:cs="Calibri"/>
          <w:sz w:val="22"/>
          <w:szCs w:val="22"/>
          <w:lang w:eastAsia="ar-SA"/>
        </w:rPr>
        <w:t xml:space="preserve"> ir kt.). </w:t>
      </w:r>
      <w:r w:rsidRPr="00CC2B33">
        <w:rPr>
          <w:rFonts w:ascii="Calibri" w:hAnsi="Calibri" w:cs="Calibri"/>
          <w:sz w:val="22"/>
          <w:szCs w:val="22"/>
        </w:rPr>
        <w:t>Su užsienio kalbomis pateikiamais dokumentais turi būti pateikiamas jų vertimas į lietuvių kalbą, patvirtintas vertėjo parašu ir</w:t>
      </w:r>
      <w:r w:rsidR="00507EDF" w:rsidRPr="00CC2B33">
        <w:rPr>
          <w:rFonts w:ascii="Calibri" w:hAnsi="Calibri" w:cs="Calibri"/>
          <w:sz w:val="22"/>
          <w:szCs w:val="22"/>
        </w:rPr>
        <w:t>, jei turi,</w:t>
      </w:r>
      <w:r w:rsidR="007A3895" w:rsidRPr="00CC2B33">
        <w:rPr>
          <w:rFonts w:ascii="Calibri" w:hAnsi="Calibri" w:cs="Calibri"/>
          <w:sz w:val="22"/>
          <w:szCs w:val="22"/>
        </w:rPr>
        <w:t xml:space="preserve"> vertimo biuro antspaudu.</w:t>
      </w:r>
    </w:p>
    <w:p w14:paraId="3FC41BAC" w14:textId="2FA1235D" w:rsidR="00EC0ADB" w:rsidRPr="00CC2B33" w:rsidRDefault="00EC0ADB" w:rsidP="001F15FD">
      <w:pPr>
        <w:pStyle w:val="Sraopastraipa"/>
        <w:numPr>
          <w:ilvl w:val="1"/>
          <w:numId w:val="4"/>
        </w:numPr>
        <w:tabs>
          <w:tab w:val="left" w:pos="0"/>
          <w:tab w:val="left" w:pos="426"/>
        </w:tabs>
        <w:ind w:left="0" w:firstLine="0"/>
        <w:contextualSpacing w:val="0"/>
        <w:rPr>
          <w:rFonts w:ascii="Calibri" w:hAnsi="Calibri" w:cs="Calibri"/>
          <w:sz w:val="22"/>
          <w:szCs w:val="22"/>
        </w:rPr>
      </w:pPr>
      <w:r w:rsidRPr="00CC2B33">
        <w:rPr>
          <w:rFonts w:ascii="Calibri" w:hAnsi="Calibri" w:cs="Calibri"/>
          <w:sz w:val="22"/>
          <w:szCs w:val="22"/>
        </w:rPr>
        <w:t>Tiekėjas gali pateikti po vieną pasiūlymą, individualiai arba kaip ūkio subjektų grupės narys</w:t>
      </w:r>
      <w:r w:rsidR="00F2638C">
        <w:rPr>
          <w:rFonts w:ascii="Calibri" w:hAnsi="Calibri" w:cs="Calibri"/>
          <w:sz w:val="22"/>
          <w:szCs w:val="22"/>
        </w:rPr>
        <w:t>.</w:t>
      </w:r>
      <w:r w:rsidRPr="00CC2B33">
        <w:rPr>
          <w:rFonts w:ascii="Calibri" w:hAnsi="Calibri" w:cs="Calibri"/>
          <w:sz w:val="22"/>
          <w:szCs w:val="22"/>
        </w:rPr>
        <w:t xml:space="preserve"> Prekių kiekiai nėra skaidomi. Alternatyvūs pasiūlymai negalimi.</w:t>
      </w:r>
    </w:p>
    <w:p w14:paraId="28EFF87C" w14:textId="77777777" w:rsidR="00193EE1" w:rsidRDefault="00563051" w:rsidP="00193EE1">
      <w:pPr>
        <w:pStyle w:val="Pagrindinistekstas"/>
        <w:numPr>
          <w:ilvl w:val="1"/>
          <w:numId w:val="4"/>
        </w:numPr>
        <w:tabs>
          <w:tab w:val="left" w:pos="0"/>
          <w:tab w:val="left" w:pos="284"/>
          <w:tab w:val="left" w:pos="426"/>
        </w:tabs>
        <w:suppressAutoHyphens/>
        <w:ind w:left="0" w:firstLine="0"/>
        <w:jc w:val="left"/>
        <w:rPr>
          <w:rFonts w:ascii="Calibri" w:hAnsi="Calibri" w:cs="Calibri"/>
          <w:sz w:val="22"/>
          <w:szCs w:val="22"/>
        </w:rPr>
      </w:pPr>
      <w:r w:rsidRPr="00CC2B33">
        <w:rPr>
          <w:rFonts w:ascii="Calibri" w:hAnsi="Calibri" w:cs="Calibri"/>
          <w:sz w:val="22"/>
          <w:szCs w:val="22"/>
        </w:rPr>
        <w:lastRenderedPageBreak/>
        <w:t xml:space="preserve">Tiekėjas prisiima </w:t>
      </w:r>
      <w:r w:rsidR="00857BBB" w:rsidRPr="00CC2B33">
        <w:rPr>
          <w:rFonts w:ascii="Calibri" w:hAnsi="Calibri" w:cs="Calibri"/>
          <w:sz w:val="22"/>
          <w:szCs w:val="22"/>
        </w:rPr>
        <w:t>visas išlaidas</w:t>
      </w:r>
      <w:r w:rsidRPr="00CC2B33">
        <w:rPr>
          <w:rFonts w:ascii="Calibri" w:hAnsi="Calibri" w:cs="Calibri"/>
          <w:sz w:val="22"/>
          <w:szCs w:val="22"/>
        </w:rPr>
        <w:t>, susijusi</w:t>
      </w:r>
      <w:r w:rsidR="00857BBB" w:rsidRPr="00CC2B33">
        <w:rPr>
          <w:rFonts w:ascii="Calibri" w:hAnsi="Calibri" w:cs="Calibri"/>
          <w:sz w:val="22"/>
          <w:szCs w:val="22"/>
        </w:rPr>
        <w:t>a</w:t>
      </w:r>
      <w:r w:rsidRPr="00CC2B33">
        <w:rPr>
          <w:rFonts w:ascii="Calibri" w:hAnsi="Calibri" w:cs="Calibri"/>
          <w:sz w:val="22"/>
          <w:szCs w:val="22"/>
        </w:rPr>
        <w:t xml:space="preserve">s su pasiūlymo rengimu ir </w:t>
      </w:r>
      <w:r w:rsidR="00F2638C">
        <w:rPr>
          <w:rFonts w:ascii="Calibri" w:hAnsi="Calibri" w:cs="Calibri"/>
          <w:sz w:val="22"/>
          <w:szCs w:val="22"/>
        </w:rPr>
        <w:t>pa</w:t>
      </w:r>
      <w:r w:rsidRPr="00CC2B33">
        <w:rPr>
          <w:rFonts w:ascii="Calibri" w:hAnsi="Calibri" w:cs="Calibri"/>
          <w:sz w:val="22"/>
          <w:szCs w:val="22"/>
        </w:rPr>
        <w:t xml:space="preserve">teikimu, perkančioji organizacija nėra atsakinga ar įpareigota dėl šių </w:t>
      </w:r>
      <w:r w:rsidR="00857BBB" w:rsidRPr="00CC2B33">
        <w:rPr>
          <w:rFonts w:ascii="Calibri" w:hAnsi="Calibri" w:cs="Calibri"/>
          <w:sz w:val="22"/>
          <w:szCs w:val="22"/>
        </w:rPr>
        <w:t>išlaidų</w:t>
      </w:r>
      <w:r w:rsidRPr="00CC2B33">
        <w:rPr>
          <w:rFonts w:ascii="Calibri" w:hAnsi="Calibri" w:cs="Calibri"/>
          <w:sz w:val="22"/>
          <w:szCs w:val="22"/>
        </w:rPr>
        <w:t>. Perkančioji organizacija neatsakys ir neprisiims šių išlaidų, nepriklausomai nuo to, kaip vyktų ir baigtųsi viešasis pirkimas.</w:t>
      </w:r>
    </w:p>
    <w:p w14:paraId="187AA32B" w14:textId="70CF395D" w:rsidR="00193EE1" w:rsidRPr="00193EE1" w:rsidRDefault="00193EE1" w:rsidP="00193EE1">
      <w:pPr>
        <w:pStyle w:val="Pagrindinistekstas"/>
        <w:numPr>
          <w:ilvl w:val="1"/>
          <w:numId w:val="4"/>
        </w:numPr>
        <w:tabs>
          <w:tab w:val="left" w:pos="0"/>
          <w:tab w:val="left" w:pos="284"/>
          <w:tab w:val="left" w:pos="426"/>
        </w:tabs>
        <w:suppressAutoHyphens/>
        <w:ind w:left="0" w:firstLine="0"/>
        <w:jc w:val="left"/>
        <w:rPr>
          <w:rFonts w:ascii="Calibri" w:hAnsi="Calibri" w:cs="Calibri"/>
          <w:sz w:val="22"/>
          <w:szCs w:val="22"/>
        </w:rPr>
      </w:pPr>
      <w:r w:rsidRPr="00193EE1">
        <w:rPr>
          <w:rFonts w:ascii="Calibri" w:eastAsia="Helvetica Neue UltraLight" w:hAnsi="Calibri" w:cs="Calibri"/>
          <w:sz w:val="22"/>
          <w:szCs w:val="22"/>
          <w:lang w:eastAsia="zh-CN"/>
        </w:rPr>
        <w:t>Tiekėjo pasiūlymas bei kita korespondencija pateikiami lietuvių kalba</w:t>
      </w:r>
      <w:r w:rsidRPr="00193EE1">
        <w:rPr>
          <w:rFonts w:ascii="Calibri" w:hAnsi="Calibri" w:cs="Calibri"/>
          <w:sz w:val="22"/>
          <w:szCs w:val="22"/>
        </w:rPr>
        <w:t xml:space="preserve"> (vadovaujantis Lietuvos Respublikos valstybinės kalbos įstatymu)</w:t>
      </w:r>
      <w:r w:rsidRPr="00193EE1">
        <w:rPr>
          <w:rFonts w:ascii="Calibri" w:eastAsia="Helvetica Neue UltraLight" w:hAnsi="Calibri" w:cs="Calibri"/>
          <w:sz w:val="22"/>
          <w:szCs w:val="22"/>
          <w:lang w:eastAsia="zh-CN"/>
        </w:rPr>
        <w:t>. Jei su pasiūlymu pateikiami dokumentai negali būti pateikti lietuvių kalba, šie dokumentai turi būti pateikti originalo kalba, pridedant jų tikslų vertimą į lietuvių kalbą (vertimas turi būti patvirtintas vertimą atlikusio asmens parašu).</w:t>
      </w:r>
      <w:r w:rsidRPr="00193EE1">
        <w:rPr>
          <w:rFonts w:ascii="Calibri" w:hAnsi="Calibri" w:cs="Calibri"/>
          <w:bCs/>
          <w:iCs/>
          <w:sz w:val="22"/>
          <w:szCs w:val="22"/>
          <w:lang w:eastAsia="lt-LT"/>
        </w:rPr>
        <w:t xml:space="preserve"> Kilus ginčui, pirmenybė yra teikiama dokumentams ar dokumentų vertimui lietuvių kalba.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193EE1">
        <w:rPr>
          <w:rFonts w:ascii="Calibri" w:eastAsia="Helvetica Neue UltraLight" w:hAnsi="Calibri" w:cs="Calibri"/>
          <w:sz w:val="22"/>
          <w:szCs w:val="22"/>
          <w:lang w:eastAsia="zh-CN"/>
        </w:rPr>
        <w:t xml:space="preserve"> Perkančioji organizacija gali neprašyti tiekėjo pateikto dokumento vertimo į lietuvių kalbą, jeigu supranta originalaus dokumento kalbą ir gali įvertinti pateikto dokumento turinį.</w:t>
      </w:r>
    </w:p>
    <w:p w14:paraId="2F68303E" w14:textId="6140DA25" w:rsidR="009D7255" w:rsidRPr="00F2638C" w:rsidRDefault="00563051" w:rsidP="001F15FD">
      <w:pPr>
        <w:pStyle w:val="Pagrindinistekstas"/>
        <w:numPr>
          <w:ilvl w:val="1"/>
          <w:numId w:val="4"/>
        </w:numPr>
        <w:tabs>
          <w:tab w:val="left" w:pos="0"/>
          <w:tab w:val="left" w:pos="284"/>
          <w:tab w:val="left" w:pos="426"/>
        </w:tabs>
        <w:suppressAutoHyphens/>
        <w:ind w:left="0" w:firstLine="0"/>
        <w:jc w:val="left"/>
        <w:rPr>
          <w:rFonts w:ascii="Calibri" w:hAnsi="Calibri" w:cs="Calibri"/>
          <w:sz w:val="22"/>
          <w:szCs w:val="22"/>
        </w:rPr>
      </w:pPr>
      <w:r w:rsidRPr="00F2638C">
        <w:rPr>
          <w:rFonts w:ascii="Calibri" w:hAnsi="Calibri" w:cs="Calibri"/>
          <w:sz w:val="22"/>
          <w:szCs w:val="22"/>
        </w:rPr>
        <w:t>Tiekėjo pasiūlyme turi būti:</w:t>
      </w:r>
    </w:p>
    <w:p w14:paraId="4B0F8B39" w14:textId="5CD51AAC" w:rsidR="00530878" w:rsidRPr="00CC2B33" w:rsidRDefault="00563051" w:rsidP="001F15FD">
      <w:pPr>
        <w:pStyle w:val="Pagrindinistekstas"/>
        <w:numPr>
          <w:ilvl w:val="2"/>
          <w:numId w:val="4"/>
        </w:numPr>
        <w:tabs>
          <w:tab w:val="left" w:pos="284"/>
          <w:tab w:val="left" w:pos="426"/>
          <w:tab w:val="left" w:pos="567"/>
          <w:tab w:val="left" w:pos="851"/>
        </w:tabs>
        <w:suppressAutoHyphens/>
        <w:ind w:left="0" w:firstLine="0"/>
        <w:jc w:val="left"/>
        <w:rPr>
          <w:rFonts w:ascii="Calibri" w:hAnsi="Calibri" w:cs="Calibri"/>
          <w:sz w:val="22"/>
          <w:szCs w:val="22"/>
        </w:rPr>
      </w:pPr>
      <w:r w:rsidRPr="00CC2B33">
        <w:rPr>
          <w:rFonts w:ascii="Calibri" w:hAnsi="Calibri" w:cs="Calibri"/>
          <w:sz w:val="22"/>
          <w:szCs w:val="22"/>
        </w:rPr>
        <w:t xml:space="preserve">užpildytas </w:t>
      </w:r>
      <w:r w:rsidR="00534BF7" w:rsidRPr="00CC2B33">
        <w:rPr>
          <w:rFonts w:ascii="Calibri" w:hAnsi="Calibri" w:cs="Calibri"/>
          <w:sz w:val="22"/>
          <w:szCs w:val="22"/>
        </w:rPr>
        <w:t xml:space="preserve">ir pasirašytas </w:t>
      </w:r>
      <w:r w:rsidR="000525D3">
        <w:rPr>
          <w:rFonts w:ascii="Calibri" w:hAnsi="Calibri" w:cs="Calibri"/>
          <w:sz w:val="22"/>
          <w:szCs w:val="22"/>
        </w:rPr>
        <w:t xml:space="preserve">fiziniu arba kvalifikuotu elektroniniu parašu </w:t>
      </w:r>
      <w:r w:rsidRPr="00CC2B33">
        <w:rPr>
          <w:rFonts w:ascii="Calibri" w:hAnsi="Calibri" w:cs="Calibri"/>
          <w:sz w:val="22"/>
          <w:szCs w:val="22"/>
        </w:rPr>
        <w:t xml:space="preserve">pasiūlymas pagal </w:t>
      </w:r>
      <w:r w:rsidR="00775FD7" w:rsidRPr="00CC2B33">
        <w:rPr>
          <w:rFonts w:ascii="Calibri" w:hAnsi="Calibri" w:cs="Calibri"/>
          <w:sz w:val="22"/>
          <w:szCs w:val="22"/>
        </w:rPr>
        <w:t xml:space="preserve">pateikiamą </w:t>
      </w:r>
      <w:r w:rsidR="007A3895" w:rsidRPr="00CC2B33">
        <w:rPr>
          <w:rFonts w:ascii="Calibri" w:hAnsi="Calibri" w:cs="Calibri"/>
          <w:sz w:val="22"/>
          <w:szCs w:val="22"/>
        </w:rPr>
        <w:t>pasiūlymo formą (</w:t>
      </w:r>
      <w:r w:rsidR="00235CDD">
        <w:rPr>
          <w:rFonts w:ascii="Calibri" w:hAnsi="Calibri" w:cs="Calibri"/>
          <w:sz w:val="22"/>
          <w:szCs w:val="22"/>
        </w:rPr>
        <w:t>P</w:t>
      </w:r>
      <w:r w:rsidR="007A3895" w:rsidRPr="00CC2B33">
        <w:rPr>
          <w:rFonts w:ascii="Calibri" w:hAnsi="Calibri" w:cs="Calibri"/>
          <w:sz w:val="22"/>
          <w:szCs w:val="22"/>
        </w:rPr>
        <w:t>riedas</w:t>
      </w:r>
      <w:r w:rsidR="006A0F7C">
        <w:rPr>
          <w:rFonts w:ascii="Calibri" w:hAnsi="Calibri" w:cs="Calibri"/>
          <w:sz w:val="22"/>
          <w:szCs w:val="22"/>
        </w:rPr>
        <w:t xml:space="preserve"> </w:t>
      </w:r>
      <w:r w:rsidR="00235CDD">
        <w:rPr>
          <w:rFonts w:ascii="Calibri" w:hAnsi="Calibri" w:cs="Calibri"/>
          <w:sz w:val="22"/>
          <w:szCs w:val="22"/>
        </w:rPr>
        <w:t>Nr.3</w:t>
      </w:r>
      <w:r w:rsidR="007A3895" w:rsidRPr="00CC2B33">
        <w:rPr>
          <w:rFonts w:ascii="Calibri" w:hAnsi="Calibri" w:cs="Calibri"/>
          <w:sz w:val="22"/>
          <w:szCs w:val="22"/>
        </w:rPr>
        <w:t>);</w:t>
      </w:r>
    </w:p>
    <w:p w14:paraId="267F9858" w14:textId="40A181BC" w:rsidR="004248D3" w:rsidRPr="00235CDD" w:rsidRDefault="00E95AD1" w:rsidP="004248D3">
      <w:pPr>
        <w:pStyle w:val="Pagrindinistekstas"/>
        <w:numPr>
          <w:ilvl w:val="2"/>
          <w:numId w:val="4"/>
        </w:numPr>
        <w:tabs>
          <w:tab w:val="left" w:pos="284"/>
          <w:tab w:val="left" w:pos="426"/>
          <w:tab w:val="left" w:pos="709"/>
          <w:tab w:val="left" w:pos="851"/>
        </w:tabs>
        <w:suppressAutoHyphens/>
        <w:jc w:val="left"/>
        <w:rPr>
          <w:rFonts w:ascii="Calibri" w:hAnsi="Calibri" w:cs="Calibri"/>
          <w:sz w:val="22"/>
          <w:szCs w:val="22"/>
        </w:rPr>
      </w:pPr>
      <w:r w:rsidRPr="00235CDD">
        <w:rPr>
          <w:rFonts w:ascii="Calibri" w:hAnsi="Calibri" w:cs="Calibri"/>
          <w:sz w:val="22"/>
          <w:szCs w:val="22"/>
        </w:rPr>
        <w:t>užpildyta</w:t>
      </w:r>
      <w:r w:rsidR="00562CCE" w:rsidRPr="00235CDD">
        <w:rPr>
          <w:rFonts w:ascii="Calibri" w:hAnsi="Calibri" w:cs="Calibri"/>
          <w:sz w:val="22"/>
          <w:szCs w:val="22"/>
        </w:rPr>
        <w:t xml:space="preserve"> Techninės specifikacijos lentelė</w:t>
      </w:r>
      <w:r w:rsidRPr="00235CDD">
        <w:rPr>
          <w:rFonts w:ascii="Calibri" w:hAnsi="Calibri" w:cs="Calibri"/>
          <w:sz w:val="22"/>
          <w:szCs w:val="22"/>
        </w:rPr>
        <w:t xml:space="preserve"> (</w:t>
      </w:r>
      <w:r w:rsidR="004248D3" w:rsidRPr="00235CDD">
        <w:rPr>
          <w:rFonts w:ascii="Calibri" w:hAnsi="Calibri" w:cs="Calibri"/>
          <w:sz w:val="22"/>
          <w:szCs w:val="22"/>
        </w:rPr>
        <w:t>pasiūlymo</w:t>
      </w:r>
      <w:r w:rsidR="00172124" w:rsidRPr="00235CDD">
        <w:rPr>
          <w:rFonts w:ascii="Calibri" w:hAnsi="Calibri" w:cs="Calibri"/>
          <w:sz w:val="22"/>
          <w:szCs w:val="22"/>
        </w:rPr>
        <w:t xml:space="preserve"> </w:t>
      </w:r>
      <w:r w:rsidRPr="00235CDD">
        <w:rPr>
          <w:rFonts w:ascii="Calibri" w:hAnsi="Calibri" w:cs="Calibri"/>
          <w:sz w:val="22"/>
          <w:szCs w:val="22"/>
        </w:rPr>
        <w:t>1 priedas)</w:t>
      </w:r>
      <w:r w:rsidR="00E5176E" w:rsidRPr="00235CDD">
        <w:rPr>
          <w:rFonts w:ascii="Calibri" w:hAnsi="Calibri" w:cs="Calibri"/>
          <w:sz w:val="22"/>
          <w:szCs w:val="22"/>
        </w:rPr>
        <w:t>;</w:t>
      </w:r>
    </w:p>
    <w:p w14:paraId="1C8D2763" w14:textId="77777777" w:rsidR="00193EE1" w:rsidRDefault="00563051" w:rsidP="001F15FD">
      <w:pPr>
        <w:pStyle w:val="Pagrindinistekstas"/>
        <w:numPr>
          <w:ilvl w:val="2"/>
          <w:numId w:val="4"/>
        </w:numPr>
        <w:tabs>
          <w:tab w:val="left" w:pos="284"/>
          <w:tab w:val="left" w:pos="426"/>
          <w:tab w:val="left" w:pos="567"/>
        </w:tabs>
        <w:suppressAutoHyphens/>
        <w:ind w:left="0" w:firstLine="0"/>
        <w:jc w:val="left"/>
        <w:rPr>
          <w:rFonts w:ascii="Calibri" w:hAnsi="Calibri" w:cs="Calibri"/>
          <w:sz w:val="22"/>
          <w:szCs w:val="22"/>
        </w:rPr>
      </w:pPr>
      <w:r w:rsidRPr="00CC2B33">
        <w:rPr>
          <w:rFonts w:ascii="Calibri" w:eastAsia="Calibri" w:hAnsi="Calibri" w:cs="Calibri"/>
          <w:sz w:val="22"/>
          <w:szCs w:val="22"/>
          <w:lang w:eastAsia="lt-LT"/>
        </w:rPr>
        <w:t>įgaliojimas ar kitas dokumentas</w:t>
      </w:r>
      <w:r w:rsidR="009D7255" w:rsidRPr="00CC2B33">
        <w:rPr>
          <w:rFonts w:ascii="Calibri" w:eastAsia="Calibri" w:hAnsi="Calibri" w:cs="Calibri"/>
          <w:sz w:val="22"/>
          <w:szCs w:val="22"/>
          <w:lang w:eastAsia="lt-LT"/>
        </w:rPr>
        <w:t xml:space="preserve"> (pvz., pareigybės aprašymas)</w:t>
      </w:r>
      <w:r w:rsidRPr="00CC2B33">
        <w:rPr>
          <w:rFonts w:ascii="Calibri" w:eastAsia="Calibri" w:hAnsi="Calibri" w:cs="Calibri"/>
          <w:sz w:val="22"/>
          <w:szCs w:val="22"/>
          <w:lang w:eastAsia="lt-LT"/>
        </w:rPr>
        <w:t>, suteikiantis teisę pasirašyti tiekėjo pasiūlymą, kai pasiūlymą pasirašo ne juridinio asmens vadovas, o jo įgaliotas asmuo;</w:t>
      </w:r>
    </w:p>
    <w:p w14:paraId="7A4C659B" w14:textId="77777777" w:rsidR="00193EE1" w:rsidRDefault="001F0DCA" w:rsidP="00193EE1">
      <w:pPr>
        <w:pStyle w:val="Pagrindinistekstas"/>
        <w:numPr>
          <w:ilvl w:val="2"/>
          <w:numId w:val="4"/>
        </w:numPr>
        <w:tabs>
          <w:tab w:val="left" w:pos="284"/>
          <w:tab w:val="left" w:pos="426"/>
          <w:tab w:val="left" w:pos="567"/>
        </w:tabs>
        <w:suppressAutoHyphens/>
        <w:ind w:left="0" w:firstLine="0"/>
        <w:jc w:val="left"/>
        <w:rPr>
          <w:rFonts w:ascii="Calibri" w:hAnsi="Calibri" w:cs="Calibri"/>
          <w:sz w:val="22"/>
          <w:szCs w:val="22"/>
        </w:rPr>
      </w:pPr>
      <w:r w:rsidRPr="00193EE1">
        <w:rPr>
          <w:rFonts w:ascii="Calibri" w:eastAsia="Calibri" w:hAnsi="Calibri" w:cs="Calibri"/>
          <w:sz w:val="22"/>
          <w:szCs w:val="22"/>
        </w:rPr>
        <w:t>jungtinės veiklos sutartis, jei p</w:t>
      </w:r>
      <w:r w:rsidR="006D77FB" w:rsidRPr="00193EE1">
        <w:rPr>
          <w:rFonts w:ascii="Calibri" w:eastAsia="Calibri" w:hAnsi="Calibri" w:cs="Calibri"/>
          <w:sz w:val="22"/>
          <w:szCs w:val="22"/>
        </w:rPr>
        <w:t>asiūlymą pateikia tiekėjų grupė</w:t>
      </w:r>
    </w:p>
    <w:p w14:paraId="5B9D3840" w14:textId="57CF822F" w:rsidR="00193EE1" w:rsidRDefault="00B12D7E" w:rsidP="00193EE1">
      <w:pPr>
        <w:pStyle w:val="Pagrindinistekstas"/>
        <w:numPr>
          <w:ilvl w:val="2"/>
          <w:numId w:val="4"/>
        </w:numPr>
        <w:tabs>
          <w:tab w:val="left" w:pos="284"/>
          <w:tab w:val="left" w:pos="426"/>
          <w:tab w:val="left" w:pos="567"/>
        </w:tabs>
        <w:suppressAutoHyphens/>
        <w:ind w:left="0" w:firstLine="0"/>
        <w:jc w:val="left"/>
        <w:rPr>
          <w:rFonts w:ascii="Calibri" w:hAnsi="Calibri" w:cs="Calibri"/>
          <w:sz w:val="22"/>
          <w:szCs w:val="22"/>
        </w:rPr>
      </w:pPr>
      <w:r w:rsidRPr="00193EE1">
        <w:rPr>
          <w:rFonts w:ascii="Calibri" w:eastAsia="Calibri" w:hAnsi="Calibri" w:cs="Calibri"/>
          <w:sz w:val="22"/>
          <w:szCs w:val="22"/>
        </w:rPr>
        <w:t>kit</w:t>
      </w:r>
      <w:r w:rsidR="00BD6085" w:rsidRPr="00193EE1">
        <w:rPr>
          <w:rFonts w:ascii="Calibri" w:eastAsia="Calibri" w:hAnsi="Calibri" w:cs="Calibri"/>
          <w:sz w:val="22"/>
          <w:szCs w:val="22"/>
        </w:rPr>
        <w:t>i</w:t>
      </w:r>
      <w:r w:rsidRPr="00193EE1">
        <w:rPr>
          <w:rFonts w:ascii="Calibri" w:eastAsia="Calibri" w:hAnsi="Calibri" w:cs="Calibri"/>
          <w:sz w:val="22"/>
          <w:szCs w:val="22"/>
        </w:rPr>
        <w:t xml:space="preserve"> </w:t>
      </w:r>
      <w:r w:rsidR="00BD6085" w:rsidRPr="00193EE1">
        <w:rPr>
          <w:rFonts w:ascii="Calibri" w:eastAsia="Calibri" w:hAnsi="Calibri" w:cs="Calibri"/>
          <w:sz w:val="22"/>
          <w:szCs w:val="22"/>
        </w:rPr>
        <w:t>dokumentai</w:t>
      </w:r>
      <w:r w:rsidR="006D77FB" w:rsidRPr="00193EE1">
        <w:rPr>
          <w:rFonts w:ascii="Calibri" w:eastAsia="Calibri" w:hAnsi="Calibri" w:cs="Calibri"/>
          <w:sz w:val="22"/>
          <w:szCs w:val="22"/>
        </w:rPr>
        <w:t>.</w:t>
      </w:r>
    </w:p>
    <w:p w14:paraId="3F36B884" w14:textId="7A4B3507" w:rsidR="00C5135D" w:rsidRPr="00193EE1" w:rsidRDefault="00AE0913" w:rsidP="001147A5">
      <w:pPr>
        <w:pStyle w:val="Pagrindinistekstas"/>
        <w:numPr>
          <w:ilvl w:val="1"/>
          <w:numId w:val="4"/>
        </w:numPr>
        <w:tabs>
          <w:tab w:val="left" w:pos="0"/>
          <w:tab w:val="left" w:pos="142"/>
          <w:tab w:val="left" w:pos="426"/>
        </w:tabs>
        <w:suppressAutoHyphens/>
        <w:ind w:left="0" w:firstLine="0"/>
        <w:jc w:val="left"/>
        <w:rPr>
          <w:rFonts w:ascii="Calibri" w:hAnsi="Calibri" w:cs="Calibri"/>
          <w:sz w:val="22"/>
          <w:szCs w:val="22"/>
        </w:rPr>
      </w:pPr>
      <w:r w:rsidRPr="00193EE1">
        <w:rPr>
          <w:rFonts w:ascii="Calibri" w:hAnsi="Calibri" w:cs="Calibri"/>
          <w:sz w:val="22"/>
          <w:szCs w:val="22"/>
        </w:rPr>
        <w:t>P</w:t>
      </w:r>
      <w:r w:rsidR="00563051" w:rsidRPr="00193EE1">
        <w:rPr>
          <w:rFonts w:ascii="Calibri" w:hAnsi="Calibri" w:cs="Calibri"/>
          <w:sz w:val="22"/>
          <w:szCs w:val="22"/>
        </w:rPr>
        <w:t>asiūlymas turi būti pateiktas iki</w:t>
      </w:r>
      <w:r w:rsidR="00172124" w:rsidRPr="00193EE1">
        <w:rPr>
          <w:rFonts w:eastAsia="Helvetica Neue UltraLight" w:cstheme="minorHAnsi"/>
          <w:lang w:eastAsia="zh-CN"/>
        </w:rPr>
        <w:t xml:space="preserve"> </w:t>
      </w:r>
      <w:r w:rsidR="00172124" w:rsidRPr="00193EE1">
        <w:rPr>
          <w:rFonts w:ascii="Calibri" w:eastAsia="Helvetica Neue UltraLight" w:hAnsi="Calibri" w:cs="Calibri"/>
          <w:sz w:val="22"/>
          <w:szCs w:val="22"/>
          <w:lang w:eastAsia="zh-CN"/>
        </w:rPr>
        <w:t>Skelbime nurodyto pasiūlymų pateikimo termino pabaigos, o jeigu Skelbime nurodytas pasiūlymų pateikimo terminas buvo pratęstas – iki pratęsto termino pabaigos</w:t>
      </w:r>
      <w:r w:rsidR="00172124" w:rsidRPr="00193EE1">
        <w:rPr>
          <w:rFonts w:eastAsia="Helvetica Neue UltraLight" w:cstheme="minorHAnsi"/>
          <w:lang w:eastAsia="zh-CN"/>
        </w:rPr>
        <w:t>.</w:t>
      </w:r>
      <w:r w:rsidR="00563051" w:rsidRPr="00193EE1">
        <w:rPr>
          <w:rFonts w:ascii="Calibri" w:hAnsi="Calibri" w:cs="Calibri"/>
          <w:sz w:val="22"/>
          <w:szCs w:val="22"/>
        </w:rPr>
        <w:t xml:space="preserve"> </w:t>
      </w:r>
      <w:r w:rsidR="00193EE1" w:rsidRPr="00193EE1">
        <w:rPr>
          <w:rFonts w:asciiTheme="minorHAnsi" w:hAnsiTheme="minorHAnsi" w:cstheme="minorHAnsi"/>
          <w:bCs/>
          <w:iCs/>
          <w:sz w:val="22"/>
          <w:szCs w:val="22"/>
          <w:lang w:eastAsia="lt-LT"/>
        </w:rPr>
        <w:t xml:space="preserve">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00193EE1" w:rsidRPr="00193EE1">
        <w:rPr>
          <w:rFonts w:asciiTheme="minorHAnsi" w:hAnsiTheme="minorHAnsi" w:cstheme="minorHAnsi"/>
          <w:sz w:val="22"/>
          <w:szCs w:val="22"/>
          <w:lang w:eastAsia="lt-LT"/>
        </w:rPr>
        <w:t>Atsižvelgiant į tai, tiekėjams siūloma rengti pasiūlymus taip, kad liktų pakankamai laiko jiems laiku ir tinkamai pateikti.</w:t>
      </w:r>
      <w:r w:rsidR="00193EE1" w:rsidRPr="00193EE1">
        <w:rPr>
          <w:rFonts w:asciiTheme="minorHAnsi" w:hAnsiTheme="minorHAnsi" w:cstheme="minorHAnsi"/>
          <w:bCs/>
          <w:iCs/>
          <w:sz w:val="22"/>
          <w:szCs w:val="22"/>
          <w:lang w:eastAsia="lt-LT"/>
        </w:rPr>
        <w:t xml:space="preserve"> Pasiūlymai, gauti po nustatytos pasiūlymų pateikimo termino pabaigos, nebus vertinami. </w:t>
      </w:r>
      <w:r w:rsidR="00193EE1" w:rsidRPr="00193EE1">
        <w:rPr>
          <w:rFonts w:asciiTheme="minorHAnsi" w:eastAsiaTheme="minorEastAsia" w:hAnsiTheme="minorHAnsi" w:cstheme="minorHAnsi"/>
          <w:sz w:val="22"/>
          <w:szCs w:val="22"/>
          <w:lang w:eastAsia="lt-LT"/>
        </w:rPr>
        <w:t xml:space="preserve">Sutrikus CVP IS veikimui, tiekėjai turi imtis veiksmų, numatytų </w:t>
      </w:r>
      <w:r w:rsidR="00193EE1" w:rsidRPr="00193EE1">
        <w:rPr>
          <w:rFonts w:asciiTheme="minorHAnsi" w:eastAsiaTheme="minorEastAsia" w:hAnsiTheme="minorHAnsi" w:cstheme="minorHAnsi"/>
          <w:sz w:val="22"/>
          <w:szCs w:val="22"/>
          <w:shd w:val="clear" w:color="auto" w:fill="FFFFFF"/>
          <w:lang w:eastAsia="lt-LT"/>
        </w:rPr>
        <w:t>Rekomendacijose dėl veiksmų, kurių turėtų imtis pirkimo vykdytojai ir tiekėjai, sutrikus Centrinės viešųjų pirkimų informacinės sistemos veikimui, patvirtintose</w:t>
      </w:r>
      <w:r w:rsidR="00193EE1" w:rsidRPr="00193EE1">
        <w:rPr>
          <w:rFonts w:asciiTheme="minorHAnsi" w:eastAsiaTheme="minorEastAsia" w:hAnsiTheme="minorHAnsi" w:cstheme="minorHAnsi"/>
          <w:sz w:val="22"/>
          <w:szCs w:val="22"/>
          <w:lang w:eastAsia="lt-LT"/>
        </w:rPr>
        <w:t xml:space="preserve"> </w:t>
      </w:r>
      <w:r w:rsidR="00193EE1" w:rsidRPr="00193EE1">
        <w:rPr>
          <w:rFonts w:asciiTheme="minorHAnsi" w:eastAsiaTheme="minorEastAsia" w:hAnsiTheme="minorHAnsi" w:cstheme="minorHAnsi"/>
          <w:sz w:val="22"/>
          <w:szCs w:val="22"/>
          <w:shd w:val="clear" w:color="auto" w:fill="FFFFFF"/>
          <w:lang w:eastAsia="lt-LT"/>
        </w:rPr>
        <w:t>Viešųjų pirkimų tarnybos direktoriaus 2018 m. kovo 15 d. įsakymu Nr. 1S-31.</w:t>
      </w:r>
    </w:p>
    <w:p w14:paraId="3151827C" w14:textId="28CA8615" w:rsidR="00C5135D" w:rsidRPr="00CC2B33" w:rsidRDefault="00563051" w:rsidP="001F15FD">
      <w:pPr>
        <w:pStyle w:val="Pagrindinistekstas"/>
        <w:numPr>
          <w:ilvl w:val="1"/>
          <w:numId w:val="4"/>
        </w:numPr>
        <w:tabs>
          <w:tab w:val="left" w:pos="284"/>
          <w:tab w:val="left" w:pos="426"/>
        </w:tabs>
        <w:ind w:left="0" w:firstLine="0"/>
        <w:jc w:val="left"/>
        <w:rPr>
          <w:rFonts w:ascii="Calibri" w:hAnsi="Calibri" w:cs="Calibri"/>
          <w:sz w:val="22"/>
          <w:szCs w:val="22"/>
        </w:rPr>
      </w:pPr>
      <w:r w:rsidRPr="00CC2B33">
        <w:rPr>
          <w:rFonts w:ascii="Calibri" w:hAnsi="Calibri" w:cs="Calibri"/>
          <w:sz w:val="22"/>
          <w:szCs w:val="22"/>
        </w:rPr>
        <w:t xml:space="preserve">Pasiūlyme tiekėjas turi nurodyti jo galiojimo terminą. Pasiūlymas turi </w:t>
      </w:r>
      <w:r w:rsidRPr="006B0338">
        <w:rPr>
          <w:rFonts w:ascii="Calibri" w:hAnsi="Calibri" w:cs="Calibri"/>
          <w:sz w:val="22"/>
          <w:szCs w:val="22"/>
        </w:rPr>
        <w:t xml:space="preserve">galioti ne trumpiau kaip </w:t>
      </w:r>
      <w:r w:rsidR="00172124" w:rsidRPr="006B0338">
        <w:rPr>
          <w:rFonts w:ascii="Calibri" w:hAnsi="Calibri" w:cs="Calibri"/>
          <w:sz w:val="22"/>
          <w:szCs w:val="22"/>
        </w:rPr>
        <w:t>9</w:t>
      </w:r>
      <w:r w:rsidRPr="006B0338">
        <w:rPr>
          <w:rFonts w:ascii="Calibri" w:hAnsi="Calibri" w:cs="Calibri"/>
          <w:sz w:val="22"/>
          <w:szCs w:val="22"/>
        </w:rPr>
        <w:t>0</w:t>
      </w:r>
      <w:r w:rsidR="000525D3">
        <w:rPr>
          <w:rFonts w:ascii="Calibri" w:hAnsi="Calibri" w:cs="Calibri"/>
          <w:sz w:val="22"/>
          <w:szCs w:val="22"/>
        </w:rPr>
        <w:t xml:space="preserve"> kalendorinių</w:t>
      </w:r>
      <w:r w:rsidRPr="00CC2B33">
        <w:rPr>
          <w:rFonts w:ascii="Calibri" w:hAnsi="Calibri" w:cs="Calibri"/>
          <w:sz w:val="22"/>
          <w:szCs w:val="22"/>
        </w:rPr>
        <w:t xml:space="preserve"> dienų nuo pasiūlymų pateikimo termino pabaigos. Jei pasiūlyme nenurodytas jo galiojimo laikas, laikoma, kad pasiūlymas galioja tiek, kiek nus</w:t>
      </w:r>
      <w:r w:rsidR="007A3895" w:rsidRPr="00CC2B33">
        <w:rPr>
          <w:rFonts w:ascii="Calibri" w:hAnsi="Calibri" w:cs="Calibri"/>
          <w:sz w:val="22"/>
          <w:szCs w:val="22"/>
        </w:rPr>
        <w:t>tatyta pirkimo dokumentuose</w:t>
      </w:r>
      <w:r w:rsidR="007A3895" w:rsidRPr="006B0338">
        <w:rPr>
          <w:rFonts w:ascii="Calibri" w:hAnsi="Calibri" w:cs="Calibri"/>
          <w:sz w:val="22"/>
          <w:szCs w:val="22"/>
        </w:rPr>
        <w:t>, t.</w:t>
      </w:r>
      <w:r w:rsidR="004248D3" w:rsidRPr="006B0338">
        <w:rPr>
          <w:rFonts w:ascii="Calibri" w:hAnsi="Calibri" w:cs="Calibri"/>
          <w:sz w:val="22"/>
          <w:szCs w:val="22"/>
        </w:rPr>
        <w:t xml:space="preserve"> </w:t>
      </w:r>
      <w:r w:rsidRPr="006B0338">
        <w:rPr>
          <w:rFonts w:ascii="Calibri" w:hAnsi="Calibri" w:cs="Calibri"/>
          <w:sz w:val="22"/>
          <w:szCs w:val="22"/>
        </w:rPr>
        <w:t xml:space="preserve">y. </w:t>
      </w:r>
      <w:r w:rsidR="00172124" w:rsidRPr="006B0338">
        <w:rPr>
          <w:rFonts w:ascii="Calibri" w:hAnsi="Calibri" w:cs="Calibri"/>
          <w:sz w:val="22"/>
          <w:szCs w:val="22"/>
        </w:rPr>
        <w:t>90</w:t>
      </w:r>
      <w:r w:rsidR="000525D3" w:rsidRPr="006B0338">
        <w:rPr>
          <w:rFonts w:ascii="Calibri" w:hAnsi="Calibri" w:cs="Calibri"/>
          <w:sz w:val="22"/>
          <w:szCs w:val="22"/>
        </w:rPr>
        <w:t xml:space="preserve"> kalendorinių</w:t>
      </w:r>
      <w:r w:rsidRPr="006B0338">
        <w:rPr>
          <w:rFonts w:ascii="Calibri" w:hAnsi="Calibri" w:cs="Calibri"/>
          <w:sz w:val="22"/>
          <w:szCs w:val="22"/>
        </w:rPr>
        <w:t xml:space="preserve"> dienų nuo</w:t>
      </w:r>
      <w:r w:rsidRPr="00CC2B33">
        <w:rPr>
          <w:rFonts w:ascii="Calibri" w:hAnsi="Calibri" w:cs="Calibri"/>
          <w:sz w:val="22"/>
          <w:szCs w:val="22"/>
        </w:rPr>
        <w:t xml:space="preserve"> pasiūlymų pateikimo termino pabaigos.</w:t>
      </w:r>
    </w:p>
    <w:p w14:paraId="1F07A36B" w14:textId="53A3B1F5" w:rsidR="00C5135D" w:rsidRDefault="00563051" w:rsidP="001F15FD">
      <w:pPr>
        <w:pStyle w:val="Pagrindinistekstas"/>
        <w:numPr>
          <w:ilvl w:val="1"/>
          <w:numId w:val="4"/>
        </w:numPr>
        <w:tabs>
          <w:tab w:val="left" w:pos="284"/>
          <w:tab w:val="left" w:pos="426"/>
        </w:tabs>
        <w:ind w:left="0" w:firstLine="0"/>
        <w:jc w:val="left"/>
        <w:rPr>
          <w:rFonts w:ascii="Calibri" w:hAnsi="Calibri" w:cs="Calibri"/>
          <w:sz w:val="22"/>
          <w:szCs w:val="22"/>
        </w:rPr>
      </w:pPr>
      <w:r w:rsidRPr="00CC2B33">
        <w:rPr>
          <w:rFonts w:ascii="Calibri" w:hAnsi="Calibri" w:cs="Calibri"/>
          <w:sz w:val="22"/>
          <w:szCs w:val="22"/>
        </w:rPr>
        <w:t>Pasiūlyme nurodoma</w:t>
      </w:r>
      <w:r w:rsidR="007A3895" w:rsidRPr="00CC2B33">
        <w:rPr>
          <w:rFonts w:ascii="Calibri" w:hAnsi="Calibri" w:cs="Calibri"/>
          <w:sz w:val="22"/>
          <w:szCs w:val="22"/>
        </w:rPr>
        <w:t xml:space="preserve"> </w:t>
      </w:r>
      <w:r w:rsidR="00DC2A5B" w:rsidRPr="00CC2B33">
        <w:rPr>
          <w:rFonts w:ascii="Calibri" w:hAnsi="Calibri" w:cs="Calibri"/>
          <w:sz w:val="22"/>
          <w:szCs w:val="22"/>
        </w:rPr>
        <w:t>Prekių</w:t>
      </w:r>
      <w:r w:rsidR="006E4A32" w:rsidRPr="00CC2B33">
        <w:rPr>
          <w:rFonts w:ascii="Calibri" w:hAnsi="Calibri" w:cs="Calibri"/>
          <w:sz w:val="22"/>
          <w:szCs w:val="22"/>
        </w:rPr>
        <w:t xml:space="preserve"> kaina</w:t>
      </w:r>
      <w:r w:rsidR="00C5135D" w:rsidRPr="00CC2B33">
        <w:rPr>
          <w:rFonts w:ascii="Calibri" w:hAnsi="Calibri" w:cs="Calibri"/>
          <w:sz w:val="22"/>
          <w:szCs w:val="22"/>
        </w:rPr>
        <w:t xml:space="preserve"> </w:t>
      </w:r>
      <w:r w:rsidRPr="00CC2B33">
        <w:rPr>
          <w:rFonts w:ascii="Calibri" w:hAnsi="Calibri" w:cs="Calibri"/>
          <w:sz w:val="22"/>
          <w:szCs w:val="22"/>
        </w:rPr>
        <w:t xml:space="preserve">turi būti apskaičiuota ir išreikšta taip, kaip nurodyta </w:t>
      </w:r>
      <w:r w:rsidR="005D65BB">
        <w:rPr>
          <w:rFonts w:ascii="Calibri" w:hAnsi="Calibri" w:cs="Calibri"/>
          <w:sz w:val="22"/>
          <w:szCs w:val="22"/>
        </w:rPr>
        <w:t>pirkimo sąlygų 3</w:t>
      </w:r>
      <w:r w:rsidRPr="00CC2B33">
        <w:rPr>
          <w:rFonts w:ascii="Calibri" w:hAnsi="Calibri" w:cs="Calibri"/>
          <w:sz w:val="22"/>
          <w:szCs w:val="22"/>
        </w:rPr>
        <w:t xml:space="preserve"> priede. Apskaičiuojant </w:t>
      </w:r>
      <w:r w:rsidR="006E4A32" w:rsidRPr="00CC2B33">
        <w:rPr>
          <w:rFonts w:ascii="Calibri" w:hAnsi="Calibri" w:cs="Calibri"/>
          <w:sz w:val="22"/>
          <w:szCs w:val="22"/>
        </w:rPr>
        <w:t>kainą</w:t>
      </w:r>
      <w:r w:rsidRPr="00CC2B33">
        <w:rPr>
          <w:rFonts w:ascii="Calibri" w:hAnsi="Calibri" w:cs="Calibri"/>
          <w:sz w:val="22"/>
          <w:szCs w:val="22"/>
        </w:rPr>
        <w:t xml:space="preserve"> turi būti atsižvelgta į </w:t>
      </w:r>
      <w:r w:rsidR="007A3895" w:rsidRPr="00CC2B33">
        <w:rPr>
          <w:rFonts w:ascii="Calibri" w:hAnsi="Calibri" w:cs="Calibri"/>
          <w:sz w:val="22"/>
          <w:szCs w:val="22"/>
        </w:rPr>
        <w:t>visas</w:t>
      </w:r>
      <w:r w:rsidR="008B3B7C" w:rsidRPr="00CC2B33">
        <w:rPr>
          <w:rFonts w:ascii="Calibri" w:hAnsi="Calibri" w:cs="Calibri"/>
          <w:sz w:val="22"/>
          <w:szCs w:val="22"/>
        </w:rPr>
        <w:t xml:space="preserve"> </w:t>
      </w:r>
      <w:r w:rsidR="00DC2A5B" w:rsidRPr="00CC2B33">
        <w:rPr>
          <w:rFonts w:ascii="Calibri" w:hAnsi="Calibri" w:cs="Calibri"/>
          <w:sz w:val="22"/>
          <w:szCs w:val="22"/>
        </w:rPr>
        <w:t>perkamų Prekių</w:t>
      </w:r>
      <w:r w:rsidR="007A3895" w:rsidRPr="00CC2B33">
        <w:rPr>
          <w:rFonts w:ascii="Calibri" w:hAnsi="Calibri" w:cs="Calibri"/>
          <w:sz w:val="22"/>
          <w:szCs w:val="22"/>
        </w:rPr>
        <w:t xml:space="preserve"> sudėtines dalis</w:t>
      </w:r>
      <w:r w:rsidRPr="00CC2B33">
        <w:rPr>
          <w:rFonts w:ascii="Calibri" w:hAnsi="Calibri" w:cs="Calibri"/>
          <w:sz w:val="22"/>
          <w:szCs w:val="22"/>
        </w:rPr>
        <w:t xml:space="preserve">, į pasiūlymo </w:t>
      </w:r>
      <w:r w:rsidR="006E4A32" w:rsidRPr="00CC2B33">
        <w:rPr>
          <w:rFonts w:ascii="Calibri" w:hAnsi="Calibri" w:cs="Calibri"/>
          <w:sz w:val="22"/>
          <w:szCs w:val="22"/>
        </w:rPr>
        <w:t>kainos</w:t>
      </w:r>
      <w:r w:rsidRPr="00CC2B33">
        <w:rPr>
          <w:rFonts w:ascii="Calibri" w:hAnsi="Calibri" w:cs="Calibri"/>
          <w:sz w:val="22"/>
          <w:szCs w:val="22"/>
        </w:rPr>
        <w:t xml:space="preserve"> sudėtines dalis, į techninės specifikacijos (</w:t>
      </w:r>
      <w:r w:rsidR="00CE49E4">
        <w:rPr>
          <w:rFonts w:ascii="Calibri" w:hAnsi="Calibri" w:cs="Calibri"/>
          <w:sz w:val="22"/>
          <w:szCs w:val="22"/>
        </w:rPr>
        <w:t>P</w:t>
      </w:r>
      <w:r w:rsidRPr="00CC2B33">
        <w:rPr>
          <w:rFonts w:ascii="Calibri" w:hAnsi="Calibri" w:cs="Calibri"/>
          <w:sz w:val="22"/>
          <w:szCs w:val="22"/>
        </w:rPr>
        <w:t>riedas</w:t>
      </w:r>
      <w:r w:rsidR="00CE49E4">
        <w:rPr>
          <w:rFonts w:ascii="Calibri" w:hAnsi="Calibri" w:cs="Calibri"/>
          <w:sz w:val="22"/>
          <w:szCs w:val="22"/>
        </w:rPr>
        <w:t xml:space="preserve"> Nr.1</w:t>
      </w:r>
      <w:r w:rsidRPr="00CC2B33">
        <w:rPr>
          <w:rFonts w:ascii="Calibri" w:hAnsi="Calibri" w:cs="Calibri"/>
          <w:sz w:val="22"/>
          <w:szCs w:val="22"/>
        </w:rPr>
        <w:t xml:space="preserve">) reikalavimus, į </w:t>
      </w:r>
      <w:r w:rsidR="00460688" w:rsidRPr="00CC2B33">
        <w:rPr>
          <w:rFonts w:ascii="Calibri" w:hAnsi="Calibri" w:cs="Calibri"/>
          <w:sz w:val="22"/>
          <w:szCs w:val="22"/>
        </w:rPr>
        <w:t xml:space="preserve">pirkimo </w:t>
      </w:r>
      <w:r w:rsidRPr="00CC2B33">
        <w:rPr>
          <w:rFonts w:ascii="Calibri" w:hAnsi="Calibri" w:cs="Calibri"/>
          <w:sz w:val="22"/>
          <w:szCs w:val="22"/>
        </w:rPr>
        <w:t>sutarties projekte nu</w:t>
      </w:r>
      <w:r w:rsidR="00DC2A5B" w:rsidRPr="00CC2B33">
        <w:rPr>
          <w:rFonts w:ascii="Calibri" w:hAnsi="Calibri" w:cs="Calibri"/>
          <w:sz w:val="22"/>
          <w:szCs w:val="22"/>
        </w:rPr>
        <w:t>matyt</w:t>
      </w:r>
      <w:r w:rsidR="00AE679F" w:rsidRPr="00CC2B33">
        <w:rPr>
          <w:rFonts w:ascii="Calibri" w:hAnsi="Calibri" w:cs="Calibri"/>
          <w:sz w:val="22"/>
          <w:szCs w:val="22"/>
        </w:rPr>
        <w:t>ą atsiskaitymo už pristatytas P</w:t>
      </w:r>
      <w:r w:rsidR="00DC2A5B" w:rsidRPr="00CC2B33">
        <w:rPr>
          <w:rFonts w:ascii="Calibri" w:hAnsi="Calibri" w:cs="Calibri"/>
          <w:sz w:val="22"/>
          <w:szCs w:val="22"/>
        </w:rPr>
        <w:t>r</w:t>
      </w:r>
      <w:r w:rsidR="00AE679F" w:rsidRPr="00CC2B33">
        <w:rPr>
          <w:rFonts w:ascii="Calibri" w:hAnsi="Calibri" w:cs="Calibri"/>
          <w:sz w:val="22"/>
          <w:szCs w:val="22"/>
        </w:rPr>
        <w:t>e</w:t>
      </w:r>
      <w:r w:rsidR="00DC2A5B" w:rsidRPr="00CC2B33">
        <w:rPr>
          <w:rFonts w:ascii="Calibri" w:hAnsi="Calibri" w:cs="Calibri"/>
          <w:sz w:val="22"/>
          <w:szCs w:val="22"/>
        </w:rPr>
        <w:t>kes</w:t>
      </w:r>
      <w:r w:rsidRPr="00CC2B33">
        <w:rPr>
          <w:rFonts w:ascii="Calibri" w:hAnsi="Calibri" w:cs="Calibri"/>
          <w:sz w:val="22"/>
          <w:szCs w:val="22"/>
        </w:rPr>
        <w:t xml:space="preserve"> terminą bei į visus kitus </w:t>
      </w:r>
      <w:r w:rsidR="00C5135D" w:rsidRPr="00CC2B33">
        <w:rPr>
          <w:rFonts w:ascii="Calibri" w:hAnsi="Calibri" w:cs="Calibri"/>
          <w:sz w:val="22"/>
          <w:szCs w:val="22"/>
        </w:rPr>
        <w:t>šių</w:t>
      </w:r>
      <w:r w:rsidRPr="00CC2B33">
        <w:rPr>
          <w:rFonts w:ascii="Calibri" w:hAnsi="Calibri" w:cs="Calibri"/>
          <w:sz w:val="22"/>
          <w:szCs w:val="22"/>
        </w:rPr>
        <w:t xml:space="preserve"> pirkimo dokumentų reikalavimus. Į </w:t>
      </w:r>
      <w:r w:rsidR="006E4A32" w:rsidRPr="00CC2B33">
        <w:rPr>
          <w:rFonts w:ascii="Calibri" w:hAnsi="Calibri" w:cs="Calibri"/>
          <w:sz w:val="22"/>
          <w:szCs w:val="22"/>
        </w:rPr>
        <w:t>kainą</w:t>
      </w:r>
      <w:r w:rsidRPr="00CC2B33">
        <w:rPr>
          <w:rFonts w:ascii="Calibri" w:hAnsi="Calibri" w:cs="Calibri"/>
          <w:sz w:val="22"/>
          <w:szCs w:val="22"/>
        </w:rPr>
        <w:t xml:space="preserve"> turi būti </w:t>
      </w:r>
      <w:r w:rsidR="00C5135D" w:rsidRPr="00CC2B33">
        <w:rPr>
          <w:rFonts w:ascii="Calibri" w:hAnsi="Calibri" w:cs="Calibri"/>
          <w:sz w:val="22"/>
          <w:szCs w:val="22"/>
        </w:rPr>
        <w:t>įskaityti</w:t>
      </w:r>
      <w:r w:rsidRPr="00CC2B33">
        <w:rPr>
          <w:rFonts w:ascii="Calibri" w:hAnsi="Calibri" w:cs="Calibri"/>
          <w:sz w:val="22"/>
          <w:szCs w:val="22"/>
        </w:rPr>
        <w:t xml:space="preserve"> </w:t>
      </w:r>
      <w:r w:rsidR="00C5135D" w:rsidRPr="00CC2B33">
        <w:rPr>
          <w:rFonts w:ascii="Calibri" w:hAnsi="Calibri" w:cs="Calibri"/>
          <w:sz w:val="22"/>
          <w:szCs w:val="22"/>
        </w:rPr>
        <w:t xml:space="preserve">visi tiekėjo mokami mokesčiai ir visos </w:t>
      </w:r>
      <w:r w:rsidR="00460688" w:rsidRPr="00CC2B33">
        <w:rPr>
          <w:rFonts w:ascii="Calibri" w:hAnsi="Calibri" w:cs="Calibri"/>
          <w:sz w:val="22"/>
          <w:szCs w:val="22"/>
        </w:rPr>
        <w:t>tiekėjo patiriamos su pasiūlymo rengimu ir su pirkimo s</w:t>
      </w:r>
      <w:r w:rsidR="00AE679F" w:rsidRPr="00CC2B33">
        <w:rPr>
          <w:rFonts w:ascii="Calibri" w:hAnsi="Calibri" w:cs="Calibri"/>
          <w:sz w:val="22"/>
          <w:szCs w:val="22"/>
        </w:rPr>
        <w:t>utarties vykdymu susijusios</w:t>
      </w:r>
      <w:r w:rsidR="00460688" w:rsidRPr="00CC2B33">
        <w:rPr>
          <w:rFonts w:ascii="Calibri" w:hAnsi="Calibri" w:cs="Calibri"/>
          <w:sz w:val="22"/>
          <w:szCs w:val="22"/>
        </w:rPr>
        <w:t xml:space="preserve"> išlaidos</w:t>
      </w:r>
      <w:r w:rsidR="00C5135D" w:rsidRPr="00CC2B33">
        <w:rPr>
          <w:rFonts w:ascii="Calibri" w:hAnsi="Calibri" w:cs="Calibri"/>
          <w:sz w:val="22"/>
          <w:szCs w:val="22"/>
        </w:rPr>
        <w:t xml:space="preserve">. </w:t>
      </w:r>
      <w:r w:rsidR="006E4A32" w:rsidRPr="00CC2B33">
        <w:rPr>
          <w:rFonts w:ascii="Calibri" w:hAnsi="Calibri" w:cs="Calibri"/>
          <w:sz w:val="22"/>
          <w:szCs w:val="22"/>
        </w:rPr>
        <w:t>Kainos</w:t>
      </w:r>
      <w:r w:rsidR="00830125" w:rsidRPr="00CC2B33">
        <w:rPr>
          <w:rFonts w:ascii="Calibri" w:hAnsi="Calibri" w:cs="Calibri"/>
          <w:sz w:val="22"/>
          <w:szCs w:val="22"/>
        </w:rPr>
        <w:t xml:space="preserve"> visuose pasiūlymo dokumentuose turi būti įrašomos tikslumo lygiu iki euro šimtųjų dalių, t.</w:t>
      </w:r>
      <w:r w:rsidR="004248D3">
        <w:rPr>
          <w:rFonts w:ascii="Calibri" w:hAnsi="Calibri" w:cs="Calibri"/>
          <w:sz w:val="22"/>
          <w:szCs w:val="22"/>
        </w:rPr>
        <w:t xml:space="preserve"> </w:t>
      </w:r>
      <w:r w:rsidR="00830125" w:rsidRPr="00CC2B33">
        <w:rPr>
          <w:rFonts w:ascii="Calibri" w:hAnsi="Calibri" w:cs="Calibri"/>
          <w:sz w:val="22"/>
          <w:szCs w:val="22"/>
        </w:rPr>
        <w:t>y. suapvalinama paliekant du skaitmenis po kablelio.</w:t>
      </w:r>
    </w:p>
    <w:p w14:paraId="1BA9852B" w14:textId="60E574FB" w:rsidR="00001273" w:rsidRPr="00CC2B33" w:rsidRDefault="00001273" w:rsidP="00001273">
      <w:pPr>
        <w:pStyle w:val="Pagrindinistekstas"/>
        <w:numPr>
          <w:ilvl w:val="1"/>
          <w:numId w:val="4"/>
        </w:numPr>
        <w:tabs>
          <w:tab w:val="left" w:pos="284"/>
          <w:tab w:val="left" w:pos="426"/>
          <w:tab w:val="left" w:pos="567"/>
        </w:tabs>
        <w:ind w:left="0" w:firstLine="0"/>
        <w:jc w:val="left"/>
        <w:rPr>
          <w:rFonts w:ascii="Calibri" w:hAnsi="Calibri" w:cs="Calibri"/>
          <w:sz w:val="22"/>
          <w:szCs w:val="22"/>
        </w:rPr>
      </w:pPr>
      <w:r>
        <w:rPr>
          <w:rFonts w:ascii="Calibri" w:hAnsi="Calibri" w:cs="Calibri"/>
          <w:sz w:val="22"/>
          <w:szCs w:val="22"/>
        </w:rPr>
        <w:t>Pasiūlymo parengimo išlaidas padengia pats tiekėjas.</w:t>
      </w:r>
    </w:p>
    <w:p w14:paraId="03150795" w14:textId="48342C3A" w:rsidR="00B64720" w:rsidRPr="00CC2B33" w:rsidRDefault="00FD3A45" w:rsidP="001F15FD">
      <w:pPr>
        <w:pStyle w:val="Pagrindinistekstas"/>
        <w:numPr>
          <w:ilvl w:val="1"/>
          <w:numId w:val="4"/>
        </w:numPr>
        <w:tabs>
          <w:tab w:val="left" w:pos="0"/>
          <w:tab w:val="left" w:pos="426"/>
          <w:tab w:val="left" w:pos="567"/>
        </w:tabs>
        <w:ind w:left="0" w:firstLine="0"/>
        <w:jc w:val="left"/>
        <w:rPr>
          <w:rFonts w:ascii="Calibri" w:hAnsi="Calibri" w:cs="Calibri"/>
          <w:sz w:val="22"/>
          <w:szCs w:val="22"/>
        </w:rPr>
      </w:pPr>
      <w:r w:rsidRPr="00CC2B33">
        <w:rPr>
          <w:rFonts w:ascii="Calibri" w:hAnsi="Calibri" w:cs="Calibri"/>
          <w:sz w:val="22"/>
          <w:szCs w:val="22"/>
        </w:rPr>
        <w:t xml:space="preserve">Tiekėjas pasiūlymo formoje </w:t>
      </w:r>
      <w:r w:rsidR="00CE49E4">
        <w:rPr>
          <w:rFonts w:ascii="Calibri" w:hAnsi="Calibri" w:cs="Calibri"/>
          <w:sz w:val="22"/>
          <w:szCs w:val="22"/>
        </w:rPr>
        <w:t>(P</w:t>
      </w:r>
      <w:r w:rsidRPr="00CC2B33">
        <w:rPr>
          <w:rFonts w:ascii="Calibri" w:hAnsi="Calibri" w:cs="Calibri"/>
          <w:sz w:val="22"/>
          <w:szCs w:val="22"/>
        </w:rPr>
        <w:t>riedas</w:t>
      </w:r>
      <w:r w:rsidR="00CE49E4">
        <w:rPr>
          <w:rFonts w:ascii="Calibri" w:hAnsi="Calibri" w:cs="Calibri"/>
          <w:sz w:val="22"/>
          <w:szCs w:val="22"/>
        </w:rPr>
        <w:t xml:space="preserve"> Nr.3</w:t>
      </w:r>
      <w:r w:rsidRPr="00CC2B33">
        <w:rPr>
          <w:rFonts w:ascii="Calibri" w:hAnsi="Calibri" w:cs="Calibri"/>
          <w:sz w:val="22"/>
          <w:szCs w:val="22"/>
        </w:rPr>
        <w:t>) privalo nurodyti, ar jo pasiūlyme yra konfidencialios informacijos, ir kuri informacija, vadovaujantis Viešųjų pirkimų įstatymo 20 straipsnio 2 dalimi, yra konfidenciali.</w:t>
      </w:r>
      <w:r w:rsidR="00CE38DA" w:rsidRPr="00CC2B33">
        <w:rPr>
          <w:rFonts w:ascii="Calibri" w:hAnsi="Calibri" w:cs="Calibri"/>
          <w:sz w:val="22"/>
          <w:szCs w:val="22"/>
        </w:rPr>
        <w:t xml:space="preserve"> </w:t>
      </w:r>
      <w:r w:rsidR="00B64720" w:rsidRPr="00CC2B33">
        <w:rPr>
          <w:rFonts w:ascii="Calibri" w:hAnsi="Calibri" w:cs="Calibri"/>
          <w:sz w:val="22"/>
          <w:szCs w:val="22"/>
        </w:rPr>
        <w:t xml:space="preserve">Siekiant, kad perkančioji organizacija galėtų užtikrinti tiekėjo informacijos konfidencialumą, elektroniniame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00B64720" w:rsidRPr="00CC2B33">
        <w:rPr>
          <w:rFonts w:ascii="Calibri" w:hAnsi="Calibri" w:cs="Calibri"/>
          <w:b/>
          <w:sz w:val="22"/>
          <w:szCs w:val="22"/>
        </w:rPr>
        <w:t>„Konfidencialu“</w:t>
      </w:r>
      <w:r w:rsidR="00B64720" w:rsidRPr="00CC2B33">
        <w:rPr>
          <w:rFonts w:ascii="Calibri" w:hAnsi="Calibri" w:cs="Calibri"/>
          <w:sz w:val="22"/>
          <w:szCs w:val="22"/>
        </w:rPr>
        <w:t>.</w:t>
      </w:r>
      <w:r w:rsidR="00B64720" w:rsidRPr="00CC2B33">
        <w:rPr>
          <w:rFonts w:ascii="Calibri" w:hAnsi="Calibri" w:cs="Calibri"/>
          <w:b/>
          <w:sz w:val="22"/>
          <w:szCs w:val="22"/>
        </w:rPr>
        <w:t xml:space="preserve"> </w:t>
      </w:r>
      <w:r w:rsidR="00B64720" w:rsidRPr="00CC2B33">
        <w:rPr>
          <w:rFonts w:ascii="Calibri" w:hAnsi="Calibri" w:cs="Calibri"/>
          <w:sz w:val="22"/>
          <w:szCs w:val="22"/>
        </w:rPr>
        <w:t xml:space="preserve">Informacija, kurią viešai </w:t>
      </w:r>
      <w:r w:rsidR="00B64720" w:rsidRPr="00CC2B33">
        <w:rPr>
          <w:rFonts w:ascii="Calibri" w:hAnsi="Calibri" w:cs="Calibri"/>
          <w:sz w:val="22"/>
          <w:szCs w:val="22"/>
        </w:rPr>
        <w:lastRenderedPageBreak/>
        <w:t>skelbti įpareigoja Lietuvos Respublikos įstatymai, negali būti tiekėjo nurodoma kaip konfidenciali. Jei tiekėjas nenurodo konfidencialios informacijos, laikoma, kad tokios tiekėjo pasiūlyme nėra.</w:t>
      </w:r>
    </w:p>
    <w:p w14:paraId="58D08C16" w14:textId="71CFE099" w:rsidR="007568EC" w:rsidRDefault="00563051" w:rsidP="001F15FD">
      <w:pPr>
        <w:pStyle w:val="Pagrindinistekstas"/>
        <w:numPr>
          <w:ilvl w:val="1"/>
          <w:numId w:val="4"/>
        </w:numPr>
        <w:tabs>
          <w:tab w:val="left" w:pos="426"/>
          <w:tab w:val="left" w:pos="567"/>
        </w:tabs>
        <w:ind w:left="0" w:firstLine="0"/>
        <w:jc w:val="left"/>
        <w:rPr>
          <w:rFonts w:ascii="Calibri" w:hAnsi="Calibri" w:cs="Calibri"/>
          <w:sz w:val="22"/>
          <w:szCs w:val="22"/>
        </w:rPr>
      </w:pPr>
      <w:r w:rsidRPr="00CC2B33">
        <w:rPr>
          <w:rFonts w:ascii="Calibri" w:hAnsi="Calibri" w:cs="Calibri"/>
          <w:sz w:val="22"/>
          <w:szCs w:val="22"/>
        </w:rPr>
        <w:t>Perkančioji organizacija reikalauja, kad dalyvis savo pasiūlyme nurodytų, kokiai pirkimo</w:t>
      </w:r>
      <w:r w:rsidR="00FD3A45" w:rsidRPr="00CC2B33">
        <w:rPr>
          <w:rFonts w:ascii="Calibri" w:hAnsi="Calibri" w:cs="Calibri"/>
          <w:sz w:val="22"/>
          <w:szCs w:val="22"/>
        </w:rPr>
        <w:t xml:space="preserve"> </w:t>
      </w:r>
      <w:r w:rsidRPr="00CC2B33">
        <w:rPr>
          <w:rFonts w:ascii="Calibri" w:hAnsi="Calibri" w:cs="Calibri"/>
          <w:sz w:val="22"/>
          <w:szCs w:val="22"/>
        </w:rPr>
        <w:t xml:space="preserve">daliai (apimtis eurais ir dalis procentais) </w:t>
      </w:r>
      <w:r w:rsidR="00FD3A45" w:rsidRPr="00CC2B33">
        <w:rPr>
          <w:rFonts w:ascii="Calibri" w:hAnsi="Calibri" w:cs="Calibri"/>
          <w:sz w:val="22"/>
          <w:szCs w:val="22"/>
        </w:rPr>
        <w:t>ir kokius subtiekėjus</w:t>
      </w:r>
      <w:r w:rsidR="008575C3" w:rsidRPr="00CC2B33">
        <w:rPr>
          <w:rFonts w:ascii="Calibri" w:hAnsi="Calibri" w:cs="Calibri"/>
          <w:sz w:val="22"/>
          <w:szCs w:val="22"/>
        </w:rPr>
        <w:t xml:space="preserve"> (jeigu jie yra žinomi)</w:t>
      </w:r>
      <w:r w:rsidR="00FD3A45" w:rsidRPr="00CC2B33">
        <w:rPr>
          <w:rFonts w:ascii="Calibri" w:hAnsi="Calibri" w:cs="Calibri"/>
          <w:sz w:val="22"/>
          <w:szCs w:val="22"/>
        </w:rPr>
        <w:t xml:space="preserve"> </w:t>
      </w:r>
      <w:r w:rsidRPr="00CC2B33">
        <w:rPr>
          <w:rFonts w:ascii="Calibri" w:hAnsi="Calibri" w:cs="Calibri"/>
          <w:sz w:val="22"/>
          <w:szCs w:val="22"/>
        </w:rPr>
        <w:t>jis ketina pasitelkti.</w:t>
      </w:r>
    </w:p>
    <w:p w14:paraId="6EACD783" w14:textId="77777777" w:rsidR="006A0F7C" w:rsidRDefault="006A0F7C" w:rsidP="006A0F7C">
      <w:pPr>
        <w:pStyle w:val="Pagrindinistekstas"/>
        <w:tabs>
          <w:tab w:val="left" w:pos="426"/>
          <w:tab w:val="left" w:pos="567"/>
        </w:tabs>
        <w:jc w:val="left"/>
        <w:rPr>
          <w:rFonts w:ascii="Calibri" w:hAnsi="Calibri" w:cs="Calibri"/>
          <w:sz w:val="22"/>
          <w:szCs w:val="22"/>
        </w:rPr>
      </w:pPr>
    </w:p>
    <w:p w14:paraId="3CF50301" w14:textId="77777777" w:rsidR="006A0F7C" w:rsidRDefault="006A0F7C" w:rsidP="006A0F7C">
      <w:pPr>
        <w:pStyle w:val="Pagrindinistekstas"/>
        <w:tabs>
          <w:tab w:val="left" w:pos="426"/>
          <w:tab w:val="left" w:pos="567"/>
        </w:tabs>
        <w:jc w:val="left"/>
        <w:rPr>
          <w:rFonts w:ascii="Calibri" w:hAnsi="Calibri" w:cs="Calibri"/>
          <w:sz w:val="22"/>
          <w:szCs w:val="22"/>
        </w:rPr>
      </w:pPr>
    </w:p>
    <w:p w14:paraId="71209703" w14:textId="2973C8B3" w:rsidR="00E46982" w:rsidRDefault="00E46982" w:rsidP="00E46982">
      <w:pPr>
        <w:pStyle w:val="Pagrindinistekstas"/>
        <w:numPr>
          <w:ilvl w:val="0"/>
          <w:numId w:val="1"/>
        </w:numPr>
        <w:tabs>
          <w:tab w:val="left" w:pos="426"/>
          <w:tab w:val="left" w:pos="567"/>
        </w:tabs>
        <w:spacing w:before="120" w:after="120"/>
        <w:jc w:val="center"/>
        <w:rPr>
          <w:rFonts w:ascii="Calibri" w:hAnsi="Calibri" w:cs="Calibri"/>
          <w:b/>
          <w:bCs/>
          <w:sz w:val="22"/>
          <w:szCs w:val="22"/>
        </w:rPr>
      </w:pPr>
      <w:r w:rsidRPr="00E46982">
        <w:rPr>
          <w:rFonts w:ascii="Calibri" w:hAnsi="Calibri" w:cs="Calibri"/>
          <w:b/>
          <w:bCs/>
          <w:sz w:val="22"/>
          <w:szCs w:val="22"/>
        </w:rPr>
        <w:t>PIRKIMO SĄLYGŲ PAAIŠKINIMAS IR PATIKSLINIMAS</w:t>
      </w:r>
    </w:p>
    <w:p w14:paraId="3B030CEF" w14:textId="77777777" w:rsidR="00E46982" w:rsidRPr="00E46982" w:rsidRDefault="00E46982" w:rsidP="00E46982">
      <w:pPr>
        <w:pStyle w:val="Sraopastraipa"/>
        <w:numPr>
          <w:ilvl w:val="1"/>
          <w:numId w:val="1"/>
        </w:numPr>
        <w:tabs>
          <w:tab w:val="left" w:pos="426"/>
        </w:tabs>
        <w:ind w:left="0" w:firstLine="0"/>
        <w:contextualSpacing w:val="0"/>
        <w:rPr>
          <w:rFonts w:asciiTheme="minorHAnsi" w:hAnsiTheme="minorHAnsi" w:cstheme="minorHAnsi"/>
          <w:sz w:val="22"/>
          <w:szCs w:val="22"/>
        </w:rPr>
      </w:pPr>
      <w:r w:rsidRPr="00E46982">
        <w:rPr>
          <w:rFonts w:asciiTheme="minorHAnsi" w:hAnsiTheme="minorHAnsi" w:cstheme="minorHAnsi"/>
          <w:sz w:val="22"/>
          <w:szCs w:val="22"/>
        </w:rPr>
        <w:t>Tiekėjas tik CVP IS susirašinėjimo priemonėmis gali perkančiosios organizacijos prašyti papildomos su pirkimo dokumentais susijusios informacijos (prašymai paaiškinti pirkimo dokumentus, tiekėjo klausimai ir pan.). Prašymai paaiškinti pirkimo dokumentus gali būti teikiami perkančiajai organizacijai ne vėliau kaip likus 2 dienoms iki pasiūlymų pateikimo termino pabaigos. Tiekėjai turi būti aktyvūs ir pateikti klausimus ar paprašyti paaiškinti pirkimo dokumentus iš karto juos išanalizavę, atsižvelgdami į tai, kad terminas, skirtas pateikti klausimams ir prašymams, yra ribotas.</w:t>
      </w:r>
    </w:p>
    <w:p w14:paraId="35A811C1" w14:textId="77777777" w:rsidR="00E46982" w:rsidRPr="00E46982" w:rsidRDefault="00E46982" w:rsidP="00E46982">
      <w:pPr>
        <w:pStyle w:val="Sraopastraipa"/>
        <w:numPr>
          <w:ilvl w:val="1"/>
          <w:numId w:val="1"/>
        </w:numPr>
        <w:tabs>
          <w:tab w:val="left" w:pos="426"/>
        </w:tabs>
        <w:ind w:left="0" w:firstLine="0"/>
        <w:contextualSpacing w:val="0"/>
        <w:rPr>
          <w:rFonts w:asciiTheme="minorHAnsi" w:hAnsiTheme="minorHAnsi" w:cstheme="minorHAnsi"/>
          <w:sz w:val="22"/>
          <w:szCs w:val="22"/>
        </w:rPr>
      </w:pPr>
      <w:r w:rsidRPr="00E46982">
        <w:rPr>
          <w:rFonts w:asciiTheme="minorHAnsi" w:hAnsiTheme="minorHAnsi" w:cstheme="minorHAnsi"/>
          <w:sz w:val="22"/>
          <w:szCs w:val="22"/>
        </w:rPr>
        <w:t xml:space="preserve">Jeigu papildomos su pirkimo dokumentais susijusios informacijos paprašoma laiku, perkančioji organizacija ją pateikia visiems tiekėjams ne vėliau kaip likus 1 dienai iki pasiūlymų pateikimo termino pabaigos. Perkančioji organizacija, teikdama papildomą su pirkimo dokumentais susijusią informaciją, nenurodo, kuris dalyvis pateikė prašymą pateikti informaciją. </w:t>
      </w:r>
      <w:r w:rsidRPr="00E46982">
        <w:rPr>
          <w:rFonts w:asciiTheme="minorHAnsi" w:eastAsia="Calibri" w:hAnsiTheme="minorHAnsi" w:cstheme="minorHAnsi"/>
          <w:sz w:val="22"/>
          <w:szCs w:val="22"/>
        </w:rPr>
        <w:t>Perkančiosios organizacijos pateikta papildoma su pirkimo dokumentais susijusi informacija yra neatsiejama pirkimo dokumentų dalis.</w:t>
      </w:r>
    </w:p>
    <w:p w14:paraId="283627B2" w14:textId="77777777" w:rsidR="00E46982" w:rsidRPr="00E46982" w:rsidRDefault="00E46982" w:rsidP="00E46982">
      <w:pPr>
        <w:pStyle w:val="Sraopastraipa"/>
        <w:numPr>
          <w:ilvl w:val="1"/>
          <w:numId w:val="1"/>
        </w:numPr>
        <w:tabs>
          <w:tab w:val="left" w:pos="426"/>
        </w:tabs>
        <w:ind w:left="0" w:firstLine="0"/>
        <w:contextualSpacing w:val="0"/>
        <w:rPr>
          <w:rFonts w:asciiTheme="minorHAnsi" w:hAnsiTheme="minorHAnsi" w:cstheme="minorHAnsi"/>
          <w:sz w:val="22"/>
          <w:szCs w:val="22"/>
        </w:rPr>
      </w:pPr>
      <w:r w:rsidRPr="00E46982">
        <w:rPr>
          <w:rFonts w:asciiTheme="minorHAnsi" w:eastAsia="Calibri" w:hAnsiTheme="minorHAnsi" w:cstheme="minorHAnsi"/>
          <w:sz w:val="22"/>
          <w:szCs w:val="22"/>
          <w:lang w:eastAsia="zh-CN"/>
        </w:rPr>
        <w:t xml:space="preserve"> Nesibaigus pirkimo pasiūlymų pateikimo terminui, perkančioji organizacija savo iniciatyva gali paaiškinti (patikslinti) dokumentus CVP IS priemonėmis. </w:t>
      </w:r>
      <w:r w:rsidRPr="00E46982">
        <w:rPr>
          <w:rFonts w:asciiTheme="minorHAnsi" w:hAnsiTheme="minorHAnsi" w:cstheme="minorHAnsi"/>
          <w:sz w:val="22"/>
          <w:szCs w:val="22"/>
        </w:rPr>
        <w:t>Kai tikslinama Skelbime paskelbta informacija, perkančioji organizacija atitinkamai patikslina Skelbimą ir prireikus pratęsia pasiūlymų pateikimo terminą protingumo kriterijų atitinkančiam laikotarpiui, per kurį tiekėjai, rengdami pasiūlymus, galėtų atsižvelgti į patikslinimus.</w:t>
      </w:r>
    </w:p>
    <w:p w14:paraId="43AB532E" w14:textId="11A95532" w:rsidR="00E46982" w:rsidRPr="00E46982" w:rsidRDefault="00E46982" w:rsidP="00E46982">
      <w:pPr>
        <w:pStyle w:val="Sraopastraipa"/>
        <w:numPr>
          <w:ilvl w:val="1"/>
          <w:numId w:val="1"/>
        </w:numPr>
        <w:tabs>
          <w:tab w:val="left" w:pos="426"/>
        </w:tabs>
        <w:ind w:left="0" w:firstLine="0"/>
        <w:contextualSpacing w:val="0"/>
        <w:rPr>
          <w:rFonts w:asciiTheme="minorHAnsi" w:hAnsiTheme="minorHAnsi" w:cstheme="minorHAnsi"/>
          <w:sz w:val="22"/>
          <w:szCs w:val="22"/>
        </w:rPr>
      </w:pPr>
      <w:r w:rsidRPr="00E46982">
        <w:rPr>
          <w:rFonts w:asciiTheme="minorHAnsi" w:eastAsia="Calibri" w:hAnsiTheme="minorHAnsi" w:cstheme="minorHAnsi"/>
          <w:sz w:val="22"/>
          <w:szCs w:val="22"/>
        </w:rPr>
        <w:t>Tiekėjas, prieš teikdamas pasiūlymą, turi pasitikrinti, ar perkančioji organizacija nėra paskelbusi pirkimų dokumentų paaiškinimų, patikslinimų. Pasiūlymas turi būti pateiktas pagal galutinę pirkimo dokumentų redakciją.</w:t>
      </w:r>
    </w:p>
    <w:p w14:paraId="187F138B" w14:textId="2EDEB4CE" w:rsidR="00E46982" w:rsidRPr="00E46982" w:rsidRDefault="007839DC" w:rsidP="00E46982">
      <w:pPr>
        <w:pStyle w:val="Pagrindinistekstas"/>
        <w:numPr>
          <w:ilvl w:val="0"/>
          <w:numId w:val="1"/>
        </w:numPr>
        <w:spacing w:before="120" w:after="120"/>
        <w:jc w:val="center"/>
        <w:rPr>
          <w:rFonts w:ascii="Calibri" w:hAnsi="Calibri" w:cs="Calibri"/>
          <w:b/>
          <w:sz w:val="22"/>
          <w:szCs w:val="22"/>
        </w:rPr>
      </w:pPr>
      <w:r w:rsidRPr="00AA7D69">
        <w:rPr>
          <w:rFonts w:ascii="Calibri" w:hAnsi="Calibri" w:cs="Calibri"/>
          <w:b/>
          <w:sz w:val="22"/>
          <w:szCs w:val="22"/>
        </w:rPr>
        <w:t>PASIŪLYMŲ KAINOS ŠIFRAVIMAS</w:t>
      </w:r>
    </w:p>
    <w:p w14:paraId="10210B1F" w14:textId="763D55E2" w:rsidR="007839DC" w:rsidRPr="00AA7D69" w:rsidRDefault="007839DC" w:rsidP="00E46982">
      <w:pPr>
        <w:pStyle w:val="Sraopastraipa"/>
        <w:numPr>
          <w:ilvl w:val="1"/>
          <w:numId w:val="1"/>
        </w:numPr>
        <w:tabs>
          <w:tab w:val="left" w:pos="0"/>
          <w:tab w:val="left" w:pos="426"/>
        </w:tabs>
        <w:ind w:left="0" w:firstLine="0"/>
        <w:rPr>
          <w:rFonts w:ascii="Calibri" w:hAnsi="Calibri" w:cs="Calibri"/>
          <w:sz w:val="22"/>
          <w:szCs w:val="22"/>
        </w:rPr>
      </w:pPr>
      <w:r w:rsidRPr="00AA7D69">
        <w:rPr>
          <w:rFonts w:ascii="Calibri" w:hAnsi="Calibri" w:cs="Calibri"/>
          <w:sz w:val="22"/>
          <w:szCs w:val="22"/>
        </w:rPr>
        <w:t>Tiekėjo teikiamas pasiūlymas gali būti užšifruojamas. Tiekėjas, nusprendęs pateikti užšifruotą pasiūlymą, turi:</w:t>
      </w:r>
    </w:p>
    <w:p w14:paraId="5EB45351" w14:textId="406FBE18" w:rsidR="007839DC" w:rsidRPr="00AA7D69" w:rsidRDefault="007839DC" w:rsidP="00E46982">
      <w:pPr>
        <w:pStyle w:val="Sraopastraipa"/>
        <w:numPr>
          <w:ilvl w:val="2"/>
          <w:numId w:val="1"/>
        </w:numPr>
        <w:tabs>
          <w:tab w:val="left" w:pos="567"/>
        </w:tabs>
        <w:ind w:left="0" w:firstLine="0"/>
        <w:rPr>
          <w:rFonts w:ascii="Calibri" w:hAnsi="Calibri" w:cs="Calibri"/>
          <w:sz w:val="22"/>
          <w:szCs w:val="22"/>
        </w:rPr>
      </w:pPr>
      <w:r w:rsidRPr="00AA7D69">
        <w:rPr>
          <w:rFonts w:ascii="Calibri" w:hAnsi="Calibri" w:cs="Calibri"/>
          <w:b/>
          <w:sz w:val="22"/>
          <w:szCs w:val="22"/>
          <w:u w:val="single"/>
        </w:rPr>
        <w:t>iki pasiūlymų pateikimo termino pabaigos</w:t>
      </w:r>
      <w:r w:rsidRPr="00AA7D69">
        <w:rPr>
          <w:rFonts w:ascii="Calibri" w:hAnsi="Calibri" w:cs="Calibri"/>
          <w:sz w:val="22"/>
          <w:szCs w:val="22"/>
        </w:rPr>
        <w:t xml:space="preserve"> naudodamasis CVP IS priemonėmis </w:t>
      </w:r>
      <w:r w:rsidRPr="00AA7D69">
        <w:rPr>
          <w:rFonts w:ascii="Calibri" w:hAnsi="Calibri" w:cs="Calibri"/>
          <w:iCs/>
          <w:sz w:val="22"/>
          <w:szCs w:val="22"/>
        </w:rPr>
        <w:t xml:space="preserve">pateikti užšifruotą pasiūlymą (užšifruojamas </w:t>
      </w:r>
      <w:r w:rsidRPr="00AA7D69">
        <w:rPr>
          <w:rFonts w:ascii="Calibri" w:hAnsi="Calibri" w:cs="Calibri"/>
          <w:sz w:val="22"/>
          <w:szCs w:val="22"/>
        </w:rPr>
        <w:t>visas pasiūlymas arba pasiūlymo dokumentas, kuriame nurodyta pasiūlymo kaina)</w:t>
      </w:r>
      <w:r w:rsidRPr="00AA7D69">
        <w:rPr>
          <w:rFonts w:ascii="Calibri" w:hAnsi="Calibri" w:cs="Calibri"/>
          <w:iCs/>
          <w:sz w:val="22"/>
          <w:szCs w:val="22"/>
        </w:rPr>
        <w:t xml:space="preserve">. </w:t>
      </w:r>
      <w:r w:rsidRPr="00AA7D69">
        <w:rPr>
          <w:rFonts w:ascii="Calibri" w:hAnsi="Calibri" w:cs="Calibri"/>
          <w:sz w:val="22"/>
          <w:szCs w:val="22"/>
        </w:rPr>
        <w:t xml:space="preserve">Instrukcija, kaip tiekėjui užšifruoti pasiūlymą galima rasti </w:t>
      </w:r>
      <w:hyperlink r:id="rId9" w:history="1">
        <w:r w:rsidRPr="00AA7D69">
          <w:rPr>
            <w:rStyle w:val="Hipersaitas"/>
            <w:rFonts w:ascii="Calibri" w:hAnsi="Calibri" w:cs="Calibri"/>
            <w:color w:val="auto"/>
            <w:sz w:val="22"/>
            <w:szCs w:val="22"/>
            <w:u w:val="none"/>
          </w:rPr>
          <w:t>http://vpt.lrv.lt/uploads/vpt/documents/files/uzsifravimo_instrukcija.pdf</w:t>
        </w:r>
      </w:hyperlink>
      <w:r w:rsidRPr="00AA7D69">
        <w:rPr>
          <w:rFonts w:ascii="Calibri" w:hAnsi="Calibri" w:cs="Calibri"/>
          <w:iCs/>
          <w:sz w:val="22"/>
          <w:szCs w:val="22"/>
        </w:rPr>
        <w:t>;</w:t>
      </w:r>
    </w:p>
    <w:p w14:paraId="46ED26F6" w14:textId="77777777" w:rsidR="007839DC" w:rsidRPr="00AA7D69" w:rsidRDefault="007839DC" w:rsidP="00E46982">
      <w:pPr>
        <w:pStyle w:val="Sraopastraipa"/>
        <w:numPr>
          <w:ilvl w:val="2"/>
          <w:numId w:val="1"/>
        </w:numPr>
        <w:tabs>
          <w:tab w:val="left" w:pos="567"/>
        </w:tabs>
        <w:ind w:left="0" w:firstLine="0"/>
        <w:contextualSpacing w:val="0"/>
        <w:rPr>
          <w:rFonts w:ascii="Calibri" w:hAnsi="Calibri" w:cs="Calibri"/>
          <w:sz w:val="22"/>
          <w:szCs w:val="22"/>
        </w:rPr>
      </w:pPr>
      <w:r w:rsidRPr="00AA7D69">
        <w:rPr>
          <w:rFonts w:ascii="Calibri" w:hAnsi="Calibri" w:cs="Calibri"/>
          <w:b/>
          <w:sz w:val="22"/>
          <w:szCs w:val="22"/>
          <w:u w:val="single"/>
        </w:rPr>
        <w:t>iki susipažinimo su pasiūlymais procedūros pradžios CVP IS susirašinėjimo priemonėmis</w:t>
      </w:r>
      <w:r w:rsidRPr="00AA7D69">
        <w:rPr>
          <w:rFonts w:ascii="Calibri" w:hAnsi="Calibri" w:cs="Calibri"/>
          <w:sz w:val="22"/>
          <w:szCs w:val="22"/>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Pr="00AA7D69">
        <w:rPr>
          <w:rFonts w:ascii="Calibri" w:hAnsi="Calibri" w:cs="Calibri"/>
          <w:b/>
          <w:sz w:val="22"/>
          <w:szCs w:val="22"/>
        </w:rPr>
        <w:t>oficialiu elektroniniu paštu, faksu arba raštu.</w:t>
      </w:r>
      <w:r w:rsidRPr="00AA7D69">
        <w:rPr>
          <w:rFonts w:ascii="Calibri" w:hAnsi="Calibri" w:cs="Calibri"/>
          <w:sz w:val="22"/>
          <w:szCs w:val="22"/>
        </w:rPr>
        <w:t xml:space="preserve"> Tokiu atveju tiekėjas turėtų būti aktyvus ir įsitikinti, kad pateiktas slaptažodis laiku pasiekė adresatą (pavyzdžiui, susisiekęs su perkančiąja organizacija oficialiu jos telefonu ir (arba) kitais būdais).</w:t>
      </w:r>
    </w:p>
    <w:p w14:paraId="12FC91B9" w14:textId="77777777" w:rsidR="007839DC" w:rsidRPr="00AA7D69" w:rsidRDefault="007839DC" w:rsidP="006E757D">
      <w:pPr>
        <w:pStyle w:val="Sraopastraipa"/>
        <w:widowControl/>
        <w:numPr>
          <w:ilvl w:val="1"/>
          <w:numId w:val="1"/>
        </w:numPr>
        <w:tabs>
          <w:tab w:val="left" w:pos="567"/>
        </w:tabs>
        <w:autoSpaceDE/>
        <w:autoSpaceDN/>
        <w:adjustRightInd/>
        <w:spacing w:after="120"/>
        <w:ind w:left="0" w:firstLine="0"/>
        <w:contextualSpacing w:val="0"/>
        <w:rPr>
          <w:rFonts w:ascii="Calibri" w:hAnsi="Calibri" w:cs="Calibri"/>
          <w:sz w:val="22"/>
          <w:szCs w:val="22"/>
        </w:rPr>
      </w:pPr>
      <w:r w:rsidRPr="00AA7D69">
        <w:rPr>
          <w:rFonts w:ascii="Calibri" w:hAnsi="Calibri" w:cs="Calibri"/>
          <w:sz w:val="22"/>
          <w:szCs w:val="22"/>
        </w:rPr>
        <w:t>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CAB593B" w14:textId="24E9CCCF" w:rsidR="007568EC" w:rsidRPr="00CC2B33" w:rsidRDefault="007568EC" w:rsidP="00DD4FA3">
      <w:pPr>
        <w:pStyle w:val="Antrat4"/>
        <w:numPr>
          <w:ilvl w:val="0"/>
          <w:numId w:val="1"/>
        </w:numPr>
        <w:spacing w:before="120" w:after="120"/>
        <w:rPr>
          <w:rFonts w:ascii="Calibri" w:hAnsi="Calibri" w:cs="Calibri"/>
          <w:b/>
          <w:sz w:val="22"/>
          <w:szCs w:val="22"/>
        </w:rPr>
      </w:pPr>
      <w:r w:rsidRPr="00CC2B33">
        <w:rPr>
          <w:rFonts w:ascii="Calibri" w:hAnsi="Calibri" w:cs="Calibri"/>
          <w:b/>
          <w:sz w:val="22"/>
          <w:szCs w:val="22"/>
        </w:rPr>
        <w:lastRenderedPageBreak/>
        <w:t>PASIŪLYMŲ GALIOJIMO UŽTIKRINIMO IR PIRKIMO SUTARTIES ĮVYKDYMO UŽTIKRINIMO REIKALAVIMAI</w:t>
      </w:r>
    </w:p>
    <w:p w14:paraId="748AF962" w14:textId="6637AD9F" w:rsidR="008A1734" w:rsidRPr="00CC2B33" w:rsidRDefault="00155D63" w:rsidP="006E757D">
      <w:pPr>
        <w:pStyle w:val="Pagrindinistekstas"/>
        <w:numPr>
          <w:ilvl w:val="1"/>
          <w:numId w:val="1"/>
        </w:numPr>
        <w:tabs>
          <w:tab w:val="left" w:pos="142"/>
          <w:tab w:val="left" w:pos="426"/>
        </w:tabs>
        <w:ind w:left="0" w:firstLine="0"/>
        <w:jc w:val="left"/>
        <w:rPr>
          <w:rFonts w:ascii="Calibri" w:hAnsi="Calibri" w:cs="Calibri"/>
          <w:sz w:val="22"/>
          <w:szCs w:val="22"/>
        </w:rPr>
      </w:pPr>
      <w:r w:rsidRPr="00CC2B33">
        <w:rPr>
          <w:rFonts w:ascii="Calibri" w:hAnsi="Calibri" w:cs="Calibri"/>
          <w:sz w:val="22"/>
          <w:szCs w:val="22"/>
        </w:rPr>
        <w:t>Perkančioji organizacija nereikalauja pateikti pasiūlymo galiojimo užtikrinimo</w:t>
      </w:r>
      <w:r w:rsidR="00116C2B">
        <w:rPr>
          <w:rFonts w:ascii="Calibri" w:hAnsi="Calibri" w:cs="Calibri"/>
          <w:sz w:val="22"/>
          <w:szCs w:val="22"/>
        </w:rPr>
        <w:t>, tačiau pasilieka teisę kreiptis į teismą dėl žalos, atsiradusios dėlto, kad pasiūlymo galiojimo laikotarpiu tiekėjas pakeičia ar atšaukia savo pasiūlymą ar pirkimo laimėtojas atsisako sudaryti sutartį, atlyginimo.</w:t>
      </w:r>
    </w:p>
    <w:p w14:paraId="5C295BCA" w14:textId="53AE9E17" w:rsidR="00AA7D69" w:rsidRDefault="00AF3856" w:rsidP="006E757D">
      <w:pPr>
        <w:pStyle w:val="Pagrindinistekstas"/>
        <w:numPr>
          <w:ilvl w:val="1"/>
          <w:numId w:val="1"/>
        </w:numPr>
        <w:tabs>
          <w:tab w:val="left" w:pos="142"/>
          <w:tab w:val="left" w:pos="426"/>
        </w:tabs>
        <w:spacing w:after="120"/>
        <w:ind w:left="0" w:firstLine="0"/>
        <w:jc w:val="left"/>
        <w:rPr>
          <w:rFonts w:ascii="Calibri" w:hAnsi="Calibri" w:cs="Calibri"/>
          <w:sz w:val="22"/>
          <w:szCs w:val="22"/>
        </w:rPr>
      </w:pPr>
      <w:r w:rsidRPr="00CC2B33">
        <w:rPr>
          <w:rFonts w:ascii="Calibri" w:hAnsi="Calibri" w:cs="Calibri"/>
          <w:sz w:val="22"/>
          <w:szCs w:val="22"/>
        </w:rPr>
        <w:t>Pirkimo s</w:t>
      </w:r>
      <w:r w:rsidR="00155D63" w:rsidRPr="00CC2B33">
        <w:rPr>
          <w:rFonts w:ascii="Calibri" w:hAnsi="Calibri" w:cs="Calibri"/>
          <w:sz w:val="22"/>
          <w:szCs w:val="22"/>
        </w:rPr>
        <w:t xml:space="preserve">utarties įvykdymas užtikrinamas netesybomis. </w:t>
      </w:r>
      <w:r w:rsidRPr="00CC2B33">
        <w:rPr>
          <w:rFonts w:ascii="Calibri" w:hAnsi="Calibri" w:cs="Calibri"/>
          <w:sz w:val="22"/>
          <w:szCs w:val="22"/>
        </w:rPr>
        <w:t>Netesybų reikalavimai yra nustatyti pirkimo sutarties projekte.</w:t>
      </w:r>
    </w:p>
    <w:p w14:paraId="57AF0B38" w14:textId="77777777" w:rsidR="006A0F7C" w:rsidRPr="00E40CE5" w:rsidRDefault="006A0F7C" w:rsidP="006A0F7C">
      <w:pPr>
        <w:pStyle w:val="Pagrindinistekstas"/>
        <w:tabs>
          <w:tab w:val="left" w:pos="142"/>
          <w:tab w:val="left" w:pos="426"/>
        </w:tabs>
        <w:spacing w:after="120"/>
        <w:jc w:val="left"/>
        <w:rPr>
          <w:rFonts w:ascii="Calibri" w:hAnsi="Calibri" w:cs="Calibri"/>
          <w:sz w:val="22"/>
          <w:szCs w:val="22"/>
        </w:rPr>
      </w:pPr>
    </w:p>
    <w:p w14:paraId="406AAC7C" w14:textId="64F3F63D" w:rsidR="00563051" w:rsidRDefault="00590265" w:rsidP="006E757D">
      <w:pPr>
        <w:pStyle w:val="Sraopastraipa"/>
        <w:numPr>
          <w:ilvl w:val="0"/>
          <w:numId w:val="1"/>
        </w:numPr>
        <w:spacing w:before="120" w:after="120"/>
        <w:ind w:left="1077" w:hanging="510"/>
        <w:jc w:val="center"/>
        <w:rPr>
          <w:rFonts w:ascii="Calibri" w:hAnsi="Calibri" w:cs="Calibri"/>
          <w:b/>
          <w:sz w:val="22"/>
          <w:szCs w:val="22"/>
        </w:rPr>
      </w:pPr>
      <w:r w:rsidRPr="00CC2B33">
        <w:rPr>
          <w:rFonts w:ascii="Calibri" w:hAnsi="Calibri" w:cs="Calibri"/>
          <w:b/>
          <w:sz w:val="22"/>
          <w:szCs w:val="22"/>
        </w:rPr>
        <w:t xml:space="preserve">SUSIPAŽINIMO SU </w:t>
      </w:r>
      <w:r w:rsidR="00C94F73" w:rsidRPr="00CC2B33">
        <w:rPr>
          <w:rFonts w:ascii="Calibri" w:hAnsi="Calibri" w:cs="Calibri"/>
          <w:b/>
          <w:sz w:val="22"/>
          <w:szCs w:val="22"/>
        </w:rPr>
        <w:t xml:space="preserve">GAUTAIS </w:t>
      </w:r>
      <w:r w:rsidRPr="00CC2B33">
        <w:rPr>
          <w:rFonts w:ascii="Calibri" w:hAnsi="Calibri" w:cs="Calibri"/>
          <w:b/>
          <w:sz w:val="22"/>
          <w:szCs w:val="22"/>
        </w:rPr>
        <w:t xml:space="preserve">PASIŪLYMAIS IR JŲ NAGRINĖJIMO </w:t>
      </w:r>
      <w:r w:rsidR="00563051" w:rsidRPr="00CC2B33">
        <w:rPr>
          <w:rFonts w:ascii="Calibri" w:hAnsi="Calibri" w:cs="Calibri"/>
          <w:b/>
          <w:sz w:val="22"/>
          <w:szCs w:val="22"/>
        </w:rPr>
        <w:t>PROCEDŪROS</w:t>
      </w:r>
    </w:p>
    <w:p w14:paraId="27A04EEE" w14:textId="77777777" w:rsidR="002E5F1D" w:rsidRDefault="002E5F1D" w:rsidP="002E5F1D">
      <w:pPr>
        <w:pStyle w:val="Sraopastraipa"/>
        <w:spacing w:before="120" w:after="120"/>
        <w:ind w:left="1077"/>
        <w:rPr>
          <w:rFonts w:ascii="Calibri" w:hAnsi="Calibri" w:cs="Calibri"/>
          <w:b/>
          <w:sz w:val="22"/>
          <w:szCs w:val="22"/>
        </w:rPr>
      </w:pPr>
    </w:p>
    <w:p w14:paraId="5D3E7C2D" w14:textId="66D65D6A" w:rsidR="001741E2" w:rsidRPr="00E46982" w:rsidRDefault="001741E2" w:rsidP="00DD4FA3">
      <w:pPr>
        <w:pStyle w:val="Sraopastraipa"/>
        <w:numPr>
          <w:ilvl w:val="1"/>
          <w:numId w:val="1"/>
        </w:numPr>
        <w:tabs>
          <w:tab w:val="left" w:pos="426"/>
        </w:tabs>
        <w:suppressAutoHyphens/>
        <w:spacing w:before="120" w:after="120"/>
        <w:ind w:left="0" w:firstLine="0"/>
        <w:rPr>
          <w:rFonts w:ascii="Calibri" w:eastAsia="Calibri" w:hAnsi="Calibri" w:cs="Calibri"/>
          <w:sz w:val="22"/>
          <w:szCs w:val="22"/>
          <w:lang w:eastAsia="zh-CN"/>
        </w:rPr>
      </w:pPr>
      <w:r w:rsidRPr="00E46982">
        <w:rPr>
          <w:rFonts w:ascii="Calibri" w:eastAsia="Calibri" w:hAnsi="Calibri" w:cs="Calibri"/>
          <w:sz w:val="22"/>
          <w:szCs w:val="22"/>
          <w:lang w:eastAsia="zh-CN"/>
        </w:rPr>
        <w:t>Pradinis susipažinimas su CVP IS priemonėmis pateiktais tiekėjų pasiūlymais vyks Viešųjų pirkimų komisijos (toliau – Komisija) posėdyje Skelbime nustatytą dieną, ne anksčiau nei po 30 minučių po pasiūlymų pateikimo termino pabaigos.</w:t>
      </w:r>
    </w:p>
    <w:p w14:paraId="266A6133" w14:textId="16D6B7DD" w:rsidR="001741E2" w:rsidRPr="00E46982" w:rsidRDefault="001741E2" w:rsidP="00DD4FA3">
      <w:pPr>
        <w:pStyle w:val="Sraopastraipa"/>
        <w:numPr>
          <w:ilvl w:val="1"/>
          <w:numId w:val="1"/>
        </w:numPr>
        <w:tabs>
          <w:tab w:val="left" w:pos="426"/>
        </w:tabs>
        <w:suppressAutoHyphens/>
        <w:spacing w:before="120" w:after="120"/>
        <w:ind w:left="0" w:firstLine="0"/>
        <w:rPr>
          <w:rFonts w:ascii="Calibri" w:eastAsia="Calibri" w:hAnsi="Calibri" w:cs="Calibri"/>
          <w:sz w:val="22"/>
          <w:szCs w:val="22"/>
          <w:lang w:eastAsia="zh-CN"/>
        </w:rPr>
      </w:pPr>
      <w:r w:rsidRPr="00E46982">
        <w:rPr>
          <w:rFonts w:ascii="Calibri" w:eastAsia="Calibri" w:hAnsi="Calibri" w:cs="Calibri"/>
          <w:sz w:val="22"/>
          <w:szCs w:val="22"/>
          <w:lang w:eastAsia="zh-CN"/>
        </w:rPr>
        <w:t>Tiekėjai nedalyvauja Komisijos posėdžiuose, kuriuose susipažįstama su elektroninėmis priemonėmis pateiktais pasiūlymais.</w:t>
      </w:r>
    </w:p>
    <w:p w14:paraId="5A1FB8F8" w14:textId="61AFCCDF" w:rsidR="001741E2" w:rsidRPr="00E46982" w:rsidRDefault="001741E2" w:rsidP="00DD4FA3">
      <w:pPr>
        <w:pStyle w:val="Sraopastraipa"/>
        <w:numPr>
          <w:ilvl w:val="1"/>
          <w:numId w:val="1"/>
        </w:numPr>
        <w:tabs>
          <w:tab w:val="left" w:pos="426"/>
        </w:tabs>
        <w:suppressAutoHyphens/>
        <w:spacing w:before="120" w:after="120"/>
        <w:ind w:left="0" w:firstLine="0"/>
        <w:rPr>
          <w:rFonts w:ascii="Calibri" w:eastAsia="Calibri" w:hAnsi="Calibri" w:cs="Calibri"/>
          <w:sz w:val="22"/>
          <w:szCs w:val="22"/>
          <w:lang w:eastAsia="zh-CN"/>
        </w:rPr>
      </w:pPr>
      <w:r w:rsidRPr="00E46982">
        <w:rPr>
          <w:rFonts w:ascii="Calibri" w:eastAsia="Calibri" w:hAnsi="Calibri" w:cs="Calibri"/>
          <w:sz w:val="22"/>
          <w:szCs w:val="22"/>
          <w:lang w:eastAsia="zh-CN"/>
        </w:rPr>
        <w:t>Įvykus susipažinimo su pasiūlymais procedūrai, perkančioji organizacija neteikia informacijos tiekėjams apie pasiūlymus pateikusius tiekėjus, pasiūlytas kainas</w:t>
      </w:r>
      <w:r w:rsidRPr="00E46982">
        <w:rPr>
          <w:rFonts w:ascii="Calibri" w:eastAsia="Helvetica Neue UltraLight" w:hAnsi="Calibri" w:cs="Calibri"/>
          <w:sz w:val="22"/>
          <w:szCs w:val="22"/>
          <w:lang w:eastAsia="zh-CN"/>
        </w:rPr>
        <w:t xml:space="preserve"> ir (ar) sąnaudas</w:t>
      </w:r>
      <w:r w:rsidRPr="00E46982">
        <w:rPr>
          <w:rFonts w:ascii="Calibri" w:eastAsia="Calibri" w:hAnsi="Calibri" w:cs="Calibri"/>
          <w:sz w:val="22"/>
          <w:szCs w:val="22"/>
          <w:lang w:eastAsia="zh-CN"/>
        </w:rPr>
        <w:t>, iki kol bus įvertinti pasiūlymai ir nustatyta pasiūlymų eilė.</w:t>
      </w:r>
    </w:p>
    <w:p w14:paraId="0E07DAF6" w14:textId="575AF013" w:rsidR="001741E2" w:rsidRDefault="001741E2" w:rsidP="00DD4FA3">
      <w:pPr>
        <w:pStyle w:val="Sraopastraipa"/>
        <w:numPr>
          <w:ilvl w:val="1"/>
          <w:numId w:val="1"/>
        </w:numPr>
        <w:tabs>
          <w:tab w:val="left" w:pos="284"/>
          <w:tab w:val="left" w:pos="426"/>
          <w:tab w:val="left" w:pos="567"/>
          <w:tab w:val="left" w:pos="1134"/>
        </w:tabs>
        <w:spacing w:before="120" w:after="120"/>
        <w:ind w:left="0" w:firstLine="0"/>
        <w:rPr>
          <w:rFonts w:ascii="Calibri" w:hAnsi="Calibri" w:cs="Calibri"/>
          <w:sz w:val="22"/>
          <w:szCs w:val="22"/>
        </w:rPr>
      </w:pPr>
      <w:r w:rsidRPr="00E46982">
        <w:rPr>
          <w:rFonts w:ascii="Calibri" w:hAnsi="Calibri" w:cs="Calibri"/>
          <w:sz w:val="22"/>
          <w:szCs w:val="22"/>
        </w:rPr>
        <w:t>Susipažinimo su pasiūlymais procedūros rezultatus Komisija įformina protokolu.</w:t>
      </w:r>
    </w:p>
    <w:p w14:paraId="390DCD2C" w14:textId="77777777" w:rsidR="002E5F1D" w:rsidRDefault="002E5F1D" w:rsidP="002E5F1D">
      <w:pPr>
        <w:pStyle w:val="Sraopastraipa"/>
        <w:tabs>
          <w:tab w:val="left" w:pos="284"/>
          <w:tab w:val="left" w:pos="426"/>
          <w:tab w:val="left" w:pos="567"/>
          <w:tab w:val="left" w:pos="1134"/>
        </w:tabs>
        <w:spacing w:before="120" w:after="120"/>
        <w:ind w:left="0"/>
        <w:rPr>
          <w:rFonts w:ascii="Calibri" w:hAnsi="Calibri" w:cs="Calibri"/>
          <w:sz w:val="22"/>
          <w:szCs w:val="22"/>
        </w:rPr>
      </w:pPr>
    </w:p>
    <w:p w14:paraId="3D3EDDCC" w14:textId="6950A044" w:rsidR="00E46982" w:rsidRDefault="00E46982" w:rsidP="002E5F1D">
      <w:pPr>
        <w:pStyle w:val="Sraopastraipa"/>
        <w:numPr>
          <w:ilvl w:val="0"/>
          <w:numId w:val="1"/>
        </w:numPr>
        <w:pBdr>
          <w:top w:val="none" w:sz="0" w:space="0" w:color="000000"/>
          <w:left w:val="none" w:sz="0" w:space="0" w:color="000000"/>
          <w:bottom w:val="none" w:sz="0" w:space="0" w:color="000000"/>
          <w:right w:val="none" w:sz="0" w:space="0" w:color="000000"/>
        </w:pBdr>
        <w:suppressAutoHyphens/>
        <w:spacing w:before="120" w:after="120"/>
        <w:jc w:val="center"/>
        <w:rPr>
          <w:rFonts w:asciiTheme="minorHAnsi" w:eastAsia="Helvetica Neue UltraLight" w:hAnsiTheme="minorHAnsi" w:cstheme="minorHAnsi"/>
          <w:b/>
          <w:caps/>
          <w:spacing w:val="4"/>
          <w:sz w:val="22"/>
          <w:szCs w:val="22"/>
          <w:lang w:eastAsia="zh-CN"/>
        </w:rPr>
      </w:pPr>
      <w:bookmarkStart w:id="0" w:name="_Hlk507665754"/>
      <w:r w:rsidRPr="00DD4FA3">
        <w:rPr>
          <w:rFonts w:asciiTheme="minorHAnsi" w:eastAsia="Helvetica Neue UltraLight" w:hAnsiTheme="minorHAnsi" w:cstheme="minorHAnsi"/>
          <w:b/>
          <w:caps/>
          <w:spacing w:val="4"/>
          <w:sz w:val="22"/>
          <w:szCs w:val="22"/>
          <w:lang w:eastAsia="zh-CN"/>
        </w:rPr>
        <w:t>PASIŪLYMŲ VERTINIMAS</w:t>
      </w:r>
    </w:p>
    <w:bookmarkEnd w:id="0"/>
    <w:p w14:paraId="0FA56942" w14:textId="77777777" w:rsidR="002E5F1D" w:rsidRPr="002E5F1D" w:rsidRDefault="002E5F1D" w:rsidP="002E5F1D">
      <w:pPr>
        <w:pStyle w:val="Sraopastraipa"/>
        <w:pBdr>
          <w:top w:val="none" w:sz="0" w:space="0" w:color="000000"/>
          <w:left w:val="none" w:sz="0" w:space="0" w:color="000000"/>
          <w:bottom w:val="none" w:sz="0" w:space="0" w:color="000000"/>
          <w:right w:val="none" w:sz="0" w:space="0" w:color="000000"/>
        </w:pBdr>
        <w:tabs>
          <w:tab w:val="left" w:pos="567"/>
          <w:tab w:val="left" w:pos="709"/>
        </w:tabs>
        <w:suppressAutoHyphens/>
        <w:spacing w:before="120" w:after="120"/>
        <w:ind w:left="0"/>
        <w:rPr>
          <w:rFonts w:asciiTheme="minorHAnsi" w:eastAsia="Helvetica Neue UltraLight" w:hAnsiTheme="minorHAnsi" w:cstheme="minorHAnsi"/>
          <w:sz w:val="22"/>
          <w:szCs w:val="22"/>
          <w:highlight w:val="yellow"/>
          <w:lang w:eastAsia="zh-CN"/>
        </w:rPr>
      </w:pPr>
    </w:p>
    <w:p w14:paraId="38CB04E1" w14:textId="44403119" w:rsidR="00DD4FA3" w:rsidRPr="00AA1535" w:rsidRDefault="00E46982" w:rsidP="002E5F1D">
      <w:pPr>
        <w:pStyle w:val="Sraopastraipa"/>
        <w:numPr>
          <w:ilvl w:val="1"/>
          <w:numId w:val="1"/>
        </w:numPr>
        <w:pBdr>
          <w:top w:val="none" w:sz="0" w:space="0" w:color="000000"/>
          <w:left w:val="none" w:sz="0" w:space="0" w:color="000000"/>
          <w:bottom w:val="none" w:sz="0" w:space="0" w:color="000000"/>
          <w:right w:val="none" w:sz="0" w:space="0" w:color="000000"/>
        </w:pBdr>
        <w:tabs>
          <w:tab w:val="left" w:pos="567"/>
          <w:tab w:val="left" w:pos="709"/>
        </w:tabs>
        <w:suppressAutoHyphens/>
        <w:spacing w:before="120" w:after="120"/>
        <w:ind w:left="0" w:firstLine="0"/>
        <w:rPr>
          <w:rFonts w:asciiTheme="minorHAnsi" w:eastAsia="Helvetica Neue UltraLight" w:hAnsiTheme="minorHAnsi" w:cstheme="minorHAnsi"/>
          <w:sz w:val="22"/>
          <w:szCs w:val="22"/>
          <w:lang w:eastAsia="zh-CN"/>
        </w:rPr>
      </w:pPr>
      <w:r w:rsidRPr="00DD4FA3">
        <w:rPr>
          <w:rFonts w:asciiTheme="minorHAnsi" w:eastAsia="Helvetica Neue UltraLight" w:hAnsiTheme="minorHAnsi" w:cstheme="minorHAnsi"/>
          <w:sz w:val="22"/>
          <w:szCs w:val="22"/>
          <w:lang w:eastAsia="zh-CN"/>
        </w:rPr>
        <w:t xml:space="preserve">Perkančioji organizacija ekonomiškai naudingiausią pasiūlymą išrenka pagal tiekėjo pasiūlyme nurodytą kainą, kuri turi būti paskaičiuota ir nurodyta taip, kaip </w:t>
      </w:r>
      <w:r w:rsidRPr="00AA1535">
        <w:rPr>
          <w:rFonts w:asciiTheme="minorHAnsi" w:eastAsia="Helvetica Neue UltraLight" w:hAnsiTheme="minorHAnsi" w:cstheme="minorHAnsi"/>
          <w:sz w:val="22"/>
          <w:szCs w:val="22"/>
          <w:lang w:eastAsia="zh-CN"/>
        </w:rPr>
        <w:t xml:space="preserve">reikalaujama pirkimo sąlygų </w:t>
      </w:r>
      <w:r w:rsidR="006A0F7C" w:rsidRPr="00AA1535">
        <w:rPr>
          <w:rFonts w:asciiTheme="minorHAnsi" w:eastAsia="Helvetica Neue UltraLight" w:hAnsiTheme="minorHAnsi" w:cstheme="minorHAnsi"/>
          <w:sz w:val="22"/>
          <w:szCs w:val="22"/>
          <w:lang w:eastAsia="zh-CN"/>
        </w:rPr>
        <w:t>P</w:t>
      </w:r>
      <w:r w:rsidRPr="00AA1535">
        <w:rPr>
          <w:rFonts w:asciiTheme="minorHAnsi" w:eastAsia="Helvetica Neue UltraLight" w:hAnsiTheme="minorHAnsi" w:cstheme="minorHAnsi"/>
          <w:sz w:val="22"/>
          <w:szCs w:val="22"/>
          <w:lang w:eastAsia="zh-CN"/>
        </w:rPr>
        <w:t xml:space="preserve">riede </w:t>
      </w:r>
      <w:r w:rsidR="006A0F7C" w:rsidRPr="00AA1535">
        <w:rPr>
          <w:rFonts w:asciiTheme="minorHAnsi" w:eastAsia="Helvetica Neue UltraLight" w:hAnsiTheme="minorHAnsi" w:cstheme="minorHAnsi"/>
          <w:sz w:val="22"/>
          <w:szCs w:val="22"/>
          <w:lang w:eastAsia="zh-CN"/>
        </w:rPr>
        <w:t xml:space="preserve">Nr.1 </w:t>
      </w:r>
      <w:r w:rsidRPr="00AA1535">
        <w:rPr>
          <w:rFonts w:asciiTheme="minorHAnsi" w:eastAsia="Helvetica Neue UltraLight" w:hAnsiTheme="minorHAnsi" w:cstheme="minorHAnsi"/>
          <w:sz w:val="22"/>
          <w:szCs w:val="22"/>
          <w:lang w:eastAsia="zh-CN"/>
        </w:rPr>
        <w:t>„</w:t>
      </w:r>
      <w:r w:rsidRPr="00AA1535">
        <w:rPr>
          <w:rFonts w:asciiTheme="minorHAnsi" w:eastAsia="Helvetica Neue UltraLight" w:hAnsiTheme="minorHAnsi" w:cstheme="minorHAnsi"/>
          <w:i/>
          <w:iCs/>
          <w:sz w:val="22"/>
          <w:szCs w:val="22"/>
          <w:lang w:eastAsia="zh-CN"/>
        </w:rPr>
        <w:t xml:space="preserve">Pasiūlymo forma Dėl </w:t>
      </w:r>
      <w:r w:rsidR="006A0F7C" w:rsidRPr="00AA1535">
        <w:rPr>
          <w:rFonts w:asciiTheme="minorHAnsi" w:eastAsia="Helvetica Neue UltraLight" w:hAnsiTheme="minorHAnsi" w:cstheme="minorHAnsi"/>
          <w:i/>
          <w:iCs/>
          <w:sz w:val="22"/>
          <w:szCs w:val="22"/>
          <w:lang w:eastAsia="zh-CN"/>
        </w:rPr>
        <w:t xml:space="preserve">sensorinio kambario įrangos </w:t>
      </w:r>
      <w:r w:rsidRPr="00AA1535">
        <w:rPr>
          <w:rFonts w:asciiTheme="minorHAnsi" w:eastAsia="Helvetica Neue UltraLight" w:hAnsiTheme="minorHAnsi" w:cstheme="minorHAnsi"/>
          <w:i/>
          <w:iCs/>
          <w:sz w:val="22"/>
          <w:szCs w:val="22"/>
          <w:lang w:eastAsia="zh-CN"/>
        </w:rPr>
        <w:t>pirkimo“</w:t>
      </w:r>
      <w:r w:rsidR="006A0F7C" w:rsidRPr="00AA1535">
        <w:rPr>
          <w:rFonts w:asciiTheme="minorHAnsi" w:eastAsia="Helvetica Neue UltraLight" w:hAnsiTheme="minorHAnsi" w:cstheme="minorHAnsi"/>
          <w:sz w:val="22"/>
          <w:szCs w:val="22"/>
          <w:lang w:eastAsia="zh-CN"/>
        </w:rPr>
        <w:t>.</w:t>
      </w:r>
    </w:p>
    <w:p w14:paraId="347E1792" w14:textId="77777777" w:rsidR="00DD4FA3" w:rsidRDefault="00E46982" w:rsidP="00DD4FA3">
      <w:pPr>
        <w:pStyle w:val="Sraopastraipa"/>
        <w:numPr>
          <w:ilvl w:val="1"/>
          <w:numId w:val="1"/>
        </w:numPr>
        <w:pBdr>
          <w:top w:val="none" w:sz="0" w:space="0" w:color="000000"/>
          <w:left w:val="none" w:sz="0" w:space="0" w:color="000000"/>
          <w:bottom w:val="none" w:sz="0" w:space="0" w:color="000000"/>
          <w:right w:val="none" w:sz="0" w:space="0" w:color="000000"/>
        </w:pBdr>
        <w:tabs>
          <w:tab w:val="left" w:pos="567"/>
          <w:tab w:val="left" w:pos="709"/>
        </w:tabs>
        <w:suppressAutoHyphens/>
        <w:ind w:left="0" w:firstLine="0"/>
        <w:rPr>
          <w:rFonts w:asciiTheme="minorHAnsi" w:eastAsia="Helvetica Neue UltraLight" w:hAnsiTheme="minorHAnsi" w:cstheme="minorHAnsi"/>
          <w:sz w:val="22"/>
          <w:szCs w:val="22"/>
          <w:lang w:eastAsia="zh-CN"/>
        </w:rPr>
      </w:pPr>
      <w:r w:rsidRPr="00DD4FA3">
        <w:rPr>
          <w:rFonts w:asciiTheme="minorHAnsi" w:eastAsia="Helvetica Neue UltraLight" w:hAnsiTheme="minorHAnsi" w:cstheme="minorHAnsi"/>
          <w:sz w:val="22"/>
          <w:szCs w:val="22"/>
          <w:lang w:eastAsia="zh-CN"/>
        </w:rPr>
        <w:t>Pasiūlymai vertinami tokiu eiliškumu:</w:t>
      </w:r>
    </w:p>
    <w:p w14:paraId="5C567B1F" w14:textId="7CBE421A" w:rsidR="002E5F1D" w:rsidRDefault="00E46982" w:rsidP="002E5F1D">
      <w:pPr>
        <w:pStyle w:val="Sraopastraipa"/>
        <w:numPr>
          <w:ilvl w:val="2"/>
          <w:numId w:val="1"/>
        </w:numPr>
        <w:pBdr>
          <w:top w:val="none" w:sz="0" w:space="0" w:color="000000"/>
          <w:left w:val="none" w:sz="0" w:space="0" w:color="000000"/>
          <w:bottom w:val="none" w:sz="0" w:space="0" w:color="000000"/>
          <w:right w:val="none" w:sz="0" w:space="0" w:color="000000"/>
        </w:pBdr>
        <w:tabs>
          <w:tab w:val="left" w:pos="567"/>
          <w:tab w:val="left" w:pos="709"/>
        </w:tabs>
        <w:suppressAutoHyphens/>
        <w:ind w:left="0" w:firstLine="0"/>
        <w:rPr>
          <w:rFonts w:asciiTheme="minorHAnsi" w:eastAsia="Helvetica Neue UltraLight" w:hAnsiTheme="minorHAnsi" w:cstheme="minorHAnsi"/>
          <w:sz w:val="22"/>
          <w:szCs w:val="22"/>
          <w:lang w:eastAsia="zh-CN"/>
        </w:rPr>
      </w:pPr>
      <w:r w:rsidRPr="00DD4FA3">
        <w:rPr>
          <w:rFonts w:asciiTheme="minorHAnsi" w:eastAsia="Helvetica Neue UltraLight" w:hAnsiTheme="minorHAnsi" w:cstheme="minorHAnsi"/>
          <w:sz w:val="22"/>
          <w:szCs w:val="22"/>
          <w:lang w:eastAsia="zh-CN"/>
        </w:rPr>
        <w:t xml:space="preserve"> tikrinama, ar </w:t>
      </w:r>
      <w:bookmarkStart w:id="1" w:name="_Hlk112412905"/>
      <w:r w:rsidRPr="00DD4FA3">
        <w:rPr>
          <w:rFonts w:asciiTheme="minorHAnsi" w:eastAsia="Helvetica Neue UltraLight" w:hAnsiTheme="minorHAnsi" w:cstheme="minorHAnsi"/>
          <w:sz w:val="22"/>
          <w:szCs w:val="22"/>
          <w:lang w:eastAsia="zh-CN"/>
        </w:rPr>
        <w:t>pasiūlyta kaina</w:t>
      </w:r>
      <w:bookmarkEnd w:id="1"/>
      <w:r w:rsidRPr="00DD4FA3">
        <w:rPr>
          <w:rFonts w:asciiTheme="minorHAnsi" w:eastAsia="Helvetica Neue UltraLight" w:hAnsiTheme="minorHAnsi" w:cstheme="minorHAnsi"/>
          <w:sz w:val="22"/>
          <w:szCs w:val="22"/>
          <w:lang w:eastAsia="zh-CN"/>
        </w:rPr>
        <w:t xml:space="preserve"> nėra per didelė ir neviršija perkančiosios organizacijos prieš pradedant pirkimo procedūrą</w:t>
      </w:r>
      <w:r w:rsidRPr="00DD4FA3">
        <w:rPr>
          <w:rFonts w:asciiTheme="minorHAnsi" w:hAnsiTheme="minorHAnsi" w:cstheme="minorHAnsi"/>
          <w:sz w:val="22"/>
          <w:szCs w:val="22"/>
        </w:rPr>
        <w:t xml:space="preserve"> rengiamuose dokumentuose užfiksuotos priimtinos kainos</w:t>
      </w:r>
      <w:r w:rsidRPr="00DD4FA3">
        <w:rPr>
          <w:rFonts w:asciiTheme="minorHAnsi" w:eastAsia="Helvetica Neue UltraLight" w:hAnsiTheme="minorHAnsi" w:cstheme="minorHAnsi"/>
          <w:sz w:val="22"/>
          <w:szCs w:val="22"/>
          <w:lang w:eastAsia="zh-CN"/>
        </w:rPr>
        <w:t>.</w:t>
      </w:r>
    </w:p>
    <w:p w14:paraId="0C61AEA6" w14:textId="29FAEA97" w:rsidR="002E5F1D" w:rsidRPr="002E5F1D" w:rsidRDefault="00E46982" w:rsidP="002E5F1D">
      <w:pPr>
        <w:pStyle w:val="Sraopastraipa"/>
        <w:pBdr>
          <w:top w:val="none" w:sz="0" w:space="0" w:color="000000"/>
          <w:left w:val="none" w:sz="0" w:space="0" w:color="000000"/>
          <w:bottom w:val="none" w:sz="0" w:space="0" w:color="000000"/>
          <w:right w:val="none" w:sz="0" w:space="0" w:color="000000"/>
        </w:pBdr>
        <w:tabs>
          <w:tab w:val="left" w:pos="567"/>
          <w:tab w:val="left" w:pos="709"/>
        </w:tabs>
        <w:suppressAutoHyphens/>
        <w:ind w:left="0"/>
        <w:rPr>
          <w:rFonts w:asciiTheme="minorHAnsi" w:eastAsia="Helvetica Neue UltraLight" w:hAnsiTheme="minorHAnsi" w:cstheme="minorHAnsi"/>
          <w:sz w:val="22"/>
          <w:szCs w:val="22"/>
          <w:lang w:eastAsia="zh-CN"/>
        </w:rPr>
      </w:pPr>
      <w:r w:rsidRPr="002E5F1D">
        <w:rPr>
          <w:rFonts w:asciiTheme="minorHAnsi" w:hAnsiTheme="minorHAnsi" w:cstheme="minorHAnsi"/>
          <w:sz w:val="22"/>
          <w:szCs w:val="22"/>
        </w:rPr>
        <w:t>Laikoma, kad pasiūlyta kaina yra per didelė ir nepriimtina, jeigu ji viršija perkančiosios organizacijos pirkimui skirtas lėšas, nustatytas ir užfiksuotas perkančiosios organizacijos rengiamuose dokumentuose prieš pradedant pirkimo procedūrą.</w:t>
      </w:r>
    </w:p>
    <w:p w14:paraId="226BC345" w14:textId="374C7CEF" w:rsidR="00DD4FA3" w:rsidRDefault="00E46982" w:rsidP="00DD4FA3">
      <w:pPr>
        <w:pStyle w:val="Sraopastraipa"/>
        <w:numPr>
          <w:ilvl w:val="2"/>
          <w:numId w:val="1"/>
        </w:numPr>
        <w:pBdr>
          <w:top w:val="none" w:sz="0" w:space="0" w:color="000000"/>
          <w:left w:val="none" w:sz="0" w:space="0" w:color="000000"/>
          <w:bottom w:val="none" w:sz="0" w:space="0" w:color="000000"/>
          <w:right w:val="none" w:sz="0" w:space="0" w:color="000000"/>
        </w:pBdr>
        <w:tabs>
          <w:tab w:val="left" w:pos="567"/>
          <w:tab w:val="left" w:pos="709"/>
        </w:tabs>
        <w:suppressAutoHyphens/>
        <w:ind w:left="0" w:firstLine="0"/>
        <w:rPr>
          <w:rFonts w:asciiTheme="minorHAnsi" w:eastAsia="Helvetica Neue UltraLight" w:hAnsiTheme="minorHAnsi" w:cstheme="minorHAnsi"/>
          <w:sz w:val="22"/>
          <w:szCs w:val="22"/>
          <w:lang w:eastAsia="zh-CN"/>
        </w:rPr>
      </w:pPr>
      <w:r w:rsidRPr="00DD4FA3">
        <w:rPr>
          <w:rFonts w:asciiTheme="minorHAnsi" w:eastAsia="Helvetica Neue UltraLight" w:hAnsiTheme="minorHAnsi" w:cstheme="minorHAnsi"/>
          <w:sz w:val="22"/>
          <w:szCs w:val="22"/>
          <w:lang w:eastAsia="zh-CN"/>
        </w:rPr>
        <w:t>įvertinama, ar pasiūlymas atitinka pirkimo dokumentuose nustatytus reikalavimus;</w:t>
      </w:r>
    </w:p>
    <w:p w14:paraId="6E3BDA43" w14:textId="121DF5CF" w:rsidR="00E46982" w:rsidRPr="00DD4FA3" w:rsidRDefault="00E46982" w:rsidP="00DD4FA3">
      <w:pPr>
        <w:pStyle w:val="Sraopastraipa"/>
        <w:numPr>
          <w:ilvl w:val="2"/>
          <w:numId w:val="1"/>
        </w:numPr>
        <w:pBdr>
          <w:top w:val="none" w:sz="0" w:space="0" w:color="000000"/>
          <w:left w:val="none" w:sz="0" w:space="0" w:color="000000"/>
          <w:bottom w:val="none" w:sz="0" w:space="0" w:color="000000"/>
          <w:right w:val="none" w:sz="0" w:space="0" w:color="000000"/>
        </w:pBdr>
        <w:tabs>
          <w:tab w:val="left" w:pos="567"/>
          <w:tab w:val="left" w:pos="709"/>
        </w:tabs>
        <w:suppressAutoHyphens/>
        <w:ind w:left="0" w:firstLine="0"/>
        <w:rPr>
          <w:rFonts w:asciiTheme="minorHAnsi" w:eastAsia="Helvetica Neue UltraLight" w:hAnsiTheme="minorHAnsi" w:cstheme="minorHAnsi"/>
          <w:sz w:val="22"/>
          <w:szCs w:val="22"/>
          <w:lang w:eastAsia="zh-CN"/>
        </w:rPr>
      </w:pPr>
      <w:r w:rsidRPr="00DD4FA3">
        <w:rPr>
          <w:rFonts w:asciiTheme="minorHAnsi" w:eastAsia="Helvetica Neue UltraLight" w:hAnsiTheme="minorHAnsi" w:cstheme="minorHAnsi"/>
          <w:sz w:val="22"/>
          <w:szCs w:val="22"/>
          <w:lang w:eastAsia="zh-CN"/>
        </w:rPr>
        <w:t>tikrinama, ar nebuvo pasiūlyta neįprastai maža kaina ir ar tiekėjas pirkimo komisijos prašymu pateikė raštišką tinkamą kainos pagrįstumo įrodymą.</w:t>
      </w:r>
    </w:p>
    <w:p w14:paraId="09313D85" w14:textId="77777777" w:rsidR="00E46982" w:rsidRPr="00E46982" w:rsidRDefault="00E46982" w:rsidP="00DD4FA3">
      <w:pPr>
        <w:pBdr>
          <w:top w:val="none" w:sz="0" w:space="0" w:color="000000"/>
          <w:left w:val="none" w:sz="0" w:space="0" w:color="000000"/>
          <w:bottom w:val="none" w:sz="0" w:space="0" w:color="000000"/>
          <w:right w:val="none" w:sz="0" w:space="0" w:color="000000"/>
        </w:pBdr>
        <w:tabs>
          <w:tab w:val="left" w:pos="567"/>
          <w:tab w:val="left" w:pos="709"/>
        </w:tabs>
        <w:suppressAutoHyphens/>
        <w:rPr>
          <w:rFonts w:asciiTheme="minorHAnsi" w:eastAsia="Helvetica Neue UltraLight" w:hAnsiTheme="minorHAnsi" w:cstheme="minorHAnsi"/>
          <w:sz w:val="22"/>
          <w:szCs w:val="22"/>
          <w:lang w:val="lt-LT" w:eastAsia="zh-CN"/>
        </w:rPr>
      </w:pPr>
      <w:r w:rsidRPr="00E46982">
        <w:rPr>
          <w:rFonts w:asciiTheme="minorHAnsi" w:eastAsia="Helvetica Neue UltraLight" w:hAnsiTheme="minorHAnsi" w:cstheme="minorHAnsi"/>
          <w:sz w:val="22"/>
          <w:szCs w:val="22"/>
          <w:lang w:val="lt-LT" w:eastAsia="zh-CN"/>
        </w:rPr>
        <w:t>Perkančioji organizacija reikalauja, kad dalyvis pagrįstų pasiūlyme nurodytą prekių, paslaugų ar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E68C6E2" w14:textId="77777777" w:rsidR="00DD4FA3" w:rsidRPr="00DD4FA3" w:rsidRDefault="00E46982" w:rsidP="00DD4FA3">
      <w:pPr>
        <w:pStyle w:val="Sraopastraipa"/>
        <w:numPr>
          <w:ilvl w:val="1"/>
          <w:numId w:val="1"/>
        </w:numPr>
        <w:tabs>
          <w:tab w:val="left" w:pos="567"/>
          <w:tab w:val="left" w:pos="709"/>
          <w:tab w:val="left" w:pos="1418"/>
        </w:tabs>
        <w:suppressAutoHyphens/>
        <w:ind w:left="0" w:firstLine="0"/>
        <w:rPr>
          <w:rFonts w:asciiTheme="minorHAnsi" w:eastAsia="Calibri" w:hAnsiTheme="minorHAnsi" w:cstheme="minorHAnsi"/>
          <w:sz w:val="22"/>
          <w:szCs w:val="22"/>
          <w:lang w:eastAsia="ar-SA"/>
        </w:rPr>
      </w:pPr>
      <w:r w:rsidRPr="00DD4FA3">
        <w:rPr>
          <w:rFonts w:asciiTheme="minorHAnsi" w:eastAsia="Calibri" w:hAnsiTheme="minorHAnsi" w:cstheme="minorHAnsi"/>
          <w:sz w:val="22"/>
          <w:szCs w:val="22"/>
          <w:lang w:eastAsia="ar-SA"/>
        </w:rPr>
        <w:t xml:space="preserve">Jeigu dalyvis pateikė netikslius, neišsamius ar klaidingus dokumentus ar duomenis apie atitiktį pirkimo dokumentų reikalavimams arba šių dokumentų ar duomenų trūksta, perkančioji organizacija </w:t>
      </w:r>
      <w:r w:rsidRPr="00DD4FA3">
        <w:rPr>
          <w:rFonts w:asciiTheme="minorHAnsi" w:eastAsia="Calibri" w:hAnsiTheme="minorHAnsi" w:cstheme="minorHAnsi"/>
          <w:bCs/>
          <w:sz w:val="22"/>
          <w:szCs w:val="22"/>
          <w:lang w:eastAsia="ar-SA"/>
        </w:rPr>
        <w:t>gali</w:t>
      </w:r>
      <w:r w:rsidRPr="00DD4FA3">
        <w:rPr>
          <w:rFonts w:asciiTheme="minorHAnsi" w:eastAsia="Calibri" w:hAnsiTheme="minorHAnsi" w:cstheme="minorHAnsi"/>
          <w:sz w:val="22"/>
          <w:szCs w:val="22"/>
          <w:lang w:eastAsia="ar-SA"/>
        </w:rPr>
        <w:t xml:space="preserve"> nepažeisdama</w:t>
      </w:r>
      <w:r w:rsidRPr="00DD4FA3">
        <w:rPr>
          <w:rFonts w:asciiTheme="minorHAnsi" w:eastAsia="Calibri" w:hAnsiTheme="minorHAnsi" w:cstheme="minorHAnsi"/>
          <w:iCs/>
          <w:sz w:val="22"/>
          <w:szCs w:val="22"/>
          <w:lang w:eastAsia="ar-SA"/>
        </w:rPr>
        <w:t xml:space="preserve"> </w:t>
      </w:r>
      <w:r w:rsidRPr="00DD4FA3">
        <w:rPr>
          <w:rFonts w:asciiTheme="minorHAnsi" w:eastAsia="Calibri" w:hAnsiTheme="minorHAnsi" w:cstheme="minorHAnsi"/>
          <w:sz w:val="22"/>
          <w:szCs w:val="22"/>
          <w:lang w:eastAsia="ar-SA"/>
        </w:rPr>
        <w:t>lygiateisiškumo ir skaidrumo principų prašyti dalyvį šiuos dokumentus ar duomenis patikslinti, papildyti arba paaiškinti per jos nustatytą protingą terminą.</w:t>
      </w:r>
      <w:r w:rsidRPr="00DD4FA3">
        <w:rPr>
          <w:rFonts w:asciiTheme="minorHAnsi" w:eastAsia="Calibri" w:hAnsiTheme="minorHAnsi" w:cstheme="minorHAnsi"/>
          <w:sz w:val="22"/>
          <w:szCs w:val="22"/>
          <w:shd w:val="clear" w:color="auto" w:fill="FFFFFF"/>
          <w:lang w:eastAsia="ar-SA"/>
        </w:rPr>
        <w:t xml:space="preserve"> </w:t>
      </w:r>
      <w:r w:rsidRPr="00DD4FA3">
        <w:rPr>
          <w:rFonts w:asciiTheme="minorHAnsi" w:eastAsia="Calibri" w:hAnsiTheme="minorHAnsi" w:cstheme="minorHAnsi"/>
          <w:bCs/>
          <w:sz w:val="22"/>
          <w:szCs w:val="22"/>
          <w:shd w:val="clear" w:color="auto" w:fill="FFFFFF"/>
          <w:lang w:eastAsia="ar-SA"/>
        </w:rPr>
        <w:t>Pasiūlymai</w:t>
      </w:r>
      <w:r w:rsidRPr="00DD4FA3">
        <w:rPr>
          <w:rFonts w:asciiTheme="minorHAnsi" w:eastAsia="Calibri" w:hAnsiTheme="minorHAnsi" w:cstheme="minorHAnsi"/>
          <w:sz w:val="22"/>
          <w:szCs w:val="22"/>
          <w:shd w:val="clear" w:color="auto" w:fill="FFFFFF"/>
          <w:lang w:eastAsia="ar-SA"/>
        </w:rPr>
        <w:t xml:space="preserve"> </w:t>
      </w:r>
      <w:r w:rsidRPr="00DD4FA3">
        <w:rPr>
          <w:rFonts w:asciiTheme="minorHAnsi" w:eastAsia="Calibri" w:hAnsiTheme="minorHAnsi" w:cstheme="minorHAnsi"/>
          <w:bCs/>
          <w:sz w:val="22"/>
          <w:szCs w:val="22"/>
          <w:shd w:val="clear" w:color="auto" w:fill="FFFFFF"/>
          <w:lang w:eastAsia="ar-SA"/>
        </w:rPr>
        <w:t>tikslinami, papildomi arba paaiškinami vadovaujantis Viešųjų pirkimų tarnybos nustatytomis Pasiūlymų patikslinimo, papildymo ar paaiškinimo taisyklėmis.</w:t>
      </w:r>
    </w:p>
    <w:p w14:paraId="72F0D90C" w14:textId="77777777" w:rsidR="00DD4FA3" w:rsidRPr="00DD4FA3" w:rsidRDefault="00E46982" w:rsidP="00DD4FA3">
      <w:pPr>
        <w:pStyle w:val="Sraopastraipa"/>
        <w:numPr>
          <w:ilvl w:val="1"/>
          <w:numId w:val="1"/>
        </w:numPr>
        <w:tabs>
          <w:tab w:val="left" w:pos="567"/>
          <w:tab w:val="left" w:pos="709"/>
          <w:tab w:val="left" w:pos="1418"/>
        </w:tabs>
        <w:suppressAutoHyphens/>
        <w:ind w:left="0" w:firstLine="0"/>
        <w:rPr>
          <w:rFonts w:asciiTheme="minorHAnsi" w:eastAsia="Calibri" w:hAnsiTheme="minorHAnsi" w:cstheme="minorHAnsi"/>
          <w:sz w:val="22"/>
          <w:szCs w:val="22"/>
          <w:lang w:eastAsia="ar-SA"/>
        </w:rPr>
      </w:pPr>
      <w:r w:rsidRPr="00DD4FA3">
        <w:rPr>
          <w:rFonts w:asciiTheme="minorHAnsi" w:eastAsia="Helvetica Neue UltraLight" w:hAnsiTheme="minorHAnsi" w:cstheme="minorHAnsi"/>
          <w:sz w:val="22"/>
          <w:szCs w:val="22"/>
          <w:lang w:eastAsia="zh-CN"/>
        </w:rPr>
        <w:t xml:space="preserve">Perkančioji organizacija bet kuriuo pirkimo procedūros metu gali paprašyti dalyvių pateikti visus ar dalį dokumentų, patvirtinančių jų pašalinimo pagrindų nebuvimą, atitiktį kvalifikacijos reikalavimams (jei taikoma) ir /ar nacionalinio saugumo reikalavimams, kokybės vadybos sistemos ir aplinkos apsaugos vadybos sistemos standartams patvirtinančius dokumentus, jeigu tai būtina, siekiant užtikrinti tinkamą pirkimo procedūros </w:t>
      </w:r>
      <w:r w:rsidRPr="00DD4FA3">
        <w:rPr>
          <w:rFonts w:asciiTheme="minorHAnsi" w:eastAsia="Helvetica Neue UltraLight" w:hAnsiTheme="minorHAnsi" w:cstheme="minorHAnsi"/>
          <w:sz w:val="22"/>
          <w:szCs w:val="22"/>
          <w:lang w:eastAsia="zh-CN"/>
        </w:rPr>
        <w:lastRenderedPageBreak/>
        <w:t>atlikimą.</w:t>
      </w:r>
    </w:p>
    <w:p w14:paraId="07D3E9E4" w14:textId="77777777" w:rsidR="00DD4FA3" w:rsidRPr="00DD4FA3" w:rsidRDefault="00E46982" w:rsidP="00DD4FA3">
      <w:pPr>
        <w:pStyle w:val="Sraopastraipa"/>
        <w:numPr>
          <w:ilvl w:val="1"/>
          <w:numId w:val="1"/>
        </w:numPr>
        <w:tabs>
          <w:tab w:val="left" w:pos="567"/>
          <w:tab w:val="left" w:pos="709"/>
          <w:tab w:val="left" w:pos="1418"/>
        </w:tabs>
        <w:suppressAutoHyphens/>
        <w:ind w:left="0" w:firstLine="0"/>
        <w:rPr>
          <w:rFonts w:asciiTheme="minorHAnsi" w:eastAsia="Calibri" w:hAnsiTheme="minorHAnsi" w:cstheme="minorHAnsi"/>
          <w:sz w:val="22"/>
          <w:szCs w:val="22"/>
          <w:lang w:eastAsia="ar-SA"/>
        </w:rPr>
      </w:pPr>
      <w:r w:rsidRPr="00DD4FA3">
        <w:rPr>
          <w:rFonts w:asciiTheme="minorHAnsi" w:eastAsia="Helvetica Neue UltraLight" w:hAnsiTheme="minorHAnsi" w:cstheme="minorHAnsi"/>
          <w:sz w:val="22"/>
          <w:szCs w:val="22"/>
          <w:lang w:eastAsia="zh-CN"/>
        </w:rPr>
        <w:t xml:space="preserve"> Perkančioji organizacija, pasiūlymų vertinimo metu radusi pasiūlyme nurodytos kainos apskaičiavimo klaidų, privalo paprašyti dalyvių per jos nurodytą terminą ištaisyti pasiūlyme pastebėtas aritmetines klaidas. Taisant klaidas vadovaujamasi Viešųjų pirkimų tarnybos nustatytomis Pasiūlymų patikslinimo, papildymo ar paaiškinimo taisyklėmis.</w:t>
      </w:r>
    </w:p>
    <w:p w14:paraId="7691E25F" w14:textId="77777777" w:rsidR="00DD4FA3" w:rsidRPr="00DD4FA3" w:rsidRDefault="00E46982" w:rsidP="00DD4FA3">
      <w:pPr>
        <w:pStyle w:val="Sraopastraipa"/>
        <w:numPr>
          <w:ilvl w:val="1"/>
          <w:numId w:val="1"/>
        </w:numPr>
        <w:tabs>
          <w:tab w:val="left" w:pos="567"/>
          <w:tab w:val="left" w:pos="709"/>
          <w:tab w:val="left" w:pos="1418"/>
        </w:tabs>
        <w:suppressAutoHyphens/>
        <w:ind w:left="0" w:firstLine="0"/>
        <w:rPr>
          <w:rFonts w:asciiTheme="minorHAnsi" w:eastAsia="Calibri" w:hAnsiTheme="minorHAnsi" w:cstheme="minorHAnsi"/>
          <w:sz w:val="22"/>
          <w:szCs w:val="22"/>
          <w:lang w:eastAsia="ar-SA"/>
        </w:rPr>
      </w:pPr>
      <w:r w:rsidRPr="00DD4FA3">
        <w:rPr>
          <w:rFonts w:asciiTheme="minorHAnsi" w:eastAsia="Helvetica Neue UltraLight" w:hAnsiTheme="minorHAnsi" w:cstheme="minorHAnsi"/>
          <w:sz w:val="22"/>
          <w:szCs w:val="22"/>
          <w:lang w:eastAsia="zh-CN"/>
        </w:rPr>
        <w:t xml:space="preserve"> Perkančioji organizacija gali nevertinti viso tiekėjo pasiūlymo, jeigu patikrinusi jo dalį nustato, kad, vadovaujantis Viešųjų pirkimų įstatymo reikalavimais, pasiūlymas turi būti atmestas. </w:t>
      </w:r>
    </w:p>
    <w:p w14:paraId="27127B79" w14:textId="0E54BAF5" w:rsidR="00E46982" w:rsidRPr="006E757D" w:rsidRDefault="00E46982" w:rsidP="002E5F1D">
      <w:pPr>
        <w:pStyle w:val="Sraopastraipa"/>
        <w:numPr>
          <w:ilvl w:val="1"/>
          <w:numId w:val="1"/>
        </w:numPr>
        <w:tabs>
          <w:tab w:val="left" w:pos="567"/>
          <w:tab w:val="left" w:pos="709"/>
          <w:tab w:val="left" w:pos="1418"/>
        </w:tabs>
        <w:suppressAutoHyphens/>
        <w:spacing w:before="120" w:after="120"/>
        <w:ind w:left="0" w:firstLine="0"/>
        <w:rPr>
          <w:rFonts w:asciiTheme="minorHAnsi" w:eastAsia="Calibri" w:hAnsiTheme="minorHAnsi" w:cstheme="minorHAnsi"/>
          <w:sz w:val="22"/>
          <w:szCs w:val="22"/>
          <w:lang w:eastAsia="ar-SA"/>
        </w:rPr>
      </w:pPr>
      <w:r w:rsidRPr="00DD4FA3">
        <w:rPr>
          <w:rFonts w:asciiTheme="minorHAnsi" w:eastAsia="Helvetica Neue UltraLight" w:hAnsiTheme="minorHAnsi" w:cstheme="minorHAnsi"/>
          <w:sz w:val="22"/>
          <w:szCs w:val="22"/>
          <w:lang w:eastAsia="zh-CN"/>
        </w:rPr>
        <w:t xml:space="preserve"> </w:t>
      </w:r>
      <w:r w:rsidRPr="00DD4FA3">
        <w:rPr>
          <w:rFonts w:asciiTheme="minorHAnsi" w:hAnsiTheme="minorHAnsi" w:cstheme="minorHAnsi"/>
          <w:sz w:val="22"/>
          <w:szCs w:val="22"/>
        </w:rPr>
        <w:t>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r w:rsidR="002E5F1D">
        <w:rPr>
          <w:rFonts w:asciiTheme="minorHAnsi" w:hAnsiTheme="minorHAnsi" w:cstheme="minorHAnsi"/>
          <w:sz w:val="22"/>
          <w:szCs w:val="22"/>
        </w:rPr>
        <w:t>.</w:t>
      </w:r>
    </w:p>
    <w:p w14:paraId="48C950FD" w14:textId="77777777" w:rsidR="006E757D" w:rsidRPr="002E5F1D" w:rsidRDefault="006E757D" w:rsidP="006E757D">
      <w:pPr>
        <w:pStyle w:val="Sraopastraipa"/>
        <w:tabs>
          <w:tab w:val="left" w:pos="567"/>
          <w:tab w:val="left" w:pos="709"/>
          <w:tab w:val="left" w:pos="1418"/>
        </w:tabs>
        <w:suppressAutoHyphens/>
        <w:spacing w:before="120" w:after="120"/>
        <w:ind w:left="0"/>
        <w:rPr>
          <w:rFonts w:asciiTheme="minorHAnsi" w:eastAsia="Calibri" w:hAnsiTheme="minorHAnsi" w:cstheme="minorHAnsi"/>
          <w:sz w:val="22"/>
          <w:szCs w:val="22"/>
          <w:lang w:eastAsia="ar-SA"/>
        </w:rPr>
      </w:pPr>
    </w:p>
    <w:p w14:paraId="0B17A3D5" w14:textId="688D62BC" w:rsidR="00E46982" w:rsidRDefault="00E46982" w:rsidP="002E5F1D">
      <w:pPr>
        <w:pStyle w:val="Sraopastraipa"/>
        <w:numPr>
          <w:ilvl w:val="0"/>
          <w:numId w:val="1"/>
        </w:numPr>
        <w:pBdr>
          <w:top w:val="none" w:sz="0" w:space="0" w:color="000000"/>
          <w:left w:val="none" w:sz="0" w:space="0" w:color="000000"/>
          <w:bottom w:val="none" w:sz="0" w:space="0" w:color="000000"/>
          <w:right w:val="none" w:sz="0" w:space="0" w:color="000000"/>
        </w:pBdr>
        <w:suppressAutoHyphens/>
        <w:spacing w:before="120" w:after="120"/>
        <w:jc w:val="center"/>
        <w:rPr>
          <w:rFonts w:asciiTheme="minorHAnsi" w:eastAsia="Helvetica Neue UltraLight" w:hAnsiTheme="minorHAnsi" w:cstheme="minorHAnsi"/>
          <w:b/>
          <w:caps/>
          <w:spacing w:val="4"/>
          <w:sz w:val="22"/>
          <w:szCs w:val="22"/>
          <w:lang w:eastAsia="zh-CN"/>
        </w:rPr>
      </w:pPr>
      <w:bookmarkStart w:id="2" w:name="_Hlk507665799"/>
      <w:r w:rsidRPr="002E5F1D">
        <w:rPr>
          <w:rFonts w:asciiTheme="minorHAnsi" w:eastAsia="Helvetica Neue UltraLight" w:hAnsiTheme="minorHAnsi" w:cstheme="minorHAnsi"/>
          <w:b/>
          <w:caps/>
          <w:spacing w:val="4"/>
          <w:sz w:val="22"/>
          <w:szCs w:val="22"/>
          <w:lang w:eastAsia="zh-CN"/>
        </w:rPr>
        <w:t>PASIŪLYMŲ ATMETIMO PRIEŽASTYS</w:t>
      </w:r>
    </w:p>
    <w:p w14:paraId="7CF0F915" w14:textId="77777777" w:rsidR="006E757D" w:rsidRDefault="006E757D" w:rsidP="006E757D">
      <w:pPr>
        <w:pStyle w:val="Sraopastraipa"/>
        <w:pBdr>
          <w:top w:val="none" w:sz="0" w:space="0" w:color="000000"/>
          <w:left w:val="none" w:sz="0" w:space="0" w:color="000000"/>
          <w:bottom w:val="none" w:sz="0" w:space="0" w:color="000000"/>
          <w:right w:val="none" w:sz="0" w:space="0" w:color="000000"/>
        </w:pBdr>
        <w:suppressAutoHyphens/>
        <w:spacing w:before="120" w:after="120"/>
        <w:ind w:left="1080"/>
        <w:rPr>
          <w:rFonts w:asciiTheme="minorHAnsi" w:eastAsia="Helvetica Neue UltraLight" w:hAnsiTheme="minorHAnsi" w:cstheme="minorHAnsi"/>
          <w:b/>
          <w:caps/>
          <w:spacing w:val="4"/>
          <w:sz w:val="22"/>
          <w:szCs w:val="22"/>
          <w:lang w:eastAsia="zh-CN"/>
        </w:rPr>
      </w:pPr>
    </w:p>
    <w:bookmarkEnd w:id="2"/>
    <w:p w14:paraId="24F4D1CF" w14:textId="6074AA95" w:rsidR="00E46982" w:rsidRPr="002E5F1D" w:rsidRDefault="00E46982" w:rsidP="002E5F1D">
      <w:pPr>
        <w:pStyle w:val="Sraopastraipa"/>
        <w:numPr>
          <w:ilvl w:val="1"/>
          <w:numId w:val="1"/>
        </w:numPr>
        <w:pBdr>
          <w:top w:val="none" w:sz="0" w:space="0" w:color="000000"/>
          <w:left w:val="none" w:sz="0" w:space="0" w:color="000000"/>
          <w:bottom w:val="none" w:sz="0" w:space="0" w:color="000000"/>
          <w:right w:val="none" w:sz="0" w:space="0" w:color="000000"/>
        </w:pBdr>
        <w:tabs>
          <w:tab w:val="left" w:pos="567"/>
          <w:tab w:val="left" w:pos="709"/>
        </w:tabs>
        <w:suppressAutoHyphens/>
        <w:ind w:left="0" w:firstLine="0"/>
        <w:rPr>
          <w:rFonts w:asciiTheme="minorHAnsi" w:eastAsia="Helvetica Neue UltraLight" w:hAnsiTheme="minorHAnsi" w:cstheme="minorHAnsi"/>
          <w:sz w:val="22"/>
          <w:szCs w:val="22"/>
          <w:lang w:eastAsia="zh-CN"/>
        </w:rPr>
      </w:pPr>
      <w:r w:rsidRPr="002E5F1D">
        <w:rPr>
          <w:rFonts w:asciiTheme="minorHAnsi" w:eastAsia="Helvetica Neue UltraLight" w:hAnsiTheme="minorHAnsi" w:cstheme="minorHAnsi"/>
          <w:sz w:val="22"/>
          <w:szCs w:val="22"/>
          <w:lang w:eastAsia="zh-CN"/>
        </w:rPr>
        <w:t>Komisija atmeta tiekėjo pasiūlymą, jeigu yra bent viena iš šių sąlygų:</w:t>
      </w:r>
    </w:p>
    <w:p w14:paraId="5F21CB36" w14:textId="30D4C910" w:rsidR="00E46982" w:rsidRPr="00E46982" w:rsidRDefault="00E46982" w:rsidP="002E5F1D">
      <w:pPr>
        <w:pStyle w:val="Pagrindinistekstas"/>
        <w:numPr>
          <w:ilvl w:val="2"/>
          <w:numId w:val="1"/>
        </w:numPr>
        <w:tabs>
          <w:tab w:val="left" w:pos="567"/>
          <w:tab w:val="left" w:pos="709"/>
        </w:tabs>
        <w:ind w:left="0" w:firstLine="0"/>
        <w:jc w:val="left"/>
        <w:rPr>
          <w:rFonts w:asciiTheme="minorHAnsi" w:hAnsiTheme="minorHAnsi" w:cstheme="minorHAnsi"/>
          <w:sz w:val="22"/>
          <w:szCs w:val="22"/>
        </w:rPr>
      </w:pPr>
      <w:r w:rsidRPr="00E46982">
        <w:rPr>
          <w:rFonts w:asciiTheme="minorHAnsi" w:hAnsiTheme="minorHAnsi" w:cstheme="minorHAnsi"/>
          <w:sz w:val="22"/>
          <w:szCs w:val="22"/>
        </w:rPr>
        <w:t>pasiūlymas neatitinka pirkimo dokumentuose nustatytų reikalavimų, sąlygų ir kriterijų;</w:t>
      </w:r>
    </w:p>
    <w:p w14:paraId="2E7DCEBB" w14:textId="77777777" w:rsidR="00E46982" w:rsidRPr="00E46982" w:rsidRDefault="00E46982" w:rsidP="002E5F1D">
      <w:pPr>
        <w:pStyle w:val="Pagrindinistekstas"/>
        <w:numPr>
          <w:ilvl w:val="2"/>
          <w:numId w:val="1"/>
        </w:numPr>
        <w:tabs>
          <w:tab w:val="left" w:pos="567"/>
          <w:tab w:val="left" w:pos="709"/>
        </w:tabs>
        <w:ind w:left="0" w:firstLine="0"/>
        <w:jc w:val="left"/>
        <w:rPr>
          <w:rFonts w:asciiTheme="minorHAnsi" w:hAnsiTheme="minorHAnsi" w:cstheme="minorHAnsi"/>
          <w:sz w:val="22"/>
          <w:szCs w:val="22"/>
        </w:rPr>
      </w:pPr>
      <w:r w:rsidRPr="00E46982">
        <w:rPr>
          <w:rFonts w:asciiTheme="minorHAnsi" w:hAnsiTheme="minorHAnsi" w:cstheme="minorHAnsi"/>
          <w:sz w:val="22"/>
          <w:szCs w:val="22"/>
        </w:rPr>
        <w:t>tiekėjas per Komisijos nustatytą terminą nepatikslino, nepapildė, nepaaiškino savo pasiūlymo;</w:t>
      </w:r>
    </w:p>
    <w:p w14:paraId="2B7095EE" w14:textId="2D5CBB5C" w:rsidR="00E46982" w:rsidRPr="00E46982" w:rsidRDefault="00E46982" w:rsidP="002E5F1D">
      <w:pPr>
        <w:pStyle w:val="Pagrindinistekstas"/>
        <w:numPr>
          <w:ilvl w:val="2"/>
          <w:numId w:val="1"/>
        </w:numPr>
        <w:tabs>
          <w:tab w:val="left" w:pos="567"/>
          <w:tab w:val="left" w:pos="709"/>
        </w:tabs>
        <w:ind w:left="0" w:firstLine="0"/>
        <w:jc w:val="left"/>
        <w:rPr>
          <w:rFonts w:asciiTheme="minorHAnsi" w:hAnsiTheme="minorHAnsi" w:cstheme="minorHAnsi"/>
          <w:sz w:val="22"/>
          <w:szCs w:val="22"/>
        </w:rPr>
      </w:pPr>
      <w:r w:rsidRPr="00E46982">
        <w:rPr>
          <w:rFonts w:asciiTheme="minorHAnsi" w:hAnsiTheme="minorHAnsi" w:cstheme="minorHAnsi"/>
          <w:sz w:val="22"/>
          <w:szCs w:val="22"/>
        </w:rPr>
        <w:t>tiekėjas per Komisijos nustatytą terminą patikslino, papildė, paaiškino pasiūlymą ir tai lėmė esminį jo pasiūlymo pakeitimą;</w:t>
      </w:r>
    </w:p>
    <w:p w14:paraId="19349591" w14:textId="77777777" w:rsidR="00E46982" w:rsidRPr="00E46982" w:rsidRDefault="00E46982" w:rsidP="002E5F1D">
      <w:pPr>
        <w:pStyle w:val="Pagrindinistekstas"/>
        <w:numPr>
          <w:ilvl w:val="2"/>
          <w:numId w:val="1"/>
        </w:numPr>
        <w:tabs>
          <w:tab w:val="left" w:pos="567"/>
          <w:tab w:val="left" w:pos="709"/>
          <w:tab w:val="left" w:pos="1276"/>
        </w:tabs>
        <w:ind w:left="0" w:firstLine="0"/>
        <w:jc w:val="left"/>
        <w:rPr>
          <w:rFonts w:asciiTheme="minorHAnsi" w:hAnsiTheme="minorHAnsi" w:cstheme="minorHAnsi"/>
          <w:sz w:val="22"/>
          <w:szCs w:val="22"/>
        </w:rPr>
      </w:pPr>
      <w:r w:rsidRPr="00E46982">
        <w:rPr>
          <w:rFonts w:asciiTheme="minorHAnsi" w:hAnsiTheme="minorHAnsi" w:cstheme="minorHAnsi"/>
          <w:sz w:val="22"/>
          <w:szCs w:val="22"/>
        </w:rPr>
        <w:t>tiekėjas pateikė pasiūlymą ne CVP IS priemonėmis;</w:t>
      </w:r>
    </w:p>
    <w:p w14:paraId="115AA7CE" w14:textId="77777777" w:rsidR="00E46982" w:rsidRPr="00E46982" w:rsidRDefault="00E46982" w:rsidP="002E5F1D">
      <w:pPr>
        <w:pStyle w:val="Pagrindinistekstas"/>
        <w:numPr>
          <w:ilvl w:val="2"/>
          <w:numId w:val="1"/>
        </w:numPr>
        <w:tabs>
          <w:tab w:val="left" w:pos="567"/>
          <w:tab w:val="left" w:pos="709"/>
        </w:tabs>
        <w:ind w:left="0" w:firstLine="0"/>
        <w:jc w:val="left"/>
        <w:rPr>
          <w:rFonts w:asciiTheme="minorHAnsi" w:hAnsiTheme="minorHAnsi" w:cstheme="minorHAnsi"/>
          <w:sz w:val="22"/>
          <w:szCs w:val="22"/>
        </w:rPr>
      </w:pPr>
      <w:r w:rsidRPr="00E46982">
        <w:rPr>
          <w:rFonts w:asciiTheme="minorHAnsi" w:hAnsiTheme="minorHAnsi" w:cstheme="minorHAnsi"/>
          <w:sz w:val="22"/>
          <w:szCs w:val="22"/>
        </w:rPr>
        <w:t>pasiūlyta kaina yra per didelė ir Perkančiajai organizacijai nepriimtina;</w:t>
      </w:r>
    </w:p>
    <w:p w14:paraId="5DE4524A" w14:textId="77777777" w:rsidR="00E46982" w:rsidRPr="00E46982" w:rsidRDefault="00E46982" w:rsidP="002E5F1D">
      <w:pPr>
        <w:pStyle w:val="Pagrindinistekstas"/>
        <w:numPr>
          <w:ilvl w:val="2"/>
          <w:numId w:val="1"/>
        </w:numPr>
        <w:tabs>
          <w:tab w:val="left" w:pos="567"/>
          <w:tab w:val="left" w:pos="709"/>
        </w:tabs>
        <w:ind w:left="0" w:firstLine="0"/>
        <w:jc w:val="left"/>
        <w:rPr>
          <w:rFonts w:asciiTheme="minorHAnsi" w:hAnsiTheme="minorHAnsi" w:cstheme="minorHAnsi"/>
          <w:sz w:val="22"/>
          <w:szCs w:val="22"/>
        </w:rPr>
      </w:pPr>
      <w:r w:rsidRPr="00E46982">
        <w:rPr>
          <w:rFonts w:asciiTheme="minorHAnsi" w:hAnsiTheme="minorHAnsi" w:cstheme="minorHAnsi"/>
          <w:sz w:val="22"/>
          <w:szCs w:val="22"/>
        </w:rPr>
        <w:t>pasiūlyme nurodyta neįprastai maža kaina ir, Komisijai paprašius pagrįsti neįprastai mažą kainą, tiekėjas nepateikia tinkamų pasiūlytos neįprastai mažos kainos (sąnaudų) pagrįstumo įrodymų arba pasiūlymas neatitinka Viešųjų pirkimų įstatymo 17 straipsnio 2 dalies 2 punkte nurodytų aplinkos apsaugos, socialinės ir darbo teisės įpareigojimų.</w:t>
      </w:r>
    </w:p>
    <w:p w14:paraId="1B35D387" w14:textId="77777777" w:rsidR="00E46982" w:rsidRPr="00E46982" w:rsidRDefault="00E46982" w:rsidP="002E5F1D">
      <w:pPr>
        <w:pStyle w:val="Pagrindinistekstas"/>
        <w:numPr>
          <w:ilvl w:val="2"/>
          <w:numId w:val="1"/>
        </w:numPr>
        <w:tabs>
          <w:tab w:val="left" w:pos="567"/>
          <w:tab w:val="left" w:pos="709"/>
        </w:tabs>
        <w:ind w:left="0" w:firstLine="0"/>
        <w:jc w:val="left"/>
        <w:rPr>
          <w:rFonts w:asciiTheme="minorHAnsi" w:hAnsiTheme="minorHAnsi" w:cstheme="minorHAnsi"/>
          <w:sz w:val="22"/>
          <w:szCs w:val="22"/>
        </w:rPr>
      </w:pPr>
      <w:r w:rsidRPr="00E46982">
        <w:rPr>
          <w:rFonts w:asciiTheme="minorHAnsi" w:eastAsia="Helvetica Neue UltraLight" w:hAnsiTheme="minorHAnsi" w:cstheme="minorHAnsi"/>
          <w:sz w:val="22"/>
          <w:szCs w:val="22"/>
        </w:rPr>
        <w:t>tiekėjas, apie nustatytų reikalavimų atitikimą, yra pateikęs melagingą informaciją, kurią perkančioji organizacija gali įrodyti bet kokiomis teisėtomis priemonėmis;</w:t>
      </w:r>
    </w:p>
    <w:p w14:paraId="7B009212" w14:textId="77777777" w:rsidR="00E46982" w:rsidRPr="00E46982" w:rsidRDefault="00E46982" w:rsidP="002E5F1D">
      <w:pPr>
        <w:pStyle w:val="Pagrindinistekstas"/>
        <w:numPr>
          <w:ilvl w:val="2"/>
          <w:numId w:val="1"/>
        </w:numPr>
        <w:tabs>
          <w:tab w:val="left" w:pos="567"/>
          <w:tab w:val="left" w:pos="709"/>
        </w:tabs>
        <w:ind w:left="0" w:firstLine="0"/>
        <w:jc w:val="left"/>
        <w:rPr>
          <w:rFonts w:asciiTheme="minorHAnsi" w:hAnsiTheme="minorHAnsi" w:cstheme="minorHAnsi"/>
          <w:sz w:val="22"/>
          <w:szCs w:val="22"/>
        </w:rPr>
      </w:pPr>
      <w:r w:rsidRPr="00E46982">
        <w:rPr>
          <w:rFonts w:asciiTheme="minorHAnsi" w:eastAsia="Helvetica Neue UltraLight" w:hAnsiTheme="minorHAnsi" w:cstheme="minorHAnsi"/>
          <w:sz w:val="22"/>
          <w:szCs w:val="22"/>
        </w:rPr>
        <w:t>tiekėjas per perkančiosios organizacijos nurodytą terminą neištaiso aritmetinių klaidų. Šiuo atveju jo pasiūlymas atmetamas kaip neatitinkantis pirkimo dokumentuose nustatytų reikalavimų;</w:t>
      </w:r>
    </w:p>
    <w:p w14:paraId="5FF0A6F0" w14:textId="77777777" w:rsidR="00E46982" w:rsidRPr="00E46982" w:rsidRDefault="00E46982" w:rsidP="002E5F1D">
      <w:pPr>
        <w:pStyle w:val="Sraopastraipa"/>
        <w:widowControl/>
        <w:numPr>
          <w:ilvl w:val="2"/>
          <w:numId w:val="1"/>
        </w:numPr>
        <w:pBdr>
          <w:top w:val="none" w:sz="0" w:space="0" w:color="000000"/>
          <w:left w:val="none" w:sz="0" w:space="0" w:color="000000"/>
          <w:bottom w:val="none" w:sz="0" w:space="0" w:color="000000"/>
          <w:right w:val="none" w:sz="0" w:space="0" w:color="000000"/>
        </w:pBdr>
        <w:tabs>
          <w:tab w:val="left" w:pos="567"/>
          <w:tab w:val="left" w:pos="709"/>
          <w:tab w:val="left" w:pos="993"/>
          <w:tab w:val="left" w:pos="1276"/>
        </w:tabs>
        <w:suppressAutoHyphens/>
        <w:autoSpaceDE/>
        <w:autoSpaceDN/>
        <w:adjustRightInd/>
        <w:ind w:left="0" w:firstLine="0"/>
        <w:rPr>
          <w:rFonts w:asciiTheme="minorHAnsi" w:eastAsia="Helvetica Neue UltraLight" w:hAnsiTheme="minorHAnsi" w:cstheme="minorHAnsi"/>
          <w:sz w:val="22"/>
          <w:szCs w:val="22"/>
        </w:rPr>
      </w:pPr>
      <w:r w:rsidRPr="00E46982">
        <w:rPr>
          <w:rFonts w:asciiTheme="minorHAnsi" w:eastAsia="Helvetica Neue UltraLight" w:hAnsiTheme="minorHAnsi" w:cstheme="minorHAnsi"/>
          <w:sz w:val="22"/>
          <w:szCs w:val="22"/>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2E411C55" w14:textId="42FF1D84" w:rsidR="00E46982" w:rsidRPr="00E46982" w:rsidRDefault="00E46982" w:rsidP="002E5F1D">
      <w:pPr>
        <w:pStyle w:val="Sraopastraipa"/>
        <w:widowControl/>
        <w:numPr>
          <w:ilvl w:val="2"/>
          <w:numId w:val="1"/>
        </w:numPr>
        <w:pBdr>
          <w:top w:val="none" w:sz="0" w:space="0" w:color="000000"/>
          <w:left w:val="none" w:sz="0" w:space="0" w:color="000000"/>
          <w:bottom w:val="none" w:sz="0" w:space="0" w:color="000000"/>
          <w:right w:val="none" w:sz="0" w:space="0" w:color="000000"/>
        </w:pBdr>
        <w:tabs>
          <w:tab w:val="left" w:pos="567"/>
          <w:tab w:val="left" w:pos="709"/>
          <w:tab w:val="left" w:pos="851"/>
          <w:tab w:val="left" w:pos="1276"/>
        </w:tabs>
        <w:suppressAutoHyphens/>
        <w:autoSpaceDE/>
        <w:autoSpaceDN/>
        <w:adjustRightInd/>
        <w:ind w:left="0" w:firstLine="0"/>
        <w:rPr>
          <w:rFonts w:asciiTheme="minorHAnsi" w:eastAsia="Helvetica Neue UltraLight" w:hAnsiTheme="minorHAnsi" w:cstheme="minorHAnsi"/>
          <w:sz w:val="22"/>
          <w:szCs w:val="22"/>
        </w:rPr>
      </w:pPr>
      <w:r w:rsidRPr="00E46982">
        <w:rPr>
          <w:rFonts w:asciiTheme="minorHAnsi" w:eastAsia="Helvetica Neue UltraLight" w:hAnsiTheme="minorHAnsi" w:cstheme="minorHAnsi"/>
          <w:sz w:val="22"/>
          <w:szCs w:val="22"/>
        </w:rPr>
        <w:t>kitais pirkimo dokumentuose ir VPĮ numatytais atvejais.</w:t>
      </w:r>
    </w:p>
    <w:p w14:paraId="12E8A5E0" w14:textId="77777777" w:rsidR="00E46982" w:rsidRPr="00E46982" w:rsidRDefault="00E46982" w:rsidP="002E5F1D">
      <w:pPr>
        <w:pStyle w:val="Pagrindinistekstas"/>
        <w:numPr>
          <w:ilvl w:val="1"/>
          <w:numId w:val="1"/>
        </w:numPr>
        <w:tabs>
          <w:tab w:val="left" w:pos="567"/>
          <w:tab w:val="left" w:pos="709"/>
          <w:tab w:val="left" w:pos="1134"/>
        </w:tabs>
        <w:ind w:left="0" w:firstLine="0"/>
        <w:jc w:val="left"/>
        <w:rPr>
          <w:rFonts w:asciiTheme="minorHAnsi" w:hAnsiTheme="minorHAnsi" w:cstheme="minorHAnsi"/>
          <w:sz w:val="22"/>
          <w:szCs w:val="22"/>
        </w:rPr>
      </w:pPr>
      <w:r w:rsidRPr="00E46982">
        <w:rPr>
          <w:rFonts w:asciiTheme="minorHAnsi" w:hAnsiTheme="minorHAnsi" w:cstheme="minorHAnsi"/>
          <w:sz w:val="22"/>
          <w:szCs w:val="22"/>
        </w:rPr>
        <w:t>Komisija gali nevertinti viso pasiūlymo, jei patikrinusi jo dalį nustato, kad pasiūlymas turi būti atmestas.</w:t>
      </w:r>
    </w:p>
    <w:p w14:paraId="0230304F" w14:textId="77777777" w:rsidR="00E46982" w:rsidRPr="00E46982" w:rsidRDefault="00E46982" w:rsidP="002E5F1D">
      <w:pPr>
        <w:pStyle w:val="Pagrindinistekstas"/>
        <w:numPr>
          <w:ilvl w:val="1"/>
          <w:numId w:val="1"/>
        </w:numPr>
        <w:tabs>
          <w:tab w:val="left" w:pos="567"/>
          <w:tab w:val="left" w:pos="709"/>
          <w:tab w:val="left" w:pos="1134"/>
        </w:tabs>
        <w:ind w:left="0" w:firstLine="0"/>
        <w:jc w:val="left"/>
        <w:rPr>
          <w:rFonts w:asciiTheme="minorHAnsi" w:hAnsiTheme="minorHAnsi" w:cstheme="minorHAnsi"/>
          <w:sz w:val="22"/>
          <w:szCs w:val="22"/>
        </w:rPr>
      </w:pPr>
      <w:r w:rsidRPr="00E46982">
        <w:rPr>
          <w:rFonts w:asciiTheme="minorHAnsi" w:hAnsiTheme="minorHAnsi" w:cstheme="minorHAnsi"/>
          <w:sz w:val="22"/>
          <w:szCs w:val="22"/>
        </w:rPr>
        <w:t>Apie pasiūlymo atmetimą ir tokio atmetimo priežastis tiekėjas informuojamas raštu CVP IS priemonėmis.</w:t>
      </w:r>
    </w:p>
    <w:p w14:paraId="0DBA0771" w14:textId="77777777" w:rsidR="00E46982" w:rsidRPr="00E46982" w:rsidRDefault="00E46982" w:rsidP="002E5F1D">
      <w:pPr>
        <w:pStyle w:val="Pagrindinistekstas"/>
        <w:numPr>
          <w:ilvl w:val="1"/>
          <w:numId w:val="1"/>
        </w:numPr>
        <w:tabs>
          <w:tab w:val="left" w:pos="709"/>
          <w:tab w:val="left" w:pos="1134"/>
        </w:tabs>
        <w:ind w:left="0" w:firstLine="0"/>
        <w:jc w:val="left"/>
        <w:rPr>
          <w:rFonts w:asciiTheme="minorHAnsi" w:hAnsiTheme="minorHAnsi" w:cstheme="minorHAnsi"/>
          <w:sz w:val="22"/>
          <w:szCs w:val="22"/>
        </w:rPr>
      </w:pPr>
      <w:r w:rsidRPr="00E46982">
        <w:rPr>
          <w:rFonts w:asciiTheme="minorHAnsi" w:hAnsiTheme="minorHAnsi" w:cstheme="minorHAnsi"/>
          <w:sz w:val="22"/>
          <w:szCs w:val="22"/>
        </w:rPr>
        <w:t>Jeigu pasiūlymą pateikė tik vienas tiekėjas arba įvertinus pasiūlymus liko tik vienas tiekėjas, pasiūlymų eilė nenustatoma ir tas pasiūlymas laikomas laimėjusiu.</w:t>
      </w:r>
    </w:p>
    <w:p w14:paraId="34BC2B22" w14:textId="77777777" w:rsidR="00E46982" w:rsidRPr="00E46982" w:rsidRDefault="00E46982" w:rsidP="002E5F1D">
      <w:pPr>
        <w:pStyle w:val="Pagrindinistekstas"/>
        <w:numPr>
          <w:ilvl w:val="1"/>
          <w:numId w:val="1"/>
        </w:numPr>
        <w:tabs>
          <w:tab w:val="left" w:pos="567"/>
          <w:tab w:val="left" w:pos="709"/>
          <w:tab w:val="left" w:pos="1134"/>
        </w:tabs>
        <w:ind w:left="0" w:firstLine="0"/>
        <w:jc w:val="left"/>
        <w:rPr>
          <w:rFonts w:asciiTheme="minorHAnsi" w:hAnsiTheme="minorHAnsi" w:cstheme="minorHAnsi"/>
          <w:sz w:val="22"/>
          <w:szCs w:val="22"/>
        </w:rPr>
      </w:pPr>
      <w:r w:rsidRPr="00E46982">
        <w:rPr>
          <w:rFonts w:asciiTheme="minorHAnsi" w:hAnsiTheme="minorHAnsi" w:cstheme="minorHAnsi"/>
          <w:sz w:val="22"/>
          <w:szCs w:val="22"/>
        </w:rPr>
        <w:t xml:space="preserve"> Pirkimo metu nebus deramasi su tiekėjais dėl jų pateiktų pasiūlymų.</w:t>
      </w:r>
    </w:p>
    <w:p w14:paraId="31CF80DB" w14:textId="79FE272C" w:rsidR="00E46982" w:rsidRDefault="00E46982" w:rsidP="006E757D">
      <w:pPr>
        <w:pStyle w:val="Sraopastraipa"/>
        <w:numPr>
          <w:ilvl w:val="0"/>
          <w:numId w:val="1"/>
        </w:numPr>
        <w:pBdr>
          <w:top w:val="none" w:sz="0" w:space="0" w:color="000000"/>
          <w:left w:val="none" w:sz="0" w:space="0" w:color="000000"/>
          <w:bottom w:val="none" w:sz="0" w:space="0" w:color="000000"/>
          <w:right w:val="none" w:sz="0" w:space="0" w:color="000000"/>
        </w:pBdr>
        <w:suppressAutoHyphens/>
        <w:spacing w:before="120" w:after="120"/>
        <w:jc w:val="center"/>
        <w:rPr>
          <w:rFonts w:asciiTheme="minorHAnsi" w:eastAsia="Helvetica Neue UltraLight" w:hAnsiTheme="minorHAnsi" w:cstheme="minorHAnsi"/>
          <w:b/>
          <w:caps/>
          <w:spacing w:val="4"/>
          <w:sz w:val="22"/>
          <w:szCs w:val="22"/>
          <w:lang w:eastAsia="zh-CN"/>
        </w:rPr>
      </w:pPr>
      <w:bookmarkStart w:id="3" w:name="_Hlk507665827"/>
      <w:r w:rsidRPr="006E757D">
        <w:rPr>
          <w:rFonts w:asciiTheme="minorHAnsi" w:eastAsia="Helvetica Neue UltraLight" w:hAnsiTheme="minorHAnsi" w:cstheme="minorHAnsi"/>
          <w:b/>
          <w:caps/>
          <w:spacing w:val="4"/>
          <w:sz w:val="22"/>
          <w:szCs w:val="22"/>
          <w:lang w:eastAsia="zh-CN"/>
        </w:rPr>
        <w:t>PASIŪLYMŲ EILĖ, LAIMĖTOJO NUSTATYMAS</w:t>
      </w:r>
      <w:bookmarkEnd w:id="3"/>
      <w:r w:rsidRPr="006E757D">
        <w:rPr>
          <w:rFonts w:asciiTheme="minorHAnsi" w:eastAsia="Helvetica Neue UltraLight" w:hAnsiTheme="minorHAnsi" w:cstheme="minorHAnsi"/>
          <w:b/>
          <w:caps/>
          <w:spacing w:val="4"/>
          <w:sz w:val="22"/>
          <w:szCs w:val="22"/>
          <w:lang w:eastAsia="zh-CN"/>
        </w:rPr>
        <w:t xml:space="preserve"> ir sutarties sudarymAS</w:t>
      </w:r>
    </w:p>
    <w:p w14:paraId="0CA6FBCE" w14:textId="77777777" w:rsidR="006E757D" w:rsidRPr="006E757D" w:rsidRDefault="006E757D" w:rsidP="006E757D">
      <w:pPr>
        <w:pStyle w:val="Sraopastraipa"/>
        <w:pBdr>
          <w:top w:val="none" w:sz="0" w:space="0" w:color="000000"/>
          <w:left w:val="none" w:sz="0" w:space="0" w:color="000000"/>
          <w:bottom w:val="none" w:sz="0" w:space="0" w:color="000000"/>
          <w:right w:val="none" w:sz="0" w:space="0" w:color="000000"/>
        </w:pBdr>
        <w:suppressAutoHyphens/>
        <w:spacing w:before="120" w:after="120"/>
        <w:ind w:left="1080"/>
        <w:rPr>
          <w:rFonts w:asciiTheme="minorHAnsi" w:eastAsia="Helvetica Neue UltraLight" w:hAnsiTheme="minorHAnsi" w:cstheme="minorHAnsi"/>
          <w:b/>
          <w:caps/>
          <w:spacing w:val="4"/>
          <w:sz w:val="22"/>
          <w:szCs w:val="22"/>
          <w:lang w:eastAsia="zh-CN"/>
        </w:rPr>
      </w:pPr>
    </w:p>
    <w:p w14:paraId="008F32AB" w14:textId="42E9C286" w:rsidR="00E46982" w:rsidRPr="006E757D" w:rsidRDefault="00E46982" w:rsidP="006E757D">
      <w:pPr>
        <w:pStyle w:val="Sraopastraipa"/>
        <w:numPr>
          <w:ilvl w:val="1"/>
          <w:numId w:val="1"/>
        </w:numPr>
        <w:tabs>
          <w:tab w:val="left" w:pos="567"/>
        </w:tabs>
        <w:ind w:left="0" w:firstLine="0"/>
        <w:rPr>
          <w:rFonts w:asciiTheme="minorHAnsi" w:eastAsiaTheme="minorEastAsia" w:hAnsiTheme="minorHAnsi" w:cstheme="minorHAnsi"/>
          <w:sz w:val="22"/>
          <w:szCs w:val="22"/>
        </w:rPr>
      </w:pPr>
      <w:r w:rsidRPr="006E757D">
        <w:rPr>
          <w:rFonts w:asciiTheme="minorHAnsi" w:eastAsiaTheme="minorEastAsia" w:hAnsiTheme="minorHAnsi" w:cstheme="minorHAnsi"/>
          <w:sz w:val="22"/>
          <w:szCs w:val="22"/>
        </w:rPr>
        <w:t>Išnagrinėjusi, įvertinusi ir palyginusi pateiktus pasiūlymus, Komisija nustato pasiūlymų eilę, į kurią įtraukia neatmestus pasiūlymus, ir nustato laimėjusį pasiūlymą bei priima sprendimą dėl sutarties sudarymo.</w:t>
      </w:r>
    </w:p>
    <w:p w14:paraId="10978D2F" w14:textId="7F553CCD" w:rsidR="00E46982" w:rsidRPr="006E757D" w:rsidRDefault="00E46982" w:rsidP="006E757D">
      <w:pPr>
        <w:pStyle w:val="Sraopastraipa"/>
        <w:numPr>
          <w:ilvl w:val="1"/>
          <w:numId w:val="1"/>
        </w:numPr>
        <w:tabs>
          <w:tab w:val="left" w:pos="567"/>
        </w:tabs>
        <w:ind w:left="0" w:firstLine="0"/>
        <w:rPr>
          <w:rFonts w:asciiTheme="minorHAnsi" w:eastAsiaTheme="minorEastAsia" w:hAnsiTheme="minorHAnsi" w:cstheme="minorHAnsi"/>
          <w:sz w:val="22"/>
          <w:szCs w:val="22"/>
        </w:rPr>
      </w:pPr>
      <w:r w:rsidRPr="006E757D">
        <w:rPr>
          <w:rFonts w:asciiTheme="minorHAnsi" w:eastAsiaTheme="minorEastAsia" w:hAnsiTheme="minorHAnsi" w:cstheme="minorHAnsi"/>
          <w:sz w:val="22"/>
          <w:szCs w:val="22"/>
        </w:rPr>
        <w:t>Sutartis turi būti sudaroma nedelsiant.</w:t>
      </w:r>
    </w:p>
    <w:p w14:paraId="7F6B9E99" w14:textId="77777777" w:rsidR="006E757D" w:rsidRDefault="00E46982" w:rsidP="006E757D">
      <w:pPr>
        <w:pStyle w:val="Sraopastraipa"/>
        <w:numPr>
          <w:ilvl w:val="1"/>
          <w:numId w:val="1"/>
        </w:numPr>
        <w:pBdr>
          <w:top w:val="none" w:sz="0" w:space="0" w:color="000000"/>
          <w:left w:val="none" w:sz="0" w:space="0" w:color="000000"/>
          <w:bottom w:val="none" w:sz="0" w:space="0" w:color="000000"/>
          <w:right w:val="none" w:sz="0" w:space="0" w:color="000000"/>
        </w:pBdr>
        <w:tabs>
          <w:tab w:val="left" w:pos="567"/>
          <w:tab w:val="left" w:pos="709"/>
        </w:tabs>
        <w:suppressAutoHyphens/>
        <w:ind w:left="0" w:firstLine="0"/>
        <w:rPr>
          <w:rFonts w:asciiTheme="minorHAnsi" w:eastAsia="Helvetica Neue UltraLight" w:hAnsiTheme="minorHAnsi" w:cstheme="minorHAnsi"/>
          <w:sz w:val="22"/>
          <w:szCs w:val="22"/>
          <w:lang w:eastAsia="zh-CN"/>
        </w:rPr>
      </w:pPr>
      <w:r w:rsidRPr="006E757D">
        <w:rPr>
          <w:rFonts w:asciiTheme="minorHAnsi" w:eastAsia="Helvetica Neue UltraLight" w:hAnsiTheme="minorHAnsi" w:cstheme="minorHAnsi"/>
          <w:sz w:val="22"/>
          <w:szCs w:val="22"/>
          <w:lang w:eastAsia="zh-CN"/>
        </w:rPr>
        <w:t xml:space="preserve">Pasiūlymų eilė sudaroma ekonominio naudingumo mažėjimo tvarka. Tais atvejais, kai kelių tiekėjų pasiūlymų </w:t>
      </w:r>
      <w:r w:rsidRPr="006E757D">
        <w:rPr>
          <w:rFonts w:asciiTheme="minorHAnsi" w:eastAsia="Helvetica Neue UltraLight" w:hAnsiTheme="minorHAnsi" w:cstheme="minorHAnsi"/>
          <w:color w:val="000000"/>
          <w:sz w:val="22"/>
          <w:szCs w:val="22"/>
          <w:lang w:eastAsia="zh-CN"/>
        </w:rPr>
        <w:t>ekonominis naudingumas yra vienodas, sudarant pasiūlymų eilę, pirmesnis į šią eilę įrašomas tiekėjas, kurio pasiūlymas CVP IS priemonėmis pateiktas anksčiau</w:t>
      </w:r>
      <w:r w:rsidRPr="006E757D">
        <w:rPr>
          <w:rFonts w:asciiTheme="minorHAnsi" w:eastAsia="Helvetica Neue UltraLight" w:hAnsiTheme="minorHAnsi" w:cstheme="minorHAnsi"/>
          <w:sz w:val="22"/>
          <w:szCs w:val="22"/>
          <w:lang w:eastAsia="zh-CN"/>
        </w:rPr>
        <w:t>.</w:t>
      </w:r>
    </w:p>
    <w:p w14:paraId="3D1729BE" w14:textId="77777777" w:rsidR="006E757D" w:rsidRPr="006E757D" w:rsidRDefault="00E46982" w:rsidP="006E757D">
      <w:pPr>
        <w:pStyle w:val="Sraopastraipa"/>
        <w:numPr>
          <w:ilvl w:val="1"/>
          <w:numId w:val="1"/>
        </w:numPr>
        <w:pBdr>
          <w:top w:val="none" w:sz="0" w:space="0" w:color="000000"/>
          <w:left w:val="none" w:sz="0" w:space="0" w:color="000000"/>
          <w:bottom w:val="none" w:sz="0" w:space="0" w:color="000000"/>
          <w:right w:val="none" w:sz="0" w:space="0" w:color="000000"/>
        </w:pBdr>
        <w:tabs>
          <w:tab w:val="left" w:pos="567"/>
          <w:tab w:val="left" w:pos="709"/>
        </w:tabs>
        <w:suppressAutoHyphens/>
        <w:ind w:left="0" w:firstLine="0"/>
        <w:rPr>
          <w:rFonts w:asciiTheme="minorHAnsi" w:eastAsia="Helvetica Neue UltraLight" w:hAnsiTheme="minorHAnsi" w:cstheme="minorHAnsi"/>
          <w:sz w:val="22"/>
          <w:szCs w:val="22"/>
          <w:lang w:eastAsia="zh-CN"/>
        </w:rPr>
      </w:pPr>
      <w:r w:rsidRPr="006E757D">
        <w:rPr>
          <w:rFonts w:asciiTheme="minorHAnsi" w:eastAsia="Helvetica Neue UltraLight" w:hAnsiTheme="minorHAnsi" w:cstheme="minorHAnsi"/>
          <w:sz w:val="22"/>
          <w:szCs w:val="22"/>
          <w:lang w:eastAsia="zh-CN"/>
        </w:rPr>
        <w:t>Tiekėjams informacija apie nustatytą pasiūlymų eilę, laimėjusį pasiūlymą pateikiama ne vėliau kaip per 3 darbo dienas nuo sprendimo priėmimo dienos. Jeigu tiekėjams, kurių pasiūlymai neįrašyti į pasiūlymų eilę, nebuvo atskirai pateikta informacija apie jų pasiūlymo atmetimo priežastis, tuomet, kartu su pranešimu apie nustatytą eilę ir laimėjusį pasiūlymą, pranešama ir apie jų pasiūlymų atmetimo priežastis</w:t>
      </w:r>
      <w:bookmarkStart w:id="4" w:name="_Hlk58504558"/>
      <w:r w:rsidRPr="006E757D">
        <w:rPr>
          <w:rFonts w:asciiTheme="minorHAnsi" w:eastAsia="Calibri" w:hAnsiTheme="minorHAnsi" w:cstheme="minorHAnsi"/>
          <w:i/>
          <w:iCs/>
          <w:sz w:val="22"/>
          <w:szCs w:val="22"/>
          <w:lang w:eastAsia="zh-CN"/>
        </w:rPr>
        <w:t>.</w:t>
      </w:r>
      <w:bookmarkEnd w:id="4"/>
    </w:p>
    <w:p w14:paraId="6A76A3C8" w14:textId="77777777" w:rsidR="006E757D" w:rsidRDefault="00E46982" w:rsidP="006E757D">
      <w:pPr>
        <w:pStyle w:val="Sraopastraipa"/>
        <w:numPr>
          <w:ilvl w:val="1"/>
          <w:numId w:val="1"/>
        </w:numPr>
        <w:pBdr>
          <w:top w:val="none" w:sz="0" w:space="0" w:color="000000"/>
          <w:left w:val="none" w:sz="0" w:space="0" w:color="000000"/>
          <w:bottom w:val="none" w:sz="0" w:space="0" w:color="000000"/>
          <w:right w:val="none" w:sz="0" w:space="0" w:color="000000"/>
        </w:pBdr>
        <w:tabs>
          <w:tab w:val="left" w:pos="567"/>
          <w:tab w:val="left" w:pos="709"/>
        </w:tabs>
        <w:suppressAutoHyphens/>
        <w:ind w:left="0" w:firstLine="0"/>
        <w:rPr>
          <w:rFonts w:asciiTheme="minorHAnsi" w:eastAsia="Helvetica Neue UltraLight" w:hAnsiTheme="minorHAnsi" w:cstheme="minorHAnsi"/>
          <w:sz w:val="22"/>
          <w:szCs w:val="22"/>
          <w:lang w:eastAsia="zh-CN"/>
        </w:rPr>
      </w:pPr>
      <w:r w:rsidRPr="006E757D">
        <w:rPr>
          <w:rFonts w:asciiTheme="minorHAnsi" w:eastAsia="Helvetica Neue UltraLight" w:hAnsiTheme="minorHAnsi" w:cstheme="minorHAnsi"/>
          <w:sz w:val="22"/>
          <w:szCs w:val="22"/>
          <w:lang w:eastAsia="zh-CN"/>
        </w:rPr>
        <w:lastRenderedPageBreak/>
        <w:t>Jeigu pasiūlymą pateikė tik vienas tiekėjas ir jo pasiūlymas nebuvo atmestas pagal šių pirkimo dokumentų sąlygas, pasiūlymų eilė nenustatoma, šio tiekėjo pasiūlymas laikomas laimėjusiu ir kviečiama pasirašyti pirkimo sutartį.</w:t>
      </w:r>
    </w:p>
    <w:p w14:paraId="728A0AEB" w14:textId="77777777" w:rsidR="006E757D" w:rsidRDefault="00E46982" w:rsidP="006E757D">
      <w:pPr>
        <w:pStyle w:val="Sraopastraipa"/>
        <w:numPr>
          <w:ilvl w:val="1"/>
          <w:numId w:val="1"/>
        </w:numPr>
        <w:pBdr>
          <w:top w:val="none" w:sz="0" w:space="0" w:color="000000"/>
          <w:left w:val="none" w:sz="0" w:space="0" w:color="000000"/>
          <w:bottom w:val="none" w:sz="0" w:space="0" w:color="000000"/>
          <w:right w:val="none" w:sz="0" w:space="0" w:color="000000"/>
        </w:pBdr>
        <w:tabs>
          <w:tab w:val="left" w:pos="567"/>
          <w:tab w:val="left" w:pos="709"/>
        </w:tabs>
        <w:suppressAutoHyphens/>
        <w:ind w:left="0" w:firstLine="0"/>
        <w:rPr>
          <w:rFonts w:asciiTheme="minorHAnsi" w:eastAsia="Helvetica Neue UltraLight" w:hAnsiTheme="minorHAnsi" w:cstheme="minorHAnsi"/>
          <w:sz w:val="22"/>
          <w:szCs w:val="22"/>
          <w:lang w:eastAsia="zh-CN"/>
        </w:rPr>
      </w:pPr>
      <w:r w:rsidRPr="006E757D">
        <w:rPr>
          <w:rFonts w:asciiTheme="minorHAnsi" w:eastAsia="Helvetica Neue UltraLight" w:hAnsiTheme="minorHAnsi" w:cstheme="minorHAnsi"/>
          <w:sz w:val="22"/>
          <w:szCs w:val="22"/>
          <w:lang w:eastAsia="zh-CN"/>
        </w:rPr>
        <w:t>Jeigu pirkimo procedūrų metu įvertinus pasiūlymus liko tik vienas dalyvis (atmetus kitų dalyvių pasiūlymus), pasiūlymų eilė nenustatoma.</w:t>
      </w:r>
      <w:r w:rsidRPr="006E757D">
        <w:rPr>
          <w:rFonts w:asciiTheme="minorHAnsi" w:hAnsiTheme="minorHAnsi" w:cstheme="minorHAnsi"/>
          <w:sz w:val="22"/>
          <w:szCs w:val="22"/>
        </w:rPr>
        <w:t xml:space="preserve"> Tokiu atveju, dalyviams</w:t>
      </w:r>
      <w:r w:rsidRPr="006E757D">
        <w:rPr>
          <w:rFonts w:asciiTheme="minorHAnsi" w:eastAsia="Helvetica Neue UltraLight" w:hAnsiTheme="minorHAnsi" w:cstheme="minorHAnsi"/>
          <w:sz w:val="22"/>
          <w:szCs w:val="22"/>
          <w:lang w:eastAsia="zh-CN"/>
        </w:rPr>
        <w:t xml:space="preserve"> per pirkimo sąlygų 15.3 punkte numatytą terminą pateikiama informacija apie nustatytą laimėjusį pasiūlymą bei sutarties pasirašymo terminą.</w:t>
      </w:r>
      <w:bookmarkStart w:id="5" w:name="_Ref39756796"/>
    </w:p>
    <w:p w14:paraId="3E2F7B40" w14:textId="315DB233" w:rsidR="00E46982" w:rsidRPr="006E757D" w:rsidRDefault="00E46982" w:rsidP="006E757D">
      <w:pPr>
        <w:pStyle w:val="Sraopastraipa"/>
        <w:numPr>
          <w:ilvl w:val="1"/>
          <w:numId w:val="1"/>
        </w:numPr>
        <w:pBdr>
          <w:top w:val="none" w:sz="0" w:space="0" w:color="000000"/>
          <w:left w:val="none" w:sz="0" w:space="0" w:color="000000"/>
          <w:bottom w:val="none" w:sz="0" w:space="0" w:color="000000"/>
          <w:right w:val="none" w:sz="0" w:space="0" w:color="000000"/>
        </w:pBdr>
        <w:tabs>
          <w:tab w:val="left" w:pos="567"/>
          <w:tab w:val="left" w:pos="709"/>
        </w:tabs>
        <w:suppressAutoHyphens/>
        <w:ind w:left="0" w:firstLine="0"/>
        <w:rPr>
          <w:rFonts w:asciiTheme="minorHAnsi" w:eastAsia="Helvetica Neue UltraLight" w:hAnsiTheme="minorHAnsi" w:cstheme="minorHAnsi"/>
          <w:sz w:val="22"/>
          <w:szCs w:val="22"/>
          <w:lang w:eastAsia="zh-CN"/>
        </w:rPr>
      </w:pPr>
      <w:r w:rsidRPr="006E757D">
        <w:rPr>
          <w:rFonts w:asciiTheme="minorHAnsi" w:hAnsiTheme="minorHAnsi" w:cstheme="minorHAnsi"/>
          <w:bCs/>
          <w:iCs/>
          <w:sz w:val="22"/>
          <w:szCs w:val="22"/>
        </w:rPr>
        <w:t>Perkančioji organizacija, gavusi pirkimo dalyvio raštu pateiktą prašymą, ne vėliau kaip per 15 (penkiolika) dienų nuo pirkimo dalyvio raštu pateikto prašymo gavimo dienos pateikia šią informaciją:</w:t>
      </w:r>
      <w:bookmarkEnd w:id="5"/>
    </w:p>
    <w:p w14:paraId="3E981467" w14:textId="30171DCC" w:rsidR="00E46982" w:rsidRPr="00E46982" w:rsidRDefault="00E46982" w:rsidP="006E757D">
      <w:pPr>
        <w:pStyle w:val="Sraopastraipa"/>
        <w:numPr>
          <w:ilvl w:val="2"/>
          <w:numId w:val="1"/>
        </w:numPr>
        <w:tabs>
          <w:tab w:val="left" w:pos="567"/>
          <w:tab w:val="left" w:pos="709"/>
        </w:tabs>
        <w:ind w:left="0" w:firstLine="0"/>
        <w:rPr>
          <w:rFonts w:asciiTheme="minorHAnsi" w:hAnsiTheme="minorHAnsi" w:cstheme="minorHAnsi"/>
          <w:bCs/>
          <w:iCs/>
          <w:sz w:val="22"/>
          <w:szCs w:val="22"/>
        </w:rPr>
      </w:pPr>
      <w:r w:rsidRPr="00E46982">
        <w:rPr>
          <w:rFonts w:asciiTheme="minorHAnsi" w:hAnsiTheme="minorHAnsi" w:cstheme="minorHAnsi"/>
          <w:bCs/>
          <w:iCs/>
          <w:sz w:val="22"/>
          <w:szCs w:val="22"/>
        </w:rPr>
        <w:t xml:space="preserve">tiekėjui, kurio pasiūlymas nebuvo atmestas – laimėjusio pasiūlymo charakteristikas ir santykinius pranašumus, dėl kurių šis pasiūlymas buvo pripažintas geriausiu, taip pat šį pasiūlymą pateikusio tiekėjo ar sutarties šalių pavadinimus; </w:t>
      </w:r>
    </w:p>
    <w:p w14:paraId="6B537833" w14:textId="1124193C" w:rsidR="00E46982" w:rsidRPr="006E757D" w:rsidRDefault="00E46982" w:rsidP="006E757D">
      <w:pPr>
        <w:pStyle w:val="Sraopastraipa"/>
        <w:numPr>
          <w:ilvl w:val="2"/>
          <w:numId w:val="1"/>
        </w:numPr>
        <w:tabs>
          <w:tab w:val="left" w:pos="567"/>
          <w:tab w:val="left" w:pos="709"/>
        </w:tabs>
        <w:ind w:left="0" w:firstLine="0"/>
        <w:rPr>
          <w:rFonts w:asciiTheme="minorHAnsi" w:hAnsiTheme="minorHAnsi" w:cstheme="minorHAnsi"/>
          <w:bCs/>
          <w:iCs/>
          <w:sz w:val="22"/>
          <w:szCs w:val="22"/>
        </w:rPr>
      </w:pPr>
      <w:r w:rsidRPr="006E757D">
        <w:rPr>
          <w:rFonts w:asciiTheme="minorHAnsi" w:hAnsiTheme="minorHAnsi" w:cstheme="minorHAnsi"/>
          <w:bCs/>
          <w:iCs/>
          <w:sz w:val="22"/>
          <w:szCs w:val="22"/>
        </w:rPr>
        <w:t xml:space="preserve">tiekėjui, kurio pasiūlymas buvo atmestas, – </w:t>
      </w:r>
      <w:r w:rsidRPr="006E757D">
        <w:rPr>
          <w:rFonts w:asciiTheme="minorHAnsi" w:eastAsiaTheme="minorEastAsia" w:hAnsiTheme="minorHAnsi" w:cstheme="minorHAnsi"/>
          <w:sz w:val="22"/>
          <w:szCs w:val="22"/>
        </w:rPr>
        <w:t>pasiūlymo atmetimo priežastis.</w:t>
      </w:r>
    </w:p>
    <w:p w14:paraId="7C3732FC" w14:textId="77777777" w:rsidR="00E46982" w:rsidRPr="00E46982" w:rsidRDefault="00E46982" w:rsidP="006E757D">
      <w:pPr>
        <w:tabs>
          <w:tab w:val="left" w:pos="567"/>
        </w:tabs>
        <w:spacing w:line="20" w:lineRule="atLeast"/>
        <w:contextualSpacing/>
        <w:rPr>
          <w:rFonts w:asciiTheme="minorHAnsi" w:hAnsiTheme="minorHAnsi" w:cstheme="minorHAnsi"/>
          <w:bCs/>
          <w:i/>
          <w:sz w:val="22"/>
          <w:szCs w:val="22"/>
          <w:lang w:val="lt-LT" w:eastAsia="lt-LT"/>
        </w:rPr>
      </w:pPr>
      <w:r w:rsidRPr="00E46982">
        <w:rPr>
          <w:rFonts w:asciiTheme="minorHAnsi" w:hAnsiTheme="minorHAnsi" w:cstheme="minorHAnsi"/>
          <w:bCs/>
          <w:i/>
          <w:sz w:val="22"/>
          <w:szCs w:val="22"/>
          <w:lang w:val="lt-LT" w:eastAsia="lt-LT"/>
        </w:rPr>
        <w:t>Šiame punkte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A0EC14B" w14:textId="77777777" w:rsidR="006E757D" w:rsidRDefault="00E46982" w:rsidP="006E757D">
      <w:pPr>
        <w:pStyle w:val="Sraopastraipa"/>
        <w:numPr>
          <w:ilvl w:val="1"/>
          <w:numId w:val="1"/>
        </w:numPr>
        <w:tabs>
          <w:tab w:val="left" w:pos="567"/>
        </w:tabs>
        <w:ind w:left="0" w:firstLine="0"/>
        <w:rPr>
          <w:rFonts w:asciiTheme="minorHAnsi" w:hAnsiTheme="minorHAnsi" w:cstheme="minorHAnsi"/>
          <w:bCs/>
          <w:iCs/>
          <w:sz w:val="22"/>
          <w:szCs w:val="22"/>
        </w:rPr>
      </w:pPr>
      <w:r w:rsidRPr="006E757D">
        <w:rPr>
          <w:rFonts w:asciiTheme="minorHAnsi" w:hAnsiTheme="minorHAnsi" w:cstheme="minorHAnsi"/>
          <w:bCs/>
          <w:iCs/>
          <w:sz w:val="22"/>
          <w:szCs w:val="22"/>
        </w:rPr>
        <w:t xml:space="preserve">Jeigu perkančioji organizacija priima sprendimą nesudaryti sutarties arba pradėti pirkimą iš naujo, pirkimo dalyviams nurodo priežastis, dėl kurių buvo priimtas sprendimas nesudaryti sutarties arba pradėti pirkimą iš naujo. </w:t>
      </w:r>
    </w:p>
    <w:p w14:paraId="39EC99D0" w14:textId="77777777" w:rsidR="006E757D" w:rsidRPr="006E757D" w:rsidRDefault="00E46982" w:rsidP="006E757D">
      <w:pPr>
        <w:pStyle w:val="Sraopastraipa"/>
        <w:numPr>
          <w:ilvl w:val="1"/>
          <w:numId w:val="1"/>
        </w:numPr>
        <w:tabs>
          <w:tab w:val="left" w:pos="567"/>
        </w:tabs>
        <w:ind w:left="0" w:firstLine="0"/>
        <w:rPr>
          <w:rFonts w:asciiTheme="minorHAnsi" w:hAnsiTheme="minorHAnsi" w:cstheme="minorHAnsi"/>
          <w:bCs/>
          <w:iCs/>
          <w:sz w:val="22"/>
          <w:szCs w:val="22"/>
        </w:rPr>
      </w:pPr>
      <w:r w:rsidRPr="006E757D">
        <w:rPr>
          <w:rFonts w:asciiTheme="minorHAnsi" w:eastAsia="Helvetica Neue UltraLight" w:hAnsiTheme="minorHAnsi" w:cstheme="minorHAnsi"/>
          <w:sz w:val="22"/>
          <w:szCs w:val="22"/>
          <w:lang w:eastAsia="zh-CN"/>
        </w:rPr>
        <w:t>Jeigu laimėjęs tiekėjas, kuriam buvo pasiūlyta sudaryti pirkimo sutartį, raštu atsisako ją sudaryti arba nepateikia pirkimo dokumentuose reikalaujamo pirkimo sutarties įvykdymo užtikrinimo (jei reikalaujama pirkimo dokumentuose) arba neįvykdo kitų pirkimo sutartyje nustatytų jos įsigaliojimo sąlygų, arba iki perkančiosios organizacijos nurodyto termino nepasirašo sutarties, arba atsisako sudaryti sutartį VPĮ ir pirkimo dokumentuose nustatytomis sąlygomis arba tiekėjų grupė neįsteigia juridinio asmens (jeigu taikoma pirkimo sąlygose), laikoma, kad jis (jie) atsisakė sudaryti pirkimo sutartį. Tokiu atveju, perkančioji organizacija siūlo sudaryti pirkimo sutartį tiekėjui, kurio pasiūlymas pagal nustatytų pasiūlymų eilę yra pirmas po tiekėjo, atsisakiusio sudaryti sutartį. Tokiu atveju perkančioji organizacija įvertina</w:t>
      </w:r>
      <w:r w:rsidRPr="006E757D">
        <w:rPr>
          <w:rFonts w:asciiTheme="minorHAnsi" w:hAnsiTheme="minorHAnsi" w:cstheme="minorHAnsi"/>
          <w:sz w:val="22"/>
          <w:szCs w:val="22"/>
        </w:rPr>
        <w:t xml:space="preserve"> galimo laimėtojo, kurio pasiūlymas pagal komisijos patvirtintą pasiūlymų eilę yra pirmas po dalyvio, atsisakiusio sudaryti pirkimo sutartį, pašalinimo pagrindų nebuvimą ir, jei pirkimo sąlygose taikoma, atitikties kvalifikacijos reikalavimams, nacionalinio saugumo reikalavimams </w:t>
      </w:r>
      <w:r w:rsidRPr="006E757D">
        <w:rPr>
          <w:rFonts w:asciiTheme="minorHAnsi" w:eastAsia="Helvetica Neue UltraLight" w:hAnsiTheme="minorHAnsi" w:cstheme="minorHAnsi"/>
          <w:sz w:val="22"/>
          <w:szCs w:val="22"/>
          <w:lang w:eastAsia="zh-CN"/>
        </w:rPr>
        <w:t>bei kokybės vadybos sistemos ir aplinkos apsaugos vadybos sistemos standartams</w:t>
      </w:r>
      <w:r w:rsidRPr="006E757D">
        <w:rPr>
          <w:rFonts w:asciiTheme="minorHAnsi" w:hAnsiTheme="minorHAnsi" w:cstheme="minorHAnsi"/>
          <w:sz w:val="22"/>
          <w:szCs w:val="22"/>
        </w:rPr>
        <w:t xml:space="preserve"> patvirtinančius dokumentus, nustato naują pasiūlymų eilę, </w:t>
      </w:r>
      <w:r w:rsidRPr="006E757D">
        <w:rPr>
          <w:rFonts w:asciiTheme="minorHAnsi" w:eastAsia="Helvetica Neue UltraLight" w:hAnsiTheme="minorHAnsi" w:cstheme="minorHAnsi"/>
          <w:sz w:val="22"/>
          <w:szCs w:val="22"/>
          <w:lang w:eastAsia="zh-CN"/>
        </w:rPr>
        <w:t>laimėjusį pasiūlymą bei tikslų sutarties pasirašymo terminą</w:t>
      </w:r>
      <w:r w:rsidRPr="006E757D">
        <w:rPr>
          <w:rFonts w:asciiTheme="minorHAnsi" w:hAnsiTheme="minorHAnsi" w:cstheme="minorHAnsi"/>
          <w:sz w:val="22"/>
          <w:szCs w:val="22"/>
        </w:rPr>
        <w:t xml:space="preserve">. Apie tai raštu informuoja visus pirkimo dalyvius. </w:t>
      </w:r>
    </w:p>
    <w:p w14:paraId="2467C3FA" w14:textId="77777777" w:rsidR="006E757D" w:rsidRPr="006E757D" w:rsidRDefault="00E46982" w:rsidP="006E757D">
      <w:pPr>
        <w:pStyle w:val="Sraopastraipa"/>
        <w:numPr>
          <w:ilvl w:val="1"/>
          <w:numId w:val="1"/>
        </w:numPr>
        <w:tabs>
          <w:tab w:val="left" w:pos="567"/>
        </w:tabs>
        <w:ind w:left="0" w:firstLine="0"/>
        <w:rPr>
          <w:rFonts w:asciiTheme="minorHAnsi" w:hAnsiTheme="minorHAnsi" w:cstheme="minorHAnsi"/>
          <w:bCs/>
          <w:iCs/>
          <w:sz w:val="22"/>
          <w:szCs w:val="22"/>
        </w:rPr>
      </w:pPr>
      <w:r w:rsidRPr="006E757D">
        <w:rPr>
          <w:rFonts w:asciiTheme="minorHAnsi" w:hAnsiTheme="minorHAnsi" w:cstheme="minorHAnsi"/>
          <w:bCs/>
          <w:iCs/>
          <w:sz w:val="22"/>
          <w:szCs w:val="22"/>
        </w:rPr>
        <w:t xml:space="preserve">Sudarant sutartį, joje nedidinama laimėjusio tiekėjo pasiūlymo kaina ir nekeičiamos kitos sąlygos. Jeigu pasiūlyme kaina nurodyta kita valiuta nei euras, sutartyje kaina nurodoma perskaičiuota eurais </w:t>
      </w:r>
      <w:r w:rsidRPr="006E757D">
        <w:rPr>
          <w:rFonts w:asciiTheme="minorHAnsi" w:eastAsiaTheme="minorEastAsia" w:hAnsiTheme="minorHAnsi" w:cstheme="minorHAnsi"/>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BCFF455" w14:textId="77777777" w:rsidR="006E757D" w:rsidRPr="006E757D" w:rsidRDefault="00E46982" w:rsidP="006E757D">
      <w:pPr>
        <w:pStyle w:val="Sraopastraipa"/>
        <w:numPr>
          <w:ilvl w:val="1"/>
          <w:numId w:val="1"/>
        </w:numPr>
        <w:tabs>
          <w:tab w:val="left" w:pos="567"/>
        </w:tabs>
        <w:ind w:left="0" w:firstLine="0"/>
        <w:rPr>
          <w:rFonts w:asciiTheme="minorHAnsi" w:hAnsiTheme="minorHAnsi" w:cstheme="minorHAnsi"/>
          <w:bCs/>
          <w:iCs/>
          <w:sz w:val="22"/>
          <w:szCs w:val="22"/>
        </w:rPr>
      </w:pPr>
      <w:r w:rsidRPr="006E757D">
        <w:rPr>
          <w:rFonts w:asciiTheme="minorHAnsi" w:eastAsiaTheme="minorEastAsia" w:hAnsiTheme="minorHAnsi" w:cstheme="minorHAnsi"/>
          <w:sz w:val="22"/>
          <w:szCs w:val="22"/>
        </w:rPr>
        <w:t>Perkančioji organizacija raštu pateiktą laimėjusio pirkimo dalyvio pasiūlymą, raštu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w:t>
      </w:r>
    </w:p>
    <w:p w14:paraId="637819C0" w14:textId="467109C1" w:rsidR="00E46982" w:rsidRDefault="00E46982" w:rsidP="007D5957">
      <w:pPr>
        <w:pStyle w:val="Sraopastraipa"/>
        <w:numPr>
          <w:ilvl w:val="1"/>
          <w:numId w:val="1"/>
        </w:numPr>
        <w:tabs>
          <w:tab w:val="left" w:pos="567"/>
        </w:tabs>
        <w:spacing w:before="120"/>
        <w:ind w:left="0" w:firstLine="0"/>
        <w:rPr>
          <w:rFonts w:asciiTheme="minorHAnsi" w:hAnsiTheme="minorHAnsi" w:cstheme="minorHAnsi"/>
          <w:bCs/>
          <w:iCs/>
          <w:sz w:val="22"/>
          <w:szCs w:val="22"/>
        </w:rPr>
      </w:pPr>
      <w:r w:rsidRPr="006E757D">
        <w:rPr>
          <w:rFonts w:asciiTheme="minorHAnsi" w:hAnsiTheme="minorHAnsi" w:cstheme="minorHAnsi"/>
          <w:bCs/>
          <w:sz w:val="22"/>
          <w:szCs w:val="22"/>
        </w:rPr>
        <w:t xml:space="preserve"> </w:t>
      </w:r>
      <w:r w:rsidRPr="006E757D">
        <w:rPr>
          <w:rFonts w:asciiTheme="minorHAnsi" w:hAnsiTheme="minorHAnsi" w:cstheme="minorHAnsi"/>
          <w:bCs/>
          <w:iCs/>
          <w:sz w:val="22"/>
          <w:szCs w:val="22"/>
        </w:rPr>
        <w:t>Suinteresuoti dalyviai nuo perkančiosios organizacijos pranešimo apie sprendimą nustatyti laimėjusį pasiūlymą pateikimo dalyviams dienos iki atidėjimo termino pabaigos gali prašyti perkančiosios organizacijos pateikti laimėjusį pasiūlymą</w:t>
      </w:r>
      <w:r w:rsidR="007D5957">
        <w:rPr>
          <w:rFonts w:asciiTheme="minorHAnsi" w:hAnsiTheme="minorHAnsi" w:cstheme="minorHAnsi"/>
          <w:bCs/>
          <w:iCs/>
          <w:sz w:val="22"/>
          <w:szCs w:val="22"/>
        </w:rPr>
        <w:t>.</w:t>
      </w:r>
    </w:p>
    <w:p w14:paraId="219E6DD7" w14:textId="77777777" w:rsidR="007D5957" w:rsidRPr="007D5957" w:rsidRDefault="007D5957" w:rsidP="007D5957">
      <w:pPr>
        <w:pStyle w:val="Sraopastraipa"/>
        <w:numPr>
          <w:ilvl w:val="0"/>
          <w:numId w:val="1"/>
        </w:numPr>
        <w:pBdr>
          <w:top w:val="none" w:sz="0" w:space="0" w:color="000000"/>
          <w:left w:val="none" w:sz="0" w:space="0" w:color="000000"/>
          <w:bottom w:val="none" w:sz="0" w:space="0" w:color="000000"/>
          <w:right w:val="none" w:sz="0" w:space="0" w:color="000000"/>
        </w:pBdr>
        <w:suppressAutoHyphens/>
        <w:spacing w:before="120" w:after="120"/>
        <w:ind w:left="0" w:firstLine="0"/>
        <w:jc w:val="center"/>
        <w:rPr>
          <w:rFonts w:asciiTheme="minorHAnsi" w:eastAsia="Helvetica Neue UltraLight" w:hAnsiTheme="minorHAnsi" w:cstheme="minorHAnsi"/>
          <w:b/>
          <w:caps/>
          <w:spacing w:val="4"/>
          <w:sz w:val="22"/>
          <w:szCs w:val="22"/>
          <w:lang w:eastAsia="zh-CN"/>
        </w:rPr>
      </w:pPr>
      <w:r w:rsidRPr="007D5957">
        <w:rPr>
          <w:rFonts w:asciiTheme="minorHAnsi" w:eastAsia="Helvetica Neue UltraLight" w:hAnsiTheme="minorHAnsi" w:cstheme="minorHAnsi"/>
          <w:b/>
          <w:caps/>
          <w:spacing w:val="4"/>
          <w:sz w:val="22"/>
          <w:szCs w:val="22"/>
          <w:lang w:eastAsia="zh-CN"/>
        </w:rPr>
        <w:t>PRETENZIJŲ IR SKUNDŲ NAGRINĖJIMAS</w:t>
      </w:r>
    </w:p>
    <w:p w14:paraId="55E8A792" w14:textId="26A91EDA" w:rsidR="007D5957" w:rsidRPr="007D5957" w:rsidRDefault="007D5957" w:rsidP="007D5957">
      <w:pPr>
        <w:pBdr>
          <w:top w:val="none" w:sz="0" w:space="0" w:color="000000"/>
          <w:left w:val="none" w:sz="0" w:space="0" w:color="000000"/>
          <w:bottom w:val="none" w:sz="0" w:space="0" w:color="000000"/>
          <w:right w:val="none" w:sz="0" w:space="0" w:color="000000"/>
        </w:pBdr>
        <w:tabs>
          <w:tab w:val="left" w:pos="426"/>
          <w:tab w:val="left" w:pos="567"/>
          <w:tab w:val="left" w:pos="709"/>
        </w:tabs>
        <w:suppressAutoHyphens/>
        <w:spacing w:before="120" w:after="120"/>
        <w:rPr>
          <w:rFonts w:asciiTheme="minorHAnsi" w:eastAsia="Helvetica Neue UltraLight" w:hAnsiTheme="minorHAnsi" w:cstheme="minorHAnsi"/>
          <w:sz w:val="22"/>
          <w:szCs w:val="22"/>
          <w:lang w:val="lt-LT" w:eastAsia="zh-CN"/>
        </w:rPr>
      </w:pPr>
      <w:r w:rsidRPr="007D5957">
        <w:rPr>
          <w:rFonts w:asciiTheme="minorHAnsi" w:eastAsia="Helvetica Neue UltraLight" w:hAnsiTheme="minorHAnsi" w:cstheme="minorHAnsi"/>
          <w:sz w:val="22"/>
          <w:szCs w:val="22"/>
          <w:lang w:eastAsia="zh-CN"/>
        </w:rPr>
        <w:t xml:space="preserve">15.1. </w:t>
      </w:r>
      <w:r w:rsidRPr="00111716">
        <w:rPr>
          <w:rFonts w:asciiTheme="minorHAnsi" w:eastAsia="Helvetica Neue UltraLight" w:hAnsiTheme="minorHAnsi" w:cstheme="minorHAnsi"/>
          <w:sz w:val="22"/>
          <w:szCs w:val="22"/>
          <w:lang w:val="lt-LT" w:eastAsia="zh-CN"/>
        </w:rPr>
        <w:t xml:space="preserve">Tiekėjas, norėdamas iki pirkimo sutarties sudarymo ginčyti perkančiosios organizacijos sprendimus ar veiksmus, turi pateikti pretenziją perkančiajai organizacijai Viešųjų pirkimų įstatymo VII skyriuje nustatyta tvarka. Perkančiosios </w:t>
      </w:r>
      <w:r w:rsidRPr="00111716">
        <w:rPr>
          <w:rFonts w:asciiTheme="minorHAnsi" w:eastAsia="Helvetica Neue UltraLight" w:hAnsiTheme="minorHAnsi" w:cstheme="minorHAnsi"/>
          <w:spacing w:val="-4"/>
          <w:sz w:val="22"/>
          <w:szCs w:val="22"/>
          <w:lang w:val="lt-LT" w:eastAsia="zh-CN"/>
        </w:rPr>
        <w:t>organizacijos priimtas sprendimas gali būti skundžiamas teismui Viešųjų pirkimų įstatymo VII</w:t>
      </w:r>
      <w:r w:rsidR="00111716">
        <w:rPr>
          <w:rFonts w:asciiTheme="minorHAnsi" w:eastAsia="Helvetica Neue UltraLight" w:hAnsiTheme="minorHAnsi" w:cstheme="minorHAnsi"/>
          <w:spacing w:val="-4"/>
          <w:sz w:val="22"/>
          <w:szCs w:val="22"/>
          <w:lang w:val="lt-LT" w:eastAsia="zh-CN"/>
        </w:rPr>
        <w:t xml:space="preserve"> </w:t>
      </w:r>
      <w:r w:rsidRPr="00111716">
        <w:rPr>
          <w:rFonts w:asciiTheme="minorHAnsi" w:eastAsia="Helvetica Neue UltraLight" w:hAnsiTheme="minorHAnsi" w:cstheme="minorHAnsi"/>
          <w:spacing w:val="-4"/>
          <w:sz w:val="22"/>
          <w:szCs w:val="22"/>
          <w:lang w:val="lt-LT" w:eastAsia="zh-CN"/>
        </w:rPr>
        <w:t>skyriuje</w:t>
      </w:r>
      <w:r w:rsidRPr="007D5957">
        <w:rPr>
          <w:rFonts w:asciiTheme="minorHAnsi" w:eastAsia="Helvetica Neue UltraLight" w:hAnsiTheme="minorHAnsi" w:cstheme="minorHAnsi"/>
          <w:sz w:val="22"/>
          <w:szCs w:val="22"/>
          <w:lang w:val="lt-LT" w:eastAsia="zh-CN"/>
        </w:rPr>
        <w:t xml:space="preserve"> nustatyta tvarka.</w:t>
      </w:r>
    </w:p>
    <w:p w14:paraId="7DA67D22" w14:textId="771B818D" w:rsidR="007D5957" w:rsidRDefault="007D5957">
      <w:pPr>
        <w:spacing w:after="200" w:line="276" w:lineRule="auto"/>
        <w:rPr>
          <w:rFonts w:asciiTheme="minorHAnsi" w:eastAsia="Helvetica Neue UltraLight" w:hAnsiTheme="minorHAnsi" w:cstheme="minorHAnsi"/>
          <w:sz w:val="22"/>
          <w:szCs w:val="22"/>
          <w:lang w:val="lt-LT" w:eastAsia="zh-CN"/>
        </w:rPr>
      </w:pPr>
      <w:r>
        <w:rPr>
          <w:rFonts w:asciiTheme="minorHAnsi" w:eastAsia="Helvetica Neue UltraLight" w:hAnsiTheme="minorHAnsi" w:cstheme="minorHAnsi"/>
          <w:sz w:val="22"/>
          <w:szCs w:val="22"/>
          <w:lang w:val="lt-LT" w:eastAsia="zh-CN"/>
        </w:rPr>
        <w:lastRenderedPageBreak/>
        <w:br w:type="page"/>
      </w:r>
    </w:p>
    <w:p w14:paraId="46882A7F" w14:textId="18A691BA" w:rsidR="009D7116" w:rsidRPr="0006741D" w:rsidRDefault="009D7116" w:rsidP="009D7116">
      <w:pPr>
        <w:jc w:val="center"/>
        <w:rPr>
          <w:rFonts w:asciiTheme="minorHAnsi" w:hAnsiTheme="minorHAnsi" w:cstheme="minorHAnsi"/>
          <w:sz w:val="22"/>
          <w:szCs w:val="22"/>
          <w:lang w:val="lt-LT" w:eastAsia="lt-LT"/>
        </w:rPr>
      </w:pPr>
      <w:r w:rsidRPr="001F4077">
        <w:rPr>
          <w:rFonts w:asciiTheme="majorBidi" w:hAnsiTheme="majorBidi" w:cstheme="majorBidi"/>
          <w:b/>
          <w:bCs/>
          <w:sz w:val="24"/>
          <w:szCs w:val="24"/>
          <w:lang w:eastAsia="lt-LT"/>
        </w:rPr>
        <w:lastRenderedPageBreak/>
        <w:tab/>
      </w:r>
      <w:r w:rsidRPr="001F4077">
        <w:rPr>
          <w:rFonts w:asciiTheme="majorBidi" w:hAnsiTheme="majorBidi" w:cstheme="majorBidi"/>
          <w:b/>
          <w:bCs/>
          <w:sz w:val="24"/>
          <w:szCs w:val="24"/>
          <w:lang w:eastAsia="lt-LT"/>
        </w:rPr>
        <w:tab/>
      </w:r>
      <w:r w:rsidRPr="001F4077">
        <w:rPr>
          <w:rFonts w:asciiTheme="majorBidi" w:hAnsiTheme="majorBidi" w:cstheme="majorBidi"/>
          <w:b/>
          <w:bCs/>
          <w:sz w:val="24"/>
          <w:szCs w:val="24"/>
          <w:lang w:eastAsia="lt-LT"/>
        </w:rPr>
        <w:tab/>
      </w:r>
      <w:r w:rsidRPr="001F4077">
        <w:rPr>
          <w:rFonts w:asciiTheme="majorBidi" w:hAnsiTheme="majorBidi" w:cstheme="majorBidi"/>
          <w:b/>
          <w:bCs/>
          <w:sz w:val="24"/>
          <w:szCs w:val="24"/>
          <w:lang w:eastAsia="lt-LT"/>
        </w:rPr>
        <w:tab/>
      </w:r>
      <w:r w:rsidR="00D956FC">
        <w:rPr>
          <w:rFonts w:asciiTheme="majorBidi" w:hAnsiTheme="majorBidi" w:cstheme="majorBidi"/>
          <w:b/>
          <w:bCs/>
          <w:sz w:val="24"/>
          <w:szCs w:val="24"/>
          <w:lang w:val="lt-LT" w:eastAsia="lt-LT"/>
        </w:rPr>
        <w:tab/>
      </w:r>
      <w:r w:rsidR="00D956FC">
        <w:rPr>
          <w:rFonts w:asciiTheme="majorBidi" w:hAnsiTheme="majorBidi" w:cstheme="majorBidi"/>
          <w:b/>
          <w:bCs/>
          <w:sz w:val="24"/>
          <w:szCs w:val="24"/>
          <w:lang w:val="lt-LT" w:eastAsia="lt-LT"/>
        </w:rPr>
        <w:tab/>
      </w:r>
      <w:r w:rsidRPr="0006741D">
        <w:rPr>
          <w:rFonts w:asciiTheme="minorHAnsi" w:hAnsiTheme="minorHAnsi" w:cstheme="minorHAnsi"/>
          <w:sz w:val="22"/>
          <w:szCs w:val="22"/>
          <w:lang w:val="lt-LT" w:eastAsia="lt-LT"/>
        </w:rPr>
        <w:t>Priedas Nr. 1</w:t>
      </w:r>
    </w:p>
    <w:tbl>
      <w:tblPr>
        <w:tblpPr w:leftFromText="180" w:rightFromText="180" w:vertAnchor="text" w:tblpY="1"/>
        <w:tblOverlap w:val="never"/>
        <w:tblW w:w="49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7"/>
        <w:gridCol w:w="1894"/>
        <w:gridCol w:w="4227"/>
        <w:gridCol w:w="3324"/>
      </w:tblGrid>
      <w:tr w:rsidR="007D5957" w:rsidRPr="007D5957" w14:paraId="48893DE4" w14:textId="77777777" w:rsidTr="00670FFD">
        <w:trPr>
          <w:trHeight w:val="558"/>
        </w:trPr>
        <w:tc>
          <w:tcPr>
            <w:tcW w:w="5000" w:type="pct"/>
            <w:gridSpan w:val="4"/>
            <w:tcBorders>
              <w:top w:val="nil"/>
              <w:left w:val="nil"/>
              <w:right w:val="nil"/>
            </w:tcBorders>
            <w:vAlign w:val="center"/>
          </w:tcPr>
          <w:p w14:paraId="56398C28" w14:textId="77777777" w:rsidR="007D5957" w:rsidRPr="007D5957" w:rsidRDefault="007D5957" w:rsidP="00670FFD">
            <w:pPr>
              <w:ind w:left="83"/>
              <w:jc w:val="center"/>
              <w:rPr>
                <w:rFonts w:asciiTheme="minorHAnsi" w:hAnsiTheme="minorHAnsi" w:cstheme="minorHAnsi"/>
                <w:b/>
                <w:sz w:val="22"/>
                <w:szCs w:val="22"/>
                <w:lang w:val="lt-LT"/>
              </w:rPr>
            </w:pPr>
            <w:r w:rsidRPr="007D5957">
              <w:rPr>
                <w:rFonts w:asciiTheme="minorHAnsi" w:hAnsiTheme="minorHAnsi" w:cstheme="minorHAnsi"/>
                <w:b/>
                <w:sz w:val="22"/>
                <w:szCs w:val="22"/>
                <w:lang w:val="lt-LT"/>
              </w:rPr>
              <w:t>SENSORINIO KAMBARIO ĮRANGOS TECHNINĖ SPECIFIKACIJA</w:t>
            </w:r>
          </w:p>
          <w:p w14:paraId="78C2C7C6" w14:textId="77777777" w:rsidR="007D5957" w:rsidRPr="007D5957" w:rsidRDefault="007D5957" w:rsidP="00670FFD">
            <w:pPr>
              <w:ind w:left="83"/>
              <w:jc w:val="center"/>
              <w:rPr>
                <w:rFonts w:asciiTheme="minorHAnsi" w:hAnsiTheme="minorHAnsi" w:cstheme="minorHAnsi"/>
                <w:b/>
                <w:sz w:val="22"/>
                <w:szCs w:val="22"/>
                <w:lang w:val="lt-LT"/>
              </w:rPr>
            </w:pPr>
          </w:p>
          <w:p w14:paraId="6376F0B0" w14:textId="77777777" w:rsidR="007D5957" w:rsidRPr="007D5957" w:rsidRDefault="007D5957" w:rsidP="00670FFD">
            <w:pPr>
              <w:pStyle w:val="Sraopastraipa"/>
              <w:widowControl/>
              <w:numPr>
                <w:ilvl w:val="0"/>
                <w:numId w:val="18"/>
              </w:numPr>
              <w:tabs>
                <w:tab w:val="left" w:pos="284"/>
              </w:tabs>
              <w:autoSpaceDE/>
              <w:autoSpaceDN/>
              <w:adjustRightInd/>
              <w:ind w:left="0" w:right="-963" w:firstLine="0"/>
              <w:rPr>
                <w:rFonts w:asciiTheme="minorHAnsi" w:hAnsiTheme="minorHAnsi" w:cstheme="minorHAnsi"/>
                <w:bCs/>
                <w:sz w:val="22"/>
                <w:szCs w:val="22"/>
              </w:rPr>
            </w:pPr>
            <w:r w:rsidRPr="007D5957">
              <w:rPr>
                <w:rFonts w:asciiTheme="minorHAnsi" w:hAnsiTheme="minorHAnsi" w:cstheme="minorHAnsi"/>
                <w:bCs/>
                <w:sz w:val="22"/>
                <w:szCs w:val="22"/>
              </w:rPr>
              <w:t>Perkančioji organizacija Panevėžio mokymo centras perka sensorinę įrangą (toliu Prekės).</w:t>
            </w:r>
          </w:p>
          <w:p w14:paraId="64FC7038" w14:textId="77777777" w:rsidR="007D5957" w:rsidRPr="007D5957" w:rsidRDefault="007D5957" w:rsidP="00670FFD">
            <w:pPr>
              <w:pStyle w:val="Sraopastraipa"/>
              <w:widowControl/>
              <w:numPr>
                <w:ilvl w:val="0"/>
                <w:numId w:val="18"/>
              </w:numPr>
              <w:tabs>
                <w:tab w:val="left" w:pos="284"/>
              </w:tabs>
              <w:autoSpaceDE/>
              <w:autoSpaceDN/>
              <w:adjustRightInd/>
              <w:ind w:left="0" w:firstLine="0"/>
              <w:rPr>
                <w:rFonts w:asciiTheme="minorHAnsi" w:hAnsiTheme="minorHAnsi" w:cstheme="minorHAnsi"/>
                <w:bCs/>
                <w:sz w:val="22"/>
                <w:szCs w:val="22"/>
              </w:rPr>
            </w:pPr>
            <w:r w:rsidRPr="007D5957">
              <w:rPr>
                <w:rFonts w:asciiTheme="minorHAnsi" w:hAnsiTheme="minorHAnsi" w:cstheme="minorHAnsi"/>
                <w:bCs/>
                <w:sz w:val="22"/>
                <w:szCs w:val="22"/>
              </w:rPr>
              <w:t>Prekės turi būti pristatytos adresu: Staniūnų g. 68, Panevėžys.</w:t>
            </w:r>
          </w:p>
          <w:p w14:paraId="4369FDD8" w14:textId="3665CB46" w:rsidR="007D5957" w:rsidRPr="007D5957" w:rsidRDefault="007D5957" w:rsidP="00670FFD">
            <w:pPr>
              <w:pStyle w:val="Sraopastraipa"/>
              <w:widowControl/>
              <w:numPr>
                <w:ilvl w:val="0"/>
                <w:numId w:val="18"/>
              </w:numPr>
              <w:tabs>
                <w:tab w:val="left" w:pos="284"/>
              </w:tabs>
              <w:autoSpaceDE/>
              <w:autoSpaceDN/>
              <w:adjustRightInd/>
              <w:ind w:left="0" w:firstLine="0"/>
              <w:rPr>
                <w:rFonts w:asciiTheme="minorHAnsi" w:hAnsiTheme="minorHAnsi" w:cstheme="minorHAnsi"/>
                <w:bCs/>
                <w:sz w:val="22"/>
                <w:szCs w:val="22"/>
              </w:rPr>
            </w:pPr>
            <w:r w:rsidRPr="007D5957">
              <w:rPr>
                <w:rFonts w:asciiTheme="minorHAnsi" w:hAnsiTheme="minorHAnsi" w:cstheme="minorHAnsi"/>
                <w:bCs/>
                <w:sz w:val="22"/>
                <w:szCs w:val="22"/>
              </w:rPr>
              <w:t xml:space="preserve">Prekių </w:t>
            </w:r>
            <w:r w:rsidR="0078790D">
              <w:rPr>
                <w:rFonts w:asciiTheme="minorHAnsi" w:hAnsiTheme="minorHAnsi" w:cstheme="minorHAnsi"/>
                <w:bCs/>
                <w:sz w:val="22"/>
                <w:szCs w:val="22"/>
              </w:rPr>
              <w:t xml:space="preserve">turi būti </w:t>
            </w:r>
            <w:r w:rsidRPr="007D5957">
              <w:rPr>
                <w:rFonts w:asciiTheme="minorHAnsi" w:hAnsiTheme="minorHAnsi" w:cstheme="minorHAnsi"/>
                <w:bCs/>
                <w:sz w:val="22"/>
                <w:szCs w:val="22"/>
              </w:rPr>
              <w:t>pristaty</w:t>
            </w:r>
            <w:r w:rsidR="0078790D">
              <w:rPr>
                <w:rFonts w:asciiTheme="minorHAnsi" w:hAnsiTheme="minorHAnsi" w:cstheme="minorHAnsi"/>
                <w:bCs/>
                <w:sz w:val="22"/>
                <w:szCs w:val="22"/>
              </w:rPr>
              <w:t>tos</w:t>
            </w:r>
            <w:r w:rsidRPr="007D5957">
              <w:rPr>
                <w:rFonts w:asciiTheme="minorHAnsi" w:hAnsiTheme="minorHAnsi" w:cstheme="minorHAnsi"/>
                <w:bCs/>
                <w:sz w:val="22"/>
                <w:szCs w:val="22"/>
              </w:rPr>
              <w:t xml:space="preserve"> ir sumont</w:t>
            </w:r>
            <w:r w:rsidR="0078790D">
              <w:rPr>
                <w:rFonts w:asciiTheme="minorHAnsi" w:hAnsiTheme="minorHAnsi" w:cstheme="minorHAnsi"/>
                <w:bCs/>
                <w:sz w:val="22"/>
                <w:szCs w:val="22"/>
              </w:rPr>
              <w:t>uotos iki 2025-08-31</w:t>
            </w:r>
            <w:r w:rsidRPr="007D5957">
              <w:rPr>
                <w:rFonts w:asciiTheme="minorHAnsi" w:hAnsiTheme="minorHAnsi" w:cstheme="minorHAnsi"/>
                <w:bCs/>
                <w:sz w:val="22"/>
                <w:szCs w:val="22"/>
              </w:rPr>
              <w:t>.</w:t>
            </w:r>
          </w:p>
          <w:p w14:paraId="543C17B7" w14:textId="77777777" w:rsidR="007D5957" w:rsidRPr="007D5957" w:rsidRDefault="007D5957" w:rsidP="00670FFD">
            <w:pPr>
              <w:pStyle w:val="Sraopastraipa"/>
              <w:widowControl/>
              <w:numPr>
                <w:ilvl w:val="0"/>
                <w:numId w:val="18"/>
              </w:numPr>
              <w:tabs>
                <w:tab w:val="left" w:pos="284"/>
              </w:tabs>
              <w:autoSpaceDE/>
              <w:autoSpaceDN/>
              <w:adjustRightInd/>
              <w:ind w:left="0" w:firstLine="0"/>
              <w:rPr>
                <w:rFonts w:asciiTheme="minorHAnsi" w:hAnsiTheme="minorHAnsi" w:cstheme="minorHAnsi"/>
                <w:bCs/>
                <w:sz w:val="22"/>
                <w:szCs w:val="22"/>
              </w:rPr>
            </w:pPr>
            <w:r w:rsidRPr="007D5957">
              <w:rPr>
                <w:rFonts w:asciiTheme="minorHAnsi" w:hAnsiTheme="minorHAnsi" w:cstheme="minorHAnsi"/>
                <w:bCs/>
                <w:sz w:val="22"/>
                <w:szCs w:val="22"/>
              </w:rPr>
              <w:t>Žemiau pateiktoje lentelėje pateikiami reikalavimai perkamoms Prekėms.</w:t>
            </w:r>
          </w:p>
          <w:p w14:paraId="2066B5ED" w14:textId="77777777" w:rsidR="007D5957" w:rsidRPr="007D5957" w:rsidRDefault="007D5957" w:rsidP="00670FFD">
            <w:pPr>
              <w:pStyle w:val="Sraopastraipa"/>
              <w:widowControl/>
              <w:numPr>
                <w:ilvl w:val="0"/>
                <w:numId w:val="18"/>
              </w:numPr>
              <w:tabs>
                <w:tab w:val="left" w:pos="284"/>
              </w:tabs>
              <w:autoSpaceDE/>
              <w:autoSpaceDN/>
              <w:adjustRightInd/>
              <w:ind w:left="0" w:firstLine="0"/>
              <w:rPr>
                <w:rFonts w:asciiTheme="minorHAnsi" w:hAnsiTheme="minorHAnsi" w:cstheme="minorHAnsi"/>
                <w:bCs/>
                <w:sz w:val="22"/>
                <w:szCs w:val="22"/>
              </w:rPr>
            </w:pPr>
            <w:r w:rsidRPr="007D5957">
              <w:rPr>
                <w:rFonts w:asciiTheme="minorHAnsi" w:hAnsiTheme="minorHAnsi" w:cstheme="minorHAnsi"/>
                <w:bCs/>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F5E14E6" w14:textId="77777777" w:rsidR="007D5957" w:rsidRPr="007D5957" w:rsidRDefault="007D5957" w:rsidP="00670FFD">
            <w:pPr>
              <w:pStyle w:val="Sraopastraipa"/>
              <w:widowControl/>
              <w:numPr>
                <w:ilvl w:val="0"/>
                <w:numId w:val="18"/>
              </w:numPr>
              <w:tabs>
                <w:tab w:val="left" w:pos="284"/>
              </w:tabs>
              <w:autoSpaceDE/>
              <w:autoSpaceDN/>
              <w:adjustRightInd/>
              <w:ind w:left="0" w:firstLine="0"/>
              <w:rPr>
                <w:rFonts w:asciiTheme="minorHAnsi" w:hAnsiTheme="minorHAnsi" w:cstheme="minorHAnsi"/>
                <w:bCs/>
                <w:sz w:val="22"/>
                <w:szCs w:val="22"/>
              </w:rPr>
            </w:pPr>
            <w:r w:rsidRPr="007D5957">
              <w:rPr>
                <w:rFonts w:asciiTheme="minorHAnsi" w:hAnsiTheme="minorHAnsi" w:cstheme="minorHAnsi"/>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7548030" w14:textId="77777777" w:rsidR="007D5957" w:rsidRDefault="007D5957" w:rsidP="00670FFD">
            <w:pPr>
              <w:pStyle w:val="Sraopastraipa"/>
              <w:widowControl/>
              <w:numPr>
                <w:ilvl w:val="0"/>
                <w:numId w:val="18"/>
              </w:numPr>
              <w:tabs>
                <w:tab w:val="left" w:pos="284"/>
              </w:tabs>
              <w:autoSpaceDE/>
              <w:autoSpaceDN/>
              <w:adjustRightInd/>
              <w:ind w:left="0" w:firstLine="0"/>
              <w:rPr>
                <w:rFonts w:asciiTheme="minorHAnsi" w:hAnsiTheme="minorHAnsi" w:cstheme="minorHAnsi"/>
                <w:bCs/>
                <w:sz w:val="22"/>
                <w:szCs w:val="22"/>
              </w:rPr>
            </w:pPr>
            <w:r w:rsidRPr="007D5957">
              <w:rPr>
                <w:rFonts w:asciiTheme="minorHAnsi" w:hAnsiTheme="minorHAnsi" w:cstheme="minorHAnsi"/>
                <w:bCs/>
                <w:sz w:val="22"/>
                <w:szCs w:val="22"/>
              </w:rPr>
              <w:t xml:space="preserve">Tiekėjas kartu su pasiūlymu turi pateikti Prekių atitiktį techninei specifikacijai įrodančius dokumentus (siūlomų Prekių gamintojo ir (ar) tiekėjo techniniai dokumentai / deklaracijos / aprašymai / katalogai / aktyvios nuorodos į siūlomų Prekių gamintojo oficialias internetines svetaines, internetinius puslapius,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nuotraukos arba kiti lygiaverčiai įrodymai), kad perkančioji organizacija galėtų įsitikinti, jog tiekėjo siūlomos Prekės atitinka joms techninėje specifikacijoje keliamus reikalavimus. </w:t>
            </w:r>
            <w:r w:rsidRPr="007D5957">
              <w:rPr>
                <w:rFonts w:asciiTheme="minorHAnsi" w:hAnsiTheme="minorHAnsi" w:cstheme="minorHAnsi"/>
                <w:b/>
                <w:sz w:val="22"/>
                <w:szCs w:val="22"/>
              </w:rPr>
              <w:t>Dokumentai pateikiami lietuvių kalba</w:t>
            </w:r>
            <w:r w:rsidRPr="007D5957">
              <w:rPr>
                <w:rFonts w:asciiTheme="minorHAnsi" w:hAnsiTheme="minorHAnsi" w:cstheme="minorHAnsi"/>
                <w:bCs/>
                <w:sz w:val="22"/>
                <w:szCs w:val="22"/>
              </w:rPr>
              <w:t>.</w:t>
            </w:r>
          </w:p>
          <w:p w14:paraId="46B3F1E7" w14:textId="7AE22046" w:rsidR="00E1659A" w:rsidRPr="00E1659A" w:rsidRDefault="00E1659A" w:rsidP="00670FFD">
            <w:pPr>
              <w:pStyle w:val="Sraopastraipa"/>
              <w:numPr>
                <w:ilvl w:val="0"/>
                <w:numId w:val="18"/>
              </w:numPr>
              <w:tabs>
                <w:tab w:val="left" w:pos="0"/>
                <w:tab w:val="left" w:pos="284"/>
                <w:tab w:val="left" w:pos="567"/>
              </w:tabs>
              <w:ind w:left="0" w:firstLine="0"/>
              <w:rPr>
                <w:rFonts w:asciiTheme="minorHAnsi" w:hAnsiTheme="minorHAnsi" w:cstheme="minorHAnsi"/>
                <w:sz w:val="22"/>
                <w:szCs w:val="22"/>
              </w:rPr>
            </w:pPr>
            <w:r w:rsidRPr="00E1659A">
              <w:rPr>
                <w:rStyle w:val="Hipersaitas"/>
                <w:rFonts w:ascii="Calibri" w:hAnsi="Calibri" w:cs="Calibri"/>
                <w:color w:val="000000" w:themeColor="text1"/>
                <w:sz w:val="22"/>
                <w:szCs w:val="22"/>
                <w:u w:val="none"/>
              </w:rPr>
              <w:t xml:space="preserve">Pirkimas vykdomas vadovaujantis </w:t>
            </w:r>
            <w:r w:rsidRPr="00E1659A">
              <w:rPr>
                <w:rFonts w:ascii="Calibri" w:hAnsi="Calibri" w:cs="Calibri"/>
                <w:bCs/>
                <w:sz w:val="22"/>
              </w:rPr>
              <w:t>Lietuvos Respublikos aplinkos ministro 2011 m. birželio 28 d. įsakymu Nr. D1-508 (Lietuvos Respublikos aplinkos ministro 2022 m. gruodžio 13 d. įsakymo Nr. D1-401 redakcija) patvirtinto „Aplinkos apsaugos kriterijų taikymo, vykdant žaliuosius pirkimus, tvarkos aprašo“ (toliau – Tvarkos aprašas</w:t>
            </w:r>
            <w:r w:rsidRPr="00E1659A">
              <w:rPr>
                <w:rFonts w:ascii="Calibri" w:hAnsi="Calibri" w:cs="Calibri"/>
                <w:sz w:val="22"/>
                <w:szCs w:val="22"/>
              </w:rPr>
              <w:t>“ 4.4.4 papunkčiu ir 6 punktu:</w:t>
            </w:r>
          </w:p>
          <w:p w14:paraId="00540596" w14:textId="77777777" w:rsidR="00E1659A" w:rsidRPr="00257775" w:rsidRDefault="00E1659A" w:rsidP="00670FFD">
            <w:pPr>
              <w:pStyle w:val="Sraopastraipa"/>
              <w:numPr>
                <w:ilvl w:val="2"/>
                <w:numId w:val="18"/>
              </w:numPr>
              <w:tabs>
                <w:tab w:val="left" w:pos="284"/>
                <w:tab w:val="left" w:pos="567"/>
              </w:tabs>
              <w:ind w:left="0" w:right="-256" w:firstLine="0"/>
              <w:rPr>
                <w:rFonts w:ascii="Calibri" w:hAnsi="Calibri" w:cs="Calibri"/>
                <w:bCs/>
                <w:sz w:val="22"/>
              </w:rPr>
            </w:pPr>
            <w:r w:rsidRPr="00257775">
              <w:rPr>
                <w:rFonts w:ascii="Calibri" w:hAnsi="Calibri" w:cs="Calibri"/>
                <w:bCs/>
                <w:sz w:val="22"/>
              </w:rPr>
              <w:t xml:space="preserve">jei </w:t>
            </w:r>
            <w:r>
              <w:rPr>
                <w:rFonts w:ascii="Calibri" w:hAnsi="Calibri" w:cs="Calibri"/>
                <w:bCs/>
                <w:sz w:val="22"/>
              </w:rPr>
              <w:t>sensorinio kambario įranga</w:t>
            </w:r>
            <w:r w:rsidRPr="00257775">
              <w:rPr>
                <w:rFonts w:ascii="Calibri" w:hAnsi="Calibri" w:cs="Calibri"/>
                <w:bCs/>
                <w:sz w:val="22"/>
              </w:rPr>
              <w:t xml:space="preserve"> tiekiam</w:t>
            </w:r>
            <w:r>
              <w:rPr>
                <w:rFonts w:ascii="Calibri" w:hAnsi="Calibri" w:cs="Calibri"/>
                <w:bCs/>
                <w:sz w:val="22"/>
              </w:rPr>
              <w:t>a</w:t>
            </w:r>
            <w:r w:rsidRPr="00257775">
              <w:rPr>
                <w:rFonts w:ascii="Calibri" w:hAnsi="Calibri" w:cs="Calibri"/>
                <w:bCs/>
                <w:sz w:val="22"/>
              </w:rPr>
              <w:t xml:space="preserve"> antrinėje pakuotėje, tuomet </w:t>
            </w:r>
            <w:r>
              <w:rPr>
                <w:rFonts w:ascii="Calibri" w:hAnsi="Calibri" w:cs="Calibri"/>
                <w:bCs/>
                <w:sz w:val="22"/>
              </w:rPr>
              <w:t>įrangos</w:t>
            </w:r>
            <w:r w:rsidRPr="00257775">
              <w:rPr>
                <w:rFonts w:ascii="Calibri" w:hAnsi="Calibri" w:cs="Calibri"/>
                <w:bCs/>
                <w:sz w:val="22"/>
              </w:rPr>
              <w:t xml:space="preserve"> pakuotės turi būti laikytinos perdirbamosiomis pakuotėmis pagal Lietuvos Respublikos mokesčio už aplinkos teršimą įstatymo nuostatas ir (ar) turi būti vienalytės (homogeniškos) pakuotės, pagamintos iš vienos iš šių medžiagų: stiklo (GL), metalo (FE (FE40), ALU (ALU41), popieriaus ar kartono (PAP), medžio ar kamštinės medžiagos (FOR), medvilnės ar džiuto (TEX), </w:t>
            </w:r>
            <w:proofErr w:type="spellStart"/>
            <w:r w:rsidRPr="00257775">
              <w:rPr>
                <w:rFonts w:ascii="Calibri" w:hAnsi="Calibri" w:cs="Calibri"/>
                <w:bCs/>
                <w:sz w:val="22"/>
              </w:rPr>
              <w:t>polietilentereftalato</w:t>
            </w:r>
            <w:proofErr w:type="spellEnd"/>
            <w:r w:rsidRPr="00257775">
              <w:rPr>
                <w:rFonts w:ascii="Calibri" w:hAnsi="Calibri" w:cs="Calibri"/>
                <w:bCs/>
                <w:sz w:val="22"/>
              </w:rPr>
              <w:t xml:space="preserve"> (PET), aukšto tankumo polietileno (HDPE), </w:t>
            </w:r>
            <w:proofErr w:type="spellStart"/>
            <w:r w:rsidRPr="00257775">
              <w:rPr>
                <w:rFonts w:ascii="Calibri" w:hAnsi="Calibri" w:cs="Calibri"/>
                <w:bCs/>
                <w:sz w:val="22"/>
              </w:rPr>
              <w:t>polivinilchlorido</w:t>
            </w:r>
            <w:proofErr w:type="spellEnd"/>
            <w:r w:rsidRPr="00257775">
              <w:rPr>
                <w:rFonts w:ascii="Calibri" w:hAnsi="Calibri" w:cs="Calibri"/>
                <w:bCs/>
                <w:sz w:val="22"/>
              </w:rPr>
              <w:t xml:space="preserve"> (PVC), žemo tankumo polietileno (LDPE), polipropileno (PP), </w:t>
            </w:r>
            <w:proofErr w:type="spellStart"/>
            <w:r w:rsidRPr="00257775">
              <w:rPr>
                <w:rFonts w:ascii="Calibri" w:hAnsi="Calibri" w:cs="Calibri"/>
                <w:bCs/>
                <w:sz w:val="22"/>
              </w:rPr>
              <w:t>polistireno</w:t>
            </w:r>
            <w:proofErr w:type="spellEnd"/>
            <w:r w:rsidRPr="00257775">
              <w:rPr>
                <w:rFonts w:ascii="Calibri" w:hAnsi="Calibri" w:cs="Calibri"/>
                <w:bCs/>
                <w:sz w:val="22"/>
              </w:rPr>
              <w:t xml:space="preserve"> (PS), nebent tai prieštarauja higienos normoms</w:t>
            </w:r>
            <w:r>
              <w:rPr>
                <w:rFonts w:ascii="Calibri" w:hAnsi="Calibri" w:cs="Calibri"/>
                <w:bCs/>
                <w:sz w:val="22"/>
              </w:rPr>
              <w:t>;</w:t>
            </w:r>
          </w:p>
          <w:p w14:paraId="3266F6BA" w14:textId="77777777" w:rsidR="00E1659A" w:rsidRPr="00257775" w:rsidRDefault="00E1659A" w:rsidP="00670FFD">
            <w:pPr>
              <w:pStyle w:val="Sraopastraipa"/>
              <w:numPr>
                <w:ilvl w:val="2"/>
                <w:numId w:val="18"/>
              </w:numPr>
              <w:tabs>
                <w:tab w:val="left" w:pos="284"/>
                <w:tab w:val="left" w:pos="567"/>
              </w:tabs>
              <w:ind w:left="0" w:right="-256" w:firstLine="0"/>
              <w:rPr>
                <w:rFonts w:ascii="Calibri" w:hAnsi="Calibri" w:cs="Calibri"/>
                <w:bCs/>
                <w:sz w:val="22"/>
              </w:rPr>
            </w:pPr>
            <w:r w:rsidRPr="00257775">
              <w:rPr>
                <w:rFonts w:asciiTheme="minorHAnsi" w:hAnsiTheme="minorHAnsi" w:cstheme="minorHAnsi"/>
                <w:sz w:val="22"/>
                <w:szCs w:val="22"/>
              </w:rPr>
              <w:t xml:space="preserve">tiekiant </w:t>
            </w:r>
            <w:r>
              <w:rPr>
                <w:rFonts w:asciiTheme="minorHAnsi" w:hAnsiTheme="minorHAnsi" w:cstheme="minorHAnsi"/>
                <w:sz w:val="22"/>
                <w:szCs w:val="22"/>
              </w:rPr>
              <w:t xml:space="preserve">sensorinio kambario įrangą turi </w:t>
            </w:r>
            <w:r w:rsidRPr="00257775">
              <w:rPr>
                <w:rFonts w:asciiTheme="minorHAnsi" w:hAnsiTheme="minorHAnsi" w:cstheme="minorHAnsi"/>
                <w:sz w:val="22"/>
                <w:szCs w:val="22"/>
              </w:rPr>
              <w:t>būt</w:t>
            </w:r>
            <w:r>
              <w:rPr>
                <w:rFonts w:asciiTheme="minorHAnsi" w:hAnsiTheme="minorHAnsi" w:cstheme="minorHAnsi"/>
                <w:sz w:val="22"/>
                <w:szCs w:val="22"/>
              </w:rPr>
              <w:t>i</w:t>
            </w:r>
            <w:r w:rsidRPr="00257775">
              <w:rPr>
                <w:rFonts w:asciiTheme="minorHAnsi" w:hAnsiTheme="minorHAnsi" w:cstheme="minorHAnsi"/>
                <w:sz w:val="22"/>
                <w:szCs w:val="22"/>
              </w:rPr>
              <w:t xml:space="preserve"> sunaudojama mažiau gamtos išteklių bei mažiau teršiama aplinka, t. y. </w:t>
            </w:r>
            <w:r w:rsidRPr="00257775">
              <w:rPr>
                <w:rFonts w:ascii="Calibri" w:hAnsi="Calibri" w:cs="Calibri"/>
                <w:bCs/>
                <w:sz w:val="22"/>
              </w:rPr>
              <w:t>vis</w:t>
            </w:r>
            <w:r>
              <w:rPr>
                <w:rFonts w:ascii="Calibri" w:hAnsi="Calibri" w:cs="Calibri"/>
                <w:bCs/>
                <w:sz w:val="22"/>
              </w:rPr>
              <w:t>ą</w:t>
            </w:r>
            <w:r w:rsidRPr="00257775">
              <w:rPr>
                <w:rFonts w:ascii="Calibri" w:hAnsi="Calibri" w:cs="Calibri"/>
                <w:bCs/>
                <w:sz w:val="22"/>
              </w:rPr>
              <w:t xml:space="preserve"> užsakyt</w:t>
            </w:r>
            <w:r>
              <w:rPr>
                <w:rFonts w:ascii="Calibri" w:hAnsi="Calibri" w:cs="Calibri"/>
                <w:bCs/>
                <w:sz w:val="22"/>
              </w:rPr>
              <w:t>ą</w:t>
            </w:r>
            <w:r w:rsidRPr="00257775">
              <w:rPr>
                <w:rFonts w:ascii="Calibri" w:hAnsi="Calibri" w:cs="Calibri"/>
                <w:bCs/>
                <w:sz w:val="22"/>
              </w:rPr>
              <w:t xml:space="preserve"> </w:t>
            </w:r>
            <w:r>
              <w:rPr>
                <w:rFonts w:ascii="Calibri" w:hAnsi="Calibri" w:cs="Calibri"/>
                <w:bCs/>
                <w:sz w:val="22"/>
              </w:rPr>
              <w:t>sensorinio kambario įrangą</w:t>
            </w:r>
            <w:r w:rsidRPr="00257775">
              <w:rPr>
                <w:rFonts w:ascii="Calibri" w:hAnsi="Calibri" w:cs="Calibri"/>
                <w:bCs/>
                <w:sz w:val="22"/>
              </w:rPr>
              <w:t xml:space="preserve"> pristatyti ne dalimis, o vienu kartu, atvykimui į pristatymo vietą parinkti optimalų maršrutą, </w:t>
            </w:r>
            <w:r>
              <w:rPr>
                <w:rFonts w:ascii="Calibri" w:hAnsi="Calibri" w:cs="Calibri"/>
                <w:bCs/>
                <w:sz w:val="22"/>
              </w:rPr>
              <w:t>sensorinio kambario įrangą</w:t>
            </w:r>
            <w:r w:rsidRPr="00257775">
              <w:rPr>
                <w:rFonts w:ascii="Calibri" w:hAnsi="Calibri" w:cs="Calibri"/>
                <w:bCs/>
                <w:sz w:val="22"/>
              </w:rPr>
              <w:t xml:space="preserve"> pristatyti netaršiomis transporto priemonėmis, kurios atitinka žaliojo pirkimo reikalavimus, patvirtintus Lietuvos Respublikos aplinkos ministro 2011 m. birželio 28 d. įsakymu Nr. D1-508 įsakymu ir (arba) siekti, kad pristatymui naudojamos transporto priemonės naudotų degalus, atitinkančius Lietuvos Respublikos alternatyviųjų degalų įstatyme įtvirtintus reikalavimus;</w:t>
            </w:r>
          </w:p>
          <w:p w14:paraId="33140FFE" w14:textId="77777777" w:rsidR="00E1659A" w:rsidRPr="00257775" w:rsidRDefault="00E1659A" w:rsidP="00670FFD">
            <w:pPr>
              <w:pStyle w:val="Sraopastraipa"/>
              <w:numPr>
                <w:ilvl w:val="2"/>
                <w:numId w:val="18"/>
              </w:numPr>
              <w:tabs>
                <w:tab w:val="left" w:pos="284"/>
                <w:tab w:val="left" w:pos="567"/>
              </w:tabs>
              <w:ind w:left="0" w:right="-256" w:firstLine="0"/>
              <w:rPr>
                <w:rFonts w:ascii="Calibri" w:hAnsi="Calibri" w:cs="Calibri"/>
                <w:bCs/>
                <w:sz w:val="22"/>
              </w:rPr>
            </w:pPr>
            <w:r>
              <w:rPr>
                <w:rFonts w:ascii="Calibri" w:hAnsi="Calibri" w:cs="Calibri"/>
                <w:sz w:val="22"/>
              </w:rPr>
              <w:t>sensorinio kambario įranga</w:t>
            </w:r>
            <w:r w:rsidRPr="00257775">
              <w:rPr>
                <w:rFonts w:ascii="Calibri" w:hAnsi="Calibri" w:cs="Calibri"/>
                <w:sz w:val="22"/>
              </w:rPr>
              <w:t xml:space="preserve"> turi atitikti efektyvumo, tvarumo, ilgaamžiškumo reikalavimus pagal Direktyvą 2009/125/EC ir Direktyvą 2011/65/EU, t. y. prekės paženklintos CE ženklu. Kartu su pasiūlymu nereikalaujama pateikti CE ženklinimą įrodančių dokumentų.</w:t>
            </w:r>
          </w:p>
          <w:p w14:paraId="23B66402" w14:textId="77777777" w:rsidR="00E1659A" w:rsidRDefault="00E1659A" w:rsidP="00670FFD">
            <w:pPr>
              <w:pStyle w:val="Sraopastraipa"/>
              <w:numPr>
                <w:ilvl w:val="2"/>
                <w:numId w:val="18"/>
              </w:numPr>
              <w:tabs>
                <w:tab w:val="left" w:pos="0"/>
                <w:tab w:val="left" w:pos="284"/>
                <w:tab w:val="left" w:pos="567"/>
              </w:tabs>
              <w:ind w:left="0" w:firstLine="0"/>
              <w:rPr>
                <w:rFonts w:asciiTheme="minorHAnsi" w:hAnsiTheme="minorHAnsi" w:cstheme="minorHAnsi"/>
                <w:sz w:val="22"/>
                <w:szCs w:val="22"/>
              </w:rPr>
            </w:pPr>
            <w:r w:rsidRPr="00257775">
              <w:rPr>
                <w:rFonts w:asciiTheme="minorHAnsi" w:hAnsiTheme="minorHAnsi" w:cstheme="minorHAnsi"/>
                <w:sz w:val="22"/>
                <w:szCs w:val="22"/>
                <w:lang w:eastAsia="ar-SA"/>
              </w:rPr>
              <w:t>Pakuotės turi būti laikytinos perdirbamosiomis pakuotėmis pagal Lietuvos Respublikos mokesčio už aplinkos teršimą įstatymo nuostatas.</w:t>
            </w:r>
          </w:p>
          <w:p w14:paraId="27276750" w14:textId="77777777" w:rsidR="00E1659A" w:rsidRPr="00D7734A" w:rsidRDefault="00E1659A" w:rsidP="00670FFD">
            <w:pPr>
              <w:pStyle w:val="Sraopastraipa"/>
              <w:numPr>
                <w:ilvl w:val="2"/>
                <w:numId w:val="18"/>
              </w:numPr>
              <w:tabs>
                <w:tab w:val="left" w:pos="0"/>
                <w:tab w:val="left" w:pos="284"/>
                <w:tab w:val="left" w:pos="567"/>
              </w:tabs>
              <w:ind w:left="0" w:firstLine="0"/>
              <w:rPr>
                <w:rFonts w:asciiTheme="minorHAnsi" w:hAnsiTheme="minorHAnsi" w:cstheme="minorHAnsi"/>
                <w:sz w:val="22"/>
                <w:szCs w:val="22"/>
              </w:rPr>
            </w:pPr>
            <w:r w:rsidRPr="00D7734A">
              <w:rPr>
                <w:rFonts w:ascii="Calibri" w:hAnsi="Calibri" w:cs="Calibri"/>
                <w:sz w:val="22"/>
              </w:rPr>
              <w:t>Perkančioji organizacija Sutarties vykdymo metu turi teisę pareikalauti tiekėjo pateikti dokumentus, įrodančius atitikimą nurodytiems aplinkos apsaugos kriterijams.</w:t>
            </w:r>
          </w:p>
          <w:p w14:paraId="21A8170E" w14:textId="77777777" w:rsidR="007D5957" w:rsidRPr="007D5957" w:rsidRDefault="007D5957" w:rsidP="00670FFD">
            <w:pPr>
              <w:pStyle w:val="Sraopastraipa"/>
              <w:widowControl/>
              <w:tabs>
                <w:tab w:val="left" w:pos="888"/>
              </w:tabs>
              <w:autoSpaceDE/>
              <w:autoSpaceDN/>
              <w:adjustRightInd/>
              <w:ind w:left="822"/>
              <w:rPr>
                <w:rFonts w:asciiTheme="minorHAnsi" w:hAnsiTheme="minorHAnsi" w:cstheme="minorHAnsi"/>
                <w:b/>
                <w:sz w:val="22"/>
                <w:szCs w:val="22"/>
              </w:rPr>
            </w:pPr>
          </w:p>
        </w:tc>
      </w:tr>
      <w:tr w:rsidR="007D5957" w:rsidRPr="007D5957" w14:paraId="784D376F" w14:textId="77777777" w:rsidTr="00670FFD">
        <w:tc>
          <w:tcPr>
            <w:tcW w:w="357" w:type="pct"/>
            <w:vAlign w:val="center"/>
          </w:tcPr>
          <w:p w14:paraId="54182A72" w14:textId="77777777" w:rsidR="007D5957" w:rsidRPr="007D5957" w:rsidRDefault="007D5957" w:rsidP="00670FFD">
            <w:pPr>
              <w:rPr>
                <w:rFonts w:asciiTheme="minorHAnsi" w:hAnsiTheme="minorHAnsi" w:cstheme="minorHAnsi"/>
                <w:b/>
                <w:sz w:val="22"/>
                <w:szCs w:val="22"/>
                <w:lang w:val="lt-LT"/>
              </w:rPr>
            </w:pPr>
            <w:r w:rsidRPr="007D5957">
              <w:rPr>
                <w:rFonts w:asciiTheme="minorHAnsi" w:hAnsiTheme="minorHAnsi" w:cstheme="minorHAnsi"/>
                <w:b/>
                <w:sz w:val="22"/>
                <w:szCs w:val="22"/>
                <w:lang w:val="lt-LT"/>
              </w:rPr>
              <w:lastRenderedPageBreak/>
              <w:t xml:space="preserve">Eil. Nr. </w:t>
            </w:r>
          </w:p>
        </w:tc>
        <w:tc>
          <w:tcPr>
            <w:tcW w:w="931" w:type="pct"/>
          </w:tcPr>
          <w:p w14:paraId="3E21305B" w14:textId="77777777" w:rsidR="007D5957" w:rsidRPr="007D5957" w:rsidRDefault="007D5957" w:rsidP="00670FFD">
            <w:pPr>
              <w:ind w:left="83"/>
              <w:jc w:val="center"/>
              <w:rPr>
                <w:rFonts w:asciiTheme="minorHAnsi" w:hAnsiTheme="minorHAnsi" w:cstheme="minorHAnsi"/>
                <w:sz w:val="22"/>
                <w:szCs w:val="22"/>
                <w:lang w:val="lt-LT"/>
              </w:rPr>
            </w:pPr>
            <w:r w:rsidRPr="007D5957">
              <w:rPr>
                <w:rFonts w:asciiTheme="minorHAnsi" w:hAnsiTheme="minorHAnsi" w:cstheme="minorHAnsi"/>
                <w:b/>
                <w:sz w:val="22"/>
                <w:szCs w:val="22"/>
                <w:lang w:val="lt-LT"/>
              </w:rPr>
              <w:t>Parametrai</w:t>
            </w:r>
          </w:p>
        </w:tc>
        <w:tc>
          <w:tcPr>
            <w:tcW w:w="2078" w:type="pct"/>
          </w:tcPr>
          <w:p w14:paraId="1A48DDD7" w14:textId="77777777" w:rsidR="007D5957" w:rsidRPr="007D5957" w:rsidRDefault="007D5957" w:rsidP="00670FFD">
            <w:pPr>
              <w:ind w:left="83"/>
              <w:jc w:val="center"/>
              <w:rPr>
                <w:rFonts w:asciiTheme="minorHAnsi" w:hAnsiTheme="minorHAnsi" w:cstheme="minorHAnsi"/>
                <w:b/>
                <w:sz w:val="22"/>
                <w:szCs w:val="22"/>
                <w:lang w:val="lt-LT"/>
              </w:rPr>
            </w:pPr>
            <w:r w:rsidRPr="007D5957">
              <w:rPr>
                <w:rFonts w:asciiTheme="minorHAnsi" w:hAnsiTheme="minorHAnsi" w:cstheme="minorHAnsi"/>
                <w:b/>
                <w:sz w:val="22"/>
                <w:szCs w:val="22"/>
                <w:lang w:val="lt-LT"/>
              </w:rPr>
              <w:t>Reikalaujama charakteristika</w:t>
            </w:r>
          </w:p>
        </w:tc>
        <w:tc>
          <w:tcPr>
            <w:tcW w:w="1634" w:type="pct"/>
          </w:tcPr>
          <w:p w14:paraId="78733F38" w14:textId="77777777" w:rsidR="007D5957" w:rsidRPr="007D5957" w:rsidRDefault="007D5957" w:rsidP="00670FFD">
            <w:pPr>
              <w:ind w:left="83"/>
              <w:jc w:val="center"/>
              <w:rPr>
                <w:rFonts w:asciiTheme="minorHAnsi" w:hAnsiTheme="minorHAnsi" w:cstheme="minorHAnsi"/>
                <w:b/>
                <w:sz w:val="22"/>
                <w:szCs w:val="22"/>
                <w:lang w:val="lt-LT"/>
              </w:rPr>
            </w:pPr>
            <w:r w:rsidRPr="007D5957">
              <w:rPr>
                <w:rFonts w:asciiTheme="minorHAnsi" w:hAnsiTheme="minorHAnsi" w:cstheme="minorHAnsi"/>
                <w:b/>
                <w:sz w:val="22"/>
                <w:szCs w:val="22"/>
                <w:lang w:val="lt-LT"/>
              </w:rPr>
              <w:t>Siūloma charakteristika</w:t>
            </w:r>
          </w:p>
        </w:tc>
      </w:tr>
      <w:tr w:rsidR="007D5957" w:rsidRPr="007D5957" w14:paraId="58A52760" w14:textId="77777777" w:rsidTr="00670FFD">
        <w:tc>
          <w:tcPr>
            <w:tcW w:w="5000" w:type="pct"/>
            <w:gridSpan w:val="4"/>
            <w:tcBorders>
              <w:bottom w:val="single" w:sz="4" w:space="0" w:color="auto"/>
            </w:tcBorders>
            <w:vAlign w:val="center"/>
          </w:tcPr>
          <w:p w14:paraId="45549356" w14:textId="77777777" w:rsidR="007D5957" w:rsidRPr="007D5957" w:rsidRDefault="007D5957" w:rsidP="00670FFD">
            <w:pPr>
              <w:pStyle w:val="Sraopastraipa"/>
              <w:widowControl/>
              <w:numPr>
                <w:ilvl w:val="0"/>
                <w:numId w:val="19"/>
              </w:numPr>
              <w:autoSpaceDE/>
              <w:autoSpaceDN/>
              <w:adjustRightInd/>
              <w:rPr>
                <w:rFonts w:asciiTheme="minorHAnsi" w:hAnsiTheme="minorHAnsi" w:cstheme="minorHAnsi"/>
                <w:b/>
                <w:sz w:val="22"/>
                <w:szCs w:val="22"/>
              </w:rPr>
            </w:pPr>
            <w:r w:rsidRPr="007D5957">
              <w:rPr>
                <w:rFonts w:asciiTheme="minorHAnsi" w:hAnsiTheme="minorHAnsi" w:cstheme="minorHAnsi"/>
                <w:b/>
                <w:sz w:val="22"/>
                <w:szCs w:val="22"/>
              </w:rPr>
              <w:t>Burbulų vamzdžio komplektas - 1 vnt.</w:t>
            </w:r>
          </w:p>
        </w:tc>
      </w:tr>
      <w:tr w:rsidR="007D5957" w:rsidRPr="007D5957" w14:paraId="4A9CB83D" w14:textId="77777777" w:rsidTr="00670FFD">
        <w:trPr>
          <w:trHeight w:val="311"/>
        </w:trPr>
        <w:tc>
          <w:tcPr>
            <w:tcW w:w="5000" w:type="pct"/>
            <w:gridSpan w:val="4"/>
            <w:tcBorders>
              <w:top w:val="single" w:sz="4" w:space="0" w:color="auto"/>
            </w:tcBorders>
          </w:tcPr>
          <w:p w14:paraId="52E4859C" w14:textId="77777777" w:rsidR="007D5957" w:rsidRPr="007D5957" w:rsidRDefault="007D5957" w:rsidP="00670FFD">
            <w:pPr>
              <w:snapToGrid w:val="0"/>
              <w:spacing w:before="12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Burbulų vamzdžio komplektas yra pritaikytas pasyvios ir interaktyvios aplinkos sukūrimui. Komplektą sudaro:</w:t>
            </w:r>
          </w:p>
          <w:p w14:paraId="23E6958E" w14:textId="3A91C0D6" w:rsidR="007D5957" w:rsidRPr="007D5957" w:rsidRDefault="007D5957" w:rsidP="00670FFD">
            <w:pPr>
              <w:pStyle w:val="Sraopastraipa"/>
              <w:widowControl/>
              <w:numPr>
                <w:ilvl w:val="1"/>
                <w:numId w:val="19"/>
              </w:numPr>
              <w:autoSpaceDE/>
              <w:autoSpaceDN/>
              <w:adjustRightInd/>
              <w:snapToGrid w:val="0"/>
              <w:rPr>
                <w:rFonts w:asciiTheme="minorHAnsi" w:hAnsiTheme="minorHAnsi" w:cstheme="minorHAnsi"/>
                <w:color w:val="000000"/>
                <w:sz w:val="22"/>
                <w:szCs w:val="22"/>
              </w:rPr>
            </w:pPr>
            <w:r w:rsidRPr="007D5957">
              <w:rPr>
                <w:rFonts w:asciiTheme="minorHAnsi" w:hAnsiTheme="minorHAnsi" w:cstheme="minorHAnsi"/>
                <w:color w:val="000000"/>
                <w:sz w:val="22"/>
                <w:szCs w:val="22"/>
              </w:rPr>
              <w:t xml:space="preserve"> burbulų vamzdis su skleidžiamomis spalvomis su laikikli</w:t>
            </w:r>
            <w:r w:rsidR="00106852">
              <w:rPr>
                <w:rFonts w:asciiTheme="minorHAnsi" w:hAnsiTheme="minorHAnsi" w:cstheme="minorHAnsi"/>
                <w:color w:val="000000"/>
                <w:sz w:val="22"/>
                <w:szCs w:val="22"/>
              </w:rPr>
              <w:t>u</w:t>
            </w:r>
            <w:r w:rsidRPr="007D5957">
              <w:rPr>
                <w:rFonts w:asciiTheme="minorHAnsi" w:hAnsiTheme="minorHAnsi" w:cstheme="minorHAnsi"/>
                <w:color w:val="000000"/>
                <w:sz w:val="22"/>
                <w:szCs w:val="22"/>
              </w:rPr>
              <w:t>;</w:t>
            </w:r>
          </w:p>
          <w:p w14:paraId="600420EE" w14:textId="77777777" w:rsidR="007D5957" w:rsidRPr="007D5957" w:rsidRDefault="007D5957" w:rsidP="00670FFD">
            <w:pPr>
              <w:pStyle w:val="Sraopastraipa"/>
              <w:widowControl/>
              <w:numPr>
                <w:ilvl w:val="1"/>
                <w:numId w:val="19"/>
              </w:numPr>
              <w:autoSpaceDE/>
              <w:autoSpaceDN/>
              <w:adjustRightInd/>
              <w:snapToGrid w:val="0"/>
              <w:rPr>
                <w:rFonts w:asciiTheme="minorHAnsi" w:hAnsiTheme="minorHAnsi" w:cstheme="minorHAnsi"/>
                <w:color w:val="000000"/>
                <w:sz w:val="22"/>
                <w:szCs w:val="22"/>
              </w:rPr>
            </w:pPr>
            <w:r w:rsidRPr="007D5957">
              <w:rPr>
                <w:rFonts w:asciiTheme="minorHAnsi" w:hAnsiTheme="minorHAnsi" w:cstheme="minorHAnsi"/>
                <w:color w:val="000000"/>
                <w:sz w:val="22"/>
                <w:szCs w:val="22"/>
              </w:rPr>
              <w:t xml:space="preserve"> kampinė platforma burbulų vamzdžiui;</w:t>
            </w:r>
          </w:p>
          <w:p w14:paraId="19703B15" w14:textId="77777777" w:rsidR="007D5957" w:rsidRPr="007D5957" w:rsidRDefault="007D5957" w:rsidP="00670FFD">
            <w:pPr>
              <w:pStyle w:val="Sraopastraipa"/>
              <w:widowControl/>
              <w:numPr>
                <w:ilvl w:val="1"/>
                <w:numId w:val="19"/>
              </w:numPr>
              <w:autoSpaceDE/>
              <w:autoSpaceDN/>
              <w:adjustRightInd/>
              <w:snapToGrid w:val="0"/>
              <w:rPr>
                <w:rFonts w:asciiTheme="minorHAnsi" w:hAnsiTheme="minorHAnsi" w:cstheme="minorHAnsi"/>
                <w:color w:val="000000"/>
                <w:sz w:val="22"/>
                <w:szCs w:val="22"/>
              </w:rPr>
            </w:pPr>
            <w:r w:rsidRPr="007D5957">
              <w:rPr>
                <w:rFonts w:asciiTheme="minorHAnsi" w:hAnsiTheme="minorHAnsi" w:cstheme="minorHAnsi"/>
                <w:color w:val="000000"/>
                <w:sz w:val="22"/>
                <w:szCs w:val="22"/>
              </w:rPr>
              <w:t xml:space="preserve"> vandens išleidimo pompa ir žuvyčių arba kamuoliukų komplektas;</w:t>
            </w:r>
          </w:p>
          <w:p w14:paraId="01974855" w14:textId="77777777" w:rsidR="007D5957" w:rsidRPr="007D5957" w:rsidRDefault="007D5957" w:rsidP="00670FFD">
            <w:pPr>
              <w:pStyle w:val="Sraopastraipa"/>
              <w:widowControl/>
              <w:numPr>
                <w:ilvl w:val="1"/>
                <w:numId w:val="19"/>
              </w:numPr>
              <w:autoSpaceDE/>
              <w:autoSpaceDN/>
              <w:adjustRightInd/>
              <w:snapToGrid w:val="0"/>
              <w:rPr>
                <w:rFonts w:asciiTheme="minorHAnsi" w:hAnsiTheme="minorHAnsi" w:cstheme="minorHAnsi"/>
                <w:color w:val="000000"/>
                <w:sz w:val="22"/>
                <w:szCs w:val="22"/>
              </w:rPr>
            </w:pPr>
            <w:r w:rsidRPr="007D5957">
              <w:rPr>
                <w:rFonts w:asciiTheme="minorHAnsi" w:hAnsiTheme="minorHAnsi" w:cstheme="minorHAnsi"/>
                <w:color w:val="000000"/>
                <w:sz w:val="22"/>
                <w:szCs w:val="22"/>
              </w:rPr>
              <w:t xml:space="preserve"> vandens dezinfekavimo skystis;</w:t>
            </w:r>
          </w:p>
          <w:p w14:paraId="23BEA518" w14:textId="77777777" w:rsidR="007D5957" w:rsidRPr="007D5957" w:rsidRDefault="007D5957" w:rsidP="00670FFD">
            <w:pPr>
              <w:pStyle w:val="Sraopastraipa"/>
              <w:widowControl/>
              <w:numPr>
                <w:ilvl w:val="1"/>
                <w:numId w:val="19"/>
              </w:numPr>
              <w:autoSpaceDE/>
              <w:autoSpaceDN/>
              <w:adjustRightInd/>
              <w:snapToGrid w:val="0"/>
              <w:rPr>
                <w:rFonts w:asciiTheme="minorHAnsi" w:hAnsiTheme="minorHAnsi" w:cstheme="minorHAnsi"/>
                <w:color w:val="000000"/>
                <w:sz w:val="22"/>
                <w:szCs w:val="22"/>
              </w:rPr>
            </w:pPr>
            <w:r w:rsidRPr="007D5957">
              <w:rPr>
                <w:rFonts w:asciiTheme="minorHAnsi" w:hAnsiTheme="minorHAnsi" w:cstheme="minorHAnsi"/>
                <w:color w:val="000000"/>
                <w:sz w:val="22"/>
                <w:szCs w:val="22"/>
              </w:rPr>
              <w:t>akriliniai veidrodžiai burbulų vamzdžio komplektui.</w:t>
            </w:r>
          </w:p>
          <w:p w14:paraId="63D056BF" w14:textId="77777777" w:rsidR="007D5957" w:rsidRPr="007D5957" w:rsidRDefault="007D5957" w:rsidP="00670FFD">
            <w:pPr>
              <w:pStyle w:val="Sraopastraipa"/>
              <w:widowControl/>
              <w:numPr>
                <w:ilvl w:val="1"/>
                <w:numId w:val="19"/>
              </w:numPr>
              <w:autoSpaceDE/>
              <w:autoSpaceDN/>
              <w:adjustRightInd/>
              <w:snapToGrid w:val="0"/>
              <w:spacing w:after="120"/>
              <w:rPr>
                <w:rFonts w:asciiTheme="minorHAnsi" w:hAnsiTheme="minorHAnsi" w:cstheme="minorHAnsi"/>
                <w:color w:val="000000"/>
                <w:sz w:val="22"/>
                <w:szCs w:val="22"/>
              </w:rPr>
            </w:pPr>
            <w:r w:rsidRPr="007D5957">
              <w:rPr>
                <w:rFonts w:asciiTheme="minorHAnsi" w:hAnsiTheme="minorHAnsi" w:cstheme="minorHAnsi"/>
                <w:color w:val="000000"/>
                <w:sz w:val="22"/>
                <w:szCs w:val="22"/>
              </w:rPr>
              <w:t xml:space="preserve"> distiliuotas vanduo;</w:t>
            </w:r>
          </w:p>
        </w:tc>
      </w:tr>
      <w:tr w:rsidR="007D5957" w:rsidRPr="007D5957" w14:paraId="0D678A84" w14:textId="77777777" w:rsidTr="00670FFD">
        <w:trPr>
          <w:trHeight w:val="727"/>
        </w:trPr>
        <w:tc>
          <w:tcPr>
            <w:tcW w:w="357" w:type="pct"/>
            <w:vMerge w:val="restart"/>
          </w:tcPr>
          <w:p w14:paraId="7954CC08" w14:textId="77777777" w:rsidR="007D5957" w:rsidRPr="007D5957" w:rsidRDefault="007D5957" w:rsidP="00670FFD">
            <w:pPr>
              <w:pStyle w:val="Sraopastraipa"/>
              <w:widowControl/>
              <w:numPr>
                <w:ilvl w:val="1"/>
                <w:numId w:val="36"/>
              </w:numPr>
              <w:tabs>
                <w:tab w:val="left" w:pos="462"/>
              </w:tabs>
              <w:suppressAutoHyphens/>
              <w:autoSpaceDE/>
              <w:autoSpaceDN/>
              <w:adjustRightInd/>
              <w:rPr>
                <w:rFonts w:asciiTheme="minorHAnsi" w:hAnsiTheme="minorHAnsi" w:cstheme="minorHAnsi"/>
                <w:sz w:val="22"/>
                <w:szCs w:val="22"/>
              </w:rPr>
            </w:pPr>
          </w:p>
        </w:tc>
        <w:tc>
          <w:tcPr>
            <w:tcW w:w="931" w:type="pct"/>
            <w:vMerge w:val="restart"/>
          </w:tcPr>
          <w:p w14:paraId="452440DF" w14:textId="77777777" w:rsidR="007D5957" w:rsidRPr="007D5957" w:rsidRDefault="007D5957" w:rsidP="00670FFD">
            <w:pPr>
              <w:snapToGrid w:val="0"/>
              <w:rPr>
                <w:rFonts w:asciiTheme="minorHAnsi" w:hAnsiTheme="minorHAnsi" w:cstheme="minorHAnsi"/>
                <w:b/>
                <w:bCs/>
                <w:color w:val="000000"/>
                <w:sz w:val="22"/>
                <w:szCs w:val="22"/>
                <w:lang w:val="lt-LT"/>
              </w:rPr>
            </w:pPr>
            <w:r w:rsidRPr="007D5957">
              <w:rPr>
                <w:rFonts w:asciiTheme="minorHAnsi" w:hAnsiTheme="minorHAnsi" w:cstheme="minorHAnsi"/>
                <w:b/>
                <w:bCs/>
                <w:color w:val="000000"/>
                <w:sz w:val="22"/>
                <w:szCs w:val="22"/>
                <w:lang w:val="lt-LT"/>
              </w:rPr>
              <w:t>Burbulų vamzdis su skleidžiamomis spalvomis su laikikliu</w:t>
            </w:r>
          </w:p>
        </w:tc>
        <w:tc>
          <w:tcPr>
            <w:tcW w:w="2078" w:type="pct"/>
            <w:tcBorders>
              <w:bottom w:val="single" w:sz="4" w:space="0" w:color="auto"/>
            </w:tcBorders>
          </w:tcPr>
          <w:p w14:paraId="1AD98F7E" w14:textId="6585F9B1" w:rsidR="007D5957" w:rsidRPr="007D5957" w:rsidRDefault="007D5957" w:rsidP="00670FFD">
            <w:pPr>
              <w:snapToGrid w:val="0"/>
              <w:ind w:firstLine="18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Turi būti ne mažiau kaip 180 cm aukščio ir ne mažiau kaip 15 cm skersmens burbulų vamzdis</w:t>
            </w:r>
            <w:r w:rsidR="004850C1">
              <w:rPr>
                <w:rFonts w:asciiTheme="minorHAnsi" w:hAnsiTheme="minorHAnsi" w:cstheme="minorHAnsi"/>
                <w:color w:val="000000"/>
                <w:sz w:val="22"/>
                <w:szCs w:val="22"/>
                <w:lang w:val="lt-LT"/>
              </w:rPr>
              <w:t>.</w:t>
            </w:r>
          </w:p>
        </w:tc>
        <w:tc>
          <w:tcPr>
            <w:tcW w:w="1634" w:type="pct"/>
            <w:tcBorders>
              <w:bottom w:val="single" w:sz="4" w:space="0" w:color="auto"/>
            </w:tcBorders>
          </w:tcPr>
          <w:p w14:paraId="27629E81" w14:textId="77777777" w:rsidR="007D5957" w:rsidRPr="007D5957" w:rsidRDefault="007D5957" w:rsidP="00670FFD">
            <w:pPr>
              <w:snapToGrid w:val="0"/>
              <w:ind w:left="83"/>
              <w:rPr>
                <w:rFonts w:asciiTheme="minorHAnsi" w:hAnsiTheme="minorHAnsi" w:cstheme="minorHAnsi"/>
                <w:sz w:val="22"/>
                <w:szCs w:val="22"/>
                <w:lang w:val="lt-LT"/>
              </w:rPr>
            </w:pPr>
          </w:p>
        </w:tc>
      </w:tr>
      <w:tr w:rsidR="004850C1" w:rsidRPr="007D5957" w14:paraId="07F03879" w14:textId="77777777" w:rsidTr="00670FFD">
        <w:trPr>
          <w:trHeight w:val="383"/>
        </w:trPr>
        <w:tc>
          <w:tcPr>
            <w:tcW w:w="357" w:type="pct"/>
            <w:vMerge/>
          </w:tcPr>
          <w:p w14:paraId="69D85271" w14:textId="77777777" w:rsidR="004850C1" w:rsidRPr="007D5957" w:rsidRDefault="004850C1" w:rsidP="00670FFD">
            <w:pPr>
              <w:pStyle w:val="Sraopastraipa"/>
              <w:widowControl/>
              <w:numPr>
                <w:ilvl w:val="1"/>
                <w:numId w:val="36"/>
              </w:numPr>
              <w:tabs>
                <w:tab w:val="left" w:pos="462"/>
              </w:tabs>
              <w:suppressAutoHyphens/>
              <w:autoSpaceDE/>
              <w:autoSpaceDN/>
              <w:adjustRightInd/>
              <w:rPr>
                <w:rFonts w:asciiTheme="minorHAnsi" w:hAnsiTheme="minorHAnsi" w:cstheme="minorHAnsi"/>
                <w:sz w:val="22"/>
                <w:szCs w:val="22"/>
              </w:rPr>
            </w:pPr>
          </w:p>
        </w:tc>
        <w:tc>
          <w:tcPr>
            <w:tcW w:w="931" w:type="pct"/>
            <w:vMerge/>
          </w:tcPr>
          <w:p w14:paraId="2ADF9E21" w14:textId="77777777" w:rsidR="004850C1" w:rsidRPr="007D5957" w:rsidRDefault="004850C1" w:rsidP="00670FFD">
            <w:pPr>
              <w:snapToGrid w:val="0"/>
              <w:rPr>
                <w:rFonts w:asciiTheme="minorHAnsi" w:hAnsiTheme="minorHAnsi" w:cstheme="minorHAnsi"/>
                <w:b/>
                <w:bCs/>
                <w:color w:val="000000"/>
                <w:sz w:val="22"/>
                <w:szCs w:val="22"/>
                <w:lang w:val="lt-LT"/>
              </w:rPr>
            </w:pPr>
          </w:p>
        </w:tc>
        <w:tc>
          <w:tcPr>
            <w:tcW w:w="2078" w:type="pct"/>
            <w:tcBorders>
              <w:top w:val="single" w:sz="4" w:space="0" w:color="auto"/>
              <w:bottom w:val="single" w:sz="4" w:space="0" w:color="auto"/>
            </w:tcBorders>
          </w:tcPr>
          <w:p w14:paraId="5FC23319" w14:textId="5FC8F103" w:rsidR="004850C1" w:rsidRPr="007D5957" w:rsidRDefault="004850C1" w:rsidP="00E938CC">
            <w:pPr>
              <w:snapToGrid w:val="0"/>
              <w:ind w:firstLine="211"/>
              <w:rPr>
                <w:rFonts w:asciiTheme="minorHAnsi" w:hAnsiTheme="minorHAnsi" w:cstheme="minorHAnsi"/>
                <w:color w:val="000000"/>
                <w:sz w:val="22"/>
                <w:szCs w:val="22"/>
                <w:lang w:val="lt-LT"/>
              </w:rPr>
            </w:pPr>
            <w:r>
              <w:rPr>
                <w:rFonts w:asciiTheme="minorHAnsi" w:hAnsiTheme="minorHAnsi" w:cstheme="minorHAnsi"/>
                <w:color w:val="000000"/>
                <w:sz w:val="22"/>
                <w:szCs w:val="22"/>
                <w:lang w:val="lt-LT"/>
              </w:rPr>
              <w:t>T</w:t>
            </w:r>
            <w:r w:rsidRPr="007D5957">
              <w:rPr>
                <w:rFonts w:asciiTheme="minorHAnsi" w:hAnsiTheme="minorHAnsi" w:cstheme="minorHAnsi"/>
                <w:color w:val="000000"/>
                <w:sz w:val="22"/>
                <w:szCs w:val="22"/>
                <w:lang w:val="lt-LT"/>
              </w:rPr>
              <w:t>uri būti pritaikytas jį liesti, prisiglausti.</w:t>
            </w:r>
          </w:p>
        </w:tc>
        <w:tc>
          <w:tcPr>
            <w:tcW w:w="1634" w:type="pct"/>
            <w:tcBorders>
              <w:top w:val="single" w:sz="4" w:space="0" w:color="auto"/>
              <w:bottom w:val="single" w:sz="4" w:space="0" w:color="auto"/>
            </w:tcBorders>
          </w:tcPr>
          <w:p w14:paraId="382F417D" w14:textId="77777777" w:rsidR="004850C1" w:rsidRPr="007D5957" w:rsidRDefault="004850C1" w:rsidP="00670FFD">
            <w:pPr>
              <w:snapToGrid w:val="0"/>
              <w:ind w:left="83"/>
              <w:rPr>
                <w:rFonts w:asciiTheme="minorHAnsi" w:hAnsiTheme="minorHAnsi" w:cstheme="minorHAnsi"/>
                <w:sz w:val="22"/>
                <w:szCs w:val="22"/>
                <w:lang w:val="lt-LT"/>
              </w:rPr>
            </w:pPr>
          </w:p>
        </w:tc>
      </w:tr>
      <w:tr w:rsidR="007D5957" w:rsidRPr="007D5957" w14:paraId="2779445F" w14:textId="77777777" w:rsidTr="00670FFD">
        <w:trPr>
          <w:trHeight w:val="570"/>
        </w:trPr>
        <w:tc>
          <w:tcPr>
            <w:tcW w:w="357" w:type="pct"/>
            <w:vMerge/>
          </w:tcPr>
          <w:p w14:paraId="5839A0A6" w14:textId="77777777" w:rsidR="007D5957" w:rsidRPr="007D5957" w:rsidRDefault="007D5957" w:rsidP="00670FFD">
            <w:pPr>
              <w:pStyle w:val="Sraopastraipa"/>
              <w:widowControl/>
              <w:numPr>
                <w:ilvl w:val="1"/>
                <w:numId w:val="36"/>
              </w:numPr>
              <w:tabs>
                <w:tab w:val="left" w:pos="462"/>
              </w:tabs>
              <w:suppressAutoHyphens/>
              <w:autoSpaceDE/>
              <w:autoSpaceDN/>
              <w:adjustRightInd/>
              <w:rPr>
                <w:rFonts w:asciiTheme="minorHAnsi" w:hAnsiTheme="minorHAnsi" w:cstheme="minorHAnsi"/>
                <w:sz w:val="22"/>
                <w:szCs w:val="22"/>
              </w:rPr>
            </w:pPr>
          </w:p>
        </w:tc>
        <w:tc>
          <w:tcPr>
            <w:tcW w:w="931" w:type="pct"/>
            <w:vMerge/>
          </w:tcPr>
          <w:p w14:paraId="35D4F113" w14:textId="77777777" w:rsidR="007D5957" w:rsidRPr="007D5957" w:rsidRDefault="007D5957" w:rsidP="00670FFD">
            <w:pPr>
              <w:snapToGrid w:val="0"/>
              <w:rPr>
                <w:rFonts w:asciiTheme="minorHAnsi" w:hAnsiTheme="minorHAnsi" w:cstheme="minorHAnsi"/>
                <w:color w:val="000000"/>
                <w:sz w:val="22"/>
                <w:szCs w:val="22"/>
                <w:lang w:val="lt-LT"/>
              </w:rPr>
            </w:pPr>
          </w:p>
        </w:tc>
        <w:tc>
          <w:tcPr>
            <w:tcW w:w="2078" w:type="pct"/>
            <w:tcBorders>
              <w:top w:val="single" w:sz="4" w:space="0" w:color="auto"/>
              <w:bottom w:val="single" w:sz="4" w:space="0" w:color="auto"/>
            </w:tcBorders>
          </w:tcPr>
          <w:p w14:paraId="4531278A" w14:textId="77777777" w:rsidR="007D5957" w:rsidRPr="007D5957" w:rsidRDefault="007D5957" w:rsidP="00670FFD">
            <w:pPr>
              <w:snapToGrid w:val="0"/>
              <w:ind w:firstLine="18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 xml:space="preserve">Turi būti pagamintas iš akrilo arba lygiavertės medžiagos. </w:t>
            </w:r>
          </w:p>
        </w:tc>
        <w:tc>
          <w:tcPr>
            <w:tcW w:w="1634" w:type="pct"/>
            <w:tcBorders>
              <w:top w:val="single" w:sz="4" w:space="0" w:color="auto"/>
              <w:bottom w:val="single" w:sz="4" w:space="0" w:color="auto"/>
            </w:tcBorders>
          </w:tcPr>
          <w:p w14:paraId="09C6B779"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505A46E4" w14:textId="77777777" w:rsidTr="00670FFD">
        <w:trPr>
          <w:trHeight w:val="585"/>
        </w:trPr>
        <w:tc>
          <w:tcPr>
            <w:tcW w:w="357" w:type="pct"/>
            <w:vMerge/>
          </w:tcPr>
          <w:p w14:paraId="7240B8D1" w14:textId="77777777" w:rsidR="007D5957" w:rsidRPr="007D5957" w:rsidRDefault="007D5957" w:rsidP="00670FFD">
            <w:pPr>
              <w:pStyle w:val="Sraopastraipa"/>
              <w:widowControl/>
              <w:numPr>
                <w:ilvl w:val="1"/>
                <w:numId w:val="36"/>
              </w:numPr>
              <w:tabs>
                <w:tab w:val="left" w:pos="462"/>
              </w:tabs>
              <w:suppressAutoHyphens/>
              <w:autoSpaceDE/>
              <w:autoSpaceDN/>
              <w:adjustRightInd/>
              <w:rPr>
                <w:rFonts w:asciiTheme="minorHAnsi" w:hAnsiTheme="minorHAnsi" w:cstheme="minorHAnsi"/>
                <w:sz w:val="22"/>
                <w:szCs w:val="22"/>
              </w:rPr>
            </w:pPr>
          </w:p>
        </w:tc>
        <w:tc>
          <w:tcPr>
            <w:tcW w:w="931" w:type="pct"/>
            <w:vMerge/>
          </w:tcPr>
          <w:p w14:paraId="37FF0EA1" w14:textId="77777777" w:rsidR="007D5957" w:rsidRPr="007D5957" w:rsidRDefault="007D5957" w:rsidP="00670FFD">
            <w:pPr>
              <w:snapToGrid w:val="0"/>
              <w:rPr>
                <w:rFonts w:asciiTheme="minorHAnsi" w:hAnsiTheme="minorHAnsi" w:cstheme="minorHAnsi"/>
                <w:color w:val="000000"/>
                <w:sz w:val="22"/>
                <w:szCs w:val="22"/>
                <w:lang w:val="lt-LT"/>
              </w:rPr>
            </w:pPr>
          </w:p>
        </w:tc>
        <w:tc>
          <w:tcPr>
            <w:tcW w:w="2078" w:type="pct"/>
            <w:tcBorders>
              <w:top w:val="single" w:sz="4" w:space="0" w:color="auto"/>
              <w:bottom w:val="single" w:sz="4" w:space="0" w:color="auto"/>
            </w:tcBorders>
          </w:tcPr>
          <w:p w14:paraId="4EE1151F" w14:textId="77777777" w:rsidR="007D5957" w:rsidRPr="007D5957" w:rsidRDefault="007D5957" w:rsidP="00670FFD">
            <w:pPr>
              <w:snapToGrid w:val="0"/>
              <w:ind w:firstLine="18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 xml:space="preserve">Turi šviesti ne mažiau kaip </w:t>
            </w:r>
          </w:p>
          <w:p w14:paraId="2BF42FEA"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 xml:space="preserve">5-iomis skirtingomis spalvomis. </w:t>
            </w:r>
          </w:p>
          <w:p w14:paraId="51DEDBD4" w14:textId="17F70CC2"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Komplekte turi būti nuotolinio valdymo</w:t>
            </w:r>
            <w:r w:rsidR="004850C1">
              <w:rPr>
                <w:rFonts w:asciiTheme="minorHAnsi" w:hAnsiTheme="minorHAnsi" w:cstheme="minorHAnsi"/>
                <w:sz w:val="22"/>
                <w:szCs w:val="22"/>
                <w:lang w:val="lt-LT"/>
              </w:rPr>
              <w:t xml:space="preserve"> pultas</w:t>
            </w:r>
          </w:p>
        </w:tc>
        <w:tc>
          <w:tcPr>
            <w:tcW w:w="1634" w:type="pct"/>
            <w:tcBorders>
              <w:top w:val="single" w:sz="4" w:space="0" w:color="auto"/>
              <w:bottom w:val="single" w:sz="4" w:space="0" w:color="auto"/>
            </w:tcBorders>
          </w:tcPr>
          <w:p w14:paraId="6DA43A37"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77E8035B" w14:textId="77777777" w:rsidTr="00670FFD">
        <w:trPr>
          <w:trHeight w:val="780"/>
        </w:trPr>
        <w:tc>
          <w:tcPr>
            <w:tcW w:w="357" w:type="pct"/>
            <w:vMerge/>
          </w:tcPr>
          <w:p w14:paraId="325E7CDC" w14:textId="77777777" w:rsidR="007D5957" w:rsidRPr="007D5957" w:rsidRDefault="007D5957" w:rsidP="00670FFD">
            <w:pPr>
              <w:pStyle w:val="Sraopastraipa"/>
              <w:widowControl/>
              <w:numPr>
                <w:ilvl w:val="1"/>
                <w:numId w:val="36"/>
              </w:numPr>
              <w:tabs>
                <w:tab w:val="left" w:pos="462"/>
              </w:tabs>
              <w:suppressAutoHyphens/>
              <w:autoSpaceDE/>
              <w:autoSpaceDN/>
              <w:adjustRightInd/>
              <w:rPr>
                <w:rFonts w:asciiTheme="minorHAnsi" w:hAnsiTheme="minorHAnsi" w:cstheme="minorHAnsi"/>
                <w:sz w:val="22"/>
                <w:szCs w:val="22"/>
              </w:rPr>
            </w:pPr>
          </w:p>
        </w:tc>
        <w:tc>
          <w:tcPr>
            <w:tcW w:w="931" w:type="pct"/>
            <w:vMerge/>
          </w:tcPr>
          <w:p w14:paraId="6DE8CA34" w14:textId="77777777" w:rsidR="007D5957" w:rsidRPr="007D5957" w:rsidRDefault="007D5957" w:rsidP="00670FFD">
            <w:pPr>
              <w:snapToGrid w:val="0"/>
              <w:rPr>
                <w:rFonts w:asciiTheme="minorHAnsi" w:hAnsiTheme="minorHAnsi" w:cstheme="minorHAnsi"/>
                <w:color w:val="000000"/>
                <w:sz w:val="22"/>
                <w:szCs w:val="22"/>
                <w:lang w:val="lt-LT"/>
              </w:rPr>
            </w:pPr>
          </w:p>
        </w:tc>
        <w:tc>
          <w:tcPr>
            <w:tcW w:w="2078" w:type="pct"/>
            <w:tcBorders>
              <w:top w:val="single" w:sz="4" w:space="0" w:color="auto"/>
            </w:tcBorders>
          </w:tcPr>
          <w:p w14:paraId="16A21545" w14:textId="77777777"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Turi būti pultas skirtas reguliuoti burbulų vamzdžio spalvą bei spalvos švietimo intensyvumą.</w:t>
            </w:r>
          </w:p>
        </w:tc>
        <w:tc>
          <w:tcPr>
            <w:tcW w:w="1634" w:type="pct"/>
            <w:tcBorders>
              <w:top w:val="single" w:sz="4" w:space="0" w:color="auto"/>
            </w:tcBorders>
          </w:tcPr>
          <w:p w14:paraId="6316AC97"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66108B2F" w14:textId="77777777" w:rsidTr="00670FFD">
        <w:trPr>
          <w:trHeight w:val="529"/>
        </w:trPr>
        <w:tc>
          <w:tcPr>
            <w:tcW w:w="357" w:type="pct"/>
            <w:vMerge/>
          </w:tcPr>
          <w:p w14:paraId="1AD5A67C" w14:textId="77777777" w:rsidR="007D5957" w:rsidRPr="007D5957" w:rsidRDefault="007D5957" w:rsidP="00670FFD">
            <w:pPr>
              <w:pStyle w:val="Sraopastraipa"/>
              <w:widowControl/>
              <w:numPr>
                <w:ilvl w:val="1"/>
                <w:numId w:val="36"/>
              </w:numPr>
              <w:tabs>
                <w:tab w:val="left" w:pos="462"/>
              </w:tabs>
              <w:suppressAutoHyphens/>
              <w:autoSpaceDE/>
              <w:autoSpaceDN/>
              <w:adjustRightInd/>
              <w:rPr>
                <w:rFonts w:asciiTheme="minorHAnsi" w:hAnsiTheme="minorHAnsi" w:cstheme="minorHAnsi"/>
                <w:sz w:val="22"/>
                <w:szCs w:val="22"/>
              </w:rPr>
            </w:pPr>
          </w:p>
        </w:tc>
        <w:tc>
          <w:tcPr>
            <w:tcW w:w="931" w:type="pct"/>
            <w:vMerge/>
          </w:tcPr>
          <w:p w14:paraId="1160903B" w14:textId="77777777" w:rsidR="007D5957" w:rsidRPr="007D5957" w:rsidRDefault="007D5957" w:rsidP="00670FFD">
            <w:pPr>
              <w:snapToGrid w:val="0"/>
              <w:rPr>
                <w:rFonts w:asciiTheme="minorHAnsi" w:hAnsiTheme="minorHAnsi" w:cstheme="minorHAnsi"/>
                <w:color w:val="000000"/>
                <w:sz w:val="22"/>
                <w:szCs w:val="22"/>
                <w:lang w:val="lt-LT"/>
              </w:rPr>
            </w:pPr>
          </w:p>
        </w:tc>
        <w:tc>
          <w:tcPr>
            <w:tcW w:w="2078" w:type="pct"/>
            <w:tcBorders>
              <w:top w:val="single" w:sz="4" w:space="0" w:color="auto"/>
              <w:bottom w:val="single" w:sz="4" w:space="0" w:color="auto"/>
            </w:tcBorders>
          </w:tcPr>
          <w:p w14:paraId="4089EF37" w14:textId="77777777" w:rsidR="007D5957" w:rsidRPr="007D5957" w:rsidRDefault="007D5957" w:rsidP="00670FFD">
            <w:pPr>
              <w:snapToGrid w:val="0"/>
              <w:ind w:firstLine="180"/>
              <w:rPr>
                <w:rFonts w:asciiTheme="minorHAnsi" w:hAnsiTheme="minorHAnsi" w:cstheme="minorHAnsi"/>
                <w:sz w:val="22"/>
                <w:szCs w:val="22"/>
                <w:lang w:val="lt-LT"/>
              </w:rPr>
            </w:pPr>
            <w:r w:rsidRPr="007D5957">
              <w:rPr>
                <w:rFonts w:asciiTheme="minorHAnsi" w:hAnsiTheme="minorHAnsi" w:cstheme="minorHAnsi"/>
                <w:sz w:val="22"/>
                <w:szCs w:val="22"/>
                <w:lang w:val="lt-LT"/>
              </w:rPr>
              <w:t>Turi būti specialus laikiklis burbulų vamzdžiui, skirtas tvirtinti prie sienos.</w:t>
            </w:r>
          </w:p>
        </w:tc>
        <w:tc>
          <w:tcPr>
            <w:tcW w:w="1634" w:type="pct"/>
            <w:tcBorders>
              <w:top w:val="single" w:sz="4" w:space="0" w:color="auto"/>
              <w:bottom w:val="single" w:sz="4" w:space="0" w:color="auto"/>
            </w:tcBorders>
          </w:tcPr>
          <w:p w14:paraId="06AAEB46"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601395EE" w14:textId="77777777" w:rsidTr="00670FFD">
        <w:trPr>
          <w:trHeight w:val="576"/>
        </w:trPr>
        <w:tc>
          <w:tcPr>
            <w:tcW w:w="357" w:type="pct"/>
            <w:vMerge/>
          </w:tcPr>
          <w:p w14:paraId="23B8711A" w14:textId="77777777" w:rsidR="007D5957" w:rsidRPr="007D5957" w:rsidRDefault="007D5957" w:rsidP="00670FFD">
            <w:pPr>
              <w:pStyle w:val="Sraopastraipa"/>
              <w:widowControl/>
              <w:numPr>
                <w:ilvl w:val="1"/>
                <w:numId w:val="36"/>
              </w:numPr>
              <w:tabs>
                <w:tab w:val="left" w:pos="462"/>
              </w:tabs>
              <w:suppressAutoHyphens/>
              <w:autoSpaceDE/>
              <w:autoSpaceDN/>
              <w:adjustRightInd/>
              <w:rPr>
                <w:rFonts w:asciiTheme="minorHAnsi" w:hAnsiTheme="minorHAnsi" w:cstheme="minorHAnsi"/>
                <w:sz w:val="22"/>
                <w:szCs w:val="22"/>
              </w:rPr>
            </w:pPr>
          </w:p>
        </w:tc>
        <w:tc>
          <w:tcPr>
            <w:tcW w:w="931" w:type="pct"/>
            <w:vMerge/>
          </w:tcPr>
          <w:p w14:paraId="75D7C2EA" w14:textId="77777777" w:rsidR="007D5957" w:rsidRPr="007D5957" w:rsidRDefault="007D5957" w:rsidP="00670FFD">
            <w:pPr>
              <w:snapToGrid w:val="0"/>
              <w:rPr>
                <w:rFonts w:asciiTheme="minorHAnsi" w:hAnsiTheme="minorHAnsi" w:cstheme="minorHAnsi"/>
                <w:color w:val="000000"/>
                <w:sz w:val="22"/>
                <w:szCs w:val="22"/>
                <w:lang w:val="lt-LT"/>
              </w:rPr>
            </w:pPr>
          </w:p>
        </w:tc>
        <w:tc>
          <w:tcPr>
            <w:tcW w:w="2078" w:type="pct"/>
            <w:tcBorders>
              <w:top w:val="single" w:sz="4" w:space="0" w:color="auto"/>
              <w:bottom w:val="single" w:sz="4" w:space="0" w:color="auto"/>
            </w:tcBorders>
          </w:tcPr>
          <w:p w14:paraId="715D8E5B" w14:textId="77777777" w:rsidR="007D5957" w:rsidRPr="007D5957" w:rsidRDefault="007D5957" w:rsidP="00670FFD">
            <w:pPr>
              <w:snapToGrid w:val="0"/>
              <w:ind w:firstLine="18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 xml:space="preserve">Laikiklis turi būti pritaikytas siūlomam </w:t>
            </w:r>
          </w:p>
          <w:p w14:paraId="2D2B22EF" w14:textId="77777777" w:rsidR="007D5957" w:rsidRPr="007D5957" w:rsidRDefault="007D5957" w:rsidP="00670FFD">
            <w:pPr>
              <w:snapToGrid w:val="0"/>
              <w:ind w:left="-169" w:firstLine="18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burbulų vamzdžiui.</w:t>
            </w:r>
          </w:p>
        </w:tc>
        <w:tc>
          <w:tcPr>
            <w:tcW w:w="1634" w:type="pct"/>
            <w:tcBorders>
              <w:top w:val="single" w:sz="4" w:space="0" w:color="auto"/>
              <w:bottom w:val="single" w:sz="4" w:space="0" w:color="auto"/>
            </w:tcBorders>
          </w:tcPr>
          <w:p w14:paraId="6AE7F7A0"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42C17CBB" w14:textId="77777777" w:rsidTr="00670FFD">
        <w:trPr>
          <w:trHeight w:val="842"/>
        </w:trPr>
        <w:tc>
          <w:tcPr>
            <w:tcW w:w="357" w:type="pct"/>
            <w:vMerge/>
          </w:tcPr>
          <w:p w14:paraId="6A6BBF5F" w14:textId="77777777" w:rsidR="007D5957" w:rsidRPr="007D5957" w:rsidRDefault="007D5957" w:rsidP="00670FFD">
            <w:pPr>
              <w:pStyle w:val="Sraopastraipa"/>
              <w:widowControl/>
              <w:numPr>
                <w:ilvl w:val="1"/>
                <w:numId w:val="36"/>
              </w:numPr>
              <w:tabs>
                <w:tab w:val="left" w:pos="462"/>
              </w:tabs>
              <w:suppressAutoHyphens/>
              <w:autoSpaceDE/>
              <w:autoSpaceDN/>
              <w:adjustRightInd/>
              <w:rPr>
                <w:rFonts w:asciiTheme="minorHAnsi" w:hAnsiTheme="minorHAnsi" w:cstheme="minorHAnsi"/>
                <w:sz w:val="22"/>
                <w:szCs w:val="22"/>
              </w:rPr>
            </w:pPr>
          </w:p>
        </w:tc>
        <w:tc>
          <w:tcPr>
            <w:tcW w:w="931" w:type="pct"/>
            <w:vMerge/>
          </w:tcPr>
          <w:p w14:paraId="42999FA4" w14:textId="77777777" w:rsidR="007D5957" w:rsidRPr="007D5957" w:rsidRDefault="007D5957" w:rsidP="00670FFD">
            <w:pPr>
              <w:snapToGrid w:val="0"/>
              <w:rPr>
                <w:rFonts w:asciiTheme="minorHAnsi" w:hAnsiTheme="minorHAnsi" w:cstheme="minorHAnsi"/>
                <w:color w:val="000000"/>
                <w:sz w:val="22"/>
                <w:szCs w:val="22"/>
                <w:lang w:val="lt-LT"/>
              </w:rPr>
            </w:pPr>
          </w:p>
        </w:tc>
        <w:tc>
          <w:tcPr>
            <w:tcW w:w="2078" w:type="pct"/>
            <w:tcBorders>
              <w:top w:val="single" w:sz="4" w:space="0" w:color="auto"/>
            </w:tcBorders>
          </w:tcPr>
          <w:p w14:paraId="1A8E2149" w14:textId="77777777" w:rsidR="007D5957" w:rsidRPr="007D5957" w:rsidRDefault="007D5957"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 xml:space="preserve">Laikiklis turi būti pagamintas iš </w:t>
            </w:r>
          </w:p>
          <w:p w14:paraId="599FA4AA" w14:textId="77777777"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nerūdijančio plieno arba lygiavertės medžiagos.</w:t>
            </w:r>
          </w:p>
        </w:tc>
        <w:tc>
          <w:tcPr>
            <w:tcW w:w="1634" w:type="pct"/>
            <w:tcBorders>
              <w:top w:val="single" w:sz="4" w:space="0" w:color="auto"/>
            </w:tcBorders>
          </w:tcPr>
          <w:p w14:paraId="5C7D01F8"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2B372C8F" w14:textId="77777777" w:rsidTr="00670FFD">
        <w:trPr>
          <w:trHeight w:val="311"/>
        </w:trPr>
        <w:tc>
          <w:tcPr>
            <w:tcW w:w="357" w:type="pct"/>
          </w:tcPr>
          <w:p w14:paraId="13DAF285" w14:textId="77777777" w:rsidR="007D5957" w:rsidRPr="007D5957" w:rsidRDefault="007D5957" w:rsidP="00670FFD">
            <w:pPr>
              <w:tabs>
                <w:tab w:val="left" w:pos="604"/>
              </w:tabs>
              <w:suppressAutoHyphens/>
              <w:rPr>
                <w:rFonts w:asciiTheme="minorHAnsi" w:hAnsiTheme="minorHAnsi" w:cstheme="minorHAnsi"/>
                <w:sz w:val="22"/>
                <w:szCs w:val="22"/>
                <w:lang w:val="lt-LT"/>
              </w:rPr>
            </w:pPr>
          </w:p>
        </w:tc>
        <w:tc>
          <w:tcPr>
            <w:tcW w:w="931" w:type="pct"/>
          </w:tcPr>
          <w:p w14:paraId="519690F6"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Modelis/markė</w:t>
            </w:r>
          </w:p>
        </w:tc>
        <w:tc>
          <w:tcPr>
            <w:tcW w:w="2078" w:type="pct"/>
          </w:tcPr>
          <w:p w14:paraId="1844137F"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modelį</w:t>
            </w:r>
          </w:p>
        </w:tc>
        <w:tc>
          <w:tcPr>
            <w:tcW w:w="1634" w:type="pct"/>
          </w:tcPr>
          <w:p w14:paraId="06ACB8B8"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718F5108" w14:textId="77777777" w:rsidTr="00670FFD">
        <w:trPr>
          <w:trHeight w:val="296"/>
        </w:trPr>
        <w:tc>
          <w:tcPr>
            <w:tcW w:w="357" w:type="pct"/>
          </w:tcPr>
          <w:p w14:paraId="7EB528E3"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06EE7C7D"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Gamintojas</w:t>
            </w:r>
          </w:p>
        </w:tc>
        <w:tc>
          <w:tcPr>
            <w:tcW w:w="2078" w:type="pct"/>
          </w:tcPr>
          <w:p w14:paraId="062A69CE"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gamintoją</w:t>
            </w:r>
          </w:p>
        </w:tc>
        <w:tc>
          <w:tcPr>
            <w:tcW w:w="1634" w:type="pct"/>
          </w:tcPr>
          <w:p w14:paraId="2429C5A0"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69E80C60" w14:textId="77777777" w:rsidTr="00670FFD">
        <w:trPr>
          <w:trHeight w:val="722"/>
        </w:trPr>
        <w:tc>
          <w:tcPr>
            <w:tcW w:w="357" w:type="pct"/>
            <w:vMerge w:val="restart"/>
          </w:tcPr>
          <w:p w14:paraId="22248BCE"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6F1426E3" w14:textId="77777777" w:rsidR="007D5957" w:rsidRPr="007D5957" w:rsidRDefault="007D5957" w:rsidP="00670FFD">
            <w:pPr>
              <w:snapToGrid w:val="0"/>
              <w:rPr>
                <w:rFonts w:asciiTheme="minorHAnsi" w:hAnsiTheme="minorHAnsi" w:cstheme="minorHAnsi"/>
                <w:b/>
                <w:bCs/>
                <w:color w:val="000000"/>
                <w:sz w:val="22"/>
                <w:szCs w:val="22"/>
                <w:lang w:val="lt-LT"/>
              </w:rPr>
            </w:pPr>
            <w:r w:rsidRPr="007D5957">
              <w:rPr>
                <w:rFonts w:asciiTheme="minorHAnsi" w:hAnsiTheme="minorHAnsi" w:cstheme="minorHAnsi"/>
                <w:b/>
                <w:bCs/>
                <w:color w:val="000000"/>
                <w:sz w:val="22"/>
                <w:szCs w:val="22"/>
                <w:lang w:val="lt-LT"/>
              </w:rPr>
              <w:t>Kampinė platforma burbulų vamzdžiui</w:t>
            </w:r>
          </w:p>
        </w:tc>
        <w:tc>
          <w:tcPr>
            <w:tcW w:w="2078" w:type="pct"/>
            <w:tcBorders>
              <w:bottom w:val="single" w:sz="4" w:space="0" w:color="auto"/>
            </w:tcBorders>
          </w:tcPr>
          <w:p w14:paraId="7324D67C" w14:textId="77777777" w:rsidR="007D5957" w:rsidRPr="007D5957" w:rsidRDefault="007D5957" w:rsidP="00670FFD">
            <w:pPr>
              <w:snapToGrid w:val="0"/>
              <w:ind w:firstLine="180"/>
              <w:rPr>
                <w:rFonts w:asciiTheme="minorHAnsi" w:hAnsiTheme="minorHAnsi" w:cstheme="minorHAnsi"/>
                <w:sz w:val="22"/>
                <w:szCs w:val="22"/>
                <w:lang w:val="lt-LT"/>
              </w:rPr>
            </w:pPr>
            <w:r w:rsidRPr="007D5957">
              <w:rPr>
                <w:rFonts w:asciiTheme="minorHAnsi" w:hAnsiTheme="minorHAnsi" w:cstheme="minorHAnsi"/>
                <w:sz w:val="22"/>
                <w:szCs w:val="22"/>
                <w:lang w:val="lt-LT"/>
              </w:rPr>
              <w:t>Turi būti kampinė arba stačiakampio formos platforma, skirta įstatyti burbulų vamzdį.</w:t>
            </w:r>
          </w:p>
        </w:tc>
        <w:tc>
          <w:tcPr>
            <w:tcW w:w="1634" w:type="pct"/>
            <w:tcBorders>
              <w:bottom w:val="single" w:sz="4" w:space="0" w:color="auto"/>
            </w:tcBorders>
          </w:tcPr>
          <w:p w14:paraId="67455558"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142770BB" w14:textId="77777777" w:rsidTr="00670FFD">
        <w:trPr>
          <w:trHeight w:val="615"/>
        </w:trPr>
        <w:tc>
          <w:tcPr>
            <w:tcW w:w="357" w:type="pct"/>
            <w:vMerge/>
          </w:tcPr>
          <w:p w14:paraId="062F9EF0"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6BF10B6A" w14:textId="77777777" w:rsidR="007D5957" w:rsidRPr="007D5957" w:rsidRDefault="007D5957" w:rsidP="00670FFD">
            <w:pPr>
              <w:snapToGrid w:val="0"/>
              <w:rPr>
                <w:rFonts w:asciiTheme="minorHAnsi" w:hAnsiTheme="minorHAnsi" w:cstheme="minorHAnsi"/>
                <w:color w:val="000000"/>
                <w:sz w:val="22"/>
                <w:szCs w:val="22"/>
                <w:lang w:val="lt-LT"/>
              </w:rPr>
            </w:pPr>
          </w:p>
        </w:tc>
        <w:tc>
          <w:tcPr>
            <w:tcW w:w="2078" w:type="pct"/>
            <w:tcBorders>
              <w:top w:val="single" w:sz="4" w:space="0" w:color="auto"/>
              <w:bottom w:val="single" w:sz="4" w:space="0" w:color="auto"/>
            </w:tcBorders>
          </w:tcPr>
          <w:p w14:paraId="194FE47C" w14:textId="77777777" w:rsidR="007D5957" w:rsidRPr="007D5957" w:rsidRDefault="007D5957" w:rsidP="00670FFD">
            <w:pPr>
              <w:snapToGrid w:val="0"/>
              <w:ind w:firstLine="180"/>
              <w:rPr>
                <w:rFonts w:asciiTheme="minorHAnsi" w:hAnsiTheme="minorHAnsi" w:cstheme="minorHAnsi"/>
                <w:sz w:val="22"/>
                <w:szCs w:val="22"/>
                <w:lang w:val="lt-LT"/>
              </w:rPr>
            </w:pPr>
            <w:r w:rsidRPr="007D5957">
              <w:rPr>
                <w:rFonts w:asciiTheme="minorHAnsi" w:hAnsiTheme="minorHAnsi" w:cstheme="minorHAnsi"/>
                <w:sz w:val="22"/>
                <w:szCs w:val="22"/>
                <w:lang w:val="lt-LT"/>
              </w:rPr>
              <w:t>Platformos dydis turi būti ne mažiau kaip 90 x 90 cm x 30 cm.</w:t>
            </w:r>
          </w:p>
        </w:tc>
        <w:tc>
          <w:tcPr>
            <w:tcW w:w="1634" w:type="pct"/>
            <w:tcBorders>
              <w:top w:val="single" w:sz="4" w:space="0" w:color="auto"/>
              <w:bottom w:val="single" w:sz="4" w:space="0" w:color="auto"/>
            </w:tcBorders>
          </w:tcPr>
          <w:p w14:paraId="28FD3001"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6E68D97D" w14:textId="77777777" w:rsidTr="00670FFD">
        <w:trPr>
          <w:trHeight w:val="615"/>
        </w:trPr>
        <w:tc>
          <w:tcPr>
            <w:tcW w:w="357" w:type="pct"/>
            <w:vMerge/>
          </w:tcPr>
          <w:p w14:paraId="481C6BA8"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055AEEF1" w14:textId="77777777" w:rsidR="007D5957" w:rsidRPr="007D5957" w:rsidRDefault="007D5957" w:rsidP="00670FFD">
            <w:pPr>
              <w:snapToGrid w:val="0"/>
              <w:rPr>
                <w:rFonts w:asciiTheme="minorHAnsi" w:hAnsiTheme="minorHAnsi" w:cstheme="minorHAnsi"/>
                <w:color w:val="000000"/>
                <w:sz w:val="22"/>
                <w:szCs w:val="22"/>
                <w:lang w:val="lt-LT"/>
              </w:rPr>
            </w:pPr>
          </w:p>
        </w:tc>
        <w:tc>
          <w:tcPr>
            <w:tcW w:w="2078" w:type="pct"/>
            <w:tcBorders>
              <w:top w:val="single" w:sz="4" w:space="0" w:color="auto"/>
              <w:bottom w:val="single" w:sz="4" w:space="0" w:color="auto"/>
            </w:tcBorders>
          </w:tcPr>
          <w:p w14:paraId="0C8D3E0A" w14:textId="77777777" w:rsidR="007D5957" w:rsidRPr="007D5957" w:rsidRDefault="007D5957" w:rsidP="00670FFD">
            <w:pPr>
              <w:snapToGrid w:val="0"/>
              <w:ind w:firstLine="180"/>
              <w:rPr>
                <w:rFonts w:asciiTheme="minorHAnsi" w:hAnsiTheme="minorHAnsi" w:cstheme="minorHAnsi"/>
                <w:sz w:val="22"/>
                <w:szCs w:val="22"/>
                <w:lang w:val="lt-LT"/>
              </w:rPr>
            </w:pPr>
            <w:r w:rsidRPr="007D5957">
              <w:rPr>
                <w:rFonts w:asciiTheme="minorHAnsi" w:hAnsiTheme="minorHAnsi" w:cstheme="minorHAnsi"/>
                <w:sz w:val="22"/>
                <w:szCs w:val="22"/>
                <w:lang w:val="lt-LT"/>
              </w:rPr>
              <w:t>Platformoje turi būti speciali anga įstatyti šviesos pluoštus.</w:t>
            </w:r>
          </w:p>
        </w:tc>
        <w:tc>
          <w:tcPr>
            <w:tcW w:w="1634" w:type="pct"/>
            <w:tcBorders>
              <w:top w:val="single" w:sz="4" w:space="0" w:color="auto"/>
            </w:tcBorders>
          </w:tcPr>
          <w:p w14:paraId="2191B8BC"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6D991B35" w14:textId="77777777" w:rsidTr="00670FFD">
        <w:trPr>
          <w:trHeight w:val="567"/>
        </w:trPr>
        <w:tc>
          <w:tcPr>
            <w:tcW w:w="357" w:type="pct"/>
            <w:vMerge/>
          </w:tcPr>
          <w:p w14:paraId="476C7E68"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283A2823" w14:textId="77777777" w:rsidR="007D5957" w:rsidRPr="007D5957" w:rsidRDefault="007D5957" w:rsidP="00670FFD">
            <w:pPr>
              <w:snapToGrid w:val="0"/>
              <w:rPr>
                <w:rFonts w:asciiTheme="minorHAnsi" w:hAnsiTheme="minorHAnsi" w:cstheme="minorHAnsi"/>
                <w:color w:val="000000"/>
                <w:sz w:val="22"/>
                <w:szCs w:val="22"/>
                <w:lang w:val="lt-LT"/>
              </w:rPr>
            </w:pPr>
          </w:p>
        </w:tc>
        <w:tc>
          <w:tcPr>
            <w:tcW w:w="2078" w:type="pct"/>
            <w:tcBorders>
              <w:top w:val="single" w:sz="4" w:space="0" w:color="auto"/>
            </w:tcBorders>
          </w:tcPr>
          <w:p w14:paraId="5A227DB6" w14:textId="77777777" w:rsidR="007D5957" w:rsidRPr="007D5957" w:rsidRDefault="007D5957" w:rsidP="00670FFD">
            <w:pPr>
              <w:snapToGrid w:val="0"/>
              <w:ind w:firstLine="180"/>
              <w:rPr>
                <w:rFonts w:asciiTheme="minorHAnsi" w:hAnsiTheme="minorHAnsi" w:cstheme="minorHAnsi"/>
                <w:sz w:val="22"/>
                <w:szCs w:val="22"/>
                <w:lang w:val="lt-LT"/>
              </w:rPr>
            </w:pPr>
            <w:r w:rsidRPr="007D5957">
              <w:rPr>
                <w:rFonts w:asciiTheme="minorHAnsi" w:hAnsiTheme="minorHAnsi" w:cstheme="minorHAnsi"/>
                <w:sz w:val="22"/>
                <w:szCs w:val="22"/>
                <w:lang w:val="lt-LT"/>
              </w:rPr>
              <w:t>Platforma turi būti pagaminta iš PVC arba lygiavertės medžiagos.</w:t>
            </w:r>
          </w:p>
        </w:tc>
        <w:tc>
          <w:tcPr>
            <w:tcW w:w="1634" w:type="pct"/>
            <w:tcBorders>
              <w:top w:val="single" w:sz="4" w:space="0" w:color="auto"/>
            </w:tcBorders>
          </w:tcPr>
          <w:p w14:paraId="783D9564"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1F266204" w14:textId="77777777" w:rsidTr="00670FFD">
        <w:trPr>
          <w:trHeight w:val="296"/>
        </w:trPr>
        <w:tc>
          <w:tcPr>
            <w:tcW w:w="357" w:type="pct"/>
          </w:tcPr>
          <w:p w14:paraId="25B5A017"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43CB521F"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Modelis/markė</w:t>
            </w:r>
          </w:p>
        </w:tc>
        <w:tc>
          <w:tcPr>
            <w:tcW w:w="2078" w:type="pct"/>
          </w:tcPr>
          <w:p w14:paraId="6A1A38D7"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modelį</w:t>
            </w:r>
          </w:p>
        </w:tc>
        <w:tc>
          <w:tcPr>
            <w:tcW w:w="1634" w:type="pct"/>
          </w:tcPr>
          <w:p w14:paraId="0B03782F"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415D9E3A" w14:textId="77777777" w:rsidTr="00670FFD">
        <w:trPr>
          <w:trHeight w:val="296"/>
        </w:trPr>
        <w:tc>
          <w:tcPr>
            <w:tcW w:w="357" w:type="pct"/>
          </w:tcPr>
          <w:p w14:paraId="1E8AFD1C"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551CE3DA"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Gamintojas</w:t>
            </w:r>
          </w:p>
        </w:tc>
        <w:tc>
          <w:tcPr>
            <w:tcW w:w="2078" w:type="pct"/>
          </w:tcPr>
          <w:p w14:paraId="505E0360"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gamintoją</w:t>
            </w:r>
          </w:p>
        </w:tc>
        <w:tc>
          <w:tcPr>
            <w:tcW w:w="1634" w:type="pct"/>
          </w:tcPr>
          <w:p w14:paraId="41B46A45"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23ECD39C" w14:textId="77777777" w:rsidTr="00670FFD">
        <w:trPr>
          <w:trHeight w:val="750"/>
        </w:trPr>
        <w:tc>
          <w:tcPr>
            <w:tcW w:w="357" w:type="pct"/>
            <w:vMerge w:val="restart"/>
          </w:tcPr>
          <w:p w14:paraId="3F8BE3A6"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74A92334" w14:textId="77777777" w:rsidR="007D5957" w:rsidRPr="007D5957" w:rsidRDefault="007D5957" w:rsidP="00670FFD">
            <w:pPr>
              <w:snapToGrid w:val="0"/>
              <w:rPr>
                <w:rFonts w:asciiTheme="minorHAnsi" w:hAnsiTheme="minorHAnsi" w:cstheme="minorHAnsi"/>
                <w:b/>
                <w:bCs/>
                <w:color w:val="000000"/>
                <w:sz w:val="22"/>
                <w:szCs w:val="22"/>
                <w:lang w:val="lt-LT"/>
              </w:rPr>
            </w:pPr>
            <w:r w:rsidRPr="007D5957">
              <w:rPr>
                <w:rFonts w:asciiTheme="minorHAnsi" w:hAnsiTheme="minorHAnsi" w:cstheme="minorHAnsi"/>
                <w:b/>
                <w:bCs/>
                <w:color w:val="000000"/>
                <w:sz w:val="22"/>
                <w:szCs w:val="22"/>
                <w:lang w:val="lt-LT"/>
              </w:rPr>
              <w:t>Vandens išleidimo pompa ir žuvyčių arba kamuoliukų komplektas</w:t>
            </w:r>
          </w:p>
        </w:tc>
        <w:tc>
          <w:tcPr>
            <w:tcW w:w="2078" w:type="pct"/>
            <w:tcBorders>
              <w:bottom w:val="single" w:sz="4" w:space="0" w:color="auto"/>
            </w:tcBorders>
          </w:tcPr>
          <w:p w14:paraId="17B8822C" w14:textId="77777777" w:rsidR="007D5957" w:rsidRPr="007D5957" w:rsidRDefault="007D5957" w:rsidP="00670FFD">
            <w:pPr>
              <w:snapToGrid w:val="0"/>
              <w:ind w:left="40" w:firstLine="141"/>
              <w:rPr>
                <w:rFonts w:asciiTheme="minorHAnsi" w:hAnsiTheme="minorHAnsi" w:cstheme="minorHAnsi"/>
                <w:sz w:val="22"/>
                <w:szCs w:val="22"/>
                <w:lang w:val="lt-LT"/>
              </w:rPr>
            </w:pPr>
            <w:r w:rsidRPr="007D5957">
              <w:rPr>
                <w:rFonts w:asciiTheme="minorHAnsi" w:hAnsiTheme="minorHAnsi" w:cstheme="minorHAnsi"/>
                <w:sz w:val="22"/>
                <w:szCs w:val="22"/>
                <w:lang w:val="lt-LT"/>
              </w:rPr>
              <w:t>Turi būti vandens pompa, kurios pagalba būtų keičiamas vanduo burbulų vamzdyje.</w:t>
            </w:r>
          </w:p>
        </w:tc>
        <w:tc>
          <w:tcPr>
            <w:tcW w:w="1634" w:type="pct"/>
            <w:tcBorders>
              <w:bottom w:val="single" w:sz="4" w:space="0" w:color="auto"/>
            </w:tcBorders>
          </w:tcPr>
          <w:p w14:paraId="1C668444"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6B47EE4C" w14:textId="77777777" w:rsidTr="00670FFD">
        <w:trPr>
          <w:trHeight w:val="855"/>
        </w:trPr>
        <w:tc>
          <w:tcPr>
            <w:tcW w:w="357" w:type="pct"/>
            <w:vMerge/>
          </w:tcPr>
          <w:p w14:paraId="4F7ED645"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4FEF03A9" w14:textId="77777777" w:rsidR="007D5957" w:rsidRPr="007D5957" w:rsidRDefault="007D5957" w:rsidP="00670FFD">
            <w:pPr>
              <w:snapToGrid w:val="0"/>
              <w:rPr>
                <w:rFonts w:asciiTheme="minorHAnsi" w:hAnsiTheme="minorHAnsi" w:cstheme="minorHAnsi"/>
                <w:b/>
                <w:bCs/>
                <w:color w:val="000000"/>
                <w:sz w:val="22"/>
                <w:szCs w:val="22"/>
                <w:lang w:val="lt-LT"/>
              </w:rPr>
            </w:pPr>
          </w:p>
        </w:tc>
        <w:tc>
          <w:tcPr>
            <w:tcW w:w="2078" w:type="pct"/>
            <w:tcBorders>
              <w:top w:val="single" w:sz="4" w:space="0" w:color="auto"/>
            </w:tcBorders>
          </w:tcPr>
          <w:p w14:paraId="1F6C4822" w14:textId="77777777" w:rsidR="007D5957" w:rsidRPr="007D5957" w:rsidRDefault="007D5957" w:rsidP="00670FFD">
            <w:pPr>
              <w:snapToGrid w:val="0"/>
              <w:ind w:left="40" w:firstLine="141"/>
              <w:rPr>
                <w:rFonts w:asciiTheme="minorHAnsi" w:hAnsiTheme="minorHAnsi" w:cstheme="minorHAnsi"/>
                <w:sz w:val="22"/>
                <w:szCs w:val="22"/>
                <w:lang w:val="lt-LT"/>
              </w:rPr>
            </w:pPr>
            <w:r w:rsidRPr="007D5957">
              <w:rPr>
                <w:rFonts w:asciiTheme="minorHAnsi" w:hAnsiTheme="minorHAnsi" w:cstheme="minorHAnsi"/>
                <w:sz w:val="22"/>
                <w:szCs w:val="22"/>
                <w:lang w:val="lt-LT"/>
              </w:rPr>
              <w:t>Turi būti žuvyčių arba kamuoliukų komplektas, pritaikytas siūlomam burbulų vamzdžiui.</w:t>
            </w:r>
          </w:p>
        </w:tc>
        <w:tc>
          <w:tcPr>
            <w:tcW w:w="1634" w:type="pct"/>
            <w:tcBorders>
              <w:top w:val="single" w:sz="4" w:space="0" w:color="auto"/>
            </w:tcBorders>
          </w:tcPr>
          <w:p w14:paraId="1817FCBF"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50152A12" w14:textId="77777777" w:rsidTr="00670FFD">
        <w:trPr>
          <w:trHeight w:val="817"/>
        </w:trPr>
        <w:tc>
          <w:tcPr>
            <w:tcW w:w="357" w:type="pct"/>
            <w:vMerge w:val="restart"/>
          </w:tcPr>
          <w:p w14:paraId="418DBB51"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7557E6DE" w14:textId="77777777" w:rsidR="007D5957" w:rsidRPr="007D5957" w:rsidRDefault="007D5957" w:rsidP="00670FFD">
            <w:pPr>
              <w:snapToGrid w:val="0"/>
              <w:rPr>
                <w:rFonts w:asciiTheme="minorHAnsi" w:hAnsiTheme="minorHAnsi" w:cstheme="minorHAnsi"/>
                <w:b/>
                <w:bCs/>
                <w:color w:val="000000"/>
                <w:sz w:val="22"/>
                <w:szCs w:val="22"/>
                <w:lang w:val="lt-LT"/>
              </w:rPr>
            </w:pPr>
            <w:r w:rsidRPr="007D5957">
              <w:rPr>
                <w:rFonts w:asciiTheme="minorHAnsi" w:hAnsiTheme="minorHAnsi" w:cstheme="minorHAnsi"/>
                <w:b/>
                <w:bCs/>
                <w:color w:val="000000"/>
                <w:sz w:val="22"/>
                <w:szCs w:val="22"/>
                <w:lang w:val="lt-LT"/>
              </w:rPr>
              <w:t>Vandens dezinfekavimo skystis</w:t>
            </w:r>
          </w:p>
        </w:tc>
        <w:tc>
          <w:tcPr>
            <w:tcW w:w="2078" w:type="pct"/>
            <w:tcBorders>
              <w:bottom w:val="single" w:sz="4" w:space="0" w:color="auto"/>
            </w:tcBorders>
          </w:tcPr>
          <w:p w14:paraId="4840C7B0" w14:textId="77777777"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Turi būti vandens dezinfekavimo skystis, apsaugantis vandenį nuo bakterijų, nemalonaus kvapo ir apnašų atsiradimo.</w:t>
            </w:r>
          </w:p>
        </w:tc>
        <w:tc>
          <w:tcPr>
            <w:tcW w:w="1634" w:type="pct"/>
            <w:tcBorders>
              <w:bottom w:val="single" w:sz="4" w:space="0" w:color="auto"/>
            </w:tcBorders>
          </w:tcPr>
          <w:p w14:paraId="78397A49"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729E48CA" w14:textId="77777777" w:rsidTr="00670FFD">
        <w:trPr>
          <w:trHeight w:val="268"/>
        </w:trPr>
        <w:tc>
          <w:tcPr>
            <w:tcW w:w="357" w:type="pct"/>
            <w:vMerge/>
          </w:tcPr>
          <w:p w14:paraId="56FBCF93"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15572ED8" w14:textId="77777777" w:rsidR="007D5957" w:rsidRPr="007D5957" w:rsidRDefault="007D5957" w:rsidP="00670FFD">
            <w:pPr>
              <w:snapToGrid w:val="0"/>
              <w:rPr>
                <w:rFonts w:asciiTheme="minorHAnsi" w:hAnsiTheme="minorHAnsi" w:cstheme="minorHAnsi"/>
                <w:b/>
                <w:bCs/>
                <w:color w:val="000000"/>
                <w:sz w:val="22"/>
                <w:szCs w:val="22"/>
                <w:lang w:val="lt-LT"/>
              </w:rPr>
            </w:pPr>
          </w:p>
        </w:tc>
        <w:tc>
          <w:tcPr>
            <w:tcW w:w="2078" w:type="pct"/>
            <w:tcBorders>
              <w:top w:val="single" w:sz="4" w:space="0" w:color="auto"/>
            </w:tcBorders>
          </w:tcPr>
          <w:p w14:paraId="4CACD249" w14:textId="77777777"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 xml:space="preserve">Kiekis turi būti – ne mažiau 500 ml. </w:t>
            </w:r>
          </w:p>
        </w:tc>
        <w:tc>
          <w:tcPr>
            <w:tcW w:w="1634" w:type="pct"/>
            <w:tcBorders>
              <w:top w:val="single" w:sz="4" w:space="0" w:color="auto"/>
            </w:tcBorders>
          </w:tcPr>
          <w:p w14:paraId="1D0C0EBE"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2DE1D9CB" w14:textId="77777777" w:rsidTr="00670FFD">
        <w:trPr>
          <w:trHeight w:val="296"/>
        </w:trPr>
        <w:tc>
          <w:tcPr>
            <w:tcW w:w="357" w:type="pct"/>
          </w:tcPr>
          <w:p w14:paraId="3D5B6F4F"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77CA0256"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Modelis/markė</w:t>
            </w:r>
          </w:p>
        </w:tc>
        <w:tc>
          <w:tcPr>
            <w:tcW w:w="2078" w:type="pct"/>
          </w:tcPr>
          <w:p w14:paraId="1BC898E0"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modelį</w:t>
            </w:r>
          </w:p>
        </w:tc>
        <w:tc>
          <w:tcPr>
            <w:tcW w:w="1634" w:type="pct"/>
          </w:tcPr>
          <w:p w14:paraId="799D981F"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25AA407F" w14:textId="77777777" w:rsidTr="00670FFD">
        <w:trPr>
          <w:trHeight w:val="296"/>
        </w:trPr>
        <w:tc>
          <w:tcPr>
            <w:tcW w:w="357" w:type="pct"/>
          </w:tcPr>
          <w:p w14:paraId="4C6D1664"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1000C569"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Gamintojas</w:t>
            </w:r>
          </w:p>
        </w:tc>
        <w:tc>
          <w:tcPr>
            <w:tcW w:w="2078" w:type="pct"/>
          </w:tcPr>
          <w:p w14:paraId="08A200C6"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gamintoją</w:t>
            </w:r>
          </w:p>
        </w:tc>
        <w:tc>
          <w:tcPr>
            <w:tcW w:w="1634" w:type="pct"/>
          </w:tcPr>
          <w:p w14:paraId="4A04652D"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35741C04" w14:textId="77777777" w:rsidTr="00670FFD">
        <w:trPr>
          <w:trHeight w:val="529"/>
        </w:trPr>
        <w:tc>
          <w:tcPr>
            <w:tcW w:w="357" w:type="pct"/>
            <w:vMerge w:val="restart"/>
          </w:tcPr>
          <w:p w14:paraId="0F79171D"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3378783F" w14:textId="77777777" w:rsidR="007D5957" w:rsidRPr="007D5957" w:rsidRDefault="007D5957" w:rsidP="00670FFD">
            <w:pPr>
              <w:snapToGrid w:val="0"/>
              <w:rPr>
                <w:rFonts w:asciiTheme="minorHAnsi" w:hAnsiTheme="minorHAnsi" w:cstheme="minorHAnsi"/>
                <w:b/>
                <w:bCs/>
                <w:color w:val="000000"/>
                <w:sz w:val="22"/>
                <w:szCs w:val="22"/>
                <w:lang w:val="lt-LT"/>
              </w:rPr>
            </w:pPr>
            <w:r w:rsidRPr="007D5957">
              <w:rPr>
                <w:rFonts w:asciiTheme="minorHAnsi" w:hAnsiTheme="minorHAnsi" w:cstheme="minorHAnsi"/>
                <w:b/>
                <w:bCs/>
                <w:color w:val="000000"/>
                <w:sz w:val="22"/>
                <w:szCs w:val="22"/>
                <w:lang w:val="lt-LT"/>
              </w:rPr>
              <w:t xml:space="preserve">Veidrodžiai </w:t>
            </w:r>
          </w:p>
        </w:tc>
        <w:tc>
          <w:tcPr>
            <w:tcW w:w="2078" w:type="pct"/>
            <w:tcBorders>
              <w:bottom w:val="single" w:sz="4" w:space="0" w:color="auto"/>
            </w:tcBorders>
          </w:tcPr>
          <w:p w14:paraId="2FA9D205" w14:textId="77777777"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Turi būti ne mažiau kaip 2 vnt., kiekvieno dydis turi būti ne mažesnis nei 90 x 180 cm.</w:t>
            </w:r>
          </w:p>
        </w:tc>
        <w:tc>
          <w:tcPr>
            <w:tcW w:w="1634" w:type="pct"/>
            <w:tcBorders>
              <w:bottom w:val="single" w:sz="4" w:space="0" w:color="auto"/>
            </w:tcBorders>
          </w:tcPr>
          <w:p w14:paraId="20EAC816" w14:textId="77777777" w:rsidR="007D5957" w:rsidRPr="007D5957" w:rsidRDefault="007D5957" w:rsidP="00670FFD">
            <w:pPr>
              <w:snapToGrid w:val="0"/>
              <w:ind w:left="83"/>
              <w:rPr>
                <w:rFonts w:asciiTheme="minorHAnsi" w:hAnsiTheme="minorHAnsi" w:cstheme="minorHAnsi"/>
                <w:sz w:val="22"/>
                <w:szCs w:val="22"/>
                <w:lang w:val="lt-LT"/>
              </w:rPr>
            </w:pPr>
          </w:p>
          <w:p w14:paraId="6A0AA54B"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5EED1E7C" w14:textId="77777777" w:rsidTr="00670FFD">
        <w:trPr>
          <w:trHeight w:val="570"/>
        </w:trPr>
        <w:tc>
          <w:tcPr>
            <w:tcW w:w="357" w:type="pct"/>
            <w:vMerge/>
          </w:tcPr>
          <w:p w14:paraId="4263A343"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037B2B11" w14:textId="77777777" w:rsidR="007D5957" w:rsidRPr="007D5957" w:rsidRDefault="007D5957" w:rsidP="00670FFD">
            <w:pPr>
              <w:snapToGrid w:val="0"/>
              <w:rPr>
                <w:rFonts w:asciiTheme="minorHAnsi" w:hAnsiTheme="minorHAnsi" w:cstheme="minorHAnsi"/>
                <w:b/>
                <w:bCs/>
                <w:color w:val="000000"/>
                <w:sz w:val="22"/>
                <w:szCs w:val="22"/>
                <w:lang w:val="lt-LT"/>
              </w:rPr>
            </w:pPr>
          </w:p>
        </w:tc>
        <w:tc>
          <w:tcPr>
            <w:tcW w:w="2078" w:type="pct"/>
            <w:tcBorders>
              <w:top w:val="single" w:sz="4" w:space="0" w:color="auto"/>
              <w:bottom w:val="single" w:sz="4" w:space="0" w:color="auto"/>
            </w:tcBorders>
          </w:tcPr>
          <w:p w14:paraId="272FE9F8" w14:textId="77777777"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Turi būti pagaminti iš akrilo arba lygiavertės medžiagos, atsparios dūžiams.</w:t>
            </w:r>
          </w:p>
        </w:tc>
        <w:tc>
          <w:tcPr>
            <w:tcW w:w="1634" w:type="pct"/>
            <w:tcBorders>
              <w:top w:val="single" w:sz="4" w:space="0" w:color="auto"/>
              <w:bottom w:val="single" w:sz="4" w:space="0" w:color="auto"/>
            </w:tcBorders>
          </w:tcPr>
          <w:p w14:paraId="742F8ACF"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2F51F97F" w14:textId="77777777" w:rsidTr="00670FFD">
        <w:trPr>
          <w:trHeight w:val="247"/>
        </w:trPr>
        <w:tc>
          <w:tcPr>
            <w:tcW w:w="357" w:type="pct"/>
            <w:vMerge/>
          </w:tcPr>
          <w:p w14:paraId="49B75B7B"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1A3D4EC2" w14:textId="77777777" w:rsidR="007D5957" w:rsidRPr="007D5957" w:rsidRDefault="007D5957" w:rsidP="00670FFD">
            <w:pPr>
              <w:snapToGrid w:val="0"/>
              <w:rPr>
                <w:rFonts w:asciiTheme="minorHAnsi" w:hAnsiTheme="minorHAnsi" w:cstheme="minorHAnsi"/>
                <w:b/>
                <w:bCs/>
                <w:color w:val="000000"/>
                <w:sz w:val="22"/>
                <w:szCs w:val="22"/>
                <w:lang w:val="lt-LT"/>
              </w:rPr>
            </w:pPr>
          </w:p>
        </w:tc>
        <w:tc>
          <w:tcPr>
            <w:tcW w:w="2078" w:type="pct"/>
            <w:tcBorders>
              <w:top w:val="single" w:sz="4" w:space="0" w:color="auto"/>
            </w:tcBorders>
          </w:tcPr>
          <w:p w14:paraId="3D03307C" w14:textId="77777777"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Turi būti montuojami prie sienos.</w:t>
            </w:r>
          </w:p>
        </w:tc>
        <w:tc>
          <w:tcPr>
            <w:tcW w:w="1634" w:type="pct"/>
            <w:tcBorders>
              <w:top w:val="single" w:sz="4" w:space="0" w:color="auto"/>
            </w:tcBorders>
          </w:tcPr>
          <w:p w14:paraId="3E67CDE1"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23DF433F" w14:textId="77777777" w:rsidTr="00670FFD">
        <w:trPr>
          <w:trHeight w:val="296"/>
        </w:trPr>
        <w:tc>
          <w:tcPr>
            <w:tcW w:w="357" w:type="pct"/>
          </w:tcPr>
          <w:p w14:paraId="76DD3EEC"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20C3D002"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Modelis/markė</w:t>
            </w:r>
          </w:p>
        </w:tc>
        <w:tc>
          <w:tcPr>
            <w:tcW w:w="2078" w:type="pct"/>
          </w:tcPr>
          <w:p w14:paraId="130FA257"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modelį</w:t>
            </w:r>
          </w:p>
        </w:tc>
        <w:tc>
          <w:tcPr>
            <w:tcW w:w="1634" w:type="pct"/>
          </w:tcPr>
          <w:p w14:paraId="59D38D44"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1A888511" w14:textId="77777777" w:rsidTr="00670FFD">
        <w:trPr>
          <w:trHeight w:val="296"/>
        </w:trPr>
        <w:tc>
          <w:tcPr>
            <w:tcW w:w="357" w:type="pct"/>
          </w:tcPr>
          <w:p w14:paraId="47237DAF"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37998C73"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Gamintojas</w:t>
            </w:r>
          </w:p>
        </w:tc>
        <w:tc>
          <w:tcPr>
            <w:tcW w:w="2078" w:type="pct"/>
          </w:tcPr>
          <w:p w14:paraId="18ADE482"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gamintoją</w:t>
            </w:r>
          </w:p>
        </w:tc>
        <w:tc>
          <w:tcPr>
            <w:tcW w:w="1634" w:type="pct"/>
          </w:tcPr>
          <w:p w14:paraId="622402B3"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5E80041E" w14:textId="77777777" w:rsidTr="00670FFD">
        <w:trPr>
          <w:trHeight w:val="629"/>
        </w:trPr>
        <w:tc>
          <w:tcPr>
            <w:tcW w:w="357" w:type="pct"/>
            <w:vMerge w:val="restart"/>
          </w:tcPr>
          <w:p w14:paraId="02659035"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0D59E91F" w14:textId="77777777" w:rsidR="007D5957" w:rsidRPr="007D5957" w:rsidRDefault="007D5957" w:rsidP="00670FFD">
            <w:pPr>
              <w:snapToGrid w:val="0"/>
              <w:rPr>
                <w:rFonts w:asciiTheme="minorHAnsi" w:hAnsiTheme="minorHAnsi" w:cstheme="minorHAnsi"/>
                <w:b/>
                <w:bCs/>
                <w:color w:val="000000"/>
                <w:sz w:val="22"/>
                <w:szCs w:val="22"/>
                <w:lang w:val="lt-LT"/>
              </w:rPr>
            </w:pPr>
            <w:r w:rsidRPr="007D5957">
              <w:rPr>
                <w:rFonts w:asciiTheme="minorHAnsi" w:hAnsiTheme="minorHAnsi" w:cstheme="minorHAnsi"/>
                <w:b/>
                <w:bCs/>
                <w:color w:val="000000"/>
                <w:sz w:val="22"/>
                <w:szCs w:val="22"/>
                <w:lang w:val="lt-LT"/>
              </w:rPr>
              <w:t>Distiliuotas vanduo</w:t>
            </w:r>
          </w:p>
        </w:tc>
        <w:tc>
          <w:tcPr>
            <w:tcW w:w="2078" w:type="pct"/>
            <w:tcBorders>
              <w:bottom w:val="single" w:sz="4" w:space="0" w:color="auto"/>
            </w:tcBorders>
          </w:tcPr>
          <w:p w14:paraId="4D50EFA7" w14:textId="77777777"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 xml:space="preserve">Mažo </w:t>
            </w:r>
            <w:proofErr w:type="spellStart"/>
            <w:r w:rsidRPr="007D5957">
              <w:rPr>
                <w:rFonts w:asciiTheme="minorHAnsi" w:hAnsiTheme="minorHAnsi" w:cstheme="minorHAnsi"/>
                <w:color w:val="000000"/>
                <w:sz w:val="22"/>
                <w:szCs w:val="22"/>
                <w:lang w:val="lt-LT"/>
              </w:rPr>
              <w:t>mineralingumo</w:t>
            </w:r>
            <w:proofErr w:type="spellEnd"/>
            <w:r w:rsidRPr="007D5957">
              <w:rPr>
                <w:rFonts w:asciiTheme="minorHAnsi" w:hAnsiTheme="minorHAnsi" w:cstheme="minorHAnsi"/>
                <w:color w:val="000000"/>
                <w:sz w:val="22"/>
                <w:szCs w:val="22"/>
                <w:lang w:val="lt-LT"/>
              </w:rPr>
              <w:t xml:space="preserve"> vanduo skirtas burbulų vamzdžiui apsaugoti nuo kalkėjimo.</w:t>
            </w:r>
          </w:p>
        </w:tc>
        <w:tc>
          <w:tcPr>
            <w:tcW w:w="1634" w:type="pct"/>
            <w:tcBorders>
              <w:bottom w:val="single" w:sz="4" w:space="0" w:color="auto"/>
            </w:tcBorders>
          </w:tcPr>
          <w:p w14:paraId="3506BCA6"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2A4E9691" w14:textId="77777777" w:rsidTr="00670FFD">
        <w:trPr>
          <w:trHeight w:val="851"/>
        </w:trPr>
        <w:tc>
          <w:tcPr>
            <w:tcW w:w="357" w:type="pct"/>
            <w:vMerge/>
          </w:tcPr>
          <w:p w14:paraId="702AEE9A"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3A1085E1" w14:textId="77777777" w:rsidR="007D5957" w:rsidRPr="007D5957" w:rsidRDefault="007D5957" w:rsidP="00670FFD">
            <w:pPr>
              <w:snapToGrid w:val="0"/>
              <w:rPr>
                <w:rFonts w:asciiTheme="minorHAnsi" w:hAnsiTheme="minorHAnsi" w:cstheme="minorHAnsi"/>
                <w:color w:val="000000"/>
                <w:sz w:val="22"/>
                <w:szCs w:val="22"/>
                <w:lang w:val="lt-LT"/>
              </w:rPr>
            </w:pPr>
          </w:p>
        </w:tc>
        <w:tc>
          <w:tcPr>
            <w:tcW w:w="2078" w:type="pct"/>
            <w:tcBorders>
              <w:top w:val="single" w:sz="4" w:space="0" w:color="auto"/>
            </w:tcBorders>
          </w:tcPr>
          <w:p w14:paraId="26ECCD00" w14:textId="77777777"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 xml:space="preserve">Turi būti reikiamas distiliuoto vandens kiekis, pritaikytas užpildyti pilnai burbulų vamzdį. </w:t>
            </w:r>
          </w:p>
        </w:tc>
        <w:tc>
          <w:tcPr>
            <w:tcW w:w="1634" w:type="pct"/>
            <w:tcBorders>
              <w:top w:val="single" w:sz="4" w:space="0" w:color="auto"/>
            </w:tcBorders>
          </w:tcPr>
          <w:p w14:paraId="65813EAE"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31A7E5C5" w14:textId="77777777" w:rsidTr="00670FFD">
        <w:trPr>
          <w:trHeight w:val="296"/>
        </w:trPr>
        <w:tc>
          <w:tcPr>
            <w:tcW w:w="357" w:type="pct"/>
          </w:tcPr>
          <w:p w14:paraId="23F30E19"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3E708B41"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Burbulų vamzdžio komplekto naudojimo ir surinkimo instrukcija</w:t>
            </w:r>
          </w:p>
        </w:tc>
        <w:tc>
          <w:tcPr>
            <w:tcW w:w="2078" w:type="pct"/>
          </w:tcPr>
          <w:p w14:paraId="7E9B22F6" w14:textId="77777777"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Turi būti pateikiama naudojimo, surinkimo ir vandens išleidimo instrukcija lietuvių kalba</w:t>
            </w:r>
          </w:p>
        </w:tc>
        <w:tc>
          <w:tcPr>
            <w:tcW w:w="1634" w:type="pct"/>
          </w:tcPr>
          <w:p w14:paraId="20993C38"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54E48565" w14:textId="77777777" w:rsidTr="00670FFD">
        <w:trPr>
          <w:trHeight w:val="752"/>
        </w:trPr>
        <w:tc>
          <w:tcPr>
            <w:tcW w:w="357" w:type="pct"/>
            <w:vMerge w:val="restart"/>
          </w:tcPr>
          <w:p w14:paraId="11267D9A"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0CAD37EB"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Visam burbulų vamzdžio komplektui garantija</w:t>
            </w:r>
          </w:p>
        </w:tc>
        <w:tc>
          <w:tcPr>
            <w:tcW w:w="2078" w:type="pct"/>
            <w:tcBorders>
              <w:bottom w:val="single" w:sz="4" w:space="0" w:color="auto"/>
            </w:tcBorders>
          </w:tcPr>
          <w:p w14:paraId="2636E210" w14:textId="0C81C624" w:rsidR="007D5957" w:rsidRPr="007D5957" w:rsidRDefault="007D5957"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Turi būti ne mažiau kaip 12 mėnesių nuo perdavimo-priėmimo akto pasirašymo dienos.</w:t>
            </w:r>
          </w:p>
        </w:tc>
        <w:tc>
          <w:tcPr>
            <w:tcW w:w="1634" w:type="pct"/>
            <w:tcBorders>
              <w:bottom w:val="single" w:sz="4" w:space="0" w:color="auto"/>
            </w:tcBorders>
          </w:tcPr>
          <w:p w14:paraId="228B4BB8"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7EF5DCD2" w14:textId="77777777" w:rsidTr="00670FFD">
        <w:trPr>
          <w:trHeight w:val="570"/>
        </w:trPr>
        <w:tc>
          <w:tcPr>
            <w:tcW w:w="357" w:type="pct"/>
            <w:vMerge/>
          </w:tcPr>
          <w:p w14:paraId="5DDE4C55"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34232E26" w14:textId="77777777" w:rsidR="007D5957" w:rsidRPr="007D5957" w:rsidRDefault="007D5957" w:rsidP="00670FFD">
            <w:pPr>
              <w:snapToGrid w:val="0"/>
              <w:rPr>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44AE3668" w14:textId="66BD5939" w:rsidR="007D5957" w:rsidRPr="007D5957" w:rsidRDefault="00AA1535"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Garantinė priežiūra turi būti atliekama perkančiosios organizacijos patalpose.</w:t>
            </w:r>
          </w:p>
        </w:tc>
        <w:tc>
          <w:tcPr>
            <w:tcW w:w="1634" w:type="pct"/>
            <w:tcBorders>
              <w:top w:val="single" w:sz="4" w:space="0" w:color="auto"/>
              <w:bottom w:val="single" w:sz="4" w:space="0" w:color="auto"/>
            </w:tcBorders>
          </w:tcPr>
          <w:p w14:paraId="6A69FC03"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0D6C88A1" w14:textId="77777777" w:rsidTr="00670FFD">
        <w:trPr>
          <w:trHeight w:val="1065"/>
        </w:trPr>
        <w:tc>
          <w:tcPr>
            <w:tcW w:w="357" w:type="pct"/>
            <w:vMerge/>
          </w:tcPr>
          <w:p w14:paraId="39256D69"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6BE31834" w14:textId="77777777" w:rsidR="007D5957" w:rsidRPr="007D5957" w:rsidRDefault="007D5957" w:rsidP="00670FFD">
            <w:pPr>
              <w:snapToGrid w:val="0"/>
              <w:rPr>
                <w:rFonts w:asciiTheme="minorHAnsi" w:hAnsiTheme="minorHAnsi" w:cstheme="minorHAnsi"/>
                <w:sz w:val="22"/>
                <w:szCs w:val="22"/>
                <w:lang w:val="lt-LT"/>
              </w:rPr>
            </w:pPr>
          </w:p>
        </w:tc>
        <w:tc>
          <w:tcPr>
            <w:tcW w:w="2078" w:type="pct"/>
            <w:tcBorders>
              <w:top w:val="single" w:sz="4" w:space="0" w:color="auto"/>
            </w:tcBorders>
          </w:tcPr>
          <w:p w14:paraId="0224728A" w14:textId="77777777" w:rsidR="007D5957" w:rsidRPr="007D5957" w:rsidRDefault="00AA1535"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Garantinės priežiūros laikotarpiu turi būti užtikrintas nemokamas atsarginių dalių tiekimas ir nemokama įrangos remonto paslauga.</w:t>
            </w:r>
          </w:p>
        </w:tc>
        <w:tc>
          <w:tcPr>
            <w:tcW w:w="1634" w:type="pct"/>
            <w:tcBorders>
              <w:top w:val="single" w:sz="4" w:space="0" w:color="auto"/>
            </w:tcBorders>
          </w:tcPr>
          <w:p w14:paraId="4B4ABE1F"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4BE6D4F5" w14:textId="77777777" w:rsidTr="00670FFD">
        <w:trPr>
          <w:trHeight w:val="296"/>
        </w:trPr>
        <w:tc>
          <w:tcPr>
            <w:tcW w:w="357" w:type="pct"/>
          </w:tcPr>
          <w:p w14:paraId="17C2390B"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11132973"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Montavimas</w:t>
            </w:r>
          </w:p>
        </w:tc>
        <w:tc>
          <w:tcPr>
            <w:tcW w:w="2078" w:type="pct"/>
          </w:tcPr>
          <w:p w14:paraId="2729DB13" w14:textId="77777777" w:rsidR="007D5957" w:rsidRPr="007D5957" w:rsidRDefault="007D5957"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Visą siūlomą įrangą sumontuoja tiekėjas perkančiosios organizacijos patalpose.</w:t>
            </w:r>
          </w:p>
        </w:tc>
        <w:tc>
          <w:tcPr>
            <w:tcW w:w="1634" w:type="pct"/>
          </w:tcPr>
          <w:p w14:paraId="0BC62785"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0D7DF186" w14:textId="77777777" w:rsidTr="00670FFD">
        <w:trPr>
          <w:trHeight w:val="296"/>
        </w:trPr>
        <w:tc>
          <w:tcPr>
            <w:tcW w:w="357" w:type="pct"/>
          </w:tcPr>
          <w:p w14:paraId="7184AB52"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09AD4D59"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Reikalavimai tiekėjui</w:t>
            </w:r>
          </w:p>
        </w:tc>
        <w:tc>
          <w:tcPr>
            <w:tcW w:w="2078" w:type="pct"/>
          </w:tcPr>
          <w:p w14:paraId="587CF9D1" w14:textId="77777777" w:rsidR="007D5957" w:rsidRPr="007D5957" w:rsidRDefault="007D5957"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Tiekėjas turi turėti siūlomos įrangos garantinio aptarnavimo centrą arba sudarytą paslaugų suteikimo sutartį su tokią veiklą vykdančią įmonę (pateikti tai įrodančius dokumentus).</w:t>
            </w:r>
          </w:p>
        </w:tc>
        <w:tc>
          <w:tcPr>
            <w:tcW w:w="1634" w:type="pct"/>
          </w:tcPr>
          <w:p w14:paraId="4D88A064"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387FEE6A" w14:textId="77777777" w:rsidTr="00670FFD">
        <w:trPr>
          <w:trHeight w:val="296"/>
        </w:trPr>
        <w:tc>
          <w:tcPr>
            <w:tcW w:w="5000" w:type="pct"/>
            <w:gridSpan w:val="4"/>
          </w:tcPr>
          <w:p w14:paraId="33A76950" w14:textId="77777777" w:rsidR="007D5957" w:rsidRPr="007D5957" w:rsidRDefault="007D5957" w:rsidP="00670FFD">
            <w:pPr>
              <w:pStyle w:val="Sraopastraipa"/>
              <w:widowControl/>
              <w:numPr>
                <w:ilvl w:val="0"/>
                <w:numId w:val="36"/>
              </w:numPr>
              <w:autoSpaceDE/>
              <w:autoSpaceDN/>
              <w:adjustRightInd/>
              <w:snapToGrid w:val="0"/>
              <w:rPr>
                <w:rFonts w:asciiTheme="minorHAnsi" w:hAnsiTheme="minorHAnsi" w:cstheme="minorHAnsi"/>
                <w:sz w:val="22"/>
                <w:szCs w:val="22"/>
              </w:rPr>
            </w:pPr>
            <w:r w:rsidRPr="007D5957">
              <w:rPr>
                <w:rFonts w:asciiTheme="minorHAnsi" w:hAnsiTheme="minorHAnsi" w:cstheme="minorHAnsi"/>
                <w:b/>
                <w:sz w:val="22"/>
                <w:szCs w:val="22"/>
              </w:rPr>
              <w:t>Šviesos pluoštų komplektas – 1 vnt.</w:t>
            </w:r>
          </w:p>
        </w:tc>
      </w:tr>
      <w:tr w:rsidR="00AA1535" w:rsidRPr="007D5957" w14:paraId="5E108517" w14:textId="77777777" w:rsidTr="00670FFD">
        <w:trPr>
          <w:trHeight w:val="1068"/>
        </w:trPr>
        <w:tc>
          <w:tcPr>
            <w:tcW w:w="357" w:type="pct"/>
            <w:vMerge w:val="restart"/>
          </w:tcPr>
          <w:p w14:paraId="1EEA35DF" w14:textId="77777777" w:rsidR="00AA1535" w:rsidRPr="007D5957" w:rsidRDefault="00AA1535"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1A216BEE" w14:textId="77777777" w:rsidR="00AA1535" w:rsidRPr="007D5957" w:rsidRDefault="00AA1535" w:rsidP="00670FFD">
            <w:pPr>
              <w:snapToGrid w:val="0"/>
              <w:rPr>
                <w:rFonts w:asciiTheme="minorHAnsi" w:hAnsiTheme="minorHAnsi" w:cstheme="minorHAnsi"/>
                <w:b/>
                <w:bCs/>
                <w:color w:val="000000"/>
                <w:sz w:val="22"/>
                <w:szCs w:val="22"/>
                <w:lang w:val="lt-LT"/>
              </w:rPr>
            </w:pPr>
            <w:r w:rsidRPr="007D5957">
              <w:rPr>
                <w:rFonts w:asciiTheme="minorHAnsi" w:hAnsiTheme="minorHAnsi" w:cstheme="minorHAnsi"/>
                <w:b/>
                <w:bCs/>
                <w:color w:val="000000"/>
                <w:sz w:val="22"/>
                <w:szCs w:val="22"/>
                <w:lang w:val="lt-LT"/>
              </w:rPr>
              <w:t>Šviesos pluoštai burbulų vamzdžiui</w:t>
            </w:r>
          </w:p>
        </w:tc>
        <w:tc>
          <w:tcPr>
            <w:tcW w:w="2078" w:type="pct"/>
            <w:tcBorders>
              <w:bottom w:val="single" w:sz="4" w:space="0" w:color="auto"/>
            </w:tcBorders>
          </w:tcPr>
          <w:p w14:paraId="2E7378DF" w14:textId="4A133E13" w:rsidR="00AA1535" w:rsidRPr="007D5957" w:rsidRDefault="00AA1535" w:rsidP="00670FFD">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Komplekte turi būti ne mažiau kaip 100 vnt. ir ne mažesnio nei 1,5 m. ilgio, šviečiančių šviesos diodų komplektas skirtas įstatyti į burbulų vamzdžio platformą.</w:t>
            </w:r>
          </w:p>
        </w:tc>
        <w:tc>
          <w:tcPr>
            <w:tcW w:w="1634" w:type="pct"/>
            <w:tcBorders>
              <w:bottom w:val="single" w:sz="4" w:space="0" w:color="auto"/>
            </w:tcBorders>
          </w:tcPr>
          <w:p w14:paraId="1EF0C2B4" w14:textId="77777777" w:rsidR="00AA1535" w:rsidRPr="007D5957" w:rsidRDefault="00AA1535" w:rsidP="00670FFD">
            <w:pPr>
              <w:snapToGrid w:val="0"/>
              <w:ind w:left="83"/>
              <w:rPr>
                <w:rFonts w:asciiTheme="minorHAnsi" w:hAnsiTheme="minorHAnsi" w:cstheme="minorHAnsi"/>
                <w:sz w:val="22"/>
                <w:szCs w:val="22"/>
                <w:lang w:val="lt-LT"/>
              </w:rPr>
            </w:pPr>
          </w:p>
          <w:p w14:paraId="156A3601" w14:textId="77777777" w:rsidR="00AA1535" w:rsidRPr="007D5957" w:rsidRDefault="00AA1535" w:rsidP="00670FFD">
            <w:pPr>
              <w:snapToGrid w:val="0"/>
              <w:ind w:left="83"/>
              <w:rPr>
                <w:rFonts w:asciiTheme="minorHAnsi" w:hAnsiTheme="minorHAnsi" w:cstheme="minorHAnsi"/>
                <w:sz w:val="22"/>
                <w:szCs w:val="22"/>
                <w:lang w:val="lt-LT"/>
              </w:rPr>
            </w:pPr>
          </w:p>
          <w:p w14:paraId="26A68A33" w14:textId="77777777" w:rsidR="00AA1535" w:rsidRPr="007D5957" w:rsidRDefault="00AA1535" w:rsidP="00670FFD">
            <w:pPr>
              <w:snapToGrid w:val="0"/>
              <w:ind w:left="83"/>
              <w:rPr>
                <w:rFonts w:asciiTheme="minorHAnsi" w:hAnsiTheme="minorHAnsi" w:cstheme="minorHAnsi"/>
                <w:sz w:val="22"/>
                <w:szCs w:val="22"/>
                <w:lang w:val="lt-LT"/>
              </w:rPr>
            </w:pPr>
          </w:p>
        </w:tc>
      </w:tr>
      <w:tr w:rsidR="00AA1535" w:rsidRPr="007D5957" w14:paraId="3EC89B6B" w14:textId="77777777" w:rsidTr="00670FFD">
        <w:trPr>
          <w:trHeight w:val="889"/>
        </w:trPr>
        <w:tc>
          <w:tcPr>
            <w:tcW w:w="357" w:type="pct"/>
            <w:vMerge/>
          </w:tcPr>
          <w:p w14:paraId="488D4E5B" w14:textId="77777777" w:rsidR="00AA1535" w:rsidRPr="007D5957" w:rsidRDefault="00AA1535"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7003DF42" w14:textId="77777777" w:rsidR="00AA1535" w:rsidRPr="007D5957" w:rsidRDefault="00AA1535" w:rsidP="00670FFD">
            <w:pPr>
              <w:snapToGrid w:val="0"/>
              <w:rPr>
                <w:rFonts w:asciiTheme="minorHAnsi" w:hAnsiTheme="minorHAnsi" w:cstheme="minorHAnsi"/>
                <w:b/>
                <w:bCs/>
                <w:color w:val="000000"/>
                <w:sz w:val="22"/>
                <w:szCs w:val="22"/>
                <w:lang w:val="lt-LT"/>
              </w:rPr>
            </w:pPr>
          </w:p>
        </w:tc>
        <w:tc>
          <w:tcPr>
            <w:tcW w:w="2078" w:type="pct"/>
            <w:tcBorders>
              <w:top w:val="single" w:sz="4" w:space="0" w:color="auto"/>
            </w:tcBorders>
          </w:tcPr>
          <w:p w14:paraId="5F98DDE3" w14:textId="77777777" w:rsidR="00AA1535" w:rsidRPr="007D5957" w:rsidRDefault="00AA1535"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Pluoštai turi būti pagaminti iš elastingo, peršviečiamo polimerinio audinio arba lygiavertės medžiagos.</w:t>
            </w:r>
          </w:p>
        </w:tc>
        <w:tc>
          <w:tcPr>
            <w:tcW w:w="1634" w:type="pct"/>
            <w:tcBorders>
              <w:top w:val="single" w:sz="4" w:space="0" w:color="auto"/>
            </w:tcBorders>
          </w:tcPr>
          <w:p w14:paraId="0685317F" w14:textId="77777777" w:rsidR="00AA1535" w:rsidRPr="007D5957" w:rsidRDefault="00AA1535" w:rsidP="00670FFD">
            <w:pPr>
              <w:snapToGrid w:val="0"/>
              <w:ind w:left="83"/>
              <w:rPr>
                <w:rFonts w:asciiTheme="minorHAnsi" w:hAnsiTheme="minorHAnsi" w:cstheme="minorHAnsi"/>
                <w:sz w:val="22"/>
                <w:szCs w:val="22"/>
                <w:lang w:val="lt-LT"/>
              </w:rPr>
            </w:pPr>
          </w:p>
        </w:tc>
      </w:tr>
      <w:tr w:rsidR="007D5957" w:rsidRPr="007D5957" w14:paraId="15025216" w14:textId="77777777" w:rsidTr="00670FFD">
        <w:trPr>
          <w:trHeight w:val="296"/>
        </w:trPr>
        <w:tc>
          <w:tcPr>
            <w:tcW w:w="357" w:type="pct"/>
          </w:tcPr>
          <w:p w14:paraId="3ACEB6E5"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274B4C7B"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Modelis/markė</w:t>
            </w:r>
          </w:p>
        </w:tc>
        <w:tc>
          <w:tcPr>
            <w:tcW w:w="2078" w:type="pct"/>
          </w:tcPr>
          <w:p w14:paraId="0EC1C3A2"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modelį</w:t>
            </w:r>
          </w:p>
        </w:tc>
        <w:tc>
          <w:tcPr>
            <w:tcW w:w="1634" w:type="pct"/>
          </w:tcPr>
          <w:p w14:paraId="3A7AD320"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667BBD27" w14:textId="77777777" w:rsidTr="00670FFD">
        <w:trPr>
          <w:trHeight w:val="296"/>
        </w:trPr>
        <w:tc>
          <w:tcPr>
            <w:tcW w:w="357" w:type="pct"/>
          </w:tcPr>
          <w:p w14:paraId="1513D935"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3580771C"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Gamintojas</w:t>
            </w:r>
          </w:p>
        </w:tc>
        <w:tc>
          <w:tcPr>
            <w:tcW w:w="2078" w:type="pct"/>
          </w:tcPr>
          <w:p w14:paraId="1C663122"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gamintoją</w:t>
            </w:r>
          </w:p>
        </w:tc>
        <w:tc>
          <w:tcPr>
            <w:tcW w:w="1634" w:type="pct"/>
          </w:tcPr>
          <w:p w14:paraId="1777B587"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1CDCB01C" w14:textId="77777777" w:rsidTr="00670FFD">
        <w:trPr>
          <w:trHeight w:val="296"/>
        </w:trPr>
        <w:tc>
          <w:tcPr>
            <w:tcW w:w="357" w:type="pct"/>
          </w:tcPr>
          <w:p w14:paraId="34147B74"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10D0D567"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Šviesos pluoštų burbulų vamzdžiui spalvos</w:t>
            </w:r>
          </w:p>
        </w:tc>
        <w:tc>
          <w:tcPr>
            <w:tcW w:w="2078" w:type="pct"/>
          </w:tcPr>
          <w:p w14:paraId="3697961A" w14:textId="77777777" w:rsidR="007D5957" w:rsidRPr="007D5957" w:rsidRDefault="007D5957"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Turi būti galimybė šviesos pluoštų spalvas keisti nuotolinio valdymo būdu, nuotolinio valdymo pultas turi būti pateikiamas komplektacijoje.</w:t>
            </w:r>
          </w:p>
        </w:tc>
        <w:tc>
          <w:tcPr>
            <w:tcW w:w="1634" w:type="pct"/>
          </w:tcPr>
          <w:p w14:paraId="70663A6F"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7572CE81" w14:textId="77777777" w:rsidTr="00670FFD">
        <w:trPr>
          <w:trHeight w:val="1065"/>
        </w:trPr>
        <w:tc>
          <w:tcPr>
            <w:tcW w:w="357" w:type="pct"/>
            <w:vMerge w:val="restart"/>
          </w:tcPr>
          <w:p w14:paraId="595CD858"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Borders>
              <w:right w:val="single" w:sz="4" w:space="0" w:color="auto"/>
            </w:tcBorders>
          </w:tcPr>
          <w:p w14:paraId="59E48E52"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 xml:space="preserve">Šviesos pluoštai kabinami prie lubų </w:t>
            </w:r>
          </w:p>
        </w:tc>
        <w:tc>
          <w:tcPr>
            <w:tcW w:w="2078" w:type="pct"/>
            <w:tcBorders>
              <w:left w:val="single" w:sz="4" w:space="0" w:color="auto"/>
              <w:bottom w:val="single" w:sz="4" w:space="0" w:color="auto"/>
            </w:tcBorders>
          </w:tcPr>
          <w:p w14:paraId="3034BE46" w14:textId="77777777" w:rsidR="007D5957" w:rsidRPr="007D5957" w:rsidRDefault="007D5957"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Komplekte turi būti ne mažiau kaip 150 vnt., ne mažesnio nei 2 m. ilgio, šviečiančių šviesos diodų komplektas skirtas pakabinti prie lubų.</w:t>
            </w:r>
          </w:p>
        </w:tc>
        <w:tc>
          <w:tcPr>
            <w:tcW w:w="1634" w:type="pct"/>
            <w:tcBorders>
              <w:bottom w:val="single" w:sz="4" w:space="0" w:color="auto"/>
            </w:tcBorders>
          </w:tcPr>
          <w:p w14:paraId="72745F24"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64C51F6A" w14:textId="77777777" w:rsidTr="00670FFD">
        <w:trPr>
          <w:trHeight w:val="800"/>
        </w:trPr>
        <w:tc>
          <w:tcPr>
            <w:tcW w:w="357" w:type="pct"/>
            <w:vMerge/>
          </w:tcPr>
          <w:p w14:paraId="50691064"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Borders>
              <w:right w:val="single" w:sz="4" w:space="0" w:color="auto"/>
            </w:tcBorders>
          </w:tcPr>
          <w:p w14:paraId="69A6AAF6" w14:textId="77777777" w:rsidR="007D5957" w:rsidRPr="007D5957" w:rsidRDefault="007D5957" w:rsidP="00670FFD">
            <w:pPr>
              <w:snapToGrid w:val="0"/>
              <w:rPr>
                <w:rFonts w:asciiTheme="minorHAnsi" w:hAnsiTheme="minorHAnsi" w:cstheme="minorHAnsi"/>
                <w:color w:val="000000"/>
                <w:sz w:val="22"/>
                <w:szCs w:val="22"/>
                <w:lang w:val="lt-LT"/>
              </w:rPr>
            </w:pPr>
          </w:p>
        </w:tc>
        <w:tc>
          <w:tcPr>
            <w:tcW w:w="2078" w:type="pct"/>
            <w:tcBorders>
              <w:top w:val="single" w:sz="4" w:space="0" w:color="auto"/>
              <w:left w:val="single" w:sz="4" w:space="0" w:color="auto"/>
            </w:tcBorders>
          </w:tcPr>
          <w:p w14:paraId="39F98904" w14:textId="77777777" w:rsidR="007D5957" w:rsidRPr="007D5957" w:rsidRDefault="007D5957"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Pluoštai turi būti pagaminti iš elastingo, peršviečiamo polimerinio audinio arba lygiavertės medžiagos.</w:t>
            </w:r>
          </w:p>
        </w:tc>
        <w:tc>
          <w:tcPr>
            <w:tcW w:w="1634" w:type="pct"/>
            <w:tcBorders>
              <w:top w:val="single" w:sz="4" w:space="0" w:color="auto"/>
            </w:tcBorders>
          </w:tcPr>
          <w:p w14:paraId="350A3CA4"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69C6D44F" w14:textId="77777777" w:rsidTr="00670FFD">
        <w:trPr>
          <w:trHeight w:val="296"/>
        </w:trPr>
        <w:tc>
          <w:tcPr>
            <w:tcW w:w="357" w:type="pct"/>
          </w:tcPr>
          <w:p w14:paraId="79531C6A"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047618D4"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Pagrindas ant kurio tvirtinami Šviesos pluoštai prie lubų pagrindas</w:t>
            </w:r>
          </w:p>
        </w:tc>
        <w:tc>
          <w:tcPr>
            <w:tcW w:w="2078" w:type="pct"/>
          </w:tcPr>
          <w:p w14:paraId="41A33C7B" w14:textId="77777777" w:rsidR="007D5957" w:rsidRPr="007D5957" w:rsidRDefault="007D5957"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Šviesos diodai turi būti tvirtinami prie ne mažesnio nei 60 cm skersmens apvalaus pagrindo.</w:t>
            </w:r>
          </w:p>
        </w:tc>
        <w:tc>
          <w:tcPr>
            <w:tcW w:w="1634" w:type="pct"/>
          </w:tcPr>
          <w:p w14:paraId="2E540EC1"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6F161D70" w14:textId="77777777" w:rsidTr="00670FFD">
        <w:trPr>
          <w:trHeight w:val="296"/>
        </w:trPr>
        <w:tc>
          <w:tcPr>
            <w:tcW w:w="357" w:type="pct"/>
          </w:tcPr>
          <w:p w14:paraId="0BCBBE82"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2258329B"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Šviesos pluoštų lubose spalvos</w:t>
            </w:r>
          </w:p>
        </w:tc>
        <w:tc>
          <w:tcPr>
            <w:tcW w:w="2078" w:type="pct"/>
          </w:tcPr>
          <w:p w14:paraId="2C9A32AF" w14:textId="77777777" w:rsidR="007D5957" w:rsidRPr="007D5957" w:rsidRDefault="007D5957"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Turi būti galimybė šviesos pluoštų spalvas keisti nuotolinio valdymo būdu, nuotolinio valdymo pultas turi būti pateikiamas komplektacijoje.</w:t>
            </w:r>
          </w:p>
        </w:tc>
        <w:tc>
          <w:tcPr>
            <w:tcW w:w="1634" w:type="pct"/>
          </w:tcPr>
          <w:p w14:paraId="32973D44"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6BB2F77D" w14:textId="77777777" w:rsidTr="00670FFD">
        <w:trPr>
          <w:trHeight w:val="789"/>
        </w:trPr>
        <w:tc>
          <w:tcPr>
            <w:tcW w:w="357" w:type="pct"/>
            <w:vMerge w:val="restart"/>
          </w:tcPr>
          <w:p w14:paraId="3E743352"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0AE19E58"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Šviesos pluoštų garantija</w:t>
            </w:r>
          </w:p>
        </w:tc>
        <w:tc>
          <w:tcPr>
            <w:tcW w:w="2078" w:type="pct"/>
          </w:tcPr>
          <w:p w14:paraId="0C84495F" w14:textId="77777777" w:rsidR="007D5957" w:rsidRPr="007D5957" w:rsidRDefault="007D5957"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Ne mažiau kaip 12 mėnesių nuo perdavimo-priėmimo akto pasirašymo dienos.</w:t>
            </w:r>
          </w:p>
        </w:tc>
        <w:tc>
          <w:tcPr>
            <w:tcW w:w="1634" w:type="pct"/>
          </w:tcPr>
          <w:p w14:paraId="49FF8C37"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66B10509" w14:textId="77777777" w:rsidTr="00670FFD">
        <w:trPr>
          <w:trHeight w:val="512"/>
        </w:trPr>
        <w:tc>
          <w:tcPr>
            <w:tcW w:w="357" w:type="pct"/>
            <w:vMerge/>
          </w:tcPr>
          <w:p w14:paraId="4BCD6AA0"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22804B7A" w14:textId="77777777" w:rsidR="007D5957" w:rsidRPr="007D5957" w:rsidRDefault="007D5957" w:rsidP="00670FFD">
            <w:pPr>
              <w:snapToGrid w:val="0"/>
              <w:rPr>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2EDC4882" w14:textId="77777777" w:rsidR="007D5957" w:rsidRPr="007D5957" w:rsidRDefault="007D5957"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Garantinė priežiūra turi būti atliekama perkančiosios organizacijos patalpose.</w:t>
            </w:r>
          </w:p>
        </w:tc>
        <w:tc>
          <w:tcPr>
            <w:tcW w:w="1634" w:type="pct"/>
            <w:tcBorders>
              <w:top w:val="single" w:sz="4" w:space="0" w:color="auto"/>
              <w:bottom w:val="single" w:sz="4" w:space="0" w:color="auto"/>
            </w:tcBorders>
          </w:tcPr>
          <w:p w14:paraId="53D67E1D"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625A9111" w14:textId="77777777" w:rsidTr="00670FFD">
        <w:trPr>
          <w:trHeight w:val="1080"/>
        </w:trPr>
        <w:tc>
          <w:tcPr>
            <w:tcW w:w="357" w:type="pct"/>
            <w:vMerge/>
          </w:tcPr>
          <w:p w14:paraId="301B16B1"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1A4257C6" w14:textId="77777777" w:rsidR="007D5957" w:rsidRPr="007D5957" w:rsidRDefault="007D5957" w:rsidP="00670FFD">
            <w:pPr>
              <w:snapToGrid w:val="0"/>
              <w:rPr>
                <w:rFonts w:asciiTheme="minorHAnsi" w:hAnsiTheme="minorHAnsi" w:cstheme="minorHAnsi"/>
                <w:sz w:val="22"/>
                <w:szCs w:val="22"/>
                <w:lang w:val="lt-LT"/>
              </w:rPr>
            </w:pPr>
          </w:p>
        </w:tc>
        <w:tc>
          <w:tcPr>
            <w:tcW w:w="2078" w:type="pct"/>
            <w:tcBorders>
              <w:top w:val="single" w:sz="4" w:space="0" w:color="auto"/>
            </w:tcBorders>
          </w:tcPr>
          <w:p w14:paraId="7E2E07BD" w14:textId="77777777" w:rsidR="007D5957" w:rsidRPr="007D5957" w:rsidRDefault="007D5957"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Garantinės priežiūros laikotarpiu turi būti užtikrintas nemokamas atsarginių dalių tiekimas ir nemokama įrangos remonto paslauga.</w:t>
            </w:r>
          </w:p>
        </w:tc>
        <w:tc>
          <w:tcPr>
            <w:tcW w:w="1634" w:type="pct"/>
            <w:tcBorders>
              <w:top w:val="single" w:sz="4" w:space="0" w:color="auto"/>
            </w:tcBorders>
          </w:tcPr>
          <w:p w14:paraId="46EBE26F"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70E217B6" w14:textId="77777777" w:rsidTr="00670FFD">
        <w:trPr>
          <w:trHeight w:val="296"/>
        </w:trPr>
        <w:tc>
          <w:tcPr>
            <w:tcW w:w="357" w:type="pct"/>
          </w:tcPr>
          <w:p w14:paraId="477C23B9"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0073554A"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Šviesos pluoštų komplekto naudojimo instrukcija</w:t>
            </w:r>
          </w:p>
        </w:tc>
        <w:tc>
          <w:tcPr>
            <w:tcW w:w="2078" w:type="pct"/>
          </w:tcPr>
          <w:p w14:paraId="639BACA1" w14:textId="77777777" w:rsidR="007D5957" w:rsidRPr="007D5957" w:rsidRDefault="007D5957"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Turi būti pateikiama naudojimosi ir priežiūros instrukcija lietuvių kalba</w:t>
            </w:r>
          </w:p>
        </w:tc>
        <w:tc>
          <w:tcPr>
            <w:tcW w:w="1634" w:type="pct"/>
          </w:tcPr>
          <w:p w14:paraId="663A97E5"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4157B8BD" w14:textId="77777777" w:rsidTr="00670FFD">
        <w:trPr>
          <w:trHeight w:val="296"/>
        </w:trPr>
        <w:tc>
          <w:tcPr>
            <w:tcW w:w="357" w:type="pct"/>
          </w:tcPr>
          <w:p w14:paraId="2CB4940F"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26A0CF81"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Montavimas</w:t>
            </w:r>
          </w:p>
        </w:tc>
        <w:tc>
          <w:tcPr>
            <w:tcW w:w="2078" w:type="pct"/>
          </w:tcPr>
          <w:p w14:paraId="0245495B" w14:textId="77777777" w:rsidR="007D5957" w:rsidRPr="007D5957" w:rsidRDefault="007D5957"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Visą siūlomą įrangą sumontuoja tiekėjas perkančiosios organizacijos patalpose.</w:t>
            </w:r>
          </w:p>
        </w:tc>
        <w:tc>
          <w:tcPr>
            <w:tcW w:w="1634" w:type="pct"/>
          </w:tcPr>
          <w:p w14:paraId="371BD218"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48C37B72" w14:textId="77777777" w:rsidTr="00670FFD">
        <w:trPr>
          <w:trHeight w:val="296"/>
        </w:trPr>
        <w:tc>
          <w:tcPr>
            <w:tcW w:w="357" w:type="pct"/>
          </w:tcPr>
          <w:p w14:paraId="5D570938"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6F098C06"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Reikalavimai tiekėjui</w:t>
            </w:r>
          </w:p>
        </w:tc>
        <w:tc>
          <w:tcPr>
            <w:tcW w:w="2078" w:type="pct"/>
          </w:tcPr>
          <w:p w14:paraId="5C4DA47C" w14:textId="77777777" w:rsidR="007D5957" w:rsidRPr="007D5957" w:rsidRDefault="007D5957"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Tiekėjas turi turėti siūlomos įrangos garantinio aptarnavimo centrą arba sudarytą paslaugų suteikimo sutartį su tokią veiklą vykdančią įmonę (pateikti tai įrodančius dokumentus).</w:t>
            </w:r>
          </w:p>
        </w:tc>
        <w:tc>
          <w:tcPr>
            <w:tcW w:w="1634" w:type="pct"/>
          </w:tcPr>
          <w:p w14:paraId="29AC0EE0"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1D95C27B" w14:textId="77777777" w:rsidTr="00670FFD">
        <w:trPr>
          <w:trHeight w:val="296"/>
        </w:trPr>
        <w:tc>
          <w:tcPr>
            <w:tcW w:w="5000" w:type="pct"/>
            <w:gridSpan w:val="4"/>
          </w:tcPr>
          <w:p w14:paraId="0E63969D" w14:textId="77777777" w:rsidR="007D5957" w:rsidRPr="007D5957" w:rsidRDefault="007D5957" w:rsidP="00670FFD">
            <w:pPr>
              <w:pStyle w:val="Sraopastraipa"/>
              <w:widowControl/>
              <w:numPr>
                <w:ilvl w:val="0"/>
                <w:numId w:val="36"/>
              </w:numPr>
              <w:autoSpaceDE/>
              <w:autoSpaceDN/>
              <w:adjustRightInd/>
              <w:snapToGrid w:val="0"/>
              <w:rPr>
                <w:rFonts w:asciiTheme="minorHAnsi" w:hAnsiTheme="minorHAnsi" w:cstheme="minorHAnsi"/>
                <w:sz w:val="22"/>
                <w:szCs w:val="22"/>
              </w:rPr>
            </w:pPr>
            <w:r w:rsidRPr="007D5957">
              <w:rPr>
                <w:rFonts w:asciiTheme="minorHAnsi" w:hAnsiTheme="minorHAnsi" w:cstheme="minorHAnsi"/>
                <w:b/>
                <w:sz w:val="22"/>
                <w:szCs w:val="22"/>
              </w:rPr>
              <w:lastRenderedPageBreak/>
              <w:t>Interaktyvių grindų komplektas - 1 vnt.</w:t>
            </w:r>
          </w:p>
        </w:tc>
      </w:tr>
      <w:tr w:rsidR="007D5957" w:rsidRPr="007D5957" w14:paraId="7DA2BCD6" w14:textId="77777777" w:rsidTr="00670FFD">
        <w:trPr>
          <w:trHeight w:val="296"/>
        </w:trPr>
        <w:tc>
          <w:tcPr>
            <w:tcW w:w="357" w:type="pct"/>
          </w:tcPr>
          <w:p w14:paraId="15529A10"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1CED2631"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Modelis/markė</w:t>
            </w:r>
          </w:p>
        </w:tc>
        <w:tc>
          <w:tcPr>
            <w:tcW w:w="2078" w:type="pct"/>
          </w:tcPr>
          <w:p w14:paraId="50DED920"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modelį</w:t>
            </w:r>
          </w:p>
        </w:tc>
        <w:tc>
          <w:tcPr>
            <w:tcW w:w="1634" w:type="pct"/>
          </w:tcPr>
          <w:p w14:paraId="103C8ABA"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343E2FCA" w14:textId="77777777" w:rsidTr="00670FFD">
        <w:trPr>
          <w:trHeight w:val="296"/>
        </w:trPr>
        <w:tc>
          <w:tcPr>
            <w:tcW w:w="357" w:type="pct"/>
          </w:tcPr>
          <w:p w14:paraId="67335194"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36CD9413"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Gamintojas</w:t>
            </w:r>
          </w:p>
        </w:tc>
        <w:tc>
          <w:tcPr>
            <w:tcW w:w="2078" w:type="pct"/>
          </w:tcPr>
          <w:p w14:paraId="07B679AB"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gamintoją</w:t>
            </w:r>
          </w:p>
        </w:tc>
        <w:tc>
          <w:tcPr>
            <w:tcW w:w="1634" w:type="pct"/>
          </w:tcPr>
          <w:p w14:paraId="7E6643A6"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04D2E802" w14:textId="77777777" w:rsidTr="00670FFD">
        <w:trPr>
          <w:trHeight w:val="773"/>
        </w:trPr>
        <w:tc>
          <w:tcPr>
            <w:tcW w:w="357" w:type="pct"/>
            <w:vMerge w:val="restart"/>
          </w:tcPr>
          <w:p w14:paraId="50BC3538"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5F528134"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Interaktyvių grindų išmatavimai ir reikalavimai saugumui saugumas</w:t>
            </w:r>
          </w:p>
        </w:tc>
        <w:tc>
          <w:tcPr>
            <w:tcW w:w="2078" w:type="pct"/>
            <w:tcBorders>
              <w:bottom w:val="single" w:sz="4" w:space="0" w:color="auto"/>
            </w:tcBorders>
          </w:tcPr>
          <w:p w14:paraId="7B339C40" w14:textId="77777777"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Turi būti ne didesnių išmatavimų kaip 350 x 330 x 220 mm, svoris (be interaktyvaus įrenginio) - ne daugiau kaip 15 kg</w:t>
            </w:r>
          </w:p>
        </w:tc>
        <w:tc>
          <w:tcPr>
            <w:tcW w:w="1634" w:type="pct"/>
            <w:tcBorders>
              <w:bottom w:val="single" w:sz="4" w:space="0" w:color="auto"/>
            </w:tcBorders>
          </w:tcPr>
          <w:p w14:paraId="05FE46D4" w14:textId="77777777" w:rsidR="007D5957" w:rsidRPr="007D5957" w:rsidRDefault="007D5957" w:rsidP="00670FFD">
            <w:pPr>
              <w:snapToGrid w:val="0"/>
              <w:ind w:left="83"/>
              <w:rPr>
                <w:rFonts w:asciiTheme="minorHAnsi" w:hAnsiTheme="minorHAnsi" w:cstheme="minorHAnsi"/>
                <w:sz w:val="22"/>
                <w:szCs w:val="22"/>
                <w:lang w:val="lt-LT"/>
              </w:rPr>
            </w:pPr>
          </w:p>
          <w:p w14:paraId="06EFE4FF" w14:textId="77777777" w:rsidR="007D5957" w:rsidRPr="007D5957" w:rsidRDefault="007D5957" w:rsidP="00670FFD">
            <w:pPr>
              <w:snapToGrid w:val="0"/>
              <w:ind w:left="83"/>
              <w:rPr>
                <w:rFonts w:asciiTheme="minorHAnsi" w:hAnsiTheme="minorHAnsi" w:cstheme="minorHAnsi"/>
                <w:sz w:val="22"/>
                <w:szCs w:val="22"/>
                <w:lang w:val="lt-LT"/>
              </w:rPr>
            </w:pPr>
          </w:p>
          <w:p w14:paraId="35DD45FE"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31F3F595" w14:textId="77777777" w:rsidTr="00670FFD">
        <w:trPr>
          <w:trHeight w:val="552"/>
        </w:trPr>
        <w:tc>
          <w:tcPr>
            <w:tcW w:w="357" w:type="pct"/>
            <w:vMerge/>
          </w:tcPr>
          <w:p w14:paraId="2A1B5A30"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765FA585" w14:textId="77777777" w:rsidR="007D5957" w:rsidRPr="007D5957" w:rsidRDefault="007D5957" w:rsidP="00670FFD">
            <w:pPr>
              <w:snapToGrid w:val="0"/>
              <w:rPr>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4E5DE776" w14:textId="77777777" w:rsidR="007D5957" w:rsidRPr="007D5957" w:rsidRDefault="007D5957"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Visa technologija turi būti viename apsaugotame korpuse.</w:t>
            </w:r>
          </w:p>
        </w:tc>
        <w:tc>
          <w:tcPr>
            <w:tcW w:w="1634" w:type="pct"/>
            <w:tcBorders>
              <w:top w:val="single" w:sz="4" w:space="0" w:color="auto"/>
              <w:bottom w:val="single" w:sz="4" w:space="0" w:color="auto"/>
            </w:tcBorders>
          </w:tcPr>
          <w:p w14:paraId="0385755C"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3B3CBC1A" w14:textId="77777777" w:rsidTr="00670FFD">
        <w:trPr>
          <w:trHeight w:val="537"/>
        </w:trPr>
        <w:tc>
          <w:tcPr>
            <w:tcW w:w="357" w:type="pct"/>
            <w:vMerge/>
          </w:tcPr>
          <w:p w14:paraId="77212094"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4CEBCA99" w14:textId="77777777" w:rsidR="007D5957" w:rsidRPr="007D5957" w:rsidRDefault="007D5957" w:rsidP="00670FFD">
            <w:pPr>
              <w:snapToGrid w:val="0"/>
              <w:rPr>
                <w:rFonts w:asciiTheme="minorHAnsi" w:hAnsiTheme="minorHAnsi" w:cstheme="minorHAnsi"/>
                <w:sz w:val="22"/>
                <w:szCs w:val="22"/>
                <w:lang w:val="lt-LT"/>
              </w:rPr>
            </w:pPr>
          </w:p>
        </w:tc>
        <w:tc>
          <w:tcPr>
            <w:tcW w:w="2078" w:type="pct"/>
            <w:tcBorders>
              <w:top w:val="single" w:sz="4" w:space="0" w:color="auto"/>
            </w:tcBorders>
          </w:tcPr>
          <w:p w14:paraId="0CC81ABD" w14:textId="77777777" w:rsidR="007D5957" w:rsidRPr="007D5957" w:rsidRDefault="007D5957"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Negali būti naudojami veidrodžiai ar kitos lengvai pažeidžiamos ir pavojingos dalys.</w:t>
            </w:r>
          </w:p>
        </w:tc>
        <w:tc>
          <w:tcPr>
            <w:tcW w:w="1634" w:type="pct"/>
            <w:tcBorders>
              <w:top w:val="single" w:sz="4" w:space="0" w:color="auto"/>
            </w:tcBorders>
          </w:tcPr>
          <w:p w14:paraId="73B67F40"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3BC459B5" w14:textId="77777777" w:rsidTr="00670FFD">
        <w:trPr>
          <w:trHeight w:val="296"/>
        </w:trPr>
        <w:tc>
          <w:tcPr>
            <w:tcW w:w="357" w:type="pct"/>
          </w:tcPr>
          <w:p w14:paraId="2409030B"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08C68F6C" w14:textId="77777777" w:rsidR="007D5957" w:rsidRPr="0078790D" w:rsidRDefault="007D5957" w:rsidP="00670FFD">
            <w:pPr>
              <w:snapToGrid w:val="0"/>
              <w:rPr>
                <w:rFonts w:asciiTheme="minorHAnsi" w:hAnsiTheme="minorHAnsi" w:cstheme="minorHAnsi"/>
                <w:sz w:val="22"/>
                <w:szCs w:val="22"/>
                <w:lang w:val="lt-LT"/>
              </w:rPr>
            </w:pPr>
            <w:r w:rsidRPr="0078790D">
              <w:rPr>
                <w:rFonts w:asciiTheme="minorHAnsi" w:hAnsiTheme="minorHAnsi" w:cstheme="minorHAnsi"/>
                <w:sz w:val="22"/>
                <w:szCs w:val="22"/>
                <w:lang w:val="lt-LT"/>
              </w:rPr>
              <w:t>Interaktyviame įrenginyje</w:t>
            </w:r>
          </w:p>
        </w:tc>
        <w:tc>
          <w:tcPr>
            <w:tcW w:w="2078" w:type="pct"/>
          </w:tcPr>
          <w:p w14:paraId="4478CE38" w14:textId="039ECED3" w:rsidR="007D5957" w:rsidRPr="0078790D" w:rsidRDefault="0071421C" w:rsidP="00670FFD">
            <w:pPr>
              <w:snapToGrid w:val="0"/>
              <w:ind w:firstLine="181"/>
              <w:rPr>
                <w:rFonts w:asciiTheme="minorHAnsi" w:hAnsiTheme="minorHAnsi" w:cstheme="minorHAnsi"/>
                <w:sz w:val="22"/>
                <w:szCs w:val="22"/>
                <w:lang w:val="lt-LT"/>
              </w:rPr>
            </w:pPr>
            <w:r w:rsidRPr="0078790D">
              <w:rPr>
                <w:rFonts w:asciiTheme="minorHAnsi" w:hAnsiTheme="minorHAnsi" w:cstheme="minorHAnsi"/>
                <w:sz w:val="22"/>
                <w:szCs w:val="22"/>
                <w:lang w:val="lt-LT"/>
              </w:rPr>
              <w:t>neturi būti įmontuoto veidrodžio</w:t>
            </w:r>
          </w:p>
        </w:tc>
        <w:tc>
          <w:tcPr>
            <w:tcW w:w="1634" w:type="pct"/>
          </w:tcPr>
          <w:p w14:paraId="698C05B8"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5EF3BCEA" w14:textId="77777777" w:rsidTr="00670FFD">
        <w:trPr>
          <w:trHeight w:val="296"/>
        </w:trPr>
        <w:tc>
          <w:tcPr>
            <w:tcW w:w="357" w:type="pct"/>
          </w:tcPr>
          <w:p w14:paraId="76B243E0"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2FE2E163"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Gamintojo leidžiamas interaktyvaus įrenginio pakabinimo aukštis</w:t>
            </w:r>
          </w:p>
        </w:tc>
        <w:tc>
          <w:tcPr>
            <w:tcW w:w="2078" w:type="pct"/>
          </w:tcPr>
          <w:p w14:paraId="2DED53EE" w14:textId="77777777"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Ne žemiau kaip 2,5 – 4,5 m. virš grindų, sistema turi automatiškai prisitaikyti prie pakabinimo aukščio. Iš 3 metro aukščio rodomas vaizdas turi būti ne mažiau nei 2,75 metrų pločio ir ne mažiau nei 1,72 metrų aukščio.</w:t>
            </w:r>
          </w:p>
        </w:tc>
        <w:tc>
          <w:tcPr>
            <w:tcW w:w="1634" w:type="pct"/>
          </w:tcPr>
          <w:p w14:paraId="04B99773"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6FA969D5" w14:textId="77777777" w:rsidTr="00670FFD">
        <w:trPr>
          <w:trHeight w:val="296"/>
        </w:trPr>
        <w:tc>
          <w:tcPr>
            <w:tcW w:w="357" w:type="pct"/>
          </w:tcPr>
          <w:p w14:paraId="47A3484E"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5E19B65F"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Interaktyvaus įrenginio technologija</w:t>
            </w:r>
          </w:p>
        </w:tc>
        <w:tc>
          <w:tcPr>
            <w:tcW w:w="2078" w:type="pct"/>
          </w:tcPr>
          <w:p w14:paraId="1B7632C8" w14:textId="54ACE81B"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Turi būti galima atpažinti ne mažiau kaip 10 judesių vienu metu, valdymui neturi reikėti jokių papildomų priemonių (rašiklių ar pan.).</w:t>
            </w:r>
          </w:p>
        </w:tc>
        <w:tc>
          <w:tcPr>
            <w:tcW w:w="1634" w:type="pct"/>
          </w:tcPr>
          <w:p w14:paraId="2086D516"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06CD5F9C" w14:textId="77777777" w:rsidTr="00670FFD">
        <w:trPr>
          <w:trHeight w:val="602"/>
        </w:trPr>
        <w:tc>
          <w:tcPr>
            <w:tcW w:w="357" w:type="pct"/>
            <w:vMerge w:val="restart"/>
          </w:tcPr>
          <w:p w14:paraId="514DFD19"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37F39780"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Programinė įranga</w:t>
            </w:r>
          </w:p>
        </w:tc>
        <w:tc>
          <w:tcPr>
            <w:tcW w:w="2078" w:type="pct"/>
            <w:tcBorders>
              <w:bottom w:val="single" w:sz="4" w:space="0" w:color="auto"/>
            </w:tcBorders>
          </w:tcPr>
          <w:p w14:paraId="1707E72A" w14:textId="366ACD3E"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 xml:space="preserve">Komplekte </w:t>
            </w:r>
            <w:r w:rsidR="00670FFD">
              <w:rPr>
                <w:rFonts w:asciiTheme="minorHAnsi" w:hAnsiTheme="minorHAnsi" w:cstheme="minorHAnsi"/>
                <w:sz w:val="22"/>
                <w:szCs w:val="22"/>
                <w:lang w:val="lt-LT"/>
              </w:rPr>
              <w:t xml:space="preserve">programinė įranga turi galioti </w:t>
            </w:r>
            <w:r w:rsidRPr="007D5957">
              <w:rPr>
                <w:rFonts w:asciiTheme="minorHAnsi" w:hAnsiTheme="minorHAnsi" w:cstheme="minorHAnsi"/>
                <w:sz w:val="22"/>
                <w:szCs w:val="22"/>
                <w:lang w:val="lt-LT"/>
              </w:rPr>
              <w:t>neribot</w:t>
            </w:r>
            <w:r w:rsidR="00670FFD">
              <w:rPr>
                <w:rFonts w:asciiTheme="minorHAnsi" w:hAnsiTheme="minorHAnsi" w:cstheme="minorHAnsi"/>
                <w:sz w:val="22"/>
                <w:szCs w:val="22"/>
                <w:lang w:val="lt-LT"/>
              </w:rPr>
              <w:t>ą laiką.</w:t>
            </w:r>
          </w:p>
        </w:tc>
        <w:tc>
          <w:tcPr>
            <w:tcW w:w="1634" w:type="pct"/>
            <w:tcBorders>
              <w:bottom w:val="single" w:sz="4" w:space="0" w:color="auto"/>
            </w:tcBorders>
          </w:tcPr>
          <w:p w14:paraId="253BEBAF" w14:textId="77777777" w:rsidR="007D5957" w:rsidRPr="007D5957" w:rsidRDefault="007D5957" w:rsidP="00670FFD">
            <w:pPr>
              <w:snapToGrid w:val="0"/>
              <w:ind w:left="83"/>
              <w:rPr>
                <w:rFonts w:asciiTheme="minorHAnsi" w:hAnsiTheme="minorHAnsi" w:cstheme="minorHAnsi"/>
                <w:sz w:val="22"/>
                <w:szCs w:val="22"/>
                <w:lang w:val="lt-LT"/>
              </w:rPr>
            </w:pPr>
          </w:p>
        </w:tc>
      </w:tr>
      <w:tr w:rsidR="00670FFD" w:rsidRPr="007D5957" w14:paraId="2BCD8445" w14:textId="77777777" w:rsidTr="00670FFD">
        <w:trPr>
          <w:trHeight w:val="1651"/>
        </w:trPr>
        <w:tc>
          <w:tcPr>
            <w:tcW w:w="357" w:type="pct"/>
            <w:vMerge/>
          </w:tcPr>
          <w:p w14:paraId="163F9469" w14:textId="77777777" w:rsidR="00670FFD" w:rsidRPr="007D5957" w:rsidRDefault="00670FFD"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202D2D2E" w14:textId="77777777" w:rsidR="00670FFD" w:rsidRPr="007D5957" w:rsidRDefault="00670FFD" w:rsidP="00670FFD">
            <w:pPr>
              <w:snapToGrid w:val="0"/>
              <w:rPr>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002AF78F" w14:textId="352BFE76" w:rsidR="00670FFD" w:rsidRPr="007D5957" w:rsidRDefault="00670FFD" w:rsidP="00670FFD">
            <w:pPr>
              <w:snapToGrid w:val="0"/>
              <w:ind w:firstLine="181"/>
              <w:rPr>
                <w:rFonts w:asciiTheme="minorHAnsi" w:hAnsiTheme="minorHAnsi" w:cstheme="minorHAnsi"/>
                <w:sz w:val="22"/>
                <w:szCs w:val="22"/>
                <w:lang w:val="lt-LT"/>
              </w:rPr>
            </w:pPr>
            <w:r>
              <w:rPr>
                <w:rFonts w:asciiTheme="minorHAnsi" w:hAnsiTheme="minorHAnsi" w:cstheme="minorHAnsi"/>
                <w:sz w:val="22"/>
                <w:szCs w:val="22"/>
                <w:lang w:val="lt-LT"/>
              </w:rPr>
              <w:t xml:space="preserve">Turi </w:t>
            </w:r>
            <w:r w:rsidRPr="007D5957">
              <w:rPr>
                <w:rFonts w:asciiTheme="minorHAnsi" w:hAnsiTheme="minorHAnsi" w:cstheme="minorHAnsi"/>
                <w:sz w:val="22"/>
                <w:szCs w:val="22"/>
                <w:lang w:val="lt-LT"/>
              </w:rPr>
              <w:t>būt</w:t>
            </w:r>
            <w:r w:rsidR="00E938CC">
              <w:rPr>
                <w:rFonts w:asciiTheme="minorHAnsi" w:hAnsiTheme="minorHAnsi" w:cstheme="minorHAnsi"/>
                <w:sz w:val="22"/>
                <w:szCs w:val="22"/>
                <w:lang w:val="lt-LT"/>
              </w:rPr>
              <w:t>i</w:t>
            </w:r>
            <w:r w:rsidRPr="007D5957">
              <w:rPr>
                <w:rFonts w:asciiTheme="minorHAnsi" w:hAnsiTheme="minorHAnsi" w:cstheme="minorHAnsi"/>
                <w:sz w:val="22"/>
                <w:szCs w:val="22"/>
                <w:lang w:val="lt-LT"/>
              </w:rPr>
              <w:t xml:space="preserve"> ne mažiau 100 interaktyvių, profesionaliai paruoštų žaidimų, bei ne mažiau kaip 20 žaidimų skirtų judesio lavinimui, judesių motorikai ir koordinacijai (pritaikytų reabilitacijai). </w:t>
            </w:r>
            <w:r w:rsidRPr="007D5957">
              <w:rPr>
                <w:rFonts w:asciiTheme="minorHAnsi" w:hAnsiTheme="minorHAnsi" w:cstheme="minorHAnsi"/>
                <w:b/>
                <w:bCs/>
                <w:sz w:val="22"/>
                <w:szCs w:val="22"/>
                <w:lang w:val="lt-LT"/>
              </w:rPr>
              <w:t>Visi žaidimai turi būti pateikti lietuvių kalba</w:t>
            </w:r>
            <w:r w:rsidRPr="007D5957">
              <w:rPr>
                <w:rFonts w:asciiTheme="minorHAnsi" w:hAnsiTheme="minorHAnsi" w:cstheme="minorHAnsi"/>
                <w:sz w:val="22"/>
                <w:szCs w:val="22"/>
                <w:lang w:val="lt-LT"/>
              </w:rPr>
              <w:t>.</w:t>
            </w:r>
          </w:p>
        </w:tc>
        <w:tc>
          <w:tcPr>
            <w:tcW w:w="1634" w:type="pct"/>
            <w:tcBorders>
              <w:top w:val="single" w:sz="4" w:space="0" w:color="auto"/>
              <w:bottom w:val="single" w:sz="4" w:space="0" w:color="auto"/>
            </w:tcBorders>
          </w:tcPr>
          <w:p w14:paraId="0B67E51F" w14:textId="77777777" w:rsidR="00670FFD" w:rsidRPr="007D5957" w:rsidRDefault="00670FFD" w:rsidP="00670FFD">
            <w:pPr>
              <w:snapToGrid w:val="0"/>
              <w:ind w:left="83"/>
              <w:rPr>
                <w:rFonts w:asciiTheme="minorHAnsi" w:hAnsiTheme="minorHAnsi" w:cstheme="minorHAnsi"/>
                <w:sz w:val="22"/>
                <w:szCs w:val="22"/>
                <w:lang w:val="lt-LT"/>
              </w:rPr>
            </w:pPr>
          </w:p>
        </w:tc>
      </w:tr>
      <w:tr w:rsidR="007D5957" w:rsidRPr="007D5957" w14:paraId="3B5D1FA0" w14:textId="77777777" w:rsidTr="00670FFD">
        <w:trPr>
          <w:trHeight w:val="878"/>
        </w:trPr>
        <w:tc>
          <w:tcPr>
            <w:tcW w:w="357" w:type="pct"/>
            <w:vMerge/>
          </w:tcPr>
          <w:p w14:paraId="0FD99EA5"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2AA7D18C" w14:textId="77777777" w:rsidR="007D5957" w:rsidRPr="007D5957" w:rsidRDefault="007D5957" w:rsidP="00670FFD">
            <w:pPr>
              <w:snapToGrid w:val="0"/>
              <w:rPr>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031EA4C8" w14:textId="7CD4E6CF" w:rsidR="007D5957" w:rsidRPr="007D5957" w:rsidRDefault="007D5957" w:rsidP="00670FFD">
            <w:pPr>
              <w:snapToGrid w:val="0"/>
              <w:ind w:firstLine="323"/>
              <w:rPr>
                <w:rFonts w:asciiTheme="minorHAnsi" w:hAnsiTheme="minorHAnsi" w:cstheme="minorHAnsi"/>
                <w:sz w:val="22"/>
                <w:szCs w:val="22"/>
                <w:lang w:val="lt-LT"/>
              </w:rPr>
            </w:pPr>
            <w:r w:rsidRPr="007D5957">
              <w:rPr>
                <w:rFonts w:asciiTheme="minorHAnsi" w:hAnsiTheme="minorHAnsi" w:cstheme="minorHAnsi"/>
                <w:sz w:val="22"/>
                <w:szCs w:val="22"/>
                <w:lang w:val="lt-LT"/>
              </w:rPr>
              <w:t>Naudotoj</w:t>
            </w:r>
            <w:r w:rsidR="00670FFD">
              <w:rPr>
                <w:rFonts w:asciiTheme="minorHAnsi" w:hAnsiTheme="minorHAnsi" w:cstheme="minorHAnsi"/>
                <w:sz w:val="22"/>
                <w:szCs w:val="22"/>
                <w:lang w:val="lt-LT"/>
              </w:rPr>
              <w:t>u</w:t>
            </w:r>
            <w:r w:rsidRPr="007D5957">
              <w:rPr>
                <w:rFonts w:asciiTheme="minorHAnsi" w:hAnsiTheme="minorHAnsi" w:cstheme="minorHAnsi"/>
                <w:sz w:val="22"/>
                <w:szCs w:val="22"/>
                <w:lang w:val="lt-LT"/>
              </w:rPr>
              <w:t>i turi būti galimybė kurti klausimynus ir juos siųsti į įrenginį, o naudotojams žaidimuose į juos atsakinėti.</w:t>
            </w:r>
          </w:p>
        </w:tc>
        <w:tc>
          <w:tcPr>
            <w:tcW w:w="1634" w:type="pct"/>
            <w:tcBorders>
              <w:top w:val="single" w:sz="4" w:space="0" w:color="auto"/>
              <w:bottom w:val="single" w:sz="4" w:space="0" w:color="auto"/>
            </w:tcBorders>
          </w:tcPr>
          <w:p w14:paraId="49A4339E"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62FBD80D" w14:textId="77777777" w:rsidTr="00670FFD">
        <w:trPr>
          <w:trHeight w:val="519"/>
        </w:trPr>
        <w:tc>
          <w:tcPr>
            <w:tcW w:w="357" w:type="pct"/>
            <w:vMerge/>
          </w:tcPr>
          <w:p w14:paraId="7E9304D4"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692D32B2" w14:textId="77777777" w:rsidR="007D5957" w:rsidRPr="007D5957" w:rsidRDefault="007D5957" w:rsidP="00670FFD">
            <w:pPr>
              <w:snapToGrid w:val="0"/>
              <w:rPr>
                <w:rFonts w:asciiTheme="minorHAnsi" w:hAnsiTheme="minorHAnsi" w:cstheme="minorHAnsi"/>
                <w:sz w:val="22"/>
                <w:szCs w:val="22"/>
                <w:lang w:val="lt-LT"/>
              </w:rPr>
            </w:pPr>
          </w:p>
        </w:tc>
        <w:tc>
          <w:tcPr>
            <w:tcW w:w="2078" w:type="pct"/>
            <w:tcBorders>
              <w:top w:val="single" w:sz="4" w:space="0" w:color="auto"/>
            </w:tcBorders>
          </w:tcPr>
          <w:p w14:paraId="05FED645" w14:textId="77777777" w:rsidR="007D5957" w:rsidRPr="007D5957" w:rsidRDefault="007D5957" w:rsidP="00670FFD">
            <w:pPr>
              <w:snapToGrid w:val="0"/>
              <w:ind w:firstLine="323"/>
              <w:rPr>
                <w:rFonts w:asciiTheme="minorHAnsi" w:hAnsiTheme="minorHAnsi" w:cstheme="minorHAnsi"/>
                <w:sz w:val="22"/>
                <w:szCs w:val="22"/>
                <w:lang w:val="lt-LT"/>
              </w:rPr>
            </w:pPr>
            <w:r w:rsidRPr="007D5957">
              <w:rPr>
                <w:rFonts w:asciiTheme="minorHAnsi" w:hAnsiTheme="minorHAnsi" w:cstheme="minorHAnsi"/>
                <w:sz w:val="22"/>
                <w:szCs w:val="22"/>
                <w:lang w:val="lt-LT"/>
              </w:rPr>
              <w:t>Turi būti galimybė papildomus žaidimus įkelti nuotoliniu būdu.</w:t>
            </w:r>
          </w:p>
        </w:tc>
        <w:tc>
          <w:tcPr>
            <w:tcW w:w="1634" w:type="pct"/>
            <w:tcBorders>
              <w:top w:val="single" w:sz="4" w:space="0" w:color="auto"/>
            </w:tcBorders>
          </w:tcPr>
          <w:p w14:paraId="1C6ED55B"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0EF231FF" w14:textId="77777777" w:rsidTr="00670FFD">
        <w:trPr>
          <w:trHeight w:val="296"/>
        </w:trPr>
        <w:tc>
          <w:tcPr>
            <w:tcW w:w="357" w:type="pct"/>
          </w:tcPr>
          <w:p w14:paraId="729C5C50"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738E50FC"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Interaktyvaus įrenginio projekcinės dalies ryškumas</w:t>
            </w:r>
          </w:p>
        </w:tc>
        <w:tc>
          <w:tcPr>
            <w:tcW w:w="2078" w:type="pct"/>
          </w:tcPr>
          <w:p w14:paraId="35C5D15A" w14:textId="77777777" w:rsidR="007D5957" w:rsidRPr="007D5957" w:rsidRDefault="007D5957"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 xml:space="preserve">Turi būti ne mažiau 3200 ANSI </w:t>
            </w:r>
            <w:proofErr w:type="spellStart"/>
            <w:r w:rsidRPr="007D5957">
              <w:rPr>
                <w:rFonts w:asciiTheme="minorHAnsi" w:hAnsiTheme="minorHAnsi" w:cstheme="minorHAnsi"/>
                <w:sz w:val="22"/>
                <w:szCs w:val="22"/>
                <w:lang w:val="lt-LT"/>
              </w:rPr>
              <w:t>liumenų</w:t>
            </w:r>
            <w:proofErr w:type="spellEnd"/>
          </w:p>
        </w:tc>
        <w:tc>
          <w:tcPr>
            <w:tcW w:w="1634" w:type="pct"/>
          </w:tcPr>
          <w:p w14:paraId="00FD42A4"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7A073AD6" w14:textId="77777777" w:rsidTr="00670FFD">
        <w:trPr>
          <w:trHeight w:val="296"/>
        </w:trPr>
        <w:tc>
          <w:tcPr>
            <w:tcW w:w="357" w:type="pct"/>
          </w:tcPr>
          <w:p w14:paraId="7C74C1C0"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2639DE59"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Interaktyvaus įrenginio tvirtinimas</w:t>
            </w:r>
          </w:p>
        </w:tc>
        <w:tc>
          <w:tcPr>
            <w:tcW w:w="2078" w:type="pct"/>
          </w:tcPr>
          <w:p w14:paraId="1513B44E" w14:textId="77777777" w:rsidR="007D5957" w:rsidRPr="007D5957" w:rsidRDefault="007D5957"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Turi būti detalių, interaktyvaus įrenginio tvirtinimui prie lubų, komplektas.</w:t>
            </w:r>
          </w:p>
        </w:tc>
        <w:tc>
          <w:tcPr>
            <w:tcW w:w="1634" w:type="pct"/>
          </w:tcPr>
          <w:p w14:paraId="2FF8E21D"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516D7A12" w14:textId="77777777" w:rsidTr="00670FFD">
        <w:trPr>
          <w:trHeight w:val="296"/>
        </w:trPr>
        <w:tc>
          <w:tcPr>
            <w:tcW w:w="357" w:type="pct"/>
          </w:tcPr>
          <w:p w14:paraId="02692ED0"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183599D6"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Kilimas</w:t>
            </w:r>
          </w:p>
        </w:tc>
        <w:tc>
          <w:tcPr>
            <w:tcW w:w="2078" w:type="pct"/>
          </w:tcPr>
          <w:p w14:paraId="5B5B6A07" w14:textId="77777777"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Komplekte turi būti ne mažiau kaip 3,0. pločio ir ne mažiau 4,0 m ilgio kilimas, specialiai pritaikytas interaktyvioms grindims.</w:t>
            </w:r>
          </w:p>
        </w:tc>
        <w:tc>
          <w:tcPr>
            <w:tcW w:w="1634" w:type="pct"/>
          </w:tcPr>
          <w:p w14:paraId="5CFF83BB"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035A3C16" w14:textId="77777777" w:rsidTr="00670FFD">
        <w:trPr>
          <w:trHeight w:val="296"/>
        </w:trPr>
        <w:tc>
          <w:tcPr>
            <w:tcW w:w="357" w:type="pct"/>
          </w:tcPr>
          <w:p w14:paraId="6FF0D5E9"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054B2F87"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Sertifikatai</w:t>
            </w:r>
          </w:p>
        </w:tc>
        <w:tc>
          <w:tcPr>
            <w:tcW w:w="2078" w:type="pct"/>
          </w:tcPr>
          <w:p w14:paraId="306B0677" w14:textId="77777777"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 xml:space="preserve">Gaminys turi atitikti CE ir </w:t>
            </w:r>
            <w:proofErr w:type="spellStart"/>
            <w:r w:rsidRPr="007D5957">
              <w:rPr>
                <w:rFonts w:asciiTheme="minorHAnsi" w:hAnsiTheme="minorHAnsi" w:cstheme="minorHAnsi"/>
                <w:sz w:val="22"/>
                <w:szCs w:val="22"/>
                <w:lang w:val="lt-LT"/>
              </w:rPr>
              <w:t>RoHS</w:t>
            </w:r>
            <w:proofErr w:type="spellEnd"/>
            <w:r w:rsidRPr="007D5957">
              <w:rPr>
                <w:rFonts w:asciiTheme="minorHAnsi" w:hAnsiTheme="minorHAnsi" w:cstheme="minorHAnsi"/>
                <w:sz w:val="22"/>
                <w:szCs w:val="22"/>
                <w:lang w:val="lt-LT"/>
              </w:rPr>
              <w:t xml:space="preserve"> standartus (pateikti tai įrodančius dokumentus)</w:t>
            </w:r>
          </w:p>
        </w:tc>
        <w:tc>
          <w:tcPr>
            <w:tcW w:w="1634" w:type="pct"/>
          </w:tcPr>
          <w:p w14:paraId="14E3D475"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602D1BCB" w14:textId="77777777" w:rsidTr="00670FFD">
        <w:trPr>
          <w:trHeight w:val="825"/>
        </w:trPr>
        <w:tc>
          <w:tcPr>
            <w:tcW w:w="357" w:type="pct"/>
            <w:vMerge w:val="restart"/>
          </w:tcPr>
          <w:p w14:paraId="37BFD895"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55E495A2"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Interaktyvių grindų komplekto garantija</w:t>
            </w:r>
          </w:p>
        </w:tc>
        <w:tc>
          <w:tcPr>
            <w:tcW w:w="2078" w:type="pct"/>
            <w:tcBorders>
              <w:bottom w:val="single" w:sz="4" w:space="0" w:color="auto"/>
            </w:tcBorders>
          </w:tcPr>
          <w:p w14:paraId="3D4D48F6" w14:textId="77777777" w:rsidR="007D5957" w:rsidRDefault="007D5957"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Turi būti ne mažiau kaip 36 mėnesiai nuo perdavimo-priėmimo akto pasirašymo dienos.</w:t>
            </w:r>
          </w:p>
          <w:p w14:paraId="58F4C86D" w14:textId="1529368B" w:rsidR="00997D46" w:rsidRPr="007D5957" w:rsidRDefault="00997D46" w:rsidP="00670FFD">
            <w:pPr>
              <w:snapToGrid w:val="0"/>
              <w:ind w:firstLine="181"/>
              <w:rPr>
                <w:rFonts w:asciiTheme="minorHAnsi" w:hAnsiTheme="minorHAnsi" w:cstheme="minorHAnsi"/>
                <w:color w:val="000000"/>
                <w:sz w:val="22"/>
                <w:szCs w:val="22"/>
                <w:lang w:val="lt-LT"/>
              </w:rPr>
            </w:pPr>
          </w:p>
        </w:tc>
        <w:tc>
          <w:tcPr>
            <w:tcW w:w="1634" w:type="pct"/>
            <w:tcBorders>
              <w:bottom w:val="single" w:sz="4" w:space="0" w:color="auto"/>
            </w:tcBorders>
          </w:tcPr>
          <w:p w14:paraId="41B9ED3E" w14:textId="77777777" w:rsidR="007D5957" w:rsidRPr="007D5957" w:rsidRDefault="007D5957" w:rsidP="00670FFD">
            <w:pPr>
              <w:snapToGrid w:val="0"/>
              <w:ind w:left="83"/>
              <w:rPr>
                <w:rFonts w:asciiTheme="minorHAnsi" w:hAnsiTheme="minorHAnsi" w:cstheme="minorHAnsi"/>
                <w:sz w:val="22"/>
                <w:szCs w:val="22"/>
                <w:lang w:val="lt-LT"/>
              </w:rPr>
            </w:pPr>
          </w:p>
          <w:p w14:paraId="14CF2FBA" w14:textId="77777777" w:rsidR="007D5957" w:rsidRPr="007D5957" w:rsidRDefault="007D5957" w:rsidP="00670FFD">
            <w:pPr>
              <w:snapToGrid w:val="0"/>
              <w:ind w:left="83"/>
              <w:rPr>
                <w:rFonts w:asciiTheme="minorHAnsi" w:hAnsiTheme="minorHAnsi" w:cstheme="minorHAnsi"/>
                <w:sz w:val="22"/>
                <w:szCs w:val="22"/>
                <w:lang w:val="lt-LT"/>
              </w:rPr>
            </w:pPr>
          </w:p>
          <w:p w14:paraId="6B66C1FE" w14:textId="77777777" w:rsidR="007D5957" w:rsidRPr="007D5957" w:rsidRDefault="007D5957" w:rsidP="00670FFD">
            <w:pPr>
              <w:snapToGrid w:val="0"/>
              <w:ind w:left="83"/>
              <w:rPr>
                <w:rFonts w:asciiTheme="minorHAnsi" w:hAnsiTheme="minorHAnsi" w:cstheme="minorHAnsi"/>
                <w:sz w:val="22"/>
                <w:szCs w:val="22"/>
                <w:lang w:val="lt-LT"/>
              </w:rPr>
            </w:pPr>
          </w:p>
        </w:tc>
      </w:tr>
      <w:tr w:rsidR="00997D46" w:rsidRPr="007D5957" w14:paraId="3F8FFC89" w14:textId="77777777" w:rsidTr="00670FFD">
        <w:trPr>
          <w:trHeight w:val="563"/>
        </w:trPr>
        <w:tc>
          <w:tcPr>
            <w:tcW w:w="357" w:type="pct"/>
            <w:vMerge/>
          </w:tcPr>
          <w:p w14:paraId="3A1D948D" w14:textId="77777777" w:rsidR="00997D46" w:rsidRPr="007D5957" w:rsidRDefault="00997D46"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1BD8AF67" w14:textId="77777777" w:rsidR="00997D46" w:rsidRPr="007D5957" w:rsidRDefault="00997D46" w:rsidP="00670FFD">
            <w:pPr>
              <w:snapToGrid w:val="0"/>
              <w:rPr>
                <w:rFonts w:asciiTheme="minorHAnsi" w:hAnsiTheme="minorHAnsi" w:cstheme="minorHAnsi"/>
                <w:sz w:val="22"/>
                <w:szCs w:val="22"/>
                <w:lang w:val="lt-LT"/>
              </w:rPr>
            </w:pPr>
          </w:p>
        </w:tc>
        <w:tc>
          <w:tcPr>
            <w:tcW w:w="2078" w:type="pct"/>
            <w:tcBorders>
              <w:top w:val="single" w:sz="4" w:space="0" w:color="auto"/>
            </w:tcBorders>
          </w:tcPr>
          <w:p w14:paraId="22B7F760" w14:textId="77777777" w:rsidR="00997D46" w:rsidRDefault="00997D46"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 xml:space="preserve">Garantinė priežiūra turi būti atliekama </w:t>
            </w:r>
          </w:p>
          <w:p w14:paraId="62CDD583" w14:textId="72BE0D2F" w:rsidR="00997D46" w:rsidRPr="007D5957" w:rsidRDefault="00997D46"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perkančiosios organizacijos patalpose.</w:t>
            </w:r>
          </w:p>
        </w:tc>
        <w:tc>
          <w:tcPr>
            <w:tcW w:w="1634" w:type="pct"/>
            <w:tcBorders>
              <w:top w:val="single" w:sz="4" w:space="0" w:color="auto"/>
            </w:tcBorders>
          </w:tcPr>
          <w:p w14:paraId="0D84ED4B" w14:textId="77777777" w:rsidR="00997D46" w:rsidRPr="007D5957" w:rsidRDefault="00997D46" w:rsidP="00670FFD">
            <w:pPr>
              <w:snapToGrid w:val="0"/>
              <w:ind w:left="83"/>
              <w:rPr>
                <w:rFonts w:asciiTheme="minorHAnsi" w:hAnsiTheme="minorHAnsi" w:cstheme="minorHAnsi"/>
                <w:sz w:val="22"/>
                <w:szCs w:val="22"/>
                <w:lang w:val="lt-LT"/>
              </w:rPr>
            </w:pPr>
          </w:p>
        </w:tc>
      </w:tr>
      <w:tr w:rsidR="007D5957" w:rsidRPr="007D5957" w14:paraId="5691E8CB" w14:textId="77777777" w:rsidTr="00670FFD">
        <w:trPr>
          <w:trHeight w:val="1047"/>
        </w:trPr>
        <w:tc>
          <w:tcPr>
            <w:tcW w:w="357" w:type="pct"/>
            <w:vMerge/>
          </w:tcPr>
          <w:p w14:paraId="6ED6B79D"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3E4EE4B7" w14:textId="77777777" w:rsidR="007D5957" w:rsidRPr="007D5957" w:rsidRDefault="007D5957" w:rsidP="00670FFD">
            <w:pPr>
              <w:snapToGrid w:val="0"/>
              <w:rPr>
                <w:rFonts w:asciiTheme="minorHAnsi" w:hAnsiTheme="minorHAnsi" w:cstheme="minorHAnsi"/>
                <w:sz w:val="22"/>
                <w:szCs w:val="22"/>
                <w:lang w:val="lt-LT"/>
              </w:rPr>
            </w:pPr>
          </w:p>
        </w:tc>
        <w:tc>
          <w:tcPr>
            <w:tcW w:w="2078" w:type="pct"/>
            <w:tcBorders>
              <w:top w:val="single" w:sz="4" w:space="0" w:color="auto"/>
            </w:tcBorders>
          </w:tcPr>
          <w:p w14:paraId="73A922DC" w14:textId="77777777" w:rsidR="007D5957" w:rsidRPr="007D5957" w:rsidRDefault="007D5957"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Garantinės priežiūros laikotarpiu turi būti užtikrintas nemokamas atsarginių dalių tiekimas ir nemokama įrangos remonto paslauga.</w:t>
            </w:r>
          </w:p>
        </w:tc>
        <w:tc>
          <w:tcPr>
            <w:tcW w:w="1634" w:type="pct"/>
            <w:tcBorders>
              <w:top w:val="single" w:sz="4" w:space="0" w:color="auto"/>
            </w:tcBorders>
          </w:tcPr>
          <w:p w14:paraId="3AAB3EB8"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3DE9A55E" w14:textId="77777777" w:rsidTr="00670FFD">
        <w:trPr>
          <w:trHeight w:val="296"/>
        </w:trPr>
        <w:tc>
          <w:tcPr>
            <w:tcW w:w="357" w:type="pct"/>
          </w:tcPr>
          <w:p w14:paraId="369C8651"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2DD9B1B6"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Montavimas</w:t>
            </w:r>
          </w:p>
        </w:tc>
        <w:tc>
          <w:tcPr>
            <w:tcW w:w="2078" w:type="pct"/>
          </w:tcPr>
          <w:p w14:paraId="13835642" w14:textId="77777777"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Visą siūlomą įrangą sumontuoja tiekėjas perkančiosios organizacijos patalpose.</w:t>
            </w:r>
          </w:p>
        </w:tc>
        <w:tc>
          <w:tcPr>
            <w:tcW w:w="1634" w:type="pct"/>
          </w:tcPr>
          <w:p w14:paraId="3090CBDD"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624A0CCD" w14:textId="77777777" w:rsidTr="00670FFD">
        <w:trPr>
          <w:trHeight w:val="296"/>
        </w:trPr>
        <w:tc>
          <w:tcPr>
            <w:tcW w:w="357" w:type="pct"/>
          </w:tcPr>
          <w:p w14:paraId="4779D6F2"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2837ECEA"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Mokymai</w:t>
            </w:r>
          </w:p>
        </w:tc>
        <w:tc>
          <w:tcPr>
            <w:tcW w:w="2078" w:type="pct"/>
          </w:tcPr>
          <w:p w14:paraId="04888F2C" w14:textId="661B824F" w:rsidR="007D5957" w:rsidRPr="007D5957" w:rsidRDefault="007D5957"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Turi būti ne trumpesn</w:t>
            </w:r>
            <w:r w:rsidR="00AA3311">
              <w:rPr>
                <w:rFonts w:asciiTheme="minorHAnsi" w:hAnsiTheme="minorHAnsi" w:cstheme="minorHAnsi"/>
                <w:sz w:val="22"/>
                <w:szCs w:val="22"/>
                <w:lang w:val="lt-LT"/>
              </w:rPr>
              <w:t>i</w:t>
            </w:r>
            <w:r w:rsidRPr="007D5957">
              <w:rPr>
                <w:rFonts w:asciiTheme="minorHAnsi" w:hAnsiTheme="minorHAnsi" w:cstheme="minorHAnsi"/>
                <w:sz w:val="22"/>
                <w:szCs w:val="22"/>
                <w:lang w:val="lt-LT"/>
              </w:rPr>
              <w:t xml:space="preserve"> kaip 2 val. trukmės apmokymai suinteresuotiems perkančiosios organizacijos darbuotojams. Mokymų metu turi būti supažindinama su įrangos naudojimu, saugumo reikalavimais bei priežiūros principais.</w:t>
            </w:r>
          </w:p>
        </w:tc>
        <w:tc>
          <w:tcPr>
            <w:tcW w:w="1634" w:type="pct"/>
          </w:tcPr>
          <w:p w14:paraId="05E94D60"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6AC96081" w14:textId="77777777" w:rsidTr="00670FFD">
        <w:trPr>
          <w:trHeight w:val="296"/>
        </w:trPr>
        <w:tc>
          <w:tcPr>
            <w:tcW w:w="357" w:type="pct"/>
          </w:tcPr>
          <w:p w14:paraId="4DDA05C4"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401BFC41"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Interaktyvių grindų komplekto naudojimo instrukcija</w:t>
            </w:r>
          </w:p>
        </w:tc>
        <w:tc>
          <w:tcPr>
            <w:tcW w:w="2078" w:type="pct"/>
          </w:tcPr>
          <w:p w14:paraId="0CA93178" w14:textId="77777777" w:rsidR="007D5957" w:rsidRPr="007D5957" w:rsidRDefault="007D5957"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Turi būti pateikiama naudojimosi ir priežiūros instrukcija lietuvių kalba</w:t>
            </w:r>
          </w:p>
        </w:tc>
        <w:tc>
          <w:tcPr>
            <w:tcW w:w="1634" w:type="pct"/>
          </w:tcPr>
          <w:p w14:paraId="51DB72A1"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3B8082BF" w14:textId="77777777" w:rsidTr="00670FFD">
        <w:trPr>
          <w:trHeight w:val="296"/>
        </w:trPr>
        <w:tc>
          <w:tcPr>
            <w:tcW w:w="357" w:type="pct"/>
          </w:tcPr>
          <w:p w14:paraId="4A8822C8"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63AB3E7A"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Reikalavimai tiekėjui</w:t>
            </w:r>
          </w:p>
        </w:tc>
        <w:tc>
          <w:tcPr>
            <w:tcW w:w="2078" w:type="pct"/>
          </w:tcPr>
          <w:p w14:paraId="3B88B6C5" w14:textId="77777777"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Tiekėjas turi turėti siūlomos įrangos garantinio aptarnavimo centrą arba sudarytą paslaugų suteikimo sutartį su tokią veiklą vykdančią įmonę (pateikti tai įrodančius dokumentus).</w:t>
            </w:r>
          </w:p>
        </w:tc>
        <w:tc>
          <w:tcPr>
            <w:tcW w:w="1634" w:type="pct"/>
          </w:tcPr>
          <w:p w14:paraId="06D8855A"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34B22420" w14:textId="77777777" w:rsidTr="00670FFD">
        <w:trPr>
          <w:trHeight w:val="296"/>
        </w:trPr>
        <w:tc>
          <w:tcPr>
            <w:tcW w:w="5000" w:type="pct"/>
            <w:gridSpan w:val="4"/>
          </w:tcPr>
          <w:p w14:paraId="4C24A3F1" w14:textId="77777777" w:rsidR="007D5957" w:rsidRPr="007D5957" w:rsidRDefault="007D5957" w:rsidP="00670FFD">
            <w:pPr>
              <w:pStyle w:val="Sraopastraipa"/>
              <w:widowControl/>
              <w:numPr>
                <w:ilvl w:val="0"/>
                <w:numId w:val="36"/>
              </w:numPr>
              <w:autoSpaceDE/>
              <w:autoSpaceDN/>
              <w:adjustRightInd/>
              <w:snapToGrid w:val="0"/>
              <w:rPr>
                <w:rFonts w:asciiTheme="minorHAnsi" w:hAnsiTheme="minorHAnsi" w:cstheme="minorHAnsi"/>
                <w:sz w:val="22"/>
                <w:szCs w:val="22"/>
              </w:rPr>
            </w:pPr>
            <w:r w:rsidRPr="007D5957">
              <w:rPr>
                <w:rFonts w:asciiTheme="minorHAnsi" w:hAnsiTheme="minorHAnsi" w:cstheme="minorHAnsi"/>
                <w:b/>
                <w:sz w:val="22"/>
                <w:szCs w:val="22"/>
              </w:rPr>
              <w:t>Projektorius sensoriniams vaizdiniams su garso sistema ir lubiniu laikikliu - 1 vnt.</w:t>
            </w:r>
          </w:p>
        </w:tc>
      </w:tr>
      <w:tr w:rsidR="007D5957" w:rsidRPr="007D5957" w14:paraId="2DA08967" w14:textId="77777777" w:rsidTr="00670FFD">
        <w:trPr>
          <w:trHeight w:val="296"/>
        </w:trPr>
        <w:tc>
          <w:tcPr>
            <w:tcW w:w="357" w:type="pct"/>
          </w:tcPr>
          <w:p w14:paraId="3120B5B8"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4EE8225E"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Projektorius</w:t>
            </w:r>
          </w:p>
        </w:tc>
        <w:tc>
          <w:tcPr>
            <w:tcW w:w="2078" w:type="pct"/>
          </w:tcPr>
          <w:p w14:paraId="3A7B57C6" w14:textId="77777777" w:rsidR="007D5957" w:rsidRPr="007D5957" w:rsidRDefault="007D5957"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Plačios optikos projektorius, skirtas rodyti sensorinius vaizdinius.</w:t>
            </w:r>
          </w:p>
        </w:tc>
        <w:tc>
          <w:tcPr>
            <w:tcW w:w="1634" w:type="pct"/>
          </w:tcPr>
          <w:p w14:paraId="28E328CA"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2C19144F" w14:textId="77777777" w:rsidTr="00670FFD">
        <w:trPr>
          <w:trHeight w:val="296"/>
        </w:trPr>
        <w:tc>
          <w:tcPr>
            <w:tcW w:w="357" w:type="pct"/>
          </w:tcPr>
          <w:p w14:paraId="02C3FADB"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337B4D25"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Modelis/markė</w:t>
            </w:r>
          </w:p>
        </w:tc>
        <w:tc>
          <w:tcPr>
            <w:tcW w:w="2078" w:type="pct"/>
          </w:tcPr>
          <w:p w14:paraId="1C4B5704"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modelį</w:t>
            </w:r>
          </w:p>
        </w:tc>
        <w:tc>
          <w:tcPr>
            <w:tcW w:w="1634" w:type="pct"/>
          </w:tcPr>
          <w:p w14:paraId="11560561"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43290B31" w14:textId="77777777" w:rsidTr="00670FFD">
        <w:trPr>
          <w:trHeight w:val="296"/>
        </w:trPr>
        <w:tc>
          <w:tcPr>
            <w:tcW w:w="357" w:type="pct"/>
          </w:tcPr>
          <w:p w14:paraId="592CEBC5"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2B5DD2F0"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Gamintojas</w:t>
            </w:r>
          </w:p>
        </w:tc>
        <w:tc>
          <w:tcPr>
            <w:tcW w:w="2078" w:type="pct"/>
          </w:tcPr>
          <w:p w14:paraId="49720A04"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gamintoją</w:t>
            </w:r>
          </w:p>
        </w:tc>
        <w:tc>
          <w:tcPr>
            <w:tcW w:w="1634" w:type="pct"/>
          </w:tcPr>
          <w:p w14:paraId="36F72A93"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2A3D3870" w14:textId="77777777" w:rsidTr="00670FFD">
        <w:trPr>
          <w:trHeight w:val="296"/>
        </w:trPr>
        <w:tc>
          <w:tcPr>
            <w:tcW w:w="357" w:type="pct"/>
          </w:tcPr>
          <w:p w14:paraId="189F1CB6"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2B1D37A7"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Ryškumas</w:t>
            </w:r>
          </w:p>
        </w:tc>
        <w:tc>
          <w:tcPr>
            <w:tcW w:w="2078" w:type="pct"/>
          </w:tcPr>
          <w:p w14:paraId="1AECCABA" w14:textId="77777777"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 xml:space="preserve">Turi būti ne mažesnis kaip 3200 ANSI </w:t>
            </w:r>
            <w:proofErr w:type="spellStart"/>
            <w:r w:rsidRPr="007D5957">
              <w:rPr>
                <w:rFonts w:asciiTheme="minorHAnsi" w:hAnsiTheme="minorHAnsi" w:cstheme="minorHAnsi"/>
                <w:color w:val="000000"/>
                <w:sz w:val="22"/>
                <w:szCs w:val="22"/>
                <w:lang w:val="lt-LT"/>
              </w:rPr>
              <w:t>liumenų</w:t>
            </w:r>
            <w:proofErr w:type="spellEnd"/>
          </w:p>
        </w:tc>
        <w:tc>
          <w:tcPr>
            <w:tcW w:w="1634" w:type="pct"/>
          </w:tcPr>
          <w:p w14:paraId="0929F8DF"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0C69BE0A" w14:textId="77777777" w:rsidTr="00670FFD">
        <w:trPr>
          <w:trHeight w:val="296"/>
        </w:trPr>
        <w:tc>
          <w:tcPr>
            <w:tcW w:w="357" w:type="pct"/>
          </w:tcPr>
          <w:p w14:paraId="09AAE7B9"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7C885F2C"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Skiriamoji geba</w:t>
            </w:r>
          </w:p>
        </w:tc>
        <w:tc>
          <w:tcPr>
            <w:tcW w:w="2078" w:type="pct"/>
          </w:tcPr>
          <w:p w14:paraId="16B81951" w14:textId="77777777"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Turi būti ne mažiau nei XGA</w:t>
            </w:r>
          </w:p>
        </w:tc>
        <w:tc>
          <w:tcPr>
            <w:tcW w:w="1634" w:type="pct"/>
          </w:tcPr>
          <w:p w14:paraId="2FAFF57E"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710FD592" w14:textId="77777777" w:rsidTr="00670FFD">
        <w:trPr>
          <w:trHeight w:val="296"/>
        </w:trPr>
        <w:tc>
          <w:tcPr>
            <w:tcW w:w="357" w:type="pct"/>
          </w:tcPr>
          <w:p w14:paraId="4FAC4240"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1E766911"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Garsiakalbis</w:t>
            </w:r>
          </w:p>
        </w:tc>
        <w:tc>
          <w:tcPr>
            <w:tcW w:w="2078" w:type="pct"/>
          </w:tcPr>
          <w:p w14:paraId="3FA98685" w14:textId="77777777"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Turi būti ne mažiau kaip 1vnt. ir ne mažiau kaip 10 W galingumo</w:t>
            </w:r>
          </w:p>
        </w:tc>
        <w:tc>
          <w:tcPr>
            <w:tcW w:w="1634" w:type="pct"/>
          </w:tcPr>
          <w:p w14:paraId="659A71E2"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73124958" w14:textId="77777777" w:rsidTr="00670FFD">
        <w:trPr>
          <w:trHeight w:val="296"/>
        </w:trPr>
        <w:tc>
          <w:tcPr>
            <w:tcW w:w="357" w:type="pct"/>
          </w:tcPr>
          <w:p w14:paraId="07814684"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057AEED4"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Garantija projektoriaus lempai</w:t>
            </w:r>
          </w:p>
        </w:tc>
        <w:tc>
          <w:tcPr>
            <w:tcW w:w="2078" w:type="pct"/>
          </w:tcPr>
          <w:p w14:paraId="5828E952" w14:textId="77777777"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 xml:space="preserve">Turi būti taikoma ne mažiau nei kaip 24 mėnesiai arba ne mažiau kaip 1000 valandų. </w:t>
            </w:r>
          </w:p>
        </w:tc>
        <w:tc>
          <w:tcPr>
            <w:tcW w:w="1634" w:type="pct"/>
          </w:tcPr>
          <w:p w14:paraId="348BD25F"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6BF75440" w14:textId="77777777" w:rsidTr="00670FFD">
        <w:trPr>
          <w:trHeight w:val="296"/>
        </w:trPr>
        <w:tc>
          <w:tcPr>
            <w:tcW w:w="357" w:type="pct"/>
          </w:tcPr>
          <w:p w14:paraId="1F94B613"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2719A92E"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Projektoriaus pultelis</w:t>
            </w:r>
          </w:p>
        </w:tc>
        <w:tc>
          <w:tcPr>
            <w:tcW w:w="2078" w:type="pct"/>
          </w:tcPr>
          <w:p w14:paraId="1E7C1EFB" w14:textId="77777777"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Turi būti</w:t>
            </w:r>
          </w:p>
        </w:tc>
        <w:tc>
          <w:tcPr>
            <w:tcW w:w="1634" w:type="pct"/>
          </w:tcPr>
          <w:p w14:paraId="1ABD51C9"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2527B6F1" w14:textId="77777777" w:rsidTr="00670FFD">
        <w:trPr>
          <w:trHeight w:val="371"/>
        </w:trPr>
        <w:tc>
          <w:tcPr>
            <w:tcW w:w="357" w:type="pct"/>
            <w:vMerge w:val="restart"/>
          </w:tcPr>
          <w:p w14:paraId="0A67F8FD"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51C7BE60"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Prie projektoriaus turi būti pridedama</w:t>
            </w:r>
          </w:p>
        </w:tc>
        <w:tc>
          <w:tcPr>
            <w:tcW w:w="2078" w:type="pct"/>
            <w:tcBorders>
              <w:bottom w:val="single" w:sz="4" w:space="0" w:color="auto"/>
            </w:tcBorders>
          </w:tcPr>
          <w:p w14:paraId="76DF591D" w14:textId="77777777" w:rsidR="007D5957" w:rsidRPr="007D5957" w:rsidRDefault="007D5957" w:rsidP="00670FFD">
            <w:pPr>
              <w:snapToGrid w:val="0"/>
              <w:spacing w:after="12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Ne trumpesnis nei 10 m. HDMI kabelis.</w:t>
            </w:r>
          </w:p>
        </w:tc>
        <w:tc>
          <w:tcPr>
            <w:tcW w:w="1634" w:type="pct"/>
            <w:tcBorders>
              <w:bottom w:val="single" w:sz="4" w:space="0" w:color="auto"/>
            </w:tcBorders>
          </w:tcPr>
          <w:p w14:paraId="716AB17B"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24AD31B4" w14:textId="77777777" w:rsidTr="00670FFD">
        <w:trPr>
          <w:trHeight w:val="420"/>
        </w:trPr>
        <w:tc>
          <w:tcPr>
            <w:tcW w:w="357" w:type="pct"/>
            <w:vMerge/>
          </w:tcPr>
          <w:p w14:paraId="7FA20DBE"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06F63C32" w14:textId="77777777" w:rsidR="007D5957" w:rsidRPr="007D5957" w:rsidRDefault="007D5957" w:rsidP="00670FFD">
            <w:pPr>
              <w:snapToGrid w:val="0"/>
              <w:rPr>
                <w:rFonts w:asciiTheme="minorHAnsi" w:hAnsiTheme="minorHAnsi" w:cstheme="minorHAnsi"/>
                <w:color w:val="000000"/>
                <w:sz w:val="22"/>
                <w:szCs w:val="22"/>
                <w:lang w:val="lt-LT"/>
              </w:rPr>
            </w:pPr>
          </w:p>
        </w:tc>
        <w:tc>
          <w:tcPr>
            <w:tcW w:w="2078" w:type="pct"/>
            <w:tcBorders>
              <w:top w:val="single" w:sz="4" w:space="0" w:color="auto"/>
            </w:tcBorders>
          </w:tcPr>
          <w:p w14:paraId="2F6FFB8B" w14:textId="77777777" w:rsidR="007D5957" w:rsidRPr="007D5957" w:rsidRDefault="007D5957" w:rsidP="00670FFD">
            <w:pPr>
              <w:snapToGrid w:val="0"/>
              <w:spacing w:after="12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Pritaikytas lubinis laikiklis.</w:t>
            </w:r>
          </w:p>
        </w:tc>
        <w:tc>
          <w:tcPr>
            <w:tcW w:w="1634" w:type="pct"/>
            <w:tcBorders>
              <w:top w:val="single" w:sz="4" w:space="0" w:color="auto"/>
            </w:tcBorders>
          </w:tcPr>
          <w:p w14:paraId="7611D1DE"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344F8562" w14:textId="77777777" w:rsidTr="00670FFD">
        <w:trPr>
          <w:trHeight w:val="960"/>
        </w:trPr>
        <w:tc>
          <w:tcPr>
            <w:tcW w:w="357" w:type="pct"/>
            <w:vMerge w:val="restart"/>
          </w:tcPr>
          <w:p w14:paraId="23588A34"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16BAAF21"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Garso sistema</w:t>
            </w:r>
          </w:p>
        </w:tc>
        <w:tc>
          <w:tcPr>
            <w:tcW w:w="2078" w:type="pct"/>
            <w:tcBorders>
              <w:bottom w:val="single" w:sz="4" w:space="0" w:color="auto"/>
            </w:tcBorders>
          </w:tcPr>
          <w:p w14:paraId="12DD4E59" w14:textId="13D175BD"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Turi būti garso sistema su garso stiprintuvu ir ne mažiau kaip 2 vnt. garso kolonėlių, kurių kiekvienos galingumas turi būti ne mažiau kaip 20 W.</w:t>
            </w:r>
          </w:p>
        </w:tc>
        <w:tc>
          <w:tcPr>
            <w:tcW w:w="1634" w:type="pct"/>
            <w:tcBorders>
              <w:bottom w:val="single" w:sz="4" w:space="0" w:color="auto"/>
            </w:tcBorders>
          </w:tcPr>
          <w:p w14:paraId="4F135923"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12E3C5CB" w14:textId="77777777" w:rsidTr="00670FFD">
        <w:trPr>
          <w:trHeight w:val="636"/>
        </w:trPr>
        <w:tc>
          <w:tcPr>
            <w:tcW w:w="357" w:type="pct"/>
            <w:vMerge/>
          </w:tcPr>
          <w:p w14:paraId="69BCC921"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0A7CF09A" w14:textId="77777777" w:rsidR="007D5957" w:rsidRPr="007D5957" w:rsidRDefault="007D5957" w:rsidP="00670FFD">
            <w:pPr>
              <w:snapToGrid w:val="0"/>
              <w:rPr>
                <w:rFonts w:asciiTheme="minorHAnsi" w:hAnsiTheme="minorHAnsi" w:cstheme="minorHAnsi"/>
                <w:color w:val="000000"/>
                <w:sz w:val="22"/>
                <w:szCs w:val="22"/>
                <w:lang w:val="lt-LT"/>
              </w:rPr>
            </w:pPr>
          </w:p>
        </w:tc>
        <w:tc>
          <w:tcPr>
            <w:tcW w:w="2078" w:type="pct"/>
            <w:tcBorders>
              <w:top w:val="single" w:sz="4" w:space="0" w:color="auto"/>
            </w:tcBorders>
          </w:tcPr>
          <w:p w14:paraId="7626EFDA" w14:textId="77777777"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Sistema turi būti montuojama prie lubų arba lubose.</w:t>
            </w:r>
          </w:p>
        </w:tc>
        <w:tc>
          <w:tcPr>
            <w:tcW w:w="1634" w:type="pct"/>
            <w:tcBorders>
              <w:top w:val="single" w:sz="4" w:space="0" w:color="auto"/>
            </w:tcBorders>
          </w:tcPr>
          <w:p w14:paraId="4ECC68F8"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3EB3D6F0" w14:textId="77777777" w:rsidTr="00670FFD">
        <w:trPr>
          <w:trHeight w:val="296"/>
        </w:trPr>
        <w:tc>
          <w:tcPr>
            <w:tcW w:w="357" w:type="pct"/>
          </w:tcPr>
          <w:p w14:paraId="4727AC1A"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5802337E"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Projektoriaus sensoriniams vaizdiniams su garso sistema ir lubiniu laikikliu Naudojimosi instrukcija</w:t>
            </w:r>
          </w:p>
        </w:tc>
        <w:tc>
          <w:tcPr>
            <w:tcW w:w="2078" w:type="pct"/>
          </w:tcPr>
          <w:p w14:paraId="677E3EA4" w14:textId="77777777"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Turi būti pateikiama naudojimosi ir priežiūros instrukcija lietuvių kalba</w:t>
            </w:r>
          </w:p>
        </w:tc>
        <w:tc>
          <w:tcPr>
            <w:tcW w:w="1634" w:type="pct"/>
          </w:tcPr>
          <w:p w14:paraId="7135F98F"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371B4A5C" w14:textId="77777777" w:rsidTr="00670FFD">
        <w:trPr>
          <w:trHeight w:val="789"/>
        </w:trPr>
        <w:tc>
          <w:tcPr>
            <w:tcW w:w="357" w:type="pct"/>
            <w:vMerge w:val="restart"/>
          </w:tcPr>
          <w:p w14:paraId="144995EC"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66094551"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Projektoriaus sensoriniams vaizdiniams su garso sistema ir lubiniu laikikliu garantija</w:t>
            </w:r>
          </w:p>
        </w:tc>
        <w:tc>
          <w:tcPr>
            <w:tcW w:w="2078" w:type="pct"/>
            <w:tcBorders>
              <w:bottom w:val="single" w:sz="4" w:space="0" w:color="auto"/>
            </w:tcBorders>
          </w:tcPr>
          <w:p w14:paraId="0CB51250" w14:textId="659E85C9"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Turi būti ne mažiau kaip 24 mėnesiai nuo perdavimo-priėmimo akto pasirašymo dienos.</w:t>
            </w:r>
          </w:p>
        </w:tc>
        <w:tc>
          <w:tcPr>
            <w:tcW w:w="1634" w:type="pct"/>
            <w:tcBorders>
              <w:bottom w:val="single" w:sz="4" w:space="0" w:color="auto"/>
            </w:tcBorders>
          </w:tcPr>
          <w:p w14:paraId="198C5165"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1F7FCED5" w14:textId="77777777" w:rsidTr="00670FFD">
        <w:trPr>
          <w:trHeight w:val="645"/>
        </w:trPr>
        <w:tc>
          <w:tcPr>
            <w:tcW w:w="357" w:type="pct"/>
            <w:vMerge/>
          </w:tcPr>
          <w:p w14:paraId="2D008DE1"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094FBE25" w14:textId="77777777" w:rsidR="007D5957" w:rsidRPr="007D5957" w:rsidRDefault="007D5957" w:rsidP="00670FFD">
            <w:pPr>
              <w:snapToGrid w:val="0"/>
              <w:rPr>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533E36E8" w14:textId="77777777" w:rsidR="007D5957" w:rsidRPr="007D5957" w:rsidRDefault="007D5957"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Garantinė priežiūra turi būti atliekama perkančiosios organizacijos patalpose.</w:t>
            </w:r>
          </w:p>
        </w:tc>
        <w:tc>
          <w:tcPr>
            <w:tcW w:w="1634" w:type="pct"/>
            <w:tcBorders>
              <w:top w:val="single" w:sz="4" w:space="0" w:color="auto"/>
              <w:bottom w:val="single" w:sz="4" w:space="0" w:color="auto"/>
            </w:tcBorders>
          </w:tcPr>
          <w:p w14:paraId="14CD353B"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295D0911" w14:textId="77777777" w:rsidTr="00670FFD">
        <w:trPr>
          <w:trHeight w:val="778"/>
        </w:trPr>
        <w:tc>
          <w:tcPr>
            <w:tcW w:w="357" w:type="pct"/>
            <w:vMerge/>
          </w:tcPr>
          <w:p w14:paraId="052E9647"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6747CD8D" w14:textId="77777777" w:rsidR="007D5957" w:rsidRPr="007D5957" w:rsidRDefault="007D5957" w:rsidP="00670FFD">
            <w:pPr>
              <w:snapToGrid w:val="0"/>
              <w:rPr>
                <w:rFonts w:asciiTheme="minorHAnsi" w:hAnsiTheme="minorHAnsi" w:cstheme="minorHAnsi"/>
                <w:sz w:val="22"/>
                <w:szCs w:val="22"/>
                <w:lang w:val="lt-LT"/>
              </w:rPr>
            </w:pPr>
          </w:p>
        </w:tc>
        <w:tc>
          <w:tcPr>
            <w:tcW w:w="2078" w:type="pct"/>
            <w:tcBorders>
              <w:top w:val="single" w:sz="4" w:space="0" w:color="auto"/>
            </w:tcBorders>
          </w:tcPr>
          <w:p w14:paraId="48A5770F" w14:textId="77777777" w:rsidR="007D5957" w:rsidRPr="007D5957" w:rsidRDefault="007D5957"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Garantinės priežiūros laikotarpiu turi būti užtikrintas nemokamas atsarginių dalių tiekimas ir nemokama įrangos remonto paslauga.</w:t>
            </w:r>
          </w:p>
        </w:tc>
        <w:tc>
          <w:tcPr>
            <w:tcW w:w="1634" w:type="pct"/>
            <w:tcBorders>
              <w:top w:val="single" w:sz="4" w:space="0" w:color="auto"/>
            </w:tcBorders>
          </w:tcPr>
          <w:p w14:paraId="0ED55651"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1F0D1189" w14:textId="77777777" w:rsidTr="00670FFD">
        <w:trPr>
          <w:trHeight w:val="296"/>
        </w:trPr>
        <w:tc>
          <w:tcPr>
            <w:tcW w:w="357" w:type="pct"/>
          </w:tcPr>
          <w:p w14:paraId="71318805"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143C2686"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Montavimas</w:t>
            </w:r>
          </w:p>
        </w:tc>
        <w:tc>
          <w:tcPr>
            <w:tcW w:w="2078" w:type="pct"/>
          </w:tcPr>
          <w:p w14:paraId="629E9C26" w14:textId="77777777" w:rsidR="007D5957" w:rsidRPr="007D5957" w:rsidRDefault="007D5957"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Visą siūlomą įrangą sumontuoja tiekėjas perkančiosios organizacijos patalpose.</w:t>
            </w:r>
          </w:p>
        </w:tc>
        <w:tc>
          <w:tcPr>
            <w:tcW w:w="1634" w:type="pct"/>
          </w:tcPr>
          <w:p w14:paraId="79D943DB"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58CFB7E7" w14:textId="77777777" w:rsidTr="00670FFD">
        <w:trPr>
          <w:trHeight w:val="296"/>
        </w:trPr>
        <w:tc>
          <w:tcPr>
            <w:tcW w:w="357" w:type="pct"/>
          </w:tcPr>
          <w:p w14:paraId="53667AAD"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1D7D2ABF"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Reikalavimai tiekėjui</w:t>
            </w:r>
          </w:p>
        </w:tc>
        <w:tc>
          <w:tcPr>
            <w:tcW w:w="2078" w:type="pct"/>
          </w:tcPr>
          <w:p w14:paraId="65DDAA71" w14:textId="77777777" w:rsidR="007D5957" w:rsidRPr="007D5957" w:rsidRDefault="007D5957"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Tiekėjas turi turėti siūlomos įrangos garantinio aptarnavimo centrą arba sudarytą paslaugų suteikimo sutartį su tokią veiklą vykdančią įmonę (pateikti tai įrodančius dokumentus).</w:t>
            </w:r>
          </w:p>
        </w:tc>
        <w:tc>
          <w:tcPr>
            <w:tcW w:w="1634" w:type="pct"/>
          </w:tcPr>
          <w:p w14:paraId="03E08EB7"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28320C65" w14:textId="77777777" w:rsidTr="00670FFD">
        <w:trPr>
          <w:trHeight w:val="296"/>
        </w:trPr>
        <w:tc>
          <w:tcPr>
            <w:tcW w:w="5000" w:type="pct"/>
            <w:gridSpan w:val="4"/>
          </w:tcPr>
          <w:p w14:paraId="33CF0650" w14:textId="77777777" w:rsidR="007D5957" w:rsidRPr="007D5957" w:rsidRDefault="007D5957" w:rsidP="00670FFD">
            <w:pPr>
              <w:pStyle w:val="Sraopastraipa"/>
              <w:widowControl/>
              <w:numPr>
                <w:ilvl w:val="0"/>
                <w:numId w:val="36"/>
              </w:numPr>
              <w:autoSpaceDE/>
              <w:autoSpaceDN/>
              <w:adjustRightInd/>
              <w:snapToGrid w:val="0"/>
              <w:rPr>
                <w:rFonts w:asciiTheme="minorHAnsi" w:hAnsiTheme="minorHAnsi" w:cstheme="minorHAnsi"/>
                <w:sz w:val="22"/>
                <w:szCs w:val="22"/>
              </w:rPr>
            </w:pPr>
            <w:r w:rsidRPr="007D5957">
              <w:rPr>
                <w:rFonts w:asciiTheme="minorHAnsi" w:hAnsiTheme="minorHAnsi" w:cstheme="minorHAnsi"/>
                <w:b/>
                <w:bCs/>
                <w:sz w:val="22"/>
                <w:szCs w:val="22"/>
              </w:rPr>
              <w:t>Interaktyvus begalybės tunelis - 1 vnt.</w:t>
            </w:r>
          </w:p>
        </w:tc>
      </w:tr>
      <w:tr w:rsidR="007D5957" w:rsidRPr="007D5957" w14:paraId="13384582" w14:textId="77777777" w:rsidTr="00670FFD">
        <w:trPr>
          <w:trHeight w:val="296"/>
        </w:trPr>
        <w:tc>
          <w:tcPr>
            <w:tcW w:w="357" w:type="pct"/>
          </w:tcPr>
          <w:p w14:paraId="231256A9"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11934E50"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Modelis/markė</w:t>
            </w:r>
          </w:p>
        </w:tc>
        <w:tc>
          <w:tcPr>
            <w:tcW w:w="2078" w:type="pct"/>
          </w:tcPr>
          <w:p w14:paraId="5B302063"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modelį</w:t>
            </w:r>
          </w:p>
        </w:tc>
        <w:tc>
          <w:tcPr>
            <w:tcW w:w="1634" w:type="pct"/>
          </w:tcPr>
          <w:p w14:paraId="60576130"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2E055733" w14:textId="77777777" w:rsidTr="00670FFD">
        <w:trPr>
          <w:trHeight w:val="296"/>
        </w:trPr>
        <w:tc>
          <w:tcPr>
            <w:tcW w:w="357" w:type="pct"/>
          </w:tcPr>
          <w:p w14:paraId="70CF423F"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5A2D69AA"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Gamintojas</w:t>
            </w:r>
          </w:p>
        </w:tc>
        <w:tc>
          <w:tcPr>
            <w:tcW w:w="2078" w:type="pct"/>
          </w:tcPr>
          <w:p w14:paraId="1B3B857D"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gamintoją</w:t>
            </w:r>
          </w:p>
        </w:tc>
        <w:tc>
          <w:tcPr>
            <w:tcW w:w="1634" w:type="pct"/>
          </w:tcPr>
          <w:p w14:paraId="557CC102"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2C163779" w14:textId="77777777" w:rsidTr="00670FFD">
        <w:trPr>
          <w:trHeight w:val="296"/>
        </w:trPr>
        <w:tc>
          <w:tcPr>
            <w:tcW w:w="357" w:type="pct"/>
          </w:tcPr>
          <w:p w14:paraId="1DEF0177"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75180613"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Interaktyvus begalybės tunelis</w:t>
            </w:r>
          </w:p>
        </w:tc>
        <w:tc>
          <w:tcPr>
            <w:tcW w:w="2078" w:type="pct"/>
          </w:tcPr>
          <w:p w14:paraId="35ADEA8F"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LED lempučių tunelis - veidrodis, kuris sukuria nesibaigiantį (begalybės) vaizdinį.</w:t>
            </w:r>
          </w:p>
        </w:tc>
        <w:tc>
          <w:tcPr>
            <w:tcW w:w="1634" w:type="pct"/>
          </w:tcPr>
          <w:p w14:paraId="6C0C39E7"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7F8BBEBE" w14:textId="77777777" w:rsidTr="00670FFD">
        <w:trPr>
          <w:trHeight w:val="296"/>
        </w:trPr>
        <w:tc>
          <w:tcPr>
            <w:tcW w:w="357" w:type="pct"/>
          </w:tcPr>
          <w:p w14:paraId="6B5AEDCD"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1A61D14E" w14:textId="77777777" w:rsidR="007D5957" w:rsidRPr="0078790D" w:rsidRDefault="007D5957" w:rsidP="00670FFD">
            <w:pPr>
              <w:snapToGrid w:val="0"/>
              <w:rPr>
                <w:rFonts w:asciiTheme="minorHAnsi" w:hAnsiTheme="minorHAnsi" w:cstheme="minorHAnsi"/>
                <w:color w:val="000000"/>
                <w:sz w:val="22"/>
                <w:szCs w:val="22"/>
                <w:lang w:val="lt-LT"/>
              </w:rPr>
            </w:pPr>
            <w:r w:rsidRPr="0078790D">
              <w:rPr>
                <w:rStyle w:val="normaltextrun"/>
                <w:rFonts w:asciiTheme="minorHAnsi" w:hAnsiTheme="minorHAnsi" w:cstheme="minorHAnsi"/>
                <w:sz w:val="22"/>
                <w:szCs w:val="22"/>
                <w:lang w:val="lt-LT"/>
              </w:rPr>
              <w:t>Matmenys</w:t>
            </w:r>
          </w:p>
        </w:tc>
        <w:tc>
          <w:tcPr>
            <w:tcW w:w="2078" w:type="pct"/>
          </w:tcPr>
          <w:p w14:paraId="35A74C51" w14:textId="06378120" w:rsidR="007D5957" w:rsidRPr="0078790D" w:rsidRDefault="0071421C" w:rsidP="00670FFD">
            <w:pPr>
              <w:snapToGrid w:val="0"/>
              <w:rPr>
                <w:rFonts w:asciiTheme="minorHAnsi" w:hAnsiTheme="minorHAnsi" w:cstheme="minorHAnsi"/>
                <w:color w:val="000000"/>
                <w:sz w:val="22"/>
                <w:szCs w:val="22"/>
                <w:lang w:val="lt-LT"/>
              </w:rPr>
            </w:pPr>
            <w:r w:rsidRPr="0078790D">
              <w:rPr>
                <w:rStyle w:val="normaltextrun"/>
                <w:rFonts w:asciiTheme="minorHAnsi" w:hAnsiTheme="minorHAnsi" w:cstheme="minorHAnsi"/>
                <w:sz w:val="22"/>
                <w:szCs w:val="22"/>
                <w:lang w:val="lt-LT"/>
              </w:rPr>
              <w:t>Turi būti ne mažesnis nei 75 x 65 x 5 cm</w:t>
            </w:r>
          </w:p>
        </w:tc>
        <w:tc>
          <w:tcPr>
            <w:tcW w:w="1634" w:type="pct"/>
          </w:tcPr>
          <w:p w14:paraId="6E2794FE"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0CDA9EA8" w14:textId="77777777" w:rsidTr="00670FFD">
        <w:trPr>
          <w:trHeight w:val="296"/>
        </w:trPr>
        <w:tc>
          <w:tcPr>
            <w:tcW w:w="357" w:type="pct"/>
          </w:tcPr>
          <w:p w14:paraId="2F218393"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33C15E51"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Jungikliai</w:t>
            </w:r>
          </w:p>
        </w:tc>
        <w:tc>
          <w:tcPr>
            <w:tcW w:w="2078" w:type="pct"/>
          </w:tcPr>
          <w:p w14:paraId="1C4C20F2"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Komplekte turi būti ne mažiau kaip 4 vnt. skirtingų spalvų jungiklių, kurių pagalba būtų galima keisti begalybės tunelio LED lempučių spalvas.</w:t>
            </w:r>
          </w:p>
        </w:tc>
        <w:tc>
          <w:tcPr>
            <w:tcW w:w="1634" w:type="pct"/>
          </w:tcPr>
          <w:p w14:paraId="2F989D63"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715BC837" w14:textId="77777777" w:rsidTr="00670FFD">
        <w:trPr>
          <w:trHeight w:val="1010"/>
        </w:trPr>
        <w:tc>
          <w:tcPr>
            <w:tcW w:w="357" w:type="pct"/>
            <w:vMerge w:val="restart"/>
          </w:tcPr>
          <w:p w14:paraId="3A0555A5"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79B360C5"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Interaktyvaus begalinio tunelio programos</w:t>
            </w:r>
          </w:p>
        </w:tc>
        <w:tc>
          <w:tcPr>
            <w:tcW w:w="2078" w:type="pct"/>
            <w:tcBorders>
              <w:bottom w:val="single" w:sz="4" w:space="0" w:color="auto"/>
            </w:tcBorders>
          </w:tcPr>
          <w:p w14:paraId="719470DB" w14:textId="77777777" w:rsidR="007D5957" w:rsidRPr="007D5957" w:rsidRDefault="007D5957" w:rsidP="00670FFD">
            <w:pPr>
              <w:pStyle w:val="paragraph"/>
              <w:spacing w:before="0" w:beforeAutospacing="0" w:after="0" w:afterAutospacing="0"/>
              <w:ind w:firstLine="181"/>
              <w:textAlignment w:val="baseline"/>
              <w:rPr>
                <w:rFonts w:asciiTheme="minorHAnsi" w:hAnsiTheme="minorHAnsi" w:cstheme="minorHAnsi"/>
                <w:sz w:val="22"/>
                <w:szCs w:val="22"/>
              </w:rPr>
            </w:pPr>
            <w:r w:rsidRPr="007D5957">
              <w:rPr>
                <w:rStyle w:val="normaltextrun"/>
                <w:rFonts w:asciiTheme="minorHAnsi" w:eastAsiaTheme="majorEastAsia" w:hAnsiTheme="minorHAnsi" w:cstheme="minorHAnsi"/>
                <w:sz w:val="22"/>
                <w:szCs w:val="22"/>
              </w:rPr>
              <w:t>Turi turėti ne mažiau kaip 10 spalvų keitimo programų, tokių kaip:</w:t>
            </w:r>
          </w:p>
          <w:p w14:paraId="66BA752C" w14:textId="77777777" w:rsidR="007D5957" w:rsidRPr="007D5957" w:rsidRDefault="007D5957" w:rsidP="00670FFD">
            <w:pPr>
              <w:pStyle w:val="paragraph"/>
              <w:numPr>
                <w:ilvl w:val="0"/>
                <w:numId w:val="20"/>
              </w:numPr>
              <w:tabs>
                <w:tab w:val="clear" w:pos="720"/>
                <w:tab w:val="num" w:pos="181"/>
              </w:tabs>
              <w:spacing w:before="0" w:beforeAutospacing="0" w:after="0" w:afterAutospacing="0"/>
              <w:ind w:left="0" w:firstLine="0"/>
              <w:textAlignment w:val="baseline"/>
              <w:rPr>
                <w:rFonts w:asciiTheme="minorHAnsi" w:hAnsiTheme="minorHAnsi" w:cstheme="minorHAnsi"/>
                <w:color w:val="000000"/>
                <w:sz w:val="22"/>
                <w:szCs w:val="22"/>
              </w:rPr>
            </w:pPr>
            <w:r w:rsidRPr="007D5957">
              <w:rPr>
                <w:rStyle w:val="normaltextrun"/>
                <w:rFonts w:asciiTheme="minorHAnsi" w:eastAsiaTheme="majorEastAsia" w:hAnsiTheme="minorHAnsi" w:cstheme="minorHAnsi"/>
                <w:sz w:val="22"/>
                <w:szCs w:val="22"/>
              </w:rPr>
              <w:t>Vaivorykštė - spalvos šviečia vaivorykštės spalvomis;</w:t>
            </w:r>
          </w:p>
        </w:tc>
        <w:tc>
          <w:tcPr>
            <w:tcW w:w="1634" w:type="pct"/>
            <w:tcBorders>
              <w:bottom w:val="single" w:sz="4" w:space="0" w:color="auto"/>
            </w:tcBorders>
          </w:tcPr>
          <w:p w14:paraId="1A2DFD51"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2DDF94AE" w14:textId="77777777" w:rsidTr="00670FFD">
        <w:trPr>
          <w:trHeight w:val="533"/>
        </w:trPr>
        <w:tc>
          <w:tcPr>
            <w:tcW w:w="357" w:type="pct"/>
            <w:vMerge/>
          </w:tcPr>
          <w:p w14:paraId="691CE43C"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146CAE30"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2863197E" w14:textId="77777777" w:rsidR="007D5957" w:rsidRPr="007D5957" w:rsidRDefault="007D5957" w:rsidP="00670FFD">
            <w:pPr>
              <w:pStyle w:val="paragraph"/>
              <w:numPr>
                <w:ilvl w:val="0"/>
                <w:numId w:val="21"/>
              </w:numPr>
              <w:tabs>
                <w:tab w:val="clear" w:pos="720"/>
                <w:tab w:val="num" w:pos="181"/>
              </w:tabs>
              <w:spacing w:before="0" w:beforeAutospacing="0" w:after="0" w:afterAutospacing="0"/>
              <w:ind w:left="0" w:firstLine="0"/>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Spalvų seka – LED lemputės šviečia skirtingomis 4-iomis spalvomis pagal seką;</w:t>
            </w:r>
          </w:p>
        </w:tc>
        <w:tc>
          <w:tcPr>
            <w:tcW w:w="1634" w:type="pct"/>
            <w:tcBorders>
              <w:top w:val="single" w:sz="4" w:space="0" w:color="auto"/>
              <w:bottom w:val="single" w:sz="4" w:space="0" w:color="auto"/>
            </w:tcBorders>
          </w:tcPr>
          <w:p w14:paraId="7CD5B722"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06044596" w14:textId="77777777" w:rsidTr="00670FFD">
        <w:trPr>
          <w:trHeight w:val="499"/>
        </w:trPr>
        <w:tc>
          <w:tcPr>
            <w:tcW w:w="357" w:type="pct"/>
            <w:vMerge/>
          </w:tcPr>
          <w:p w14:paraId="75579E77"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3D673178"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3AE19459" w14:textId="77777777" w:rsidR="007D5957" w:rsidRPr="007D5957" w:rsidRDefault="007D5957" w:rsidP="00670FFD">
            <w:pPr>
              <w:pStyle w:val="paragraph"/>
              <w:numPr>
                <w:ilvl w:val="0"/>
                <w:numId w:val="22"/>
              </w:numPr>
              <w:tabs>
                <w:tab w:val="clear" w:pos="720"/>
                <w:tab w:val="num" w:pos="181"/>
              </w:tabs>
              <w:spacing w:before="0" w:beforeAutospacing="0" w:after="0" w:afterAutospacing="0"/>
              <w:ind w:left="0" w:firstLine="0"/>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Spalvų keitimasis – švieselės lėtai prigęsta besikeičiant ir t.t.</w:t>
            </w:r>
          </w:p>
        </w:tc>
        <w:tc>
          <w:tcPr>
            <w:tcW w:w="1634" w:type="pct"/>
            <w:tcBorders>
              <w:top w:val="single" w:sz="4" w:space="0" w:color="auto"/>
              <w:bottom w:val="single" w:sz="4" w:space="0" w:color="auto"/>
            </w:tcBorders>
          </w:tcPr>
          <w:p w14:paraId="7B04E64E"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35309B7D" w14:textId="77777777" w:rsidTr="00670FFD">
        <w:trPr>
          <w:trHeight w:val="791"/>
        </w:trPr>
        <w:tc>
          <w:tcPr>
            <w:tcW w:w="357" w:type="pct"/>
            <w:vMerge/>
          </w:tcPr>
          <w:p w14:paraId="6CEE39B8"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0A294AD2"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tcBorders>
          </w:tcPr>
          <w:p w14:paraId="6D28213E" w14:textId="77777777" w:rsidR="007D5957" w:rsidRPr="007D5957" w:rsidRDefault="007D5957" w:rsidP="00670FFD">
            <w:pPr>
              <w:snapToGrid w:val="0"/>
              <w:ind w:firstLine="181"/>
              <w:rPr>
                <w:rStyle w:val="normaltextrun"/>
                <w:rFonts w:asciiTheme="minorHAnsi" w:eastAsiaTheme="majorEastAsia" w:hAnsiTheme="minorHAnsi" w:cstheme="minorHAnsi"/>
                <w:sz w:val="22"/>
                <w:szCs w:val="22"/>
                <w:lang w:val="lt-LT"/>
              </w:rPr>
            </w:pPr>
            <w:r w:rsidRPr="007D5957">
              <w:rPr>
                <w:rStyle w:val="normaltextrun"/>
                <w:rFonts w:asciiTheme="minorHAnsi" w:hAnsiTheme="minorHAnsi" w:cstheme="minorHAnsi"/>
                <w:sz w:val="22"/>
                <w:szCs w:val="22"/>
                <w:lang w:val="lt-LT"/>
              </w:rPr>
              <w:t xml:space="preserve">Turi būti reguliuojama seka su jungikliais – paspaudus jungiklį, pasikeičia LED lempučių spalva </w:t>
            </w:r>
          </w:p>
        </w:tc>
        <w:tc>
          <w:tcPr>
            <w:tcW w:w="1634" w:type="pct"/>
            <w:tcBorders>
              <w:top w:val="single" w:sz="4" w:space="0" w:color="auto"/>
            </w:tcBorders>
          </w:tcPr>
          <w:p w14:paraId="37904840"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3D30F04E" w14:textId="77777777" w:rsidTr="00670FFD">
        <w:trPr>
          <w:trHeight w:val="296"/>
        </w:trPr>
        <w:tc>
          <w:tcPr>
            <w:tcW w:w="357" w:type="pct"/>
          </w:tcPr>
          <w:p w14:paraId="24C9D4E4"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6DF8F76E"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 xml:space="preserve">Interaktyvaus begalinio tunelio </w:t>
            </w:r>
            <w:r w:rsidRPr="007D5957">
              <w:rPr>
                <w:rFonts w:asciiTheme="minorHAnsi" w:hAnsiTheme="minorHAnsi" w:cstheme="minorHAnsi"/>
                <w:sz w:val="22"/>
                <w:szCs w:val="22"/>
                <w:lang w:val="lt-LT"/>
              </w:rPr>
              <w:lastRenderedPageBreak/>
              <w:t>naudojimosi instrukcija</w:t>
            </w:r>
          </w:p>
        </w:tc>
        <w:tc>
          <w:tcPr>
            <w:tcW w:w="2078" w:type="pct"/>
          </w:tcPr>
          <w:p w14:paraId="0339378B" w14:textId="77777777" w:rsidR="007D5957" w:rsidRPr="007D5957" w:rsidRDefault="007D5957" w:rsidP="00670FFD">
            <w:pPr>
              <w:pStyle w:val="paragraph"/>
              <w:spacing w:before="0" w:beforeAutospacing="0" w:after="0" w:afterAutospacing="0"/>
              <w:ind w:firstLine="181"/>
              <w:textAlignment w:val="baseline"/>
              <w:rPr>
                <w:rStyle w:val="normaltextrun"/>
                <w:rFonts w:asciiTheme="minorHAnsi" w:eastAsiaTheme="majorEastAsia" w:hAnsiTheme="minorHAnsi" w:cstheme="minorHAnsi"/>
                <w:sz w:val="22"/>
                <w:szCs w:val="22"/>
              </w:rPr>
            </w:pPr>
            <w:r w:rsidRPr="007D5957">
              <w:rPr>
                <w:rFonts w:asciiTheme="minorHAnsi" w:hAnsiTheme="minorHAnsi" w:cstheme="minorHAnsi"/>
                <w:sz w:val="22"/>
                <w:szCs w:val="22"/>
              </w:rPr>
              <w:lastRenderedPageBreak/>
              <w:t>Turi būti pateikiama</w:t>
            </w:r>
            <w:r w:rsidRPr="007D5957">
              <w:rPr>
                <w:rStyle w:val="normaltextrun"/>
                <w:rFonts w:asciiTheme="minorHAnsi" w:hAnsiTheme="minorHAnsi" w:cstheme="minorHAnsi"/>
                <w:sz w:val="22"/>
                <w:szCs w:val="22"/>
              </w:rPr>
              <w:t xml:space="preserve"> </w:t>
            </w:r>
            <w:r w:rsidRPr="007D5957">
              <w:rPr>
                <w:rFonts w:asciiTheme="minorHAnsi" w:hAnsiTheme="minorHAnsi" w:cstheme="minorHAnsi"/>
                <w:sz w:val="22"/>
                <w:szCs w:val="22"/>
              </w:rPr>
              <w:t>naudojimosi ir priežiūros instrukcija lietuvių kalba</w:t>
            </w:r>
          </w:p>
        </w:tc>
        <w:tc>
          <w:tcPr>
            <w:tcW w:w="1634" w:type="pct"/>
          </w:tcPr>
          <w:p w14:paraId="45147748"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7ED850BF" w14:textId="77777777" w:rsidTr="00670FFD">
        <w:trPr>
          <w:trHeight w:val="296"/>
        </w:trPr>
        <w:tc>
          <w:tcPr>
            <w:tcW w:w="357" w:type="pct"/>
          </w:tcPr>
          <w:p w14:paraId="197FC771"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5612EB21"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Montavimas</w:t>
            </w:r>
          </w:p>
        </w:tc>
        <w:tc>
          <w:tcPr>
            <w:tcW w:w="2078" w:type="pct"/>
          </w:tcPr>
          <w:p w14:paraId="2ED329DB" w14:textId="77777777"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Turi būti montuojamas ant sienos</w:t>
            </w:r>
          </w:p>
        </w:tc>
        <w:tc>
          <w:tcPr>
            <w:tcW w:w="1634" w:type="pct"/>
          </w:tcPr>
          <w:p w14:paraId="75F97A5E"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0D00FEFF" w14:textId="77777777" w:rsidTr="00670FFD">
        <w:trPr>
          <w:trHeight w:val="563"/>
        </w:trPr>
        <w:tc>
          <w:tcPr>
            <w:tcW w:w="357" w:type="pct"/>
            <w:vMerge w:val="restart"/>
          </w:tcPr>
          <w:p w14:paraId="4B9E9F1B"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1F4AA20E"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 xml:space="preserve">Interaktyvaus begalybės tunelio garantija </w:t>
            </w:r>
          </w:p>
        </w:tc>
        <w:tc>
          <w:tcPr>
            <w:tcW w:w="2078" w:type="pct"/>
            <w:tcBorders>
              <w:bottom w:val="single" w:sz="4" w:space="0" w:color="auto"/>
            </w:tcBorders>
          </w:tcPr>
          <w:p w14:paraId="0D37C55C" w14:textId="77777777"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Turi būti ne mažiau kaip 12 mėnesių nuo perdavimo-priėmimo akto pasirašymo dienos.</w:t>
            </w:r>
          </w:p>
        </w:tc>
        <w:tc>
          <w:tcPr>
            <w:tcW w:w="1634" w:type="pct"/>
            <w:tcBorders>
              <w:bottom w:val="single" w:sz="4" w:space="0" w:color="auto"/>
            </w:tcBorders>
          </w:tcPr>
          <w:p w14:paraId="2F9B1ED5" w14:textId="77777777" w:rsidR="007D5957" w:rsidRPr="007D5957" w:rsidRDefault="007D5957" w:rsidP="00670FFD">
            <w:pPr>
              <w:snapToGrid w:val="0"/>
              <w:ind w:left="83"/>
              <w:rPr>
                <w:rFonts w:asciiTheme="minorHAnsi" w:hAnsiTheme="minorHAnsi" w:cstheme="minorHAnsi"/>
                <w:sz w:val="22"/>
                <w:szCs w:val="22"/>
                <w:lang w:val="lt-LT"/>
              </w:rPr>
            </w:pPr>
          </w:p>
          <w:p w14:paraId="6CFAA4FF" w14:textId="77777777" w:rsidR="007D5957" w:rsidRPr="007D5957" w:rsidRDefault="007D5957" w:rsidP="00670FFD">
            <w:pPr>
              <w:snapToGrid w:val="0"/>
              <w:ind w:left="83"/>
              <w:rPr>
                <w:rFonts w:asciiTheme="minorHAnsi" w:hAnsiTheme="minorHAnsi" w:cstheme="minorHAnsi"/>
                <w:sz w:val="22"/>
                <w:szCs w:val="22"/>
                <w:lang w:val="lt-LT"/>
              </w:rPr>
            </w:pPr>
          </w:p>
          <w:p w14:paraId="6698BFBF"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4D2B8B8B" w14:textId="77777777" w:rsidTr="00670FFD">
        <w:trPr>
          <w:trHeight w:val="562"/>
        </w:trPr>
        <w:tc>
          <w:tcPr>
            <w:tcW w:w="357" w:type="pct"/>
            <w:vMerge/>
          </w:tcPr>
          <w:p w14:paraId="7A4332BB"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7EFE35AD"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p>
        </w:tc>
        <w:tc>
          <w:tcPr>
            <w:tcW w:w="2078" w:type="pct"/>
            <w:tcBorders>
              <w:top w:val="single" w:sz="4" w:space="0" w:color="auto"/>
              <w:bottom w:val="single" w:sz="4" w:space="0" w:color="auto"/>
            </w:tcBorders>
          </w:tcPr>
          <w:p w14:paraId="795E36E3" w14:textId="77777777" w:rsidR="007D5957" w:rsidRPr="007D5957" w:rsidRDefault="007D5957" w:rsidP="00670FFD">
            <w:pPr>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 priežiūra turi būti atliekama perkančiosios organizacijos patalpose.</w:t>
            </w:r>
          </w:p>
        </w:tc>
        <w:tc>
          <w:tcPr>
            <w:tcW w:w="1634" w:type="pct"/>
            <w:tcBorders>
              <w:top w:val="single" w:sz="4" w:space="0" w:color="auto"/>
              <w:bottom w:val="single" w:sz="4" w:space="0" w:color="auto"/>
            </w:tcBorders>
          </w:tcPr>
          <w:p w14:paraId="2E6CAB36" w14:textId="77777777" w:rsidR="007D5957" w:rsidRPr="007D5957" w:rsidRDefault="007D5957" w:rsidP="00670FFD">
            <w:pPr>
              <w:snapToGrid w:val="0"/>
              <w:ind w:left="83"/>
              <w:rPr>
                <w:rFonts w:asciiTheme="minorHAnsi" w:hAnsiTheme="minorHAnsi" w:cstheme="minorHAnsi"/>
                <w:sz w:val="22"/>
                <w:szCs w:val="22"/>
                <w:lang w:val="lt-LT"/>
              </w:rPr>
            </w:pPr>
          </w:p>
          <w:p w14:paraId="19F0FD21"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4F9C0BD2" w14:textId="77777777" w:rsidTr="00670FFD">
        <w:trPr>
          <w:trHeight w:val="1125"/>
        </w:trPr>
        <w:tc>
          <w:tcPr>
            <w:tcW w:w="357" w:type="pct"/>
            <w:vMerge/>
          </w:tcPr>
          <w:p w14:paraId="1A9521F3"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66442192"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p>
        </w:tc>
        <w:tc>
          <w:tcPr>
            <w:tcW w:w="2078" w:type="pct"/>
            <w:tcBorders>
              <w:top w:val="single" w:sz="4" w:space="0" w:color="auto"/>
            </w:tcBorders>
          </w:tcPr>
          <w:p w14:paraId="5EC8C404" w14:textId="77777777" w:rsidR="007D5957" w:rsidRPr="007D5957" w:rsidRDefault="007D5957" w:rsidP="00670FFD">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Garantinės priežiūros laikotarpiu turi būti užtikrintas nemokamas atsarginių dalių tiekimas ir nemokama įrangos remonto paslauga.</w:t>
            </w:r>
          </w:p>
        </w:tc>
        <w:tc>
          <w:tcPr>
            <w:tcW w:w="1634" w:type="pct"/>
            <w:tcBorders>
              <w:top w:val="single" w:sz="4" w:space="0" w:color="auto"/>
            </w:tcBorders>
          </w:tcPr>
          <w:p w14:paraId="5714AF75"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0A911F7C" w14:textId="77777777" w:rsidTr="00670FFD">
        <w:trPr>
          <w:trHeight w:val="296"/>
        </w:trPr>
        <w:tc>
          <w:tcPr>
            <w:tcW w:w="357" w:type="pct"/>
          </w:tcPr>
          <w:p w14:paraId="307E5BD8"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7A963E2A"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Reikalavimai tiekėjui</w:t>
            </w:r>
          </w:p>
        </w:tc>
        <w:tc>
          <w:tcPr>
            <w:tcW w:w="2078" w:type="pct"/>
          </w:tcPr>
          <w:p w14:paraId="70DBC325" w14:textId="77777777" w:rsidR="007D5957" w:rsidRPr="007D5957" w:rsidRDefault="007D5957" w:rsidP="00670FFD">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Tiekėjas turi turėti siūlomos įrangos garantinio aptarnavimo centrą arba sudarytą paslaugų suteikimo sutartį su tokią veiklą vykdančią įmonę (pateikti tai įrodančius dokumentus).</w:t>
            </w:r>
          </w:p>
        </w:tc>
        <w:tc>
          <w:tcPr>
            <w:tcW w:w="1634" w:type="pct"/>
          </w:tcPr>
          <w:p w14:paraId="39DA663E"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2B168473" w14:textId="77777777" w:rsidTr="00670FFD">
        <w:trPr>
          <w:trHeight w:val="296"/>
        </w:trPr>
        <w:tc>
          <w:tcPr>
            <w:tcW w:w="5000" w:type="pct"/>
            <w:gridSpan w:val="4"/>
          </w:tcPr>
          <w:p w14:paraId="7C718C0B" w14:textId="77777777" w:rsidR="007D5957" w:rsidRPr="007D5957" w:rsidRDefault="007D5957" w:rsidP="00670FFD">
            <w:pPr>
              <w:pStyle w:val="Sraopastraipa"/>
              <w:widowControl/>
              <w:numPr>
                <w:ilvl w:val="0"/>
                <w:numId w:val="36"/>
              </w:numPr>
              <w:autoSpaceDE/>
              <w:autoSpaceDN/>
              <w:adjustRightInd/>
              <w:snapToGrid w:val="0"/>
              <w:rPr>
                <w:rFonts w:asciiTheme="minorHAnsi" w:hAnsiTheme="minorHAnsi" w:cstheme="minorHAnsi"/>
                <w:sz w:val="22"/>
                <w:szCs w:val="22"/>
              </w:rPr>
            </w:pPr>
            <w:r w:rsidRPr="007D5957">
              <w:rPr>
                <w:rFonts w:asciiTheme="minorHAnsi" w:hAnsiTheme="minorHAnsi" w:cstheme="minorHAnsi"/>
                <w:b/>
                <w:bCs/>
                <w:sz w:val="22"/>
                <w:szCs w:val="22"/>
              </w:rPr>
              <w:t>Krėslas privačiai erdvei sukurti - 1 vnt.</w:t>
            </w:r>
          </w:p>
        </w:tc>
      </w:tr>
      <w:tr w:rsidR="007D5957" w:rsidRPr="007D5957" w14:paraId="3D16A0C8" w14:textId="77777777" w:rsidTr="00670FFD">
        <w:trPr>
          <w:trHeight w:val="296"/>
        </w:trPr>
        <w:tc>
          <w:tcPr>
            <w:tcW w:w="357" w:type="pct"/>
          </w:tcPr>
          <w:p w14:paraId="19E3EC66"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57F0B682"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Modelis/markė</w:t>
            </w:r>
          </w:p>
        </w:tc>
        <w:tc>
          <w:tcPr>
            <w:tcW w:w="2078" w:type="pct"/>
          </w:tcPr>
          <w:p w14:paraId="48966E92" w14:textId="77777777" w:rsidR="007D5957" w:rsidRPr="007D5957" w:rsidRDefault="007D5957" w:rsidP="00670FFD">
            <w:pPr>
              <w:autoSpaceDE w:val="0"/>
              <w:autoSpaceDN w:val="0"/>
              <w:adjustRightInd w:val="0"/>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modelį</w:t>
            </w:r>
          </w:p>
        </w:tc>
        <w:tc>
          <w:tcPr>
            <w:tcW w:w="1634" w:type="pct"/>
          </w:tcPr>
          <w:p w14:paraId="4E1CAC9B"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659D556A" w14:textId="77777777" w:rsidTr="00670FFD">
        <w:trPr>
          <w:trHeight w:val="296"/>
        </w:trPr>
        <w:tc>
          <w:tcPr>
            <w:tcW w:w="357" w:type="pct"/>
          </w:tcPr>
          <w:p w14:paraId="2822F6C5"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60619C6F"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Gamintojas</w:t>
            </w:r>
          </w:p>
        </w:tc>
        <w:tc>
          <w:tcPr>
            <w:tcW w:w="2078" w:type="pct"/>
          </w:tcPr>
          <w:p w14:paraId="1BBB495C" w14:textId="77777777" w:rsidR="007D5957" w:rsidRPr="007D5957" w:rsidRDefault="007D5957" w:rsidP="00670FFD">
            <w:pPr>
              <w:autoSpaceDE w:val="0"/>
              <w:autoSpaceDN w:val="0"/>
              <w:adjustRightInd w:val="0"/>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gamintoją</w:t>
            </w:r>
          </w:p>
        </w:tc>
        <w:tc>
          <w:tcPr>
            <w:tcW w:w="1634" w:type="pct"/>
          </w:tcPr>
          <w:p w14:paraId="7AFA0BA3"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14CFABCA" w14:textId="77777777" w:rsidTr="00670FFD">
        <w:trPr>
          <w:trHeight w:val="296"/>
        </w:trPr>
        <w:tc>
          <w:tcPr>
            <w:tcW w:w="357" w:type="pct"/>
          </w:tcPr>
          <w:p w14:paraId="5FE29E3F"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13DDAF74"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Krėslas</w:t>
            </w:r>
          </w:p>
        </w:tc>
        <w:tc>
          <w:tcPr>
            <w:tcW w:w="2078" w:type="pct"/>
          </w:tcPr>
          <w:p w14:paraId="3AA0C371" w14:textId="77777777" w:rsidR="007D5957" w:rsidRPr="007D5957" w:rsidRDefault="007D5957" w:rsidP="00670FFD">
            <w:pPr>
              <w:tabs>
                <w:tab w:val="left" w:pos="181"/>
              </w:tabs>
              <w:autoSpaceDE w:val="0"/>
              <w:autoSpaceDN w:val="0"/>
              <w:adjustRightInd w:val="0"/>
              <w:snapToGrid w:val="0"/>
              <w:ind w:firstLine="181"/>
              <w:rPr>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Garsą sugerianti kėdė pritaikyta atsipalaiduoti ir pasislėpti.</w:t>
            </w:r>
          </w:p>
        </w:tc>
        <w:tc>
          <w:tcPr>
            <w:tcW w:w="1634" w:type="pct"/>
          </w:tcPr>
          <w:p w14:paraId="447698C6"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405900BB" w14:textId="77777777" w:rsidTr="00670FFD">
        <w:trPr>
          <w:trHeight w:val="606"/>
        </w:trPr>
        <w:tc>
          <w:tcPr>
            <w:tcW w:w="357" w:type="pct"/>
            <w:vMerge w:val="restart"/>
          </w:tcPr>
          <w:p w14:paraId="7DFE1F46"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1902B7CB"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Matmenys</w:t>
            </w:r>
          </w:p>
        </w:tc>
        <w:tc>
          <w:tcPr>
            <w:tcW w:w="2078" w:type="pct"/>
            <w:tcBorders>
              <w:bottom w:val="single" w:sz="4" w:space="0" w:color="auto"/>
            </w:tcBorders>
          </w:tcPr>
          <w:p w14:paraId="1851A7DD" w14:textId="77777777" w:rsidR="007D5957" w:rsidRPr="007D5957" w:rsidRDefault="007D5957" w:rsidP="00670FFD">
            <w:pPr>
              <w:pStyle w:val="paragraph"/>
              <w:spacing w:before="0" w:beforeAutospacing="0" w:after="0" w:afterAutospacing="0"/>
              <w:ind w:firstLine="181"/>
              <w:textAlignment w:val="baseline"/>
              <w:rPr>
                <w:rFonts w:asciiTheme="minorHAnsi" w:hAnsiTheme="minorHAnsi" w:cstheme="minorHAnsi"/>
                <w:sz w:val="22"/>
                <w:szCs w:val="22"/>
              </w:rPr>
            </w:pPr>
            <w:r w:rsidRPr="007D5957">
              <w:rPr>
                <w:rStyle w:val="normaltextrun"/>
                <w:rFonts w:asciiTheme="minorHAnsi" w:eastAsiaTheme="majorEastAsia" w:hAnsiTheme="minorHAnsi" w:cstheme="minorHAnsi"/>
                <w:color w:val="000000"/>
                <w:sz w:val="22"/>
                <w:szCs w:val="22"/>
              </w:rPr>
              <w:t>Krėslas turi būti ne žemesnis kaip</w:t>
            </w:r>
            <w:r w:rsidRPr="007D5957">
              <w:rPr>
                <w:rStyle w:val="normaltextrun"/>
                <w:rFonts w:asciiTheme="minorHAnsi" w:hAnsiTheme="minorHAnsi" w:cstheme="minorHAnsi"/>
                <w:color w:val="000000"/>
                <w:sz w:val="22"/>
                <w:szCs w:val="22"/>
              </w:rPr>
              <w:t xml:space="preserve"> </w:t>
            </w:r>
            <w:r w:rsidRPr="007D5957">
              <w:rPr>
                <w:rStyle w:val="normaltextrun"/>
                <w:rFonts w:asciiTheme="minorHAnsi" w:eastAsiaTheme="majorEastAsia" w:hAnsiTheme="minorHAnsi" w:cstheme="minorHAnsi"/>
                <w:color w:val="000000"/>
                <w:sz w:val="22"/>
                <w:szCs w:val="22"/>
              </w:rPr>
              <w:t>130 cm., p</w:t>
            </w:r>
            <w:r w:rsidRPr="007D5957">
              <w:rPr>
                <w:rStyle w:val="normaltextrun"/>
                <w:rFonts w:asciiTheme="minorHAnsi" w:hAnsiTheme="minorHAnsi" w:cstheme="minorHAnsi"/>
                <w:color w:val="000000"/>
                <w:sz w:val="22"/>
                <w:szCs w:val="22"/>
              </w:rPr>
              <w:t>agrindo skersmuo ne mažesnis kaip 70 cm.</w:t>
            </w:r>
          </w:p>
        </w:tc>
        <w:tc>
          <w:tcPr>
            <w:tcW w:w="1634" w:type="pct"/>
            <w:tcBorders>
              <w:bottom w:val="single" w:sz="4" w:space="0" w:color="auto"/>
            </w:tcBorders>
          </w:tcPr>
          <w:p w14:paraId="0FA176D8"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21DE5B17" w14:textId="77777777" w:rsidTr="00670FFD">
        <w:trPr>
          <w:trHeight w:val="325"/>
        </w:trPr>
        <w:tc>
          <w:tcPr>
            <w:tcW w:w="357" w:type="pct"/>
            <w:vMerge/>
          </w:tcPr>
          <w:p w14:paraId="317DCB9E"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41F94364"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p>
        </w:tc>
        <w:tc>
          <w:tcPr>
            <w:tcW w:w="2078" w:type="pct"/>
            <w:tcBorders>
              <w:top w:val="single" w:sz="4" w:space="0" w:color="auto"/>
            </w:tcBorders>
          </w:tcPr>
          <w:p w14:paraId="129B28C0" w14:textId="77777777" w:rsidR="007D5957" w:rsidRPr="007D5957" w:rsidRDefault="007D5957" w:rsidP="00670FFD">
            <w:pPr>
              <w:pStyle w:val="paragraph"/>
              <w:spacing w:before="0" w:after="0"/>
              <w:ind w:firstLine="181"/>
              <w:textAlignment w:val="baseline"/>
              <w:rPr>
                <w:rStyle w:val="normaltextrun"/>
                <w:rFonts w:asciiTheme="minorHAnsi" w:eastAsiaTheme="majorEastAsia" w:hAnsiTheme="minorHAnsi" w:cstheme="minorHAnsi"/>
                <w:color w:val="000000"/>
                <w:sz w:val="22"/>
                <w:szCs w:val="22"/>
              </w:rPr>
            </w:pPr>
            <w:r w:rsidRPr="007D5957">
              <w:rPr>
                <w:rStyle w:val="normaltextrun"/>
                <w:rFonts w:asciiTheme="minorHAnsi" w:hAnsiTheme="minorHAnsi" w:cstheme="minorHAnsi"/>
                <w:color w:val="000000"/>
                <w:sz w:val="22"/>
                <w:szCs w:val="22"/>
              </w:rPr>
              <w:t>Turi suktis 360 laipsniu kampu.</w:t>
            </w:r>
          </w:p>
        </w:tc>
        <w:tc>
          <w:tcPr>
            <w:tcW w:w="1634" w:type="pct"/>
            <w:tcBorders>
              <w:top w:val="single" w:sz="4" w:space="0" w:color="auto"/>
            </w:tcBorders>
          </w:tcPr>
          <w:p w14:paraId="657703EC"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4991C83B" w14:textId="77777777" w:rsidTr="00670FFD">
        <w:trPr>
          <w:trHeight w:val="1124"/>
        </w:trPr>
        <w:tc>
          <w:tcPr>
            <w:tcW w:w="357" w:type="pct"/>
            <w:vMerge w:val="restart"/>
          </w:tcPr>
          <w:p w14:paraId="6A593979"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7BFED907"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K</w:t>
            </w:r>
            <w:r w:rsidRPr="007D5957">
              <w:rPr>
                <w:rStyle w:val="normaltextrun"/>
                <w:rFonts w:asciiTheme="minorHAnsi" w:hAnsiTheme="minorHAnsi" w:cstheme="minorHAnsi"/>
                <w:sz w:val="22"/>
                <w:szCs w:val="22"/>
                <w:lang w:val="lt-LT"/>
              </w:rPr>
              <w:t>omplektacija</w:t>
            </w:r>
          </w:p>
        </w:tc>
        <w:tc>
          <w:tcPr>
            <w:tcW w:w="2078" w:type="pct"/>
            <w:tcBorders>
              <w:bottom w:val="single" w:sz="4" w:space="0" w:color="auto"/>
            </w:tcBorders>
          </w:tcPr>
          <w:p w14:paraId="7AD8EE54"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color w:val="000000"/>
                <w:sz w:val="22"/>
                <w:szCs w:val="22"/>
                <w:lang w:val="lt-LT"/>
              </w:rPr>
              <w:t>K</w:t>
            </w:r>
            <w:r w:rsidRPr="007D5957">
              <w:rPr>
                <w:rStyle w:val="normaltextrun"/>
                <w:rFonts w:asciiTheme="minorHAnsi" w:hAnsiTheme="minorHAnsi" w:cstheme="minorHAnsi"/>
                <w:sz w:val="22"/>
                <w:szCs w:val="22"/>
                <w:lang w:val="lt-LT"/>
              </w:rPr>
              <w:t>rėsle turi būti įmontuota:</w:t>
            </w:r>
          </w:p>
          <w:p w14:paraId="6F3C1867" w14:textId="77777777" w:rsidR="007D5957" w:rsidRPr="007D5957" w:rsidRDefault="007D5957" w:rsidP="00670FFD">
            <w:pPr>
              <w:autoSpaceDE w:val="0"/>
              <w:autoSpaceDN w:val="0"/>
              <w:adjustRightInd w:val="0"/>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-ne mažiau kaip 2 vnt. garsiakalbių, kurie atkurtų garsą per „Bluetooth“ ryšį ir USB laikmeną;</w:t>
            </w:r>
          </w:p>
        </w:tc>
        <w:tc>
          <w:tcPr>
            <w:tcW w:w="1634" w:type="pct"/>
            <w:tcBorders>
              <w:bottom w:val="single" w:sz="4" w:space="0" w:color="auto"/>
            </w:tcBorders>
          </w:tcPr>
          <w:p w14:paraId="6F812C6A"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3A000EB7" w14:textId="77777777" w:rsidTr="00670FFD">
        <w:trPr>
          <w:trHeight w:val="285"/>
        </w:trPr>
        <w:tc>
          <w:tcPr>
            <w:tcW w:w="357" w:type="pct"/>
            <w:vMerge/>
          </w:tcPr>
          <w:p w14:paraId="78BB64A9"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48119072"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p>
        </w:tc>
        <w:tc>
          <w:tcPr>
            <w:tcW w:w="2078" w:type="pct"/>
            <w:tcBorders>
              <w:top w:val="single" w:sz="4" w:space="0" w:color="auto"/>
              <w:bottom w:val="single" w:sz="4" w:space="0" w:color="auto"/>
            </w:tcBorders>
          </w:tcPr>
          <w:p w14:paraId="64DF325D" w14:textId="77777777" w:rsidR="007D5957" w:rsidRPr="007D5957" w:rsidRDefault="007D5957" w:rsidP="00670FFD">
            <w:pPr>
              <w:autoSpaceDE w:val="0"/>
              <w:autoSpaceDN w:val="0"/>
              <w:adjustRightInd w:val="0"/>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-AUX jungtis</w:t>
            </w:r>
          </w:p>
        </w:tc>
        <w:tc>
          <w:tcPr>
            <w:tcW w:w="1634" w:type="pct"/>
            <w:tcBorders>
              <w:top w:val="single" w:sz="4" w:space="0" w:color="auto"/>
              <w:bottom w:val="single" w:sz="4" w:space="0" w:color="auto"/>
            </w:tcBorders>
          </w:tcPr>
          <w:p w14:paraId="619C0887"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1FC2FDB5" w14:textId="77777777" w:rsidTr="00670FFD">
        <w:trPr>
          <w:trHeight w:val="266"/>
        </w:trPr>
        <w:tc>
          <w:tcPr>
            <w:tcW w:w="357" w:type="pct"/>
            <w:vMerge/>
          </w:tcPr>
          <w:p w14:paraId="2F415CFF"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7999664B"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p>
        </w:tc>
        <w:tc>
          <w:tcPr>
            <w:tcW w:w="2078" w:type="pct"/>
            <w:tcBorders>
              <w:top w:val="single" w:sz="4" w:space="0" w:color="auto"/>
              <w:bottom w:val="single" w:sz="4" w:space="0" w:color="auto"/>
            </w:tcBorders>
          </w:tcPr>
          <w:p w14:paraId="0CF64C47" w14:textId="77777777" w:rsidR="007D5957" w:rsidRPr="007D5957" w:rsidRDefault="007D5957" w:rsidP="00670FFD">
            <w:pPr>
              <w:autoSpaceDE w:val="0"/>
              <w:autoSpaceDN w:val="0"/>
              <w:adjustRightInd w:val="0"/>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color w:val="000000"/>
                <w:sz w:val="22"/>
                <w:szCs w:val="22"/>
                <w:lang w:val="lt-LT"/>
              </w:rPr>
              <w:t>-LED apšvietimo lemputė</w:t>
            </w:r>
          </w:p>
        </w:tc>
        <w:tc>
          <w:tcPr>
            <w:tcW w:w="1634" w:type="pct"/>
            <w:tcBorders>
              <w:top w:val="single" w:sz="4" w:space="0" w:color="auto"/>
              <w:bottom w:val="single" w:sz="4" w:space="0" w:color="auto"/>
            </w:tcBorders>
          </w:tcPr>
          <w:p w14:paraId="5FD8EB2D"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3FC2C94E" w14:textId="77777777" w:rsidTr="00670FFD">
        <w:trPr>
          <w:trHeight w:val="255"/>
        </w:trPr>
        <w:tc>
          <w:tcPr>
            <w:tcW w:w="357" w:type="pct"/>
            <w:vMerge/>
          </w:tcPr>
          <w:p w14:paraId="168BD2DC"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0D250E0D"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p>
        </w:tc>
        <w:tc>
          <w:tcPr>
            <w:tcW w:w="2078" w:type="pct"/>
            <w:tcBorders>
              <w:top w:val="single" w:sz="4" w:space="0" w:color="auto"/>
            </w:tcBorders>
          </w:tcPr>
          <w:p w14:paraId="6198D12D" w14:textId="77777777" w:rsidR="007D5957" w:rsidRPr="007D5957" w:rsidRDefault="007D5957" w:rsidP="00670FFD">
            <w:pPr>
              <w:autoSpaceDE w:val="0"/>
              <w:autoSpaceDN w:val="0"/>
              <w:adjustRightInd w:val="0"/>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color w:val="000000"/>
                <w:sz w:val="22"/>
                <w:szCs w:val="22"/>
                <w:lang w:val="lt-LT"/>
              </w:rPr>
              <w:t>-elektros maitinimo laidas.</w:t>
            </w:r>
          </w:p>
        </w:tc>
        <w:tc>
          <w:tcPr>
            <w:tcW w:w="1634" w:type="pct"/>
            <w:tcBorders>
              <w:top w:val="single" w:sz="4" w:space="0" w:color="auto"/>
            </w:tcBorders>
          </w:tcPr>
          <w:p w14:paraId="3E9D9DFD"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5B307D22" w14:textId="77777777" w:rsidTr="00670FFD">
        <w:trPr>
          <w:trHeight w:val="296"/>
        </w:trPr>
        <w:tc>
          <w:tcPr>
            <w:tcW w:w="357" w:type="pct"/>
          </w:tcPr>
          <w:p w14:paraId="2EB1795F"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698A08A7"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Paminkštinimai</w:t>
            </w:r>
          </w:p>
        </w:tc>
        <w:tc>
          <w:tcPr>
            <w:tcW w:w="2078" w:type="pct"/>
          </w:tcPr>
          <w:p w14:paraId="6F7AD205" w14:textId="77777777" w:rsidR="007D5957" w:rsidRPr="007D5957" w:rsidRDefault="007D5957" w:rsidP="00670FFD">
            <w:pPr>
              <w:autoSpaceDE w:val="0"/>
              <w:autoSpaceDN w:val="0"/>
              <w:adjustRightInd w:val="0"/>
              <w:snapToGrid w:val="0"/>
              <w:ind w:firstLine="181"/>
              <w:rPr>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Turi būti paminkštintas atlošas ir sėdynė.</w:t>
            </w:r>
          </w:p>
        </w:tc>
        <w:tc>
          <w:tcPr>
            <w:tcW w:w="1634" w:type="pct"/>
          </w:tcPr>
          <w:p w14:paraId="55D80479"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69563440" w14:textId="77777777" w:rsidTr="00670FFD">
        <w:trPr>
          <w:trHeight w:val="706"/>
        </w:trPr>
        <w:tc>
          <w:tcPr>
            <w:tcW w:w="357" w:type="pct"/>
            <w:vMerge w:val="restart"/>
          </w:tcPr>
          <w:p w14:paraId="6E3D5FC2"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438F9095"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Krėslo garantija</w:t>
            </w:r>
          </w:p>
        </w:tc>
        <w:tc>
          <w:tcPr>
            <w:tcW w:w="2078" w:type="pct"/>
            <w:tcBorders>
              <w:bottom w:val="single" w:sz="4" w:space="0" w:color="auto"/>
            </w:tcBorders>
          </w:tcPr>
          <w:p w14:paraId="75AA8EC0" w14:textId="77777777" w:rsidR="007D5957" w:rsidRPr="007D5957" w:rsidRDefault="007D5957" w:rsidP="00670FFD">
            <w:pPr>
              <w:autoSpaceDE w:val="0"/>
              <w:autoSpaceDN w:val="0"/>
              <w:adjustRightInd w:val="0"/>
              <w:snapToGrid w:val="0"/>
              <w:ind w:firstLine="181"/>
              <w:rPr>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Turi būti ne mažiau 12 mėnesių nuo perdavimo-priėmimo akto pasirašymo dienos.</w:t>
            </w:r>
          </w:p>
        </w:tc>
        <w:tc>
          <w:tcPr>
            <w:tcW w:w="1634" w:type="pct"/>
            <w:tcBorders>
              <w:bottom w:val="single" w:sz="4" w:space="0" w:color="auto"/>
            </w:tcBorders>
          </w:tcPr>
          <w:p w14:paraId="2B3347CC"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104FDF6A" w14:textId="77777777" w:rsidTr="00670FFD">
        <w:trPr>
          <w:trHeight w:val="591"/>
        </w:trPr>
        <w:tc>
          <w:tcPr>
            <w:tcW w:w="357" w:type="pct"/>
            <w:vMerge/>
          </w:tcPr>
          <w:p w14:paraId="2B1F5E9B"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6D7D349A"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p>
        </w:tc>
        <w:tc>
          <w:tcPr>
            <w:tcW w:w="2078" w:type="pct"/>
            <w:tcBorders>
              <w:top w:val="single" w:sz="4" w:space="0" w:color="auto"/>
              <w:bottom w:val="single" w:sz="4" w:space="0" w:color="auto"/>
            </w:tcBorders>
          </w:tcPr>
          <w:p w14:paraId="7757DF0B"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 priežiūra turi būti atliekama perkančiosios organizacijos patalpose.</w:t>
            </w:r>
          </w:p>
        </w:tc>
        <w:tc>
          <w:tcPr>
            <w:tcW w:w="1634" w:type="pct"/>
            <w:tcBorders>
              <w:top w:val="single" w:sz="4" w:space="0" w:color="auto"/>
              <w:bottom w:val="single" w:sz="4" w:space="0" w:color="auto"/>
            </w:tcBorders>
          </w:tcPr>
          <w:p w14:paraId="0114A6CE"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73038842" w14:textId="77777777" w:rsidTr="00670FFD">
        <w:trPr>
          <w:trHeight w:val="876"/>
        </w:trPr>
        <w:tc>
          <w:tcPr>
            <w:tcW w:w="357" w:type="pct"/>
            <w:vMerge/>
          </w:tcPr>
          <w:p w14:paraId="633AB049"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5D89D080"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p>
        </w:tc>
        <w:tc>
          <w:tcPr>
            <w:tcW w:w="2078" w:type="pct"/>
            <w:tcBorders>
              <w:top w:val="single" w:sz="4" w:space="0" w:color="auto"/>
            </w:tcBorders>
          </w:tcPr>
          <w:p w14:paraId="0B1096EB"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Garantinės priežiūros laikotarpiu turi būti užtikrintas nemokamas atsarginių dalių tiekimas ir nemokama įrangos remonto paslauga.</w:t>
            </w:r>
          </w:p>
        </w:tc>
        <w:tc>
          <w:tcPr>
            <w:tcW w:w="1634" w:type="pct"/>
            <w:tcBorders>
              <w:top w:val="single" w:sz="4" w:space="0" w:color="auto"/>
            </w:tcBorders>
          </w:tcPr>
          <w:p w14:paraId="167A75BD"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6CF20034" w14:textId="77777777" w:rsidTr="00670FFD">
        <w:trPr>
          <w:trHeight w:val="296"/>
        </w:trPr>
        <w:tc>
          <w:tcPr>
            <w:tcW w:w="357" w:type="pct"/>
          </w:tcPr>
          <w:p w14:paraId="698F3972"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369BB2CA"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 xml:space="preserve">Krėslo privačiai erdvei sukurti </w:t>
            </w:r>
            <w:r w:rsidRPr="007D5957">
              <w:rPr>
                <w:rFonts w:asciiTheme="minorHAnsi" w:hAnsiTheme="minorHAnsi" w:cstheme="minorHAnsi"/>
                <w:sz w:val="22"/>
                <w:szCs w:val="22"/>
                <w:lang w:val="lt-LT"/>
              </w:rPr>
              <w:t>naudojimosi instrukcija</w:t>
            </w:r>
          </w:p>
        </w:tc>
        <w:tc>
          <w:tcPr>
            <w:tcW w:w="2078" w:type="pct"/>
          </w:tcPr>
          <w:p w14:paraId="0E26CA33"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Turi būti pateikiama</w:t>
            </w:r>
            <w:r w:rsidRPr="007D5957">
              <w:rPr>
                <w:rStyle w:val="normaltextrun"/>
                <w:rFonts w:asciiTheme="minorHAnsi" w:hAnsiTheme="minorHAnsi" w:cstheme="minorHAnsi"/>
                <w:sz w:val="22"/>
                <w:szCs w:val="22"/>
                <w:lang w:val="lt-LT"/>
              </w:rPr>
              <w:t xml:space="preserve"> </w:t>
            </w:r>
            <w:r w:rsidRPr="007D5957">
              <w:rPr>
                <w:rFonts w:asciiTheme="minorHAnsi" w:hAnsiTheme="minorHAnsi" w:cstheme="minorHAnsi"/>
                <w:sz w:val="22"/>
                <w:szCs w:val="22"/>
                <w:lang w:val="lt-LT"/>
              </w:rPr>
              <w:t>naudojimosi ir priežiūros instrukcija lietuvių kalba</w:t>
            </w:r>
          </w:p>
        </w:tc>
        <w:tc>
          <w:tcPr>
            <w:tcW w:w="1634" w:type="pct"/>
          </w:tcPr>
          <w:p w14:paraId="0127BFB4"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07B79D84" w14:textId="77777777" w:rsidTr="00670FFD">
        <w:trPr>
          <w:trHeight w:val="296"/>
        </w:trPr>
        <w:tc>
          <w:tcPr>
            <w:tcW w:w="357" w:type="pct"/>
          </w:tcPr>
          <w:p w14:paraId="1AFEC45A"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3ABF80A5"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 xml:space="preserve">Reikalavimai </w:t>
            </w:r>
            <w:r w:rsidRPr="007D5957">
              <w:rPr>
                <w:rStyle w:val="normaltextrun"/>
                <w:rFonts w:asciiTheme="minorHAnsi" w:hAnsiTheme="minorHAnsi" w:cstheme="minorHAnsi"/>
                <w:sz w:val="22"/>
                <w:szCs w:val="22"/>
                <w:lang w:val="lt-LT"/>
              </w:rPr>
              <w:lastRenderedPageBreak/>
              <w:t>tiekėjui</w:t>
            </w:r>
          </w:p>
        </w:tc>
        <w:tc>
          <w:tcPr>
            <w:tcW w:w="2078" w:type="pct"/>
          </w:tcPr>
          <w:p w14:paraId="5FB70C83"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lastRenderedPageBreak/>
              <w:t xml:space="preserve">Tiekėjas turi turėti siūlomos įrangos </w:t>
            </w:r>
            <w:r w:rsidRPr="007D5957">
              <w:rPr>
                <w:rFonts w:asciiTheme="minorHAnsi" w:hAnsiTheme="minorHAnsi" w:cstheme="minorHAnsi"/>
                <w:sz w:val="22"/>
                <w:szCs w:val="22"/>
                <w:lang w:val="lt-LT"/>
              </w:rPr>
              <w:lastRenderedPageBreak/>
              <w:t>garantinio aptarnavimo centrą arba sudarytą paslaugų suteikimo sutartį su tokią veiklą vykdančią įmonę (pateikti tai įrodančius dokumentus).</w:t>
            </w:r>
          </w:p>
        </w:tc>
        <w:tc>
          <w:tcPr>
            <w:tcW w:w="1634" w:type="pct"/>
          </w:tcPr>
          <w:p w14:paraId="0C67DDE0"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07CF5231" w14:textId="77777777" w:rsidTr="00670FFD">
        <w:trPr>
          <w:trHeight w:val="296"/>
        </w:trPr>
        <w:tc>
          <w:tcPr>
            <w:tcW w:w="5000" w:type="pct"/>
            <w:gridSpan w:val="4"/>
          </w:tcPr>
          <w:p w14:paraId="2A227AD7" w14:textId="77777777" w:rsidR="007D5957" w:rsidRPr="007D5957" w:rsidRDefault="007D5957" w:rsidP="00670FFD">
            <w:pPr>
              <w:pStyle w:val="Sraopastraipa"/>
              <w:widowControl/>
              <w:numPr>
                <w:ilvl w:val="0"/>
                <w:numId w:val="36"/>
              </w:numPr>
              <w:autoSpaceDE/>
              <w:autoSpaceDN/>
              <w:adjustRightInd/>
              <w:snapToGrid w:val="0"/>
              <w:rPr>
                <w:rFonts w:asciiTheme="minorHAnsi" w:hAnsiTheme="minorHAnsi" w:cstheme="minorHAnsi"/>
                <w:sz w:val="22"/>
                <w:szCs w:val="22"/>
              </w:rPr>
            </w:pPr>
            <w:r w:rsidRPr="007D5957">
              <w:rPr>
                <w:rFonts w:asciiTheme="minorHAnsi" w:hAnsiTheme="minorHAnsi" w:cstheme="minorHAnsi"/>
                <w:b/>
                <w:bCs/>
                <w:sz w:val="22"/>
                <w:szCs w:val="22"/>
              </w:rPr>
              <w:t>Kambario apšvietimo sistema, 1 vnt.</w:t>
            </w:r>
          </w:p>
        </w:tc>
      </w:tr>
      <w:tr w:rsidR="007D5957" w:rsidRPr="007D5957" w14:paraId="3F914338" w14:textId="77777777" w:rsidTr="00670FFD">
        <w:trPr>
          <w:trHeight w:val="296"/>
        </w:trPr>
        <w:tc>
          <w:tcPr>
            <w:tcW w:w="357" w:type="pct"/>
          </w:tcPr>
          <w:p w14:paraId="3790CB3D"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48D1A7CB"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Modelis/markė</w:t>
            </w:r>
          </w:p>
        </w:tc>
        <w:tc>
          <w:tcPr>
            <w:tcW w:w="2078" w:type="pct"/>
          </w:tcPr>
          <w:p w14:paraId="2E1EFF46" w14:textId="77777777" w:rsidR="007D5957" w:rsidRPr="007D5957" w:rsidRDefault="007D5957" w:rsidP="00670FFD">
            <w:pPr>
              <w:autoSpaceDE w:val="0"/>
              <w:autoSpaceDN w:val="0"/>
              <w:adjustRightInd w:val="0"/>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modelį</w:t>
            </w:r>
          </w:p>
        </w:tc>
        <w:tc>
          <w:tcPr>
            <w:tcW w:w="1634" w:type="pct"/>
          </w:tcPr>
          <w:p w14:paraId="7633E2D0"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7E597001" w14:textId="77777777" w:rsidTr="00670FFD">
        <w:trPr>
          <w:trHeight w:val="296"/>
        </w:trPr>
        <w:tc>
          <w:tcPr>
            <w:tcW w:w="357" w:type="pct"/>
          </w:tcPr>
          <w:p w14:paraId="42CC8659"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3B4AD75A"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Gamintojas</w:t>
            </w:r>
          </w:p>
        </w:tc>
        <w:tc>
          <w:tcPr>
            <w:tcW w:w="2078" w:type="pct"/>
          </w:tcPr>
          <w:p w14:paraId="41347B6D" w14:textId="77777777" w:rsidR="007D5957" w:rsidRPr="007D5957" w:rsidRDefault="007D5957" w:rsidP="00670FFD">
            <w:pPr>
              <w:autoSpaceDE w:val="0"/>
              <w:autoSpaceDN w:val="0"/>
              <w:adjustRightInd w:val="0"/>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gamintoją</w:t>
            </w:r>
          </w:p>
        </w:tc>
        <w:tc>
          <w:tcPr>
            <w:tcW w:w="1634" w:type="pct"/>
          </w:tcPr>
          <w:p w14:paraId="156FD560"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4BDBEE7E" w14:textId="77777777" w:rsidTr="00670FFD">
        <w:trPr>
          <w:trHeight w:val="296"/>
        </w:trPr>
        <w:tc>
          <w:tcPr>
            <w:tcW w:w="357" w:type="pct"/>
          </w:tcPr>
          <w:p w14:paraId="482AD60A"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2E622B41"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Kambario apšvietimo sistema</w:t>
            </w:r>
          </w:p>
        </w:tc>
        <w:tc>
          <w:tcPr>
            <w:tcW w:w="2078" w:type="pct"/>
          </w:tcPr>
          <w:p w14:paraId="07222C7E" w14:textId="77777777" w:rsidR="007D5957" w:rsidRPr="007D5957" w:rsidRDefault="007D5957" w:rsidP="00670FFD">
            <w:pPr>
              <w:autoSpaceDE w:val="0"/>
              <w:autoSpaceDN w:val="0"/>
              <w:adjustRightInd w:val="0"/>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LED prožektorius, kuris turi rodyti spalvą, raibuliuojančias šviesas</w:t>
            </w:r>
          </w:p>
        </w:tc>
        <w:tc>
          <w:tcPr>
            <w:tcW w:w="1634" w:type="pct"/>
          </w:tcPr>
          <w:p w14:paraId="45118303"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1A918058" w14:textId="77777777" w:rsidTr="00670FFD">
        <w:trPr>
          <w:trHeight w:val="795"/>
        </w:trPr>
        <w:tc>
          <w:tcPr>
            <w:tcW w:w="357" w:type="pct"/>
            <w:vMerge w:val="restart"/>
          </w:tcPr>
          <w:p w14:paraId="4F5940E6"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2E1B8B53"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Kambario apšvietimo valdymas</w:t>
            </w:r>
          </w:p>
        </w:tc>
        <w:tc>
          <w:tcPr>
            <w:tcW w:w="2078" w:type="pct"/>
            <w:tcBorders>
              <w:bottom w:val="single" w:sz="4" w:space="0" w:color="auto"/>
            </w:tcBorders>
          </w:tcPr>
          <w:p w14:paraId="72E4C507" w14:textId="2EC72F3A" w:rsidR="007D5957" w:rsidRPr="007D5957" w:rsidRDefault="007D5957" w:rsidP="00670FFD">
            <w:pPr>
              <w:autoSpaceDE w:val="0"/>
              <w:autoSpaceDN w:val="0"/>
              <w:adjustRightInd w:val="0"/>
              <w:snapToGrid w:val="0"/>
              <w:ind w:firstLine="181"/>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Komplekte turi būti belaidis, nuotolio valdymo pultas, kuriuo galima valdyti kambario apšvietimo spalvas ir efektus.</w:t>
            </w:r>
          </w:p>
        </w:tc>
        <w:tc>
          <w:tcPr>
            <w:tcW w:w="1634" w:type="pct"/>
            <w:tcBorders>
              <w:bottom w:val="single" w:sz="4" w:space="0" w:color="auto"/>
            </w:tcBorders>
          </w:tcPr>
          <w:p w14:paraId="4D679A26"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47D9DB64" w14:textId="77777777" w:rsidTr="00670FFD">
        <w:trPr>
          <w:trHeight w:val="540"/>
        </w:trPr>
        <w:tc>
          <w:tcPr>
            <w:tcW w:w="357" w:type="pct"/>
            <w:vMerge/>
          </w:tcPr>
          <w:p w14:paraId="5AF56FF5"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14D4E87E"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tcBorders>
          </w:tcPr>
          <w:p w14:paraId="46E7DF1F" w14:textId="77777777" w:rsidR="007D5957" w:rsidRPr="007D5957" w:rsidRDefault="00AA1535"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Nuotolinio valdymo pultas turi būti įkraunamas per USB.</w:t>
            </w:r>
          </w:p>
        </w:tc>
        <w:tc>
          <w:tcPr>
            <w:tcW w:w="1634" w:type="pct"/>
            <w:tcBorders>
              <w:top w:val="single" w:sz="4" w:space="0" w:color="auto"/>
              <w:bottom w:val="single" w:sz="4" w:space="0" w:color="auto"/>
            </w:tcBorders>
          </w:tcPr>
          <w:p w14:paraId="48678EB0"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34E31A70" w14:textId="77777777" w:rsidTr="00670FFD">
        <w:trPr>
          <w:trHeight w:val="765"/>
        </w:trPr>
        <w:tc>
          <w:tcPr>
            <w:tcW w:w="357" w:type="pct"/>
            <w:vMerge w:val="restart"/>
          </w:tcPr>
          <w:p w14:paraId="0BC262EC"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3B59B82C"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Apšvietimo efektai</w:t>
            </w:r>
          </w:p>
        </w:tc>
        <w:tc>
          <w:tcPr>
            <w:tcW w:w="2078" w:type="pct"/>
            <w:tcBorders>
              <w:bottom w:val="single" w:sz="4" w:space="0" w:color="auto"/>
            </w:tcBorders>
          </w:tcPr>
          <w:p w14:paraId="7BFB51EA" w14:textId="77777777" w:rsidR="007D5957" w:rsidRPr="007D5957" w:rsidRDefault="007D5957" w:rsidP="00670FFD">
            <w:pPr>
              <w:pStyle w:val="paragraph"/>
              <w:spacing w:before="0" w:beforeAutospacing="0" w:after="0" w:afterAutospacing="0"/>
              <w:ind w:firstLine="181"/>
              <w:textAlignment w:val="baseline"/>
              <w:rPr>
                <w:rFonts w:asciiTheme="minorHAnsi" w:hAnsiTheme="minorHAnsi" w:cstheme="minorHAnsi"/>
                <w:sz w:val="22"/>
                <w:szCs w:val="22"/>
              </w:rPr>
            </w:pPr>
            <w:r w:rsidRPr="007D5957">
              <w:rPr>
                <w:rStyle w:val="normaltextrun"/>
                <w:rFonts w:asciiTheme="minorHAnsi" w:eastAsiaTheme="majorEastAsia" w:hAnsiTheme="minorHAnsi" w:cstheme="minorHAnsi"/>
                <w:sz w:val="22"/>
                <w:szCs w:val="22"/>
              </w:rPr>
              <w:t>LED prožektoriuje turi būti ne mažiau nei 6 skirtingi efektai, tokie kaip:</w:t>
            </w:r>
          </w:p>
          <w:p w14:paraId="7382675B" w14:textId="77777777" w:rsidR="007D5957" w:rsidRPr="007D5957" w:rsidRDefault="007D5957" w:rsidP="00670FFD">
            <w:pPr>
              <w:pStyle w:val="paragraph"/>
              <w:numPr>
                <w:ilvl w:val="0"/>
                <w:numId w:val="23"/>
              </w:numPr>
              <w:tabs>
                <w:tab w:val="clear" w:pos="720"/>
                <w:tab w:val="num" w:pos="181"/>
              </w:tabs>
              <w:spacing w:before="0" w:beforeAutospacing="0" w:after="0" w:afterAutospacing="0"/>
              <w:ind w:hanging="720"/>
              <w:textAlignment w:val="baseline"/>
              <w:rPr>
                <w:rFonts w:asciiTheme="minorHAnsi" w:hAnsiTheme="minorHAnsi" w:cstheme="minorHAnsi"/>
                <w:color w:val="000000"/>
                <w:sz w:val="22"/>
                <w:szCs w:val="22"/>
              </w:rPr>
            </w:pPr>
            <w:r w:rsidRPr="007D5957">
              <w:rPr>
                <w:rStyle w:val="normaltextrun"/>
                <w:rFonts w:asciiTheme="minorHAnsi" w:eastAsiaTheme="majorEastAsia" w:hAnsiTheme="minorHAnsi" w:cstheme="minorHAnsi"/>
                <w:sz w:val="22"/>
                <w:szCs w:val="22"/>
              </w:rPr>
              <w:t>lėtas bangavimas,</w:t>
            </w:r>
          </w:p>
        </w:tc>
        <w:tc>
          <w:tcPr>
            <w:tcW w:w="1634" w:type="pct"/>
            <w:tcBorders>
              <w:top w:val="single" w:sz="4" w:space="0" w:color="auto"/>
              <w:bottom w:val="single" w:sz="4" w:space="0" w:color="auto"/>
            </w:tcBorders>
          </w:tcPr>
          <w:p w14:paraId="6CC3F6E2"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311DA6BF" w14:textId="77777777" w:rsidTr="00670FFD">
        <w:trPr>
          <w:trHeight w:val="218"/>
        </w:trPr>
        <w:tc>
          <w:tcPr>
            <w:tcW w:w="357" w:type="pct"/>
            <w:vMerge/>
          </w:tcPr>
          <w:p w14:paraId="077A088B"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6FA66568"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tcBorders>
          </w:tcPr>
          <w:p w14:paraId="5D8D275D" w14:textId="77777777" w:rsidR="007D5957" w:rsidRPr="007D5957" w:rsidRDefault="007D5957" w:rsidP="00670FFD">
            <w:pPr>
              <w:pStyle w:val="paragraph"/>
              <w:numPr>
                <w:ilvl w:val="0"/>
                <w:numId w:val="23"/>
              </w:numPr>
              <w:tabs>
                <w:tab w:val="clear" w:pos="720"/>
                <w:tab w:val="num" w:pos="181"/>
              </w:tabs>
              <w:spacing w:before="0" w:beforeAutospacing="0" w:after="0" w:afterAutospacing="0"/>
              <w:ind w:hanging="720"/>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greitas bangavimas,</w:t>
            </w:r>
          </w:p>
        </w:tc>
        <w:tc>
          <w:tcPr>
            <w:tcW w:w="1634" w:type="pct"/>
            <w:tcBorders>
              <w:top w:val="single" w:sz="4" w:space="0" w:color="auto"/>
            </w:tcBorders>
          </w:tcPr>
          <w:p w14:paraId="0B2BF9DF"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38AF568E" w14:textId="77777777" w:rsidTr="00670FFD">
        <w:trPr>
          <w:trHeight w:val="266"/>
        </w:trPr>
        <w:tc>
          <w:tcPr>
            <w:tcW w:w="357" w:type="pct"/>
            <w:vMerge/>
          </w:tcPr>
          <w:p w14:paraId="5992B2D8"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6BE3F0EB"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tcBorders>
          </w:tcPr>
          <w:p w14:paraId="229E4928" w14:textId="0EA79CC5" w:rsidR="007D5957" w:rsidRPr="007D5957" w:rsidRDefault="007D5957" w:rsidP="00670FFD">
            <w:pPr>
              <w:pStyle w:val="Sraopastraipa"/>
              <w:widowControl/>
              <w:numPr>
                <w:ilvl w:val="0"/>
                <w:numId w:val="23"/>
              </w:numPr>
              <w:tabs>
                <w:tab w:val="clear" w:pos="720"/>
                <w:tab w:val="num" w:pos="181"/>
              </w:tabs>
              <w:snapToGrid w:val="0"/>
              <w:ind w:hanging="720"/>
              <w:rPr>
                <w:rStyle w:val="normaltextrun"/>
                <w:rFonts w:asciiTheme="minorHAnsi" w:eastAsiaTheme="majorEastAsia" w:hAnsiTheme="minorHAnsi" w:cstheme="minorHAnsi"/>
                <w:sz w:val="22"/>
                <w:szCs w:val="22"/>
              </w:rPr>
            </w:pPr>
            <w:r w:rsidRPr="007D5957">
              <w:rPr>
                <w:rStyle w:val="normaltextrun"/>
                <w:rFonts w:asciiTheme="minorHAnsi" w:hAnsiTheme="minorHAnsi" w:cstheme="minorHAnsi"/>
                <w:sz w:val="22"/>
                <w:szCs w:val="22"/>
              </w:rPr>
              <w:t>skirtingų spalvų bangavimas ir t.t.</w:t>
            </w:r>
          </w:p>
        </w:tc>
        <w:tc>
          <w:tcPr>
            <w:tcW w:w="1634" w:type="pct"/>
            <w:tcBorders>
              <w:top w:val="single" w:sz="4" w:space="0" w:color="auto"/>
            </w:tcBorders>
          </w:tcPr>
          <w:p w14:paraId="2D6938A8"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579D8AD6" w14:textId="77777777" w:rsidTr="00670FFD">
        <w:trPr>
          <w:trHeight w:val="296"/>
        </w:trPr>
        <w:tc>
          <w:tcPr>
            <w:tcW w:w="357" w:type="pct"/>
          </w:tcPr>
          <w:p w14:paraId="3998510A"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2369C31A"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LED prožektoriaus išmatavimai</w:t>
            </w:r>
          </w:p>
        </w:tc>
        <w:tc>
          <w:tcPr>
            <w:tcW w:w="2078" w:type="pct"/>
          </w:tcPr>
          <w:p w14:paraId="2B6E8773" w14:textId="77777777" w:rsidR="007D5957" w:rsidRPr="007D5957" w:rsidRDefault="007D5957" w:rsidP="00670FFD">
            <w:pPr>
              <w:autoSpaceDE w:val="0"/>
              <w:autoSpaceDN w:val="0"/>
              <w:adjustRightInd w:val="0"/>
              <w:snapToGrid w:val="0"/>
              <w:ind w:firstLine="181"/>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Turi būti ne didesnis nei 30 x 30 x 30 cm.</w:t>
            </w:r>
          </w:p>
        </w:tc>
        <w:tc>
          <w:tcPr>
            <w:tcW w:w="1634" w:type="pct"/>
          </w:tcPr>
          <w:p w14:paraId="4A4F19CC"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51C349B2" w14:textId="77777777" w:rsidTr="00670FFD">
        <w:trPr>
          <w:trHeight w:val="818"/>
        </w:trPr>
        <w:tc>
          <w:tcPr>
            <w:tcW w:w="357" w:type="pct"/>
            <w:vMerge w:val="restart"/>
          </w:tcPr>
          <w:p w14:paraId="51E42AE1"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394DCC3C"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Apšvietimo sistemos garantija</w:t>
            </w:r>
          </w:p>
        </w:tc>
        <w:tc>
          <w:tcPr>
            <w:tcW w:w="2078" w:type="pct"/>
            <w:tcBorders>
              <w:bottom w:val="single" w:sz="4" w:space="0" w:color="auto"/>
            </w:tcBorders>
          </w:tcPr>
          <w:p w14:paraId="78A0F31C" w14:textId="77777777" w:rsidR="007D5957" w:rsidRPr="007D5957" w:rsidRDefault="007D5957" w:rsidP="00670FFD">
            <w:pPr>
              <w:autoSpaceDE w:val="0"/>
              <w:autoSpaceDN w:val="0"/>
              <w:adjustRightInd w:val="0"/>
              <w:snapToGrid w:val="0"/>
              <w:ind w:firstLine="181"/>
              <w:rPr>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Turi būti ne mažiau 12 mėnesių nuo perdavimo-priėmimo akto pasirašymo dienos.</w:t>
            </w:r>
          </w:p>
        </w:tc>
        <w:tc>
          <w:tcPr>
            <w:tcW w:w="1634" w:type="pct"/>
            <w:tcBorders>
              <w:bottom w:val="single" w:sz="4" w:space="0" w:color="auto"/>
            </w:tcBorders>
          </w:tcPr>
          <w:p w14:paraId="519B66CB"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11CBFF3A" w14:textId="77777777" w:rsidTr="00670FFD">
        <w:trPr>
          <w:trHeight w:val="585"/>
        </w:trPr>
        <w:tc>
          <w:tcPr>
            <w:tcW w:w="357" w:type="pct"/>
            <w:vMerge/>
          </w:tcPr>
          <w:p w14:paraId="4BEF043C"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2B825215"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p>
        </w:tc>
        <w:tc>
          <w:tcPr>
            <w:tcW w:w="2078" w:type="pct"/>
            <w:tcBorders>
              <w:top w:val="single" w:sz="4" w:space="0" w:color="auto"/>
              <w:bottom w:val="single" w:sz="4" w:space="0" w:color="auto"/>
            </w:tcBorders>
          </w:tcPr>
          <w:p w14:paraId="4193B2C4"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 priežiūra turi būti atliekama perkančiosios organizacijos patalpose.</w:t>
            </w:r>
          </w:p>
        </w:tc>
        <w:tc>
          <w:tcPr>
            <w:tcW w:w="1634" w:type="pct"/>
            <w:tcBorders>
              <w:top w:val="single" w:sz="4" w:space="0" w:color="auto"/>
              <w:bottom w:val="single" w:sz="4" w:space="0" w:color="auto"/>
            </w:tcBorders>
          </w:tcPr>
          <w:p w14:paraId="5A3DD973"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72B0F06B" w14:textId="77777777" w:rsidTr="00670FFD">
        <w:trPr>
          <w:trHeight w:val="786"/>
        </w:trPr>
        <w:tc>
          <w:tcPr>
            <w:tcW w:w="357" w:type="pct"/>
            <w:vMerge/>
          </w:tcPr>
          <w:p w14:paraId="5A0AFD81"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72AC28DC"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p>
        </w:tc>
        <w:tc>
          <w:tcPr>
            <w:tcW w:w="2078" w:type="pct"/>
            <w:tcBorders>
              <w:top w:val="single" w:sz="4" w:space="0" w:color="auto"/>
            </w:tcBorders>
          </w:tcPr>
          <w:p w14:paraId="51A86872"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Garantinės priežiūros laikotarpiu turi būti užtikrintas nemokamas atsarginių dalių tiekimas ir nemokama įrangos remonto paslauga</w:t>
            </w:r>
          </w:p>
        </w:tc>
        <w:tc>
          <w:tcPr>
            <w:tcW w:w="1634" w:type="pct"/>
            <w:tcBorders>
              <w:top w:val="single" w:sz="4" w:space="0" w:color="auto"/>
            </w:tcBorders>
          </w:tcPr>
          <w:p w14:paraId="44BBC63D"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13542CB1" w14:textId="77777777" w:rsidTr="00670FFD">
        <w:trPr>
          <w:trHeight w:val="296"/>
        </w:trPr>
        <w:tc>
          <w:tcPr>
            <w:tcW w:w="357" w:type="pct"/>
          </w:tcPr>
          <w:p w14:paraId="0904260C"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7F34407F"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 xml:space="preserve">Kambario apšvietimo sistemos </w:t>
            </w:r>
            <w:r w:rsidRPr="007D5957">
              <w:rPr>
                <w:rFonts w:asciiTheme="minorHAnsi" w:hAnsiTheme="minorHAnsi" w:cstheme="minorHAnsi"/>
                <w:sz w:val="22"/>
                <w:szCs w:val="22"/>
                <w:lang w:val="lt-LT"/>
              </w:rPr>
              <w:t>naudojimosi instrukcija</w:t>
            </w:r>
          </w:p>
        </w:tc>
        <w:tc>
          <w:tcPr>
            <w:tcW w:w="2078" w:type="pct"/>
          </w:tcPr>
          <w:p w14:paraId="129B3370"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Pateikiama naudojimosi ir priežiūros instrukcija lietuvių kalba</w:t>
            </w:r>
          </w:p>
        </w:tc>
        <w:tc>
          <w:tcPr>
            <w:tcW w:w="1634" w:type="pct"/>
          </w:tcPr>
          <w:p w14:paraId="6711075B"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186D5FF2" w14:textId="77777777" w:rsidTr="00670FFD">
        <w:trPr>
          <w:trHeight w:val="296"/>
        </w:trPr>
        <w:tc>
          <w:tcPr>
            <w:tcW w:w="357" w:type="pct"/>
          </w:tcPr>
          <w:p w14:paraId="1F4334BB"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704AA6C6"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Fonts w:asciiTheme="minorHAnsi" w:hAnsiTheme="minorHAnsi" w:cstheme="minorHAnsi"/>
                <w:sz w:val="22"/>
                <w:szCs w:val="22"/>
                <w:lang w:val="lt-LT"/>
              </w:rPr>
              <w:t>Montavimas</w:t>
            </w:r>
          </w:p>
        </w:tc>
        <w:tc>
          <w:tcPr>
            <w:tcW w:w="2078" w:type="pct"/>
          </w:tcPr>
          <w:p w14:paraId="7AECE6A6" w14:textId="77777777" w:rsidR="007D5957" w:rsidRPr="007D5957" w:rsidRDefault="007D5957" w:rsidP="00670FFD">
            <w:pPr>
              <w:autoSpaceDE w:val="0"/>
              <w:autoSpaceDN w:val="0"/>
              <w:adjustRightInd w:val="0"/>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Visą siūlomą įrangą sumontuoja tiekėjas perkančiosios organizacijos patalpose.</w:t>
            </w:r>
          </w:p>
        </w:tc>
        <w:tc>
          <w:tcPr>
            <w:tcW w:w="1634" w:type="pct"/>
          </w:tcPr>
          <w:p w14:paraId="6D595DB8"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21C16A9F" w14:textId="77777777" w:rsidTr="00670FFD">
        <w:trPr>
          <w:trHeight w:val="296"/>
        </w:trPr>
        <w:tc>
          <w:tcPr>
            <w:tcW w:w="357" w:type="pct"/>
          </w:tcPr>
          <w:p w14:paraId="37068362"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0FEB107C" w14:textId="77777777" w:rsidR="007D5957" w:rsidRPr="007D5957" w:rsidRDefault="007D5957" w:rsidP="00670FFD">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Reikalavimai tiekėjui</w:t>
            </w:r>
          </w:p>
        </w:tc>
        <w:tc>
          <w:tcPr>
            <w:tcW w:w="2078" w:type="pct"/>
          </w:tcPr>
          <w:p w14:paraId="47E41C45" w14:textId="77777777" w:rsidR="007D5957" w:rsidRPr="007D5957" w:rsidRDefault="007D5957" w:rsidP="00670FFD">
            <w:pPr>
              <w:autoSpaceDE w:val="0"/>
              <w:autoSpaceDN w:val="0"/>
              <w:adjustRightInd w:val="0"/>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Tiekėjas turi turėti siūlomos įrangos garantinio aptarnavimo centrą arba sudarytą paslaugų suteikimo sutartį su tokią veiklą vykdančią įmonę (pateikti tai įrodančius dokumentus).</w:t>
            </w:r>
          </w:p>
        </w:tc>
        <w:tc>
          <w:tcPr>
            <w:tcW w:w="1634" w:type="pct"/>
          </w:tcPr>
          <w:p w14:paraId="151D57E3" w14:textId="77777777" w:rsidR="007D5957" w:rsidRPr="007D5957" w:rsidRDefault="007D5957" w:rsidP="00670FFD">
            <w:pPr>
              <w:snapToGrid w:val="0"/>
              <w:ind w:left="83"/>
              <w:rPr>
                <w:rFonts w:asciiTheme="minorHAnsi" w:hAnsiTheme="minorHAnsi" w:cstheme="minorHAnsi"/>
                <w:sz w:val="22"/>
                <w:szCs w:val="22"/>
                <w:lang w:val="lt-LT"/>
              </w:rPr>
            </w:pPr>
          </w:p>
        </w:tc>
      </w:tr>
      <w:tr w:rsidR="007D5957" w:rsidRPr="007D5957" w14:paraId="46944E8C" w14:textId="77777777" w:rsidTr="00670FFD">
        <w:trPr>
          <w:trHeight w:val="296"/>
        </w:trPr>
        <w:tc>
          <w:tcPr>
            <w:tcW w:w="5000" w:type="pct"/>
            <w:gridSpan w:val="4"/>
          </w:tcPr>
          <w:p w14:paraId="1424105C" w14:textId="3AB78E65" w:rsidR="007D5957" w:rsidRPr="007D5957" w:rsidRDefault="007D5957" w:rsidP="00670FFD">
            <w:pPr>
              <w:pStyle w:val="Sraopastraipa"/>
              <w:widowControl/>
              <w:numPr>
                <w:ilvl w:val="0"/>
                <w:numId w:val="36"/>
              </w:numPr>
              <w:autoSpaceDE/>
              <w:autoSpaceDN/>
              <w:adjustRightInd/>
              <w:snapToGrid w:val="0"/>
              <w:rPr>
                <w:rStyle w:val="eop"/>
                <w:rFonts w:asciiTheme="minorHAnsi" w:hAnsiTheme="minorHAnsi" w:cstheme="minorHAnsi"/>
                <w:b/>
                <w:bCs/>
                <w:sz w:val="22"/>
                <w:szCs w:val="22"/>
              </w:rPr>
            </w:pPr>
            <w:r w:rsidRPr="007D5957">
              <w:rPr>
                <w:rStyle w:val="eop"/>
                <w:rFonts w:asciiTheme="minorHAnsi" w:hAnsiTheme="minorHAnsi" w:cstheme="minorHAnsi"/>
                <w:b/>
                <w:bCs/>
                <w:sz w:val="22"/>
                <w:szCs w:val="22"/>
              </w:rPr>
              <w:t xml:space="preserve">Interaktyvusis skydelis </w:t>
            </w:r>
            <w:r w:rsidR="00BE1906">
              <w:rPr>
                <w:rStyle w:val="eop"/>
                <w:rFonts w:asciiTheme="minorHAnsi" w:hAnsiTheme="minorHAnsi" w:cstheme="minorHAnsi"/>
                <w:b/>
                <w:bCs/>
                <w:sz w:val="22"/>
                <w:szCs w:val="22"/>
              </w:rPr>
              <w:t>–</w:t>
            </w:r>
            <w:r w:rsidRPr="007D5957">
              <w:rPr>
                <w:rStyle w:val="eop"/>
                <w:rFonts w:asciiTheme="minorHAnsi" w:hAnsiTheme="minorHAnsi" w:cstheme="minorHAnsi"/>
                <w:b/>
                <w:bCs/>
                <w:sz w:val="22"/>
                <w:szCs w:val="22"/>
              </w:rPr>
              <w:t xml:space="preserve"> 1</w:t>
            </w:r>
            <w:r w:rsidR="00BE1906">
              <w:rPr>
                <w:rStyle w:val="eop"/>
                <w:rFonts w:asciiTheme="minorHAnsi" w:hAnsiTheme="minorHAnsi" w:cstheme="minorHAnsi"/>
                <w:b/>
                <w:bCs/>
                <w:sz w:val="22"/>
                <w:szCs w:val="22"/>
              </w:rPr>
              <w:t xml:space="preserve"> </w:t>
            </w:r>
            <w:r w:rsidRPr="007D5957">
              <w:rPr>
                <w:rStyle w:val="eop"/>
                <w:rFonts w:asciiTheme="minorHAnsi" w:hAnsiTheme="minorHAnsi" w:cstheme="minorHAnsi"/>
                <w:b/>
                <w:bCs/>
                <w:sz w:val="22"/>
                <w:szCs w:val="22"/>
              </w:rPr>
              <w:t>vnt.</w:t>
            </w:r>
          </w:p>
        </w:tc>
      </w:tr>
      <w:tr w:rsidR="007D5957" w:rsidRPr="007D5957" w14:paraId="003DCDE1" w14:textId="77777777" w:rsidTr="00670FFD">
        <w:trPr>
          <w:trHeight w:val="296"/>
        </w:trPr>
        <w:tc>
          <w:tcPr>
            <w:tcW w:w="357" w:type="pct"/>
          </w:tcPr>
          <w:p w14:paraId="42962262"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14B1D50F"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Modelis/markė</w:t>
            </w:r>
          </w:p>
        </w:tc>
        <w:tc>
          <w:tcPr>
            <w:tcW w:w="2078" w:type="pct"/>
          </w:tcPr>
          <w:p w14:paraId="0547508F" w14:textId="77777777" w:rsidR="007D5957" w:rsidRPr="007D5957" w:rsidRDefault="007D5957" w:rsidP="00670FFD">
            <w:pPr>
              <w:autoSpaceDE w:val="0"/>
              <w:autoSpaceDN w:val="0"/>
              <w:adjustRightInd w:val="0"/>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modelį</w:t>
            </w:r>
          </w:p>
        </w:tc>
        <w:tc>
          <w:tcPr>
            <w:tcW w:w="1634" w:type="pct"/>
          </w:tcPr>
          <w:p w14:paraId="1BEA2297"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3A3E3851" w14:textId="77777777" w:rsidTr="00670FFD">
        <w:trPr>
          <w:trHeight w:val="296"/>
        </w:trPr>
        <w:tc>
          <w:tcPr>
            <w:tcW w:w="357" w:type="pct"/>
          </w:tcPr>
          <w:p w14:paraId="5E0FEE1A"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242E5296"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Gamintojas</w:t>
            </w:r>
          </w:p>
        </w:tc>
        <w:tc>
          <w:tcPr>
            <w:tcW w:w="2078" w:type="pct"/>
          </w:tcPr>
          <w:p w14:paraId="2022FF03" w14:textId="77777777" w:rsidR="007D5957" w:rsidRPr="007D5957" w:rsidRDefault="007D5957" w:rsidP="00670FFD">
            <w:pPr>
              <w:autoSpaceDE w:val="0"/>
              <w:autoSpaceDN w:val="0"/>
              <w:adjustRightInd w:val="0"/>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gamintoją</w:t>
            </w:r>
          </w:p>
        </w:tc>
        <w:tc>
          <w:tcPr>
            <w:tcW w:w="1634" w:type="pct"/>
          </w:tcPr>
          <w:p w14:paraId="799DEA9B"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13C8BB12" w14:textId="77777777" w:rsidTr="00670FFD">
        <w:trPr>
          <w:trHeight w:val="296"/>
        </w:trPr>
        <w:tc>
          <w:tcPr>
            <w:tcW w:w="357" w:type="pct"/>
          </w:tcPr>
          <w:p w14:paraId="00034695"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18B77CBA"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Interaktyvusis skydelis</w:t>
            </w:r>
          </w:p>
        </w:tc>
        <w:tc>
          <w:tcPr>
            <w:tcW w:w="2078" w:type="pct"/>
          </w:tcPr>
          <w:p w14:paraId="5238A0B2"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Liečiant ranka skydelį, sukuriamas judančių šviesų ir spalvų efektas.</w:t>
            </w:r>
          </w:p>
        </w:tc>
        <w:tc>
          <w:tcPr>
            <w:tcW w:w="1634" w:type="pct"/>
          </w:tcPr>
          <w:p w14:paraId="6179AC02"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4FAD4798" w14:textId="77777777" w:rsidTr="00670FFD">
        <w:trPr>
          <w:trHeight w:val="296"/>
        </w:trPr>
        <w:tc>
          <w:tcPr>
            <w:tcW w:w="357" w:type="pct"/>
          </w:tcPr>
          <w:p w14:paraId="16BD5C10"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79817FF7"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Tvirtinimas</w:t>
            </w:r>
          </w:p>
        </w:tc>
        <w:tc>
          <w:tcPr>
            <w:tcW w:w="2078" w:type="pct"/>
          </w:tcPr>
          <w:p w14:paraId="781722BC"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Turi būti tvirtinamas ant sienos.</w:t>
            </w:r>
          </w:p>
        </w:tc>
        <w:tc>
          <w:tcPr>
            <w:tcW w:w="1634" w:type="pct"/>
          </w:tcPr>
          <w:p w14:paraId="2A9C77D1"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6F674F60" w14:textId="77777777" w:rsidTr="00670FFD">
        <w:trPr>
          <w:trHeight w:val="296"/>
        </w:trPr>
        <w:tc>
          <w:tcPr>
            <w:tcW w:w="357" w:type="pct"/>
          </w:tcPr>
          <w:p w14:paraId="45A074AD"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37A8DE40"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Dydis</w:t>
            </w:r>
          </w:p>
        </w:tc>
        <w:tc>
          <w:tcPr>
            <w:tcW w:w="2078" w:type="pct"/>
          </w:tcPr>
          <w:p w14:paraId="64630913"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Turi būti ne mažesnis kaip 55 x 55 x3 cm.</w:t>
            </w:r>
          </w:p>
        </w:tc>
        <w:tc>
          <w:tcPr>
            <w:tcW w:w="1634" w:type="pct"/>
          </w:tcPr>
          <w:p w14:paraId="46601736"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369BAD11" w14:textId="77777777" w:rsidTr="00670FFD">
        <w:trPr>
          <w:trHeight w:val="847"/>
        </w:trPr>
        <w:tc>
          <w:tcPr>
            <w:tcW w:w="357" w:type="pct"/>
            <w:vMerge w:val="restart"/>
          </w:tcPr>
          <w:p w14:paraId="695D1121"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3267178D"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color w:val="000000"/>
                <w:sz w:val="22"/>
                <w:szCs w:val="22"/>
                <w:lang w:val="lt-LT"/>
              </w:rPr>
              <w:t>Interaktyvaus skydelio garantija</w:t>
            </w:r>
          </w:p>
        </w:tc>
        <w:tc>
          <w:tcPr>
            <w:tcW w:w="2078" w:type="pct"/>
            <w:tcBorders>
              <w:bottom w:val="single" w:sz="4" w:space="0" w:color="auto"/>
            </w:tcBorders>
          </w:tcPr>
          <w:p w14:paraId="5554067F" w14:textId="281CEAA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color w:val="000000"/>
                <w:sz w:val="22"/>
                <w:szCs w:val="22"/>
                <w:lang w:val="lt-LT"/>
              </w:rPr>
              <w:t>Turi būti ne mažiau 12 mėnesių nuo perdavimo-priėmimo akto pasirašymo dienos.</w:t>
            </w:r>
          </w:p>
        </w:tc>
        <w:tc>
          <w:tcPr>
            <w:tcW w:w="1634" w:type="pct"/>
            <w:tcBorders>
              <w:bottom w:val="single" w:sz="4" w:space="0" w:color="auto"/>
            </w:tcBorders>
          </w:tcPr>
          <w:p w14:paraId="138A2AE1"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60452F1C" w14:textId="77777777" w:rsidTr="00670FFD">
        <w:trPr>
          <w:trHeight w:val="301"/>
        </w:trPr>
        <w:tc>
          <w:tcPr>
            <w:tcW w:w="357" w:type="pct"/>
            <w:vMerge/>
          </w:tcPr>
          <w:p w14:paraId="0D4B28EA"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176D5447"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p>
        </w:tc>
        <w:tc>
          <w:tcPr>
            <w:tcW w:w="2078" w:type="pct"/>
            <w:tcBorders>
              <w:top w:val="single" w:sz="4" w:space="0" w:color="auto"/>
              <w:bottom w:val="single" w:sz="4" w:space="0" w:color="auto"/>
            </w:tcBorders>
          </w:tcPr>
          <w:p w14:paraId="5846F545" w14:textId="77777777" w:rsidR="007D5957" w:rsidRPr="007D5957" w:rsidRDefault="00997D46"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 priežiūra turi būti atliekama perkančiosios organizacijos patalpose.</w:t>
            </w:r>
          </w:p>
        </w:tc>
        <w:tc>
          <w:tcPr>
            <w:tcW w:w="1634" w:type="pct"/>
            <w:tcBorders>
              <w:top w:val="single" w:sz="4" w:space="0" w:color="auto"/>
              <w:bottom w:val="single" w:sz="4" w:space="0" w:color="auto"/>
            </w:tcBorders>
          </w:tcPr>
          <w:p w14:paraId="353C2ADD"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6329D962" w14:textId="77777777" w:rsidTr="00670FFD">
        <w:trPr>
          <w:trHeight w:val="1013"/>
        </w:trPr>
        <w:tc>
          <w:tcPr>
            <w:tcW w:w="357" w:type="pct"/>
            <w:vMerge/>
          </w:tcPr>
          <w:p w14:paraId="592D224E"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338A0213"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p>
        </w:tc>
        <w:tc>
          <w:tcPr>
            <w:tcW w:w="2078" w:type="pct"/>
            <w:tcBorders>
              <w:top w:val="single" w:sz="4" w:space="0" w:color="auto"/>
            </w:tcBorders>
          </w:tcPr>
          <w:p w14:paraId="507E506B"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Garantinės priežiūros laikotarpiu turi būti užtikrintas nemokamas atsarginių dalių tiekimas ir nemokama įrangos remonto paslauga.</w:t>
            </w:r>
          </w:p>
        </w:tc>
        <w:tc>
          <w:tcPr>
            <w:tcW w:w="1634" w:type="pct"/>
            <w:tcBorders>
              <w:top w:val="single" w:sz="4" w:space="0" w:color="auto"/>
            </w:tcBorders>
          </w:tcPr>
          <w:p w14:paraId="18DFF795"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6FB86622" w14:textId="77777777" w:rsidTr="00670FFD">
        <w:trPr>
          <w:trHeight w:val="296"/>
        </w:trPr>
        <w:tc>
          <w:tcPr>
            <w:tcW w:w="357" w:type="pct"/>
          </w:tcPr>
          <w:p w14:paraId="57855EAA"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328D8656"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 xml:space="preserve">Interaktyvaus skydelio </w:t>
            </w:r>
            <w:r w:rsidRPr="007D5957">
              <w:rPr>
                <w:rFonts w:asciiTheme="minorHAnsi" w:hAnsiTheme="minorHAnsi" w:cstheme="minorHAnsi"/>
                <w:sz w:val="22"/>
                <w:szCs w:val="22"/>
                <w:lang w:val="lt-LT"/>
              </w:rPr>
              <w:t>naudojimosi instrukcija</w:t>
            </w:r>
          </w:p>
        </w:tc>
        <w:tc>
          <w:tcPr>
            <w:tcW w:w="2078" w:type="pct"/>
          </w:tcPr>
          <w:p w14:paraId="7A675E44"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Turi būti pateikiama</w:t>
            </w:r>
            <w:r w:rsidRPr="007D5957">
              <w:rPr>
                <w:rStyle w:val="normaltextrun"/>
                <w:rFonts w:asciiTheme="minorHAnsi" w:hAnsiTheme="minorHAnsi" w:cstheme="minorHAnsi"/>
                <w:sz w:val="22"/>
                <w:szCs w:val="22"/>
                <w:lang w:val="lt-LT"/>
              </w:rPr>
              <w:t xml:space="preserve"> </w:t>
            </w:r>
            <w:r w:rsidRPr="007D5957">
              <w:rPr>
                <w:rFonts w:asciiTheme="minorHAnsi" w:hAnsiTheme="minorHAnsi" w:cstheme="minorHAnsi"/>
                <w:sz w:val="22"/>
                <w:szCs w:val="22"/>
                <w:lang w:val="lt-LT"/>
              </w:rPr>
              <w:t>naudojimosi ir priežiūros instrukcija lietuvių kalba</w:t>
            </w:r>
          </w:p>
        </w:tc>
        <w:tc>
          <w:tcPr>
            <w:tcW w:w="1634" w:type="pct"/>
          </w:tcPr>
          <w:p w14:paraId="6A984C6A"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617DD297" w14:textId="77777777" w:rsidTr="00670FFD">
        <w:trPr>
          <w:trHeight w:val="296"/>
        </w:trPr>
        <w:tc>
          <w:tcPr>
            <w:tcW w:w="357" w:type="pct"/>
          </w:tcPr>
          <w:p w14:paraId="10330836"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10CEBBCA"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Fonts w:asciiTheme="minorHAnsi" w:hAnsiTheme="minorHAnsi" w:cstheme="minorHAnsi"/>
                <w:sz w:val="22"/>
                <w:szCs w:val="22"/>
                <w:lang w:val="lt-LT"/>
              </w:rPr>
              <w:t>Montavimas</w:t>
            </w:r>
          </w:p>
        </w:tc>
        <w:tc>
          <w:tcPr>
            <w:tcW w:w="2078" w:type="pct"/>
          </w:tcPr>
          <w:p w14:paraId="6606E263" w14:textId="77777777" w:rsidR="007D5957" w:rsidRPr="007D5957" w:rsidRDefault="007D5957" w:rsidP="00670FFD">
            <w:pPr>
              <w:autoSpaceDE w:val="0"/>
              <w:autoSpaceDN w:val="0"/>
              <w:adjustRightInd w:val="0"/>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Visą siūlomą įrangą sumontuoja tiekėjas perkančiosios organizacijos patalpose.</w:t>
            </w:r>
          </w:p>
        </w:tc>
        <w:tc>
          <w:tcPr>
            <w:tcW w:w="1634" w:type="pct"/>
          </w:tcPr>
          <w:p w14:paraId="3127DE09"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1C95C712" w14:textId="77777777" w:rsidTr="00670FFD">
        <w:trPr>
          <w:trHeight w:val="296"/>
        </w:trPr>
        <w:tc>
          <w:tcPr>
            <w:tcW w:w="357" w:type="pct"/>
          </w:tcPr>
          <w:p w14:paraId="3304C419"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58E3B35F"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Reikalavimai tiekėjui</w:t>
            </w:r>
          </w:p>
        </w:tc>
        <w:tc>
          <w:tcPr>
            <w:tcW w:w="2078" w:type="pct"/>
          </w:tcPr>
          <w:p w14:paraId="32651782"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Tiekėjas turi turėti siūlomos įrangos garantinio aptarnavimo centrą arba sudarytą paslaugų suteikimo sutartį su tokią veiklą vykdančią įmonę (pateikti tai įrodančius dokumentus).</w:t>
            </w:r>
          </w:p>
        </w:tc>
        <w:tc>
          <w:tcPr>
            <w:tcW w:w="1634" w:type="pct"/>
          </w:tcPr>
          <w:p w14:paraId="6B43A174"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36F1BC44" w14:textId="77777777" w:rsidTr="00670FFD">
        <w:trPr>
          <w:trHeight w:val="296"/>
        </w:trPr>
        <w:tc>
          <w:tcPr>
            <w:tcW w:w="5000" w:type="pct"/>
            <w:gridSpan w:val="4"/>
          </w:tcPr>
          <w:p w14:paraId="3902AE9E" w14:textId="77777777" w:rsidR="007D5957" w:rsidRPr="007D5957" w:rsidRDefault="007D5957" w:rsidP="00670FFD">
            <w:pPr>
              <w:pStyle w:val="Sraopastraipa"/>
              <w:widowControl/>
              <w:numPr>
                <w:ilvl w:val="0"/>
                <w:numId w:val="36"/>
              </w:numPr>
              <w:autoSpaceDE/>
              <w:autoSpaceDN/>
              <w:adjustRightInd/>
              <w:snapToGrid w:val="0"/>
              <w:rPr>
                <w:rStyle w:val="eop"/>
                <w:rFonts w:asciiTheme="minorHAnsi" w:hAnsiTheme="minorHAnsi" w:cstheme="minorHAnsi"/>
                <w:b/>
                <w:bCs/>
                <w:sz w:val="22"/>
                <w:szCs w:val="22"/>
              </w:rPr>
            </w:pPr>
            <w:r w:rsidRPr="007D5957">
              <w:rPr>
                <w:rStyle w:val="eop"/>
                <w:rFonts w:asciiTheme="minorHAnsi" w:hAnsiTheme="minorHAnsi" w:cstheme="minorHAnsi"/>
                <w:b/>
                <w:bCs/>
                <w:sz w:val="22"/>
                <w:szCs w:val="22"/>
              </w:rPr>
              <w:t>Interaktyvus ekranas su stovu - 1 vnt.</w:t>
            </w:r>
          </w:p>
        </w:tc>
      </w:tr>
      <w:tr w:rsidR="007D5957" w:rsidRPr="007D5957" w14:paraId="31658CD8" w14:textId="77777777" w:rsidTr="00670FFD">
        <w:trPr>
          <w:trHeight w:val="296"/>
        </w:trPr>
        <w:tc>
          <w:tcPr>
            <w:tcW w:w="357" w:type="pct"/>
          </w:tcPr>
          <w:p w14:paraId="72D04083"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3A47CA31"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Modelis/markė</w:t>
            </w:r>
          </w:p>
        </w:tc>
        <w:tc>
          <w:tcPr>
            <w:tcW w:w="2078" w:type="pct"/>
          </w:tcPr>
          <w:p w14:paraId="6F248327" w14:textId="77777777" w:rsidR="007D5957" w:rsidRPr="007D5957" w:rsidRDefault="007D5957" w:rsidP="00670FFD">
            <w:pPr>
              <w:autoSpaceDE w:val="0"/>
              <w:autoSpaceDN w:val="0"/>
              <w:adjustRightInd w:val="0"/>
              <w:snapToGrid w:val="0"/>
              <w:rPr>
                <w:rStyle w:val="normaltextrun"/>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modelį</w:t>
            </w:r>
          </w:p>
        </w:tc>
        <w:tc>
          <w:tcPr>
            <w:tcW w:w="1634" w:type="pct"/>
          </w:tcPr>
          <w:p w14:paraId="66C868B3"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66D3D0A9" w14:textId="77777777" w:rsidTr="00670FFD">
        <w:trPr>
          <w:trHeight w:val="296"/>
        </w:trPr>
        <w:tc>
          <w:tcPr>
            <w:tcW w:w="357" w:type="pct"/>
          </w:tcPr>
          <w:p w14:paraId="1FD910F0"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656B9230"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Gamintojas</w:t>
            </w:r>
          </w:p>
        </w:tc>
        <w:tc>
          <w:tcPr>
            <w:tcW w:w="2078" w:type="pct"/>
          </w:tcPr>
          <w:p w14:paraId="6AD434D2" w14:textId="77777777" w:rsidR="007D5957" w:rsidRPr="007D5957" w:rsidRDefault="007D5957" w:rsidP="00670FFD">
            <w:pPr>
              <w:autoSpaceDE w:val="0"/>
              <w:autoSpaceDN w:val="0"/>
              <w:adjustRightInd w:val="0"/>
              <w:snapToGrid w:val="0"/>
              <w:rPr>
                <w:rStyle w:val="normaltextrun"/>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gamintoją</w:t>
            </w:r>
          </w:p>
        </w:tc>
        <w:tc>
          <w:tcPr>
            <w:tcW w:w="1634" w:type="pct"/>
          </w:tcPr>
          <w:p w14:paraId="69FB4004"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4B9478C3" w14:textId="77777777" w:rsidTr="00670FFD">
        <w:trPr>
          <w:trHeight w:val="296"/>
        </w:trPr>
        <w:tc>
          <w:tcPr>
            <w:tcW w:w="357" w:type="pct"/>
          </w:tcPr>
          <w:p w14:paraId="66F8E338"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7531D6E6"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Ekrano įstrižainė</w:t>
            </w:r>
          </w:p>
        </w:tc>
        <w:tc>
          <w:tcPr>
            <w:tcW w:w="2078" w:type="pct"/>
          </w:tcPr>
          <w:p w14:paraId="140E238D"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 xml:space="preserve">Turi būti ne mažesnė kaip </w:t>
            </w:r>
            <w:r w:rsidRPr="007D5957">
              <w:rPr>
                <w:rFonts w:asciiTheme="minorHAnsi" w:hAnsiTheme="minorHAnsi" w:cstheme="minorHAnsi"/>
                <w:sz w:val="22"/>
                <w:szCs w:val="22"/>
                <w:lang w:val="lt-LT"/>
              </w:rPr>
              <w:t>210 cm</w:t>
            </w:r>
          </w:p>
        </w:tc>
        <w:tc>
          <w:tcPr>
            <w:tcW w:w="1634" w:type="pct"/>
          </w:tcPr>
          <w:p w14:paraId="7D76A492"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2211FEBF" w14:textId="77777777" w:rsidTr="00670FFD">
        <w:trPr>
          <w:trHeight w:val="296"/>
        </w:trPr>
        <w:tc>
          <w:tcPr>
            <w:tcW w:w="357" w:type="pct"/>
          </w:tcPr>
          <w:p w14:paraId="19E9B745"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36289128"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Raiška</w:t>
            </w:r>
          </w:p>
        </w:tc>
        <w:tc>
          <w:tcPr>
            <w:tcW w:w="2078" w:type="pct"/>
          </w:tcPr>
          <w:p w14:paraId="4D55831F"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Turi būti ne mažiau 4K (3840x2160) taškų</w:t>
            </w:r>
          </w:p>
        </w:tc>
        <w:tc>
          <w:tcPr>
            <w:tcW w:w="1634" w:type="pct"/>
          </w:tcPr>
          <w:p w14:paraId="64942310"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30C62B82" w14:textId="77777777" w:rsidTr="00670FFD">
        <w:trPr>
          <w:trHeight w:val="296"/>
        </w:trPr>
        <w:tc>
          <w:tcPr>
            <w:tcW w:w="357" w:type="pct"/>
          </w:tcPr>
          <w:p w14:paraId="2766A860"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28562D30"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Ryškumas (matuojamas be apsauginio stiklo)</w:t>
            </w:r>
          </w:p>
        </w:tc>
        <w:tc>
          <w:tcPr>
            <w:tcW w:w="2078" w:type="pct"/>
          </w:tcPr>
          <w:p w14:paraId="0D105AC4"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Turi būti ne mažiau 400 cd/m²</w:t>
            </w:r>
          </w:p>
        </w:tc>
        <w:tc>
          <w:tcPr>
            <w:tcW w:w="1634" w:type="pct"/>
          </w:tcPr>
          <w:p w14:paraId="4776B9E4"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40F666DE" w14:textId="77777777" w:rsidTr="00670FFD">
        <w:trPr>
          <w:trHeight w:val="281"/>
        </w:trPr>
        <w:tc>
          <w:tcPr>
            <w:tcW w:w="357" w:type="pct"/>
            <w:vMerge w:val="restart"/>
          </w:tcPr>
          <w:p w14:paraId="3D7FDF3C"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Borders>
              <w:bottom w:val="single" w:sz="4" w:space="0" w:color="auto"/>
            </w:tcBorders>
          </w:tcPr>
          <w:p w14:paraId="6DA3E5CC"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Ekrano veikimo trukmė</w:t>
            </w:r>
          </w:p>
        </w:tc>
        <w:tc>
          <w:tcPr>
            <w:tcW w:w="2078" w:type="pct"/>
            <w:tcBorders>
              <w:bottom w:val="single" w:sz="4" w:space="0" w:color="auto"/>
            </w:tcBorders>
          </w:tcPr>
          <w:p w14:paraId="43B3BD9E"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Turi būti ne mažesnė kaip 50000 val.</w:t>
            </w:r>
          </w:p>
        </w:tc>
        <w:tc>
          <w:tcPr>
            <w:tcW w:w="1634" w:type="pct"/>
            <w:tcBorders>
              <w:bottom w:val="single" w:sz="4" w:space="0" w:color="auto"/>
            </w:tcBorders>
          </w:tcPr>
          <w:p w14:paraId="617E2FA3"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0B624CF8" w14:textId="77777777" w:rsidTr="00670FFD">
        <w:trPr>
          <w:trHeight w:val="510"/>
        </w:trPr>
        <w:tc>
          <w:tcPr>
            <w:tcW w:w="357" w:type="pct"/>
            <w:vMerge/>
          </w:tcPr>
          <w:p w14:paraId="47D526A5"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5738532B"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tcBorders>
          </w:tcPr>
          <w:p w14:paraId="26DB808C"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ekrano veikimo valandų skaičius per parą neribojamas.</w:t>
            </w:r>
          </w:p>
        </w:tc>
        <w:tc>
          <w:tcPr>
            <w:tcW w:w="1634" w:type="pct"/>
            <w:tcBorders>
              <w:top w:val="single" w:sz="4" w:space="0" w:color="auto"/>
            </w:tcBorders>
          </w:tcPr>
          <w:p w14:paraId="4DDF523A"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02C5F8B5" w14:textId="77777777" w:rsidTr="00670FFD">
        <w:trPr>
          <w:trHeight w:val="1037"/>
        </w:trPr>
        <w:tc>
          <w:tcPr>
            <w:tcW w:w="357" w:type="pct"/>
            <w:vMerge w:val="restart"/>
          </w:tcPr>
          <w:p w14:paraId="552F8E06"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Borders>
              <w:right w:val="single" w:sz="4" w:space="0" w:color="auto"/>
            </w:tcBorders>
          </w:tcPr>
          <w:p w14:paraId="1C686468"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Įvestys</w:t>
            </w:r>
          </w:p>
        </w:tc>
        <w:tc>
          <w:tcPr>
            <w:tcW w:w="2078" w:type="pct"/>
            <w:tcBorders>
              <w:left w:val="single" w:sz="4" w:space="0" w:color="auto"/>
              <w:bottom w:val="single" w:sz="4" w:space="0" w:color="auto"/>
            </w:tcBorders>
          </w:tcPr>
          <w:p w14:paraId="6BE0B6A8"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Turi būti ne mažiau: 2xHDMI 2.0; 2x USB B (prisilietimui), 2 USB-C (kiekviena iš jų su krovimu ne mažiau nei 15W), 2 vnt. USB-A 3.0,</w:t>
            </w:r>
          </w:p>
        </w:tc>
        <w:tc>
          <w:tcPr>
            <w:tcW w:w="1634" w:type="pct"/>
            <w:tcBorders>
              <w:bottom w:val="single" w:sz="4" w:space="0" w:color="auto"/>
            </w:tcBorders>
          </w:tcPr>
          <w:p w14:paraId="26CC32CF"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237DAE18" w14:textId="77777777" w:rsidTr="00670FFD">
        <w:trPr>
          <w:trHeight w:val="259"/>
        </w:trPr>
        <w:tc>
          <w:tcPr>
            <w:tcW w:w="357" w:type="pct"/>
            <w:vMerge/>
          </w:tcPr>
          <w:p w14:paraId="7FE2F27E"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Borders>
              <w:right w:val="single" w:sz="4" w:space="0" w:color="auto"/>
            </w:tcBorders>
          </w:tcPr>
          <w:p w14:paraId="407DDB90"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left w:val="single" w:sz="4" w:space="0" w:color="auto"/>
              <w:bottom w:val="single" w:sz="4" w:space="0" w:color="auto"/>
            </w:tcBorders>
          </w:tcPr>
          <w:p w14:paraId="375D0399"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integruotas mikrofonas.</w:t>
            </w:r>
          </w:p>
        </w:tc>
        <w:tc>
          <w:tcPr>
            <w:tcW w:w="1634" w:type="pct"/>
            <w:tcBorders>
              <w:top w:val="single" w:sz="4" w:space="0" w:color="auto"/>
              <w:bottom w:val="single" w:sz="4" w:space="0" w:color="auto"/>
            </w:tcBorders>
          </w:tcPr>
          <w:p w14:paraId="065FC7B9"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207411FF" w14:textId="77777777" w:rsidTr="00670FFD">
        <w:trPr>
          <w:trHeight w:val="547"/>
        </w:trPr>
        <w:tc>
          <w:tcPr>
            <w:tcW w:w="357" w:type="pct"/>
            <w:vMerge/>
          </w:tcPr>
          <w:p w14:paraId="278C96CD"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Borders>
              <w:right w:val="single" w:sz="4" w:space="0" w:color="auto"/>
            </w:tcBorders>
          </w:tcPr>
          <w:p w14:paraId="57820645"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left w:val="single" w:sz="4" w:space="0" w:color="auto"/>
            </w:tcBorders>
          </w:tcPr>
          <w:p w14:paraId="32377011"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integruotas NFC kortelių skaitytuvas.</w:t>
            </w:r>
          </w:p>
        </w:tc>
        <w:tc>
          <w:tcPr>
            <w:tcW w:w="1634" w:type="pct"/>
            <w:tcBorders>
              <w:top w:val="single" w:sz="4" w:space="0" w:color="auto"/>
            </w:tcBorders>
          </w:tcPr>
          <w:p w14:paraId="13D2FE57"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4FCA3DD4" w14:textId="77777777" w:rsidTr="00670FFD">
        <w:trPr>
          <w:trHeight w:val="1048"/>
        </w:trPr>
        <w:tc>
          <w:tcPr>
            <w:tcW w:w="357" w:type="pct"/>
            <w:vMerge w:val="restart"/>
          </w:tcPr>
          <w:p w14:paraId="1FE31491"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6598C99A"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 xml:space="preserve">Galimybė dirbti keliose programose vienu metu Windows </w:t>
            </w:r>
            <w:r w:rsidRPr="007D5957">
              <w:rPr>
                <w:rStyle w:val="normaltextrun"/>
                <w:rFonts w:asciiTheme="minorHAnsi" w:hAnsiTheme="minorHAnsi" w:cstheme="minorHAnsi"/>
                <w:sz w:val="22"/>
                <w:szCs w:val="22"/>
                <w:lang w:val="lt-LT"/>
              </w:rPr>
              <w:lastRenderedPageBreak/>
              <w:t>aplinkoje</w:t>
            </w:r>
          </w:p>
        </w:tc>
        <w:tc>
          <w:tcPr>
            <w:tcW w:w="2078" w:type="pct"/>
            <w:tcBorders>
              <w:bottom w:val="single" w:sz="4" w:space="0" w:color="auto"/>
            </w:tcBorders>
          </w:tcPr>
          <w:p w14:paraId="317B0B5D" w14:textId="64750813"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lastRenderedPageBreak/>
              <w:t>Turi būti galimybė paleisti ne mažiau kaip 2 skirtingas programas vienu metu (ne mažiau kaip interneto naršyklę ir dokumentų aplankus (</w:t>
            </w:r>
            <w:r w:rsidR="00670FFD">
              <w:rPr>
                <w:rStyle w:val="normaltextrun"/>
                <w:rFonts w:asciiTheme="minorHAnsi" w:hAnsiTheme="minorHAnsi" w:cstheme="minorHAnsi"/>
                <w:sz w:val="22"/>
                <w:szCs w:val="22"/>
                <w:lang w:val="lt-LT"/>
              </w:rPr>
              <w:t>a</w:t>
            </w:r>
            <w:r w:rsidRPr="007D5957">
              <w:rPr>
                <w:rStyle w:val="normaltextrun"/>
                <w:rFonts w:asciiTheme="minorHAnsi" w:hAnsiTheme="minorHAnsi" w:cstheme="minorHAnsi"/>
                <w:sz w:val="22"/>
                <w:szCs w:val="22"/>
                <w:lang w:val="lt-LT"/>
              </w:rPr>
              <w:t xml:space="preserve">ngl. </w:t>
            </w:r>
            <w:r w:rsidRPr="007D5957">
              <w:rPr>
                <w:rStyle w:val="normaltextrun"/>
                <w:rFonts w:asciiTheme="minorHAnsi" w:hAnsiTheme="minorHAnsi" w:cstheme="minorHAnsi"/>
                <w:i/>
                <w:iCs/>
                <w:sz w:val="22"/>
                <w:szCs w:val="22"/>
                <w:lang w:val="lt-LT"/>
              </w:rPr>
              <w:t xml:space="preserve">File </w:t>
            </w:r>
            <w:proofErr w:type="spellStart"/>
            <w:r w:rsidRPr="007D5957">
              <w:rPr>
                <w:rStyle w:val="normaltextrun"/>
                <w:rFonts w:asciiTheme="minorHAnsi" w:hAnsiTheme="minorHAnsi" w:cstheme="minorHAnsi"/>
                <w:i/>
                <w:iCs/>
                <w:sz w:val="22"/>
                <w:szCs w:val="22"/>
                <w:lang w:val="lt-LT"/>
              </w:rPr>
              <w:t>explorer</w:t>
            </w:r>
            <w:proofErr w:type="spellEnd"/>
            <w:r w:rsidRPr="007D5957">
              <w:rPr>
                <w:rStyle w:val="normaltextrun"/>
                <w:rFonts w:asciiTheme="minorHAnsi" w:hAnsiTheme="minorHAnsi" w:cstheme="minorHAnsi"/>
                <w:sz w:val="22"/>
                <w:szCs w:val="22"/>
                <w:lang w:val="lt-LT"/>
              </w:rPr>
              <w:t>).</w:t>
            </w:r>
          </w:p>
        </w:tc>
        <w:tc>
          <w:tcPr>
            <w:tcW w:w="1634" w:type="pct"/>
            <w:tcBorders>
              <w:bottom w:val="single" w:sz="4" w:space="0" w:color="auto"/>
            </w:tcBorders>
          </w:tcPr>
          <w:p w14:paraId="586FB045"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1B87ADAD" w14:textId="77777777" w:rsidTr="00670FFD">
        <w:trPr>
          <w:trHeight w:val="1620"/>
        </w:trPr>
        <w:tc>
          <w:tcPr>
            <w:tcW w:w="357" w:type="pct"/>
            <w:vMerge/>
          </w:tcPr>
          <w:p w14:paraId="1CB2C409"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111754D4"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471E0E66"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Kiekvienoje iš paleistų programų turi būti galimybė atlikti atskiras anotacijas, leidžiant keisti kiekvienos iš programų išdėstymą (keisti lango dydį, vietą ekrane ir t.t.) ir atlikus pakeitimus visos anotacijos turi išlikti programų languose.</w:t>
            </w:r>
          </w:p>
        </w:tc>
        <w:tc>
          <w:tcPr>
            <w:tcW w:w="1634" w:type="pct"/>
            <w:tcBorders>
              <w:top w:val="single" w:sz="4" w:space="0" w:color="auto"/>
              <w:bottom w:val="single" w:sz="4" w:space="0" w:color="auto"/>
            </w:tcBorders>
          </w:tcPr>
          <w:p w14:paraId="671B4089"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70F3365C" w14:textId="77777777" w:rsidTr="00670FFD">
        <w:trPr>
          <w:trHeight w:val="770"/>
        </w:trPr>
        <w:tc>
          <w:tcPr>
            <w:tcW w:w="357" w:type="pct"/>
            <w:vMerge/>
          </w:tcPr>
          <w:p w14:paraId="3F1E7A86"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0F4F34C2"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tcBorders>
          </w:tcPr>
          <w:p w14:paraId="6CA7B44A"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Kartu su pasiūlymu turi būti pateiktas tai įrodantis vaizdo įrašas ar nuoroda į tokį įrašą.</w:t>
            </w:r>
          </w:p>
        </w:tc>
        <w:tc>
          <w:tcPr>
            <w:tcW w:w="1634" w:type="pct"/>
            <w:tcBorders>
              <w:top w:val="single" w:sz="4" w:space="0" w:color="auto"/>
            </w:tcBorders>
          </w:tcPr>
          <w:p w14:paraId="78BC7576"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03632A37" w14:textId="77777777" w:rsidTr="00670FFD">
        <w:trPr>
          <w:trHeight w:val="525"/>
        </w:trPr>
        <w:tc>
          <w:tcPr>
            <w:tcW w:w="357" w:type="pct"/>
            <w:vMerge w:val="restart"/>
          </w:tcPr>
          <w:p w14:paraId="3D79696C"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75CE33C4"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Rašikliai</w:t>
            </w:r>
          </w:p>
        </w:tc>
        <w:tc>
          <w:tcPr>
            <w:tcW w:w="2078" w:type="pct"/>
            <w:tcBorders>
              <w:bottom w:val="single" w:sz="4" w:space="0" w:color="auto"/>
            </w:tcBorders>
          </w:tcPr>
          <w:p w14:paraId="02A4D6C0" w14:textId="77777777" w:rsidR="007D5957" w:rsidRPr="007D5957" w:rsidRDefault="007D5957" w:rsidP="00670FFD">
            <w:pPr>
              <w:pStyle w:val="paragraph"/>
              <w:spacing w:before="0" w:after="0"/>
              <w:ind w:firstLine="181"/>
              <w:textAlignment w:val="baseline"/>
              <w:rPr>
                <w:rStyle w:val="normaltextrun"/>
                <w:rFonts w:asciiTheme="minorHAnsi" w:hAnsiTheme="minorHAnsi" w:cstheme="minorHAnsi"/>
                <w:color w:val="000000"/>
                <w:sz w:val="22"/>
                <w:szCs w:val="22"/>
              </w:rPr>
            </w:pPr>
            <w:r w:rsidRPr="007D5957">
              <w:rPr>
                <w:rStyle w:val="normaltextrun"/>
                <w:rFonts w:asciiTheme="minorHAnsi" w:eastAsiaTheme="majorEastAsia" w:hAnsiTheme="minorHAnsi" w:cstheme="minorHAnsi"/>
                <w:sz w:val="22"/>
                <w:szCs w:val="22"/>
              </w:rPr>
              <w:t>Turi būti komplektuojami ne mažiau kaip 2 rašikliai, kurie yra automatiškai atpažįstami.</w:t>
            </w:r>
          </w:p>
        </w:tc>
        <w:tc>
          <w:tcPr>
            <w:tcW w:w="1634" w:type="pct"/>
            <w:tcBorders>
              <w:bottom w:val="single" w:sz="4" w:space="0" w:color="auto"/>
            </w:tcBorders>
          </w:tcPr>
          <w:p w14:paraId="08CF30A3" w14:textId="77777777" w:rsidR="007D5957" w:rsidRPr="007D5957" w:rsidRDefault="007D5957" w:rsidP="00670FFD">
            <w:pPr>
              <w:snapToGrid w:val="0"/>
              <w:ind w:left="83"/>
              <w:rPr>
                <w:rStyle w:val="eop"/>
                <w:rFonts w:asciiTheme="minorHAnsi" w:hAnsiTheme="minorHAnsi" w:cstheme="minorHAnsi"/>
                <w:sz w:val="22"/>
                <w:szCs w:val="22"/>
                <w:lang w:val="lt-LT"/>
              </w:rPr>
            </w:pPr>
          </w:p>
          <w:p w14:paraId="2A5E6C08"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7BB44DB0" w14:textId="77777777" w:rsidTr="00670FFD">
        <w:trPr>
          <w:trHeight w:val="1152"/>
        </w:trPr>
        <w:tc>
          <w:tcPr>
            <w:tcW w:w="357" w:type="pct"/>
            <w:vMerge/>
          </w:tcPr>
          <w:p w14:paraId="0E573DC3"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43E91F65"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616634B4" w14:textId="77777777" w:rsidR="007D5957" w:rsidRPr="007D5957" w:rsidRDefault="007D5957" w:rsidP="00670FFD">
            <w:pPr>
              <w:pStyle w:val="paragraph"/>
              <w:spacing w:before="0" w:beforeAutospacing="0" w:after="0" w:afterAutospacing="0"/>
              <w:ind w:firstLine="181"/>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Windows aplinkoje ir kitose aplinkose sistema turi atpažinti abu rašiklius, t. y. įjungti anotavimo funkcionalumą be papildomų pasirinkimų iš parinkčių juostos.</w:t>
            </w:r>
          </w:p>
        </w:tc>
        <w:tc>
          <w:tcPr>
            <w:tcW w:w="1634" w:type="pct"/>
            <w:tcBorders>
              <w:top w:val="single" w:sz="4" w:space="0" w:color="auto"/>
              <w:bottom w:val="single" w:sz="4" w:space="0" w:color="auto"/>
            </w:tcBorders>
          </w:tcPr>
          <w:p w14:paraId="2900B8CE" w14:textId="77777777" w:rsidR="007D5957" w:rsidRPr="007D5957" w:rsidRDefault="007D5957" w:rsidP="00670FFD">
            <w:pPr>
              <w:snapToGrid w:val="0"/>
              <w:ind w:left="83"/>
              <w:rPr>
                <w:rStyle w:val="eop"/>
                <w:rFonts w:asciiTheme="minorHAnsi" w:hAnsiTheme="minorHAnsi" w:cstheme="minorHAnsi"/>
                <w:sz w:val="22"/>
                <w:szCs w:val="22"/>
                <w:lang w:val="lt-LT"/>
              </w:rPr>
            </w:pPr>
          </w:p>
          <w:p w14:paraId="1BBE8164" w14:textId="77777777" w:rsidR="007D5957" w:rsidRPr="007D5957" w:rsidRDefault="007D5957" w:rsidP="00670FFD">
            <w:pPr>
              <w:snapToGrid w:val="0"/>
              <w:ind w:left="83"/>
              <w:rPr>
                <w:rStyle w:val="eop"/>
                <w:rFonts w:asciiTheme="minorHAnsi" w:hAnsiTheme="minorHAnsi" w:cstheme="minorHAnsi"/>
                <w:sz w:val="22"/>
                <w:szCs w:val="22"/>
                <w:lang w:val="lt-LT"/>
              </w:rPr>
            </w:pPr>
          </w:p>
          <w:p w14:paraId="7676A8E6" w14:textId="77777777" w:rsidR="007D5957" w:rsidRPr="007D5957" w:rsidRDefault="007D5957" w:rsidP="00670FFD">
            <w:pPr>
              <w:snapToGrid w:val="0"/>
              <w:ind w:left="83"/>
              <w:rPr>
                <w:rStyle w:val="eop"/>
                <w:rFonts w:asciiTheme="minorHAnsi" w:hAnsiTheme="minorHAnsi" w:cstheme="minorHAnsi"/>
                <w:sz w:val="22"/>
                <w:szCs w:val="22"/>
                <w:lang w:val="lt-LT"/>
              </w:rPr>
            </w:pPr>
          </w:p>
          <w:p w14:paraId="413A7C03"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487F9D1E" w14:textId="77777777" w:rsidTr="00670FFD">
        <w:trPr>
          <w:trHeight w:val="708"/>
        </w:trPr>
        <w:tc>
          <w:tcPr>
            <w:tcW w:w="357" w:type="pct"/>
            <w:vMerge/>
          </w:tcPr>
          <w:p w14:paraId="4F154788"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7E660A23"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tcBorders>
          </w:tcPr>
          <w:p w14:paraId="2B9FE9D6" w14:textId="77777777" w:rsidR="007D5957" w:rsidRPr="007D5957" w:rsidRDefault="007D5957" w:rsidP="00670FFD">
            <w:pPr>
              <w:autoSpaceDE w:val="0"/>
              <w:autoSpaceDN w:val="0"/>
              <w:adjustRightInd w:val="0"/>
              <w:snapToGrid w:val="0"/>
              <w:ind w:firstLine="181"/>
              <w:rPr>
                <w:rStyle w:val="normaltextrun"/>
                <w:rFonts w:asciiTheme="minorHAnsi" w:eastAsiaTheme="majorEastAsia" w:hAnsiTheme="minorHAnsi" w:cstheme="minorHAnsi"/>
                <w:sz w:val="22"/>
                <w:szCs w:val="22"/>
                <w:lang w:val="lt-LT"/>
              </w:rPr>
            </w:pPr>
            <w:r w:rsidRPr="007D5957">
              <w:rPr>
                <w:rStyle w:val="normaltextrun"/>
                <w:rFonts w:asciiTheme="minorHAnsi" w:hAnsiTheme="minorHAnsi" w:cstheme="minorHAnsi"/>
                <w:sz w:val="22"/>
                <w:szCs w:val="22"/>
                <w:lang w:val="lt-LT"/>
              </w:rPr>
              <w:t>Kartu su pasiūlymu turi būti pateiktas tai įrodantis vaizdo įrašas ar nuoroda į tokį įrašą.</w:t>
            </w:r>
          </w:p>
        </w:tc>
        <w:tc>
          <w:tcPr>
            <w:tcW w:w="1634" w:type="pct"/>
            <w:tcBorders>
              <w:top w:val="single" w:sz="4" w:space="0" w:color="auto"/>
            </w:tcBorders>
          </w:tcPr>
          <w:p w14:paraId="30DA79CE"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0CD394E9" w14:textId="77777777" w:rsidTr="00670FFD">
        <w:trPr>
          <w:trHeight w:val="2977"/>
        </w:trPr>
        <w:tc>
          <w:tcPr>
            <w:tcW w:w="357" w:type="pct"/>
            <w:vMerge w:val="restart"/>
          </w:tcPr>
          <w:p w14:paraId="62BB5419"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479638DF" w14:textId="0398F09E" w:rsidR="007D5957" w:rsidRPr="007D5957" w:rsidRDefault="007D5957" w:rsidP="00670FFD">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Kelių naudotojų (</w:t>
            </w:r>
            <w:proofErr w:type="spellStart"/>
            <w:r w:rsidR="00670FFD">
              <w:rPr>
                <w:rStyle w:val="normaltextrun"/>
                <w:rFonts w:asciiTheme="minorHAnsi" w:hAnsiTheme="minorHAnsi" w:cstheme="minorHAnsi"/>
                <w:sz w:val="22"/>
                <w:szCs w:val="22"/>
                <w:lang w:val="lt-LT"/>
              </w:rPr>
              <w:t>a</w:t>
            </w:r>
            <w:r w:rsidRPr="007D5957">
              <w:rPr>
                <w:rStyle w:val="normaltextrun"/>
                <w:rFonts w:asciiTheme="minorHAnsi" w:hAnsiTheme="minorHAnsi" w:cstheme="minorHAnsi"/>
                <w:sz w:val="22"/>
                <w:szCs w:val="22"/>
                <w:lang w:val="lt-LT"/>
              </w:rPr>
              <w:t>ng</w:t>
            </w:r>
            <w:proofErr w:type="spellEnd"/>
            <w:r w:rsidRPr="007D5957">
              <w:rPr>
                <w:rStyle w:val="normaltextrun"/>
                <w:rFonts w:asciiTheme="minorHAnsi" w:hAnsiTheme="minorHAnsi" w:cstheme="minorHAnsi"/>
                <w:sz w:val="22"/>
                <w:szCs w:val="22"/>
                <w:lang w:val="lt-LT"/>
              </w:rPr>
              <w:t xml:space="preserve">. </w:t>
            </w:r>
            <w:proofErr w:type="spellStart"/>
            <w:r w:rsidRPr="007D5957">
              <w:rPr>
                <w:rStyle w:val="normaltextrun"/>
                <w:rFonts w:asciiTheme="minorHAnsi" w:hAnsiTheme="minorHAnsi" w:cstheme="minorHAnsi"/>
                <w:i/>
                <w:iCs/>
                <w:sz w:val="22"/>
                <w:szCs w:val="22"/>
                <w:lang w:val="lt-LT"/>
              </w:rPr>
              <w:t>multiuser</w:t>
            </w:r>
            <w:proofErr w:type="spellEnd"/>
            <w:r w:rsidRPr="007D5957">
              <w:rPr>
                <w:rStyle w:val="normaltextrun"/>
                <w:rFonts w:asciiTheme="minorHAnsi" w:hAnsiTheme="minorHAnsi" w:cstheme="minorHAnsi"/>
                <w:sz w:val="22"/>
                <w:szCs w:val="22"/>
                <w:lang w:val="lt-LT"/>
              </w:rPr>
              <w:t>) funkcionalumas</w:t>
            </w:r>
          </w:p>
        </w:tc>
        <w:tc>
          <w:tcPr>
            <w:tcW w:w="2078" w:type="pct"/>
            <w:tcBorders>
              <w:bottom w:val="single" w:sz="4" w:space="0" w:color="auto"/>
            </w:tcBorders>
          </w:tcPr>
          <w:p w14:paraId="69108B2A" w14:textId="085B3FEA" w:rsidR="007D5957" w:rsidRPr="007D5957" w:rsidRDefault="007D5957" w:rsidP="00670FFD">
            <w:pPr>
              <w:pStyle w:val="paragraph"/>
              <w:spacing w:before="0" w:beforeAutospacing="0" w:after="0" w:afterAutospacing="0"/>
              <w:ind w:firstLine="181"/>
              <w:textAlignment w:val="baseline"/>
              <w:rPr>
                <w:rFonts w:asciiTheme="minorHAnsi" w:hAnsiTheme="minorHAnsi" w:cstheme="minorHAnsi"/>
                <w:sz w:val="22"/>
                <w:szCs w:val="22"/>
              </w:rPr>
            </w:pPr>
            <w:r w:rsidRPr="007D5957">
              <w:rPr>
                <w:rStyle w:val="normaltextrun"/>
                <w:rFonts w:asciiTheme="minorHAnsi" w:eastAsiaTheme="majorEastAsia" w:hAnsiTheme="minorHAnsi" w:cstheme="minorHAnsi"/>
                <w:sz w:val="22"/>
                <w:szCs w:val="22"/>
              </w:rPr>
              <w:t>Siekiant užtikrinti sklandų ir nepertraukiamą interaktyvaus ekrano panaudojimą, Windows programose (interneto naršyklėje, dokumentų aplankuose (</w:t>
            </w:r>
            <w:r w:rsidR="00670FFD">
              <w:rPr>
                <w:rStyle w:val="normaltextrun"/>
                <w:rFonts w:asciiTheme="minorHAnsi" w:eastAsiaTheme="majorEastAsia" w:hAnsiTheme="minorHAnsi" w:cstheme="minorHAnsi"/>
                <w:sz w:val="22"/>
                <w:szCs w:val="22"/>
              </w:rPr>
              <w:t>a</w:t>
            </w:r>
            <w:r w:rsidRPr="007D5957">
              <w:rPr>
                <w:rStyle w:val="normaltextrun"/>
                <w:rFonts w:asciiTheme="minorHAnsi" w:eastAsiaTheme="majorEastAsia" w:hAnsiTheme="minorHAnsi" w:cstheme="minorHAnsi"/>
                <w:sz w:val="22"/>
                <w:szCs w:val="22"/>
              </w:rPr>
              <w:t xml:space="preserve">ngl. File </w:t>
            </w:r>
            <w:proofErr w:type="spellStart"/>
            <w:r w:rsidRPr="007D5957">
              <w:rPr>
                <w:rStyle w:val="normaltextrun"/>
                <w:rFonts w:asciiTheme="minorHAnsi" w:eastAsiaTheme="majorEastAsia" w:hAnsiTheme="minorHAnsi" w:cstheme="minorHAnsi"/>
                <w:sz w:val="22"/>
                <w:szCs w:val="22"/>
              </w:rPr>
              <w:t>explorer</w:t>
            </w:r>
            <w:proofErr w:type="spellEnd"/>
            <w:r w:rsidRPr="007D5957">
              <w:rPr>
                <w:rStyle w:val="normaltextrun"/>
                <w:rFonts w:asciiTheme="minorHAnsi" w:eastAsiaTheme="majorEastAsia" w:hAnsiTheme="minorHAnsi" w:cstheme="minorHAnsi"/>
                <w:sz w:val="22"/>
                <w:szCs w:val="22"/>
              </w:rPr>
              <w:t>), MS Office programose (ar jų analoguose) ir baltos lentos programoje, turi būti galima atlikti visus išvardintus veiksmus vienu metu:</w:t>
            </w:r>
          </w:p>
          <w:p w14:paraId="3AB7C764" w14:textId="77777777" w:rsidR="007D5957" w:rsidRPr="007D5957" w:rsidRDefault="007D5957" w:rsidP="00670FFD">
            <w:pPr>
              <w:pStyle w:val="paragraph"/>
              <w:numPr>
                <w:ilvl w:val="0"/>
                <w:numId w:val="24"/>
              </w:numPr>
              <w:tabs>
                <w:tab w:val="clear" w:pos="720"/>
                <w:tab w:val="num" w:pos="181"/>
              </w:tabs>
              <w:spacing w:before="0" w:beforeAutospacing="0" w:after="0" w:afterAutospacing="0"/>
              <w:ind w:left="323" w:hanging="323"/>
              <w:textAlignment w:val="baseline"/>
              <w:rPr>
                <w:rFonts w:asciiTheme="minorHAnsi" w:hAnsiTheme="minorHAnsi" w:cstheme="minorHAnsi"/>
                <w:sz w:val="22"/>
                <w:szCs w:val="22"/>
              </w:rPr>
            </w:pPr>
            <w:r w:rsidRPr="007D5957">
              <w:rPr>
                <w:rStyle w:val="normaltextrun"/>
                <w:rFonts w:asciiTheme="minorHAnsi" w:eastAsiaTheme="majorEastAsia" w:hAnsiTheme="minorHAnsi" w:cstheme="minorHAnsi"/>
                <w:sz w:val="22"/>
                <w:szCs w:val="22"/>
              </w:rPr>
              <w:t>rašyti rašikliu,</w:t>
            </w:r>
          </w:p>
          <w:p w14:paraId="376907D8" w14:textId="77777777" w:rsidR="007D5957" w:rsidRPr="007D5957" w:rsidRDefault="007D5957" w:rsidP="00670FFD">
            <w:pPr>
              <w:pStyle w:val="paragraph"/>
              <w:numPr>
                <w:ilvl w:val="0"/>
                <w:numId w:val="25"/>
              </w:numPr>
              <w:tabs>
                <w:tab w:val="clear" w:pos="720"/>
                <w:tab w:val="num" w:pos="181"/>
              </w:tabs>
              <w:spacing w:before="0" w:beforeAutospacing="0" w:after="0" w:afterAutospacing="0"/>
              <w:ind w:left="795" w:hanging="795"/>
              <w:textAlignment w:val="baseline"/>
              <w:rPr>
                <w:rFonts w:asciiTheme="minorHAnsi" w:hAnsiTheme="minorHAnsi" w:cstheme="minorHAnsi"/>
                <w:sz w:val="22"/>
                <w:szCs w:val="22"/>
              </w:rPr>
            </w:pPr>
            <w:r w:rsidRPr="007D5957">
              <w:rPr>
                <w:rStyle w:val="normaltextrun"/>
                <w:rFonts w:asciiTheme="minorHAnsi" w:eastAsiaTheme="majorEastAsia" w:hAnsiTheme="minorHAnsi" w:cstheme="minorHAnsi"/>
                <w:sz w:val="22"/>
                <w:szCs w:val="22"/>
              </w:rPr>
              <w:t>objektus valdyti pirštu,</w:t>
            </w:r>
          </w:p>
          <w:p w14:paraId="535EAC01" w14:textId="77777777" w:rsidR="007D5957" w:rsidRPr="007D5957" w:rsidRDefault="007D5957" w:rsidP="00670FFD">
            <w:pPr>
              <w:pStyle w:val="paragraph"/>
              <w:numPr>
                <w:ilvl w:val="0"/>
                <w:numId w:val="26"/>
              </w:numPr>
              <w:tabs>
                <w:tab w:val="clear" w:pos="720"/>
                <w:tab w:val="num" w:pos="181"/>
              </w:tabs>
              <w:spacing w:before="0" w:beforeAutospacing="0" w:after="0" w:afterAutospacing="0"/>
              <w:ind w:left="795" w:hanging="795"/>
              <w:textAlignment w:val="baseline"/>
              <w:rPr>
                <w:rStyle w:val="normaltextrun"/>
                <w:rFonts w:asciiTheme="minorHAnsi" w:hAnsiTheme="minorHAnsi" w:cstheme="minorHAnsi"/>
                <w:color w:val="000000"/>
                <w:sz w:val="22"/>
                <w:szCs w:val="22"/>
              </w:rPr>
            </w:pPr>
            <w:r w:rsidRPr="007D5957">
              <w:rPr>
                <w:rStyle w:val="normaltextrun"/>
                <w:rFonts w:asciiTheme="minorHAnsi" w:eastAsiaTheme="majorEastAsia" w:hAnsiTheme="minorHAnsi" w:cstheme="minorHAnsi"/>
                <w:sz w:val="22"/>
                <w:szCs w:val="22"/>
              </w:rPr>
              <w:t>trinti delnu ar lygiaverčiu objektu.</w:t>
            </w:r>
          </w:p>
        </w:tc>
        <w:tc>
          <w:tcPr>
            <w:tcW w:w="1634" w:type="pct"/>
            <w:tcBorders>
              <w:bottom w:val="single" w:sz="4" w:space="0" w:color="auto"/>
            </w:tcBorders>
          </w:tcPr>
          <w:p w14:paraId="71F98797"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1AB22F8B" w14:textId="77777777" w:rsidTr="00670FFD">
        <w:trPr>
          <w:trHeight w:val="522"/>
        </w:trPr>
        <w:tc>
          <w:tcPr>
            <w:tcW w:w="357" w:type="pct"/>
            <w:vMerge/>
          </w:tcPr>
          <w:p w14:paraId="2C04553C"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3D46A72E"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tcBorders>
          </w:tcPr>
          <w:p w14:paraId="5A885505" w14:textId="77777777" w:rsidR="007D5957" w:rsidRPr="007D5957" w:rsidRDefault="007D5957" w:rsidP="00670FFD">
            <w:pPr>
              <w:autoSpaceDE w:val="0"/>
              <w:autoSpaceDN w:val="0"/>
              <w:adjustRightInd w:val="0"/>
              <w:snapToGrid w:val="0"/>
              <w:ind w:firstLine="181"/>
              <w:rPr>
                <w:rStyle w:val="normaltextrun"/>
                <w:rFonts w:asciiTheme="minorHAnsi" w:eastAsiaTheme="majorEastAsia" w:hAnsiTheme="minorHAnsi" w:cstheme="minorHAnsi"/>
                <w:sz w:val="22"/>
                <w:szCs w:val="22"/>
                <w:lang w:val="lt-LT"/>
              </w:rPr>
            </w:pPr>
            <w:r w:rsidRPr="007D5957">
              <w:rPr>
                <w:rStyle w:val="normaltextrun"/>
                <w:rFonts w:asciiTheme="minorHAnsi" w:hAnsiTheme="minorHAnsi" w:cstheme="minorHAnsi"/>
                <w:sz w:val="22"/>
                <w:szCs w:val="22"/>
                <w:lang w:val="lt-LT"/>
              </w:rPr>
              <w:t>Kartu su pasiūlymu turi būti pateiktas tai įrodantis vaizdo įrašas ar nuoroda į tokį įrašą.</w:t>
            </w:r>
          </w:p>
        </w:tc>
        <w:tc>
          <w:tcPr>
            <w:tcW w:w="1634" w:type="pct"/>
            <w:tcBorders>
              <w:top w:val="single" w:sz="4" w:space="0" w:color="auto"/>
            </w:tcBorders>
          </w:tcPr>
          <w:p w14:paraId="3B327B55"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17F3BC44" w14:textId="77777777" w:rsidTr="00670FFD">
        <w:trPr>
          <w:trHeight w:val="1085"/>
        </w:trPr>
        <w:tc>
          <w:tcPr>
            <w:tcW w:w="357" w:type="pct"/>
            <w:vMerge w:val="restart"/>
          </w:tcPr>
          <w:p w14:paraId="40D69BCC"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0423B2B6"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Turinys interaktyvioms pamokoms kurti</w:t>
            </w:r>
          </w:p>
        </w:tc>
        <w:tc>
          <w:tcPr>
            <w:tcW w:w="2078" w:type="pct"/>
            <w:tcBorders>
              <w:bottom w:val="single" w:sz="4" w:space="0" w:color="auto"/>
            </w:tcBorders>
          </w:tcPr>
          <w:p w14:paraId="688B9C2C" w14:textId="77777777" w:rsidR="007D5957" w:rsidRPr="007D5957" w:rsidRDefault="007D5957" w:rsidP="00670FFD">
            <w:pPr>
              <w:pStyle w:val="paragraph"/>
              <w:spacing w:before="0" w:beforeAutospacing="0" w:after="0" w:afterAutospacing="0"/>
              <w:ind w:firstLine="181"/>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Kartu komplektuojamoje programinėje įrangoje turi būti:</w:t>
            </w:r>
          </w:p>
          <w:p w14:paraId="646C440A" w14:textId="2891630C" w:rsidR="007D5957" w:rsidRPr="007D5957" w:rsidRDefault="007D5957" w:rsidP="00670FFD">
            <w:pPr>
              <w:pStyle w:val="paragraph"/>
              <w:numPr>
                <w:ilvl w:val="0"/>
                <w:numId w:val="27"/>
              </w:numPr>
              <w:tabs>
                <w:tab w:val="clear" w:pos="720"/>
                <w:tab w:val="num" w:pos="181"/>
              </w:tabs>
              <w:spacing w:before="0" w:beforeAutospacing="0" w:after="0" w:afterAutospacing="0"/>
              <w:ind w:left="0" w:firstLine="0"/>
              <w:textAlignment w:val="baseline"/>
              <w:rPr>
                <w:rStyle w:val="normaltextrun"/>
                <w:rFonts w:asciiTheme="minorHAnsi" w:hAnsiTheme="minorHAnsi" w:cstheme="minorHAnsi"/>
                <w:color w:val="000000"/>
                <w:sz w:val="22"/>
                <w:szCs w:val="22"/>
              </w:rPr>
            </w:pPr>
            <w:r w:rsidRPr="007D5957">
              <w:rPr>
                <w:rStyle w:val="normaltextrun"/>
                <w:rFonts w:asciiTheme="minorHAnsi" w:eastAsiaTheme="majorEastAsia" w:hAnsiTheme="minorHAnsi" w:cstheme="minorHAnsi"/>
                <w:sz w:val="22"/>
                <w:szCs w:val="22"/>
              </w:rPr>
              <w:t>ne mažiau kaip 5000 edukacinių paveikslėlių, fonų ir t.t. galerija;</w:t>
            </w:r>
          </w:p>
        </w:tc>
        <w:tc>
          <w:tcPr>
            <w:tcW w:w="1634" w:type="pct"/>
            <w:tcBorders>
              <w:bottom w:val="single" w:sz="4" w:space="0" w:color="auto"/>
            </w:tcBorders>
          </w:tcPr>
          <w:p w14:paraId="287B297F"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3384369D" w14:textId="77777777" w:rsidTr="00670FFD">
        <w:trPr>
          <w:trHeight w:val="1042"/>
        </w:trPr>
        <w:tc>
          <w:tcPr>
            <w:tcW w:w="357" w:type="pct"/>
            <w:vMerge/>
          </w:tcPr>
          <w:p w14:paraId="7C8A28FB"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5B5332CC"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21D0A1A4" w14:textId="77777777" w:rsidR="007D5957" w:rsidRPr="007D5957" w:rsidRDefault="007D5957" w:rsidP="00670FFD">
            <w:pPr>
              <w:pStyle w:val="paragraph"/>
              <w:numPr>
                <w:ilvl w:val="0"/>
                <w:numId w:val="28"/>
              </w:numPr>
              <w:tabs>
                <w:tab w:val="clear" w:pos="720"/>
                <w:tab w:val="num" w:pos="181"/>
              </w:tabs>
              <w:spacing w:before="0" w:beforeAutospacing="0" w:after="0" w:afterAutospacing="0"/>
              <w:ind w:left="0" w:firstLine="0"/>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programinė įranga leidžianti importuoti 3D vaizdus ir sukti juos erdvėje, prie jų pridėti etiketes, objektą su pakeitimais išsaugoti, įeiti į 3D vaizdą bei juo manipuliuoti;</w:t>
            </w:r>
          </w:p>
        </w:tc>
        <w:tc>
          <w:tcPr>
            <w:tcW w:w="1634" w:type="pct"/>
            <w:tcBorders>
              <w:top w:val="single" w:sz="4" w:space="0" w:color="auto"/>
              <w:bottom w:val="single" w:sz="4" w:space="0" w:color="auto"/>
            </w:tcBorders>
          </w:tcPr>
          <w:p w14:paraId="5BD5C8C6"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0EA6413D" w14:textId="77777777" w:rsidTr="00670FFD">
        <w:trPr>
          <w:trHeight w:val="840"/>
        </w:trPr>
        <w:tc>
          <w:tcPr>
            <w:tcW w:w="357" w:type="pct"/>
            <w:vMerge/>
          </w:tcPr>
          <w:p w14:paraId="722FE0FA"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31D6BCA6"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16100074" w14:textId="77777777" w:rsidR="007D5957" w:rsidRPr="007D5957" w:rsidRDefault="007D5957" w:rsidP="00670FFD">
            <w:pPr>
              <w:pStyle w:val="paragraph"/>
              <w:numPr>
                <w:ilvl w:val="0"/>
                <w:numId w:val="28"/>
              </w:numPr>
              <w:tabs>
                <w:tab w:val="clear" w:pos="720"/>
                <w:tab w:val="num" w:pos="181"/>
              </w:tabs>
              <w:spacing w:before="0" w:beforeAutospacing="0" w:after="0" w:afterAutospacing="0"/>
              <w:ind w:left="0" w:firstLine="0"/>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 xml:space="preserve"> galimybė iš gamintojo ar tiekėjo puslapio atsisiųsti ne mažesnį kaip 100 edukacinių 3D objektų rinkinį;</w:t>
            </w:r>
          </w:p>
        </w:tc>
        <w:tc>
          <w:tcPr>
            <w:tcW w:w="1634" w:type="pct"/>
            <w:tcBorders>
              <w:top w:val="single" w:sz="4" w:space="0" w:color="auto"/>
              <w:bottom w:val="single" w:sz="4" w:space="0" w:color="auto"/>
            </w:tcBorders>
          </w:tcPr>
          <w:p w14:paraId="7EEE14F0"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670FFD" w:rsidRPr="007D5957" w14:paraId="58A27A86" w14:textId="77777777" w:rsidTr="00670FFD">
        <w:trPr>
          <w:trHeight w:val="802"/>
        </w:trPr>
        <w:tc>
          <w:tcPr>
            <w:tcW w:w="357" w:type="pct"/>
            <w:vMerge/>
          </w:tcPr>
          <w:p w14:paraId="1B2172FD" w14:textId="77777777" w:rsidR="00670FFD" w:rsidRPr="007D5957" w:rsidRDefault="00670FFD"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6D4525BB" w14:textId="77777777" w:rsidR="00670FFD" w:rsidRPr="007D5957" w:rsidRDefault="00670FFD"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tcBorders>
          </w:tcPr>
          <w:p w14:paraId="10C55E43" w14:textId="05E201D2" w:rsidR="00670FFD" w:rsidRPr="00670FFD" w:rsidRDefault="00670FFD" w:rsidP="003A21B4">
            <w:pPr>
              <w:pStyle w:val="paragraph"/>
              <w:numPr>
                <w:ilvl w:val="0"/>
                <w:numId w:val="29"/>
              </w:numPr>
              <w:tabs>
                <w:tab w:val="num" w:pos="40"/>
                <w:tab w:val="left" w:pos="181"/>
              </w:tabs>
              <w:spacing w:before="0" w:beforeAutospacing="0" w:after="0" w:afterAutospacing="0"/>
              <w:ind w:left="40"/>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visos priemonės užduočių kūrimui, įskaitant ir galerijas,</w:t>
            </w:r>
            <w:r>
              <w:rPr>
                <w:rStyle w:val="normaltextrun"/>
                <w:rFonts w:asciiTheme="minorHAnsi" w:eastAsiaTheme="majorEastAsia" w:hAnsiTheme="minorHAnsi" w:cstheme="minorHAnsi"/>
                <w:sz w:val="22"/>
                <w:szCs w:val="22"/>
              </w:rPr>
              <w:t xml:space="preserve"> </w:t>
            </w:r>
            <w:r w:rsidRPr="00670FFD">
              <w:rPr>
                <w:rStyle w:val="normaltextrun"/>
                <w:rFonts w:asciiTheme="minorHAnsi" w:eastAsiaTheme="majorEastAsia" w:hAnsiTheme="minorHAnsi" w:cstheme="minorHAnsi"/>
                <w:sz w:val="22"/>
                <w:szCs w:val="22"/>
              </w:rPr>
              <w:t>prieinamos ir be interneto prieigos.</w:t>
            </w:r>
          </w:p>
        </w:tc>
        <w:tc>
          <w:tcPr>
            <w:tcW w:w="1634" w:type="pct"/>
            <w:tcBorders>
              <w:top w:val="single" w:sz="4" w:space="0" w:color="auto"/>
            </w:tcBorders>
          </w:tcPr>
          <w:p w14:paraId="7EBDF665" w14:textId="77777777" w:rsidR="00670FFD" w:rsidRPr="007D5957" w:rsidRDefault="00670FFD" w:rsidP="00670FFD">
            <w:pPr>
              <w:snapToGrid w:val="0"/>
              <w:ind w:left="83"/>
              <w:rPr>
                <w:rStyle w:val="eop"/>
                <w:rFonts w:asciiTheme="minorHAnsi" w:hAnsiTheme="minorHAnsi" w:cstheme="minorHAnsi"/>
                <w:sz w:val="22"/>
                <w:szCs w:val="22"/>
                <w:lang w:val="lt-LT"/>
              </w:rPr>
            </w:pPr>
          </w:p>
        </w:tc>
      </w:tr>
      <w:tr w:rsidR="007D5957" w:rsidRPr="007D5957" w14:paraId="077D8D11" w14:textId="77777777" w:rsidTr="00670FFD">
        <w:trPr>
          <w:trHeight w:val="559"/>
        </w:trPr>
        <w:tc>
          <w:tcPr>
            <w:tcW w:w="357" w:type="pct"/>
            <w:vMerge/>
          </w:tcPr>
          <w:p w14:paraId="772C7196"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7F0E7FF9"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tcBorders>
          </w:tcPr>
          <w:p w14:paraId="6A5076A7" w14:textId="2FF93F29" w:rsidR="007D5957" w:rsidRPr="007D5957" w:rsidRDefault="007D5957" w:rsidP="00670FFD">
            <w:pPr>
              <w:autoSpaceDE w:val="0"/>
              <w:autoSpaceDN w:val="0"/>
              <w:adjustRightInd w:val="0"/>
              <w:snapToGrid w:val="0"/>
              <w:ind w:firstLine="181"/>
              <w:rPr>
                <w:rStyle w:val="normaltextrun"/>
                <w:rFonts w:asciiTheme="minorHAnsi" w:eastAsiaTheme="majorEastAsia" w:hAnsiTheme="minorHAnsi" w:cstheme="minorHAnsi"/>
                <w:sz w:val="22"/>
                <w:szCs w:val="22"/>
                <w:lang w:val="lt-LT"/>
              </w:rPr>
            </w:pPr>
            <w:r w:rsidRPr="007D5957">
              <w:rPr>
                <w:rStyle w:val="normaltextrun"/>
                <w:rFonts w:asciiTheme="minorHAnsi" w:hAnsiTheme="minorHAnsi" w:cstheme="minorHAnsi"/>
                <w:sz w:val="22"/>
                <w:szCs w:val="22"/>
                <w:lang w:val="lt-LT"/>
              </w:rPr>
              <w:t>Licencija suteikiama neribot</w:t>
            </w:r>
            <w:r w:rsidR="00670FFD">
              <w:rPr>
                <w:rStyle w:val="normaltextrun"/>
                <w:rFonts w:asciiTheme="minorHAnsi" w:hAnsiTheme="minorHAnsi" w:cstheme="minorHAnsi"/>
                <w:sz w:val="22"/>
                <w:szCs w:val="22"/>
                <w:lang w:val="lt-LT"/>
              </w:rPr>
              <w:t>am</w:t>
            </w:r>
            <w:r w:rsidRPr="007D5957">
              <w:rPr>
                <w:rStyle w:val="normaltextrun"/>
                <w:rFonts w:asciiTheme="minorHAnsi" w:hAnsiTheme="minorHAnsi" w:cstheme="minorHAnsi"/>
                <w:sz w:val="22"/>
                <w:szCs w:val="22"/>
                <w:lang w:val="lt-LT"/>
              </w:rPr>
              <w:t xml:space="preserve"> naudotojų skaičiui</w:t>
            </w:r>
            <w:r w:rsidR="00670FFD">
              <w:rPr>
                <w:rStyle w:val="normaltextrun"/>
                <w:rFonts w:asciiTheme="minorHAnsi" w:hAnsiTheme="minorHAnsi" w:cstheme="minorHAnsi"/>
                <w:sz w:val="22"/>
                <w:szCs w:val="22"/>
                <w:lang w:val="lt-LT"/>
              </w:rPr>
              <w:t xml:space="preserve"> ir</w:t>
            </w:r>
            <w:r w:rsidRPr="007D5957">
              <w:rPr>
                <w:rStyle w:val="normaltextrun"/>
                <w:rFonts w:asciiTheme="minorHAnsi" w:hAnsiTheme="minorHAnsi" w:cstheme="minorHAnsi"/>
                <w:sz w:val="22"/>
                <w:szCs w:val="22"/>
                <w:lang w:val="lt-LT"/>
              </w:rPr>
              <w:t xml:space="preserve"> neribotam laikui.</w:t>
            </w:r>
          </w:p>
        </w:tc>
        <w:tc>
          <w:tcPr>
            <w:tcW w:w="1634" w:type="pct"/>
            <w:tcBorders>
              <w:top w:val="single" w:sz="4" w:space="0" w:color="auto"/>
            </w:tcBorders>
          </w:tcPr>
          <w:p w14:paraId="2BE4E6F8"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60D5186F" w14:textId="77777777" w:rsidTr="00670FFD">
        <w:trPr>
          <w:trHeight w:val="1188"/>
        </w:trPr>
        <w:tc>
          <w:tcPr>
            <w:tcW w:w="357" w:type="pct"/>
            <w:vMerge w:val="restart"/>
          </w:tcPr>
          <w:p w14:paraId="769977E6"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7899B1A1"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Virtualių pamokų (užduočių) kūrimas</w:t>
            </w:r>
          </w:p>
        </w:tc>
        <w:tc>
          <w:tcPr>
            <w:tcW w:w="2078" w:type="pct"/>
            <w:tcBorders>
              <w:bottom w:val="single" w:sz="4" w:space="0" w:color="auto"/>
            </w:tcBorders>
          </w:tcPr>
          <w:p w14:paraId="3218ECE9" w14:textId="731B4266" w:rsidR="007D5957" w:rsidRPr="007D5957" w:rsidRDefault="007D5957" w:rsidP="00670FFD">
            <w:pPr>
              <w:pStyle w:val="paragraph"/>
              <w:spacing w:before="0" w:beforeAutospacing="0" w:after="0" w:afterAutospacing="0"/>
              <w:ind w:firstLine="181"/>
              <w:textAlignment w:val="baseline"/>
              <w:rPr>
                <w:rStyle w:val="normaltextrun"/>
                <w:rFonts w:asciiTheme="minorHAnsi" w:hAnsiTheme="minorHAnsi" w:cstheme="minorHAnsi"/>
                <w:color w:val="000000"/>
                <w:sz w:val="22"/>
                <w:szCs w:val="22"/>
              </w:rPr>
            </w:pPr>
            <w:r w:rsidRPr="007D5957">
              <w:rPr>
                <w:rStyle w:val="normaltextrun"/>
                <w:rFonts w:asciiTheme="minorHAnsi" w:eastAsiaTheme="majorEastAsia" w:hAnsiTheme="minorHAnsi" w:cstheme="minorHAnsi"/>
                <w:sz w:val="22"/>
                <w:szCs w:val="22"/>
              </w:rPr>
              <w:t xml:space="preserve">Turi būti galimybė sukurti ir išsaugoti pamokas (užduotis) virtualioje aplinkoje, kuri būtų prieinama Google Chrome, Microsoft </w:t>
            </w:r>
            <w:proofErr w:type="spellStart"/>
            <w:r w:rsidRPr="007D5957">
              <w:rPr>
                <w:rStyle w:val="normaltextrun"/>
                <w:rFonts w:asciiTheme="minorHAnsi" w:eastAsiaTheme="majorEastAsia" w:hAnsiTheme="minorHAnsi" w:cstheme="minorHAnsi"/>
                <w:sz w:val="22"/>
                <w:szCs w:val="22"/>
              </w:rPr>
              <w:t>Edge</w:t>
            </w:r>
            <w:proofErr w:type="spellEnd"/>
            <w:r w:rsidRPr="007D5957">
              <w:rPr>
                <w:rStyle w:val="normaltextrun"/>
                <w:rFonts w:asciiTheme="minorHAnsi" w:eastAsiaTheme="majorEastAsia" w:hAnsiTheme="minorHAnsi" w:cstheme="minorHAnsi"/>
                <w:sz w:val="22"/>
                <w:szCs w:val="22"/>
              </w:rPr>
              <w:t xml:space="preserve"> interneto naršyklėse.</w:t>
            </w:r>
          </w:p>
        </w:tc>
        <w:tc>
          <w:tcPr>
            <w:tcW w:w="1634" w:type="pct"/>
            <w:tcBorders>
              <w:bottom w:val="single" w:sz="4" w:space="0" w:color="auto"/>
            </w:tcBorders>
          </w:tcPr>
          <w:p w14:paraId="01457639"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AA1535" w:rsidRPr="007D5957" w14:paraId="39232A5C" w14:textId="77777777" w:rsidTr="00670FFD">
        <w:trPr>
          <w:trHeight w:val="1074"/>
        </w:trPr>
        <w:tc>
          <w:tcPr>
            <w:tcW w:w="357" w:type="pct"/>
            <w:vMerge/>
          </w:tcPr>
          <w:p w14:paraId="07A02DD1" w14:textId="77777777" w:rsidR="00AA1535" w:rsidRPr="007D5957" w:rsidRDefault="00AA1535"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270A521D" w14:textId="77777777" w:rsidR="00AA1535" w:rsidRPr="007D5957" w:rsidRDefault="00AA1535"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tcBorders>
          </w:tcPr>
          <w:p w14:paraId="51FCFC4C" w14:textId="77777777" w:rsidR="00AA1535" w:rsidRPr="007D5957" w:rsidRDefault="00AA1535" w:rsidP="00670FFD">
            <w:pPr>
              <w:pStyle w:val="paragraph"/>
              <w:spacing w:before="0" w:after="0"/>
              <w:ind w:firstLine="181"/>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 xml:space="preserve">Turi būti galimybė prie kiekvienos pamokos skaidrės pridėti </w:t>
            </w:r>
            <w:proofErr w:type="spellStart"/>
            <w:r w:rsidRPr="007D5957">
              <w:rPr>
                <w:rStyle w:val="normaltextrun"/>
                <w:rFonts w:asciiTheme="minorHAnsi" w:eastAsiaTheme="majorEastAsia" w:hAnsiTheme="minorHAnsi" w:cstheme="minorHAnsi"/>
                <w:sz w:val="22"/>
                <w:szCs w:val="22"/>
              </w:rPr>
              <w:t>audio</w:t>
            </w:r>
            <w:proofErr w:type="spellEnd"/>
            <w:r w:rsidRPr="007D5957">
              <w:rPr>
                <w:rStyle w:val="normaltextrun"/>
                <w:rFonts w:asciiTheme="minorHAnsi" w:eastAsiaTheme="majorEastAsia" w:hAnsiTheme="minorHAnsi" w:cstheme="minorHAnsi"/>
                <w:sz w:val="22"/>
                <w:szCs w:val="22"/>
              </w:rPr>
              <w:t xml:space="preserve"> instrukcijas, kurias mokiniai gali perklausyti jiems patogiu metu.</w:t>
            </w:r>
          </w:p>
        </w:tc>
        <w:tc>
          <w:tcPr>
            <w:tcW w:w="1634" w:type="pct"/>
            <w:tcBorders>
              <w:top w:val="single" w:sz="4" w:space="0" w:color="auto"/>
            </w:tcBorders>
          </w:tcPr>
          <w:p w14:paraId="7167E0AC" w14:textId="77777777" w:rsidR="00AA1535" w:rsidRPr="007D5957" w:rsidRDefault="00AA1535" w:rsidP="00670FFD">
            <w:pPr>
              <w:snapToGrid w:val="0"/>
              <w:ind w:left="83"/>
              <w:rPr>
                <w:rStyle w:val="eop"/>
                <w:rFonts w:asciiTheme="minorHAnsi" w:hAnsiTheme="minorHAnsi" w:cstheme="minorHAnsi"/>
                <w:sz w:val="22"/>
                <w:szCs w:val="22"/>
                <w:lang w:val="lt-LT"/>
              </w:rPr>
            </w:pPr>
          </w:p>
        </w:tc>
      </w:tr>
      <w:tr w:rsidR="007D5957" w:rsidRPr="007D5957" w14:paraId="1A326BF4" w14:textId="77777777" w:rsidTr="00670FFD">
        <w:trPr>
          <w:trHeight w:val="1605"/>
        </w:trPr>
        <w:tc>
          <w:tcPr>
            <w:tcW w:w="357" w:type="pct"/>
            <w:vMerge/>
          </w:tcPr>
          <w:p w14:paraId="4C072892"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49AC34CB" w14:textId="77777777" w:rsidR="007D5957" w:rsidRPr="007D5957" w:rsidRDefault="007D5957" w:rsidP="00670FFD">
            <w:pPr>
              <w:snapToGrid w:val="0"/>
              <w:rPr>
                <w:rStyle w:val="normaltextrun"/>
                <w:rFonts w:asciiTheme="minorHAnsi" w:hAnsiTheme="minorHAnsi" w:cstheme="minorHAnsi"/>
                <w:sz w:val="22"/>
                <w:szCs w:val="22"/>
                <w:highlight w:val="yellow"/>
                <w:lang w:val="lt-LT"/>
              </w:rPr>
            </w:pPr>
          </w:p>
        </w:tc>
        <w:tc>
          <w:tcPr>
            <w:tcW w:w="2078" w:type="pct"/>
            <w:tcBorders>
              <w:top w:val="single" w:sz="4" w:space="0" w:color="auto"/>
              <w:bottom w:val="single" w:sz="4" w:space="0" w:color="auto"/>
            </w:tcBorders>
          </w:tcPr>
          <w:p w14:paraId="6E721BB9" w14:textId="77777777" w:rsidR="007D5957" w:rsidRPr="007D5957" w:rsidRDefault="007D5957" w:rsidP="00670FFD">
            <w:pPr>
              <w:pStyle w:val="paragraph"/>
              <w:spacing w:before="0" w:beforeAutospacing="0" w:after="0" w:afterAutospacing="0"/>
              <w:ind w:firstLine="181"/>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Turi būti galimybė pasirinkti iš ne mažiau kaip 10 tipų ir ne mažiau kaip 30 skirtingų temų redaguojamų šablonų, leidžiančių sukurti interaktyvias užduotis, testus bei žaidimus, suvedant tekstą ar įkeliant paveikslėlius.</w:t>
            </w:r>
          </w:p>
        </w:tc>
        <w:tc>
          <w:tcPr>
            <w:tcW w:w="1634" w:type="pct"/>
            <w:tcBorders>
              <w:top w:val="single" w:sz="4" w:space="0" w:color="auto"/>
              <w:bottom w:val="single" w:sz="4" w:space="0" w:color="auto"/>
            </w:tcBorders>
          </w:tcPr>
          <w:p w14:paraId="2A9E6917"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7F3AECA8" w14:textId="77777777" w:rsidTr="00670FFD">
        <w:trPr>
          <w:trHeight w:val="738"/>
        </w:trPr>
        <w:tc>
          <w:tcPr>
            <w:tcW w:w="357" w:type="pct"/>
            <w:vMerge/>
          </w:tcPr>
          <w:p w14:paraId="1B6425E4"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6C0E62C8" w14:textId="77777777" w:rsidR="007D5957" w:rsidRPr="007D5957" w:rsidRDefault="007D5957" w:rsidP="00670FFD">
            <w:pPr>
              <w:snapToGrid w:val="0"/>
              <w:rPr>
                <w:rStyle w:val="normaltextrun"/>
                <w:rFonts w:asciiTheme="minorHAnsi" w:hAnsiTheme="minorHAnsi" w:cstheme="minorHAnsi"/>
                <w:sz w:val="22"/>
                <w:szCs w:val="22"/>
                <w:highlight w:val="yellow"/>
                <w:lang w:val="lt-LT"/>
              </w:rPr>
            </w:pPr>
          </w:p>
        </w:tc>
        <w:tc>
          <w:tcPr>
            <w:tcW w:w="2078" w:type="pct"/>
            <w:tcBorders>
              <w:top w:val="single" w:sz="4" w:space="0" w:color="auto"/>
              <w:bottom w:val="single" w:sz="4" w:space="0" w:color="auto"/>
            </w:tcBorders>
          </w:tcPr>
          <w:p w14:paraId="7EF09361" w14:textId="77777777" w:rsidR="007D5957" w:rsidRPr="007D5957" w:rsidRDefault="007D5957" w:rsidP="00670FFD">
            <w:pPr>
              <w:pStyle w:val="paragraph"/>
              <w:spacing w:before="0" w:beforeAutospacing="0" w:after="0" w:afterAutospacing="0"/>
              <w:ind w:firstLine="181"/>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Turi būti galimybė sukurtas užduotis ir testus vienu metu atlikti tiek interaktyviame ekrane, tiek ir mobiliuosiuose įrenginiuose.</w:t>
            </w:r>
          </w:p>
        </w:tc>
        <w:tc>
          <w:tcPr>
            <w:tcW w:w="1634" w:type="pct"/>
            <w:tcBorders>
              <w:top w:val="single" w:sz="4" w:space="0" w:color="auto"/>
              <w:bottom w:val="single" w:sz="4" w:space="0" w:color="auto"/>
            </w:tcBorders>
          </w:tcPr>
          <w:p w14:paraId="6E52F2D6"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00E8C2B5" w14:textId="77777777" w:rsidTr="00670FFD">
        <w:trPr>
          <w:trHeight w:val="575"/>
        </w:trPr>
        <w:tc>
          <w:tcPr>
            <w:tcW w:w="357" w:type="pct"/>
            <w:vMerge/>
          </w:tcPr>
          <w:p w14:paraId="1295DF0C"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1A9A8622" w14:textId="77777777" w:rsidR="007D5957" w:rsidRPr="007D5957" w:rsidRDefault="007D5957" w:rsidP="00670FFD">
            <w:pPr>
              <w:snapToGrid w:val="0"/>
              <w:rPr>
                <w:rStyle w:val="normaltextrun"/>
                <w:rFonts w:asciiTheme="minorHAnsi" w:hAnsiTheme="minorHAnsi" w:cstheme="minorHAnsi"/>
                <w:sz w:val="22"/>
                <w:szCs w:val="22"/>
                <w:highlight w:val="yellow"/>
                <w:lang w:val="lt-LT"/>
              </w:rPr>
            </w:pPr>
          </w:p>
        </w:tc>
        <w:tc>
          <w:tcPr>
            <w:tcW w:w="2078" w:type="pct"/>
            <w:tcBorders>
              <w:top w:val="single" w:sz="4" w:space="0" w:color="auto"/>
            </w:tcBorders>
          </w:tcPr>
          <w:p w14:paraId="351897BA" w14:textId="77777777" w:rsidR="007D5957" w:rsidRPr="007D5957" w:rsidRDefault="007D5957" w:rsidP="00670FFD">
            <w:pPr>
              <w:pStyle w:val="paragraph"/>
              <w:spacing w:before="0" w:beforeAutospacing="0" w:after="0" w:afterAutospacing="0"/>
              <w:ind w:firstLine="181"/>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Turi būti galimybė testų ataskaitas eksportuoti į Excel ar lygiavertį failą.</w:t>
            </w:r>
          </w:p>
        </w:tc>
        <w:tc>
          <w:tcPr>
            <w:tcW w:w="1634" w:type="pct"/>
            <w:tcBorders>
              <w:top w:val="single" w:sz="4" w:space="0" w:color="auto"/>
            </w:tcBorders>
          </w:tcPr>
          <w:p w14:paraId="0B817817"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7454CF6C" w14:textId="77777777" w:rsidTr="00670FFD">
        <w:trPr>
          <w:trHeight w:val="765"/>
        </w:trPr>
        <w:tc>
          <w:tcPr>
            <w:tcW w:w="357" w:type="pct"/>
            <w:vMerge/>
          </w:tcPr>
          <w:p w14:paraId="7C823DA4"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2B83BD02" w14:textId="77777777" w:rsidR="007D5957" w:rsidRPr="007D5957" w:rsidRDefault="007D5957" w:rsidP="00670FFD">
            <w:pPr>
              <w:snapToGrid w:val="0"/>
              <w:rPr>
                <w:rStyle w:val="normaltextrun"/>
                <w:rFonts w:asciiTheme="minorHAnsi" w:hAnsiTheme="minorHAnsi" w:cstheme="minorHAnsi"/>
                <w:sz w:val="22"/>
                <w:szCs w:val="22"/>
                <w:highlight w:val="yellow"/>
                <w:lang w:val="lt-LT"/>
              </w:rPr>
            </w:pPr>
          </w:p>
        </w:tc>
        <w:tc>
          <w:tcPr>
            <w:tcW w:w="2078" w:type="pct"/>
            <w:tcBorders>
              <w:top w:val="single" w:sz="4" w:space="0" w:color="auto"/>
              <w:bottom w:val="single" w:sz="4" w:space="0" w:color="auto"/>
            </w:tcBorders>
          </w:tcPr>
          <w:p w14:paraId="77F6C17A" w14:textId="53B078CE" w:rsidR="007D5957" w:rsidRPr="007D5957" w:rsidRDefault="007D5957" w:rsidP="00670FFD">
            <w:pPr>
              <w:pStyle w:val="paragraph"/>
              <w:spacing w:before="0" w:beforeAutospacing="0" w:after="0" w:afterAutospacing="0"/>
              <w:ind w:firstLine="181"/>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Eksportuotus duomenis turi būti galimybė talpin</w:t>
            </w:r>
            <w:r w:rsidR="00E2726D">
              <w:rPr>
                <w:rStyle w:val="normaltextrun"/>
                <w:rFonts w:asciiTheme="minorHAnsi" w:eastAsiaTheme="majorEastAsia" w:hAnsiTheme="minorHAnsi" w:cstheme="minorHAnsi"/>
                <w:sz w:val="22"/>
                <w:szCs w:val="22"/>
              </w:rPr>
              <w:t>ti</w:t>
            </w:r>
            <w:r w:rsidRPr="007D5957">
              <w:rPr>
                <w:rStyle w:val="normaltextrun"/>
                <w:rFonts w:asciiTheme="minorHAnsi" w:eastAsiaTheme="majorEastAsia" w:hAnsiTheme="minorHAnsi" w:cstheme="minorHAnsi"/>
                <w:sz w:val="22"/>
                <w:szCs w:val="22"/>
              </w:rPr>
              <w:t xml:space="preserve"> skirtinguose langeliuose, tinkamus tolimesnei analizei.</w:t>
            </w:r>
          </w:p>
        </w:tc>
        <w:tc>
          <w:tcPr>
            <w:tcW w:w="1634" w:type="pct"/>
            <w:tcBorders>
              <w:top w:val="single" w:sz="4" w:space="0" w:color="auto"/>
              <w:bottom w:val="single" w:sz="4" w:space="0" w:color="auto"/>
            </w:tcBorders>
          </w:tcPr>
          <w:p w14:paraId="506957A9"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42E58604" w14:textId="77777777" w:rsidTr="00670FFD">
        <w:trPr>
          <w:trHeight w:val="795"/>
        </w:trPr>
        <w:tc>
          <w:tcPr>
            <w:tcW w:w="357" w:type="pct"/>
            <w:vMerge/>
          </w:tcPr>
          <w:p w14:paraId="74A66B0D"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2F65C5A3" w14:textId="77777777" w:rsidR="007D5957" w:rsidRPr="007D5957" w:rsidRDefault="007D5957" w:rsidP="00670FFD">
            <w:pPr>
              <w:snapToGrid w:val="0"/>
              <w:rPr>
                <w:rStyle w:val="normaltextrun"/>
                <w:rFonts w:asciiTheme="minorHAnsi" w:hAnsiTheme="minorHAnsi" w:cstheme="minorHAnsi"/>
                <w:sz w:val="22"/>
                <w:szCs w:val="22"/>
                <w:highlight w:val="yellow"/>
                <w:lang w:val="lt-LT"/>
              </w:rPr>
            </w:pPr>
          </w:p>
        </w:tc>
        <w:tc>
          <w:tcPr>
            <w:tcW w:w="2078" w:type="pct"/>
            <w:tcBorders>
              <w:top w:val="single" w:sz="4" w:space="0" w:color="auto"/>
              <w:bottom w:val="single" w:sz="4" w:space="0" w:color="auto"/>
            </w:tcBorders>
          </w:tcPr>
          <w:p w14:paraId="6E5BD80D" w14:textId="77777777" w:rsidR="007D5957" w:rsidRPr="007D5957" w:rsidRDefault="007D5957" w:rsidP="00670FFD">
            <w:pPr>
              <w:pStyle w:val="paragraph"/>
              <w:spacing w:before="0" w:beforeAutospacing="0" w:after="0" w:afterAutospacing="0"/>
              <w:ind w:firstLine="181"/>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 xml:space="preserve">Turi būti galimybė pateikti </w:t>
            </w:r>
            <w:proofErr w:type="spellStart"/>
            <w:r w:rsidRPr="007D5957">
              <w:rPr>
                <w:rStyle w:val="normaltextrun"/>
                <w:rFonts w:asciiTheme="minorHAnsi" w:eastAsiaTheme="majorEastAsia" w:hAnsiTheme="minorHAnsi" w:cstheme="minorHAnsi"/>
                <w:sz w:val="22"/>
                <w:szCs w:val="22"/>
              </w:rPr>
              <w:t>Geogebros</w:t>
            </w:r>
            <w:proofErr w:type="spellEnd"/>
            <w:r w:rsidRPr="007D5957">
              <w:rPr>
                <w:rStyle w:val="normaltextrun"/>
                <w:rFonts w:asciiTheme="minorHAnsi" w:eastAsiaTheme="majorEastAsia" w:hAnsiTheme="minorHAnsi" w:cstheme="minorHAnsi"/>
                <w:sz w:val="22"/>
                <w:szCs w:val="22"/>
              </w:rPr>
              <w:t xml:space="preserve"> ir </w:t>
            </w:r>
            <w:proofErr w:type="spellStart"/>
            <w:r w:rsidRPr="007D5957">
              <w:rPr>
                <w:rStyle w:val="normaltextrun"/>
                <w:rFonts w:asciiTheme="minorHAnsi" w:eastAsiaTheme="majorEastAsia" w:hAnsiTheme="minorHAnsi" w:cstheme="minorHAnsi"/>
                <w:sz w:val="22"/>
                <w:szCs w:val="22"/>
              </w:rPr>
              <w:t>Youtube</w:t>
            </w:r>
            <w:proofErr w:type="spellEnd"/>
            <w:r w:rsidRPr="007D5957">
              <w:rPr>
                <w:rStyle w:val="normaltextrun"/>
                <w:rFonts w:asciiTheme="minorHAnsi" w:eastAsiaTheme="majorEastAsia" w:hAnsiTheme="minorHAnsi" w:cstheme="minorHAnsi"/>
                <w:sz w:val="22"/>
                <w:szCs w:val="22"/>
              </w:rPr>
              <w:t xml:space="preserve"> (be reklamos) programas ar įskiepius.</w:t>
            </w:r>
          </w:p>
        </w:tc>
        <w:tc>
          <w:tcPr>
            <w:tcW w:w="1634" w:type="pct"/>
            <w:tcBorders>
              <w:top w:val="single" w:sz="4" w:space="0" w:color="auto"/>
              <w:bottom w:val="single" w:sz="4" w:space="0" w:color="auto"/>
            </w:tcBorders>
          </w:tcPr>
          <w:p w14:paraId="547C62C2"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03382843" w14:textId="77777777" w:rsidTr="00670FFD">
        <w:trPr>
          <w:trHeight w:val="480"/>
        </w:trPr>
        <w:tc>
          <w:tcPr>
            <w:tcW w:w="357" w:type="pct"/>
            <w:vMerge/>
          </w:tcPr>
          <w:p w14:paraId="7A53239D"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628A27E8" w14:textId="77777777" w:rsidR="007D5957" w:rsidRPr="007D5957" w:rsidRDefault="007D5957" w:rsidP="00670FFD">
            <w:pPr>
              <w:snapToGrid w:val="0"/>
              <w:rPr>
                <w:rStyle w:val="normaltextrun"/>
                <w:rFonts w:asciiTheme="minorHAnsi" w:hAnsiTheme="minorHAnsi" w:cstheme="minorHAnsi"/>
                <w:sz w:val="22"/>
                <w:szCs w:val="22"/>
                <w:highlight w:val="yellow"/>
                <w:lang w:val="lt-LT"/>
              </w:rPr>
            </w:pPr>
          </w:p>
        </w:tc>
        <w:tc>
          <w:tcPr>
            <w:tcW w:w="2078" w:type="pct"/>
            <w:tcBorders>
              <w:top w:val="single" w:sz="4" w:space="0" w:color="auto"/>
            </w:tcBorders>
          </w:tcPr>
          <w:p w14:paraId="6929E272" w14:textId="77777777" w:rsidR="007D5957" w:rsidRPr="007D5957" w:rsidRDefault="007D5957" w:rsidP="00670FFD">
            <w:pPr>
              <w:autoSpaceDE w:val="0"/>
              <w:autoSpaceDN w:val="0"/>
              <w:adjustRightInd w:val="0"/>
              <w:snapToGrid w:val="0"/>
              <w:ind w:firstLine="181"/>
              <w:rPr>
                <w:rStyle w:val="normaltextrun"/>
                <w:rFonts w:asciiTheme="minorHAnsi" w:eastAsiaTheme="majorEastAsia" w:hAnsiTheme="minorHAnsi" w:cstheme="minorHAnsi"/>
                <w:sz w:val="22"/>
                <w:szCs w:val="22"/>
                <w:lang w:val="lt-LT"/>
              </w:rPr>
            </w:pPr>
            <w:r w:rsidRPr="007D5957">
              <w:rPr>
                <w:rStyle w:val="normaltextrun"/>
                <w:rFonts w:asciiTheme="minorHAnsi" w:hAnsiTheme="minorHAnsi" w:cstheme="minorHAnsi"/>
                <w:sz w:val="22"/>
                <w:szCs w:val="22"/>
                <w:lang w:val="lt-LT"/>
              </w:rPr>
              <w:t>Programinė įranga turi veikti ne mažiau 12 mėnesių.</w:t>
            </w:r>
          </w:p>
        </w:tc>
        <w:tc>
          <w:tcPr>
            <w:tcW w:w="1634" w:type="pct"/>
            <w:tcBorders>
              <w:top w:val="single" w:sz="4" w:space="0" w:color="auto"/>
            </w:tcBorders>
          </w:tcPr>
          <w:p w14:paraId="06E1103A"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3F118A64" w14:textId="77777777" w:rsidTr="00670FFD">
        <w:trPr>
          <w:trHeight w:val="296"/>
        </w:trPr>
        <w:tc>
          <w:tcPr>
            <w:tcW w:w="357" w:type="pct"/>
          </w:tcPr>
          <w:p w14:paraId="1C6D45BE"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271954BB"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Darbas su nuotolinio ugdymo programomis</w:t>
            </w:r>
          </w:p>
        </w:tc>
        <w:tc>
          <w:tcPr>
            <w:tcW w:w="2078" w:type="pct"/>
          </w:tcPr>
          <w:p w14:paraId="11D45816"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 xml:space="preserve">Turi būti galima daryti anotacijas ant Microsoft </w:t>
            </w:r>
            <w:proofErr w:type="spellStart"/>
            <w:r w:rsidRPr="007D5957">
              <w:rPr>
                <w:rStyle w:val="normaltextrun"/>
                <w:rFonts w:asciiTheme="minorHAnsi" w:hAnsiTheme="minorHAnsi" w:cstheme="minorHAnsi"/>
                <w:sz w:val="22"/>
                <w:szCs w:val="22"/>
                <w:lang w:val="lt-LT"/>
              </w:rPr>
              <w:t>Teams</w:t>
            </w:r>
            <w:proofErr w:type="spellEnd"/>
            <w:r w:rsidRPr="007D5957">
              <w:rPr>
                <w:rStyle w:val="normaltextrun"/>
                <w:rFonts w:asciiTheme="minorHAnsi" w:hAnsiTheme="minorHAnsi" w:cstheme="minorHAnsi"/>
                <w:sz w:val="22"/>
                <w:szCs w:val="22"/>
                <w:lang w:val="lt-LT"/>
              </w:rPr>
              <w:t xml:space="preserve"> ir </w:t>
            </w:r>
            <w:proofErr w:type="spellStart"/>
            <w:r w:rsidRPr="007D5957">
              <w:rPr>
                <w:rStyle w:val="normaltextrun"/>
                <w:rFonts w:asciiTheme="minorHAnsi" w:hAnsiTheme="minorHAnsi" w:cstheme="minorHAnsi"/>
                <w:sz w:val="22"/>
                <w:szCs w:val="22"/>
                <w:lang w:val="lt-LT"/>
              </w:rPr>
              <w:t>Zoom</w:t>
            </w:r>
            <w:proofErr w:type="spellEnd"/>
            <w:r w:rsidRPr="007D5957">
              <w:rPr>
                <w:rStyle w:val="normaltextrun"/>
                <w:rFonts w:asciiTheme="minorHAnsi" w:hAnsiTheme="minorHAnsi" w:cstheme="minorHAnsi"/>
                <w:sz w:val="22"/>
                <w:szCs w:val="22"/>
                <w:lang w:val="lt-LT"/>
              </w:rPr>
              <w:t xml:space="preserve"> programų langų neužblokuojant šių programų valdymo panelės mygtukų.</w:t>
            </w:r>
          </w:p>
        </w:tc>
        <w:tc>
          <w:tcPr>
            <w:tcW w:w="1634" w:type="pct"/>
          </w:tcPr>
          <w:p w14:paraId="1A4408C7"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369916A5" w14:textId="77777777" w:rsidTr="00670FFD">
        <w:trPr>
          <w:trHeight w:val="828"/>
        </w:trPr>
        <w:tc>
          <w:tcPr>
            <w:tcW w:w="357" w:type="pct"/>
            <w:vMerge w:val="restart"/>
          </w:tcPr>
          <w:p w14:paraId="1EF6FED7"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049B2FC9"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Naudotojo instrukcija</w:t>
            </w:r>
          </w:p>
        </w:tc>
        <w:tc>
          <w:tcPr>
            <w:tcW w:w="2078" w:type="pct"/>
          </w:tcPr>
          <w:p w14:paraId="5084F5E7"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Turi būti galimybė nemokamai atsisiųsti oficialų programinės įrangos naudotojo vadovo vertimą į lietuvių kalba.</w:t>
            </w:r>
          </w:p>
        </w:tc>
        <w:tc>
          <w:tcPr>
            <w:tcW w:w="1634" w:type="pct"/>
          </w:tcPr>
          <w:p w14:paraId="17DA8E7D"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44921FFC" w14:textId="77777777" w:rsidTr="00670FFD">
        <w:trPr>
          <w:trHeight w:val="1279"/>
        </w:trPr>
        <w:tc>
          <w:tcPr>
            <w:tcW w:w="357" w:type="pct"/>
            <w:vMerge/>
          </w:tcPr>
          <w:p w14:paraId="2A068B7D"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58220231"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tcBorders>
          </w:tcPr>
          <w:p w14:paraId="2BBAEC17"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suteikta galimybė peržiūrėti profesionaliai parengtą ne mažiau 30 minučių trukmės mokomąjį filmą lietuvių kalba, kaip naudotis įranga (nuoroda į puslapio adresą).</w:t>
            </w:r>
          </w:p>
        </w:tc>
        <w:tc>
          <w:tcPr>
            <w:tcW w:w="1634" w:type="pct"/>
            <w:tcBorders>
              <w:top w:val="single" w:sz="4" w:space="0" w:color="auto"/>
            </w:tcBorders>
          </w:tcPr>
          <w:p w14:paraId="3D000379"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775B2B65" w14:textId="77777777" w:rsidTr="00670FFD">
        <w:trPr>
          <w:trHeight w:val="1635"/>
        </w:trPr>
        <w:tc>
          <w:tcPr>
            <w:tcW w:w="357" w:type="pct"/>
            <w:vMerge w:val="restart"/>
          </w:tcPr>
          <w:p w14:paraId="34E1D705"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5702B7CD"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Integruotas priedas</w:t>
            </w:r>
          </w:p>
        </w:tc>
        <w:tc>
          <w:tcPr>
            <w:tcW w:w="2078" w:type="pct"/>
            <w:tcBorders>
              <w:bottom w:val="single" w:sz="4" w:space="0" w:color="auto"/>
            </w:tcBorders>
          </w:tcPr>
          <w:p w14:paraId="1E521D46" w14:textId="77777777" w:rsidR="007D5957" w:rsidRPr="007D5957" w:rsidRDefault="007D5957" w:rsidP="00670FFD">
            <w:pPr>
              <w:pStyle w:val="paragraph"/>
              <w:spacing w:before="0" w:beforeAutospacing="0" w:after="0" w:afterAutospacing="0"/>
              <w:ind w:firstLine="181"/>
              <w:textAlignment w:val="baseline"/>
              <w:rPr>
                <w:rStyle w:val="normaltextrun"/>
                <w:rFonts w:asciiTheme="minorHAnsi" w:hAnsiTheme="minorHAnsi" w:cstheme="minorHAnsi"/>
                <w:sz w:val="22"/>
                <w:szCs w:val="22"/>
              </w:rPr>
            </w:pPr>
            <w:r w:rsidRPr="007D5957">
              <w:rPr>
                <w:rStyle w:val="normaltextrun"/>
                <w:rFonts w:asciiTheme="minorHAnsi" w:eastAsiaTheme="majorEastAsia" w:hAnsiTheme="minorHAnsi" w:cstheme="minorHAnsi"/>
                <w:sz w:val="22"/>
                <w:szCs w:val="22"/>
              </w:rPr>
              <w:t>Turi būti operacinė sistema Android 13 ar Windows 10 (arba naujesnės), atmintinės ne mažiau kaip 8GB operatyvinės ir 64 GB pastoviosios (su galimybe išplėsti iki 256 GB), vaizdo signalas ne mažiau kaip (3840 × 2160) /60Hz.</w:t>
            </w:r>
          </w:p>
        </w:tc>
        <w:tc>
          <w:tcPr>
            <w:tcW w:w="1634" w:type="pct"/>
            <w:tcBorders>
              <w:bottom w:val="single" w:sz="4" w:space="0" w:color="auto"/>
            </w:tcBorders>
          </w:tcPr>
          <w:p w14:paraId="4F39CC30"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5AE8FE3F" w14:textId="77777777" w:rsidTr="00670FFD">
        <w:trPr>
          <w:trHeight w:val="1140"/>
        </w:trPr>
        <w:tc>
          <w:tcPr>
            <w:tcW w:w="357" w:type="pct"/>
            <w:vMerge/>
          </w:tcPr>
          <w:p w14:paraId="7F9CB959"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3A7F8EAF"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4A919316" w14:textId="77777777" w:rsidR="007D5957" w:rsidRPr="007D5957" w:rsidRDefault="007D5957" w:rsidP="00670FFD">
            <w:pPr>
              <w:pStyle w:val="paragraph"/>
              <w:spacing w:before="0" w:beforeAutospacing="0" w:after="0" w:afterAutospacing="0"/>
              <w:ind w:firstLine="181"/>
              <w:textAlignment w:val="baseline"/>
              <w:rPr>
                <w:rFonts w:asciiTheme="minorHAnsi" w:hAnsiTheme="minorHAnsi" w:cstheme="minorHAnsi"/>
                <w:sz w:val="22"/>
                <w:szCs w:val="22"/>
              </w:rPr>
            </w:pPr>
            <w:r w:rsidRPr="007D5957">
              <w:rPr>
                <w:rStyle w:val="normaltextrun"/>
                <w:rFonts w:asciiTheme="minorHAnsi" w:eastAsiaTheme="majorEastAsia" w:hAnsiTheme="minorHAnsi" w:cstheme="minorHAnsi"/>
                <w:sz w:val="22"/>
                <w:szCs w:val="22"/>
              </w:rPr>
              <w:t>Turi būti:</w:t>
            </w:r>
          </w:p>
          <w:p w14:paraId="4DC47FB8" w14:textId="77777777" w:rsidR="007D5957" w:rsidRPr="007D5957" w:rsidRDefault="007D5957" w:rsidP="00670FFD">
            <w:pPr>
              <w:pStyle w:val="paragraph"/>
              <w:numPr>
                <w:ilvl w:val="0"/>
                <w:numId w:val="30"/>
              </w:numPr>
              <w:tabs>
                <w:tab w:val="clear" w:pos="720"/>
                <w:tab w:val="num" w:pos="181"/>
              </w:tabs>
              <w:spacing w:before="0" w:beforeAutospacing="0" w:after="0" w:afterAutospacing="0"/>
              <w:ind w:left="0" w:firstLine="0"/>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 xml:space="preserve">galimybė prisijungti prie Google </w:t>
            </w:r>
            <w:proofErr w:type="spellStart"/>
            <w:r w:rsidRPr="007D5957">
              <w:rPr>
                <w:rStyle w:val="normaltextrun"/>
                <w:rFonts w:asciiTheme="minorHAnsi" w:eastAsiaTheme="majorEastAsia" w:hAnsiTheme="minorHAnsi" w:cstheme="minorHAnsi"/>
                <w:sz w:val="22"/>
                <w:szCs w:val="22"/>
              </w:rPr>
              <w:t>Play</w:t>
            </w:r>
            <w:proofErr w:type="spellEnd"/>
            <w:r w:rsidRPr="007D5957">
              <w:rPr>
                <w:rStyle w:val="normaltextrun"/>
                <w:rFonts w:asciiTheme="minorHAnsi" w:eastAsiaTheme="majorEastAsia" w:hAnsiTheme="minorHAnsi" w:cstheme="minorHAnsi"/>
                <w:sz w:val="22"/>
                <w:szCs w:val="22"/>
              </w:rPr>
              <w:t xml:space="preserve"> ar Microsoft </w:t>
            </w:r>
            <w:proofErr w:type="spellStart"/>
            <w:r w:rsidRPr="007D5957">
              <w:rPr>
                <w:rStyle w:val="normaltextrun"/>
                <w:rFonts w:asciiTheme="minorHAnsi" w:eastAsiaTheme="majorEastAsia" w:hAnsiTheme="minorHAnsi" w:cstheme="minorHAnsi"/>
                <w:sz w:val="22"/>
                <w:szCs w:val="22"/>
              </w:rPr>
              <w:t>store</w:t>
            </w:r>
            <w:proofErr w:type="spellEnd"/>
            <w:r w:rsidRPr="007D5957">
              <w:rPr>
                <w:rStyle w:val="normaltextrun"/>
                <w:rFonts w:asciiTheme="minorHAnsi" w:eastAsiaTheme="majorEastAsia" w:hAnsiTheme="minorHAnsi" w:cstheme="minorHAnsi"/>
                <w:sz w:val="22"/>
                <w:szCs w:val="22"/>
              </w:rPr>
              <w:t xml:space="preserve"> programų parduotuvės, atsisiųsti ir diegti programas iš jos;</w:t>
            </w:r>
          </w:p>
        </w:tc>
        <w:tc>
          <w:tcPr>
            <w:tcW w:w="1634" w:type="pct"/>
            <w:tcBorders>
              <w:top w:val="single" w:sz="4" w:space="0" w:color="auto"/>
              <w:bottom w:val="single" w:sz="4" w:space="0" w:color="auto"/>
            </w:tcBorders>
          </w:tcPr>
          <w:p w14:paraId="06648FB0"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1A4E4057" w14:textId="77777777" w:rsidTr="00670FFD">
        <w:trPr>
          <w:trHeight w:val="537"/>
        </w:trPr>
        <w:tc>
          <w:tcPr>
            <w:tcW w:w="357" w:type="pct"/>
            <w:vMerge/>
          </w:tcPr>
          <w:p w14:paraId="376E9047"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27A1C205"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039D0593" w14:textId="77777777" w:rsidR="007D5957" w:rsidRPr="007D5957" w:rsidRDefault="007D5957" w:rsidP="00670FFD">
            <w:pPr>
              <w:pStyle w:val="paragraph"/>
              <w:numPr>
                <w:ilvl w:val="0"/>
                <w:numId w:val="31"/>
              </w:numPr>
              <w:tabs>
                <w:tab w:val="clear" w:pos="720"/>
                <w:tab w:val="num" w:pos="181"/>
              </w:tabs>
              <w:spacing w:before="0" w:beforeAutospacing="0" w:after="0" w:afterAutospacing="0"/>
              <w:ind w:left="0" w:firstLine="0"/>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galimybė į baltą lentą importuoti kelių puslapių PDF dokumentus;</w:t>
            </w:r>
          </w:p>
        </w:tc>
        <w:tc>
          <w:tcPr>
            <w:tcW w:w="1634" w:type="pct"/>
            <w:tcBorders>
              <w:top w:val="single" w:sz="4" w:space="0" w:color="auto"/>
              <w:bottom w:val="single" w:sz="4" w:space="0" w:color="auto"/>
            </w:tcBorders>
          </w:tcPr>
          <w:p w14:paraId="39EB7E04"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3B666463" w14:textId="77777777" w:rsidTr="00670FFD">
        <w:trPr>
          <w:trHeight w:val="847"/>
        </w:trPr>
        <w:tc>
          <w:tcPr>
            <w:tcW w:w="357" w:type="pct"/>
            <w:vMerge/>
          </w:tcPr>
          <w:p w14:paraId="4706F7C3"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715BC97B"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694D651F" w14:textId="77777777" w:rsidR="007D5957" w:rsidRPr="007D5957" w:rsidRDefault="007D5957" w:rsidP="00670FFD">
            <w:pPr>
              <w:pStyle w:val="paragraph"/>
              <w:numPr>
                <w:ilvl w:val="0"/>
                <w:numId w:val="32"/>
              </w:numPr>
              <w:tabs>
                <w:tab w:val="clear" w:pos="720"/>
                <w:tab w:val="num" w:pos="181"/>
              </w:tabs>
              <w:spacing w:before="0" w:beforeAutospacing="0" w:after="0" w:afterAutospacing="0"/>
              <w:ind w:left="0" w:firstLine="0"/>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integruota vaizdo įrašų ir paveikslėlių paieška, kuriuos būtų galima įterpti į baltą lentą ir išsaugoti;</w:t>
            </w:r>
          </w:p>
        </w:tc>
        <w:tc>
          <w:tcPr>
            <w:tcW w:w="1634" w:type="pct"/>
            <w:tcBorders>
              <w:top w:val="single" w:sz="4" w:space="0" w:color="auto"/>
              <w:bottom w:val="single" w:sz="4" w:space="0" w:color="auto"/>
            </w:tcBorders>
          </w:tcPr>
          <w:p w14:paraId="592D56C3"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E2726D" w:rsidRPr="007D5957" w14:paraId="63A72AA2" w14:textId="77777777" w:rsidTr="00E2726D">
        <w:trPr>
          <w:trHeight w:val="1136"/>
        </w:trPr>
        <w:tc>
          <w:tcPr>
            <w:tcW w:w="357" w:type="pct"/>
            <w:vMerge/>
          </w:tcPr>
          <w:p w14:paraId="6225F2DE" w14:textId="77777777" w:rsidR="00E2726D" w:rsidRPr="007D5957" w:rsidRDefault="00E2726D"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64E324BC" w14:textId="77777777" w:rsidR="00E2726D" w:rsidRPr="007D5957" w:rsidRDefault="00E2726D"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tcBorders>
          </w:tcPr>
          <w:p w14:paraId="79052453" w14:textId="07ED445A" w:rsidR="00E2726D" w:rsidRPr="00E2726D" w:rsidRDefault="00E2726D" w:rsidP="00E2726D">
            <w:pPr>
              <w:pStyle w:val="paragraph"/>
              <w:numPr>
                <w:ilvl w:val="0"/>
                <w:numId w:val="33"/>
              </w:numPr>
              <w:tabs>
                <w:tab w:val="clear" w:pos="720"/>
                <w:tab w:val="num" w:pos="0"/>
                <w:tab w:val="num" w:pos="181"/>
              </w:tabs>
              <w:spacing w:before="0" w:beforeAutospacing="0" w:after="0" w:afterAutospacing="0"/>
              <w:ind w:left="0" w:firstLine="0"/>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 xml:space="preserve">galimybė integruoti interaktyvius </w:t>
            </w:r>
            <w:r w:rsidRPr="00E2726D">
              <w:rPr>
                <w:rStyle w:val="normaltextrun"/>
                <w:rFonts w:asciiTheme="minorHAnsi" w:eastAsiaTheme="majorEastAsia" w:hAnsiTheme="minorHAnsi" w:cstheme="minorHAnsi"/>
                <w:sz w:val="22"/>
                <w:szCs w:val="22"/>
              </w:rPr>
              <w:t>šablonus įvairioms temoms, įtraukiant temas apie pinigus, laiką, matematiką, skaitymą, muziką, formas ir t.t.</w:t>
            </w:r>
          </w:p>
        </w:tc>
        <w:tc>
          <w:tcPr>
            <w:tcW w:w="1634" w:type="pct"/>
            <w:tcBorders>
              <w:top w:val="single" w:sz="4" w:space="0" w:color="auto"/>
            </w:tcBorders>
          </w:tcPr>
          <w:p w14:paraId="554F70CC" w14:textId="77777777" w:rsidR="00E2726D" w:rsidRPr="007D5957" w:rsidRDefault="00E2726D" w:rsidP="00670FFD">
            <w:pPr>
              <w:snapToGrid w:val="0"/>
              <w:ind w:left="83"/>
              <w:rPr>
                <w:rStyle w:val="eop"/>
                <w:rFonts w:asciiTheme="minorHAnsi" w:hAnsiTheme="minorHAnsi" w:cstheme="minorHAnsi"/>
                <w:sz w:val="22"/>
                <w:szCs w:val="22"/>
                <w:lang w:val="lt-LT"/>
              </w:rPr>
            </w:pPr>
          </w:p>
        </w:tc>
      </w:tr>
      <w:tr w:rsidR="007D5957" w:rsidRPr="007D5957" w14:paraId="2F99DFEA" w14:textId="77777777" w:rsidTr="00670FFD">
        <w:trPr>
          <w:trHeight w:val="1665"/>
        </w:trPr>
        <w:tc>
          <w:tcPr>
            <w:tcW w:w="357" w:type="pct"/>
            <w:vMerge/>
          </w:tcPr>
          <w:p w14:paraId="12FC5141"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74C5DA57"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6556307E" w14:textId="77777777" w:rsidR="007D5957" w:rsidRPr="007D5957" w:rsidRDefault="007D5957" w:rsidP="00670FFD">
            <w:pPr>
              <w:pStyle w:val="paragraph"/>
              <w:numPr>
                <w:ilvl w:val="0"/>
                <w:numId w:val="34"/>
              </w:numPr>
              <w:tabs>
                <w:tab w:val="clear" w:pos="720"/>
                <w:tab w:val="num" w:pos="181"/>
              </w:tabs>
              <w:spacing w:before="0" w:beforeAutospacing="0" w:after="0" w:afterAutospacing="0"/>
              <w:ind w:left="0" w:firstLine="0"/>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prieinamas visos klasės baltos lentos rėžimas, kuris leistų prisijungti ne mažiau kaip 30 mokinių su savo mobiliaisiais įrenginiais prie interaktyviojo ekrano užduočių vienu metu, nekuriant atskiros paskyros.</w:t>
            </w:r>
          </w:p>
        </w:tc>
        <w:tc>
          <w:tcPr>
            <w:tcW w:w="1634" w:type="pct"/>
            <w:tcBorders>
              <w:top w:val="single" w:sz="4" w:space="0" w:color="auto"/>
              <w:bottom w:val="single" w:sz="4" w:space="0" w:color="auto"/>
            </w:tcBorders>
          </w:tcPr>
          <w:p w14:paraId="368F3966"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0EBBD6DF" w14:textId="77777777" w:rsidTr="00670FFD">
        <w:trPr>
          <w:trHeight w:val="1589"/>
        </w:trPr>
        <w:tc>
          <w:tcPr>
            <w:tcW w:w="357" w:type="pct"/>
            <w:vMerge/>
          </w:tcPr>
          <w:p w14:paraId="3D2FD007"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6E4C62F9"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037DE0C6" w14:textId="77777777" w:rsidR="007D5957" w:rsidRPr="007D5957" w:rsidRDefault="007D5957" w:rsidP="00670FFD">
            <w:pPr>
              <w:pStyle w:val="paragraph"/>
              <w:numPr>
                <w:ilvl w:val="0"/>
                <w:numId w:val="35"/>
              </w:numPr>
              <w:tabs>
                <w:tab w:val="clear" w:pos="720"/>
                <w:tab w:val="num" w:pos="181"/>
              </w:tabs>
              <w:spacing w:before="0" w:beforeAutospacing="0" w:after="0" w:afterAutospacing="0"/>
              <w:ind w:left="0" w:firstLine="0"/>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galimybė visiems dalyviams vienu metu atlikti ir baltoje lentoje matyti visus pažymėjimus, atsakymus, pasiūlymus. Kiekvieno mokinio pažymėjimai ir atsakymai turi būti identifikuojami interaktyviame ekrane matant mokinio vardą.</w:t>
            </w:r>
          </w:p>
        </w:tc>
        <w:tc>
          <w:tcPr>
            <w:tcW w:w="1634" w:type="pct"/>
            <w:tcBorders>
              <w:top w:val="single" w:sz="4" w:space="0" w:color="auto"/>
              <w:bottom w:val="single" w:sz="4" w:space="0" w:color="auto"/>
            </w:tcBorders>
          </w:tcPr>
          <w:p w14:paraId="0F24B837"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2B2E2A93" w14:textId="77777777" w:rsidTr="00670FFD">
        <w:trPr>
          <w:trHeight w:val="1400"/>
        </w:trPr>
        <w:tc>
          <w:tcPr>
            <w:tcW w:w="357" w:type="pct"/>
            <w:vMerge/>
          </w:tcPr>
          <w:p w14:paraId="572EE806"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3D88252B"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tcBorders>
          </w:tcPr>
          <w:p w14:paraId="2B06A72F" w14:textId="77777777" w:rsidR="007D5957" w:rsidRPr="007D5957" w:rsidRDefault="007D5957" w:rsidP="00670FFD">
            <w:pPr>
              <w:pStyle w:val="paragraph"/>
              <w:numPr>
                <w:ilvl w:val="0"/>
                <w:numId w:val="35"/>
              </w:numPr>
              <w:tabs>
                <w:tab w:val="clear" w:pos="720"/>
                <w:tab w:val="num" w:pos="181"/>
              </w:tabs>
              <w:spacing w:before="0" w:beforeAutospacing="0" w:after="0" w:afterAutospacing="0"/>
              <w:ind w:left="0" w:firstLine="0"/>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galimybė</w:t>
            </w:r>
            <w:r w:rsidRPr="007D5957">
              <w:rPr>
                <w:rStyle w:val="normaltextrun"/>
                <w:rFonts w:asciiTheme="minorHAnsi" w:hAnsiTheme="minorHAnsi" w:cstheme="minorHAnsi"/>
                <w:sz w:val="22"/>
                <w:szCs w:val="22"/>
              </w:rPr>
              <w:t xml:space="preserve"> dalintis vaizdu iš bet kokio išorinio įrenginio (Android, IOS, Chrome OS, MAC OS, Windows) belaidžiu būdu ir tam nereikėtų jokių papildomų programų įdiegimo (tik gimtosios (</w:t>
            </w:r>
            <w:proofErr w:type="spellStart"/>
            <w:r w:rsidRPr="007D5957">
              <w:rPr>
                <w:rStyle w:val="normaltextrun"/>
                <w:rFonts w:asciiTheme="minorHAnsi" w:hAnsiTheme="minorHAnsi" w:cstheme="minorHAnsi"/>
                <w:sz w:val="22"/>
                <w:szCs w:val="22"/>
              </w:rPr>
              <w:t>native</w:t>
            </w:r>
            <w:proofErr w:type="spellEnd"/>
            <w:r w:rsidRPr="007D5957">
              <w:rPr>
                <w:rStyle w:val="normaltextrun"/>
                <w:rFonts w:asciiTheme="minorHAnsi" w:hAnsiTheme="minorHAnsi" w:cstheme="minorHAnsi"/>
                <w:sz w:val="22"/>
                <w:szCs w:val="22"/>
              </w:rPr>
              <w:t>) aplikacijos).</w:t>
            </w:r>
          </w:p>
        </w:tc>
        <w:tc>
          <w:tcPr>
            <w:tcW w:w="1634" w:type="pct"/>
            <w:tcBorders>
              <w:top w:val="single" w:sz="4" w:space="0" w:color="auto"/>
            </w:tcBorders>
          </w:tcPr>
          <w:p w14:paraId="39487145"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5147F6AA" w14:textId="77777777" w:rsidTr="00670FFD">
        <w:trPr>
          <w:trHeight w:val="296"/>
        </w:trPr>
        <w:tc>
          <w:tcPr>
            <w:tcW w:w="357" w:type="pct"/>
          </w:tcPr>
          <w:p w14:paraId="25242052"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75F8B83C"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Kalba</w:t>
            </w:r>
          </w:p>
        </w:tc>
        <w:tc>
          <w:tcPr>
            <w:tcW w:w="2078" w:type="pct"/>
          </w:tcPr>
          <w:p w14:paraId="61C0DCD1"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Visi keliami reikalavimai turi būti lietuvių kalba.</w:t>
            </w:r>
          </w:p>
        </w:tc>
        <w:tc>
          <w:tcPr>
            <w:tcW w:w="1634" w:type="pct"/>
          </w:tcPr>
          <w:p w14:paraId="3EE4240E"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0587B3B9" w14:textId="77777777" w:rsidTr="00670FFD">
        <w:trPr>
          <w:trHeight w:val="296"/>
        </w:trPr>
        <w:tc>
          <w:tcPr>
            <w:tcW w:w="357" w:type="pct"/>
          </w:tcPr>
          <w:p w14:paraId="50CEBFD5"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26A233AF"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Pamokų pavyzdžiai</w:t>
            </w:r>
          </w:p>
        </w:tc>
        <w:tc>
          <w:tcPr>
            <w:tcW w:w="2078" w:type="pct"/>
          </w:tcPr>
          <w:p w14:paraId="37A58A3B"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Turi būti galimybė iš tiekėjo (arba to puslapio, kurio resursais tiekėjas turi teisę naudotis) arba gamintojo puslapio nemokamai atsisiųsti ne mažiau kaip 2000 lietuviškų pamokų pavyzdžių, skirtų ugdymo įstaigoms (nurodyti internetinį puslapį).</w:t>
            </w:r>
          </w:p>
        </w:tc>
        <w:tc>
          <w:tcPr>
            <w:tcW w:w="1634" w:type="pct"/>
          </w:tcPr>
          <w:p w14:paraId="64B4C21D"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5EF2A6B6" w14:textId="77777777" w:rsidTr="00670FFD">
        <w:trPr>
          <w:trHeight w:val="825"/>
        </w:trPr>
        <w:tc>
          <w:tcPr>
            <w:tcW w:w="357" w:type="pct"/>
            <w:vMerge w:val="restart"/>
          </w:tcPr>
          <w:p w14:paraId="420663E0"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0A324D8A"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Stovas interaktyviam ekranui tvirtinti</w:t>
            </w:r>
          </w:p>
        </w:tc>
        <w:tc>
          <w:tcPr>
            <w:tcW w:w="2078" w:type="pct"/>
            <w:tcBorders>
              <w:bottom w:val="single" w:sz="4" w:space="0" w:color="auto"/>
            </w:tcBorders>
          </w:tcPr>
          <w:p w14:paraId="46D54D59"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Interaktyvus ekranas turi būti sumontuotas ant elektra reguliuojamo stovo.</w:t>
            </w:r>
          </w:p>
        </w:tc>
        <w:tc>
          <w:tcPr>
            <w:tcW w:w="1634" w:type="pct"/>
            <w:tcBorders>
              <w:bottom w:val="single" w:sz="4" w:space="0" w:color="auto"/>
            </w:tcBorders>
          </w:tcPr>
          <w:p w14:paraId="00051B3D"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46BBE611" w14:textId="77777777" w:rsidTr="00670FFD">
        <w:trPr>
          <w:trHeight w:val="540"/>
        </w:trPr>
        <w:tc>
          <w:tcPr>
            <w:tcW w:w="357" w:type="pct"/>
            <w:vMerge/>
          </w:tcPr>
          <w:p w14:paraId="1DF26CC3"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7843319B"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44D2ED10"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Maksimalus reguliuojamo stovo aukštis turi būti ne žemesnis kaip 65 cm.</w:t>
            </w:r>
          </w:p>
        </w:tc>
        <w:tc>
          <w:tcPr>
            <w:tcW w:w="1634" w:type="pct"/>
            <w:tcBorders>
              <w:top w:val="single" w:sz="4" w:space="0" w:color="auto"/>
              <w:bottom w:val="single" w:sz="4" w:space="0" w:color="auto"/>
            </w:tcBorders>
          </w:tcPr>
          <w:p w14:paraId="6ADD4C10"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5DDEF558" w14:textId="77777777" w:rsidTr="00670FFD">
        <w:trPr>
          <w:trHeight w:val="1110"/>
        </w:trPr>
        <w:tc>
          <w:tcPr>
            <w:tcW w:w="357" w:type="pct"/>
            <w:vMerge/>
          </w:tcPr>
          <w:p w14:paraId="3175F584"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15588C8B"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01145DD5"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Įdiegtas</w:t>
            </w:r>
            <w:r w:rsidRPr="007D5957">
              <w:rPr>
                <w:rFonts w:asciiTheme="minorHAnsi" w:hAnsiTheme="minorHAnsi" w:cstheme="minorHAnsi"/>
                <w:color w:val="212121"/>
                <w:sz w:val="22"/>
                <w:szCs w:val="22"/>
                <w:shd w:val="clear" w:color="auto" w:fill="FFFFFF"/>
                <w:lang w:val="lt-LT"/>
              </w:rPr>
              <w:t xml:space="preserve"> </w:t>
            </w:r>
            <w:r w:rsidRPr="007D5957">
              <w:rPr>
                <w:rFonts w:asciiTheme="minorHAnsi" w:hAnsiTheme="minorHAnsi" w:cstheme="minorHAnsi"/>
                <w:sz w:val="22"/>
                <w:szCs w:val="22"/>
                <w:lang w:val="lt-LT"/>
              </w:rPr>
              <w:t>apsauginis aukščio reguliavimo sustabdymas siekiant išvengti atsitrenkimo į objektus tokius kaip lubos ar grindys.</w:t>
            </w:r>
          </w:p>
        </w:tc>
        <w:tc>
          <w:tcPr>
            <w:tcW w:w="1634" w:type="pct"/>
            <w:tcBorders>
              <w:top w:val="single" w:sz="4" w:space="0" w:color="auto"/>
              <w:bottom w:val="single" w:sz="4" w:space="0" w:color="auto"/>
            </w:tcBorders>
          </w:tcPr>
          <w:p w14:paraId="056063BD"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6005829F" w14:textId="77777777" w:rsidTr="00670FFD">
        <w:trPr>
          <w:trHeight w:val="795"/>
        </w:trPr>
        <w:tc>
          <w:tcPr>
            <w:tcW w:w="357" w:type="pct"/>
            <w:vMerge/>
          </w:tcPr>
          <w:p w14:paraId="4D771255"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6C072DE7"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6A78EDC1"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Fonts w:asciiTheme="minorHAnsi" w:hAnsiTheme="minorHAnsi" w:cstheme="minorHAnsi"/>
                <w:sz w:val="22"/>
                <w:szCs w:val="22"/>
                <w:lang w:val="lt-LT"/>
              </w:rPr>
              <w:t>Konstrukcija turi būti sudaryta iš dviejų stulpelių, suteikiant papildomo stabilumo judinant ekraną.</w:t>
            </w:r>
          </w:p>
        </w:tc>
        <w:tc>
          <w:tcPr>
            <w:tcW w:w="1634" w:type="pct"/>
            <w:tcBorders>
              <w:top w:val="single" w:sz="4" w:space="0" w:color="auto"/>
              <w:bottom w:val="single" w:sz="4" w:space="0" w:color="auto"/>
            </w:tcBorders>
          </w:tcPr>
          <w:p w14:paraId="3C45E240"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E2726D" w:rsidRPr="007D5957" w14:paraId="502A7C0A" w14:textId="77777777" w:rsidTr="006B45A9">
        <w:trPr>
          <w:trHeight w:val="1936"/>
        </w:trPr>
        <w:tc>
          <w:tcPr>
            <w:tcW w:w="357" w:type="pct"/>
            <w:vMerge/>
          </w:tcPr>
          <w:p w14:paraId="4E70F1A4" w14:textId="77777777" w:rsidR="00E2726D" w:rsidRPr="007D5957" w:rsidRDefault="00E2726D"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5DF2FF49" w14:textId="77777777" w:rsidR="00E2726D" w:rsidRPr="007D5957" w:rsidRDefault="00E2726D"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tcBorders>
          </w:tcPr>
          <w:p w14:paraId="4E388423" w14:textId="77777777" w:rsidR="00E2726D" w:rsidRPr="007D5957" w:rsidRDefault="00E2726D" w:rsidP="00670FFD">
            <w:pPr>
              <w:autoSpaceDE w:val="0"/>
              <w:autoSpaceDN w:val="0"/>
              <w:adjustRightInd w:val="0"/>
              <w:snapToGrid w:val="0"/>
              <w:ind w:firstLine="181"/>
              <w:rPr>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Stovo galinėje dalyje turi būti sumontuota spintelė laidų ir priedų laikymui su nuo</w:t>
            </w:r>
            <w:r w:rsidRPr="007D5957">
              <w:rPr>
                <w:rFonts w:asciiTheme="minorHAnsi" w:hAnsiTheme="minorHAnsi" w:cstheme="minorHAnsi"/>
                <w:color w:val="212121"/>
                <w:sz w:val="22"/>
                <w:szCs w:val="22"/>
                <w:shd w:val="clear" w:color="auto" w:fill="FFFFFF"/>
                <w:lang w:val="lt-LT"/>
              </w:rPr>
              <w:t xml:space="preserve"> </w:t>
            </w:r>
            <w:r w:rsidRPr="007D5957">
              <w:rPr>
                <w:rFonts w:asciiTheme="minorHAnsi" w:hAnsiTheme="minorHAnsi" w:cstheme="minorHAnsi"/>
                <w:sz w:val="22"/>
                <w:szCs w:val="22"/>
                <w:lang w:val="lt-LT"/>
              </w:rPr>
              <w:t>viršįtampių apsaugota maitinimo juosta, skirta vienu laidu prisijungti prie maitinimo.</w:t>
            </w:r>
          </w:p>
          <w:p w14:paraId="67D67F18" w14:textId="77777777" w:rsidR="00E2726D" w:rsidRPr="007D5957" w:rsidRDefault="00E2726D" w:rsidP="00670FFD">
            <w:pPr>
              <w:autoSpaceDE w:val="0"/>
              <w:autoSpaceDN w:val="0"/>
              <w:adjustRightInd w:val="0"/>
              <w:snapToGrid w:val="0"/>
              <w:ind w:firstLine="181"/>
              <w:rPr>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 xml:space="preserve">Stovas turi būti su V formos pagrindu, suteikiant prieigą </w:t>
            </w:r>
            <w:r w:rsidRPr="007D5957">
              <w:rPr>
                <w:rFonts w:asciiTheme="minorHAnsi" w:hAnsiTheme="minorHAnsi" w:cstheme="minorHAnsi"/>
                <w:sz w:val="22"/>
                <w:szCs w:val="22"/>
                <w:lang w:val="lt-LT"/>
              </w:rPr>
              <w:t xml:space="preserve">visiems naudotojams, </w:t>
            </w:r>
          </w:p>
          <w:p w14:paraId="69320CC7" w14:textId="2AD6A60B" w:rsidR="00E2726D" w:rsidRPr="007D5957" w:rsidRDefault="00E2726D" w:rsidP="00807E13">
            <w:pPr>
              <w:autoSpaceDE w:val="0"/>
              <w:autoSpaceDN w:val="0"/>
              <w:adjustRightInd w:val="0"/>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įskaitant ir žmones su negalia.</w:t>
            </w:r>
          </w:p>
        </w:tc>
        <w:tc>
          <w:tcPr>
            <w:tcW w:w="1634" w:type="pct"/>
            <w:tcBorders>
              <w:top w:val="single" w:sz="4" w:space="0" w:color="auto"/>
            </w:tcBorders>
          </w:tcPr>
          <w:p w14:paraId="402114DF" w14:textId="77777777" w:rsidR="00E2726D" w:rsidRPr="007D5957" w:rsidRDefault="00E2726D" w:rsidP="00670FFD">
            <w:pPr>
              <w:snapToGrid w:val="0"/>
              <w:ind w:left="83"/>
              <w:rPr>
                <w:rStyle w:val="eop"/>
                <w:rFonts w:asciiTheme="minorHAnsi" w:hAnsiTheme="minorHAnsi" w:cstheme="minorHAnsi"/>
                <w:sz w:val="22"/>
                <w:szCs w:val="22"/>
                <w:lang w:val="lt-LT"/>
              </w:rPr>
            </w:pPr>
          </w:p>
        </w:tc>
      </w:tr>
      <w:tr w:rsidR="007D5957" w:rsidRPr="007D5957" w14:paraId="061FE647" w14:textId="77777777" w:rsidTr="00670FFD">
        <w:trPr>
          <w:trHeight w:val="354"/>
        </w:trPr>
        <w:tc>
          <w:tcPr>
            <w:tcW w:w="357" w:type="pct"/>
            <w:vMerge/>
          </w:tcPr>
          <w:p w14:paraId="29912B20"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41302B70"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6FFF4618" w14:textId="77777777" w:rsidR="007D5957" w:rsidRPr="007D5957" w:rsidRDefault="007D5957" w:rsidP="00670FFD">
            <w:pPr>
              <w:autoSpaceDE w:val="0"/>
              <w:autoSpaceDN w:val="0"/>
              <w:adjustRightInd w:val="0"/>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 xml:space="preserve">Stovas turi būti UL sertifikuotas </w:t>
            </w:r>
          </w:p>
        </w:tc>
        <w:tc>
          <w:tcPr>
            <w:tcW w:w="1634" w:type="pct"/>
            <w:tcBorders>
              <w:top w:val="single" w:sz="4" w:space="0" w:color="auto"/>
              <w:bottom w:val="single" w:sz="4" w:space="0" w:color="auto"/>
            </w:tcBorders>
          </w:tcPr>
          <w:p w14:paraId="2F3101D4"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5CBBADB2" w14:textId="77777777" w:rsidTr="00670FFD">
        <w:trPr>
          <w:trHeight w:val="560"/>
        </w:trPr>
        <w:tc>
          <w:tcPr>
            <w:tcW w:w="357" w:type="pct"/>
            <w:vMerge/>
          </w:tcPr>
          <w:p w14:paraId="10D1F77B"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620FDA4F"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tcBorders>
          </w:tcPr>
          <w:p w14:paraId="1537047C" w14:textId="77777777" w:rsidR="007D5957" w:rsidRPr="007D5957" w:rsidRDefault="007D5957" w:rsidP="00670FFD">
            <w:pPr>
              <w:autoSpaceDE w:val="0"/>
              <w:autoSpaceDN w:val="0"/>
              <w:adjustRightInd w:val="0"/>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Stovo ratukai turi turėti užrakinimo funkciją.</w:t>
            </w:r>
          </w:p>
        </w:tc>
        <w:tc>
          <w:tcPr>
            <w:tcW w:w="1634" w:type="pct"/>
            <w:tcBorders>
              <w:top w:val="single" w:sz="4" w:space="0" w:color="auto"/>
            </w:tcBorders>
          </w:tcPr>
          <w:p w14:paraId="7AB3BF37"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465805A1" w14:textId="77777777" w:rsidTr="00670FFD">
        <w:trPr>
          <w:trHeight w:val="815"/>
        </w:trPr>
        <w:tc>
          <w:tcPr>
            <w:tcW w:w="357" w:type="pct"/>
            <w:vMerge w:val="restart"/>
          </w:tcPr>
          <w:p w14:paraId="2703644D"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482BA142"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Fonts w:asciiTheme="minorHAnsi" w:hAnsiTheme="minorHAnsi" w:cstheme="minorHAnsi"/>
                <w:sz w:val="22"/>
                <w:szCs w:val="22"/>
                <w:lang w:val="lt-LT"/>
              </w:rPr>
              <w:t>Mokymai</w:t>
            </w:r>
          </w:p>
        </w:tc>
        <w:tc>
          <w:tcPr>
            <w:tcW w:w="2078" w:type="pct"/>
            <w:tcBorders>
              <w:bottom w:val="single" w:sz="4" w:space="0" w:color="auto"/>
            </w:tcBorders>
          </w:tcPr>
          <w:p w14:paraId="4CD63F29" w14:textId="492A0B1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Fonts w:asciiTheme="minorHAnsi" w:hAnsiTheme="minorHAnsi" w:cstheme="minorHAnsi"/>
                <w:sz w:val="22"/>
                <w:szCs w:val="22"/>
                <w:lang w:val="lt-LT"/>
              </w:rPr>
              <w:t>Turi būti ne trumpesn</w:t>
            </w:r>
            <w:r w:rsidR="00E2726D">
              <w:rPr>
                <w:rFonts w:asciiTheme="minorHAnsi" w:hAnsiTheme="minorHAnsi" w:cstheme="minorHAnsi"/>
                <w:sz w:val="22"/>
                <w:szCs w:val="22"/>
                <w:lang w:val="lt-LT"/>
              </w:rPr>
              <w:t>i</w:t>
            </w:r>
            <w:r w:rsidRPr="007D5957">
              <w:rPr>
                <w:rFonts w:asciiTheme="minorHAnsi" w:hAnsiTheme="minorHAnsi" w:cstheme="minorHAnsi"/>
                <w:sz w:val="22"/>
                <w:szCs w:val="22"/>
                <w:lang w:val="lt-LT"/>
              </w:rPr>
              <w:t xml:space="preserve"> kaip 2 val. trukmės apmokymai suinteresuotiems perkančiosios organizacijos darbuotojams.</w:t>
            </w:r>
          </w:p>
        </w:tc>
        <w:tc>
          <w:tcPr>
            <w:tcW w:w="1634" w:type="pct"/>
            <w:tcBorders>
              <w:bottom w:val="single" w:sz="4" w:space="0" w:color="auto"/>
            </w:tcBorders>
          </w:tcPr>
          <w:p w14:paraId="5241EE19"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26B6AD18" w14:textId="77777777" w:rsidTr="00670FFD">
        <w:trPr>
          <w:trHeight w:val="839"/>
        </w:trPr>
        <w:tc>
          <w:tcPr>
            <w:tcW w:w="357" w:type="pct"/>
            <w:vMerge/>
          </w:tcPr>
          <w:p w14:paraId="39DCD571"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67F535BA" w14:textId="77777777" w:rsidR="007D5957" w:rsidRPr="007D5957" w:rsidRDefault="007D5957" w:rsidP="00670FFD">
            <w:pPr>
              <w:snapToGrid w:val="0"/>
              <w:rPr>
                <w:rFonts w:asciiTheme="minorHAnsi" w:hAnsiTheme="minorHAnsi" w:cstheme="minorHAnsi"/>
                <w:sz w:val="22"/>
                <w:szCs w:val="22"/>
                <w:lang w:val="lt-LT"/>
              </w:rPr>
            </w:pPr>
          </w:p>
        </w:tc>
        <w:tc>
          <w:tcPr>
            <w:tcW w:w="2078" w:type="pct"/>
            <w:tcBorders>
              <w:top w:val="single" w:sz="4" w:space="0" w:color="auto"/>
            </w:tcBorders>
          </w:tcPr>
          <w:p w14:paraId="451B0D11" w14:textId="77777777" w:rsidR="007D5957" w:rsidRPr="007D5957" w:rsidRDefault="007D5957" w:rsidP="00670FFD">
            <w:pPr>
              <w:autoSpaceDE w:val="0"/>
              <w:autoSpaceDN w:val="0"/>
              <w:adjustRightInd w:val="0"/>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Mokymų metu turi būti supažindinama su įrangos naudojimu, saugumo reikalavimais bei priežiūros principais.</w:t>
            </w:r>
          </w:p>
        </w:tc>
        <w:tc>
          <w:tcPr>
            <w:tcW w:w="1634" w:type="pct"/>
            <w:tcBorders>
              <w:top w:val="single" w:sz="4" w:space="0" w:color="auto"/>
            </w:tcBorders>
          </w:tcPr>
          <w:p w14:paraId="39D11F9D"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602C5105" w14:textId="77777777" w:rsidTr="00670FFD">
        <w:trPr>
          <w:trHeight w:val="1111"/>
        </w:trPr>
        <w:tc>
          <w:tcPr>
            <w:tcW w:w="357" w:type="pct"/>
            <w:vMerge w:val="restart"/>
          </w:tcPr>
          <w:p w14:paraId="491B2A24"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322C784D"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Interaktyvaus ekrano garantija</w:t>
            </w:r>
          </w:p>
        </w:tc>
        <w:tc>
          <w:tcPr>
            <w:tcW w:w="2078" w:type="pct"/>
            <w:tcBorders>
              <w:bottom w:val="single" w:sz="4" w:space="0" w:color="auto"/>
            </w:tcBorders>
          </w:tcPr>
          <w:p w14:paraId="6F0FF7EA"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 xml:space="preserve">Turi būti ne mažiau kaip </w:t>
            </w:r>
            <w:r w:rsidRPr="007D5957">
              <w:rPr>
                <w:rFonts w:asciiTheme="minorHAnsi" w:hAnsiTheme="minorHAnsi" w:cstheme="minorHAnsi"/>
                <w:sz w:val="22"/>
                <w:szCs w:val="22"/>
                <w:lang w:val="lt-LT"/>
              </w:rPr>
              <w:t xml:space="preserve">36 mėnesių ekranui, ir ne mažiau kaip 60 mėnesių stovui </w:t>
            </w:r>
            <w:r w:rsidRPr="007D5957">
              <w:rPr>
                <w:rStyle w:val="normaltextrun"/>
                <w:rFonts w:asciiTheme="minorHAnsi" w:hAnsiTheme="minorHAnsi" w:cstheme="minorHAnsi"/>
                <w:sz w:val="22"/>
                <w:szCs w:val="22"/>
                <w:lang w:val="lt-LT"/>
              </w:rPr>
              <w:t>nuo perdavimo-priėmimo akto pasirašymo dienos.</w:t>
            </w:r>
          </w:p>
        </w:tc>
        <w:tc>
          <w:tcPr>
            <w:tcW w:w="1634" w:type="pct"/>
            <w:tcBorders>
              <w:bottom w:val="single" w:sz="4" w:space="0" w:color="auto"/>
            </w:tcBorders>
          </w:tcPr>
          <w:p w14:paraId="52A6B2F5" w14:textId="0CCDB5D5"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6E926B47" w14:textId="77777777" w:rsidTr="00670FFD">
        <w:trPr>
          <w:trHeight w:val="555"/>
        </w:trPr>
        <w:tc>
          <w:tcPr>
            <w:tcW w:w="357" w:type="pct"/>
            <w:vMerge/>
          </w:tcPr>
          <w:p w14:paraId="1F2D1BDD"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2092A81B"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3547DDD7"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Fonts w:asciiTheme="minorHAnsi" w:hAnsiTheme="minorHAnsi" w:cstheme="minorHAnsi"/>
                <w:sz w:val="22"/>
                <w:szCs w:val="22"/>
                <w:lang w:val="lt-LT"/>
              </w:rPr>
              <w:t>Garantinė priežiūra turi būti atliekama perkančiosios organizacijos patalpose.</w:t>
            </w:r>
          </w:p>
        </w:tc>
        <w:tc>
          <w:tcPr>
            <w:tcW w:w="1634" w:type="pct"/>
            <w:tcBorders>
              <w:top w:val="single" w:sz="4" w:space="0" w:color="auto"/>
              <w:bottom w:val="single" w:sz="4" w:space="0" w:color="auto"/>
            </w:tcBorders>
          </w:tcPr>
          <w:p w14:paraId="21164644"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7D0027BF" w14:textId="77777777" w:rsidTr="00670FFD">
        <w:trPr>
          <w:trHeight w:val="990"/>
        </w:trPr>
        <w:tc>
          <w:tcPr>
            <w:tcW w:w="357" w:type="pct"/>
            <w:vMerge/>
          </w:tcPr>
          <w:p w14:paraId="022A7510"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31D99A70"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tcBorders>
          </w:tcPr>
          <w:p w14:paraId="04069A4D"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Fonts w:asciiTheme="minorHAnsi" w:hAnsiTheme="minorHAnsi" w:cstheme="minorHAnsi"/>
                <w:sz w:val="22"/>
                <w:szCs w:val="22"/>
                <w:lang w:val="lt-LT"/>
              </w:rPr>
              <w:t>Garantinės priežiūros laikotarpiu turi būti užtikrintas nemokamas atsarginių dalių tiekimas ir nemokama įrangos remonto paslauga.</w:t>
            </w:r>
          </w:p>
        </w:tc>
        <w:tc>
          <w:tcPr>
            <w:tcW w:w="1634" w:type="pct"/>
            <w:tcBorders>
              <w:top w:val="single" w:sz="4" w:space="0" w:color="auto"/>
            </w:tcBorders>
          </w:tcPr>
          <w:p w14:paraId="0C5A3DC3"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466F37B8" w14:textId="77777777" w:rsidTr="00670FFD">
        <w:trPr>
          <w:trHeight w:val="296"/>
        </w:trPr>
        <w:tc>
          <w:tcPr>
            <w:tcW w:w="357" w:type="pct"/>
          </w:tcPr>
          <w:p w14:paraId="0A01B649"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7EBAD792"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Reikalavimai tiekėjui</w:t>
            </w:r>
          </w:p>
        </w:tc>
        <w:tc>
          <w:tcPr>
            <w:tcW w:w="2078" w:type="pct"/>
          </w:tcPr>
          <w:p w14:paraId="60ED0010"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Tiekėjas turi turėti siūlomos įrangos garantinio aptarnavimo centrą arba sudarytą paslaugų suteikimo sutartį su tokią veiklą vykdančią įmonę (pateikti tai įrodančius dokumentus).</w:t>
            </w:r>
          </w:p>
        </w:tc>
        <w:tc>
          <w:tcPr>
            <w:tcW w:w="1634" w:type="pct"/>
          </w:tcPr>
          <w:p w14:paraId="7F2841BF"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6AB47747" w14:textId="77777777" w:rsidTr="00670FFD">
        <w:trPr>
          <w:trHeight w:val="296"/>
        </w:trPr>
        <w:tc>
          <w:tcPr>
            <w:tcW w:w="5000" w:type="pct"/>
            <w:gridSpan w:val="4"/>
          </w:tcPr>
          <w:p w14:paraId="33B96716" w14:textId="77777777" w:rsidR="007D5957" w:rsidRPr="007D5957" w:rsidRDefault="007D5957" w:rsidP="00670FFD">
            <w:pPr>
              <w:pStyle w:val="Sraopastraipa"/>
              <w:widowControl/>
              <w:numPr>
                <w:ilvl w:val="0"/>
                <w:numId w:val="36"/>
              </w:numPr>
              <w:autoSpaceDE/>
              <w:autoSpaceDN/>
              <w:adjustRightInd/>
              <w:snapToGrid w:val="0"/>
              <w:rPr>
                <w:rStyle w:val="eop"/>
                <w:rFonts w:asciiTheme="minorHAnsi" w:hAnsiTheme="minorHAnsi" w:cstheme="minorHAnsi"/>
                <w:b/>
                <w:bCs/>
                <w:sz w:val="22"/>
                <w:szCs w:val="22"/>
              </w:rPr>
            </w:pPr>
            <w:r w:rsidRPr="007D5957">
              <w:rPr>
                <w:rStyle w:val="eop"/>
                <w:rFonts w:asciiTheme="minorHAnsi" w:hAnsiTheme="minorHAnsi" w:cstheme="minorHAnsi"/>
                <w:b/>
                <w:bCs/>
                <w:sz w:val="22"/>
                <w:szCs w:val="22"/>
              </w:rPr>
              <w:t>Šviečiantis vamzdis – 2 vnt.</w:t>
            </w:r>
          </w:p>
        </w:tc>
      </w:tr>
      <w:tr w:rsidR="007D5957" w:rsidRPr="007D5957" w14:paraId="56715740" w14:textId="77777777" w:rsidTr="00670FFD">
        <w:trPr>
          <w:trHeight w:val="296"/>
        </w:trPr>
        <w:tc>
          <w:tcPr>
            <w:tcW w:w="357" w:type="pct"/>
          </w:tcPr>
          <w:p w14:paraId="2850D927"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40A77865"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Modelis/markė</w:t>
            </w:r>
          </w:p>
        </w:tc>
        <w:tc>
          <w:tcPr>
            <w:tcW w:w="2078" w:type="pct"/>
          </w:tcPr>
          <w:p w14:paraId="73C2A29D" w14:textId="77777777" w:rsidR="007D5957" w:rsidRPr="007D5957" w:rsidRDefault="007D5957" w:rsidP="00670FFD">
            <w:pPr>
              <w:autoSpaceDE w:val="0"/>
              <w:autoSpaceDN w:val="0"/>
              <w:adjustRightInd w:val="0"/>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modelį</w:t>
            </w:r>
          </w:p>
        </w:tc>
        <w:tc>
          <w:tcPr>
            <w:tcW w:w="1634" w:type="pct"/>
          </w:tcPr>
          <w:p w14:paraId="0CE55EC5"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210BD7EC" w14:textId="77777777" w:rsidTr="00670FFD">
        <w:trPr>
          <w:trHeight w:val="296"/>
        </w:trPr>
        <w:tc>
          <w:tcPr>
            <w:tcW w:w="357" w:type="pct"/>
          </w:tcPr>
          <w:p w14:paraId="552D081E"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3B9D46E2"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Gamintojas</w:t>
            </w:r>
          </w:p>
        </w:tc>
        <w:tc>
          <w:tcPr>
            <w:tcW w:w="2078" w:type="pct"/>
          </w:tcPr>
          <w:p w14:paraId="1BB519BB" w14:textId="77777777" w:rsidR="007D5957" w:rsidRPr="007D5957" w:rsidRDefault="007D5957" w:rsidP="00670FFD">
            <w:pPr>
              <w:autoSpaceDE w:val="0"/>
              <w:autoSpaceDN w:val="0"/>
              <w:adjustRightInd w:val="0"/>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gamintoją</w:t>
            </w:r>
          </w:p>
        </w:tc>
        <w:tc>
          <w:tcPr>
            <w:tcW w:w="1634" w:type="pct"/>
          </w:tcPr>
          <w:p w14:paraId="0DA8D54E"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0FA367C4" w14:textId="77777777" w:rsidTr="00670FFD">
        <w:trPr>
          <w:trHeight w:val="511"/>
        </w:trPr>
        <w:tc>
          <w:tcPr>
            <w:tcW w:w="357" w:type="pct"/>
            <w:vMerge w:val="restart"/>
          </w:tcPr>
          <w:p w14:paraId="5E673041"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37B31E4E"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Šviečiantis vamzdis</w:t>
            </w:r>
          </w:p>
        </w:tc>
        <w:tc>
          <w:tcPr>
            <w:tcW w:w="2078" w:type="pct"/>
            <w:tcBorders>
              <w:bottom w:val="single" w:sz="4" w:space="0" w:color="auto"/>
            </w:tcBorders>
          </w:tcPr>
          <w:p w14:paraId="6D9E775E"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Šviečiantis vamzdis turi būti:</w:t>
            </w:r>
          </w:p>
          <w:p w14:paraId="7356339A" w14:textId="77777777" w:rsidR="007D5957" w:rsidRPr="007D5957" w:rsidRDefault="007D5957" w:rsidP="00670FFD">
            <w:pPr>
              <w:autoSpaceDE w:val="0"/>
              <w:autoSpaceDN w:val="0"/>
              <w:adjustRightInd w:val="0"/>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-aukštis ne aukštesnis kaip 150 cm;</w:t>
            </w:r>
          </w:p>
        </w:tc>
        <w:tc>
          <w:tcPr>
            <w:tcW w:w="1634" w:type="pct"/>
            <w:tcBorders>
              <w:bottom w:val="single" w:sz="4" w:space="0" w:color="auto"/>
            </w:tcBorders>
          </w:tcPr>
          <w:p w14:paraId="4D068EDC"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6160389B" w14:textId="77777777" w:rsidTr="00670FFD">
        <w:trPr>
          <w:trHeight w:val="270"/>
        </w:trPr>
        <w:tc>
          <w:tcPr>
            <w:tcW w:w="357" w:type="pct"/>
            <w:vMerge/>
          </w:tcPr>
          <w:p w14:paraId="0AD07584"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7A38FBFA"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77279A68" w14:textId="7F9D2CDA" w:rsidR="007D5957" w:rsidRPr="007D5957" w:rsidRDefault="007D5957" w:rsidP="00670FFD">
            <w:pPr>
              <w:autoSpaceDE w:val="0"/>
              <w:autoSpaceDN w:val="0"/>
              <w:adjustRightInd w:val="0"/>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w:t>
            </w:r>
            <w:r w:rsidR="00E2726D">
              <w:rPr>
                <w:rStyle w:val="normaltextrun"/>
                <w:rFonts w:asciiTheme="minorHAnsi" w:hAnsiTheme="minorHAnsi" w:cstheme="minorHAnsi"/>
                <w:sz w:val="22"/>
                <w:szCs w:val="22"/>
                <w:lang w:val="lt-LT"/>
              </w:rPr>
              <w:t xml:space="preserve">su </w:t>
            </w:r>
            <w:r w:rsidRPr="007D5957">
              <w:rPr>
                <w:rStyle w:val="normaltextrun"/>
                <w:rFonts w:asciiTheme="minorHAnsi" w:hAnsiTheme="minorHAnsi" w:cstheme="minorHAnsi"/>
                <w:sz w:val="22"/>
                <w:szCs w:val="22"/>
                <w:lang w:val="lt-LT"/>
              </w:rPr>
              <w:t>valdymo pulteliu,</w:t>
            </w:r>
          </w:p>
        </w:tc>
        <w:tc>
          <w:tcPr>
            <w:tcW w:w="1634" w:type="pct"/>
            <w:tcBorders>
              <w:top w:val="single" w:sz="4" w:space="0" w:color="auto"/>
              <w:bottom w:val="single" w:sz="4" w:space="0" w:color="auto"/>
            </w:tcBorders>
          </w:tcPr>
          <w:p w14:paraId="455B79E6"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2B5535BA" w14:textId="77777777" w:rsidTr="00670FFD">
        <w:trPr>
          <w:trHeight w:val="240"/>
        </w:trPr>
        <w:tc>
          <w:tcPr>
            <w:tcW w:w="357" w:type="pct"/>
            <w:vMerge/>
          </w:tcPr>
          <w:p w14:paraId="43687A29"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1A23474C"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5672DE43" w14:textId="07ED823A" w:rsidR="007D5957" w:rsidRPr="007D5957" w:rsidRDefault="007D5957" w:rsidP="00670FFD">
            <w:pPr>
              <w:autoSpaceDE w:val="0"/>
              <w:autoSpaceDN w:val="0"/>
              <w:adjustRightInd w:val="0"/>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w:t>
            </w:r>
            <w:r w:rsidR="00E2726D">
              <w:rPr>
                <w:rStyle w:val="normaltextrun"/>
                <w:rFonts w:asciiTheme="minorHAnsi" w:hAnsiTheme="minorHAnsi" w:cstheme="minorHAnsi"/>
                <w:sz w:val="22"/>
                <w:szCs w:val="22"/>
                <w:lang w:val="lt-LT"/>
              </w:rPr>
              <w:t xml:space="preserve">komplektuojamas su </w:t>
            </w:r>
            <w:r w:rsidRPr="007D5957">
              <w:rPr>
                <w:rStyle w:val="normaltextrun"/>
                <w:rFonts w:asciiTheme="minorHAnsi" w:hAnsiTheme="minorHAnsi" w:cstheme="minorHAnsi"/>
                <w:sz w:val="22"/>
                <w:szCs w:val="22"/>
                <w:lang w:val="lt-LT"/>
              </w:rPr>
              <w:t>tvirtinimo detalėmis;</w:t>
            </w:r>
          </w:p>
        </w:tc>
        <w:tc>
          <w:tcPr>
            <w:tcW w:w="1634" w:type="pct"/>
            <w:tcBorders>
              <w:top w:val="single" w:sz="4" w:space="0" w:color="auto"/>
              <w:bottom w:val="single" w:sz="4" w:space="0" w:color="auto"/>
            </w:tcBorders>
          </w:tcPr>
          <w:p w14:paraId="0FC59E43"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0204F002" w14:textId="77777777" w:rsidTr="00670FFD">
        <w:trPr>
          <w:trHeight w:val="525"/>
        </w:trPr>
        <w:tc>
          <w:tcPr>
            <w:tcW w:w="357" w:type="pct"/>
            <w:vMerge/>
          </w:tcPr>
          <w:p w14:paraId="7EFADBAF"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78CAD4D6"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18541725" w14:textId="77777777" w:rsidR="007D5957" w:rsidRPr="007D5957" w:rsidRDefault="007D5957" w:rsidP="00670FFD">
            <w:pPr>
              <w:autoSpaceDE w:val="0"/>
              <w:autoSpaceDN w:val="0"/>
              <w:adjustRightInd w:val="0"/>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 xml:space="preserve">-galimybė atsisiųsti </w:t>
            </w:r>
            <w:r w:rsidRPr="007D5957">
              <w:rPr>
                <w:rFonts w:asciiTheme="minorHAnsi" w:hAnsiTheme="minorHAnsi" w:cstheme="minorHAnsi"/>
                <w:sz w:val="22"/>
                <w:szCs w:val="22"/>
                <w:lang w:val="lt-LT"/>
              </w:rPr>
              <w:t>valdymui skirtą programėlę vamzdžio valdymui telefonu;</w:t>
            </w:r>
          </w:p>
        </w:tc>
        <w:tc>
          <w:tcPr>
            <w:tcW w:w="1634" w:type="pct"/>
            <w:tcBorders>
              <w:top w:val="single" w:sz="4" w:space="0" w:color="auto"/>
              <w:bottom w:val="single" w:sz="4" w:space="0" w:color="auto"/>
            </w:tcBorders>
          </w:tcPr>
          <w:p w14:paraId="6D08B497"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7E5DE259" w14:textId="77777777" w:rsidTr="00670FFD">
        <w:trPr>
          <w:trHeight w:val="578"/>
        </w:trPr>
        <w:tc>
          <w:tcPr>
            <w:tcW w:w="357" w:type="pct"/>
            <w:vMerge/>
          </w:tcPr>
          <w:p w14:paraId="1278269D"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266E1D1F"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695FEEB3" w14:textId="77777777" w:rsidR="007D5957" w:rsidRPr="007D5957" w:rsidRDefault="007D5957" w:rsidP="00670FFD">
            <w:pPr>
              <w:autoSpaceDE w:val="0"/>
              <w:autoSpaceDN w:val="0"/>
              <w:adjustRightInd w:val="0"/>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-LED juostelės šviesa sinchronizuojama su muzika ir kitais garsais;</w:t>
            </w:r>
          </w:p>
        </w:tc>
        <w:tc>
          <w:tcPr>
            <w:tcW w:w="1634" w:type="pct"/>
            <w:tcBorders>
              <w:top w:val="single" w:sz="4" w:space="0" w:color="auto"/>
              <w:bottom w:val="single" w:sz="4" w:space="0" w:color="auto"/>
            </w:tcBorders>
          </w:tcPr>
          <w:p w14:paraId="20552AF6"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64219AB3" w14:textId="77777777" w:rsidTr="00670FFD">
        <w:trPr>
          <w:trHeight w:val="487"/>
        </w:trPr>
        <w:tc>
          <w:tcPr>
            <w:tcW w:w="357" w:type="pct"/>
            <w:vMerge/>
          </w:tcPr>
          <w:p w14:paraId="72C17F5E"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04402FEA"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tcBorders>
          </w:tcPr>
          <w:p w14:paraId="2D7AD3BD" w14:textId="77777777" w:rsidR="007D5957" w:rsidRPr="007D5957" w:rsidRDefault="007D5957" w:rsidP="00670FFD">
            <w:pPr>
              <w:autoSpaceDE w:val="0"/>
              <w:autoSpaceDN w:val="0"/>
              <w:adjustRightInd w:val="0"/>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-USB arba lygiavertės jungties maitinimo šaltinis.</w:t>
            </w:r>
          </w:p>
        </w:tc>
        <w:tc>
          <w:tcPr>
            <w:tcW w:w="1634" w:type="pct"/>
            <w:tcBorders>
              <w:top w:val="single" w:sz="4" w:space="0" w:color="auto"/>
            </w:tcBorders>
          </w:tcPr>
          <w:p w14:paraId="5C19C82F"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5CB9C250" w14:textId="77777777" w:rsidTr="00670FFD">
        <w:trPr>
          <w:trHeight w:val="296"/>
        </w:trPr>
        <w:tc>
          <w:tcPr>
            <w:tcW w:w="357" w:type="pct"/>
          </w:tcPr>
          <w:p w14:paraId="7838A6E1"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30670E7C"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Reikalavimai tiekėjui</w:t>
            </w:r>
          </w:p>
        </w:tc>
        <w:tc>
          <w:tcPr>
            <w:tcW w:w="2078" w:type="pct"/>
          </w:tcPr>
          <w:p w14:paraId="7CA3718D" w14:textId="77777777" w:rsidR="007D5957" w:rsidRPr="007D5957" w:rsidRDefault="007D5957" w:rsidP="00670FFD">
            <w:pPr>
              <w:autoSpaceDE w:val="0"/>
              <w:autoSpaceDN w:val="0"/>
              <w:adjustRightInd w:val="0"/>
              <w:snapToGrid w:val="0"/>
              <w:rPr>
                <w:rStyle w:val="normaltextrun"/>
                <w:rFonts w:asciiTheme="minorHAnsi" w:hAnsiTheme="minorHAnsi" w:cstheme="minorHAnsi"/>
                <w:sz w:val="22"/>
                <w:szCs w:val="22"/>
                <w:lang w:val="lt-LT"/>
              </w:rPr>
            </w:pPr>
            <w:r w:rsidRPr="007D5957">
              <w:rPr>
                <w:rFonts w:asciiTheme="minorHAnsi" w:hAnsiTheme="minorHAnsi" w:cstheme="minorHAnsi"/>
                <w:sz w:val="22"/>
                <w:szCs w:val="22"/>
                <w:lang w:val="lt-LT"/>
              </w:rPr>
              <w:t xml:space="preserve">Tiekėjas turi turėti siūlomos įrangos garantinio aptarnavimo centrą arba sudarytą paslaugų suteikimo sutartį su tokią veiklą vykdančią įmonę (pateikti tai įrodančius </w:t>
            </w:r>
            <w:r w:rsidRPr="007D5957">
              <w:rPr>
                <w:rFonts w:asciiTheme="minorHAnsi" w:hAnsiTheme="minorHAnsi" w:cstheme="minorHAnsi"/>
                <w:sz w:val="22"/>
                <w:szCs w:val="22"/>
                <w:lang w:val="lt-LT"/>
              </w:rPr>
              <w:lastRenderedPageBreak/>
              <w:t>dokumentus).</w:t>
            </w:r>
          </w:p>
        </w:tc>
        <w:tc>
          <w:tcPr>
            <w:tcW w:w="1634" w:type="pct"/>
          </w:tcPr>
          <w:p w14:paraId="25482B81"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300FDADE" w14:textId="77777777" w:rsidTr="00670FFD">
        <w:trPr>
          <w:trHeight w:val="296"/>
        </w:trPr>
        <w:tc>
          <w:tcPr>
            <w:tcW w:w="357" w:type="pct"/>
          </w:tcPr>
          <w:p w14:paraId="5D6057B8"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541213D2"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 xml:space="preserve">Šviečiančio vamzdžio </w:t>
            </w:r>
            <w:r w:rsidRPr="007D5957">
              <w:rPr>
                <w:rFonts w:asciiTheme="minorHAnsi" w:hAnsiTheme="minorHAnsi" w:cstheme="minorHAnsi"/>
                <w:sz w:val="22"/>
                <w:szCs w:val="22"/>
                <w:lang w:val="lt-LT"/>
              </w:rPr>
              <w:t>naudojimosi instrukcija</w:t>
            </w:r>
          </w:p>
        </w:tc>
        <w:tc>
          <w:tcPr>
            <w:tcW w:w="2078" w:type="pct"/>
          </w:tcPr>
          <w:p w14:paraId="548F414B" w14:textId="77777777" w:rsidR="007D5957" w:rsidRPr="007D5957" w:rsidRDefault="007D5957" w:rsidP="00670FFD">
            <w:pPr>
              <w:autoSpaceDE w:val="0"/>
              <w:autoSpaceDN w:val="0"/>
              <w:adjustRightInd w:val="0"/>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Turi būti pateikiama naudojimosi ir priežiūros instrukcija lietuvių kalba</w:t>
            </w:r>
          </w:p>
        </w:tc>
        <w:tc>
          <w:tcPr>
            <w:tcW w:w="1634" w:type="pct"/>
          </w:tcPr>
          <w:p w14:paraId="16C8CA91"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4F2257DA" w14:textId="77777777" w:rsidTr="00670FFD">
        <w:trPr>
          <w:trHeight w:val="725"/>
        </w:trPr>
        <w:tc>
          <w:tcPr>
            <w:tcW w:w="357" w:type="pct"/>
            <w:vMerge w:val="restart"/>
          </w:tcPr>
          <w:p w14:paraId="6B4C4758"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6859ECDC"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color w:val="000000"/>
                <w:sz w:val="22"/>
                <w:szCs w:val="22"/>
                <w:lang w:val="lt-LT"/>
              </w:rPr>
              <w:t>Šviečiančio vamzdžio garantija</w:t>
            </w:r>
          </w:p>
        </w:tc>
        <w:tc>
          <w:tcPr>
            <w:tcW w:w="2078" w:type="pct"/>
            <w:tcBorders>
              <w:bottom w:val="single" w:sz="4" w:space="0" w:color="auto"/>
            </w:tcBorders>
          </w:tcPr>
          <w:p w14:paraId="2E353D4E" w14:textId="58A5B815" w:rsidR="007D5957" w:rsidRPr="007D5957" w:rsidRDefault="007D5957" w:rsidP="00670FFD">
            <w:pPr>
              <w:autoSpaceDE w:val="0"/>
              <w:autoSpaceDN w:val="0"/>
              <w:adjustRightInd w:val="0"/>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color w:val="000000"/>
                <w:sz w:val="22"/>
                <w:szCs w:val="22"/>
                <w:lang w:val="lt-LT"/>
              </w:rPr>
              <w:t>Turi būti ne mažiau kaip 12 mėnesių nuo perdavimo-priėmimo akto pasirašymo dienos</w:t>
            </w:r>
            <w:r w:rsidR="00997D46">
              <w:rPr>
                <w:rStyle w:val="normaltextrun"/>
                <w:rFonts w:asciiTheme="minorHAnsi" w:hAnsiTheme="minorHAnsi" w:cstheme="minorHAnsi"/>
                <w:color w:val="000000"/>
                <w:sz w:val="22"/>
                <w:szCs w:val="22"/>
                <w:lang w:val="lt-LT"/>
              </w:rPr>
              <w:t>.</w:t>
            </w:r>
          </w:p>
        </w:tc>
        <w:tc>
          <w:tcPr>
            <w:tcW w:w="1634" w:type="pct"/>
            <w:tcBorders>
              <w:bottom w:val="single" w:sz="4" w:space="0" w:color="auto"/>
            </w:tcBorders>
          </w:tcPr>
          <w:p w14:paraId="4B7DACBB" w14:textId="77777777" w:rsidR="007D5957" w:rsidRPr="007D5957" w:rsidRDefault="007D5957" w:rsidP="00670FFD">
            <w:pPr>
              <w:snapToGrid w:val="0"/>
              <w:ind w:left="83"/>
              <w:rPr>
                <w:rStyle w:val="eop"/>
                <w:rFonts w:asciiTheme="minorHAnsi" w:hAnsiTheme="minorHAnsi" w:cstheme="minorHAnsi"/>
                <w:sz w:val="22"/>
                <w:szCs w:val="22"/>
                <w:lang w:val="lt-LT"/>
              </w:rPr>
            </w:pPr>
          </w:p>
          <w:p w14:paraId="2F586225" w14:textId="77777777" w:rsidR="007D5957" w:rsidRPr="007D5957" w:rsidRDefault="007D5957" w:rsidP="00670FFD">
            <w:pPr>
              <w:snapToGrid w:val="0"/>
              <w:ind w:left="83"/>
              <w:rPr>
                <w:rStyle w:val="eop"/>
                <w:rFonts w:asciiTheme="minorHAnsi" w:hAnsiTheme="minorHAnsi" w:cstheme="minorHAnsi"/>
                <w:sz w:val="22"/>
                <w:szCs w:val="22"/>
                <w:lang w:val="lt-LT"/>
              </w:rPr>
            </w:pPr>
          </w:p>
          <w:p w14:paraId="3210F20B"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997D46" w:rsidRPr="007D5957" w14:paraId="6D5F0643" w14:textId="77777777" w:rsidTr="00670FFD">
        <w:trPr>
          <w:trHeight w:val="623"/>
        </w:trPr>
        <w:tc>
          <w:tcPr>
            <w:tcW w:w="357" w:type="pct"/>
            <w:vMerge/>
          </w:tcPr>
          <w:p w14:paraId="7FE56A48" w14:textId="77777777" w:rsidR="00997D46" w:rsidRPr="007D5957" w:rsidRDefault="00997D46"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1F2B43E5" w14:textId="77777777" w:rsidR="00997D46" w:rsidRPr="007D5957" w:rsidRDefault="00997D46" w:rsidP="00670FFD">
            <w:pPr>
              <w:snapToGrid w:val="0"/>
              <w:rPr>
                <w:rStyle w:val="normaltextrun"/>
                <w:rFonts w:asciiTheme="minorHAnsi" w:hAnsiTheme="minorHAnsi" w:cstheme="minorHAnsi"/>
                <w:color w:val="000000"/>
                <w:sz w:val="22"/>
                <w:szCs w:val="22"/>
                <w:lang w:val="lt-LT"/>
              </w:rPr>
            </w:pPr>
          </w:p>
        </w:tc>
        <w:tc>
          <w:tcPr>
            <w:tcW w:w="2078" w:type="pct"/>
            <w:tcBorders>
              <w:top w:val="single" w:sz="4" w:space="0" w:color="auto"/>
              <w:bottom w:val="single" w:sz="4" w:space="0" w:color="auto"/>
            </w:tcBorders>
          </w:tcPr>
          <w:p w14:paraId="59D865DB" w14:textId="77777777" w:rsidR="00997D46" w:rsidRPr="007D5957" w:rsidRDefault="00997D46"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 priežiūra turi būti atliekama perkančiosios organizacijos patalpose.</w:t>
            </w:r>
          </w:p>
        </w:tc>
        <w:tc>
          <w:tcPr>
            <w:tcW w:w="1634" w:type="pct"/>
            <w:tcBorders>
              <w:top w:val="single" w:sz="4" w:space="0" w:color="auto"/>
              <w:bottom w:val="single" w:sz="4" w:space="0" w:color="auto"/>
            </w:tcBorders>
          </w:tcPr>
          <w:p w14:paraId="5DC86F34" w14:textId="77777777" w:rsidR="00997D46" w:rsidRPr="007D5957" w:rsidRDefault="00997D46" w:rsidP="00670FFD">
            <w:pPr>
              <w:snapToGrid w:val="0"/>
              <w:ind w:left="83"/>
              <w:rPr>
                <w:rStyle w:val="eop"/>
                <w:rFonts w:asciiTheme="minorHAnsi" w:hAnsiTheme="minorHAnsi" w:cstheme="minorHAnsi"/>
                <w:sz w:val="22"/>
                <w:szCs w:val="22"/>
                <w:lang w:val="lt-LT"/>
              </w:rPr>
            </w:pPr>
          </w:p>
        </w:tc>
      </w:tr>
      <w:tr w:rsidR="007D5957" w:rsidRPr="007D5957" w14:paraId="39CCC878" w14:textId="77777777" w:rsidTr="00670FFD">
        <w:trPr>
          <w:trHeight w:val="1029"/>
        </w:trPr>
        <w:tc>
          <w:tcPr>
            <w:tcW w:w="357" w:type="pct"/>
            <w:vMerge/>
          </w:tcPr>
          <w:p w14:paraId="73912773"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22A35E24" w14:textId="77777777" w:rsidR="007D5957" w:rsidRPr="007D5957" w:rsidRDefault="007D5957" w:rsidP="00670FFD">
            <w:pPr>
              <w:snapToGrid w:val="0"/>
              <w:rPr>
                <w:rStyle w:val="normaltextrun"/>
                <w:rFonts w:asciiTheme="minorHAnsi" w:hAnsiTheme="minorHAnsi" w:cstheme="minorHAnsi"/>
                <w:b/>
                <w:bCs/>
                <w:color w:val="000000"/>
                <w:sz w:val="22"/>
                <w:szCs w:val="22"/>
                <w:lang w:val="lt-LT"/>
              </w:rPr>
            </w:pPr>
          </w:p>
        </w:tc>
        <w:tc>
          <w:tcPr>
            <w:tcW w:w="2078" w:type="pct"/>
            <w:tcBorders>
              <w:top w:val="single" w:sz="4" w:space="0" w:color="auto"/>
            </w:tcBorders>
          </w:tcPr>
          <w:p w14:paraId="705F4C30"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Garantinės priežiūros laikotarpiu turi būti užtikrintas nemokamas atsarginių dalių tiekimas ir nemokama įrangos remonto paslauga.</w:t>
            </w:r>
          </w:p>
        </w:tc>
        <w:tc>
          <w:tcPr>
            <w:tcW w:w="1634" w:type="pct"/>
            <w:tcBorders>
              <w:top w:val="single" w:sz="4" w:space="0" w:color="auto"/>
            </w:tcBorders>
          </w:tcPr>
          <w:p w14:paraId="12FAC7B9"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5A5AF83A" w14:textId="77777777" w:rsidTr="00670FFD">
        <w:trPr>
          <w:trHeight w:val="296"/>
        </w:trPr>
        <w:tc>
          <w:tcPr>
            <w:tcW w:w="357" w:type="pct"/>
          </w:tcPr>
          <w:p w14:paraId="00336948"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4F5A9FC9" w14:textId="77777777" w:rsidR="007D5957" w:rsidRPr="007D5957" w:rsidRDefault="007D5957" w:rsidP="00670FFD">
            <w:pPr>
              <w:snapToGrid w:val="0"/>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Montavimas</w:t>
            </w:r>
          </w:p>
        </w:tc>
        <w:tc>
          <w:tcPr>
            <w:tcW w:w="2078" w:type="pct"/>
          </w:tcPr>
          <w:p w14:paraId="62B0B770"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Visą siūlomą įrangą sumontuoja tiekėjas perkančiosios organizacijos patalpose.</w:t>
            </w:r>
          </w:p>
        </w:tc>
        <w:tc>
          <w:tcPr>
            <w:tcW w:w="1634" w:type="pct"/>
          </w:tcPr>
          <w:p w14:paraId="307A2E9D"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49DDB578" w14:textId="77777777" w:rsidTr="00670FFD">
        <w:trPr>
          <w:trHeight w:val="296"/>
        </w:trPr>
        <w:tc>
          <w:tcPr>
            <w:tcW w:w="5000" w:type="pct"/>
            <w:gridSpan w:val="4"/>
          </w:tcPr>
          <w:p w14:paraId="6EF1B5F0" w14:textId="1FB417CB" w:rsidR="007D5957" w:rsidRPr="007D5957" w:rsidRDefault="007D5957" w:rsidP="00670FFD">
            <w:pPr>
              <w:pStyle w:val="Sraopastraipa"/>
              <w:widowControl/>
              <w:numPr>
                <w:ilvl w:val="0"/>
                <w:numId w:val="36"/>
              </w:numPr>
              <w:autoSpaceDE/>
              <w:autoSpaceDN/>
              <w:adjustRightInd/>
              <w:snapToGrid w:val="0"/>
              <w:rPr>
                <w:rStyle w:val="eop"/>
                <w:rFonts w:asciiTheme="minorHAnsi" w:hAnsiTheme="minorHAnsi" w:cstheme="minorHAnsi"/>
                <w:b/>
                <w:bCs/>
                <w:sz w:val="22"/>
                <w:szCs w:val="22"/>
              </w:rPr>
            </w:pPr>
            <w:r w:rsidRPr="007D5957">
              <w:rPr>
                <w:rStyle w:val="eop"/>
                <w:rFonts w:asciiTheme="minorHAnsi" w:hAnsiTheme="minorHAnsi" w:cstheme="minorHAnsi"/>
                <w:b/>
                <w:bCs/>
                <w:sz w:val="22"/>
                <w:szCs w:val="22"/>
              </w:rPr>
              <w:t xml:space="preserve">Vibroakustinis krėslas </w:t>
            </w:r>
            <w:r w:rsidR="00BE1906">
              <w:rPr>
                <w:rStyle w:val="eop"/>
                <w:rFonts w:asciiTheme="minorHAnsi" w:hAnsiTheme="minorHAnsi" w:cstheme="minorHAnsi"/>
                <w:b/>
                <w:bCs/>
                <w:sz w:val="22"/>
                <w:szCs w:val="22"/>
              </w:rPr>
              <w:t>–</w:t>
            </w:r>
            <w:r w:rsidRPr="007D5957">
              <w:rPr>
                <w:rStyle w:val="eop"/>
                <w:rFonts w:asciiTheme="minorHAnsi" w:hAnsiTheme="minorHAnsi" w:cstheme="minorHAnsi"/>
                <w:b/>
                <w:bCs/>
                <w:sz w:val="22"/>
                <w:szCs w:val="22"/>
              </w:rPr>
              <w:t xml:space="preserve"> 1</w:t>
            </w:r>
            <w:r w:rsidR="00BE1906">
              <w:rPr>
                <w:rStyle w:val="eop"/>
                <w:rFonts w:asciiTheme="minorHAnsi" w:hAnsiTheme="minorHAnsi" w:cstheme="minorHAnsi"/>
                <w:b/>
                <w:bCs/>
                <w:sz w:val="22"/>
                <w:szCs w:val="22"/>
              </w:rPr>
              <w:t xml:space="preserve"> </w:t>
            </w:r>
            <w:r w:rsidRPr="007D5957">
              <w:rPr>
                <w:rStyle w:val="eop"/>
                <w:rFonts w:asciiTheme="minorHAnsi" w:hAnsiTheme="minorHAnsi" w:cstheme="minorHAnsi"/>
                <w:b/>
                <w:bCs/>
                <w:sz w:val="22"/>
                <w:szCs w:val="22"/>
              </w:rPr>
              <w:t>vnt.</w:t>
            </w:r>
          </w:p>
        </w:tc>
      </w:tr>
      <w:tr w:rsidR="007D5957" w:rsidRPr="007D5957" w14:paraId="436CE83B" w14:textId="77777777" w:rsidTr="00670FFD">
        <w:trPr>
          <w:trHeight w:val="296"/>
        </w:trPr>
        <w:tc>
          <w:tcPr>
            <w:tcW w:w="357" w:type="pct"/>
          </w:tcPr>
          <w:p w14:paraId="59878B0B"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3FEE05A7"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Modelis/markė</w:t>
            </w:r>
          </w:p>
        </w:tc>
        <w:tc>
          <w:tcPr>
            <w:tcW w:w="2078" w:type="pct"/>
          </w:tcPr>
          <w:p w14:paraId="295BBDA6" w14:textId="77777777" w:rsidR="007D5957" w:rsidRPr="007D5957" w:rsidRDefault="007D5957" w:rsidP="00670FFD">
            <w:pPr>
              <w:autoSpaceDE w:val="0"/>
              <w:autoSpaceDN w:val="0"/>
              <w:adjustRightInd w:val="0"/>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modelį</w:t>
            </w:r>
          </w:p>
        </w:tc>
        <w:tc>
          <w:tcPr>
            <w:tcW w:w="1634" w:type="pct"/>
          </w:tcPr>
          <w:p w14:paraId="3F8744F3"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1D2848B1" w14:textId="77777777" w:rsidTr="00670FFD">
        <w:trPr>
          <w:trHeight w:val="296"/>
        </w:trPr>
        <w:tc>
          <w:tcPr>
            <w:tcW w:w="357" w:type="pct"/>
          </w:tcPr>
          <w:p w14:paraId="441603FD"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1BA3D19C"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Gamintojas</w:t>
            </w:r>
          </w:p>
        </w:tc>
        <w:tc>
          <w:tcPr>
            <w:tcW w:w="2078" w:type="pct"/>
          </w:tcPr>
          <w:p w14:paraId="76AD1932" w14:textId="77777777" w:rsidR="007D5957" w:rsidRPr="007D5957" w:rsidRDefault="007D5957" w:rsidP="00670FFD">
            <w:pPr>
              <w:autoSpaceDE w:val="0"/>
              <w:autoSpaceDN w:val="0"/>
              <w:adjustRightInd w:val="0"/>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gamintoją</w:t>
            </w:r>
          </w:p>
        </w:tc>
        <w:tc>
          <w:tcPr>
            <w:tcW w:w="1634" w:type="pct"/>
          </w:tcPr>
          <w:p w14:paraId="69AC96F6"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098A16C0" w14:textId="77777777" w:rsidTr="00670FFD">
        <w:trPr>
          <w:trHeight w:val="296"/>
        </w:trPr>
        <w:tc>
          <w:tcPr>
            <w:tcW w:w="357" w:type="pct"/>
          </w:tcPr>
          <w:p w14:paraId="2D79624D"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24BD0010"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Vibroakustinis krėslas</w:t>
            </w:r>
          </w:p>
        </w:tc>
        <w:tc>
          <w:tcPr>
            <w:tcW w:w="2078" w:type="pct"/>
          </w:tcPr>
          <w:p w14:paraId="01B8225C"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 xml:space="preserve">Pritaikytas </w:t>
            </w:r>
            <w:r w:rsidRPr="007D5957">
              <w:rPr>
                <w:rFonts w:asciiTheme="minorHAnsi" w:hAnsiTheme="minorHAnsi" w:cstheme="minorHAnsi"/>
                <w:sz w:val="22"/>
                <w:szCs w:val="22"/>
                <w:lang w:val="lt-LT"/>
              </w:rPr>
              <w:t xml:space="preserve">sensorinei stimuliacijai, atsipalaidavimui ir </w:t>
            </w:r>
            <w:proofErr w:type="spellStart"/>
            <w:r w:rsidRPr="007D5957">
              <w:rPr>
                <w:rFonts w:asciiTheme="minorHAnsi" w:hAnsiTheme="minorHAnsi" w:cstheme="minorHAnsi"/>
                <w:sz w:val="22"/>
                <w:szCs w:val="22"/>
                <w:lang w:val="lt-LT"/>
              </w:rPr>
              <w:t>psichomotorinei</w:t>
            </w:r>
            <w:proofErr w:type="spellEnd"/>
            <w:r w:rsidRPr="007D5957">
              <w:rPr>
                <w:rFonts w:asciiTheme="minorHAnsi" w:hAnsiTheme="minorHAnsi" w:cstheme="minorHAnsi"/>
                <w:sz w:val="22"/>
                <w:szCs w:val="22"/>
                <w:lang w:val="lt-LT"/>
              </w:rPr>
              <w:t xml:space="preserve"> terapijai.</w:t>
            </w:r>
          </w:p>
        </w:tc>
        <w:tc>
          <w:tcPr>
            <w:tcW w:w="1634" w:type="pct"/>
          </w:tcPr>
          <w:p w14:paraId="100ACDE9"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3A28D832" w14:textId="77777777" w:rsidTr="00670FFD">
        <w:trPr>
          <w:trHeight w:val="296"/>
        </w:trPr>
        <w:tc>
          <w:tcPr>
            <w:tcW w:w="357" w:type="pct"/>
          </w:tcPr>
          <w:p w14:paraId="11978996"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7D85FE0E"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Matmenys</w:t>
            </w:r>
          </w:p>
        </w:tc>
        <w:tc>
          <w:tcPr>
            <w:tcW w:w="2078" w:type="pct"/>
          </w:tcPr>
          <w:p w14:paraId="187052A1"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ne mažesnis kaip 120x85x75cm, sėdynės aukštis ne žemesnis kaip 30 cm.</w:t>
            </w:r>
          </w:p>
        </w:tc>
        <w:tc>
          <w:tcPr>
            <w:tcW w:w="1634" w:type="pct"/>
          </w:tcPr>
          <w:p w14:paraId="281EA190"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70630CA6" w14:textId="77777777" w:rsidTr="00670FFD">
        <w:trPr>
          <w:trHeight w:val="296"/>
        </w:trPr>
        <w:tc>
          <w:tcPr>
            <w:tcW w:w="357" w:type="pct"/>
          </w:tcPr>
          <w:p w14:paraId="4BFAC98F"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6F135328"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 xml:space="preserve">Medžiaga </w:t>
            </w:r>
          </w:p>
        </w:tc>
        <w:tc>
          <w:tcPr>
            <w:tcW w:w="2078" w:type="pct"/>
          </w:tcPr>
          <w:p w14:paraId="536A0810"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užpildytas poliuretano putomis arba lygiaverte medžiaga, išorė pagaminta iš poliesterio PVC dangos arba lygiavertės medžiagos.</w:t>
            </w:r>
          </w:p>
        </w:tc>
        <w:tc>
          <w:tcPr>
            <w:tcW w:w="1634" w:type="pct"/>
          </w:tcPr>
          <w:p w14:paraId="25C42242"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4F6BDCB6" w14:textId="77777777" w:rsidTr="00670FFD">
        <w:trPr>
          <w:trHeight w:val="296"/>
        </w:trPr>
        <w:tc>
          <w:tcPr>
            <w:tcW w:w="357" w:type="pct"/>
          </w:tcPr>
          <w:p w14:paraId="22E931DF"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672AEB56"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Supamasis mechanizmas</w:t>
            </w:r>
          </w:p>
        </w:tc>
        <w:tc>
          <w:tcPr>
            <w:tcW w:w="2078" w:type="pct"/>
          </w:tcPr>
          <w:p w14:paraId="74932C56"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w:t>
            </w:r>
          </w:p>
        </w:tc>
        <w:tc>
          <w:tcPr>
            <w:tcW w:w="1634" w:type="pct"/>
          </w:tcPr>
          <w:p w14:paraId="4D18E73D"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0E22373E" w14:textId="77777777" w:rsidTr="00670FFD">
        <w:trPr>
          <w:trHeight w:val="768"/>
        </w:trPr>
        <w:tc>
          <w:tcPr>
            <w:tcW w:w="357" w:type="pct"/>
            <w:vMerge w:val="restart"/>
          </w:tcPr>
          <w:p w14:paraId="77FF0BE1"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0E77A7CF"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Komplektacija</w:t>
            </w:r>
          </w:p>
        </w:tc>
        <w:tc>
          <w:tcPr>
            <w:tcW w:w="2078" w:type="pct"/>
            <w:tcBorders>
              <w:bottom w:val="single" w:sz="4" w:space="0" w:color="auto"/>
            </w:tcBorders>
          </w:tcPr>
          <w:p w14:paraId="1F6D676C"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ne mažiau kaip 2 vnt. garso kolonėlių, kurios kiekvienos galia ne mažiau kaip 20 W.</w:t>
            </w:r>
          </w:p>
        </w:tc>
        <w:tc>
          <w:tcPr>
            <w:tcW w:w="1634" w:type="pct"/>
            <w:tcBorders>
              <w:bottom w:val="single" w:sz="4" w:space="0" w:color="auto"/>
            </w:tcBorders>
          </w:tcPr>
          <w:p w14:paraId="43256F0E"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643B83C0" w14:textId="77777777" w:rsidTr="00670FFD">
        <w:trPr>
          <w:trHeight w:val="765"/>
        </w:trPr>
        <w:tc>
          <w:tcPr>
            <w:tcW w:w="357" w:type="pct"/>
            <w:vMerge/>
          </w:tcPr>
          <w:p w14:paraId="51AE001E"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1B475A63"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1B63597D"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kartu pateikiamas garso stiprintuvas, kurio galia ne mažiau kaip 100 W.</w:t>
            </w:r>
          </w:p>
        </w:tc>
        <w:tc>
          <w:tcPr>
            <w:tcW w:w="1634" w:type="pct"/>
            <w:tcBorders>
              <w:top w:val="single" w:sz="4" w:space="0" w:color="auto"/>
              <w:bottom w:val="single" w:sz="4" w:space="0" w:color="auto"/>
            </w:tcBorders>
          </w:tcPr>
          <w:p w14:paraId="4D6CDBDD"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1D79CAD8" w14:textId="77777777" w:rsidTr="00670FFD">
        <w:trPr>
          <w:trHeight w:val="585"/>
        </w:trPr>
        <w:tc>
          <w:tcPr>
            <w:tcW w:w="357" w:type="pct"/>
            <w:vMerge/>
          </w:tcPr>
          <w:p w14:paraId="5A3A4E1D"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09D3A7EC"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tcBorders>
          </w:tcPr>
          <w:p w14:paraId="17DDC61A"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galimybė reguliuoti garsumo intensyvumą ir vibracijos dažnį.</w:t>
            </w:r>
          </w:p>
        </w:tc>
        <w:tc>
          <w:tcPr>
            <w:tcW w:w="1634" w:type="pct"/>
            <w:tcBorders>
              <w:top w:val="single" w:sz="4" w:space="0" w:color="auto"/>
            </w:tcBorders>
          </w:tcPr>
          <w:p w14:paraId="3205A438"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3150316E" w14:textId="77777777" w:rsidTr="00670FFD">
        <w:trPr>
          <w:trHeight w:val="525"/>
        </w:trPr>
        <w:tc>
          <w:tcPr>
            <w:tcW w:w="357" w:type="pct"/>
            <w:vMerge w:val="restart"/>
          </w:tcPr>
          <w:p w14:paraId="6467736B"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6FC3BD7D"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Spalva</w:t>
            </w:r>
          </w:p>
        </w:tc>
        <w:tc>
          <w:tcPr>
            <w:tcW w:w="2078" w:type="pct"/>
            <w:tcBorders>
              <w:bottom w:val="single" w:sz="4" w:space="0" w:color="auto"/>
            </w:tcBorders>
          </w:tcPr>
          <w:p w14:paraId="43495AA6"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derinama su perkančiąja organizacija.</w:t>
            </w:r>
          </w:p>
        </w:tc>
        <w:tc>
          <w:tcPr>
            <w:tcW w:w="1634" w:type="pct"/>
            <w:tcBorders>
              <w:bottom w:val="single" w:sz="4" w:space="0" w:color="auto"/>
            </w:tcBorders>
          </w:tcPr>
          <w:p w14:paraId="70275E0E"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59550D57" w14:textId="77777777" w:rsidTr="00670FFD">
        <w:trPr>
          <w:trHeight w:val="540"/>
        </w:trPr>
        <w:tc>
          <w:tcPr>
            <w:tcW w:w="357" w:type="pct"/>
            <w:vMerge/>
          </w:tcPr>
          <w:p w14:paraId="6C8503A1"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45E919F2"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tcBorders>
          </w:tcPr>
          <w:p w14:paraId="1A952678"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pasirinkimo galimybė - ne mažiau kaip iš 10 spalvinių variantų.</w:t>
            </w:r>
          </w:p>
        </w:tc>
        <w:tc>
          <w:tcPr>
            <w:tcW w:w="1634" w:type="pct"/>
            <w:tcBorders>
              <w:top w:val="single" w:sz="4" w:space="0" w:color="auto"/>
            </w:tcBorders>
          </w:tcPr>
          <w:p w14:paraId="66F17CFE"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4651DE97" w14:textId="77777777" w:rsidTr="00670FFD">
        <w:trPr>
          <w:trHeight w:val="296"/>
        </w:trPr>
        <w:tc>
          <w:tcPr>
            <w:tcW w:w="357" w:type="pct"/>
          </w:tcPr>
          <w:p w14:paraId="2EEDA01E"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6D246CBF"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 xml:space="preserve">Vibroakustinio krėslo </w:t>
            </w:r>
            <w:r w:rsidRPr="007D5957">
              <w:rPr>
                <w:rFonts w:asciiTheme="minorHAnsi" w:hAnsiTheme="minorHAnsi" w:cstheme="minorHAnsi"/>
                <w:sz w:val="22"/>
                <w:szCs w:val="22"/>
                <w:lang w:val="lt-LT"/>
              </w:rPr>
              <w:t>naudojimosi instrukcija</w:t>
            </w:r>
          </w:p>
        </w:tc>
        <w:tc>
          <w:tcPr>
            <w:tcW w:w="2078" w:type="pct"/>
          </w:tcPr>
          <w:p w14:paraId="296CD107"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Fonts w:asciiTheme="minorHAnsi" w:hAnsiTheme="minorHAnsi" w:cstheme="minorHAnsi"/>
                <w:sz w:val="22"/>
                <w:szCs w:val="22"/>
                <w:lang w:val="lt-LT"/>
              </w:rPr>
              <w:t>Pateikiama naudojimosi ir priežiūros instrukcija lietuvių kalba</w:t>
            </w:r>
          </w:p>
        </w:tc>
        <w:tc>
          <w:tcPr>
            <w:tcW w:w="1634" w:type="pct"/>
          </w:tcPr>
          <w:p w14:paraId="4E9BB3E9"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70A90C17" w14:textId="77777777" w:rsidTr="00670FFD">
        <w:trPr>
          <w:trHeight w:val="752"/>
        </w:trPr>
        <w:tc>
          <w:tcPr>
            <w:tcW w:w="357" w:type="pct"/>
            <w:vMerge w:val="restart"/>
          </w:tcPr>
          <w:p w14:paraId="4DD524BD"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04EF575B"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Vibroakustinio krėslo garantija</w:t>
            </w:r>
          </w:p>
        </w:tc>
        <w:tc>
          <w:tcPr>
            <w:tcW w:w="2078" w:type="pct"/>
            <w:tcBorders>
              <w:bottom w:val="single" w:sz="4" w:space="0" w:color="auto"/>
            </w:tcBorders>
          </w:tcPr>
          <w:p w14:paraId="6CF6F8BA"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color w:val="000000"/>
                <w:sz w:val="22"/>
                <w:szCs w:val="22"/>
                <w:lang w:val="lt-LT"/>
              </w:rPr>
              <w:t>Turi būti ne mažiau kaip 12 mėnesių nuo perdavimo-priėmimo akto pasirašymo dienos.</w:t>
            </w:r>
          </w:p>
        </w:tc>
        <w:tc>
          <w:tcPr>
            <w:tcW w:w="1634" w:type="pct"/>
            <w:tcBorders>
              <w:bottom w:val="single" w:sz="4" w:space="0" w:color="auto"/>
            </w:tcBorders>
          </w:tcPr>
          <w:p w14:paraId="59B0DA06"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7181437A" w14:textId="77777777" w:rsidTr="00670FFD">
        <w:trPr>
          <w:trHeight w:val="660"/>
        </w:trPr>
        <w:tc>
          <w:tcPr>
            <w:tcW w:w="357" w:type="pct"/>
            <w:vMerge/>
          </w:tcPr>
          <w:p w14:paraId="2041CE7C"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179B35E7"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386FA401"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 priežiūra turi būti atliekama perkančiosios organizacijos patalpose.</w:t>
            </w:r>
          </w:p>
        </w:tc>
        <w:tc>
          <w:tcPr>
            <w:tcW w:w="1634" w:type="pct"/>
            <w:tcBorders>
              <w:top w:val="single" w:sz="4" w:space="0" w:color="auto"/>
              <w:bottom w:val="single" w:sz="4" w:space="0" w:color="auto"/>
            </w:tcBorders>
          </w:tcPr>
          <w:p w14:paraId="2DF37FF9"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337467D3" w14:textId="77777777" w:rsidTr="00670FFD">
        <w:trPr>
          <w:trHeight w:val="975"/>
        </w:trPr>
        <w:tc>
          <w:tcPr>
            <w:tcW w:w="357" w:type="pct"/>
            <w:vMerge/>
          </w:tcPr>
          <w:p w14:paraId="07069F3A"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241729F2"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tcBorders>
          </w:tcPr>
          <w:p w14:paraId="27B0F365"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Garantinės priežiūros laikotarpiu turi būti užtikrintas nemokamas atsarginių dalių tiekimas ir nemokama įrangos remonto paslauga.</w:t>
            </w:r>
          </w:p>
        </w:tc>
        <w:tc>
          <w:tcPr>
            <w:tcW w:w="1634" w:type="pct"/>
            <w:tcBorders>
              <w:top w:val="single" w:sz="4" w:space="0" w:color="auto"/>
            </w:tcBorders>
          </w:tcPr>
          <w:p w14:paraId="4A76324C"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69417D00" w14:textId="77777777" w:rsidTr="00670FFD">
        <w:trPr>
          <w:trHeight w:val="296"/>
        </w:trPr>
        <w:tc>
          <w:tcPr>
            <w:tcW w:w="357" w:type="pct"/>
          </w:tcPr>
          <w:p w14:paraId="13BFD7CE"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41C6BE9F"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Reikalavimai tiekėjui</w:t>
            </w:r>
          </w:p>
        </w:tc>
        <w:tc>
          <w:tcPr>
            <w:tcW w:w="2078" w:type="pct"/>
          </w:tcPr>
          <w:p w14:paraId="008BA9DD"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Fonts w:asciiTheme="minorHAnsi" w:hAnsiTheme="minorHAnsi" w:cstheme="minorHAnsi"/>
                <w:sz w:val="22"/>
                <w:szCs w:val="22"/>
                <w:lang w:val="lt-LT"/>
              </w:rPr>
              <w:t>Tiekėjas turi turėti siūlomos įrangos garantinio aptarnavimo centrą arba sudarytą paslaugų suteikimo sutartį su tokią veiklą vykdančią įmonę (pateikti tai įrodančius dokumentus).</w:t>
            </w:r>
          </w:p>
        </w:tc>
        <w:tc>
          <w:tcPr>
            <w:tcW w:w="1634" w:type="pct"/>
          </w:tcPr>
          <w:p w14:paraId="09003D6F"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1BF0C392" w14:textId="77777777" w:rsidTr="00670FFD">
        <w:trPr>
          <w:trHeight w:val="296"/>
        </w:trPr>
        <w:tc>
          <w:tcPr>
            <w:tcW w:w="5000" w:type="pct"/>
            <w:gridSpan w:val="4"/>
          </w:tcPr>
          <w:p w14:paraId="10655EC1" w14:textId="711E7A4B" w:rsidR="007D5957" w:rsidRPr="007D5957" w:rsidRDefault="007D5957" w:rsidP="00670FFD">
            <w:pPr>
              <w:pStyle w:val="Sraopastraipa"/>
              <w:widowControl/>
              <w:numPr>
                <w:ilvl w:val="0"/>
                <w:numId w:val="36"/>
              </w:numPr>
              <w:autoSpaceDE/>
              <w:autoSpaceDN/>
              <w:adjustRightInd/>
              <w:snapToGrid w:val="0"/>
              <w:rPr>
                <w:rStyle w:val="eop"/>
                <w:rFonts w:asciiTheme="minorHAnsi" w:hAnsiTheme="minorHAnsi" w:cstheme="minorHAnsi"/>
                <w:b/>
                <w:bCs/>
                <w:sz w:val="22"/>
                <w:szCs w:val="22"/>
              </w:rPr>
            </w:pPr>
            <w:r w:rsidRPr="007D5957">
              <w:rPr>
                <w:rStyle w:val="eop"/>
                <w:rFonts w:asciiTheme="minorHAnsi" w:hAnsiTheme="minorHAnsi" w:cstheme="minorHAnsi"/>
                <w:b/>
                <w:bCs/>
                <w:sz w:val="22"/>
                <w:szCs w:val="22"/>
              </w:rPr>
              <w:t xml:space="preserve">Sensorinis kamuolys </w:t>
            </w:r>
            <w:r w:rsidR="00BE1906">
              <w:rPr>
                <w:rStyle w:val="eop"/>
                <w:rFonts w:asciiTheme="minorHAnsi" w:hAnsiTheme="minorHAnsi" w:cstheme="minorHAnsi"/>
                <w:b/>
                <w:bCs/>
                <w:sz w:val="22"/>
                <w:szCs w:val="22"/>
              </w:rPr>
              <w:t>–</w:t>
            </w:r>
            <w:r w:rsidRPr="007D5957">
              <w:rPr>
                <w:rStyle w:val="eop"/>
                <w:rFonts w:asciiTheme="minorHAnsi" w:hAnsiTheme="minorHAnsi" w:cstheme="minorHAnsi"/>
                <w:b/>
                <w:bCs/>
                <w:sz w:val="22"/>
                <w:szCs w:val="22"/>
              </w:rPr>
              <w:t xml:space="preserve"> 2</w:t>
            </w:r>
            <w:r w:rsidR="00BE1906">
              <w:rPr>
                <w:rStyle w:val="eop"/>
                <w:rFonts w:asciiTheme="minorHAnsi" w:hAnsiTheme="minorHAnsi" w:cstheme="minorHAnsi"/>
                <w:b/>
                <w:bCs/>
                <w:sz w:val="22"/>
                <w:szCs w:val="22"/>
              </w:rPr>
              <w:t xml:space="preserve"> </w:t>
            </w:r>
            <w:r w:rsidRPr="007D5957">
              <w:rPr>
                <w:rStyle w:val="eop"/>
                <w:rFonts w:asciiTheme="minorHAnsi" w:hAnsiTheme="minorHAnsi" w:cstheme="minorHAnsi"/>
                <w:b/>
                <w:bCs/>
                <w:sz w:val="22"/>
                <w:szCs w:val="22"/>
              </w:rPr>
              <w:t>vnt.</w:t>
            </w:r>
          </w:p>
        </w:tc>
      </w:tr>
      <w:tr w:rsidR="007D5957" w:rsidRPr="007D5957" w14:paraId="69C38B1A" w14:textId="77777777" w:rsidTr="00670FFD">
        <w:trPr>
          <w:trHeight w:val="296"/>
        </w:trPr>
        <w:tc>
          <w:tcPr>
            <w:tcW w:w="357" w:type="pct"/>
          </w:tcPr>
          <w:p w14:paraId="7E8B6704"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44FC0062"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Modelis/markė</w:t>
            </w:r>
          </w:p>
        </w:tc>
        <w:tc>
          <w:tcPr>
            <w:tcW w:w="2078" w:type="pct"/>
          </w:tcPr>
          <w:p w14:paraId="12A79A3A" w14:textId="77777777" w:rsidR="007D5957" w:rsidRPr="007D5957" w:rsidRDefault="007D5957" w:rsidP="00670FFD">
            <w:pPr>
              <w:autoSpaceDE w:val="0"/>
              <w:autoSpaceDN w:val="0"/>
              <w:adjustRightInd w:val="0"/>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modelį</w:t>
            </w:r>
          </w:p>
        </w:tc>
        <w:tc>
          <w:tcPr>
            <w:tcW w:w="1634" w:type="pct"/>
          </w:tcPr>
          <w:p w14:paraId="42D468C1"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144FA174" w14:textId="77777777" w:rsidTr="00670FFD">
        <w:trPr>
          <w:trHeight w:val="296"/>
        </w:trPr>
        <w:tc>
          <w:tcPr>
            <w:tcW w:w="357" w:type="pct"/>
          </w:tcPr>
          <w:p w14:paraId="0DBC603B"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0EC46D9C"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Gamintojas</w:t>
            </w:r>
          </w:p>
        </w:tc>
        <w:tc>
          <w:tcPr>
            <w:tcW w:w="2078" w:type="pct"/>
          </w:tcPr>
          <w:p w14:paraId="20ADB9AA" w14:textId="77777777" w:rsidR="007D5957" w:rsidRPr="007D5957" w:rsidRDefault="007D5957" w:rsidP="00670FFD">
            <w:pPr>
              <w:autoSpaceDE w:val="0"/>
              <w:autoSpaceDN w:val="0"/>
              <w:adjustRightInd w:val="0"/>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gamintoją</w:t>
            </w:r>
          </w:p>
        </w:tc>
        <w:tc>
          <w:tcPr>
            <w:tcW w:w="1634" w:type="pct"/>
          </w:tcPr>
          <w:p w14:paraId="43B866E1"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40D7E9AE" w14:textId="77777777" w:rsidTr="00670FFD">
        <w:trPr>
          <w:trHeight w:val="577"/>
        </w:trPr>
        <w:tc>
          <w:tcPr>
            <w:tcW w:w="357" w:type="pct"/>
            <w:vMerge w:val="restart"/>
          </w:tcPr>
          <w:p w14:paraId="4DF19F34"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49757358"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Sensorinis kamuolys</w:t>
            </w:r>
          </w:p>
        </w:tc>
        <w:tc>
          <w:tcPr>
            <w:tcW w:w="2078" w:type="pct"/>
            <w:tcBorders>
              <w:bottom w:val="single" w:sz="4" w:space="0" w:color="auto"/>
            </w:tcBorders>
          </w:tcPr>
          <w:p w14:paraId="39D6CE90"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Kamuolio skersmuo turi būti ne mažesnis kaip 66 cm.</w:t>
            </w:r>
          </w:p>
        </w:tc>
        <w:tc>
          <w:tcPr>
            <w:tcW w:w="1634" w:type="pct"/>
            <w:tcBorders>
              <w:bottom w:val="single" w:sz="4" w:space="0" w:color="auto"/>
            </w:tcBorders>
          </w:tcPr>
          <w:p w14:paraId="00BF2AC1"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1E44DAB8" w14:textId="77777777" w:rsidTr="00670FFD">
        <w:trPr>
          <w:trHeight w:val="600"/>
        </w:trPr>
        <w:tc>
          <w:tcPr>
            <w:tcW w:w="357" w:type="pct"/>
            <w:vMerge/>
          </w:tcPr>
          <w:p w14:paraId="362CA190"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693EDF16"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2C013DAA"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pagamintas iš PVC arba lygiavertės medžiagos.</w:t>
            </w:r>
          </w:p>
        </w:tc>
        <w:tc>
          <w:tcPr>
            <w:tcW w:w="1634" w:type="pct"/>
            <w:tcBorders>
              <w:top w:val="single" w:sz="4" w:space="0" w:color="auto"/>
              <w:bottom w:val="single" w:sz="4" w:space="0" w:color="auto"/>
            </w:tcBorders>
          </w:tcPr>
          <w:p w14:paraId="46A76119"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5C280A80" w14:textId="77777777" w:rsidTr="00670FFD">
        <w:trPr>
          <w:trHeight w:val="585"/>
        </w:trPr>
        <w:tc>
          <w:tcPr>
            <w:tcW w:w="357" w:type="pct"/>
            <w:vMerge/>
          </w:tcPr>
          <w:p w14:paraId="52878821"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347E382D"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693DD62F"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speciali pompa su adata kamuolio pripūtimui.</w:t>
            </w:r>
          </w:p>
        </w:tc>
        <w:tc>
          <w:tcPr>
            <w:tcW w:w="1634" w:type="pct"/>
            <w:tcBorders>
              <w:top w:val="single" w:sz="4" w:space="0" w:color="auto"/>
              <w:bottom w:val="single" w:sz="4" w:space="0" w:color="auto"/>
            </w:tcBorders>
          </w:tcPr>
          <w:p w14:paraId="044EBFFD"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22E44D07" w14:textId="77777777" w:rsidTr="00670FFD">
        <w:trPr>
          <w:trHeight w:val="555"/>
        </w:trPr>
        <w:tc>
          <w:tcPr>
            <w:tcW w:w="357" w:type="pct"/>
            <w:vMerge/>
          </w:tcPr>
          <w:p w14:paraId="0727B62E"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1984C8D9"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1619E0E9"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pritaikytas naudoti tiek suaugusiems tiek vaikams.</w:t>
            </w:r>
          </w:p>
        </w:tc>
        <w:tc>
          <w:tcPr>
            <w:tcW w:w="1634" w:type="pct"/>
            <w:tcBorders>
              <w:top w:val="single" w:sz="4" w:space="0" w:color="auto"/>
              <w:bottom w:val="single" w:sz="4" w:space="0" w:color="auto"/>
            </w:tcBorders>
          </w:tcPr>
          <w:p w14:paraId="79D60755"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53E633A4" w14:textId="77777777" w:rsidTr="00670FFD">
        <w:trPr>
          <w:trHeight w:val="660"/>
        </w:trPr>
        <w:tc>
          <w:tcPr>
            <w:tcW w:w="357" w:type="pct"/>
            <w:vMerge/>
          </w:tcPr>
          <w:p w14:paraId="2B6BD6D7"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631DD304"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0A35234A"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pritaikytas naudoti iki 100 kg sveriantiems asmenims.</w:t>
            </w:r>
          </w:p>
        </w:tc>
        <w:tc>
          <w:tcPr>
            <w:tcW w:w="1634" w:type="pct"/>
            <w:tcBorders>
              <w:top w:val="single" w:sz="4" w:space="0" w:color="auto"/>
              <w:bottom w:val="single" w:sz="4" w:space="0" w:color="auto"/>
            </w:tcBorders>
          </w:tcPr>
          <w:p w14:paraId="33977166"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6B418954" w14:textId="77777777" w:rsidTr="00670FFD">
        <w:trPr>
          <w:trHeight w:val="329"/>
        </w:trPr>
        <w:tc>
          <w:tcPr>
            <w:tcW w:w="357" w:type="pct"/>
            <w:vMerge/>
          </w:tcPr>
          <w:p w14:paraId="4157EF66"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6587E735"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tcBorders>
          </w:tcPr>
          <w:p w14:paraId="29BDBD36"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lengvai valomas/plaunamas.</w:t>
            </w:r>
          </w:p>
        </w:tc>
        <w:tc>
          <w:tcPr>
            <w:tcW w:w="1634" w:type="pct"/>
            <w:tcBorders>
              <w:top w:val="single" w:sz="4" w:space="0" w:color="auto"/>
            </w:tcBorders>
          </w:tcPr>
          <w:p w14:paraId="6F109C1A"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13CF0146" w14:textId="77777777" w:rsidTr="00670FFD">
        <w:trPr>
          <w:trHeight w:val="296"/>
        </w:trPr>
        <w:tc>
          <w:tcPr>
            <w:tcW w:w="357" w:type="pct"/>
          </w:tcPr>
          <w:p w14:paraId="4C3E4D55"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0D298C6D"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 xml:space="preserve">Sensorinio kamuolio </w:t>
            </w:r>
            <w:r w:rsidRPr="007D5957">
              <w:rPr>
                <w:rFonts w:asciiTheme="minorHAnsi" w:hAnsiTheme="minorHAnsi" w:cstheme="minorHAnsi"/>
                <w:sz w:val="22"/>
                <w:szCs w:val="22"/>
                <w:lang w:val="lt-LT"/>
              </w:rPr>
              <w:t>naudojimosi instrukcija</w:t>
            </w:r>
          </w:p>
        </w:tc>
        <w:tc>
          <w:tcPr>
            <w:tcW w:w="2078" w:type="pct"/>
          </w:tcPr>
          <w:p w14:paraId="0DFCDD36"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Fonts w:asciiTheme="minorHAnsi" w:hAnsiTheme="minorHAnsi" w:cstheme="minorHAnsi"/>
                <w:sz w:val="22"/>
                <w:szCs w:val="22"/>
                <w:lang w:val="lt-LT"/>
              </w:rPr>
              <w:t>Pateikiama priežiūros instrukcija lietuvių kalba</w:t>
            </w:r>
          </w:p>
        </w:tc>
        <w:tc>
          <w:tcPr>
            <w:tcW w:w="1634" w:type="pct"/>
          </w:tcPr>
          <w:p w14:paraId="38BF0927"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5571E80A" w14:textId="77777777" w:rsidTr="00670FFD">
        <w:trPr>
          <w:trHeight w:val="605"/>
        </w:trPr>
        <w:tc>
          <w:tcPr>
            <w:tcW w:w="357" w:type="pct"/>
            <w:vMerge w:val="restart"/>
          </w:tcPr>
          <w:p w14:paraId="0770A7AF"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07DDA278"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Sensorinio kamuolio garantija</w:t>
            </w:r>
          </w:p>
        </w:tc>
        <w:tc>
          <w:tcPr>
            <w:tcW w:w="2078" w:type="pct"/>
          </w:tcPr>
          <w:p w14:paraId="5CAE8A6B"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color w:val="000000"/>
                <w:sz w:val="22"/>
                <w:szCs w:val="22"/>
                <w:lang w:val="lt-LT"/>
              </w:rPr>
              <w:t>Turi būti ne mažiau kaip 12 mėnesių nuo perdavimo-priėmimo akto pasirašymo dienos.</w:t>
            </w:r>
          </w:p>
        </w:tc>
        <w:tc>
          <w:tcPr>
            <w:tcW w:w="1634" w:type="pct"/>
          </w:tcPr>
          <w:p w14:paraId="2F0106E2"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02A82281" w14:textId="77777777" w:rsidTr="00670FFD">
        <w:trPr>
          <w:trHeight w:val="617"/>
        </w:trPr>
        <w:tc>
          <w:tcPr>
            <w:tcW w:w="357" w:type="pct"/>
            <w:vMerge/>
          </w:tcPr>
          <w:p w14:paraId="0DDF9C9B"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56879909"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2B06C6FC"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 priežiūra turi būti  atliekama perkančiosios organizacijos patalpose.</w:t>
            </w:r>
          </w:p>
        </w:tc>
        <w:tc>
          <w:tcPr>
            <w:tcW w:w="1634" w:type="pct"/>
            <w:tcBorders>
              <w:top w:val="single" w:sz="4" w:space="0" w:color="auto"/>
              <w:bottom w:val="single" w:sz="4" w:space="0" w:color="auto"/>
            </w:tcBorders>
          </w:tcPr>
          <w:p w14:paraId="3E0C8DC9"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4DFB351A" w14:textId="77777777" w:rsidTr="00670FFD">
        <w:trPr>
          <w:trHeight w:val="1005"/>
        </w:trPr>
        <w:tc>
          <w:tcPr>
            <w:tcW w:w="357" w:type="pct"/>
            <w:vMerge/>
          </w:tcPr>
          <w:p w14:paraId="0740511C"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49745306"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tcBorders>
          </w:tcPr>
          <w:p w14:paraId="0EA1F254"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Garantinės priežiūros laikotarpiu turi būti užtikrintas nemokamas atsarginių dalių tiekimas ir nemokama įrangos remonto paslauga.</w:t>
            </w:r>
          </w:p>
        </w:tc>
        <w:tc>
          <w:tcPr>
            <w:tcW w:w="1634" w:type="pct"/>
            <w:tcBorders>
              <w:top w:val="single" w:sz="4" w:space="0" w:color="auto"/>
            </w:tcBorders>
          </w:tcPr>
          <w:p w14:paraId="75DA2CF2"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28633C81" w14:textId="77777777" w:rsidTr="00670FFD">
        <w:trPr>
          <w:trHeight w:val="296"/>
        </w:trPr>
        <w:tc>
          <w:tcPr>
            <w:tcW w:w="5000" w:type="pct"/>
            <w:gridSpan w:val="4"/>
          </w:tcPr>
          <w:p w14:paraId="39310395" w14:textId="0CADC824" w:rsidR="007D5957" w:rsidRPr="007D5957" w:rsidRDefault="007D5957" w:rsidP="00670FFD">
            <w:pPr>
              <w:pStyle w:val="Sraopastraipa"/>
              <w:widowControl/>
              <w:numPr>
                <w:ilvl w:val="0"/>
                <w:numId w:val="36"/>
              </w:numPr>
              <w:autoSpaceDE/>
              <w:autoSpaceDN/>
              <w:adjustRightInd/>
              <w:snapToGrid w:val="0"/>
              <w:rPr>
                <w:rStyle w:val="eop"/>
                <w:rFonts w:asciiTheme="minorHAnsi" w:hAnsiTheme="minorHAnsi" w:cstheme="minorHAnsi"/>
                <w:b/>
                <w:bCs/>
                <w:sz w:val="22"/>
                <w:szCs w:val="22"/>
              </w:rPr>
            </w:pPr>
            <w:r w:rsidRPr="007D5957">
              <w:rPr>
                <w:rStyle w:val="eop"/>
                <w:rFonts w:asciiTheme="minorHAnsi" w:hAnsiTheme="minorHAnsi" w:cstheme="minorHAnsi"/>
                <w:b/>
                <w:bCs/>
                <w:sz w:val="22"/>
                <w:szCs w:val="22"/>
              </w:rPr>
              <w:t xml:space="preserve">Apkabinimo kamuolys </w:t>
            </w:r>
            <w:r w:rsidR="00BE1906">
              <w:rPr>
                <w:rStyle w:val="eop"/>
                <w:rFonts w:asciiTheme="minorHAnsi" w:hAnsiTheme="minorHAnsi" w:cstheme="minorHAnsi"/>
                <w:b/>
                <w:bCs/>
                <w:sz w:val="22"/>
                <w:szCs w:val="22"/>
              </w:rPr>
              <w:t>–</w:t>
            </w:r>
            <w:r w:rsidRPr="007D5957">
              <w:rPr>
                <w:rStyle w:val="eop"/>
                <w:rFonts w:asciiTheme="minorHAnsi" w:hAnsiTheme="minorHAnsi" w:cstheme="minorHAnsi"/>
                <w:b/>
                <w:bCs/>
                <w:sz w:val="22"/>
                <w:szCs w:val="22"/>
              </w:rPr>
              <w:t xml:space="preserve"> 1</w:t>
            </w:r>
            <w:r w:rsidR="00BE1906">
              <w:rPr>
                <w:rStyle w:val="eop"/>
                <w:rFonts w:asciiTheme="minorHAnsi" w:hAnsiTheme="minorHAnsi" w:cstheme="minorHAnsi"/>
                <w:b/>
                <w:bCs/>
                <w:sz w:val="22"/>
                <w:szCs w:val="22"/>
              </w:rPr>
              <w:t xml:space="preserve"> </w:t>
            </w:r>
            <w:r w:rsidRPr="007D5957">
              <w:rPr>
                <w:rStyle w:val="eop"/>
                <w:rFonts w:asciiTheme="minorHAnsi" w:hAnsiTheme="minorHAnsi" w:cstheme="minorHAnsi"/>
                <w:b/>
                <w:bCs/>
                <w:sz w:val="22"/>
                <w:szCs w:val="22"/>
              </w:rPr>
              <w:t>vnt.</w:t>
            </w:r>
          </w:p>
        </w:tc>
      </w:tr>
      <w:tr w:rsidR="007D5957" w:rsidRPr="007D5957" w14:paraId="0EC7DE79" w14:textId="77777777" w:rsidTr="00670FFD">
        <w:trPr>
          <w:trHeight w:val="296"/>
        </w:trPr>
        <w:tc>
          <w:tcPr>
            <w:tcW w:w="357" w:type="pct"/>
          </w:tcPr>
          <w:p w14:paraId="0214DE62"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75A40DF2"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Modelis/markė</w:t>
            </w:r>
          </w:p>
        </w:tc>
        <w:tc>
          <w:tcPr>
            <w:tcW w:w="2078" w:type="pct"/>
          </w:tcPr>
          <w:p w14:paraId="31B7ED89" w14:textId="77777777" w:rsidR="007D5957" w:rsidRPr="007D5957" w:rsidRDefault="007D5957" w:rsidP="00670FFD">
            <w:pPr>
              <w:autoSpaceDE w:val="0"/>
              <w:autoSpaceDN w:val="0"/>
              <w:adjustRightInd w:val="0"/>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modelį</w:t>
            </w:r>
          </w:p>
        </w:tc>
        <w:tc>
          <w:tcPr>
            <w:tcW w:w="1634" w:type="pct"/>
          </w:tcPr>
          <w:p w14:paraId="78206B78"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2F4A2248" w14:textId="77777777" w:rsidTr="00670FFD">
        <w:trPr>
          <w:trHeight w:val="296"/>
        </w:trPr>
        <w:tc>
          <w:tcPr>
            <w:tcW w:w="357" w:type="pct"/>
          </w:tcPr>
          <w:p w14:paraId="24AE6F72"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52F637B0"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Gamintojas</w:t>
            </w:r>
          </w:p>
        </w:tc>
        <w:tc>
          <w:tcPr>
            <w:tcW w:w="2078" w:type="pct"/>
          </w:tcPr>
          <w:p w14:paraId="4AC33B85" w14:textId="77777777" w:rsidR="007D5957" w:rsidRPr="007D5957" w:rsidRDefault="007D5957" w:rsidP="00670FFD">
            <w:pPr>
              <w:autoSpaceDE w:val="0"/>
              <w:autoSpaceDN w:val="0"/>
              <w:adjustRightInd w:val="0"/>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gamintoją</w:t>
            </w:r>
          </w:p>
        </w:tc>
        <w:tc>
          <w:tcPr>
            <w:tcW w:w="1634" w:type="pct"/>
          </w:tcPr>
          <w:p w14:paraId="3ECF3C53"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5F3FB5CF" w14:textId="77777777" w:rsidTr="00670FFD">
        <w:trPr>
          <w:trHeight w:val="1050"/>
        </w:trPr>
        <w:tc>
          <w:tcPr>
            <w:tcW w:w="357" w:type="pct"/>
            <w:vMerge w:val="restart"/>
          </w:tcPr>
          <w:p w14:paraId="4A11EDBC"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2CDA2D60"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Apkabinimo kamuolys</w:t>
            </w:r>
          </w:p>
        </w:tc>
        <w:tc>
          <w:tcPr>
            <w:tcW w:w="2078" w:type="pct"/>
            <w:tcBorders>
              <w:bottom w:val="single" w:sz="4" w:space="0" w:color="auto"/>
            </w:tcBorders>
          </w:tcPr>
          <w:p w14:paraId="490B7AD1"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Turi būti kamuolio formos su tarpeliais, leidžiančiais vaikams įkišti rankas ir apsikabinti, suteikiant komforto ir šilumos pojūtį.</w:t>
            </w:r>
          </w:p>
        </w:tc>
        <w:tc>
          <w:tcPr>
            <w:tcW w:w="1634" w:type="pct"/>
            <w:tcBorders>
              <w:bottom w:val="single" w:sz="4" w:space="0" w:color="auto"/>
            </w:tcBorders>
          </w:tcPr>
          <w:p w14:paraId="58736D94"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529B6F06" w14:textId="77777777" w:rsidTr="00670FFD">
        <w:trPr>
          <w:trHeight w:val="810"/>
        </w:trPr>
        <w:tc>
          <w:tcPr>
            <w:tcW w:w="357" w:type="pct"/>
            <w:vMerge/>
          </w:tcPr>
          <w:p w14:paraId="2A2EA762"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5AD824A1"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31022003" w14:textId="77777777" w:rsidR="007D5957" w:rsidRPr="007D5957" w:rsidRDefault="007D5957" w:rsidP="00670FFD">
            <w:pPr>
              <w:autoSpaceDE w:val="0"/>
              <w:autoSpaceDN w:val="0"/>
              <w:adjustRightInd w:val="0"/>
              <w:snapToGrid w:val="0"/>
              <w:ind w:firstLine="181"/>
              <w:rPr>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T</w:t>
            </w:r>
            <w:r w:rsidRPr="007D5957">
              <w:rPr>
                <w:rFonts w:asciiTheme="minorHAnsi" w:hAnsiTheme="minorHAnsi" w:cstheme="minorHAnsi"/>
                <w:color w:val="000000"/>
                <w:sz w:val="22"/>
                <w:szCs w:val="22"/>
                <w:lang w:val="lt-LT"/>
              </w:rPr>
              <w:t xml:space="preserve">uri būti pagamintas iš minkštos, saugios ir </w:t>
            </w:r>
            <w:proofErr w:type="spellStart"/>
            <w:r w:rsidRPr="007D5957">
              <w:rPr>
                <w:rFonts w:asciiTheme="minorHAnsi" w:hAnsiTheme="minorHAnsi" w:cstheme="minorHAnsi"/>
                <w:color w:val="000000"/>
                <w:sz w:val="22"/>
                <w:szCs w:val="22"/>
                <w:lang w:val="lt-LT"/>
              </w:rPr>
              <w:t>hipoalerginės</w:t>
            </w:r>
            <w:proofErr w:type="spellEnd"/>
            <w:r w:rsidRPr="007D5957">
              <w:rPr>
                <w:rFonts w:asciiTheme="minorHAnsi" w:hAnsiTheme="minorHAnsi" w:cstheme="minorHAnsi"/>
                <w:color w:val="000000"/>
                <w:sz w:val="22"/>
                <w:szCs w:val="22"/>
                <w:lang w:val="lt-LT"/>
              </w:rPr>
              <w:t xml:space="preserve"> medžiagos, tinkamos vaikų naudojimui.</w:t>
            </w:r>
          </w:p>
        </w:tc>
        <w:tc>
          <w:tcPr>
            <w:tcW w:w="1634" w:type="pct"/>
            <w:tcBorders>
              <w:top w:val="single" w:sz="4" w:space="0" w:color="auto"/>
              <w:bottom w:val="single" w:sz="4" w:space="0" w:color="auto"/>
            </w:tcBorders>
          </w:tcPr>
          <w:p w14:paraId="3992DFAB"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51FAB026" w14:textId="77777777" w:rsidTr="00670FFD">
        <w:trPr>
          <w:trHeight w:val="510"/>
        </w:trPr>
        <w:tc>
          <w:tcPr>
            <w:tcW w:w="357" w:type="pct"/>
            <w:vMerge/>
          </w:tcPr>
          <w:p w14:paraId="2FFF1318"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678C585B"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0E2696B2" w14:textId="4AC56FE4" w:rsidR="007D5957" w:rsidRPr="007D5957" w:rsidRDefault="007D5957" w:rsidP="00670FFD">
            <w:pPr>
              <w:autoSpaceDE w:val="0"/>
              <w:autoSpaceDN w:val="0"/>
              <w:adjustRightInd w:val="0"/>
              <w:snapToGrid w:val="0"/>
              <w:ind w:firstLine="181"/>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Dydis turi</w:t>
            </w:r>
            <w:r w:rsidR="00687699">
              <w:rPr>
                <w:rStyle w:val="normaltextrun"/>
                <w:rFonts w:asciiTheme="minorHAnsi" w:hAnsiTheme="minorHAnsi" w:cstheme="minorHAnsi"/>
                <w:sz w:val="22"/>
                <w:szCs w:val="22"/>
                <w:lang w:val="lt-LT"/>
              </w:rPr>
              <w:t xml:space="preserve"> </w:t>
            </w:r>
            <w:r w:rsidRPr="007D5957">
              <w:rPr>
                <w:rStyle w:val="normaltextrun"/>
                <w:rFonts w:asciiTheme="minorHAnsi" w:hAnsiTheme="minorHAnsi" w:cstheme="minorHAnsi"/>
                <w:sz w:val="22"/>
                <w:szCs w:val="22"/>
                <w:lang w:val="lt-LT"/>
              </w:rPr>
              <w:t>būti ne mažesnis kaip 20 cm skersmens.</w:t>
            </w:r>
          </w:p>
        </w:tc>
        <w:tc>
          <w:tcPr>
            <w:tcW w:w="1634" w:type="pct"/>
            <w:tcBorders>
              <w:top w:val="single" w:sz="4" w:space="0" w:color="auto"/>
              <w:bottom w:val="single" w:sz="4" w:space="0" w:color="auto"/>
            </w:tcBorders>
          </w:tcPr>
          <w:p w14:paraId="796FD2E6"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66CB4276" w14:textId="77777777" w:rsidTr="00670FFD">
        <w:trPr>
          <w:trHeight w:val="495"/>
        </w:trPr>
        <w:tc>
          <w:tcPr>
            <w:tcW w:w="357" w:type="pct"/>
            <w:vMerge/>
          </w:tcPr>
          <w:p w14:paraId="19447F8B"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73DDB3E3"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1B4AF4BE" w14:textId="77777777" w:rsidR="007D5957" w:rsidRPr="007D5957" w:rsidRDefault="007D5957" w:rsidP="00670FFD">
            <w:pPr>
              <w:autoSpaceDE w:val="0"/>
              <w:autoSpaceDN w:val="0"/>
              <w:adjustRightInd w:val="0"/>
              <w:snapToGrid w:val="0"/>
              <w:ind w:firstLine="181"/>
              <w:rPr>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Spalva turi būti derinama su perkančiąja organizacija.</w:t>
            </w:r>
          </w:p>
        </w:tc>
        <w:tc>
          <w:tcPr>
            <w:tcW w:w="1634" w:type="pct"/>
            <w:tcBorders>
              <w:top w:val="single" w:sz="4" w:space="0" w:color="auto"/>
              <w:bottom w:val="single" w:sz="4" w:space="0" w:color="auto"/>
            </w:tcBorders>
          </w:tcPr>
          <w:p w14:paraId="259BD872"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3A89F51E" w14:textId="77777777" w:rsidTr="00670FFD">
        <w:trPr>
          <w:trHeight w:val="585"/>
        </w:trPr>
        <w:tc>
          <w:tcPr>
            <w:tcW w:w="357" w:type="pct"/>
            <w:vMerge/>
          </w:tcPr>
          <w:p w14:paraId="1EC199C9"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04358399" w14:textId="77777777" w:rsidR="007D5957" w:rsidRPr="007D5957" w:rsidRDefault="007D5957" w:rsidP="00670FFD">
            <w:pPr>
              <w:snapToGrid w:val="0"/>
              <w:rPr>
                <w:rStyle w:val="normaltextrun"/>
                <w:rFonts w:asciiTheme="minorHAnsi" w:hAnsiTheme="minorHAnsi" w:cstheme="minorHAnsi"/>
                <w:sz w:val="22"/>
                <w:szCs w:val="22"/>
                <w:lang w:val="lt-LT"/>
              </w:rPr>
            </w:pPr>
          </w:p>
        </w:tc>
        <w:tc>
          <w:tcPr>
            <w:tcW w:w="2078" w:type="pct"/>
            <w:tcBorders>
              <w:top w:val="single" w:sz="4" w:space="0" w:color="auto"/>
            </w:tcBorders>
          </w:tcPr>
          <w:p w14:paraId="14063450" w14:textId="77777777" w:rsidR="007D5957" w:rsidRPr="007D5957" w:rsidRDefault="007D5957" w:rsidP="00670FFD">
            <w:pPr>
              <w:autoSpaceDE w:val="0"/>
              <w:autoSpaceDN w:val="0"/>
              <w:adjustRightInd w:val="0"/>
              <w:snapToGrid w:val="0"/>
              <w:ind w:firstLine="181"/>
              <w:rPr>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Turi būti pasirinkimo galimybė - ne mažiau kaip iš 3 spalvinių variantų.</w:t>
            </w:r>
          </w:p>
        </w:tc>
        <w:tc>
          <w:tcPr>
            <w:tcW w:w="1634" w:type="pct"/>
            <w:tcBorders>
              <w:top w:val="single" w:sz="4" w:space="0" w:color="auto"/>
            </w:tcBorders>
          </w:tcPr>
          <w:p w14:paraId="4D11AF96"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1FEC0B7F" w14:textId="77777777" w:rsidTr="00670FFD">
        <w:trPr>
          <w:trHeight w:val="296"/>
        </w:trPr>
        <w:tc>
          <w:tcPr>
            <w:tcW w:w="5000" w:type="pct"/>
            <w:gridSpan w:val="4"/>
          </w:tcPr>
          <w:p w14:paraId="598D61C1" w14:textId="77777777" w:rsidR="007D5957" w:rsidRPr="007D5957" w:rsidRDefault="007D5957" w:rsidP="00670FFD">
            <w:pPr>
              <w:pStyle w:val="Sraopastraipa"/>
              <w:widowControl/>
              <w:numPr>
                <w:ilvl w:val="0"/>
                <w:numId w:val="36"/>
              </w:numPr>
              <w:autoSpaceDE/>
              <w:autoSpaceDN/>
              <w:adjustRightInd/>
              <w:snapToGrid w:val="0"/>
              <w:rPr>
                <w:rStyle w:val="eop"/>
                <w:rFonts w:asciiTheme="minorHAnsi" w:hAnsiTheme="minorHAnsi" w:cstheme="minorHAnsi"/>
                <w:b/>
                <w:bCs/>
                <w:sz w:val="22"/>
                <w:szCs w:val="22"/>
              </w:rPr>
            </w:pPr>
            <w:r w:rsidRPr="007D5957">
              <w:rPr>
                <w:rStyle w:val="eop"/>
                <w:rFonts w:asciiTheme="minorHAnsi" w:hAnsiTheme="minorHAnsi" w:cstheme="minorHAnsi"/>
                <w:b/>
                <w:bCs/>
                <w:sz w:val="22"/>
                <w:szCs w:val="22"/>
              </w:rPr>
              <w:t>Sensorinių priemonių rinkinys - 1 vnt.</w:t>
            </w:r>
          </w:p>
        </w:tc>
      </w:tr>
      <w:tr w:rsidR="007D5957" w:rsidRPr="007D5957" w14:paraId="7067AC3A" w14:textId="77777777" w:rsidTr="00670FFD">
        <w:trPr>
          <w:trHeight w:val="296"/>
        </w:trPr>
        <w:tc>
          <w:tcPr>
            <w:tcW w:w="357" w:type="pct"/>
          </w:tcPr>
          <w:p w14:paraId="3D81CD92"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37B829FD"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Modelis/markė</w:t>
            </w:r>
          </w:p>
        </w:tc>
        <w:tc>
          <w:tcPr>
            <w:tcW w:w="2078" w:type="pct"/>
          </w:tcPr>
          <w:p w14:paraId="2F2FA17C" w14:textId="77777777" w:rsidR="007D5957" w:rsidRPr="007D5957" w:rsidRDefault="007D5957" w:rsidP="00670FFD">
            <w:pPr>
              <w:autoSpaceDE w:val="0"/>
              <w:autoSpaceDN w:val="0"/>
              <w:adjustRightInd w:val="0"/>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modelį</w:t>
            </w:r>
          </w:p>
        </w:tc>
        <w:tc>
          <w:tcPr>
            <w:tcW w:w="1634" w:type="pct"/>
          </w:tcPr>
          <w:p w14:paraId="5152CBF7"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20480FD2" w14:textId="77777777" w:rsidTr="00670FFD">
        <w:trPr>
          <w:trHeight w:val="296"/>
        </w:trPr>
        <w:tc>
          <w:tcPr>
            <w:tcW w:w="357" w:type="pct"/>
          </w:tcPr>
          <w:p w14:paraId="544723AE"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4830B8BB"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Gamintojas</w:t>
            </w:r>
          </w:p>
        </w:tc>
        <w:tc>
          <w:tcPr>
            <w:tcW w:w="2078" w:type="pct"/>
          </w:tcPr>
          <w:p w14:paraId="102BB4B4" w14:textId="77777777" w:rsidR="007D5957" w:rsidRPr="007D5957" w:rsidRDefault="007D5957" w:rsidP="00670FFD">
            <w:pPr>
              <w:autoSpaceDE w:val="0"/>
              <w:autoSpaceDN w:val="0"/>
              <w:adjustRightInd w:val="0"/>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gamintoją</w:t>
            </w:r>
          </w:p>
        </w:tc>
        <w:tc>
          <w:tcPr>
            <w:tcW w:w="1634" w:type="pct"/>
          </w:tcPr>
          <w:p w14:paraId="77C01DE7"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25264ED5" w14:textId="77777777" w:rsidTr="00670FFD">
        <w:trPr>
          <w:trHeight w:val="1719"/>
        </w:trPr>
        <w:tc>
          <w:tcPr>
            <w:tcW w:w="357" w:type="pct"/>
            <w:vMerge w:val="restart"/>
          </w:tcPr>
          <w:p w14:paraId="0793AA28"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46F38338" w14:textId="77777777" w:rsidR="007D5957" w:rsidRPr="007D5957" w:rsidRDefault="007D5957" w:rsidP="00670FFD">
            <w:pPr>
              <w:snapToGrid w:val="0"/>
              <w:rPr>
                <w:rStyle w:val="normaltextrun"/>
                <w:rFonts w:asciiTheme="minorHAnsi" w:hAnsiTheme="minorHAnsi" w:cstheme="minorHAnsi"/>
                <w:sz w:val="22"/>
                <w:szCs w:val="22"/>
                <w:highlight w:val="yellow"/>
                <w:lang w:val="lt-LT"/>
              </w:rPr>
            </w:pPr>
            <w:r w:rsidRPr="007D5957">
              <w:rPr>
                <w:rStyle w:val="eop"/>
                <w:rFonts w:asciiTheme="minorHAnsi" w:hAnsiTheme="minorHAnsi" w:cstheme="minorHAnsi"/>
                <w:sz w:val="22"/>
                <w:szCs w:val="22"/>
                <w:lang w:val="lt-LT"/>
              </w:rPr>
              <w:t>Sensorinių priemonių rinkinys</w:t>
            </w:r>
          </w:p>
        </w:tc>
        <w:tc>
          <w:tcPr>
            <w:tcW w:w="2078" w:type="pct"/>
            <w:tcBorders>
              <w:bottom w:val="single" w:sz="4" w:space="0" w:color="auto"/>
            </w:tcBorders>
          </w:tcPr>
          <w:p w14:paraId="06FDC826" w14:textId="77777777" w:rsidR="007D5957" w:rsidRPr="007D5957" w:rsidRDefault="007D5957" w:rsidP="00670FFD">
            <w:pPr>
              <w:autoSpaceDE w:val="0"/>
              <w:autoSpaceDN w:val="0"/>
              <w:adjustRightInd w:val="0"/>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Turi būti pasiūlyta ne mažiau kaip 25 priemonės, pavyzdžiui kaip:</w:t>
            </w:r>
          </w:p>
          <w:p w14:paraId="50F41440" w14:textId="77777777" w:rsidR="007D5957" w:rsidRPr="007D5957" w:rsidRDefault="007D5957" w:rsidP="00670FFD">
            <w:pPr>
              <w:autoSpaceDE w:val="0"/>
              <w:autoSpaceDN w:val="0"/>
              <w:adjustRightInd w:val="0"/>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w:t>
            </w:r>
            <w:r w:rsidRPr="007D5957">
              <w:rPr>
                <w:rFonts w:asciiTheme="minorHAnsi" w:hAnsiTheme="minorHAnsi" w:cstheme="minorHAnsi"/>
                <w:sz w:val="22"/>
                <w:szCs w:val="22"/>
                <w:lang w:val="lt-LT"/>
              </w:rPr>
              <w:t xml:space="preserve"> </w:t>
            </w:r>
            <w:r w:rsidRPr="007D5957">
              <w:rPr>
                <w:rFonts w:asciiTheme="minorHAnsi" w:hAnsiTheme="minorHAnsi" w:cstheme="minorHAnsi"/>
                <w:color w:val="000000"/>
                <w:sz w:val="22"/>
                <w:szCs w:val="22"/>
                <w:lang w:val="lt-LT"/>
              </w:rPr>
              <w:t xml:space="preserve">spalvoti </w:t>
            </w:r>
            <w:proofErr w:type="spellStart"/>
            <w:r w:rsidRPr="007D5957">
              <w:rPr>
                <w:rFonts w:asciiTheme="minorHAnsi" w:hAnsiTheme="minorHAnsi" w:cstheme="minorHAnsi"/>
                <w:color w:val="000000"/>
                <w:sz w:val="22"/>
                <w:szCs w:val="22"/>
                <w:lang w:val="lt-LT"/>
              </w:rPr>
              <w:t>linelito</w:t>
            </w:r>
            <w:proofErr w:type="spellEnd"/>
            <w:r w:rsidRPr="007D5957">
              <w:rPr>
                <w:rFonts w:asciiTheme="minorHAnsi" w:hAnsiTheme="minorHAnsi" w:cstheme="minorHAnsi"/>
                <w:color w:val="000000"/>
                <w:sz w:val="22"/>
                <w:szCs w:val="22"/>
                <w:lang w:val="lt-LT"/>
              </w:rPr>
              <w:t xml:space="preserve"> vamzdeliai;</w:t>
            </w:r>
          </w:p>
          <w:p w14:paraId="3EB9A8CD" w14:textId="77777777" w:rsidR="007D5957" w:rsidRPr="007D5957" w:rsidRDefault="007D5957" w:rsidP="00670FFD">
            <w:pPr>
              <w:autoSpaceDE w:val="0"/>
              <w:autoSpaceDN w:val="0"/>
              <w:adjustRightInd w:val="0"/>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w:t>
            </w:r>
            <w:r w:rsidRPr="007D5957">
              <w:rPr>
                <w:rFonts w:asciiTheme="minorHAnsi" w:hAnsiTheme="minorHAnsi" w:cstheme="minorHAnsi"/>
                <w:sz w:val="22"/>
                <w:szCs w:val="22"/>
                <w:lang w:val="lt-LT"/>
              </w:rPr>
              <w:t xml:space="preserve"> </w:t>
            </w:r>
            <w:r w:rsidRPr="007D5957">
              <w:rPr>
                <w:rFonts w:asciiTheme="minorHAnsi" w:hAnsiTheme="minorHAnsi" w:cstheme="minorHAnsi"/>
                <w:color w:val="000000"/>
                <w:sz w:val="22"/>
                <w:szCs w:val="22"/>
                <w:lang w:val="lt-LT"/>
              </w:rPr>
              <w:t>švytintys kamuoliukai;</w:t>
            </w:r>
          </w:p>
          <w:p w14:paraId="738D9A3C" w14:textId="77777777" w:rsidR="007D5957" w:rsidRPr="007D5957" w:rsidRDefault="007D5957" w:rsidP="00670FFD">
            <w:pPr>
              <w:autoSpaceDE w:val="0"/>
              <w:autoSpaceDN w:val="0"/>
              <w:adjustRightInd w:val="0"/>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w:t>
            </w:r>
            <w:r w:rsidRPr="007D5957">
              <w:rPr>
                <w:rFonts w:asciiTheme="minorHAnsi" w:hAnsiTheme="minorHAnsi" w:cstheme="minorHAnsi"/>
                <w:sz w:val="22"/>
                <w:szCs w:val="22"/>
                <w:lang w:val="lt-LT"/>
              </w:rPr>
              <w:t xml:space="preserve"> </w:t>
            </w:r>
            <w:proofErr w:type="spellStart"/>
            <w:r w:rsidRPr="007D5957">
              <w:rPr>
                <w:rFonts w:asciiTheme="minorHAnsi" w:hAnsiTheme="minorHAnsi" w:cstheme="minorHAnsi"/>
                <w:color w:val="000000"/>
                <w:sz w:val="22"/>
                <w:szCs w:val="22"/>
                <w:lang w:val="lt-LT"/>
              </w:rPr>
              <w:t>taktilinės</w:t>
            </w:r>
            <w:proofErr w:type="spellEnd"/>
            <w:r w:rsidRPr="007D5957">
              <w:rPr>
                <w:rFonts w:asciiTheme="minorHAnsi" w:hAnsiTheme="minorHAnsi" w:cstheme="minorHAnsi"/>
                <w:color w:val="000000"/>
                <w:sz w:val="22"/>
                <w:szCs w:val="22"/>
                <w:lang w:val="lt-LT"/>
              </w:rPr>
              <w:t xml:space="preserve"> priemonės;</w:t>
            </w:r>
          </w:p>
          <w:p w14:paraId="1A62E0DE" w14:textId="77777777" w:rsidR="007D5957" w:rsidRPr="007D5957" w:rsidRDefault="007D5957" w:rsidP="00670FFD">
            <w:pPr>
              <w:autoSpaceDE w:val="0"/>
              <w:autoSpaceDN w:val="0"/>
              <w:adjustRightInd w:val="0"/>
              <w:snapToGrid w:val="0"/>
              <w:rPr>
                <w:rFonts w:asciiTheme="minorHAnsi" w:hAnsiTheme="minorHAnsi" w:cstheme="minorHAnsi"/>
                <w:color w:val="000000"/>
                <w:sz w:val="22"/>
                <w:szCs w:val="22"/>
                <w:highlight w:val="yellow"/>
                <w:lang w:val="lt-LT"/>
              </w:rPr>
            </w:pPr>
            <w:r w:rsidRPr="007D5957">
              <w:rPr>
                <w:rFonts w:asciiTheme="minorHAnsi" w:hAnsiTheme="minorHAnsi" w:cstheme="minorHAnsi"/>
                <w:color w:val="000000"/>
                <w:sz w:val="22"/>
                <w:szCs w:val="22"/>
                <w:lang w:val="lt-LT"/>
              </w:rPr>
              <w:t>-</w:t>
            </w:r>
            <w:r w:rsidRPr="007D5957">
              <w:rPr>
                <w:rFonts w:asciiTheme="minorHAnsi" w:hAnsiTheme="minorHAnsi" w:cstheme="minorHAnsi"/>
                <w:sz w:val="22"/>
                <w:szCs w:val="22"/>
                <w:lang w:val="lt-LT"/>
              </w:rPr>
              <w:t xml:space="preserve"> </w:t>
            </w:r>
            <w:r w:rsidRPr="007D5957">
              <w:rPr>
                <w:rFonts w:asciiTheme="minorHAnsi" w:hAnsiTheme="minorHAnsi" w:cstheme="minorHAnsi"/>
                <w:color w:val="000000"/>
                <w:sz w:val="22"/>
                <w:szCs w:val="22"/>
                <w:lang w:val="lt-LT"/>
              </w:rPr>
              <w:t>kitos UV šviesoje šviečiančios priemonės.</w:t>
            </w:r>
          </w:p>
        </w:tc>
        <w:tc>
          <w:tcPr>
            <w:tcW w:w="1634" w:type="pct"/>
            <w:tcBorders>
              <w:bottom w:val="single" w:sz="4" w:space="0" w:color="auto"/>
            </w:tcBorders>
          </w:tcPr>
          <w:p w14:paraId="5E595BDE"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4CD42B18" w14:textId="77777777" w:rsidTr="00670FFD">
        <w:trPr>
          <w:trHeight w:val="811"/>
        </w:trPr>
        <w:tc>
          <w:tcPr>
            <w:tcW w:w="357" w:type="pct"/>
            <w:vMerge/>
          </w:tcPr>
          <w:p w14:paraId="49AB0C88"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420C9E5D" w14:textId="77777777" w:rsidR="007D5957" w:rsidRPr="007D5957" w:rsidRDefault="007D5957" w:rsidP="00670FFD">
            <w:pPr>
              <w:snapToGrid w:val="0"/>
              <w:rPr>
                <w:rStyle w:val="eop"/>
                <w:rFonts w:asciiTheme="minorHAnsi" w:hAnsiTheme="minorHAnsi" w:cstheme="minorHAnsi"/>
                <w:sz w:val="22"/>
                <w:szCs w:val="22"/>
                <w:lang w:val="lt-LT"/>
              </w:rPr>
            </w:pPr>
          </w:p>
        </w:tc>
        <w:tc>
          <w:tcPr>
            <w:tcW w:w="2078" w:type="pct"/>
            <w:tcBorders>
              <w:top w:val="single" w:sz="4" w:space="0" w:color="auto"/>
            </w:tcBorders>
          </w:tcPr>
          <w:p w14:paraId="79243145" w14:textId="77777777" w:rsidR="007D5957" w:rsidRPr="007D5957" w:rsidRDefault="007D5957" w:rsidP="00670FFD">
            <w:pPr>
              <w:autoSpaceDE w:val="0"/>
              <w:autoSpaceDN w:val="0"/>
              <w:adjustRightInd w:val="0"/>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Į rinkinį turi būti įtrauktas UV šviesos šaltinis ir plastikinė dėžė priemonių laikymui ir transportavimui.</w:t>
            </w:r>
          </w:p>
        </w:tc>
        <w:tc>
          <w:tcPr>
            <w:tcW w:w="1634" w:type="pct"/>
            <w:tcBorders>
              <w:top w:val="single" w:sz="4" w:space="0" w:color="auto"/>
            </w:tcBorders>
          </w:tcPr>
          <w:p w14:paraId="7C831BF3"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6206A181" w14:textId="77777777" w:rsidTr="00670FFD">
        <w:trPr>
          <w:trHeight w:val="797"/>
        </w:trPr>
        <w:tc>
          <w:tcPr>
            <w:tcW w:w="357" w:type="pct"/>
            <w:vMerge w:val="restart"/>
          </w:tcPr>
          <w:p w14:paraId="02860E44"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6BDDF24F" w14:textId="77777777" w:rsidR="007D5957" w:rsidRPr="007D5957" w:rsidRDefault="007D5957" w:rsidP="00670FFD">
            <w:pPr>
              <w:snapToGrid w:val="0"/>
              <w:rPr>
                <w:rStyle w:val="eop"/>
                <w:rFonts w:asciiTheme="minorHAnsi" w:hAnsiTheme="minorHAnsi" w:cstheme="minorHAnsi"/>
                <w:sz w:val="22"/>
                <w:szCs w:val="22"/>
                <w:highlight w:val="yellow"/>
                <w:lang w:val="lt-LT"/>
              </w:rPr>
            </w:pPr>
            <w:r w:rsidRPr="007D5957">
              <w:rPr>
                <w:rStyle w:val="eop"/>
                <w:rFonts w:asciiTheme="minorHAnsi" w:hAnsiTheme="minorHAnsi" w:cstheme="minorHAnsi"/>
                <w:sz w:val="22"/>
                <w:szCs w:val="22"/>
                <w:lang w:val="lt-LT"/>
              </w:rPr>
              <w:t>Visų sensorinių priemonių garantija</w:t>
            </w:r>
          </w:p>
        </w:tc>
        <w:tc>
          <w:tcPr>
            <w:tcW w:w="2078" w:type="pct"/>
            <w:tcBorders>
              <w:bottom w:val="single" w:sz="4" w:space="0" w:color="auto"/>
            </w:tcBorders>
          </w:tcPr>
          <w:p w14:paraId="3CA5B5F7" w14:textId="77777777" w:rsidR="007D5957" w:rsidRPr="007D5957" w:rsidRDefault="007D5957" w:rsidP="00670FFD">
            <w:pPr>
              <w:autoSpaceDE w:val="0"/>
              <w:autoSpaceDN w:val="0"/>
              <w:adjustRightInd w:val="0"/>
              <w:snapToGrid w:val="0"/>
              <w:ind w:firstLine="181"/>
              <w:rPr>
                <w:rFonts w:asciiTheme="minorHAnsi" w:hAnsiTheme="minorHAnsi" w:cstheme="minorHAnsi"/>
                <w:color w:val="000000"/>
                <w:sz w:val="22"/>
                <w:szCs w:val="22"/>
                <w:highlight w:val="yellow"/>
                <w:lang w:val="lt-LT"/>
              </w:rPr>
            </w:pPr>
            <w:r w:rsidRPr="007D5957">
              <w:rPr>
                <w:rStyle w:val="normaltextrun"/>
                <w:rFonts w:asciiTheme="minorHAnsi" w:hAnsiTheme="minorHAnsi" w:cstheme="minorHAnsi"/>
                <w:color w:val="000000"/>
                <w:sz w:val="22"/>
                <w:szCs w:val="22"/>
                <w:lang w:val="lt-LT"/>
              </w:rPr>
              <w:t>Turi būti ne mažiau kaip 12 mėnesių nuo perdavimo-priėmimo akto pasirašymo dienos.</w:t>
            </w:r>
          </w:p>
        </w:tc>
        <w:tc>
          <w:tcPr>
            <w:tcW w:w="1634" w:type="pct"/>
            <w:tcBorders>
              <w:bottom w:val="single" w:sz="4" w:space="0" w:color="auto"/>
            </w:tcBorders>
          </w:tcPr>
          <w:p w14:paraId="3C42997A"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37821A00" w14:textId="77777777" w:rsidTr="00670FFD">
        <w:trPr>
          <w:trHeight w:val="555"/>
        </w:trPr>
        <w:tc>
          <w:tcPr>
            <w:tcW w:w="357" w:type="pct"/>
            <w:vMerge/>
          </w:tcPr>
          <w:p w14:paraId="336EB6F1"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396D16AA" w14:textId="77777777" w:rsidR="007D5957" w:rsidRPr="007D5957" w:rsidRDefault="007D5957" w:rsidP="00670FFD">
            <w:pPr>
              <w:snapToGrid w:val="0"/>
              <w:rPr>
                <w:rStyle w:val="eop"/>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290B4CCE"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 priežiūra turi būti atliekama perkančiosios organizacijos patalpose.</w:t>
            </w:r>
          </w:p>
        </w:tc>
        <w:tc>
          <w:tcPr>
            <w:tcW w:w="1634" w:type="pct"/>
            <w:tcBorders>
              <w:top w:val="single" w:sz="4" w:space="0" w:color="auto"/>
              <w:bottom w:val="single" w:sz="4" w:space="0" w:color="auto"/>
            </w:tcBorders>
          </w:tcPr>
          <w:p w14:paraId="318E3488"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3FA0DAE1" w14:textId="77777777" w:rsidTr="00670FFD">
        <w:trPr>
          <w:trHeight w:val="1035"/>
        </w:trPr>
        <w:tc>
          <w:tcPr>
            <w:tcW w:w="357" w:type="pct"/>
            <w:vMerge/>
          </w:tcPr>
          <w:p w14:paraId="152C4E9D"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5FD0A3FE" w14:textId="77777777" w:rsidR="007D5957" w:rsidRPr="007D5957" w:rsidRDefault="007D5957" w:rsidP="00670FFD">
            <w:pPr>
              <w:snapToGrid w:val="0"/>
              <w:rPr>
                <w:rStyle w:val="eop"/>
                <w:rFonts w:asciiTheme="minorHAnsi" w:hAnsiTheme="minorHAnsi" w:cstheme="minorHAnsi"/>
                <w:sz w:val="22"/>
                <w:szCs w:val="22"/>
                <w:lang w:val="lt-LT"/>
              </w:rPr>
            </w:pPr>
          </w:p>
        </w:tc>
        <w:tc>
          <w:tcPr>
            <w:tcW w:w="2078" w:type="pct"/>
            <w:tcBorders>
              <w:top w:val="single" w:sz="4" w:space="0" w:color="auto"/>
            </w:tcBorders>
          </w:tcPr>
          <w:p w14:paraId="623021A3" w14:textId="77777777" w:rsidR="007D5957" w:rsidRPr="007D5957" w:rsidRDefault="007D5957" w:rsidP="00670FFD">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Garantinės priežiūros laikotarpiu turi būti užtikrintas nemokamas atsarginių dalių tiekimas ir nemokama įrangos remonto paslauga.</w:t>
            </w:r>
          </w:p>
        </w:tc>
        <w:tc>
          <w:tcPr>
            <w:tcW w:w="1634" w:type="pct"/>
            <w:tcBorders>
              <w:top w:val="single" w:sz="4" w:space="0" w:color="auto"/>
            </w:tcBorders>
          </w:tcPr>
          <w:p w14:paraId="6B87464D"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3F77E5F5" w14:textId="77777777" w:rsidTr="00670FFD">
        <w:trPr>
          <w:trHeight w:val="296"/>
        </w:trPr>
        <w:tc>
          <w:tcPr>
            <w:tcW w:w="5000" w:type="pct"/>
            <w:gridSpan w:val="4"/>
          </w:tcPr>
          <w:p w14:paraId="18F9BA97" w14:textId="77777777" w:rsidR="007D5957" w:rsidRPr="007D5957" w:rsidRDefault="007D5957" w:rsidP="00670FFD">
            <w:pPr>
              <w:pStyle w:val="Sraopastraipa"/>
              <w:widowControl/>
              <w:numPr>
                <w:ilvl w:val="0"/>
                <w:numId w:val="36"/>
              </w:numPr>
              <w:autoSpaceDE/>
              <w:autoSpaceDN/>
              <w:adjustRightInd/>
              <w:snapToGrid w:val="0"/>
              <w:rPr>
                <w:rStyle w:val="eop"/>
                <w:rFonts w:asciiTheme="minorHAnsi" w:hAnsiTheme="minorHAnsi" w:cstheme="minorHAnsi"/>
                <w:b/>
                <w:bCs/>
                <w:sz w:val="22"/>
                <w:szCs w:val="22"/>
              </w:rPr>
            </w:pPr>
            <w:r w:rsidRPr="007D5957">
              <w:rPr>
                <w:rStyle w:val="eop"/>
                <w:rFonts w:asciiTheme="minorHAnsi" w:hAnsiTheme="minorHAnsi" w:cstheme="minorHAnsi"/>
                <w:b/>
                <w:bCs/>
                <w:sz w:val="22"/>
                <w:szCs w:val="22"/>
              </w:rPr>
              <w:t xml:space="preserve">Minkštų </w:t>
            </w:r>
            <w:proofErr w:type="spellStart"/>
            <w:r w:rsidRPr="007D5957">
              <w:rPr>
                <w:rStyle w:val="eop"/>
                <w:rFonts w:asciiTheme="minorHAnsi" w:hAnsiTheme="minorHAnsi" w:cstheme="minorHAnsi"/>
                <w:b/>
                <w:bCs/>
                <w:sz w:val="22"/>
                <w:szCs w:val="22"/>
              </w:rPr>
              <w:t>pufų</w:t>
            </w:r>
            <w:proofErr w:type="spellEnd"/>
            <w:r w:rsidRPr="007D5957">
              <w:rPr>
                <w:rStyle w:val="eop"/>
                <w:rFonts w:asciiTheme="minorHAnsi" w:hAnsiTheme="minorHAnsi" w:cstheme="minorHAnsi"/>
                <w:b/>
                <w:bCs/>
                <w:sz w:val="22"/>
                <w:szCs w:val="22"/>
              </w:rPr>
              <w:t xml:space="preserve"> komplektas - 1 vnt.</w:t>
            </w:r>
          </w:p>
        </w:tc>
      </w:tr>
      <w:tr w:rsidR="007D5957" w:rsidRPr="007D5957" w14:paraId="65494F2A" w14:textId="77777777" w:rsidTr="00670FFD">
        <w:trPr>
          <w:trHeight w:val="296"/>
        </w:trPr>
        <w:tc>
          <w:tcPr>
            <w:tcW w:w="357" w:type="pct"/>
          </w:tcPr>
          <w:p w14:paraId="75BDBD32"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0B10152A"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Modelis/markė</w:t>
            </w:r>
          </w:p>
        </w:tc>
        <w:tc>
          <w:tcPr>
            <w:tcW w:w="2078" w:type="pct"/>
          </w:tcPr>
          <w:p w14:paraId="03089240" w14:textId="77777777" w:rsidR="007D5957" w:rsidRPr="007D5957" w:rsidRDefault="007D5957" w:rsidP="00670FFD">
            <w:pPr>
              <w:autoSpaceDE w:val="0"/>
              <w:autoSpaceDN w:val="0"/>
              <w:adjustRightInd w:val="0"/>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modelį</w:t>
            </w:r>
          </w:p>
        </w:tc>
        <w:tc>
          <w:tcPr>
            <w:tcW w:w="1634" w:type="pct"/>
          </w:tcPr>
          <w:p w14:paraId="7ADF583E"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68CCFBF3" w14:textId="77777777" w:rsidTr="00670FFD">
        <w:trPr>
          <w:trHeight w:val="296"/>
        </w:trPr>
        <w:tc>
          <w:tcPr>
            <w:tcW w:w="357" w:type="pct"/>
          </w:tcPr>
          <w:p w14:paraId="486EECC7"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627E650F"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Gamintojas</w:t>
            </w:r>
          </w:p>
        </w:tc>
        <w:tc>
          <w:tcPr>
            <w:tcW w:w="2078" w:type="pct"/>
          </w:tcPr>
          <w:p w14:paraId="25F7D754" w14:textId="77777777" w:rsidR="007D5957" w:rsidRPr="007D5957" w:rsidRDefault="007D5957" w:rsidP="00670FFD">
            <w:pPr>
              <w:autoSpaceDE w:val="0"/>
              <w:autoSpaceDN w:val="0"/>
              <w:adjustRightInd w:val="0"/>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gamintoją</w:t>
            </w:r>
          </w:p>
        </w:tc>
        <w:tc>
          <w:tcPr>
            <w:tcW w:w="1634" w:type="pct"/>
          </w:tcPr>
          <w:p w14:paraId="300C740E"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7258242B" w14:textId="77777777" w:rsidTr="00670FFD">
        <w:trPr>
          <w:trHeight w:val="1025"/>
        </w:trPr>
        <w:tc>
          <w:tcPr>
            <w:tcW w:w="357" w:type="pct"/>
            <w:vMerge w:val="restart"/>
          </w:tcPr>
          <w:p w14:paraId="1AEA8254"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31969D51"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Style w:val="eop"/>
                <w:rFonts w:asciiTheme="minorHAnsi" w:hAnsiTheme="minorHAnsi" w:cstheme="minorHAnsi"/>
                <w:sz w:val="22"/>
                <w:szCs w:val="22"/>
                <w:lang w:val="lt-LT"/>
              </w:rPr>
              <w:t xml:space="preserve">Minkštų </w:t>
            </w:r>
            <w:proofErr w:type="spellStart"/>
            <w:r w:rsidRPr="007D5957">
              <w:rPr>
                <w:rStyle w:val="eop"/>
                <w:rFonts w:asciiTheme="minorHAnsi" w:hAnsiTheme="minorHAnsi" w:cstheme="minorHAnsi"/>
                <w:sz w:val="22"/>
                <w:szCs w:val="22"/>
                <w:lang w:val="lt-LT"/>
              </w:rPr>
              <w:t>pufų</w:t>
            </w:r>
            <w:proofErr w:type="spellEnd"/>
            <w:r w:rsidRPr="007D5957">
              <w:rPr>
                <w:rStyle w:val="eop"/>
                <w:rFonts w:asciiTheme="minorHAnsi" w:hAnsiTheme="minorHAnsi" w:cstheme="minorHAnsi"/>
                <w:sz w:val="22"/>
                <w:szCs w:val="22"/>
                <w:lang w:val="lt-LT"/>
              </w:rPr>
              <w:t xml:space="preserve"> komplektas</w:t>
            </w:r>
          </w:p>
        </w:tc>
        <w:tc>
          <w:tcPr>
            <w:tcW w:w="2078" w:type="pct"/>
            <w:tcBorders>
              <w:bottom w:val="single" w:sz="4" w:space="0" w:color="auto"/>
            </w:tcBorders>
          </w:tcPr>
          <w:p w14:paraId="7A1E0D3B" w14:textId="44F525F1" w:rsidR="007D5957" w:rsidRPr="007D5957" w:rsidRDefault="007D5957" w:rsidP="00670FFD">
            <w:pPr>
              <w:pStyle w:val="Betarp"/>
              <w:ind w:firstLine="181"/>
              <w:jc w:val="left"/>
              <w:rPr>
                <w:rFonts w:cstheme="minorHAnsi"/>
                <w:color w:val="000000"/>
                <w:sz w:val="22"/>
                <w:szCs w:val="22"/>
              </w:rPr>
            </w:pPr>
            <w:r w:rsidRPr="007D5957">
              <w:rPr>
                <w:rFonts w:cstheme="minorHAnsi"/>
                <w:sz w:val="22"/>
                <w:szCs w:val="22"/>
              </w:rPr>
              <w:t>Turi būti pagamintas iš patvaraus putplasčio arba lygiavertės medžiagos ir aptraukt</w:t>
            </w:r>
            <w:r w:rsidR="00E2726D">
              <w:rPr>
                <w:rFonts w:cstheme="minorHAnsi"/>
                <w:sz w:val="22"/>
                <w:szCs w:val="22"/>
              </w:rPr>
              <w:t>as</w:t>
            </w:r>
            <w:r w:rsidRPr="007D5957">
              <w:rPr>
                <w:rFonts w:cstheme="minorHAnsi"/>
                <w:sz w:val="22"/>
                <w:szCs w:val="22"/>
              </w:rPr>
              <w:t xml:space="preserve"> dirbtine oda arba lygiavert</w:t>
            </w:r>
            <w:r w:rsidR="00E2726D">
              <w:rPr>
                <w:rFonts w:cstheme="minorHAnsi"/>
                <w:sz w:val="22"/>
                <w:szCs w:val="22"/>
              </w:rPr>
              <w:t>e</w:t>
            </w:r>
            <w:r w:rsidRPr="007D5957">
              <w:rPr>
                <w:rFonts w:cstheme="minorHAnsi"/>
                <w:sz w:val="22"/>
                <w:szCs w:val="22"/>
              </w:rPr>
              <w:t xml:space="preserve"> medžiag</w:t>
            </w:r>
            <w:r w:rsidR="00E2726D">
              <w:rPr>
                <w:rFonts w:cstheme="minorHAnsi"/>
                <w:sz w:val="22"/>
                <w:szCs w:val="22"/>
              </w:rPr>
              <w:t>a</w:t>
            </w:r>
            <w:r w:rsidRPr="007D5957">
              <w:rPr>
                <w:rFonts w:cstheme="minorHAnsi"/>
                <w:sz w:val="22"/>
                <w:szCs w:val="22"/>
              </w:rPr>
              <w:t>.</w:t>
            </w:r>
          </w:p>
        </w:tc>
        <w:tc>
          <w:tcPr>
            <w:tcW w:w="1634" w:type="pct"/>
            <w:tcBorders>
              <w:bottom w:val="single" w:sz="4" w:space="0" w:color="auto"/>
            </w:tcBorders>
          </w:tcPr>
          <w:p w14:paraId="6DEE8458"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3F5AE950" w14:textId="77777777" w:rsidTr="00670FFD">
        <w:trPr>
          <w:trHeight w:val="855"/>
        </w:trPr>
        <w:tc>
          <w:tcPr>
            <w:tcW w:w="357" w:type="pct"/>
            <w:vMerge/>
          </w:tcPr>
          <w:p w14:paraId="3A707DBB"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08944F5F" w14:textId="77777777" w:rsidR="007D5957" w:rsidRPr="007D5957" w:rsidRDefault="007D5957" w:rsidP="00670FFD">
            <w:pPr>
              <w:snapToGrid w:val="0"/>
              <w:rPr>
                <w:rStyle w:val="eop"/>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3CB59A39" w14:textId="77777777" w:rsidR="007D5957" w:rsidRPr="007D5957" w:rsidRDefault="007D5957" w:rsidP="00670FFD">
            <w:pPr>
              <w:pStyle w:val="Betarp"/>
              <w:ind w:firstLine="181"/>
              <w:jc w:val="left"/>
              <w:rPr>
                <w:rFonts w:cstheme="minorHAnsi"/>
                <w:sz w:val="22"/>
                <w:szCs w:val="22"/>
              </w:rPr>
            </w:pPr>
            <w:r w:rsidRPr="007D5957">
              <w:rPr>
                <w:rFonts w:cstheme="minorHAnsi"/>
                <w:sz w:val="22"/>
                <w:szCs w:val="22"/>
              </w:rPr>
              <w:t xml:space="preserve">Medžiaga turi būti </w:t>
            </w:r>
            <w:proofErr w:type="spellStart"/>
            <w:r w:rsidRPr="007D5957">
              <w:rPr>
                <w:rFonts w:cstheme="minorHAnsi"/>
                <w:sz w:val="22"/>
                <w:szCs w:val="22"/>
              </w:rPr>
              <w:t>antialerginė</w:t>
            </w:r>
            <w:proofErr w:type="spellEnd"/>
            <w:r w:rsidRPr="007D5957">
              <w:rPr>
                <w:rFonts w:cstheme="minorHAnsi"/>
                <w:sz w:val="22"/>
                <w:szCs w:val="22"/>
              </w:rPr>
              <w:t>, antibakterinė ir lengvai plaunama vandeniu su muilu.</w:t>
            </w:r>
          </w:p>
        </w:tc>
        <w:tc>
          <w:tcPr>
            <w:tcW w:w="1634" w:type="pct"/>
            <w:tcBorders>
              <w:top w:val="single" w:sz="4" w:space="0" w:color="auto"/>
              <w:bottom w:val="single" w:sz="4" w:space="0" w:color="auto"/>
            </w:tcBorders>
          </w:tcPr>
          <w:p w14:paraId="1DEA44B7"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17789729" w14:textId="77777777" w:rsidTr="00670FFD">
        <w:trPr>
          <w:trHeight w:val="570"/>
        </w:trPr>
        <w:tc>
          <w:tcPr>
            <w:tcW w:w="357" w:type="pct"/>
            <w:vMerge/>
          </w:tcPr>
          <w:p w14:paraId="1DB56AD2"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53CFBC13" w14:textId="77777777" w:rsidR="007D5957" w:rsidRPr="007D5957" w:rsidRDefault="007D5957" w:rsidP="00670FFD">
            <w:pPr>
              <w:snapToGrid w:val="0"/>
              <w:rPr>
                <w:rStyle w:val="eop"/>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636F112C" w14:textId="77777777" w:rsidR="007D5957" w:rsidRPr="007D5957" w:rsidRDefault="007D5957" w:rsidP="00670FFD">
            <w:pPr>
              <w:pStyle w:val="Betarp"/>
              <w:ind w:firstLine="181"/>
              <w:jc w:val="left"/>
              <w:rPr>
                <w:rFonts w:cstheme="minorHAnsi"/>
                <w:sz w:val="22"/>
                <w:szCs w:val="22"/>
              </w:rPr>
            </w:pPr>
            <w:r w:rsidRPr="007D5957">
              <w:rPr>
                <w:rFonts w:cstheme="minorHAnsi"/>
                <w:sz w:val="22"/>
                <w:szCs w:val="22"/>
              </w:rPr>
              <w:t xml:space="preserve">Komplektą sudaro 5 </w:t>
            </w:r>
            <w:proofErr w:type="spellStart"/>
            <w:r w:rsidRPr="007D5957">
              <w:rPr>
                <w:rFonts w:cstheme="minorHAnsi"/>
                <w:sz w:val="22"/>
                <w:szCs w:val="22"/>
              </w:rPr>
              <w:t>pufai</w:t>
            </w:r>
            <w:proofErr w:type="spellEnd"/>
            <w:r w:rsidRPr="007D5957">
              <w:rPr>
                <w:rFonts w:cstheme="minorHAnsi"/>
                <w:sz w:val="22"/>
                <w:szCs w:val="22"/>
              </w:rPr>
              <w:t>, iš kurių 3 yra vienviečiai ir 2 - dviviečiai.</w:t>
            </w:r>
          </w:p>
        </w:tc>
        <w:tc>
          <w:tcPr>
            <w:tcW w:w="1634" w:type="pct"/>
            <w:tcBorders>
              <w:top w:val="single" w:sz="4" w:space="0" w:color="auto"/>
              <w:bottom w:val="single" w:sz="4" w:space="0" w:color="auto"/>
            </w:tcBorders>
          </w:tcPr>
          <w:p w14:paraId="36F2B0E2"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30B7E014" w14:textId="77777777" w:rsidTr="00670FFD">
        <w:trPr>
          <w:trHeight w:val="465"/>
        </w:trPr>
        <w:tc>
          <w:tcPr>
            <w:tcW w:w="357" w:type="pct"/>
            <w:vMerge/>
          </w:tcPr>
          <w:p w14:paraId="084BB732"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5BBFAE96" w14:textId="77777777" w:rsidR="007D5957" w:rsidRPr="007D5957" w:rsidRDefault="007D5957" w:rsidP="00670FFD">
            <w:pPr>
              <w:snapToGrid w:val="0"/>
              <w:rPr>
                <w:rStyle w:val="eop"/>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63999DE3" w14:textId="77777777" w:rsidR="007D5957" w:rsidRPr="007D5957" w:rsidRDefault="007D5957" w:rsidP="00670FFD">
            <w:pPr>
              <w:pStyle w:val="Betarp"/>
              <w:ind w:firstLine="181"/>
              <w:jc w:val="left"/>
              <w:rPr>
                <w:rFonts w:cstheme="minorHAnsi"/>
                <w:sz w:val="22"/>
                <w:szCs w:val="22"/>
              </w:rPr>
            </w:pPr>
            <w:r w:rsidRPr="007D5957">
              <w:rPr>
                <w:rFonts w:cstheme="minorHAnsi"/>
                <w:sz w:val="22"/>
                <w:szCs w:val="22"/>
              </w:rPr>
              <w:t xml:space="preserve">Vienviečiai </w:t>
            </w:r>
            <w:proofErr w:type="spellStart"/>
            <w:r w:rsidRPr="007D5957">
              <w:rPr>
                <w:rFonts w:cstheme="minorHAnsi"/>
                <w:sz w:val="22"/>
                <w:szCs w:val="22"/>
              </w:rPr>
              <w:t>pufai</w:t>
            </w:r>
            <w:proofErr w:type="spellEnd"/>
            <w:r w:rsidRPr="007D5957">
              <w:rPr>
                <w:rFonts w:cstheme="minorHAnsi"/>
                <w:sz w:val="22"/>
                <w:szCs w:val="22"/>
              </w:rPr>
              <w:t xml:space="preserve"> turi būti ne mažesnių išmatavimų kaip 70 x 50 x 40 cm.</w:t>
            </w:r>
          </w:p>
        </w:tc>
        <w:tc>
          <w:tcPr>
            <w:tcW w:w="1634" w:type="pct"/>
            <w:tcBorders>
              <w:top w:val="single" w:sz="4" w:space="0" w:color="auto"/>
              <w:bottom w:val="single" w:sz="4" w:space="0" w:color="auto"/>
            </w:tcBorders>
          </w:tcPr>
          <w:p w14:paraId="174AEECD"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35B40E4F" w14:textId="77777777" w:rsidTr="00670FFD">
        <w:trPr>
          <w:trHeight w:val="510"/>
        </w:trPr>
        <w:tc>
          <w:tcPr>
            <w:tcW w:w="357" w:type="pct"/>
            <w:vMerge/>
          </w:tcPr>
          <w:p w14:paraId="191C1C2F"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66720466" w14:textId="77777777" w:rsidR="007D5957" w:rsidRPr="007D5957" w:rsidRDefault="007D5957" w:rsidP="00670FFD">
            <w:pPr>
              <w:snapToGrid w:val="0"/>
              <w:rPr>
                <w:rStyle w:val="eop"/>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3F1FA847" w14:textId="77777777" w:rsidR="007D5957" w:rsidRPr="007D5957" w:rsidRDefault="007D5957" w:rsidP="00670FFD">
            <w:pPr>
              <w:pStyle w:val="Betarp"/>
              <w:ind w:firstLine="181"/>
              <w:jc w:val="left"/>
              <w:rPr>
                <w:rFonts w:cstheme="minorHAnsi"/>
                <w:sz w:val="22"/>
                <w:szCs w:val="22"/>
              </w:rPr>
            </w:pPr>
            <w:r w:rsidRPr="007D5957">
              <w:rPr>
                <w:rFonts w:cstheme="minorHAnsi"/>
                <w:sz w:val="22"/>
                <w:szCs w:val="22"/>
              </w:rPr>
              <w:t xml:space="preserve">Dviviečiai </w:t>
            </w:r>
            <w:proofErr w:type="spellStart"/>
            <w:r w:rsidRPr="007D5957">
              <w:rPr>
                <w:rFonts w:cstheme="minorHAnsi"/>
                <w:sz w:val="22"/>
                <w:szCs w:val="22"/>
              </w:rPr>
              <w:t>pufai</w:t>
            </w:r>
            <w:proofErr w:type="spellEnd"/>
            <w:r w:rsidRPr="007D5957">
              <w:rPr>
                <w:rFonts w:cstheme="minorHAnsi"/>
                <w:sz w:val="22"/>
                <w:szCs w:val="22"/>
              </w:rPr>
              <w:t xml:space="preserve"> turi būti ne mažesnių išmatavimų kaip 100 x 50 x 40 cm.</w:t>
            </w:r>
          </w:p>
        </w:tc>
        <w:tc>
          <w:tcPr>
            <w:tcW w:w="1634" w:type="pct"/>
            <w:tcBorders>
              <w:top w:val="single" w:sz="4" w:space="0" w:color="auto"/>
              <w:bottom w:val="single" w:sz="4" w:space="0" w:color="auto"/>
            </w:tcBorders>
          </w:tcPr>
          <w:p w14:paraId="3C8782DC"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6CCCEF59" w14:textId="77777777" w:rsidTr="00670FFD">
        <w:trPr>
          <w:trHeight w:val="600"/>
        </w:trPr>
        <w:tc>
          <w:tcPr>
            <w:tcW w:w="357" w:type="pct"/>
            <w:vMerge/>
          </w:tcPr>
          <w:p w14:paraId="5795C51D"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27B7D043" w14:textId="77777777" w:rsidR="007D5957" w:rsidRPr="007D5957" w:rsidRDefault="007D5957" w:rsidP="00670FFD">
            <w:pPr>
              <w:snapToGrid w:val="0"/>
              <w:rPr>
                <w:rStyle w:val="eop"/>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51BD754D" w14:textId="77777777" w:rsidR="007D5957" w:rsidRPr="007D5957" w:rsidRDefault="007D5957" w:rsidP="00670FFD">
            <w:pPr>
              <w:pStyle w:val="Betarp"/>
              <w:ind w:firstLine="181"/>
              <w:jc w:val="left"/>
              <w:rPr>
                <w:rFonts w:cstheme="minorHAnsi"/>
                <w:sz w:val="22"/>
                <w:szCs w:val="22"/>
              </w:rPr>
            </w:pPr>
            <w:r w:rsidRPr="007D5957">
              <w:rPr>
                <w:rStyle w:val="normaltextrun"/>
                <w:rFonts w:cstheme="minorHAnsi"/>
                <w:color w:val="000000"/>
                <w:sz w:val="22"/>
                <w:szCs w:val="22"/>
              </w:rPr>
              <w:t>Spalva turi būti derinama su perkančiąja organizacija.</w:t>
            </w:r>
          </w:p>
        </w:tc>
        <w:tc>
          <w:tcPr>
            <w:tcW w:w="1634" w:type="pct"/>
            <w:tcBorders>
              <w:top w:val="single" w:sz="4" w:space="0" w:color="auto"/>
              <w:bottom w:val="single" w:sz="4" w:space="0" w:color="auto"/>
            </w:tcBorders>
          </w:tcPr>
          <w:p w14:paraId="6C49F871"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638C593A" w14:textId="77777777" w:rsidTr="00670FFD">
        <w:trPr>
          <w:trHeight w:val="465"/>
        </w:trPr>
        <w:tc>
          <w:tcPr>
            <w:tcW w:w="357" w:type="pct"/>
            <w:vMerge/>
          </w:tcPr>
          <w:p w14:paraId="0D07238B"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65EB48DC" w14:textId="77777777" w:rsidR="007D5957" w:rsidRPr="007D5957" w:rsidRDefault="007D5957" w:rsidP="00670FFD">
            <w:pPr>
              <w:snapToGrid w:val="0"/>
              <w:rPr>
                <w:rStyle w:val="eop"/>
                <w:rFonts w:asciiTheme="minorHAnsi" w:hAnsiTheme="minorHAnsi" w:cstheme="minorHAnsi"/>
                <w:sz w:val="22"/>
                <w:szCs w:val="22"/>
                <w:lang w:val="lt-LT"/>
              </w:rPr>
            </w:pPr>
          </w:p>
        </w:tc>
        <w:tc>
          <w:tcPr>
            <w:tcW w:w="2078" w:type="pct"/>
            <w:tcBorders>
              <w:top w:val="single" w:sz="4" w:space="0" w:color="auto"/>
            </w:tcBorders>
          </w:tcPr>
          <w:p w14:paraId="0E571710" w14:textId="77777777" w:rsidR="007D5957" w:rsidRPr="007D5957" w:rsidRDefault="007D5957" w:rsidP="00670FFD">
            <w:pPr>
              <w:pStyle w:val="Betarp"/>
              <w:ind w:firstLine="181"/>
              <w:jc w:val="left"/>
              <w:rPr>
                <w:rFonts w:cstheme="minorHAnsi"/>
                <w:sz w:val="22"/>
                <w:szCs w:val="22"/>
              </w:rPr>
            </w:pPr>
            <w:r w:rsidRPr="007D5957">
              <w:rPr>
                <w:rStyle w:val="normaltextrun"/>
                <w:rFonts w:cstheme="minorHAnsi"/>
                <w:color w:val="000000"/>
                <w:sz w:val="22"/>
                <w:szCs w:val="22"/>
              </w:rPr>
              <w:t>Turi būti pasirinkimo galimybė - ne mažiau kaip iš 10 spalvinių variantų.</w:t>
            </w:r>
          </w:p>
        </w:tc>
        <w:tc>
          <w:tcPr>
            <w:tcW w:w="1634" w:type="pct"/>
            <w:tcBorders>
              <w:top w:val="single" w:sz="4" w:space="0" w:color="auto"/>
            </w:tcBorders>
          </w:tcPr>
          <w:p w14:paraId="3E1C6CF2"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1F96F456" w14:textId="77777777" w:rsidTr="00670FFD">
        <w:trPr>
          <w:trHeight w:val="296"/>
        </w:trPr>
        <w:tc>
          <w:tcPr>
            <w:tcW w:w="357" w:type="pct"/>
          </w:tcPr>
          <w:p w14:paraId="1A47F3B1"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555C9D2C" w14:textId="77777777" w:rsidR="007D5957" w:rsidRPr="007D5957" w:rsidRDefault="007D5957" w:rsidP="00670FFD">
            <w:pPr>
              <w:snapToGrid w:val="0"/>
              <w:rPr>
                <w:rStyle w:val="eop"/>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 xml:space="preserve">Minkštų </w:t>
            </w:r>
            <w:proofErr w:type="spellStart"/>
            <w:r w:rsidRPr="007D5957">
              <w:rPr>
                <w:rStyle w:val="normaltextrun"/>
                <w:rFonts w:asciiTheme="minorHAnsi" w:hAnsiTheme="minorHAnsi" w:cstheme="minorHAnsi"/>
                <w:sz w:val="22"/>
                <w:szCs w:val="22"/>
                <w:lang w:val="lt-LT"/>
              </w:rPr>
              <w:t>pufų</w:t>
            </w:r>
            <w:proofErr w:type="spellEnd"/>
            <w:r w:rsidRPr="007D5957">
              <w:rPr>
                <w:rStyle w:val="normaltextrun"/>
                <w:rFonts w:asciiTheme="minorHAnsi" w:hAnsiTheme="minorHAnsi" w:cstheme="minorHAnsi"/>
                <w:sz w:val="22"/>
                <w:szCs w:val="22"/>
                <w:lang w:val="lt-LT"/>
              </w:rPr>
              <w:t xml:space="preserve"> priežiūros</w:t>
            </w:r>
            <w:r w:rsidRPr="007D5957">
              <w:rPr>
                <w:rFonts w:asciiTheme="minorHAnsi" w:hAnsiTheme="minorHAnsi" w:cstheme="minorHAnsi"/>
                <w:sz w:val="22"/>
                <w:szCs w:val="22"/>
                <w:lang w:val="lt-LT"/>
              </w:rPr>
              <w:t xml:space="preserve"> instrukcija</w:t>
            </w:r>
          </w:p>
        </w:tc>
        <w:tc>
          <w:tcPr>
            <w:tcW w:w="2078" w:type="pct"/>
          </w:tcPr>
          <w:p w14:paraId="5D0692F3" w14:textId="77777777" w:rsidR="007D5957" w:rsidRPr="007D5957" w:rsidRDefault="007D5957" w:rsidP="00670FFD">
            <w:pPr>
              <w:pStyle w:val="Betarp"/>
              <w:ind w:firstLine="181"/>
              <w:jc w:val="left"/>
              <w:rPr>
                <w:rFonts w:cstheme="minorHAnsi"/>
                <w:sz w:val="22"/>
                <w:szCs w:val="22"/>
              </w:rPr>
            </w:pPr>
            <w:r w:rsidRPr="007D5957">
              <w:rPr>
                <w:rFonts w:cstheme="minorHAnsi"/>
                <w:sz w:val="22"/>
                <w:szCs w:val="22"/>
              </w:rPr>
              <w:t>Pateikiama priežiūros instrukcija lietuvių kalba</w:t>
            </w:r>
          </w:p>
        </w:tc>
        <w:tc>
          <w:tcPr>
            <w:tcW w:w="1634" w:type="pct"/>
          </w:tcPr>
          <w:p w14:paraId="604058AE"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07DD48D9" w14:textId="77777777" w:rsidTr="00670FFD">
        <w:trPr>
          <w:trHeight w:val="827"/>
        </w:trPr>
        <w:tc>
          <w:tcPr>
            <w:tcW w:w="357" w:type="pct"/>
            <w:vMerge w:val="restart"/>
          </w:tcPr>
          <w:p w14:paraId="7D285B02"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10385EC8" w14:textId="77777777" w:rsidR="007D5957" w:rsidRPr="007D5957" w:rsidRDefault="007D5957" w:rsidP="00670FFD">
            <w:pPr>
              <w:snapToGrid w:val="0"/>
              <w:rPr>
                <w:rStyle w:val="eop"/>
                <w:rFonts w:asciiTheme="minorHAnsi" w:hAnsiTheme="minorHAnsi" w:cstheme="minorHAnsi"/>
                <w:sz w:val="22"/>
                <w:szCs w:val="22"/>
                <w:lang w:val="lt-LT"/>
              </w:rPr>
            </w:pPr>
            <w:r w:rsidRPr="007D5957">
              <w:rPr>
                <w:rStyle w:val="eop"/>
                <w:rFonts w:asciiTheme="minorHAnsi" w:hAnsiTheme="minorHAnsi" w:cstheme="minorHAnsi"/>
                <w:sz w:val="22"/>
                <w:szCs w:val="22"/>
                <w:lang w:val="lt-LT"/>
              </w:rPr>
              <w:t xml:space="preserve">Minkštų </w:t>
            </w:r>
            <w:proofErr w:type="spellStart"/>
            <w:r w:rsidRPr="007D5957">
              <w:rPr>
                <w:rStyle w:val="eop"/>
                <w:rFonts w:asciiTheme="minorHAnsi" w:hAnsiTheme="minorHAnsi" w:cstheme="minorHAnsi"/>
                <w:sz w:val="22"/>
                <w:szCs w:val="22"/>
                <w:lang w:val="lt-LT"/>
              </w:rPr>
              <w:t>pufų</w:t>
            </w:r>
            <w:proofErr w:type="spellEnd"/>
            <w:r w:rsidRPr="007D5957">
              <w:rPr>
                <w:rStyle w:val="eop"/>
                <w:rFonts w:asciiTheme="minorHAnsi" w:hAnsiTheme="minorHAnsi" w:cstheme="minorHAnsi"/>
                <w:sz w:val="22"/>
                <w:szCs w:val="22"/>
                <w:lang w:val="lt-LT"/>
              </w:rPr>
              <w:t xml:space="preserve"> garantija</w:t>
            </w:r>
          </w:p>
        </w:tc>
        <w:tc>
          <w:tcPr>
            <w:tcW w:w="2078" w:type="pct"/>
            <w:tcBorders>
              <w:bottom w:val="single" w:sz="4" w:space="0" w:color="auto"/>
            </w:tcBorders>
          </w:tcPr>
          <w:p w14:paraId="5D98C64B" w14:textId="77777777" w:rsidR="007D5957" w:rsidRPr="007D5957" w:rsidRDefault="007D5957" w:rsidP="00670FFD">
            <w:pPr>
              <w:autoSpaceDE w:val="0"/>
              <w:autoSpaceDN w:val="0"/>
              <w:adjustRightInd w:val="0"/>
              <w:snapToGrid w:val="0"/>
              <w:ind w:firstLine="181"/>
              <w:rPr>
                <w:rFonts w:asciiTheme="minorHAnsi" w:hAnsiTheme="minorHAnsi" w:cstheme="minorHAnsi"/>
                <w:sz w:val="22"/>
                <w:szCs w:val="22"/>
                <w:lang w:val="lt-LT"/>
              </w:rPr>
            </w:pPr>
            <w:r w:rsidRPr="007D5957">
              <w:rPr>
                <w:rStyle w:val="normaltextrun"/>
                <w:rFonts w:asciiTheme="minorHAnsi" w:hAnsiTheme="minorHAnsi" w:cstheme="minorHAnsi"/>
                <w:color w:val="000000"/>
                <w:sz w:val="22"/>
                <w:szCs w:val="22"/>
                <w:lang w:val="lt-LT"/>
              </w:rPr>
              <w:t>Turi būti ne mažiau 12 mėnesių nuo perdavimo-priėmimo akto pasirašymo dienos.</w:t>
            </w:r>
          </w:p>
        </w:tc>
        <w:tc>
          <w:tcPr>
            <w:tcW w:w="1634" w:type="pct"/>
            <w:tcBorders>
              <w:bottom w:val="single" w:sz="4" w:space="0" w:color="auto"/>
            </w:tcBorders>
          </w:tcPr>
          <w:p w14:paraId="48FC0875"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5FA52E58" w14:textId="77777777" w:rsidTr="00670FFD">
        <w:trPr>
          <w:trHeight w:val="510"/>
        </w:trPr>
        <w:tc>
          <w:tcPr>
            <w:tcW w:w="357" w:type="pct"/>
            <w:vMerge/>
          </w:tcPr>
          <w:p w14:paraId="4F40663A"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749E9E27" w14:textId="77777777" w:rsidR="007D5957" w:rsidRPr="007D5957" w:rsidRDefault="007D5957" w:rsidP="00670FFD">
            <w:pPr>
              <w:snapToGrid w:val="0"/>
              <w:rPr>
                <w:rStyle w:val="eop"/>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04262B44" w14:textId="77777777" w:rsidR="007D5957" w:rsidRPr="007D5957" w:rsidRDefault="007D5957" w:rsidP="00670FFD">
            <w:pPr>
              <w:pStyle w:val="Betarp"/>
              <w:ind w:firstLine="181"/>
              <w:rPr>
                <w:rStyle w:val="normaltextrun"/>
                <w:rFonts w:cstheme="minorHAnsi"/>
                <w:color w:val="000000"/>
                <w:sz w:val="22"/>
                <w:szCs w:val="22"/>
              </w:rPr>
            </w:pPr>
            <w:r w:rsidRPr="007D5957">
              <w:rPr>
                <w:rFonts w:cstheme="minorHAnsi"/>
                <w:sz w:val="22"/>
                <w:szCs w:val="22"/>
              </w:rPr>
              <w:t>Garantinė priežiūra turi būti atliekama perkančiosios organizacijos patalpose.</w:t>
            </w:r>
          </w:p>
        </w:tc>
        <w:tc>
          <w:tcPr>
            <w:tcW w:w="1634" w:type="pct"/>
            <w:tcBorders>
              <w:top w:val="single" w:sz="4" w:space="0" w:color="auto"/>
              <w:bottom w:val="single" w:sz="4" w:space="0" w:color="auto"/>
            </w:tcBorders>
          </w:tcPr>
          <w:p w14:paraId="47569529"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20355CCF" w14:textId="77777777" w:rsidTr="00670FFD">
        <w:trPr>
          <w:trHeight w:val="1050"/>
        </w:trPr>
        <w:tc>
          <w:tcPr>
            <w:tcW w:w="357" w:type="pct"/>
            <w:vMerge/>
          </w:tcPr>
          <w:p w14:paraId="5EEFC7C0"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2FCEEC2A" w14:textId="77777777" w:rsidR="007D5957" w:rsidRPr="007D5957" w:rsidRDefault="007D5957" w:rsidP="00670FFD">
            <w:pPr>
              <w:snapToGrid w:val="0"/>
              <w:rPr>
                <w:rStyle w:val="eop"/>
                <w:rFonts w:asciiTheme="minorHAnsi" w:hAnsiTheme="minorHAnsi" w:cstheme="minorHAnsi"/>
                <w:sz w:val="22"/>
                <w:szCs w:val="22"/>
                <w:lang w:val="lt-LT"/>
              </w:rPr>
            </w:pPr>
          </w:p>
        </w:tc>
        <w:tc>
          <w:tcPr>
            <w:tcW w:w="2078" w:type="pct"/>
            <w:tcBorders>
              <w:top w:val="single" w:sz="4" w:space="0" w:color="auto"/>
            </w:tcBorders>
          </w:tcPr>
          <w:p w14:paraId="3046D1D0" w14:textId="77777777" w:rsidR="007D5957" w:rsidRPr="007D5957" w:rsidRDefault="007D5957" w:rsidP="00670FFD">
            <w:pPr>
              <w:pStyle w:val="Betarp"/>
              <w:ind w:firstLine="181"/>
              <w:jc w:val="left"/>
              <w:rPr>
                <w:rStyle w:val="normaltextrun"/>
                <w:rFonts w:cstheme="minorHAnsi"/>
                <w:color w:val="000000"/>
                <w:sz w:val="22"/>
                <w:szCs w:val="22"/>
              </w:rPr>
            </w:pPr>
            <w:r w:rsidRPr="007D5957">
              <w:rPr>
                <w:rFonts w:cstheme="minorHAnsi"/>
                <w:sz w:val="22"/>
                <w:szCs w:val="22"/>
              </w:rPr>
              <w:t>Garantinės priežiūros laikotarpiu turi būti užtikrintas nemokamas atsarginių dalių tiekimas ir nemokama įrangos remonto paslauga.</w:t>
            </w:r>
          </w:p>
        </w:tc>
        <w:tc>
          <w:tcPr>
            <w:tcW w:w="1634" w:type="pct"/>
            <w:tcBorders>
              <w:top w:val="single" w:sz="4" w:space="0" w:color="auto"/>
            </w:tcBorders>
          </w:tcPr>
          <w:p w14:paraId="27EBE823"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4E3783D5" w14:textId="77777777" w:rsidTr="00670FFD">
        <w:trPr>
          <w:trHeight w:val="296"/>
        </w:trPr>
        <w:tc>
          <w:tcPr>
            <w:tcW w:w="5000" w:type="pct"/>
            <w:gridSpan w:val="4"/>
          </w:tcPr>
          <w:p w14:paraId="3A363FBA" w14:textId="01E3CC19" w:rsidR="007D5957" w:rsidRPr="007D5957" w:rsidRDefault="007D5957" w:rsidP="00670FFD">
            <w:pPr>
              <w:pStyle w:val="Sraopastraipa"/>
              <w:widowControl/>
              <w:numPr>
                <w:ilvl w:val="0"/>
                <w:numId w:val="36"/>
              </w:numPr>
              <w:autoSpaceDE/>
              <w:autoSpaceDN/>
              <w:adjustRightInd/>
              <w:snapToGrid w:val="0"/>
              <w:rPr>
                <w:rStyle w:val="eop"/>
                <w:rFonts w:asciiTheme="minorHAnsi" w:hAnsiTheme="minorHAnsi" w:cstheme="minorHAnsi"/>
                <w:b/>
                <w:bCs/>
                <w:sz w:val="22"/>
                <w:szCs w:val="22"/>
              </w:rPr>
            </w:pPr>
            <w:r w:rsidRPr="007D5957">
              <w:rPr>
                <w:rStyle w:val="eop"/>
                <w:rFonts w:asciiTheme="minorHAnsi" w:hAnsiTheme="minorHAnsi" w:cstheme="minorHAnsi"/>
                <w:b/>
                <w:bCs/>
                <w:sz w:val="22"/>
                <w:szCs w:val="22"/>
              </w:rPr>
              <w:t>Šviečiančių pluoštų kilimėlis- 1</w:t>
            </w:r>
            <w:r w:rsidR="00BE1906">
              <w:rPr>
                <w:rStyle w:val="eop"/>
                <w:rFonts w:asciiTheme="minorHAnsi" w:hAnsiTheme="minorHAnsi" w:cstheme="minorHAnsi"/>
                <w:b/>
                <w:bCs/>
                <w:sz w:val="22"/>
                <w:szCs w:val="22"/>
              </w:rPr>
              <w:t xml:space="preserve"> </w:t>
            </w:r>
            <w:r w:rsidRPr="007D5957">
              <w:rPr>
                <w:rStyle w:val="eop"/>
                <w:rFonts w:asciiTheme="minorHAnsi" w:hAnsiTheme="minorHAnsi" w:cstheme="minorHAnsi"/>
                <w:b/>
                <w:bCs/>
                <w:sz w:val="22"/>
                <w:szCs w:val="22"/>
              </w:rPr>
              <w:t>vnt.</w:t>
            </w:r>
          </w:p>
        </w:tc>
      </w:tr>
      <w:tr w:rsidR="007D5957" w:rsidRPr="007D5957" w14:paraId="530D24F9" w14:textId="77777777" w:rsidTr="00670FFD">
        <w:trPr>
          <w:trHeight w:val="296"/>
        </w:trPr>
        <w:tc>
          <w:tcPr>
            <w:tcW w:w="357" w:type="pct"/>
          </w:tcPr>
          <w:p w14:paraId="42C9643C"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4317342E"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Modelis/markė</w:t>
            </w:r>
          </w:p>
        </w:tc>
        <w:tc>
          <w:tcPr>
            <w:tcW w:w="2078" w:type="pct"/>
          </w:tcPr>
          <w:p w14:paraId="6C398F24" w14:textId="77777777" w:rsidR="007D5957" w:rsidRPr="007D5957" w:rsidRDefault="007D5957" w:rsidP="00670FFD">
            <w:pPr>
              <w:autoSpaceDE w:val="0"/>
              <w:autoSpaceDN w:val="0"/>
              <w:adjustRightInd w:val="0"/>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modelį</w:t>
            </w:r>
          </w:p>
        </w:tc>
        <w:tc>
          <w:tcPr>
            <w:tcW w:w="1634" w:type="pct"/>
          </w:tcPr>
          <w:p w14:paraId="77354E63"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3D7F2D2A" w14:textId="77777777" w:rsidTr="00670FFD">
        <w:trPr>
          <w:trHeight w:val="296"/>
        </w:trPr>
        <w:tc>
          <w:tcPr>
            <w:tcW w:w="357" w:type="pct"/>
          </w:tcPr>
          <w:p w14:paraId="3A504BC9"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35782401"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Gamintojas</w:t>
            </w:r>
          </w:p>
        </w:tc>
        <w:tc>
          <w:tcPr>
            <w:tcW w:w="2078" w:type="pct"/>
          </w:tcPr>
          <w:p w14:paraId="5D0A06DD" w14:textId="77777777" w:rsidR="007D5957" w:rsidRPr="007D5957" w:rsidRDefault="007D5957" w:rsidP="00670FFD">
            <w:pPr>
              <w:autoSpaceDE w:val="0"/>
              <w:autoSpaceDN w:val="0"/>
              <w:adjustRightInd w:val="0"/>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gamintoją</w:t>
            </w:r>
          </w:p>
        </w:tc>
        <w:tc>
          <w:tcPr>
            <w:tcW w:w="1634" w:type="pct"/>
          </w:tcPr>
          <w:p w14:paraId="64B63795"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5519A56F" w14:textId="77777777" w:rsidTr="00670FFD">
        <w:trPr>
          <w:trHeight w:val="705"/>
        </w:trPr>
        <w:tc>
          <w:tcPr>
            <w:tcW w:w="357" w:type="pct"/>
            <w:vMerge w:val="restart"/>
          </w:tcPr>
          <w:p w14:paraId="52F47C86"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0859F979"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Fonts w:asciiTheme="minorHAnsi" w:hAnsiTheme="minorHAnsi" w:cstheme="minorHAnsi"/>
                <w:sz w:val="22"/>
                <w:szCs w:val="22"/>
                <w:lang w:val="lt-LT"/>
              </w:rPr>
              <w:t>Kilimėlis</w:t>
            </w:r>
          </w:p>
        </w:tc>
        <w:tc>
          <w:tcPr>
            <w:tcW w:w="2078" w:type="pct"/>
            <w:tcBorders>
              <w:bottom w:val="single" w:sz="4" w:space="0" w:color="auto"/>
            </w:tcBorders>
          </w:tcPr>
          <w:p w14:paraId="7EC453CC" w14:textId="77777777" w:rsidR="007D5957" w:rsidRPr="007D5957" w:rsidRDefault="007D5957" w:rsidP="00670FFD">
            <w:pPr>
              <w:autoSpaceDE w:val="0"/>
              <w:autoSpaceDN w:val="0"/>
              <w:adjustRightInd w:val="0"/>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Turi būti juodos spalvos su įmontuotomis LED arba analogiškomis švieselėmis.</w:t>
            </w:r>
          </w:p>
        </w:tc>
        <w:tc>
          <w:tcPr>
            <w:tcW w:w="1634" w:type="pct"/>
            <w:tcBorders>
              <w:bottom w:val="single" w:sz="4" w:space="0" w:color="auto"/>
            </w:tcBorders>
          </w:tcPr>
          <w:p w14:paraId="4CCFA5D4"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40903BCE" w14:textId="77777777" w:rsidTr="00670FFD">
        <w:trPr>
          <w:trHeight w:val="570"/>
        </w:trPr>
        <w:tc>
          <w:tcPr>
            <w:tcW w:w="357" w:type="pct"/>
            <w:vMerge/>
          </w:tcPr>
          <w:p w14:paraId="53EC70FC"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30B74F56" w14:textId="77777777" w:rsidR="007D5957" w:rsidRPr="007D5957" w:rsidRDefault="007D5957" w:rsidP="00670FFD">
            <w:pPr>
              <w:snapToGrid w:val="0"/>
              <w:rPr>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036B5D47" w14:textId="77777777" w:rsidR="007D5957" w:rsidRPr="007D5957" w:rsidRDefault="007D5957" w:rsidP="00670FFD">
            <w:pPr>
              <w:autoSpaceDE w:val="0"/>
              <w:autoSpaceDN w:val="0"/>
              <w:adjustRightInd w:val="0"/>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Švieselės turi sukurti mirgėjimo (žvaigždžių) efektą.</w:t>
            </w:r>
          </w:p>
        </w:tc>
        <w:tc>
          <w:tcPr>
            <w:tcW w:w="1634" w:type="pct"/>
            <w:tcBorders>
              <w:top w:val="single" w:sz="4" w:space="0" w:color="auto"/>
              <w:bottom w:val="single" w:sz="4" w:space="0" w:color="auto"/>
            </w:tcBorders>
          </w:tcPr>
          <w:p w14:paraId="48E627C3"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18784E95" w14:textId="77777777" w:rsidTr="00670FFD">
        <w:trPr>
          <w:trHeight w:val="540"/>
        </w:trPr>
        <w:tc>
          <w:tcPr>
            <w:tcW w:w="357" w:type="pct"/>
            <w:vMerge/>
          </w:tcPr>
          <w:p w14:paraId="7853311D"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2A90193A" w14:textId="77777777" w:rsidR="007D5957" w:rsidRPr="007D5957" w:rsidRDefault="007D5957" w:rsidP="00670FFD">
            <w:pPr>
              <w:snapToGrid w:val="0"/>
              <w:rPr>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75248AED" w14:textId="77777777" w:rsidR="007D5957" w:rsidRPr="007D5957" w:rsidRDefault="007D5957" w:rsidP="00670FFD">
            <w:pPr>
              <w:autoSpaceDE w:val="0"/>
              <w:autoSpaceDN w:val="0"/>
              <w:adjustRightInd w:val="0"/>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Turi būti galimybė kilimėlį tvirtinti prie sienos.</w:t>
            </w:r>
          </w:p>
        </w:tc>
        <w:tc>
          <w:tcPr>
            <w:tcW w:w="1634" w:type="pct"/>
            <w:tcBorders>
              <w:top w:val="single" w:sz="4" w:space="0" w:color="auto"/>
              <w:bottom w:val="single" w:sz="4" w:space="0" w:color="auto"/>
            </w:tcBorders>
          </w:tcPr>
          <w:p w14:paraId="15F2A388"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007195DE" w14:textId="77777777" w:rsidTr="00670FFD">
        <w:trPr>
          <w:trHeight w:val="495"/>
        </w:trPr>
        <w:tc>
          <w:tcPr>
            <w:tcW w:w="357" w:type="pct"/>
            <w:vMerge/>
          </w:tcPr>
          <w:p w14:paraId="5A6B6A1E"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65D2DF62" w14:textId="77777777" w:rsidR="007D5957" w:rsidRPr="007D5957" w:rsidRDefault="007D5957" w:rsidP="00670FFD">
            <w:pPr>
              <w:snapToGrid w:val="0"/>
              <w:rPr>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65D08E50" w14:textId="77777777" w:rsidR="007D5957" w:rsidRPr="007D5957" w:rsidRDefault="007D5957" w:rsidP="00670FFD">
            <w:pPr>
              <w:autoSpaceDE w:val="0"/>
              <w:autoSpaceDN w:val="0"/>
              <w:adjustRightInd w:val="0"/>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Turi būti kilimėliui pritaikytas šviesos šaltinis.</w:t>
            </w:r>
          </w:p>
        </w:tc>
        <w:tc>
          <w:tcPr>
            <w:tcW w:w="1634" w:type="pct"/>
            <w:tcBorders>
              <w:top w:val="single" w:sz="4" w:space="0" w:color="auto"/>
              <w:bottom w:val="single" w:sz="4" w:space="0" w:color="auto"/>
            </w:tcBorders>
          </w:tcPr>
          <w:p w14:paraId="0CF0797E"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54A2F302" w14:textId="77777777" w:rsidTr="00670FFD">
        <w:trPr>
          <w:trHeight w:val="600"/>
        </w:trPr>
        <w:tc>
          <w:tcPr>
            <w:tcW w:w="357" w:type="pct"/>
            <w:vMerge/>
          </w:tcPr>
          <w:p w14:paraId="208F16E1"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2C6D762E" w14:textId="77777777" w:rsidR="007D5957" w:rsidRPr="007D5957" w:rsidRDefault="007D5957" w:rsidP="00670FFD">
            <w:pPr>
              <w:snapToGrid w:val="0"/>
              <w:rPr>
                <w:rFonts w:asciiTheme="minorHAnsi" w:hAnsiTheme="minorHAnsi" w:cstheme="minorHAnsi"/>
                <w:sz w:val="22"/>
                <w:szCs w:val="22"/>
                <w:lang w:val="lt-LT"/>
              </w:rPr>
            </w:pPr>
          </w:p>
        </w:tc>
        <w:tc>
          <w:tcPr>
            <w:tcW w:w="2078" w:type="pct"/>
            <w:tcBorders>
              <w:top w:val="single" w:sz="4" w:space="0" w:color="auto"/>
            </w:tcBorders>
          </w:tcPr>
          <w:p w14:paraId="7E5B89C7" w14:textId="77777777" w:rsidR="007D5957" w:rsidRPr="007D5957" w:rsidRDefault="007D5957" w:rsidP="00670FFD">
            <w:pPr>
              <w:autoSpaceDE w:val="0"/>
              <w:autoSpaceDN w:val="0"/>
              <w:adjustRightInd w:val="0"/>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Kilimėlis turi būti ne mažesnis kaip 100 x 185 cm.</w:t>
            </w:r>
          </w:p>
        </w:tc>
        <w:tc>
          <w:tcPr>
            <w:tcW w:w="1634" w:type="pct"/>
            <w:tcBorders>
              <w:top w:val="single" w:sz="4" w:space="0" w:color="auto"/>
            </w:tcBorders>
          </w:tcPr>
          <w:p w14:paraId="18C18F4B"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499FF430" w14:textId="77777777" w:rsidTr="00670FFD">
        <w:trPr>
          <w:trHeight w:val="296"/>
        </w:trPr>
        <w:tc>
          <w:tcPr>
            <w:tcW w:w="357" w:type="pct"/>
          </w:tcPr>
          <w:p w14:paraId="0A516780"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6FFC4FD2"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Fonts w:asciiTheme="minorHAnsi" w:hAnsiTheme="minorHAnsi" w:cstheme="minorHAnsi"/>
                <w:sz w:val="22"/>
                <w:szCs w:val="22"/>
                <w:lang w:val="lt-LT"/>
              </w:rPr>
              <w:t>Reikalavimai tiekėjui</w:t>
            </w:r>
          </w:p>
        </w:tc>
        <w:tc>
          <w:tcPr>
            <w:tcW w:w="2078" w:type="pct"/>
          </w:tcPr>
          <w:p w14:paraId="3D8F1F94" w14:textId="77777777" w:rsidR="007D5957" w:rsidRPr="007D5957" w:rsidRDefault="007D5957" w:rsidP="00670FFD">
            <w:pPr>
              <w:autoSpaceDE w:val="0"/>
              <w:autoSpaceDN w:val="0"/>
              <w:adjustRightInd w:val="0"/>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Tiekėjas turi turėti siūlomos įrangos garantinio aptarnavimo centrą arba sudarytą paslaugų suteikimo sutartį su tokią veiklą vykdančią įmonę (pateikti tai įrodančius dokumentus).</w:t>
            </w:r>
          </w:p>
        </w:tc>
        <w:tc>
          <w:tcPr>
            <w:tcW w:w="1634" w:type="pct"/>
          </w:tcPr>
          <w:p w14:paraId="36BB4702"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635E39F7" w14:textId="77777777" w:rsidTr="00670FFD">
        <w:trPr>
          <w:trHeight w:val="296"/>
        </w:trPr>
        <w:tc>
          <w:tcPr>
            <w:tcW w:w="357" w:type="pct"/>
          </w:tcPr>
          <w:p w14:paraId="1867B4D3"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5D90BEE5"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Fonts w:asciiTheme="minorHAnsi" w:hAnsiTheme="minorHAnsi" w:cstheme="minorHAnsi"/>
                <w:sz w:val="22"/>
                <w:szCs w:val="22"/>
                <w:lang w:val="lt-LT"/>
              </w:rPr>
              <w:t>Montavimas</w:t>
            </w:r>
          </w:p>
        </w:tc>
        <w:tc>
          <w:tcPr>
            <w:tcW w:w="2078" w:type="pct"/>
          </w:tcPr>
          <w:p w14:paraId="14F83288" w14:textId="77777777" w:rsidR="007D5957" w:rsidRPr="007D5957" w:rsidRDefault="007D5957" w:rsidP="00670FFD">
            <w:pPr>
              <w:autoSpaceDE w:val="0"/>
              <w:autoSpaceDN w:val="0"/>
              <w:adjustRightInd w:val="0"/>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Visą siūlomą įrangą sumontuoja tiekėjas perkančiosios organizacijos patalpose.</w:t>
            </w:r>
          </w:p>
        </w:tc>
        <w:tc>
          <w:tcPr>
            <w:tcW w:w="1634" w:type="pct"/>
          </w:tcPr>
          <w:p w14:paraId="10B74EFF"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52A72D86" w14:textId="77777777" w:rsidTr="00670FFD">
        <w:trPr>
          <w:trHeight w:val="296"/>
        </w:trPr>
        <w:tc>
          <w:tcPr>
            <w:tcW w:w="357" w:type="pct"/>
          </w:tcPr>
          <w:p w14:paraId="30E2B4D0"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043F619D" w14:textId="77777777" w:rsidR="007D5957" w:rsidRPr="007D5957" w:rsidRDefault="007D5957" w:rsidP="00670FFD">
            <w:pPr>
              <w:snapToGrid w:val="0"/>
              <w:rPr>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 xml:space="preserve">Šviečiančių pluoštų kilimėlio </w:t>
            </w:r>
            <w:r w:rsidRPr="007D5957">
              <w:rPr>
                <w:rFonts w:asciiTheme="minorHAnsi" w:hAnsiTheme="minorHAnsi" w:cstheme="minorHAnsi"/>
                <w:sz w:val="22"/>
                <w:szCs w:val="22"/>
                <w:lang w:val="lt-LT"/>
              </w:rPr>
              <w:t>naudojimosi instrukcija</w:t>
            </w:r>
          </w:p>
        </w:tc>
        <w:tc>
          <w:tcPr>
            <w:tcW w:w="2078" w:type="pct"/>
          </w:tcPr>
          <w:p w14:paraId="0E90738B" w14:textId="77777777" w:rsidR="007D5957" w:rsidRPr="007D5957" w:rsidRDefault="007D5957" w:rsidP="00670FFD">
            <w:pPr>
              <w:autoSpaceDE w:val="0"/>
              <w:autoSpaceDN w:val="0"/>
              <w:adjustRightInd w:val="0"/>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Pateikiama</w:t>
            </w:r>
            <w:r w:rsidRPr="007D5957">
              <w:rPr>
                <w:rStyle w:val="normaltextrun"/>
                <w:rFonts w:asciiTheme="minorHAnsi" w:hAnsiTheme="minorHAnsi" w:cstheme="minorHAnsi"/>
                <w:sz w:val="22"/>
                <w:szCs w:val="22"/>
                <w:lang w:val="lt-LT"/>
              </w:rPr>
              <w:t xml:space="preserve"> </w:t>
            </w:r>
            <w:r w:rsidRPr="007D5957">
              <w:rPr>
                <w:rFonts w:asciiTheme="minorHAnsi" w:hAnsiTheme="minorHAnsi" w:cstheme="minorHAnsi"/>
                <w:sz w:val="22"/>
                <w:szCs w:val="22"/>
                <w:lang w:val="lt-LT"/>
              </w:rPr>
              <w:t>naudojimosi ir priežiūros instrukcija lietuvių kalba</w:t>
            </w:r>
          </w:p>
        </w:tc>
        <w:tc>
          <w:tcPr>
            <w:tcW w:w="1634" w:type="pct"/>
          </w:tcPr>
          <w:p w14:paraId="56AD551D"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2F796F29" w14:textId="77777777" w:rsidTr="00670FFD">
        <w:trPr>
          <w:trHeight w:val="833"/>
        </w:trPr>
        <w:tc>
          <w:tcPr>
            <w:tcW w:w="357" w:type="pct"/>
            <w:vMerge w:val="restart"/>
          </w:tcPr>
          <w:p w14:paraId="728A4E69"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3EEEFF17" w14:textId="77777777" w:rsidR="007D5957" w:rsidRPr="007D5957" w:rsidRDefault="007D5957" w:rsidP="00670FFD">
            <w:pPr>
              <w:snapToGrid w:val="0"/>
              <w:rPr>
                <w:rStyle w:val="normaltextrun"/>
                <w:rFonts w:asciiTheme="minorHAnsi" w:hAnsiTheme="minorHAnsi" w:cstheme="minorHAnsi"/>
                <w:sz w:val="22"/>
                <w:szCs w:val="22"/>
                <w:lang w:val="lt-LT"/>
              </w:rPr>
            </w:pPr>
            <w:r w:rsidRPr="007D5957">
              <w:rPr>
                <w:rFonts w:asciiTheme="minorHAnsi" w:hAnsiTheme="minorHAnsi" w:cstheme="minorHAnsi"/>
                <w:sz w:val="22"/>
                <w:szCs w:val="22"/>
                <w:lang w:val="lt-LT"/>
              </w:rPr>
              <w:t>Šviečiančių pluoštų kilimėlio garantija</w:t>
            </w:r>
          </w:p>
        </w:tc>
        <w:tc>
          <w:tcPr>
            <w:tcW w:w="2078" w:type="pct"/>
          </w:tcPr>
          <w:p w14:paraId="71BCF363" w14:textId="77777777" w:rsidR="007D5957" w:rsidRPr="007D5957" w:rsidRDefault="007D5957" w:rsidP="00670FFD">
            <w:pPr>
              <w:autoSpaceDE w:val="0"/>
              <w:autoSpaceDN w:val="0"/>
              <w:adjustRightInd w:val="0"/>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Ne mažiau kaip 12 mėnesių nuo perdavimo-priėmimo akto pasirašymo dienos.</w:t>
            </w:r>
          </w:p>
        </w:tc>
        <w:tc>
          <w:tcPr>
            <w:tcW w:w="1634" w:type="pct"/>
          </w:tcPr>
          <w:p w14:paraId="78D21B97"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1A1E4B55" w14:textId="77777777" w:rsidTr="00670FFD">
        <w:trPr>
          <w:trHeight w:val="527"/>
        </w:trPr>
        <w:tc>
          <w:tcPr>
            <w:tcW w:w="357" w:type="pct"/>
            <w:vMerge/>
          </w:tcPr>
          <w:p w14:paraId="60AA42BF"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7ECF84D5" w14:textId="77777777" w:rsidR="007D5957" w:rsidRPr="007D5957" w:rsidRDefault="007D5957" w:rsidP="00670FFD">
            <w:pPr>
              <w:snapToGrid w:val="0"/>
              <w:rPr>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7A27CB59" w14:textId="77777777" w:rsidR="007D5957" w:rsidRPr="007D5957" w:rsidRDefault="007D5957" w:rsidP="00670FFD">
            <w:pPr>
              <w:autoSpaceDE w:val="0"/>
              <w:autoSpaceDN w:val="0"/>
              <w:adjustRightInd w:val="0"/>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 priežiūra turi būti atliekama perkančiosios organizacijos patalpose.</w:t>
            </w:r>
          </w:p>
        </w:tc>
        <w:tc>
          <w:tcPr>
            <w:tcW w:w="1634" w:type="pct"/>
            <w:tcBorders>
              <w:top w:val="single" w:sz="4" w:space="0" w:color="auto"/>
              <w:bottom w:val="single" w:sz="4" w:space="0" w:color="auto"/>
            </w:tcBorders>
          </w:tcPr>
          <w:p w14:paraId="63B10BCB"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6DA72173" w14:textId="77777777" w:rsidTr="00670FFD">
        <w:trPr>
          <w:trHeight w:val="1050"/>
        </w:trPr>
        <w:tc>
          <w:tcPr>
            <w:tcW w:w="357" w:type="pct"/>
            <w:vMerge/>
          </w:tcPr>
          <w:p w14:paraId="173CB487"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0EE65ECF" w14:textId="77777777" w:rsidR="007D5957" w:rsidRPr="007D5957" w:rsidRDefault="007D5957" w:rsidP="00670FFD">
            <w:pPr>
              <w:snapToGrid w:val="0"/>
              <w:rPr>
                <w:rFonts w:asciiTheme="minorHAnsi" w:hAnsiTheme="minorHAnsi" w:cstheme="minorHAnsi"/>
                <w:sz w:val="22"/>
                <w:szCs w:val="22"/>
                <w:lang w:val="lt-LT"/>
              </w:rPr>
            </w:pPr>
          </w:p>
        </w:tc>
        <w:tc>
          <w:tcPr>
            <w:tcW w:w="2078" w:type="pct"/>
            <w:tcBorders>
              <w:top w:val="single" w:sz="4" w:space="0" w:color="auto"/>
            </w:tcBorders>
          </w:tcPr>
          <w:p w14:paraId="36CFF4C8" w14:textId="77777777" w:rsidR="007D5957" w:rsidRPr="007D5957" w:rsidRDefault="007D5957" w:rsidP="00670FFD">
            <w:pPr>
              <w:autoSpaceDE w:val="0"/>
              <w:autoSpaceDN w:val="0"/>
              <w:adjustRightInd w:val="0"/>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Garantinės priežiūros laikotarpiu turi būti užtikrintas nemokamas atsarginių dalių tiekimas ir nemokama įrangos remonto paslauga.</w:t>
            </w:r>
          </w:p>
        </w:tc>
        <w:tc>
          <w:tcPr>
            <w:tcW w:w="1634" w:type="pct"/>
            <w:tcBorders>
              <w:top w:val="single" w:sz="4" w:space="0" w:color="auto"/>
            </w:tcBorders>
          </w:tcPr>
          <w:p w14:paraId="62EE5E5E"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0A18E2DE" w14:textId="77777777" w:rsidTr="00670FFD">
        <w:trPr>
          <w:trHeight w:val="296"/>
        </w:trPr>
        <w:tc>
          <w:tcPr>
            <w:tcW w:w="5000" w:type="pct"/>
            <w:gridSpan w:val="4"/>
          </w:tcPr>
          <w:p w14:paraId="3FBB28CC" w14:textId="77777777" w:rsidR="007D5957" w:rsidRPr="007D5957" w:rsidRDefault="007D5957" w:rsidP="00670FFD">
            <w:pPr>
              <w:pStyle w:val="Sraopastraipa"/>
              <w:widowControl/>
              <w:numPr>
                <w:ilvl w:val="0"/>
                <w:numId w:val="36"/>
              </w:numPr>
              <w:autoSpaceDE/>
              <w:autoSpaceDN/>
              <w:adjustRightInd/>
              <w:snapToGrid w:val="0"/>
              <w:rPr>
                <w:rStyle w:val="eop"/>
                <w:rFonts w:asciiTheme="minorHAnsi" w:hAnsiTheme="minorHAnsi" w:cstheme="minorHAnsi"/>
                <w:sz w:val="22"/>
                <w:szCs w:val="22"/>
              </w:rPr>
            </w:pPr>
            <w:r w:rsidRPr="007D5957">
              <w:rPr>
                <w:rFonts w:asciiTheme="minorHAnsi" w:hAnsiTheme="minorHAnsi" w:cstheme="minorHAnsi"/>
                <w:b/>
                <w:bCs/>
                <w:sz w:val="22"/>
                <w:szCs w:val="22"/>
              </w:rPr>
              <w:t>Kvapų pažinimo skydelis / panelė - 1 vnt.</w:t>
            </w:r>
          </w:p>
        </w:tc>
      </w:tr>
      <w:tr w:rsidR="007D5957" w:rsidRPr="007D5957" w14:paraId="7EF91430" w14:textId="77777777" w:rsidTr="00670FFD">
        <w:trPr>
          <w:trHeight w:val="296"/>
        </w:trPr>
        <w:tc>
          <w:tcPr>
            <w:tcW w:w="357" w:type="pct"/>
          </w:tcPr>
          <w:p w14:paraId="77C4206F"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3A1D2E99"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Modelis/markė</w:t>
            </w:r>
          </w:p>
        </w:tc>
        <w:tc>
          <w:tcPr>
            <w:tcW w:w="2078" w:type="pct"/>
          </w:tcPr>
          <w:p w14:paraId="0C916932" w14:textId="77777777" w:rsidR="007D5957" w:rsidRPr="007D5957" w:rsidRDefault="007D5957" w:rsidP="00670FFD">
            <w:pPr>
              <w:autoSpaceDE w:val="0"/>
              <w:autoSpaceDN w:val="0"/>
              <w:adjustRightInd w:val="0"/>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modelį</w:t>
            </w:r>
          </w:p>
        </w:tc>
        <w:tc>
          <w:tcPr>
            <w:tcW w:w="1634" w:type="pct"/>
          </w:tcPr>
          <w:p w14:paraId="417D4CD3"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25A9CA2D" w14:textId="77777777" w:rsidTr="00670FFD">
        <w:trPr>
          <w:trHeight w:val="296"/>
        </w:trPr>
        <w:tc>
          <w:tcPr>
            <w:tcW w:w="357" w:type="pct"/>
          </w:tcPr>
          <w:p w14:paraId="348877F7" w14:textId="77777777" w:rsidR="007D5957" w:rsidRPr="007D5957" w:rsidRDefault="007D5957" w:rsidP="00670FFD">
            <w:pPr>
              <w:suppressAutoHyphens/>
              <w:rPr>
                <w:rFonts w:asciiTheme="minorHAnsi" w:hAnsiTheme="minorHAnsi" w:cstheme="minorHAnsi"/>
                <w:sz w:val="22"/>
                <w:szCs w:val="22"/>
                <w:lang w:val="lt-LT"/>
              </w:rPr>
            </w:pPr>
          </w:p>
        </w:tc>
        <w:tc>
          <w:tcPr>
            <w:tcW w:w="931" w:type="pct"/>
          </w:tcPr>
          <w:p w14:paraId="726F0263"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Gamintojas</w:t>
            </w:r>
          </w:p>
        </w:tc>
        <w:tc>
          <w:tcPr>
            <w:tcW w:w="2078" w:type="pct"/>
          </w:tcPr>
          <w:p w14:paraId="27BB90FE" w14:textId="77777777" w:rsidR="007D5957" w:rsidRPr="007D5957" w:rsidRDefault="007D5957" w:rsidP="00670FFD">
            <w:pPr>
              <w:autoSpaceDE w:val="0"/>
              <w:autoSpaceDN w:val="0"/>
              <w:adjustRightInd w:val="0"/>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gamintoją</w:t>
            </w:r>
          </w:p>
        </w:tc>
        <w:tc>
          <w:tcPr>
            <w:tcW w:w="1634" w:type="pct"/>
          </w:tcPr>
          <w:p w14:paraId="61B63205"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10FE3AEE" w14:textId="77777777" w:rsidTr="00670FFD">
        <w:trPr>
          <w:trHeight w:val="1124"/>
        </w:trPr>
        <w:tc>
          <w:tcPr>
            <w:tcW w:w="357" w:type="pct"/>
            <w:vMerge w:val="restart"/>
          </w:tcPr>
          <w:p w14:paraId="7DBDEA73"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79D83044"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Kvapų pažinimo skydelis</w:t>
            </w:r>
          </w:p>
        </w:tc>
        <w:tc>
          <w:tcPr>
            <w:tcW w:w="2078" w:type="pct"/>
            <w:tcBorders>
              <w:bottom w:val="single" w:sz="4" w:space="0" w:color="auto"/>
            </w:tcBorders>
          </w:tcPr>
          <w:p w14:paraId="75C08F85" w14:textId="77777777" w:rsidR="007D5957" w:rsidRPr="007D5957" w:rsidRDefault="007D5957" w:rsidP="00670FFD">
            <w:pPr>
              <w:autoSpaceDE w:val="0"/>
              <w:autoSpaceDN w:val="0"/>
              <w:adjustRightInd w:val="0"/>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Interaktyvi, spalvas keičianti aromaterapijos panelė, turi būti:</w:t>
            </w:r>
          </w:p>
          <w:p w14:paraId="774ED407" w14:textId="77777777" w:rsidR="007D5957" w:rsidRPr="007D5957" w:rsidRDefault="007D5957" w:rsidP="00670FFD">
            <w:pPr>
              <w:autoSpaceDE w:val="0"/>
              <w:autoSpaceDN w:val="0"/>
              <w:adjustRightInd w:val="0"/>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-su ne mažiau kaip 4-iomis angomis, skirtomis užpildyti skirtingais kvapais.</w:t>
            </w:r>
          </w:p>
        </w:tc>
        <w:tc>
          <w:tcPr>
            <w:tcW w:w="1634" w:type="pct"/>
            <w:tcBorders>
              <w:bottom w:val="single" w:sz="4" w:space="0" w:color="auto"/>
            </w:tcBorders>
          </w:tcPr>
          <w:p w14:paraId="26291458"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06F6254C" w14:textId="77777777" w:rsidTr="00670FFD">
        <w:trPr>
          <w:trHeight w:val="540"/>
        </w:trPr>
        <w:tc>
          <w:tcPr>
            <w:tcW w:w="357" w:type="pct"/>
            <w:vMerge/>
          </w:tcPr>
          <w:p w14:paraId="04277077"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78123AF3" w14:textId="77777777" w:rsidR="007D5957" w:rsidRPr="007D5957" w:rsidRDefault="007D5957" w:rsidP="00670FFD">
            <w:pPr>
              <w:snapToGrid w:val="0"/>
              <w:rPr>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6E6C858B" w14:textId="77777777" w:rsidR="007D5957" w:rsidRPr="007D5957" w:rsidRDefault="007D5957" w:rsidP="00670FFD">
            <w:pPr>
              <w:autoSpaceDE w:val="0"/>
              <w:autoSpaceDN w:val="0"/>
              <w:adjustRightInd w:val="0"/>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-nuotolinio valdymo pultas, kuriuo galima būtų jungti panelės spalvas.</w:t>
            </w:r>
          </w:p>
        </w:tc>
        <w:tc>
          <w:tcPr>
            <w:tcW w:w="1634" w:type="pct"/>
            <w:tcBorders>
              <w:top w:val="single" w:sz="4" w:space="0" w:color="auto"/>
              <w:bottom w:val="single" w:sz="4" w:space="0" w:color="auto"/>
            </w:tcBorders>
          </w:tcPr>
          <w:p w14:paraId="544C1CB5"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168F571A" w14:textId="77777777" w:rsidTr="00670FFD">
        <w:trPr>
          <w:trHeight w:val="849"/>
        </w:trPr>
        <w:tc>
          <w:tcPr>
            <w:tcW w:w="357" w:type="pct"/>
            <w:vMerge/>
          </w:tcPr>
          <w:p w14:paraId="2C018A69"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5227A1A7" w14:textId="77777777" w:rsidR="007D5957" w:rsidRPr="007D5957" w:rsidRDefault="007D5957" w:rsidP="00670FFD">
            <w:pPr>
              <w:snapToGrid w:val="0"/>
              <w:rPr>
                <w:rFonts w:asciiTheme="minorHAnsi" w:hAnsiTheme="minorHAnsi" w:cstheme="minorHAnsi"/>
                <w:sz w:val="22"/>
                <w:szCs w:val="22"/>
                <w:lang w:val="lt-LT"/>
              </w:rPr>
            </w:pPr>
          </w:p>
        </w:tc>
        <w:tc>
          <w:tcPr>
            <w:tcW w:w="2078" w:type="pct"/>
            <w:tcBorders>
              <w:top w:val="single" w:sz="4" w:space="0" w:color="auto"/>
            </w:tcBorders>
          </w:tcPr>
          <w:p w14:paraId="557176C2" w14:textId="77777777" w:rsidR="007D5957" w:rsidRPr="007D5957" w:rsidRDefault="007D5957" w:rsidP="00670FFD">
            <w:pPr>
              <w:autoSpaceDE w:val="0"/>
              <w:autoSpaceDN w:val="0"/>
              <w:adjustRightInd w:val="0"/>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Paspaudus spalvos mygtuką panelė turi užsidegti reikiama spalva ir pasklisti toje angoje esantis kvapas.</w:t>
            </w:r>
          </w:p>
        </w:tc>
        <w:tc>
          <w:tcPr>
            <w:tcW w:w="1634" w:type="pct"/>
            <w:tcBorders>
              <w:top w:val="single" w:sz="4" w:space="0" w:color="auto"/>
            </w:tcBorders>
          </w:tcPr>
          <w:p w14:paraId="7CE5CA50"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47FC48E5" w14:textId="77777777" w:rsidTr="00670FFD">
        <w:trPr>
          <w:trHeight w:val="296"/>
        </w:trPr>
        <w:tc>
          <w:tcPr>
            <w:tcW w:w="357" w:type="pct"/>
          </w:tcPr>
          <w:p w14:paraId="140D33A0"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598236EC"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Išmatavimai</w:t>
            </w:r>
          </w:p>
        </w:tc>
        <w:tc>
          <w:tcPr>
            <w:tcW w:w="2078" w:type="pct"/>
          </w:tcPr>
          <w:p w14:paraId="7381E59B" w14:textId="77777777" w:rsidR="007D5957" w:rsidRPr="007D5957" w:rsidRDefault="007D5957" w:rsidP="00670FFD">
            <w:pPr>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Turi būti ne mažesnė kaip 50 x 40 cm</w:t>
            </w:r>
          </w:p>
        </w:tc>
        <w:tc>
          <w:tcPr>
            <w:tcW w:w="1634" w:type="pct"/>
          </w:tcPr>
          <w:p w14:paraId="59525E66"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78199D01" w14:textId="77777777" w:rsidTr="00670FFD">
        <w:trPr>
          <w:trHeight w:val="296"/>
        </w:trPr>
        <w:tc>
          <w:tcPr>
            <w:tcW w:w="357" w:type="pct"/>
          </w:tcPr>
          <w:p w14:paraId="34854ADD"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7895D9AC"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Komplektacija</w:t>
            </w:r>
          </w:p>
        </w:tc>
        <w:tc>
          <w:tcPr>
            <w:tcW w:w="2078" w:type="pct"/>
          </w:tcPr>
          <w:p w14:paraId="27CC9013" w14:textId="77777777" w:rsidR="007D5957" w:rsidRPr="007D5957" w:rsidRDefault="007D5957" w:rsidP="00670FFD">
            <w:pPr>
              <w:autoSpaceDE w:val="0"/>
              <w:autoSpaceDN w:val="0"/>
              <w:adjustRightInd w:val="0"/>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Turi būti komplektuojama su  ne mažiau kaip 10 vnt. aromaterapijos kvapų buteliukų, kurių kiekvieno talpa ne mažiau kaip 10 ml skysčio.</w:t>
            </w:r>
          </w:p>
        </w:tc>
        <w:tc>
          <w:tcPr>
            <w:tcW w:w="1634" w:type="pct"/>
          </w:tcPr>
          <w:p w14:paraId="6DBFF4A7"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67D48EB4" w14:textId="77777777" w:rsidTr="00670FFD">
        <w:trPr>
          <w:trHeight w:val="847"/>
        </w:trPr>
        <w:tc>
          <w:tcPr>
            <w:tcW w:w="357" w:type="pct"/>
            <w:vMerge w:val="restart"/>
          </w:tcPr>
          <w:p w14:paraId="09A936C3"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val="restart"/>
          </w:tcPr>
          <w:p w14:paraId="3BA69302"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Kvapų pažinimo skydelio garantija</w:t>
            </w:r>
          </w:p>
        </w:tc>
        <w:tc>
          <w:tcPr>
            <w:tcW w:w="2078" w:type="pct"/>
          </w:tcPr>
          <w:p w14:paraId="0062881A" w14:textId="77777777" w:rsidR="007D5957" w:rsidRPr="007D5957" w:rsidRDefault="007D5957" w:rsidP="00670FFD">
            <w:pPr>
              <w:autoSpaceDE w:val="0"/>
              <w:autoSpaceDN w:val="0"/>
              <w:adjustRightInd w:val="0"/>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Turi būti ne mažiau kaip 12 mėnesių nuo perdavimo-priėmimo akto pasirašymo dienos.</w:t>
            </w:r>
          </w:p>
        </w:tc>
        <w:tc>
          <w:tcPr>
            <w:tcW w:w="1634" w:type="pct"/>
          </w:tcPr>
          <w:p w14:paraId="5F0BEEC9"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5E5EC0C2" w14:textId="77777777" w:rsidTr="00670FFD">
        <w:trPr>
          <w:trHeight w:val="632"/>
        </w:trPr>
        <w:tc>
          <w:tcPr>
            <w:tcW w:w="357" w:type="pct"/>
            <w:vMerge/>
          </w:tcPr>
          <w:p w14:paraId="60737704"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48A9B64F" w14:textId="77777777" w:rsidR="007D5957" w:rsidRPr="007D5957" w:rsidRDefault="007D5957" w:rsidP="00670FFD">
            <w:pPr>
              <w:snapToGrid w:val="0"/>
              <w:rPr>
                <w:rFonts w:asciiTheme="minorHAnsi" w:hAnsiTheme="minorHAnsi" w:cstheme="minorHAnsi"/>
                <w:sz w:val="22"/>
                <w:szCs w:val="22"/>
                <w:lang w:val="lt-LT"/>
              </w:rPr>
            </w:pPr>
          </w:p>
        </w:tc>
        <w:tc>
          <w:tcPr>
            <w:tcW w:w="2078" w:type="pct"/>
            <w:tcBorders>
              <w:top w:val="single" w:sz="4" w:space="0" w:color="auto"/>
              <w:bottom w:val="single" w:sz="4" w:space="0" w:color="auto"/>
            </w:tcBorders>
          </w:tcPr>
          <w:p w14:paraId="31C3D715" w14:textId="77777777" w:rsidR="007D5957" w:rsidRPr="007D5957" w:rsidRDefault="007D5957" w:rsidP="00670FFD">
            <w:pPr>
              <w:autoSpaceDE w:val="0"/>
              <w:autoSpaceDN w:val="0"/>
              <w:adjustRightInd w:val="0"/>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Garantinė priežiūra turi būti atliekama perkančiosios organizacijos patalpose.</w:t>
            </w:r>
          </w:p>
        </w:tc>
        <w:tc>
          <w:tcPr>
            <w:tcW w:w="1634" w:type="pct"/>
            <w:tcBorders>
              <w:top w:val="single" w:sz="4" w:space="0" w:color="auto"/>
              <w:bottom w:val="single" w:sz="4" w:space="0" w:color="auto"/>
            </w:tcBorders>
          </w:tcPr>
          <w:p w14:paraId="411F0710"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15FE36DB" w14:textId="77777777" w:rsidTr="00670FFD">
        <w:trPr>
          <w:trHeight w:val="1020"/>
        </w:trPr>
        <w:tc>
          <w:tcPr>
            <w:tcW w:w="357" w:type="pct"/>
            <w:vMerge/>
          </w:tcPr>
          <w:p w14:paraId="7415CB68"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vMerge/>
          </w:tcPr>
          <w:p w14:paraId="03295B6E" w14:textId="77777777" w:rsidR="007D5957" w:rsidRPr="007D5957" w:rsidRDefault="007D5957" w:rsidP="00670FFD">
            <w:pPr>
              <w:snapToGrid w:val="0"/>
              <w:rPr>
                <w:rFonts w:asciiTheme="minorHAnsi" w:hAnsiTheme="minorHAnsi" w:cstheme="minorHAnsi"/>
                <w:sz w:val="22"/>
                <w:szCs w:val="22"/>
                <w:lang w:val="lt-LT"/>
              </w:rPr>
            </w:pPr>
          </w:p>
        </w:tc>
        <w:tc>
          <w:tcPr>
            <w:tcW w:w="2078" w:type="pct"/>
            <w:tcBorders>
              <w:top w:val="single" w:sz="4" w:space="0" w:color="auto"/>
            </w:tcBorders>
          </w:tcPr>
          <w:p w14:paraId="64A54E2B" w14:textId="77777777" w:rsidR="007D5957" w:rsidRPr="007D5957" w:rsidRDefault="007D5957" w:rsidP="00670FFD">
            <w:pPr>
              <w:autoSpaceDE w:val="0"/>
              <w:autoSpaceDN w:val="0"/>
              <w:adjustRightInd w:val="0"/>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Garantinės priežiūros laikotarpiu turi būti užtikrintas nemokamas atsarginių dalių tiekimas ir nemokama įrangos remonto paslauga.</w:t>
            </w:r>
          </w:p>
        </w:tc>
        <w:tc>
          <w:tcPr>
            <w:tcW w:w="1634" w:type="pct"/>
            <w:tcBorders>
              <w:top w:val="single" w:sz="4" w:space="0" w:color="auto"/>
            </w:tcBorders>
          </w:tcPr>
          <w:p w14:paraId="34B4C534"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2743D298" w14:textId="77777777" w:rsidTr="00670FFD">
        <w:trPr>
          <w:trHeight w:val="296"/>
        </w:trPr>
        <w:tc>
          <w:tcPr>
            <w:tcW w:w="357" w:type="pct"/>
          </w:tcPr>
          <w:p w14:paraId="548B36AA"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7BBD000E" w14:textId="77777777" w:rsidR="007D5957" w:rsidRPr="007D5957" w:rsidRDefault="007D5957" w:rsidP="00670FFD">
            <w:pPr>
              <w:snapToGrid w:val="0"/>
              <w:rPr>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 xml:space="preserve">Kvapų pažinimo skydelio/panelės </w:t>
            </w:r>
            <w:r w:rsidRPr="007D5957">
              <w:rPr>
                <w:rFonts w:asciiTheme="minorHAnsi" w:hAnsiTheme="minorHAnsi" w:cstheme="minorHAnsi"/>
                <w:sz w:val="22"/>
                <w:szCs w:val="22"/>
                <w:lang w:val="lt-LT"/>
              </w:rPr>
              <w:t>naudojimosi instrukcija</w:t>
            </w:r>
          </w:p>
        </w:tc>
        <w:tc>
          <w:tcPr>
            <w:tcW w:w="2078" w:type="pct"/>
          </w:tcPr>
          <w:p w14:paraId="1CB8134C" w14:textId="77777777" w:rsidR="007D5957" w:rsidRPr="007D5957" w:rsidRDefault="007D5957" w:rsidP="00670FFD">
            <w:pPr>
              <w:autoSpaceDE w:val="0"/>
              <w:autoSpaceDN w:val="0"/>
              <w:adjustRightInd w:val="0"/>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Pateikiama naudojimosi ir priežiūros instrukcija lietuvių kalba</w:t>
            </w:r>
          </w:p>
        </w:tc>
        <w:tc>
          <w:tcPr>
            <w:tcW w:w="1634" w:type="pct"/>
          </w:tcPr>
          <w:p w14:paraId="5CC907F9"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0A06CCC9" w14:textId="77777777" w:rsidTr="00670FFD">
        <w:trPr>
          <w:trHeight w:val="296"/>
        </w:trPr>
        <w:tc>
          <w:tcPr>
            <w:tcW w:w="357" w:type="pct"/>
          </w:tcPr>
          <w:p w14:paraId="6FF2E3B6"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5416BCCB"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Montavimas</w:t>
            </w:r>
          </w:p>
        </w:tc>
        <w:tc>
          <w:tcPr>
            <w:tcW w:w="2078" w:type="pct"/>
          </w:tcPr>
          <w:p w14:paraId="0755A55F" w14:textId="77777777" w:rsidR="007D5957" w:rsidRPr="007D5957" w:rsidRDefault="007D5957" w:rsidP="00670FFD">
            <w:pPr>
              <w:autoSpaceDE w:val="0"/>
              <w:autoSpaceDN w:val="0"/>
              <w:adjustRightInd w:val="0"/>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Visą siūlomą įrangą sumontuoja tiekėjas perkančiosios organizacijos patalpose.</w:t>
            </w:r>
          </w:p>
        </w:tc>
        <w:tc>
          <w:tcPr>
            <w:tcW w:w="1634" w:type="pct"/>
          </w:tcPr>
          <w:p w14:paraId="7BB5D705" w14:textId="77777777" w:rsidR="007D5957" w:rsidRPr="007D5957" w:rsidRDefault="007D5957" w:rsidP="00670FFD">
            <w:pPr>
              <w:snapToGrid w:val="0"/>
              <w:ind w:left="83"/>
              <w:rPr>
                <w:rStyle w:val="eop"/>
                <w:rFonts w:asciiTheme="minorHAnsi" w:hAnsiTheme="minorHAnsi" w:cstheme="minorHAnsi"/>
                <w:sz w:val="22"/>
                <w:szCs w:val="22"/>
                <w:lang w:val="lt-LT"/>
              </w:rPr>
            </w:pPr>
          </w:p>
        </w:tc>
      </w:tr>
      <w:tr w:rsidR="007D5957" w:rsidRPr="007D5957" w14:paraId="1BB073A7" w14:textId="77777777" w:rsidTr="00670FFD">
        <w:trPr>
          <w:trHeight w:val="296"/>
        </w:trPr>
        <w:tc>
          <w:tcPr>
            <w:tcW w:w="357" w:type="pct"/>
          </w:tcPr>
          <w:p w14:paraId="41EAF923" w14:textId="77777777" w:rsidR="007D5957" w:rsidRPr="007D5957" w:rsidRDefault="007D5957" w:rsidP="00670FFD">
            <w:pPr>
              <w:pStyle w:val="Sraopastraipa"/>
              <w:widowControl/>
              <w:numPr>
                <w:ilvl w:val="1"/>
                <w:numId w:val="36"/>
              </w:numPr>
              <w:suppressAutoHyphens/>
              <w:autoSpaceDE/>
              <w:autoSpaceDN/>
              <w:adjustRightInd/>
              <w:rPr>
                <w:rFonts w:asciiTheme="minorHAnsi" w:hAnsiTheme="minorHAnsi" w:cstheme="minorHAnsi"/>
                <w:sz w:val="22"/>
                <w:szCs w:val="22"/>
              </w:rPr>
            </w:pPr>
          </w:p>
        </w:tc>
        <w:tc>
          <w:tcPr>
            <w:tcW w:w="931" w:type="pct"/>
          </w:tcPr>
          <w:p w14:paraId="6E647D71" w14:textId="77777777" w:rsidR="007D5957" w:rsidRPr="007D5957" w:rsidRDefault="007D5957" w:rsidP="00670FFD">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Reikalavimai tiekėjui</w:t>
            </w:r>
          </w:p>
        </w:tc>
        <w:tc>
          <w:tcPr>
            <w:tcW w:w="2078" w:type="pct"/>
          </w:tcPr>
          <w:p w14:paraId="202D4E11" w14:textId="77777777" w:rsidR="007D5957" w:rsidRPr="007D5957" w:rsidRDefault="007D5957" w:rsidP="00670FFD">
            <w:pPr>
              <w:autoSpaceDE w:val="0"/>
              <w:autoSpaceDN w:val="0"/>
              <w:adjustRightInd w:val="0"/>
              <w:snapToGrid w:val="0"/>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Tiekėjas turi turėti siūlomos įrangos garantinio aptarnavimo centrą arba sudarytą paslaugų suteikimo sutartį su tokią veiklą vykdančią įmonę (pateikti tai įrodančius dokumentus).</w:t>
            </w:r>
          </w:p>
        </w:tc>
        <w:tc>
          <w:tcPr>
            <w:tcW w:w="1634" w:type="pct"/>
          </w:tcPr>
          <w:p w14:paraId="051898F4" w14:textId="77777777" w:rsidR="007D5957" w:rsidRPr="007D5957" w:rsidRDefault="007D5957" w:rsidP="00670FFD">
            <w:pPr>
              <w:snapToGrid w:val="0"/>
              <w:ind w:left="83"/>
              <w:rPr>
                <w:rStyle w:val="eop"/>
                <w:rFonts w:asciiTheme="minorHAnsi" w:hAnsiTheme="minorHAnsi" w:cstheme="minorHAnsi"/>
                <w:sz w:val="22"/>
                <w:szCs w:val="22"/>
                <w:lang w:val="lt-LT"/>
              </w:rPr>
            </w:pPr>
          </w:p>
        </w:tc>
      </w:tr>
    </w:tbl>
    <w:p w14:paraId="5B518B2F" w14:textId="77777777" w:rsidR="007D5957" w:rsidRPr="007D5957" w:rsidRDefault="007D5957" w:rsidP="007D5957">
      <w:pPr>
        <w:rPr>
          <w:rFonts w:asciiTheme="minorHAnsi" w:hAnsiTheme="minorHAnsi" w:cstheme="minorHAnsi"/>
          <w:sz w:val="22"/>
          <w:szCs w:val="22"/>
          <w:lang w:val="lt-LT"/>
        </w:rPr>
      </w:pPr>
    </w:p>
    <w:p w14:paraId="1BA0AB53" w14:textId="69978D02" w:rsidR="00235CDD" w:rsidRPr="0039055B" w:rsidRDefault="00235CDD" w:rsidP="00235CDD">
      <w:pPr>
        <w:ind w:left="1080"/>
        <w:jc w:val="right"/>
        <w:rPr>
          <w:rFonts w:ascii="Calibri" w:hAnsi="Calibri" w:cs="Calibri"/>
          <w:bCs/>
          <w:sz w:val="22"/>
          <w:szCs w:val="22"/>
        </w:rPr>
      </w:pPr>
      <w:r>
        <w:rPr>
          <w:rFonts w:asciiTheme="minorHAnsi" w:hAnsiTheme="minorHAnsi" w:cstheme="minorHAnsi"/>
          <w:sz w:val="22"/>
          <w:szCs w:val="22"/>
          <w:lang w:val="lt-LT"/>
        </w:rPr>
        <w:br w:type="page"/>
      </w:r>
    </w:p>
    <w:p w14:paraId="7DD95881" w14:textId="0C33B339" w:rsidR="00235CDD" w:rsidRPr="00CE49E4" w:rsidRDefault="00CE49E4" w:rsidP="00CE49E4">
      <w:pPr>
        <w:pStyle w:val="Sraopastraipa"/>
        <w:ind w:left="1080"/>
        <w:jc w:val="right"/>
        <w:rPr>
          <w:rFonts w:ascii="Calibri" w:hAnsi="Calibri" w:cs="Calibri"/>
          <w:sz w:val="22"/>
          <w:szCs w:val="22"/>
        </w:rPr>
      </w:pPr>
      <w:r w:rsidRPr="00CE49E4">
        <w:rPr>
          <w:rFonts w:ascii="Calibri" w:hAnsi="Calibri" w:cs="Calibri"/>
          <w:sz w:val="22"/>
          <w:szCs w:val="22"/>
        </w:rPr>
        <w:lastRenderedPageBreak/>
        <w:t>Priedas Nr. 2</w:t>
      </w:r>
    </w:p>
    <w:p w14:paraId="12D58C1B" w14:textId="77777777" w:rsidR="00235CDD" w:rsidRDefault="00235CDD" w:rsidP="00235CDD">
      <w:pPr>
        <w:pStyle w:val="Sraopastraipa"/>
        <w:ind w:left="1080"/>
        <w:jc w:val="center"/>
        <w:rPr>
          <w:rFonts w:ascii="Calibri" w:hAnsi="Calibri" w:cs="Calibri"/>
        </w:rPr>
      </w:pPr>
    </w:p>
    <w:p w14:paraId="558AAECA" w14:textId="77777777" w:rsidR="00235CDD" w:rsidRPr="0039055B" w:rsidRDefault="00235CDD" w:rsidP="00235CDD">
      <w:pPr>
        <w:pStyle w:val="Sraopastraipa"/>
        <w:ind w:left="1080"/>
        <w:jc w:val="center"/>
        <w:rPr>
          <w:rFonts w:ascii="Calibri" w:hAnsi="Calibri" w:cs="Calibri"/>
        </w:rPr>
      </w:pPr>
    </w:p>
    <w:p w14:paraId="16254666" w14:textId="77777777" w:rsidR="00235CDD" w:rsidRPr="0039055B" w:rsidRDefault="00235CDD" w:rsidP="00235CDD">
      <w:pPr>
        <w:jc w:val="center"/>
        <w:rPr>
          <w:rFonts w:ascii="Calibri" w:hAnsi="Calibri" w:cs="Calibri"/>
          <w:color w:val="000000"/>
          <w:sz w:val="22"/>
          <w:szCs w:val="22"/>
        </w:rPr>
      </w:pPr>
      <w:r w:rsidRPr="0039055B">
        <w:rPr>
          <w:rFonts w:ascii="Calibri" w:hAnsi="Calibri" w:cs="Calibri"/>
          <w:color w:val="000000"/>
          <w:sz w:val="22"/>
          <w:szCs w:val="22"/>
        </w:rPr>
        <w:t>_______________________________________________________________________________________</w:t>
      </w:r>
    </w:p>
    <w:p w14:paraId="2F0A8282" w14:textId="77777777" w:rsidR="00235CDD" w:rsidRPr="00CE49E4" w:rsidRDefault="00235CDD" w:rsidP="00235CDD">
      <w:pPr>
        <w:jc w:val="center"/>
        <w:rPr>
          <w:rFonts w:ascii="Calibri" w:hAnsi="Calibri" w:cs="Calibri"/>
          <w:sz w:val="22"/>
          <w:szCs w:val="22"/>
          <w:lang w:val="lt-LT"/>
        </w:rPr>
      </w:pPr>
      <w:r w:rsidRPr="00CE49E4">
        <w:rPr>
          <w:rFonts w:ascii="Calibri" w:hAnsi="Calibri" w:cs="Calibri"/>
          <w:color w:val="000000"/>
          <w:sz w:val="22"/>
          <w:szCs w:val="22"/>
          <w:lang w:val="lt-LT"/>
        </w:rPr>
        <w:t>(Tiekėjo pavadinimas)</w:t>
      </w:r>
    </w:p>
    <w:p w14:paraId="413D8BB2" w14:textId="77777777" w:rsidR="00235CDD" w:rsidRPr="00CE49E4" w:rsidRDefault="00235CDD" w:rsidP="00235CDD">
      <w:pPr>
        <w:spacing w:after="240"/>
        <w:rPr>
          <w:rFonts w:ascii="Calibri" w:hAnsi="Calibri" w:cs="Calibri"/>
          <w:sz w:val="22"/>
          <w:szCs w:val="22"/>
          <w:lang w:val="lt-LT"/>
        </w:rPr>
      </w:pPr>
    </w:p>
    <w:p w14:paraId="7124F6AA" w14:textId="77777777" w:rsidR="00235CDD" w:rsidRPr="00CE49E4" w:rsidRDefault="00235CDD" w:rsidP="00235CDD">
      <w:pPr>
        <w:rPr>
          <w:rFonts w:ascii="Calibri" w:hAnsi="Calibri" w:cs="Calibri"/>
          <w:sz w:val="22"/>
          <w:szCs w:val="22"/>
          <w:u w:val="single"/>
          <w:lang w:val="lt-LT"/>
        </w:rPr>
      </w:pPr>
      <w:r w:rsidRPr="00CE49E4">
        <w:rPr>
          <w:rFonts w:ascii="Calibri" w:hAnsi="Calibri" w:cs="Calibri"/>
          <w:color w:val="000000"/>
          <w:sz w:val="22"/>
          <w:szCs w:val="22"/>
          <w:u w:val="single"/>
          <w:lang w:val="lt-LT"/>
        </w:rPr>
        <w:t>Panevėžio mokymo centras</w:t>
      </w:r>
    </w:p>
    <w:p w14:paraId="3217D125" w14:textId="77777777" w:rsidR="00235CDD" w:rsidRPr="00CE49E4" w:rsidRDefault="00235CDD" w:rsidP="00235CDD">
      <w:pPr>
        <w:rPr>
          <w:rFonts w:ascii="Calibri" w:hAnsi="Calibri" w:cs="Calibri"/>
          <w:sz w:val="22"/>
          <w:szCs w:val="22"/>
          <w:lang w:val="lt-LT"/>
        </w:rPr>
      </w:pPr>
      <w:r w:rsidRPr="00CE49E4">
        <w:rPr>
          <w:rFonts w:ascii="Calibri" w:hAnsi="Calibri" w:cs="Calibri"/>
          <w:color w:val="000000"/>
          <w:sz w:val="22"/>
          <w:szCs w:val="22"/>
          <w:lang w:val="lt-LT"/>
        </w:rPr>
        <w:t>(Pirkimo vykdytojo pavadinimas)</w:t>
      </w:r>
    </w:p>
    <w:p w14:paraId="56BF35CE" w14:textId="77777777" w:rsidR="00235CDD" w:rsidRPr="00CE49E4" w:rsidRDefault="00235CDD" w:rsidP="00235CDD">
      <w:pPr>
        <w:spacing w:after="240"/>
        <w:rPr>
          <w:rFonts w:ascii="Calibri" w:hAnsi="Calibri" w:cs="Calibri"/>
          <w:sz w:val="22"/>
          <w:szCs w:val="22"/>
          <w:lang w:val="lt-LT"/>
        </w:rPr>
      </w:pPr>
    </w:p>
    <w:p w14:paraId="008016FA" w14:textId="77777777" w:rsidR="00235CDD" w:rsidRPr="00CE49E4" w:rsidRDefault="00235CDD" w:rsidP="00235CDD">
      <w:pPr>
        <w:jc w:val="center"/>
        <w:rPr>
          <w:rFonts w:ascii="Calibri" w:hAnsi="Calibri" w:cs="Calibri"/>
          <w:b/>
          <w:bCs/>
          <w:smallCaps/>
          <w:color w:val="000000"/>
          <w:sz w:val="22"/>
          <w:szCs w:val="22"/>
          <w:lang w:val="lt-LT"/>
        </w:rPr>
      </w:pPr>
      <w:r w:rsidRPr="00CE49E4">
        <w:rPr>
          <w:rFonts w:ascii="Calibri" w:hAnsi="Calibri" w:cs="Calibri"/>
          <w:b/>
          <w:bCs/>
          <w:smallCaps/>
          <w:color w:val="000000"/>
          <w:sz w:val="22"/>
          <w:szCs w:val="22"/>
          <w:lang w:val="lt-LT"/>
        </w:rPr>
        <w:t xml:space="preserve">TIEKĖJO DEKLARACIJA </w:t>
      </w:r>
    </w:p>
    <w:p w14:paraId="4CFE20F4" w14:textId="77777777" w:rsidR="00235CDD" w:rsidRPr="00CE49E4" w:rsidRDefault="00235CDD" w:rsidP="00235CDD">
      <w:pPr>
        <w:jc w:val="center"/>
        <w:rPr>
          <w:rFonts w:ascii="Calibri" w:hAnsi="Calibri" w:cs="Calibri"/>
          <w:sz w:val="22"/>
          <w:szCs w:val="22"/>
          <w:lang w:val="lt-LT"/>
        </w:rPr>
      </w:pPr>
      <w:r w:rsidRPr="00CE49E4">
        <w:rPr>
          <w:rFonts w:ascii="Calibri" w:hAnsi="Calibri" w:cs="Calibri"/>
          <w:b/>
          <w:bCs/>
          <w:smallCaps/>
          <w:color w:val="000000"/>
          <w:sz w:val="22"/>
          <w:szCs w:val="22"/>
          <w:lang w:val="lt-LT"/>
        </w:rPr>
        <w:t>DĖL VPĮ 46 STRAIPSNIO 2(1) NURODYTO PAŠALINIMO PAGRINDO TAIKYMO</w:t>
      </w:r>
    </w:p>
    <w:p w14:paraId="4C4309F5" w14:textId="77777777" w:rsidR="00235CDD" w:rsidRPr="00CE49E4" w:rsidRDefault="00235CDD" w:rsidP="00235CDD">
      <w:pPr>
        <w:shd w:val="clear" w:color="auto" w:fill="FFFFFF"/>
        <w:jc w:val="center"/>
        <w:rPr>
          <w:rFonts w:ascii="Calibri" w:hAnsi="Calibri" w:cs="Calibri"/>
          <w:sz w:val="22"/>
          <w:szCs w:val="22"/>
          <w:lang w:val="lt-LT"/>
        </w:rPr>
      </w:pPr>
    </w:p>
    <w:p w14:paraId="42E1CEBA" w14:textId="77777777" w:rsidR="00235CDD" w:rsidRPr="00CE49E4" w:rsidRDefault="00235CDD" w:rsidP="00235CDD">
      <w:pPr>
        <w:jc w:val="center"/>
        <w:rPr>
          <w:rFonts w:ascii="Calibri" w:hAnsi="Calibri" w:cs="Calibri"/>
          <w:sz w:val="22"/>
          <w:szCs w:val="22"/>
          <w:lang w:val="lt-LT"/>
        </w:rPr>
      </w:pPr>
      <w:r w:rsidRPr="00CE49E4">
        <w:rPr>
          <w:rFonts w:ascii="Calibri" w:hAnsi="Calibri" w:cs="Calibri"/>
          <w:color w:val="000000"/>
          <w:sz w:val="22"/>
          <w:szCs w:val="22"/>
          <w:lang w:val="lt-LT"/>
        </w:rPr>
        <w:t>__________________</w:t>
      </w:r>
    </w:p>
    <w:p w14:paraId="6BC47D6D" w14:textId="77777777" w:rsidR="00235CDD" w:rsidRPr="00CE49E4" w:rsidRDefault="00235CDD" w:rsidP="00235CDD">
      <w:pPr>
        <w:jc w:val="center"/>
        <w:rPr>
          <w:rFonts w:ascii="Calibri" w:hAnsi="Calibri" w:cs="Calibri"/>
          <w:sz w:val="22"/>
          <w:szCs w:val="22"/>
          <w:lang w:val="lt-LT"/>
        </w:rPr>
      </w:pPr>
      <w:r w:rsidRPr="00CE49E4">
        <w:rPr>
          <w:rFonts w:ascii="Calibri" w:hAnsi="Calibri" w:cs="Calibri"/>
          <w:color w:val="000000"/>
          <w:sz w:val="22"/>
          <w:szCs w:val="22"/>
          <w:lang w:val="lt-LT"/>
        </w:rPr>
        <w:t>(Data)</w:t>
      </w:r>
    </w:p>
    <w:p w14:paraId="6C0C9FDA" w14:textId="77777777" w:rsidR="00235CDD" w:rsidRPr="00CE49E4" w:rsidRDefault="00235CDD" w:rsidP="00235CDD">
      <w:pPr>
        <w:rPr>
          <w:rFonts w:ascii="Calibri" w:hAnsi="Calibri" w:cs="Calibri"/>
          <w:sz w:val="22"/>
          <w:szCs w:val="22"/>
          <w:lang w:val="lt-LT"/>
        </w:rPr>
      </w:pPr>
    </w:p>
    <w:p w14:paraId="3B5D65B5" w14:textId="77777777" w:rsidR="00235CDD" w:rsidRPr="00CE49E4" w:rsidRDefault="00235CDD" w:rsidP="00235CDD">
      <w:pPr>
        <w:rPr>
          <w:rFonts w:ascii="Calibri" w:hAnsi="Calibri" w:cs="Calibri"/>
          <w:sz w:val="22"/>
          <w:szCs w:val="22"/>
          <w:lang w:val="lt-LT"/>
        </w:rPr>
      </w:pPr>
    </w:p>
    <w:p w14:paraId="09139FCF" w14:textId="77777777" w:rsidR="00235CDD" w:rsidRPr="00CE49E4" w:rsidRDefault="00235CDD" w:rsidP="00235CDD">
      <w:pPr>
        <w:rPr>
          <w:rFonts w:ascii="Calibri" w:hAnsi="Calibri" w:cs="Calibri"/>
          <w:sz w:val="22"/>
          <w:szCs w:val="22"/>
          <w:lang w:val="lt-LT"/>
        </w:rPr>
      </w:pPr>
    </w:p>
    <w:p w14:paraId="50E66D83" w14:textId="77777777" w:rsidR="00235CDD" w:rsidRPr="00CE49E4" w:rsidRDefault="00235CDD" w:rsidP="00235CDD">
      <w:pPr>
        <w:spacing w:after="150"/>
        <w:jc w:val="both"/>
        <w:rPr>
          <w:rFonts w:ascii="Calibri" w:hAnsi="Calibri" w:cs="Calibri"/>
          <w:sz w:val="22"/>
          <w:szCs w:val="22"/>
          <w:lang w:val="lt-LT"/>
        </w:rPr>
      </w:pPr>
      <w:r w:rsidRPr="00CE49E4">
        <w:rPr>
          <w:rFonts w:ascii="Calibri" w:hAnsi="Calibri" w:cs="Calibri"/>
          <w:color w:val="000000"/>
          <w:sz w:val="22"/>
          <w:szCs w:val="22"/>
          <w:lang w:val="lt-LT"/>
        </w:rPr>
        <w:t>Patvirtinu, kad mano atstovaujamai įmonei/įstaigai ................................................................................, juridinio asmens kodas ........................................, nėra pagrindo taikyti VPĮ 46 str. 2(1) nurodyto pašalinimo pagrindo.</w:t>
      </w:r>
    </w:p>
    <w:p w14:paraId="330425F7" w14:textId="77777777" w:rsidR="00235CDD" w:rsidRPr="00CE49E4" w:rsidRDefault="00235CDD" w:rsidP="00235CDD">
      <w:pPr>
        <w:spacing w:after="150"/>
        <w:jc w:val="both"/>
        <w:rPr>
          <w:rFonts w:ascii="Calibri" w:hAnsi="Calibri" w:cs="Calibri"/>
          <w:color w:val="000000"/>
          <w:sz w:val="22"/>
          <w:szCs w:val="22"/>
          <w:lang w:val="lt-LT"/>
        </w:rPr>
      </w:pPr>
      <w:r w:rsidRPr="00CE49E4">
        <w:rPr>
          <w:rFonts w:ascii="Calibri" w:hAnsi="Calibri" w:cs="Calibri"/>
          <w:color w:val="000000"/>
          <w:sz w:val="22"/>
          <w:szCs w:val="22"/>
          <w:lang w:val="lt-LT"/>
        </w:rPr>
        <w:t>Deklaruojamoms aplinkybėms pasikeitus, įsipareigoju nedelsiant apie tai informuoti Pirkimo vykdytoją.</w:t>
      </w:r>
    </w:p>
    <w:p w14:paraId="4131335F" w14:textId="77777777" w:rsidR="00235CDD" w:rsidRPr="00CE49E4" w:rsidRDefault="00235CDD" w:rsidP="00235CDD">
      <w:pPr>
        <w:spacing w:after="150"/>
        <w:jc w:val="both"/>
        <w:rPr>
          <w:rFonts w:ascii="Calibri" w:hAnsi="Calibri" w:cs="Calibri"/>
          <w:sz w:val="22"/>
          <w:szCs w:val="22"/>
          <w:lang w:val="lt-LT"/>
        </w:rPr>
      </w:pPr>
    </w:p>
    <w:tbl>
      <w:tblPr>
        <w:tblW w:w="0" w:type="auto"/>
        <w:tblLayout w:type="fixed"/>
        <w:tblLook w:val="04A0" w:firstRow="1" w:lastRow="0" w:firstColumn="1" w:lastColumn="0" w:noHBand="0" w:noVBand="1"/>
      </w:tblPr>
      <w:tblGrid>
        <w:gridCol w:w="3284"/>
        <w:gridCol w:w="604"/>
        <w:gridCol w:w="1980"/>
        <w:gridCol w:w="701"/>
        <w:gridCol w:w="2611"/>
      </w:tblGrid>
      <w:tr w:rsidR="00235CDD" w:rsidRPr="00CE49E4" w14:paraId="3CE7DC70" w14:textId="77777777" w:rsidTr="0044098C">
        <w:trPr>
          <w:trHeight w:val="285"/>
        </w:trPr>
        <w:tc>
          <w:tcPr>
            <w:tcW w:w="3284" w:type="dxa"/>
            <w:tcBorders>
              <w:top w:val="nil"/>
              <w:left w:val="nil"/>
              <w:bottom w:val="single" w:sz="4" w:space="0" w:color="auto"/>
              <w:right w:val="nil"/>
            </w:tcBorders>
            <w:shd w:val="clear" w:color="auto" w:fill="auto"/>
          </w:tcPr>
          <w:p w14:paraId="178C97A9" w14:textId="77777777" w:rsidR="00235CDD" w:rsidRPr="00CE49E4" w:rsidRDefault="00235CDD" w:rsidP="0044098C">
            <w:pPr>
              <w:ind w:right="-1"/>
              <w:rPr>
                <w:rFonts w:ascii="Calibri" w:hAnsi="Calibri" w:cs="Calibri"/>
                <w:sz w:val="22"/>
                <w:szCs w:val="22"/>
                <w:lang w:val="lt-LT"/>
              </w:rPr>
            </w:pPr>
          </w:p>
        </w:tc>
        <w:tc>
          <w:tcPr>
            <w:tcW w:w="604" w:type="dxa"/>
            <w:shd w:val="clear" w:color="auto" w:fill="auto"/>
          </w:tcPr>
          <w:p w14:paraId="07A2E133" w14:textId="77777777" w:rsidR="00235CDD" w:rsidRPr="00CE49E4" w:rsidRDefault="00235CDD" w:rsidP="0044098C">
            <w:pPr>
              <w:ind w:right="-1"/>
              <w:jc w:val="center"/>
              <w:rPr>
                <w:rFonts w:ascii="Calibri" w:hAnsi="Calibri" w:cs="Calibri"/>
                <w:sz w:val="22"/>
                <w:szCs w:val="22"/>
                <w:lang w:val="lt-LT"/>
              </w:rPr>
            </w:pPr>
          </w:p>
        </w:tc>
        <w:tc>
          <w:tcPr>
            <w:tcW w:w="1980" w:type="dxa"/>
            <w:tcBorders>
              <w:top w:val="nil"/>
              <w:left w:val="nil"/>
              <w:bottom w:val="single" w:sz="4" w:space="0" w:color="auto"/>
              <w:right w:val="nil"/>
            </w:tcBorders>
            <w:shd w:val="clear" w:color="auto" w:fill="auto"/>
          </w:tcPr>
          <w:p w14:paraId="0EA61ADA" w14:textId="77777777" w:rsidR="00235CDD" w:rsidRPr="00CE49E4" w:rsidRDefault="00235CDD" w:rsidP="0044098C">
            <w:pPr>
              <w:ind w:right="-1"/>
              <w:jc w:val="center"/>
              <w:rPr>
                <w:rFonts w:ascii="Calibri" w:hAnsi="Calibri" w:cs="Calibri"/>
                <w:sz w:val="22"/>
                <w:szCs w:val="22"/>
                <w:lang w:val="lt-LT"/>
              </w:rPr>
            </w:pPr>
          </w:p>
        </w:tc>
        <w:tc>
          <w:tcPr>
            <w:tcW w:w="701" w:type="dxa"/>
            <w:shd w:val="clear" w:color="auto" w:fill="auto"/>
          </w:tcPr>
          <w:p w14:paraId="1560CEF3" w14:textId="77777777" w:rsidR="00235CDD" w:rsidRPr="00CE49E4" w:rsidRDefault="00235CDD" w:rsidP="0044098C">
            <w:pPr>
              <w:ind w:right="-1"/>
              <w:jc w:val="center"/>
              <w:rPr>
                <w:rFonts w:ascii="Calibri" w:hAnsi="Calibri" w:cs="Calibri"/>
                <w:sz w:val="22"/>
                <w:szCs w:val="22"/>
                <w:lang w:val="lt-LT"/>
              </w:rPr>
            </w:pPr>
          </w:p>
        </w:tc>
        <w:tc>
          <w:tcPr>
            <w:tcW w:w="2611" w:type="dxa"/>
            <w:tcBorders>
              <w:top w:val="nil"/>
              <w:left w:val="nil"/>
              <w:bottom w:val="single" w:sz="4" w:space="0" w:color="auto"/>
              <w:right w:val="nil"/>
            </w:tcBorders>
            <w:shd w:val="clear" w:color="auto" w:fill="auto"/>
          </w:tcPr>
          <w:p w14:paraId="3DF00B22" w14:textId="77777777" w:rsidR="00235CDD" w:rsidRPr="00CE49E4" w:rsidRDefault="00235CDD" w:rsidP="0044098C">
            <w:pPr>
              <w:ind w:right="-1"/>
              <w:jc w:val="right"/>
              <w:rPr>
                <w:rFonts w:ascii="Calibri" w:hAnsi="Calibri" w:cs="Calibri"/>
                <w:sz w:val="22"/>
                <w:szCs w:val="22"/>
                <w:lang w:val="lt-LT"/>
              </w:rPr>
            </w:pPr>
          </w:p>
        </w:tc>
      </w:tr>
      <w:tr w:rsidR="00235CDD" w:rsidRPr="00CE49E4" w14:paraId="2DB8E523" w14:textId="77777777" w:rsidTr="0044098C">
        <w:trPr>
          <w:trHeight w:val="186"/>
        </w:trPr>
        <w:tc>
          <w:tcPr>
            <w:tcW w:w="3284" w:type="dxa"/>
            <w:tcBorders>
              <w:top w:val="single" w:sz="4" w:space="0" w:color="auto"/>
              <w:left w:val="nil"/>
              <w:bottom w:val="nil"/>
              <w:right w:val="nil"/>
            </w:tcBorders>
            <w:shd w:val="clear" w:color="auto" w:fill="auto"/>
          </w:tcPr>
          <w:p w14:paraId="26007A4C" w14:textId="77777777" w:rsidR="00235CDD" w:rsidRPr="00CE49E4" w:rsidRDefault="00235CDD" w:rsidP="0044098C">
            <w:pPr>
              <w:pStyle w:val="Pagrindinistekstas1"/>
              <w:ind w:firstLine="0"/>
              <w:rPr>
                <w:rFonts w:ascii="Calibri" w:hAnsi="Calibri" w:cs="Calibri"/>
                <w:position w:val="6"/>
                <w:sz w:val="22"/>
                <w:szCs w:val="22"/>
                <w:lang w:val="lt-LT"/>
              </w:rPr>
            </w:pPr>
            <w:r w:rsidRPr="00CE49E4">
              <w:rPr>
                <w:rFonts w:ascii="Calibri" w:hAnsi="Calibri" w:cs="Calibri"/>
                <w:position w:val="6"/>
                <w:sz w:val="22"/>
                <w:szCs w:val="22"/>
                <w:lang w:val="lt-LT"/>
              </w:rPr>
              <w:t>(Tiekėjo arba jo įgalioto asmens pareigų pavadinimas)</w:t>
            </w:r>
          </w:p>
        </w:tc>
        <w:tc>
          <w:tcPr>
            <w:tcW w:w="604" w:type="dxa"/>
            <w:shd w:val="clear" w:color="auto" w:fill="auto"/>
          </w:tcPr>
          <w:p w14:paraId="7B6085A1" w14:textId="77777777" w:rsidR="00235CDD" w:rsidRPr="00CE49E4" w:rsidRDefault="00235CDD" w:rsidP="0044098C">
            <w:pPr>
              <w:ind w:right="-1"/>
              <w:jc w:val="center"/>
              <w:rPr>
                <w:rFonts w:ascii="Calibri" w:hAnsi="Calibri" w:cs="Calibri"/>
                <w:sz w:val="22"/>
                <w:szCs w:val="22"/>
                <w:lang w:val="lt-LT"/>
              </w:rPr>
            </w:pPr>
          </w:p>
        </w:tc>
        <w:tc>
          <w:tcPr>
            <w:tcW w:w="1980" w:type="dxa"/>
            <w:tcBorders>
              <w:top w:val="single" w:sz="4" w:space="0" w:color="auto"/>
              <w:left w:val="nil"/>
              <w:bottom w:val="nil"/>
              <w:right w:val="nil"/>
            </w:tcBorders>
            <w:shd w:val="clear" w:color="auto" w:fill="auto"/>
          </w:tcPr>
          <w:p w14:paraId="40F37164" w14:textId="77777777" w:rsidR="00235CDD" w:rsidRPr="00CE49E4" w:rsidRDefault="00235CDD" w:rsidP="0044098C">
            <w:pPr>
              <w:ind w:right="-1"/>
              <w:jc w:val="center"/>
              <w:rPr>
                <w:rFonts w:ascii="Calibri" w:hAnsi="Calibri" w:cs="Calibri"/>
                <w:sz w:val="22"/>
                <w:szCs w:val="22"/>
                <w:lang w:val="lt-LT"/>
              </w:rPr>
            </w:pPr>
            <w:r w:rsidRPr="00CE49E4">
              <w:rPr>
                <w:rFonts w:ascii="Calibri" w:hAnsi="Calibri" w:cs="Calibri"/>
                <w:position w:val="6"/>
                <w:sz w:val="22"/>
                <w:szCs w:val="22"/>
                <w:lang w:val="lt-LT"/>
              </w:rPr>
              <w:t>(Parašas)</w:t>
            </w:r>
            <w:r w:rsidRPr="00CE49E4">
              <w:rPr>
                <w:rFonts w:ascii="Calibri" w:hAnsi="Calibri" w:cs="Calibri"/>
                <w:i/>
                <w:sz w:val="22"/>
                <w:szCs w:val="22"/>
                <w:lang w:val="lt-LT"/>
              </w:rPr>
              <w:t xml:space="preserve"> </w:t>
            </w:r>
          </w:p>
        </w:tc>
        <w:tc>
          <w:tcPr>
            <w:tcW w:w="701" w:type="dxa"/>
            <w:shd w:val="clear" w:color="auto" w:fill="auto"/>
          </w:tcPr>
          <w:p w14:paraId="5651E590" w14:textId="77777777" w:rsidR="00235CDD" w:rsidRPr="00CE49E4" w:rsidRDefault="00235CDD" w:rsidP="0044098C">
            <w:pPr>
              <w:ind w:right="-1"/>
              <w:jc w:val="center"/>
              <w:rPr>
                <w:rFonts w:ascii="Calibri" w:hAnsi="Calibri" w:cs="Calibri"/>
                <w:sz w:val="22"/>
                <w:szCs w:val="22"/>
                <w:lang w:val="lt-LT"/>
              </w:rPr>
            </w:pPr>
          </w:p>
        </w:tc>
        <w:tc>
          <w:tcPr>
            <w:tcW w:w="2611" w:type="dxa"/>
            <w:tcBorders>
              <w:top w:val="single" w:sz="4" w:space="0" w:color="auto"/>
              <w:left w:val="nil"/>
              <w:bottom w:val="nil"/>
              <w:right w:val="nil"/>
            </w:tcBorders>
            <w:shd w:val="clear" w:color="auto" w:fill="auto"/>
          </w:tcPr>
          <w:p w14:paraId="1EE0B628" w14:textId="77777777" w:rsidR="00235CDD" w:rsidRPr="00CE49E4" w:rsidRDefault="00235CDD" w:rsidP="0044098C">
            <w:pPr>
              <w:ind w:right="-1"/>
              <w:jc w:val="center"/>
              <w:rPr>
                <w:rFonts w:ascii="Calibri" w:hAnsi="Calibri" w:cs="Calibri"/>
                <w:sz w:val="22"/>
                <w:szCs w:val="22"/>
                <w:lang w:val="lt-LT"/>
              </w:rPr>
            </w:pPr>
            <w:r w:rsidRPr="00CE49E4">
              <w:rPr>
                <w:rFonts w:ascii="Calibri" w:hAnsi="Calibri" w:cs="Calibri"/>
                <w:position w:val="6"/>
                <w:sz w:val="22"/>
                <w:szCs w:val="22"/>
                <w:lang w:val="lt-LT"/>
              </w:rPr>
              <w:t>(Vardas ir pavardė)</w:t>
            </w:r>
            <w:r w:rsidRPr="00CE49E4">
              <w:rPr>
                <w:rFonts w:ascii="Calibri" w:hAnsi="Calibri" w:cs="Calibri"/>
                <w:i/>
                <w:sz w:val="22"/>
                <w:szCs w:val="22"/>
                <w:lang w:val="lt-LT"/>
              </w:rPr>
              <w:t xml:space="preserve"> </w:t>
            </w:r>
          </w:p>
        </w:tc>
      </w:tr>
    </w:tbl>
    <w:p w14:paraId="293B49EE" w14:textId="77777777" w:rsidR="00235CDD" w:rsidRPr="0039055B" w:rsidRDefault="00235CDD" w:rsidP="00235CDD">
      <w:pPr>
        <w:rPr>
          <w:rFonts w:ascii="Calibri" w:hAnsi="Calibri" w:cs="Calibri"/>
          <w:sz w:val="22"/>
          <w:szCs w:val="22"/>
        </w:rPr>
      </w:pPr>
    </w:p>
    <w:p w14:paraId="628FFD9C" w14:textId="77777777" w:rsidR="00235CDD" w:rsidRPr="0039055B" w:rsidRDefault="00235CDD" w:rsidP="00235CDD">
      <w:pPr>
        <w:rPr>
          <w:rFonts w:ascii="Calibri" w:hAnsi="Calibri" w:cs="Calibri"/>
          <w:b/>
          <w:color w:val="000000"/>
          <w:sz w:val="22"/>
          <w:szCs w:val="22"/>
        </w:rPr>
      </w:pPr>
    </w:p>
    <w:p w14:paraId="490134D2" w14:textId="77777777" w:rsidR="00235CDD" w:rsidRPr="0039055B" w:rsidRDefault="00235CDD" w:rsidP="00235CDD">
      <w:pPr>
        <w:rPr>
          <w:rFonts w:ascii="Calibri" w:hAnsi="Calibri" w:cs="Calibri"/>
          <w:color w:val="000000"/>
          <w:sz w:val="22"/>
          <w:szCs w:val="22"/>
        </w:rPr>
      </w:pPr>
    </w:p>
    <w:p w14:paraId="4E542C63" w14:textId="77777777" w:rsidR="00235CDD" w:rsidRPr="0039055B" w:rsidRDefault="00235CDD" w:rsidP="00235CDD">
      <w:pPr>
        <w:rPr>
          <w:rFonts w:ascii="Calibri" w:hAnsi="Calibri" w:cs="Calibri"/>
        </w:rPr>
      </w:pPr>
    </w:p>
    <w:p w14:paraId="6CFBD484" w14:textId="0E37B27A" w:rsidR="00235CDD" w:rsidRDefault="00235CDD">
      <w:pPr>
        <w:spacing w:after="200" w:line="276" w:lineRule="auto"/>
        <w:rPr>
          <w:rFonts w:asciiTheme="minorHAnsi" w:hAnsiTheme="minorHAnsi" w:cstheme="minorHAnsi"/>
          <w:sz w:val="22"/>
          <w:szCs w:val="22"/>
          <w:lang w:val="lt-LT"/>
        </w:rPr>
      </w:pPr>
    </w:p>
    <w:p w14:paraId="1F7EF69B" w14:textId="149197FF" w:rsidR="00CE49E4" w:rsidRDefault="00CE49E4">
      <w:pPr>
        <w:spacing w:after="200" w:line="276" w:lineRule="auto"/>
        <w:rPr>
          <w:rFonts w:asciiTheme="minorHAnsi" w:hAnsiTheme="minorHAnsi" w:cstheme="minorHAnsi"/>
          <w:sz w:val="22"/>
          <w:szCs w:val="22"/>
          <w:lang w:val="lt-LT"/>
        </w:rPr>
      </w:pPr>
      <w:r>
        <w:rPr>
          <w:rFonts w:asciiTheme="minorHAnsi" w:hAnsiTheme="minorHAnsi" w:cstheme="minorHAnsi"/>
          <w:sz w:val="22"/>
          <w:szCs w:val="22"/>
          <w:lang w:val="lt-LT"/>
        </w:rPr>
        <w:br w:type="page"/>
      </w:r>
    </w:p>
    <w:p w14:paraId="60514215" w14:textId="536BE34D" w:rsidR="00031439" w:rsidRPr="00031439" w:rsidRDefault="00031439" w:rsidP="00031439">
      <w:pPr>
        <w:jc w:val="right"/>
        <w:rPr>
          <w:rFonts w:asciiTheme="minorHAnsi" w:hAnsiTheme="minorHAnsi" w:cstheme="minorHAnsi"/>
          <w:sz w:val="22"/>
          <w:szCs w:val="22"/>
          <w:lang w:val="lt-LT"/>
        </w:rPr>
      </w:pPr>
      <w:r w:rsidRPr="00031439">
        <w:rPr>
          <w:rFonts w:asciiTheme="minorHAnsi" w:hAnsiTheme="minorHAnsi" w:cstheme="minorHAnsi"/>
          <w:sz w:val="22"/>
          <w:szCs w:val="22"/>
          <w:lang w:val="lt-LT"/>
        </w:rPr>
        <w:lastRenderedPageBreak/>
        <w:t>P</w:t>
      </w:r>
      <w:r w:rsidR="00244A23">
        <w:rPr>
          <w:rFonts w:asciiTheme="minorHAnsi" w:hAnsiTheme="minorHAnsi" w:cstheme="minorHAnsi"/>
          <w:sz w:val="22"/>
          <w:szCs w:val="22"/>
          <w:lang w:val="lt-LT"/>
        </w:rPr>
        <w:t>riedas Nr. 3</w:t>
      </w:r>
    </w:p>
    <w:p w14:paraId="2860F918" w14:textId="77777777" w:rsidR="00031439" w:rsidRPr="00031439" w:rsidRDefault="00031439" w:rsidP="00031439">
      <w:pPr>
        <w:shd w:val="clear" w:color="auto" w:fill="FFFFFF"/>
        <w:spacing w:after="120"/>
        <w:jc w:val="center"/>
        <w:rPr>
          <w:rFonts w:asciiTheme="minorHAnsi" w:hAnsiTheme="minorHAnsi" w:cstheme="minorHAnsi"/>
          <w:b/>
          <w:i/>
          <w:color w:val="000000"/>
          <w:sz w:val="22"/>
          <w:szCs w:val="22"/>
          <w:lang w:val="lt-LT"/>
        </w:rPr>
      </w:pPr>
      <w:r w:rsidRPr="00031439">
        <w:rPr>
          <w:rFonts w:asciiTheme="minorHAnsi" w:hAnsiTheme="minorHAnsi" w:cstheme="minorHAnsi"/>
          <w:i/>
          <w:sz w:val="22"/>
          <w:szCs w:val="22"/>
          <w:lang w:val="lt-LT"/>
        </w:rPr>
        <w:t>(Pasiūlymo formos pavyzdys)</w:t>
      </w:r>
    </w:p>
    <w:p w14:paraId="2B40E2EA" w14:textId="77777777" w:rsidR="00031439" w:rsidRPr="00031439" w:rsidRDefault="00031439" w:rsidP="00031439">
      <w:pPr>
        <w:spacing w:after="120"/>
        <w:ind w:right="-178"/>
        <w:jc w:val="center"/>
        <w:rPr>
          <w:rFonts w:asciiTheme="minorHAnsi" w:hAnsiTheme="minorHAnsi" w:cstheme="minorHAnsi"/>
          <w:sz w:val="22"/>
          <w:szCs w:val="22"/>
          <w:lang w:val="lt-LT"/>
        </w:rPr>
      </w:pPr>
      <w:r w:rsidRPr="00031439">
        <w:rPr>
          <w:rFonts w:asciiTheme="minorHAnsi" w:hAnsiTheme="minorHAnsi" w:cstheme="minorHAnsi"/>
          <w:sz w:val="22"/>
          <w:szCs w:val="22"/>
          <w:lang w:val="lt-LT"/>
        </w:rPr>
        <w:t>Herbas arba prekių ženklas</w:t>
      </w:r>
    </w:p>
    <w:p w14:paraId="734DF2A3" w14:textId="77777777" w:rsidR="00031439" w:rsidRPr="00031439" w:rsidRDefault="00031439" w:rsidP="00031439">
      <w:pPr>
        <w:spacing w:after="120"/>
        <w:ind w:right="-178"/>
        <w:jc w:val="center"/>
        <w:rPr>
          <w:rFonts w:asciiTheme="minorHAnsi" w:hAnsiTheme="minorHAnsi" w:cstheme="minorHAnsi"/>
          <w:sz w:val="22"/>
          <w:szCs w:val="22"/>
          <w:lang w:val="lt-LT"/>
        </w:rPr>
      </w:pPr>
      <w:r w:rsidRPr="00031439">
        <w:rPr>
          <w:rFonts w:asciiTheme="minorHAnsi" w:hAnsiTheme="minorHAnsi" w:cstheme="minorHAnsi"/>
          <w:sz w:val="22"/>
          <w:szCs w:val="22"/>
          <w:lang w:val="lt-LT"/>
        </w:rPr>
        <w:t>(Tiekėjo pavadinimas)</w:t>
      </w:r>
    </w:p>
    <w:p w14:paraId="106249EF" w14:textId="77777777" w:rsidR="00031439" w:rsidRPr="00031439" w:rsidRDefault="00031439" w:rsidP="00031439">
      <w:pPr>
        <w:spacing w:after="120"/>
        <w:ind w:right="-178"/>
        <w:jc w:val="center"/>
        <w:rPr>
          <w:rFonts w:asciiTheme="minorHAnsi" w:hAnsiTheme="minorHAnsi" w:cstheme="minorHAnsi"/>
          <w:sz w:val="22"/>
          <w:szCs w:val="22"/>
          <w:lang w:val="lt-LT"/>
        </w:rPr>
      </w:pPr>
      <w:r w:rsidRPr="00031439">
        <w:rPr>
          <w:rFonts w:asciiTheme="minorHAnsi" w:hAnsiTheme="minorHAnsi" w:cstheme="minorHAnsi"/>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BB0CE6" w14:textId="77777777" w:rsidR="00031439" w:rsidRPr="00031439" w:rsidRDefault="00031439" w:rsidP="00031439">
      <w:pPr>
        <w:jc w:val="both"/>
        <w:rPr>
          <w:rFonts w:asciiTheme="minorHAnsi" w:hAnsiTheme="minorHAnsi" w:cstheme="minorHAnsi"/>
          <w:sz w:val="22"/>
          <w:szCs w:val="22"/>
          <w:lang w:val="lt-LT"/>
        </w:rPr>
      </w:pPr>
      <w:r w:rsidRPr="00031439">
        <w:rPr>
          <w:rFonts w:asciiTheme="minorHAnsi" w:hAnsiTheme="minorHAnsi" w:cstheme="minorHAnsi"/>
          <w:sz w:val="22"/>
          <w:szCs w:val="22"/>
          <w:lang w:val="lt-LT"/>
        </w:rPr>
        <w:t>__________________________</w:t>
      </w:r>
    </w:p>
    <w:p w14:paraId="13EA9A71" w14:textId="77777777" w:rsidR="00031439" w:rsidRPr="00031439" w:rsidRDefault="00031439" w:rsidP="00031439">
      <w:pPr>
        <w:tabs>
          <w:tab w:val="center" w:pos="2520"/>
        </w:tabs>
        <w:jc w:val="both"/>
        <w:rPr>
          <w:rFonts w:asciiTheme="minorHAnsi" w:hAnsiTheme="minorHAnsi" w:cstheme="minorHAnsi"/>
          <w:sz w:val="22"/>
          <w:szCs w:val="22"/>
          <w:lang w:val="lt-LT"/>
        </w:rPr>
      </w:pPr>
      <w:r w:rsidRPr="00031439">
        <w:rPr>
          <w:rFonts w:asciiTheme="minorHAnsi" w:hAnsiTheme="minorHAnsi" w:cstheme="minorHAnsi"/>
          <w:sz w:val="22"/>
          <w:szCs w:val="22"/>
          <w:lang w:val="lt-LT"/>
        </w:rPr>
        <w:t>(Adresatas (perkančioji organizacija))</w:t>
      </w:r>
    </w:p>
    <w:p w14:paraId="2A338E16" w14:textId="77777777" w:rsidR="00031439" w:rsidRPr="00031439" w:rsidRDefault="00031439" w:rsidP="00031439">
      <w:pPr>
        <w:pStyle w:val="Pagrindiniotekstotrauka2"/>
        <w:ind w:firstLine="0"/>
        <w:jc w:val="center"/>
        <w:rPr>
          <w:rFonts w:asciiTheme="minorHAnsi" w:hAnsiTheme="minorHAnsi" w:cstheme="minorHAnsi"/>
          <w:b/>
          <w:sz w:val="22"/>
          <w:szCs w:val="22"/>
        </w:rPr>
      </w:pPr>
      <w:r w:rsidRPr="00031439">
        <w:rPr>
          <w:rFonts w:asciiTheme="minorHAnsi" w:hAnsiTheme="minorHAnsi" w:cstheme="minorHAnsi"/>
          <w:b/>
          <w:sz w:val="22"/>
          <w:szCs w:val="22"/>
        </w:rPr>
        <w:t>PASIŪLYMAS</w:t>
      </w:r>
    </w:p>
    <w:p w14:paraId="16DE9BD7" w14:textId="288DAB0B" w:rsidR="00031439" w:rsidRPr="00031439" w:rsidRDefault="00031439" w:rsidP="00031439">
      <w:pPr>
        <w:pStyle w:val="Pagrindiniotekstotrauka2"/>
        <w:ind w:firstLine="0"/>
        <w:jc w:val="center"/>
        <w:rPr>
          <w:rFonts w:asciiTheme="minorHAnsi" w:hAnsiTheme="minorHAnsi" w:cstheme="minorHAnsi"/>
          <w:b/>
          <w:sz w:val="22"/>
          <w:szCs w:val="22"/>
        </w:rPr>
      </w:pPr>
      <w:r w:rsidRPr="00031439">
        <w:rPr>
          <w:rFonts w:asciiTheme="minorHAnsi" w:hAnsiTheme="minorHAnsi" w:cstheme="minorHAnsi"/>
          <w:b/>
          <w:sz w:val="22"/>
          <w:szCs w:val="22"/>
        </w:rPr>
        <w:t xml:space="preserve">DĖL </w:t>
      </w:r>
      <w:r w:rsidR="007D5957">
        <w:rPr>
          <w:rFonts w:asciiTheme="minorHAnsi" w:hAnsiTheme="minorHAnsi" w:cstheme="minorHAnsi"/>
          <w:b/>
          <w:sz w:val="22"/>
          <w:szCs w:val="22"/>
        </w:rPr>
        <w:t>SENSORINIO KAMBARIO ĮRANGOS</w:t>
      </w:r>
      <w:r w:rsidRPr="00031439">
        <w:rPr>
          <w:rFonts w:asciiTheme="minorHAnsi" w:hAnsiTheme="minorHAnsi" w:cstheme="minorHAnsi"/>
          <w:b/>
          <w:sz w:val="22"/>
          <w:szCs w:val="22"/>
        </w:rPr>
        <w:t xml:space="preserve"> PIRKIMO</w:t>
      </w:r>
    </w:p>
    <w:p w14:paraId="750D4345" w14:textId="3EDABA23" w:rsidR="00031439" w:rsidRPr="00031439" w:rsidRDefault="00031439" w:rsidP="00031439">
      <w:pPr>
        <w:pStyle w:val="Pagrindiniotekstotrauka2"/>
        <w:ind w:firstLine="0"/>
        <w:jc w:val="center"/>
        <w:rPr>
          <w:rFonts w:asciiTheme="minorHAnsi" w:hAnsiTheme="minorHAnsi" w:cstheme="minorHAnsi"/>
          <w:b/>
          <w:sz w:val="22"/>
          <w:szCs w:val="22"/>
        </w:rPr>
      </w:pPr>
    </w:p>
    <w:p w14:paraId="18DAA8CD" w14:textId="77777777" w:rsidR="00031439" w:rsidRPr="00031439" w:rsidRDefault="00031439" w:rsidP="00031439">
      <w:pPr>
        <w:pStyle w:val="Pagrindiniotekstotrauka2"/>
        <w:ind w:firstLine="0"/>
        <w:jc w:val="center"/>
        <w:rPr>
          <w:rFonts w:asciiTheme="minorHAnsi" w:hAnsiTheme="minorHAnsi" w:cstheme="minorHAnsi"/>
          <w:b/>
          <w:sz w:val="22"/>
          <w:szCs w:val="22"/>
        </w:rPr>
      </w:pPr>
      <w:r w:rsidRPr="00031439">
        <w:rPr>
          <w:rFonts w:asciiTheme="minorHAnsi" w:hAnsiTheme="minorHAnsi" w:cstheme="minorHAnsi"/>
          <w:b/>
          <w:sz w:val="22"/>
          <w:szCs w:val="22"/>
        </w:rPr>
        <w:t>____________</w:t>
      </w:r>
    </w:p>
    <w:p w14:paraId="178A8855" w14:textId="77777777" w:rsidR="00031439" w:rsidRPr="00031439" w:rsidRDefault="00031439" w:rsidP="00031439">
      <w:pPr>
        <w:shd w:val="clear" w:color="auto" w:fill="FFFFFF"/>
        <w:jc w:val="center"/>
        <w:rPr>
          <w:rFonts w:asciiTheme="minorHAnsi" w:eastAsia="Arial Unicode MS" w:hAnsiTheme="minorHAnsi" w:cstheme="minorHAnsi"/>
          <w:sz w:val="22"/>
          <w:szCs w:val="22"/>
          <w:lang w:val="en-US"/>
        </w:rPr>
      </w:pPr>
      <w:r w:rsidRPr="00031439">
        <w:rPr>
          <w:rFonts w:asciiTheme="minorHAnsi" w:eastAsia="Arial Unicode MS" w:hAnsiTheme="minorHAnsi" w:cstheme="minorHAnsi"/>
          <w:sz w:val="22"/>
          <w:szCs w:val="22"/>
          <w:lang w:val="en-US"/>
        </w:rPr>
        <w:t>(Data)</w:t>
      </w:r>
    </w:p>
    <w:p w14:paraId="389CDFC6" w14:textId="77777777" w:rsidR="00031439" w:rsidRPr="00031439" w:rsidRDefault="00031439" w:rsidP="00031439">
      <w:pPr>
        <w:shd w:val="clear" w:color="auto" w:fill="FFFFFF"/>
        <w:jc w:val="center"/>
        <w:rPr>
          <w:rFonts w:asciiTheme="minorHAnsi" w:eastAsia="Arial Unicode MS" w:hAnsiTheme="minorHAnsi" w:cstheme="minorHAnsi"/>
          <w:b/>
          <w:bCs/>
          <w:color w:val="000000"/>
          <w:sz w:val="22"/>
          <w:szCs w:val="22"/>
        </w:rPr>
      </w:pPr>
      <w:r w:rsidRPr="00031439">
        <w:rPr>
          <w:rFonts w:asciiTheme="minorHAnsi" w:eastAsia="Arial Unicode MS" w:hAnsiTheme="minorHAnsi" w:cstheme="minorHAnsi"/>
          <w:b/>
          <w:bCs/>
          <w:color w:val="000000"/>
          <w:sz w:val="22"/>
          <w:szCs w:val="22"/>
        </w:rPr>
        <w:t>_____________</w:t>
      </w:r>
    </w:p>
    <w:p w14:paraId="75417FED" w14:textId="77777777" w:rsidR="00031439" w:rsidRPr="00031439" w:rsidRDefault="00031439" w:rsidP="00031439">
      <w:pPr>
        <w:jc w:val="center"/>
        <w:rPr>
          <w:rFonts w:asciiTheme="minorHAnsi" w:hAnsiTheme="minorHAnsi" w:cstheme="minorHAnsi"/>
          <w:sz w:val="22"/>
          <w:szCs w:val="22"/>
        </w:rPr>
      </w:pPr>
      <w:r w:rsidRPr="00031439">
        <w:rPr>
          <w:rFonts w:asciiTheme="minorHAnsi" w:hAnsiTheme="minorHAnsi" w:cstheme="minorHAnsi"/>
          <w:sz w:val="22"/>
          <w:szCs w:val="22"/>
          <w:lang w:val="lt-LT"/>
        </w:rPr>
        <w:t>(Sudarymo vieta</w:t>
      </w:r>
      <w:r w:rsidRPr="00031439">
        <w:rPr>
          <w:rFonts w:asciiTheme="minorHAnsi" w:hAnsiTheme="minorHAnsi" w:cstheme="minorHAnsi"/>
          <w:sz w:val="22"/>
          <w:szCs w:val="22"/>
        </w:rPr>
        <w:t>)</w:t>
      </w:r>
    </w:p>
    <w:p w14:paraId="6CD58E7F" w14:textId="77777777" w:rsidR="00031439" w:rsidRPr="00031439" w:rsidRDefault="00031439" w:rsidP="00031439">
      <w:pPr>
        <w:pStyle w:val="Pagrindiniotekstotrauka2"/>
        <w:ind w:firstLine="0"/>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379"/>
      </w:tblGrid>
      <w:tr w:rsidR="00031439" w:rsidRPr="00031439" w14:paraId="1DDBD4DD" w14:textId="77777777" w:rsidTr="007E04BB">
        <w:tc>
          <w:tcPr>
            <w:tcW w:w="3794" w:type="dxa"/>
          </w:tcPr>
          <w:p w14:paraId="57C89173" w14:textId="77777777" w:rsidR="00031439" w:rsidRPr="00031439" w:rsidRDefault="00031439" w:rsidP="00031439">
            <w:pPr>
              <w:pStyle w:val="Pagrindiniotekstotrauka2"/>
              <w:ind w:firstLine="0"/>
              <w:rPr>
                <w:rFonts w:asciiTheme="minorHAnsi" w:hAnsiTheme="minorHAnsi" w:cstheme="minorHAnsi"/>
                <w:sz w:val="22"/>
                <w:szCs w:val="22"/>
              </w:rPr>
            </w:pPr>
            <w:r w:rsidRPr="00031439">
              <w:rPr>
                <w:rFonts w:asciiTheme="minorHAnsi" w:hAnsiTheme="minorHAnsi" w:cstheme="minorHAnsi"/>
                <w:sz w:val="22"/>
                <w:szCs w:val="22"/>
              </w:rPr>
              <w:t xml:space="preserve">Dalyvio pavadinimas ir kodas </w:t>
            </w:r>
            <w:r w:rsidRPr="00031439">
              <w:rPr>
                <w:rFonts w:asciiTheme="minorHAnsi" w:hAnsiTheme="minorHAnsi" w:cstheme="minorHAnsi"/>
                <w:i/>
                <w:sz w:val="22"/>
                <w:szCs w:val="22"/>
              </w:rPr>
              <w:t>(jei pasiūlymą pateikia tiekėjų grupė, nurodyti visų tiekėjų grupės partnerių pavadinimai ir kodai)</w:t>
            </w:r>
          </w:p>
        </w:tc>
        <w:tc>
          <w:tcPr>
            <w:tcW w:w="6379" w:type="dxa"/>
          </w:tcPr>
          <w:p w14:paraId="4480D799" w14:textId="77777777" w:rsidR="00031439" w:rsidRPr="00031439" w:rsidRDefault="00031439" w:rsidP="00031439">
            <w:pPr>
              <w:pStyle w:val="Pagrindiniotekstotrauka2"/>
              <w:ind w:firstLine="0"/>
              <w:rPr>
                <w:rFonts w:asciiTheme="minorHAnsi" w:hAnsiTheme="minorHAnsi" w:cstheme="minorHAnsi"/>
                <w:sz w:val="22"/>
                <w:szCs w:val="22"/>
              </w:rPr>
            </w:pPr>
          </w:p>
        </w:tc>
      </w:tr>
      <w:tr w:rsidR="00031439" w:rsidRPr="00031439" w14:paraId="0E6C5303" w14:textId="77777777" w:rsidTr="007E04BB">
        <w:tc>
          <w:tcPr>
            <w:tcW w:w="3794" w:type="dxa"/>
          </w:tcPr>
          <w:p w14:paraId="1581D251" w14:textId="77777777" w:rsidR="00031439" w:rsidRPr="00031439" w:rsidRDefault="00031439" w:rsidP="00031439">
            <w:pPr>
              <w:pStyle w:val="Pagrindiniotekstotrauka2"/>
              <w:ind w:firstLine="0"/>
              <w:rPr>
                <w:rFonts w:asciiTheme="minorHAnsi" w:hAnsiTheme="minorHAnsi" w:cstheme="minorHAnsi"/>
                <w:sz w:val="22"/>
                <w:szCs w:val="22"/>
              </w:rPr>
            </w:pPr>
            <w:r w:rsidRPr="00031439">
              <w:rPr>
                <w:rFonts w:asciiTheme="minorHAnsi" w:hAnsiTheme="minorHAnsi" w:cstheme="minorHAnsi"/>
                <w:sz w:val="22"/>
                <w:szCs w:val="22"/>
              </w:rPr>
              <w:t xml:space="preserve">Dalyvio adresas </w:t>
            </w:r>
            <w:r w:rsidRPr="00031439">
              <w:rPr>
                <w:rFonts w:asciiTheme="minorHAnsi" w:hAnsiTheme="minorHAnsi" w:cstheme="minorHAnsi"/>
                <w:i/>
                <w:sz w:val="22"/>
                <w:szCs w:val="22"/>
              </w:rPr>
              <w:t>(jei pasiūlymą pateikia tiekėjų grupė, nurodyti visų tiekėjų grupės partnerių adresus)</w:t>
            </w:r>
          </w:p>
        </w:tc>
        <w:tc>
          <w:tcPr>
            <w:tcW w:w="6379" w:type="dxa"/>
          </w:tcPr>
          <w:p w14:paraId="306E3176" w14:textId="77777777" w:rsidR="00031439" w:rsidRPr="00031439" w:rsidRDefault="00031439" w:rsidP="00031439">
            <w:pPr>
              <w:pStyle w:val="Pagrindiniotekstotrauka2"/>
              <w:ind w:firstLine="0"/>
              <w:rPr>
                <w:rFonts w:asciiTheme="minorHAnsi" w:hAnsiTheme="minorHAnsi" w:cstheme="minorHAnsi"/>
                <w:sz w:val="22"/>
                <w:szCs w:val="22"/>
              </w:rPr>
            </w:pPr>
          </w:p>
        </w:tc>
      </w:tr>
      <w:tr w:rsidR="00031439" w:rsidRPr="00031439" w14:paraId="6AB408E9" w14:textId="77777777" w:rsidTr="007E04BB">
        <w:tc>
          <w:tcPr>
            <w:tcW w:w="3794" w:type="dxa"/>
          </w:tcPr>
          <w:p w14:paraId="6CB95714" w14:textId="77777777" w:rsidR="00031439" w:rsidRPr="00031439" w:rsidRDefault="00031439" w:rsidP="00031439">
            <w:pPr>
              <w:pStyle w:val="Pagrindiniotekstotrauka2"/>
              <w:ind w:firstLine="0"/>
              <w:rPr>
                <w:rFonts w:asciiTheme="minorHAnsi" w:hAnsiTheme="minorHAnsi" w:cstheme="minorHAnsi"/>
                <w:sz w:val="22"/>
                <w:szCs w:val="22"/>
              </w:rPr>
            </w:pPr>
            <w:r w:rsidRPr="00031439">
              <w:rPr>
                <w:rFonts w:asciiTheme="minorHAnsi" w:hAnsiTheme="minorHAnsi" w:cstheme="minorHAnsi"/>
                <w:sz w:val="22"/>
                <w:szCs w:val="22"/>
              </w:rPr>
              <w:t>Dalyvio įgalioto asmens pasirašyti pasiūlymą vardas ir pavardė</w:t>
            </w:r>
          </w:p>
        </w:tc>
        <w:tc>
          <w:tcPr>
            <w:tcW w:w="6379" w:type="dxa"/>
          </w:tcPr>
          <w:p w14:paraId="1D4E94ED" w14:textId="77777777" w:rsidR="00031439" w:rsidRPr="00031439" w:rsidRDefault="00031439" w:rsidP="00031439">
            <w:pPr>
              <w:pStyle w:val="Pagrindiniotekstotrauka2"/>
              <w:ind w:firstLine="0"/>
              <w:rPr>
                <w:rFonts w:asciiTheme="minorHAnsi" w:hAnsiTheme="minorHAnsi" w:cstheme="minorHAnsi"/>
                <w:sz w:val="22"/>
                <w:szCs w:val="22"/>
              </w:rPr>
            </w:pPr>
          </w:p>
        </w:tc>
      </w:tr>
      <w:tr w:rsidR="00031439" w:rsidRPr="00031439" w14:paraId="1174C191" w14:textId="77777777" w:rsidTr="007E04BB">
        <w:tc>
          <w:tcPr>
            <w:tcW w:w="3794" w:type="dxa"/>
          </w:tcPr>
          <w:p w14:paraId="17C6B10F" w14:textId="77777777" w:rsidR="00031439" w:rsidRPr="00031439" w:rsidRDefault="00031439" w:rsidP="00031439">
            <w:pPr>
              <w:pStyle w:val="Pagrindiniotekstotrauka2"/>
              <w:ind w:firstLine="0"/>
              <w:rPr>
                <w:rFonts w:asciiTheme="minorHAnsi" w:hAnsiTheme="minorHAnsi" w:cstheme="minorHAnsi"/>
                <w:sz w:val="22"/>
                <w:szCs w:val="22"/>
              </w:rPr>
            </w:pPr>
            <w:r w:rsidRPr="00031439">
              <w:rPr>
                <w:rFonts w:asciiTheme="minorHAnsi" w:hAnsiTheme="minorHAnsi" w:cstheme="minorHAnsi"/>
                <w:sz w:val="22"/>
                <w:szCs w:val="22"/>
              </w:rPr>
              <w:t>Dalyvio įgalioto asmens bendrauti pateikto pasiūlymo klausimais</w:t>
            </w:r>
          </w:p>
        </w:tc>
        <w:tc>
          <w:tcPr>
            <w:tcW w:w="6379" w:type="dxa"/>
          </w:tcPr>
          <w:p w14:paraId="3C833AD5" w14:textId="77777777" w:rsidR="00031439" w:rsidRPr="00031439" w:rsidRDefault="00031439" w:rsidP="00031439">
            <w:pPr>
              <w:pStyle w:val="Pagrindiniotekstotrauka2"/>
              <w:ind w:firstLine="0"/>
              <w:rPr>
                <w:rFonts w:asciiTheme="minorHAnsi" w:hAnsiTheme="minorHAnsi" w:cstheme="minorHAnsi"/>
                <w:sz w:val="22"/>
                <w:szCs w:val="22"/>
              </w:rPr>
            </w:pPr>
          </w:p>
        </w:tc>
      </w:tr>
      <w:tr w:rsidR="00031439" w:rsidRPr="00031439" w14:paraId="3F9AA518" w14:textId="77777777" w:rsidTr="007E04BB">
        <w:tc>
          <w:tcPr>
            <w:tcW w:w="3794" w:type="dxa"/>
          </w:tcPr>
          <w:p w14:paraId="47329664" w14:textId="77777777" w:rsidR="00031439" w:rsidRPr="00031439" w:rsidRDefault="00031439" w:rsidP="00031439">
            <w:pPr>
              <w:pStyle w:val="Pagrindiniotekstotrauka2"/>
              <w:ind w:firstLine="0"/>
              <w:rPr>
                <w:rFonts w:asciiTheme="minorHAnsi" w:hAnsiTheme="minorHAnsi" w:cstheme="minorHAnsi"/>
                <w:sz w:val="22"/>
                <w:szCs w:val="22"/>
              </w:rPr>
            </w:pPr>
            <w:r w:rsidRPr="00031439">
              <w:rPr>
                <w:rFonts w:asciiTheme="minorHAnsi" w:hAnsiTheme="minorHAnsi" w:cstheme="minorHAnsi"/>
                <w:sz w:val="22"/>
                <w:szCs w:val="22"/>
              </w:rPr>
              <w:t>Dalyvio telefono/fakso numeris</w:t>
            </w:r>
          </w:p>
        </w:tc>
        <w:tc>
          <w:tcPr>
            <w:tcW w:w="6379" w:type="dxa"/>
          </w:tcPr>
          <w:p w14:paraId="7AC05570" w14:textId="77777777" w:rsidR="00031439" w:rsidRPr="00031439" w:rsidRDefault="00031439" w:rsidP="00031439">
            <w:pPr>
              <w:pStyle w:val="Pagrindiniotekstotrauka2"/>
              <w:ind w:firstLine="0"/>
              <w:rPr>
                <w:rFonts w:asciiTheme="minorHAnsi" w:hAnsiTheme="minorHAnsi" w:cstheme="minorHAnsi"/>
                <w:sz w:val="22"/>
                <w:szCs w:val="22"/>
              </w:rPr>
            </w:pPr>
          </w:p>
        </w:tc>
      </w:tr>
      <w:tr w:rsidR="00031439" w:rsidRPr="00031439" w14:paraId="3B0B09F8" w14:textId="77777777" w:rsidTr="007E04BB">
        <w:tc>
          <w:tcPr>
            <w:tcW w:w="3794" w:type="dxa"/>
          </w:tcPr>
          <w:p w14:paraId="2ABC69DA" w14:textId="77777777" w:rsidR="00031439" w:rsidRPr="00031439" w:rsidRDefault="00031439" w:rsidP="00031439">
            <w:pPr>
              <w:pStyle w:val="Pagrindiniotekstotrauka2"/>
              <w:ind w:firstLine="0"/>
              <w:rPr>
                <w:rFonts w:asciiTheme="minorHAnsi" w:hAnsiTheme="minorHAnsi" w:cstheme="minorHAnsi"/>
                <w:sz w:val="22"/>
                <w:szCs w:val="22"/>
              </w:rPr>
            </w:pPr>
            <w:r w:rsidRPr="00031439">
              <w:rPr>
                <w:rFonts w:asciiTheme="minorHAnsi" w:hAnsiTheme="minorHAnsi" w:cstheme="minorHAnsi"/>
                <w:sz w:val="22"/>
                <w:szCs w:val="22"/>
              </w:rPr>
              <w:t>Dalyvio el. pašto adresas</w:t>
            </w:r>
          </w:p>
        </w:tc>
        <w:tc>
          <w:tcPr>
            <w:tcW w:w="6379" w:type="dxa"/>
          </w:tcPr>
          <w:p w14:paraId="1935ABC3" w14:textId="77777777" w:rsidR="00031439" w:rsidRPr="00031439" w:rsidRDefault="00031439" w:rsidP="00031439">
            <w:pPr>
              <w:pStyle w:val="Pagrindiniotekstotrauka2"/>
              <w:ind w:firstLine="0"/>
              <w:rPr>
                <w:rFonts w:asciiTheme="minorHAnsi" w:hAnsiTheme="minorHAnsi" w:cstheme="minorHAnsi"/>
                <w:sz w:val="22"/>
                <w:szCs w:val="22"/>
              </w:rPr>
            </w:pPr>
          </w:p>
        </w:tc>
      </w:tr>
    </w:tbl>
    <w:p w14:paraId="318A366D" w14:textId="77777777" w:rsidR="00031439" w:rsidRPr="00DC2EDA" w:rsidRDefault="00031439" w:rsidP="00031439">
      <w:pPr>
        <w:spacing w:before="120"/>
        <w:ind w:firstLine="720"/>
        <w:jc w:val="both"/>
        <w:rPr>
          <w:rFonts w:asciiTheme="minorHAnsi" w:hAnsiTheme="minorHAnsi" w:cstheme="minorHAnsi"/>
          <w:b/>
          <w:bCs/>
          <w:sz w:val="22"/>
          <w:szCs w:val="22"/>
          <w:lang w:val="lt-LT"/>
        </w:rPr>
      </w:pPr>
      <w:r w:rsidRPr="00DC2EDA">
        <w:rPr>
          <w:rFonts w:asciiTheme="minorHAnsi" w:hAnsiTheme="minorHAnsi" w:cstheme="minorHAnsi"/>
          <w:b/>
          <w:bCs/>
          <w:sz w:val="22"/>
          <w:szCs w:val="22"/>
          <w:lang w:val="lt-LT"/>
        </w:rPr>
        <w:t>Pažymime, kad sutinkame su visomis pirkimo dokumentų sąlygomis.</w:t>
      </w:r>
    </w:p>
    <w:p w14:paraId="1E56CA71" w14:textId="77777777" w:rsidR="00031439" w:rsidRDefault="00031439" w:rsidP="00031439">
      <w:pPr>
        <w:spacing w:after="120"/>
        <w:ind w:firstLine="720"/>
        <w:jc w:val="both"/>
        <w:rPr>
          <w:rFonts w:asciiTheme="minorHAnsi" w:hAnsiTheme="minorHAnsi" w:cstheme="minorHAnsi"/>
          <w:sz w:val="22"/>
          <w:szCs w:val="22"/>
          <w:lang w:val="lt-LT"/>
        </w:rPr>
      </w:pPr>
      <w:r w:rsidRPr="00031439">
        <w:rPr>
          <w:rFonts w:asciiTheme="minorHAnsi" w:hAnsiTheme="minorHAnsi" w:cstheme="minorHAnsi"/>
          <w:sz w:val="22"/>
          <w:szCs w:val="22"/>
          <w:lang w:val="lt-LT"/>
        </w:rPr>
        <w:t>Siūlome:</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648"/>
        <w:gridCol w:w="1095"/>
        <w:gridCol w:w="1144"/>
        <w:gridCol w:w="1701"/>
        <w:gridCol w:w="1985"/>
      </w:tblGrid>
      <w:tr w:rsidR="00031439" w:rsidRPr="00031439" w14:paraId="4F421A6C" w14:textId="77777777" w:rsidTr="00F478F5">
        <w:tc>
          <w:tcPr>
            <w:tcW w:w="600" w:type="dxa"/>
            <w:vAlign w:val="center"/>
          </w:tcPr>
          <w:p w14:paraId="02A11889" w14:textId="77777777" w:rsidR="00031439" w:rsidRPr="00031439" w:rsidRDefault="00031439" w:rsidP="00031439">
            <w:pPr>
              <w:suppressAutoHyphens/>
              <w:jc w:val="center"/>
              <w:rPr>
                <w:rFonts w:asciiTheme="minorHAnsi" w:hAnsiTheme="minorHAnsi" w:cstheme="minorHAnsi"/>
                <w:b/>
                <w:sz w:val="22"/>
                <w:szCs w:val="22"/>
                <w:lang w:val="lt-LT"/>
              </w:rPr>
            </w:pPr>
            <w:r w:rsidRPr="00031439">
              <w:rPr>
                <w:rFonts w:asciiTheme="minorHAnsi" w:hAnsiTheme="minorHAnsi" w:cstheme="minorHAnsi"/>
                <w:b/>
                <w:sz w:val="22"/>
                <w:szCs w:val="22"/>
                <w:lang w:val="lt-LT"/>
              </w:rPr>
              <w:t>Eil. Nr.</w:t>
            </w:r>
          </w:p>
        </w:tc>
        <w:tc>
          <w:tcPr>
            <w:tcW w:w="3648" w:type="dxa"/>
            <w:vAlign w:val="center"/>
          </w:tcPr>
          <w:p w14:paraId="7936FE2E" w14:textId="7BD01CE1" w:rsidR="00031439" w:rsidRPr="00031439" w:rsidRDefault="00031439" w:rsidP="00031439">
            <w:pPr>
              <w:suppressAutoHyphens/>
              <w:jc w:val="center"/>
              <w:rPr>
                <w:rFonts w:asciiTheme="minorHAnsi" w:hAnsiTheme="minorHAnsi" w:cstheme="minorHAnsi"/>
                <w:b/>
                <w:sz w:val="22"/>
                <w:szCs w:val="22"/>
                <w:lang w:val="lt-LT"/>
              </w:rPr>
            </w:pPr>
            <w:r w:rsidRPr="00031439">
              <w:rPr>
                <w:rFonts w:asciiTheme="minorHAnsi" w:hAnsiTheme="minorHAnsi" w:cstheme="minorHAnsi"/>
                <w:b/>
                <w:sz w:val="22"/>
                <w:szCs w:val="22"/>
                <w:lang w:val="lt-LT"/>
              </w:rPr>
              <w:t>Prekės pavadinimas</w:t>
            </w:r>
            <w:r w:rsidR="0078790D">
              <w:rPr>
                <w:rFonts w:asciiTheme="minorHAnsi" w:hAnsiTheme="minorHAnsi" w:cstheme="minorHAnsi"/>
                <w:b/>
                <w:sz w:val="22"/>
                <w:szCs w:val="22"/>
                <w:lang w:val="lt-LT"/>
              </w:rPr>
              <w:t xml:space="preserve"> ir </w:t>
            </w:r>
            <w:r w:rsidR="00BB420D">
              <w:rPr>
                <w:rFonts w:asciiTheme="minorHAnsi" w:hAnsiTheme="minorHAnsi" w:cstheme="minorHAnsi"/>
                <w:b/>
                <w:sz w:val="22"/>
                <w:szCs w:val="22"/>
                <w:lang w:val="lt-LT"/>
              </w:rPr>
              <w:t>modelis</w:t>
            </w:r>
          </w:p>
        </w:tc>
        <w:tc>
          <w:tcPr>
            <w:tcW w:w="1095" w:type="dxa"/>
            <w:vAlign w:val="center"/>
          </w:tcPr>
          <w:p w14:paraId="4DC236AE" w14:textId="77777777" w:rsidR="00031439" w:rsidRPr="00031439" w:rsidRDefault="00031439" w:rsidP="00031439">
            <w:pPr>
              <w:suppressAutoHyphens/>
              <w:jc w:val="center"/>
              <w:rPr>
                <w:rFonts w:asciiTheme="minorHAnsi" w:hAnsiTheme="minorHAnsi" w:cstheme="minorHAnsi"/>
                <w:b/>
                <w:sz w:val="22"/>
                <w:szCs w:val="22"/>
                <w:lang w:val="lt-LT"/>
              </w:rPr>
            </w:pPr>
            <w:r w:rsidRPr="00031439">
              <w:rPr>
                <w:rFonts w:asciiTheme="minorHAnsi" w:hAnsiTheme="minorHAnsi" w:cstheme="minorHAnsi"/>
                <w:b/>
                <w:sz w:val="22"/>
                <w:szCs w:val="22"/>
                <w:lang w:val="lt-LT"/>
              </w:rPr>
              <w:t>Mato</w:t>
            </w:r>
          </w:p>
          <w:p w14:paraId="2EB88774" w14:textId="77777777" w:rsidR="00031439" w:rsidRPr="00031439" w:rsidRDefault="00031439" w:rsidP="00031439">
            <w:pPr>
              <w:suppressAutoHyphens/>
              <w:jc w:val="center"/>
              <w:rPr>
                <w:rFonts w:asciiTheme="minorHAnsi" w:hAnsiTheme="minorHAnsi" w:cstheme="minorHAnsi"/>
                <w:b/>
                <w:sz w:val="22"/>
                <w:szCs w:val="22"/>
                <w:lang w:val="lt-LT"/>
              </w:rPr>
            </w:pPr>
            <w:r w:rsidRPr="00031439">
              <w:rPr>
                <w:rFonts w:asciiTheme="minorHAnsi" w:hAnsiTheme="minorHAnsi" w:cstheme="minorHAnsi"/>
                <w:b/>
                <w:sz w:val="22"/>
                <w:szCs w:val="22"/>
                <w:lang w:val="lt-LT"/>
              </w:rPr>
              <w:t>vnt.</w:t>
            </w:r>
          </w:p>
        </w:tc>
        <w:tc>
          <w:tcPr>
            <w:tcW w:w="1144" w:type="dxa"/>
            <w:vAlign w:val="center"/>
          </w:tcPr>
          <w:p w14:paraId="78314999" w14:textId="77777777" w:rsidR="00031439" w:rsidRPr="00031439" w:rsidRDefault="00031439" w:rsidP="00031439">
            <w:pPr>
              <w:suppressAutoHyphens/>
              <w:jc w:val="center"/>
              <w:rPr>
                <w:rFonts w:asciiTheme="minorHAnsi" w:hAnsiTheme="minorHAnsi" w:cstheme="minorHAnsi"/>
                <w:b/>
                <w:sz w:val="22"/>
                <w:szCs w:val="22"/>
                <w:lang w:val="lt-LT"/>
              </w:rPr>
            </w:pPr>
            <w:r w:rsidRPr="00031439">
              <w:rPr>
                <w:rFonts w:asciiTheme="minorHAnsi" w:hAnsiTheme="minorHAnsi" w:cstheme="minorHAnsi"/>
                <w:b/>
                <w:sz w:val="22"/>
                <w:szCs w:val="22"/>
                <w:lang w:val="lt-LT"/>
              </w:rPr>
              <w:t>Kiekis</w:t>
            </w:r>
          </w:p>
          <w:p w14:paraId="15E17855" w14:textId="77777777" w:rsidR="00031439" w:rsidRPr="00031439" w:rsidRDefault="00031439" w:rsidP="00031439">
            <w:pPr>
              <w:suppressAutoHyphens/>
              <w:jc w:val="center"/>
              <w:rPr>
                <w:rFonts w:asciiTheme="minorHAnsi" w:hAnsiTheme="minorHAnsi" w:cstheme="minorHAnsi"/>
                <w:b/>
                <w:sz w:val="22"/>
                <w:szCs w:val="22"/>
                <w:lang w:val="lt-LT"/>
              </w:rPr>
            </w:pPr>
          </w:p>
        </w:tc>
        <w:tc>
          <w:tcPr>
            <w:tcW w:w="1701" w:type="dxa"/>
          </w:tcPr>
          <w:p w14:paraId="05D21133" w14:textId="77777777" w:rsidR="00031439" w:rsidRPr="00031439" w:rsidRDefault="00031439" w:rsidP="00031439">
            <w:pPr>
              <w:suppressAutoHyphens/>
              <w:jc w:val="center"/>
              <w:rPr>
                <w:rFonts w:asciiTheme="minorHAnsi" w:hAnsiTheme="minorHAnsi" w:cstheme="minorHAnsi"/>
                <w:b/>
                <w:sz w:val="22"/>
                <w:szCs w:val="22"/>
                <w:lang w:val="lt-LT"/>
              </w:rPr>
            </w:pPr>
            <w:r w:rsidRPr="00031439">
              <w:rPr>
                <w:rFonts w:asciiTheme="minorHAnsi" w:hAnsiTheme="minorHAnsi" w:cstheme="minorHAnsi"/>
                <w:b/>
                <w:sz w:val="22"/>
                <w:szCs w:val="22"/>
                <w:lang w:val="lt-LT"/>
              </w:rPr>
              <w:t>Vieneto kaina EUR be PVM</w:t>
            </w:r>
          </w:p>
        </w:tc>
        <w:tc>
          <w:tcPr>
            <w:tcW w:w="1985" w:type="dxa"/>
          </w:tcPr>
          <w:p w14:paraId="66EA8D78" w14:textId="77777777" w:rsidR="00031439" w:rsidRPr="00031439" w:rsidRDefault="00031439" w:rsidP="00031439">
            <w:pPr>
              <w:suppressAutoHyphens/>
              <w:jc w:val="center"/>
              <w:rPr>
                <w:rFonts w:asciiTheme="minorHAnsi" w:hAnsiTheme="minorHAnsi" w:cstheme="minorHAnsi"/>
                <w:b/>
                <w:sz w:val="22"/>
                <w:szCs w:val="22"/>
                <w:lang w:val="lt-LT"/>
              </w:rPr>
            </w:pPr>
            <w:r w:rsidRPr="00031439">
              <w:rPr>
                <w:rFonts w:asciiTheme="minorHAnsi" w:hAnsiTheme="minorHAnsi" w:cstheme="minorHAnsi"/>
                <w:b/>
                <w:sz w:val="22"/>
                <w:szCs w:val="22"/>
                <w:lang w:val="lt-LT"/>
              </w:rPr>
              <w:t>Bendra kaina EUR be PVM</w:t>
            </w:r>
          </w:p>
        </w:tc>
      </w:tr>
      <w:tr w:rsidR="00031439" w:rsidRPr="00031439" w14:paraId="25217107" w14:textId="77777777" w:rsidTr="00F478F5">
        <w:tc>
          <w:tcPr>
            <w:tcW w:w="600" w:type="dxa"/>
          </w:tcPr>
          <w:p w14:paraId="35FC754E" w14:textId="77777777" w:rsidR="00031439" w:rsidRPr="00031439" w:rsidRDefault="00031439" w:rsidP="00031439">
            <w:pPr>
              <w:pStyle w:val="1"/>
              <w:suppressAutoHyphens/>
              <w:rPr>
                <w:rFonts w:asciiTheme="minorHAnsi" w:hAnsiTheme="minorHAnsi" w:cstheme="minorHAnsi"/>
                <w:sz w:val="22"/>
                <w:szCs w:val="22"/>
                <w:lang w:val="lt-LT"/>
              </w:rPr>
            </w:pPr>
            <w:r w:rsidRPr="00031439">
              <w:rPr>
                <w:rFonts w:asciiTheme="minorHAnsi" w:hAnsiTheme="minorHAnsi" w:cstheme="minorHAnsi"/>
                <w:sz w:val="22"/>
                <w:szCs w:val="22"/>
                <w:lang w:val="lt-LT"/>
              </w:rPr>
              <w:t>1.</w:t>
            </w:r>
          </w:p>
        </w:tc>
        <w:tc>
          <w:tcPr>
            <w:tcW w:w="3648" w:type="dxa"/>
          </w:tcPr>
          <w:p w14:paraId="312D0389" w14:textId="6913D025" w:rsidR="00031439" w:rsidRPr="00031439" w:rsidRDefault="00D14774" w:rsidP="001771D0">
            <w:pPr>
              <w:suppressAutoHyphens/>
              <w:ind w:right="-79"/>
              <w:rPr>
                <w:rFonts w:asciiTheme="minorHAnsi" w:hAnsiTheme="minorHAnsi" w:cstheme="minorHAnsi"/>
                <w:sz w:val="22"/>
                <w:szCs w:val="22"/>
                <w:lang w:val="lt-LT"/>
              </w:rPr>
            </w:pPr>
            <w:r>
              <w:rPr>
                <w:rFonts w:asciiTheme="minorHAnsi" w:hAnsiTheme="minorHAnsi" w:cstheme="minorHAnsi"/>
                <w:sz w:val="22"/>
                <w:szCs w:val="22"/>
                <w:lang w:val="lt-LT"/>
              </w:rPr>
              <w:t>Burbulų vamzdžio komplektas</w:t>
            </w:r>
          </w:p>
        </w:tc>
        <w:tc>
          <w:tcPr>
            <w:tcW w:w="1095" w:type="dxa"/>
          </w:tcPr>
          <w:p w14:paraId="26ED5C36" w14:textId="77777777" w:rsidR="00031439" w:rsidRPr="00031439" w:rsidRDefault="00031439" w:rsidP="00031439">
            <w:pPr>
              <w:pStyle w:val="1"/>
              <w:suppressAutoHyphens/>
              <w:rPr>
                <w:rFonts w:asciiTheme="minorHAnsi" w:hAnsiTheme="minorHAnsi" w:cstheme="minorHAnsi"/>
                <w:sz w:val="22"/>
                <w:szCs w:val="22"/>
                <w:lang w:val="lt-LT"/>
              </w:rPr>
            </w:pPr>
            <w:r w:rsidRPr="00031439">
              <w:rPr>
                <w:rFonts w:asciiTheme="minorHAnsi" w:hAnsiTheme="minorHAnsi" w:cstheme="minorHAnsi"/>
                <w:sz w:val="22"/>
                <w:szCs w:val="22"/>
                <w:lang w:val="lt-LT"/>
              </w:rPr>
              <w:t>vnt.</w:t>
            </w:r>
          </w:p>
        </w:tc>
        <w:tc>
          <w:tcPr>
            <w:tcW w:w="1144" w:type="dxa"/>
          </w:tcPr>
          <w:p w14:paraId="7AF75B5B" w14:textId="4A72E840" w:rsidR="00031439" w:rsidRPr="00031439" w:rsidRDefault="00BB420D" w:rsidP="00031439">
            <w:pPr>
              <w:pStyle w:val="1"/>
              <w:suppressAutoHyphens/>
              <w:rPr>
                <w:rFonts w:asciiTheme="minorHAnsi" w:hAnsiTheme="minorHAnsi" w:cstheme="minorHAnsi"/>
                <w:sz w:val="22"/>
                <w:szCs w:val="22"/>
                <w:lang w:val="en-US"/>
              </w:rPr>
            </w:pPr>
            <w:r>
              <w:rPr>
                <w:rFonts w:asciiTheme="minorHAnsi" w:hAnsiTheme="minorHAnsi" w:cstheme="minorHAnsi"/>
                <w:sz w:val="22"/>
                <w:szCs w:val="22"/>
                <w:lang w:val="en-US"/>
              </w:rPr>
              <w:t>1</w:t>
            </w:r>
          </w:p>
        </w:tc>
        <w:tc>
          <w:tcPr>
            <w:tcW w:w="1701" w:type="dxa"/>
          </w:tcPr>
          <w:p w14:paraId="7E78A6CB" w14:textId="77777777" w:rsidR="00031439" w:rsidRPr="00031439" w:rsidRDefault="00031439" w:rsidP="00031439">
            <w:pPr>
              <w:suppressAutoHyphens/>
              <w:jc w:val="both"/>
              <w:rPr>
                <w:rFonts w:asciiTheme="minorHAnsi" w:hAnsiTheme="minorHAnsi" w:cstheme="minorHAnsi"/>
                <w:sz w:val="22"/>
                <w:szCs w:val="22"/>
                <w:lang w:val="lt-LT"/>
              </w:rPr>
            </w:pPr>
          </w:p>
        </w:tc>
        <w:tc>
          <w:tcPr>
            <w:tcW w:w="1985" w:type="dxa"/>
          </w:tcPr>
          <w:p w14:paraId="75A3B9F2" w14:textId="77777777" w:rsidR="00031439" w:rsidRPr="00031439" w:rsidRDefault="00031439" w:rsidP="00031439">
            <w:pPr>
              <w:suppressAutoHyphens/>
              <w:jc w:val="both"/>
              <w:rPr>
                <w:rFonts w:asciiTheme="minorHAnsi" w:hAnsiTheme="minorHAnsi" w:cstheme="minorHAnsi"/>
                <w:b/>
                <w:sz w:val="22"/>
                <w:szCs w:val="22"/>
                <w:lang w:val="lt-LT"/>
              </w:rPr>
            </w:pPr>
          </w:p>
        </w:tc>
      </w:tr>
      <w:tr w:rsidR="00031439" w:rsidRPr="00031439" w14:paraId="67872B53" w14:textId="77777777" w:rsidTr="00F478F5">
        <w:tc>
          <w:tcPr>
            <w:tcW w:w="600" w:type="dxa"/>
          </w:tcPr>
          <w:p w14:paraId="0EF9D39E" w14:textId="77777777" w:rsidR="00031439" w:rsidRPr="00031439" w:rsidRDefault="00031439" w:rsidP="00031439">
            <w:pPr>
              <w:pStyle w:val="1"/>
              <w:suppressAutoHyphens/>
              <w:rPr>
                <w:rFonts w:asciiTheme="minorHAnsi" w:hAnsiTheme="minorHAnsi" w:cstheme="minorHAnsi"/>
                <w:sz w:val="22"/>
                <w:szCs w:val="22"/>
                <w:lang w:val="lt-LT"/>
              </w:rPr>
            </w:pPr>
            <w:r w:rsidRPr="00031439">
              <w:rPr>
                <w:rFonts w:asciiTheme="minorHAnsi" w:hAnsiTheme="minorHAnsi" w:cstheme="minorHAnsi"/>
                <w:sz w:val="22"/>
                <w:szCs w:val="22"/>
                <w:lang w:val="lt-LT"/>
              </w:rPr>
              <w:t>2.</w:t>
            </w:r>
          </w:p>
        </w:tc>
        <w:tc>
          <w:tcPr>
            <w:tcW w:w="3648" w:type="dxa"/>
          </w:tcPr>
          <w:p w14:paraId="2137FF1C" w14:textId="5DF15276" w:rsidR="00031439" w:rsidRPr="00031439" w:rsidRDefault="00D14774" w:rsidP="001771D0">
            <w:pPr>
              <w:suppressAutoHyphens/>
              <w:ind w:right="-79"/>
              <w:rPr>
                <w:rFonts w:asciiTheme="minorHAnsi" w:hAnsiTheme="minorHAnsi" w:cstheme="minorHAnsi"/>
                <w:sz w:val="22"/>
                <w:szCs w:val="22"/>
                <w:lang w:val="lt-LT"/>
              </w:rPr>
            </w:pPr>
            <w:r>
              <w:rPr>
                <w:rFonts w:asciiTheme="minorHAnsi" w:hAnsiTheme="minorHAnsi" w:cstheme="minorHAnsi"/>
                <w:sz w:val="22"/>
                <w:szCs w:val="22"/>
                <w:lang w:val="lt-LT"/>
              </w:rPr>
              <w:t>Šviesos pluoštų komplektas</w:t>
            </w:r>
          </w:p>
        </w:tc>
        <w:tc>
          <w:tcPr>
            <w:tcW w:w="1095" w:type="dxa"/>
          </w:tcPr>
          <w:p w14:paraId="7C429D2D" w14:textId="77777777" w:rsidR="00031439" w:rsidRPr="00031439" w:rsidRDefault="00031439" w:rsidP="00031439">
            <w:pPr>
              <w:pStyle w:val="1"/>
              <w:suppressAutoHyphens/>
              <w:rPr>
                <w:rFonts w:asciiTheme="minorHAnsi" w:hAnsiTheme="minorHAnsi" w:cstheme="minorHAnsi"/>
                <w:sz w:val="22"/>
                <w:szCs w:val="22"/>
                <w:lang w:val="lt-LT"/>
              </w:rPr>
            </w:pPr>
            <w:r w:rsidRPr="00031439">
              <w:rPr>
                <w:rFonts w:asciiTheme="minorHAnsi" w:hAnsiTheme="minorHAnsi" w:cstheme="minorHAnsi"/>
                <w:sz w:val="22"/>
                <w:szCs w:val="22"/>
                <w:lang w:val="lt-LT"/>
              </w:rPr>
              <w:t>vnt.</w:t>
            </w:r>
          </w:p>
        </w:tc>
        <w:tc>
          <w:tcPr>
            <w:tcW w:w="1144" w:type="dxa"/>
          </w:tcPr>
          <w:p w14:paraId="2294B68B" w14:textId="78A61D79" w:rsidR="00031439" w:rsidRPr="00031439" w:rsidRDefault="006E0517" w:rsidP="00031439">
            <w:pPr>
              <w:pStyle w:val="1"/>
              <w:suppressAutoHyphens/>
              <w:rPr>
                <w:rFonts w:asciiTheme="minorHAnsi" w:hAnsiTheme="minorHAnsi" w:cstheme="minorHAnsi"/>
                <w:sz w:val="22"/>
                <w:szCs w:val="22"/>
                <w:lang w:val="en-US"/>
              </w:rPr>
            </w:pPr>
            <w:r>
              <w:rPr>
                <w:rFonts w:asciiTheme="minorHAnsi" w:hAnsiTheme="minorHAnsi" w:cstheme="minorHAnsi"/>
                <w:sz w:val="22"/>
                <w:szCs w:val="22"/>
                <w:lang w:val="en-US"/>
              </w:rPr>
              <w:t>1</w:t>
            </w:r>
          </w:p>
        </w:tc>
        <w:tc>
          <w:tcPr>
            <w:tcW w:w="1701" w:type="dxa"/>
          </w:tcPr>
          <w:p w14:paraId="3E2BBB40" w14:textId="77777777" w:rsidR="00031439" w:rsidRPr="00031439" w:rsidRDefault="00031439" w:rsidP="00031439">
            <w:pPr>
              <w:suppressAutoHyphens/>
              <w:jc w:val="both"/>
              <w:rPr>
                <w:rFonts w:asciiTheme="minorHAnsi" w:hAnsiTheme="minorHAnsi" w:cstheme="minorHAnsi"/>
                <w:sz w:val="22"/>
                <w:szCs w:val="22"/>
                <w:lang w:val="lt-LT"/>
              </w:rPr>
            </w:pPr>
          </w:p>
        </w:tc>
        <w:tc>
          <w:tcPr>
            <w:tcW w:w="1985" w:type="dxa"/>
          </w:tcPr>
          <w:p w14:paraId="2EBB6E67" w14:textId="77777777" w:rsidR="00031439" w:rsidRPr="00031439" w:rsidRDefault="00031439" w:rsidP="00031439">
            <w:pPr>
              <w:suppressAutoHyphens/>
              <w:jc w:val="both"/>
              <w:rPr>
                <w:rFonts w:asciiTheme="minorHAnsi" w:hAnsiTheme="minorHAnsi" w:cstheme="minorHAnsi"/>
                <w:b/>
                <w:sz w:val="22"/>
                <w:szCs w:val="22"/>
                <w:lang w:val="lt-LT"/>
              </w:rPr>
            </w:pPr>
          </w:p>
        </w:tc>
      </w:tr>
      <w:tr w:rsidR="006E0517" w:rsidRPr="00031439" w14:paraId="7AB4FBBB" w14:textId="77777777" w:rsidTr="00F478F5">
        <w:tc>
          <w:tcPr>
            <w:tcW w:w="600" w:type="dxa"/>
          </w:tcPr>
          <w:p w14:paraId="14433EFF" w14:textId="4A455176" w:rsidR="006E0517" w:rsidRPr="00031439" w:rsidRDefault="006E0517" w:rsidP="00031439">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3.</w:t>
            </w:r>
          </w:p>
        </w:tc>
        <w:tc>
          <w:tcPr>
            <w:tcW w:w="3648" w:type="dxa"/>
          </w:tcPr>
          <w:p w14:paraId="72D4792D" w14:textId="3BEACE87" w:rsidR="006E0517" w:rsidRDefault="00D14774" w:rsidP="001771D0">
            <w:pPr>
              <w:suppressAutoHyphens/>
              <w:ind w:right="-79"/>
              <w:rPr>
                <w:rFonts w:asciiTheme="minorHAnsi" w:hAnsiTheme="minorHAnsi" w:cstheme="minorHAnsi"/>
                <w:sz w:val="22"/>
                <w:szCs w:val="22"/>
                <w:lang w:val="lt-LT"/>
              </w:rPr>
            </w:pPr>
            <w:r>
              <w:rPr>
                <w:rFonts w:asciiTheme="minorHAnsi" w:hAnsiTheme="minorHAnsi" w:cstheme="minorHAnsi"/>
                <w:sz w:val="22"/>
                <w:szCs w:val="22"/>
                <w:lang w:val="lt-LT"/>
              </w:rPr>
              <w:t>Interaktyvių grindų komplektas</w:t>
            </w:r>
          </w:p>
        </w:tc>
        <w:tc>
          <w:tcPr>
            <w:tcW w:w="1095" w:type="dxa"/>
          </w:tcPr>
          <w:p w14:paraId="5C39AA8F" w14:textId="7075C281" w:rsidR="006E0517" w:rsidRPr="00031439" w:rsidRDefault="006E0517" w:rsidP="00031439">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vnt.</w:t>
            </w:r>
          </w:p>
        </w:tc>
        <w:tc>
          <w:tcPr>
            <w:tcW w:w="1144" w:type="dxa"/>
          </w:tcPr>
          <w:p w14:paraId="2B51097D" w14:textId="07EBE8AC" w:rsidR="006E0517" w:rsidRDefault="006E0517" w:rsidP="00031439">
            <w:pPr>
              <w:pStyle w:val="1"/>
              <w:suppressAutoHyphens/>
              <w:rPr>
                <w:rFonts w:asciiTheme="minorHAnsi" w:hAnsiTheme="minorHAnsi" w:cstheme="minorHAnsi"/>
                <w:sz w:val="22"/>
                <w:szCs w:val="22"/>
                <w:lang w:val="en-US"/>
              </w:rPr>
            </w:pPr>
            <w:r>
              <w:rPr>
                <w:rFonts w:asciiTheme="minorHAnsi" w:hAnsiTheme="minorHAnsi" w:cstheme="minorHAnsi"/>
                <w:sz w:val="22"/>
                <w:szCs w:val="22"/>
                <w:lang w:val="en-US"/>
              </w:rPr>
              <w:t>1</w:t>
            </w:r>
          </w:p>
        </w:tc>
        <w:tc>
          <w:tcPr>
            <w:tcW w:w="1701" w:type="dxa"/>
          </w:tcPr>
          <w:p w14:paraId="5EE5DC92" w14:textId="77777777" w:rsidR="006E0517" w:rsidRPr="00031439" w:rsidRDefault="006E0517" w:rsidP="00031439">
            <w:pPr>
              <w:suppressAutoHyphens/>
              <w:jc w:val="both"/>
              <w:rPr>
                <w:rFonts w:asciiTheme="minorHAnsi" w:hAnsiTheme="minorHAnsi" w:cstheme="minorHAnsi"/>
                <w:sz w:val="22"/>
                <w:szCs w:val="22"/>
                <w:lang w:val="lt-LT"/>
              </w:rPr>
            </w:pPr>
          </w:p>
        </w:tc>
        <w:tc>
          <w:tcPr>
            <w:tcW w:w="1985" w:type="dxa"/>
          </w:tcPr>
          <w:p w14:paraId="334BB6EA" w14:textId="77777777" w:rsidR="006E0517" w:rsidRPr="00031439" w:rsidRDefault="006E0517" w:rsidP="00031439">
            <w:pPr>
              <w:suppressAutoHyphens/>
              <w:jc w:val="both"/>
              <w:rPr>
                <w:rFonts w:asciiTheme="minorHAnsi" w:hAnsiTheme="minorHAnsi" w:cstheme="minorHAnsi"/>
                <w:b/>
                <w:sz w:val="22"/>
                <w:szCs w:val="22"/>
                <w:lang w:val="lt-LT"/>
              </w:rPr>
            </w:pPr>
          </w:p>
        </w:tc>
      </w:tr>
      <w:tr w:rsidR="00031439" w:rsidRPr="00031439" w14:paraId="49440E46" w14:textId="77777777" w:rsidTr="00F478F5">
        <w:tc>
          <w:tcPr>
            <w:tcW w:w="600" w:type="dxa"/>
          </w:tcPr>
          <w:p w14:paraId="4795FB0D" w14:textId="4758DAE6" w:rsidR="00031439" w:rsidRPr="00031439" w:rsidRDefault="00D14774" w:rsidP="00031439">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4</w:t>
            </w:r>
            <w:r w:rsidR="00031439" w:rsidRPr="00031439">
              <w:rPr>
                <w:rFonts w:asciiTheme="minorHAnsi" w:hAnsiTheme="minorHAnsi" w:cstheme="minorHAnsi"/>
                <w:sz w:val="22"/>
                <w:szCs w:val="22"/>
                <w:lang w:val="lt-LT"/>
              </w:rPr>
              <w:t>.</w:t>
            </w:r>
          </w:p>
        </w:tc>
        <w:tc>
          <w:tcPr>
            <w:tcW w:w="3648" w:type="dxa"/>
          </w:tcPr>
          <w:p w14:paraId="5FCCEAC7" w14:textId="3BE446E7" w:rsidR="00031439" w:rsidRPr="00031439" w:rsidRDefault="00D14774" w:rsidP="001771D0">
            <w:pPr>
              <w:suppressAutoHyphens/>
              <w:ind w:right="-79"/>
              <w:rPr>
                <w:rFonts w:asciiTheme="minorHAnsi" w:hAnsiTheme="minorHAnsi" w:cstheme="minorHAnsi"/>
                <w:sz w:val="22"/>
                <w:szCs w:val="22"/>
                <w:lang w:val="lt-LT"/>
              </w:rPr>
            </w:pPr>
            <w:r>
              <w:rPr>
                <w:rFonts w:asciiTheme="minorHAnsi" w:hAnsiTheme="minorHAnsi" w:cstheme="minorHAnsi"/>
                <w:sz w:val="22"/>
                <w:szCs w:val="22"/>
                <w:lang w:val="lt-LT"/>
              </w:rPr>
              <w:t>Projektorius sensoriniams vaizdiniams su garso sistema ir lubiniu laikikliu</w:t>
            </w:r>
          </w:p>
        </w:tc>
        <w:tc>
          <w:tcPr>
            <w:tcW w:w="1095" w:type="dxa"/>
          </w:tcPr>
          <w:p w14:paraId="5357B1F4" w14:textId="2DF1FC69" w:rsidR="00031439" w:rsidRPr="00031439" w:rsidRDefault="00D14774" w:rsidP="00031439">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vnt.</w:t>
            </w:r>
          </w:p>
        </w:tc>
        <w:tc>
          <w:tcPr>
            <w:tcW w:w="1144" w:type="dxa"/>
          </w:tcPr>
          <w:p w14:paraId="6652B96D" w14:textId="61207C77" w:rsidR="00031439" w:rsidRPr="00031439" w:rsidRDefault="00D14774" w:rsidP="00031439">
            <w:pPr>
              <w:pStyle w:val="1"/>
              <w:suppressAutoHyphens/>
              <w:rPr>
                <w:rFonts w:asciiTheme="minorHAnsi" w:hAnsiTheme="minorHAnsi" w:cstheme="minorHAnsi"/>
                <w:sz w:val="22"/>
                <w:szCs w:val="22"/>
                <w:lang w:val="en-US"/>
              </w:rPr>
            </w:pPr>
            <w:r>
              <w:rPr>
                <w:rFonts w:asciiTheme="minorHAnsi" w:hAnsiTheme="minorHAnsi" w:cstheme="minorHAnsi"/>
                <w:sz w:val="22"/>
                <w:szCs w:val="22"/>
                <w:lang w:val="en-US"/>
              </w:rPr>
              <w:t>1</w:t>
            </w:r>
          </w:p>
        </w:tc>
        <w:tc>
          <w:tcPr>
            <w:tcW w:w="1701" w:type="dxa"/>
          </w:tcPr>
          <w:p w14:paraId="0EA077FF" w14:textId="77777777" w:rsidR="00031439" w:rsidRPr="00031439" w:rsidRDefault="00031439" w:rsidP="00031439">
            <w:pPr>
              <w:suppressAutoHyphens/>
              <w:jc w:val="both"/>
              <w:rPr>
                <w:rFonts w:asciiTheme="minorHAnsi" w:hAnsiTheme="minorHAnsi" w:cstheme="minorHAnsi"/>
                <w:sz w:val="22"/>
                <w:szCs w:val="22"/>
                <w:lang w:val="lt-LT"/>
              </w:rPr>
            </w:pPr>
          </w:p>
        </w:tc>
        <w:tc>
          <w:tcPr>
            <w:tcW w:w="1985" w:type="dxa"/>
          </w:tcPr>
          <w:p w14:paraId="3D282C9B" w14:textId="77777777" w:rsidR="00031439" w:rsidRPr="00031439" w:rsidRDefault="00031439" w:rsidP="00031439">
            <w:pPr>
              <w:suppressAutoHyphens/>
              <w:jc w:val="both"/>
              <w:rPr>
                <w:rFonts w:asciiTheme="minorHAnsi" w:hAnsiTheme="minorHAnsi" w:cstheme="minorHAnsi"/>
                <w:b/>
                <w:sz w:val="22"/>
                <w:szCs w:val="22"/>
                <w:lang w:val="lt-LT"/>
              </w:rPr>
            </w:pPr>
          </w:p>
        </w:tc>
      </w:tr>
      <w:tr w:rsidR="00031439" w:rsidRPr="00031439" w14:paraId="03D38F7C" w14:textId="77777777" w:rsidTr="00F478F5">
        <w:tc>
          <w:tcPr>
            <w:tcW w:w="600" w:type="dxa"/>
          </w:tcPr>
          <w:p w14:paraId="3C555684" w14:textId="43D6D912" w:rsidR="00031439" w:rsidRPr="00031439" w:rsidRDefault="00D14774" w:rsidP="00031439">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5</w:t>
            </w:r>
            <w:r w:rsidR="00031439">
              <w:rPr>
                <w:rFonts w:asciiTheme="minorHAnsi" w:hAnsiTheme="minorHAnsi" w:cstheme="minorHAnsi"/>
                <w:sz w:val="22"/>
                <w:szCs w:val="22"/>
                <w:lang w:val="lt-LT"/>
              </w:rPr>
              <w:t>.</w:t>
            </w:r>
          </w:p>
        </w:tc>
        <w:tc>
          <w:tcPr>
            <w:tcW w:w="3648" w:type="dxa"/>
          </w:tcPr>
          <w:p w14:paraId="30E4D827" w14:textId="367F8F99" w:rsidR="00031439" w:rsidRPr="00031439" w:rsidRDefault="00D14774" w:rsidP="001771D0">
            <w:pPr>
              <w:suppressAutoHyphens/>
              <w:ind w:right="-79"/>
              <w:rPr>
                <w:rFonts w:asciiTheme="minorHAnsi" w:hAnsiTheme="minorHAnsi" w:cstheme="minorHAnsi"/>
                <w:sz w:val="22"/>
                <w:szCs w:val="22"/>
                <w:lang w:val="lt-LT"/>
              </w:rPr>
            </w:pPr>
            <w:r>
              <w:rPr>
                <w:rFonts w:asciiTheme="minorHAnsi" w:hAnsiTheme="minorHAnsi" w:cstheme="minorHAnsi"/>
                <w:sz w:val="22"/>
                <w:szCs w:val="22"/>
                <w:lang w:val="lt-LT"/>
              </w:rPr>
              <w:t>Interaktyvus begalybės tunelis</w:t>
            </w:r>
          </w:p>
        </w:tc>
        <w:tc>
          <w:tcPr>
            <w:tcW w:w="1095" w:type="dxa"/>
          </w:tcPr>
          <w:p w14:paraId="56450D9C" w14:textId="68A4827E" w:rsidR="00031439" w:rsidRPr="00031439" w:rsidRDefault="00DC2EDA" w:rsidP="00031439">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vnt.</w:t>
            </w:r>
          </w:p>
        </w:tc>
        <w:tc>
          <w:tcPr>
            <w:tcW w:w="1144" w:type="dxa"/>
          </w:tcPr>
          <w:p w14:paraId="3227F16A" w14:textId="6B8953A0" w:rsidR="00031439" w:rsidRPr="00031439" w:rsidRDefault="00D14774" w:rsidP="00031439">
            <w:pPr>
              <w:pStyle w:val="1"/>
              <w:suppressAutoHyphens/>
              <w:rPr>
                <w:rFonts w:asciiTheme="minorHAnsi" w:hAnsiTheme="minorHAnsi" w:cstheme="minorHAnsi"/>
                <w:sz w:val="22"/>
                <w:szCs w:val="22"/>
                <w:lang w:val="en-US"/>
              </w:rPr>
            </w:pPr>
            <w:r>
              <w:rPr>
                <w:rFonts w:asciiTheme="minorHAnsi" w:hAnsiTheme="minorHAnsi" w:cstheme="minorHAnsi"/>
                <w:sz w:val="22"/>
                <w:szCs w:val="22"/>
                <w:lang w:val="en-US"/>
              </w:rPr>
              <w:t>1</w:t>
            </w:r>
          </w:p>
        </w:tc>
        <w:tc>
          <w:tcPr>
            <w:tcW w:w="1701" w:type="dxa"/>
          </w:tcPr>
          <w:p w14:paraId="41653DE2" w14:textId="77777777" w:rsidR="00031439" w:rsidRPr="00031439" w:rsidRDefault="00031439" w:rsidP="00031439">
            <w:pPr>
              <w:suppressAutoHyphens/>
              <w:jc w:val="both"/>
              <w:rPr>
                <w:rFonts w:asciiTheme="minorHAnsi" w:hAnsiTheme="minorHAnsi" w:cstheme="minorHAnsi"/>
                <w:sz w:val="22"/>
                <w:szCs w:val="22"/>
                <w:lang w:val="lt-LT"/>
              </w:rPr>
            </w:pPr>
          </w:p>
        </w:tc>
        <w:tc>
          <w:tcPr>
            <w:tcW w:w="1985" w:type="dxa"/>
          </w:tcPr>
          <w:p w14:paraId="6403E0CA" w14:textId="77777777" w:rsidR="00031439" w:rsidRPr="00031439" w:rsidRDefault="00031439" w:rsidP="00031439">
            <w:pPr>
              <w:suppressAutoHyphens/>
              <w:jc w:val="both"/>
              <w:rPr>
                <w:rFonts w:asciiTheme="minorHAnsi" w:hAnsiTheme="minorHAnsi" w:cstheme="minorHAnsi"/>
                <w:b/>
                <w:sz w:val="22"/>
                <w:szCs w:val="22"/>
                <w:lang w:val="lt-LT"/>
              </w:rPr>
            </w:pPr>
          </w:p>
        </w:tc>
      </w:tr>
      <w:tr w:rsidR="006E0517" w:rsidRPr="00031439" w14:paraId="645FAD7D" w14:textId="77777777" w:rsidTr="00F478F5">
        <w:tc>
          <w:tcPr>
            <w:tcW w:w="600" w:type="dxa"/>
          </w:tcPr>
          <w:p w14:paraId="4C6A06E0" w14:textId="09967F15" w:rsidR="006E0517" w:rsidRDefault="00D14774" w:rsidP="006E0517">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6</w:t>
            </w:r>
            <w:r w:rsidR="006E0517">
              <w:rPr>
                <w:rFonts w:asciiTheme="minorHAnsi" w:hAnsiTheme="minorHAnsi" w:cstheme="minorHAnsi"/>
                <w:sz w:val="22"/>
                <w:szCs w:val="22"/>
                <w:lang w:val="lt-LT"/>
              </w:rPr>
              <w:t>.</w:t>
            </w:r>
          </w:p>
        </w:tc>
        <w:tc>
          <w:tcPr>
            <w:tcW w:w="3648" w:type="dxa"/>
          </w:tcPr>
          <w:p w14:paraId="1A96A7FA" w14:textId="0D7A9E6C" w:rsidR="006E0517" w:rsidRDefault="00D14774" w:rsidP="001771D0">
            <w:pPr>
              <w:suppressAutoHyphens/>
              <w:ind w:right="-79"/>
              <w:rPr>
                <w:rFonts w:asciiTheme="minorHAnsi" w:hAnsiTheme="minorHAnsi" w:cstheme="minorHAnsi"/>
                <w:sz w:val="22"/>
                <w:szCs w:val="22"/>
                <w:lang w:val="lt-LT"/>
              </w:rPr>
            </w:pPr>
            <w:r>
              <w:rPr>
                <w:rFonts w:asciiTheme="minorHAnsi" w:hAnsiTheme="minorHAnsi" w:cstheme="minorHAnsi"/>
                <w:sz w:val="22"/>
                <w:szCs w:val="22"/>
                <w:lang w:val="lt-LT"/>
              </w:rPr>
              <w:t>Krėslas privačiai erdvei sukurti</w:t>
            </w:r>
          </w:p>
        </w:tc>
        <w:tc>
          <w:tcPr>
            <w:tcW w:w="1095" w:type="dxa"/>
          </w:tcPr>
          <w:p w14:paraId="20B6EB2D" w14:textId="40A97C05" w:rsidR="006E0517" w:rsidRDefault="006E0517" w:rsidP="006E0517">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vnt.</w:t>
            </w:r>
          </w:p>
        </w:tc>
        <w:tc>
          <w:tcPr>
            <w:tcW w:w="1144" w:type="dxa"/>
          </w:tcPr>
          <w:p w14:paraId="2468F085" w14:textId="3C8B7AE0" w:rsidR="006E0517" w:rsidRDefault="00D14774" w:rsidP="00BB420D">
            <w:pPr>
              <w:pStyle w:val="1"/>
              <w:suppressAutoHyphens/>
              <w:rPr>
                <w:rFonts w:asciiTheme="minorHAnsi" w:hAnsiTheme="minorHAnsi" w:cstheme="minorHAnsi"/>
                <w:sz w:val="22"/>
                <w:szCs w:val="22"/>
                <w:lang w:val="en-US"/>
              </w:rPr>
            </w:pPr>
            <w:r>
              <w:rPr>
                <w:rFonts w:asciiTheme="minorHAnsi" w:hAnsiTheme="minorHAnsi" w:cstheme="minorHAnsi"/>
                <w:sz w:val="22"/>
                <w:szCs w:val="22"/>
                <w:lang w:val="en-US"/>
              </w:rPr>
              <w:t>1</w:t>
            </w:r>
          </w:p>
        </w:tc>
        <w:tc>
          <w:tcPr>
            <w:tcW w:w="1701" w:type="dxa"/>
          </w:tcPr>
          <w:p w14:paraId="68DFE99E" w14:textId="77777777" w:rsidR="006E0517" w:rsidRPr="00031439" w:rsidRDefault="006E0517" w:rsidP="006E0517">
            <w:pPr>
              <w:suppressAutoHyphens/>
              <w:jc w:val="both"/>
              <w:rPr>
                <w:rFonts w:asciiTheme="minorHAnsi" w:hAnsiTheme="minorHAnsi" w:cstheme="minorHAnsi"/>
                <w:sz w:val="22"/>
                <w:szCs w:val="22"/>
                <w:lang w:val="lt-LT"/>
              </w:rPr>
            </w:pPr>
          </w:p>
        </w:tc>
        <w:tc>
          <w:tcPr>
            <w:tcW w:w="1985" w:type="dxa"/>
          </w:tcPr>
          <w:p w14:paraId="7112414A" w14:textId="77777777" w:rsidR="006E0517" w:rsidRPr="00031439" w:rsidRDefault="006E0517" w:rsidP="006E0517">
            <w:pPr>
              <w:suppressAutoHyphens/>
              <w:jc w:val="both"/>
              <w:rPr>
                <w:rFonts w:asciiTheme="minorHAnsi" w:hAnsiTheme="minorHAnsi" w:cstheme="minorHAnsi"/>
                <w:b/>
                <w:sz w:val="22"/>
                <w:szCs w:val="22"/>
                <w:lang w:val="lt-LT"/>
              </w:rPr>
            </w:pPr>
          </w:p>
        </w:tc>
      </w:tr>
      <w:tr w:rsidR="006E0517" w:rsidRPr="00031439" w14:paraId="3DE8827D" w14:textId="77777777" w:rsidTr="00F478F5">
        <w:tc>
          <w:tcPr>
            <w:tcW w:w="600" w:type="dxa"/>
          </w:tcPr>
          <w:p w14:paraId="66344350" w14:textId="300C116D" w:rsidR="006E0517" w:rsidRPr="00031439" w:rsidRDefault="00D14774" w:rsidP="006E0517">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7</w:t>
            </w:r>
            <w:r w:rsidR="006E0517">
              <w:rPr>
                <w:rFonts w:asciiTheme="minorHAnsi" w:hAnsiTheme="minorHAnsi" w:cstheme="minorHAnsi"/>
                <w:sz w:val="22"/>
                <w:szCs w:val="22"/>
                <w:lang w:val="lt-LT"/>
              </w:rPr>
              <w:t>.</w:t>
            </w:r>
          </w:p>
        </w:tc>
        <w:tc>
          <w:tcPr>
            <w:tcW w:w="3648" w:type="dxa"/>
          </w:tcPr>
          <w:p w14:paraId="7E0747E6" w14:textId="07979F0D" w:rsidR="006E0517" w:rsidRPr="00031439" w:rsidRDefault="00D14774" w:rsidP="001771D0">
            <w:pPr>
              <w:suppressAutoHyphens/>
              <w:ind w:right="-79"/>
              <w:rPr>
                <w:rFonts w:asciiTheme="minorHAnsi" w:hAnsiTheme="minorHAnsi" w:cstheme="minorHAnsi"/>
                <w:sz w:val="22"/>
                <w:szCs w:val="22"/>
                <w:lang w:val="lt-LT"/>
              </w:rPr>
            </w:pPr>
            <w:r>
              <w:rPr>
                <w:rFonts w:asciiTheme="minorHAnsi" w:hAnsiTheme="minorHAnsi" w:cstheme="minorHAnsi"/>
                <w:sz w:val="22"/>
                <w:szCs w:val="22"/>
                <w:lang w:val="lt-LT"/>
              </w:rPr>
              <w:t>Kambario apšvietimo sistema</w:t>
            </w:r>
          </w:p>
        </w:tc>
        <w:tc>
          <w:tcPr>
            <w:tcW w:w="1095" w:type="dxa"/>
          </w:tcPr>
          <w:p w14:paraId="785E3BB6" w14:textId="141A6694" w:rsidR="006E0517" w:rsidRPr="00031439" w:rsidRDefault="00BB420D" w:rsidP="006E0517">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v</w:t>
            </w:r>
            <w:r w:rsidR="006E0517">
              <w:rPr>
                <w:rFonts w:asciiTheme="minorHAnsi" w:hAnsiTheme="minorHAnsi" w:cstheme="minorHAnsi"/>
                <w:sz w:val="22"/>
                <w:szCs w:val="22"/>
                <w:lang w:val="lt-LT"/>
              </w:rPr>
              <w:t>nt.</w:t>
            </w:r>
          </w:p>
        </w:tc>
        <w:tc>
          <w:tcPr>
            <w:tcW w:w="1144" w:type="dxa"/>
          </w:tcPr>
          <w:p w14:paraId="5225AA61" w14:textId="25B88156" w:rsidR="006E0517" w:rsidRPr="00031439" w:rsidRDefault="00D14774" w:rsidP="006E0517">
            <w:pPr>
              <w:pStyle w:val="1"/>
              <w:suppressAutoHyphens/>
              <w:rPr>
                <w:rFonts w:asciiTheme="minorHAnsi" w:hAnsiTheme="minorHAnsi" w:cstheme="minorHAnsi"/>
                <w:sz w:val="22"/>
                <w:szCs w:val="22"/>
                <w:lang w:val="en-US"/>
              </w:rPr>
            </w:pPr>
            <w:r>
              <w:rPr>
                <w:rFonts w:asciiTheme="minorHAnsi" w:hAnsiTheme="minorHAnsi" w:cstheme="minorHAnsi"/>
                <w:sz w:val="22"/>
                <w:szCs w:val="22"/>
                <w:lang w:val="en-US"/>
              </w:rPr>
              <w:t>1</w:t>
            </w:r>
          </w:p>
        </w:tc>
        <w:tc>
          <w:tcPr>
            <w:tcW w:w="1701" w:type="dxa"/>
          </w:tcPr>
          <w:p w14:paraId="0A062F6C" w14:textId="77777777" w:rsidR="006E0517" w:rsidRPr="00031439" w:rsidRDefault="006E0517" w:rsidP="006E0517">
            <w:pPr>
              <w:suppressAutoHyphens/>
              <w:jc w:val="both"/>
              <w:rPr>
                <w:rFonts w:asciiTheme="minorHAnsi" w:hAnsiTheme="minorHAnsi" w:cstheme="minorHAnsi"/>
                <w:sz w:val="22"/>
                <w:szCs w:val="22"/>
                <w:lang w:val="lt-LT"/>
              </w:rPr>
            </w:pPr>
          </w:p>
        </w:tc>
        <w:tc>
          <w:tcPr>
            <w:tcW w:w="1985" w:type="dxa"/>
          </w:tcPr>
          <w:p w14:paraId="2A55F018" w14:textId="77777777" w:rsidR="006E0517" w:rsidRPr="00031439" w:rsidRDefault="006E0517" w:rsidP="006E0517">
            <w:pPr>
              <w:suppressAutoHyphens/>
              <w:jc w:val="both"/>
              <w:rPr>
                <w:rFonts w:asciiTheme="minorHAnsi" w:hAnsiTheme="minorHAnsi" w:cstheme="minorHAnsi"/>
                <w:b/>
                <w:sz w:val="22"/>
                <w:szCs w:val="22"/>
                <w:lang w:val="lt-LT"/>
              </w:rPr>
            </w:pPr>
          </w:p>
        </w:tc>
      </w:tr>
      <w:tr w:rsidR="00BB420D" w:rsidRPr="00031439" w14:paraId="0C063638" w14:textId="77777777" w:rsidTr="00F478F5">
        <w:tc>
          <w:tcPr>
            <w:tcW w:w="600" w:type="dxa"/>
          </w:tcPr>
          <w:p w14:paraId="7C4CE0ED" w14:textId="1AC385D8" w:rsidR="00BB420D" w:rsidRDefault="00D14774" w:rsidP="00BB420D">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8</w:t>
            </w:r>
            <w:r w:rsidR="00BB420D">
              <w:rPr>
                <w:rFonts w:asciiTheme="minorHAnsi" w:hAnsiTheme="minorHAnsi" w:cstheme="minorHAnsi"/>
                <w:sz w:val="22"/>
                <w:szCs w:val="22"/>
                <w:lang w:val="lt-LT"/>
              </w:rPr>
              <w:t>.</w:t>
            </w:r>
          </w:p>
        </w:tc>
        <w:tc>
          <w:tcPr>
            <w:tcW w:w="3648" w:type="dxa"/>
          </w:tcPr>
          <w:p w14:paraId="2C5DEB92" w14:textId="0FE07CBF" w:rsidR="00BB420D" w:rsidRDefault="00D14774" w:rsidP="001771D0">
            <w:pPr>
              <w:suppressAutoHyphens/>
              <w:ind w:right="-79"/>
              <w:rPr>
                <w:rFonts w:asciiTheme="minorHAnsi" w:hAnsiTheme="minorHAnsi" w:cstheme="minorHAnsi"/>
                <w:sz w:val="22"/>
                <w:szCs w:val="22"/>
                <w:lang w:val="lt-LT"/>
              </w:rPr>
            </w:pPr>
            <w:r>
              <w:rPr>
                <w:rFonts w:asciiTheme="minorHAnsi" w:hAnsiTheme="minorHAnsi" w:cstheme="minorHAnsi"/>
                <w:sz w:val="22"/>
                <w:szCs w:val="22"/>
                <w:lang w:val="lt-LT"/>
              </w:rPr>
              <w:t>Interaktyvusis skydelis</w:t>
            </w:r>
          </w:p>
        </w:tc>
        <w:tc>
          <w:tcPr>
            <w:tcW w:w="1095" w:type="dxa"/>
          </w:tcPr>
          <w:p w14:paraId="2A23031A" w14:textId="31B9B341" w:rsidR="00BB420D" w:rsidRDefault="00BB420D" w:rsidP="00BB420D">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vnt.</w:t>
            </w:r>
          </w:p>
        </w:tc>
        <w:tc>
          <w:tcPr>
            <w:tcW w:w="1144" w:type="dxa"/>
          </w:tcPr>
          <w:p w14:paraId="1C3AC5BA" w14:textId="55D32BCC" w:rsidR="00BB420D" w:rsidRDefault="00D14774" w:rsidP="00BB420D">
            <w:pPr>
              <w:pStyle w:val="1"/>
              <w:suppressAutoHyphens/>
              <w:rPr>
                <w:rFonts w:asciiTheme="minorHAnsi" w:hAnsiTheme="minorHAnsi" w:cstheme="minorHAnsi"/>
                <w:sz w:val="22"/>
                <w:szCs w:val="22"/>
                <w:lang w:val="en-US"/>
              </w:rPr>
            </w:pPr>
            <w:r>
              <w:rPr>
                <w:rFonts w:asciiTheme="minorHAnsi" w:hAnsiTheme="minorHAnsi" w:cstheme="minorHAnsi"/>
                <w:sz w:val="22"/>
                <w:szCs w:val="22"/>
                <w:lang w:val="en-US"/>
              </w:rPr>
              <w:t>1</w:t>
            </w:r>
          </w:p>
        </w:tc>
        <w:tc>
          <w:tcPr>
            <w:tcW w:w="1701" w:type="dxa"/>
          </w:tcPr>
          <w:p w14:paraId="15C03CC6" w14:textId="77777777" w:rsidR="00BB420D" w:rsidRPr="00031439" w:rsidRDefault="00BB420D" w:rsidP="00BB420D">
            <w:pPr>
              <w:suppressAutoHyphens/>
              <w:jc w:val="both"/>
              <w:rPr>
                <w:rFonts w:asciiTheme="minorHAnsi" w:hAnsiTheme="minorHAnsi" w:cstheme="minorHAnsi"/>
                <w:sz w:val="22"/>
                <w:szCs w:val="22"/>
                <w:lang w:val="lt-LT"/>
              </w:rPr>
            </w:pPr>
          </w:p>
        </w:tc>
        <w:tc>
          <w:tcPr>
            <w:tcW w:w="1985" w:type="dxa"/>
          </w:tcPr>
          <w:p w14:paraId="0AE8475B" w14:textId="77777777" w:rsidR="00BB420D" w:rsidRPr="00031439" w:rsidRDefault="00BB420D" w:rsidP="00BB420D">
            <w:pPr>
              <w:suppressAutoHyphens/>
              <w:jc w:val="both"/>
              <w:rPr>
                <w:rFonts w:asciiTheme="minorHAnsi" w:hAnsiTheme="minorHAnsi" w:cstheme="minorHAnsi"/>
                <w:b/>
                <w:sz w:val="22"/>
                <w:szCs w:val="22"/>
                <w:lang w:val="lt-LT"/>
              </w:rPr>
            </w:pPr>
          </w:p>
        </w:tc>
      </w:tr>
      <w:tr w:rsidR="00BB420D" w:rsidRPr="00031439" w14:paraId="4B770D50" w14:textId="77777777" w:rsidTr="00F478F5">
        <w:tc>
          <w:tcPr>
            <w:tcW w:w="600" w:type="dxa"/>
          </w:tcPr>
          <w:p w14:paraId="655AB2BF" w14:textId="4600CA99" w:rsidR="00BB420D" w:rsidRDefault="00D14774" w:rsidP="00BB420D">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9</w:t>
            </w:r>
            <w:r w:rsidR="00BB420D">
              <w:rPr>
                <w:rFonts w:asciiTheme="minorHAnsi" w:hAnsiTheme="minorHAnsi" w:cstheme="minorHAnsi"/>
                <w:sz w:val="22"/>
                <w:szCs w:val="22"/>
                <w:lang w:val="lt-LT"/>
              </w:rPr>
              <w:t>.</w:t>
            </w:r>
          </w:p>
        </w:tc>
        <w:tc>
          <w:tcPr>
            <w:tcW w:w="3648" w:type="dxa"/>
          </w:tcPr>
          <w:p w14:paraId="63883043" w14:textId="7BEB4C96" w:rsidR="00BB420D" w:rsidRDefault="00D14774" w:rsidP="001771D0">
            <w:pPr>
              <w:suppressAutoHyphens/>
              <w:ind w:right="-79"/>
              <w:rPr>
                <w:rFonts w:asciiTheme="minorHAnsi" w:hAnsiTheme="minorHAnsi" w:cstheme="minorHAnsi"/>
                <w:sz w:val="22"/>
                <w:szCs w:val="22"/>
                <w:lang w:val="lt-LT"/>
              </w:rPr>
            </w:pPr>
            <w:r>
              <w:rPr>
                <w:rFonts w:asciiTheme="minorHAnsi" w:hAnsiTheme="minorHAnsi" w:cstheme="minorHAnsi"/>
                <w:sz w:val="22"/>
                <w:szCs w:val="22"/>
                <w:lang w:val="lt-LT"/>
              </w:rPr>
              <w:t>Interaktyvus ekranas su stovu</w:t>
            </w:r>
          </w:p>
        </w:tc>
        <w:tc>
          <w:tcPr>
            <w:tcW w:w="1095" w:type="dxa"/>
          </w:tcPr>
          <w:p w14:paraId="7AB0633C" w14:textId="3C1E9CF4" w:rsidR="00BB420D" w:rsidRDefault="00BB420D" w:rsidP="00BB420D">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vnt.</w:t>
            </w:r>
          </w:p>
        </w:tc>
        <w:tc>
          <w:tcPr>
            <w:tcW w:w="1144" w:type="dxa"/>
          </w:tcPr>
          <w:p w14:paraId="5BDC0063" w14:textId="51E0E705" w:rsidR="00BB420D" w:rsidRDefault="00BB420D" w:rsidP="00BB420D">
            <w:pPr>
              <w:pStyle w:val="1"/>
              <w:suppressAutoHyphens/>
              <w:rPr>
                <w:rFonts w:asciiTheme="minorHAnsi" w:hAnsiTheme="minorHAnsi" w:cstheme="minorHAnsi"/>
                <w:sz w:val="22"/>
                <w:szCs w:val="22"/>
                <w:lang w:val="en-US"/>
              </w:rPr>
            </w:pPr>
            <w:r>
              <w:rPr>
                <w:rFonts w:asciiTheme="minorHAnsi" w:hAnsiTheme="minorHAnsi" w:cstheme="minorHAnsi"/>
                <w:sz w:val="22"/>
                <w:szCs w:val="22"/>
                <w:lang w:val="en-US"/>
              </w:rPr>
              <w:t>1</w:t>
            </w:r>
          </w:p>
        </w:tc>
        <w:tc>
          <w:tcPr>
            <w:tcW w:w="1701" w:type="dxa"/>
          </w:tcPr>
          <w:p w14:paraId="2207BF17" w14:textId="77777777" w:rsidR="00BB420D" w:rsidRPr="00031439" w:rsidRDefault="00BB420D" w:rsidP="00BB420D">
            <w:pPr>
              <w:suppressAutoHyphens/>
              <w:jc w:val="both"/>
              <w:rPr>
                <w:rFonts w:asciiTheme="minorHAnsi" w:hAnsiTheme="minorHAnsi" w:cstheme="minorHAnsi"/>
                <w:sz w:val="22"/>
                <w:szCs w:val="22"/>
                <w:lang w:val="lt-LT"/>
              </w:rPr>
            </w:pPr>
          </w:p>
        </w:tc>
        <w:tc>
          <w:tcPr>
            <w:tcW w:w="1985" w:type="dxa"/>
          </w:tcPr>
          <w:p w14:paraId="1E3AA921" w14:textId="77777777" w:rsidR="00BB420D" w:rsidRPr="00031439" w:rsidRDefault="00BB420D" w:rsidP="00BB420D">
            <w:pPr>
              <w:suppressAutoHyphens/>
              <w:jc w:val="both"/>
              <w:rPr>
                <w:rFonts w:asciiTheme="minorHAnsi" w:hAnsiTheme="minorHAnsi" w:cstheme="minorHAnsi"/>
                <w:b/>
                <w:sz w:val="22"/>
                <w:szCs w:val="22"/>
                <w:lang w:val="lt-LT"/>
              </w:rPr>
            </w:pPr>
          </w:p>
        </w:tc>
      </w:tr>
      <w:tr w:rsidR="00BB420D" w:rsidRPr="00031439" w14:paraId="3E12D9DD" w14:textId="77777777" w:rsidTr="00D14774">
        <w:trPr>
          <w:trHeight w:val="325"/>
        </w:trPr>
        <w:tc>
          <w:tcPr>
            <w:tcW w:w="600" w:type="dxa"/>
          </w:tcPr>
          <w:p w14:paraId="314683FD" w14:textId="03F70FCE" w:rsidR="00BB420D" w:rsidRDefault="00D14774" w:rsidP="00BB420D">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10</w:t>
            </w:r>
            <w:r w:rsidR="00BB420D">
              <w:rPr>
                <w:rFonts w:asciiTheme="minorHAnsi" w:hAnsiTheme="minorHAnsi" w:cstheme="minorHAnsi"/>
                <w:sz w:val="22"/>
                <w:szCs w:val="22"/>
                <w:lang w:val="lt-LT"/>
              </w:rPr>
              <w:t>.</w:t>
            </w:r>
          </w:p>
        </w:tc>
        <w:tc>
          <w:tcPr>
            <w:tcW w:w="3648" w:type="dxa"/>
          </w:tcPr>
          <w:p w14:paraId="79425726" w14:textId="6AD9AB7C" w:rsidR="00BB420D" w:rsidRDefault="00D14774" w:rsidP="001771D0">
            <w:pPr>
              <w:suppressAutoHyphens/>
              <w:ind w:right="-79"/>
              <w:rPr>
                <w:rFonts w:asciiTheme="minorHAnsi" w:hAnsiTheme="minorHAnsi" w:cstheme="minorHAnsi"/>
                <w:sz w:val="22"/>
                <w:szCs w:val="22"/>
                <w:lang w:val="lt-LT"/>
              </w:rPr>
            </w:pPr>
            <w:r>
              <w:rPr>
                <w:rFonts w:asciiTheme="minorHAnsi" w:hAnsiTheme="minorHAnsi" w:cstheme="minorHAnsi"/>
                <w:sz w:val="22"/>
                <w:szCs w:val="22"/>
                <w:lang w:val="lt-LT"/>
              </w:rPr>
              <w:t>Šviečiantis vamzdis</w:t>
            </w:r>
          </w:p>
        </w:tc>
        <w:tc>
          <w:tcPr>
            <w:tcW w:w="1095" w:type="dxa"/>
          </w:tcPr>
          <w:p w14:paraId="01164FA2" w14:textId="7C309F65" w:rsidR="00BB420D" w:rsidRDefault="00D14774" w:rsidP="00BB420D">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vnt.</w:t>
            </w:r>
          </w:p>
        </w:tc>
        <w:tc>
          <w:tcPr>
            <w:tcW w:w="1144" w:type="dxa"/>
          </w:tcPr>
          <w:p w14:paraId="4FF9B305" w14:textId="0FB3B9A1" w:rsidR="00BB420D" w:rsidRDefault="00D14774" w:rsidP="00BB420D">
            <w:pPr>
              <w:pStyle w:val="1"/>
              <w:suppressAutoHyphens/>
              <w:rPr>
                <w:rFonts w:asciiTheme="minorHAnsi" w:hAnsiTheme="minorHAnsi" w:cstheme="minorHAnsi"/>
                <w:sz w:val="22"/>
                <w:szCs w:val="22"/>
                <w:lang w:val="en-US"/>
              </w:rPr>
            </w:pPr>
            <w:r>
              <w:rPr>
                <w:rFonts w:asciiTheme="minorHAnsi" w:hAnsiTheme="minorHAnsi" w:cstheme="minorHAnsi"/>
                <w:sz w:val="22"/>
                <w:szCs w:val="22"/>
                <w:lang w:val="en-US"/>
              </w:rPr>
              <w:t>2</w:t>
            </w:r>
          </w:p>
        </w:tc>
        <w:tc>
          <w:tcPr>
            <w:tcW w:w="1701" w:type="dxa"/>
          </w:tcPr>
          <w:p w14:paraId="3955B75C" w14:textId="77777777" w:rsidR="00BB420D" w:rsidRPr="00031439" w:rsidRDefault="00BB420D" w:rsidP="00BB420D">
            <w:pPr>
              <w:suppressAutoHyphens/>
              <w:jc w:val="both"/>
              <w:rPr>
                <w:rFonts w:asciiTheme="minorHAnsi" w:hAnsiTheme="minorHAnsi" w:cstheme="minorHAnsi"/>
                <w:sz w:val="22"/>
                <w:szCs w:val="22"/>
                <w:lang w:val="lt-LT"/>
              </w:rPr>
            </w:pPr>
          </w:p>
        </w:tc>
        <w:tc>
          <w:tcPr>
            <w:tcW w:w="1985" w:type="dxa"/>
          </w:tcPr>
          <w:p w14:paraId="286822FC" w14:textId="77777777" w:rsidR="00BB420D" w:rsidRPr="00031439" w:rsidRDefault="00BB420D" w:rsidP="00BB420D">
            <w:pPr>
              <w:suppressAutoHyphens/>
              <w:jc w:val="both"/>
              <w:rPr>
                <w:rFonts w:asciiTheme="minorHAnsi" w:hAnsiTheme="minorHAnsi" w:cstheme="minorHAnsi"/>
                <w:b/>
                <w:sz w:val="22"/>
                <w:szCs w:val="22"/>
                <w:lang w:val="lt-LT"/>
              </w:rPr>
            </w:pPr>
          </w:p>
        </w:tc>
      </w:tr>
      <w:tr w:rsidR="00BB420D" w:rsidRPr="00031439" w14:paraId="0334AC79" w14:textId="77777777" w:rsidTr="00F478F5">
        <w:tc>
          <w:tcPr>
            <w:tcW w:w="600" w:type="dxa"/>
          </w:tcPr>
          <w:p w14:paraId="271DD111" w14:textId="6EE1E8CC" w:rsidR="00BB420D" w:rsidRDefault="00D14774" w:rsidP="00BB420D">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11</w:t>
            </w:r>
            <w:r w:rsidR="00BB420D">
              <w:rPr>
                <w:rFonts w:asciiTheme="minorHAnsi" w:hAnsiTheme="minorHAnsi" w:cstheme="minorHAnsi"/>
                <w:sz w:val="22"/>
                <w:szCs w:val="22"/>
                <w:lang w:val="lt-LT"/>
              </w:rPr>
              <w:t>.</w:t>
            </w:r>
          </w:p>
        </w:tc>
        <w:tc>
          <w:tcPr>
            <w:tcW w:w="3648" w:type="dxa"/>
          </w:tcPr>
          <w:p w14:paraId="3DEA332C" w14:textId="0B79A2E4" w:rsidR="00BB420D" w:rsidRDefault="00D14774" w:rsidP="001771D0">
            <w:pPr>
              <w:suppressAutoHyphens/>
              <w:ind w:right="-79"/>
              <w:rPr>
                <w:rFonts w:asciiTheme="minorHAnsi" w:hAnsiTheme="minorHAnsi" w:cstheme="minorHAnsi"/>
                <w:sz w:val="22"/>
                <w:szCs w:val="22"/>
                <w:lang w:val="lt-LT"/>
              </w:rPr>
            </w:pPr>
            <w:r>
              <w:rPr>
                <w:rFonts w:asciiTheme="minorHAnsi" w:hAnsiTheme="minorHAnsi" w:cstheme="minorHAnsi"/>
                <w:sz w:val="22"/>
                <w:szCs w:val="22"/>
                <w:lang w:val="lt-LT"/>
              </w:rPr>
              <w:t>Vibroakustinis krėslas</w:t>
            </w:r>
          </w:p>
        </w:tc>
        <w:tc>
          <w:tcPr>
            <w:tcW w:w="1095" w:type="dxa"/>
          </w:tcPr>
          <w:p w14:paraId="5CB9E916" w14:textId="61A13D31" w:rsidR="00BB420D" w:rsidRDefault="00D14774" w:rsidP="00BB420D">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vnt</w:t>
            </w:r>
            <w:r w:rsidR="00F478F5">
              <w:rPr>
                <w:rFonts w:asciiTheme="minorHAnsi" w:hAnsiTheme="minorHAnsi" w:cstheme="minorHAnsi"/>
                <w:sz w:val="22"/>
                <w:szCs w:val="22"/>
                <w:lang w:val="lt-LT"/>
              </w:rPr>
              <w:t>.</w:t>
            </w:r>
          </w:p>
        </w:tc>
        <w:tc>
          <w:tcPr>
            <w:tcW w:w="1144" w:type="dxa"/>
          </w:tcPr>
          <w:p w14:paraId="632FE37B" w14:textId="416007EA" w:rsidR="00BB420D" w:rsidRDefault="00F478F5" w:rsidP="00BB420D">
            <w:pPr>
              <w:pStyle w:val="1"/>
              <w:suppressAutoHyphens/>
              <w:rPr>
                <w:rFonts w:asciiTheme="minorHAnsi" w:hAnsiTheme="minorHAnsi" w:cstheme="minorHAnsi"/>
                <w:sz w:val="22"/>
                <w:szCs w:val="22"/>
                <w:lang w:val="en-US"/>
              </w:rPr>
            </w:pPr>
            <w:r>
              <w:rPr>
                <w:rFonts w:asciiTheme="minorHAnsi" w:hAnsiTheme="minorHAnsi" w:cstheme="minorHAnsi"/>
                <w:sz w:val="22"/>
                <w:szCs w:val="22"/>
                <w:lang w:val="en-US"/>
              </w:rPr>
              <w:t>1</w:t>
            </w:r>
          </w:p>
        </w:tc>
        <w:tc>
          <w:tcPr>
            <w:tcW w:w="1701" w:type="dxa"/>
          </w:tcPr>
          <w:p w14:paraId="3F36D481" w14:textId="77777777" w:rsidR="00BB420D" w:rsidRPr="00031439" w:rsidRDefault="00BB420D" w:rsidP="00BB420D">
            <w:pPr>
              <w:suppressAutoHyphens/>
              <w:jc w:val="both"/>
              <w:rPr>
                <w:rFonts w:asciiTheme="minorHAnsi" w:hAnsiTheme="minorHAnsi" w:cstheme="minorHAnsi"/>
                <w:sz w:val="22"/>
                <w:szCs w:val="22"/>
                <w:lang w:val="lt-LT"/>
              </w:rPr>
            </w:pPr>
          </w:p>
        </w:tc>
        <w:tc>
          <w:tcPr>
            <w:tcW w:w="1985" w:type="dxa"/>
          </w:tcPr>
          <w:p w14:paraId="35832524" w14:textId="77777777" w:rsidR="00BB420D" w:rsidRPr="00031439" w:rsidRDefault="00BB420D" w:rsidP="00BB420D">
            <w:pPr>
              <w:suppressAutoHyphens/>
              <w:jc w:val="both"/>
              <w:rPr>
                <w:rFonts w:asciiTheme="minorHAnsi" w:hAnsiTheme="minorHAnsi" w:cstheme="minorHAnsi"/>
                <w:b/>
                <w:sz w:val="22"/>
                <w:szCs w:val="22"/>
                <w:lang w:val="lt-LT"/>
              </w:rPr>
            </w:pPr>
          </w:p>
        </w:tc>
      </w:tr>
      <w:tr w:rsidR="00D14774" w:rsidRPr="00031439" w14:paraId="61804727" w14:textId="77777777" w:rsidTr="00F478F5">
        <w:tc>
          <w:tcPr>
            <w:tcW w:w="600" w:type="dxa"/>
          </w:tcPr>
          <w:p w14:paraId="35CA9236" w14:textId="0968B686" w:rsidR="00D14774" w:rsidRDefault="00D14774" w:rsidP="00D14774">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lastRenderedPageBreak/>
              <w:t>12.</w:t>
            </w:r>
          </w:p>
        </w:tc>
        <w:tc>
          <w:tcPr>
            <w:tcW w:w="3648" w:type="dxa"/>
          </w:tcPr>
          <w:p w14:paraId="3757ED4C" w14:textId="11291A22" w:rsidR="00D14774" w:rsidRDefault="00D14774" w:rsidP="00D14774">
            <w:pPr>
              <w:suppressAutoHyphens/>
              <w:ind w:right="-79"/>
              <w:rPr>
                <w:rFonts w:asciiTheme="minorHAnsi" w:hAnsiTheme="minorHAnsi" w:cstheme="minorHAnsi"/>
                <w:sz w:val="22"/>
                <w:szCs w:val="22"/>
                <w:lang w:val="lt-LT"/>
              </w:rPr>
            </w:pPr>
            <w:r>
              <w:rPr>
                <w:rFonts w:asciiTheme="minorHAnsi" w:hAnsiTheme="minorHAnsi" w:cstheme="minorHAnsi"/>
                <w:sz w:val="22"/>
                <w:szCs w:val="22"/>
                <w:lang w:val="lt-LT"/>
              </w:rPr>
              <w:t>Sensorinis kamuolys</w:t>
            </w:r>
          </w:p>
        </w:tc>
        <w:tc>
          <w:tcPr>
            <w:tcW w:w="1095" w:type="dxa"/>
          </w:tcPr>
          <w:p w14:paraId="4337419E" w14:textId="569B49A5" w:rsidR="00D14774" w:rsidRDefault="00D14774" w:rsidP="00D14774">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vnt.</w:t>
            </w:r>
          </w:p>
        </w:tc>
        <w:tc>
          <w:tcPr>
            <w:tcW w:w="1144" w:type="dxa"/>
          </w:tcPr>
          <w:p w14:paraId="39DD2F67" w14:textId="2A98F15A" w:rsidR="00D14774" w:rsidRDefault="00D14774" w:rsidP="00D14774">
            <w:pPr>
              <w:pStyle w:val="1"/>
              <w:suppressAutoHyphens/>
              <w:rPr>
                <w:rFonts w:asciiTheme="minorHAnsi" w:hAnsiTheme="minorHAnsi" w:cstheme="minorHAnsi"/>
                <w:sz w:val="22"/>
                <w:szCs w:val="22"/>
                <w:lang w:val="en-US"/>
              </w:rPr>
            </w:pPr>
            <w:r>
              <w:rPr>
                <w:rFonts w:asciiTheme="minorHAnsi" w:hAnsiTheme="minorHAnsi" w:cstheme="minorHAnsi"/>
                <w:sz w:val="22"/>
                <w:szCs w:val="22"/>
                <w:lang w:val="en-US"/>
              </w:rPr>
              <w:t>2</w:t>
            </w:r>
          </w:p>
        </w:tc>
        <w:tc>
          <w:tcPr>
            <w:tcW w:w="1701" w:type="dxa"/>
          </w:tcPr>
          <w:p w14:paraId="7570568F" w14:textId="77777777" w:rsidR="00D14774" w:rsidRPr="00031439" w:rsidRDefault="00D14774" w:rsidP="00D14774">
            <w:pPr>
              <w:suppressAutoHyphens/>
              <w:jc w:val="both"/>
              <w:rPr>
                <w:rFonts w:asciiTheme="minorHAnsi" w:hAnsiTheme="minorHAnsi" w:cstheme="minorHAnsi"/>
                <w:sz w:val="22"/>
                <w:szCs w:val="22"/>
                <w:lang w:val="lt-LT"/>
              </w:rPr>
            </w:pPr>
          </w:p>
        </w:tc>
        <w:tc>
          <w:tcPr>
            <w:tcW w:w="1985" w:type="dxa"/>
          </w:tcPr>
          <w:p w14:paraId="71B5AB79" w14:textId="77777777" w:rsidR="00D14774" w:rsidRPr="00031439" w:rsidRDefault="00D14774" w:rsidP="00D14774">
            <w:pPr>
              <w:suppressAutoHyphens/>
              <w:jc w:val="both"/>
              <w:rPr>
                <w:rFonts w:asciiTheme="minorHAnsi" w:hAnsiTheme="minorHAnsi" w:cstheme="minorHAnsi"/>
                <w:b/>
                <w:sz w:val="22"/>
                <w:szCs w:val="22"/>
                <w:lang w:val="lt-LT"/>
              </w:rPr>
            </w:pPr>
          </w:p>
        </w:tc>
      </w:tr>
      <w:tr w:rsidR="00D14774" w:rsidRPr="00031439" w14:paraId="065846FA" w14:textId="77777777" w:rsidTr="00F478F5">
        <w:tc>
          <w:tcPr>
            <w:tcW w:w="600" w:type="dxa"/>
          </w:tcPr>
          <w:p w14:paraId="1136894C" w14:textId="620E8B7D" w:rsidR="00D14774" w:rsidRDefault="00D14774" w:rsidP="00D14774">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13.</w:t>
            </w:r>
          </w:p>
        </w:tc>
        <w:tc>
          <w:tcPr>
            <w:tcW w:w="3648" w:type="dxa"/>
          </w:tcPr>
          <w:p w14:paraId="743DF230" w14:textId="33DE453A" w:rsidR="00D14774" w:rsidRDefault="00D14774" w:rsidP="00D14774">
            <w:pPr>
              <w:suppressAutoHyphens/>
              <w:ind w:right="-79"/>
              <w:rPr>
                <w:rFonts w:asciiTheme="minorHAnsi" w:hAnsiTheme="minorHAnsi" w:cstheme="minorHAnsi"/>
                <w:sz w:val="22"/>
                <w:szCs w:val="22"/>
                <w:lang w:val="lt-LT"/>
              </w:rPr>
            </w:pPr>
            <w:r>
              <w:rPr>
                <w:rFonts w:asciiTheme="minorHAnsi" w:hAnsiTheme="minorHAnsi" w:cstheme="minorHAnsi"/>
                <w:sz w:val="22"/>
                <w:szCs w:val="22"/>
                <w:lang w:val="lt-LT"/>
              </w:rPr>
              <w:t>Apkabinimo kamuolys</w:t>
            </w:r>
          </w:p>
        </w:tc>
        <w:tc>
          <w:tcPr>
            <w:tcW w:w="1095" w:type="dxa"/>
          </w:tcPr>
          <w:p w14:paraId="07810384" w14:textId="1E652572" w:rsidR="00D14774" w:rsidRDefault="00D14774" w:rsidP="00D14774">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vnt.</w:t>
            </w:r>
          </w:p>
        </w:tc>
        <w:tc>
          <w:tcPr>
            <w:tcW w:w="1144" w:type="dxa"/>
          </w:tcPr>
          <w:p w14:paraId="7B709DF7" w14:textId="71128295" w:rsidR="00D14774" w:rsidRDefault="00D14774" w:rsidP="00D14774">
            <w:pPr>
              <w:pStyle w:val="1"/>
              <w:suppressAutoHyphens/>
              <w:rPr>
                <w:rFonts w:asciiTheme="minorHAnsi" w:hAnsiTheme="minorHAnsi" w:cstheme="minorHAnsi"/>
                <w:sz w:val="22"/>
                <w:szCs w:val="22"/>
                <w:lang w:val="en-US"/>
              </w:rPr>
            </w:pPr>
            <w:r>
              <w:rPr>
                <w:rFonts w:asciiTheme="minorHAnsi" w:hAnsiTheme="minorHAnsi" w:cstheme="minorHAnsi"/>
                <w:sz w:val="22"/>
                <w:szCs w:val="22"/>
                <w:lang w:val="en-US"/>
              </w:rPr>
              <w:t>1</w:t>
            </w:r>
          </w:p>
        </w:tc>
        <w:tc>
          <w:tcPr>
            <w:tcW w:w="1701" w:type="dxa"/>
          </w:tcPr>
          <w:p w14:paraId="2A6903B8" w14:textId="77777777" w:rsidR="00D14774" w:rsidRPr="00031439" w:rsidRDefault="00D14774" w:rsidP="00D14774">
            <w:pPr>
              <w:suppressAutoHyphens/>
              <w:jc w:val="both"/>
              <w:rPr>
                <w:rFonts w:asciiTheme="minorHAnsi" w:hAnsiTheme="minorHAnsi" w:cstheme="minorHAnsi"/>
                <w:sz w:val="22"/>
                <w:szCs w:val="22"/>
                <w:lang w:val="lt-LT"/>
              </w:rPr>
            </w:pPr>
          </w:p>
        </w:tc>
        <w:tc>
          <w:tcPr>
            <w:tcW w:w="1985" w:type="dxa"/>
          </w:tcPr>
          <w:p w14:paraId="19C06E68" w14:textId="77777777" w:rsidR="00D14774" w:rsidRPr="00031439" w:rsidRDefault="00D14774" w:rsidP="00D14774">
            <w:pPr>
              <w:suppressAutoHyphens/>
              <w:jc w:val="both"/>
              <w:rPr>
                <w:rFonts w:asciiTheme="minorHAnsi" w:hAnsiTheme="minorHAnsi" w:cstheme="minorHAnsi"/>
                <w:b/>
                <w:sz w:val="22"/>
                <w:szCs w:val="22"/>
                <w:lang w:val="lt-LT"/>
              </w:rPr>
            </w:pPr>
          </w:p>
        </w:tc>
      </w:tr>
      <w:tr w:rsidR="00D14774" w:rsidRPr="00031439" w14:paraId="5D8E22D4" w14:textId="77777777" w:rsidTr="00F478F5">
        <w:tc>
          <w:tcPr>
            <w:tcW w:w="600" w:type="dxa"/>
          </w:tcPr>
          <w:p w14:paraId="03A7AB55" w14:textId="707DB42F" w:rsidR="00D14774" w:rsidRDefault="00D14774" w:rsidP="00D14774">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14.</w:t>
            </w:r>
          </w:p>
        </w:tc>
        <w:tc>
          <w:tcPr>
            <w:tcW w:w="3648" w:type="dxa"/>
          </w:tcPr>
          <w:p w14:paraId="52648C6F" w14:textId="31CF4432" w:rsidR="00D14774" w:rsidRDefault="00D14774" w:rsidP="00D14774">
            <w:pPr>
              <w:suppressAutoHyphens/>
              <w:ind w:right="-79"/>
              <w:rPr>
                <w:rFonts w:asciiTheme="minorHAnsi" w:hAnsiTheme="minorHAnsi" w:cstheme="minorHAnsi"/>
                <w:sz w:val="22"/>
                <w:szCs w:val="22"/>
                <w:lang w:val="lt-LT"/>
              </w:rPr>
            </w:pPr>
            <w:r>
              <w:rPr>
                <w:rFonts w:asciiTheme="minorHAnsi" w:hAnsiTheme="minorHAnsi" w:cstheme="minorHAnsi"/>
                <w:sz w:val="22"/>
                <w:szCs w:val="22"/>
                <w:lang w:val="lt-LT"/>
              </w:rPr>
              <w:t>Sensorinių priemonių rinkinys</w:t>
            </w:r>
          </w:p>
        </w:tc>
        <w:tc>
          <w:tcPr>
            <w:tcW w:w="1095" w:type="dxa"/>
          </w:tcPr>
          <w:p w14:paraId="766C4CC5" w14:textId="295A4C79" w:rsidR="00D14774" w:rsidRDefault="00D14774" w:rsidP="00D14774">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vnt.</w:t>
            </w:r>
          </w:p>
        </w:tc>
        <w:tc>
          <w:tcPr>
            <w:tcW w:w="1144" w:type="dxa"/>
          </w:tcPr>
          <w:p w14:paraId="33CA2897" w14:textId="50B2F390" w:rsidR="00D14774" w:rsidRDefault="0036700C" w:rsidP="00D14774">
            <w:pPr>
              <w:pStyle w:val="1"/>
              <w:suppressAutoHyphens/>
              <w:rPr>
                <w:rFonts w:asciiTheme="minorHAnsi" w:hAnsiTheme="minorHAnsi" w:cstheme="minorHAnsi"/>
                <w:sz w:val="22"/>
                <w:szCs w:val="22"/>
                <w:lang w:val="en-US"/>
              </w:rPr>
            </w:pPr>
            <w:r>
              <w:rPr>
                <w:rFonts w:asciiTheme="minorHAnsi" w:hAnsiTheme="minorHAnsi" w:cstheme="minorHAnsi"/>
                <w:sz w:val="22"/>
                <w:szCs w:val="22"/>
                <w:lang w:val="en-US"/>
              </w:rPr>
              <w:t>1</w:t>
            </w:r>
          </w:p>
        </w:tc>
        <w:tc>
          <w:tcPr>
            <w:tcW w:w="1701" w:type="dxa"/>
          </w:tcPr>
          <w:p w14:paraId="6D83E89E" w14:textId="77777777" w:rsidR="00D14774" w:rsidRPr="00031439" w:rsidRDefault="00D14774" w:rsidP="00D14774">
            <w:pPr>
              <w:suppressAutoHyphens/>
              <w:jc w:val="both"/>
              <w:rPr>
                <w:rFonts w:asciiTheme="minorHAnsi" w:hAnsiTheme="minorHAnsi" w:cstheme="minorHAnsi"/>
                <w:sz w:val="22"/>
                <w:szCs w:val="22"/>
                <w:lang w:val="lt-LT"/>
              </w:rPr>
            </w:pPr>
          </w:p>
        </w:tc>
        <w:tc>
          <w:tcPr>
            <w:tcW w:w="1985" w:type="dxa"/>
          </w:tcPr>
          <w:p w14:paraId="787FE557" w14:textId="77777777" w:rsidR="00D14774" w:rsidRPr="00031439" w:rsidRDefault="00D14774" w:rsidP="00D14774">
            <w:pPr>
              <w:suppressAutoHyphens/>
              <w:jc w:val="both"/>
              <w:rPr>
                <w:rFonts w:asciiTheme="minorHAnsi" w:hAnsiTheme="minorHAnsi" w:cstheme="minorHAnsi"/>
                <w:b/>
                <w:sz w:val="22"/>
                <w:szCs w:val="22"/>
                <w:lang w:val="lt-LT"/>
              </w:rPr>
            </w:pPr>
          </w:p>
        </w:tc>
      </w:tr>
      <w:tr w:rsidR="00D14774" w:rsidRPr="00031439" w14:paraId="20BD7A4D" w14:textId="77777777" w:rsidTr="00F478F5">
        <w:tc>
          <w:tcPr>
            <w:tcW w:w="600" w:type="dxa"/>
          </w:tcPr>
          <w:p w14:paraId="30DB1255" w14:textId="343FFEAC" w:rsidR="00D14774" w:rsidRDefault="00D14774" w:rsidP="00D14774">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15.</w:t>
            </w:r>
          </w:p>
        </w:tc>
        <w:tc>
          <w:tcPr>
            <w:tcW w:w="3648" w:type="dxa"/>
          </w:tcPr>
          <w:p w14:paraId="5F5B0F42" w14:textId="6C4908E0" w:rsidR="00D14774" w:rsidRDefault="0036700C" w:rsidP="00D14774">
            <w:pPr>
              <w:suppressAutoHyphens/>
              <w:ind w:right="-79"/>
              <w:rPr>
                <w:rFonts w:asciiTheme="minorHAnsi" w:hAnsiTheme="minorHAnsi" w:cstheme="minorHAnsi"/>
                <w:sz w:val="22"/>
                <w:szCs w:val="22"/>
                <w:lang w:val="lt-LT"/>
              </w:rPr>
            </w:pPr>
            <w:r>
              <w:rPr>
                <w:rFonts w:asciiTheme="minorHAnsi" w:hAnsiTheme="minorHAnsi" w:cstheme="minorHAnsi"/>
                <w:sz w:val="22"/>
                <w:szCs w:val="22"/>
                <w:lang w:val="lt-LT"/>
              </w:rPr>
              <w:t xml:space="preserve">Minkštų </w:t>
            </w:r>
            <w:proofErr w:type="spellStart"/>
            <w:r>
              <w:rPr>
                <w:rFonts w:asciiTheme="minorHAnsi" w:hAnsiTheme="minorHAnsi" w:cstheme="minorHAnsi"/>
                <w:sz w:val="22"/>
                <w:szCs w:val="22"/>
                <w:lang w:val="lt-LT"/>
              </w:rPr>
              <w:t>pu</w:t>
            </w:r>
            <w:r w:rsidR="00BE1906">
              <w:rPr>
                <w:rFonts w:asciiTheme="minorHAnsi" w:hAnsiTheme="minorHAnsi" w:cstheme="minorHAnsi"/>
                <w:sz w:val="22"/>
                <w:szCs w:val="22"/>
                <w:lang w:val="lt-LT"/>
              </w:rPr>
              <w:t>fų</w:t>
            </w:r>
            <w:proofErr w:type="spellEnd"/>
            <w:r>
              <w:rPr>
                <w:rFonts w:asciiTheme="minorHAnsi" w:hAnsiTheme="minorHAnsi" w:cstheme="minorHAnsi"/>
                <w:sz w:val="22"/>
                <w:szCs w:val="22"/>
                <w:lang w:val="lt-LT"/>
              </w:rPr>
              <w:t xml:space="preserve"> komplektas</w:t>
            </w:r>
          </w:p>
        </w:tc>
        <w:tc>
          <w:tcPr>
            <w:tcW w:w="1095" w:type="dxa"/>
          </w:tcPr>
          <w:p w14:paraId="436542A6" w14:textId="0834916E" w:rsidR="00D14774" w:rsidRDefault="00D14774" w:rsidP="00D14774">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vnt.</w:t>
            </w:r>
          </w:p>
        </w:tc>
        <w:tc>
          <w:tcPr>
            <w:tcW w:w="1144" w:type="dxa"/>
          </w:tcPr>
          <w:p w14:paraId="1EBAB4D2" w14:textId="06BCB8E9" w:rsidR="00D14774" w:rsidRDefault="0036700C" w:rsidP="00D14774">
            <w:pPr>
              <w:pStyle w:val="1"/>
              <w:suppressAutoHyphens/>
              <w:rPr>
                <w:rFonts w:asciiTheme="minorHAnsi" w:hAnsiTheme="minorHAnsi" w:cstheme="minorHAnsi"/>
                <w:sz w:val="22"/>
                <w:szCs w:val="22"/>
                <w:lang w:val="en-US"/>
              </w:rPr>
            </w:pPr>
            <w:r>
              <w:rPr>
                <w:rFonts w:asciiTheme="minorHAnsi" w:hAnsiTheme="minorHAnsi" w:cstheme="minorHAnsi"/>
                <w:sz w:val="22"/>
                <w:szCs w:val="22"/>
                <w:lang w:val="en-US"/>
              </w:rPr>
              <w:t>1</w:t>
            </w:r>
          </w:p>
        </w:tc>
        <w:tc>
          <w:tcPr>
            <w:tcW w:w="1701" w:type="dxa"/>
          </w:tcPr>
          <w:p w14:paraId="7BB79FF2" w14:textId="77777777" w:rsidR="00D14774" w:rsidRPr="00031439" w:rsidRDefault="00D14774" w:rsidP="00D14774">
            <w:pPr>
              <w:suppressAutoHyphens/>
              <w:jc w:val="both"/>
              <w:rPr>
                <w:rFonts w:asciiTheme="minorHAnsi" w:hAnsiTheme="minorHAnsi" w:cstheme="minorHAnsi"/>
                <w:sz w:val="22"/>
                <w:szCs w:val="22"/>
                <w:lang w:val="lt-LT"/>
              </w:rPr>
            </w:pPr>
          </w:p>
        </w:tc>
        <w:tc>
          <w:tcPr>
            <w:tcW w:w="1985" w:type="dxa"/>
          </w:tcPr>
          <w:p w14:paraId="4E8007F1" w14:textId="77777777" w:rsidR="00D14774" w:rsidRPr="00031439" w:rsidRDefault="00D14774" w:rsidP="00D14774">
            <w:pPr>
              <w:suppressAutoHyphens/>
              <w:jc w:val="both"/>
              <w:rPr>
                <w:rFonts w:asciiTheme="minorHAnsi" w:hAnsiTheme="minorHAnsi" w:cstheme="minorHAnsi"/>
                <w:b/>
                <w:sz w:val="22"/>
                <w:szCs w:val="22"/>
                <w:lang w:val="lt-LT"/>
              </w:rPr>
            </w:pPr>
          </w:p>
        </w:tc>
      </w:tr>
      <w:tr w:rsidR="00D14774" w:rsidRPr="00031439" w14:paraId="101BC7EB" w14:textId="77777777" w:rsidTr="00F478F5">
        <w:tc>
          <w:tcPr>
            <w:tcW w:w="600" w:type="dxa"/>
          </w:tcPr>
          <w:p w14:paraId="200995F8" w14:textId="267D46F4" w:rsidR="00D14774" w:rsidRDefault="00D14774" w:rsidP="00D14774">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16.</w:t>
            </w:r>
          </w:p>
        </w:tc>
        <w:tc>
          <w:tcPr>
            <w:tcW w:w="3648" w:type="dxa"/>
          </w:tcPr>
          <w:p w14:paraId="2ACB1533" w14:textId="37C3A8DD" w:rsidR="00D14774" w:rsidRDefault="0036700C" w:rsidP="00D14774">
            <w:pPr>
              <w:suppressAutoHyphens/>
              <w:ind w:right="-79"/>
              <w:rPr>
                <w:rFonts w:asciiTheme="minorHAnsi" w:hAnsiTheme="minorHAnsi" w:cstheme="minorHAnsi"/>
                <w:sz w:val="22"/>
                <w:szCs w:val="22"/>
                <w:lang w:val="lt-LT"/>
              </w:rPr>
            </w:pPr>
            <w:r>
              <w:rPr>
                <w:rFonts w:asciiTheme="minorHAnsi" w:hAnsiTheme="minorHAnsi" w:cstheme="minorHAnsi"/>
                <w:sz w:val="22"/>
                <w:szCs w:val="22"/>
                <w:lang w:val="lt-LT"/>
              </w:rPr>
              <w:t>Švie</w:t>
            </w:r>
            <w:r w:rsidR="00BE1906">
              <w:rPr>
                <w:rFonts w:asciiTheme="minorHAnsi" w:hAnsiTheme="minorHAnsi" w:cstheme="minorHAnsi"/>
                <w:sz w:val="22"/>
                <w:szCs w:val="22"/>
                <w:lang w:val="lt-LT"/>
              </w:rPr>
              <w:t>čiančių pluoštų kilimėlis</w:t>
            </w:r>
          </w:p>
        </w:tc>
        <w:tc>
          <w:tcPr>
            <w:tcW w:w="1095" w:type="dxa"/>
          </w:tcPr>
          <w:p w14:paraId="4BF911A7" w14:textId="63BBE9C6" w:rsidR="00D14774" w:rsidRDefault="00D14774" w:rsidP="00D14774">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vnt.</w:t>
            </w:r>
          </w:p>
        </w:tc>
        <w:tc>
          <w:tcPr>
            <w:tcW w:w="1144" w:type="dxa"/>
          </w:tcPr>
          <w:p w14:paraId="2D27227D" w14:textId="6831E90B" w:rsidR="00D14774" w:rsidRDefault="00BE1906" w:rsidP="00D14774">
            <w:pPr>
              <w:pStyle w:val="1"/>
              <w:suppressAutoHyphens/>
              <w:rPr>
                <w:rFonts w:asciiTheme="minorHAnsi" w:hAnsiTheme="minorHAnsi" w:cstheme="minorHAnsi"/>
                <w:sz w:val="22"/>
                <w:szCs w:val="22"/>
                <w:lang w:val="en-US"/>
              </w:rPr>
            </w:pPr>
            <w:r>
              <w:rPr>
                <w:rFonts w:asciiTheme="minorHAnsi" w:hAnsiTheme="minorHAnsi" w:cstheme="minorHAnsi"/>
                <w:sz w:val="22"/>
                <w:szCs w:val="22"/>
                <w:lang w:val="en-US"/>
              </w:rPr>
              <w:t>1</w:t>
            </w:r>
          </w:p>
        </w:tc>
        <w:tc>
          <w:tcPr>
            <w:tcW w:w="1701" w:type="dxa"/>
          </w:tcPr>
          <w:p w14:paraId="5162E1B0" w14:textId="77777777" w:rsidR="00D14774" w:rsidRPr="00031439" w:rsidRDefault="00D14774" w:rsidP="00D14774">
            <w:pPr>
              <w:suppressAutoHyphens/>
              <w:jc w:val="both"/>
              <w:rPr>
                <w:rFonts w:asciiTheme="minorHAnsi" w:hAnsiTheme="minorHAnsi" w:cstheme="minorHAnsi"/>
                <w:sz w:val="22"/>
                <w:szCs w:val="22"/>
                <w:lang w:val="lt-LT"/>
              </w:rPr>
            </w:pPr>
          </w:p>
        </w:tc>
        <w:tc>
          <w:tcPr>
            <w:tcW w:w="1985" w:type="dxa"/>
          </w:tcPr>
          <w:p w14:paraId="5978F354" w14:textId="77777777" w:rsidR="00D14774" w:rsidRPr="00031439" w:rsidRDefault="00D14774" w:rsidP="00D14774">
            <w:pPr>
              <w:suppressAutoHyphens/>
              <w:jc w:val="both"/>
              <w:rPr>
                <w:rFonts w:asciiTheme="minorHAnsi" w:hAnsiTheme="minorHAnsi" w:cstheme="minorHAnsi"/>
                <w:b/>
                <w:sz w:val="22"/>
                <w:szCs w:val="22"/>
                <w:lang w:val="lt-LT"/>
              </w:rPr>
            </w:pPr>
          </w:p>
        </w:tc>
      </w:tr>
      <w:tr w:rsidR="00D14774" w:rsidRPr="00031439" w14:paraId="46D394E0" w14:textId="77777777" w:rsidTr="00F478F5">
        <w:tc>
          <w:tcPr>
            <w:tcW w:w="600" w:type="dxa"/>
          </w:tcPr>
          <w:p w14:paraId="14D13327" w14:textId="53BAE4D0" w:rsidR="00D14774" w:rsidRDefault="00D14774" w:rsidP="00D14774">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17.</w:t>
            </w:r>
          </w:p>
        </w:tc>
        <w:tc>
          <w:tcPr>
            <w:tcW w:w="3648" w:type="dxa"/>
          </w:tcPr>
          <w:p w14:paraId="38A41C29" w14:textId="5ACC0179" w:rsidR="00D14774" w:rsidRDefault="00BE1906" w:rsidP="00D14774">
            <w:pPr>
              <w:suppressAutoHyphens/>
              <w:ind w:right="-79"/>
              <w:rPr>
                <w:rFonts w:asciiTheme="minorHAnsi" w:hAnsiTheme="minorHAnsi" w:cstheme="minorHAnsi"/>
                <w:sz w:val="22"/>
                <w:szCs w:val="22"/>
                <w:lang w:val="lt-LT"/>
              </w:rPr>
            </w:pPr>
            <w:r>
              <w:rPr>
                <w:rFonts w:asciiTheme="minorHAnsi" w:hAnsiTheme="minorHAnsi" w:cstheme="minorHAnsi"/>
                <w:sz w:val="22"/>
                <w:szCs w:val="22"/>
                <w:lang w:val="lt-LT"/>
              </w:rPr>
              <w:t>Kvapų pažinimo skydelis/panelė</w:t>
            </w:r>
          </w:p>
        </w:tc>
        <w:tc>
          <w:tcPr>
            <w:tcW w:w="1095" w:type="dxa"/>
          </w:tcPr>
          <w:p w14:paraId="0AD92531" w14:textId="3B042F57" w:rsidR="00D14774" w:rsidRDefault="00D14774" w:rsidP="00D14774">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vnt.</w:t>
            </w:r>
          </w:p>
        </w:tc>
        <w:tc>
          <w:tcPr>
            <w:tcW w:w="1144" w:type="dxa"/>
          </w:tcPr>
          <w:p w14:paraId="4774898A" w14:textId="5F615652" w:rsidR="00D14774" w:rsidRDefault="00BE1906" w:rsidP="00D14774">
            <w:pPr>
              <w:pStyle w:val="1"/>
              <w:suppressAutoHyphens/>
              <w:rPr>
                <w:rFonts w:asciiTheme="minorHAnsi" w:hAnsiTheme="minorHAnsi" w:cstheme="minorHAnsi"/>
                <w:sz w:val="22"/>
                <w:szCs w:val="22"/>
                <w:lang w:val="en-US"/>
              </w:rPr>
            </w:pPr>
            <w:r>
              <w:rPr>
                <w:rFonts w:asciiTheme="minorHAnsi" w:hAnsiTheme="minorHAnsi" w:cstheme="minorHAnsi"/>
                <w:sz w:val="22"/>
                <w:szCs w:val="22"/>
                <w:lang w:val="en-US"/>
              </w:rPr>
              <w:t>1</w:t>
            </w:r>
          </w:p>
        </w:tc>
        <w:tc>
          <w:tcPr>
            <w:tcW w:w="1701" w:type="dxa"/>
          </w:tcPr>
          <w:p w14:paraId="5CCD4A93" w14:textId="77777777" w:rsidR="00D14774" w:rsidRPr="00031439" w:rsidRDefault="00D14774" w:rsidP="00D14774">
            <w:pPr>
              <w:suppressAutoHyphens/>
              <w:jc w:val="both"/>
              <w:rPr>
                <w:rFonts w:asciiTheme="minorHAnsi" w:hAnsiTheme="minorHAnsi" w:cstheme="minorHAnsi"/>
                <w:sz w:val="22"/>
                <w:szCs w:val="22"/>
                <w:lang w:val="lt-LT"/>
              </w:rPr>
            </w:pPr>
          </w:p>
        </w:tc>
        <w:tc>
          <w:tcPr>
            <w:tcW w:w="1985" w:type="dxa"/>
          </w:tcPr>
          <w:p w14:paraId="4AB2C244" w14:textId="77777777" w:rsidR="00D14774" w:rsidRPr="00031439" w:rsidRDefault="00D14774" w:rsidP="00D14774">
            <w:pPr>
              <w:suppressAutoHyphens/>
              <w:jc w:val="both"/>
              <w:rPr>
                <w:rFonts w:asciiTheme="minorHAnsi" w:hAnsiTheme="minorHAnsi" w:cstheme="minorHAnsi"/>
                <w:b/>
                <w:sz w:val="22"/>
                <w:szCs w:val="22"/>
                <w:lang w:val="lt-LT"/>
              </w:rPr>
            </w:pPr>
          </w:p>
        </w:tc>
      </w:tr>
      <w:tr w:rsidR="00D14774" w:rsidRPr="00031439" w14:paraId="35FD6746" w14:textId="77777777" w:rsidTr="00F478F5">
        <w:tc>
          <w:tcPr>
            <w:tcW w:w="8188" w:type="dxa"/>
            <w:gridSpan w:val="5"/>
          </w:tcPr>
          <w:p w14:paraId="52E476B5" w14:textId="77777777" w:rsidR="00D14774" w:rsidRPr="00031439" w:rsidRDefault="00D14774" w:rsidP="00D14774">
            <w:pPr>
              <w:suppressAutoHyphens/>
              <w:jc w:val="right"/>
              <w:rPr>
                <w:rFonts w:asciiTheme="minorHAnsi" w:hAnsiTheme="minorHAnsi" w:cstheme="minorHAnsi"/>
                <w:b/>
                <w:sz w:val="22"/>
                <w:szCs w:val="22"/>
                <w:lang w:val="lt-LT"/>
              </w:rPr>
            </w:pPr>
            <w:r w:rsidRPr="00031439">
              <w:rPr>
                <w:rFonts w:asciiTheme="minorHAnsi" w:hAnsiTheme="minorHAnsi" w:cstheme="minorHAnsi"/>
                <w:b/>
                <w:sz w:val="22"/>
                <w:szCs w:val="22"/>
                <w:lang w:val="lt-LT"/>
              </w:rPr>
              <w:t>Bendra pasiūlymo kaina be PVM:</w:t>
            </w:r>
          </w:p>
        </w:tc>
        <w:tc>
          <w:tcPr>
            <w:tcW w:w="1985" w:type="dxa"/>
          </w:tcPr>
          <w:p w14:paraId="21AAF172" w14:textId="77777777" w:rsidR="00D14774" w:rsidRPr="00031439" w:rsidRDefault="00D14774" w:rsidP="00D14774">
            <w:pPr>
              <w:suppressAutoHyphens/>
              <w:jc w:val="both"/>
              <w:rPr>
                <w:rFonts w:asciiTheme="minorHAnsi" w:hAnsiTheme="minorHAnsi" w:cstheme="minorHAnsi"/>
                <w:b/>
                <w:sz w:val="22"/>
                <w:szCs w:val="22"/>
                <w:lang w:val="lt-LT"/>
              </w:rPr>
            </w:pPr>
          </w:p>
        </w:tc>
      </w:tr>
      <w:tr w:rsidR="00D14774" w:rsidRPr="00031439" w14:paraId="474EB818" w14:textId="77777777" w:rsidTr="00F478F5">
        <w:tc>
          <w:tcPr>
            <w:tcW w:w="8188" w:type="dxa"/>
            <w:gridSpan w:val="5"/>
          </w:tcPr>
          <w:p w14:paraId="556FBF7F" w14:textId="77777777" w:rsidR="00D14774" w:rsidRPr="00031439" w:rsidRDefault="00D14774" w:rsidP="00D14774">
            <w:pPr>
              <w:suppressAutoHyphens/>
              <w:jc w:val="right"/>
              <w:rPr>
                <w:rFonts w:asciiTheme="minorHAnsi" w:hAnsiTheme="minorHAnsi" w:cstheme="minorHAnsi"/>
                <w:b/>
                <w:sz w:val="22"/>
                <w:szCs w:val="22"/>
                <w:lang w:val="lt-LT"/>
              </w:rPr>
            </w:pPr>
            <w:r w:rsidRPr="00031439">
              <w:rPr>
                <w:rFonts w:asciiTheme="minorHAnsi" w:hAnsiTheme="minorHAnsi" w:cstheme="minorHAnsi"/>
                <w:b/>
                <w:sz w:val="22"/>
                <w:szCs w:val="22"/>
                <w:lang w:val="lt-LT"/>
              </w:rPr>
              <w:t>PVM:</w:t>
            </w:r>
          </w:p>
        </w:tc>
        <w:tc>
          <w:tcPr>
            <w:tcW w:w="1985" w:type="dxa"/>
          </w:tcPr>
          <w:p w14:paraId="3B124786" w14:textId="77777777" w:rsidR="00D14774" w:rsidRPr="00031439" w:rsidRDefault="00D14774" w:rsidP="00D14774">
            <w:pPr>
              <w:suppressAutoHyphens/>
              <w:jc w:val="both"/>
              <w:rPr>
                <w:rFonts w:asciiTheme="minorHAnsi" w:hAnsiTheme="minorHAnsi" w:cstheme="minorHAnsi"/>
                <w:b/>
                <w:sz w:val="22"/>
                <w:szCs w:val="22"/>
                <w:lang w:val="lt-LT"/>
              </w:rPr>
            </w:pPr>
          </w:p>
        </w:tc>
      </w:tr>
      <w:tr w:rsidR="00D14774" w:rsidRPr="00031439" w14:paraId="219BCF59" w14:textId="77777777" w:rsidTr="00F478F5">
        <w:tc>
          <w:tcPr>
            <w:tcW w:w="8188" w:type="dxa"/>
            <w:gridSpan w:val="5"/>
          </w:tcPr>
          <w:p w14:paraId="31F95772" w14:textId="77777777" w:rsidR="00D14774" w:rsidRPr="00031439" w:rsidRDefault="00D14774" w:rsidP="00D14774">
            <w:pPr>
              <w:suppressAutoHyphens/>
              <w:jc w:val="right"/>
              <w:rPr>
                <w:rFonts w:asciiTheme="minorHAnsi" w:hAnsiTheme="minorHAnsi" w:cstheme="minorHAnsi"/>
                <w:b/>
                <w:sz w:val="22"/>
                <w:szCs w:val="22"/>
                <w:lang w:val="lt-LT"/>
              </w:rPr>
            </w:pPr>
            <w:r w:rsidRPr="00031439">
              <w:rPr>
                <w:rFonts w:asciiTheme="minorHAnsi" w:hAnsiTheme="minorHAnsi" w:cstheme="minorHAnsi"/>
                <w:b/>
                <w:sz w:val="22"/>
                <w:szCs w:val="22"/>
                <w:lang w:val="lt-LT"/>
              </w:rPr>
              <w:t>Bendra pasiūlymo kaina su PVM:</w:t>
            </w:r>
          </w:p>
        </w:tc>
        <w:tc>
          <w:tcPr>
            <w:tcW w:w="1985" w:type="dxa"/>
          </w:tcPr>
          <w:p w14:paraId="459C8B61" w14:textId="77777777" w:rsidR="00D14774" w:rsidRPr="00031439" w:rsidRDefault="00D14774" w:rsidP="00D14774">
            <w:pPr>
              <w:suppressAutoHyphens/>
              <w:jc w:val="both"/>
              <w:rPr>
                <w:rFonts w:asciiTheme="minorHAnsi" w:hAnsiTheme="minorHAnsi" w:cstheme="minorHAnsi"/>
                <w:b/>
                <w:sz w:val="22"/>
                <w:szCs w:val="22"/>
                <w:lang w:val="lt-LT"/>
              </w:rPr>
            </w:pPr>
          </w:p>
        </w:tc>
      </w:tr>
    </w:tbl>
    <w:p w14:paraId="716E4B44" w14:textId="7F795FAA" w:rsidR="00031439" w:rsidRPr="00031439" w:rsidRDefault="00031439" w:rsidP="001771D0">
      <w:pPr>
        <w:pStyle w:val="Pagrindinistekstas"/>
        <w:spacing w:before="120"/>
        <w:jc w:val="left"/>
        <w:rPr>
          <w:rFonts w:asciiTheme="minorHAnsi" w:hAnsiTheme="minorHAnsi" w:cstheme="minorHAnsi"/>
          <w:sz w:val="22"/>
          <w:szCs w:val="22"/>
        </w:rPr>
      </w:pPr>
      <w:r w:rsidRPr="00031439">
        <w:rPr>
          <w:rFonts w:asciiTheme="minorHAnsi" w:hAnsiTheme="minorHAnsi" w:cstheme="minorHAnsi"/>
          <w:sz w:val="22"/>
          <w:szCs w:val="22"/>
        </w:rPr>
        <w:t>Į kainą turi būti įskaityti visi tiekėjo mokami mokesčiai ir visos patiriamos su pasiūlymo rengimu ir su pirkimo sutarties vykdymu susijusios</w:t>
      </w:r>
      <w:r w:rsidR="00BE1906">
        <w:rPr>
          <w:rFonts w:asciiTheme="minorHAnsi" w:hAnsiTheme="minorHAnsi" w:cstheme="minorHAnsi"/>
          <w:sz w:val="22"/>
          <w:szCs w:val="22"/>
        </w:rPr>
        <w:t xml:space="preserve"> </w:t>
      </w:r>
      <w:r w:rsidRPr="00031439">
        <w:rPr>
          <w:rFonts w:asciiTheme="minorHAnsi" w:hAnsiTheme="minorHAnsi" w:cstheme="minorHAnsi"/>
          <w:sz w:val="22"/>
          <w:szCs w:val="22"/>
        </w:rPr>
        <w:t>išlaidos.</w:t>
      </w:r>
    </w:p>
    <w:p w14:paraId="2F4A69EA" w14:textId="36AFDB55" w:rsidR="00031439" w:rsidRPr="00DC2EDA" w:rsidRDefault="00031439" w:rsidP="001771D0">
      <w:pPr>
        <w:spacing w:after="120"/>
        <w:rPr>
          <w:rFonts w:asciiTheme="minorHAnsi" w:hAnsiTheme="minorHAnsi" w:cstheme="minorHAnsi"/>
          <w:bCs/>
          <w:sz w:val="22"/>
          <w:szCs w:val="22"/>
          <w:lang w:val="lt-LT"/>
        </w:rPr>
      </w:pPr>
      <w:r w:rsidRPr="00031439">
        <w:rPr>
          <w:rFonts w:asciiTheme="minorHAnsi" w:hAnsiTheme="minorHAnsi" w:cstheme="minorHAnsi"/>
          <w:b/>
          <w:sz w:val="22"/>
          <w:szCs w:val="22"/>
          <w:lang w:val="lt-LT"/>
        </w:rPr>
        <w:t>Pridedame užpildytą</w:t>
      </w:r>
      <w:r w:rsidR="00F478F5">
        <w:rPr>
          <w:rFonts w:asciiTheme="minorHAnsi" w:hAnsiTheme="minorHAnsi" w:cstheme="minorHAnsi"/>
          <w:b/>
          <w:sz w:val="22"/>
          <w:szCs w:val="22"/>
          <w:lang w:val="lt-LT"/>
        </w:rPr>
        <w:t xml:space="preserve"> </w:t>
      </w:r>
      <w:r w:rsidR="00BE1906">
        <w:rPr>
          <w:rFonts w:asciiTheme="minorHAnsi" w:hAnsiTheme="minorHAnsi" w:cstheme="minorHAnsi"/>
          <w:b/>
          <w:sz w:val="22"/>
          <w:szCs w:val="22"/>
          <w:lang w:val="lt-LT"/>
        </w:rPr>
        <w:t>sensorinio kambario įrangos</w:t>
      </w:r>
      <w:r w:rsidRPr="00031439">
        <w:rPr>
          <w:rFonts w:asciiTheme="minorHAnsi" w:hAnsiTheme="minorHAnsi" w:cstheme="minorHAnsi"/>
          <w:b/>
          <w:sz w:val="22"/>
          <w:szCs w:val="22"/>
          <w:lang w:val="lt-LT"/>
        </w:rPr>
        <w:t xml:space="preserve"> techninės specifikacijos lentelę </w:t>
      </w:r>
      <w:r w:rsidRPr="00DC2EDA">
        <w:rPr>
          <w:rFonts w:asciiTheme="minorHAnsi" w:hAnsiTheme="minorHAnsi" w:cstheme="minorHAnsi"/>
          <w:bCs/>
          <w:sz w:val="22"/>
          <w:szCs w:val="22"/>
          <w:lang w:val="lt-LT"/>
        </w:rPr>
        <w:t>(p</w:t>
      </w:r>
      <w:r w:rsidR="00DC2EDA" w:rsidRPr="00DC2EDA">
        <w:rPr>
          <w:rFonts w:asciiTheme="minorHAnsi" w:hAnsiTheme="minorHAnsi" w:cstheme="minorHAnsi"/>
          <w:bCs/>
          <w:sz w:val="22"/>
          <w:szCs w:val="22"/>
          <w:lang w:val="lt-LT"/>
        </w:rPr>
        <w:t>asiūlymo</w:t>
      </w:r>
      <w:r w:rsidRPr="00DC2EDA">
        <w:rPr>
          <w:rFonts w:asciiTheme="minorHAnsi" w:hAnsiTheme="minorHAnsi" w:cstheme="minorHAnsi"/>
          <w:bCs/>
          <w:sz w:val="22"/>
          <w:szCs w:val="22"/>
          <w:lang w:val="lt-LT"/>
        </w:rPr>
        <w:t xml:space="preserve"> 1 priedas).</w:t>
      </w:r>
    </w:p>
    <w:p w14:paraId="54CDF360" w14:textId="77777777" w:rsidR="00031439" w:rsidRPr="00031439" w:rsidRDefault="00031439" w:rsidP="001771D0">
      <w:pPr>
        <w:spacing w:after="120"/>
        <w:rPr>
          <w:rFonts w:asciiTheme="minorHAnsi" w:hAnsiTheme="minorHAnsi" w:cstheme="minorHAnsi"/>
          <w:sz w:val="22"/>
          <w:szCs w:val="22"/>
          <w:lang w:val="lt-LT"/>
        </w:rPr>
      </w:pPr>
      <w:r w:rsidRPr="00031439">
        <w:rPr>
          <w:rFonts w:asciiTheme="minorHAnsi" w:hAnsiTheme="minorHAnsi" w:cstheme="minorHAnsi"/>
          <w:sz w:val="22"/>
          <w:szCs w:val="22"/>
          <w:lang w:val="lt-LT"/>
        </w:rPr>
        <w:t>Informacija apie subtiekėjus, kuriais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2977"/>
        <w:gridCol w:w="1701"/>
        <w:gridCol w:w="9"/>
        <w:gridCol w:w="1692"/>
      </w:tblGrid>
      <w:tr w:rsidR="00031439" w:rsidRPr="00031439" w14:paraId="475563D6" w14:textId="77777777" w:rsidTr="007E04BB">
        <w:trPr>
          <w:trHeight w:val="1125"/>
        </w:trPr>
        <w:tc>
          <w:tcPr>
            <w:tcW w:w="675" w:type="dxa"/>
            <w:vMerge w:val="restart"/>
          </w:tcPr>
          <w:p w14:paraId="7BFE7AA5" w14:textId="77777777" w:rsidR="00031439" w:rsidRPr="00031439" w:rsidRDefault="00031439" w:rsidP="00031439">
            <w:pPr>
              <w:suppressAutoHyphens/>
              <w:jc w:val="both"/>
              <w:rPr>
                <w:rFonts w:asciiTheme="minorHAnsi" w:hAnsiTheme="minorHAnsi" w:cstheme="minorHAnsi"/>
                <w:b/>
                <w:sz w:val="22"/>
                <w:szCs w:val="22"/>
                <w:lang w:val="lt-LT"/>
              </w:rPr>
            </w:pPr>
            <w:r w:rsidRPr="00031439">
              <w:rPr>
                <w:rFonts w:asciiTheme="minorHAnsi" w:hAnsiTheme="minorHAnsi" w:cstheme="minorHAnsi"/>
                <w:b/>
                <w:sz w:val="22"/>
                <w:szCs w:val="22"/>
                <w:lang w:val="lt-LT"/>
              </w:rPr>
              <w:t>Eil. Nr.</w:t>
            </w:r>
          </w:p>
        </w:tc>
        <w:tc>
          <w:tcPr>
            <w:tcW w:w="3119" w:type="dxa"/>
            <w:vMerge w:val="restart"/>
          </w:tcPr>
          <w:p w14:paraId="6CB404CC" w14:textId="77777777" w:rsidR="00031439" w:rsidRPr="00031439" w:rsidRDefault="00031439" w:rsidP="00031439">
            <w:pPr>
              <w:suppressAutoHyphens/>
              <w:jc w:val="center"/>
              <w:rPr>
                <w:rFonts w:asciiTheme="minorHAnsi" w:hAnsiTheme="minorHAnsi" w:cstheme="minorHAnsi"/>
                <w:b/>
                <w:sz w:val="22"/>
                <w:szCs w:val="22"/>
                <w:lang w:val="lt-LT"/>
              </w:rPr>
            </w:pPr>
            <w:r w:rsidRPr="00031439">
              <w:rPr>
                <w:rFonts w:asciiTheme="minorHAnsi" w:hAnsiTheme="minorHAnsi" w:cstheme="minorHAnsi"/>
                <w:b/>
                <w:sz w:val="22"/>
                <w:szCs w:val="22"/>
                <w:lang w:val="lt-LT"/>
              </w:rPr>
              <w:t>Subtiekėjo pavadinimas, kodas ir adresas</w:t>
            </w:r>
          </w:p>
        </w:tc>
        <w:tc>
          <w:tcPr>
            <w:tcW w:w="2977" w:type="dxa"/>
            <w:vMerge w:val="restart"/>
          </w:tcPr>
          <w:p w14:paraId="512905DD" w14:textId="77777777" w:rsidR="00031439" w:rsidRPr="00031439" w:rsidRDefault="00031439" w:rsidP="00031439">
            <w:pPr>
              <w:jc w:val="center"/>
              <w:rPr>
                <w:rFonts w:asciiTheme="minorHAnsi" w:hAnsiTheme="minorHAnsi" w:cstheme="minorHAnsi"/>
                <w:sz w:val="22"/>
                <w:szCs w:val="22"/>
                <w:lang w:val="lt-LT"/>
              </w:rPr>
            </w:pPr>
            <w:r w:rsidRPr="00031439">
              <w:rPr>
                <w:rFonts w:asciiTheme="minorHAnsi" w:hAnsiTheme="minorHAnsi" w:cstheme="minorHAnsi"/>
                <w:b/>
                <w:sz w:val="22"/>
                <w:szCs w:val="22"/>
                <w:lang w:val="lt-LT"/>
              </w:rPr>
              <w:t>Numatomos tiekti prekės</w:t>
            </w:r>
          </w:p>
          <w:p w14:paraId="2DD2BD96" w14:textId="77777777" w:rsidR="00031439" w:rsidRPr="00031439" w:rsidRDefault="00031439" w:rsidP="00031439">
            <w:pPr>
              <w:suppressAutoHyphens/>
              <w:jc w:val="both"/>
              <w:rPr>
                <w:rFonts w:asciiTheme="minorHAnsi" w:hAnsiTheme="minorHAnsi" w:cstheme="minorHAnsi"/>
                <w:b/>
                <w:sz w:val="22"/>
                <w:szCs w:val="22"/>
                <w:lang w:val="lt-LT"/>
              </w:rPr>
            </w:pPr>
          </w:p>
        </w:tc>
        <w:tc>
          <w:tcPr>
            <w:tcW w:w="3402" w:type="dxa"/>
            <w:gridSpan w:val="3"/>
          </w:tcPr>
          <w:p w14:paraId="08BFF637" w14:textId="77777777" w:rsidR="00031439" w:rsidRPr="00031439" w:rsidRDefault="00031439" w:rsidP="001771D0">
            <w:pPr>
              <w:jc w:val="center"/>
              <w:rPr>
                <w:rFonts w:asciiTheme="minorHAnsi" w:hAnsiTheme="minorHAnsi" w:cstheme="minorHAnsi"/>
                <w:b/>
                <w:sz w:val="22"/>
                <w:szCs w:val="22"/>
                <w:lang w:val="lt-LT"/>
              </w:rPr>
            </w:pPr>
            <w:r w:rsidRPr="00031439">
              <w:rPr>
                <w:rFonts w:asciiTheme="minorHAnsi" w:hAnsiTheme="minorHAnsi" w:cstheme="minorHAnsi"/>
                <w:b/>
                <w:sz w:val="22"/>
                <w:szCs w:val="22"/>
                <w:lang w:val="lt-LT"/>
              </w:rPr>
              <w:t>Pirkimo sutarties dalis pasiūlymo kainoje, kuriai ketinama pasitelkti subtiekėjus</w:t>
            </w:r>
          </w:p>
        </w:tc>
      </w:tr>
      <w:tr w:rsidR="00031439" w:rsidRPr="00031439" w14:paraId="3D8C04AF" w14:textId="77777777" w:rsidTr="007E04BB">
        <w:trPr>
          <w:trHeight w:val="270"/>
        </w:trPr>
        <w:tc>
          <w:tcPr>
            <w:tcW w:w="675" w:type="dxa"/>
            <w:vMerge/>
          </w:tcPr>
          <w:p w14:paraId="31E3EA00" w14:textId="77777777" w:rsidR="00031439" w:rsidRPr="00031439" w:rsidRDefault="00031439" w:rsidP="00031439">
            <w:pPr>
              <w:suppressAutoHyphens/>
              <w:jc w:val="both"/>
              <w:rPr>
                <w:rFonts w:asciiTheme="minorHAnsi" w:hAnsiTheme="minorHAnsi" w:cstheme="minorHAnsi"/>
                <w:b/>
                <w:sz w:val="22"/>
                <w:szCs w:val="22"/>
                <w:lang w:val="lt-LT"/>
              </w:rPr>
            </w:pPr>
          </w:p>
        </w:tc>
        <w:tc>
          <w:tcPr>
            <w:tcW w:w="3119" w:type="dxa"/>
            <w:vMerge/>
          </w:tcPr>
          <w:p w14:paraId="0F94D300" w14:textId="77777777" w:rsidR="00031439" w:rsidRPr="00031439" w:rsidRDefault="00031439" w:rsidP="00031439">
            <w:pPr>
              <w:suppressAutoHyphens/>
              <w:jc w:val="both"/>
              <w:rPr>
                <w:rFonts w:asciiTheme="minorHAnsi" w:hAnsiTheme="minorHAnsi" w:cstheme="minorHAnsi"/>
                <w:b/>
                <w:sz w:val="22"/>
                <w:szCs w:val="22"/>
                <w:lang w:val="lt-LT"/>
              </w:rPr>
            </w:pPr>
          </w:p>
        </w:tc>
        <w:tc>
          <w:tcPr>
            <w:tcW w:w="2977" w:type="dxa"/>
            <w:vMerge/>
          </w:tcPr>
          <w:p w14:paraId="5B6F6809" w14:textId="77777777" w:rsidR="00031439" w:rsidRPr="00031439" w:rsidRDefault="00031439" w:rsidP="00031439">
            <w:pPr>
              <w:jc w:val="both"/>
              <w:rPr>
                <w:rFonts w:asciiTheme="minorHAnsi" w:hAnsiTheme="minorHAnsi" w:cstheme="minorHAnsi"/>
                <w:b/>
                <w:sz w:val="22"/>
                <w:szCs w:val="22"/>
                <w:lang w:val="lt-LT"/>
              </w:rPr>
            </w:pPr>
          </w:p>
        </w:tc>
        <w:tc>
          <w:tcPr>
            <w:tcW w:w="1701" w:type="dxa"/>
          </w:tcPr>
          <w:p w14:paraId="5BF71495" w14:textId="77777777" w:rsidR="00031439" w:rsidRPr="00031439" w:rsidRDefault="00031439" w:rsidP="00031439">
            <w:pPr>
              <w:jc w:val="center"/>
              <w:rPr>
                <w:rFonts w:asciiTheme="minorHAnsi" w:hAnsiTheme="minorHAnsi" w:cstheme="minorHAnsi"/>
                <w:b/>
                <w:sz w:val="22"/>
                <w:szCs w:val="22"/>
                <w:lang w:val="lt-LT"/>
              </w:rPr>
            </w:pPr>
            <w:r w:rsidRPr="00031439">
              <w:rPr>
                <w:rFonts w:asciiTheme="minorHAnsi" w:hAnsiTheme="minorHAnsi" w:cstheme="minorHAnsi"/>
                <w:b/>
                <w:sz w:val="22"/>
                <w:szCs w:val="22"/>
                <w:lang w:val="lt-LT"/>
              </w:rPr>
              <w:t>EUR su PVM</w:t>
            </w:r>
          </w:p>
        </w:tc>
        <w:tc>
          <w:tcPr>
            <w:tcW w:w="1701" w:type="dxa"/>
            <w:gridSpan w:val="2"/>
          </w:tcPr>
          <w:p w14:paraId="30DD86E0" w14:textId="77777777" w:rsidR="00031439" w:rsidRPr="00031439" w:rsidRDefault="00031439" w:rsidP="00031439">
            <w:pPr>
              <w:jc w:val="center"/>
              <w:rPr>
                <w:rFonts w:asciiTheme="minorHAnsi" w:hAnsiTheme="minorHAnsi" w:cstheme="minorHAnsi"/>
                <w:b/>
                <w:sz w:val="22"/>
                <w:szCs w:val="22"/>
                <w:lang w:val="lt-LT"/>
              </w:rPr>
            </w:pPr>
            <w:r w:rsidRPr="00031439">
              <w:rPr>
                <w:rFonts w:asciiTheme="minorHAnsi" w:hAnsiTheme="minorHAnsi" w:cstheme="minorHAnsi"/>
                <w:b/>
                <w:sz w:val="22"/>
                <w:szCs w:val="22"/>
                <w:lang w:val="lt-LT"/>
              </w:rPr>
              <w:t>Proc.</w:t>
            </w:r>
          </w:p>
        </w:tc>
      </w:tr>
      <w:tr w:rsidR="00031439" w:rsidRPr="00031439" w14:paraId="10E85814" w14:textId="77777777" w:rsidTr="007E04BB">
        <w:tc>
          <w:tcPr>
            <w:tcW w:w="675" w:type="dxa"/>
          </w:tcPr>
          <w:p w14:paraId="3F9C8817" w14:textId="77777777" w:rsidR="00031439" w:rsidRPr="00031439" w:rsidRDefault="00031439" w:rsidP="00031439">
            <w:pPr>
              <w:suppressAutoHyphens/>
              <w:jc w:val="both"/>
              <w:rPr>
                <w:rFonts w:asciiTheme="minorHAnsi" w:hAnsiTheme="minorHAnsi" w:cstheme="minorHAnsi"/>
                <w:sz w:val="22"/>
                <w:szCs w:val="22"/>
                <w:lang w:val="lt-LT"/>
              </w:rPr>
            </w:pPr>
          </w:p>
        </w:tc>
        <w:tc>
          <w:tcPr>
            <w:tcW w:w="3119" w:type="dxa"/>
          </w:tcPr>
          <w:p w14:paraId="731D9E03" w14:textId="77777777" w:rsidR="00031439" w:rsidRPr="00031439" w:rsidRDefault="00031439" w:rsidP="00031439">
            <w:pPr>
              <w:suppressAutoHyphens/>
              <w:jc w:val="both"/>
              <w:rPr>
                <w:rFonts w:asciiTheme="minorHAnsi" w:hAnsiTheme="minorHAnsi" w:cstheme="minorHAnsi"/>
                <w:sz w:val="22"/>
                <w:szCs w:val="22"/>
                <w:lang w:val="lt-LT"/>
              </w:rPr>
            </w:pPr>
          </w:p>
        </w:tc>
        <w:tc>
          <w:tcPr>
            <w:tcW w:w="2977" w:type="dxa"/>
          </w:tcPr>
          <w:p w14:paraId="5243DA1E" w14:textId="77777777" w:rsidR="00031439" w:rsidRPr="00031439" w:rsidRDefault="00031439" w:rsidP="00031439">
            <w:pPr>
              <w:suppressAutoHyphens/>
              <w:jc w:val="both"/>
              <w:rPr>
                <w:rFonts w:asciiTheme="minorHAnsi" w:hAnsiTheme="minorHAnsi" w:cstheme="minorHAnsi"/>
                <w:sz w:val="22"/>
                <w:szCs w:val="22"/>
                <w:lang w:val="lt-LT"/>
              </w:rPr>
            </w:pPr>
          </w:p>
        </w:tc>
        <w:tc>
          <w:tcPr>
            <w:tcW w:w="1710" w:type="dxa"/>
            <w:gridSpan w:val="2"/>
          </w:tcPr>
          <w:p w14:paraId="101382A6" w14:textId="77777777" w:rsidR="00031439" w:rsidRPr="00031439" w:rsidRDefault="00031439" w:rsidP="00031439">
            <w:pPr>
              <w:suppressAutoHyphens/>
              <w:jc w:val="both"/>
              <w:rPr>
                <w:rFonts w:asciiTheme="minorHAnsi" w:hAnsiTheme="minorHAnsi" w:cstheme="minorHAnsi"/>
                <w:sz w:val="22"/>
                <w:szCs w:val="22"/>
                <w:lang w:val="lt-LT"/>
              </w:rPr>
            </w:pPr>
          </w:p>
        </w:tc>
        <w:tc>
          <w:tcPr>
            <w:tcW w:w="1692" w:type="dxa"/>
          </w:tcPr>
          <w:p w14:paraId="5787D44C" w14:textId="77777777" w:rsidR="00031439" w:rsidRPr="00031439" w:rsidRDefault="00031439" w:rsidP="00031439">
            <w:pPr>
              <w:suppressAutoHyphens/>
              <w:jc w:val="both"/>
              <w:rPr>
                <w:rFonts w:asciiTheme="minorHAnsi" w:hAnsiTheme="minorHAnsi" w:cstheme="minorHAnsi"/>
                <w:sz w:val="22"/>
                <w:szCs w:val="22"/>
                <w:lang w:val="lt-LT"/>
              </w:rPr>
            </w:pPr>
          </w:p>
        </w:tc>
      </w:tr>
      <w:tr w:rsidR="00031439" w:rsidRPr="00031439" w14:paraId="5EE88B1F" w14:textId="77777777" w:rsidTr="007E04BB">
        <w:tc>
          <w:tcPr>
            <w:tcW w:w="675" w:type="dxa"/>
          </w:tcPr>
          <w:p w14:paraId="3C87C365" w14:textId="77777777" w:rsidR="00031439" w:rsidRPr="00031439" w:rsidRDefault="00031439" w:rsidP="00031439">
            <w:pPr>
              <w:suppressAutoHyphens/>
              <w:jc w:val="both"/>
              <w:rPr>
                <w:rFonts w:asciiTheme="minorHAnsi" w:hAnsiTheme="minorHAnsi" w:cstheme="minorHAnsi"/>
                <w:sz w:val="22"/>
                <w:szCs w:val="22"/>
                <w:lang w:val="lt-LT"/>
              </w:rPr>
            </w:pPr>
          </w:p>
        </w:tc>
        <w:tc>
          <w:tcPr>
            <w:tcW w:w="3119" w:type="dxa"/>
          </w:tcPr>
          <w:p w14:paraId="3F5FC226" w14:textId="77777777" w:rsidR="00031439" w:rsidRPr="00031439" w:rsidRDefault="00031439" w:rsidP="00031439">
            <w:pPr>
              <w:suppressAutoHyphens/>
              <w:jc w:val="both"/>
              <w:rPr>
                <w:rFonts w:asciiTheme="minorHAnsi" w:hAnsiTheme="minorHAnsi" w:cstheme="minorHAnsi"/>
                <w:sz w:val="22"/>
                <w:szCs w:val="22"/>
                <w:lang w:val="lt-LT"/>
              </w:rPr>
            </w:pPr>
          </w:p>
        </w:tc>
        <w:tc>
          <w:tcPr>
            <w:tcW w:w="2977" w:type="dxa"/>
          </w:tcPr>
          <w:p w14:paraId="57A7F815" w14:textId="77777777" w:rsidR="00031439" w:rsidRPr="00031439" w:rsidRDefault="00031439" w:rsidP="00031439">
            <w:pPr>
              <w:suppressAutoHyphens/>
              <w:jc w:val="both"/>
              <w:rPr>
                <w:rFonts w:asciiTheme="minorHAnsi" w:hAnsiTheme="minorHAnsi" w:cstheme="minorHAnsi"/>
                <w:sz w:val="22"/>
                <w:szCs w:val="22"/>
                <w:lang w:val="lt-LT"/>
              </w:rPr>
            </w:pPr>
          </w:p>
        </w:tc>
        <w:tc>
          <w:tcPr>
            <w:tcW w:w="1710" w:type="dxa"/>
            <w:gridSpan w:val="2"/>
          </w:tcPr>
          <w:p w14:paraId="61E51405" w14:textId="77777777" w:rsidR="00031439" w:rsidRPr="00031439" w:rsidRDefault="00031439" w:rsidP="00031439">
            <w:pPr>
              <w:suppressAutoHyphens/>
              <w:jc w:val="both"/>
              <w:rPr>
                <w:rFonts w:asciiTheme="minorHAnsi" w:hAnsiTheme="minorHAnsi" w:cstheme="minorHAnsi"/>
                <w:sz w:val="22"/>
                <w:szCs w:val="22"/>
                <w:lang w:val="lt-LT"/>
              </w:rPr>
            </w:pPr>
          </w:p>
        </w:tc>
        <w:tc>
          <w:tcPr>
            <w:tcW w:w="1692" w:type="dxa"/>
          </w:tcPr>
          <w:p w14:paraId="2C3DEE37" w14:textId="77777777" w:rsidR="00031439" w:rsidRPr="00031439" w:rsidRDefault="00031439" w:rsidP="00031439">
            <w:pPr>
              <w:suppressAutoHyphens/>
              <w:jc w:val="both"/>
              <w:rPr>
                <w:rFonts w:asciiTheme="minorHAnsi" w:hAnsiTheme="minorHAnsi" w:cstheme="minorHAnsi"/>
                <w:sz w:val="22"/>
                <w:szCs w:val="22"/>
                <w:lang w:val="lt-LT"/>
              </w:rPr>
            </w:pPr>
          </w:p>
        </w:tc>
      </w:tr>
      <w:tr w:rsidR="00031439" w:rsidRPr="00031439" w14:paraId="11E14BDD" w14:textId="77777777" w:rsidTr="007E04BB">
        <w:tc>
          <w:tcPr>
            <w:tcW w:w="6771" w:type="dxa"/>
            <w:gridSpan w:val="3"/>
          </w:tcPr>
          <w:p w14:paraId="1A2E079F" w14:textId="77777777" w:rsidR="00031439" w:rsidRPr="00031439" w:rsidRDefault="00031439" w:rsidP="00031439">
            <w:pPr>
              <w:suppressAutoHyphens/>
              <w:jc w:val="right"/>
              <w:rPr>
                <w:rFonts w:asciiTheme="minorHAnsi" w:hAnsiTheme="minorHAnsi" w:cstheme="minorHAnsi"/>
                <w:b/>
                <w:sz w:val="22"/>
                <w:szCs w:val="22"/>
                <w:lang w:val="lt-LT"/>
              </w:rPr>
            </w:pPr>
            <w:r w:rsidRPr="00031439">
              <w:rPr>
                <w:rFonts w:asciiTheme="minorHAnsi" w:hAnsiTheme="minorHAnsi" w:cstheme="minorHAnsi"/>
                <w:b/>
                <w:sz w:val="22"/>
                <w:szCs w:val="22"/>
                <w:lang w:val="lt-LT"/>
              </w:rPr>
              <w:t>Viso:</w:t>
            </w:r>
          </w:p>
        </w:tc>
        <w:tc>
          <w:tcPr>
            <w:tcW w:w="1710" w:type="dxa"/>
            <w:gridSpan w:val="2"/>
          </w:tcPr>
          <w:p w14:paraId="72E70CB1" w14:textId="77777777" w:rsidR="00031439" w:rsidRPr="00031439" w:rsidRDefault="00031439" w:rsidP="00031439">
            <w:pPr>
              <w:suppressAutoHyphens/>
              <w:jc w:val="both"/>
              <w:rPr>
                <w:rFonts w:asciiTheme="minorHAnsi" w:hAnsiTheme="minorHAnsi" w:cstheme="minorHAnsi"/>
                <w:sz w:val="22"/>
                <w:szCs w:val="22"/>
                <w:lang w:val="lt-LT"/>
              </w:rPr>
            </w:pPr>
          </w:p>
        </w:tc>
        <w:tc>
          <w:tcPr>
            <w:tcW w:w="1692" w:type="dxa"/>
          </w:tcPr>
          <w:p w14:paraId="24DEC967" w14:textId="77777777" w:rsidR="00031439" w:rsidRPr="00031439" w:rsidRDefault="00031439" w:rsidP="00031439">
            <w:pPr>
              <w:suppressAutoHyphens/>
              <w:jc w:val="both"/>
              <w:rPr>
                <w:rFonts w:asciiTheme="minorHAnsi" w:hAnsiTheme="minorHAnsi" w:cstheme="minorHAnsi"/>
                <w:sz w:val="22"/>
                <w:szCs w:val="22"/>
                <w:lang w:val="lt-LT"/>
              </w:rPr>
            </w:pPr>
          </w:p>
        </w:tc>
      </w:tr>
    </w:tbl>
    <w:p w14:paraId="0B280FCA" w14:textId="77777777" w:rsidR="00031439" w:rsidRPr="00031439" w:rsidRDefault="00031439" w:rsidP="001771D0">
      <w:pPr>
        <w:pStyle w:val="Pagrindinistekstas"/>
        <w:spacing w:before="120" w:after="100" w:afterAutospacing="1"/>
        <w:jc w:val="left"/>
        <w:rPr>
          <w:rFonts w:asciiTheme="minorHAnsi" w:hAnsiTheme="minorHAnsi" w:cstheme="minorHAnsi"/>
          <w:sz w:val="22"/>
          <w:szCs w:val="22"/>
        </w:rPr>
      </w:pPr>
      <w:r w:rsidRPr="00031439">
        <w:rPr>
          <w:rFonts w:asciiTheme="minorHAnsi" w:hAnsiTheme="minorHAnsi" w:cstheme="minorHAnsi"/>
          <w:sz w:val="22"/>
          <w:szCs w:val="22"/>
        </w:rPr>
        <w:t>Informacija apie ūkio subjektus, kuriais bus remiamasi siekiant atitikti kvalifikacijos reikalavimus ir vykdant pirkimo sutartį:</w:t>
      </w:r>
    </w:p>
    <w:tbl>
      <w:tblPr>
        <w:tblStyle w:val="Lentelstinklelis"/>
        <w:tblW w:w="0" w:type="auto"/>
        <w:tblLook w:val="04A0" w:firstRow="1" w:lastRow="0" w:firstColumn="1" w:lastColumn="0" w:noHBand="0" w:noVBand="1"/>
      </w:tblPr>
      <w:tblGrid>
        <w:gridCol w:w="675"/>
        <w:gridCol w:w="4111"/>
        <w:gridCol w:w="5387"/>
      </w:tblGrid>
      <w:tr w:rsidR="00031439" w:rsidRPr="00031439" w14:paraId="467D831A" w14:textId="77777777" w:rsidTr="007E04BB">
        <w:tc>
          <w:tcPr>
            <w:tcW w:w="675" w:type="dxa"/>
          </w:tcPr>
          <w:p w14:paraId="1AF27C32" w14:textId="77777777" w:rsidR="00031439" w:rsidRPr="00031439" w:rsidRDefault="00031439" w:rsidP="00031439">
            <w:pPr>
              <w:pStyle w:val="Pagrindinistekstas"/>
              <w:ind w:firstLine="0"/>
              <w:jc w:val="center"/>
              <w:rPr>
                <w:rFonts w:asciiTheme="minorHAnsi" w:hAnsiTheme="minorHAnsi" w:cstheme="minorHAnsi"/>
                <w:b/>
                <w:sz w:val="22"/>
                <w:szCs w:val="22"/>
              </w:rPr>
            </w:pPr>
            <w:r w:rsidRPr="00031439">
              <w:rPr>
                <w:rFonts w:asciiTheme="minorHAnsi" w:hAnsiTheme="minorHAnsi" w:cstheme="minorHAnsi"/>
                <w:b/>
                <w:sz w:val="22"/>
                <w:szCs w:val="22"/>
              </w:rPr>
              <w:t>Eil. Nr.</w:t>
            </w:r>
          </w:p>
        </w:tc>
        <w:tc>
          <w:tcPr>
            <w:tcW w:w="4111" w:type="dxa"/>
          </w:tcPr>
          <w:p w14:paraId="63934C66" w14:textId="77777777" w:rsidR="00031439" w:rsidRPr="00031439" w:rsidRDefault="00031439" w:rsidP="00031439">
            <w:pPr>
              <w:pStyle w:val="Pagrindinistekstas"/>
              <w:ind w:firstLine="0"/>
              <w:jc w:val="center"/>
              <w:rPr>
                <w:rFonts w:asciiTheme="minorHAnsi" w:hAnsiTheme="minorHAnsi" w:cstheme="minorHAnsi"/>
                <w:b/>
                <w:sz w:val="22"/>
                <w:szCs w:val="22"/>
              </w:rPr>
            </w:pPr>
            <w:r w:rsidRPr="00031439">
              <w:rPr>
                <w:rFonts w:asciiTheme="minorHAnsi" w:hAnsiTheme="minorHAnsi" w:cstheme="minorHAnsi"/>
                <w:b/>
                <w:sz w:val="22"/>
                <w:szCs w:val="22"/>
              </w:rPr>
              <w:t>Ūkio subjekto pavadinimas, kodas ir adresas</w:t>
            </w:r>
          </w:p>
        </w:tc>
        <w:tc>
          <w:tcPr>
            <w:tcW w:w="5387" w:type="dxa"/>
          </w:tcPr>
          <w:p w14:paraId="24E6D4C6" w14:textId="77777777" w:rsidR="00031439" w:rsidRPr="00031439" w:rsidRDefault="00031439" w:rsidP="00031439">
            <w:pPr>
              <w:pStyle w:val="Pagrindinistekstas"/>
              <w:ind w:firstLine="0"/>
              <w:jc w:val="center"/>
              <w:rPr>
                <w:rFonts w:asciiTheme="minorHAnsi" w:hAnsiTheme="minorHAnsi" w:cstheme="minorHAnsi"/>
                <w:b/>
                <w:sz w:val="22"/>
                <w:szCs w:val="22"/>
              </w:rPr>
            </w:pPr>
            <w:r w:rsidRPr="00031439">
              <w:rPr>
                <w:rFonts w:asciiTheme="minorHAnsi" w:hAnsiTheme="minorHAnsi" w:cstheme="minorHAnsi"/>
                <w:b/>
                <w:sz w:val="22"/>
                <w:szCs w:val="22"/>
              </w:rPr>
              <w:t>Ūkio subjekto pasitelkimo pobūdis</w:t>
            </w:r>
          </w:p>
        </w:tc>
      </w:tr>
      <w:tr w:rsidR="00031439" w:rsidRPr="00031439" w14:paraId="74752BB0" w14:textId="77777777" w:rsidTr="007E04BB">
        <w:tc>
          <w:tcPr>
            <w:tcW w:w="675" w:type="dxa"/>
          </w:tcPr>
          <w:p w14:paraId="581B47BF" w14:textId="77777777" w:rsidR="00031439" w:rsidRPr="00031439" w:rsidRDefault="00031439" w:rsidP="00031439">
            <w:pPr>
              <w:pStyle w:val="Pagrindinistekstas"/>
              <w:ind w:firstLine="0"/>
              <w:rPr>
                <w:rFonts w:asciiTheme="minorHAnsi" w:hAnsiTheme="minorHAnsi" w:cstheme="minorHAnsi"/>
                <w:sz w:val="22"/>
                <w:szCs w:val="22"/>
              </w:rPr>
            </w:pPr>
          </w:p>
        </w:tc>
        <w:tc>
          <w:tcPr>
            <w:tcW w:w="4111" w:type="dxa"/>
          </w:tcPr>
          <w:p w14:paraId="299C5948" w14:textId="77777777" w:rsidR="00031439" w:rsidRPr="00031439" w:rsidRDefault="00031439" w:rsidP="00031439">
            <w:pPr>
              <w:pStyle w:val="Pagrindinistekstas"/>
              <w:ind w:firstLine="0"/>
              <w:rPr>
                <w:rFonts w:asciiTheme="minorHAnsi" w:hAnsiTheme="minorHAnsi" w:cstheme="minorHAnsi"/>
                <w:sz w:val="22"/>
                <w:szCs w:val="22"/>
              </w:rPr>
            </w:pPr>
          </w:p>
        </w:tc>
        <w:tc>
          <w:tcPr>
            <w:tcW w:w="5387" w:type="dxa"/>
          </w:tcPr>
          <w:p w14:paraId="6E19F266" w14:textId="77777777" w:rsidR="00031439" w:rsidRPr="00031439" w:rsidRDefault="00031439" w:rsidP="00031439">
            <w:pPr>
              <w:pStyle w:val="Pagrindinistekstas"/>
              <w:ind w:firstLine="0"/>
              <w:rPr>
                <w:rFonts w:asciiTheme="minorHAnsi" w:hAnsiTheme="minorHAnsi" w:cstheme="minorHAnsi"/>
                <w:sz w:val="22"/>
                <w:szCs w:val="22"/>
              </w:rPr>
            </w:pPr>
          </w:p>
        </w:tc>
      </w:tr>
      <w:tr w:rsidR="00031439" w:rsidRPr="00031439" w14:paraId="6C4CC79B" w14:textId="77777777" w:rsidTr="007E04BB">
        <w:tc>
          <w:tcPr>
            <w:tcW w:w="675" w:type="dxa"/>
          </w:tcPr>
          <w:p w14:paraId="4E19E9DC" w14:textId="77777777" w:rsidR="00031439" w:rsidRPr="00031439" w:rsidRDefault="00031439" w:rsidP="00031439">
            <w:pPr>
              <w:pStyle w:val="Pagrindinistekstas"/>
              <w:ind w:firstLine="0"/>
              <w:rPr>
                <w:rFonts w:asciiTheme="minorHAnsi" w:hAnsiTheme="minorHAnsi" w:cstheme="minorHAnsi"/>
                <w:sz w:val="22"/>
                <w:szCs w:val="22"/>
              </w:rPr>
            </w:pPr>
          </w:p>
        </w:tc>
        <w:tc>
          <w:tcPr>
            <w:tcW w:w="4111" w:type="dxa"/>
          </w:tcPr>
          <w:p w14:paraId="532D7E8D" w14:textId="77777777" w:rsidR="00031439" w:rsidRPr="00031439" w:rsidRDefault="00031439" w:rsidP="00031439">
            <w:pPr>
              <w:pStyle w:val="Pagrindinistekstas"/>
              <w:ind w:firstLine="0"/>
              <w:rPr>
                <w:rFonts w:asciiTheme="minorHAnsi" w:hAnsiTheme="minorHAnsi" w:cstheme="minorHAnsi"/>
                <w:sz w:val="22"/>
                <w:szCs w:val="22"/>
              </w:rPr>
            </w:pPr>
          </w:p>
        </w:tc>
        <w:tc>
          <w:tcPr>
            <w:tcW w:w="5387" w:type="dxa"/>
          </w:tcPr>
          <w:p w14:paraId="135CDB11" w14:textId="77777777" w:rsidR="00031439" w:rsidRPr="00031439" w:rsidRDefault="00031439" w:rsidP="00031439">
            <w:pPr>
              <w:pStyle w:val="Pagrindinistekstas"/>
              <w:ind w:firstLine="0"/>
              <w:rPr>
                <w:rFonts w:asciiTheme="minorHAnsi" w:hAnsiTheme="minorHAnsi" w:cstheme="minorHAnsi"/>
                <w:sz w:val="22"/>
                <w:szCs w:val="22"/>
              </w:rPr>
            </w:pPr>
          </w:p>
        </w:tc>
      </w:tr>
    </w:tbl>
    <w:p w14:paraId="58927A7F" w14:textId="77777777" w:rsidR="00031439" w:rsidRPr="00031439" w:rsidRDefault="00031439" w:rsidP="00031439">
      <w:pPr>
        <w:spacing w:before="120" w:after="120"/>
        <w:jc w:val="both"/>
        <w:rPr>
          <w:rFonts w:asciiTheme="minorHAnsi" w:hAnsiTheme="minorHAnsi" w:cstheme="minorHAnsi"/>
          <w:sz w:val="22"/>
          <w:szCs w:val="22"/>
          <w:lang w:val="lt-LT"/>
        </w:rPr>
      </w:pPr>
      <w:r w:rsidRPr="00031439">
        <w:rPr>
          <w:rFonts w:asciiTheme="minorHAnsi" w:hAnsiTheme="minorHAnsi" w:cstheme="minorHAnsi"/>
          <w:sz w:val="22"/>
          <w:szCs w:val="22"/>
          <w:lang w:val="lt-LT"/>
        </w:rPr>
        <w:t>Kartu su pasiūlymu pateikiami šie dokumentai: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498"/>
      </w:tblGrid>
      <w:tr w:rsidR="00031439" w:rsidRPr="00031439" w14:paraId="537F215A" w14:textId="77777777" w:rsidTr="007E04BB">
        <w:tc>
          <w:tcPr>
            <w:tcW w:w="675" w:type="dxa"/>
          </w:tcPr>
          <w:p w14:paraId="06723747" w14:textId="77777777" w:rsidR="00031439" w:rsidRPr="00031439" w:rsidRDefault="00031439" w:rsidP="00031439">
            <w:pPr>
              <w:jc w:val="center"/>
              <w:rPr>
                <w:rFonts w:asciiTheme="minorHAnsi" w:hAnsiTheme="minorHAnsi" w:cstheme="minorHAnsi"/>
                <w:b/>
                <w:sz w:val="22"/>
                <w:szCs w:val="22"/>
                <w:lang w:val="lt-LT"/>
              </w:rPr>
            </w:pPr>
            <w:r w:rsidRPr="00031439">
              <w:rPr>
                <w:rFonts w:asciiTheme="minorHAnsi" w:hAnsiTheme="minorHAnsi" w:cstheme="minorHAnsi"/>
                <w:b/>
                <w:sz w:val="22"/>
                <w:szCs w:val="22"/>
                <w:lang w:val="lt-LT"/>
              </w:rPr>
              <w:t>Eil. Nr.</w:t>
            </w:r>
          </w:p>
        </w:tc>
        <w:tc>
          <w:tcPr>
            <w:tcW w:w="9498" w:type="dxa"/>
          </w:tcPr>
          <w:p w14:paraId="66BF49CD" w14:textId="77777777" w:rsidR="00031439" w:rsidRPr="00031439" w:rsidRDefault="00031439" w:rsidP="00031439">
            <w:pPr>
              <w:jc w:val="center"/>
              <w:rPr>
                <w:rFonts w:asciiTheme="minorHAnsi" w:hAnsiTheme="minorHAnsi" w:cstheme="minorHAnsi"/>
                <w:b/>
                <w:sz w:val="22"/>
                <w:szCs w:val="22"/>
                <w:lang w:val="lt-LT"/>
              </w:rPr>
            </w:pPr>
            <w:r w:rsidRPr="00031439">
              <w:rPr>
                <w:rFonts w:asciiTheme="minorHAnsi" w:hAnsiTheme="minorHAnsi" w:cstheme="minorHAnsi"/>
                <w:b/>
                <w:sz w:val="22"/>
                <w:szCs w:val="22"/>
                <w:lang w:val="lt-LT"/>
              </w:rPr>
              <w:t>Dokumentų pavadinimai</w:t>
            </w:r>
          </w:p>
        </w:tc>
      </w:tr>
      <w:tr w:rsidR="00031439" w:rsidRPr="00031439" w14:paraId="72C12B55" w14:textId="77777777" w:rsidTr="007E04BB">
        <w:tc>
          <w:tcPr>
            <w:tcW w:w="675" w:type="dxa"/>
          </w:tcPr>
          <w:p w14:paraId="4F2F5867" w14:textId="77777777" w:rsidR="00031439" w:rsidRPr="00031439" w:rsidRDefault="00031439" w:rsidP="00031439">
            <w:pPr>
              <w:jc w:val="both"/>
              <w:rPr>
                <w:rFonts w:asciiTheme="minorHAnsi" w:hAnsiTheme="minorHAnsi" w:cstheme="minorHAnsi"/>
                <w:sz w:val="22"/>
                <w:szCs w:val="22"/>
                <w:lang w:val="lt-LT"/>
              </w:rPr>
            </w:pPr>
          </w:p>
        </w:tc>
        <w:tc>
          <w:tcPr>
            <w:tcW w:w="9498" w:type="dxa"/>
          </w:tcPr>
          <w:p w14:paraId="665F5808" w14:textId="77777777" w:rsidR="00031439" w:rsidRPr="00031439" w:rsidRDefault="00031439" w:rsidP="00031439">
            <w:pPr>
              <w:jc w:val="both"/>
              <w:rPr>
                <w:rFonts w:asciiTheme="minorHAnsi" w:hAnsiTheme="minorHAnsi" w:cstheme="minorHAnsi"/>
                <w:sz w:val="22"/>
                <w:szCs w:val="22"/>
                <w:lang w:val="lt-LT"/>
              </w:rPr>
            </w:pPr>
          </w:p>
        </w:tc>
      </w:tr>
      <w:tr w:rsidR="00031439" w:rsidRPr="00031439" w14:paraId="5F9CC3B3" w14:textId="77777777" w:rsidTr="007E04BB">
        <w:tc>
          <w:tcPr>
            <w:tcW w:w="675" w:type="dxa"/>
          </w:tcPr>
          <w:p w14:paraId="77A84274" w14:textId="77777777" w:rsidR="00031439" w:rsidRPr="00031439" w:rsidRDefault="00031439" w:rsidP="00031439">
            <w:pPr>
              <w:jc w:val="both"/>
              <w:rPr>
                <w:rFonts w:asciiTheme="minorHAnsi" w:hAnsiTheme="minorHAnsi" w:cstheme="minorHAnsi"/>
                <w:sz w:val="22"/>
                <w:szCs w:val="22"/>
                <w:lang w:val="lt-LT"/>
              </w:rPr>
            </w:pPr>
          </w:p>
        </w:tc>
        <w:tc>
          <w:tcPr>
            <w:tcW w:w="9498" w:type="dxa"/>
          </w:tcPr>
          <w:p w14:paraId="0D0A4F9C" w14:textId="77777777" w:rsidR="00031439" w:rsidRPr="00031439" w:rsidRDefault="00031439" w:rsidP="00031439">
            <w:pPr>
              <w:jc w:val="both"/>
              <w:rPr>
                <w:rFonts w:asciiTheme="minorHAnsi" w:hAnsiTheme="minorHAnsi" w:cstheme="minorHAnsi"/>
                <w:sz w:val="22"/>
                <w:szCs w:val="22"/>
                <w:lang w:val="lt-LT"/>
              </w:rPr>
            </w:pPr>
          </w:p>
        </w:tc>
      </w:tr>
    </w:tbl>
    <w:p w14:paraId="1A4C7BC0" w14:textId="77777777" w:rsidR="00031439" w:rsidRPr="00031439" w:rsidRDefault="00031439" w:rsidP="00031439">
      <w:pPr>
        <w:spacing w:before="120" w:after="120"/>
        <w:jc w:val="both"/>
        <w:rPr>
          <w:rFonts w:asciiTheme="minorHAnsi" w:hAnsiTheme="minorHAnsi" w:cstheme="minorHAnsi"/>
          <w:sz w:val="22"/>
          <w:szCs w:val="22"/>
          <w:lang w:val="lt-LT"/>
        </w:rPr>
      </w:pPr>
      <w:r w:rsidRPr="00031439">
        <w:rPr>
          <w:rFonts w:asciiTheme="minorHAnsi" w:hAnsiTheme="minorHAnsi" w:cstheme="minorHAnsi"/>
          <w:sz w:val="22"/>
          <w:szCs w:val="22"/>
          <w:lang w:val="lt-LT"/>
        </w:rPr>
        <w:t>Šiame pasiūlyme yra pateikta konfidenciali informacija:</w:t>
      </w:r>
    </w:p>
    <w:tbl>
      <w:tblPr>
        <w:tblW w:w="10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632"/>
        <w:gridCol w:w="3260"/>
        <w:gridCol w:w="3457"/>
      </w:tblGrid>
      <w:tr w:rsidR="00031439" w:rsidRPr="00031439" w14:paraId="72F72862" w14:textId="77777777" w:rsidTr="007E04BB">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0334357E" w14:textId="77777777" w:rsidR="00031439" w:rsidRPr="00031439" w:rsidRDefault="00031439" w:rsidP="00031439">
            <w:pPr>
              <w:widowControl w:val="0"/>
              <w:suppressLineNumbers/>
              <w:suppressAutoHyphens/>
              <w:jc w:val="center"/>
              <w:rPr>
                <w:rFonts w:asciiTheme="minorHAnsi" w:hAnsiTheme="minorHAnsi" w:cstheme="minorHAnsi"/>
                <w:b/>
                <w:bCs/>
                <w:sz w:val="22"/>
                <w:szCs w:val="22"/>
                <w:lang w:val="lt-LT"/>
              </w:rPr>
            </w:pPr>
            <w:r w:rsidRPr="00031439">
              <w:rPr>
                <w:rFonts w:asciiTheme="minorHAnsi" w:hAnsiTheme="minorHAnsi" w:cstheme="minorHAnsi"/>
                <w:b/>
                <w:bCs/>
                <w:sz w:val="22"/>
                <w:szCs w:val="22"/>
                <w:lang w:val="lt-LT"/>
              </w:rPr>
              <w:t>Eil.</w:t>
            </w:r>
          </w:p>
          <w:p w14:paraId="04F4D3DB" w14:textId="77777777" w:rsidR="00031439" w:rsidRPr="00031439" w:rsidRDefault="00031439" w:rsidP="00031439">
            <w:pPr>
              <w:widowControl w:val="0"/>
              <w:suppressLineNumbers/>
              <w:suppressAutoHyphens/>
              <w:jc w:val="center"/>
              <w:rPr>
                <w:rFonts w:asciiTheme="minorHAnsi" w:hAnsiTheme="minorHAnsi" w:cstheme="minorHAnsi"/>
                <w:b/>
                <w:bCs/>
                <w:sz w:val="22"/>
                <w:szCs w:val="22"/>
                <w:lang w:val="lt-LT"/>
              </w:rPr>
            </w:pPr>
            <w:r w:rsidRPr="00031439">
              <w:rPr>
                <w:rFonts w:asciiTheme="minorHAnsi" w:hAnsiTheme="minorHAnsi" w:cstheme="minorHAnsi"/>
                <w:b/>
                <w:bCs/>
                <w:sz w:val="22"/>
                <w:szCs w:val="22"/>
                <w:lang w:val="lt-LT"/>
              </w:rPr>
              <w:t>Nr.</w:t>
            </w:r>
          </w:p>
        </w:tc>
        <w:tc>
          <w:tcPr>
            <w:tcW w:w="2632" w:type="dxa"/>
            <w:tcBorders>
              <w:top w:val="single" w:sz="4" w:space="0" w:color="auto"/>
              <w:left w:val="single" w:sz="4" w:space="0" w:color="auto"/>
              <w:bottom w:val="single" w:sz="4" w:space="0" w:color="auto"/>
              <w:right w:val="single" w:sz="4" w:space="0" w:color="auto"/>
            </w:tcBorders>
            <w:vAlign w:val="center"/>
          </w:tcPr>
          <w:p w14:paraId="3F702B10" w14:textId="77777777" w:rsidR="00031439" w:rsidRPr="00031439" w:rsidRDefault="00031439" w:rsidP="00031439">
            <w:pPr>
              <w:widowControl w:val="0"/>
              <w:suppressLineNumbers/>
              <w:suppressAutoHyphens/>
              <w:jc w:val="center"/>
              <w:rPr>
                <w:rFonts w:asciiTheme="minorHAnsi" w:hAnsiTheme="minorHAnsi" w:cstheme="minorHAnsi"/>
                <w:b/>
                <w:bCs/>
                <w:sz w:val="22"/>
                <w:szCs w:val="22"/>
                <w:lang w:val="lt-LT"/>
              </w:rPr>
            </w:pPr>
            <w:r w:rsidRPr="00031439">
              <w:rPr>
                <w:rFonts w:asciiTheme="minorHAnsi" w:hAnsiTheme="minorHAnsi" w:cstheme="minorHAnsi"/>
                <w:b/>
                <w:bCs/>
                <w:sz w:val="22"/>
                <w:szCs w:val="22"/>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30DF9E" w14:textId="77777777" w:rsidR="00031439" w:rsidRPr="00031439" w:rsidRDefault="00031439" w:rsidP="00031439">
            <w:pPr>
              <w:widowControl w:val="0"/>
              <w:suppressLineNumbers/>
              <w:suppressAutoHyphens/>
              <w:jc w:val="center"/>
              <w:rPr>
                <w:rFonts w:asciiTheme="minorHAnsi" w:hAnsiTheme="minorHAnsi" w:cstheme="minorHAnsi"/>
                <w:b/>
                <w:bCs/>
                <w:sz w:val="22"/>
                <w:szCs w:val="22"/>
                <w:lang w:val="lt-LT"/>
              </w:rPr>
            </w:pPr>
            <w:r w:rsidRPr="00031439">
              <w:rPr>
                <w:rFonts w:asciiTheme="minorHAnsi" w:hAnsiTheme="minorHAnsi" w:cstheme="minorHAnsi"/>
                <w:b/>
                <w:bCs/>
                <w:sz w:val="22"/>
                <w:szCs w:val="22"/>
                <w:lang w:val="lt-LT"/>
              </w:rPr>
              <w:t>Dokumente esanti konfidenciali informacija (nurodoma dokumento dalis / puslapis, kuriame yra konfidenciali informacija)</w:t>
            </w:r>
            <w:r w:rsidRPr="00031439">
              <w:rPr>
                <w:rFonts w:asciiTheme="minorHAnsi" w:hAnsiTheme="minorHAnsi" w:cstheme="minorHAnsi"/>
                <w:b/>
                <w:sz w:val="22"/>
                <w:szCs w:val="22"/>
                <w:lang w:val="lt-LT"/>
              </w:rPr>
              <w:t>*</w:t>
            </w:r>
          </w:p>
        </w:tc>
        <w:tc>
          <w:tcPr>
            <w:tcW w:w="3457" w:type="dxa"/>
            <w:tcBorders>
              <w:top w:val="single" w:sz="4" w:space="0" w:color="auto"/>
              <w:left w:val="single" w:sz="4" w:space="0" w:color="auto"/>
              <w:bottom w:val="single" w:sz="4" w:space="0" w:color="auto"/>
              <w:right w:val="single" w:sz="4" w:space="0" w:color="auto"/>
            </w:tcBorders>
            <w:vAlign w:val="center"/>
          </w:tcPr>
          <w:p w14:paraId="66FF80A5" w14:textId="77777777" w:rsidR="00031439" w:rsidRPr="00031439" w:rsidRDefault="00031439" w:rsidP="00031439">
            <w:pPr>
              <w:widowControl w:val="0"/>
              <w:suppressLineNumbers/>
              <w:suppressAutoHyphens/>
              <w:jc w:val="center"/>
              <w:rPr>
                <w:rFonts w:asciiTheme="minorHAnsi" w:hAnsiTheme="minorHAnsi" w:cstheme="minorHAnsi"/>
                <w:b/>
                <w:bCs/>
                <w:sz w:val="22"/>
                <w:szCs w:val="22"/>
                <w:lang w:val="lt-LT"/>
              </w:rPr>
            </w:pPr>
            <w:r w:rsidRPr="00031439">
              <w:rPr>
                <w:rFonts w:asciiTheme="minorHAnsi" w:hAnsiTheme="minorHAnsi" w:cstheme="minorHAnsi"/>
                <w:b/>
                <w:bCs/>
                <w:sz w:val="22"/>
                <w:szCs w:val="22"/>
                <w:lang w:val="lt-LT"/>
              </w:rPr>
              <w:t>Konfidencialios informacijos pagrindimas (paaiškinama, kuo remiantis nurodytas dokumentas ar jo dalis yra konfidencialūs)</w:t>
            </w:r>
            <w:r w:rsidRPr="00031439">
              <w:rPr>
                <w:rFonts w:asciiTheme="minorHAnsi" w:hAnsiTheme="minorHAnsi" w:cstheme="minorHAnsi"/>
                <w:b/>
                <w:sz w:val="22"/>
                <w:szCs w:val="22"/>
                <w:lang w:val="lt-LT"/>
              </w:rPr>
              <w:t>*</w:t>
            </w:r>
          </w:p>
        </w:tc>
      </w:tr>
      <w:tr w:rsidR="00031439" w:rsidRPr="00031439" w14:paraId="41B654A3" w14:textId="77777777" w:rsidTr="007E04BB">
        <w:trPr>
          <w:jc w:val="center"/>
        </w:trPr>
        <w:tc>
          <w:tcPr>
            <w:tcW w:w="734" w:type="dxa"/>
            <w:tcBorders>
              <w:top w:val="single" w:sz="4" w:space="0" w:color="auto"/>
              <w:left w:val="single" w:sz="4" w:space="0" w:color="auto"/>
              <w:bottom w:val="single" w:sz="4" w:space="0" w:color="auto"/>
              <w:right w:val="single" w:sz="4" w:space="0" w:color="auto"/>
            </w:tcBorders>
          </w:tcPr>
          <w:p w14:paraId="0ED52DC4" w14:textId="77777777" w:rsidR="00031439" w:rsidRPr="00031439" w:rsidRDefault="00031439" w:rsidP="00031439">
            <w:pPr>
              <w:widowControl w:val="0"/>
              <w:suppressLineNumbers/>
              <w:suppressAutoHyphens/>
              <w:jc w:val="both"/>
              <w:rPr>
                <w:rFonts w:asciiTheme="minorHAnsi" w:hAnsiTheme="minorHAnsi" w:cstheme="minorHAnsi"/>
                <w:sz w:val="22"/>
                <w:szCs w:val="22"/>
                <w:lang w:val="lt-LT"/>
              </w:rPr>
            </w:pPr>
          </w:p>
        </w:tc>
        <w:tc>
          <w:tcPr>
            <w:tcW w:w="2632" w:type="dxa"/>
            <w:tcBorders>
              <w:top w:val="single" w:sz="4" w:space="0" w:color="auto"/>
              <w:left w:val="single" w:sz="4" w:space="0" w:color="auto"/>
              <w:bottom w:val="single" w:sz="4" w:space="0" w:color="auto"/>
              <w:right w:val="single" w:sz="4" w:space="0" w:color="auto"/>
            </w:tcBorders>
          </w:tcPr>
          <w:p w14:paraId="23497CEA" w14:textId="77777777" w:rsidR="00031439" w:rsidRPr="00031439" w:rsidRDefault="00031439" w:rsidP="00031439">
            <w:pPr>
              <w:widowControl w:val="0"/>
              <w:suppressLineNumbers/>
              <w:suppressAutoHyphens/>
              <w:jc w:val="both"/>
              <w:rPr>
                <w:rFonts w:asciiTheme="minorHAnsi" w:hAnsiTheme="minorHAnsi" w:cstheme="minorHAnsi"/>
                <w:sz w:val="22"/>
                <w:szCs w:val="22"/>
                <w:lang w:val="lt-LT"/>
              </w:rPr>
            </w:pPr>
          </w:p>
        </w:tc>
        <w:tc>
          <w:tcPr>
            <w:tcW w:w="3260" w:type="dxa"/>
            <w:tcBorders>
              <w:top w:val="single" w:sz="4" w:space="0" w:color="auto"/>
              <w:left w:val="single" w:sz="4" w:space="0" w:color="auto"/>
              <w:bottom w:val="single" w:sz="4" w:space="0" w:color="auto"/>
              <w:right w:val="single" w:sz="4" w:space="0" w:color="auto"/>
            </w:tcBorders>
          </w:tcPr>
          <w:p w14:paraId="5549E623" w14:textId="77777777" w:rsidR="00031439" w:rsidRPr="00031439" w:rsidRDefault="00031439" w:rsidP="00031439">
            <w:pPr>
              <w:widowControl w:val="0"/>
              <w:suppressLineNumbers/>
              <w:suppressAutoHyphens/>
              <w:jc w:val="both"/>
              <w:rPr>
                <w:rFonts w:asciiTheme="minorHAnsi" w:hAnsiTheme="minorHAnsi" w:cstheme="minorHAnsi"/>
                <w:sz w:val="22"/>
                <w:szCs w:val="22"/>
                <w:lang w:val="lt-LT"/>
              </w:rPr>
            </w:pPr>
          </w:p>
        </w:tc>
        <w:tc>
          <w:tcPr>
            <w:tcW w:w="3457" w:type="dxa"/>
            <w:tcBorders>
              <w:top w:val="single" w:sz="4" w:space="0" w:color="auto"/>
              <w:left w:val="single" w:sz="4" w:space="0" w:color="auto"/>
              <w:bottom w:val="single" w:sz="4" w:space="0" w:color="auto"/>
              <w:right w:val="single" w:sz="4" w:space="0" w:color="auto"/>
            </w:tcBorders>
          </w:tcPr>
          <w:p w14:paraId="0F0EB159" w14:textId="77777777" w:rsidR="00031439" w:rsidRPr="00031439" w:rsidRDefault="00031439" w:rsidP="00031439">
            <w:pPr>
              <w:widowControl w:val="0"/>
              <w:suppressLineNumbers/>
              <w:suppressAutoHyphens/>
              <w:jc w:val="both"/>
              <w:rPr>
                <w:rFonts w:asciiTheme="minorHAnsi" w:hAnsiTheme="minorHAnsi" w:cstheme="minorHAnsi"/>
                <w:sz w:val="22"/>
                <w:szCs w:val="22"/>
                <w:lang w:val="lt-LT"/>
              </w:rPr>
            </w:pPr>
          </w:p>
        </w:tc>
      </w:tr>
      <w:tr w:rsidR="00031439" w:rsidRPr="00031439" w14:paraId="7706C280" w14:textId="77777777" w:rsidTr="007E04BB">
        <w:trPr>
          <w:jc w:val="center"/>
        </w:trPr>
        <w:tc>
          <w:tcPr>
            <w:tcW w:w="734" w:type="dxa"/>
            <w:tcBorders>
              <w:top w:val="single" w:sz="4" w:space="0" w:color="auto"/>
              <w:left w:val="single" w:sz="4" w:space="0" w:color="auto"/>
              <w:bottom w:val="single" w:sz="4" w:space="0" w:color="auto"/>
              <w:right w:val="single" w:sz="4" w:space="0" w:color="auto"/>
            </w:tcBorders>
          </w:tcPr>
          <w:p w14:paraId="0AD9B8A0" w14:textId="77777777" w:rsidR="00031439" w:rsidRPr="00031439" w:rsidRDefault="00031439" w:rsidP="00031439">
            <w:pPr>
              <w:widowControl w:val="0"/>
              <w:suppressLineNumbers/>
              <w:suppressAutoHyphens/>
              <w:jc w:val="both"/>
              <w:rPr>
                <w:rFonts w:asciiTheme="minorHAnsi" w:hAnsiTheme="minorHAnsi" w:cstheme="minorHAnsi"/>
                <w:sz w:val="22"/>
                <w:szCs w:val="22"/>
                <w:lang w:val="lt-LT"/>
              </w:rPr>
            </w:pPr>
          </w:p>
        </w:tc>
        <w:tc>
          <w:tcPr>
            <w:tcW w:w="2632" w:type="dxa"/>
            <w:tcBorders>
              <w:top w:val="single" w:sz="4" w:space="0" w:color="auto"/>
              <w:left w:val="single" w:sz="4" w:space="0" w:color="auto"/>
              <w:bottom w:val="single" w:sz="4" w:space="0" w:color="auto"/>
              <w:right w:val="single" w:sz="4" w:space="0" w:color="auto"/>
            </w:tcBorders>
          </w:tcPr>
          <w:p w14:paraId="5D8C8992" w14:textId="77777777" w:rsidR="00031439" w:rsidRPr="00031439" w:rsidRDefault="00031439" w:rsidP="00031439">
            <w:pPr>
              <w:widowControl w:val="0"/>
              <w:suppressLineNumbers/>
              <w:tabs>
                <w:tab w:val="left" w:pos="1296"/>
                <w:tab w:val="center" w:pos="4320"/>
                <w:tab w:val="right" w:pos="8640"/>
              </w:tabs>
              <w:suppressAutoHyphens/>
              <w:rPr>
                <w:rFonts w:asciiTheme="minorHAnsi" w:hAnsiTheme="minorHAnsi" w:cstheme="minorHAnsi"/>
                <w:sz w:val="22"/>
                <w:szCs w:val="22"/>
                <w:lang w:val="lt-LT"/>
              </w:rPr>
            </w:pPr>
          </w:p>
        </w:tc>
        <w:tc>
          <w:tcPr>
            <w:tcW w:w="3260" w:type="dxa"/>
            <w:tcBorders>
              <w:top w:val="single" w:sz="4" w:space="0" w:color="auto"/>
              <w:left w:val="single" w:sz="4" w:space="0" w:color="auto"/>
              <w:bottom w:val="single" w:sz="4" w:space="0" w:color="auto"/>
              <w:right w:val="single" w:sz="4" w:space="0" w:color="auto"/>
            </w:tcBorders>
          </w:tcPr>
          <w:p w14:paraId="73868FC3" w14:textId="77777777" w:rsidR="00031439" w:rsidRPr="00031439" w:rsidRDefault="00031439" w:rsidP="00031439">
            <w:pPr>
              <w:widowControl w:val="0"/>
              <w:suppressLineNumbers/>
              <w:tabs>
                <w:tab w:val="left" w:pos="1296"/>
                <w:tab w:val="center" w:pos="4320"/>
                <w:tab w:val="right" w:pos="8640"/>
              </w:tabs>
              <w:suppressAutoHyphens/>
              <w:rPr>
                <w:rFonts w:asciiTheme="minorHAnsi" w:hAnsiTheme="minorHAnsi" w:cstheme="minorHAnsi"/>
                <w:sz w:val="22"/>
                <w:szCs w:val="22"/>
                <w:lang w:val="lt-LT"/>
              </w:rPr>
            </w:pPr>
          </w:p>
        </w:tc>
        <w:tc>
          <w:tcPr>
            <w:tcW w:w="3457" w:type="dxa"/>
            <w:tcBorders>
              <w:top w:val="single" w:sz="4" w:space="0" w:color="auto"/>
              <w:left w:val="single" w:sz="4" w:space="0" w:color="auto"/>
              <w:bottom w:val="single" w:sz="4" w:space="0" w:color="auto"/>
              <w:right w:val="single" w:sz="4" w:space="0" w:color="auto"/>
            </w:tcBorders>
          </w:tcPr>
          <w:p w14:paraId="0C4610FF" w14:textId="77777777" w:rsidR="00031439" w:rsidRPr="00031439" w:rsidRDefault="00031439" w:rsidP="00031439">
            <w:pPr>
              <w:widowControl w:val="0"/>
              <w:suppressLineNumbers/>
              <w:tabs>
                <w:tab w:val="left" w:pos="1296"/>
                <w:tab w:val="center" w:pos="4320"/>
                <w:tab w:val="right" w:pos="8640"/>
              </w:tabs>
              <w:suppressAutoHyphens/>
              <w:rPr>
                <w:rFonts w:asciiTheme="minorHAnsi" w:hAnsiTheme="minorHAnsi" w:cstheme="minorHAnsi"/>
                <w:sz w:val="22"/>
                <w:szCs w:val="22"/>
                <w:lang w:val="lt-LT"/>
              </w:rPr>
            </w:pPr>
          </w:p>
        </w:tc>
      </w:tr>
      <w:tr w:rsidR="00031439" w:rsidRPr="00031439" w14:paraId="0F553386" w14:textId="77777777" w:rsidTr="007E04BB">
        <w:trPr>
          <w:jc w:val="center"/>
        </w:trPr>
        <w:tc>
          <w:tcPr>
            <w:tcW w:w="734" w:type="dxa"/>
            <w:tcBorders>
              <w:top w:val="single" w:sz="4" w:space="0" w:color="auto"/>
              <w:left w:val="single" w:sz="4" w:space="0" w:color="auto"/>
              <w:bottom w:val="single" w:sz="4" w:space="0" w:color="auto"/>
              <w:right w:val="single" w:sz="4" w:space="0" w:color="auto"/>
            </w:tcBorders>
          </w:tcPr>
          <w:p w14:paraId="5960ADB9" w14:textId="77777777" w:rsidR="00031439" w:rsidRPr="00031439" w:rsidRDefault="00031439" w:rsidP="00031439">
            <w:pPr>
              <w:widowControl w:val="0"/>
              <w:suppressLineNumbers/>
              <w:suppressAutoHyphens/>
              <w:jc w:val="both"/>
              <w:rPr>
                <w:rFonts w:asciiTheme="minorHAnsi" w:hAnsiTheme="minorHAnsi" w:cstheme="minorHAnsi"/>
                <w:sz w:val="22"/>
                <w:szCs w:val="22"/>
                <w:lang w:val="lt-LT"/>
              </w:rPr>
            </w:pPr>
          </w:p>
        </w:tc>
        <w:tc>
          <w:tcPr>
            <w:tcW w:w="2632" w:type="dxa"/>
            <w:tcBorders>
              <w:top w:val="single" w:sz="4" w:space="0" w:color="auto"/>
              <w:left w:val="single" w:sz="4" w:space="0" w:color="auto"/>
              <w:bottom w:val="single" w:sz="4" w:space="0" w:color="auto"/>
              <w:right w:val="single" w:sz="4" w:space="0" w:color="auto"/>
            </w:tcBorders>
          </w:tcPr>
          <w:p w14:paraId="6CF56A8C" w14:textId="77777777" w:rsidR="00031439" w:rsidRPr="00031439" w:rsidRDefault="00031439" w:rsidP="00031439">
            <w:pPr>
              <w:widowControl w:val="0"/>
              <w:suppressLineNumbers/>
              <w:suppressAutoHyphens/>
              <w:jc w:val="both"/>
              <w:rPr>
                <w:rFonts w:asciiTheme="minorHAnsi" w:hAnsiTheme="minorHAnsi" w:cstheme="minorHAnsi"/>
                <w:sz w:val="22"/>
                <w:szCs w:val="22"/>
                <w:lang w:val="lt-LT"/>
              </w:rPr>
            </w:pPr>
          </w:p>
        </w:tc>
        <w:tc>
          <w:tcPr>
            <w:tcW w:w="3260" w:type="dxa"/>
            <w:tcBorders>
              <w:top w:val="single" w:sz="4" w:space="0" w:color="auto"/>
              <w:left w:val="single" w:sz="4" w:space="0" w:color="auto"/>
              <w:bottom w:val="single" w:sz="4" w:space="0" w:color="auto"/>
              <w:right w:val="single" w:sz="4" w:space="0" w:color="auto"/>
            </w:tcBorders>
          </w:tcPr>
          <w:p w14:paraId="1E055C9F" w14:textId="77777777" w:rsidR="00031439" w:rsidRPr="00031439" w:rsidRDefault="00031439" w:rsidP="00031439">
            <w:pPr>
              <w:widowControl w:val="0"/>
              <w:suppressLineNumbers/>
              <w:suppressAutoHyphens/>
              <w:jc w:val="both"/>
              <w:rPr>
                <w:rFonts w:asciiTheme="minorHAnsi" w:hAnsiTheme="minorHAnsi" w:cstheme="minorHAnsi"/>
                <w:sz w:val="22"/>
                <w:szCs w:val="22"/>
                <w:lang w:val="lt-LT"/>
              </w:rPr>
            </w:pPr>
          </w:p>
        </w:tc>
        <w:tc>
          <w:tcPr>
            <w:tcW w:w="3457" w:type="dxa"/>
            <w:tcBorders>
              <w:top w:val="single" w:sz="4" w:space="0" w:color="auto"/>
              <w:left w:val="single" w:sz="4" w:space="0" w:color="auto"/>
              <w:bottom w:val="single" w:sz="4" w:space="0" w:color="auto"/>
              <w:right w:val="single" w:sz="4" w:space="0" w:color="auto"/>
            </w:tcBorders>
          </w:tcPr>
          <w:p w14:paraId="4EBEF8A2" w14:textId="77777777" w:rsidR="00031439" w:rsidRPr="00031439" w:rsidRDefault="00031439" w:rsidP="00031439">
            <w:pPr>
              <w:widowControl w:val="0"/>
              <w:suppressLineNumbers/>
              <w:suppressAutoHyphens/>
              <w:jc w:val="both"/>
              <w:rPr>
                <w:rFonts w:asciiTheme="minorHAnsi" w:hAnsiTheme="minorHAnsi" w:cstheme="minorHAnsi"/>
                <w:sz w:val="22"/>
                <w:szCs w:val="22"/>
                <w:lang w:val="lt-LT"/>
              </w:rPr>
            </w:pPr>
          </w:p>
        </w:tc>
      </w:tr>
    </w:tbl>
    <w:p w14:paraId="52A658E5" w14:textId="023EA979" w:rsidR="00031439" w:rsidRDefault="00031439" w:rsidP="001771D0">
      <w:pPr>
        <w:pStyle w:val="Pagrindinistekstas"/>
        <w:spacing w:before="120"/>
        <w:jc w:val="left"/>
        <w:rPr>
          <w:rFonts w:asciiTheme="minorHAnsi" w:hAnsiTheme="minorHAnsi" w:cstheme="minorHAnsi"/>
          <w:sz w:val="22"/>
          <w:szCs w:val="22"/>
        </w:rPr>
      </w:pPr>
      <w:r w:rsidRPr="00031439">
        <w:rPr>
          <w:rFonts w:asciiTheme="minorHAnsi" w:hAnsiTheme="minorHAnsi" w:cstheme="minorHAnsi"/>
          <w:bCs/>
          <w:sz w:val="22"/>
          <w:szCs w:val="22"/>
        </w:rPr>
        <w:lastRenderedPageBreak/>
        <w:t>*</w:t>
      </w:r>
      <w:r w:rsidRPr="001771D0">
        <w:rPr>
          <w:rFonts w:asciiTheme="minorHAnsi" w:hAnsiTheme="minorHAnsi" w:cstheme="minorHAnsi"/>
          <w:b/>
          <w:bCs/>
          <w:sz w:val="22"/>
          <w:szCs w:val="22"/>
        </w:rPr>
        <w:t>Pastaba</w:t>
      </w:r>
      <w:r w:rsidRPr="00031439">
        <w:rPr>
          <w:rFonts w:asciiTheme="minorHAnsi" w:hAnsiTheme="minorHAnsi" w:cstheme="minorHAnsi"/>
          <w:sz w:val="22"/>
          <w:szCs w:val="22"/>
        </w:rPr>
        <w:t xml:space="preserve"> </w:t>
      </w:r>
      <w:r w:rsidRPr="00031439">
        <w:rPr>
          <w:rFonts w:asciiTheme="minorHAnsi" w:hAnsiTheme="minorHAnsi" w:cstheme="minorHAnsi"/>
          <w:bCs/>
          <w:sz w:val="22"/>
          <w:szCs w:val="22"/>
        </w:rPr>
        <w:t xml:space="preserve">Pildyti tuomet, jei bus pateikta konfidenciali informacija. </w:t>
      </w:r>
      <w:r w:rsidRPr="00031439">
        <w:rPr>
          <w:rFonts w:asciiTheme="minorHAnsi" w:hAnsiTheme="minorHAnsi" w:cstheme="minorHAnsi"/>
          <w:sz w:val="22"/>
          <w:szCs w:val="22"/>
        </w:rPr>
        <w:t>Jei dalyvis šios lentelės neužpildo ir (ar) failo (bylos) pavadinime nenurodo „konfidencialu“, perkančioji organizacija laiko, kad jo pateiktame pasiūlyme nėra konfidencialios informacijos.</w:t>
      </w:r>
    </w:p>
    <w:p w14:paraId="19F2B7F1" w14:textId="77777777" w:rsidR="001771D0" w:rsidRPr="00031439" w:rsidRDefault="001771D0" w:rsidP="001771D0">
      <w:pPr>
        <w:suppressAutoHyphens/>
        <w:rPr>
          <w:rFonts w:asciiTheme="minorHAnsi" w:hAnsiTheme="minorHAnsi" w:cstheme="minorHAnsi"/>
          <w:sz w:val="22"/>
          <w:szCs w:val="22"/>
          <w:lang w:val="lt-LT"/>
        </w:rPr>
      </w:pPr>
      <w:r w:rsidRPr="00031439">
        <w:rPr>
          <w:rFonts w:asciiTheme="minorHAnsi" w:hAnsiTheme="minorHAnsi" w:cstheme="minorHAnsi"/>
          <w:sz w:val="22"/>
          <w:szCs w:val="22"/>
          <w:lang w:val="lt-LT"/>
        </w:rPr>
        <w:t>Pasiūlymas galioja iki pirkimo dokumentuose nurodyto termino pabaigos.</w:t>
      </w:r>
    </w:p>
    <w:p w14:paraId="0F876462" w14:textId="77777777" w:rsidR="001771D0" w:rsidRDefault="001771D0" w:rsidP="001771D0">
      <w:pPr>
        <w:ind w:firstLine="720"/>
        <w:jc w:val="both"/>
        <w:rPr>
          <w:rFonts w:asciiTheme="minorHAnsi" w:hAnsiTheme="minorHAnsi" w:cstheme="minorHAnsi"/>
          <w:sz w:val="22"/>
          <w:szCs w:val="22"/>
          <w:lang w:val="lt-LT"/>
        </w:rPr>
      </w:pPr>
    </w:p>
    <w:p w14:paraId="04DE01A4" w14:textId="77777777" w:rsidR="001771D0" w:rsidRPr="00031439" w:rsidRDefault="001771D0" w:rsidP="001771D0">
      <w:pPr>
        <w:ind w:right="-2"/>
        <w:jc w:val="both"/>
        <w:rPr>
          <w:rFonts w:asciiTheme="minorHAnsi" w:hAnsiTheme="minorHAnsi" w:cstheme="minorHAnsi"/>
          <w:sz w:val="22"/>
          <w:szCs w:val="22"/>
          <w:lang w:val="lt-LT"/>
        </w:rPr>
      </w:pPr>
      <w:r w:rsidRPr="00031439">
        <w:rPr>
          <w:rFonts w:asciiTheme="minorHAnsi" w:hAnsiTheme="minorHAnsi" w:cstheme="minorHAnsi"/>
          <w:sz w:val="22"/>
          <w:szCs w:val="22"/>
          <w:lang w:val="lt-LT"/>
        </w:rPr>
        <w:t>______________________________</w:t>
      </w:r>
      <w:r w:rsidRPr="00031439">
        <w:rPr>
          <w:rFonts w:asciiTheme="minorHAnsi" w:hAnsiTheme="minorHAnsi" w:cstheme="minorHAnsi"/>
          <w:sz w:val="22"/>
          <w:szCs w:val="22"/>
          <w:lang w:val="lt-LT"/>
        </w:rPr>
        <w:tab/>
        <w:t>___________</w:t>
      </w:r>
      <w:r w:rsidRPr="00031439">
        <w:rPr>
          <w:rFonts w:asciiTheme="minorHAnsi" w:hAnsiTheme="minorHAnsi" w:cstheme="minorHAnsi"/>
          <w:sz w:val="22"/>
          <w:szCs w:val="22"/>
          <w:lang w:val="lt-LT"/>
        </w:rPr>
        <w:tab/>
        <w:t>_________________</w:t>
      </w:r>
    </w:p>
    <w:p w14:paraId="53F19C56" w14:textId="77777777" w:rsidR="001771D0" w:rsidRDefault="001771D0" w:rsidP="001771D0">
      <w:pPr>
        <w:jc w:val="both"/>
        <w:rPr>
          <w:rFonts w:asciiTheme="minorHAnsi" w:hAnsiTheme="minorHAnsi" w:cstheme="minorHAnsi"/>
          <w:i/>
          <w:sz w:val="22"/>
          <w:szCs w:val="22"/>
          <w:lang w:val="lt-LT"/>
        </w:rPr>
      </w:pPr>
      <w:r w:rsidRPr="00031439">
        <w:rPr>
          <w:rFonts w:asciiTheme="minorHAnsi" w:hAnsiTheme="minorHAnsi" w:cstheme="minorHAnsi"/>
          <w:i/>
          <w:sz w:val="22"/>
          <w:szCs w:val="22"/>
          <w:lang w:val="lt-LT"/>
        </w:rPr>
        <w:t>Dalyvis arba jo įgaliotas asmuo</w:t>
      </w:r>
      <w:r w:rsidRPr="00031439">
        <w:rPr>
          <w:rFonts w:asciiTheme="minorHAnsi" w:hAnsiTheme="minorHAnsi" w:cstheme="minorHAnsi"/>
          <w:i/>
          <w:sz w:val="22"/>
          <w:szCs w:val="22"/>
          <w:lang w:val="lt-LT"/>
        </w:rPr>
        <w:tab/>
        <w:t>parašas</w:t>
      </w:r>
      <w:r w:rsidRPr="00031439">
        <w:rPr>
          <w:rFonts w:asciiTheme="minorHAnsi" w:hAnsiTheme="minorHAnsi" w:cstheme="minorHAnsi"/>
          <w:i/>
          <w:sz w:val="22"/>
          <w:szCs w:val="22"/>
          <w:lang w:val="lt-LT"/>
        </w:rPr>
        <w:tab/>
      </w:r>
      <w:r w:rsidRPr="00031439">
        <w:rPr>
          <w:rFonts w:asciiTheme="minorHAnsi" w:hAnsiTheme="minorHAnsi" w:cstheme="minorHAnsi"/>
          <w:i/>
          <w:sz w:val="22"/>
          <w:szCs w:val="22"/>
          <w:lang w:val="lt-LT"/>
        </w:rPr>
        <w:tab/>
        <w:t>vardas ir pavardė</w:t>
      </w:r>
      <w:r w:rsidRPr="00031439">
        <w:rPr>
          <w:rFonts w:asciiTheme="minorHAnsi" w:hAnsiTheme="minorHAnsi" w:cstheme="minorHAnsi"/>
          <w:i/>
          <w:sz w:val="22"/>
          <w:szCs w:val="22"/>
          <w:lang w:val="lt-LT"/>
        </w:rPr>
        <w:tab/>
      </w:r>
    </w:p>
    <w:p w14:paraId="77076C13" w14:textId="77777777" w:rsidR="001771D0" w:rsidRDefault="001771D0" w:rsidP="001771D0">
      <w:pPr>
        <w:jc w:val="both"/>
        <w:rPr>
          <w:rFonts w:asciiTheme="minorHAnsi" w:hAnsiTheme="minorHAnsi" w:cstheme="minorHAnsi"/>
          <w:i/>
          <w:sz w:val="22"/>
          <w:szCs w:val="22"/>
          <w:lang w:val="lt-LT"/>
        </w:rPr>
      </w:pPr>
    </w:p>
    <w:p w14:paraId="69B912AB" w14:textId="7C0E1BEF" w:rsidR="00BE1906" w:rsidRDefault="00BE1906">
      <w:pPr>
        <w:spacing w:after="200" w:line="276" w:lineRule="auto"/>
        <w:rPr>
          <w:rFonts w:asciiTheme="minorHAnsi" w:hAnsiTheme="minorHAnsi" w:cstheme="minorHAnsi"/>
          <w:i/>
          <w:sz w:val="22"/>
          <w:szCs w:val="22"/>
          <w:lang w:val="lt-LT"/>
        </w:rPr>
      </w:pPr>
      <w:r>
        <w:rPr>
          <w:rFonts w:asciiTheme="minorHAnsi" w:hAnsiTheme="minorHAnsi" w:cstheme="minorHAnsi"/>
          <w:i/>
          <w:sz w:val="22"/>
          <w:szCs w:val="22"/>
          <w:lang w:val="lt-LT"/>
        </w:rPr>
        <w:br w:type="page"/>
      </w:r>
    </w:p>
    <w:p w14:paraId="0D3FEE97" w14:textId="01B6E053" w:rsidR="00F066B4" w:rsidRDefault="00F066B4" w:rsidP="00F066B4">
      <w:pPr>
        <w:suppressAutoHyphens/>
        <w:jc w:val="right"/>
        <w:rPr>
          <w:rFonts w:asciiTheme="minorHAnsi" w:hAnsiTheme="minorHAnsi" w:cstheme="minorHAnsi"/>
          <w:bCs/>
          <w:sz w:val="22"/>
          <w:szCs w:val="22"/>
          <w:lang w:val="lt-LT"/>
        </w:rPr>
      </w:pPr>
      <w:r w:rsidRPr="00F066B4">
        <w:rPr>
          <w:rFonts w:asciiTheme="minorHAnsi" w:hAnsiTheme="minorHAnsi" w:cstheme="minorHAnsi"/>
          <w:bCs/>
          <w:sz w:val="22"/>
          <w:szCs w:val="22"/>
          <w:lang w:val="lt-LT"/>
        </w:rPr>
        <w:lastRenderedPageBreak/>
        <w:t>Pasiūlymo Priedas Nr. 1</w:t>
      </w:r>
    </w:p>
    <w:p w14:paraId="1CE9D352" w14:textId="77777777" w:rsidR="00235CDD" w:rsidRDefault="00235CDD" w:rsidP="00F066B4">
      <w:pPr>
        <w:suppressAutoHyphens/>
        <w:jc w:val="right"/>
        <w:rPr>
          <w:rFonts w:asciiTheme="minorHAnsi" w:hAnsiTheme="minorHAnsi" w:cstheme="minorHAnsi"/>
          <w:bCs/>
          <w:sz w:val="22"/>
          <w:szCs w:val="22"/>
          <w:lang w:val="lt-LT"/>
        </w:rPr>
      </w:pPr>
    </w:p>
    <w:p w14:paraId="6A27D599" w14:textId="20414274" w:rsidR="00235CDD" w:rsidRDefault="00235CDD" w:rsidP="00235CDD">
      <w:pPr>
        <w:suppressAutoHyphens/>
        <w:jc w:val="center"/>
        <w:rPr>
          <w:rFonts w:asciiTheme="minorHAnsi" w:hAnsiTheme="minorHAnsi" w:cstheme="minorHAnsi"/>
          <w:bCs/>
          <w:sz w:val="22"/>
          <w:szCs w:val="22"/>
          <w:lang w:val="lt-LT"/>
        </w:rPr>
      </w:pPr>
      <w:r>
        <w:rPr>
          <w:rFonts w:asciiTheme="minorHAnsi" w:hAnsiTheme="minorHAnsi" w:cstheme="minorHAnsi"/>
          <w:b/>
          <w:sz w:val="22"/>
          <w:szCs w:val="22"/>
          <w:lang w:val="lt-LT"/>
        </w:rPr>
        <w:t>SENSORINIO KAMBARIO ĮRANGOS</w:t>
      </w:r>
      <w:r w:rsidRPr="00031439">
        <w:rPr>
          <w:rFonts w:asciiTheme="minorHAnsi" w:hAnsiTheme="minorHAnsi" w:cstheme="minorHAnsi"/>
          <w:b/>
          <w:sz w:val="22"/>
          <w:szCs w:val="22"/>
          <w:lang w:val="lt-LT"/>
        </w:rPr>
        <w:t xml:space="preserve"> TECHNINĖS SPECIFIKACIJOS LENTEL</w:t>
      </w:r>
      <w:r>
        <w:rPr>
          <w:rFonts w:asciiTheme="minorHAnsi" w:hAnsiTheme="minorHAnsi" w:cstheme="minorHAnsi"/>
          <w:b/>
          <w:sz w:val="22"/>
          <w:szCs w:val="22"/>
          <w:lang w:val="lt-LT"/>
        </w:rPr>
        <w:t>Ė</w:t>
      </w:r>
    </w:p>
    <w:p w14:paraId="75277224" w14:textId="77777777" w:rsidR="00235CDD" w:rsidRPr="00F066B4" w:rsidRDefault="00235CDD" w:rsidP="00F066B4">
      <w:pPr>
        <w:suppressAutoHyphens/>
        <w:jc w:val="right"/>
        <w:rPr>
          <w:rFonts w:asciiTheme="minorHAnsi" w:hAnsiTheme="minorHAnsi" w:cstheme="minorHAnsi"/>
          <w:bCs/>
          <w:sz w:val="22"/>
          <w:szCs w:val="22"/>
          <w:lang w:val="lt-LT"/>
        </w:rPr>
      </w:pPr>
    </w:p>
    <w:tbl>
      <w:tblPr>
        <w:tblpPr w:leftFromText="180" w:rightFromText="180" w:vertAnchor="text" w:tblpY="1"/>
        <w:tblOverlap w:val="neve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4"/>
        <w:gridCol w:w="1717"/>
        <w:gridCol w:w="3995"/>
        <w:gridCol w:w="3735"/>
      </w:tblGrid>
      <w:tr w:rsidR="00560986" w:rsidRPr="007D5957" w14:paraId="4F8904DC" w14:textId="77777777" w:rsidTr="00E938CC">
        <w:tc>
          <w:tcPr>
            <w:tcW w:w="401" w:type="pct"/>
            <w:vAlign w:val="center"/>
          </w:tcPr>
          <w:p w14:paraId="2AD1B563" w14:textId="77777777" w:rsidR="00BE1906" w:rsidRPr="007D5957" w:rsidRDefault="00BE1906" w:rsidP="00E938CC">
            <w:pPr>
              <w:rPr>
                <w:rFonts w:asciiTheme="minorHAnsi" w:hAnsiTheme="minorHAnsi" w:cstheme="minorHAnsi"/>
                <w:b/>
                <w:sz w:val="22"/>
                <w:szCs w:val="22"/>
                <w:lang w:val="lt-LT"/>
              </w:rPr>
            </w:pPr>
            <w:r w:rsidRPr="007D5957">
              <w:rPr>
                <w:rFonts w:asciiTheme="minorHAnsi" w:hAnsiTheme="minorHAnsi" w:cstheme="minorHAnsi"/>
                <w:b/>
                <w:sz w:val="22"/>
                <w:szCs w:val="22"/>
                <w:lang w:val="lt-LT"/>
              </w:rPr>
              <w:t xml:space="preserve">Eil. Nr. </w:t>
            </w:r>
          </w:p>
        </w:tc>
        <w:tc>
          <w:tcPr>
            <w:tcW w:w="836" w:type="pct"/>
          </w:tcPr>
          <w:p w14:paraId="4A2866EA" w14:textId="77777777" w:rsidR="00BE1906" w:rsidRPr="007D5957" w:rsidRDefault="00BE1906" w:rsidP="00E938CC">
            <w:pPr>
              <w:ind w:left="83"/>
              <w:jc w:val="center"/>
              <w:rPr>
                <w:rFonts w:asciiTheme="minorHAnsi" w:hAnsiTheme="minorHAnsi" w:cstheme="minorHAnsi"/>
                <w:sz w:val="22"/>
                <w:szCs w:val="22"/>
                <w:lang w:val="lt-LT"/>
              </w:rPr>
            </w:pPr>
            <w:r w:rsidRPr="007D5957">
              <w:rPr>
                <w:rFonts w:asciiTheme="minorHAnsi" w:hAnsiTheme="minorHAnsi" w:cstheme="minorHAnsi"/>
                <w:b/>
                <w:sz w:val="22"/>
                <w:szCs w:val="22"/>
                <w:lang w:val="lt-LT"/>
              </w:rPr>
              <w:t>Parametrai</w:t>
            </w:r>
          </w:p>
        </w:tc>
        <w:tc>
          <w:tcPr>
            <w:tcW w:w="1945" w:type="pct"/>
          </w:tcPr>
          <w:p w14:paraId="0B00F195" w14:textId="77777777" w:rsidR="00BE1906" w:rsidRPr="007D5957" w:rsidRDefault="00BE1906" w:rsidP="00E938CC">
            <w:pPr>
              <w:ind w:left="83"/>
              <w:jc w:val="center"/>
              <w:rPr>
                <w:rFonts w:asciiTheme="minorHAnsi" w:hAnsiTheme="minorHAnsi" w:cstheme="minorHAnsi"/>
                <w:b/>
                <w:sz w:val="22"/>
                <w:szCs w:val="22"/>
                <w:lang w:val="lt-LT"/>
              </w:rPr>
            </w:pPr>
            <w:r w:rsidRPr="007D5957">
              <w:rPr>
                <w:rFonts w:asciiTheme="minorHAnsi" w:hAnsiTheme="minorHAnsi" w:cstheme="minorHAnsi"/>
                <w:b/>
                <w:sz w:val="22"/>
                <w:szCs w:val="22"/>
                <w:lang w:val="lt-LT"/>
              </w:rPr>
              <w:t>Reikalaujama charakteristika</w:t>
            </w:r>
          </w:p>
        </w:tc>
        <w:tc>
          <w:tcPr>
            <w:tcW w:w="1818" w:type="pct"/>
          </w:tcPr>
          <w:p w14:paraId="4977F539" w14:textId="77777777" w:rsidR="00BE1906" w:rsidRDefault="00BE1906" w:rsidP="00E938CC">
            <w:pPr>
              <w:ind w:left="83"/>
              <w:jc w:val="center"/>
              <w:rPr>
                <w:rFonts w:asciiTheme="minorHAnsi" w:hAnsiTheme="minorHAnsi" w:cstheme="minorHAnsi"/>
                <w:b/>
                <w:sz w:val="22"/>
                <w:szCs w:val="22"/>
                <w:lang w:val="lt-LT"/>
              </w:rPr>
            </w:pPr>
            <w:r w:rsidRPr="007D5957">
              <w:rPr>
                <w:rFonts w:asciiTheme="minorHAnsi" w:hAnsiTheme="minorHAnsi" w:cstheme="minorHAnsi"/>
                <w:b/>
                <w:sz w:val="22"/>
                <w:szCs w:val="22"/>
                <w:lang w:val="lt-LT"/>
              </w:rPr>
              <w:t>Siūloma charakteristika</w:t>
            </w:r>
          </w:p>
          <w:p w14:paraId="1BD5FF69" w14:textId="4A152313" w:rsidR="00235CDD" w:rsidRDefault="00235CDD" w:rsidP="00E938CC">
            <w:pPr>
              <w:ind w:left="83"/>
              <w:jc w:val="center"/>
              <w:rPr>
                <w:bCs/>
                <w:szCs w:val="24"/>
                <w:lang w:val="lt-LT"/>
              </w:rPr>
            </w:pPr>
            <w:r>
              <w:rPr>
                <w:bCs/>
                <w:szCs w:val="24"/>
                <w:lang w:val="lt-LT"/>
              </w:rPr>
              <w:t>T</w:t>
            </w:r>
            <w:r w:rsidRPr="00235CDD">
              <w:rPr>
                <w:bCs/>
                <w:szCs w:val="24"/>
                <w:lang w:val="lt-LT"/>
              </w:rPr>
              <w:t>iekėjo siūlomos konkrečios reikšmės</w:t>
            </w:r>
            <w:r>
              <w:rPr>
                <w:bCs/>
                <w:szCs w:val="24"/>
              </w:rPr>
              <w:t xml:space="preserve"> </w:t>
            </w:r>
            <w:r w:rsidRPr="00235CDD">
              <w:rPr>
                <w:bCs/>
                <w:szCs w:val="24"/>
                <w:lang w:val="lt-LT"/>
              </w:rPr>
              <w:t>(pildo tiekėjas)</w:t>
            </w:r>
          </w:p>
          <w:p w14:paraId="3E409B0D" w14:textId="0F4A3115" w:rsidR="00235CDD" w:rsidRPr="007D5957" w:rsidRDefault="00235CDD" w:rsidP="00E938CC">
            <w:pPr>
              <w:ind w:left="83"/>
              <w:jc w:val="center"/>
              <w:rPr>
                <w:rFonts w:asciiTheme="minorHAnsi" w:hAnsiTheme="minorHAnsi" w:cstheme="minorHAnsi"/>
                <w:b/>
                <w:sz w:val="22"/>
                <w:szCs w:val="22"/>
                <w:lang w:val="lt-LT"/>
              </w:rPr>
            </w:pPr>
            <w:r>
              <w:rPr>
                <w:rFonts w:asciiTheme="minorHAnsi" w:hAnsiTheme="minorHAnsi" w:cstheme="minorHAnsi"/>
                <w:b/>
                <w:sz w:val="22"/>
                <w:szCs w:val="22"/>
                <w:lang w:val="lt-LT"/>
              </w:rPr>
              <w:t>Atitinka/neatitinka/konkrečios reikšmės</w:t>
            </w:r>
          </w:p>
        </w:tc>
      </w:tr>
      <w:tr w:rsidR="00BE1906" w:rsidRPr="007D5957" w14:paraId="5CED2C10" w14:textId="77777777" w:rsidTr="00E938CC">
        <w:tc>
          <w:tcPr>
            <w:tcW w:w="5000" w:type="pct"/>
            <w:gridSpan w:val="4"/>
            <w:tcBorders>
              <w:bottom w:val="single" w:sz="4" w:space="0" w:color="auto"/>
            </w:tcBorders>
            <w:vAlign w:val="center"/>
          </w:tcPr>
          <w:p w14:paraId="568C3C2B" w14:textId="38B49CF0" w:rsidR="00BE1906" w:rsidRPr="009A440E" w:rsidRDefault="00BE1906" w:rsidP="00E938CC">
            <w:pPr>
              <w:pStyle w:val="Sraopastraipa"/>
              <w:numPr>
                <w:ilvl w:val="1"/>
                <w:numId w:val="35"/>
              </w:numPr>
              <w:ind w:left="426" w:hanging="284"/>
              <w:rPr>
                <w:rFonts w:asciiTheme="minorHAnsi" w:hAnsiTheme="minorHAnsi" w:cstheme="minorHAnsi"/>
                <w:b/>
                <w:sz w:val="22"/>
                <w:szCs w:val="22"/>
              </w:rPr>
            </w:pPr>
            <w:r w:rsidRPr="009A440E">
              <w:rPr>
                <w:rFonts w:asciiTheme="minorHAnsi" w:hAnsiTheme="minorHAnsi" w:cstheme="minorHAnsi"/>
                <w:b/>
                <w:sz w:val="22"/>
                <w:szCs w:val="22"/>
              </w:rPr>
              <w:t>Burbulų vamzdžio komplektas - 1 vnt.</w:t>
            </w:r>
          </w:p>
        </w:tc>
      </w:tr>
      <w:tr w:rsidR="00BE1906" w:rsidRPr="007D5957" w14:paraId="08C2F00B" w14:textId="77777777" w:rsidTr="00E938CC">
        <w:trPr>
          <w:trHeight w:val="311"/>
        </w:trPr>
        <w:tc>
          <w:tcPr>
            <w:tcW w:w="5000" w:type="pct"/>
            <w:gridSpan w:val="4"/>
            <w:tcBorders>
              <w:top w:val="single" w:sz="4" w:space="0" w:color="auto"/>
            </w:tcBorders>
          </w:tcPr>
          <w:p w14:paraId="11C057FA" w14:textId="77777777" w:rsidR="00BE1906" w:rsidRPr="00687699" w:rsidRDefault="00BE1906" w:rsidP="00E938CC">
            <w:pPr>
              <w:snapToGrid w:val="0"/>
              <w:spacing w:before="120"/>
              <w:rPr>
                <w:rFonts w:asciiTheme="minorHAnsi" w:hAnsiTheme="minorHAnsi" w:cstheme="minorHAnsi"/>
                <w:color w:val="000000"/>
                <w:sz w:val="22"/>
                <w:szCs w:val="22"/>
                <w:lang w:val="lt-LT"/>
              </w:rPr>
            </w:pPr>
            <w:r w:rsidRPr="00687699">
              <w:rPr>
                <w:rFonts w:asciiTheme="minorHAnsi" w:hAnsiTheme="minorHAnsi" w:cstheme="minorHAnsi"/>
                <w:color w:val="000000"/>
                <w:sz w:val="22"/>
                <w:szCs w:val="22"/>
                <w:lang w:val="lt-LT"/>
              </w:rPr>
              <w:t>Burbulų vamzdžio komplektas yra pritaikytas pasyvios ir interaktyvios aplinkos sukūrimui. Komplektą sudaro:</w:t>
            </w:r>
          </w:p>
          <w:p w14:paraId="1AFBD675" w14:textId="5528AE6E" w:rsidR="00BE1906" w:rsidRPr="00687699" w:rsidRDefault="00BE1906" w:rsidP="00E938CC">
            <w:pPr>
              <w:pStyle w:val="Sraopastraipa"/>
              <w:widowControl/>
              <w:numPr>
                <w:ilvl w:val="1"/>
                <w:numId w:val="37"/>
              </w:numPr>
              <w:autoSpaceDE/>
              <w:autoSpaceDN/>
              <w:adjustRightInd/>
              <w:snapToGrid w:val="0"/>
              <w:ind w:right="-252"/>
              <w:rPr>
                <w:rFonts w:asciiTheme="minorHAnsi" w:hAnsiTheme="minorHAnsi" w:cstheme="minorHAnsi"/>
                <w:color w:val="000000"/>
                <w:sz w:val="22"/>
                <w:szCs w:val="22"/>
              </w:rPr>
            </w:pPr>
            <w:r w:rsidRPr="00687699">
              <w:rPr>
                <w:rFonts w:asciiTheme="minorHAnsi" w:hAnsiTheme="minorHAnsi" w:cstheme="minorHAnsi"/>
                <w:color w:val="000000"/>
                <w:sz w:val="22"/>
                <w:szCs w:val="22"/>
              </w:rPr>
              <w:t xml:space="preserve"> burbulų vamzdis su skleidžiamomis spalvomis su laikikli</w:t>
            </w:r>
            <w:r w:rsidR="00106852" w:rsidRPr="00687699">
              <w:rPr>
                <w:rFonts w:asciiTheme="minorHAnsi" w:hAnsiTheme="minorHAnsi" w:cstheme="minorHAnsi"/>
                <w:color w:val="000000"/>
                <w:sz w:val="22"/>
                <w:szCs w:val="22"/>
              </w:rPr>
              <w:t>u</w:t>
            </w:r>
            <w:r w:rsidRPr="00687699">
              <w:rPr>
                <w:rFonts w:asciiTheme="minorHAnsi" w:hAnsiTheme="minorHAnsi" w:cstheme="minorHAnsi"/>
                <w:color w:val="000000"/>
                <w:sz w:val="22"/>
                <w:szCs w:val="22"/>
              </w:rPr>
              <w:t>;</w:t>
            </w:r>
          </w:p>
          <w:p w14:paraId="4A5F08AA" w14:textId="0DAAF9BF" w:rsidR="00BE1906" w:rsidRPr="00687699" w:rsidRDefault="00BE1906" w:rsidP="00E938CC">
            <w:pPr>
              <w:pStyle w:val="Sraopastraipa"/>
              <w:widowControl/>
              <w:numPr>
                <w:ilvl w:val="1"/>
                <w:numId w:val="37"/>
              </w:numPr>
              <w:autoSpaceDE/>
              <w:autoSpaceDN/>
              <w:adjustRightInd/>
              <w:snapToGrid w:val="0"/>
              <w:rPr>
                <w:rFonts w:asciiTheme="minorHAnsi" w:hAnsiTheme="minorHAnsi" w:cstheme="minorHAnsi"/>
                <w:color w:val="000000"/>
                <w:sz w:val="22"/>
                <w:szCs w:val="22"/>
              </w:rPr>
            </w:pPr>
            <w:r w:rsidRPr="00687699">
              <w:rPr>
                <w:rFonts w:asciiTheme="minorHAnsi" w:hAnsiTheme="minorHAnsi" w:cstheme="minorHAnsi"/>
                <w:color w:val="000000"/>
                <w:sz w:val="22"/>
                <w:szCs w:val="22"/>
              </w:rPr>
              <w:t>kampinė platforma burbulų vamzdžiui;</w:t>
            </w:r>
          </w:p>
          <w:p w14:paraId="3ADC4A82" w14:textId="77777777" w:rsidR="00BE1906" w:rsidRPr="00687699" w:rsidRDefault="00BE1906" w:rsidP="00E938CC">
            <w:pPr>
              <w:pStyle w:val="Sraopastraipa"/>
              <w:widowControl/>
              <w:numPr>
                <w:ilvl w:val="1"/>
                <w:numId w:val="37"/>
              </w:numPr>
              <w:autoSpaceDE/>
              <w:autoSpaceDN/>
              <w:adjustRightInd/>
              <w:snapToGrid w:val="0"/>
              <w:rPr>
                <w:rFonts w:asciiTheme="minorHAnsi" w:hAnsiTheme="minorHAnsi" w:cstheme="minorHAnsi"/>
                <w:color w:val="000000"/>
                <w:sz w:val="22"/>
                <w:szCs w:val="22"/>
              </w:rPr>
            </w:pPr>
            <w:r w:rsidRPr="00687699">
              <w:rPr>
                <w:rFonts w:asciiTheme="minorHAnsi" w:hAnsiTheme="minorHAnsi" w:cstheme="minorHAnsi"/>
                <w:color w:val="000000"/>
                <w:sz w:val="22"/>
                <w:szCs w:val="22"/>
              </w:rPr>
              <w:t xml:space="preserve"> vandens išleidimo pompa ir žuvyčių arba kamuoliukų komplektas;</w:t>
            </w:r>
          </w:p>
          <w:p w14:paraId="30233485" w14:textId="77777777" w:rsidR="00BE1906" w:rsidRPr="00687699" w:rsidRDefault="00BE1906" w:rsidP="00E938CC">
            <w:pPr>
              <w:pStyle w:val="Sraopastraipa"/>
              <w:widowControl/>
              <w:numPr>
                <w:ilvl w:val="1"/>
                <w:numId w:val="37"/>
              </w:numPr>
              <w:autoSpaceDE/>
              <w:autoSpaceDN/>
              <w:adjustRightInd/>
              <w:snapToGrid w:val="0"/>
              <w:rPr>
                <w:rFonts w:asciiTheme="minorHAnsi" w:hAnsiTheme="minorHAnsi" w:cstheme="minorHAnsi"/>
                <w:color w:val="000000"/>
                <w:sz w:val="22"/>
                <w:szCs w:val="22"/>
              </w:rPr>
            </w:pPr>
            <w:r w:rsidRPr="00687699">
              <w:rPr>
                <w:rFonts w:asciiTheme="minorHAnsi" w:hAnsiTheme="minorHAnsi" w:cstheme="minorHAnsi"/>
                <w:color w:val="000000"/>
                <w:sz w:val="22"/>
                <w:szCs w:val="22"/>
              </w:rPr>
              <w:t xml:space="preserve"> vandens dezinfekavimo skystis;</w:t>
            </w:r>
          </w:p>
          <w:p w14:paraId="51A29D3E" w14:textId="77777777" w:rsidR="00BE1906" w:rsidRPr="00687699" w:rsidRDefault="00BE1906" w:rsidP="00E938CC">
            <w:pPr>
              <w:pStyle w:val="Sraopastraipa"/>
              <w:widowControl/>
              <w:numPr>
                <w:ilvl w:val="1"/>
                <w:numId w:val="37"/>
              </w:numPr>
              <w:autoSpaceDE/>
              <w:autoSpaceDN/>
              <w:adjustRightInd/>
              <w:snapToGrid w:val="0"/>
              <w:rPr>
                <w:rFonts w:asciiTheme="minorHAnsi" w:hAnsiTheme="minorHAnsi" w:cstheme="minorHAnsi"/>
                <w:color w:val="000000"/>
                <w:sz w:val="22"/>
                <w:szCs w:val="22"/>
              </w:rPr>
            </w:pPr>
            <w:r w:rsidRPr="00687699">
              <w:rPr>
                <w:rFonts w:asciiTheme="minorHAnsi" w:hAnsiTheme="minorHAnsi" w:cstheme="minorHAnsi"/>
                <w:color w:val="000000"/>
                <w:sz w:val="22"/>
                <w:szCs w:val="22"/>
              </w:rPr>
              <w:t>akriliniai veidrodžiai burbulų vamzdžio komplektui.</w:t>
            </w:r>
          </w:p>
          <w:p w14:paraId="667745F0" w14:textId="77777777" w:rsidR="00BE1906" w:rsidRPr="00687699" w:rsidRDefault="00BE1906" w:rsidP="00E938CC">
            <w:pPr>
              <w:pStyle w:val="Sraopastraipa"/>
              <w:widowControl/>
              <w:numPr>
                <w:ilvl w:val="1"/>
                <w:numId w:val="37"/>
              </w:numPr>
              <w:autoSpaceDE/>
              <w:autoSpaceDN/>
              <w:adjustRightInd/>
              <w:snapToGrid w:val="0"/>
              <w:spacing w:after="120"/>
              <w:rPr>
                <w:rFonts w:asciiTheme="minorHAnsi" w:hAnsiTheme="minorHAnsi" w:cstheme="minorHAnsi"/>
                <w:color w:val="000000"/>
                <w:sz w:val="22"/>
                <w:szCs w:val="22"/>
              </w:rPr>
            </w:pPr>
            <w:r w:rsidRPr="00687699">
              <w:rPr>
                <w:rFonts w:asciiTheme="minorHAnsi" w:hAnsiTheme="minorHAnsi" w:cstheme="minorHAnsi"/>
                <w:color w:val="000000"/>
                <w:sz w:val="22"/>
                <w:szCs w:val="22"/>
              </w:rPr>
              <w:t xml:space="preserve"> distiliuotas vanduo;</w:t>
            </w:r>
          </w:p>
        </w:tc>
      </w:tr>
      <w:tr w:rsidR="00560986" w:rsidRPr="007D5957" w14:paraId="623C18DC" w14:textId="77777777" w:rsidTr="00E938CC">
        <w:trPr>
          <w:trHeight w:val="839"/>
        </w:trPr>
        <w:tc>
          <w:tcPr>
            <w:tcW w:w="401" w:type="pct"/>
            <w:vMerge w:val="restart"/>
          </w:tcPr>
          <w:p w14:paraId="397F8008" w14:textId="00D11828" w:rsidR="00BE1906" w:rsidRPr="00111716" w:rsidRDefault="00BE1906" w:rsidP="00E938CC">
            <w:pPr>
              <w:pStyle w:val="Sraopastraipa"/>
              <w:numPr>
                <w:ilvl w:val="1"/>
                <w:numId w:val="38"/>
              </w:numPr>
              <w:tabs>
                <w:tab w:val="left" w:pos="462"/>
              </w:tabs>
              <w:suppressAutoHyphens/>
              <w:rPr>
                <w:rFonts w:asciiTheme="minorHAnsi" w:hAnsiTheme="minorHAnsi" w:cstheme="minorHAnsi"/>
                <w:sz w:val="22"/>
                <w:szCs w:val="22"/>
              </w:rPr>
            </w:pPr>
          </w:p>
        </w:tc>
        <w:tc>
          <w:tcPr>
            <w:tcW w:w="836" w:type="pct"/>
            <w:vMerge w:val="restart"/>
          </w:tcPr>
          <w:p w14:paraId="6B5F88EC" w14:textId="77777777" w:rsidR="00BE1906" w:rsidRPr="007D5957" w:rsidRDefault="00BE1906" w:rsidP="00E938CC">
            <w:pPr>
              <w:snapToGrid w:val="0"/>
              <w:rPr>
                <w:rFonts w:asciiTheme="minorHAnsi" w:hAnsiTheme="minorHAnsi" w:cstheme="minorHAnsi"/>
                <w:b/>
                <w:bCs/>
                <w:color w:val="000000"/>
                <w:sz w:val="22"/>
                <w:szCs w:val="22"/>
                <w:lang w:val="lt-LT"/>
              </w:rPr>
            </w:pPr>
            <w:r w:rsidRPr="007D5957">
              <w:rPr>
                <w:rFonts w:asciiTheme="minorHAnsi" w:hAnsiTheme="minorHAnsi" w:cstheme="minorHAnsi"/>
                <w:b/>
                <w:bCs/>
                <w:color w:val="000000"/>
                <w:sz w:val="22"/>
                <w:szCs w:val="22"/>
                <w:lang w:val="lt-LT"/>
              </w:rPr>
              <w:t>Burbulų vamzdis su skleidžiamomis spalvomis su laikikliu</w:t>
            </w:r>
          </w:p>
        </w:tc>
        <w:tc>
          <w:tcPr>
            <w:tcW w:w="1945" w:type="pct"/>
            <w:tcBorders>
              <w:bottom w:val="single" w:sz="4" w:space="0" w:color="auto"/>
            </w:tcBorders>
          </w:tcPr>
          <w:p w14:paraId="4B14B3A7" w14:textId="5AE73B36" w:rsidR="00BE1906" w:rsidRPr="007D5957" w:rsidRDefault="00BE1906" w:rsidP="00E938CC">
            <w:pPr>
              <w:snapToGrid w:val="0"/>
              <w:ind w:firstLine="18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Turi būti ne mažiau kaip 180 cm aukščio ir ne mažiau kaip 15 cm skersmens burbulų vamzdis</w:t>
            </w:r>
            <w:r w:rsidR="00E938CC">
              <w:rPr>
                <w:rFonts w:asciiTheme="minorHAnsi" w:hAnsiTheme="minorHAnsi" w:cstheme="minorHAnsi"/>
                <w:color w:val="000000"/>
                <w:sz w:val="22"/>
                <w:szCs w:val="22"/>
                <w:lang w:val="lt-LT"/>
              </w:rPr>
              <w:t>.</w:t>
            </w:r>
          </w:p>
        </w:tc>
        <w:tc>
          <w:tcPr>
            <w:tcW w:w="1818" w:type="pct"/>
            <w:tcBorders>
              <w:bottom w:val="single" w:sz="4" w:space="0" w:color="auto"/>
            </w:tcBorders>
          </w:tcPr>
          <w:p w14:paraId="743CF97D" w14:textId="77777777" w:rsidR="00BE1906" w:rsidRPr="007D5957" w:rsidRDefault="00BE1906" w:rsidP="00E938CC">
            <w:pPr>
              <w:snapToGrid w:val="0"/>
              <w:ind w:left="83"/>
              <w:rPr>
                <w:rFonts w:asciiTheme="minorHAnsi" w:hAnsiTheme="minorHAnsi" w:cstheme="minorHAnsi"/>
                <w:sz w:val="22"/>
                <w:szCs w:val="22"/>
                <w:lang w:val="lt-LT"/>
              </w:rPr>
            </w:pPr>
          </w:p>
        </w:tc>
      </w:tr>
      <w:tr w:rsidR="00E938CC" w:rsidRPr="007D5957" w14:paraId="6CBAB08F" w14:textId="77777777" w:rsidTr="00E938CC">
        <w:trPr>
          <w:trHeight w:val="368"/>
        </w:trPr>
        <w:tc>
          <w:tcPr>
            <w:tcW w:w="401" w:type="pct"/>
            <w:vMerge/>
          </w:tcPr>
          <w:p w14:paraId="77AF0213" w14:textId="77777777" w:rsidR="00E938CC" w:rsidRPr="00111716" w:rsidRDefault="00E938CC" w:rsidP="00E938CC">
            <w:pPr>
              <w:pStyle w:val="Sraopastraipa"/>
              <w:numPr>
                <w:ilvl w:val="1"/>
                <w:numId w:val="38"/>
              </w:numPr>
              <w:tabs>
                <w:tab w:val="left" w:pos="462"/>
              </w:tabs>
              <w:suppressAutoHyphens/>
              <w:rPr>
                <w:rFonts w:asciiTheme="minorHAnsi" w:hAnsiTheme="minorHAnsi" w:cstheme="minorHAnsi"/>
                <w:sz w:val="22"/>
                <w:szCs w:val="22"/>
              </w:rPr>
            </w:pPr>
          </w:p>
        </w:tc>
        <w:tc>
          <w:tcPr>
            <w:tcW w:w="836" w:type="pct"/>
            <w:vMerge/>
          </w:tcPr>
          <w:p w14:paraId="0FEF82A0" w14:textId="77777777" w:rsidR="00E938CC" w:rsidRPr="007D5957" w:rsidRDefault="00E938CC" w:rsidP="00E938CC">
            <w:pPr>
              <w:snapToGrid w:val="0"/>
              <w:rPr>
                <w:rFonts w:asciiTheme="minorHAnsi" w:hAnsiTheme="minorHAnsi" w:cstheme="minorHAnsi"/>
                <w:b/>
                <w:bCs/>
                <w:color w:val="000000"/>
                <w:sz w:val="22"/>
                <w:szCs w:val="22"/>
                <w:lang w:val="lt-LT"/>
              </w:rPr>
            </w:pPr>
          </w:p>
        </w:tc>
        <w:tc>
          <w:tcPr>
            <w:tcW w:w="1945" w:type="pct"/>
            <w:tcBorders>
              <w:top w:val="single" w:sz="4" w:space="0" w:color="auto"/>
              <w:bottom w:val="single" w:sz="4" w:space="0" w:color="auto"/>
            </w:tcBorders>
          </w:tcPr>
          <w:p w14:paraId="7272E101" w14:textId="77777777" w:rsidR="00E938CC" w:rsidRPr="007D5957" w:rsidRDefault="00E938CC" w:rsidP="00E938CC">
            <w:pPr>
              <w:snapToGrid w:val="0"/>
              <w:ind w:firstLine="180"/>
              <w:rPr>
                <w:rFonts w:asciiTheme="minorHAnsi" w:hAnsiTheme="minorHAnsi" w:cstheme="minorHAnsi"/>
                <w:color w:val="000000"/>
                <w:sz w:val="22"/>
                <w:szCs w:val="22"/>
                <w:lang w:val="lt-LT"/>
              </w:rPr>
            </w:pPr>
            <w:r>
              <w:rPr>
                <w:rFonts w:asciiTheme="minorHAnsi" w:hAnsiTheme="minorHAnsi" w:cstheme="minorHAnsi"/>
                <w:color w:val="000000"/>
                <w:sz w:val="22"/>
                <w:szCs w:val="22"/>
                <w:lang w:val="lt-LT"/>
              </w:rPr>
              <w:t>T</w:t>
            </w:r>
            <w:r w:rsidRPr="007D5957">
              <w:rPr>
                <w:rFonts w:asciiTheme="minorHAnsi" w:hAnsiTheme="minorHAnsi" w:cstheme="minorHAnsi"/>
                <w:color w:val="000000"/>
                <w:sz w:val="22"/>
                <w:szCs w:val="22"/>
                <w:lang w:val="lt-LT"/>
              </w:rPr>
              <w:t>uri būti pritaikytas jį liesti, prisiglausti.</w:t>
            </w:r>
          </w:p>
        </w:tc>
        <w:tc>
          <w:tcPr>
            <w:tcW w:w="1818" w:type="pct"/>
            <w:tcBorders>
              <w:top w:val="single" w:sz="4" w:space="0" w:color="auto"/>
              <w:bottom w:val="single" w:sz="4" w:space="0" w:color="auto"/>
            </w:tcBorders>
          </w:tcPr>
          <w:p w14:paraId="3C2EDC00" w14:textId="77777777" w:rsidR="00E938CC" w:rsidRPr="007D5957" w:rsidRDefault="00E938CC" w:rsidP="00E938CC">
            <w:pPr>
              <w:snapToGrid w:val="0"/>
              <w:ind w:left="83"/>
              <w:rPr>
                <w:rFonts w:asciiTheme="minorHAnsi" w:hAnsiTheme="minorHAnsi" w:cstheme="minorHAnsi"/>
                <w:sz w:val="22"/>
                <w:szCs w:val="22"/>
                <w:lang w:val="lt-LT"/>
              </w:rPr>
            </w:pPr>
          </w:p>
        </w:tc>
      </w:tr>
      <w:tr w:rsidR="00560986" w:rsidRPr="007D5957" w14:paraId="511F17BF" w14:textId="77777777" w:rsidTr="00E938CC">
        <w:trPr>
          <w:trHeight w:val="570"/>
        </w:trPr>
        <w:tc>
          <w:tcPr>
            <w:tcW w:w="401" w:type="pct"/>
            <w:vMerge/>
          </w:tcPr>
          <w:p w14:paraId="369291DB" w14:textId="77777777" w:rsidR="00BE1906" w:rsidRPr="007D5957" w:rsidRDefault="00BE1906" w:rsidP="00E938CC">
            <w:pPr>
              <w:pStyle w:val="Sraopastraipa"/>
              <w:widowControl/>
              <w:numPr>
                <w:ilvl w:val="1"/>
                <w:numId w:val="37"/>
              </w:numPr>
              <w:tabs>
                <w:tab w:val="left" w:pos="462"/>
              </w:tabs>
              <w:suppressAutoHyphens/>
              <w:autoSpaceDE/>
              <w:autoSpaceDN/>
              <w:adjustRightInd/>
              <w:rPr>
                <w:rFonts w:asciiTheme="minorHAnsi" w:hAnsiTheme="minorHAnsi" w:cstheme="minorHAnsi"/>
                <w:sz w:val="22"/>
                <w:szCs w:val="22"/>
              </w:rPr>
            </w:pPr>
          </w:p>
        </w:tc>
        <w:tc>
          <w:tcPr>
            <w:tcW w:w="836" w:type="pct"/>
            <w:vMerge/>
          </w:tcPr>
          <w:p w14:paraId="2FF2418C" w14:textId="77777777" w:rsidR="00BE1906" w:rsidRPr="007D5957" w:rsidRDefault="00BE1906" w:rsidP="00E938CC">
            <w:pPr>
              <w:snapToGrid w:val="0"/>
              <w:rPr>
                <w:rFonts w:asciiTheme="minorHAnsi" w:hAnsiTheme="minorHAnsi" w:cstheme="minorHAnsi"/>
                <w:color w:val="000000"/>
                <w:sz w:val="22"/>
                <w:szCs w:val="22"/>
                <w:lang w:val="lt-LT"/>
              </w:rPr>
            </w:pPr>
          </w:p>
        </w:tc>
        <w:tc>
          <w:tcPr>
            <w:tcW w:w="1945" w:type="pct"/>
            <w:tcBorders>
              <w:top w:val="single" w:sz="4" w:space="0" w:color="auto"/>
              <w:bottom w:val="single" w:sz="4" w:space="0" w:color="auto"/>
            </w:tcBorders>
          </w:tcPr>
          <w:p w14:paraId="7BC95A2B" w14:textId="77777777" w:rsidR="00BE1906" w:rsidRPr="007D5957" w:rsidRDefault="00BE1906" w:rsidP="00E938CC">
            <w:pPr>
              <w:snapToGrid w:val="0"/>
              <w:ind w:firstLine="18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 xml:space="preserve">Turi būti pagamintas iš akrilo arba lygiavertės medžiagos. </w:t>
            </w:r>
          </w:p>
        </w:tc>
        <w:tc>
          <w:tcPr>
            <w:tcW w:w="1818" w:type="pct"/>
            <w:tcBorders>
              <w:top w:val="single" w:sz="4" w:space="0" w:color="auto"/>
              <w:bottom w:val="single" w:sz="4" w:space="0" w:color="auto"/>
            </w:tcBorders>
          </w:tcPr>
          <w:p w14:paraId="76951A4E"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41B66428" w14:textId="77777777" w:rsidTr="00E938CC">
        <w:trPr>
          <w:trHeight w:val="585"/>
        </w:trPr>
        <w:tc>
          <w:tcPr>
            <w:tcW w:w="401" w:type="pct"/>
            <w:vMerge/>
          </w:tcPr>
          <w:p w14:paraId="30DEEC81" w14:textId="77777777" w:rsidR="00BE1906" w:rsidRPr="007D5957" w:rsidRDefault="00BE1906" w:rsidP="00E938CC">
            <w:pPr>
              <w:pStyle w:val="Sraopastraipa"/>
              <w:widowControl/>
              <w:numPr>
                <w:ilvl w:val="1"/>
                <w:numId w:val="37"/>
              </w:numPr>
              <w:tabs>
                <w:tab w:val="left" w:pos="462"/>
              </w:tabs>
              <w:suppressAutoHyphens/>
              <w:autoSpaceDE/>
              <w:autoSpaceDN/>
              <w:adjustRightInd/>
              <w:rPr>
                <w:rFonts w:asciiTheme="minorHAnsi" w:hAnsiTheme="minorHAnsi" w:cstheme="minorHAnsi"/>
                <w:sz w:val="22"/>
                <w:szCs w:val="22"/>
              </w:rPr>
            </w:pPr>
          </w:p>
        </w:tc>
        <w:tc>
          <w:tcPr>
            <w:tcW w:w="836" w:type="pct"/>
            <w:vMerge/>
          </w:tcPr>
          <w:p w14:paraId="7323DCD6" w14:textId="77777777" w:rsidR="00BE1906" w:rsidRPr="007D5957" w:rsidRDefault="00BE1906" w:rsidP="00E938CC">
            <w:pPr>
              <w:snapToGrid w:val="0"/>
              <w:rPr>
                <w:rFonts w:asciiTheme="minorHAnsi" w:hAnsiTheme="minorHAnsi" w:cstheme="minorHAnsi"/>
                <w:color w:val="000000"/>
                <w:sz w:val="22"/>
                <w:szCs w:val="22"/>
                <w:lang w:val="lt-LT"/>
              </w:rPr>
            </w:pPr>
          </w:p>
        </w:tc>
        <w:tc>
          <w:tcPr>
            <w:tcW w:w="1945" w:type="pct"/>
            <w:tcBorders>
              <w:top w:val="single" w:sz="4" w:space="0" w:color="auto"/>
              <w:bottom w:val="single" w:sz="4" w:space="0" w:color="auto"/>
            </w:tcBorders>
          </w:tcPr>
          <w:p w14:paraId="41DC04FD" w14:textId="77777777" w:rsidR="00BE1906" w:rsidRPr="007D5957" w:rsidRDefault="00BE1906" w:rsidP="00E938CC">
            <w:pPr>
              <w:snapToGrid w:val="0"/>
              <w:ind w:firstLine="18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 xml:space="preserve">Turi šviesti ne mažiau kaip </w:t>
            </w:r>
          </w:p>
          <w:p w14:paraId="30B83281"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 xml:space="preserve">5-iomis skirtingomis spalvomis. </w:t>
            </w:r>
          </w:p>
          <w:p w14:paraId="25765B7A" w14:textId="63E0357C"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Komplekte turi būti nuotolinio valdymo</w:t>
            </w:r>
            <w:r w:rsidR="00E938CC">
              <w:rPr>
                <w:rFonts w:asciiTheme="minorHAnsi" w:hAnsiTheme="minorHAnsi" w:cstheme="minorHAnsi"/>
                <w:sz w:val="22"/>
                <w:szCs w:val="22"/>
                <w:lang w:val="lt-LT"/>
              </w:rPr>
              <w:t xml:space="preserve"> pultas.</w:t>
            </w:r>
          </w:p>
        </w:tc>
        <w:tc>
          <w:tcPr>
            <w:tcW w:w="1818" w:type="pct"/>
            <w:tcBorders>
              <w:top w:val="single" w:sz="4" w:space="0" w:color="auto"/>
              <w:bottom w:val="single" w:sz="4" w:space="0" w:color="auto"/>
            </w:tcBorders>
          </w:tcPr>
          <w:p w14:paraId="48A01E47"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7948FE53" w14:textId="77777777" w:rsidTr="00E938CC">
        <w:trPr>
          <w:trHeight w:val="780"/>
        </w:trPr>
        <w:tc>
          <w:tcPr>
            <w:tcW w:w="401" w:type="pct"/>
            <w:vMerge/>
          </w:tcPr>
          <w:p w14:paraId="0D2D2E9F" w14:textId="77777777" w:rsidR="00BE1906" w:rsidRPr="007D5957" w:rsidRDefault="00BE1906" w:rsidP="00E938CC">
            <w:pPr>
              <w:pStyle w:val="Sraopastraipa"/>
              <w:widowControl/>
              <w:numPr>
                <w:ilvl w:val="1"/>
                <w:numId w:val="37"/>
              </w:numPr>
              <w:tabs>
                <w:tab w:val="left" w:pos="462"/>
              </w:tabs>
              <w:suppressAutoHyphens/>
              <w:autoSpaceDE/>
              <w:autoSpaceDN/>
              <w:adjustRightInd/>
              <w:rPr>
                <w:rFonts w:asciiTheme="minorHAnsi" w:hAnsiTheme="minorHAnsi" w:cstheme="minorHAnsi"/>
                <w:sz w:val="22"/>
                <w:szCs w:val="22"/>
              </w:rPr>
            </w:pPr>
          </w:p>
        </w:tc>
        <w:tc>
          <w:tcPr>
            <w:tcW w:w="836" w:type="pct"/>
            <w:vMerge/>
          </w:tcPr>
          <w:p w14:paraId="1962464E" w14:textId="77777777" w:rsidR="00BE1906" w:rsidRPr="007D5957" w:rsidRDefault="00BE1906" w:rsidP="00E938CC">
            <w:pPr>
              <w:snapToGrid w:val="0"/>
              <w:rPr>
                <w:rFonts w:asciiTheme="minorHAnsi" w:hAnsiTheme="minorHAnsi" w:cstheme="minorHAnsi"/>
                <w:color w:val="000000"/>
                <w:sz w:val="22"/>
                <w:szCs w:val="22"/>
                <w:lang w:val="lt-LT"/>
              </w:rPr>
            </w:pPr>
          </w:p>
        </w:tc>
        <w:tc>
          <w:tcPr>
            <w:tcW w:w="1945" w:type="pct"/>
            <w:tcBorders>
              <w:top w:val="single" w:sz="4" w:space="0" w:color="auto"/>
            </w:tcBorders>
          </w:tcPr>
          <w:p w14:paraId="6A2FEF2E" w14:textId="77777777"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Turi būti pultas skirtas reguliuoti burbulų vamzdžio spalvą bei spalvos švietimo intensyvumą.</w:t>
            </w:r>
          </w:p>
        </w:tc>
        <w:tc>
          <w:tcPr>
            <w:tcW w:w="1818" w:type="pct"/>
            <w:tcBorders>
              <w:top w:val="single" w:sz="4" w:space="0" w:color="auto"/>
            </w:tcBorders>
          </w:tcPr>
          <w:p w14:paraId="4BF7B78A"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7BC4447E" w14:textId="77777777" w:rsidTr="00E938CC">
        <w:trPr>
          <w:trHeight w:val="529"/>
        </w:trPr>
        <w:tc>
          <w:tcPr>
            <w:tcW w:w="401" w:type="pct"/>
            <w:vMerge/>
          </w:tcPr>
          <w:p w14:paraId="0051A427" w14:textId="77777777" w:rsidR="00BE1906" w:rsidRPr="007D5957" w:rsidRDefault="00BE1906" w:rsidP="00E938CC">
            <w:pPr>
              <w:pStyle w:val="Sraopastraipa"/>
              <w:widowControl/>
              <w:numPr>
                <w:ilvl w:val="1"/>
                <w:numId w:val="37"/>
              </w:numPr>
              <w:tabs>
                <w:tab w:val="left" w:pos="462"/>
              </w:tabs>
              <w:suppressAutoHyphens/>
              <w:autoSpaceDE/>
              <w:autoSpaceDN/>
              <w:adjustRightInd/>
              <w:rPr>
                <w:rFonts w:asciiTheme="minorHAnsi" w:hAnsiTheme="minorHAnsi" w:cstheme="minorHAnsi"/>
                <w:sz w:val="22"/>
                <w:szCs w:val="22"/>
              </w:rPr>
            </w:pPr>
          </w:p>
        </w:tc>
        <w:tc>
          <w:tcPr>
            <w:tcW w:w="836" w:type="pct"/>
            <w:vMerge/>
          </w:tcPr>
          <w:p w14:paraId="57131228" w14:textId="77777777" w:rsidR="00BE1906" w:rsidRPr="007D5957" w:rsidRDefault="00BE1906" w:rsidP="00E938CC">
            <w:pPr>
              <w:snapToGrid w:val="0"/>
              <w:rPr>
                <w:rFonts w:asciiTheme="minorHAnsi" w:hAnsiTheme="minorHAnsi" w:cstheme="minorHAnsi"/>
                <w:color w:val="000000"/>
                <w:sz w:val="22"/>
                <w:szCs w:val="22"/>
                <w:lang w:val="lt-LT"/>
              </w:rPr>
            </w:pPr>
          </w:p>
        </w:tc>
        <w:tc>
          <w:tcPr>
            <w:tcW w:w="1945" w:type="pct"/>
            <w:tcBorders>
              <w:top w:val="single" w:sz="4" w:space="0" w:color="auto"/>
              <w:bottom w:val="single" w:sz="4" w:space="0" w:color="auto"/>
            </w:tcBorders>
          </w:tcPr>
          <w:p w14:paraId="11AC65E6" w14:textId="77777777" w:rsidR="00BE1906" w:rsidRPr="007D5957" w:rsidRDefault="00BE1906" w:rsidP="00E938CC">
            <w:pPr>
              <w:snapToGrid w:val="0"/>
              <w:ind w:firstLine="180"/>
              <w:rPr>
                <w:rFonts w:asciiTheme="minorHAnsi" w:hAnsiTheme="minorHAnsi" w:cstheme="minorHAnsi"/>
                <w:sz w:val="22"/>
                <w:szCs w:val="22"/>
                <w:lang w:val="lt-LT"/>
              </w:rPr>
            </w:pPr>
            <w:r w:rsidRPr="007D5957">
              <w:rPr>
                <w:rFonts w:asciiTheme="minorHAnsi" w:hAnsiTheme="minorHAnsi" w:cstheme="minorHAnsi"/>
                <w:sz w:val="22"/>
                <w:szCs w:val="22"/>
                <w:lang w:val="lt-LT"/>
              </w:rPr>
              <w:t>Turi būti specialus laikiklis burbulų vamzdžiui, skirtas tvirtinti prie sienos.</w:t>
            </w:r>
          </w:p>
        </w:tc>
        <w:tc>
          <w:tcPr>
            <w:tcW w:w="1818" w:type="pct"/>
            <w:tcBorders>
              <w:top w:val="single" w:sz="4" w:space="0" w:color="auto"/>
              <w:bottom w:val="single" w:sz="4" w:space="0" w:color="auto"/>
            </w:tcBorders>
          </w:tcPr>
          <w:p w14:paraId="1DCDD07E"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5A79570E" w14:textId="77777777" w:rsidTr="00E938CC">
        <w:trPr>
          <w:trHeight w:val="576"/>
        </w:trPr>
        <w:tc>
          <w:tcPr>
            <w:tcW w:w="401" w:type="pct"/>
            <w:vMerge/>
          </w:tcPr>
          <w:p w14:paraId="338483FE" w14:textId="77777777" w:rsidR="00BE1906" w:rsidRPr="007D5957" w:rsidRDefault="00BE1906" w:rsidP="00E938CC">
            <w:pPr>
              <w:pStyle w:val="Sraopastraipa"/>
              <w:widowControl/>
              <w:numPr>
                <w:ilvl w:val="1"/>
                <w:numId w:val="37"/>
              </w:numPr>
              <w:tabs>
                <w:tab w:val="left" w:pos="462"/>
              </w:tabs>
              <w:suppressAutoHyphens/>
              <w:autoSpaceDE/>
              <w:autoSpaceDN/>
              <w:adjustRightInd/>
              <w:rPr>
                <w:rFonts w:asciiTheme="minorHAnsi" w:hAnsiTheme="minorHAnsi" w:cstheme="minorHAnsi"/>
                <w:sz w:val="22"/>
                <w:szCs w:val="22"/>
              </w:rPr>
            </w:pPr>
          </w:p>
        </w:tc>
        <w:tc>
          <w:tcPr>
            <w:tcW w:w="836" w:type="pct"/>
            <w:vMerge/>
          </w:tcPr>
          <w:p w14:paraId="7DC8889A" w14:textId="77777777" w:rsidR="00BE1906" w:rsidRPr="007D5957" w:rsidRDefault="00BE1906" w:rsidP="00E938CC">
            <w:pPr>
              <w:snapToGrid w:val="0"/>
              <w:rPr>
                <w:rFonts w:asciiTheme="minorHAnsi" w:hAnsiTheme="minorHAnsi" w:cstheme="minorHAnsi"/>
                <w:color w:val="000000"/>
                <w:sz w:val="22"/>
                <w:szCs w:val="22"/>
                <w:lang w:val="lt-LT"/>
              </w:rPr>
            </w:pPr>
          </w:p>
        </w:tc>
        <w:tc>
          <w:tcPr>
            <w:tcW w:w="1945" w:type="pct"/>
            <w:tcBorders>
              <w:top w:val="single" w:sz="4" w:space="0" w:color="auto"/>
              <w:bottom w:val="single" w:sz="4" w:space="0" w:color="auto"/>
            </w:tcBorders>
          </w:tcPr>
          <w:p w14:paraId="112D7A47" w14:textId="77777777" w:rsidR="00BE1906" w:rsidRPr="007D5957" w:rsidRDefault="00BE1906" w:rsidP="00E938CC">
            <w:pPr>
              <w:snapToGrid w:val="0"/>
              <w:ind w:firstLine="18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 xml:space="preserve">Laikiklis turi būti pritaikytas siūlomam </w:t>
            </w:r>
          </w:p>
          <w:p w14:paraId="18B8B2DD" w14:textId="77777777" w:rsidR="00BE1906" w:rsidRPr="007D5957" w:rsidRDefault="00BE1906" w:rsidP="00E938CC">
            <w:pPr>
              <w:snapToGrid w:val="0"/>
              <w:ind w:left="-169" w:firstLine="18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burbulų vamzdžiui.</w:t>
            </w:r>
          </w:p>
        </w:tc>
        <w:tc>
          <w:tcPr>
            <w:tcW w:w="1818" w:type="pct"/>
            <w:tcBorders>
              <w:top w:val="single" w:sz="4" w:space="0" w:color="auto"/>
              <w:bottom w:val="single" w:sz="4" w:space="0" w:color="auto"/>
            </w:tcBorders>
          </w:tcPr>
          <w:p w14:paraId="00B27D30"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21900E79" w14:textId="77777777" w:rsidTr="00E938CC">
        <w:trPr>
          <w:trHeight w:val="842"/>
        </w:trPr>
        <w:tc>
          <w:tcPr>
            <w:tcW w:w="401" w:type="pct"/>
            <w:vMerge/>
          </w:tcPr>
          <w:p w14:paraId="7C0D8BE6" w14:textId="77777777" w:rsidR="00BE1906" w:rsidRPr="007D5957" w:rsidRDefault="00BE1906" w:rsidP="00E938CC">
            <w:pPr>
              <w:pStyle w:val="Sraopastraipa"/>
              <w:widowControl/>
              <w:numPr>
                <w:ilvl w:val="1"/>
                <w:numId w:val="37"/>
              </w:numPr>
              <w:tabs>
                <w:tab w:val="left" w:pos="462"/>
              </w:tabs>
              <w:suppressAutoHyphens/>
              <w:autoSpaceDE/>
              <w:autoSpaceDN/>
              <w:adjustRightInd/>
              <w:rPr>
                <w:rFonts w:asciiTheme="minorHAnsi" w:hAnsiTheme="minorHAnsi" w:cstheme="minorHAnsi"/>
                <w:sz w:val="22"/>
                <w:szCs w:val="22"/>
              </w:rPr>
            </w:pPr>
          </w:p>
        </w:tc>
        <w:tc>
          <w:tcPr>
            <w:tcW w:w="836" w:type="pct"/>
            <w:vMerge/>
          </w:tcPr>
          <w:p w14:paraId="2EBCFDBA" w14:textId="77777777" w:rsidR="00BE1906" w:rsidRPr="007D5957" w:rsidRDefault="00BE1906" w:rsidP="00E938CC">
            <w:pPr>
              <w:snapToGrid w:val="0"/>
              <w:rPr>
                <w:rFonts w:asciiTheme="minorHAnsi" w:hAnsiTheme="minorHAnsi" w:cstheme="minorHAnsi"/>
                <w:color w:val="000000"/>
                <w:sz w:val="22"/>
                <w:szCs w:val="22"/>
                <w:lang w:val="lt-LT"/>
              </w:rPr>
            </w:pPr>
          </w:p>
        </w:tc>
        <w:tc>
          <w:tcPr>
            <w:tcW w:w="1945" w:type="pct"/>
            <w:tcBorders>
              <w:top w:val="single" w:sz="4" w:space="0" w:color="auto"/>
            </w:tcBorders>
          </w:tcPr>
          <w:p w14:paraId="235E9620" w14:textId="77777777" w:rsidR="00BE1906" w:rsidRPr="007D5957" w:rsidRDefault="00BE1906"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 xml:space="preserve">Laikiklis turi būti pagamintas iš </w:t>
            </w:r>
          </w:p>
          <w:p w14:paraId="7EB1FD06" w14:textId="77777777"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nerūdijančio plieno arba lygiavertės medžiagos.</w:t>
            </w:r>
          </w:p>
        </w:tc>
        <w:tc>
          <w:tcPr>
            <w:tcW w:w="1818" w:type="pct"/>
            <w:tcBorders>
              <w:top w:val="single" w:sz="4" w:space="0" w:color="auto"/>
            </w:tcBorders>
          </w:tcPr>
          <w:p w14:paraId="0D44C040"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5FFB8C85" w14:textId="77777777" w:rsidTr="00E938CC">
        <w:trPr>
          <w:trHeight w:val="311"/>
        </w:trPr>
        <w:tc>
          <w:tcPr>
            <w:tcW w:w="401" w:type="pct"/>
          </w:tcPr>
          <w:p w14:paraId="2E880CC7" w14:textId="77777777" w:rsidR="00BE1906" w:rsidRPr="007D5957" w:rsidRDefault="00BE1906" w:rsidP="00E938CC">
            <w:pPr>
              <w:tabs>
                <w:tab w:val="left" w:pos="604"/>
              </w:tabs>
              <w:suppressAutoHyphens/>
              <w:rPr>
                <w:rFonts w:asciiTheme="minorHAnsi" w:hAnsiTheme="minorHAnsi" w:cstheme="minorHAnsi"/>
                <w:sz w:val="22"/>
                <w:szCs w:val="22"/>
                <w:lang w:val="lt-LT"/>
              </w:rPr>
            </w:pPr>
          </w:p>
        </w:tc>
        <w:tc>
          <w:tcPr>
            <w:tcW w:w="836" w:type="pct"/>
          </w:tcPr>
          <w:p w14:paraId="345EF972"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Modelis/markė</w:t>
            </w:r>
          </w:p>
        </w:tc>
        <w:tc>
          <w:tcPr>
            <w:tcW w:w="1945" w:type="pct"/>
          </w:tcPr>
          <w:p w14:paraId="3A946B5F"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modelį</w:t>
            </w:r>
          </w:p>
        </w:tc>
        <w:tc>
          <w:tcPr>
            <w:tcW w:w="1818" w:type="pct"/>
          </w:tcPr>
          <w:p w14:paraId="6AE7F6FF"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575DA16E" w14:textId="77777777" w:rsidTr="00E938CC">
        <w:trPr>
          <w:trHeight w:val="296"/>
        </w:trPr>
        <w:tc>
          <w:tcPr>
            <w:tcW w:w="401" w:type="pct"/>
          </w:tcPr>
          <w:p w14:paraId="504ABC22"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5E203AD1"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Gamintojas</w:t>
            </w:r>
          </w:p>
        </w:tc>
        <w:tc>
          <w:tcPr>
            <w:tcW w:w="1945" w:type="pct"/>
          </w:tcPr>
          <w:p w14:paraId="157D554C"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gamintoją</w:t>
            </w:r>
          </w:p>
        </w:tc>
        <w:tc>
          <w:tcPr>
            <w:tcW w:w="1818" w:type="pct"/>
          </w:tcPr>
          <w:p w14:paraId="043DF145"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1A7FD457" w14:textId="77777777" w:rsidTr="00E938CC">
        <w:trPr>
          <w:trHeight w:val="722"/>
        </w:trPr>
        <w:tc>
          <w:tcPr>
            <w:tcW w:w="401" w:type="pct"/>
            <w:vMerge w:val="restart"/>
          </w:tcPr>
          <w:p w14:paraId="3E06F019" w14:textId="03B23AC8" w:rsidR="00BE1906" w:rsidRPr="00111716" w:rsidRDefault="00111716"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1.2.</w:t>
            </w:r>
          </w:p>
        </w:tc>
        <w:tc>
          <w:tcPr>
            <w:tcW w:w="836" w:type="pct"/>
            <w:vMerge w:val="restart"/>
          </w:tcPr>
          <w:p w14:paraId="2B35C194" w14:textId="77777777" w:rsidR="00BE1906" w:rsidRPr="007D5957" w:rsidRDefault="00BE1906" w:rsidP="00E938CC">
            <w:pPr>
              <w:snapToGrid w:val="0"/>
              <w:rPr>
                <w:rFonts w:asciiTheme="minorHAnsi" w:hAnsiTheme="minorHAnsi" w:cstheme="minorHAnsi"/>
                <w:b/>
                <w:bCs/>
                <w:color w:val="000000"/>
                <w:sz w:val="22"/>
                <w:szCs w:val="22"/>
                <w:lang w:val="lt-LT"/>
              </w:rPr>
            </w:pPr>
            <w:r w:rsidRPr="007D5957">
              <w:rPr>
                <w:rFonts w:asciiTheme="minorHAnsi" w:hAnsiTheme="minorHAnsi" w:cstheme="minorHAnsi"/>
                <w:b/>
                <w:bCs/>
                <w:color w:val="000000"/>
                <w:sz w:val="22"/>
                <w:szCs w:val="22"/>
                <w:lang w:val="lt-LT"/>
              </w:rPr>
              <w:t>Kampinė platforma burbulų vamzdžiui</w:t>
            </w:r>
          </w:p>
        </w:tc>
        <w:tc>
          <w:tcPr>
            <w:tcW w:w="1945" w:type="pct"/>
            <w:tcBorders>
              <w:bottom w:val="single" w:sz="4" w:space="0" w:color="auto"/>
            </w:tcBorders>
          </w:tcPr>
          <w:p w14:paraId="48502414" w14:textId="77777777" w:rsidR="00BE1906" w:rsidRPr="007D5957" w:rsidRDefault="00BE1906" w:rsidP="00E938CC">
            <w:pPr>
              <w:snapToGrid w:val="0"/>
              <w:ind w:firstLine="180"/>
              <w:rPr>
                <w:rFonts w:asciiTheme="minorHAnsi" w:hAnsiTheme="minorHAnsi" w:cstheme="minorHAnsi"/>
                <w:sz w:val="22"/>
                <w:szCs w:val="22"/>
                <w:lang w:val="lt-LT"/>
              </w:rPr>
            </w:pPr>
            <w:r w:rsidRPr="007D5957">
              <w:rPr>
                <w:rFonts w:asciiTheme="minorHAnsi" w:hAnsiTheme="minorHAnsi" w:cstheme="minorHAnsi"/>
                <w:sz w:val="22"/>
                <w:szCs w:val="22"/>
                <w:lang w:val="lt-LT"/>
              </w:rPr>
              <w:t>Turi būti kampinė arba stačiakampio formos platforma, skirta įstatyti burbulų vamzdį.</w:t>
            </w:r>
          </w:p>
        </w:tc>
        <w:tc>
          <w:tcPr>
            <w:tcW w:w="1818" w:type="pct"/>
            <w:tcBorders>
              <w:bottom w:val="single" w:sz="4" w:space="0" w:color="auto"/>
            </w:tcBorders>
          </w:tcPr>
          <w:p w14:paraId="458500E3"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16E148D0" w14:textId="77777777" w:rsidTr="00E938CC">
        <w:trPr>
          <w:trHeight w:val="615"/>
        </w:trPr>
        <w:tc>
          <w:tcPr>
            <w:tcW w:w="401" w:type="pct"/>
            <w:vMerge/>
          </w:tcPr>
          <w:p w14:paraId="3501D936"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22F6AAA9" w14:textId="77777777" w:rsidR="00BE1906" w:rsidRPr="007D5957" w:rsidRDefault="00BE1906" w:rsidP="00E938CC">
            <w:pPr>
              <w:snapToGrid w:val="0"/>
              <w:rPr>
                <w:rFonts w:asciiTheme="minorHAnsi" w:hAnsiTheme="minorHAnsi" w:cstheme="minorHAnsi"/>
                <w:color w:val="000000"/>
                <w:sz w:val="22"/>
                <w:szCs w:val="22"/>
                <w:lang w:val="lt-LT"/>
              </w:rPr>
            </w:pPr>
          </w:p>
        </w:tc>
        <w:tc>
          <w:tcPr>
            <w:tcW w:w="1945" w:type="pct"/>
            <w:tcBorders>
              <w:top w:val="single" w:sz="4" w:space="0" w:color="auto"/>
              <w:bottom w:val="single" w:sz="4" w:space="0" w:color="auto"/>
            </w:tcBorders>
          </w:tcPr>
          <w:p w14:paraId="6BFDD827" w14:textId="77777777" w:rsidR="00BE1906" w:rsidRPr="007D5957" w:rsidRDefault="00BE1906" w:rsidP="00E938CC">
            <w:pPr>
              <w:snapToGrid w:val="0"/>
              <w:ind w:firstLine="180"/>
              <w:rPr>
                <w:rFonts w:asciiTheme="minorHAnsi" w:hAnsiTheme="minorHAnsi" w:cstheme="minorHAnsi"/>
                <w:sz w:val="22"/>
                <w:szCs w:val="22"/>
                <w:lang w:val="lt-LT"/>
              </w:rPr>
            </w:pPr>
            <w:r w:rsidRPr="007D5957">
              <w:rPr>
                <w:rFonts w:asciiTheme="minorHAnsi" w:hAnsiTheme="minorHAnsi" w:cstheme="minorHAnsi"/>
                <w:sz w:val="22"/>
                <w:szCs w:val="22"/>
                <w:lang w:val="lt-LT"/>
              </w:rPr>
              <w:t>Platformos dydis turi būti ne mažiau kaip 90 x 90 cm x 30 cm.</w:t>
            </w:r>
          </w:p>
        </w:tc>
        <w:tc>
          <w:tcPr>
            <w:tcW w:w="1818" w:type="pct"/>
            <w:tcBorders>
              <w:top w:val="single" w:sz="4" w:space="0" w:color="auto"/>
              <w:bottom w:val="single" w:sz="4" w:space="0" w:color="auto"/>
            </w:tcBorders>
          </w:tcPr>
          <w:p w14:paraId="045A4A4E"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0E88CAD4" w14:textId="77777777" w:rsidTr="00E938CC">
        <w:trPr>
          <w:trHeight w:val="615"/>
        </w:trPr>
        <w:tc>
          <w:tcPr>
            <w:tcW w:w="401" w:type="pct"/>
            <w:vMerge/>
          </w:tcPr>
          <w:p w14:paraId="5BB3090F"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7E6F78CF" w14:textId="77777777" w:rsidR="00BE1906" w:rsidRPr="007D5957" w:rsidRDefault="00BE1906" w:rsidP="00E938CC">
            <w:pPr>
              <w:snapToGrid w:val="0"/>
              <w:rPr>
                <w:rFonts w:asciiTheme="minorHAnsi" w:hAnsiTheme="minorHAnsi" w:cstheme="minorHAnsi"/>
                <w:color w:val="000000"/>
                <w:sz w:val="22"/>
                <w:szCs w:val="22"/>
                <w:lang w:val="lt-LT"/>
              </w:rPr>
            </w:pPr>
          </w:p>
        </w:tc>
        <w:tc>
          <w:tcPr>
            <w:tcW w:w="1945" w:type="pct"/>
            <w:tcBorders>
              <w:top w:val="single" w:sz="4" w:space="0" w:color="auto"/>
              <w:bottom w:val="single" w:sz="4" w:space="0" w:color="auto"/>
            </w:tcBorders>
          </w:tcPr>
          <w:p w14:paraId="157AA0C7" w14:textId="77777777" w:rsidR="00BE1906" w:rsidRPr="007D5957" w:rsidRDefault="00BE1906" w:rsidP="00E938CC">
            <w:pPr>
              <w:snapToGrid w:val="0"/>
              <w:ind w:firstLine="180"/>
              <w:rPr>
                <w:rFonts w:asciiTheme="minorHAnsi" w:hAnsiTheme="minorHAnsi" w:cstheme="minorHAnsi"/>
                <w:sz w:val="22"/>
                <w:szCs w:val="22"/>
                <w:lang w:val="lt-LT"/>
              </w:rPr>
            </w:pPr>
            <w:r w:rsidRPr="007D5957">
              <w:rPr>
                <w:rFonts w:asciiTheme="minorHAnsi" w:hAnsiTheme="minorHAnsi" w:cstheme="minorHAnsi"/>
                <w:sz w:val="22"/>
                <w:szCs w:val="22"/>
                <w:lang w:val="lt-LT"/>
              </w:rPr>
              <w:t>Platformoje turi būti speciali anga įstatyti šviesos pluoštus.</w:t>
            </w:r>
          </w:p>
        </w:tc>
        <w:tc>
          <w:tcPr>
            <w:tcW w:w="1818" w:type="pct"/>
            <w:tcBorders>
              <w:top w:val="single" w:sz="4" w:space="0" w:color="auto"/>
            </w:tcBorders>
          </w:tcPr>
          <w:p w14:paraId="1C76A446"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57D34565" w14:textId="77777777" w:rsidTr="00E938CC">
        <w:trPr>
          <w:trHeight w:val="567"/>
        </w:trPr>
        <w:tc>
          <w:tcPr>
            <w:tcW w:w="401" w:type="pct"/>
            <w:vMerge/>
          </w:tcPr>
          <w:p w14:paraId="30D9DFBD"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31691C65" w14:textId="77777777" w:rsidR="00BE1906" w:rsidRPr="007D5957" w:rsidRDefault="00BE1906" w:rsidP="00E938CC">
            <w:pPr>
              <w:snapToGrid w:val="0"/>
              <w:rPr>
                <w:rFonts w:asciiTheme="minorHAnsi" w:hAnsiTheme="minorHAnsi" w:cstheme="minorHAnsi"/>
                <w:color w:val="000000"/>
                <w:sz w:val="22"/>
                <w:szCs w:val="22"/>
                <w:lang w:val="lt-LT"/>
              </w:rPr>
            </w:pPr>
          </w:p>
        </w:tc>
        <w:tc>
          <w:tcPr>
            <w:tcW w:w="1945" w:type="pct"/>
            <w:tcBorders>
              <w:top w:val="single" w:sz="4" w:space="0" w:color="auto"/>
            </w:tcBorders>
          </w:tcPr>
          <w:p w14:paraId="28731427" w14:textId="77777777" w:rsidR="00BE1906" w:rsidRPr="007D5957" w:rsidRDefault="00BE1906" w:rsidP="00E938CC">
            <w:pPr>
              <w:snapToGrid w:val="0"/>
              <w:ind w:firstLine="180"/>
              <w:rPr>
                <w:rFonts w:asciiTheme="minorHAnsi" w:hAnsiTheme="minorHAnsi" w:cstheme="minorHAnsi"/>
                <w:sz w:val="22"/>
                <w:szCs w:val="22"/>
                <w:lang w:val="lt-LT"/>
              </w:rPr>
            </w:pPr>
            <w:r w:rsidRPr="007D5957">
              <w:rPr>
                <w:rFonts w:asciiTheme="minorHAnsi" w:hAnsiTheme="minorHAnsi" w:cstheme="minorHAnsi"/>
                <w:sz w:val="22"/>
                <w:szCs w:val="22"/>
                <w:lang w:val="lt-LT"/>
              </w:rPr>
              <w:t>Platforma turi būti pagaminta iš PVC arba lygiavertės medžiagos.</w:t>
            </w:r>
          </w:p>
        </w:tc>
        <w:tc>
          <w:tcPr>
            <w:tcW w:w="1818" w:type="pct"/>
            <w:tcBorders>
              <w:top w:val="single" w:sz="4" w:space="0" w:color="auto"/>
            </w:tcBorders>
          </w:tcPr>
          <w:p w14:paraId="61D8DE41"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003CBD7B" w14:textId="77777777" w:rsidTr="00E938CC">
        <w:trPr>
          <w:trHeight w:val="296"/>
        </w:trPr>
        <w:tc>
          <w:tcPr>
            <w:tcW w:w="401" w:type="pct"/>
          </w:tcPr>
          <w:p w14:paraId="5F1A0F1A"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05C2495E"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Modelis/markė</w:t>
            </w:r>
          </w:p>
        </w:tc>
        <w:tc>
          <w:tcPr>
            <w:tcW w:w="1945" w:type="pct"/>
          </w:tcPr>
          <w:p w14:paraId="0985445D"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modelį</w:t>
            </w:r>
          </w:p>
        </w:tc>
        <w:tc>
          <w:tcPr>
            <w:tcW w:w="1818" w:type="pct"/>
          </w:tcPr>
          <w:p w14:paraId="589C5383"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3E8EE113" w14:textId="77777777" w:rsidTr="00E938CC">
        <w:trPr>
          <w:trHeight w:val="296"/>
        </w:trPr>
        <w:tc>
          <w:tcPr>
            <w:tcW w:w="401" w:type="pct"/>
          </w:tcPr>
          <w:p w14:paraId="353DD8F2"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20B89DC6"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Gamintojas</w:t>
            </w:r>
          </w:p>
        </w:tc>
        <w:tc>
          <w:tcPr>
            <w:tcW w:w="1945" w:type="pct"/>
          </w:tcPr>
          <w:p w14:paraId="65897F55"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gamintoją</w:t>
            </w:r>
          </w:p>
        </w:tc>
        <w:tc>
          <w:tcPr>
            <w:tcW w:w="1818" w:type="pct"/>
          </w:tcPr>
          <w:p w14:paraId="66E6C7E1"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2A2A8869" w14:textId="77777777" w:rsidTr="00E938CC">
        <w:trPr>
          <w:trHeight w:val="750"/>
        </w:trPr>
        <w:tc>
          <w:tcPr>
            <w:tcW w:w="401" w:type="pct"/>
            <w:vMerge w:val="restart"/>
          </w:tcPr>
          <w:p w14:paraId="0A5D63AE" w14:textId="69B60A47" w:rsidR="00BE1906" w:rsidRPr="00111716" w:rsidRDefault="00111716"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1.3.</w:t>
            </w:r>
          </w:p>
        </w:tc>
        <w:tc>
          <w:tcPr>
            <w:tcW w:w="836" w:type="pct"/>
            <w:vMerge w:val="restart"/>
          </w:tcPr>
          <w:p w14:paraId="3BC5D284" w14:textId="77777777" w:rsidR="00BE1906" w:rsidRPr="007D5957" w:rsidRDefault="00BE1906" w:rsidP="00E938CC">
            <w:pPr>
              <w:snapToGrid w:val="0"/>
              <w:rPr>
                <w:rFonts w:asciiTheme="minorHAnsi" w:hAnsiTheme="minorHAnsi" w:cstheme="minorHAnsi"/>
                <w:b/>
                <w:bCs/>
                <w:color w:val="000000"/>
                <w:sz w:val="22"/>
                <w:szCs w:val="22"/>
                <w:lang w:val="lt-LT"/>
              </w:rPr>
            </w:pPr>
            <w:r w:rsidRPr="007D5957">
              <w:rPr>
                <w:rFonts w:asciiTheme="minorHAnsi" w:hAnsiTheme="minorHAnsi" w:cstheme="minorHAnsi"/>
                <w:b/>
                <w:bCs/>
                <w:color w:val="000000"/>
                <w:sz w:val="22"/>
                <w:szCs w:val="22"/>
                <w:lang w:val="lt-LT"/>
              </w:rPr>
              <w:t>Vandens išleidimo pompa ir žuvyčių arba kamuoliukų komplektas</w:t>
            </w:r>
          </w:p>
        </w:tc>
        <w:tc>
          <w:tcPr>
            <w:tcW w:w="1945" w:type="pct"/>
            <w:tcBorders>
              <w:bottom w:val="single" w:sz="4" w:space="0" w:color="auto"/>
            </w:tcBorders>
          </w:tcPr>
          <w:p w14:paraId="2F29F6A8" w14:textId="77777777" w:rsidR="00BE1906" w:rsidRPr="007D5957" w:rsidRDefault="00BE1906" w:rsidP="00E938CC">
            <w:pPr>
              <w:snapToGrid w:val="0"/>
              <w:ind w:left="40" w:firstLine="141"/>
              <w:rPr>
                <w:rFonts w:asciiTheme="minorHAnsi" w:hAnsiTheme="minorHAnsi" w:cstheme="minorHAnsi"/>
                <w:sz w:val="22"/>
                <w:szCs w:val="22"/>
                <w:lang w:val="lt-LT"/>
              </w:rPr>
            </w:pPr>
            <w:r w:rsidRPr="007D5957">
              <w:rPr>
                <w:rFonts w:asciiTheme="minorHAnsi" w:hAnsiTheme="minorHAnsi" w:cstheme="minorHAnsi"/>
                <w:sz w:val="22"/>
                <w:szCs w:val="22"/>
                <w:lang w:val="lt-LT"/>
              </w:rPr>
              <w:t>Turi būti vandens pompa, kurios pagalba būtų keičiamas vanduo burbulų vamzdyje.</w:t>
            </w:r>
          </w:p>
        </w:tc>
        <w:tc>
          <w:tcPr>
            <w:tcW w:w="1818" w:type="pct"/>
            <w:tcBorders>
              <w:bottom w:val="single" w:sz="4" w:space="0" w:color="auto"/>
            </w:tcBorders>
          </w:tcPr>
          <w:p w14:paraId="77E869AA"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21C6CAA6" w14:textId="77777777" w:rsidTr="00E938CC">
        <w:trPr>
          <w:trHeight w:val="855"/>
        </w:trPr>
        <w:tc>
          <w:tcPr>
            <w:tcW w:w="401" w:type="pct"/>
            <w:vMerge/>
          </w:tcPr>
          <w:p w14:paraId="3CBFDC1E"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276C38AD" w14:textId="77777777" w:rsidR="00BE1906" w:rsidRPr="007D5957" w:rsidRDefault="00BE1906" w:rsidP="00E938CC">
            <w:pPr>
              <w:snapToGrid w:val="0"/>
              <w:rPr>
                <w:rFonts w:asciiTheme="minorHAnsi" w:hAnsiTheme="minorHAnsi" w:cstheme="minorHAnsi"/>
                <w:b/>
                <w:bCs/>
                <w:color w:val="000000"/>
                <w:sz w:val="22"/>
                <w:szCs w:val="22"/>
                <w:lang w:val="lt-LT"/>
              </w:rPr>
            </w:pPr>
          </w:p>
        </w:tc>
        <w:tc>
          <w:tcPr>
            <w:tcW w:w="1945" w:type="pct"/>
            <w:tcBorders>
              <w:top w:val="single" w:sz="4" w:space="0" w:color="auto"/>
            </w:tcBorders>
          </w:tcPr>
          <w:p w14:paraId="7DC70D26" w14:textId="77777777" w:rsidR="00BE1906" w:rsidRPr="007D5957" w:rsidRDefault="00BE1906" w:rsidP="00E938CC">
            <w:pPr>
              <w:snapToGrid w:val="0"/>
              <w:ind w:left="40" w:firstLine="141"/>
              <w:rPr>
                <w:rFonts w:asciiTheme="minorHAnsi" w:hAnsiTheme="minorHAnsi" w:cstheme="minorHAnsi"/>
                <w:sz w:val="22"/>
                <w:szCs w:val="22"/>
                <w:lang w:val="lt-LT"/>
              </w:rPr>
            </w:pPr>
            <w:r w:rsidRPr="007D5957">
              <w:rPr>
                <w:rFonts w:asciiTheme="minorHAnsi" w:hAnsiTheme="minorHAnsi" w:cstheme="minorHAnsi"/>
                <w:sz w:val="22"/>
                <w:szCs w:val="22"/>
                <w:lang w:val="lt-LT"/>
              </w:rPr>
              <w:t>Turi būti žuvyčių arba kamuoliukų komplektas, pritaikytas siūlomam burbulų vamzdžiui.</w:t>
            </w:r>
          </w:p>
        </w:tc>
        <w:tc>
          <w:tcPr>
            <w:tcW w:w="1818" w:type="pct"/>
            <w:tcBorders>
              <w:top w:val="single" w:sz="4" w:space="0" w:color="auto"/>
            </w:tcBorders>
          </w:tcPr>
          <w:p w14:paraId="585075DF"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0969F1D7" w14:textId="77777777" w:rsidTr="00E938CC">
        <w:trPr>
          <w:trHeight w:val="736"/>
        </w:trPr>
        <w:tc>
          <w:tcPr>
            <w:tcW w:w="401" w:type="pct"/>
            <w:vMerge w:val="restart"/>
          </w:tcPr>
          <w:p w14:paraId="62590597" w14:textId="405C2F9B" w:rsidR="00BE1906" w:rsidRPr="00111716" w:rsidRDefault="00704AC0"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 xml:space="preserve">1.4. </w:t>
            </w:r>
          </w:p>
        </w:tc>
        <w:tc>
          <w:tcPr>
            <w:tcW w:w="836" w:type="pct"/>
            <w:vMerge w:val="restart"/>
          </w:tcPr>
          <w:p w14:paraId="0C38500B" w14:textId="77777777" w:rsidR="00BE1906" w:rsidRPr="007D5957" w:rsidRDefault="00BE1906" w:rsidP="00E938CC">
            <w:pPr>
              <w:snapToGrid w:val="0"/>
              <w:rPr>
                <w:rFonts w:asciiTheme="minorHAnsi" w:hAnsiTheme="minorHAnsi" w:cstheme="minorHAnsi"/>
                <w:b/>
                <w:bCs/>
                <w:color w:val="000000"/>
                <w:sz w:val="22"/>
                <w:szCs w:val="22"/>
                <w:lang w:val="lt-LT"/>
              </w:rPr>
            </w:pPr>
            <w:r w:rsidRPr="007D5957">
              <w:rPr>
                <w:rFonts w:asciiTheme="minorHAnsi" w:hAnsiTheme="minorHAnsi" w:cstheme="minorHAnsi"/>
                <w:b/>
                <w:bCs/>
                <w:color w:val="000000"/>
                <w:sz w:val="22"/>
                <w:szCs w:val="22"/>
                <w:lang w:val="lt-LT"/>
              </w:rPr>
              <w:t>Vandens dezinfekavimo skystis</w:t>
            </w:r>
          </w:p>
        </w:tc>
        <w:tc>
          <w:tcPr>
            <w:tcW w:w="1945" w:type="pct"/>
            <w:tcBorders>
              <w:bottom w:val="single" w:sz="4" w:space="0" w:color="auto"/>
            </w:tcBorders>
          </w:tcPr>
          <w:p w14:paraId="676375D5" w14:textId="77777777"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Turi būti vandens dezinfekavimo skystis, apsaugantis vandenį nuo bakterijų, nemalonaus kvapo ir apnašų atsiradimo.</w:t>
            </w:r>
          </w:p>
        </w:tc>
        <w:tc>
          <w:tcPr>
            <w:tcW w:w="1818" w:type="pct"/>
            <w:tcBorders>
              <w:bottom w:val="single" w:sz="4" w:space="0" w:color="auto"/>
            </w:tcBorders>
          </w:tcPr>
          <w:p w14:paraId="6DAC634A"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0E804E63" w14:textId="77777777" w:rsidTr="00E938CC">
        <w:trPr>
          <w:trHeight w:val="268"/>
        </w:trPr>
        <w:tc>
          <w:tcPr>
            <w:tcW w:w="401" w:type="pct"/>
            <w:vMerge/>
          </w:tcPr>
          <w:p w14:paraId="406F8492"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113DA91D" w14:textId="77777777" w:rsidR="00BE1906" w:rsidRPr="007D5957" w:rsidRDefault="00BE1906" w:rsidP="00E938CC">
            <w:pPr>
              <w:snapToGrid w:val="0"/>
              <w:rPr>
                <w:rFonts w:asciiTheme="minorHAnsi" w:hAnsiTheme="minorHAnsi" w:cstheme="minorHAnsi"/>
                <w:b/>
                <w:bCs/>
                <w:color w:val="000000"/>
                <w:sz w:val="22"/>
                <w:szCs w:val="22"/>
                <w:lang w:val="lt-LT"/>
              </w:rPr>
            </w:pPr>
          </w:p>
        </w:tc>
        <w:tc>
          <w:tcPr>
            <w:tcW w:w="1945" w:type="pct"/>
            <w:tcBorders>
              <w:top w:val="single" w:sz="4" w:space="0" w:color="auto"/>
            </w:tcBorders>
          </w:tcPr>
          <w:p w14:paraId="058D695F" w14:textId="77777777"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 xml:space="preserve">Kiekis turi būti – ne mažiau 500 ml. </w:t>
            </w:r>
          </w:p>
        </w:tc>
        <w:tc>
          <w:tcPr>
            <w:tcW w:w="1818" w:type="pct"/>
            <w:tcBorders>
              <w:top w:val="single" w:sz="4" w:space="0" w:color="auto"/>
            </w:tcBorders>
          </w:tcPr>
          <w:p w14:paraId="1D101EF5"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76F1E362" w14:textId="77777777" w:rsidTr="00E938CC">
        <w:trPr>
          <w:trHeight w:val="296"/>
        </w:trPr>
        <w:tc>
          <w:tcPr>
            <w:tcW w:w="401" w:type="pct"/>
          </w:tcPr>
          <w:p w14:paraId="6B4BD3F9" w14:textId="123FD5CF" w:rsidR="00BE1906" w:rsidRPr="007D5957" w:rsidRDefault="00BE1906" w:rsidP="00E938CC">
            <w:pPr>
              <w:suppressAutoHyphens/>
              <w:rPr>
                <w:rFonts w:asciiTheme="minorHAnsi" w:hAnsiTheme="minorHAnsi" w:cstheme="minorHAnsi"/>
                <w:sz w:val="22"/>
                <w:szCs w:val="22"/>
                <w:lang w:val="lt-LT"/>
              </w:rPr>
            </w:pPr>
          </w:p>
        </w:tc>
        <w:tc>
          <w:tcPr>
            <w:tcW w:w="836" w:type="pct"/>
          </w:tcPr>
          <w:p w14:paraId="570FF782"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Modelis/markė</w:t>
            </w:r>
          </w:p>
        </w:tc>
        <w:tc>
          <w:tcPr>
            <w:tcW w:w="1945" w:type="pct"/>
          </w:tcPr>
          <w:p w14:paraId="1A972067"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modelį</w:t>
            </w:r>
          </w:p>
        </w:tc>
        <w:tc>
          <w:tcPr>
            <w:tcW w:w="1818" w:type="pct"/>
          </w:tcPr>
          <w:p w14:paraId="32C2D1A8"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59BB9F71" w14:textId="77777777" w:rsidTr="00E938CC">
        <w:trPr>
          <w:trHeight w:val="296"/>
        </w:trPr>
        <w:tc>
          <w:tcPr>
            <w:tcW w:w="401" w:type="pct"/>
          </w:tcPr>
          <w:p w14:paraId="38AD2023" w14:textId="5077989B" w:rsidR="00BE1906" w:rsidRPr="007D5957" w:rsidRDefault="00BE1906" w:rsidP="00E938CC">
            <w:pPr>
              <w:suppressAutoHyphens/>
              <w:rPr>
                <w:rFonts w:asciiTheme="minorHAnsi" w:hAnsiTheme="minorHAnsi" w:cstheme="minorHAnsi"/>
                <w:sz w:val="22"/>
                <w:szCs w:val="22"/>
                <w:lang w:val="lt-LT"/>
              </w:rPr>
            </w:pPr>
          </w:p>
        </w:tc>
        <w:tc>
          <w:tcPr>
            <w:tcW w:w="836" w:type="pct"/>
          </w:tcPr>
          <w:p w14:paraId="64B6AA2A"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Gamintojas</w:t>
            </w:r>
          </w:p>
        </w:tc>
        <w:tc>
          <w:tcPr>
            <w:tcW w:w="1945" w:type="pct"/>
          </w:tcPr>
          <w:p w14:paraId="4EAB0A16"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gamintoją</w:t>
            </w:r>
          </w:p>
        </w:tc>
        <w:tc>
          <w:tcPr>
            <w:tcW w:w="1818" w:type="pct"/>
          </w:tcPr>
          <w:p w14:paraId="12AEDF5D"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58F1D09F" w14:textId="77777777" w:rsidTr="00E938CC">
        <w:trPr>
          <w:trHeight w:val="577"/>
        </w:trPr>
        <w:tc>
          <w:tcPr>
            <w:tcW w:w="401" w:type="pct"/>
            <w:vMerge w:val="restart"/>
          </w:tcPr>
          <w:p w14:paraId="0DE095C9" w14:textId="7D24C5F4" w:rsidR="00BE1906" w:rsidRPr="00704AC0" w:rsidRDefault="00704AC0"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1.5.</w:t>
            </w:r>
          </w:p>
        </w:tc>
        <w:tc>
          <w:tcPr>
            <w:tcW w:w="836" w:type="pct"/>
            <w:vMerge w:val="restart"/>
          </w:tcPr>
          <w:p w14:paraId="7BDEEA6D" w14:textId="77777777" w:rsidR="00BE1906" w:rsidRPr="007D5957" w:rsidRDefault="00BE1906" w:rsidP="00E938CC">
            <w:pPr>
              <w:snapToGrid w:val="0"/>
              <w:rPr>
                <w:rFonts w:asciiTheme="minorHAnsi" w:hAnsiTheme="minorHAnsi" w:cstheme="minorHAnsi"/>
                <w:b/>
                <w:bCs/>
                <w:color w:val="000000"/>
                <w:sz w:val="22"/>
                <w:szCs w:val="22"/>
                <w:lang w:val="lt-LT"/>
              </w:rPr>
            </w:pPr>
            <w:r w:rsidRPr="007D5957">
              <w:rPr>
                <w:rFonts w:asciiTheme="minorHAnsi" w:hAnsiTheme="minorHAnsi" w:cstheme="minorHAnsi"/>
                <w:b/>
                <w:bCs/>
                <w:color w:val="000000"/>
                <w:sz w:val="22"/>
                <w:szCs w:val="22"/>
                <w:lang w:val="lt-LT"/>
              </w:rPr>
              <w:t xml:space="preserve">Veidrodžiai </w:t>
            </w:r>
          </w:p>
        </w:tc>
        <w:tc>
          <w:tcPr>
            <w:tcW w:w="1945" w:type="pct"/>
            <w:tcBorders>
              <w:bottom w:val="single" w:sz="4" w:space="0" w:color="auto"/>
            </w:tcBorders>
          </w:tcPr>
          <w:p w14:paraId="31D45075" w14:textId="77777777"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Turi būti ne mažiau kaip 2 vnt., kiekvieno dydis turi būti ne mažesnis nei 90 x 180 cm.</w:t>
            </w:r>
          </w:p>
        </w:tc>
        <w:tc>
          <w:tcPr>
            <w:tcW w:w="1818" w:type="pct"/>
            <w:tcBorders>
              <w:bottom w:val="single" w:sz="4" w:space="0" w:color="auto"/>
            </w:tcBorders>
          </w:tcPr>
          <w:p w14:paraId="391F71E5" w14:textId="77777777" w:rsidR="00BE1906" w:rsidRPr="007D5957" w:rsidRDefault="00BE1906" w:rsidP="00E938CC">
            <w:pPr>
              <w:snapToGrid w:val="0"/>
              <w:ind w:left="83"/>
              <w:rPr>
                <w:rFonts w:asciiTheme="minorHAnsi" w:hAnsiTheme="minorHAnsi" w:cstheme="minorHAnsi"/>
                <w:sz w:val="22"/>
                <w:szCs w:val="22"/>
                <w:lang w:val="lt-LT"/>
              </w:rPr>
            </w:pPr>
          </w:p>
          <w:p w14:paraId="06612C6C"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3F6FA916" w14:textId="77777777" w:rsidTr="00E938CC">
        <w:trPr>
          <w:trHeight w:val="570"/>
        </w:trPr>
        <w:tc>
          <w:tcPr>
            <w:tcW w:w="401" w:type="pct"/>
            <w:vMerge/>
          </w:tcPr>
          <w:p w14:paraId="4FDD561A"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793D0453" w14:textId="77777777" w:rsidR="00BE1906" w:rsidRPr="007D5957" w:rsidRDefault="00BE1906" w:rsidP="00E938CC">
            <w:pPr>
              <w:snapToGrid w:val="0"/>
              <w:rPr>
                <w:rFonts w:asciiTheme="minorHAnsi" w:hAnsiTheme="minorHAnsi" w:cstheme="minorHAnsi"/>
                <w:b/>
                <w:bCs/>
                <w:color w:val="000000"/>
                <w:sz w:val="22"/>
                <w:szCs w:val="22"/>
                <w:lang w:val="lt-LT"/>
              </w:rPr>
            </w:pPr>
          </w:p>
        </w:tc>
        <w:tc>
          <w:tcPr>
            <w:tcW w:w="1945" w:type="pct"/>
            <w:tcBorders>
              <w:top w:val="single" w:sz="4" w:space="0" w:color="auto"/>
              <w:bottom w:val="single" w:sz="4" w:space="0" w:color="auto"/>
            </w:tcBorders>
          </w:tcPr>
          <w:p w14:paraId="34DBDF09" w14:textId="77777777"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Turi būti pagaminti iš akrilo arba lygiavertės medžiagos, atsparios dūžiams.</w:t>
            </w:r>
          </w:p>
        </w:tc>
        <w:tc>
          <w:tcPr>
            <w:tcW w:w="1818" w:type="pct"/>
            <w:tcBorders>
              <w:top w:val="single" w:sz="4" w:space="0" w:color="auto"/>
              <w:bottom w:val="single" w:sz="4" w:space="0" w:color="auto"/>
            </w:tcBorders>
          </w:tcPr>
          <w:p w14:paraId="720831E9"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07DAB712" w14:textId="77777777" w:rsidTr="00E938CC">
        <w:trPr>
          <w:trHeight w:val="358"/>
        </w:trPr>
        <w:tc>
          <w:tcPr>
            <w:tcW w:w="401" w:type="pct"/>
            <w:vMerge/>
          </w:tcPr>
          <w:p w14:paraId="39B68B22"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2B045E89" w14:textId="77777777" w:rsidR="00BE1906" w:rsidRPr="007D5957" w:rsidRDefault="00BE1906" w:rsidP="00E938CC">
            <w:pPr>
              <w:snapToGrid w:val="0"/>
              <w:rPr>
                <w:rFonts w:asciiTheme="minorHAnsi" w:hAnsiTheme="minorHAnsi" w:cstheme="minorHAnsi"/>
                <w:b/>
                <w:bCs/>
                <w:color w:val="000000"/>
                <w:sz w:val="22"/>
                <w:szCs w:val="22"/>
                <w:lang w:val="lt-LT"/>
              </w:rPr>
            </w:pPr>
          </w:p>
        </w:tc>
        <w:tc>
          <w:tcPr>
            <w:tcW w:w="1945" w:type="pct"/>
            <w:tcBorders>
              <w:top w:val="single" w:sz="4" w:space="0" w:color="auto"/>
            </w:tcBorders>
          </w:tcPr>
          <w:p w14:paraId="61AB76AC" w14:textId="77777777"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Turi būti montuojami prie sienos.</w:t>
            </w:r>
          </w:p>
        </w:tc>
        <w:tc>
          <w:tcPr>
            <w:tcW w:w="1818" w:type="pct"/>
            <w:tcBorders>
              <w:top w:val="single" w:sz="4" w:space="0" w:color="auto"/>
            </w:tcBorders>
          </w:tcPr>
          <w:p w14:paraId="09F49A93"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404B3279" w14:textId="77777777" w:rsidTr="00E938CC">
        <w:trPr>
          <w:trHeight w:val="296"/>
        </w:trPr>
        <w:tc>
          <w:tcPr>
            <w:tcW w:w="401" w:type="pct"/>
          </w:tcPr>
          <w:p w14:paraId="6CADF3D2"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686FA7A9"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Modelis/markė</w:t>
            </w:r>
          </w:p>
        </w:tc>
        <w:tc>
          <w:tcPr>
            <w:tcW w:w="1945" w:type="pct"/>
          </w:tcPr>
          <w:p w14:paraId="1E7FFFA6"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modelį</w:t>
            </w:r>
          </w:p>
        </w:tc>
        <w:tc>
          <w:tcPr>
            <w:tcW w:w="1818" w:type="pct"/>
          </w:tcPr>
          <w:p w14:paraId="2F7F4372"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425CBBF5" w14:textId="77777777" w:rsidTr="00E938CC">
        <w:trPr>
          <w:trHeight w:val="296"/>
        </w:trPr>
        <w:tc>
          <w:tcPr>
            <w:tcW w:w="401" w:type="pct"/>
          </w:tcPr>
          <w:p w14:paraId="1FDC1F6E"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5AAE7FC6"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Gamintojas</w:t>
            </w:r>
          </w:p>
        </w:tc>
        <w:tc>
          <w:tcPr>
            <w:tcW w:w="1945" w:type="pct"/>
          </w:tcPr>
          <w:p w14:paraId="7368AD56"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gamintoją</w:t>
            </w:r>
          </w:p>
        </w:tc>
        <w:tc>
          <w:tcPr>
            <w:tcW w:w="1818" w:type="pct"/>
          </w:tcPr>
          <w:p w14:paraId="11CEB75A"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2683B1AD" w14:textId="77777777" w:rsidTr="00E938CC">
        <w:trPr>
          <w:trHeight w:val="565"/>
        </w:trPr>
        <w:tc>
          <w:tcPr>
            <w:tcW w:w="401" w:type="pct"/>
            <w:vMerge w:val="restart"/>
          </w:tcPr>
          <w:p w14:paraId="7AA36BAF" w14:textId="580916BC" w:rsidR="00BE1906" w:rsidRPr="00704AC0" w:rsidRDefault="00704AC0"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1.6.</w:t>
            </w:r>
          </w:p>
        </w:tc>
        <w:tc>
          <w:tcPr>
            <w:tcW w:w="836" w:type="pct"/>
            <w:vMerge w:val="restart"/>
          </w:tcPr>
          <w:p w14:paraId="6A6715ED" w14:textId="77777777" w:rsidR="00BE1906" w:rsidRPr="007D5957" w:rsidRDefault="00BE1906" w:rsidP="00E938CC">
            <w:pPr>
              <w:snapToGrid w:val="0"/>
              <w:rPr>
                <w:rFonts w:asciiTheme="minorHAnsi" w:hAnsiTheme="minorHAnsi" w:cstheme="minorHAnsi"/>
                <w:b/>
                <w:bCs/>
                <w:color w:val="000000"/>
                <w:sz w:val="22"/>
                <w:szCs w:val="22"/>
                <w:lang w:val="lt-LT"/>
              </w:rPr>
            </w:pPr>
            <w:r w:rsidRPr="007D5957">
              <w:rPr>
                <w:rFonts w:asciiTheme="minorHAnsi" w:hAnsiTheme="minorHAnsi" w:cstheme="minorHAnsi"/>
                <w:b/>
                <w:bCs/>
                <w:color w:val="000000"/>
                <w:sz w:val="22"/>
                <w:szCs w:val="22"/>
                <w:lang w:val="lt-LT"/>
              </w:rPr>
              <w:t>Distiliuotas vanduo</w:t>
            </w:r>
          </w:p>
        </w:tc>
        <w:tc>
          <w:tcPr>
            <w:tcW w:w="1945" w:type="pct"/>
            <w:tcBorders>
              <w:bottom w:val="single" w:sz="4" w:space="0" w:color="auto"/>
            </w:tcBorders>
          </w:tcPr>
          <w:p w14:paraId="0FC120F5" w14:textId="77777777"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 xml:space="preserve">Mažo </w:t>
            </w:r>
            <w:proofErr w:type="spellStart"/>
            <w:r w:rsidRPr="007D5957">
              <w:rPr>
                <w:rFonts w:asciiTheme="minorHAnsi" w:hAnsiTheme="minorHAnsi" w:cstheme="minorHAnsi"/>
                <w:color w:val="000000"/>
                <w:sz w:val="22"/>
                <w:szCs w:val="22"/>
                <w:lang w:val="lt-LT"/>
              </w:rPr>
              <w:t>mineralingumo</w:t>
            </w:r>
            <w:proofErr w:type="spellEnd"/>
            <w:r w:rsidRPr="007D5957">
              <w:rPr>
                <w:rFonts w:asciiTheme="minorHAnsi" w:hAnsiTheme="minorHAnsi" w:cstheme="minorHAnsi"/>
                <w:color w:val="000000"/>
                <w:sz w:val="22"/>
                <w:szCs w:val="22"/>
                <w:lang w:val="lt-LT"/>
              </w:rPr>
              <w:t xml:space="preserve"> vanduo skirtas burbulų vamzdžiui apsaugoti nuo kalkėjimo.</w:t>
            </w:r>
          </w:p>
        </w:tc>
        <w:tc>
          <w:tcPr>
            <w:tcW w:w="1818" w:type="pct"/>
            <w:tcBorders>
              <w:bottom w:val="single" w:sz="4" w:space="0" w:color="auto"/>
            </w:tcBorders>
          </w:tcPr>
          <w:p w14:paraId="7F1A1424"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3FDEA98D" w14:textId="77777777" w:rsidTr="00E938CC">
        <w:trPr>
          <w:trHeight w:val="700"/>
        </w:trPr>
        <w:tc>
          <w:tcPr>
            <w:tcW w:w="401" w:type="pct"/>
            <w:vMerge/>
          </w:tcPr>
          <w:p w14:paraId="2543F26C"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3AB7D208" w14:textId="77777777" w:rsidR="00BE1906" w:rsidRPr="007D5957" w:rsidRDefault="00BE1906" w:rsidP="00E938CC">
            <w:pPr>
              <w:snapToGrid w:val="0"/>
              <w:rPr>
                <w:rFonts w:asciiTheme="minorHAnsi" w:hAnsiTheme="minorHAnsi" w:cstheme="minorHAnsi"/>
                <w:color w:val="000000"/>
                <w:sz w:val="22"/>
                <w:szCs w:val="22"/>
                <w:lang w:val="lt-LT"/>
              </w:rPr>
            </w:pPr>
          </w:p>
        </w:tc>
        <w:tc>
          <w:tcPr>
            <w:tcW w:w="1945" w:type="pct"/>
            <w:tcBorders>
              <w:top w:val="single" w:sz="4" w:space="0" w:color="auto"/>
            </w:tcBorders>
          </w:tcPr>
          <w:p w14:paraId="39014A9C" w14:textId="77777777"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 xml:space="preserve">Turi būti reikiamas distiliuoto vandens kiekis, pritaikytas užpildyti pilnai burbulų vamzdį. </w:t>
            </w:r>
          </w:p>
        </w:tc>
        <w:tc>
          <w:tcPr>
            <w:tcW w:w="1818" w:type="pct"/>
            <w:tcBorders>
              <w:top w:val="single" w:sz="4" w:space="0" w:color="auto"/>
            </w:tcBorders>
          </w:tcPr>
          <w:p w14:paraId="01980403"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6001BD8D" w14:textId="77777777" w:rsidTr="00E938CC">
        <w:trPr>
          <w:trHeight w:val="296"/>
        </w:trPr>
        <w:tc>
          <w:tcPr>
            <w:tcW w:w="401" w:type="pct"/>
          </w:tcPr>
          <w:p w14:paraId="5C1B647B" w14:textId="2ECECE04" w:rsidR="00BE1906" w:rsidRPr="00704AC0" w:rsidRDefault="00704AC0"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1.7.</w:t>
            </w:r>
          </w:p>
        </w:tc>
        <w:tc>
          <w:tcPr>
            <w:tcW w:w="836" w:type="pct"/>
          </w:tcPr>
          <w:p w14:paraId="21EABB52"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Burbulų vamzdžio komplekto naudojimo ir surinkimo instrukcija</w:t>
            </w:r>
          </w:p>
        </w:tc>
        <w:tc>
          <w:tcPr>
            <w:tcW w:w="1945" w:type="pct"/>
          </w:tcPr>
          <w:p w14:paraId="4520FD33" w14:textId="77777777"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Turi būti pateikiama naudojimo, surinkimo ir vandens išleidimo instrukcija lietuvių kalba</w:t>
            </w:r>
          </w:p>
        </w:tc>
        <w:tc>
          <w:tcPr>
            <w:tcW w:w="1818" w:type="pct"/>
          </w:tcPr>
          <w:p w14:paraId="1D9E6126"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21709566" w14:textId="77777777" w:rsidTr="00E938CC">
        <w:trPr>
          <w:trHeight w:val="752"/>
        </w:trPr>
        <w:tc>
          <w:tcPr>
            <w:tcW w:w="401" w:type="pct"/>
            <w:vMerge w:val="restart"/>
          </w:tcPr>
          <w:p w14:paraId="3DD1C6C1" w14:textId="51269520" w:rsidR="00BE1906" w:rsidRPr="00704AC0" w:rsidRDefault="00704AC0"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1.8.</w:t>
            </w:r>
          </w:p>
        </w:tc>
        <w:tc>
          <w:tcPr>
            <w:tcW w:w="836" w:type="pct"/>
            <w:vMerge w:val="restart"/>
          </w:tcPr>
          <w:p w14:paraId="33C2AF9C"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Visam burbulų vamzdžio komplektui garantija</w:t>
            </w:r>
          </w:p>
        </w:tc>
        <w:tc>
          <w:tcPr>
            <w:tcW w:w="1945" w:type="pct"/>
            <w:tcBorders>
              <w:bottom w:val="single" w:sz="4" w:space="0" w:color="auto"/>
            </w:tcBorders>
          </w:tcPr>
          <w:p w14:paraId="7863339A" w14:textId="320353B0" w:rsidR="00BE1906" w:rsidRPr="007D5957" w:rsidRDefault="00BE1906"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Turi būti ne mažiau kaip 12 mėnesių nuo perdavimo-priėmimo akto pasirašymo dienos.</w:t>
            </w:r>
          </w:p>
        </w:tc>
        <w:tc>
          <w:tcPr>
            <w:tcW w:w="1818" w:type="pct"/>
            <w:tcBorders>
              <w:bottom w:val="single" w:sz="4" w:space="0" w:color="auto"/>
            </w:tcBorders>
          </w:tcPr>
          <w:p w14:paraId="10BF9981"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023A385C" w14:textId="77777777" w:rsidTr="00E938CC">
        <w:trPr>
          <w:trHeight w:val="570"/>
        </w:trPr>
        <w:tc>
          <w:tcPr>
            <w:tcW w:w="401" w:type="pct"/>
            <w:vMerge/>
          </w:tcPr>
          <w:p w14:paraId="772031FC"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292A78C6" w14:textId="77777777" w:rsidR="00BE1906" w:rsidRPr="007D5957" w:rsidRDefault="00BE1906" w:rsidP="00E938CC">
            <w:pPr>
              <w:snapToGrid w:val="0"/>
              <w:rPr>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5D6810E1" w14:textId="70B3FE60" w:rsidR="00BE1906" w:rsidRPr="007D5957" w:rsidRDefault="00687699"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Garantinė priežiūra turi būti atliekama perkančiosios organizacijos patalpose.</w:t>
            </w:r>
          </w:p>
        </w:tc>
        <w:tc>
          <w:tcPr>
            <w:tcW w:w="1818" w:type="pct"/>
            <w:tcBorders>
              <w:top w:val="single" w:sz="4" w:space="0" w:color="auto"/>
              <w:bottom w:val="single" w:sz="4" w:space="0" w:color="auto"/>
            </w:tcBorders>
          </w:tcPr>
          <w:p w14:paraId="7C5C767B"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6AB40E98" w14:textId="77777777" w:rsidTr="00E938CC">
        <w:trPr>
          <w:trHeight w:val="1065"/>
        </w:trPr>
        <w:tc>
          <w:tcPr>
            <w:tcW w:w="401" w:type="pct"/>
            <w:vMerge/>
          </w:tcPr>
          <w:p w14:paraId="0E90D5A6"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65610BEF" w14:textId="77777777" w:rsidR="00BE1906" w:rsidRPr="007D5957" w:rsidRDefault="00BE1906" w:rsidP="00E938CC">
            <w:pPr>
              <w:snapToGrid w:val="0"/>
              <w:rPr>
                <w:rFonts w:asciiTheme="minorHAnsi" w:hAnsiTheme="minorHAnsi" w:cstheme="minorHAnsi"/>
                <w:sz w:val="22"/>
                <w:szCs w:val="22"/>
                <w:lang w:val="lt-LT"/>
              </w:rPr>
            </w:pPr>
          </w:p>
        </w:tc>
        <w:tc>
          <w:tcPr>
            <w:tcW w:w="1945" w:type="pct"/>
            <w:tcBorders>
              <w:top w:val="single" w:sz="4" w:space="0" w:color="auto"/>
            </w:tcBorders>
          </w:tcPr>
          <w:p w14:paraId="5713BD5E" w14:textId="77777777" w:rsidR="00BE1906" w:rsidRPr="007D5957" w:rsidRDefault="00687699"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Garantinės priežiūros laikotarpiu turi būti užtikrintas nemokamas atsarginių dalių tiekimas ir nemokama įrangos remonto paslauga.</w:t>
            </w:r>
          </w:p>
        </w:tc>
        <w:tc>
          <w:tcPr>
            <w:tcW w:w="1818" w:type="pct"/>
            <w:tcBorders>
              <w:top w:val="single" w:sz="4" w:space="0" w:color="auto"/>
            </w:tcBorders>
          </w:tcPr>
          <w:p w14:paraId="2B54AE6B"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3C033521" w14:textId="77777777" w:rsidTr="00E938CC">
        <w:trPr>
          <w:trHeight w:val="296"/>
        </w:trPr>
        <w:tc>
          <w:tcPr>
            <w:tcW w:w="401" w:type="pct"/>
          </w:tcPr>
          <w:p w14:paraId="18A0C140" w14:textId="3F76CA0C" w:rsidR="00BE1906" w:rsidRPr="00704AC0" w:rsidRDefault="00704AC0"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1.9.</w:t>
            </w:r>
          </w:p>
        </w:tc>
        <w:tc>
          <w:tcPr>
            <w:tcW w:w="836" w:type="pct"/>
          </w:tcPr>
          <w:p w14:paraId="6A227A88"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Montavimas</w:t>
            </w:r>
          </w:p>
        </w:tc>
        <w:tc>
          <w:tcPr>
            <w:tcW w:w="1945" w:type="pct"/>
          </w:tcPr>
          <w:p w14:paraId="47C39BC8" w14:textId="77777777" w:rsidR="00BE1906" w:rsidRPr="007D5957" w:rsidRDefault="00BE1906"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Visą siūlomą įrangą sumontuoja tiekėjas perkančiosios organizacijos patalpose.</w:t>
            </w:r>
          </w:p>
        </w:tc>
        <w:tc>
          <w:tcPr>
            <w:tcW w:w="1818" w:type="pct"/>
          </w:tcPr>
          <w:p w14:paraId="363C2278"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2DF23FA8" w14:textId="77777777" w:rsidTr="00E938CC">
        <w:trPr>
          <w:trHeight w:val="296"/>
        </w:trPr>
        <w:tc>
          <w:tcPr>
            <w:tcW w:w="401" w:type="pct"/>
          </w:tcPr>
          <w:p w14:paraId="6219FD2A" w14:textId="47A35EDD" w:rsidR="00BE1906" w:rsidRPr="00704AC0" w:rsidRDefault="00560986" w:rsidP="00E938CC">
            <w:pPr>
              <w:suppressAutoHyphens/>
              <w:ind w:right="33"/>
              <w:rPr>
                <w:rFonts w:asciiTheme="minorHAnsi" w:hAnsiTheme="minorHAnsi" w:cstheme="minorHAnsi"/>
                <w:sz w:val="22"/>
                <w:szCs w:val="22"/>
                <w:lang w:val="lt-LT"/>
              </w:rPr>
            </w:pPr>
            <w:r>
              <w:rPr>
                <w:rFonts w:asciiTheme="minorHAnsi" w:hAnsiTheme="minorHAnsi" w:cstheme="minorHAnsi"/>
                <w:sz w:val="22"/>
                <w:szCs w:val="22"/>
                <w:lang w:val="lt-LT"/>
              </w:rPr>
              <w:t>1.10.</w:t>
            </w:r>
          </w:p>
        </w:tc>
        <w:tc>
          <w:tcPr>
            <w:tcW w:w="836" w:type="pct"/>
          </w:tcPr>
          <w:p w14:paraId="1A122DB8"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 xml:space="preserve">Reikalavimai </w:t>
            </w:r>
            <w:r w:rsidRPr="007D5957">
              <w:rPr>
                <w:rFonts w:asciiTheme="minorHAnsi" w:hAnsiTheme="minorHAnsi" w:cstheme="minorHAnsi"/>
                <w:sz w:val="22"/>
                <w:szCs w:val="22"/>
                <w:lang w:val="lt-LT"/>
              </w:rPr>
              <w:lastRenderedPageBreak/>
              <w:t>tiekėjui</w:t>
            </w:r>
          </w:p>
        </w:tc>
        <w:tc>
          <w:tcPr>
            <w:tcW w:w="1945" w:type="pct"/>
          </w:tcPr>
          <w:p w14:paraId="4670B02E" w14:textId="77777777" w:rsidR="00BE1906" w:rsidRPr="007D5957" w:rsidRDefault="00BE1906"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lastRenderedPageBreak/>
              <w:t xml:space="preserve">Tiekėjas turi turėti siūlomos įrangos </w:t>
            </w:r>
            <w:r w:rsidRPr="007D5957">
              <w:rPr>
                <w:rFonts w:asciiTheme="minorHAnsi" w:hAnsiTheme="minorHAnsi" w:cstheme="minorHAnsi"/>
                <w:sz w:val="22"/>
                <w:szCs w:val="22"/>
                <w:lang w:val="lt-LT"/>
              </w:rPr>
              <w:lastRenderedPageBreak/>
              <w:t>garantinio aptarnavimo centrą arba sudarytą paslaugų suteikimo sutartį su tokią veiklą vykdančią įmonę (pateikti tai įrodančius dokumentus).</w:t>
            </w:r>
          </w:p>
        </w:tc>
        <w:tc>
          <w:tcPr>
            <w:tcW w:w="1818" w:type="pct"/>
          </w:tcPr>
          <w:p w14:paraId="6C23A15C" w14:textId="77777777" w:rsidR="00BE1906" w:rsidRPr="007D5957" w:rsidRDefault="00BE1906" w:rsidP="00E938CC">
            <w:pPr>
              <w:snapToGrid w:val="0"/>
              <w:ind w:left="83"/>
              <w:rPr>
                <w:rFonts w:asciiTheme="minorHAnsi" w:hAnsiTheme="minorHAnsi" w:cstheme="minorHAnsi"/>
                <w:sz w:val="22"/>
                <w:szCs w:val="22"/>
                <w:lang w:val="lt-LT"/>
              </w:rPr>
            </w:pPr>
          </w:p>
        </w:tc>
      </w:tr>
      <w:tr w:rsidR="00BE1906" w:rsidRPr="007D5957" w14:paraId="0903686A" w14:textId="77777777" w:rsidTr="00E938CC">
        <w:trPr>
          <w:trHeight w:val="296"/>
        </w:trPr>
        <w:tc>
          <w:tcPr>
            <w:tcW w:w="5000" w:type="pct"/>
            <w:gridSpan w:val="4"/>
          </w:tcPr>
          <w:p w14:paraId="4180E5F9" w14:textId="77777777" w:rsidR="00BE1906" w:rsidRPr="007D5957" w:rsidRDefault="00BE1906" w:rsidP="00E938CC">
            <w:pPr>
              <w:pStyle w:val="Sraopastraipa"/>
              <w:widowControl/>
              <w:numPr>
                <w:ilvl w:val="0"/>
                <w:numId w:val="37"/>
              </w:numPr>
              <w:autoSpaceDE/>
              <w:autoSpaceDN/>
              <w:adjustRightInd/>
              <w:snapToGrid w:val="0"/>
              <w:rPr>
                <w:rFonts w:asciiTheme="minorHAnsi" w:hAnsiTheme="minorHAnsi" w:cstheme="minorHAnsi"/>
                <w:sz w:val="22"/>
                <w:szCs w:val="22"/>
              </w:rPr>
            </w:pPr>
            <w:r w:rsidRPr="007D5957">
              <w:rPr>
                <w:rFonts w:asciiTheme="minorHAnsi" w:hAnsiTheme="minorHAnsi" w:cstheme="minorHAnsi"/>
                <w:b/>
                <w:sz w:val="22"/>
                <w:szCs w:val="22"/>
              </w:rPr>
              <w:t>Šviesos pluoštų komplektas – 1 vnt.</w:t>
            </w:r>
          </w:p>
        </w:tc>
      </w:tr>
      <w:tr w:rsidR="00687699" w:rsidRPr="007D5957" w14:paraId="071C65D8" w14:textId="77777777" w:rsidTr="00E938CC">
        <w:trPr>
          <w:trHeight w:val="1416"/>
        </w:trPr>
        <w:tc>
          <w:tcPr>
            <w:tcW w:w="401" w:type="pct"/>
            <w:vMerge w:val="restart"/>
          </w:tcPr>
          <w:p w14:paraId="62C94DA6" w14:textId="5780BB74" w:rsidR="00687699" w:rsidRPr="00FC58D2" w:rsidRDefault="00687699"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2.1.</w:t>
            </w:r>
          </w:p>
        </w:tc>
        <w:tc>
          <w:tcPr>
            <w:tcW w:w="836" w:type="pct"/>
            <w:vMerge w:val="restart"/>
          </w:tcPr>
          <w:p w14:paraId="5FB4BA69" w14:textId="77777777" w:rsidR="00687699" w:rsidRPr="007D5957" w:rsidRDefault="00687699" w:rsidP="00E938CC">
            <w:pPr>
              <w:snapToGrid w:val="0"/>
              <w:rPr>
                <w:rFonts w:asciiTheme="minorHAnsi" w:hAnsiTheme="minorHAnsi" w:cstheme="minorHAnsi"/>
                <w:b/>
                <w:bCs/>
                <w:color w:val="000000"/>
                <w:sz w:val="22"/>
                <w:szCs w:val="22"/>
                <w:lang w:val="lt-LT"/>
              </w:rPr>
            </w:pPr>
            <w:r w:rsidRPr="007D5957">
              <w:rPr>
                <w:rFonts w:asciiTheme="minorHAnsi" w:hAnsiTheme="minorHAnsi" w:cstheme="minorHAnsi"/>
                <w:b/>
                <w:bCs/>
                <w:color w:val="000000"/>
                <w:sz w:val="22"/>
                <w:szCs w:val="22"/>
                <w:lang w:val="lt-LT"/>
              </w:rPr>
              <w:t>Šviesos pluoštai burbulų vamzdžiui</w:t>
            </w:r>
          </w:p>
        </w:tc>
        <w:tc>
          <w:tcPr>
            <w:tcW w:w="1945" w:type="pct"/>
            <w:tcBorders>
              <w:bottom w:val="single" w:sz="4" w:space="0" w:color="auto"/>
            </w:tcBorders>
          </w:tcPr>
          <w:p w14:paraId="0D40A553" w14:textId="22BF1BD3" w:rsidR="00687699" w:rsidRPr="007D5957" w:rsidRDefault="00687699"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Komplekte turi būti ne mažiau kaip 100 vnt. ir ne mažesnio nei 1,5 m. ilgio, šviečiančių šviesos diodų komplektas skirtas įstatyti į burbulų vamzdžio platformą.</w:t>
            </w:r>
          </w:p>
        </w:tc>
        <w:tc>
          <w:tcPr>
            <w:tcW w:w="1818" w:type="pct"/>
            <w:tcBorders>
              <w:bottom w:val="single" w:sz="4" w:space="0" w:color="auto"/>
            </w:tcBorders>
          </w:tcPr>
          <w:p w14:paraId="041306FF" w14:textId="77777777" w:rsidR="00687699" w:rsidRPr="007D5957" w:rsidRDefault="00687699" w:rsidP="00E938CC">
            <w:pPr>
              <w:snapToGrid w:val="0"/>
              <w:ind w:left="83"/>
              <w:rPr>
                <w:rFonts w:asciiTheme="minorHAnsi" w:hAnsiTheme="minorHAnsi" w:cstheme="minorHAnsi"/>
                <w:sz w:val="22"/>
                <w:szCs w:val="22"/>
                <w:lang w:val="lt-LT"/>
              </w:rPr>
            </w:pPr>
          </w:p>
          <w:p w14:paraId="69000DB2" w14:textId="77777777" w:rsidR="00687699" w:rsidRPr="007D5957" w:rsidRDefault="00687699" w:rsidP="00E938CC">
            <w:pPr>
              <w:snapToGrid w:val="0"/>
              <w:ind w:left="83"/>
              <w:rPr>
                <w:rFonts w:asciiTheme="minorHAnsi" w:hAnsiTheme="minorHAnsi" w:cstheme="minorHAnsi"/>
                <w:sz w:val="22"/>
                <w:szCs w:val="22"/>
                <w:lang w:val="lt-LT"/>
              </w:rPr>
            </w:pPr>
          </w:p>
          <w:p w14:paraId="421A542F" w14:textId="77777777" w:rsidR="00687699" w:rsidRPr="007D5957" w:rsidRDefault="00687699" w:rsidP="00E938CC">
            <w:pPr>
              <w:snapToGrid w:val="0"/>
              <w:ind w:left="83"/>
              <w:rPr>
                <w:rFonts w:asciiTheme="minorHAnsi" w:hAnsiTheme="minorHAnsi" w:cstheme="minorHAnsi"/>
                <w:sz w:val="22"/>
                <w:szCs w:val="22"/>
                <w:lang w:val="lt-LT"/>
              </w:rPr>
            </w:pPr>
          </w:p>
        </w:tc>
      </w:tr>
      <w:tr w:rsidR="00687699" w:rsidRPr="007D5957" w14:paraId="3C5D58E9" w14:textId="77777777" w:rsidTr="00E938CC">
        <w:trPr>
          <w:trHeight w:val="856"/>
        </w:trPr>
        <w:tc>
          <w:tcPr>
            <w:tcW w:w="401" w:type="pct"/>
            <w:vMerge/>
          </w:tcPr>
          <w:p w14:paraId="7A959AC4" w14:textId="77777777" w:rsidR="00687699" w:rsidRDefault="00687699" w:rsidP="00E938CC">
            <w:pPr>
              <w:suppressAutoHyphens/>
              <w:rPr>
                <w:rFonts w:asciiTheme="minorHAnsi" w:hAnsiTheme="minorHAnsi" w:cstheme="minorHAnsi"/>
                <w:sz w:val="22"/>
                <w:szCs w:val="22"/>
                <w:lang w:val="lt-LT"/>
              </w:rPr>
            </w:pPr>
          </w:p>
        </w:tc>
        <w:tc>
          <w:tcPr>
            <w:tcW w:w="836" w:type="pct"/>
            <w:vMerge/>
          </w:tcPr>
          <w:p w14:paraId="585F5BE5" w14:textId="77777777" w:rsidR="00687699" w:rsidRPr="007D5957" w:rsidRDefault="00687699" w:rsidP="00E938CC">
            <w:pPr>
              <w:snapToGrid w:val="0"/>
              <w:rPr>
                <w:rFonts w:asciiTheme="minorHAnsi" w:hAnsiTheme="minorHAnsi" w:cstheme="minorHAnsi"/>
                <w:b/>
                <w:bCs/>
                <w:color w:val="000000"/>
                <w:sz w:val="22"/>
                <w:szCs w:val="22"/>
                <w:lang w:val="lt-LT"/>
              </w:rPr>
            </w:pPr>
          </w:p>
        </w:tc>
        <w:tc>
          <w:tcPr>
            <w:tcW w:w="1945" w:type="pct"/>
            <w:tcBorders>
              <w:top w:val="single" w:sz="4" w:space="0" w:color="auto"/>
            </w:tcBorders>
          </w:tcPr>
          <w:p w14:paraId="5D55426C" w14:textId="77777777" w:rsidR="00687699" w:rsidRPr="007D5957" w:rsidRDefault="00687699"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Pluoštai turi būti pagaminti iš elastingo, peršviečiamo polimerinio audinio arba lygiavertės medžiagos.</w:t>
            </w:r>
          </w:p>
        </w:tc>
        <w:tc>
          <w:tcPr>
            <w:tcW w:w="1818" w:type="pct"/>
            <w:tcBorders>
              <w:top w:val="single" w:sz="4" w:space="0" w:color="auto"/>
            </w:tcBorders>
          </w:tcPr>
          <w:p w14:paraId="2AE20818" w14:textId="77777777" w:rsidR="00687699" w:rsidRPr="007D5957" w:rsidRDefault="00687699" w:rsidP="00E938CC">
            <w:pPr>
              <w:snapToGrid w:val="0"/>
              <w:ind w:left="83"/>
              <w:rPr>
                <w:rFonts w:asciiTheme="minorHAnsi" w:hAnsiTheme="minorHAnsi" w:cstheme="minorHAnsi"/>
                <w:sz w:val="22"/>
                <w:szCs w:val="22"/>
                <w:lang w:val="lt-LT"/>
              </w:rPr>
            </w:pPr>
          </w:p>
        </w:tc>
      </w:tr>
      <w:tr w:rsidR="00560986" w:rsidRPr="007D5957" w14:paraId="70603679" w14:textId="77777777" w:rsidTr="00E938CC">
        <w:trPr>
          <w:trHeight w:val="296"/>
        </w:trPr>
        <w:tc>
          <w:tcPr>
            <w:tcW w:w="401" w:type="pct"/>
          </w:tcPr>
          <w:p w14:paraId="677BCFFB"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13E6B916"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Modelis/markė</w:t>
            </w:r>
          </w:p>
        </w:tc>
        <w:tc>
          <w:tcPr>
            <w:tcW w:w="1945" w:type="pct"/>
          </w:tcPr>
          <w:p w14:paraId="15573FDC"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modelį</w:t>
            </w:r>
          </w:p>
        </w:tc>
        <w:tc>
          <w:tcPr>
            <w:tcW w:w="1818" w:type="pct"/>
          </w:tcPr>
          <w:p w14:paraId="4F399D9C"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08972F91" w14:textId="77777777" w:rsidTr="00E938CC">
        <w:trPr>
          <w:trHeight w:val="296"/>
        </w:trPr>
        <w:tc>
          <w:tcPr>
            <w:tcW w:w="401" w:type="pct"/>
          </w:tcPr>
          <w:p w14:paraId="3616A0C4"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1D224CC2"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Gamintojas</w:t>
            </w:r>
          </w:p>
        </w:tc>
        <w:tc>
          <w:tcPr>
            <w:tcW w:w="1945" w:type="pct"/>
          </w:tcPr>
          <w:p w14:paraId="47E761E1"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gamintoją</w:t>
            </w:r>
          </w:p>
        </w:tc>
        <w:tc>
          <w:tcPr>
            <w:tcW w:w="1818" w:type="pct"/>
          </w:tcPr>
          <w:p w14:paraId="12A2BF72"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6A18B55E" w14:textId="77777777" w:rsidTr="00E938CC">
        <w:trPr>
          <w:trHeight w:val="296"/>
        </w:trPr>
        <w:tc>
          <w:tcPr>
            <w:tcW w:w="401" w:type="pct"/>
          </w:tcPr>
          <w:p w14:paraId="2B08752A" w14:textId="6981E3E5" w:rsidR="00BE1906" w:rsidRPr="00FC58D2" w:rsidRDefault="00FC58D2"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2.2.</w:t>
            </w:r>
          </w:p>
        </w:tc>
        <w:tc>
          <w:tcPr>
            <w:tcW w:w="836" w:type="pct"/>
          </w:tcPr>
          <w:p w14:paraId="7E839B87"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Šviesos pluoštų burbulų vamzdžiui spalvos</w:t>
            </w:r>
          </w:p>
        </w:tc>
        <w:tc>
          <w:tcPr>
            <w:tcW w:w="1945" w:type="pct"/>
          </w:tcPr>
          <w:p w14:paraId="19F290FE" w14:textId="77777777" w:rsidR="00BE1906" w:rsidRPr="007D5957" w:rsidRDefault="00BE1906"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Turi būti galimybė šviesos pluoštų spalvas keisti nuotolinio valdymo būdu, nuotolinio valdymo pultas turi būti pateikiamas komplektacijoje.</w:t>
            </w:r>
          </w:p>
        </w:tc>
        <w:tc>
          <w:tcPr>
            <w:tcW w:w="1818" w:type="pct"/>
          </w:tcPr>
          <w:p w14:paraId="09B118FF"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689680CE" w14:textId="77777777" w:rsidTr="00E938CC">
        <w:trPr>
          <w:trHeight w:val="1065"/>
        </w:trPr>
        <w:tc>
          <w:tcPr>
            <w:tcW w:w="401" w:type="pct"/>
            <w:vMerge w:val="restart"/>
          </w:tcPr>
          <w:p w14:paraId="50F2C2F8" w14:textId="15F721BE" w:rsidR="00BE1906" w:rsidRPr="00FC58D2" w:rsidRDefault="00FC58D2"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2.3.</w:t>
            </w:r>
          </w:p>
        </w:tc>
        <w:tc>
          <w:tcPr>
            <w:tcW w:w="836" w:type="pct"/>
            <w:vMerge w:val="restart"/>
            <w:tcBorders>
              <w:right w:val="single" w:sz="4" w:space="0" w:color="auto"/>
            </w:tcBorders>
          </w:tcPr>
          <w:p w14:paraId="0C2E8C8C"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 xml:space="preserve">Šviesos pluoštai kabinami prie lubų </w:t>
            </w:r>
          </w:p>
        </w:tc>
        <w:tc>
          <w:tcPr>
            <w:tcW w:w="1945" w:type="pct"/>
            <w:tcBorders>
              <w:left w:val="single" w:sz="4" w:space="0" w:color="auto"/>
              <w:bottom w:val="single" w:sz="4" w:space="0" w:color="auto"/>
            </w:tcBorders>
          </w:tcPr>
          <w:p w14:paraId="70D29246" w14:textId="77777777" w:rsidR="00BE1906" w:rsidRPr="007D5957" w:rsidRDefault="00BE1906"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Komplekte turi būti ne mažiau kaip 150 vnt., ne mažesnio nei 2 m. ilgio, šviečiančių šviesos diodų komplektas skirtas pakabinti prie lubų.</w:t>
            </w:r>
          </w:p>
        </w:tc>
        <w:tc>
          <w:tcPr>
            <w:tcW w:w="1818" w:type="pct"/>
            <w:tcBorders>
              <w:bottom w:val="single" w:sz="4" w:space="0" w:color="auto"/>
            </w:tcBorders>
          </w:tcPr>
          <w:p w14:paraId="59428934"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07AA1434" w14:textId="77777777" w:rsidTr="00E938CC">
        <w:trPr>
          <w:trHeight w:val="800"/>
        </w:trPr>
        <w:tc>
          <w:tcPr>
            <w:tcW w:w="401" w:type="pct"/>
            <w:vMerge/>
          </w:tcPr>
          <w:p w14:paraId="70D854C5"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Borders>
              <w:right w:val="single" w:sz="4" w:space="0" w:color="auto"/>
            </w:tcBorders>
          </w:tcPr>
          <w:p w14:paraId="36390606" w14:textId="77777777" w:rsidR="00BE1906" w:rsidRPr="007D5957" w:rsidRDefault="00BE1906" w:rsidP="00E938CC">
            <w:pPr>
              <w:snapToGrid w:val="0"/>
              <w:rPr>
                <w:rFonts w:asciiTheme="minorHAnsi" w:hAnsiTheme="minorHAnsi" w:cstheme="minorHAnsi"/>
                <w:color w:val="000000"/>
                <w:sz w:val="22"/>
                <w:szCs w:val="22"/>
                <w:lang w:val="lt-LT"/>
              </w:rPr>
            </w:pPr>
          </w:p>
        </w:tc>
        <w:tc>
          <w:tcPr>
            <w:tcW w:w="1945" w:type="pct"/>
            <w:tcBorders>
              <w:top w:val="single" w:sz="4" w:space="0" w:color="auto"/>
              <w:left w:val="single" w:sz="4" w:space="0" w:color="auto"/>
            </w:tcBorders>
          </w:tcPr>
          <w:p w14:paraId="44A8E2C8" w14:textId="77777777" w:rsidR="00BE1906" w:rsidRPr="007D5957" w:rsidRDefault="00BE1906"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Pluoštai turi būti pagaminti iš elastingo, peršviečiamo polimerinio audinio arba lygiavertės medžiagos.</w:t>
            </w:r>
          </w:p>
        </w:tc>
        <w:tc>
          <w:tcPr>
            <w:tcW w:w="1818" w:type="pct"/>
            <w:tcBorders>
              <w:top w:val="single" w:sz="4" w:space="0" w:color="auto"/>
            </w:tcBorders>
          </w:tcPr>
          <w:p w14:paraId="1E10DAE4"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718FEC59" w14:textId="77777777" w:rsidTr="00E938CC">
        <w:trPr>
          <w:trHeight w:val="296"/>
        </w:trPr>
        <w:tc>
          <w:tcPr>
            <w:tcW w:w="401" w:type="pct"/>
          </w:tcPr>
          <w:p w14:paraId="22D5CB49" w14:textId="76F7556C" w:rsidR="00BE1906" w:rsidRPr="00FC58D2" w:rsidRDefault="00FC58D2"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2.4.</w:t>
            </w:r>
          </w:p>
        </w:tc>
        <w:tc>
          <w:tcPr>
            <w:tcW w:w="836" w:type="pct"/>
          </w:tcPr>
          <w:p w14:paraId="7EE4726D"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Pagrindas ant kurio tvirtinami Šviesos pluoštai prie lubų pagrindas</w:t>
            </w:r>
          </w:p>
        </w:tc>
        <w:tc>
          <w:tcPr>
            <w:tcW w:w="1945" w:type="pct"/>
          </w:tcPr>
          <w:p w14:paraId="1D06C7AB" w14:textId="77777777" w:rsidR="00BE1906" w:rsidRPr="007D5957" w:rsidRDefault="00BE1906"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Šviesos diodai turi būti tvirtinami prie ne mažesnio nei 60 cm skersmens apvalaus pagrindo.</w:t>
            </w:r>
          </w:p>
        </w:tc>
        <w:tc>
          <w:tcPr>
            <w:tcW w:w="1818" w:type="pct"/>
          </w:tcPr>
          <w:p w14:paraId="2826BF91"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58E8695A" w14:textId="77777777" w:rsidTr="00E938CC">
        <w:trPr>
          <w:trHeight w:val="296"/>
        </w:trPr>
        <w:tc>
          <w:tcPr>
            <w:tcW w:w="401" w:type="pct"/>
          </w:tcPr>
          <w:p w14:paraId="396B07E5" w14:textId="0581424D" w:rsidR="00BE1906" w:rsidRPr="00FC58D2" w:rsidRDefault="00FC58D2"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2.5.</w:t>
            </w:r>
          </w:p>
        </w:tc>
        <w:tc>
          <w:tcPr>
            <w:tcW w:w="836" w:type="pct"/>
          </w:tcPr>
          <w:p w14:paraId="5A1AB5E1"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Šviesos pluoštų lubose spalvos</w:t>
            </w:r>
          </w:p>
        </w:tc>
        <w:tc>
          <w:tcPr>
            <w:tcW w:w="1945" w:type="pct"/>
          </w:tcPr>
          <w:p w14:paraId="4DC062D6" w14:textId="77777777" w:rsidR="00BE1906" w:rsidRPr="007D5957" w:rsidRDefault="00BE1906"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Turi būti galimybė šviesos pluoštų spalvas keisti nuotolinio valdymo būdu, nuotolinio valdymo pultas turi būti pateikiamas komplektacijoje.</w:t>
            </w:r>
          </w:p>
        </w:tc>
        <w:tc>
          <w:tcPr>
            <w:tcW w:w="1818" w:type="pct"/>
          </w:tcPr>
          <w:p w14:paraId="689C8D5F"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327C33DC" w14:textId="77777777" w:rsidTr="00E938CC">
        <w:trPr>
          <w:trHeight w:val="789"/>
        </w:trPr>
        <w:tc>
          <w:tcPr>
            <w:tcW w:w="401" w:type="pct"/>
            <w:vMerge w:val="restart"/>
          </w:tcPr>
          <w:p w14:paraId="671E747D" w14:textId="5264D156" w:rsidR="00BE1906" w:rsidRPr="00FC58D2" w:rsidRDefault="00FC58D2"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2.6.</w:t>
            </w:r>
          </w:p>
        </w:tc>
        <w:tc>
          <w:tcPr>
            <w:tcW w:w="836" w:type="pct"/>
            <w:vMerge w:val="restart"/>
          </w:tcPr>
          <w:p w14:paraId="1667D49A"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Šviesos pluoštų garantija</w:t>
            </w:r>
          </w:p>
        </w:tc>
        <w:tc>
          <w:tcPr>
            <w:tcW w:w="1945" w:type="pct"/>
          </w:tcPr>
          <w:p w14:paraId="2853CEB8" w14:textId="77777777" w:rsidR="00BE1906" w:rsidRPr="007D5957" w:rsidRDefault="00BE1906"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Ne mažiau kaip 12 mėnesių nuo perdavimo-priėmimo akto pasirašymo dienos.</w:t>
            </w:r>
          </w:p>
        </w:tc>
        <w:tc>
          <w:tcPr>
            <w:tcW w:w="1818" w:type="pct"/>
          </w:tcPr>
          <w:p w14:paraId="322E3A38"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6D47E9E1" w14:textId="77777777" w:rsidTr="00E938CC">
        <w:trPr>
          <w:trHeight w:val="512"/>
        </w:trPr>
        <w:tc>
          <w:tcPr>
            <w:tcW w:w="401" w:type="pct"/>
            <w:vMerge/>
          </w:tcPr>
          <w:p w14:paraId="61DE5DA1"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2ABADA1B" w14:textId="77777777" w:rsidR="00BE1906" w:rsidRPr="007D5957" w:rsidRDefault="00BE1906" w:rsidP="00E938CC">
            <w:pPr>
              <w:snapToGrid w:val="0"/>
              <w:rPr>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5D4E17DF" w14:textId="77777777" w:rsidR="00BE1906" w:rsidRPr="007D5957" w:rsidRDefault="00BE1906"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Garantinė priežiūra turi būti atliekama perkančiosios organizacijos patalpose.</w:t>
            </w:r>
          </w:p>
        </w:tc>
        <w:tc>
          <w:tcPr>
            <w:tcW w:w="1818" w:type="pct"/>
            <w:tcBorders>
              <w:top w:val="single" w:sz="4" w:space="0" w:color="auto"/>
              <w:bottom w:val="single" w:sz="4" w:space="0" w:color="auto"/>
            </w:tcBorders>
          </w:tcPr>
          <w:p w14:paraId="17F6AC97"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566618E2" w14:textId="77777777" w:rsidTr="00E938CC">
        <w:trPr>
          <w:trHeight w:val="1080"/>
        </w:trPr>
        <w:tc>
          <w:tcPr>
            <w:tcW w:w="401" w:type="pct"/>
            <w:vMerge/>
          </w:tcPr>
          <w:p w14:paraId="7AE45273"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243BED68" w14:textId="77777777" w:rsidR="00BE1906" w:rsidRPr="007D5957" w:rsidRDefault="00BE1906" w:rsidP="00E938CC">
            <w:pPr>
              <w:snapToGrid w:val="0"/>
              <w:rPr>
                <w:rFonts w:asciiTheme="minorHAnsi" w:hAnsiTheme="minorHAnsi" w:cstheme="minorHAnsi"/>
                <w:sz w:val="22"/>
                <w:szCs w:val="22"/>
                <w:lang w:val="lt-LT"/>
              </w:rPr>
            </w:pPr>
          </w:p>
        </w:tc>
        <w:tc>
          <w:tcPr>
            <w:tcW w:w="1945" w:type="pct"/>
            <w:tcBorders>
              <w:top w:val="single" w:sz="4" w:space="0" w:color="auto"/>
            </w:tcBorders>
          </w:tcPr>
          <w:p w14:paraId="2A0F6A5A" w14:textId="77777777" w:rsidR="00BE1906" w:rsidRPr="007D5957" w:rsidRDefault="00BE1906"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Garantinės priežiūros laikotarpiu turi būti užtikrintas nemokamas atsarginių dalių tiekimas ir nemokama įrangos remonto paslauga.</w:t>
            </w:r>
          </w:p>
        </w:tc>
        <w:tc>
          <w:tcPr>
            <w:tcW w:w="1818" w:type="pct"/>
            <w:tcBorders>
              <w:top w:val="single" w:sz="4" w:space="0" w:color="auto"/>
            </w:tcBorders>
          </w:tcPr>
          <w:p w14:paraId="2C6FC1AF"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6A228E83" w14:textId="77777777" w:rsidTr="00E938CC">
        <w:trPr>
          <w:trHeight w:val="296"/>
        </w:trPr>
        <w:tc>
          <w:tcPr>
            <w:tcW w:w="401" w:type="pct"/>
          </w:tcPr>
          <w:p w14:paraId="25D58CCA" w14:textId="72677272" w:rsidR="00BE1906" w:rsidRPr="00FC58D2" w:rsidRDefault="00FC58D2"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2.7.</w:t>
            </w:r>
          </w:p>
        </w:tc>
        <w:tc>
          <w:tcPr>
            <w:tcW w:w="836" w:type="pct"/>
          </w:tcPr>
          <w:p w14:paraId="0C86F070"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Šviesos pluoštų komplekto naudojimo instrukcija</w:t>
            </w:r>
          </w:p>
        </w:tc>
        <w:tc>
          <w:tcPr>
            <w:tcW w:w="1945" w:type="pct"/>
          </w:tcPr>
          <w:p w14:paraId="2FC29E01" w14:textId="77777777" w:rsidR="00BE1906" w:rsidRPr="007D5957" w:rsidRDefault="00BE1906"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Turi būti pateikiama naudojimosi ir priežiūros instrukcija lietuvių kalba</w:t>
            </w:r>
          </w:p>
        </w:tc>
        <w:tc>
          <w:tcPr>
            <w:tcW w:w="1818" w:type="pct"/>
          </w:tcPr>
          <w:p w14:paraId="5834515F"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3C769863" w14:textId="77777777" w:rsidTr="00E938CC">
        <w:trPr>
          <w:trHeight w:val="296"/>
        </w:trPr>
        <w:tc>
          <w:tcPr>
            <w:tcW w:w="401" w:type="pct"/>
          </w:tcPr>
          <w:p w14:paraId="4AC23219" w14:textId="07A008AD" w:rsidR="00BE1906" w:rsidRPr="00FC58D2" w:rsidRDefault="00FC58D2"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2.8.</w:t>
            </w:r>
          </w:p>
        </w:tc>
        <w:tc>
          <w:tcPr>
            <w:tcW w:w="836" w:type="pct"/>
          </w:tcPr>
          <w:p w14:paraId="1708C240"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Montavimas</w:t>
            </w:r>
          </w:p>
        </w:tc>
        <w:tc>
          <w:tcPr>
            <w:tcW w:w="1945" w:type="pct"/>
          </w:tcPr>
          <w:p w14:paraId="4610CA92" w14:textId="77777777" w:rsidR="00BE1906" w:rsidRPr="007D5957" w:rsidRDefault="00BE1906"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 xml:space="preserve">Visą siūlomą įrangą sumontuoja tiekėjas </w:t>
            </w:r>
            <w:r w:rsidRPr="007D5957">
              <w:rPr>
                <w:rFonts w:asciiTheme="minorHAnsi" w:hAnsiTheme="minorHAnsi" w:cstheme="minorHAnsi"/>
                <w:sz w:val="22"/>
                <w:szCs w:val="22"/>
                <w:lang w:val="lt-LT"/>
              </w:rPr>
              <w:lastRenderedPageBreak/>
              <w:t>perkančiosios organizacijos patalpose.</w:t>
            </w:r>
          </w:p>
        </w:tc>
        <w:tc>
          <w:tcPr>
            <w:tcW w:w="1818" w:type="pct"/>
          </w:tcPr>
          <w:p w14:paraId="0D381B28"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4BCC66AA" w14:textId="77777777" w:rsidTr="00E938CC">
        <w:trPr>
          <w:trHeight w:val="296"/>
        </w:trPr>
        <w:tc>
          <w:tcPr>
            <w:tcW w:w="401" w:type="pct"/>
          </w:tcPr>
          <w:p w14:paraId="2CC0D30D" w14:textId="13CBAE2D" w:rsidR="00BE1906" w:rsidRPr="00FC58D2" w:rsidRDefault="00FC58D2"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2.9.</w:t>
            </w:r>
          </w:p>
        </w:tc>
        <w:tc>
          <w:tcPr>
            <w:tcW w:w="836" w:type="pct"/>
          </w:tcPr>
          <w:p w14:paraId="7C6D5F54"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Reikalavimai tiekėjui</w:t>
            </w:r>
          </w:p>
        </w:tc>
        <w:tc>
          <w:tcPr>
            <w:tcW w:w="1945" w:type="pct"/>
          </w:tcPr>
          <w:p w14:paraId="0AEF0FE8" w14:textId="77777777" w:rsidR="00BE1906" w:rsidRPr="007D5957" w:rsidRDefault="00BE1906"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Tiekėjas turi turėti siūlomos įrangos garantinio aptarnavimo centrą arba sudarytą paslaugų suteikimo sutartį su tokią veiklą vykdančią įmonę (pateikti tai įrodančius dokumentus).</w:t>
            </w:r>
          </w:p>
        </w:tc>
        <w:tc>
          <w:tcPr>
            <w:tcW w:w="1818" w:type="pct"/>
          </w:tcPr>
          <w:p w14:paraId="1041EA76" w14:textId="77777777" w:rsidR="00BE1906" w:rsidRPr="007D5957" w:rsidRDefault="00BE1906" w:rsidP="00E938CC">
            <w:pPr>
              <w:snapToGrid w:val="0"/>
              <w:ind w:left="83"/>
              <w:rPr>
                <w:rFonts w:asciiTheme="minorHAnsi" w:hAnsiTheme="minorHAnsi" w:cstheme="minorHAnsi"/>
                <w:sz w:val="22"/>
                <w:szCs w:val="22"/>
                <w:lang w:val="lt-LT"/>
              </w:rPr>
            </w:pPr>
          </w:p>
        </w:tc>
      </w:tr>
      <w:tr w:rsidR="00BE1906" w:rsidRPr="007D5957" w14:paraId="2F932094" w14:textId="77777777" w:rsidTr="00E938CC">
        <w:trPr>
          <w:trHeight w:val="296"/>
        </w:trPr>
        <w:tc>
          <w:tcPr>
            <w:tcW w:w="5000" w:type="pct"/>
            <w:gridSpan w:val="4"/>
          </w:tcPr>
          <w:p w14:paraId="7B8B71A1" w14:textId="77777777" w:rsidR="00BE1906" w:rsidRPr="007D5957" w:rsidRDefault="00BE1906" w:rsidP="00E938CC">
            <w:pPr>
              <w:pStyle w:val="Sraopastraipa"/>
              <w:widowControl/>
              <w:numPr>
                <w:ilvl w:val="0"/>
                <w:numId w:val="37"/>
              </w:numPr>
              <w:autoSpaceDE/>
              <w:autoSpaceDN/>
              <w:adjustRightInd/>
              <w:snapToGrid w:val="0"/>
              <w:rPr>
                <w:rFonts w:asciiTheme="minorHAnsi" w:hAnsiTheme="minorHAnsi" w:cstheme="minorHAnsi"/>
                <w:sz w:val="22"/>
                <w:szCs w:val="22"/>
              </w:rPr>
            </w:pPr>
            <w:r w:rsidRPr="007D5957">
              <w:rPr>
                <w:rFonts w:asciiTheme="minorHAnsi" w:hAnsiTheme="minorHAnsi" w:cstheme="minorHAnsi"/>
                <w:b/>
                <w:sz w:val="22"/>
                <w:szCs w:val="22"/>
              </w:rPr>
              <w:t>Interaktyvių grindų komplektas - 1 vnt.</w:t>
            </w:r>
          </w:p>
        </w:tc>
      </w:tr>
      <w:tr w:rsidR="00560986" w:rsidRPr="007D5957" w14:paraId="7F919851" w14:textId="77777777" w:rsidTr="00E938CC">
        <w:trPr>
          <w:trHeight w:val="296"/>
        </w:trPr>
        <w:tc>
          <w:tcPr>
            <w:tcW w:w="401" w:type="pct"/>
          </w:tcPr>
          <w:p w14:paraId="3A55A79B"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030BB6FC"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Modelis/markė</w:t>
            </w:r>
          </w:p>
        </w:tc>
        <w:tc>
          <w:tcPr>
            <w:tcW w:w="1945" w:type="pct"/>
          </w:tcPr>
          <w:p w14:paraId="73779492"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modelį</w:t>
            </w:r>
          </w:p>
        </w:tc>
        <w:tc>
          <w:tcPr>
            <w:tcW w:w="1818" w:type="pct"/>
          </w:tcPr>
          <w:p w14:paraId="4D8B99A1"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11FF52F4" w14:textId="77777777" w:rsidTr="00E938CC">
        <w:trPr>
          <w:trHeight w:val="296"/>
        </w:trPr>
        <w:tc>
          <w:tcPr>
            <w:tcW w:w="401" w:type="pct"/>
          </w:tcPr>
          <w:p w14:paraId="0F8D4BAC"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3A9CBCDB"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Gamintojas</w:t>
            </w:r>
          </w:p>
        </w:tc>
        <w:tc>
          <w:tcPr>
            <w:tcW w:w="1945" w:type="pct"/>
          </w:tcPr>
          <w:p w14:paraId="2A060051"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gamintoją</w:t>
            </w:r>
          </w:p>
        </w:tc>
        <w:tc>
          <w:tcPr>
            <w:tcW w:w="1818" w:type="pct"/>
          </w:tcPr>
          <w:p w14:paraId="4346E656"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4A59F567" w14:textId="77777777" w:rsidTr="00E938CC">
        <w:trPr>
          <w:trHeight w:val="775"/>
        </w:trPr>
        <w:tc>
          <w:tcPr>
            <w:tcW w:w="401" w:type="pct"/>
            <w:vMerge w:val="restart"/>
          </w:tcPr>
          <w:p w14:paraId="0B1E08BA" w14:textId="42602C1F" w:rsidR="00BE1906" w:rsidRPr="00FC58D2" w:rsidRDefault="00FC58D2"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3.1.</w:t>
            </w:r>
          </w:p>
        </w:tc>
        <w:tc>
          <w:tcPr>
            <w:tcW w:w="836" w:type="pct"/>
            <w:vMerge w:val="restart"/>
          </w:tcPr>
          <w:p w14:paraId="1A416FE2"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Interaktyvių grindų išmatavimai ir reikalavimai saugumui saugumas</w:t>
            </w:r>
          </w:p>
        </w:tc>
        <w:tc>
          <w:tcPr>
            <w:tcW w:w="1945" w:type="pct"/>
            <w:tcBorders>
              <w:bottom w:val="single" w:sz="4" w:space="0" w:color="auto"/>
            </w:tcBorders>
          </w:tcPr>
          <w:p w14:paraId="5B6E004D" w14:textId="77777777"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Turi būti ne didesnių išmatavimų kaip 350 x 330 x 220 mm, svoris (be interaktyvaus įrenginio) - ne daugiau kaip 15 kg</w:t>
            </w:r>
          </w:p>
        </w:tc>
        <w:tc>
          <w:tcPr>
            <w:tcW w:w="1818" w:type="pct"/>
            <w:tcBorders>
              <w:bottom w:val="single" w:sz="4" w:space="0" w:color="auto"/>
            </w:tcBorders>
          </w:tcPr>
          <w:p w14:paraId="260E6397" w14:textId="77777777" w:rsidR="00BE1906" w:rsidRPr="007D5957" w:rsidRDefault="00BE1906" w:rsidP="00E938CC">
            <w:pPr>
              <w:snapToGrid w:val="0"/>
              <w:ind w:left="83"/>
              <w:rPr>
                <w:rFonts w:asciiTheme="minorHAnsi" w:hAnsiTheme="minorHAnsi" w:cstheme="minorHAnsi"/>
                <w:sz w:val="22"/>
                <w:szCs w:val="22"/>
                <w:lang w:val="lt-LT"/>
              </w:rPr>
            </w:pPr>
          </w:p>
          <w:p w14:paraId="110F54A0" w14:textId="77777777" w:rsidR="00BE1906" w:rsidRPr="007D5957" w:rsidRDefault="00BE1906" w:rsidP="00E938CC">
            <w:pPr>
              <w:snapToGrid w:val="0"/>
              <w:ind w:left="83"/>
              <w:rPr>
                <w:rFonts w:asciiTheme="minorHAnsi" w:hAnsiTheme="minorHAnsi" w:cstheme="minorHAnsi"/>
                <w:sz w:val="22"/>
                <w:szCs w:val="22"/>
                <w:lang w:val="lt-LT"/>
              </w:rPr>
            </w:pPr>
          </w:p>
          <w:p w14:paraId="4CFABE0E"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3551FF98" w14:textId="77777777" w:rsidTr="00E938CC">
        <w:trPr>
          <w:trHeight w:val="552"/>
        </w:trPr>
        <w:tc>
          <w:tcPr>
            <w:tcW w:w="401" w:type="pct"/>
            <w:vMerge/>
          </w:tcPr>
          <w:p w14:paraId="782853D8"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3E258718" w14:textId="77777777" w:rsidR="00BE1906" w:rsidRPr="007D5957" w:rsidRDefault="00BE1906" w:rsidP="00E938CC">
            <w:pPr>
              <w:snapToGrid w:val="0"/>
              <w:rPr>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40BC86D9" w14:textId="77777777" w:rsidR="00BE1906" w:rsidRPr="007D5957" w:rsidRDefault="00BE1906"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Visa technologija turi būti viename apsaugotame korpuse.</w:t>
            </w:r>
          </w:p>
        </w:tc>
        <w:tc>
          <w:tcPr>
            <w:tcW w:w="1818" w:type="pct"/>
            <w:tcBorders>
              <w:top w:val="single" w:sz="4" w:space="0" w:color="auto"/>
              <w:bottom w:val="single" w:sz="4" w:space="0" w:color="auto"/>
            </w:tcBorders>
          </w:tcPr>
          <w:p w14:paraId="1B8E1896"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5E3D5DAD" w14:textId="77777777" w:rsidTr="00E938CC">
        <w:trPr>
          <w:trHeight w:val="525"/>
        </w:trPr>
        <w:tc>
          <w:tcPr>
            <w:tcW w:w="401" w:type="pct"/>
            <w:vMerge/>
          </w:tcPr>
          <w:p w14:paraId="25C7408A"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6803AB32" w14:textId="77777777" w:rsidR="00BE1906" w:rsidRPr="007D5957" w:rsidRDefault="00BE1906" w:rsidP="00E938CC">
            <w:pPr>
              <w:snapToGrid w:val="0"/>
              <w:rPr>
                <w:rFonts w:asciiTheme="minorHAnsi" w:hAnsiTheme="minorHAnsi" w:cstheme="minorHAnsi"/>
                <w:sz w:val="22"/>
                <w:szCs w:val="22"/>
                <w:lang w:val="lt-LT"/>
              </w:rPr>
            </w:pPr>
          </w:p>
        </w:tc>
        <w:tc>
          <w:tcPr>
            <w:tcW w:w="1945" w:type="pct"/>
            <w:tcBorders>
              <w:top w:val="single" w:sz="4" w:space="0" w:color="auto"/>
            </w:tcBorders>
          </w:tcPr>
          <w:p w14:paraId="6FCB9ECA" w14:textId="77777777" w:rsidR="00BE1906" w:rsidRPr="007D5957" w:rsidRDefault="00BE1906"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Negali būti naudojami veidrodžiai ar kitos lengvai pažeidžiamos ir pavojingos dalys.</w:t>
            </w:r>
          </w:p>
        </w:tc>
        <w:tc>
          <w:tcPr>
            <w:tcW w:w="1818" w:type="pct"/>
            <w:tcBorders>
              <w:top w:val="single" w:sz="4" w:space="0" w:color="auto"/>
            </w:tcBorders>
          </w:tcPr>
          <w:p w14:paraId="71978E5C"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796507EE" w14:textId="77777777" w:rsidTr="00E938CC">
        <w:trPr>
          <w:trHeight w:val="296"/>
        </w:trPr>
        <w:tc>
          <w:tcPr>
            <w:tcW w:w="401" w:type="pct"/>
          </w:tcPr>
          <w:p w14:paraId="733F923B" w14:textId="2F8068D7" w:rsidR="00BE1906" w:rsidRPr="00FC58D2" w:rsidRDefault="00FC58D2"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3.2.</w:t>
            </w:r>
          </w:p>
        </w:tc>
        <w:tc>
          <w:tcPr>
            <w:tcW w:w="836" w:type="pct"/>
          </w:tcPr>
          <w:p w14:paraId="68D9E036" w14:textId="77777777" w:rsidR="00BE1906" w:rsidRPr="0078790D" w:rsidRDefault="00BE1906" w:rsidP="00E938CC">
            <w:pPr>
              <w:snapToGrid w:val="0"/>
              <w:rPr>
                <w:rFonts w:asciiTheme="minorHAnsi" w:hAnsiTheme="minorHAnsi" w:cstheme="minorHAnsi"/>
                <w:sz w:val="22"/>
                <w:szCs w:val="22"/>
                <w:lang w:val="lt-LT"/>
              </w:rPr>
            </w:pPr>
            <w:r w:rsidRPr="0078790D">
              <w:rPr>
                <w:rFonts w:asciiTheme="minorHAnsi" w:hAnsiTheme="minorHAnsi" w:cstheme="minorHAnsi"/>
                <w:sz w:val="22"/>
                <w:szCs w:val="22"/>
                <w:lang w:val="lt-LT"/>
              </w:rPr>
              <w:t>Interaktyviame įrenginyje</w:t>
            </w:r>
          </w:p>
        </w:tc>
        <w:tc>
          <w:tcPr>
            <w:tcW w:w="1945" w:type="pct"/>
          </w:tcPr>
          <w:p w14:paraId="097B5E59" w14:textId="4985F41D" w:rsidR="00BE1906" w:rsidRPr="0078790D" w:rsidRDefault="0071421C" w:rsidP="00E938CC">
            <w:pPr>
              <w:snapToGrid w:val="0"/>
              <w:ind w:firstLine="181"/>
              <w:rPr>
                <w:rFonts w:asciiTheme="minorHAnsi" w:hAnsiTheme="minorHAnsi" w:cstheme="minorHAnsi"/>
                <w:sz w:val="22"/>
                <w:szCs w:val="22"/>
                <w:lang w:val="lt-LT"/>
              </w:rPr>
            </w:pPr>
            <w:r w:rsidRPr="0078790D">
              <w:rPr>
                <w:rFonts w:asciiTheme="minorHAnsi" w:hAnsiTheme="minorHAnsi" w:cstheme="minorHAnsi"/>
                <w:sz w:val="22"/>
                <w:szCs w:val="22"/>
                <w:lang w:val="lt-LT"/>
              </w:rPr>
              <w:t>neturi būti įmontuoto veidrodžio</w:t>
            </w:r>
          </w:p>
        </w:tc>
        <w:tc>
          <w:tcPr>
            <w:tcW w:w="1818" w:type="pct"/>
          </w:tcPr>
          <w:p w14:paraId="5CDF30EE"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153925DB" w14:textId="77777777" w:rsidTr="00E938CC">
        <w:trPr>
          <w:trHeight w:val="296"/>
        </w:trPr>
        <w:tc>
          <w:tcPr>
            <w:tcW w:w="401" w:type="pct"/>
          </w:tcPr>
          <w:p w14:paraId="33EE1DC3" w14:textId="688A0EC6" w:rsidR="00BE1906" w:rsidRPr="00FC58D2" w:rsidRDefault="00FC58D2"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3.3.</w:t>
            </w:r>
          </w:p>
        </w:tc>
        <w:tc>
          <w:tcPr>
            <w:tcW w:w="836" w:type="pct"/>
          </w:tcPr>
          <w:p w14:paraId="50F895AF"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Gamintojo leidžiamas interaktyvaus įrenginio pakabinimo aukštis</w:t>
            </w:r>
          </w:p>
        </w:tc>
        <w:tc>
          <w:tcPr>
            <w:tcW w:w="1945" w:type="pct"/>
          </w:tcPr>
          <w:p w14:paraId="6B933E3A" w14:textId="77777777"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Ne žemiau kaip 2,5 – 4,5 m. virš grindų, sistema turi automatiškai prisitaikyti prie pakabinimo aukščio. Iš 3 metro aukščio rodomas vaizdas turi būti ne mažiau nei 2,75 metrų pločio ir ne mažiau nei 1,72 metrų aukščio.</w:t>
            </w:r>
          </w:p>
        </w:tc>
        <w:tc>
          <w:tcPr>
            <w:tcW w:w="1818" w:type="pct"/>
          </w:tcPr>
          <w:p w14:paraId="0AC7273E"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7A9BEFEE" w14:textId="77777777" w:rsidTr="00E938CC">
        <w:trPr>
          <w:trHeight w:val="296"/>
        </w:trPr>
        <w:tc>
          <w:tcPr>
            <w:tcW w:w="401" w:type="pct"/>
          </w:tcPr>
          <w:p w14:paraId="4C6DFC1A" w14:textId="785A14E0" w:rsidR="00BE1906" w:rsidRPr="00FC58D2" w:rsidRDefault="00FC58D2"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3.4.</w:t>
            </w:r>
          </w:p>
        </w:tc>
        <w:tc>
          <w:tcPr>
            <w:tcW w:w="836" w:type="pct"/>
          </w:tcPr>
          <w:p w14:paraId="326D5E78"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Interaktyvaus įrenginio technologija</w:t>
            </w:r>
          </w:p>
        </w:tc>
        <w:tc>
          <w:tcPr>
            <w:tcW w:w="1945" w:type="pct"/>
          </w:tcPr>
          <w:p w14:paraId="28CDE016" w14:textId="1D7744DF"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Turi būti galima atpažinti ne mažiau kaip 10 judesių vienu metu, valdymui neturi reikėti jokių papildomų priemonių (rašiklių ar pan.).</w:t>
            </w:r>
          </w:p>
        </w:tc>
        <w:tc>
          <w:tcPr>
            <w:tcW w:w="1818" w:type="pct"/>
          </w:tcPr>
          <w:p w14:paraId="7D1A7232"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3FDFD1C8" w14:textId="77777777" w:rsidTr="00E938CC">
        <w:trPr>
          <w:trHeight w:val="625"/>
        </w:trPr>
        <w:tc>
          <w:tcPr>
            <w:tcW w:w="401" w:type="pct"/>
            <w:vMerge w:val="restart"/>
          </w:tcPr>
          <w:p w14:paraId="4B5082C2" w14:textId="59A2EB5D" w:rsidR="00BE1906" w:rsidRPr="00FC58D2" w:rsidRDefault="00FC58D2"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3.5.</w:t>
            </w:r>
          </w:p>
        </w:tc>
        <w:tc>
          <w:tcPr>
            <w:tcW w:w="836" w:type="pct"/>
            <w:vMerge w:val="restart"/>
          </w:tcPr>
          <w:p w14:paraId="6AB52BB5"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Programinė įranga</w:t>
            </w:r>
          </w:p>
        </w:tc>
        <w:tc>
          <w:tcPr>
            <w:tcW w:w="1945" w:type="pct"/>
            <w:tcBorders>
              <w:bottom w:val="single" w:sz="4" w:space="0" w:color="auto"/>
            </w:tcBorders>
          </w:tcPr>
          <w:p w14:paraId="435AB9C9" w14:textId="224AF394"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 xml:space="preserve">Komplekte </w:t>
            </w:r>
            <w:r w:rsidR="00E938CC">
              <w:rPr>
                <w:rFonts w:asciiTheme="minorHAnsi" w:hAnsiTheme="minorHAnsi" w:cstheme="minorHAnsi"/>
                <w:sz w:val="22"/>
                <w:szCs w:val="22"/>
                <w:lang w:val="lt-LT"/>
              </w:rPr>
              <w:t xml:space="preserve">programinė įranga </w:t>
            </w:r>
            <w:r w:rsidRPr="007D5957">
              <w:rPr>
                <w:rFonts w:asciiTheme="minorHAnsi" w:hAnsiTheme="minorHAnsi" w:cstheme="minorHAnsi"/>
                <w:sz w:val="22"/>
                <w:szCs w:val="22"/>
                <w:lang w:val="lt-LT"/>
              </w:rPr>
              <w:t xml:space="preserve">turi </w:t>
            </w:r>
            <w:r w:rsidR="00E938CC">
              <w:rPr>
                <w:rFonts w:asciiTheme="minorHAnsi" w:hAnsiTheme="minorHAnsi" w:cstheme="minorHAnsi"/>
                <w:sz w:val="22"/>
                <w:szCs w:val="22"/>
                <w:lang w:val="lt-LT"/>
              </w:rPr>
              <w:t xml:space="preserve">galioti neribotą </w:t>
            </w:r>
            <w:r w:rsidRPr="007D5957">
              <w:rPr>
                <w:rFonts w:asciiTheme="minorHAnsi" w:hAnsiTheme="minorHAnsi" w:cstheme="minorHAnsi"/>
                <w:sz w:val="22"/>
                <w:szCs w:val="22"/>
                <w:lang w:val="lt-LT"/>
              </w:rPr>
              <w:t>laik</w:t>
            </w:r>
            <w:r w:rsidR="00E938CC">
              <w:rPr>
                <w:rFonts w:asciiTheme="minorHAnsi" w:hAnsiTheme="minorHAnsi" w:cstheme="minorHAnsi"/>
                <w:sz w:val="22"/>
                <w:szCs w:val="22"/>
                <w:lang w:val="lt-LT"/>
              </w:rPr>
              <w:t>ą.</w:t>
            </w:r>
          </w:p>
        </w:tc>
        <w:tc>
          <w:tcPr>
            <w:tcW w:w="1818" w:type="pct"/>
            <w:tcBorders>
              <w:bottom w:val="single" w:sz="4" w:space="0" w:color="auto"/>
            </w:tcBorders>
          </w:tcPr>
          <w:p w14:paraId="0A96379A" w14:textId="77777777" w:rsidR="00BE1906" w:rsidRPr="007D5957" w:rsidRDefault="00BE1906" w:rsidP="00E938CC">
            <w:pPr>
              <w:snapToGrid w:val="0"/>
              <w:ind w:left="83"/>
              <w:rPr>
                <w:rFonts w:asciiTheme="minorHAnsi" w:hAnsiTheme="minorHAnsi" w:cstheme="minorHAnsi"/>
                <w:sz w:val="22"/>
                <w:szCs w:val="22"/>
                <w:lang w:val="lt-LT"/>
              </w:rPr>
            </w:pPr>
          </w:p>
        </w:tc>
      </w:tr>
      <w:tr w:rsidR="00E938CC" w:rsidRPr="007D5957" w14:paraId="701B8DE4" w14:textId="77777777" w:rsidTr="00E938CC">
        <w:trPr>
          <w:trHeight w:val="1725"/>
        </w:trPr>
        <w:tc>
          <w:tcPr>
            <w:tcW w:w="401" w:type="pct"/>
            <w:vMerge/>
          </w:tcPr>
          <w:p w14:paraId="7A9C2813" w14:textId="77777777" w:rsidR="00E938CC" w:rsidRDefault="00E938CC" w:rsidP="00E938CC">
            <w:pPr>
              <w:suppressAutoHyphens/>
              <w:rPr>
                <w:rFonts w:asciiTheme="minorHAnsi" w:hAnsiTheme="minorHAnsi" w:cstheme="minorHAnsi"/>
                <w:sz w:val="22"/>
                <w:szCs w:val="22"/>
                <w:lang w:val="lt-LT"/>
              </w:rPr>
            </w:pPr>
          </w:p>
        </w:tc>
        <w:tc>
          <w:tcPr>
            <w:tcW w:w="836" w:type="pct"/>
            <w:vMerge/>
          </w:tcPr>
          <w:p w14:paraId="53BA4D79" w14:textId="77777777" w:rsidR="00E938CC" w:rsidRPr="007D5957" w:rsidRDefault="00E938CC" w:rsidP="00E938CC">
            <w:pPr>
              <w:snapToGrid w:val="0"/>
              <w:rPr>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2D3AFC71" w14:textId="77777777" w:rsidR="00E938CC" w:rsidRPr="007D5957" w:rsidRDefault="00E938CC" w:rsidP="00E938CC">
            <w:pPr>
              <w:snapToGrid w:val="0"/>
              <w:ind w:firstLine="181"/>
              <w:rPr>
                <w:rFonts w:asciiTheme="minorHAnsi" w:hAnsiTheme="minorHAnsi" w:cstheme="minorHAnsi"/>
                <w:sz w:val="22"/>
                <w:szCs w:val="22"/>
                <w:lang w:val="lt-LT"/>
              </w:rPr>
            </w:pPr>
            <w:r>
              <w:rPr>
                <w:rFonts w:asciiTheme="minorHAnsi" w:hAnsiTheme="minorHAnsi" w:cstheme="minorHAnsi"/>
                <w:sz w:val="22"/>
                <w:szCs w:val="22"/>
                <w:lang w:val="lt-LT"/>
              </w:rPr>
              <w:t>Turi</w:t>
            </w:r>
            <w:r w:rsidRPr="007D5957">
              <w:rPr>
                <w:rFonts w:asciiTheme="minorHAnsi" w:hAnsiTheme="minorHAnsi" w:cstheme="minorHAnsi"/>
                <w:sz w:val="22"/>
                <w:szCs w:val="22"/>
                <w:lang w:val="lt-LT"/>
              </w:rPr>
              <w:t xml:space="preserve"> būt</w:t>
            </w:r>
            <w:r>
              <w:rPr>
                <w:rFonts w:asciiTheme="minorHAnsi" w:hAnsiTheme="minorHAnsi" w:cstheme="minorHAnsi"/>
                <w:sz w:val="22"/>
                <w:szCs w:val="22"/>
                <w:lang w:val="lt-LT"/>
              </w:rPr>
              <w:t>i</w:t>
            </w:r>
            <w:r w:rsidRPr="007D5957">
              <w:rPr>
                <w:rFonts w:asciiTheme="minorHAnsi" w:hAnsiTheme="minorHAnsi" w:cstheme="minorHAnsi"/>
                <w:sz w:val="22"/>
                <w:szCs w:val="22"/>
                <w:lang w:val="lt-LT"/>
              </w:rPr>
              <w:t xml:space="preserve"> ne mažiau 100 interaktyvių, profesionaliai paruoštų žaidimų, bei ne mažiau kaip 20 žaidimų skirtų judesio lavinimui, judesių motorikai ir koordinacijai (pritaikytų reabilitacijai). </w:t>
            </w:r>
            <w:r w:rsidRPr="007D5957">
              <w:rPr>
                <w:rFonts w:asciiTheme="minorHAnsi" w:hAnsiTheme="minorHAnsi" w:cstheme="minorHAnsi"/>
                <w:b/>
                <w:bCs/>
                <w:sz w:val="22"/>
                <w:szCs w:val="22"/>
                <w:lang w:val="lt-LT"/>
              </w:rPr>
              <w:t>Visi žaidimai turi būti pateikti lietuvių kalba</w:t>
            </w:r>
            <w:r w:rsidRPr="007D5957">
              <w:rPr>
                <w:rFonts w:asciiTheme="minorHAnsi" w:hAnsiTheme="minorHAnsi" w:cstheme="minorHAnsi"/>
                <w:sz w:val="22"/>
                <w:szCs w:val="22"/>
                <w:lang w:val="lt-LT"/>
              </w:rPr>
              <w:t>.</w:t>
            </w:r>
          </w:p>
        </w:tc>
        <w:tc>
          <w:tcPr>
            <w:tcW w:w="1818" w:type="pct"/>
            <w:tcBorders>
              <w:top w:val="single" w:sz="4" w:space="0" w:color="auto"/>
              <w:bottom w:val="single" w:sz="4" w:space="0" w:color="auto"/>
            </w:tcBorders>
          </w:tcPr>
          <w:p w14:paraId="4AF33A97" w14:textId="77777777" w:rsidR="00E938CC" w:rsidRPr="007D5957" w:rsidRDefault="00E938CC" w:rsidP="00E938CC">
            <w:pPr>
              <w:snapToGrid w:val="0"/>
              <w:ind w:left="83"/>
              <w:rPr>
                <w:rFonts w:asciiTheme="minorHAnsi" w:hAnsiTheme="minorHAnsi" w:cstheme="minorHAnsi"/>
                <w:sz w:val="22"/>
                <w:szCs w:val="22"/>
                <w:lang w:val="lt-LT"/>
              </w:rPr>
            </w:pPr>
          </w:p>
        </w:tc>
      </w:tr>
      <w:tr w:rsidR="00560986" w:rsidRPr="007D5957" w14:paraId="5D95D6CF" w14:textId="77777777" w:rsidTr="00E938CC">
        <w:trPr>
          <w:trHeight w:val="878"/>
        </w:trPr>
        <w:tc>
          <w:tcPr>
            <w:tcW w:w="401" w:type="pct"/>
            <w:vMerge/>
          </w:tcPr>
          <w:p w14:paraId="087FC066"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2804BB42" w14:textId="77777777" w:rsidR="00BE1906" w:rsidRPr="007D5957" w:rsidRDefault="00BE1906" w:rsidP="00E938CC">
            <w:pPr>
              <w:snapToGrid w:val="0"/>
              <w:rPr>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5890A147" w14:textId="7695F83B" w:rsidR="00BE1906" w:rsidRPr="007D5957" w:rsidRDefault="00BE1906" w:rsidP="00E938CC">
            <w:pPr>
              <w:snapToGrid w:val="0"/>
              <w:ind w:firstLine="323"/>
              <w:rPr>
                <w:rFonts w:asciiTheme="minorHAnsi" w:hAnsiTheme="minorHAnsi" w:cstheme="minorHAnsi"/>
                <w:sz w:val="22"/>
                <w:szCs w:val="22"/>
                <w:lang w:val="lt-LT"/>
              </w:rPr>
            </w:pPr>
            <w:r w:rsidRPr="007D5957">
              <w:rPr>
                <w:rFonts w:asciiTheme="minorHAnsi" w:hAnsiTheme="minorHAnsi" w:cstheme="minorHAnsi"/>
                <w:sz w:val="22"/>
                <w:szCs w:val="22"/>
                <w:lang w:val="lt-LT"/>
              </w:rPr>
              <w:t>Naudotoj</w:t>
            </w:r>
            <w:r w:rsidR="00E938CC">
              <w:rPr>
                <w:rFonts w:asciiTheme="minorHAnsi" w:hAnsiTheme="minorHAnsi" w:cstheme="minorHAnsi"/>
                <w:sz w:val="22"/>
                <w:szCs w:val="22"/>
                <w:lang w:val="lt-LT"/>
              </w:rPr>
              <w:t>ui</w:t>
            </w:r>
            <w:r w:rsidRPr="007D5957">
              <w:rPr>
                <w:rFonts w:asciiTheme="minorHAnsi" w:hAnsiTheme="minorHAnsi" w:cstheme="minorHAnsi"/>
                <w:sz w:val="22"/>
                <w:szCs w:val="22"/>
                <w:lang w:val="lt-LT"/>
              </w:rPr>
              <w:t xml:space="preserve"> turi būti galimybė kurti klausimynus ir juos siųsti į įrenginį, o naudotojams žaidimuose į juos atsakinėti.</w:t>
            </w:r>
          </w:p>
        </w:tc>
        <w:tc>
          <w:tcPr>
            <w:tcW w:w="1818" w:type="pct"/>
            <w:tcBorders>
              <w:top w:val="single" w:sz="4" w:space="0" w:color="auto"/>
              <w:bottom w:val="single" w:sz="4" w:space="0" w:color="auto"/>
            </w:tcBorders>
          </w:tcPr>
          <w:p w14:paraId="3F87F384"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7D34D364" w14:textId="77777777" w:rsidTr="00E938CC">
        <w:trPr>
          <w:trHeight w:val="519"/>
        </w:trPr>
        <w:tc>
          <w:tcPr>
            <w:tcW w:w="401" w:type="pct"/>
            <w:vMerge/>
          </w:tcPr>
          <w:p w14:paraId="585EA474"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41D7ED80" w14:textId="77777777" w:rsidR="00BE1906" w:rsidRPr="007D5957" w:rsidRDefault="00BE1906" w:rsidP="00E938CC">
            <w:pPr>
              <w:snapToGrid w:val="0"/>
              <w:rPr>
                <w:rFonts w:asciiTheme="minorHAnsi" w:hAnsiTheme="minorHAnsi" w:cstheme="minorHAnsi"/>
                <w:sz w:val="22"/>
                <w:szCs w:val="22"/>
                <w:lang w:val="lt-LT"/>
              </w:rPr>
            </w:pPr>
          </w:p>
        </w:tc>
        <w:tc>
          <w:tcPr>
            <w:tcW w:w="1945" w:type="pct"/>
            <w:tcBorders>
              <w:top w:val="single" w:sz="4" w:space="0" w:color="auto"/>
            </w:tcBorders>
          </w:tcPr>
          <w:p w14:paraId="13BF2EE7" w14:textId="77777777" w:rsidR="00BE1906" w:rsidRPr="007D5957" w:rsidRDefault="00BE1906" w:rsidP="00E938CC">
            <w:pPr>
              <w:snapToGrid w:val="0"/>
              <w:ind w:firstLine="323"/>
              <w:rPr>
                <w:rFonts w:asciiTheme="minorHAnsi" w:hAnsiTheme="minorHAnsi" w:cstheme="minorHAnsi"/>
                <w:sz w:val="22"/>
                <w:szCs w:val="22"/>
                <w:lang w:val="lt-LT"/>
              </w:rPr>
            </w:pPr>
            <w:r w:rsidRPr="007D5957">
              <w:rPr>
                <w:rFonts w:asciiTheme="minorHAnsi" w:hAnsiTheme="minorHAnsi" w:cstheme="minorHAnsi"/>
                <w:sz w:val="22"/>
                <w:szCs w:val="22"/>
                <w:lang w:val="lt-LT"/>
              </w:rPr>
              <w:t>Turi būti galimybė papildomus žaidimus įkelti nuotoliniu būdu.</w:t>
            </w:r>
          </w:p>
        </w:tc>
        <w:tc>
          <w:tcPr>
            <w:tcW w:w="1818" w:type="pct"/>
            <w:tcBorders>
              <w:top w:val="single" w:sz="4" w:space="0" w:color="auto"/>
            </w:tcBorders>
          </w:tcPr>
          <w:p w14:paraId="287720DF"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120FBFB9" w14:textId="77777777" w:rsidTr="00E938CC">
        <w:trPr>
          <w:trHeight w:val="296"/>
        </w:trPr>
        <w:tc>
          <w:tcPr>
            <w:tcW w:w="401" w:type="pct"/>
          </w:tcPr>
          <w:p w14:paraId="6E9E8EFF" w14:textId="6FDC94ED" w:rsidR="00BE1906" w:rsidRPr="00FC58D2" w:rsidRDefault="00FC58D2"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3.6.</w:t>
            </w:r>
          </w:p>
        </w:tc>
        <w:tc>
          <w:tcPr>
            <w:tcW w:w="836" w:type="pct"/>
          </w:tcPr>
          <w:p w14:paraId="53E0CD96"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Interaktyvaus įrenginio projekcinės dalies ryškumas</w:t>
            </w:r>
          </w:p>
        </w:tc>
        <w:tc>
          <w:tcPr>
            <w:tcW w:w="1945" w:type="pct"/>
          </w:tcPr>
          <w:p w14:paraId="723BE48E" w14:textId="77777777" w:rsidR="00BE1906" w:rsidRPr="007D5957" w:rsidRDefault="00BE1906"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 xml:space="preserve">Turi būti ne mažiau 3200 ANSI </w:t>
            </w:r>
            <w:proofErr w:type="spellStart"/>
            <w:r w:rsidRPr="007D5957">
              <w:rPr>
                <w:rFonts w:asciiTheme="minorHAnsi" w:hAnsiTheme="minorHAnsi" w:cstheme="minorHAnsi"/>
                <w:sz w:val="22"/>
                <w:szCs w:val="22"/>
                <w:lang w:val="lt-LT"/>
              </w:rPr>
              <w:t>liumenų</w:t>
            </w:r>
            <w:proofErr w:type="spellEnd"/>
          </w:p>
        </w:tc>
        <w:tc>
          <w:tcPr>
            <w:tcW w:w="1818" w:type="pct"/>
          </w:tcPr>
          <w:p w14:paraId="7EBC1F75"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62094A1F" w14:textId="77777777" w:rsidTr="00E938CC">
        <w:trPr>
          <w:trHeight w:val="296"/>
        </w:trPr>
        <w:tc>
          <w:tcPr>
            <w:tcW w:w="401" w:type="pct"/>
          </w:tcPr>
          <w:p w14:paraId="013AC532" w14:textId="234963D7" w:rsidR="00BE1906" w:rsidRPr="00FC58D2" w:rsidRDefault="00FC58D2"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3.7.</w:t>
            </w:r>
          </w:p>
        </w:tc>
        <w:tc>
          <w:tcPr>
            <w:tcW w:w="836" w:type="pct"/>
          </w:tcPr>
          <w:p w14:paraId="46ABD05A"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 xml:space="preserve">Interaktyvaus </w:t>
            </w:r>
            <w:r w:rsidRPr="007D5957">
              <w:rPr>
                <w:rFonts w:asciiTheme="minorHAnsi" w:hAnsiTheme="minorHAnsi" w:cstheme="minorHAnsi"/>
                <w:sz w:val="22"/>
                <w:szCs w:val="22"/>
                <w:lang w:val="lt-LT"/>
              </w:rPr>
              <w:lastRenderedPageBreak/>
              <w:t>įrenginio tvirtinimas</w:t>
            </w:r>
          </w:p>
        </w:tc>
        <w:tc>
          <w:tcPr>
            <w:tcW w:w="1945" w:type="pct"/>
          </w:tcPr>
          <w:p w14:paraId="4864E796" w14:textId="77777777" w:rsidR="00BE1906" w:rsidRPr="007D5957" w:rsidRDefault="00BE1906"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lastRenderedPageBreak/>
              <w:t xml:space="preserve">Turi būti detalių, interaktyvaus įrenginio </w:t>
            </w:r>
            <w:r w:rsidRPr="007D5957">
              <w:rPr>
                <w:rFonts w:asciiTheme="minorHAnsi" w:hAnsiTheme="minorHAnsi" w:cstheme="minorHAnsi"/>
                <w:sz w:val="22"/>
                <w:szCs w:val="22"/>
                <w:lang w:val="lt-LT"/>
              </w:rPr>
              <w:lastRenderedPageBreak/>
              <w:t>tvirtinimui prie lubų, komplektas.</w:t>
            </w:r>
          </w:p>
        </w:tc>
        <w:tc>
          <w:tcPr>
            <w:tcW w:w="1818" w:type="pct"/>
          </w:tcPr>
          <w:p w14:paraId="62153118"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4D1DAA33" w14:textId="77777777" w:rsidTr="00E938CC">
        <w:trPr>
          <w:trHeight w:val="296"/>
        </w:trPr>
        <w:tc>
          <w:tcPr>
            <w:tcW w:w="401" w:type="pct"/>
          </w:tcPr>
          <w:p w14:paraId="196D7064" w14:textId="41697A2A" w:rsidR="00BE1906" w:rsidRPr="00FC58D2" w:rsidRDefault="00FC58D2"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3.8.</w:t>
            </w:r>
          </w:p>
        </w:tc>
        <w:tc>
          <w:tcPr>
            <w:tcW w:w="836" w:type="pct"/>
          </w:tcPr>
          <w:p w14:paraId="167D59BD"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Kilimas</w:t>
            </w:r>
          </w:p>
        </w:tc>
        <w:tc>
          <w:tcPr>
            <w:tcW w:w="1945" w:type="pct"/>
          </w:tcPr>
          <w:p w14:paraId="61E85DFB" w14:textId="77777777"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Komplekte turi būti ne mažiau kaip 3,0. pločio ir ne mažiau 4,0 m ilgio kilimas, specialiai pritaikytas interaktyvioms grindims.</w:t>
            </w:r>
          </w:p>
        </w:tc>
        <w:tc>
          <w:tcPr>
            <w:tcW w:w="1818" w:type="pct"/>
          </w:tcPr>
          <w:p w14:paraId="2A6A5A79"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66F31F5A" w14:textId="77777777" w:rsidTr="00E938CC">
        <w:trPr>
          <w:trHeight w:val="296"/>
        </w:trPr>
        <w:tc>
          <w:tcPr>
            <w:tcW w:w="401" w:type="pct"/>
          </w:tcPr>
          <w:p w14:paraId="061742FE" w14:textId="789B7976" w:rsidR="00BE1906" w:rsidRPr="00FC58D2" w:rsidRDefault="00FC58D2"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3.9.</w:t>
            </w:r>
          </w:p>
        </w:tc>
        <w:tc>
          <w:tcPr>
            <w:tcW w:w="836" w:type="pct"/>
          </w:tcPr>
          <w:p w14:paraId="4571C34B"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Sertifikatai</w:t>
            </w:r>
          </w:p>
        </w:tc>
        <w:tc>
          <w:tcPr>
            <w:tcW w:w="1945" w:type="pct"/>
          </w:tcPr>
          <w:p w14:paraId="385DF6DA" w14:textId="77777777"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 xml:space="preserve">Gaminys turi atitikti CE ir </w:t>
            </w:r>
            <w:proofErr w:type="spellStart"/>
            <w:r w:rsidRPr="007D5957">
              <w:rPr>
                <w:rFonts w:asciiTheme="minorHAnsi" w:hAnsiTheme="minorHAnsi" w:cstheme="minorHAnsi"/>
                <w:sz w:val="22"/>
                <w:szCs w:val="22"/>
                <w:lang w:val="lt-LT"/>
              </w:rPr>
              <w:t>RoHS</w:t>
            </w:r>
            <w:proofErr w:type="spellEnd"/>
            <w:r w:rsidRPr="007D5957">
              <w:rPr>
                <w:rFonts w:asciiTheme="minorHAnsi" w:hAnsiTheme="minorHAnsi" w:cstheme="minorHAnsi"/>
                <w:sz w:val="22"/>
                <w:szCs w:val="22"/>
                <w:lang w:val="lt-LT"/>
              </w:rPr>
              <w:t xml:space="preserve"> standartus (pateikti tai įrodančius dokumentus)</w:t>
            </w:r>
          </w:p>
        </w:tc>
        <w:tc>
          <w:tcPr>
            <w:tcW w:w="1818" w:type="pct"/>
          </w:tcPr>
          <w:p w14:paraId="07D3E489"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13F6EB79" w14:textId="77777777" w:rsidTr="00E938CC">
        <w:trPr>
          <w:trHeight w:val="280"/>
        </w:trPr>
        <w:tc>
          <w:tcPr>
            <w:tcW w:w="401" w:type="pct"/>
            <w:vMerge w:val="restart"/>
          </w:tcPr>
          <w:p w14:paraId="1806B9C2" w14:textId="3A90A934" w:rsidR="00BE1906" w:rsidRPr="00FC58D2" w:rsidRDefault="00FC58D2"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3.10.</w:t>
            </w:r>
          </w:p>
        </w:tc>
        <w:tc>
          <w:tcPr>
            <w:tcW w:w="836" w:type="pct"/>
            <w:vMerge w:val="restart"/>
          </w:tcPr>
          <w:p w14:paraId="5510F6D5"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Interaktyvių grindų komplekto garantija</w:t>
            </w:r>
          </w:p>
        </w:tc>
        <w:tc>
          <w:tcPr>
            <w:tcW w:w="1945" w:type="pct"/>
            <w:tcBorders>
              <w:bottom w:val="single" w:sz="4" w:space="0" w:color="auto"/>
            </w:tcBorders>
          </w:tcPr>
          <w:p w14:paraId="785AFA76" w14:textId="6102DC0B"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Turi būti ne mažiau kaip 36 mėnesiai nuo perdavimo-priėmimo akto pasirašymo dienos.</w:t>
            </w:r>
          </w:p>
        </w:tc>
        <w:tc>
          <w:tcPr>
            <w:tcW w:w="1818" w:type="pct"/>
            <w:tcBorders>
              <w:bottom w:val="single" w:sz="4" w:space="0" w:color="auto"/>
            </w:tcBorders>
          </w:tcPr>
          <w:p w14:paraId="55478736" w14:textId="77777777" w:rsidR="00BE1906" w:rsidRPr="007D5957" w:rsidRDefault="00BE1906" w:rsidP="00E938CC">
            <w:pPr>
              <w:snapToGrid w:val="0"/>
              <w:ind w:left="83"/>
              <w:rPr>
                <w:rFonts w:asciiTheme="minorHAnsi" w:hAnsiTheme="minorHAnsi" w:cstheme="minorHAnsi"/>
                <w:sz w:val="22"/>
                <w:szCs w:val="22"/>
                <w:lang w:val="lt-LT"/>
              </w:rPr>
            </w:pPr>
          </w:p>
          <w:p w14:paraId="341B16AF" w14:textId="77777777" w:rsidR="00BE1906" w:rsidRPr="007D5957" w:rsidRDefault="00BE1906" w:rsidP="00E938CC">
            <w:pPr>
              <w:snapToGrid w:val="0"/>
              <w:ind w:left="83"/>
              <w:rPr>
                <w:rFonts w:asciiTheme="minorHAnsi" w:hAnsiTheme="minorHAnsi" w:cstheme="minorHAnsi"/>
                <w:sz w:val="22"/>
                <w:szCs w:val="22"/>
                <w:lang w:val="lt-LT"/>
              </w:rPr>
            </w:pPr>
          </w:p>
          <w:p w14:paraId="0E41F8EA"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0E6FE164" w14:textId="77777777" w:rsidTr="00E938CC">
        <w:trPr>
          <w:trHeight w:val="400"/>
        </w:trPr>
        <w:tc>
          <w:tcPr>
            <w:tcW w:w="401" w:type="pct"/>
            <w:vMerge/>
          </w:tcPr>
          <w:p w14:paraId="02B438DC"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56F5F05D" w14:textId="77777777" w:rsidR="00BE1906" w:rsidRPr="007D5957" w:rsidRDefault="00BE1906" w:rsidP="00E938CC">
            <w:pPr>
              <w:snapToGrid w:val="0"/>
              <w:rPr>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34131294" w14:textId="77777777" w:rsidR="00BE1906" w:rsidRPr="007D5957" w:rsidRDefault="007F7767"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Garantinė priežiūra turi būti atliekama perkančiosios organizacijos patalpose.</w:t>
            </w:r>
          </w:p>
        </w:tc>
        <w:tc>
          <w:tcPr>
            <w:tcW w:w="1818" w:type="pct"/>
            <w:tcBorders>
              <w:top w:val="single" w:sz="4" w:space="0" w:color="auto"/>
              <w:bottom w:val="single" w:sz="4" w:space="0" w:color="auto"/>
            </w:tcBorders>
          </w:tcPr>
          <w:p w14:paraId="5ABC8CBC"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1613D063" w14:textId="77777777" w:rsidTr="00E938CC">
        <w:trPr>
          <w:trHeight w:val="1047"/>
        </w:trPr>
        <w:tc>
          <w:tcPr>
            <w:tcW w:w="401" w:type="pct"/>
            <w:vMerge/>
          </w:tcPr>
          <w:p w14:paraId="75266BAD"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5DFDCE72" w14:textId="77777777" w:rsidR="00BE1906" w:rsidRPr="007D5957" w:rsidRDefault="00BE1906" w:rsidP="00E938CC">
            <w:pPr>
              <w:snapToGrid w:val="0"/>
              <w:rPr>
                <w:rFonts w:asciiTheme="minorHAnsi" w:hAnsiTheme="minorHAnsi" w:cstheme="minorHAnsi"/>
                <w:sz w:val="22"/>
                <w:szCs w:val="22"/>
                <w:lang w:val="lt-LT"/>
              </w:rPr>
            </w:pPr>
          </w:p>
        </w:tc>
        <w:tc>
          <w:tcPr>
            <w:tcW w:w="1945" w:type="pct"/>
            <w:tcBorders>
              <w:top w:val="single" w:sz="4" w:space="0" w:color="auto"/>
            </w:tcBorders>
          </w:tcPr>
          <w:p w14:paraId="6CE5DC54" w14:textId="77777777" w:rsidR="00BE1906" w:rsidRPr="007D5957" w:rsidRDefault="00BE1906"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Garantinės priežiūros laikotarpiu turi būti užtikrintas nemokamas atsarginių dalių tiekimas ir nemokama įrangos remonto paslauga.</w:t>
            </w:r>
          </w:p>
        </w:tc>
        <w:tc>
          <w:tcPr>
            <w:tcW w:w="1818" w:type="pct"/>
            <w:tcBorders>
              <w:top w:val="single" w:sz="4" w:space="0" w:color="auto"/>
            </w:tcBorders>
          </w:tcPr>
          <w:p w14:paraId="49427874"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19D0FCDF" w14:textId="77777777" w:rsidTr="00E938CC">
        <w:trPr>
          <w:trHeight w:val="296"/>
        </w:trPr>
        <w:tc>
          <w:tcPr>
            <w:tcW w:w="401" w:type="pct"/>
          </w:tcPr>
          <w:p w14:paraId="112E1C11" w14:textId="4E6D61C6" w:rsidR="00BE1906" w:rsidRPr="00FC58D2" w:rsidRDefault="00FC58D2"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3.11.</w:t>
            </w:r>
          </w:p>
        </w:tc>
        <w:tc>
          <w:tcPr>
            <w:tcW w:w="836" w:type="pct"/>
          </w:tcPr>
          <w:p w14:paraId="30F77133"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Montavimas</w:t>
            </w:r>
          </w:p>
        </w:tc>
        <w:tc>
          <w:tcPr>
            <w:tcW w:w="1945" w:type="pct"/>
          </w:tcPr>
          <w:p w14:paraId="1FBE6DC6" w14:textId="77777777"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Visą siūlomą įrangą sumontuoja tiekėjas perkančiosios organizacijos patalpose.</w:t>
            </w:r>
          </w:p>
        </w:tc>
        <w:tc>
          <w:tcPr>
            <w:tcW w:w="1818" w:type="pct"/>
          </w:tcPr>
          <w:p w14:paraId="6785F9E7"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2F1B99B5" w14:textId="77777777" w:rsidTr="00E938CC">
        <w:trPr>
          <w:trHeight w:val="296"/>
        </w:trPr>
        <w:tc>
          <w:tcPr>
            <w:tcW w:w="401" w:type="pct"/>
          </w:tcPr>
          <w:p w14:paraId="0181A459" w14:textId="0BBF78C2"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3.12.</w:t>
            </w:r>
          </w:p>
        </w:tc>
        <w:tc>
          <w:tcPr>
            <w:tcW w:w="836" w:type="pct"/>
          </w:tcPr>
          <w:p w14:paraId="658A99AF"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Mokymai</w:t>
            </w:r>
          </w:p>
        </w:tc>
        <w:tc>
          <w:tcPr>
            <w:tcW w:w="1945" w:type="pct"/>
          </w:tcPr>
          <w:p w14:paraId="1136C6FD" w14:textId="04934D05" w:rsidR="00BE1906" w:rsidRPr="007D5957" w:rsidRDefault="00BE1906"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Turi būti ne trumpesn</w:t>
            </w:r>
            <w:r w:rsidR="00AA3311">
              <w:rPr>
                <w:rFonts w:asciiTheme="minorHAnsi" w:hAnsiTheme="minorHAnsi" w:cstheme="minorHAnsi"/>
                <w:sz w:val="22"/>
                <w:szCs w:val="22"/>
                <w:lang w:val="lt-LT"/>
              </w:rPr>
              <w:t>i</w:t>
            </w:r>
            <w:r w:rsidRPr="007D5957">
              <w:rPr>
                <w:rFonts w:asciiTheme="minorHAnsi" w:hAnsiTheme="minorHAnsi" w:cstheme="minorHAnsi"/>
                <w:sz w:val="22"/>
                <w:szCs w:val="22"/>
                <w:lang w:val="lt-LT"/>
              </w:rPr>
              <w:t xml:space="preserve"> kaip 2 val. trukmės apmokymai suinteresuotiems perkančiosios organizacijos darbuotojams. Mokymų metu turi būti supažindinama su įrangos naudojimu, saugumo reikalavimais bei priežiūros principais.</w:t>
            </w:r>
          </w:p>
        </w:tc>
        <w:tc>
          <w:tcPr>
            <w:tcW w:w="1818" w:type="pct"/>
          </w:tcPr>
          <w:p w14:paraId="7D7C92E0"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0E08D31A" w14:textId="77777777" w:rsidTr="00E938CC">
        <w:trPr>
          <w:trHeight w:val="296"/>
        </w:trPr>
        <w:tc>
          <w:tcPr>
            <w:tcW w:w="401" w:type="pct"/>
          </w:tcPr>
          <w:p w14:paraId="50E471D2" w14:textId="1E13F2C2"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3.13.</w:t>
            </w:r>
          </w:p>
        </w:tc>
        <w:tc>
          <w:tcPr>
            <w:tcW w:w="836" w:type="pct"/>
          </w:tcPr>
          <w:p w14:paraId="66EF608D"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Interaktyvių grindų komplekto naudojimo instrukcija</w:t>
            </w:r>
          </w:p>
        </w:tc>
        <w:tc>
          <w:tcPr>
            <w:tcW w:w="1945" w:type="pct"/>
          </w:tcPr>
          <w:p w14:paraId="0857E435" w14:textId="77777777" w:rsidR="00BE1906" w:rsidRPr="007D5957" w:rsidRDefault="00BE1906"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Turi būti pateikiama naudojimosi ir priežiūros instrukcija lietuvių kalba</w:t>
            </w:r>
          </w:p>
        </w:tc>
        <w:tc>
          <w:tcPr>
            <w:tcW w:w="1818" w:type="pct"/>
          </w:tcPr>
          <w:p w14:paraId="2EDA76B5"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03377E57" w14:textId="77777777" w:rsidTr="00E938CC">
        <w:trPr>
          <w:trHeight w:val="296"/>
        </w:trPr>
        <w:tc>
          <w:tcPr>
            <w:tcW w:w="401" w:type="pct"/>
          </w:tcPr>
          <w:p w14:paraId="03973BA7" w14:textId="63019335"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3.14.</w:t>
            </w:r>
          </w:p>
        </w:tc>
        <w:tc>
          <w:tcPr>
            <w:tcW w:w="836" w:type="pct"/>
          </w:tcPr>
          <w:p w14:paraId="5BD839C7"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Reikalavimai tiekėjui</w:t>
            </w:r>
          </w:p>
        </w:tc>
        <w:tc>
          <w:tcPr>
            <w:tcW w:w="1945" w:type="pct"/>
          </w:tcPr>
          <w:p w14:paraId="112D6568" w14:textId="77777777"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Tiekėjas turi turėti siūlomos įrangos garantinio aptarnavimo centrą arba sudarytą paslaugų suteikimo sutartį su tokią veiklą vykdančią įmonę (pateikti tai įrodančius dokumentus).</w:t>
            </w:r>
          </w:p>
        </w:tc>
        <w:tc>
          <w:tcPr>
            <w:tcW w:w="1818" w:type="pct"/>
          </w:tcPr>
          <w:p w14:paraId="1597FFA8" w14:textId="77777777" w:rsidR="00BE1906" w:rsidRPr="007D5957" w:rsidRDefault="00BE1906" w:rsidP="00E938CC">
            <w:pPr>
              <w:snapToGrid w:val="0"/>
              <w:ind w:left="83"/>
              <w:rPr>
                <w:rFonts w:asciiTheme="minorHAnsi" w:hAnsiTheme="minorHAnsi" w:cstheme="minorHAnsi"/>
                <w:sz w:val="22"/>
                <w:szCs w:val="22"/>
                <w:lang w:val="lt-LT"/>
              </w:rPr>
            </w:pPr>
          </w:p>
        </w:tc>
      </w:tr>
      <w:tr w:rsidR="00BE1906" w:rsidRPr="007D5957" w14:paraId="47853D7E" w14:textId="77777777" w:rsidTr="00E938CC">
        <w:trPr>
          <w:trHeight w:val="296"/>
        </w:trPr>
        <w:tc>
          <w:tcPr>
            <w:tcW w:w="5000" w:type="pct"/>
            <w:gridSpan w:val="4"/>
          </w:tcPr>
          <w:p w14:paraId="02F68CD3" w14:textId="77777777" w:rsidR="00BE1906" w:rsidRPr="007D5957" w:rsidRDefault="00BE1906" w:rsidP="00E938CC">
            <w:pPr>
              <w:pStyle w:val="Sraopastraipa"/>
              <w:widowControl/>
              <w:numPr>
                <w:ilvl w:val="0"/>
                <w:numId w:val="37"/>
              </w:numPr>
              <w:autoSpaceDE/>
              <w:autoSpaceDN/>
              <w:adjustRightInd/>
              <w:snapToGrid w:val="0"/>
              <w:rPr>
                <w:rFonts w:asciiTheme="minorHAnsi" w:hAnsiTheme="minorHAnsi" w:cstheme="minorHAnsi"/>
                <w:sz w:val="22"/>
                <w:szCs w:val="22"/>
              </w:rPr>
            </w:pPr>
            <w:r w:rsidRPr="007D5957">
              <w:rPr>
                <w:rFonts w:asciiTheme="minorHAnsi" w:hAnsiTheme="minorHAnsi" w:cstheme="minorHAnsi"/>
                <w:b/>
                <w:sz w:val="22"/>
                <w:szCs w:val="22"/>
              </w:rPr>
              <w:t>Projektorius sensoriniams vaizdiniams su garso sistema ir lubiniu laikikliu - 1 vnt.</w:t>
            </w:r>
          </w:p>
        </w:tc>
      </w:tr>
      <w:tr w:rsidR="00560986" w:rsidRPr="007D5957" w14:paraId="20B36329" w14:textId="77777777" w:rsidTr="00E938CC">
        <w:trPr>
          <w:trHeight w:val="296"/>
        </w:trPr>
        <w:tc>
          <w:tcPr>
            <w:tcW w:w="401" w:type="pct"/>
          </w:tcPr>
          <w:p w14:paraId="5D94D625" w14:textId="4E650644"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4.1.</w:t>
            </w:r>
          </w:p>
        </w:tc>
        <w:tc>
          <w:tcPr>
            <w:tcW w:w="836" w:type="pct"/>
          </w:tcPr>
          <w:p w14:paraId="31E837A9"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Projektorius</w:t>
            </w:r>
          </w:p>
        </w:tc>
        <w:tc>
          <w:tcPr>
            <w:tcW w:w="1945" w:type="pct"/>
          </w:tcPr>
          <w:p w14:paraId="34AC2FA7" w14:textId="77777777" w:rsidR="00BE1906" w:rsidRPr="007D5957" w:rsidRDefault="00BE1906"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Plačios optikos projektorius, skirtas rodyti sensorinius vaizdinius.</w:t>
            </w:r>
          </w:p>
        </w:tc>
        <w:tc>
          <w:tcPr>
            <w:tcW w:w="1818" w:type="pct"/>
          </w:tcPr>
          <w:p w14:paraId="4CACEAAA"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0D89DDB8" w14:textId="77777777" w:rsidTr="00E938CC">
        <w:trPr>
          <w:trHeight w:val="296"/>
        </w:trPr>
        <w:tc>
          <w:tcPr>
            <w:tcW w:w="401" w:type="pct"/>
          </w:tcPr>
          <w:p w14:paraId="1CEFE8D9"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3AC49537"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Modelis/markė</w:t>
            </w:r>
          </w:p>
        </w:tc>
        <w:tc>
          <w:tcPr>
            <w:tcW w:w="1945" w:type="pct"/>
          </w:tcPr>
          <w:p w14:paraId="229D244B"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modelį</w:t>
            </w:r>
          </w:p>
        </w:tc>
        <w:tc>
          <w:tcPr>
            <w:tcW w:w="1818" w:type="pct"/>
          </w:tcPr>
          <w:p w14:paraId="01860566"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494345AA" w14:textId="77777777" w:rsidTr="00E938CC">
        <w:trPr>
          <w:trHeight w:val="296"/>
        </w:trPr>
        <w:tc>
          <w:tcPr>
            <w:tcW w:w="401" w:type="pct"/>
          </w:tcPr>
          <w:p w14:paraId="7D0B9024"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3FA5B88A"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Gamintojas</w:t>
            </w:r>
          </w:p>
        </w:tc>
        <w:tc>
          <w:tcPr>
            <w:tcW w:w="1945" w:type="pct"/>
          </w:tcPr>
          <w:p w14:paraId="53A56750"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gamintoją</w:t>
            </w:r>
          </w:p>
        </w:tc>
        <w:tc>
          <w:tcPr>
            <w:tcW w:w="1818" w:type="pct"/>
          </w:tcPr>
          <w:p w14:paraId="0B795875"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589F165F" w14:textId="77777777" w:rsidTr="00E938CC">
        <w:trPr>
          <w:trHeight w:val="296"/>
        </w:trPr>
        <w:tc>
          <w:tcPr>
            <w:tcW w:w="401" w:type="pct"/>
          </w:tcPr>
          <w:p w14:paraId="34D45756" w14:textId="1704C77E"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4.2.</w:t>
            </w:r>
          </w:p>
        </w:tc>
        <w:tc>
          <w:tcPr>
            <w:tcW w:w="836" w:type="pct"/>
          </w:tcPr>
          <w:p w14:paraId="51274A25"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Ryškumas</w:t>
            </w:r>
          </w:p>
        </w:tc>
        <w:tc>
          <w:tcPr>
            <w:tcW w:w="1945" w:type="pct"/>
          </w:tcPr>
          <w:p w14:paraId="6B54475A" w14:textId="77777777"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 xml:space="preserve">Turi būti ne mažesnis kaip 3200 ANSI </w:t>
            </w:r>
            <w:proofErr w:type="spellStart"/>
            <w:r w:rsidRPr="007D5957">
              <w:rPr>
                <w:rFonts w:asciiTheme="minorHAnsi" w:hAnsiTheme="minorHAnsi" w:cstheme="minorHAnsi"/>
                <w:color w:val="000000"/>
                <w:sz w:val="22"/>
                <w:szCs w:val="22"/>
                <w:lang w:val="lt-LT"/>
              </w:rPr>
              <w:t>liumenų</w:t>
            </w:r>
            <w:proofErr w:type="spellEnd"/>
          </w:p>
        </w:tc>
        <w:tc>
          <w:tcPr>
            <w:tcW w:w="1818" w:type="pct"/>
          </w:tcPr>
          <w:p w14:paraId="1B4246B4"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694F2E24" w14:textId="77777777" w:rsidTr="00E938CC">
        <w:trPr>
          <w:trHeight w:val="296"/>
        </w:trPr>
        <w:tc>
          <w:tcPr>
            <w:tcW w:w="401" w:type="pct"/>
          </w:tcPr>
          <w:p w14:paraId="6A2A1014" w14:textId="62E4BF65"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4.3.</w:t>
            </w:r>
          </w:p>
        </w:tc>
        <w:tc>
          <w:tcPr>
            <w:tcW w:w="836" w:type="pct"/>
          </w:tcPr>
          <w:p w14:paraId="6AB7B9BD"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Skiriamoji geba</w:t>
            </w:r>
          </w:p>
        </w:tc>
        <w:tc>
          <w:tcPr>
            <w:tcW w:w="1945" w:type="pct"/>
          </w:tcPr>
          <w:p w14:paraId="255D65C6" w14:textId="77777777"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Turi būti ne mažiau nei XGA</w:t>
            </w:r>
          </w:p>
        </w:tc>
        <w:tc>
          <w:tcPr>
            <w:tcW w:w="1818" w:type="pct"/>
          </w:tcPr>
          <w:p w14:paraId="0B1615CE"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322D2DAC" w14:textId="77777777" w:rsidTr="00E938CC">
        <w:trPr>
          <w:trHeight w:val="296"/>
        </w:trPr>
        <w:tc>
          <w:tcPr>
            <w:tcW w:w="401" w:type="pct"/>
          </w:tcPr>
          <w:p w14:paraId="1DA9FEA9" w14:textId="4B8A6587"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4.4.</w:t>
            </w:r>
          </w:p>
        </w:tc>
        <w:tc>
          <w:tcPr>
            <w:tcW w:w="836" w:type="pct"/>
          </w:tcPr>
          <w:p w14:paraId="1D9B5C3C"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Garsiakalbis</w:t>
            </w:r>
          </w:p>
        </w:tc>
        <w:tc>
          <w:tcPr>
            <w:tcW w:w="1945" w:type="pct"/>
          </w:tcPr>
          <w:p w14:paraId="6C2E1E2B" w14:textId="77777777"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Turi būti ne mažiau kaip 1vnt. ir ne mažiau kaip 10 W galingumo</w:t>
            </w:r>
          </w:p>
        </w:tc>
        <w:tc>
          <w:tcPr>
            <w:tcW w:w="1818" w:type="pct"/>
          </w:tcPr>
          <w:p w14:paraId="4048568D"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6349CF1C" w14:textId="77777777" w:rsidTr="00E938CC">
        <w:trPr>
          <w:trHeight w:val="296"/>
        </w:trPr>
        <w:tc>
          <w:tcPr>
            <w:tcW w:w="401" w:type="pct"/>
          </w:tcPr>
          <w:p w14:paraId="0A3E0025" w14:textId="1ECB8111"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4.5.</w:t>
            </w:r>
          </w:p>
        </w:tc>
        <w:tc>
          <w:tcPr>
            <w:tcW w:w="836" w:type="pct"/>
          </w:tcPr>
          <w:p w14:paraId="07984B0F"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 xml:space="preserve">Garantija projektoriaus </w:t>
            </w:r>
            <w:r w:rsidRPr="007D5957">
              <w:rPr>
                <w:rFonts w:asciiTheme="minorHAnsi" w:hAnsiTheme="minorHAnsi" w:cstheme="minorHAnsi"/>
                <w:color w:val="000000"/>
                <w:sz w:val="22"/>
                <w:szCs w:val="22"/>
                <w:lang w:val="lt-LT"/>
              </w:rPr>
              <w:lastRenderedPageBreak/>
              <w:t>lempai</w:t>
            </w:r>
          </w:p>
        </w:tc>
        <w:tc>
          <w:tcPr>
            <w:tcW w:w="1945" w:type="pct"/>
          </w:tcPr>
          <w:p w14:paraId="78843A17" w14:textId="77777777"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lastRenderedPageBreak/>
              <w:t xml:space="preserve">Turi būti taikoma ne mažiau nei kaip 24 mėnesiai arba ne mažiau kaip 1000 </w:t>
            </w:r>
            <w:r w:rsidRPr="007D5957">
              <w:rPr>
                <w:rFonts w:asciiTheme="minorHAnsi" w:hAnsiTheme="minorHAnsi" w:cstheme="minorHAnsi"/>
                <w:color w:val="000000"/>
                <w:sz w:val="22"/>
                <w:szCs w:val="22"/>
                <w:lang w:val="lt-LT"/>
              </w:rPr>
              <w:lastRenderedPageBreak/>
              <w:t xml:space="preserve">valandų. </w:t>
            </w:r>
          </w:p>
        </w:tc>
        <w:tc>
          <w:tcPr>
            <w:tcW w:w="1818" w:type="pct"/>
          </w:tcPr>
          <w:p w14:paraId="03B574AD"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31C34C73" w14:textId="77777777" w:rsidTr="00E938CC">
        <w:trPr>
          <w:trHeight w:val="296"/>
        </w:trPr>
        <w:tc>
          <w:tcPr>
            <w:tcW w:w="401" w:type="pct"/>
          </w:tcPr>
          <w:p w14:paraId="219B6334" w14:textId="3E880AC6"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4.6.</w:t>
            </w:r>
          </w:p>
        </w:tc>
        <w:tc>
          <w:tcPr>
            <w:tcW w:w="836" w:type="pct"/>
          </w:tcPr>
          <w:p w14:paraId="6139894C"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Projektoriaus pultelis</w:t>
            </w:r>
          </w:p>
        </w:tc>
        <w:tc>
          <w:tcPr>
            <w:tcW w:w="1945" w:type="pct"/>
          </w:tcPr>
          <w:p w14:paraId="7755066B" w14:textId="77777777"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Turi būti</w:t>
            </w:r>
          </w:p>
        </w:tc>
        <w:tc>
          <w:tcPr>
            <w:tcW w:w="1818" w:type="pct"/>
          </w:tcPr>
          <w:p w14:paraId="13E42099"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56CFEDAB" w14:textId="77777777" w:rsidTr="00E938CC">
        <w:trPr>
          <w:trHeight w:val="371"/>
        </w:trPr>
        <w:tc>
          <w:tcPr>
            <w:tcW w:w="401" w:type="pct"/>
            <w:vMerge w:val="restart"/>
          </w:tcPr>
          <w:p w14:paraId="2C589A77" w14:textId="3444D87A"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4.7.</w:t>
            </w:r>
          </w:p>
        </w:tc>
        <w:tc>
          <w:tcPr>
            <w:tcW w:w="836" w:type="pct"/>
            <w:vMerge w:val="restart"/>
          </w:tcPr>
          <w:p w14:paraId="5E2A9408"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Prie projektoriaus turi būti pridedama</w:t>
            </w:r>
          </w:p>
        </w:tc>
        <w:tc>
          <w:tcPr>
            <w:tcW w:w="1945" w:type="pct"/>
            <w:tcBorders>
              <w:bottom w:val="single" w:sz="4" w:space="0" w:color="auto"/>
            </w:tcBorders>
          </w:tcPr>
          <w:p w14:paraId="227DD7B7" w14:textId="77777777" w:rsidR="00BE1906" w:rsidRPr="007D5957" w:rsidRDefault="00BE1906" w:rsidP="00E938CC">
            <w:pPr>
              <w:snapToGrid w:val="0"/>
              <w:spacing w:after="12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Ne trumpesnis nei 10 m. HDMI kabelis.</w:t>
            </w:r>
          </w:p>
        </w:tc>
        <w:tc>
          <w:tcPr>
            <w:tcW w:w="1818" w:type="pct"/>
            <w:tcBorders>
              <w:bottom w:val="single" w:sz="4" w:space="0" w:color="auto"/>
            </w:tcBorders>
          </w:tcPr>
          <w:p w14:paraId="50C95508"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40518838" w14:textId="77777777" w:rsidTr="00E938CC">
        <w:trPr>
          <w:trHeight w:val="420"/>
        </w:trPr>
        <w:tc>
          <w:tcPr>
            <w:tcW w:w="401" w:type="pct"/>
            <w:vMerge/>
          </w:tcPr>
          <w:p w14:paraId="01DDAA31"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2FD6D0F3" w14:textId="77777777" w:rsidR="00BE1906" w:rsidRPr="007D5957" w:rsidRDefault="00BE1906" w:rsidP="00E938CC">
            <w:pPr>
              <w:snapToGrid w:val="0"/>
              <w:rPr>
                <w:rFonts w:asciiTheme="minorHAnsi" w:hAnsiTheme="minorHAnsi" w:cstheme="minorHAnsi"/>
                <w:color w:val="000000"/>
                <w:sz w:val="22"/>
                <w:szCs w:val="22"/>
                <w:lang w:val="lt-LT"/>
              </w:rPr>
            </w:pPr>
          </w:p>
        </w:tc>
        <w:tc>
          <w:tcPr>
            <w:tcW w:w="1945" w:type="pct"/>
            <w:tcBorders>
              <w:top w:val="single" w:sz="4" w:space="0" w:color="auto"/>
            </w:tcBorders>
          </w:tcPr>
          <w:p w14:paraId="5F1AC821" w14:textId="77777777" w:rsidR="00BE1906" w:rsidRPr="007D5957" w:rsidRDefault="00BE1906" w:rsidP="00E938CC">
            <w:pPr>
              <w:snapToGrid w:val="0"/>
              <w:spacing w:after="12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Pritaikytas lubinis laikiklis.</w:t>
            </w:r>
          </w:p>
        </w:tc>
        <w:tc>
          <w:tcPr>
            <w:tcW w:w="1818" w:type="pct"/>
            <w:tcBorders>
              <w:top w:val="single" w:sz="4" w:space="0" w:color="auto"/>
            </w:tcBorders>
          </w:tcPr>
          <w:p w14:paraId="217C8045"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7BAF3196" w14:textId="77777777" w:rsidTr="00E938CC">
        <w:trPr>
          <w:trHeight w:val="960"/>
        </w:trPr>
        <w:tc>
          <w:tcPr>
            <w:tcW w:w="401" w:type="pct"/>
            <w:vMerge w:val="restart"/>
          </w:tcPr>
          <w:p w14:paraId="12E3AC2E" w14:textId="7AE98D64"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4.8.</w:t>
            </w:r>
          </w:p>
        </w:tc>
        <w:tc>
          <w:tcPr>
            <w:tcW w:w="836" w:type="pct"/>
            <w:vMerge w:val="restart"/>
          </w:tcPr>
          <w:p w14:paraId="43512066"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Garso sistema</w:t>
            </w:r>
          </w:p>
        </w:tc>
        <w:tc>
          <w:tcPr>
            <w:tcW w:w="1945" w:type="pct"/>
            <w:tcBorders>
              <w:bottom w:val="single" w:sz="4" w:space="0" w:color="auto"/>
            </w:tcBorders>
          </w:tcPr>
          <w:p w14:paraId="1A54D208" w14:textId="77777777"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Turi būti garso sistema su garso stiprintuvu ir ne mažiau kaip 2 vnt. garso kolonėlių, kurių kiekvienos  galingumas turi būti ne mažiau kaip 20 W.</w:t>
            </w:r>
          </w:p>
        </w:tc>
        <w:tc>
          <w:tcPr>
            <w:tcW w:w="1818" w:type="pct"/>
            <w:tcBorders>
              <w:bottom w:val="single" w:sz="4" w:space="0" w:color="auto"/>
            </w:tcBorders>
          </w:tcPr>
          <w:p w14:paraId="430A42BD"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0B7FE811" w14:textId="77777777" w:rsidTr="00E938CC">
        <w:trPr>
          <w:trHeight w:val="547"/>
        </w:trPr>
        <w:tc>
          <w:tcPr>
            <w:tcW w:w="401" w:type="pct"/>
            <w:vMerge/>
          </w:tcPr>
          <w:p w14:paraId="0B0E3B09"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3BFB7F58" w14:textId="77777777" w:rsidR="00BE1906" w:rsidRPr="007D5957" w:rsidRDefault="00BE1906" w:rsidP="00E938CC">
            <w:pPr>
              <w:snapToGrid w:val="0"/>
              <w:rPr>
                <w:rFonts w:asciiTheme="minorHAnsi" w:hAnsiTheme="minorHAnsi" w:cstheme="minorHAnsi"/>
                <w:color w:val="000000"/>
                <w:sz w:val="22"/>
                <w:szCs w:val="22"/>
                <w:lang w:val="lt-LT"/>
              </w:rPr>
            </w:pPr>
          </w:p>
        </w:tc>
        <w:tc>
          <w:tcPr>
            <w:tcW w:w="1945" w:type="pct"/>
            <w:tcBorders>
              <w:top w:val="single" w:sz="4" w:space="0" w:color="auto"/>
            </w:tcBorders>
          </w:tcPr>
          <w:p w14:paraId="3A5119DA" w14:textId="77777777"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Sistema turi būti montuojama prie lubų arba lubose.</w:t>
            </w:r>
          </w:p>
        </w:tc>
        <w:tc>
          <w:tcPr>
            <w:tcW w:w="1818" w:type="pct"/>
            <w:tcBorders>
              <w:top w:val="single" w:sz="4" w:space="0" w:color="auto"/>
            </w:tcBorders>
          </w:tcPr>
          <w:p w14:paraId="54599397"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0F6ED5D8" w14:textId="77777777" w:rsidTr="00E938CC">
        <w:trPr>
          <w:trHeight w:val="296"/>
        </w:trPr>
        <w:tc>
          <w:tcPr>
            <w:tcW w:w="401" w:type="pct"/>
          </w:tcPr>
          <w:p w14:paraId="44F69058" w14:textId="782E59F5"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4.9.</w:t>
            </w:r>
          </w:p>
        </w:tc>
        <w:tc>
          <w:tcPr>
            <w:tcW w:w="836" w:type="pct"/>
          </w:tcPr>
          <w:p w14:paraId="420C5457"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Projektoriaus sensoriniams vaizdiniams su garso sistema ir lubiniu laikikliu Naudojimosi instrukcija</w:t>
            </w:r>
          </w:p>
        </w:tc>
        <w:tc>
          <w:tcPr>
            <w:tcW w:w="1945" w:type="pct"/>
          </w:tcPr>
          <w:p w14:paraId="6E0C554F" w14:textId="77777777"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Turi būti pateikiama naudojimosi ir priežiūros instrukcija lietuvių kalba</w:t>
            </w:r>
          </w:p>
        </w:tc>
        <w:tc>
          <w:tcPr>
            <w:tcW w:w="1818" w:type="pct"/>
          </w:tcPr>
          <w:p w14:paraId="6A31B161"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3B0F605E" w14:textId="77777777" w:rsidTr="00E938CC">
        <w:trPr>
          <w:trHeight w:val="789"/>
        </w:trPr>
        <w:tc>
          <w:tcPr>
            <w:tcW w:w="401" w:type="pct"/>
            <w:vMerge w:val="restart"/>
          </w:tcPr>
          <w:p w14:paraId="2A0E7FC2" w14:textId="6CCCFE70"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4.10.</w:t>
            </w:r>
          </w:p>
        </w:tc>
        <w:tc>
          <w:tcPr>
            <w:tcW w:w="836" w:type="pct"/>
            <w:vMerge w:val="restart"/>
          </w:tcPr>
          <w:p w14:paraId="0948097A"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Projektoriaus sensoriniams vaizdiniams su garso sistema ir lubiniu laikikliu garantija</w:t>
            </w:r>
          </w:p>
        </w:tc>
        <w:tc>
          <w:tcPr>
            <w:tcW w:w="1945" w:type="pct"/>
            <w:tcBorders>
              <w:bottom w:val="single" w:sz="4" w:space="0" w:color="auto"/>
            </w:tcBorders>
          </w:tcPr>
          <w:p w14:paraId="2BA03230" w14:textId="77777777"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Turi būti  ne mažiau kaip 24 mėnesiai nuo perdavimo-priėmimo akto pasirašymo dienos.</w:t>
            </w:r>
          </w:p>
        </w:tc>
        <w:tc>
          <w:tcPr>
            <w:tcW w:w="1818" w:type="pct"/>
            <w:tcBorders>
              <w:bottom w:val="single" w:sz="4" w:space="0" w:color="auto"/>
            </w:tcBorders>
          </w:tcPr>
          <w:p w14:paraId="3BB21D00"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4723BA23" w14:textId="77777777" w:rsidTr="00E938CC">
        <w:trPr>
          <w:trHeight w:val="545"/>
        </w:trPr>
        <w:tc>
          <w:tcPr>
            <w:tcW w:w="401" w:type="pct"/>
            <w:vMerge/>
          </w:tcPr>
          <w:p w14:paraId="57F0C80B"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4B373C4A" w14:textId="77777777" w:rsidR="00BE1906" w:rsidRPr="007D5957" w:rsidRDefault="00BE1906" w:rsidP="00E938CC">
            <w:pPr>
              <w:snapToGrid w:val="0"/>
              <w:rPr>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2110CB1C" w14:textId="77777777" w:rsidR="00BE1906" w:rsidRPr="007D5957" w:rsidRDefault="00BE1906"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Garantinė priežiūra turi būti atliekama perkančiosios organizacijos patalpose.</w:t>
            </w:r>
          </w:p>
        </w:tc>
        <w:tc>
          <w:tcPr>
            <w:tcW w:w="1818" w:type="pct"/>
            <w:tcBorders>
              <w:top w:val="single" w:sz="4" w:space="0" w:color="auto"/>
              <w:bottom w:val="single" w:sz="4" w:space="0" w:color="auto"/>
            </w:tcBorders>
          </w:tcPr>
          <w:p w14:paraId="1C4CBE0D"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03CE70D2" w14:textId="77777777" w:rsidTr="00E938CC">
        <w:trPr>
          <w:trHeight w:val="778"/>
        </w:trPr>
        <w:tc>
          <w:tcPr>
            <w:tcW w:w="401" w:type="pct"/>
            <w:vMerge/>
          </w:tcPr>
          <w:p w14:paraId="40A89A25"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1F2E5795" w14:textId="77777777" w:rsidR="00BE1906" w:rsidRPr="007D5957" w:rsidRDefault="00BE1906" w:rsidP="00E938CC">
            <w:pPr>
              <w:snapToGrid w:val="0"/>
              <w:rPr>
                <w:rFonts w:asciiTheme="minorHAnsi" w:hAnsiTheme="minorHAnsi" w:cstheme="minorHAnsi"/>
                <w:sz w:val="22"/>
                <w:szCs w:val="22"/>
                <w:lang w:val="lt-LT"/>
              </w:rPr>
            </w:pPr>
          </w:p>
        </w:tc>
        <w:tc>
          <w:tcPr>
            <w:tcW w:w="1945" w:type="pct"/>
            <w:tcBorders>
              <w:top w:val="single" w:sz="4" w:space="0" w:color="auto"/>
            </w:tcBorders>
          </w:tcPr>
          <w:p w14:paraId="4FE2B64F" w14:textId="77777777" w:rsidR="00BE1906" w:rsidRPr="007D5957" w:rsidRDefault="00BE1906"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Garantinės priežiūros laikotarpiu turi būti užtikrintas nemokamas atsarginių dalių tiekimas ir nemokama įrangos remonto paslauga.</w:t>
            </w:r>
          </w:p>
        </w:tc>
        <w:tc>
          <w:tcPr>
            <w:tcW w:w="1818" w:type="pct"/>
            <w:tcBorders>
              <w:top w:val="single" w:sz="4" w:space="0" w:color="auto"/>
            </w:tcBorders>
          </w:tcPr>
          <w:p w14:paraId="4778E3F8"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1552DFC6" w14:textId="77777777" w:rsidTr="00E938CC">
        <w:trPr>
          <w:trHeight w:val="296"/>
        </w:trPr>
        <w:tc>
          <w:tcPr>
            <w:tcW w:w="401" w:type="pct"/>
          </w:tcPr>
          <w:p w14:paraId="21CAE5F5" w14:textId="17B69823"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4.11.</w:t>
            </w:r>
          </w:p>
        </w:tc>
        <w:tc>
          <w:tcPr>
            <w:tcW w:w="836" w:type="pct"/>
          </w:tcPr>
          <w:p w14:paraId="7FE4AE48"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Montavimas</w:t>
            </w:r>
          </w:p>
        </w:tc>
        <w:tc>
          <w:tcPr>
            <w:tcW w:w="1945" w:type="pct"/>
          </w:tcPr>
          <w:p w14:paraId="02FF0EE6" w14:textId="77777777" w:rsidR="00BE1906" w:rsidRPr="007D5957" w:rsidRDefault="00BE1906"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Visą siūlomą įrangą sumontuoja tiekėjas perkančiosios organizacijos patalpose.</w:t>
            </w:r>
          </w:p>
        </w:tc>
        <w:tc>
          <w:tcPr>
            <w:tcW w:w="1818" w:type="pct"/>
          </w:tcPr>
          <w:p w14:paraId="0DEB4215"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03CFAA7A" w14:textId="77777777" w:rsidTr="00E938CC">
        <w:trPr>
          <w:trHeight w:val="296"/>
        </w:trPr>
        <w:tc>
          <w:tcPr>
            <w:tcW w:w="401" w:type="pct"/>
          </w:tcPr>
          <w:p w14:paraId="275F65A1" w14:textId="745B3188"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4.12.</w:t>
            </w:r>
          </w:p>
        </w:tc>
        <w:tc>
          <w:tcPr>
            <w:tcW w:w="836" w:type="pct"/>
          </w:tcPr>
          <w:p w14:paraId="11CA9BE5"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Reikalavimai tiekėjui</w:t>
            </w:r>
          </w:p>
        </w:tc>
        <w:tc>
          <w:tcPr>
            <w:tcW w:w="1945" w:type="pct"/>
          </w:tcPr>
          <w:p w14:paraId="24CB61D5" w14:textId="77777777" w:rsidR="00BE1906" w:rsidRPr="007D5957" w:rsidRDefault="00BE1906"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Tiekėjas turi turėti siūlomos įrangos garantinio aptarnavimo centrą arba sudarytą paslaugų suteikimo sutartį su tokią veiklą vykdančią įmonę (pateikti tai įrodančius dokumentus).</w:t>
            </w:r>
          </w:p>
        </w:tc>
        <w:tc>
          <w:tcPr>
            <w:tcW w:w="1818" w:type="pct"/>
          </w:tcPr>
          <w:p w14:paraId="2974E05A" w14:textId="77777777" w:rsidR="00BE1906" w:rsidRPr="007D5957" w:rsidRDefault="00BE1906" w:rsidP="00E938CC">
            <w:pPr>
              <w:snapToGrid w:val="0"/>
              <w:ind w:left="83"/>
              <w:rPr>
                <w:rFonts w:asciiTheme="minorHAnsi" w:hAnsiTheme="minorHAnsi" w:cstheme="minorHAnsi"/>
                <w:sz w:val="22"/>
                <w:szCs w:val="22"/>
                <w:lang w:val="lt-LT"/>
              </w:rPr>
            </w:pPr>
          </w:p>
        </w:tc>
      </w:tr>
      <w:tr w:rsidR="00BE1906" w:rsidRPr="007D5957" w14:paraId="309C6B0B" w14:textId="77777777" w:rsidTr="00E938CC">
        <w:trPr>
          <w:trHeight w:val="296"/>
        </w:trPr>
        <w:tc>
          <w:tcPr>
            <w:tcW w:w="5000" w:type="pct"/>
            <w:gridSpan w:val="4"/>
          </w:tcPr>
          <w:p w14:paraId="50CBAC43" w14:textId="77777777" w:rsidR="00BE1906" w:rsidRPr="007D5957" w:rsidRDefault="00BE1906" w:rsidP="00E938CC">
            <w:pPr>
              <w:pStyle w:val="Sraopastraipa"/>
              <w:widowControl/>
              <w:numPr>
                <w:ilvl w:val="0"/>
                <w:numId w:val="37"/>
              </w:numPr>
              <w:autoSpaceDE/>
              <w:autoSpaceDN/>
              <w:adjustRightInd/>
              <w:snapToGrid w:val="0"/>
              <w:rPr>
                <w:rFonts w:asciiTheme="minorHAnsi" w:hAnsiTheme="minorHAnsi" w:cstheme="minorHAnsi"/>
                <w:sz w:val="22"/>
                <w:szCs w:val="22"/>
              </w:rPr>
            </w:pPr>
            <w:r w:rsidRPr="007D5957">
              <w:rPr>
                <w:rFonts w:asciiTheme="minorHAnsi" w:hAnsiTheme="minorHAnsi" w:cstheme="minorHAnsi"/>
                <w:b/>
                <w:bCs/>
                <w:sz w:val="22"/>
                <w:szCs w:val="22"/>
              </w:rPr>
              <w:t>Interaktyvus begalybės tunelis - 1 vnt.</w:t>
            </w:r>
          </w:p>
        </w:tc>
      </w:tr>
      <w:tr w:rsidR="00560986" w:rsidRPr="007D5957" w14:paraId="207F80CF" w14:textId="77777777" w:rsidTr="00E938CC">
        <w:trPr>
          <w:trHeight w:val="296"/>
        </w:trPr>
        <w:tc>
          <w:tcPr>
            <w:tcW w:w="401" w:type="pct"/>
          </w:tcPr>
          <w:p w14:paraId="7BC363A1"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11D20124"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Modelis/markė</w:t>
            </w:r>
          </w:p>
        </w:tc>
        <w:tc>
          <w:tcPr>
            <w:tcW w:w="1945" w:type="pct"/>
          </w:tcPr>
          <w:p w14:paraId="40827A0D"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modelį</w:t>
            </w:r>
          </w:p>
        </w:tc>
        <w:tc>
          <w:tcPr>
            <w:tcW w:w="1818" w:type="pct"/>
          </w:tcPr>
          <w:p w14:paraId="6891127F"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03972B72" w14:textId="77777777" w:rsidTr="00E938CC">
        <w:trPr>
          <w:trHeight w:val="296"/>
        </w:trPr>
        <w:tc>
          <w:tcPr>
            <w:tcW w:w="401" w:type="pct"/>
          </w:tcPr>
          <w:p w14:paraId="567D438A"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1E94E3C5"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Gamintojas</w:t>
            </w:r>
          </w:p>
        </w:tc>
        <w:tc>
          <w:tcPr>
            <w:tcW w:w="1945" w:type="pct"/>
          </w:tcPr>
          <w:p w14:paraId="50F2BFDA"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gamintoją</w:t>
            </w:r>
          </w:p>
        </w:tc>
        <w:tc>
          <w:tcPr>
            <w:tcW w:w="1818" w:type="pct"/>
          </w:tcPr>
          <w:p w14:paraId="0BB6EC62"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08978A16" w14:textId="77777777" w:rsidTr="00E938CC">
        <w:trPr>
          <w:trHeight w:val="296"/>
        </w:trPr>
        <w:tc>
          <w:tcPr>
            <w:tcW w:w="401" w:type="pct"/>
          </w:tcPr>
          <w:p w14:paraId="596A5E99" w14:textId="3440726F"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5.1.</w:t>
            </w:r>
          </w:p>
        </w:tc>
        <w:tc>
          <w:tcPr>
            <w:tcW w:w="836" w:type="pct"/>
          </w:tcPr>
          <w:p w14:paraId="60BBF789"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Interaktyvus begalybės tunelis</w:t>
            </w:r>
          </w:p>
        </w:tc>
        <w:tc>
          <w:tcPr>
            <w:tcW w:w="1945" w:type="pct"/>
          </w:tcPr>
          <w:p w14:paraId="26142873"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LED lempučių tunelis - veidrodis, kuris sukuria nesibaigiantį (begalybės) vaizdinį.</w:t>
            </w:r>
          </w:p>
        </w:tc>
        <w:tc>
          <w:tcPr>
            <w:tcW w:w="1818" w:type="pct"/>
          </w:tcPr>
          <w:p w14:paraId="6E6089E8"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52B83B6C" w14:textId="77777777" w:rsidTr="00E938CC">
        <w:trPr>
          <w:trHeight w:val="296"/>
        </w:trPr>
        <w:tc>
          <w:tcPr>
            <w:tcW w:w="401" w:type="pct"/>
          </w:tcPr>
          <w:p w14:paraId="38992AC3" w14:textId="4AA1D81D"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5.2.</w:t>
            </w:r>
          </w:p>
        </w:tc>
        <w:tc>
          <w:tcPr>
            <w:tcW w:w="836" w:type="pct"/>
          </w:tcPr>
          <w:p w14:paraId="670A3A3A" w14:textId="77777777" w:rsidR="00BE1906" w:rsidRPr="0078790D" w:rsidRDefault="00BE1906" w:rsidP="00E938CC">
            <w:pPr>
              <w:snapToGrid w:val="0"/>
              <w:rPr>
                <w:rFonts w:asciiTheme="minorHAnsi" w:hAnsiTheme="minorHAnsi" w:cstheme="minorHAnsi"/>
                <w:color w:val="000000"/>
                <w:sz w:val="22"/>
                <w:szCs w:val="22"/>
                <w:lang w:val="lt-LT"/>
              </w:rPr>
            </w:pPr>
            <w:r w:rsidRPr="0078790D">
              <w:rPr>
                <w:rStyle w:val="normaltextrun"/>
                <w:rFonts w:asciiTheme="minorHAnsi" w:hAnsiTheme="minorHAnsi" w:cstheme="minorHAnsi"/>
                <w:sz w:val="22"/>
                <w:szCs w:val="22"/>
                <w:lang w:val="lt-LT"/>
              </w:rPr>
              <w:t>Matmenys</w:t>
            </w:r>
          </w:p>
        </w:tc>
        <w:tc>
          <w:tcPr>
            <w:tcW w:w="1945" w:type="pct"/>
          </w:tcPr>
          <w:p w14:paraId="0E68B68A" w14:textId="005C69F3" w:rsidR="00BE1906" w:rsidRPr="0078790D" w:rsidRDefault="0071421C" w:rsidP="00E938CC">
            <w:pPr>
              <w:snapToGrid w:val="0"/>
              <w:rPr>
                <w:rFonts w:asciiTheme="minorHAnsi" w:hAnsiTheme="minorHAnsi" w:cstheme="minorHAnsi"/>
                <w:color w:val="000000"/>
                <w:sz w:val="22"/>
                <w:szCs w:val="22"/>
                <w:lang w:val="lt-LT"/>
              </w:rPr>
            </w:pPr>
            <w:r w:rsidRPr="0078790D">
              <w:rPr>
                <w:rStyle w:val="normaltextrun"/>
                <w:rFonts w:asciiTheme="minorHAnsi" w:hAnsiTheme="minorHAnsi" w:cstheme="minorHAnsi"/>
                <w:sz w:val="22"/>
                <w:szCs w:val="22"/>
                <w:lang w:val="lt-LT"/>
              </w:rPr>
              <w:t>Turi būti ne mažesnis nei 75 x 65 x 5 cm</w:t>
            </w:r>
          </w:p>
        </w:tc>
        <w:tc>
          <w:tcPr>
            <w:tcW w:w="1818" w:type="pct"/>
          </w:tcPr>
          <w:p w14:paraId="622F7C16"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5F19C36F" w14:textId="77777777" w:rsidTr="00E938CC">
        <w:trPr>
          <w:trHeight w:val="296"/>
        </w:trPr>
        <w:tc>
          <w:tcPr>
            <w:tcW w:w="401" w:type="pct"/>
          </w:tcPr>
          <w:p w14:paraId="00CC7980" w14:textId="4567675A"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5.3.</w:t>
            </w:r>
          </w:p>
        </w:tc>
        <w:tc>
          <w:tcPr>
            <w:tcW w:w="836" w:type="pct"/>
          </w:tcPr>
          <w:p w14:paraId="3F5DE01E"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Jungikliai</w:t>
            </w:r>
          </w:p>
        </w:tc>
        <w:tc>
          <w:tcPr>
            <w:tcW w:w="1945" w:type="pct"/>
          </w:tcPr>
          <w:p w14:paraId="0F6BB6B8"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Komplekte turi būti ne mažiau kaip 4 vnt. skirtingų spalvų jungiklių, kurių pagalba būtų galima keisti begalybės tunelio LED lempučių spalvas.</w:t>
            </w:r>
          </w:p>
        </w:tc>
        <w:tc>
          <w:tcPr>
            <w:tcW w:w="1818" w:type="pct"/>
          </w:tcPr>
          <w:p w14:paraId="324D6B4A"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72AF507A" w14:textId="77777777" w:rsidTr="00E938CC">
        <w:trPr>
          <w:trHeight w:val="1010"/>
        </w:trPr>
        <w:tc>
          <w:tcPr>
            <w:tcW w:w="401" w:type="pct"/>
            <w:vMerge w:val="restart"/>
          </w:tcPr>
          <w:p w14:paraId="7A6B5316" w14:textId="776CE49C"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lastRenderedPageBreak/>
              <w:t>5.4.</w:t>
            </w:r>
          </w:p>
        </w:tc>
        <w:tc>
          <w:tcPr>
            <w:tcW w:w="836" w:type="pct"/>
            <w:vMerge w:val="restart"/>
          </w:tcPr>
          <w:p w14:paraId="025F6410"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Interaktyvaus begalinio tunelio programos</w:t>
            </w:r>
          </w:p>
        </w:tc>
        <w:tc>
          <w:tcPr>
            <w:tcW w:w="1945" w:type="pct"/>
            <w:tcBorders>
              <w:bottom w:val="single" w:sz="4" w:space="0" w:color="auto"/>
            </w:tcBorders>
          </w:tcPr>
          <w:p w14:paraId="208E7109" w14:textId="77777777" w:rsidR="00BE1906" w:rsidRPr="007D5957" w:rsidRDefault="00BE1906" w:rsidP="00E938CC">
            <w:pPr>
              <w:pStyle w:val="paragraph"/>
              <w:spacing w:before="0" w:beforeAutospacing="0" w:after="0" w:afterAutospacing="0"/>
              <w:ind w:firstLine="181"/>
              <w:textAlignment w:val="baseline"/>
              <w:rPr>
                <w:rFonts w:asciiTheme="minorHAnsi" w:hAnsiTheme="minorHAnsi" w:cstheme="minorHAnsi"/>
                <w:sz w:val="22"/>
                <w:szCs w:val="22"/>
              </w:rPr>
            </w:pPr>
            <w:r w:rsidRPr="007D5957">
              <w:rPr>
                <w:rStyle w:val="normaltextrun"/>
                <w:rFonts w:asciiTheme="minorHAnsi" w:eastAsiaTheme="majorEastAsia" w:hAnsiTheme="minorHAnsi" w:cstheme="minorHAnsi"/>
                <w:sz w:val="22"/>
                <w:szCs w:val="22"/>
              </w:rPr>
              <w:t>Turi turėti ne mažiau kaip 10 spalvų keitimo programų, tokių kaip:</w:t>
            </w:r>
          </w:p>
          <w:p w14:paraId="13933B18" w14:textId="77777777" w:rsidR="00BE1906" w:rsidRPr="007D5957" w:rsidRDefault="00BE1906" w:rsidP="00E938CC">
            <w:pPr>
              <w:pStyle w:val="paragraph"/>
              <w:numPr>
                <w:ilvl w:val="0"/>
                <w:numId w:val="20"/>
              </w:numPr>
              <w:tabs>
                <w:tab w:val="clear" w:pos="720"/>
                <w:tab w:val="num" w:pos="181"/>
              </w:tabs>
              <w:spacing w:before="0" w:beforeAutospacing="0" w:after="0" w:afterAutospacing="0"/>
              <w:ind w:left="0" w:firstLine="0"/>
              <w:textAlignment w:val="baseline"/>
              <w:rPr>
                <w:rFonts w:asciiTheme="minorHAnsi" w:hAnsiTheme="minorHAnsi" w:cstheme="minorHAnsi"/>
                <w:color w:val="000000"/>
                <w:sz w:val="22"/>
                <w:szCs w:val="22"/>
              </w:rPr>
            </w:pPr>
            <w:r w:rsidRPr="007D5957">
              <w:rPr>
                <w:rStyle w:val="normaltextrun"/>
                <w:rFonts w:asciiTheme="minorHAnsi" w:eastAsiaTheme="majorEastAsia" w:hAnsiTheme="minorHAnsi" w:cstheme="minorHAnsi"/>
                <w:sz w:val="22"/>
                <w:szCs w:val="22"/>
              </w:rPr>
              <w:t>Vaivorykštė - spalvos šviečia vaivorykštės spalvomis;</w:t>
            </w:r>
          </w:p>
        </w:tc>
        <w:tc>
          <w:tcPr>
            <w:tcW w:w="1818" w:type="pct"/>
            <w:tcBorders>
              <w:bottom w:val="single" w:sz="4" w:space="0" w:color="auto"/>
            </w:tcBorders>
          </w:tcPr>
          <w:p w14:paraId="124EC384"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64954145" w14:textId="77777777" w:rsidTr="00E938CC">
        <w:trPr>
          <w:trHeight w:val="581"/>
        </w:trPr>
        <w:tc>
          <w:tcPr>
            <w:tcW w:w="401" w:type="pct"/>
            <w:vMerge/>
          </w:tcPr>
          <w:p w14:paraId="4AAF5AFF"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4442BA15"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4EE9A27A" w14:textId="77777777" w:rsidR="00BE1906" w:rsidRPr="007D5957" w:rsidRDefault="00BE1906" w:rsidP="00E938CC">
            <w:pPr>
              <w:pStyle w:val="paragraph"/>
              <w:numPr>
                <w:ilvl w:val="0"/>
                <w:numId w:val="21"/>
              </w:numPr>
              <w:tabs>
                <w:tab w:val="clear" w:pos="720"/>
                <w:tab w:val="num" w:pos="181"/>
              </w:tabs>
              <w:spacing w:before="0" w:beforeAutospacing="0" w:after="0" w:afterAutospacing="0"/>
              <w:ind w:left="0" w:firstLine="0"/>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Spalvų seka – LED lemputės šviečia skirtingomis 4-iomis spalvomis pagal seką;</w:t>
            </w:r>
          </w:p>
        </w:tc>
        <w:tc>
          <w:tcPr>
            <w:tcW w:w="1818" w:type="pct"/>
            <w:tcBorders>
              <w:top w:val="single" w:sz="4" w:space="0" w:color="auto"/>
              <w:bottom w:val="single" w:sz="4" w:space="0" w:color="auto"/>
            </w:tcBorders>
          </w:tcPr>
          <w:p w14:paraId="740AFCE8"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69E379CB" w14:textId="77777777" w:rsidTr="00E938CC">
        <w:trPr>
          <w:trHeight w:val="499"/>
        </w:trPr>
        <w:tc>
          <w:tcPr>
            <w:tcW w:w="401" w:type="pct"/>
            <w:vMerge/>
          </w:tcPr>
          <w:p w14:paraId="4CF5F0F9"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122A526F"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7CA914DB" w14:textId="77777777" w:rsidR="00BE1906" w:rsidRPr="007D5957" w:rsidRDefault="00BE1906" w:rsidP="00E938CC">
            <w:pPr>
              <w:pStyle w:val="paragraph"/>
              <w:numPr>
                <w:ilvl w:val="0"/>
                <w:numId w:val="22"/>
              </w:numPr>
              <w:tabs>
                <w:tab w:val="clear" w:pos="720"/>
                <w:tab w:val="num" w:pos="181"/>
              </w:tabs>
              <w:spacing w:before="0" w:beforeAutospacing="0" w:after="0" w:afterAutospacing="0"/>
              <w:ind w:left="0" w:firstLine="0"/>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Spalvų keitimasis – švieselės lėtai prigęsta besikeičiant ir t.t.</w:t>
            </w:r>
          </w:p>
        </w:tc>
        <w:tc>
          <w:tcPr>
            <w:tcW w:w="1818" w:type="pct"/>
            <w:tcBorders>
              <w:top w:val="single" w:sz="4" w:space="0" w:color="auto"/>
              <w:bottom w:val="single" w:sz="4" w:space="0" w:color="auto"/>
            </w:tcBorders>
          </w:tcPr>
          <w:p w14:paraId="7D922006"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37D044D2" w14:textId="77777777" w:rsidTr="00E938CC">
        <w:trPr>
          <w:trHeight w:val="791"/>
        </w:trPr>
        <w:tc>
          <w:tcPr>
            <w:tcW w:w="401" w:type="pct"/>
            <w:vMerge/>
          </w:tcPr>
          <w:p w14:paraId="56C44513"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429ACC0F"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tcBorders>
          </w:tcPr>
          <w:p w14:paraId="47933357" w14:textId="77777777" w:rsidR="00BE1906" w:rsidRPr="007D5957" w:rsidRDefault="00BE1906" w:rsidP="00E938CC">
            <w:pPr>
              <w:snapToGrid w:val="0"/>
              <w:ind w:firstLine="181"/>
              <w:rPr>
                <w:rStyle w:val="normaltextrun"/>
                <w:rFonts w:asciiTheme="minorHAnsi" w:eastAsiaTheme="majorEastAsia" w:hAnsiTheme="minorHAnsi" w:cstheme="minorHAnsi"/>
                <w:sz w:val="22"/>
                <w:szCs w:val="22"/>
                <w:lang w:val="lt-LT"/>
              </w:rPr>
            </w:pPr>
            <w:r w:rsidRPr="007D5957">
              <w:rPr>
                <w:rStyle w:val="normaltextrun"/>
                <w:rFonts w:asciiTheme="minorHAnsi" w:hAnsiTheme="minorHAnsi" w:cstheme="minorHAnsi"/>
                <w:sz w:val="22"/>
                <w:szCs w:val="22"/>
                <w:lang w:val="lt-LT"/>
              </w:rPr>
              <w:t xml:space="preserve">Turi būti reguliuojama seka su jungikliais – paspaudus jungiklį, pasikeičia LED lempučių spalva </w:t>
            </w:r>
          </w:p>
        </w:tc>
        <w:tc>
          <w:tcPr>
            <w:tcW w:w="1818" w:type="pct"/>
            <w:tcBorders>
              <w:top w:val="single" w:sz="4" w:space="0" w:color="auto"/>
            </w:tcBorders>
          </w:tcPr>
          <w:p w14:paraId="75256CEA"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0C7EA9D9" w14:textId="77777777" w:rsidTr="00E938CC">
        <w:trPr>
          <w:trHeight w:val="296"/>
        </w:trPr>
        <w:tc>
          <w:tcPr>
            <w:tcW w:w="401" w:type="pct"/>
          </w:tcPr>
          <w:p w14:paraId="4BECF0D9" w14:textId="085B4EDB"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5.5.</w:t>
            </w:r>
          </w:p>
        </w:tc>
        <w:tc>
          <w:tcPr>
            <w:tcW w:w="836" w:type="pct"/>
          </w:tcPr>
          <w:p w14:paraId="5BE09663"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 xml:space="preserve">Interaktyvaus begalinio tunelio </w:t>
            </w:r>
            <w:r w:rsidRPr="007D5957">
              <w:rPr>
                <w:rFonts w:asciiTheme="minorHAnsi" w:hAnsiTheme="minorHAnsi" w:cstheme="minorHAnsi"/>
                <w:sz w:val="22"/>
                <w:szCs w:val="22"/>
                <w:lang w:val="lt-LT"/>
              </w:rPr>
              <w:t>naudojimosi instrukcija</w:t>
            </w:r>
          </w:p>
        </w:tc>
        <w:tc>
          <w:tcPr>
            <w:tcW w:w="1945" w:type="pct"/>
          </w:tcPr>
          <w:p w14:paraId="51F640D6" w14:textId="77777777" w:rsidR="00BE1906" w:rsidRPr="007D5957" w:rsidRDefault="00BE1906" w:rsidP="00E938CC">
            <w:pPr>
              <w:pStyle w:val="paragraph"/>
              <w:spacing w:before="0" w:beforeAutospacing="0" w:after="0" w:afterAutospacing="0"/>
              <w:ind w:firstLine="181"/>
              <w:textAlignment w:val="baseline"/>
              <w:rPr>
                <w:rStyle w:val="normaltextrun"/>
                <w:rFonts w:asciiTheme="minorHAnsi" w:eastAsiaTheme="majorEastAsia" w:hAnsiTheme="minorHAnsi" w:cstheme="minorHAnsi"/>
                <w:sz w:val="22"/>
                <w:szCs w:val="22"/>
              </w:rPr>
            </w:pPr>
            <w:r w:rsidRPr="007D5957">
              <w:rPr>
                <w:rFonts w:asciiTheme="minorHAnsi" w:hAnsiTheme="minorHAnsi" w:cstheme="minorHAnsi"/>
                <w:sz w:val="22"/>
                <w:szCs w:val="22"/>
              </w:rPr>
              <w:t>Turi būti pateikiama</w:t>
            </w:r>
            <w:r w:rsidRPr="007D5957">
              <w:rPr>
                <w:rStyle w:val="normaltextrun"/>
                <w:rFonts w:asciiTheme="minorHAnsi" w:hAnsiTheme="minorHAnsi" w:cstheme="minorHAnsi"/>
                <w:sz w:val="22"/>
                <w:szCs w:val="22"/>
              </w:rPr>
              <w:t xml:space="preserve"> </w:t>
            </w:r>
            <w:r w:rsidRPr="007D5957">
              <w:rPr>
                <w:rFonts w:asciiTheme="minorHAnsi" w:hAnsiTheme="minorHAnsi" w:cstheme="minorHAnsi"/>
                <w:sz w:val="22"/>
                <w:szCs w:val="22"/>
              </w:rPr>
              <w:t>naudojimosi ir priežiūros instrukcija lietuvių kalba</w:t>
            </w:r>
          </w:p>
        </w:tc>
        <w:tc>
          <w:tcPr>
            <w:tcW w:w="1818" w:type="pct"/>
          </w:tcPr>
          <w:p w14:paraId="6F2228A8"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4CFFBEEC" w14:textId="77777777" w:rsidTr="00E938CC">
        <w:trPr>
          <w:trHeight w:val="296"/>
        </w:trPr>
        <w:tc>
          <w:tcPr>
            <w:tcW w:w="401" w:type="pct"/>
          </w:tcPr>
          <w:p w14:paraId="7246A433" w14:textId="37BB79BC"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5.6.</w:t>
            </w:r>
          </w:p>
        </w:tc>
        <w:tc>
          <w:tcPr>
            <w:tcW w:w="836" w:type="pct"/>
          </w:tcPr>
          <w:p w14:paraId="1B16257A"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Montavimas</w:t>
            </w:r>
          </w:p>
        </w:tc>
        <w:tc>
          <w:tcPr>
            <w:tcW w:w="1945" w:type="pct"/>
          </w:tcPr>
          <w:p w14:paraId="3BA870FE" w14:textId="77777777"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Turi būti montuojamas ant sienos</w:t>
            </w:r>
          </w:p>
        </w:tc>
        <w:tc>
          <w:tcPr>
            <w:tcW w:w="1818" w:type="pct"/>
          </w:tcPr>
          <w:p w14:paraId="4803988A"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59CD4EE8" w14:textId="77777777" w:rsidTr="00E938CC">
        <w:trPr>
          <w:trHeight w:val="563"/>
        </w:trPr>
        <w:tc>
          <w:tcPr>
            <w:tcW w:w="401" w:type="pct"/>
            <w:vMerge w:val="restart"/>
          </w:tcPr>
          <w:p w14:paraId="0A4C46F1" w14:textId="51AEC5F0"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5.7.</w:t>
            </w:r>
          </w:p>
        </w:tc>
        <w:tc>
          <w:tcPr>
            <w:tcW w:w="836" w:type="pct"/>
            <w:vMerge w:val="restart"/>
          </w:tcPr>
          <w:p w14:paraId="2B4A51E9"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 xml:space="preserve">Interaktyvaus begalybės tunelio garantija </w:t>
            </w:r>
          </w:p>
        </w:tc>
        <w:tc>
          <w:tcPr>
            <w:tcW w:w="1945" w:type="pct"/>
            <w:tcBorders>
              <w:bottom w:val="single" w:sz="4" w:space="0" w:color="auto"/>
            </w:tcBorders>
          </w:tcPr>
          <w:p w14:paraId="5D3520A0" w14:textId="77777777"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Turi būti ne mažiau kaip 12 mėnesių nuo perdavimo-priėmimo akto pasirašymo dienos.</w:t>
            </w:r>
          </w:p>
        </w:tc>
        <w:tc>
          <w:tcPr>
            <w:tcW w:w="1818" w:type="pct"/>
            <w:tcBorders>
              <w:bottom w:val="single" w:sz="4" w:space="0" w:color="auto"/>
            </w:tcBorders>
          </w:tcPr>
          <w:p w14:paraId="5A3170D1" w14:textId="77777777" w:rsidR="00BE1906" w:rsidRPr="007D5957" w:rsidRDefault="00BE1906" w:rsidP="00E938CC">
            <w:pPr>
              <w:snapToGrid w:val="0"/>
              <w:ind w:left="83"/>
              <w:rPr>
                <w:rFonts w:asciiTheme="minorHAnsi" w:hAnsiTheme="minorHAnsi" w:cstheme="minorHAnsi"/>
                <w:sz w:val="22"/>
                <w:szCs w:val="22"/>
                <w:lang w:val="lt-LT"/>
              </w:rPr>
            </w:pPr>
          </w:p>
          <w:p w14:paraId="35C1E1D6" w14:textId="77777777" w:rsidR="00BE1906" w:rsidRPr="007D5957" w:rsidRDefault="00BE1906" w:rsidP="00E938CC">
            <w:pPr>
              <w:snapToGrid w:val="0"/>
              <w:ind w:left="83"/>
              <w:rPr>
                <w:rFonts w:asciiTheme="minorHAnsi" w:hAnsiTheme="minorHAnsi" w:cstheme="minorHAnsi"/>
                <w:sz w:val="22"/>
                <w:szCs w:val="22"/>
                <w:lang w:val="lt-LT"/>
              </w:rPr>
            </w:pPr>
          </w:p>
          <w:p w14:paraId="6A019566"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26EC1051" w14:textId="77777777" w:rsidTr="00E938CC">
        <w:trPr>
          <w:trHeight w:val="562"/>
        </w:trPr>
        <w:tc>
          <w:tcPr>
            <w:tcW w:w="401" w:type="pct"/>
            <w:vMerge/>
          </w:tcPr>
          <w:p w14:paraId="345906DA"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5668BA9A"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p>
        </w:tc>
        <w:tc>
          <w:tcPr>
            <w:tcW w:w="1945" w:type="pct"/>
            <w:tcBorders>
              <w:top w:val="single" w:sz="4" w:space="0" w:color="auto"/>
              <w:bottom w:val="single" w:sz="4" w:space="0" w:color="auto"/>
            </w:tcBorders>
          </w:tcPr>
          <w:p w14:paraId="0ACB84E2" w14:textId="77777777" w:rsidR="00BE1906" w:rsidRPr="007D5957" w:rsidRDefault="00BE1906" w:rsidP="00E938CC">
            <w:pPr>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 priežiūra turi būti atliekama perkančiosios organizacijos patalpose.</w:t>
            </w:r>
          </w:p>
        </w:tc>
        <w:tc>
          <w:tcPr>
            <w:tcW w:w="1818" w:type="pct"/>
            <w:tcBorders>
              <w:top w:val="single" w:sz="4" w:space="0" w:color="auto"/>
              <w:bottom w:val="single" w:sz="4" w:space="0" w:color="auto"/>
            </w:tcBorders>
          </w:tcPr>
          <w:p w14:paraId="3CB58AE6" w14:textId="77777777" w:rsidR="00BE1906" w:rsidRPr="007D5957" w:rsidRDefault="00BE1906" w:rsidP="00E938CC">
            <w:pPr>
              <w:snapToGrid w:val="0"/>
              <w:ind w:left="83"/>
              <w:rPr>
                <w:rFonts w:asciiTheme="minorHAnsi" w:hAnsiTheme="minorHAnsi" w:cstheme="minorHAnsi"/>
                <w:sz w:val="22"/>
                <w:szCs w:val="22"/>
                <w:lang w:val="lt-LT"/>
              </w:rPr>
            </w:pPr>
          </w:p>
          <w:p w14:paraId="1B9E6742"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2868A3F6" w14:textId="77777777" w:rsidTr="00E938CC">
        <w:trPr>
          <w:trHeight w:val="1125"/>
        </w:trPr>
        <w:tc>
          <w:tcPr>
            <w:tcW w:w="401" w:type="pct"/>
            <w:vMerge/>
          </w:tcPr>
          <w:p w14:paraId="493AB5E3"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6C60A3B9"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p>
        </w:tc>
        <w:tc>
          <w:tcPr>
            <w:tcW w:w="1945" w:type="pct"/>
            <w:tcBorders>
              <w:top w:val="single" w:sz="4" w:space="0" w:color="auto"/>
            </w:tcBorders>
          </w:tcPr>
          <w:p w14:paraId="5275DD60" w14:textId="77777777" w:rsidR="00BE1906" w:rsidRPr="007D5957" w:rsidRDefault="00BE1906" w:rsidP="00E938CC">
            <w:pPr>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Garantinės priežiūros laikotarpiu turi būti užtikrintas nemokamas atsarginių dalių tiekimas ir nemokama įrangos remonto paslauga.</w:t>
            </w:r>
          </w:p>
        </w:tc>
        <w:tc>
          <w:tcPr>
            <w:tcW w:w="1818" w:type="pct"/>
            <w:tcBorders>
              <w:top w:val="single" w:sz="4" w:space="0" w:color="auto"/>
            </w:tcBorders>
          </w:tcPr>
          <w:p w14:paraId="0EBA9EBE"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09D75A94" w14:textId="77777777" w:rsidTr="00E938CC">
        <w:trPr>
          <w:trHeight w:val="296"/>
        </w:trPr>
        <w:tc>
          <w:tcPr>
            <w:tcW w:w="401" w:type="pct"/>
          </w:tcPr>
          <w:p w14:paraId="5166CC0A" w14:textId="40C44843"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5.8.</w:t>
            </w:r>
          </w:p>
        </w:tc>
        <w:tc>
          <w:tcPr>
            <w:tcW w:w="836" w:type="pct"/>
          </w:tcPr>
          <w:p w14:paraId="6FAE73E5"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Reikalavimai tiekėjui</w:t>
            </w:r>
          </w:p>
        </w:tc>
        <w:tc>
          <w:tcPr>
            <w:tcW w:w="1945" w:type="pct"/>
          </w:tcPr>
          <w:p w14:paraId="12A11759" w14:textId="77777777" w:rsidR="00BE1906" w:rsidRPr="007D5957" w:rsidRDefault="00BE1906" w:rsidP="00E938CC">
            <w:pPr>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Tiekėjas turi turėti siūlomos įrangos garantinio aptarnavimo centrą arba sudarytą paslaugų suteikimo sutartį su tokią veiklą vykdančią įmonę (pateikti tai įrodančius dokumentus).</w:t>
            </w:r>
          </w:p>
        </w:tc>
        <w:tc>
          <w:tcPr>
            <w:tcW w:w="1818" w:type="pct"/>
          </w:tcPr>
          <w:p w14:paraId="49096E40" w14:textId="77777777" w:rsidR="00BE1906" w:rsidRPr="007D5957" w:rsidRDefault="00BE1906" w:rsidP="00E938CC">
            <w:pPr>
              <w:snapToGrid w:val="0"/>
              <w:ind w:left="83"/>
              <w:rPr>
                <w:rFonts w:asciiTheme="minorHAnsi" w:hAnsiTheme="minorHAnsi" w:cstheme="minorHAnsi"/>
                <w:sz w:val="22"/>
                <w:szCs w:val="22"/>
                <w:lang w:val="lt-LT"/>
              </w:rPr>
            </w:pPr>
          </w:p>
        </w:tc>
      </w:tr>
      <w:tr w:rsidR="00BE1906" w:rsidRPr="007D5957" w14:paraId="044A6532" w14:textId="77777777" w:rsidTr="00E938CC">
        <w:trPr>
          <w:trHeight w:val="296"/>
        </w:trPr>
        <w:tc>
          <w:tcPr>
            <w:tcW w:w="5000" w:type="pct"/>
            <w:gridSpan w:val="4"/>
          </w:tcPr>
          <w:p w14:paraId="25BAA4A0" w14:textId="77777777" w:rsidR="00BE1906" w:rsidRPr="007D5957" w:rsidRDefault="00BE1906" w:rsidP="00E938CC">
            <w:pPr>
              <w:pStyle w:val="Sraopastraipa"/>
              <w:widowControl/>
              <w:numPr>
                <w:ilvl w:val="0"/>
                <w:numId w:val="37"/>
              </w:numPr>
              <w:autoSpaceDE/>
              <w:autoSpaceDN/>
              <w:adjustRightInd/>
              <w:snapToGrid w:val="0"/>
              <w:rPr>
                <w:rFonts w:asciiTheme="minorHAnsi" w:hAnsiTheme="minorHAnsi" w:cstheme="minorHAnsi"/>
                <w:sz w:val="22"/>
                <w:szCs w:val="22"/>
              </w:rPr>
            </w:pPr>
            <w:r w:rsidRPr="007D5957">
              <w:rPr>
                <w:rFonts w:asciiTheme="minorHAnsi" w:hAnsiTheme="minorHAnsi" w:cstheme="minorHAnsi"/>
                <w:b/>
                <w:bCs/>
                <w:sz w:val="22"/>
                <w:szCs w:val="22"/>
              </w:rPr>
              <w:t>Krėslas privačiai erdvei sukurti - 1 vnt.</w:t>
            </w:r>
          </w:p>
        </w:tc>
      </w:tr>
      <w:tr w:rsidR="00560986" w:rsidRPr="007D5957" w14:paraId="64B1ED22" w14:textId="77777777" w:rsidTr="00E938CC">
        <w:trPr>
          <w:trHeight w:val="296"/>
        </w:trPr>
        <w:tc>
          <w:tcPr>
            <w:tcW w:w="401" w:type="pct"/>
          </w:tcPr>
          <w:p w14:paraId="3518E530"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171D3ADB"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Modelis/markė</w:t>
            </w:r>
          </w:p>
        </w:tc>
        <w:tc>
          <w:tcPr>
            <w:tcW w:w="1945" w:type="pct"/>
          </w:tcPr>
          <w:p w14:paraId="5767A3EC" w14:textId="77777777" w:rsidR="00BE1906" w:rsidRPr="007D5957" w:rsidRDefault="00BE1906" w:rsidP="00E938CC">
            <w:pPr>
              <w:autoSpaceDE w:val="0"/>
              <w:autoSpaceDN w:val="0"/>
              <w:adjustRightInd w:val="0"/>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modelį</w:t>
            </w:r>
          </w:p>
        </w:tc>
        <w:tc>
          <w:tcPr>
            <w:tcW w:w="1818" w:type="pct"/>
          </w:tcPr>
          <w:p w14:paraId="3E086FB3"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611386FE" w14:textId="77777777" w:rsidTr="00E938CC">
        <w:trPr>
          <w:trHeight w:val="296"/>
        </w:trPr>
        <w:tc>
          <w:tcPr>
            <w:tcW w:w="401" w:type="pct"/>
          </w:tcPr>
          <w:p w14:paraId="18E319A8"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5B5BEF83"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Gamintojas</w:t>
            </w:r>
          </w:p>
        </w:tc>
        <w:tc>
          <w:tcPr>
            <w:tcW w:w="1945" w:type="pct"/>
          </w:tcPr>
          <w:p w14:paraId="7100583E" w14:textId="77777777" w:rsidR="00BE1906" w:rsidRPr="007D5957" w:rsidRDefault="00BE1906" w:rsidP="00E938CC">
            <w:pPr>
              <w:autoSpaceDE w:val="0"/>
              <w:autoSpaceDN w:val="0"/>
              <w:adjustRightInd w:val="0"/>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gamintoją</w:t>
            </w:r>
          </w:p>
        </w:tc>
        <w:tc>
          <w:tcPr>
            <w:tcW w:w="1818" w:type="pct"/>
          </w:tcPr>
          <w:p w14:paraId="354632B1"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3D964E44" w14:textId="77777777" w:rsidTr="00E938CC">
        <w:trPr>
          <w:trHeight w:val="296"/>
        </w:trPr>
        <w:tc>
          <w:tcPr>
            <w:tcW w:w="401" w:type="pct"/>
          </w:tcPr>
          <w:p w14:paraId="452E9E2F" w14:textId="0A192337"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6.1.</w:t>
            </w:r>
          </w:p>
        </w:tc>
        <w:tc>
          <w:tcPr>
            <w:tcW w:w="836" w:type="pct"/>
          </w:tcPr>
          <w:p w14:paraId="287737BC"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Krėslas</w:t>
            </w:r>
          </w:p>
        </w:tc>
        <w:tc>
          <w:tcPr>
            <w:tcW w:w="1945" w:type="pct"/>
          </w:tcPr>
          <w:p w14:paraId="00A1E5CB" w14:textId="77777777" w:rsidR="00BE1906" w:rsidRPr="007D5957" w:rsidRDefault="00BE1906" w:rsidP="00E938CC">
            <w:pPr>
              <w:tabs>
                <w:tab w:val="left" w:pos="181"/>
              </w:tabs>
              <w:autoSpaceDE w:val="0"/>
              <w:autoSpaceDN w:val="0"/>
              <w:adjustRightInd w:val="0"/>
              <w:snapToGrid w:val="0"/>
              <w:ind w:firstLine="181"/>
              <w:rPr>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Garsą sugerianti kėdė pritaikyta atsipalaiduoti ir pasislėpti.</w:t>
            </w:r>
          </w:p>
        </w:tc>
        <w:tc>
          <w:tcPr>
            <w:tcW w:w="1818" w:type="pct"/>
          </w:tcPr>
          <w:p w14:paraId="5DF93C97"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02DB3CCE" w14:textId="77777777" w:rsidTr="00E938CC">
        <w:trPr>
          <w:trHeight w:val="597"/>
        </w:trPr>
        <w:tc>
          <w:tcPr>
            <w:tcW w:w="401" w:type="pct"/>
            <w:vMerge w:val="restart"/>
          </w:tcPr>
          <w:p w14:paraId="4A454ABD" w14:textId="7F8B363A"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6.2.</w:t>
            </w:r>
          </w:p>
        </w:tc>
        <w:tc>
          <w:tcPr>
            <w:tcW w:w="836" w:type="pct"/>
            <w:vMerge w:val="restart"/>
          </w:tcPr>
          <w:p w14:paraId="5F510BCD"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Matmenys</w:t>
            </w:r>
          </w:p>
        </w:tc>
        <w:tc>
          <w:tcPr>
            <w:tcW w:w="1945" w:type="pct"/>
            <w:tcBorders>
              <w:bottom w:val="single" w:sz="4" w:space="0" w:color="auto"/>
            </w:tcBorders>
          </w:tcPr>
          <w:p w14:paraId="433E9AD4" w14:textId="77777777" w:rsidR="00BE1906" w:rsidRPr="007D5957" w:rsidRDefault="00BE1906" w:rsidP="00E938CC">
            <w:pPr>
              <w:pStyle w:val="paragraph"/>
              <w:spacing w:before="0" w:beforeAutospacing="0" w:after="0" w:afterAutospacing="0"/>
              <w:ind w:firstLine="181"/>
              <w:textAlignment w:val="baseline"/>
              <w:rPr>
                <w:rFonts w:asciiTheme="minorHAnsi" w:hAnsiTheme="minorHAnsi" w:cstheme="minorHAnsi"/>
                <w:sz w:val="22"/>
                <w:szCs w:val="22"/>
              </w:rPr>
            </w:pPr>
            <w:r w:rsidRPr="007D5957">
              <w:rPr>
                <w:rStyle w:val="normaltextrun"/>
                <w:rFonts w:asciiTheme="minorHAnsi" w:eastAsiaTheme="majorEastAsia" w:hAnsiTheme="minorHAnsi" w:cstheme="minorHAnsi"/>
                <w:color w:val="000000"/>
                <w:sz w:val="22"/>
                <w:szCs w:val="22"/>
              </w:rPr>
              <w:t>Krėslas turi būti ne žemesnis kaip</w:t>
            </w:r>
            <w:r w:rsidRPr="007D5957">
              <w:rPr>
                <w:rStyle w:val="normaltextrun"/>
                <w:rFonts w:asciiTheme="minorHAnsi" w:hAnsiTheme="minorHAnsi" w:cstheme="minorHAnsi"/>
                <w:color w:val="000000"/>
                <w:sz w:val="22"/>
                <w:szCs w:val="22"/>
              </w:rPr>
              <w:t xml:space="preserve"> </w:t>
            </w:r>
            <w:r w:rsidRPr="007D5957">
              <w:rPr>
                <w:rStyle w:val="normaltextrun"/>
                <w:rFonts w:asciiTheme="minorHAnsi" w:eastAsiaTheme="majorEastAsia" w:hAnsiTheme="minorHAnsi" w:cstheme="minorHAnsi"/>
                <w:color w:val="000000"/>
                <w:sz w:val="22"/>
                <w:szCs w:val="22"/>
              </w:rPr>
              <w:t>130 cm., p</w:t>
            </w:r>
            <w:r w:rsidRPr="007D5957">
              <w:rPr>
                <w:rStyle w:val="normaltextrun"/>
                <w:rFonts w:asciiTheme="minorHAnsi" w:hAnsiTheme="minorHAnsi" w:cstheme="minorHAnsi"/>
                <w:color w:val="000000"/>
                <w:sz w:val="22"/>
                <w:szCs w:val="22"/>
              </w:rPr>
              <w:t>agrindo skersmuo ne mažesnis kaip 70 cm.</w:t>
            </w:r>
          </w:p>
        </w:tc>
        <w:tc>
          <w:tcPr>
            <w:tcW w:w="1818" w:type="pct"/>
            <w:tcBorders>
              <w:bottom w:val="single" w:sz="4" w:space="0" w:color="auto"/>
            </w:tcBorders>
          </w:tcPr>
          <w:p w14:paraId="53C68B4F"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20218EA3" w14:textId="77777777" w:rsidTr="00E938CC">
        <w:trPr>
          <w:trHeight w:val="325"/>
        </w:trPr>
        <w:tc>
          <w:tcPr>
            <w:tcW w:w="401" w:type="pct"/>
            <w:vMerge/>
          </w:tcPr>
          <w:p w14:paraId="2FB85BEA"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4EAAF8E0"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p>
        </w:tc>
        <w:tc>
          <w:tcPr>
            <w:tcW w:w="1945" w:type="pct"/>
            <w:tcBorders>
              <w:top w:val="single" w:sz="4" w:space="0" w:color="auto"/>
            </w:tcBorders>
          </w:tcPr>
          <w:p w14:paraId="101A8431" w14:textId="77777777" w:rsidR="00BE1906" w:rsidRPr="007D5957" w:rsidRDefault="00BE1906" w:rsidP="00E938CC">
            <w:pPr>
              <w:pStyle w:val="paragraph"/>
              <w:spacing w:before="0" w:after="0"/>
              <w:ind w:firstLine="181"/>
              <w:textAlignment w:val="baseline"/>
              <w:rPr>
                <w:rStyle w:val="normaltextrun"/>
                <w:rFonts w:asciiTheme="minorHAnsi" w:eastAsiaTheme="majorEastAsia" w:hAnsiTheme="minorHAnsi" w:cstheme="minorHAnsi"/>
                <w:color w:val="000000"/>
                <w:sz w:val="22"/>
                <w:szCs w:val="22"/>
              </w:rPr>
            </w:pPr>
            <w:r w:rsidRPr="007D5957">
              <w:rPr>
                <w:rStyle w:val="normaltextrun"/>
                <w:rFonts w:asciiTheme="minorHAnsi" w:hAnsiTheme="minorHAnsi" w:cstheme="minorHAnsi"/>
                <w:color w:val="000000"/>
                <w:sz w:val="22"/>
                <w:szCs w:val="22"/>
              </w:rPr>
              <w:t>Turi suktis 360 laipsniu kampu.</w:t>
            </w:r>
          </w:p>
        </w:tc>
        <w:tc>
          <w:tcPr>
            <w:tcW w:w="1818" w:type="pct"/>
            <w:tcBorders>
              <w:top w:val="single" w:sz="4" w:space="0" w:color="auto"/>
            </w:tcBorders>
          </w:tcPr>
          <w:p w14:paraId="644E04F8"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5F8AC746" w14:textId="77777777" w:rsidTr="00E938CC">
        <w:trPr>
          <w:trHeight w:val="1124"/>
        </w:trPr>
        <w:tc>
          <w:tcPr>
            <w:tcW w:w="401" w:type="pct"/>
            <w:vMerge w:val="restart"/>
          </w:tcPr>
          <w:p w14:paraId="4269D64F" w14:textId="324AA14A"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6.3.</w:t>
            </w:r>
          </w:p>
        </w:tc>
        <w:tc>
          <w:tcPr>
            <w:tcW w:w="836" w:type="pct"/>
            <w:vMerge w:val="restart"/>
          </w:tcPr>
          <w:p w14:paraId="714F7F65"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K</w:t>
            </w:r>
            <w:r w:rsidRPr="007D5957">
              <w:rPr>
                <w:rStyle w:val="normaltextrun"/>
                <w:rFonts w:asciiTheme="minorHAnsi" w:hAnsiTheme="minorHAnsi" w:cstheme="minorHAnsi"/>
                <w:sz w:val="22"/>
                <w:szCs w:val="22"/>
                <w:lang w:val="lt-LT"/>
              </w:rPr>
              <w:t>omplektacija</w:t>
            </w:r>
          </w:p>
        </w:tc>
        <w:tc>
          <w:tcPr>
            <w:tcW w:w="1945" w:type="pct"/>
            <w:tcBorders>
              <w:bottom w:val="single" w:sz="4" w:space="0" w:color="auto"/>
            </w:tcBorders>
          </w:tcPr>
          <w:p w14:paraId="11D738B6"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color w:val="000000"/>
                <w:sz w:val="22"/>
                <w:szCs w:val="22"/>
                <w:lang w:val="lt-LT"/>
              </w:rPr>
              <w:t>K</w:t>
            </w:r>
            <w:r w:rsidRPr="007D5957">
              <w:rPr>
                <w:rStyle w:val="normaltextrun"/>
                <w:rFonts w:asciiTheme="minorHAnsi" w:hAnsiTheme="minorHAnsi" w:cstheme="minorHAnsi"/>
                <w:sz w:val="22"/>
                <w:szCs w:val="22"/>
                <w:lang w:val="lt-LT"/>
              </w:rPr>
              <w:t>rėsle turi būti įmontuota:</w:t>
            </w:r>
          </w:p>
          <w:p w14:paraId="08A74AB4" w14:textId="77777777" w:rsidR="00BE1906" w:rsidRPr="007D5957" w:rsidRDefault="00BE1906" w:rsidP="00E938CC">
            <w:pPr>
              <w:autoSpaceDE w:val="0"/>
              <w:autoSpaceDN w:val="0"/>
              <w:adjustRightInd w:val="0"/>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-ne mažiau kaip 2 vnt. garsiakalbių, kurie atkurtų garsą per „Bluetooth“ ryšį ir USB laikmeną;</w:t>
            </w:r>
          </w:p>
        </w:tc>
        <w:tc>
          <w:tcPr>
            <w:tcW w:w="1818" w:type="pct"/>
            <w:tcBorders>
              <w:bottom w:val="single" w:sz="4" w:space="0" w:color="auto"/>
            </w:tcBorders>
          </w:tcPr>
          <w:p w14:paraId="14E991CB"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5C35A1F3" w14:textId="77777777" w:rsidTr="00E938CC">
        <w:trPr>
          <w:trHeight w:val="285"/>
        </w:trPr>
        <w:tc>
          <w:tcPr>
            <w:tcW w:w="401" w:type="pct"/>
            <w:vMerge/>
          </w:tcPr>
          <w:p w14:paraId="6A0BC0EA"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5FF4ADD8"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p>
        </w:tc>
        <w:tc>
          <w:tcPr>
            <w:tcW w:w="1945" w:type="pct"/>
            <w:tcBorders>
              <w:top w:val="single" w:sz="4" w:space="0" w:color="auto"/>
              <w:bottom w:val="single" w:sz="4" w:space="0" w:color="auto"/>
            </w:tcBorders>
          </w:tcPr>
          <w:p w14:paraId="48BE1355" w14:textId="77777777" w:rsidR="00BE1906" w:rsidRPr="007D5957" w:rsidRDefault="00BE1906" w:rsidP="00E938CC">
            <w:pPr>
              <w:autoSpaceDE w:val="0"/>
              <w:autoSpaceDN w:val="0"/>
              <w:adjustRightInd w:val="0"/>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-AUX jungtis</w:t>
            </w:r>
          </w:p>
        </w:tc>
        <w:tc>
          <w:tcPr>
            <w:tcW w:w="1818" w:type="pct"/>
            <w:tcBorders>
              <w:top w:val="single" w:sz="4" w:space="0" w:color="auto"/>
              <w:bottom w:val="single" w:sz="4" w:space="0" w:color="auto"/>
            </w:tcBorders>
          </w:tcPr>
          <w:p w14:paraId="3EF871E1"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320636D0" w14:textId="77777777" w:rsidTr="00E938CC">
        <w:trPr>
          <w:trHeight w:val="266"/>
        </w:trPr>
        <w:tc>
          <w:tcPr>
            <w:tcW w:w="401" w:type="pct"/>
            <w:vMerge/>
          </w:tcPr>
          <w:p w14:paraId="1092BF9F"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68CDF028"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p>
        </w:tc>
        <w:tc>
          <w:tcPr>
            <w:tcW w:w="1945" w:type="pct"/>
            <w:tcBorders>
              <w:top w:val="single" w:sz="4" w:space="0" w:color="auto"/>
              <w:bottom w:val="single" w:sz="4" w:space="0" w:color="auto"/>
            </w:tcBorders>
          </w:tcPr>
          <w:p w14:paraId="3F830D9E" w14:textId="77777777" w:rsidR="00BE1906" w:rsidRPr="007D5957" w:rsidRDefault="00BE1906" w:rsidP="00E938CC">
            <w:pPr>
              <w:autoSpaceDE w:val="0"/>
              <w:autoSpaceDN w:val="0"/>
              <w:adjustRightInd w:val="0"/>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color w:val="000000"/>
                <w:sz w:val="22"/>
                <w:szCs w:val="22"/>
                <w:lang w:val="lt-LT"/>
              </w:rPr>
              <w:t>-LED apšvietimo lemputė</w:t>
            </w:r>
          </w:p>
        </w:tc>
        <w:tc>
          <w:tcPr>
            <w:tcW w:w="1818" w:type="pct"/>
            <w:tcBorders>
              <w:top w:val="single" w:sz="4" w:space="0" w:color="auto"/>
              <w:bottom w:val="single" w:sz="4" w:space="0" w:color="auto"/>
            </w:tcBorders>
          </w:tcPr>
          <w:p w14:paraId="21AE2D22"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6C0E76E3" w14:textId="77777777" w:rsidTr="00E938CC">
        <w:trPr>
          <w:trHeight w:val="255"/>
        </w:trPr>
        <w:tc>
          <w:tcPr>
            <w:tcW w:w="401" w:type="pct"/>
            <w:vMerge/>
          </w:tcPr>
          <w:p w14:paraId="33718BA6"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26074117"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p>
        </w:tc>
        <w:tc>
          <w:tcPr>
            <w:tcW w:w="1945" w:type="pct"/>
            <w:tcBorders>
              <w:top w:val="single" w:sz="4" w:space="0" w:color="auto"/>
            </w:tcBorders>
          </w:tcPr>
          <w:p w14:paraId="7F58C467" w14:textId="77777777" w:rsidR="00BE1906" w:rsidRPr="007D5957" w:rsidRDefault="00BE1906" w:rsidP="00E938CC">
            <w:pPr>
              <w:autoSpaceDE w:val="0"/>
              <w:autoSpaceDN w:val="0"/>
              <w:adjustRightInd w:val="0"/>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color w:val="000000"/>
                <w:sz w:val="22"/>
                <w:szCs w:val="22"/>
                <w:lang w:val="lt-LT"/>
              </w:rPr>
              <w:t>-elektros maitinimo laidas.</w:t>
            </w:r>
          </w:p>
        </w:tc>
        <w:tc>
          <w:tcPr>
            <w:tcW w:w="1818" w:type="pct"/>
            <w:tcBorders>
              <w:top w:val="single" w:sz="4" w:space="0" w:color="auto"/>
            </w:tcBorders>
          </w:tcPr>
          <w:p w14:paraId="0B739457"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329212DD" w14:textId="77777777" w:rsidTr="00E938CC">
        <w:trPr>
          <w:trHeight w:val="296"/>
        </w:trPr>
        <w:tc>
          <w:tcPr>
            <w:tcW w:w="401" w:type="pct"/>
          </w:tcPr>
          <w:p w14:paraId="01F3E5E5" w14:textId="4E374A17"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6.4.</w:t>
            </w:r>
          </w:p>
        </w:tc>
        <w:tc>
          <w:tcPr>
            <w:tcW w:w="836" w:type="pct"/>
          </w:tcPr>
          <w:p w14:paraId="04C72663"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Paminkštinimai</w:t>
            </w:r>
          </w:p>
        </w:tc>
        <w:tc>
          <w:tcPr>
            <w:tcW w:w="1945" w:type="pct"/>
          </w:tcPr>
          <w:p w14:paraId="67184D2D" w14:textId="77777777" w:rsidR="00BE1906" w:rsidRPr="007D5957" w:rsidRDefault="00BE1906" w:rsidP="00E938CC">
            <w:pPr>
              <w:autoSpaceDE w:val="0"/>
              <w:autoSpaceDN w:val="0"/>
              <w:adjustRightInd w:val="0"/>
              <w:snapToGrid w:val="0"/>
              <w:ind w:firstLine="181"/>
              <w:rPr>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Turi būti paminkštintas atlošas ir sėdynė.</w:t>
            </w:r>
          </w:p>
        </w:tc>
        <w:tc>
          <w:tcPr>
            <w:tcW w:w="1818" w:type="pct"/>
          </w:tcPr>
          <w:p w14:paraId="2A55A46F"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47612C85" w14:textId="77777777" w:rsidTr="00E938CC">
        <w:trPr>
          <w:trHeight w:val="706"/>
        </w:trPr>
        <w:tc>
          <w:tcPr>
            <w:tcW w:w="401" w:type="pct"/>
            <w:vMerge w:val="restart"/>
          </w:tcPr>
          <w:p w14:paraId="28EA6847" w14:textId="529A8D73"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lastRenderedPageBreak/>
              <w:t>6.5.</w:t>
            </w:r>
          </w:p>
        </w:tc>
        <w:tc>
          <w:tcPr>
            <w:tcW w:w="836" w:type="pct"/>
            <w:vMerge w:val="restart"/>
          </w:tcPr>
          <w:p w14:paraId="43AF23EA"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Krėslo garantija</w:t>
            </w:r>
          </w:p>
        </w:tc>
        <w:tc>
          <w:tcPr>
            <w:tcW w:w="1945" w:type="pct"/>
            <w:tcBorders>
              <w:bottom w:val="single" w:sz="4" w:space="0" w:color="auto"/>
            </w:tcBorders>
          </w:tcPr>
          <w:p w14:paraId="3101A3B9" w14:textId="77777777" w:rsidR="00BE1906" w:rsidRPr="007D5957" w:rsidRDefault="00BE1906" w:rsidP="00E938CC">
            <w:pPr>
              <w:autoSpaceDE w:val="0"/>
              <w:autoSpaceDN w:val="0"/>
              <w:adjustRightInd w:val="0"/>
              <w:snapToGrid w:val="0"/>
              <w:ind w:firstLine="181"/>
              <w:rPr>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Turi būti ne mažiau 12 mėnesių nuo perdavimo-priėmimo akto pasirašymo dienos.</w:t>
            </w:r>
          </w:p>
        </w:tc>
        <w:tc>
          <w:tcPr>
            <w:tcW w:w="1818" w:type="pct"/>
            <w:tcBorders>
              <w:bottom w:val="single" w:sz="4" w:space="0" w:color="auto"/>
            </w:tcBorders>
          </w:tcPr>
          <w:p w14:paraId="26F2B046"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620F2E27" w14:textId="77777777" w:rsidTr="00E938CC">
        <w:trPr>
          <w:trHeight w:val="591"/>
        </w:trPr>
        <w:tc>
          <w:tcPr>
            <w:tcW w:w="401" w:type="pct"/>
            <w:vMerge/>
          </w:tcPr>
          <w:p w14:paraId="75F5C1E8"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701CC815"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p>
        </w:tc>
        <w:tc>
          <w:tcPr>
            <w:tcW w:w="1945" w:type="pct"/>
            <w:tcBorders>
              <w:top w:val="single" w:sz="4" w:space="0" w:color="auto"/>
              <w:bottom w:val="single" w:sz="4" w:space="0" w:color="auto"/>
            </w:tcBorders>
          </w:tcPr>
          <w:p w14:paraId="1B34AF90"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 priežiūra turi būti atliekama perkančiosios organizacijos patalpose.</w:t>
            </w:r>
          </w:p>
        </w:tc>
        <w:tc>
          <w:tcPr>
            <w:tcW w:w="1818" w:type="pct"/>
            <w:tcBorders>
              <w:top w:val="single" w:sz="4" w:space="0" w:color="auto"/>
              <w:bottom w:val="single" w:sz="4" w:space="0" w:color="auto"/>
            </w:tcBorders>
          </w:tcPr>
          <w:p w14:paraId="4F3FEA5F"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6EA1A619" w14:textId="77777777" w:rsidTr="00E938CC">
        <w:trPr>
          <w:trHeight w:val="876"/>
        </w:trPr>
        <w:tc>
          <w:tcPr>
            <w:tcW w:w="401" w:type="pct"/>
            <w:vMerge/>
          </w:tcPr>
          <w:p w14:paraId="7B6A80BB"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3FD97BB9"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p>
        </w:tc>
        <w:tc>
          <w:tcPr>
            <w:tcW w:w="1945" w:type="pct"/>
            <w:tcBorders>
              <w:top w:val="single" w:sz="4" w:space="0" w:color="auto"/>
            </w:tcBorders>
          </w:tcPr>
          <w:p w14:paraId="156C305E"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Garantinės priežiūros laikotarpiu turi būti užtikrintas nemokamas atsarginių dalių tiekimas ir nemokama įrangos remonto paslauga.</w:t>
            </w:r>
          </w:p>
        </w:tc>
        <w:tc>
          <w:tcPr>
            <w:tcW w:w="1818" w:type="pct"/>
            <w:tcBorders>
              <w:top w:val="single" w:sz="4" w:space="0" w:color="auto"/>
            </w:tcBorders>
          </w:tcPr>
          <w:p w14:paraId="7288368D"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4DAD0A1C" w14:textId="77777777" w:rsidTr="00E938CC">
        <w:trPr>
          <w:trHeight w:val="296"/>
        </w:trPr>
        <w:tc>
          <w:tcPr>
            <w:tcW w:w="401" w:type="pct"/>
          </w:tcPr>
          <w:p w14:paraId="4A6DF60E" w14:textId="2820A03D"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6.6.</w:t>
            </w:r>
          </w:p>
        </w:tc>
        <w:tc>
          <w:tcPr>
            <w:tcW w:w="836" w:type="pct"/>
          </w:tcPr>
          <w:p w14:paraId="7785635B"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 xml:space="preserve">Krėslo privačiai erdvei sukurti </w:t>
            </w:r>
            <w:r w:rsidRPr="007D5957">
              <w:rPr>
                <w:rFonts w:asciiTheme="minorHAnsi" w:hAnsiTheme="minorHAnsi" w:cstheme="minorHAnsi"/>
                <w:sz w:val="22"/>
                <w:szCs w:val="22"/>
                <w:lang w:val="lt-LT"/>
              </w:rPr>
              <w:t>naudojimosi instrukcija</w:t>
            </w:r>
          </w:p>
        </w:tc>
        <w:tc>
          <w:tcPr>
            <w:tcW w:w="1945" w:type="pct"/>
          </w:tcPr>
          <w:p w14:paraId="534185F4"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Turi būti pateikiama</w:t>
            </w:r>
            <w:r w:rsidRPr="007D5957">
              <w:rPr>
                <w:rStyle w:val="normaltextrun"/>
                <w:rFonts w:asciiTheme="minorHAnsi" w:hAnsiTheme="minorHAnsi" w:cstheme="minorHAnsi"/>
                <w:sz w:val="22"/>
                <w:szCs w:val="22"/>
                <w:lang w:val="lt-LT"/>
              </w:rPr>
              <w:t xml:space="preserve"> </w:t>
            </w:r>
            <w:r w:rsidRPr="007D5957">
              <w:rPr>
                <w:rFonts w:asciiTheme="minorHAnsi" w:hAnsiTheme="minorHAnsi" w:cstheme="minorHAnsi"/>
                <w:sz w:val="22"/>
                <w:szCs w:val="22"/>
                <w:lang w:val="lt-LT"/>
              </w:rPr>
              <w:t>naudojimosi ir priežiūros instrukcija lietuvių kalba</w:t>
            </w:r>
          </w:p>
        </w:tc>
        <w:tc>
          <w:tcPr>
            <w:tcW w:w="1818" w:type="pct"/>
          </w:tcPr>
          <w:p w14:paraId="13BCD110"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5746EC09" w14:textId="77777777" w:rsidTr="00E938CC">
        <w:trPr>
          <w:trHeight w:val="296"/>
        </w:trPr>
        <w:tc>
          <w:tcPr>
            <w:tcW w:w="401" w:type="pct"/>
          </w:tcPr>
          <w:p w14:paraId="0269AFF7" w14:textId="140973A3"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6.7.</w:t>
            </w:r>
          </w:p>
        </w:tc>
        <w:tc>
          <w:tcPr>
            <w:tcW w:w="836" w:type="pct"/>
          </w:tcPr>
          <w:p w14:paraId="2B903767"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Reikalavimai tiekėjui</w:t>
            </w:r>
          </w:p>
        </w:tc>
        <w:tc>
          <w:tcPr>
            <w:tcW w:w="1945" w:type="pct"/>
          </w:tcPr>
          <w:p w14:paraId="56AA2563"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Tiekėjas turi turėti siūlomos įrangos garantinio aptarnavimo centrą arba sudarytą paslaugų suteikimo sutartį su tokią veiklą vykdančią įmonę (pateikti tai įrodančius dokumentus).</w:t>
            </w:r>
          </w:p>
        </w:tc>
        <w:tc>
          <w:tcPr>
            <w:tcW w:w="1818" w:type="pct"/>
          </w:tcPr>
          <w:p w14:paraId="586935EF" w14:textId="77777777" w:rsidR="00BE1906" w:rsidRPr="007D5957" w:rsidRDefault="00BE1906" w:rsidP="00E938CC">
            <w:pPr>
              <w:snapToGrid w:val="0"/>
              <w:ind w:left="83"/>
              <w:rPr>
                <w:rFonts w:asciiTheme="minorHAnsi" w:hAnsiTheme="minorHAnsi" w:cstheme="minorHAnsi"/>
                <w:sz w:val="22"/>
                <w:szCs w:val="22"/>
                <w:lang w:val="lt-LT"/>
              </w:rPr>
            </w:pPr>
          </w:p>
        </w:tc>
      </w:tr>
      <w:tr w:rsidR="00BE1906" w:rsidRPr="007D5957" w14:paraId="05B628CF" w14:textId="77777777" w:rsidTr="00E938CC">
        <w:trPr>
          <w:trHeight w:val="296"/>
        </w:trPr>
        <w:tc>
          <w:tcPr>
            <w:tcW w:w="5000" w:type="pct"/>
            <w:gridSpan w:val="4"/>
          </w:tcPr>
          <w:p w14:paraId="56DA09C8" w14:textId="77777777" w:rsidR="00BE1906" w:rsidRPr="007D5957" w:rsidRDefault="00BE1906" w:rsidP="00E938CC">
            <w:pPr>
              <w:pStyle w:val="Sraopastraipa"/>
              <w:widowControl/>
              <w:numPr>
                <w:ilvl w:val="0"/>
                <w:numId w:val="37"/>
              </w:numPr>
              <w:autoSpaceDE/>
              <w:autoSpaceDN/>
              <w:adjustRightInd/>
              <w:snapToGrid w:val="0"/>
              <w:rPr>
                <w:rFonts w:asciiTheme="minorHAnsi" w:hAnsiTheme="minorHAnsi" w:cstheme="minorHAnsi"/>
                <w:sz w:val="22"/>
                <w:szCs w:val="22"/>
              </w:rPr>
            </w:pPr>
            <w:r w:rsidRPr="007D5957">
              <w:rPr>
                <w:rFonts w:asciiTheme="minorHAnsi" w:hAnsiTheme="minorHAnsi" w:cstheme="minorHAnsi"/>
                <w:b/>
                <w:bCs/>
                <w:sz w:val="22"/>
                <w:szCs w:val="22"/>
              </w:rPr>
              <w:t>Kambario apšvietimo sistema, 1 vnt.</w:t>
            </w:r>
          </w:p>
        </w:tc>
      </w:tr>
      <w:tr w:rsidR="00560986" w:rsidRPr="007D5957" w14:paraId="6BC958F7" w14:textId="77777777" w:rsidTr="00E938CC">
        <w:trPr>
          <w:trHeight w:val="296"/>
        </w:trPr>
        <w:tc>
          <w:tcPr>
            <w:tcW w:w="401" w:type="pct"/>
          </w:tcPr>
          <w:p w14:paraId="384836EF"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45704F55"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Modelis/markė</w:t>
            </w:r>
          </w:p>
        </w:tc>
        <w:tc>
          <w:tcPr>
            <w:tcW w:w="1945" w:type="pct"/>
          </w:tcPr>
          <w:p w14:paraId="00A047ED" w14:textId="77777777" w:rsidR="00BE1906" w:rsidRPr="007D5957" w:rsidRDefault="00BE1906" w:rsidP="00E938CC">
            <w:pPr>
              <w:autoSpaceDE w:val="0"/>
              <w:autoSpaceDN w:val="0"/>
              <w:adjustRightInd w:val="0"/>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modelį</w:t>
            </w:r>
          </w:p>
        </w:tc>
        <w:tc>
          <w:tcPr>
            <w:tcW w:w="1818" w:type="pct"/>
          </w:tcPr>
          <w:p w14:paraId="1FF3EC9F"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63751696" w14:textId="77777777" w:rsidTr="00E938CC">
        <w:trPr>
          <w:trHeight w:val="296"/>
        </w:trPr>
        <w:tc>
          <w:tcPr>
            <w:tcW w:w="401" w:type="pct"/>
          </w:tcPr>
          <w:p w14:paraId="2666F2D5"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567E913F"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Gamintojas</w:t>
            </w:r>
          </w:p>
        </w:tc>
        <w:tc>
          <w:tcPr>
            <w:tcW w:w="1945" w:type="pct"/>
          </w:tcPr>
          <w:p w14:paraId="5096FCBF" w14:textId="77777777" w:rsidR="00BE1906" w:rsidRPr="007D5957" w:rsidRDefault="00BE1906" w:rsidP="00E938CC">
            <w:pPr>
              <w:autoSpaceDE w:val="0"/>
              <w:autoSpaceDN w:val="0"/>
              <w:adjustRightInd w:val="0"/>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gamintoją</w:t>
            </w:r>
          </w:p>
        </w:tc>
        <w:tc>
          <w:tcPr>
            <w:tcW w:w="1818" w:type="pct"/>
          </w:tcPr>
          <w:p w14:paraId="4B6B0394"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58DF2783" w14:textId="77777777" w:rsidTr="00E938CC">
        <w:trPr>
          <w:trHeight w:val="296"/>
        </w:trPr>
        <w:tc>
          <w:tcPr>
            <w:tcW w:w="401" w:type="pct"/>
          </w:tcPr>
          <w:p w14:paraId="1DF05FD2" w14:textId="15A13F64"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7.1.</w:t>
            </w:r>
          </w:p>
        </w:tc>
        <w:tc>
          <w:tcPr>
            <w:tcW w:w="836" w:type="pct"/>
          </w:tcPr>
          <w:p w14:paraId="2998C146"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Kambario apšvietimo sistema</w:t>
            </w:r>
          </w:p>
        </w:tc>
        <w:tc>
          <w:tcPr>
            <w:tcW w:w="1945" w:type="pct"/>
          </w:tcPr>
          <w:p w14:paraId="643B66EE" w14:textId="77777777" w:rsidR="00BE1906" w:rsidRPr="007D5957" w:rsidRDefault="00BE1906" w:rsidP="00E938CC">
            <w:pPr>
              <w:autoSpaceDE w:val="0"/>
              <w:autoSpaceDN w:val="0"/>
              <w:adjustRightInd w:val="0"/>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LED prožektorius, kuris turi rodyti spalvą, raibuliuojančias šviesas</w:t>
            </w:r>
          </w:p>
        </w:tc>
        <w:tc>
          <w:tcPr>
            <w:tcW w:w="1818" w:type="pct"/>
          </w:tcPr>
          <w:p w14:paraId="55E8A3C2"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77EE53CD" w14:textId="77777777" w:rsidTr="00E938CC">
        <w:trPr>
          <w:trHeight w:val="795"/>
        </w:trPr>
        <w:tc>
          <w:tcPr>
            <w:tcW w:w="401" w:type="pct"/>
            <w:vMerge w:val="restart"/>
          </w:tcPr>
          <w:p w14:paraId="03FBA4DC" w14:textId="46C9F526"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7.2.</w:t>
            </w:r>
          </w:p>
        </w:tc>
        <w:tc>
          <w:tcPr>
            <w:tcW w:w="836" w:type="pct"/>
            <w:vMerge w:val="restart"/>
          </w:tcPr>
          <w:p w14:paraId="67F03E59"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Kambario apšvietimo valdymas</w:t>
            </w:r>
          </w:p>
        </w:tc>
        <w:tc>
          <w:tcPr>
            <w:tcW w:w="1945" w:type="pct"/>
            <w:vMerge w:val="restart"/>
          </w:tcPr>
          <w:p w14:paraId="0694BF8A"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Komplekte turi būti belaidis, nuotolio valdymo pultas, kuriuo galima valdyti kambario apšvietimo spalvas ir efektus.</w:t>
            </w:r>
          </w:p>
          <w:p w14:paraId="1384D77E" w14:textId="77777777" w:rsidR="00BE1906" w:rsidRPr="007D5957" w:rsidRDefault="00BE1906" w:rsidP="00E938CC">
            <w:pPr>
              <w:autoSpaceDE w:val="0"/>
              <w:autoSpaceDN w:val="0"/>
              <w:adjustRightInd w:val="0"/>
              <w:snapToGrid w:val="0"/>
              <w:ind w:firstLine="181"/>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Nuotolinio valdymo pultas turi būti įkraunamas per USB.</w:t>
            </w:r>
          </w:p>
        </w:tc>
        <w:tc>
          <w:tcPr>
            <w:tcW w:w="1818" w:type="pct"/>
            <w:tcBorders>
              <w:bottom w:val="single" w:sz="4" w:space="0" w:color="auto"/>
            </w:tcBorders>
          </w:tcPr>
          <w:p w14:paraId="6A4BC5C0"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19EEC1D5" w14:textId="77777777" w:rsidTr="00E938CC">
        <w:trPr>
          <w:trHeight w:val="540"/>
        </w:trPr>
        <w:tc>
          <w:tcPr>
            <w:tcW w:w="401" w:type="pct"/>
            <w:vMerge/>
          </w:tcPr>
          <w:p w14:paraId="0D11E5BF"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02A7970C"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vMerge/>
          </w:tcPr>
          <w:p w14:paraId="725A65D9"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p>
        </w:tc>
        <w:tc>
          <w:tcPr>
            <w:tcW w:w="1818" w:type="pct"/>
            <w:tcBorders>
              <w:top w:val="single" w:sz="4" w:space="0" w:color="auto"/>
              <w:bottom w:val="single" w:sz="4" w:space="0" w:color="auto"/>
            </w:tcBorders>
          </w:tcPr>
          <w:p w14:paraId="11022269"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2E6F28EA" w14:textId="77777777" w:rsidTr="00E938CC">
        <w:trPr>
          <w:trHeight w:val="765"/>
        </w:trPr>
        <w:tc>
          <w:tcPr>
            <w:tcW w:w="401" w:type="pct"/>
            <w:vMerge w:val="restart"/>
          </w:tcPr>
          <w:p w14:paraId="778EB7E1" w14:textId="253C1E2E"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7.3.</w:t>
            </w:r>
          </w:p>
        </w:tc>
        <w:tc>
          <w:tcPr>
            <w:tcW w:w="836" w:type="pct"/>
            <w:vMerge w:val="restart"/>
          </w:tcPr>
          <w:p w14:paraId="39313916"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Apšvietimo efektai</w:t>
            </w:r>
          </w:p>
        </w:tc>
        <w:tc>
          <w:tcPr>
            <w:tcW w:w="1945" w:type="pct"/>
            <w:tcBorders>
              <w:bottom w:val="single" w:sz="4" w:space="0" w:color="auto"/>
            </w:tcBorders>
          </w:tcPr>
          <w:p w14:paraId="3067CEB2" w14:textId="77777777" w:rsidR="00BE1906" w:rsidRPr="007D5957" w:rsidRDefault="00BE1906" w:rsidP="00E938CC">
            <w:pPr>
              <w:pStyle w:val="paragraph"/>
              <w:spacing w:before="0" w:beforeAutospacing="0" w:after="0" w:afterAutospacing="0"/>
              <w:ind w:firstLine="181"/>
              <w:textAlignment w:val="baseline"/>
              <w:rPr>
                <w:rFonts w:asciiTheme="minorHAnsi" w:hAnsiTheme="minorHAnsi" w:cstheme="minorHAnsi"/>
                <w:sz w:val="22"/>
                <w:szCs w:val="22"/>
              </w:rPr>
            </w:pPr>
            <w:r w:rsidRPr="007D5957">
              <w:rPr>
                <w:rStyle w:val="normaltextrun"/>
                <w:rFonts w:asciiTheme="minorHAnsi" w:eastAsiaTheme="majorEastAsia" w:hAnsiTheme="minorHAnsi" w:cstheme="minorHAnsi"/>
                <w:sz w:val="22"/>
                <w:szCs w:val="22"/>
              </w:rPr>
              <w:t>LED prožektoriuje turi būti ne mažiau nei 6 skirtingi efektai, tokie kaip:</w:t>
            </w:r>
          </w:p>
          <w:p w14:paraId="19714401" w14:textId="77777777" w:rsidR="00BE1906" w:rsidRPr="007D5957" w:rsidRDefault="00BE1906" w:rsidP="00E938CC">
            <w:pPr>
              <w:pStyle w:val="paragraph"/>
              <w:numPr>
                <w:ilvl w:val="0"/>
                <w:numId w:val="23"/>
              </w:numPr>
              <w:tabs>
                <w:tab w:val="clear" w:pos="720"/>
                <w:tab w:val="num" w:pos="181"/>
              </w:tabs>
              <w:spacing w:before="0" w:beforeAutospacing="0" w:after="0" w:afterAutospacing="0"/>
              <w:ind w:hanging="720"/>
              <w:textAlignment w:val="baseline"/>
              <w:rPr>
                <w:rFonts w:asciiTheme="minorHAnsi" w:hAnsiTheme="minorHAnsi" w:cstheme="minorHAnsi"/>
                <w:color w:val="000000"/>
                <w:sz w:val="22"/>
                <w:szCs w:val="22"/>
              </w:rPr>
            </w:pPr>
            <w:r w:rsidRPr="007D5957">
              <w:rPr>
                <w:rStyle w:val="normaltextrun"/>
                <w:rFonts w:asciiTheme="minorHAnsi" w:eastAsiaTheme="majorEastAsia" w:hAnsiTheme="minorHAnsi" w:cstheme="minorHAnsi"/>
                <w:sz w:val="22"/>
                <w:szCs w:val="22"/>
              </w:rPr>
              <w:t>lėtas bangavimas,</w:t>
            </w:r>
          </w:p>
        </w:tc>
        <w:tc>
          <w:tcPr>
            <w:tcW w:w="1818" w:type="pct"/>
            <w:tcBorders>
              <w:top w:val="single" w:sz="4" w:space="0" w:color="auto"/>
              <w:bottom w:val="single" w:sz="4" w:space="0" w:color="auto"/>
            </w:tcBorders>
          </w:tcPr>
          <w:p w14:paraId="294A9CD4"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74459100" w14:textId="77777777" w:rsidTr="00E938CC">
        <w:trPr>
          <w:trHeight w:val="218"/>
        </w:trPr>
        <w:tc>
          <w:tcPr>
            <w:tcW w:w="401" w:type="pct"/>
            <w:vMerge/>
          </w:tcPr>
          <w:p w14:paraId="79815FD0"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7345A15A"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tcBorders>
          </w:tcPr>
          <w:p w14:paraId="514BDE06" w14:textId="77777777" w:rsidR="00BE1906" w:rsidRPr="007D5957" w:rsidRDefault="00BE1906" w:rsidP="00E938CC">
            <w:pPr>
              <w:pStyle w:val="paragraph"/>
              <w:numPr>
                <w:ilvl w:val="0"/>
                <w:numId w:val="23"/>
              </w:numPr>
              <w:tabs>
                <w:tab w:val="clear" w:pos="720"/>
                <w:tab w:val="num" w:pos="181"/>
              </w:tabs>
              <w:spacing w:before="0" w:beforeAutospacing="0" w:after="0" w:afterAutospacing="0"/>
              <w:ind w:hanging="720"/>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greitas bangavimas,</w:t>
            </w:r>
          </w:p>
        </w:tc>
        <w:tc>
          <w:tcPr>
            <w:tcW w:w="1818" w:type="pct"/>
            <w:tcBorders>
              <w:top w:val="single" w:sz="4" w:space="0" w:color="auto"/>
            </w:tcBorders>
          </w:tcPr>
          <w:p w14:paraId="66916E69"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2BE37050" w14:textId="77777777" w:rsidTr="00E938CC">
        <w:trPr>
          <w:trHeight w:val="266"/>
        </w:trPr>
        <w:tc>
          <w:tcPr>
            <w:tcW w:w="401" w:type="pct"/>
            <w:vMerge/>
          </w:tcPr>
          <w:p w14:paraId="2BD8AB8E"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323A387C"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tcBorders>
          </w:tcPr>
          <w:p w14:paraId="7E95B4F9" w14:textId="7260D3E9" w:rsidR="00BE1906" w:rsidRPr="007D5957" w:rsidRDefault="00BE1906" w:rsidP="00E938CC">
            <w:pPr>
              <w:pStyle w:val="Sraopastraipa"/>
              <w:widowControl/>
              <w:numPr>
                <w:ilvl w:val="0"/>
                <w:numId w:val="23"/>
              </w:numPr>
              <w:tabs>
                <w:tab w:val="clear" w:pos="720"/>
                <w:tab w:val="num" w:pos="181"/>
              </w:tabs>
              <w:snapToGrid w:val="0"/>
              <w:ind w:hanging="720"/>
              <w:rPr>
                <w:rStyle w:val="normaltextrun"/>
                <w:rFonts w:asciiTheme="minorHAnsi" w:eastAsiaTheme="majorEastAsia" w:hAnsiTheme="minorHAnsi" w:cstheme="minorHAnsi"/>
                <w:sz w:val="22"/>
                <w:szCs w:val="22"/>
              </w:rPr>
            </w:pPr>
            <w:r w:rsidRPr="007D5957">
              <w:rPr>
                <w:rStyle w:val="normaltextrun"/>
                <w:rFonts w:asciiTheme="minorHAnsi" w:hAnsiTheme="minorHAnsi" w:cstheme="minorHAnsi"/>
                <w:sz w:val="22"/>
                <w:szCs w:val="22"/>
              </w:rPr>
              <w:t>skirtingų spalvų bangavimas ir t.t.</w:t>
            </w:r>
          </w:p>
        </w:tc>
        <w:tc>
          <w:tcPr>
            <w:tcW w:w="1818" w:type="pct"/>
            <w:tcBorders>
              <w:top w:val="single" w:sz="4" w:space="0" w:color="auto"/>
            </w:tcBorders>
          </w:tcPr>
          <w:p w14:paraId="504CC30B"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75DD5D4F" w14:textId="77777777" w:rsidTr="00E938CC">
        <w:trPr>
          <w:trHeight w:val="296"/>
        </w:trPr>
        <w:tc>
          <w:tcPr>
            <w:tcW w:w="401" w:type="pct"/>
          </w:tcPr>
          <w:p w14:paraId="4F587571" w14:textId="14B68D12"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7.4.</w:t>
            </w:r>
          </w:p>
        </w:tc>
        <w:tc>
          <w:tcPr>
            <w:tcW w:w="836" w:type="pct"/>
          </w:tcPr>
          <w:p w14:paraId="0F9E5BBA"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LED prožektoriaus išmatavimai</w:t>
            </w:r>
          </w:p>
        </w:tc>
        <w:tc>
          <w:tcPr>
            <w:tcW w:w="1945" w:type="pct"/>
          </w:tcPr>
          <w:p w14:paraId="4931A2B8" w14:textId="77777777" w:rsidR="00BE1906" w:rsidRPr="007D5957" w:rsidRDefault="00BE1906" w:rsidP="00E938CC">
            <w:pPr>
              <w:autoSpaceDE w:val="0"/>
              <w:autoSpaceDN w:val="0"/>
              <w:adjustRightInd w:val="0"/>
              <w:snapToGrid w:val="0"/>
              <w:ind w:firstLine="181"/>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Turi būti ne didesnis nei 30 x 30 x 30 cm.</w:t>
            </w:r>
          </w:p>
        </w:tc>
        <w:tc>
          <w:tcPr>
            <w:tcW w:w="1818" w:type="pct"/>
          </w:tcPr>
          <w:p w14:paraId="103C56DF"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44DD90E7" w14:textId="77777777" w:rsidTr="00E938CC">
        <w:trPr>
          <w:trHeight w:val="818"/>
        </w:trPr>
        <w:tc>
          <w:tcPr>
            <w:tcW w:w="401" w:type="pct"/>
            <w:vMerge w:val="restart"/>
          </w:tcPr>
          <w:p w14:paraId="485197A9" w14:textId="286F4626"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7.5.</w:t>
            </w:r>
          </w:p>
        </w:tc>
        <w:tc>
          <w:tcPr>
            <w:tcW w:w="836" w:type="pct"/>
            <w:vMerge w:val="restart"/>
          </w:tcPr>
          <w:p w14:paraId="7D3400E3"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Apšvietimo sistemos garantija</w:t>
            </w:r>
          </w:p>
        </w:tc>
        <w:tc>
          <w:tcPr>
            <w:tcW w:w="1945" w:type="pct"/>
            <w:tcBorders>
              <w:bottom w:val="single" w:sz="4" w:space="0" w:color="auto"/>
            </w:tcBorders>
          </w:tcPr>
          <w:p w14:paraId="4F130424" w14:textId="77777777" w:rsidR="00BE1906" w:rsidRPr="007D5957" w:rsidRDefault="00BE1906" w:rsidP="00E938CC">
            <w:pPr>
              <w:autoSpaceDE w:val="0"/>
              <w:autoSpaceDN w:val="0"/>
              <w:adjustRightInd w:val="0"/>
              <w:snapToGrid w:val="0"/>
              <w:ind w:firstLine="181"/>
              <w:rPr>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Turi būti ne mažiau 12 mėnesių nuo perdavimo-priėmimo akto pasirašymo dienos.</w:t>
            </w:r>
          </w:p>
        </w:tc>
        <w:tc>
          <w:tcPr>
            <w:tcW w:w="1818" w:type="pct"/>
            <w:tcBorders>
              <w:bottom w:val="single" w:sz="4" w:space="0" w:color="auto"/>
            </w:tcBorders>
          </w:tcPr>
          <w:p w14:paraId="2792C6B3"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63751244" w14:textId="77777777" w:rsidTr="00E938CC">
        <w:trPr>
          <w:trHeight w:val="585"/>
        </w:trPr>
        <w:tc>
          <w:tcPr>
            <w:tcW w:w="401" w:type="pct"/>
            <w:vMerge/>
          </w:tcPr>
          <w:p w14:paraId="030CB986"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1A3607B9"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p>
        </w:tc>
        <w:tc>
          <w:tcPr>
            <w:tcW w:w="1945" w:type="pct"/>
            <w:tcBorders>
              <w:top w:val="single" w:sz="4" w:space="0" w:color="auto"/>
              <w:bottom w:val="single" w:sz="4" w:space="0" w:color="auto"/>
            </w:tcBorders>
          </w:tcPr>
          <w:p w14:paraId="25D306F9"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 priežiūra turi būti atliekama perkančiosios organizacijos patalpose.</w:t>
            </w:r>
          </w:p>
        </w:tc>
        <w:tc>
          <w:tcPr>
            <w:tcW w:w="1818" w:type="pct"/>
            <w:tcBorders>
              <w:top w:val="single" w:sz="4" w:space="0" w:color="auto"/>
              <w:bottom w:val="single" w:sz="4" w:space="0" w:color="auto"/>
            </w:tcBorders>
          </w:tcPr>
          <w:p w14:paraId="2BBF42DE"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578DBB7E" w14:textId="77777777" w:rsidTr="00E938CC">
        <w:trPr>
          <w:trHeight w:val="280"/>
        </w:trPr>
        <w:tc>
          <w:tcPr>
            <w:tcW w:w="401" w:type="pct"/>
            <w:vMerge/>
          </w:tcPr>
          <w:p w14:paraId="1D4AAFD2"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5547BB18"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p>
        </w:tc>
        <w:tc>
          <w:tcPr>
            <w:tcW w:w="1945" w:type="pct"/>
            <w:tcBorders>
              <w:top w:val="single" w:sz="4" w:space="0" w:color="auto"/>
            </w:tcBorders>
          </w:tcPr>
          <w:p w14:paraId="3BE15D36"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Garantinės priežiūros laikotarpiu turi būti užtikrintas nemokamas atsarginių dalių tiekimas ir nemokama įrangos remonto paslauga</w:t>
            </w:r>
          </w:p>
        </w:tc>
        <w:tc>
          <w:tcPr>
            <w:tcW w:w="1818" w:type="pct"/>
            <w:tcBorders>
              <w:top w:val="single" w:sz="4" w:space="0" w:color="auto"/>
            </w:tcBorders>
          </w:tcPr>
          <w:p w14:paraId="4FC1C41F"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6BC18B7C" w14:textId="77777777" w:rsidTr="00E938CC">
        <w:trPr>
          <w:trHeight w:val="296"/>
        </w:trPr>
        <w:tc>
          <w:tcPr>
            <w:tcW w:w="401" w:type="pct"/>
          </w:tcPr>
          <w:p w14:paraId="735EAFA1" w14:textId="478A7E13"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7.6.</w:t>
            </w:r>
          </w:p>
        </w:tc>
        <w:tc>
          <w:tcPr>
            <w:tcW w:w="836" w:type="pct"/>
          </w:tcPr>
          <w:p w14:paraId="1284B20C"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 xml:space="preserve">Kambario apšvietimo sistemos </w:t>
            </w:r>
            <w:r w:rsidRPr="007D5957">
              <w:rPr>
                <w:rFonts w:asciiTheme="minorHAnsi" w:hAnsiTheme="minorHAnsi" w:cstheme="minorHAnsi"/>
                <w:sz w:val="22"/>
                <w:szCs w:val="22"/>
                <w:lang w:val="lt-LT"/>
              </w:rPr>
              <w:lastRenderedPageBreak/>
              <w:t>naudojimosi instrukcija</w:t>
            </w:r>
          </w:p>
        </w:tc>
        <w:tc>
          <w:tcPr>
            <w:tcW w:w="1945" w:type="pct"/>
          </w:tcPr>
          <w:p w14:paraId="07AF21E5"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lastRenderedPageBreak/>
              <w:t>Pateikiama naudojimosi ir priežiūros instrukcija lietuvių kalba</w:t>
            </w:r>
          </w:p>
        </w:tc>
        <w:tc>
          <w:tcPr>
            <w:tcW w:w="1818" w:type="pct"/>
          </w:tcPr>
          <w:p w14:paraId="64B4161F"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1A991669" w14:textId="77777777" w:rsidTr="00E938CC">
        <w:trPr>
          <w:trHeight w:val="296"/>
        </w:trPr>
        <w:tc>
          <w:tcPr>
            <w:tcW w:w="401" w:type="pct"/>
          </w:tcPr>
          <w:p w14:paraId="7B110749" w14:textId="5B0DB6BF"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7.7.</w:t>
            </w:r>
          </w:p>
        </w:tc>
        <w:tc>
          <w:tcPr>
            <w:tcW w:w="836" w:type="pct"/>
          </w:tcPr>
          <w:p w14:paraId="57516372"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Fonts w:asciiTheme="minorHAnsi" w:hAnsiTheme="minorHAnsi" w:cstheme="minorHAnsi"/>
                <w:sz w:val="22"/>
                <w:szCs w:val="22"/>
                <w:lang w:val="lt-LT"/>
              </w:rPr>
              <w:t>Montavimas</w:t>
            </w:r>
          </w:p>
        </w:tc>
        <w:tc>
          <w:tcPr>
            <w:tcW w:w="1945" w:type="pct"/>
          </w:tcPr>
          <w:p w14:paraId="6860E3DA" w14:textId="77777777" w:rsidR="00BE1906" w:rsidRPr="007D5957" w:rsidRDefault="00BE1906" w:rsidP="00E938CC">
            <w:pPr>
              <w:autoSpaceDE w:val="0"/>
              <w:autoSpaceDN w:val="0"/>
              <w:adjustRightInd w:val="0"/>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Visą siūlomą įrangą sumontuoja tiekėjas perkančiosios organizacijos patalpose.</w:t>
            </w:r>
          </w:p>
        </w:tc>
        <w:tc>
          <w:tcPr>
            <w:tcW w:w="1818" w:type="pct"/>
          </w:tcPr>
          <w:p w14:paraId="6812216C" w14:textId="77777777" w:rsidR="00BE1906" w:rsidRPr="007D5957" w:rsidRDefault="00BE1906" w:rsidP="00E938CC">
            <w:pPr>
              <w:snapToGrid w:val="0"/>
              <w:ind w:left="83"/>
              <w:rPr>
                <w:rFonts w:asciiTheme="minorHAnsi" w:hAnsiTheme="minorHAnsi" w:cstheme="minorHAnsi"/>
                <w:sz w:val="22"/>
                <w:szCs w:val="22"/>
                <w:lang w:val="lt-LT"/>
              </w:rPr>
            </w:pPr>
          </w:p>
        </w:tc>
      </w:tr>
      <w:tr w:rsidR="00560986" w:rsidRPr="007D5957" w14:paraId="66C1F797" w14:textId="77777777" w:rsidTr="00E938CC">
        <w:trPr>
          <w:trHeight w:val="296"/>
        </w:trPr>
        <w:tc>
          <w:tcPr>
            <w:tcW w:w="401" w:type="pct"/>
          </w:tcPr>
          <w:p w14:paraId="7DFD7C61" w14:textId="2943DD0D"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7.8.</w:t>
            </w:r>
          </w:p>
        </w:tc>
        <w:tc>
          <w:tcPr>
            <w:tcW w:w="836" w:type="pct"/>
          </w:tcPr>
          <w:p w14:paraId="009984F6" w14:textId="77777777" w:rsidR="00BE1906" w:rsidRPr="007D5957" w:rsidRDefault="00BE1906" w:rsidP="00E938CC">
            <w:pPr>
              <w:snapToGrid w:val="0"/>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Reikalavimai tiekėjui</w:t>
            </w:r>
          </w:p>
        </w:tc>
        <w:tc>
          <w:tcPr>
            <w:tcW w:w="1945" w:type="pct"/>
          </w:tcPr>
          <w:p w14:paraId="1C8E7E40" w14:textId="77777777" w:rsidR="00BE1906" w:rsidRPr="007D5957" w:rsidRDefault="00BE1906" w:rsidP="00E938CC">
            <w:pPr>
              <w:autoSpaceDE w:val="0"/>
              <w:autoSpaceDN w:val="0"/>
              <w:adjustRightInd w:val="0"/>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Tiekėjas turi turėti siūlomos įrangos garantinio aptarnavimo centrą arba sudarytą paslaugų suteikimo sutartį su tokią veiklą vykdančią įmonę (pateikti tai įrodančius dokumentus).</w:t>
            </w:r>
          </w:p>
        </w:tc>
        <w:tc>
          <w:tcPr>
            <w:tcW w:w="1818" w:type="pct"/>
          </w:tcPr>
          <w:p w14:paraId="218E2F86" w14:textId="77777777" w:rsidR="00BE1906" w:rsidRPr="007D5957" w:rsidRDefault="00BE1906" w:rsidP="00E938CC">
            <w:pPr>
              <w:snapToGrid w:val="0"/>
              <w:ind w:left="83"/>
              <w:rPr>
                <w:rFonts w:asciiTheme="minorHAnsi" w:hAnsiTheme="minorHAnsi" w:cstheme="minorHAnsi"/>
                <w:sz w:val="22"/>
                <w:szCs w:val="22"/>
                <w:lang w:val="lt-LT"/>
              </w:rPr>
            </w:pPr>
          </w:p>
        </w:tc>
      </w:tr>
      <w:tr w:rsidR="00BE1906" w:rsidRPr="007D5957" w14:paraId="671020BF" w14:textId="77777777" w:rsidTr="00E938CC">
        <w:trPr>
          <w:trHeight w:val="296"/>
        </w:trPr>
        <w:tc>
          <w:tcPr>
            <w:tcW w:w="5000" w:type="pct"/>
            <w:gridSpan w:val="4"/>
          </w:tcPr>
          <w:p w14:paraId="3A443E20" w14:textId="77777777" w:rsidR="00BE1906" w:rsidRPr="007D5957" w:rsidRDefault="00BE1906" w:rsidP="00E938CC">
            <w:pPr>
              <w:pStyle w:val="Sraopastraipa"/>
              <w:widowControl/>
              <w:numPr>
                <w:ilvl w:val="0"/>
                <w:numId w:val="37"/>
              </w:numPr>
              <w:autoSpaceDE/>
              <w:autoSpaceDN/>
              <w:adjustRightInd/>
              <w:snapToGrid w:val="0"/>
              <w:rPr>
                <w:rStyle w:val="eop"/>
                <w:rFonts w:asciiTheme="minorHAnsi" w:hAnsiTheme="minorHAnsi" w:cstheme="minorHAnsi"/>
                <w:b/>
                <w:bCs/>
                <w:sz w:val="22"/>
                <w:szCs w:val="22"/>
              </w:rPr>
            </w:pPr>
            <w:r w:rsidRPr="007D5957">
              <w:rPr>
                <w:rStyle w:val="eop"/>
                <w:rFonts w:asciiTheme="minorHAnsi" w:hAnsiTheme="minorHAnsi" w:cstheme="minorHAnsi"/>
                <w:b/>
                <w:bCs/>
                <w:sz w:val="22"/>
                <w:szCs w:val="22"/>
              </w:rPr>
              <w:t xml:space="preserve">Interaktyvusis skydelis </w:t>
            </w:r>
            <w:r>
              <w:rPr>
                <w:rStyle w:val="eop"/>
                <w:rFonts w:asciiTheme="minorHAnsi" w:hAnsiTheme="minorHAnsi" w:cstheme="minorHAnsi"/>
                <w:b/>
                <w:bCs/>
                <w:sz w:val="22"/>
                <w:szCs w:val="22"/>
              </w:rPr>
              <w:t>–</w:t>
            </w:r>
            <w:r w:rsidRPr="007D5957">
              <w:rPr>
                <w:rStyle w:val="eop"/>
                <w:rFonts w:asciiTheme="minorHAnsi" w:hAnsiTheme="minorHAnsi" w:cstheme="minorHAnsi"/>
                <w:b/>
                <w:bCs/>
                <w:sz w:val="22"/>
                <w:szCs w:val="22"/>
              </w:rPr>
              <w:t xml:space="preserve"> 1</w:t>
            </w:r>
            <w:r>
              <w:rPr>
                <w:rStyle w:val="eop"/>
                <w:rFonts w:asciiTheme="minorHAnsi" w:hAnsiTheme="minorHAnsi" w:cstheme="minorHAnsi"/>
                <w:b/>
                <w:bCs/>
                <w:sz w:val="22"/>
                <w:szCs w:val="22"/>
              </w:rPr>
              <w:t xml:space="preserve"> </w:t>
            </w:r>
            <w:r w:rsidRPr="007D5957">
              <w:rPr>
                <w:rStyle w:val="eop"/>
                <w:rFonts w:asciiTheme="minorHAnsi" w:hAnsiTheme="minorHAnsi" w:cstheme="minorHAnsi"/>
                <w:b/>
                <w:bCs/>
                <w:sz w:val="22"/>
                <w:szCs w:val="22"/>
              </w:rPr>
              <w:t>vnt.</w:t>
            </w:r>
          </w:p>
        </w:tc>
      </w:tr>
      <w:tr w:rsidR="00560986" w:rsidRPr="007D5957" w14:paraId="548F0A55" w14:textId="77777777" w:rsidTr="00E938CC">
        <w:trPr>
          <w:trHeight w:val="296"/>
        </w:trPr>
        <w:tc>
          <w:tcPr>
            <w:tcW w:w="401" w:type="pct"/>
          </w:tcPr>
          <w:p w14:paraId="70C53865"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591161F1"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Modelis/markė</w:t>
            </w:r>
          </w:p>
        </w:tc>
        <w:tc>
          <w:tcPr>
            <w:tcW w:w="1945" w:type="pct"/>
          </w:tcPr>
          <w:p w14:paraId="0AE74015" w14:textId="77777777" w:rsidR="00BE1906" w:rsidRPr="007D5957" w:rsidRDefault="00BE1906" w:rsidP="00E938CC">
            <w:pPr>
              <w:autoSpaceDE w:val="0"/>
              <w:autoSpaceDN w:val="0"/>
              <w:adjustRightInd w:val="0"/>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modelį</w:t>
            </w:r>
          </w:p>
        </w:tc>
        <w:tc>
          <w:tcPr>
            <w:tcW w:w="1818" w:type="pct"/>
          </w:tcPr>
          <w:p w14:paraId="64921DD3"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0B9FB59E" w14:textId="77777777" w:rsidTr="00E938CC">
        <w:trPr>
          <w:trHeight w:val="296"/>
        </w:trPr>
        <w:tc>
          <w:tcPr>
            <w:tcW w:w="401" w:type="pct"/>
          </w:tcPr>
          <w:p w14:paraId="0E8C4130"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35AD8DE7"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Gamintojas</w:t>
            </w:r>
          </w:p>
        </w:tc>
        <w:tc>
          <w:tcPr>
            <w:tcW w:w="1945" w:type="pct"/>
          </w:tcPr>
          <w:p w14:paraId="5E29AAFC" w14:textId="77777777" w:rsidR="00BE1906" w:rsidRPr="007D5957" w:rsidRDefault="00BE1906" w:rsidP="00E938CC">
            <w:pPr>
              <w:autoSpaceDE w:val="0"/>
              <w:autoSpaceDN w:val="0"/>
              <w:adjustRightInd w:val="0"/>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gamintoją</w:t>
            </w:r>
          </w:p>
        </w:tc>
        <w:tc>
          <w:tcPr>
            <w:tcW w:w="1818" w:type="pct"/>
          </w:tcPr>
          <w:p w14:paraId="7F917E1A"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5033681C" w14:textId="77777777" w:rsidTr="00E938CC">
        <w:trPr>
          <w:trHeight w:val="296"/>
        </w:trPr>
        <w:tc>
          <w:tcPr>
            <w:tcW w:w="401" w:type="pct"/>
          </w:tcPr>
          <w:p w14:paraId="09071FC8" w14:textId="06F19283"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8.1.</w:t>
            </w:r>
          </w:p>
        </w:tc>
        <w:tc>
          <w:tcPr>
            <w:tcW w:w="836" w:type="pct"/>
          </w:tcPr>
          <w:p w14:paraId="715AE3AA"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Interaktyvusis skydelis</w:t>
            </w:r>
          </w:p>
        </w:tc>
        <w:tc>
          <w:tcPr>
            <w:tcW w:w="1945" w:type="pct"/>
          </w:tcPr>
          <w:p w14:paraId="46DCF0CF"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Liečiant ranka skydelį, sukuriamas judančių šviesų ir spalvų efektas.</w:t>
            </w:r>
          </w:p>
        </w:tc>
        <w:tc>
          <w:tcPr>
            <w:tcW w:w="1818" w:type="pct"/>
          </w:tcPr>
          <w:p w14:paraId="250F1F60"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1E6421D7" w14:textId="77777777" w:rsidTr="00E938CC">
        <w:trPr>
          <w:trHeight w:val="296"/>
        </w:trPr>
        <w:tc>
          <w:tcPr>
            <w:tcW w:w="401" w:type="pct"/>
          </w:tcPr>
          <w:p w14:paraId="5F2DE9E3" w14:textId="5E0C8209"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8.2.</w:t>
            </w:r>
          </w:p>
        </w:tc>
        <w:tc>
          <w:tcPr>
            <w:tcW w:w="836" w:type="pct"/>
          </w:tcPr>
          <w:p w14:paraId="7F72A2FF"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Tvirtinimas</w:t>
            </w:r>
          </w:p>
        </w:tc>
        <w:tc>
          <w:tcPr>
            <w:tcW w:w="1945" w:type="pct"/>
          </w:tcPr>
          <w:p w14:paraId="6BE4024D"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Turi būti tvirtinamas ant sienos.</w:t>
            </w:r>
          </w:p>
        </w:tc>
        <w:tc>
          <w:tcPr>
            <w:tcW w:w="1818" w:type="pct"/>
          </w:tcPr>
          <w:p w14:paraId="253932F2"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54645851" w14:textId="77777777" w:rsidTr="00E938CC">
        <w:trPr>
          <w:trHeight w:val="296"/>
        </w:trPr>
        <w:tc>
          <w:tcPr>
            <w:tcW w:w="401" w:type="pct"/>
          </w:tcPr>
          <w:p w14:paraId="02730A3A" w14:textId="05719367"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8.3.</w:t>
            </w:r>
          </w:p>
        </w:tc>
        <w:tc>
          <w:tcPr>
            <w:tcW w:w="836" w:type="pct"/>
          </w:tcPr>
          <w:p w14:paraId="125C13BD"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Dydis</w:t>
            </w:r>
          </w:p>
        </w:tc>
        <w:tc>
          <w:tcPr>
            <w:tcW w:w="1945" w:type="pct"/>
          </w:tcPr>
          <w:p w14:paraId="716DE3C5"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Turi būti ne mažesnis kaip 55 x 55 x3 cm.</w:t>
            </w:r>
          </w:p>
        </w:tc>
        <w:tc>
          <w:tcPr>
            <w:tcW w:w="1818" w:type="pct"/>
          </w:tcPr>
          <w:p w14:paraId="1FC7F08F"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50DD9A19" w14:textId="77777777" w:rsidTr="00E938CC">
        <w:trPr>
          <w:trHeight w:val="757"/>
        </w:trPr>
        <w:tc>
          <w:tcPr>
            <w:tcW w:w="401" w:type="pct"/>
            <w:vMerge w:val="restart"/>
          </w:tcPr>
          <w:p w14:paraId="289D0860" w14:textId="6A5A91AF"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8.4.</w:t>
            </w:r>
          </w:p>
        </w:tc>
        <w:tc>
          <w:tcPr>
            <w:tcW w:w="836" w:type="pct"/>
            <w:vMerge w:val="restart"/>
          </w:tcPr>
          <w:p w14:paraId="2B570266"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color w:val="000000"/>
                <w:sz w:val="22"/>
                <w:szCs w:val="22"/>
                <w:lang w:val="lt-LT"/>
              </w:rPr>
              <w:t>Interaktyvaus skydelio garantija</w:t>
            </w:r>
          </w:p>
        </w:tc>
        <w:tc>
          <w:tcPr>
            <w:tcW w:w="1945" w:type="pct"/>
            <w:tcBorders>
              <w:bottom w:val="single" w:sz="4" w:space="0" w:color="auto"/>
            </w:tcBorders>
          </w:tcPr>
          <w:p w14:paraId="60EB09A2" w14:textId="6E7DE919"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color w:val="000000"/>
                <w:sz w:val="22"/>
                <w:szCs w:val="22"/>
                <w:lang w:val="lt-LT"/>
              </w:rPr>
              <w:t>Turi būti ne mažiau 12 mėnesių nuo perdavimo-priėmimo akto pasirašymo dienos.</w:t>
            </w:r>
          </w:p>
        </w:tc>
        <w:tc>
          <w:tcPr>
            <w:tcW w:w="1818" w:type="pct"/>
            <w:tcBorders>
              <w:bottom w:val="single" w:sz="4" w:space="0" w:color="auto"/>
            </w:tcBorders>
          </w:tcPr>
          <w:p w14:paraId="33DD6E4F"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4A59184B" w14:textId="77777777" w:rsidTr="00E938CC">
        <w:trPr>
          <w:trHeight w:val="338"/>
        </w:trPr>
        <w:tc>
          <w:tcPr>
            <w:tcW w:w="401" w:type="pct"/>
            <w:vMerge/>
          </w:tcPr>
          <w:p w14:paraId="606DA345"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691D8760"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p>
        </w:tc>
        <w:tc>
          <w:tcPr>
            <w:tcW w:w="1945" w:type="pct"/>
            <w:tcBorders>
              <w:top w:val="single" w:sz="4" w:space="0" w:color="auto"/>
              <w:bottom w:val="single" w:sz="4" w:space="0" w:color="auto"/>
            </w:tcBorders>
          </w:tcPr>
          <w:p w14:paraId="2CDF4AA3" w14:textId="77777777" w:rsidR="00BE1906" w:rsidRPr="007D5957" w:rsidRDefault="00687699"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 priežiūra turi būti atliekama perkančiosios organizacijos patalpose.</w:t>
            </w:r>
          </w:p>
        </w:tc>
        <w:tc>
          <w:tcPr>
            <w:tcW w:w="1818" w:type="pct"/>
            <w:tcBorders>
              <w:top w:val="single" w:sz="4" w:space="0" w:color="auto"/>
              <w:bottom w:val="single" w:sz="4" w:space="0" w:color="auto"/>
            </w:tcBorders>
          </w:tcPr>
          <w:p w14:paraId="0D3F241D"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0945E06C" w14:textId="77777777" w:rsidTr="00E938CC">
        <w:trPr>
          <w:trHeight w:val="1013"/>
        </w:trPr>
        <w:tc>
          <w:tcPr>
            <w:tcW w:w="401" w:type="pct"/>
            <w:vMerge/>
          </w:tcPr>
          <w:p w14:paraId="5705D215"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15594B7E"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p>
        </w:tc>
        <w:tc>
          <w:tcPr>
            <w:tcW w:w="1945" w:type="pct"/>
            <w:tcBorders>
              <w:top w:val="single" w:sz="4" w:space="0" w:color="auto"/>
            </w:tcBorders>
          </w:tcPr>
          <w:p w14:paraId="1DB1EEC7"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Garantinės priežiūros laikotarpiu turi būti užtikrintas nemokamas atsarginių dalių tiekimas ir nemokama įrangos remonto paslauga.</w:t>
            </w:r>
          </w:p>
        </w:tc>
        <w:tc>
          <w:tcPr>
            <w:tcW w:w="1818" w:type="pct"/>
            <w:tcBorders>
              <w:top w:val="single" w:sz="4" w:space="0" w:color="auto"/>
            </w:tcBorders>
          </w:tcPr>
          <w:p w14:paraId="4E21FF24"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55B3756F" w14:textId="77777777" w:rsidTr="00E938CC">
        <w:trPr>
          <w:trHeight w:val="296"/>
        </w:trPr>
        <w:tc>
          <w:tcPr>
            <w:tcW w:w="401" w:type="pct"/>
          </w:tcPr>
          <w:p w14:paraId="58BF48A1" w14:textId="6F72DBC0"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8.5.</w:t>
            </w:r>
          </w:p>
        </w:tc>
        <w:tc>
          <w:tcPr>
            <w:tcW w:w="836" w:type="pct"/>
          </w:tcPr>
          <w:p w14:paraId="3D522793"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 xml:space="preserve">Interaktyvaus skydelio </w:t>
            </w:r>
            <w:r w:rsidRPr="007D5957">
              <w:rPr>
                <w:rFonts w:asciiTheme="minorHAnsi" w:hAnsiTheme="minorHAnsi" w:cstheme="minorHAnsi"/>
                <w:sz w:val="22"/>
                <w:szCs w:val="22"/>
                <w:lang w:val="lt-LT"/>
              </w:rPr>
              <w:t>naudojimosi instrukcija</w:t>
            </w:r>
          </w:p>
        </w:tc>
        <w:tc>
          <w:tcPr>
            <w:tcW w:w="1945" w:type="pct"/>
          </w:tcPr>
          <w:p w14:paraId="13C4F923"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Turi būti pateikiama</w:t>
            </w:r>
            <w:r w:rsidRPr="007D5957">
              <w:rPr>
                <w:rStyle w:val="normaltextrun"/>
                <w:rFonts w:asciiTheme="minorHAnsi" w:hAnsiTheme="minorHAnsi" w:cstheme="minorHAnsi"/>
                <w:sz w:val="22"/>
                <w:szCs w:val="22"/>
                <w:lang w:val="lt-LT"/>
              </w:rPr>
              <w:t xml:space="preserve"> </w:t>
            </w:r>
            <w:r w:rsidRPr="007D5957">
              <w:rPr>
                <w:rFonts w:asciiTheme="minorHAnsi" w:hAnsiTheme="minorHAnsi" w:cstheme="minorHAnsi"/>
                <w:sz w:val="22"/>
                <w:szCs w:val="22"/>
                <w:lang w:val="lt-LT"/>
              </w:rPr>
              <w:t>naudojimosi ir priežiūros instrukcija lietuvių kalba</w:t>
            </w:r>
          </w:p>
        </w:tc>
        <w:tc>
          <w:tcPr>
            <w:tcW w:w="1818" w:type="pct"/>
          </w:tcPr>
          <w:p w14:paraId="0696792D"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1044111B" w14:textId="77777777" w:rsidTr="00E938CC">
        <w:trPr>
          <w:trHeight w:val="296"/>
        </w:trPr>
        <w:tc>
          <w:tcPr>
            <w:tcW w:w="401" w:type="pct"/>
          </w:tcPr>
          <w:p w14:paraId="60AD051B" w14:textId="072DB955"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8.6.</w:t>
            </w:r>
          </w:p>
        </w:tc>
        <w:tc>
          <w:tcPr>
            <w:tcW w:w="836" w:type="pct"/>
          </w:tcPr>
          <w:p w14:paraId="68A9B838"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Fonts w:asciiTheme="minorHAnsi" w:hAnsiTheme="minorHAnsi" w:cstheme="minorHAnsi"/>
                <w:sz w:val="22"/>
                <w:szCs w:val="22"/>
                <w:lang w:val="lt-LT"/>
              </w:rPr>
              <w:t>Montavimas</w:t>
            </w:r>
          </w:p>
        </w:tc>
        <w:tc>
          <w:tcPr>
            <w:tcW w:w="1945" w:type="pct"/>
          </w:tcPr>
          <w:p w14:paraId="520D2D43" w14:textId="77777777" w:rsidR="00BE1906" w:rsidRPr="007D5957" w:rsidRDefault="00BE1906" w:rsidP="00E938CC">
            <w:pPr>
              <w:autoSpaceDE w:val="0"/>
              <w:autoSpaceDN w:val="0"/>
              <w:adjustRightInd w:val="0"/>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Visą siūlomą įrangą sumontuoja tiekėjas perkančiosios organizacijos patalpose.</w:t>
            </w:r>
          </w:p>
        </w:tc>
        <w:tc>
          <w:tcPr>
            <w:tcW w:w="1818" w:type="pct"/>
          </w:tcPr>
          <w:p w14:paraId="5E8E32EA"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0C378C95" w14:textId="77777777" w:rsidTr="00E938CC">
        <w:trPr>
          <w:trHeight w:val="296"/>
        </w:trPr>
        <w:tc>
          <w:tcPr>
            <w:tcW w:w="401" w:type="pct"/>
          </w:tcPr>
          <w:p w14:paraId="1E50E0F9" w14:textId="77B8E483"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8.7.</w:t>
            </w:r>
          </w:p>
        </w:tc>
        <w:tc>
          <w:tcPr>
            <w:tcW w:w="836" w:type="pct"/>
          </w:tcPr>
          <w:p w14:paraId="1FD371B9"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Reikalavimai tiekėjui</w:t>
            </w:r>
          </w:p>
        </w:tc>
        <w:tc>
          <w:tcPr>
            <w:tcW w:w="1945" w:type="pct"/>
          </w:tcPr>
          <w:p w14:paraId="0DBE81B4"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Tiekėjas turi turėti siūlomos įrangos garantinio aptarnavimo centrą arba sudarytą paslaugų suteikimo sutartį su tokią veiklą vykdančią įmonę (pateikti tai įrodančius dokumentus).</w:t>
            </w:r>
          </w:p>
        </w:tc>
        <w:tc>
          <w:tcPr>
            <w:tcW w:w="1818" w:type="pct"/>
          </w:tcPr>
          <w:p w14:paraId="60829268"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BE1906" w:rsidRPr="007D5957" w14:paraId="3665140D" w14:textId="77777777" w:rsidTr="00E938CC">
        <w:trPr>
          <w:trHeight w:val="296"/>
        </w:trPr>
        <w:tc>
          <w:tcPr>
            <w:tcW w:w="5000" w:type="pct"/>
            <w:gridSpan w:val="4"/>
          </w:tcPr>
          <w:p w14:paraId="4A18D9B7" w14:textId="77777777" w:rsidR="00BE1906" w:rsidRPr="007D5957" w:rsidRDefault="00BE1906" w:rsidP="00E938CC">
            <w:pPr>
              <w:pStyle w:val="Sraopastraipa"/>
              <w:widowControl/>
              <w:numPr>
                <w:ilvl w:val="0"/>
                <w:numId w:val="37"/>
              </w:numPr>
              <w:autoSpaceDE/>
              <w:autoSpaceDN/>
              <w:adjustRightInd/>
              <w:snapToGrid w:val="0"/>
              <w:rPr>
                <w:rStyle w:val="eop"/>
                <w:rFonts w:asciiTheme="minorHAnsi" w:hAnsiTheme="minorHAnsi" w:cstheme="minorHAnsi"/>
                <w:b/>
                <w:bCs/>
                <w:sz w:val="22"/>
                <w:szCs w:val="22"/>
              </w:rPr>
            </w:pPr>
            <w:r w:rsidRPr="007D5957">
              <w:rPr>
                <w:rStyle w:val="eop"/>
                <w:rFonts w:asciiTheme="minorHAnsi" w:hAnsiTheme="minorHAnsi" w:cstheme="minorHAnsi"/>
                <w:b/>
                <w:bCs/>
                <w:sz w:val="22"/>
                <w:szCs w:val="22"/>
              </w:rPr>
              <w:t>Interaktyvus ekranas su stovu - 1 vnt.</w:t>
            </w:r>
          </w:p>
        </w:tc>
      </w:tr>
      <w:tr w:rsidR="00560986" w:rsidRPr="007D5957" w14:paraId="6E031DFE" w14:textId="77777777" w:rsidTr="00E938CC">
        <w:trPr>
          <w:trHeight w:val="296"/>
        </w:trPr>
        <w:tc>
          <w:tcPr>
            <w:tcW w:w="401" w:type="pct"/>
          </w:tcPr>
          <w:p w14:paraId="5EBF1701"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63E26ADC"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Modelis/markė</w:t>
            </w:r>
          </w:p>
        </w:tc>
        <w:tc>
          <w:tcPr>
            <w:tcW w:w="1945" w:type="pct"/>
          </w:tcPr>
          <w:p w14:paraId="002A708A" w14:textId="77777777" w:rsidR="00BE1906" w:rsidRPr="007D5957" w:rsidRDefault="00BE1906" w:rsidP="00E938CC">
            <w:pPr>
              <w:autoSpaceDE w:val="0"/>
              <w:autoSpaceDN w:val="0"/>
              <w:adjustRightInd w:val="0"/>
              <w:snapToGrid w:val="0"/>
              <w:rPr>
                <w:rStyle w:val="normaltextrun"/>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modelį</w:t>
            </w:r>
          </w:p>
        </w:tc>
        <w:tc>
          <w:tcPr>
            <w:tcW w:w="1818" w:type="pct"/>
          </w:tcPr>
          <w:p w14:paraId="772BFFD9"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23D44A4B" w14:textId="77777777" w:rsidTr="00E938CC">
        <w:trPr>
          <w:trHeight w:val="296"/>
        </w:trPr>
        <w:tc>
          <w:tcPr>
            <w:tcW w:w="401" w:type="pct"/>
          </w:tcPr>
          <w:p w14:paraId="08A292BC"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5FE3FAB4"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Gamintojas</w:t>
            </w:r>
          </w:p>
        </w:tc>
        <w:tc>
          <w:tcPr>
            <w:tcW w:w="1945" w:type="pct"/>
          </w:tcPr>
          <w:p w14:paraId="4815C560" w14:textId="77777777" w:rsidR="00BE1906" w:rsidRPr="007D5957" w:rsidRDefault="00BE1906" w:rsidP="00E938CC">
            <w:pPr>
              <w:autoSpaceDE w:val="0"/>
              <w:autoSpaceDN w:val="0"/>
              <w:adjustRightInd w:val="0"/>
              <w:snapToGrid w:val="0"/>
              <w:rPr>
                <w:rStyle w:val="normaltextrun"/>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gamintoją</w:t>
            </w:r>
          </w:p>
        </w:tc>
        <w:tc>
          <w:tcPr>
            <w:tcW w:w="1818" w:type="pct"/>
          </w:tcPr>
          <w:p w14:paraId="0641C2A1"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4B78B842" w14:textId="77777777" w:rsidTr="00E938CC">
        <w:trPr>
          <w:trHeight w:val="296"/>
        </w:trPr>
        <w:tc>
          <w:tcPr>
            <w:tcW w:w="401" w:type="pct"/>
          </w:tcPr>
          <w:p w14:paraId="2232F4BE" w14:textId="7CB596BA"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9.1.</w:t>
            </w:r>
          </w:p>
        </w:tc>
        <w:tc>
          <w:tcPr>
            <w:tcW w:w="836" w:type="pct"/>
          </w:tcPr>
          <w:p w14:paraId="17E3DA2B"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Ekrano įstrižainė</w:t>
            </w:r>
          </w:p>
        </w:tc>
        <w:tc>
          <w:tcPr>
            <w:tcW w:w="1945" w:type="pct"/>
          </w:tcPr>
          <w:p w14:paraId="1B355F7E"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 xml:space="preserve">Turi būti ne mažesnė kaip </w:t>
            </w:r>
            <w:r w:rsidRPr="007D5957">
              <w:rPr>
                <w:rFonts w:asciiTheme="minorHAnsi" w:hAnsiTheme="minorHAnsi" w:cstheme="minorHAnsi"/>
                <w:sz w:val="22"/>
                <w:szCs w:val="22"/>
                <w:lang w:val="lt-LT"/>
              </w:rPr>
              <w:t>210 cm</w:t>
            </w:r>
          </w:p>
        </w:tc>
        <w:tc>
          <w:tcPr>
            <w:tcW w:w="1818" w:type="pct"/>
          </w:tcPr>
          <w:p w14:paraId="699D1D44"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5DD5FAAE" w14:textId="77777777" w:rsidTr="00E938CC">
        <w:trPr>
          <w:trHeight w:val="296"/>
        </w:trPr>
        <w:tc>
          <w:tcPr>
            <w:tcW w:w="401" w:type="pct"/>
          </w:tcPr>
          <w:p w14:paraId="71418DCC" w14:textId="7E65A66C"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9.2.</w:t>
            </w:r>
          </w:p>
        </w:tc>
        <w:tc>
          <w:tcPr>
            <w:tcW w:w="836" w:type="pct"/>
          </w:tcPr>
          <w:p w14:paraId="7AE9B26F"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Raiška</w:t>
            </w:r>
          </w:p>
        </w:tc>
        <w:tc>
          <w:tcPr>
            <w:tcW w:w="1945" w:type="pct"/>
          </w:tcPr>
          <w:p w14:paraId="726F38BE"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Turi būti ne mažiau 4K (3840x2160) taškų</w:t>
            </w:r>
          </w:p>
        </w:tc>
        <w:tc>
          <w:tcPr>
            <w:tcW w:w="1818" w:type="pct"/>
          </w:tcPr>
          <w:p w14:paraId="2FE0CAEF"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41C9169A" w14:textId="77777777" w:rsidTr="00E938CC">
        <w:trPr>
          <w:trHeight w:val="296"/>
        </w:trPr>
        <w:tc>
          <w:tcPr>
            <w:tcW w:w="401" w:type="pct"/>
          </w:tcPr>
          <w:p w14:paraId="74FEC677" w14:textId="5E299387"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9.3.</w:t>
            </w:r>
          </w:p>
        </w:tc>
        <w:tc>
          <w:tcPr>
            <w:tcW w:w="836" w:type="pct"/>
          </w:tcPr>
          <w:p w14:paraId="6D10BA97"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Ryškumas (matuojamas be apsauginio stiklo)</w:t>
            </w:r>
          </w:p>
        </w:tc>
        <w:tc>
          <w:tcPr>
            <w:tcW w:w="1945" w:type="pct"/>
          </w:tcPr>
          <w:p w14:paraId="35D31A55"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Turi būti ne mažiau 400 cd/m²</w:t>
            </w:r>
          </w:p>
        </w:tc>
        <w:tc>
          <w:tcPr>
            <w:tcW w:w="1818" w:type="pct"/>
          </w:tcPr>
          <w:p w14:paraId="7EA602DF"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1864D62C" w14:textId="77777777" w:rsidTr="00E938CC">
        <w:trPr>
          <w:trHeight w:val="281"/>
        </w:trPr>
        <w:tc>
          <w:tcPr>
            <w:tcW w:w="401" w:type="pct"/>
            <w:vMerge w:val="restart"/>
          </w:tcPr>
          <w:p w14:paraId="5A74F9DF" w14:textId="184EFED0"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9.4.</w:t>
            </w:r>
          </w:p>
        </w:tc>
        <w:tc>
          <w:tcPr>
            <w:tcW w:w="836" w:type="pct"/>
            <w:vMerge w:val="restart"/>
            <w:tcBorders>
              <w:bottom w:val="single" w:sz="4" w:space="0" w:color="auto"/>
            </w:tcBorders>
          </w:tcPr>
          <w:p w14:paraId="54A2B761"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 xml:space="preserve">Ekrano veikimo </w:t>
            </w:r>
            <w:r w:rsidRPr="007D5957">
              <w:rPr>
                <w:rStyle w:val="normaltextrun"/>
                <w:rFonts w:asciiTheme="minorHAnsi" w:hAnsiTheme="minorHAnsi" w:cstheme="minorHAnsi"/>
                <w:sz w:val="22"/>
                <w:szCs w:val="22"/>
                <w:lang w:val="lt-LT"/>
              </w:rPr>
              <w:lastRenderedPageBreak/>
              <w:t>trukmė</w:t>
            </w:r>
          </w:p>
        </w:tc>
        <w:tc>
          <w:tcPr>
            <w:tcW w:w="1945" w:type="pct"/>
            <w:tcBorders>
              <w:bottom w:val="single" w:sz="4" w:space="0" w:color="auto"/>
            </w:tcBorders>
          </w:tcPr>
          <w:p w14:paraId="0161D624"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lastRenderedPageBreak/>
              <w:t>Turi būti ne mažesnė kaip 50000 val.</w:t>
            </w:r>
          </w:p>
        </w:tc>
        <w:tc>
          <w:tcPr>
            <w:tcW w:w="1818" w:type="pct"/>
            <w:tcBorders>
              <w:bottom w:val="single" w:sz="4" w:space="0" w:color="auto"/>
            </w:tcBorders>
          </w:tcPr>
          <w:p w14:paraId="2160C4A6"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72DCB92C" w14:textId="77777777" w:rsidTr="00E938CC">
        <w:trPr>
          <w:trHeight w:val="510"/>
        </w:trPr>
        <w:tc>
          <w:tcPr>
            <w:tcW w:w="401" w:type="pct"/>
            <w:vMerge/>
          </w:tcPr>
          <w:p w14:paraId="6F7907FF"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1134B810"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tcBorders>
          </w:tcPr>
          <w:p w14:paraId="2E8607C5"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ekrano veikimo valandų skaičius per parą neribojamas.</w:t>
            </w:r>
          </w:p>
        </w:tc>
        <w:tc>
          <w:tcPr>
            <w:tcW w:w="1818" w:type="pct"/>
            <w:tcBorders>
              <w:top w:val="single" w:sz="4" w:space="0" w:color="auto"/>
            </w:tcBorders>
          </w:tcPr>
          <w:p w14:paraId="66E4CEC1"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75C18A68" w14:textId="77777777" w:rsidTr="00E938CC">
        <w:trPr>
          <w:trHeight w:val="1037"/>
        </w:trPr>
        <w:tc>
          <w:tcPr>
            <w:tcW w:w="401" w:type="pct"/>
            <w:vMerge w:val="restart"/>
          </w:tcPr>
          <w:p w14:paraId="18B8BEE1" w14:textId="28AED931"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9.5.</w:t>
            </w:r>
          </w:p>
        </w:tc>
        <w:tc>
          <w:tcPr>
            <w:tcW w:w="836" w:type="pct"/>
            <w:vMerge w:val="restart"/>
            <w:tcBorders>
              <w:right w:val="single" w:sz="4" w:space="0" w:color="auto"/>
            </w:tcBorders>
          </w:tcPr>
          <w:p w14:paraId="027F74D1"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Įvestys</w:t>
            </w:r>
          </w:p>
        </w:tc>
        <w:tc>
          <w:tcPr>
            <w:tcW w:w="1945" w:type="pct"/>
            <w:tcBorders>
              <w:left w:val="single" w:sz="4" w:space="0" w:color="auto"/>
              <w:bottom w:val="single" w:sz="4" w:space="0" w:color="auto"/>
            </w:tcBorders>
          </w:tcPr>
          <w:p w14:paraId="6EB11671"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Turi būti ne mažiau: 2xHDMI 2.0; 2x USB B (prisilietimui), 2 USB-C (kiekviena iš jų su krovimu ne mažiau nei 15W), 2 vnt. USB-A 3.0,</w:t>
            </w:r>
          </w:p>
        </w:tc>
        <w:tc>
          <w:tcPr>
            <w:tcW w:w="1818" w:type="pct"/>
            <w:tcBorders>
              <w:bottom w:val="single" w:sz="4" w:space="0" w:color="auto"/>
            </w:tcBorders>
          </w:tcPr>
          <w:p w14:paraId="1AB6E6D0"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777C5E7E" w14:textId="77777777" w:rsidTr="00E938CC">
        <w:trPr>
          <w:trHeight w:val="259"/>
        </w:trPr>
        <w:tc>
          <w:tcPr>
            <w:tcW w:w="401" w:type="pct"/>
            <w:vMerge/>
          </w:tcPr>
          <w:p w14:paraId="1CE7B79D"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Borders>
              <w:right w:val="single" w:sz="4" w:space="0" w:color="auto"/>
            </w:tcBorders>
          </w:tcPr>
          <w:p w14:paraId="007BB105"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left w:val="single" w:sz="4" w:space="0" w:color="auto"/>
              <w:bottom w:val="single" w:sz="4" w:space="0" w:color="auto"/>
            </w:tcBorders>
          </w:tcPr>
          <w:p w14:paraId="2442BC06"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integruotas mikrofonas.</w:t>
            </w:r>
          </w:p>
        </w:tc>
        <w:tc>
          <w:tcPr>
            <w:tcW w:w="1818" w:type="pct"/>
            <w:tcBorders>
              <w:top w:val="single" w:sz="4" w:space="0" w:color="auto"/>
              <w:bottom w:val="single" w:sz="4" w:space="0" w:color="auto"/>
            </w:tcBorders>
          </w:tcPr>
          <w:p w14:paraId="2F33F64B"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7B507824" w14:textId="77777777" w:rsidTr="00E938CC">
        <w:trPr>
          <w:trHeight w:val="547"/>
        </w:trPr>
        <w:tc>
          <w:tcPr>
            <w:tcW w:w="401" w:type="pct"/>
            <w:vMerge/>
          </w:tcPr>
          <w:p w14:paraId="7941F5A7"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Borders>
              <w:right w:val="single" w:sz="4" w:space="0" w:color="auto"/>
            </w:tcBorders>
          </w:tcPr>
          <w:p w14:paraId="727A0339"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left w:val="single" w:sz="4" w:space="0" w:color="auto"/>
            </w:tcBorders>
          </w:tcPr>
          <w:p w14:paraId="4DDA8FC7"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integruotas NFC kortelių skaitytuvas.</w:t>
            </w:r>
          </w:p>
        </w:tc>
        <w:tc>
          <w:tcPr>
            <w:tcW w:w="1818" w:type="pct"/>
            <w:tcBorders>
              <w:top w:val="single" w:sz="4" w:space="0" w:color="auto"/>
            </w:tcBorders>
          </w:tcPr>
          <w:p w14:paraId="54CA98B0"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03EBB53B" w14:textId="77777777" w:rsidTr="00E938CC">
        <w:trPr>
          <w:trHeight w:val="1048"/>
        </w:trPr>
        <w:tc>
          <w:tcPr>
            <w:tcW w:w="401" w:type="pct"/>
            <w:vMerge w:val="restart"/>
          </w:tcPr>
          <w:p w14:paraId="591E05F9" w14:textId="2DD7AF3F"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9.6.</w:t>
            </w:r>
          </w:p>
        </w:tc>
        <w:tc>
          <w:tcPr>
            <w:tcW w:w="836" w:type="pct"/>
            <w:vMerge w:val="restart"/>
          </w:tcPr>
          <w:p w14:paraId="6FD7F5E6"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Galimybė dirbti keliose programose vienu metu Windows aplinkoje</w:t>
            </w:r>
          </w:p>
        </w:tc>
        <w:tc>
          <w:tcPr>
            <w:tcW w:w="1945" w:type="pct"/>
            <w:tcBorders>
              <w:bottom w:val="single" w:sz="4" w:space="0" w:color="auto"/>
            </w:tcBorders>
          </w:tcPr>
          <w:p w14:paraId="4B016D98" w14:textId="4CB6DF41"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Turi būti galimybė paleisti ne mažiau kaip 2 skirtingas programas vienu metu (ne mažiau kaip interneto naršyklę ir dokumentų aplankus (</w:t>
            </w:r>
            <w:r w:rsidR="00E938CC">
              <w:rPr>
                <w:rStyle w:val="normaltextrun"/>
                <w:rFonts w:asciiTheme="minorHAnsi" w:hAnsiTheme="minorHAnsi" w:cstheme="minorHAnsi"/>
                <w:sz w:val="22"/>
                <w:szCs w:val="22"/>
                <w:lang w:val="lt-LT"/>
              </w:rPr>
              <w:t>a</w:t>
            </w:r>
            <w:r w:rsidRPr="007D5957">
              <w:rPr>
                <w:rStyle w:val="normaltextrun"/>
                <w:rFonts w:asciiTheme="minorHAnsi" w:hAnsiTheme="minorHAnsi" w:cstheme="minorHAnsi"/>
                <w:sz w:val="22"/>
                <w:szCs w:val="22"/>
                <w:lang w:val="lt-LT"/>
              </w:rPr>
              <w:t xml:space="preserve">ngl. </w:t>
            </w:r>
            <w:r w:rsidRPr="007D5957">
              <w:rPr>
                <w:rStyle w:val="normaltextrun"/>
                <w:rFonts w:asciiTheme="minorHAnsi" w:hAnsiTheme="minorHAnsi" w:cstheme="minorHAnsi"/>
                <w:i/>
                <w:iCs/>
                <w:sz w:val="22"/>
                <w:szCs w:val="22"/>
                <w:lang w:val="lt-LT"/>
              </w:rPr>
              <w:t xml:space="preserve">File </w:t>
            </w:r>
            <w:proofErr w:type="spellStart"/>
            <w:r w:rsidRPr="007D5957">
              <w:rPr>
                <w:rStyle w:val="normaltextrun"/>
                <w:rFonts w:asciiTheme="minorHAnsi" w:hAnsiTheme="minorHAnsi" w:cstheme="minorHAnsi"/>
                <w:i/>
                <w:iCs/>
                <w:sz w:val="22"/>
                <w:szCs w:val="22"/>
                <w:lang w:val="lt-LT"/>
              </w:rPr>
              <w:t>explorer</w:t>
            </w:r>
            <w:proofErr w:type="spellEnd"/>
            <w:r w:rsidRPr="007D5957">
              <w:rPr>
                <w:rStyle w:val="normaltextrun"/>
                <w:rFonts w:asciiTheme="minorHAnsi" w:hAnsiTheme="minorHAnsi" w:cstheme="minorHAnsi"/>
                <w:sz w:val="22"/>
                <w:szCs w:val="22"/>
                <w:lang w:val="lt-LT"/>
              </w:rPr>
              <w:t>).</w:t>
            </w:r>
          </w:p>
        </w:tc>
        <w:tc>
          <w:tcPr>
            <w:tcW w:w="1818" w:type="pct"/>
            <w:tcBorders>
              <w:bottom w:val="single" w:sz="4" w:space="0" w:color="auto"/>
            </w:tcBorders>
          </w:tcPr>
          <w:p w14:paraId="10D62F92"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2E5CCE16" w14:textId="77777777" w:rsidTr="00E938CC">
        <w:trPr>
          <w:trHeight w:val="1620"/>
        </w:trPr>
        <w:tc>
          <w:tcPr>
            <w:tcW w:w="401" w:type="pct"/>
            <w:vMerge/>
          </w:tcPr>
          <w:p w14:paraId="04944CF6"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48593981"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21FFF649"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Kiekvienoje iš paleistų programų turi būti galimybė atlikti atskiras anotacijas, leidžiant keisti kiekvienos iš programų išdėstymą (keisti lango dydį, vietą ekrane ir t.t.) ir atlikus pakeitimus visos anotacijos turi išlikti programų languose.</w:t>
            </w:r>
          </w:p>
        </w:tc>
        <w:tc>
          <w:tcPr>
            <w:tcW w:w="1818" w:type="pct"/>
            <w:tcBorders>
              <w:top w:val="single" w:sz="4" w:space="0" w:color="auto"/>
              <w:bottom w:val="single" w:sz="4" w:space="0" w:color="auto"/>
            </w:tcBorders>
          </w:tcPr>
          <w:p w14:paraId="739821FD"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0705A358" w14:textId="77777777" w:rsidTr="00E938CC">
        <w:trPr>
          <w:trHeight w:val="789"/>
        </w:trPr>
        <w:tc>
          <w:tcPr>
            <w:tcW w:w="401" w:type="pct"/>
            <w:vMerge/>
          </w:tcPr>
          <w:p w14:paraId="395B007A"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732E2408"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tcBorders>
          </w:tcPr>
          <w:p w14:paraId="4C292D55"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Kartu su pasiūlymu turi būti pateiktas tai įrodantis vaizdo įrašas ar nuoroda į tokį įrašą.</w:t>
            </w:r>
          </w:p>
        </w:tc>
        <w:tc>
          <w:tcPr>
            <w:tcW w:w="1818" w:type="pct"/>
            <w:tcBorders>
              <w:top w:val="single" w:sz="4" w:space="0" w:color="auto"/>
            </w:tcBorders>
          </w:tcPr>
          <w:p w14:paraId="62BCFB68"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68B4CF9A" w14:textId="77777777" w:rsidTr="00E938CC">
        <w:trPr>
          <w:trHeight w:val="791"/>
        </w:trPr>
        <w:tc>
          <w:tcPr>
            <w:tcW w:w="401" w:type="pct"/>
            <w:vMerge w:val="restart"/>
          </w:tcPr>
          <w:p w14:paraId="7E582348" w14:textId="6811B83D" w:rsidR="00BE1906" w:rsidRPr="005F2D4C" w:rsidRDefault="005F2D4C"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9.7.</w:t>
            </w:r>
          </w:p>
        </w:tc>
        <w:tc>
          <w:tcPr>
            <w:tcW w:w="836" w:type="pct"/>
            <w:vMerge w:val="restart"/>
          </w:tcPr>
          <w:p w14:paraId="164E89D4"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Rašikliai</w:t>
            </w:r>
          </w:p>
        </w:tc>
        <w:tc>
          <w:tcPr>
            <w:tcW w:w="1945" w:type="pct"/>
            <w:tcBorders>
              <w:bottom w:val="single" w:sz="4" w:space="0" w:color="auto"/>
            </w:tcBorders>
          </w:tcPr>
          <w:p w14:paraId="5E0A497A" w14:textId="77777777" w:rsidR="00BE1906" w:rsidRPr="007D5957" w:rsidRDefault="00BE1906" w:rsidP="00E938CC">
            <w:pPr>
              <w:pStyle w:val="paragraph"/>
              <w:spacing w:before="0" w:after="0"/>
              <w:ind w:firstLine="181"/>
              <w:textAlignment w:val="baseline"/>
              <w:rPr>
                <w:rStyle w:val="normaltextrun"/>
                <w:rFonts w:asciiTheme="minorHAnsi" w:hAnsiTheme="minorHAnsi" w:cstheme="minorHAnsi"/>
                <w:color w:val="000000"/>
                <w:sz w:val="22"/>
                <w:szCs w:val="22"/>
              </w:rPr>
            </w:pPr>
            <w:r w:rsidRPr="007D5957">
              <w:rPr>
                <w:rStyle w:val="normaltextrun"/>
                <w:rFonts w:asciiTheme="minorHAnsi" w:eastAsiaTheme="majorEastAsia" w:hAnsiTheme="minorHAnsi" w:cstheme="minorHAnsi"/>
                <w:sz w:val="22"/>
                <w:szCs w:val="22"/>
              </w:rPr>
              <w:t>Turi būti komplektuojami ne mažiau kaip 2 rašikliai, kurie yra automatiškai atpažįstami.</w:t>
            </w:r>
          </w:p>
        </w:tc>
        <w:tc>
          <w:tcPr>
            <w:tcW w:w="1818" w:type="pct"/>
            <w:tcBorders>
              <w:bottom w:val="single" w:sz="4" w:space="0" w:color="auto"/>
            </w:tcBorders>
          </w:tcPr>
          <w:p w14:paraId="4BB1C7C1" w14:textId="77777777" w:rsidR="00BE1906" w:rsidRPr="007D5957" w:rsidRDefault="00BE1906" w:rsidP="00E938CC">
            <w:pPr>
              <w:snapToGrid w:val="0"/>
              <w:ind w:left="83"/>
              <w:rPr>
                <w:rStyle w:val="eop"/>
                <w:rFonts w:asciiTheme="minorHAnsi" w:hAnsiTheme="minorHAnsi" w:cstheme="minorHAnsi"/>
                <w:sz w:val="22"/>
                <w:szCs w:val="22"/>
                <w:lang w:val="lt-LT"/>
              </w:rPr>
            </w:pPr>
          </w:p>
          <w:p w14:paraId="7E49094E" w14:textId="77777777" w:rsidR="00BE1906" w:rsidRPr="007D5957" w:rsidRDefault="00BE1906" w:rsidP="00E938CC">
            <w:pPr>
              <w:snapToGrid w:val="0"/>
              <w:ind w:left="83"/>
              <w:rPr>
                <w:rStyle w:val="eop"/>
                <w:rFonts w:asciiTheme="minorHAnsi" w:hAnsiTheme="minorHAnsi" w:cstheme="minorHAnsi"/>
                <w:sz w:val="22"/>
                <w:szCs w:val="22"/>
                <w:lang w:val="lt-LT"/>
              </w:rPr>
            </w:pPr>
          </w:p>
          <w:p w14:paraId="52F6FF81"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31247E91" w14:textId="77777777" w:rsidTr="00E938CC">
        <w:trPr>
          <w:trHeight w:val="1413"/>
        </w:trPr>
        <w:tc>
          <w:tcPr>
            <w:tcW w:w="401" w:type="pct"/>
            <w:vMerge/>
          </w:tcPr>
          <w:p w14:paraId="7B8D3BAE"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74378243"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108D2E84" w14:textId="77777777" w:rsidR="00BE1906" w:rsidRPr="007D5957" w:rsidRDefault="00BE1906" w:rsidP="00E938CC">
            <w:pPr>
              <w:pStyle w:val="paragraph"/>
              <w:spacing w:before="0" w:beforeAutospacing="0" w:after="0" w:afterAutospacing="0"/>
              <w:ind w:firstLine="181"/>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Windows aplinkoje ir kitose aplinkose sistema turi atpažinti abu rašiklius, t. y. įjungti anotavimo funkcionalumą be papildomų pasirinkimų iš parinkčių juostos.</w:t>
            </w:r>
          </w:p>
        </w:tc>
        <w:tc>
          <w:tcPr>
            <w:tcW w:w="1818" w:type="pct"/>
            <w:tcBorders>
              <w:top w:val="single" w:sz="4" w:space="0" w:color="auto"/>
              <w:bottom w:val="single" w:sz="4" w:space="0" w:color="auto"/>
            </w:tcBorders>
          </w:tcPr>
          <w:p w14:paraId="133E4045" w14:textId="77777777" w:rsidR="00BE1906" w:rsidRPr="007D5957" w:rsidRDefault="00BE1906" w:rsidP="00E938CC">
            <w:pPr>
              <w:snapToGrid w:val="0"/>
              <w:ind w:left="83"/>
              <w:rPr>
                <w:rStyle w:val="eop"/>
                <w:rFonts w:asciiTheme="minorHAnsi" w:hAnsiTheme="minorHAnsi" w:cstheme="minorHAnsi"/>
                <w:sz w:val="22"/>
                <w:szCs w:val="22"/>
                <w:lang w:val="lt-LT"/>
              </w:rPr>
            </w:pPr>
          </w:p>
          <w:p w14:paraId="56344106" w14:textId="77777777" w:rsidR="00BE1906" w:rsidRPr="007D5957" w:rsidRDefault="00BE1906" w:rsidP="00E938CC">
            <w:pPr>
              <w:snapToGrid w:val="0"/>
              <w:ind w:left="83"/>
              <w:rPr>
                <w:rStyle w:val="eop"/>
                <w:rFonts w:asciiTheme="minorHAnsi" w:hAnsiTheme="minorHAnsi" w:cstheme="minorHAnsi"/>
                <w:sz w:val="22"/>
                <w:szCs w:val="22"/>
                <w:lang w:val="lt-LT"/>
              </w:rPr>
            </w:pPr>
          </w:p>
          <w:p w14:paraId="2DAF7898" w14:textId="77777777" w:rsidR="00BE1906" w:rsidRPr="007D5957" w:rsidRDefault="00BE1906" w:rsidP="00E938CC">
            <w:pPr>
              <w:snapToGrid w:val="0"/>
              <w:ind w:left="83"/>
              <w:rPr>
                <w:rStyle w:val="eop"/>
                <w:rFonts w:asciiTheme="minorHAnsi" w:hAnsiTheme="minorHAnsi" w:cstheme="minorHAnsi"/>
                <w:sz w:val="22"/>
                <w:szCs w:val="22"/>
                <w:lang w:val="lt-LT"/>
              </w:rPr>
            </w:pPr>
          </w:p>
          <w:p w14:paraId="3FB22AE6"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6D0FED85" w14:textId="77777777" w:rsidTr="00E938CC">
        <w:trPr>
          <w:trHeight w:val="708"/>
        </w:trPr>
        <w:tc>
          <w:tcPr>
            <w:tcW w:w="401" w:type="pct"/>
            <w:vMerge/>
          </w:tcPr>
          <w:p w14:paraId="60183F50"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1D41DA93"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tcBorders>
          </w:tcPr>
          <w:p w14:paraId="026AEC35" w14:textId="77777777" w:rsidR="00BE1906" w:rsidRPr="007D5957" w:rsidRDefault="00BE1906" w:rsidP="00E938CC">
            <w:pPr>
              <w:autoSpaceDE w:val="0"/>
              <w:autoSpaceDN w:val="0"/>
              <w:adjustRightInd w:val="0"/>
              <w:snapToGrid w:val="0"/>
              <w:ind w:firstLine="181"/>
              <w:rPr>
                <w:rStyle w:val="normaltextrun"/>
                <w:rFonts w:asciiTheme="minorHAnsi" w:eastAsiaTheme="majorEastAsia" w:hAnsiTheme="minorHAnsi" w:cstheme="minorHAnsi"/>
                <w:sz w:val="22"/>
                <w:szCs w:val="22"/>
                <w:lang w:val="lt-LT"/>
              </w:rPr>
            </w:pPr>
            <w:r w:rsidRPr="007D5957">
              <w:rPr>
                <w:rStyle w:val="normaltextrun"/>
                <w:rFonts w:asciiTheme="minorHAnsi" w:hAnsiTheme="minorHAnsi" w:cstheme="minorHAnsi"/>
                <w:sz w:val="22"/>
                <w:szCs w:val="22"/>
                <w:lang w:val="lt-LT"/>
              </w:rPr>
              <w:t>Kartu su pasiūlymu turi būti pateiktas tai įrodantis vaizdo įrašas ar nuoroda į tokį įrašą.</w:t>
            </w:r>
          </w:p>
        </w:tc>
        <w:tc>
          <w:tcPr>
            <w:tcW w:w="1818" w:type="pct"/>
            <w:tcBorders>
              <w:top w:val="single" w:sz="4" w:space="0" w:color="auto"/>
            </w:tcBorders>
          </w:tcPr>
          <w:p w14:paraId="5AF46693"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726414F8" w14:textId="77777777" w:rsidTr="00E938CC">
        <w:trPr>
          <w:trHeight w:val="2986"/>
        </w:trPr>
        <w:tc>
          <w:tcPr>
            <w:tcW w:w="401" w:type="pct"/>
            <w:vMerge w:val="restart"/>
          </w:tcPr>
          <w:p w14:paraId="1717E92D" w14:textId="7F5EFE60"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9.8.</w:t>
            </w:r>
          </w:p>
        </w:tc>
        <w:tc>
          <w:tcPr>
            <w:tcW w:w="836" w:type="pct"/>
            <w:vMerge w:val="restart"/>
          </w:tcPr>
          <w:p w14:paraId="0B591F85" w14:textId="6CDDFB56" w:rsidR="00BE1906" w:rsidRPr="007D5957" w:rsidRDefault="00BE1906" w:rsidP="00E938CC">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Kelių naudotojų (</w:t>
            </w:r>
            <w:proofErr w:type="spellStart"/>
            <w:r w:rsidR="00E938CC">
              <w:rPr>
                <w:rStyle w:val="normaltextrun"/>
                <w:rFonts w:asciiTheme="minorHAnsi" w:hAnsiTheme="minorHAnsi" w:cstheme="minorHAnsi"/>
                <w:sz w:val="22"/>
                <w:szCs w:val="22"/>
                <w:lang w:val="lt-LT"/>
              </w:rPr>
              <w:t>a</w:t>
            </w:r>
            <w:r w:rsidRPr="007D5957">
              <w:rPr>
                <w:rStyle w:val="normaltextrun"/>
                <w:rFonts w:asciiTheme="minorHAnsi" w:hAnsiTheme="minorHAnsi" w:cstheme="minorHAnsi"/>
                <w:sz w:val="22"/>
                <w:szCs w:val="22"/>
                <w:lang w:val="lt-LT"/>
              </w:rPr>
              <w:t>ng</w:t>
            </w:r>
            <w:proofErr w:type="spellEnd"/>
            <w:r w:rsidRPr="007D5957">
              <w:rPr>
                <w:rStyle w:val="normaltextrun"/>
                <w:rFonts w:asciiTheme="minorHAnsi" w:hAnsiTheme="minorHAnsi" w:cstheme="minorHAnsi"/>
                <w:sz w:val="22"/>
                <w:szCs w:val="22"/>
                <w:lang w:val="lt-LT"/>
              </w:rPr>
              <w:t xml:space="preserve">. </w:t>
            </w:r>
            <w:proofErr w:type="spellStart"/>
            <w:r w:rsidRPr="007D5957">
              <w:rPr>
                <w:rStyle w:val="normaltextrun"/>
                <w:rFonts w:asciiTheme="minorHAnsi" w:hAnsiTheme="minorHAnsi" w:cstheme="minorHAnsi"/>
                <w:i/>
                <w:iCs/>
                <w:sz w:val="22"/>
                <w:szCs w:val="22"/>
                <w:lang w:val="lt-LT"/>
              </w:rPr>
              <w:t>multiuser</w:t>
            </w:r>
            <w:proofErr w:type="spellEnd"/>
            <w:r w:rsidRPr="007D5957">
              <w:rPr>
                <w:rStyle w:val="normaltextrun"/>
                <w:rFonts w:asciiTheme="minorHAnsi" w:hAnsiTheme="minorHAnsi" w:cstheme="minorHAnsi"/>
                <w:sz w:val="22"/>
                <w:szCs w:val="22"/>
                <w:lang w:val="lt-LT"/>
              </w:rPr>
              <w:t>) funkcionalumas</w:t>
            </w:r>
          </w:p>
        </w:tc>
        <w:tc>
          <w:tcPr>
            <w:tcW w:w="1945" w:type="pct"/>
            <w:tcBorders>
              <w:bottom w:val="single" w:sz="4" w:space="0" w:color="auto"/>
            </w:tcBorders>
          </w:tcPr>
          <w:p w14:paraId="751ADF52" w14:textId="68B74070" w:rsidR="00BE1906" w:rsidRPr="007D5957" w:rsidRDefault="00BE1906" w:rsidP="00E938CC">
            <w:pPr>
              <w:pStyle w:val="paragraph"/>
              <w:spacing w:before="0" w:beforeAutospacing="0" w:after="0" w:afterAutospacing="0"/>
              <w:ind w:firstLine="181"/>
              <w:textAlignment w:val="baseline"/>
              <w:rPr>
                <w:rFonts w:asciiTheme="minorHAnsi" w:hAnsiTheme="minorHAnsi" w:cstheme="minorHAnsi"/>
                <w:sz w:val="22"/>
                <w:szCs w:val="22"/>
              </w:rPr>
            </w:pPr>
            <w:r w:rsidRPr="007D5957">
              <w:rPr>
                <w:rStyle w:val="normaltextrun"/>
                <w:rFonts w:asciiTheme="minorHAnsi" w:eastAsiaTheme="majorEastAsia" w:hAnsiTheme="minorHAnsi" w:cstheme="minorHAnsi"/>
                <w:sz w:val="22"/>
                <w:szCs w:val="22"/>
              </w:rPr>
              <w:t>Siekiant užtikrinti sklandų ir nepertraukiamą interaktyvaus ekrano panaudojimą, Windows programose (interneto naršyklėje, dokumentų aplankuose (</w:t>
            </w:r>
            <w:r w:rsidR="00E938CC">
              <w:rPr>
                <w:rStyle w:val="normaltextrun"/>
                <w:rFonts w:asciiTheme="minorHAnsi" w:eastAsiaTheme="majorEastAsia" w:hAnsiTheme="minorHAnsi" w:cstheme="minorHAnsi"/>
                <w:sz w:val="22"/>
                <w:szCs w:val="22"/>
              </w:rPr>
              <w:t>a</w:t>
            </w:r>
            <w:r w:rsidRPr="007D5957">
              <w:rPr>
                <w:rStyle w:val="normaltextrun"/>
                <w:rFonts w:asciiTheme="minorHAnsi" w:eastAsiaTheme="majorEastAsia" w:hAnsiTheme="minorHAnsi" w:cstheme="minorHAnsi"/>
                <w:sz w:val="22"/>
                <w:szCs w:val="22"/>
              </w:rPr>
              <w:t xml:space="preserve">ngl. File </w:t>
            </w:r>
            <w:proofErr w:type="spellStart"/>
            <w:r w:rsidRPr="007D5957">
              <w:rPr>
                <w:rStyle w:val="normaltextrun"/>
                <w:rFonts w:asciiTheme="minorHAnsi" w:eastAsiaTheme="majorEastAsia" w:hAnsiTheme="minorHAnsi" w:cstheme="minorHAnsi"/>
                <w:sz w:val="22"/>
                <w:szCs w:val="22"/>
              </w:rPr>
              <w:t>explorer</w:t>
            </w:r>
            <w:proofErr w:type="spellEnd"/>
            <w:r w:rsidRPr="007D5957">
              <w:rPr>
                <w:rStyle w:val="normaltextrun"/>
                <w:rFonts w:asciiTheme="minorHAnsi" w:eastAsiaTheme="majorEastAsia" w:hAnsiTheme="minorHAnsi" w:cstheme="minorHAnsi"/>
                <w:sz w:val="22"/>
                <w:szCs w:val="22"/>
              </w:rPr>
              <w:t>), MS Office programose (ar jų analoguose) ir baltos lentos programoje, turi būti galima atlikti visus išvardintus veiksmus vienu metu:</w:t>
            </w:r>
          </w:p>
          <w:p w14:paraId="22F63ADC" w14:textId="77777777" w:rsidR="00BE1906" w:rsidRPr="007D5957" w:rsidRDefault="00BE1906" w:rsidP="00E938CC">
            <w:pPr>
              <w:pStyle w:val="paragraph"/>
              <w:numPr>
                <w:ilvl w:val="0"/>
                <w:numId w:val="24"/>
              </w:numPr>
              <w:tabs>
                <w:tab w:val="clear" w:pos="720"/>
                <w:tab w:val="num" w:pos="181"/>
              </w:tabs>
              <w:spacing w:before="0" w:beforeAutospacing="0" w:after="0" w:afterAutospacing="0"/>
              <w:ind w:left="323" w:hanging="323"/>
              <w:textAlignment w:val="baseline"/>
              <w:rPr>
                <w:rFonts w:asciiTheme="minorHAnsi" w:hAnsiTheme="minorHAnsi" w:cstheme="minorHAnsi"/>
                <w:sz w:val="22"/>
                <w:szCs w:val="22"/>
              </w:rPr>
            </w:pPr>
            <w:r w:rsidRPr="007D5957">
              <w:rPr>
                <w:rStyle w:val="normaltextrun"/>
                <w:rFonts w:asciiTheme="minorHAnsi" w:eastAsiaTheme="majorEastAsia" w:hAnsiTheme="minorHAnsi" w:cstheme="minorHAnsi"/>
                <w:sz w:val="22"/>
                <w:szCs w:val="22"/>
              </w:rPr>
              <w:t>rašyti rašikliu,</w:t>
            </w:r>
          </w:p>
          <w:p w14:paraId="5B3CDD51" w14:textId="77777777" w:rsidR="00BE1906" w:rsidRPr="007D5957" w:rsidRDefault="00BE1906" w:rsidP="00E938CC">
            <w:pPr>
              <w:pStyle w:val="paragraph"/>
              <w:numPr>
                <w:ilvl w:val="0"/>
                <w:numId w:val="25"/>
              </w:numPr>
              <w:tabs>
                <w:tab w:val="clear" w:pos="720"/>
                <w:tab w:val="num" w:pos="181"/>
              </w:tabs>
              <w:spacing w:before="0" w:beforeAutospacing="0" w:after="0" w:afterAutospacing="0"/>
              <w:ind w:left="795" w:hanging="795"/>
              <w:textAlignment w:val="baseline"/>
              <w:rPr>
                <w:rFonts w:asciiTheme="minorHAnsi" w:hAnsiTheme="minorHAnsi" w:cstheme="minorHAnsi"/>
                <w:sz w:val="22"/>
                <w:szCs w:val="22"/>
              </w:rPr>
            </w:pPr>
            <w:r w:rsidRPr="007D5957">
              <w:rPr>
                <w:rStyle w:val="normaltextrun"/>
                <w:rFonts w:asciiTheme="minorHAnsi" w:eastAsiaTheme="majorEastAsia" w:hAnsiTheme="minorHAnsi" w:cstheme="minorHAnsi"/>
                <w:sz w:val="22"/>
                <w:szCs w:val="22"/>
              </w:rPr>
              <w:t>objektus valdyti pirštu,</w:t>
            </w:r>
          </w:p>
          <w:p w14:paraId="49034CA2" w14:textId="77777777" w:rsidR="00BE1906" w:rsidRPr="007D5957" w:rsidRDefault="00BE1906" w:rsidP="00E938CC">
            <w:pPr>
              <w:pStyle w:val="paragraph"/>
              <w:numPr>
                <w:ilvl w:val="0"/>
                <w:numId w:val="26"/>
              </w:numPr>
              <w:tabs>
                <w:tab w:val="clear" w:pos="720"/>
                <w:tab w:val="num" w:pos="181"/>
              </w:tabs>
              <w:spacing w:before="0" w:beforeAutospacing="0" w:after="0" w:afterAutospacing="0"/>
              <w:ind w:left="795" w:hanging="795"/>
              <w:textAlignment w:val="baseline"/>
              <w:rPr>
                <w:rStyle w:val="normaltextrun"/>
                <w:rFonts w:asciiTheme="minorHAnsi" w:hAnsiTheme="minorHAnsi" w:cstheme="minorHAnsi"/>
                <w:color w:val="000000"/>
                <w:sz w:val="22"/>
                <w:szCs w:val="22"/>
              </w:rPr>
            </w:pPr>
            <w:r w:rsidRPr="007D5957">
              <w:rPr>
                <w:rStyle w:val="normaltextrun"/>
                <w:rFonts w:asciiTheme="minorHAnsi" w:eastAsiaTheme="majorEastAsia" w:hAnsiTheme="minorHAnsi" w:cstheme="minorHAnsi"/>
                <w:sz w:val="22"/>
                <w:szCs w:val="22"/>
              </w:rPr>
              <w:t>trinti delnu ar lygiaverčiu objektu.</w:t>
            </w:r>
          </w:p>
        </w:tc>
        <w:tc>
          <w:tcPr>
            <w:tcW w:w="1818" w:type="pct"/>
            <w:tcBorders>
              <w:bottom w:val="single" w:sz="4" w:space="0" w:color="auto"/>
            </w:tcBorders>
          </w:tcPr>
          <w:p w14:paraId="1E9FC562"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4F64A7BA" w14:textId="77777777" w:rsidTr="00E938CC">
        <w:trPr>
          <w:trHeight w:val="522"/>
        </w:trPr>
        <w:tc>
          <w:tcPr>
            <w:tcW w:w="401" w:type="pct"/>
            <w:vMerge/>
          </w:tcPr>
          <w:p w14:paraId="04855C2B"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0B2D8AA8"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tcBorders>
          </w:tcPr>
          <w:p w14:paraId="6D2D08E0" w14:textId="77777777" w:rsidR="00BE1906" w:rsidRPr="007D5957" w:rsidRDefault="00BE1906" w:rsidP="00E938CC">
            <w:pPr>
              <w:autoSpaceDE w:val="0"/>
              <w:autoSpaceDN w:val="0"/>
              <w:adjustRightInd w:val="0"/>
              <w:snapToGrid w:val="0"/>
              <w:ind w:firstLine="181"/>
              <w:rPr>
                <w:rStyle w:val="normaltextrun"/>
                <w:rFonts w:asciiTheme="minorHAnsi" w:eastAsiaTheme="majorEastAsia" w:hAnsiTheme="minorHAnsi" w:cstheme="minorHAnsi"/>
                <w:sz w:val="22"/>
                <w:szCs w:val="22"/>
                <w:lang w:val="lt-LT"/>
              </w:rPr>
            </w:pPr>
            <w:r w:rsidRPr="007D5957">
              <w:rPr>
                <w:rStyle w:val="normaltextrun"/>
                <w:rFonts w:asciiTheme="minorHAnsi" w:hAnsiTheme="minorHAnsi" w:cstheme="minorHAnsi"/>
                <w:sz w:val="22"/>
                <w:szCs w:val="22"/>
                <w:lang w:val="lt-LT"/>
              </w:rPr>
              <w:t>Kartu su pasiūlymu turi būti pateiktas tai įrodantis vaizdo įrašas ar nuoroda į tokį įrašą.</w:t>
            </w:r>
          </w:p>
        </w:tc>
        <w:tc>
          <w:tcPr>
            <w:tcW w:w="1818" w:type="pct"/>
            <w:tcBorders>
              <w:top w:val="single" w:sz="4" w:space="0" w:color="auto"/>
            </w:tcBorders>
          </w:tcPr>
          <w:p w14:paraId="73BA5BE7"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53CB0FA4" w14:textId="77777777" w:rsidTr="00E938CC">
        <w:trPr>
          <w:trHeight w:val="1085"/>
        </w:trPr>
        <w:tc>
          <w:tcPr>
            <w:tcW w:w="401" w:type="pct"/>
            <w:vMerge w:val="restart"/>
          </w:tcPr>
          <w:p w14:paraId="63835951" w14:textId="53E05F54"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lastRenderedPageBreak/>
              <w:t>9.9.</w:t>
            </w:r>
          </w:p>
        </w:tc>
        <w:tc>
          <w:tcPr>
            <w:tcW w:w="836" w:type="pct"/>
            <w:vMerge w:val="restart"/>
          </w:tcPr>
          <w:p w14:paraId="410674F5"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Turinys interaktyvioms pamokoms kurti</w:t>
            </w:r>
          </w:p>
        </w:tc>
        <w:tc>
          <w:tcPr>
            <w:tcW w:w="1945" w:type="pct"/>
            <w:tcBorders>
              <w:bottom w:val="single" w:sz="4" w:space="0" w:color="auto"/>
            </w:tcBorders>
          </w:tcPr>
          <w:p w14:paraId="2FC1B080" w14:textId="77777777" w:rsidR="00BE1906" w:rsidRPr="007D5957" w:rsidRDefault="00BE1906" w:rsidP="00E938CC">
            <w:pPr>
              <w:pStyle w:val="paragraph"/>
              <w:spacing w:before="0" w:beforeAutospacing="0" w:after="0" w:afterAutospacing="0"/>
              <w:ind w:firstLine="181"/>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Kartu komplektuojamoje programinėje įrangoje turi būti:</w:t>
            </w:r>
          </w:p>
          <w:p w14:paraId="00A304D0" w14:textId="47A7D50A" w:rsidR="00BE1906" w:rsidRPr="007D5957" w:rsidRDefault="00BE1906" w:rsidP="00E938CC">
            <w:pPr>
              <w:pStyle w:val="paragraph"/>
              <w:numPr>
                <w:ilvl w:val="0"/>
                <w:numId w:val="27"/>
              </w:numPr>
              <w:tabs>
                <w:tab w:val="clear" w:pos="720"/>
                <w:tab w:val="num" w:pos="181"/>
              </w:tabs>
              <w:spacing w:before="0" w:beforeAutospacing="0" w:after="0" w:afterAutospacing="0"/>
              <w:ind w:left="0" w:firstLine="0"/>
              <w:textAlignment w:val="baseline"/>
              <w:rPr>
                <w:rStyle w:val="normaltextrun"/>
                <w:rFonts w:asciiTheme="minorHAnsi" w:hAnsiTheme="minorHAnsi" w:cstheme="minorHAnsi"/>
                <w:color w:val="000000"/>
                <w:sz w:val="22"/>
                <w:szCs w:val="22"/>
              </w:rPr>
            </w:pPr>
            <w:r w:rsidRPr="007D5957">
              <w:rPr>
                <w:rStyle w:val="normaltextrun"/>
                <w:rFonts w:asciiTheme="minorHAnsi" w:eastAsiaTheme="majorEastAsia" w:hAnsiTheme="minorHAnsi" w:cstheme="minorHAnsi"/>
                <w:sz w:val="22"/>
                <w:szCs w:val="22"/>
              </w:rPr>
              <w:t>ne mažiau kaip 5000 edukacinių paveikslėlių, fonų ir t.t. galerija;</w:t>
            </w:r>
          </w:p>
        </w:tc>
        <w:tc>
          <w:tcPr>
            <w:tcW w:w="1818" w:type="pct"/>
            <w:tcBorders>
              <w:bottom w:val="single" w:sz="4" w:space="0" w:color="auto"/>
            </w:tcBorders>
          </w:tcPr>
          <w:p w14:paraId="08FC5810"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1A5D697C" w14:textId="77777777" w:rsidTr="00E938CC">
        <w:trPr>
          <w:trHeight w:val="1293"/>
        </w:trPr>
        <w:tc>
          <w:tcPr>
            <w:tcW w:w="401" w:type="pct"/>
            <w:vMerge/>
          </w:tcPr>
          <w:p w14:paraId="3023E3E7"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6BEAE47D"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2D4C8BDE" w14:textId="77777777" w:rsidR="00BE1906" w:rsidRPr="007D5957" w:rsidRDefault="00BE1906" w:rsidP="00E938CC">
            <w:pPr>
              <w:pStyle w:val="paragraph"/>
              <w:numPr>
                <w:ilvl w:val="0"/>
                <w:numId w:val="28"/>
              </w:numPr>
              <w:tabs>
                <w:tab w:val="clear" w:pos="720"/>
                <w:tab w:val="num" w:pos="181"/>
              </w:tabs>
              <w:spacing w:before="0" w:beforeAutospacing="0" w:after="0" w:afterAutospacing="0"/>
              <w:ind w:left="0" w:firstLine="0"/>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programinė įranga leidžianti importuoti 3D vaizdus ir sukti juos erdvėje, prie jų pridėti etiketes, objektą su pakeitimais išsaugoti, įeiti į 3D vaizdą bei juo manipuliuoti;</w:t>
            </w:r>
          </w:p>
        </w:tc>
        <w:tc>
          <w:tcPr>
            <w:tcW w:w="1818" w:type="pct"/>
            <w:tcBorders>
              <w:top w:val="single" w:sz="4" w:space="0" w:color="auto"/>
              <w:bottom w:val="single" w:sz="4" w:space="0" w:color="auto"/>
            </w:tcBorders>
          </w:tcPr>
          <w:p w14:paraId="6C9E923F"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770E6248" w14:textId="77777777" w:rsidTr="00E938CC">
        <w:trPr>
          <w:trHeight w:val="840"/>
        </w:trPr>
        <w:tc>
          <w:tcPr>
            <w:tcW w:w="401" w:type="pct"/>
            <w:vMerge/>
          </w:tcPr>
          <w:p w14:paraId="0CA4716C"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1B9FF8A1"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6311FB66" w14:textId="77777777" w:rsidR="00BE1906" w:rsidRPr="007D5957" w:rsidRDefault="00BE1906" w:rsidP="00E938CC">
            <w:pPr>
              <w:pStyle w:val="paragraph"/>
              <w:numPr>
                <w:ilvl w:val="0"/>
                <w:numId w:val="28"/>
              </w:numPr>
              <w:tabs>
                <w:tab w:val="clear" w:pos="720"/>
                <w:tab w:val="num" w:pos="181"/>
              </w:tabs>
              <w:spacing w:before="0" w:beforeAutospacing="0" w:after="0" w:afterAutospacing="0"/>
              <w:ind w:left="0" w:firstLine="0"/>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 xml:space="preserve"> galimybė iš gamintojo ar tiekėjo puslapio atsisiųsti ne mažesnį kaip 100 edukacinių 3D objektų rinkinį;</w:t>
            </w:r>
          </w:p>
        </w:tc>
        <w:tc>
          <w:tcPr>
            <w:tcW w:w="1818" w:type="pct"/>
            <w:tcBorders>
              <w:top w:val="single" w:sz="4" w:space="0" w:color="auto"/>
              <w:bottom w:val="single" w:sz="4" w:space="0" w:color="auto"/>
            </w:tcBorders>
          </w:tcPr>
          <w:p w14:paraId="43E659C3"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397E23" w:rsidRPr="007D5957" w14:paraId="6835F21F" w14:textId="77777777" w:rsidTr="00397E23">
        <w:trPr>
          <w:trHeight w:val="794"/>
        </w:trPr>
        <w:tc>
          <w:tcPr>
            <w:tcW w:w="401" w:type="pct"/>
            <w:vMerge/>
          </w:tcPr>
          <w:p w14:paraId="7DDD5931" w14:textId="77777777" w:rsidR="00397E23" w:rsidRPr="007D5957" w:rsidRDefault="00397E23"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2FB3A284" w14:textId="77777777" w:rsidR="00397E23" w:rsidRPr="007D5957" w:rsidRDefault="00397E23"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tcBorders>
          </w:tcPr>
          <w:p w14:paraId="196E6338" w14:textId="10FE79EE" w:rsidR="00397E23" w:rsidRPr="00397E23" w:rsidRDefault="00397E23" w:rsidP="00397E23">
            <w:pPr>
              <w:pStyle w:val="paragraph"/>
              <w:numPr>
                <w:ilvl w:val="0"/>
                <w:numId w:val="29"/>
              </w:numPr>
              <w:tabs>
                <w:tab w:val="num" w:pos="40"/>
                <w:tab w:val="left" w:pos="181"/>
              </w:tabs>
              <w:spacing w:before="0" w:beforeAutospacing="0" w:after="0" w:afterAutospacing="0"/>
              <w:ind w:left="40"/>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visos priemonės užduočių kūrimui, įskaitant ir galerijas</w:t>
            </w:r>
            <w:r>
              <w:rPr>
                <w:rStyle w:val="normaltextrun"/>
                <w:rFonts w:asciiTheme="minorHAnsi" w:eastAsiaTheme="majorEastAsia" w:hAnsiTheme="minorHAnsi" w:cstheme="minorHAnsi"/>
                <w:sz w:val="22"/>
                <w:szCs w:val="22"/>
              </w:rPr>
              <w:t xml:space="preserve">, </w:t>
            </w:r>
            <w:r w:rsidRPr="00397E23">
              <w:rPr>
                <w:rStyle w:val="normaltextrun"/>
                <w:rFonts w:asciiTheme="minorHAnsi" w:eastAsiaTheme="majorEastAsia" w:hAnsiTheme="minorHAnsi" w:cstheme="minorHAnsi"/>
                <w:sz w:val="22"/>
                <w:szCs w:val="22"/>
              </w:rPr>
              <w:t>prieinamos ir be interneto prieigos.</w:t>
            </w:r>
          </w:p>
        </w:tc>
        <w:tc>
          <w:tcPr>
            <w:tcW w:w="1818" w:type="pct"/>
            <w:tcBorders>
              <w:top w:val="single" w:sz="4" w:space="0" w:color="auto"/>
            </w:tcBorders>
          </w:tcPr>
          <w:p w14:paraId="3AE116D6" w14:textId="77777777" w:rsidR="00397E23" w:rsidRPr="007D5957" w:rsidRDefault="00397E23" w:rsidP="00E938CC">
            <w:pPr>
              <w:snapToGrid w:val="0"/>
              <w:ind w:left="83"/>
              <w:rPr>
                <w:rStyle w:val="eop"/>
                <w:rFonts w:asciiTheme="minorHAnsi" w:hAnsiTheme="minorHAnsi" w:cstheme="minorHAnsi"/>
                <w:sz w:val="22"/>
                <w:szCs w:val="22"/>
                <w:lang w:val="lt-LT"/>
              </w:rPr>
            </w:pPr>
          </w:p>
        </w:tc>
      </w:tr>
      <w:tr w:rsidR="00560986" w:rsidRPr="007D5957" w14:paraId="4BAA68D9" w14:textId="77777777" w:rsidTr="00E938CC">
        <w:trPr>
          <w:trHeight w:val="559"/>
        </w:trPr>
        <w:tc>
          <w:tcPr>
            <w:tcW w:w="401" w:type="pct"/>
            <w:vMerge/>
          </w:tcPr>
          <w:p w14:paraId="0FD8895A"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0119FE04"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tcBorders>
          </w:tcPr>
          <w:p w14:paraId="5D329B65" w14:textId="60990D71" w:rsidR="00BE1906" w:rsidRPr="007D5957" w:rsidRDefault="00BE1906" w:rsidP="00E938CC">
            <w:pPr>
              <w:autoSpaceDE w:val="0"/>
              <w:autoSpaceDN w:val="0"/>
              <w:adjustRightInd w:val="0"/>
              <w:snapToGrid w:val="0"/>
              <w:ind w:firstLine="181"/>
              <w:rPr>
                <w:rStyle w:val="normaltextrun"/>
                <w:rFonts w:asciiTheme="minorHAnsi" w:eastAsiaTheme="majorEastAsia" w:hAnsiTheme="minorHAnsi" w:cstheme="minorHAnsi"/>
                <w:sz w:val="22"/>
                <w:szCs w:val="22"/>
                <w:lang w:val="lt-LT"/>
              </w:rPr>
            </w:pPr>
            <w:r w:rsidRPr="007D5957">
              <w:rPr>
                <w:rStyle w:val="normaltextrun"/>
                <w:rFonts w:asciiTheme="minorHAnsi" w:hAnsiTheme="minorHAnsi" w:cstheme="minorHAnsi"/>
                <w:sz w:val="22"/>
                <w:szCs w:val="22"/>
                <w:lang w:val="lt-LT"/>
              </w:rPr>
              <w:t>Licencija suteikiama neribot</w:t>
            </w:r>
            <w:r w:rsidR="00397E23">
              <w:rPr>
                <w:rStyle w:val="normaltextrun"/>
                <w:rFonts w:asciiTheme="minorHAnsi" w:hAnsiTheme="minorHAnsi" w:cstheme="minorHAnsi"/>
                <w:sz w:val="22"/>
                <w:szCs w:val="22"/>
                <w:lang w:val="lt-LT"/>
              </w:rPr>
              <w:t>am</w:t>
            </w:r>
            <w:r w:rsidRPr="007D5957">
              <w:rPr>
                <w:rStyle w:val="normaltextrun"/>
                <w:rFonts w:asciiTheme="minorHAnsi" w:hAnsiTheme="minorHAnsi" w:cstheme="minorHAnsi"/>
                <w:sz w:val="22"/>
                <w:szCs w:val="22"/>
                <w:lang w:val="lt-LT"/>
              </w:rPr>
              <w:t xml:space="preserve"> naudotojų skaičiui</w:t>
            </w:r>
            <w:r w:rsidR="00397E23">
              <w:rPr>
                <w:rStyle w:val="normaltextrun"/>
                <w:rFonts w:asciiTheme="minorHAnsi" w:hAnsiTheme="minorHAnsi" w:cstheme="minorHAnsi"/>
                <w:sz w:val="22"/>
                <w:szCs w:val="22"/>
                <w:lang w:val="lt-LT"/>
              </w:rPr>
              <w:t xml:space="preserve"> ir</w:t>
            </w:r>
            <w:r w:rsidRPr="007D5957">
              <w:rPr>
                <w:rStyle w:val="normaltextrun"/>
                <w:rFonts w:asciiTheme="minorHAnsi" w:hAnsiTheme="minorHAnsi" w:cstheme="minorHAnsi"/>
                <w:sz w:val="22"/>
                <w:szCs w:val="22"/>
                <w:lang w:val="lt-LT"/>
              </w:rPr>
              <w:t xml:space="preserve"> neribotam laikui.</w:t>
            </w:r>
          </w:p>
        </w:tc>
        <w:tc>
          <w:tcPr>
            <w:tcW w:w="1818" w:type="pct"/>
            <w:tcBorders>
              <w:top w:val="single" w:sz="4" w:space="0" w:color="auto"/>
            </w:tcBorders>
          </w:tcPr>
          <w:p w14:paraId="79805784"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365E85CC" w14:textId="77777777" w:rsidTr="00E938CC">
        <w:trPr>
          <w:trHeight w:val="1128"/>
        </w:trPr>
        <w:tc>
          <w:tcPr>
            <w:tcW w:w="401" w:type="pct"/>
            <w:vMerge w:val="restart"/>
          </w:tcPr>
          <w:p w14:paraId="63853D73" w14:textId="206D79C9"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9.10.</w:t>
            </w:r>
          </w:p>
        </w:tc>
        <w:tc>
          <w:tcPr>
            <w:tcW w:w="836" w:type="pct"/>
            <w:vMerge w:val="restart"/>
          </w:tcPr>
          <w:p w14:paraId="09933ED8"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Virtualių pamokų (užduočių) kūrimas</w:t>
            </w:r>
          </w:p>
        </w:tc>
        <w:tc>
          <w:tcPr>
            <w:tcW w:w="1945" w:type="pct"/>
            <w:tcBorders>
              <w:bottom w:val="single" w:sz="4" w:space="0" w:color="auto"/>
            </w:tcBorders>
          </w:tcPr>
          <w:p w14:paraId="28609A9A" w14:textId="12345A89" w:rsidR="00BE1906" w:rsidRPr="007D5957" w:rsidRDefault="00BE1906" w:rsidP="00E938CC">
            <w:pPr>
              <w:pStyle w:val="paragraph"/>
              <w:spacing w:before="0" w:beforeAutospacing="0" w:after="0" w:afterAutospacing="0"/>
              <w:ind w:firstLine="181"/>
              <w:textAlignment w:val="baseline"/>
              <w:rPr>
                <w:rStyle w:val="normaltextrun"/>
                <w:rFonts w:asciiTheme="minorHAnsi" w:hAnsiTheme="minorHAnsi" w:cstheme="minorHAnsi"/>
                <w:color w:val="000000"/>
                <w:sz w:val="22"/>
                <w:szCs w:val="22"/>
              </w:rPr>
            </w:pPr>
            <w:r w:rsidRPr="007D5957">
              <w:rPr>
                <w:rStyle w:val="normaltextrun"/>
                <w:rFonts w:asciiTheme="minorHAnsi" w:eastAsiaTheme="majorEastAsia" w:hAnsiTheme="minorHAnsi" w:cstheme="minorHAnsi"/>
                <w:sz w:val="22"/>
                <w:szCs w:val="22"/>
              </w:rPr>
              <w:t xml:space="preserve">Turi būti galimybė sukurti ir išsaugoti pamokas (užduotis) virtualioje aplinkoje, kuri būtų prieinama Google Chrome, Microsoft </w:t>
            </w:r>
            <w:proofErr w:type="spellStart"/>
            <w:r w:rsidRPr="007D5957">
              <w:rPr>
                <w:rStyle w:val="normaltextrun"/>
                <w:rFonts w:asciiTheme="minorHAnsi" w:eastAsiaTheme="majorEastAsia" w:hAnsiTheme="minorHAnsi" w:cstheme="minorHAnsi"/>
                <w:sz w:val="22"/>
                <w:szCs w:val="22"/>
              </w:rPr>
              <w:t>Edge</w:t>
            </w:r>
            <w:proofErr w:type="spellEnd"/>
            <w:r w:rsidRPr="007D5957">
              <w:rPr>
                <w:rStyle w:val="normaltextrun"/>
                <w:rFonts w:asciiTheme="minorHAnsi" w:eastAsiaTheme="majorEastAsia" w:hAnsiTheme="minorHAnsi" w:cstheme="minorHAnsi"/>
                <w:sz w:val="22"/>
                <w:szCs w:val="22"/>
              </w:rPr>
              <w:t xml:space="preserve"> interneto naršyklėse.</w:t>
            </w:r>
          </w:p>
        </w:tc>
        <w:tc>
          <w:tcPr>
            <w:tcW w:w="1818" w:type="pct"/>
            <w:tcBorders>
              <w:bottom w:val="single" w:sz="4" w:space="0" w:color="auto"/>
            </w:tcBorders>
          </w:tcPr>
          <w:p w14:paraId="1D17D54C"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090F1D41" w14:textId="77777777" w:rsidTr="00E938CC">
        <w:trPr>
          <w:trHeight w:val="513"/>
        </w:trPr>
        <w:tc>
          <w:tcPr>
            <w:tcW w:w="401" w:type="pct"/>
            <w:vMerge/>
          </w:tcPr>
          <w:p w14:paraId="633FBDFF"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1F68C624" w14:textId="77777777" w:rsidR="00BE1906" w:rsidRPr="007D5957" w:rsidRDefault="00BE1906" w:rsidP="00E938CC">
            <w:pPr>
              <w:snapToGrid w:val="0"/>
              <w:rPr>
                <w:rStyle w:val="normaltextrun"/>
                <w:rFonts w:asciiTheme="minorHAnsi" w:hAnsiTheme="minorHAnsi" w:cstheme="minorHAnsi"/>
                <w:sz w:val="22"/>
                <w:szCs w:val="22"/>
                <w:highlight w:val="yellow"/>
                <w:lang w:val="lt-LT"/>
              </w:rPr>
            </w:pPr>
          </w:p>
        </w:tc>
        <w:tc>
          <w:tcPr>
            <w:tcW w:w="1945" w:type="pct"/>
            <w:tcBorders>
              <w:top w:val="single" w:sz="4" w:space="0" w:color="auto"/>
              <w:bottom w:val="single" w:sz="4" w:space="0" w:color="auto"/>
            </w:tcBorders>
          </w:tcPr>
          <w:p w14:paraId="11861924" w14:textId="77777777" w:rsidR="00BE1906" w:rsidRPr="007D5957" w:rsidRDefault="00997D46" w:rsidP="00E938CC">
            <w:pPr>
              <w:pStyle w:val="paragraph"/>
              <w:spacing w:before="0" w:after="0"/>
              <w:ind w:firstLine="181"/>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 xml:space="preserve">Turi būti galimybė prie kiekvienos pamokos skaidrės pridėti </w:t>
            </w:r>
            <w:proofErr w:type="spellStart"/>
            <w:r w:rsidRPr="007D5957">
              <w:rPr>
                <w:rStyle w:val="normaltextrun"/>
                <w:rFonts w:asciiTheme="minorHAnsi" w:eastAsiaTheme="majorEastAsia" w:hAnsiTheme="minorHAnsi" w:cstheme="minorHAnsi"/>
                <w:sz w:val="22"/>
                <w:szCs w:val="22"/>
              </w:rPr>
              <w:t>audio</w:t>
            </w:r>
            <w:proofErr w:type="spellEnd"/>
            <w:r w:rsidRPr="007D5957">
              <w:rPr>
                <w:rStyle w:val="normaltextrun"/>
                <w:rFonts w:asciiTheme="minorHAnsi" w:eastAsiaTheme="majorEastAsia" w:hAnsiTheme="minorHAnsi" w:cstheme="minorHAnsi"/>
                <w:sz w:val="22"/>
                <w:szCs w:val="22"/>
              </w:rPr>
              <w:t xml:space="preserve"> instrukcijas, kurias mokiniai gali perklausyti jiems patogiu metu.</w:t>
            </w:r>
          </w:p>
        </w:tc>
        <w:tc>
          <w:tcPr>
            <w:tcW w:w="1818" w:type="pct"/>
            <w:tcBorders>
              <w:top w:val="single" w:sz="4" w:space="0" w:color="auto"/>
              <w:bottom w:val="single" w:sz="4" w:space="0" w:color="auto"/>
            </w:tcBorders>
          </w:tcPr>
          <w:p w14:paraId="607F272F"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62240DFB" w14:textId="77777777" w:rsidTr="00E938CC">
        <w:trPr>
          <w:trHeight w:val="1605"/>
        </w:trPr>
        <w:tc>
          <w:tcPr>
            <w:tcW w:w="401" w:type="pct"/>
            <w:vMerge/>
          </w:tcPr>
          <w:p w14:paraId="23E1FEA9"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2FF36E24" w14:textId="77777777" w:rsidR="00BE1906" w:rsidRPr="007D5957" w:rsidRDefault="00BE1906" w:rsidP="00E938CC">
            <w:pPr>
              <w:snapToGrid w:val="0"/>
              <w:rPr>
                <w:rStyle w:val="normaltextrun"/>
                <w:rFonts w:asciiTheme="minorHAnsi" w:hAnsiTheme="minorHAnsi" w:cstheme="minorHAnsi"/>
                <w:sz w:val="22"/>
                <w:szCs w:val="22"/>
                <w:highlight w:val="yellow"/>
                <w:lang w:val="lt-LT"/>
              </w:rPr>
            </w:pPr>
          </w:p>
        </w:tc>
        <w:tc>
          <w:tcPr>
            <w:tcW w:w="1945" w:type="pct"/>
            <w:tcBorders>
              <w:top w:val="single" w:sz="4" w:space="0" w:color="auto"/>
              <w:bottom w:val="single" w:sz="4" w:space="0" w:color="auto"/>
            </w:tcBorders>
          </w:tcPr>
          <w:p w14:paraId="28D51F44" w14:textId="77777777" w:rsidR="00BE1906" w:rsidRPr="007D5957" w:rsidRDefault="00BE1906" w:rsidP="00E938CC">
            <w:pPr>
              <w:pStyle w:val="paragraph"/>
              <w:spacing w:before="0" w:beforeAutospacing="0" w:after="0" w:afterAutospacing="0"/>
              <w:ind w:firstLine="181"/>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Turi būti galimybė pasirinkti iš ne mažiau kaip 10 tipų ir ne mažiau kaip 30 skirtingų temų redaguojamų šablonų, leidžiančių sukurti interaktyvias užduotis, testus bei žaidimus, suvedant tekstą ar įkeliant paveikslėlius.</w:t>
            </w:r>
          </w:p>
        </w:tc>
        <w:tc>
          <w:tcPr>
            <w:tcW w:w="1818" w:type="pct"/>
            <w:tcBorders>
              <w:top w:val="single" w:sz="4" w:space="0" w:color="auto"/>
              <w:bottom w:val="single" w:sz="4" w:space="0" w:color="auto"/>
            </w:tcBorders>
          </w:tcPr>
          <w:p w14:paraId="131D326C"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5A8FD2E8" w14:textId="77777777" w:rsidTr="00E938CC">
        <w:trPr>
          <w:trHeight w:val="1095"/>
        </w:trPr>
        <w:tc>
          <w:tcPr>
            <w:tcW w:w="401" w:type="pct"/>
            <w:vMerge/>
          </w:tcPr>
          <w:p w14:paraId="1C395198"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5DFBEDE9" w14:textId="77777777" w:rsidR="00BE1906" w:rsidRPr="007D5957" w:rsidRDefault="00BE1906" w:rsidP="00E938CC">
            <w:pPr>
              <w:snapToGrid w:val="0"/>
              <w:rPr>
                <w:rStyle w:val="normaltextrun"/>
                <w:rFonts w:asciiTheme="minorHAnsi" w:hAnsiTheme="minorHAnsi" w:cstheme="minorHAnsi"/>
                <w:sz w:val="22"/>
                <w:szCs w:val="22"/>
                <w:highlight w:val="yellow"/>
                <w:lang w:val="lt-LT"/>
              </w:rPr>
            </w:pPr>
          </w:p>
        </w:tc>
        <w:tc>
          <w:tcPr>
            <w:tcW w:w="1945" w:type="pct"/>
            <w:tcBorders>
              <w:top w:val="single" w:sz="4" w:space="0" w:color="auto"/>
              <w:bottom w:val="single" w:sz="4" w:space="0" w:color="auto"/>
            </w:tcBorders>
          </w:tcPr>
          <w:p w14:paraId="24E2FE9B" w14:textId="77777777" w:rsidR="00BE1906" w:rsidRPr="007D5957" w:rsidRDefault="00BE1906" w:rsidP="00E938CC">
            <w:pPr>
              <w:pStyle w:val="paragraph"/>
              <w:spacing w:before="0" w:beforeAutospacing="0" w:after="0" w:afterAutospacing="0"/>
              <w:ind w:firstLine="181"/>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Turi būti galimybė sukurtas užduotis ir testus vienu metu atlikti tiek interaktyviame ekrane, tiek ir mobiliuosiuose įrenginiuose.</w:t>
            </w:r>
          </w:p>
        </w:tc>
        <w:tc>
          <w:tcPr>
            <w:tcW w:w="1818" w:type="pct"/>
            <w:tcBorders>
              <w:top w:val="single" w:sz="4" w:space="0" w:color="auto"/>
              <w:bottom w:val="single" w:sz="4" w:space="0" w:color="auto"/>
            </w:tcBorders>
          </w:tcPr>
          <w:p w14:paraId="334E368F"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15F62C98" w14:textId="77777777" w:rsidTr="00E938CC">
        <w:trPr>
          <w:trHeight w:val="575"/>
        </w:trPr>
        <w:tc>
          <w:tcPr>
            <w:tcW w:w="401" w:type="pct"/>
            <w:vMerge/>
          </w:tcPr>
          <w:p w14:paraId="5A9AE8A5"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03DBDE08" w14:textId="77777777" w:rsidR="00BE1906" w:rsidRPr="007D5957" w:rsidRDefault="00BE1906" w:rsidP="00E938CC">
            <w:pPr>
              <w:snapToGrid w:val="0"/>
              <w:rPr>
                <w:rStyle w:val="normaltextrun"/>
                <w:rFonts w:asciiTheme="minorHAnsi" w:hAnsiTheme="minorHAnsi" w:cstheme="minorHAnsi"/>
                <w:sz w:val="22"/>
                <w:szCs w:val="22"/>
                <w:highlight w:val="yellow"/>
                <w:lang w:val="lt-LT"/>
              </w:rPr>
            </w:pPr>
          </w:p>
        </w:tc>
        <w:tc>
          <w:tcPr>
            <w:tcW w:w="1945" w:type="pct"/>
            <w:tcBorders>
              <w:top w:val="single" w:sz="4" w:space="0" w:color="auto"/>
            </w:tcBorders>
          </w:tcPr>
          <w:p w14:paraId="24E19573" w14:textId="77777777" w:rsidR="00BE1906" w:rsidRPr="007D5957" w:rsidRDefault="00BE1906" w:rsidP="00E938CC">
            <w:pPr>
              <w:pStyle w:val="paragraph"/>
              <w:spacing w:before="0" w:beforeAutospacing="0" w:after="0" w:afterAutospacing="0"/>
              <w:ind w:firstLine="181"/>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Turi būti galimybė testų ataskaitas eksportuoti į Excel ar lygiavertį failą.</w:t>
            </w:r>
          </w:p>
        </w:tc>
        <w:tc>
          <w:tcPr>
            <w:tcW w:w="1818" w:type="pct"/>
            <w:tcBorders>
              <w:top w:val="single" w:sz="4" w:space="0" w:color="auto"/>
            </w:tcBorders>
          </w:tcPr>
          <w:p w14:paraId="7D2F2D9F"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656D59E0" w14:textId="77777777" w:rsidTr="00E938CC">
        <w:trPr>
          <w:trHeight w:val="765"/>
        </w:trPr>
        <w:tc>
          <w:tcPr>
            <w:tcW w:w="401" w:type="pct"/>
            <w:vMerge/>
          </w:tcPr>
          <w:p w14:paraId="20197233"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0B3EE419" w14:textId="77777777" w:rsidR="00BE1906" w:rsidRPr="007D5957" w:rsidRDefault="00BE1906" w:rsidP="00E938CC">
            <w:pPr>
              <w:snapToGrid w:val="0"/>
              <w:rPr>
                <w:rStyle w:val="normaltextrun"/>
                <w:rFonts w:asciiTheme="minorHAnsi" w:hAnsiTheme="minorHAnsi" w:cstheme="minorHAnsi"/>
                <w:sz w:val="22"/>
                <w:szCs w:val="22"/>
                <w:highlight w:val="yellow"/>
                <w:lang w:val="lt-LT"/>
              </w:rPr>
            </w:pPr>
          </w:p>
        </w:tc>
        <w:tc>
          <w:tcPr>
            <w:tcW w:w="1945" w:type="pct"/>
            <w:tcBorders>
              <w:top w:val="single" w:sz="4" w:space="0" w:color="auto"/>
              <w:bottom w:val="single" w:sz="4" w:space="0" w:color="auto"/>
            </w:tcBorders>
          </w:tcPr>
          <w:p w14:paraId="06C15732" w14:textId="3F5A5CA5" w:rsidR="00BE1906" w:rsidRPr="007D5957" w:rsidRDefault="00BE1906" w:rsidP="00E938CC">
            <w:pPr>
              <w:pStyle w:val="paragraph"/>
              <w:spacing w:before="0" w:beforeAutospacing="0" w:after="0" w:afterAutospacing="0"/>
              <w:ind w:firstLine="181"/>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Eksportuotus duomenis turi būti galimybė talpin</w:t>
            </w:r>
            <w:r w:rsidR="00397E23">
              <w:rPr>
                <w:rStyle w:val="normaltextrun"/>
                <w:rFonts w:asciiTheme="minorHAnsi" w:eastAsiaTheme="majorEastAsia" w:hAnsiTheme="minorHAnsi" w:cstheme="minorHAnsi"/>
                <w:sz w:val="22"/>
                <w:szCs w:val="22"/>
              </w:rPr>
              <w:t>ti</w:t>
            </w:r>
            <w:r w:rsidRPr="007D5957">
              <w:rPr>
                <w:rStyle w:val="normaltextrun"/>
                <w:rFonts w:asciiTheme="minorHAnsi" w:eastAsiaTheme="majorEastAsia" w:hAnsiTheme="minorHAnsi" w:cstheme="minorHAnsi"/>
                <w:sz w:val="22"/>
                <w:szCs w:val="22"/>
              </w:rPr>
              <w:t xml:space="preserve"> skirtinguose langeliuose, tinkamus tolimesnei analizei.</w:t>
            </w:r>
          </w:p>
        </w:tc>
        <w:tc>
          <w:tcPr>
            <w:tcW w:w="1818" w:type="pct"/>
            <w:tcBorders>
              <w:top w:val="single" w:sz="4" w:space="0" w:color="auto"/>
              <w:bottom w:val="single" w:sz="4" w:space="0" w:color="auto"/>
            </w:tcBorders>
          </w:tcPr>
          <w:p w14:paraId="423AD0E9"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52A90D10" w14:textId="77777777" w:rsidTr="00E938CC">
        <w:trPr>
          <w:trHeight w:val="795"/>
        </w:trPr>
        <w:tc>
          <w:tcPr>
            <w:tcW w:w="401" w:type="pct"/>
            <w:vMerge/>
          </w:tcPr>
          <w:p w14:paraId="2F1DE169"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285D365D" w14:textId="77777777" w:rsidR="00BE1906" w:rsidRPr="007D5957" w:rsidRDefault="00BE1906" w:rsidP="00E938CC">
            <w:pPr>
              <w:snapToGrid w:val="0"/>
              <w:rPr>
                <w:rStyle w:val="normaltextrun"/>
                <w:rFonts w:asciiTheme="minorHAnsi" w:hAnsiTheme="minorHAnsi" w:cstheme="minorHAnsi"/>
                <w:sz w:val="22"/>
                <w:szCs w:val="22"/>
                <w:highlight w:val="yellow"/>
                <w:lang w:val="lt-LT"/>
              </w:rPr>
            </w:pPr>
          </w:p>
        </w:tc>
        <w:tc>
          <w:tcPr>
            <w:tcW w:w="1945" w:type="pct"/>
            <w:tcBorders>
              <w:top w:val="single" w:sz="4" w:space="0" w:color="auto"/>
              <w:bottom w:val="single" w:sz="4" w:space="0" w:color="auto"/>
            </w:tcBorders>
          </w:tcPr>
          <w:p w14:paraId="1AFB50A0" w14:textId="77777777" w:rsidR="00BE1906" w:rsidRPr="007D5957" w:rsidRDefault="00BE1906" w:rsidP="00E938CC">
            <w:pPr>
              <w:pStyle w:val="paragraph"/>
              <w:spacing w:before="0" w:beforeAutospacing="0" w:after="0" w:afterAutospacing="0"/>
              <w:ind w:firstLine="181"/>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 xml:space="preserve">Turi būti galimybė pateikti </w:t>
            </w:r>
            <w:proofErr w:type="spellStart"/>
            <w:r w:rsidRPr="007D5957">
              <w:rPr>
                <w:rStyle w:val="normaltextrun"/>
                <w:rFonts w:asciiTheme="minorHAnsi" w:eastAsiaTheme="majorEastAsia" w:hAnsiTheme="minorHAnsi" w:cstheme="minorHAnsi"/>
                <w:sz w:val="22"/>
                <w:szCs w:val="22"/>
              </w:rPr>
              <w:t>Geogebros</w:t>
            </w:r>
            <w:proofErr w:type="spellEnd"/>
            <w:r w:rsidRPr="007D5957">
              <w:rPr>
                <w:rStyle w:val="normaltextrun"/>
                <w:rFonts w:asciiTheme="minorHAnsi" w:eastAsiaTheme="majorEastAsia" w:hAnsiTheme="minorHAnsi" w:cstheme="minorHAnsi"/>
                <w:sz w:val="22"/>
                <w:szCs w:val="22"/>
              </w:rPr>
              <w:t xml:space="preserve"> ir </w:t>
            </w:r>
            <w:proofErr w:type="spellStart"/>
            <w:r w:rsidRPr="007D5957">
              <w:rPr>
                <w:rStyle w:val="normaltextrun"/>
                <w:rFonts w:asciiTheme="minorHAnsi" w:eastAsiaTheme="majorEastAsia" w:hAnsiTheme="minorHAnsi" w:cstheme="minorHAnsi"/>
                <w:sz w:val="22"/>
                <w:szCs w:val="22"/>
              </w:rPr>
              <w:t>Youtube</w:t>
            </w:r>
            <w:proofErr w:type="spellEnd"/>
            <w:r w:rsidRPr="007D5957">
              <w:rPr>
                <w:rStyle w:val="normaltextrun"/>
                <w:rFonts w:asciiTheme="minorHAnsi" w:eastAsiaTheme="majorEastAsia" w:hAnsiTheme="minorHAnsi" w:cstheme="minorHAnsi"/>
                <w:sz w:val="22"/>
                <w:szCs w:val="22"/>
              </w:rPr>
              <w:t xml:space="preserve"> (be reklamos) programas ar įskiepius.</w:t>
            </w:r>
          </w:p>
        </w:tc>
        <w:tc>
          <w:tcPr>
            <w:tcW w:w="1818" w:type="pct"/>
            <w:tcBorders>
              <w:top w:val="single" w:sz="4" w:space="0" w:color="auto"/>
              <w:bottom w:val="single" w:sz="4" w:space="0" w:color="auto"/>
            </w:tcBorders>
          </w:tcPr>
          <w:p w14:paraId="3650BE80"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11BDAE24" w14:textId="77777777" w:rsidTr="00E938CC">
        <w:trPr>
          <w:trHeight w:val="480"/>
        </w:trPr>
        <w:tc>
          <w:tcPr>
            <w:tcW w:w="401" w:type="pct"/>
            <w:vMerge/>
          </w:tcPr>
          <w:p w14:paraId="3A67137A"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1F63020B" w14:textId="77777777" w:rsidR="00BE1906" w:rsidRPr="007D5957" w:rsidRDefault="00BE1906" w:rsidP="00E938CC">
            <w:pPr>
              <w:snapToGrid w:val="0"/>
              <w:rPr>
                <w:rStyle w:val="normaltextrun"/>
                <w:rFonts w:asciiTheme="minorHAnsi" w:hAnsiTheme="minorHAnsi" w:cstheme="minorHAnsi"/>
                <w:sz w:val="22"/>
                <w:szCs w:val="22"/>
                <w:highlight w:val="yellow"/>
                <w:lang w:val="lt-LT"/>
              </w:rPr>
            </w:pPr>
          </w:p>
        </w:tc>
        <w:tc>
          <w:tcPr>
            <w:tcW w:w="1945" w:type="pct"/>
            <w:tcBorders>
              <w:top w:val="single" w:sz="4" w:space="0" w:color="auto"/>
            </w:tcBorders>
          </w:tcPr>
          <w:p w14:paraId="345227DA" w14:textId="77777777" w:rsidR="00BE1906" w:rsidRPr="007D5957" w:rsidRDefault="00BE1906" w:rsidP="00E938CC">
            <w:pPr>
              <w:autoSpaceDE w:val="0"/>
              <w:autoSpaceDN w:val="0"/>
              <w:adjustRightInd w:val="0"/>
              <w:snapToGrid w:val="0"/>
              <w:ind w:firstLine="181"/>
              <w:rPr>
                <w:rStyle w:val="normaltextrun"/>
                <w:rFonts w:asciiTheme="minorHAnsi" w:eastAsiaTheme="majorEastAsia" w:hAnsiTheme="minorHAnsi" w:cstheme="minorHAnsi"/>
                <w:sz w:val="22"/>
                <w:szCs w:val="22"/>
                <w:lang w:val="lt-LT"/>
              </w:rPr>
            </w:pPr>
            <w:r w:rsidRPr="007D5957">
              <w:rPr>
                <w:rStyle w:val="normaltextrun"/>
                <w:rFonts w:asciiTheme="minorHAnsi" w:hAnsiTheme="minorHAnsi" w:cstheme="minorHAnsi"/>
                <w:sz w:val="22"/>
                <w:szCs w:val="22"/>
                <w:lang w:val="lt-LT"/>
              </w:rPr>
              <w:t>Programinė įranga turi veikti ne mažiau 12 mėnesių.</w:t>
            </w:r>
          </w:p>
        </w:tc>
        <w:tc>
          <w:tcPr>
            <w:tcW w:w="1818" w:type="pct"/>
            <w:tcBorders>
              <w:top w:val="single" w:sz="4" w:space="0" w:color="auto"/>
            </w:tcBorders>
          </w:tcPr>
          <w:p w14:paraId="4ECFB774"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56DB983B" w14:textId="77777777" w:rsidTr="00E938CC">
        <w:trPr>
          <w:trHeight w:val="296"/>
        </w:trPr>
        <w:tc>
          <w:tcPr>
            <w:tcW w:w="401" w:type="pct"/>
          </w:tcPr>
          <w:p w14:paraId="34CE5C1E" w14:textId="4D39AE79"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9.11.</w:t>
            </w:r>
          </w:p>
        </w:tc>
        <w:tc>
          <w:tcPr>
            <w:tcW w:w="836" w:type="pct"/>
          </w:tcPr>
          <w:p w14:paraId="6BB0B7D9"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Darbas su nuotolinio ugdymo programomis</w:t>
            </w:r>
          </w:p>
        </w:tc>
        <w:tc>
          <w:tcPr>
            <w:tcW w:w="1945" w:type="pct"/>
          </w:tcPr>
          <w:p w14:paraId="7589EE93"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 xml:space="preserve">Turi būti galima daryti anotacijas ant Microsoft </w:t>
            </w:r>
            <w:proofErr w:type="spellStart"/>
            <w:r w:rsidRPr="007D5957">
              <w:rPr>
                <w:rStyle w:val="normaltextrun"/>
                <w:rFonts w:asciiTheme="minorHAnsi" w:hAnsiTheme="minorHAnsi" w:cstheme="minorHAnsi"/>
                <w:sz w:val="22"/>
                <w:szCs w:val="22"/>
                <w:lang w:val="lt-LT"/>
              </w:rPr>
              <w:t>Teams</w:t>
            </w:r>
            <w:proofErr w:type="spellEnd"/>
            <w:r w:rsidRPr="007D5957">
              <w:rPr>
                <w:rStyle w:val="normaltextrun"/>
                <w:rFonts w:asciiTheme="minorHAnsi" w:hAnsiTheme="minorHAnsi" w:cstheme="minorHAnsi"/>
                <w:sz w:val="22"/>
                <w:szCs w:val="22"/>
                <w:lang w:val="lt-LT"/>
              </w:rPr>
              <w:t xml:space="preserve"> ir </w:t>
            </w:r>
            <w:proofErr w:type="spellStart"/>
            <w:r w:rsidRPr="007D5957">
              <w:rPr>
                <w:rStyle w:val="normaltextrun"/>
                <w:rFonts w:asciiTheme="minorHAnsi" w:hAnsiTheme="minorHAnsi" w:cstheme="minorHAnsi"/>
                <w:sz w:val="22"/>
                <w:szCs w:val="22"/>
                <w:lang w:val="lt-LT"/>
              </w:rPr>
              <w:t>Zoom</w:t>
            </w:r>
            <w:proofErr w:type="spellEnd"/>
            <w:r w:rsidRPr="007D5957">
              <w:rPr>
                <w:rStyle w:val="normaltextrun"/>
                <w:rFonts w:asciiTheme="minorHAnsi" w:hAnsiTheme="minorHAnsi" w:cstheme="minorHAnsi"/>
                <w:sz w:val="22"/>
                <w:szCs w:val="22"/>
                <w:lang w:val="lt-LT"/>
              </w:rPr>
              <w:t xml:space="preserve"> programų langų neužblokuojant šių programų valdymo panelės mygtukų.</w:t>
            </w:r>
          </w:p>
        </w:tc>
        <w:tc>
          <w:tcPr>
            <w:tcW w:w="1818" w:type="pct"/>
          </w:tcPr>
          <w:p w14:paraId="47926939"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77105546" w14:textId="77777777" w:rsidTr="00E938CC">
        <w:trPr>
          <w:trHeight w:val="828"/>
        </w:trPr>
        <w:tc>
          <w:tcPr>
            <w:tcW w:w="401" w:type="pct"/>
            <w:vMerge w:val="restart"/>
          </w:tcPr>
          <w:p w14:paraId="416BF82F" w14:textId="4218CA23"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lastRenderedPageBreak/>
              <w:t>9.12.</w:t>
            </w:r>
          </w:p>
        </w:tc>
        <w:tc>
          <w:tcPr>
            <w:tcW w:w="836" w:type="pct"/>
            <w:vMerge w:val="restart"/>
          </w:tcPr>
          <w:p w14:paraId="661CFA5D"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Naudotojo instrukcija</w:t>
            </w:r>
          </w:p>
        </w:tc>
        <w:tc>
          <w:tcPr>
            <w:tcW w:w="1945" w:type="pct"/>
          </w:tcPr>
          <w:p w14:paraId="00BDB315"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Turi būti galimybė nemokamai atsisiųsti oficialų programinės įrangos naudotojo vadovo vertimą į lietuvių kalba.</w:t>
            </w:r>
          </w:p>
        </w:tc>
        <w:tc>
          <w:tcPr>
            <w:tcW w:w="1818" w:type="pct"/>
          </w:tcPr>
          <w:p w14:paraId="088BD252"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611259E8" w14:textId="77777777" w:rsidTr="00E938CC">
        <w:trPr>
          <w:trHeight w:val="1279"/>
        </w:trPr>
        <w:tc>
          <w:tcPr>
            <w:tcW w:w="401" w:type="pct"/>
            <w:vMerge/>
          </w:tcPr>
          <w:p w14:paraId="48A460B1"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651E4B14"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tcBorders>
          </w:tcPr>
          <w:p w14:paraId="563323DE"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suteikta galimybė peržiūrėti profesionaliai parengtą ne mažiau 30 minučių trukmės mokomąjį filmą lietuvių kalba, kaip naudotis įranga (nuoroda į puslapio adresą).</w:t>
            </w:r>
          </w:p>
        </w:tc>
        <w:tc>
          <w:tcPr>
            <w:tcW w:w="1818" w:type="pct"/>
            <w:tcBorders>
              <w:top w:val="single" w:sz="4" w:space="0" w:color="auto"/>
            </w:tcBorders>
          </w:tcPr>
          <w:p w14:paraId="02F3E12E"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0E32B7CD" w14:textId="77777777" w:rsidTr="00E938CC">
        <w:trPr>
          <w:trHeight w:val="1875"/>
        </w:trPr>
        <w:tc>
          <w:tcPr>
            <w:tcW w:w="401" w:type="pct"/>
            <w:vMerge w:val="restart"/>
          </w:tcPr>
          <w:p w14:paraId="180FFBF8" w14:textId="6AB7FFC1"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9.13.</w:t>
            </w:r>
          </w:p>
        </w:tc>
        <w:tc>
          <w:tcPr>
            <w:tcW w:w="836" w:type="pct"/>
            <w:vMerge w:val="restart"/>
          </w:tcPr>
          <w:p w14:paraId="384205AD"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Integruotas priedas</w:t>
            </w:r>
          </w:p>
        </w:tc>
        <w:tc>
          <w:tcPr>
            <w:tcW w:w="1945" w:type="pct"/>
            <w:tcBorders>
              <w:bottom w:val="single" w:sz="4" w:space="0" w:color="auto"/>
            </w:tcBorders>
          </w:tcPr>
          <w:p w14:paraId="57E09A9C" w14:textId="77777777" w:rsidR="00BE1906" w:rsidRPr="007D5957" w:rsidRDefault="00BE1906" w:rsidP="00E938CC">
            <w:pPr>
              <w:pStyle w:val="paragraph"/>
              <w:spacing w:before="0" w:beforeAutospacing="0" w:after="0" w:afterAutospacing="0"/>
              <w:ind w:firstLine="181"/>
              <w:textAlignment w:val="baseline"/>
              <w:rPr>
                <w:rStyle w:val="normaltextrun"/>
                <w:rFonts w:asciiTheme="minorHAnsi" w:hAnsiTheme="minorHAnsi" w:cstheme="minorHAnsi"/>
                <w:sz w:val="22"/>
                <w:szCs w:val="22"/>
              </w:rPr>
            </w:pPr>
            <w:r w:rsidRPr="007D5957">
              <w:rPr>
                <w:rStyle w:val="normaltextrun"/>
                <w:rFonts w:asciiTheme="minorHAnsi" w:eastAsiaTheme="majorEastAsia" w:hAnsiTheme="minorHAnsi" w:cstheme="minorHAnsi"/>
                <w:sz w:val="22"/>
                <w:szCs w:val="22"/>
              </w:rPr>
              <w:t>Turi būti operacinė sistema Android 13 ar Windows 10 (arba naujesnės), atmintinės ne mažiau kaip 8GB operatyvinės ir 64 GB pastoviosios (su galimybe išplėsti iki 256 GB), vaizdo signalas ne mažiau kaip (3840 × 2160) /60Hz.</w:t>
            </w:r>
          </w:p>
        </w:tc>
        <w:tc>
          <w:tcPr>
            <w:tcW w:w="1818" w:type="pct"/>
            <w:tcBorders>
              <w:bottom w:val="single" w:sz="4" w:space="0" w:color="auto"/>
            </w:tcBorders>
          </w:tcPr>
          <w:p w14:paraId="5E982790"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749DAC39" w14:textId="77777777" w:rsidTr="00E938CC">
        <w:trPr>
          <w:trHeight w:val="1140"/>
        </w:trPr>
        <w:tc>
          <w:tcPr>
            <w:tcW w:w="401" w:type="pct"/>
            <w:vMerge/>
          </w:tcPr>
          <w:p w14:paraId="4AC1E9F2"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0C38C4C8"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78E1D44A" w14:textId="77777777" w:rsidR="00BE1906" w:rsidRPr="007D5957" w:rsidRDefault="00BE1906" w:rsidP="00E938CC">
            <w:pPr>
              <w:pStyle w:val="paragraph"/>
              <w:spacing w:before="0" w:beforeAutospacing="0" w:after="0" w:afterAutospacing="0"/>
              <w:ind w:firstLine="181"/>
              <w:textAlignment w:val="baseline"/>
              <w:rPr>
                <w:rFonts w:asciiTheme="minorHAnsi" w:hAnsiTheme="minorHAnsi" w:cstheme="minorHAnsi"/>
                <w:sz w:val="22"/>
                <w:szCs w:val="22"/>
              </w:rPr>
            </w:pPr>
            <w:r w:rsidRPr="007D5957">
              <w:rPr>
                <w:rStyle w:val="normaltextrun"/>
                <w:rFonts w:asciiTheme="minorHAnsi" w:eastAsiaTheme="majorEastAsia" w:hAnsiTheme="minorHAnsi" w:cstheme="minorHAnsi"/>
                <w:sz w:val="22"/>
                <w:szCs w:val="22"/>
              </w:rPr>
              <w:t>Turi būti:</w:t>
            </w:r>
          </w:p>
          <w:p w14:paraId="0A9A1E76" w14:textId="77777777" w:rsidR="00BE1906" w:rsidRPr="007D5957" w:rsidRDefault="00BE1906" w:rsidP="00E938CC">
            <w:pPr>
              <w:pStyle w:val="paragraph"/>
              <w:numPr>
                <w:ilvl w:val="0"/>
                <w:numId w:val="30"/>
              </w:numPr>
              <w:tabs>
                <w:tab w:val="clear" w:pos="720"/>
                <w:tab w:val="num" w:pos="181"/>
              </w:tabs>
              <w:spacing w:before="0" w:beforeAutospacing="0" w:after="0" w:afterAutospacing="0"/>
              <w:ind w:left="0" w:firstLine="0"/>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 xml:space="preserve">galimybė prisijungti prie Google </w:t>
            </w:r>
            <w:proofErr w:type="spellStart"/>
            <w:r w:rsidRPr="007D5957">
              <w:rPr>
                <w:rStyle w:val="normaltextrun"/>
                <w:rFonts w:asciiTheme="minorHAnsi" w:eastAsiaTheme="majorEastAsia" w:hAnsiTheme="minorHAnsi" w:cstheme="minorHAnsi"/>
                <w:sz w:val="22"/>
                <w:szCs w:val="22"/>
              </w:rPr>
              <w:t>Play</w:t>
            </w:r>
            <w:proofErr w:type="spellEnd"/>
            <w:r w:rsidRPr="007D5957">
              <w:rPr>
                <w:rStyle w:val="normaltextrun"/>
                <w:rFonts w:asciiTheme="minorHAnsi" w:eastAsiaTheme="majorEastAsia" w:hAnsiTheme="minorHAnsi" w:cstheme="minorHAnsi"/>
                <w:sz w:val="22"/>
                <w:szCs w:val="22"/>
              </w:rPr>
              <w:t xml:space="preserve"> ar Microsoft </w:t>
            </w:r>
            <w:proofErr w:type="spellStart"/>
            <w:r w:rsidRPr="007D5957">
              <w:rPr>
                <w:rStyle w:val="normaltextrun"/>
                <w:rFonts w:asciiTheme="minorHAnsi" w:eastAsiaTheme="majorEastAsia" w:hAnsiTheme="minorHAnsi" w:cstheme="minorHAnsi"/>
                <w:sz w:val="22"/>
                <w:szCs w:val="22"/>
              </w:rPr>
              <w:t>store</w:t>
            </w:r>
            <w:proofErr w:type="spellEnd"/>
            <w:r w:rsidRPr="007D5957">
              <w:rPr>
                <w:rStyle w:val="normaltextrun"/>
                <w:rFonts w:asciiTheme="minorHAnsi" w:eastAsiaTheme="majorEastAsia" w:hAnsiTheme="minorHAnsi" w:cstheme="minorHAnsi"/>
                <w:sz w:val="22"/>
                <w:szCs w:val="22"/>
              </w:rPr>
              <w:t xml:space="preserve"> programų parduotuvės, atsisiųsti ir diegti programas iš jos;</w:t>
            </w:r>
          </w:p>
        </w:tc>
        <w:tc>
          <w:tcPr>
            <w:tcW w:w="1818" w:type="pct"/>
            <w:tcBorders>
              <w:top w:val="single" w:sz="4" w:space="0" w:color="auto"/>
              <w:bottom w:val="single" w:sz="4" w:space="0" w:color="auto"/>
            </w:tcBorders>
          </w:tcPr>
          <w:p w14:paraId="558F46D8"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0CFDE5F5" w14:textId="77777777" w:rsidTr="00E938CC">
        <w:trPr>
          <w:trHeight w:val="735"/>
        </w:trPr>
        <w:tc>
          <w:tcPr>
            <w:tcW w:w="401" w:type="pct"/>
            <w:vMerge/>
          </w:tcPr>
          <w:p w14:paraId="5FE50C27"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71102156"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12DBD309" w14:textId="77777777" w:rsidR="00BE1906" w:rsidRPr="007D5957" w:rsidRDefault="00BE1906" w:rsidP="00E938CC">
            <w:pPr>
              <w:pStyle w:val="paragraph"/>
              <w:numPr>
                <w:ilvl w:val="0"/>
                <w:numId w:val="31"/>
              </w:numPr>
              <w:tabs>
                <w:tab w:val="clear" w:pos="720"/>
                <w:tab w:val="num" w:pos="181"/>
              </w:tabs>
              <w:spacing w:before="0" w:beforeAutospacing="0" w:after="0" w:afterAutospacing="0"/>
              <w:ind w:left="0" w:firstLine="0"/>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galimybė į baltą lentą importuoti kelių puslapių PDF dokumentus;</w:t>
            </w:r>
          </w:p>
        </w:tc>
        <w:tc>
          <w:tcPr>
            <w:tcW w:w="1818" w:type="pct"/>
            <w:tcBorders>
              <w:top w:val="single" w:sz="4" w:space="0" w:color="auto"/>
              <w:bottom w:val="single" w:sz="4" w:space="0" w:color="auto"/>
            </w:tcBorders>
          </w:tcPr>
          <w:p w14:paraId="163BBE3D"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3F46DB86" w14:textId="77777777" w:rsidTr="00E938CC">
        <w:trPr>
          <w:trHeight w:val="847"/>
        </w:trPr>
        <w:tc>
          <w:tcPr>
            <w:tcW w:w="401" w:type="pct"/>
            <w:vMerge/>
          </w:tcPr>
          <w:p w14:paraId="036B9989"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51EDD2B8"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2BB9AE4B" w14:textId="77777777" w:rsidR="00BE1906" w:rsidRPr="007D5957" w:rsidRDefault="00BE1906" w:rsidP="00E938CC">
            <w:pPr>
              <w:pStyle w:val="paragraph"/>
              <w:numPr>
                <w:ilvl w:val="0"/>
                <w:numId w:val="32"/>
              </w:numPr>
              <w:tabs>
                <w:tab w:val="clear" w:pos="720"/>
                <w:tab w:val="num" w:pos="181"/>
              </w:tabs>
              <w:spacing w:before="0" w:beforeAutospacing="0" w:after="0" w:afterAutospacing="0"/>
              <w:ind w:left="0" w:firstLine="0"/>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integruota vaizdo įrašų ir paveikslėlių paieška, kuriuos būtų galima įterpti į baltą lentą ir išsaugoti;</w:t>
            </w:r>
          </w:p>
        </w:tc>
        <w:tc>
          <w:tcPr>
            <w:tcW w:w="1818" w:type="pct"/>
            <w:tcBorders>
              <w:top w:val="single" w:sz="4" w:space="0" w:color="auto"/>
              <w:bottom w:val="single" w:sz="4" w:space="0" w:color="auto"/>
            </w:tcBorders>
          </w:tcPr>
          <w:p w14:paraId="0D6037BC"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397E23" w:rsidRPr="007D5957" w14:paraId="47308360" w14:textId="77777777" w:rsidTr="00397E23">
        <w:trPr>
          <w:trHeight w:val="1086"/>
        </w:trPr>
        <w:tc>
          <w:tcPr>
            <w:tcW w:w="401" w:type="pct"/>
            <w:vMerge/>
          </w:tcPr>
          <w:p w14:paraId="1C606E50" w14:textId="77777777" w:rsidR="00397E23" w:rsidRPr="007D5957" w:rsidRDefault="00397E23"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3A74A33E" w14:textId="77777777" w:rsidR="00397E23" w:rsidRPr="007D5957" w:rsidRDefault="00397E23"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tcBorders>
          </w:tcPr>
          <w:p w14:paraId="27A7537F" w14:textId="0D51856F" w:rsidR="00397E23" w:rsidRPr="00397E23" w:rsidRDefault="00397E23" w:rsidP="00397E23">
            <w:pPr>
              <w:pStyle w:val="paragraph"/>
              <w:numPr>
                <w:ilvl w:val="0"/>
                <w:numId w:val="33"/>
              </w:numPr>
              <w:tabs>
                <w:tab w:val="clear" w:pos="720"/>
                <w:tab w:val="num" w:pos="18"/>
                <w:tab w:val="num" w:pos="181"/>
              </w:tabs>
              <w:spacing w:before="0" w:beforeAutospacing="0" w:after="0" w:afterAutospacing="0"/>
              <w:ind w:left="18" w:firstLine="0"/>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 xml:space="preserve">galimybė integruoti interaktyvius </w:t>
            </w:r>
            <w:r w:rsidRPr="00397E23">
              <w:rPr>
                <w:rStyle w:val="normaltextrun"/>
                <w:rFonts w:asciiTheme="minorHAnsi" w:eastAsiaTheme="majorEastAsia" w:hAnsiTheme="minorHAnsi" w:cstheme="minorHAnsi"/>
                <w:sz w:val="22"/>
                <w:szCs w:val="22"/>
              </w:rPr>
              <w:t>šablonus įvairioms temoms, įtraukiant temas apie pinigus, laiką, matematiką, skaitymą, muziką, formas ir t.t.</w:t>
            </w:r>
          </w:p>
        </w:tc>
        <w:tc>
          <w:tcPr>
            <w:tcW w:w="1818" w:type="pct"/>
            <w:tcBorders>
              <w:top w:val="single" w:sz="4" w:space="0" w:color="auto"/>
            </w:tcBorders>
          </w:tcPr>
          <w:p w14:paraId="593AFE09" w14:textId="77777777" w:rsidR="00397E23" w:rsidRPr="007D5957" w:rsidRDefault="00397E23" w:rsidP="00E938CC">
            <w:pPr>
              <w:snapToGrid w:val="0"/>
              <w:ind w:left="83"/>
              <w:rPr>
                <w:rStyle w:val="eop"/>
                <w:rFonts w:asciiTheme="minorHAnsi" w:hAnsiTheme="minorHAnsi" w:cstheme="minorHAnsi"/>
                <w:sz w:val="22"/>
                <w:szCs w:val="22"/>
                <w:lang w:val="lt-LT"/>
              </w:rPr>
            </w:pPr>
          </w:p>
        </w:tc>
      </w:tr>
      <w:tr w:rsidR="00560986" w:rsidRPr="007D5957" w14:paraId="3D103039" w14:textId="77777777" w:rsidTr="00E938CC">
        <w:trPr>
          <w:trHeight w:val="1665"/>
        </w:trPr>
        <w:tc>
          <w:tcPr>
            <w:tcW w:w="401" w:type="pct"/>
            <w:vMerge/>
          </w:tcPr>
          <w:p w14:paraId="09E5BAE8"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4D400543"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2C16B0E9" w14:textId="77777777" w:rsidR="00BE1906" w:rsidRPr="007D5957" w:rsidRDefault="00BE1906" w:rsidP="00E938CC">
            <w:pPr>
              <w:pStyle w:val="paragraph"/>
              <w:numPr>
                <w:ilvl w:val="0"/>
                <w:numId w:val="34"/>
              </w:numPr>
              <w:tabs>
                <w:tab w:val="clear" w:pos="720"/>
                <w:tab w:val="num" w:pos="181"/>
              </w:tabs>
              <w:spacing w:before="0" w:beforeAutospacing="0" w:after="0" w:afterAutospacing="0"/>
              <w:ind w:left="0" w:firstLine="0"/>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prieinamas visos klasės baltos lentos rėžimas, kuris leistų prisijungti ne mažiau kaip 30 mokinių su savo mobiliaisiais įrenginiais prie interaktyviojo ekrano užduočių vienu metu, nekuriant atskiros paskyros.</w:t>
            </w:r>
          </w:p>
        </w:tc>
        <w:tc>
          <w:tcPr>
            <w:tcW w:w="1818" w:type="pct"/>
            <w:tcBorders>
              <w:top w:val="single" w:sz="4" w:space="0" w:color="auto"/>
              <w:bottom w:val="single" w:sz="4" w:space="0" w:color="auto"/>
            </w:tcBorders>
          </w:tcPr>
          <w:p w14:paraId="7D8D9EC0"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3838BB90" w14:textId="77777777" w:rsidTr="00E938CC">
        <w:trPr>
          <w:trHeight w:val="1878"/>
        </w:trPr>
        <w:tc>
          <w:tcPr>
            <w:tcW w:w="401" w:type="pct"/>
            <w:vMerge/>
          </w:tcPr>
          <w:p w14:paraId="3116D9F1"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54B3C738"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0FEE92ED" w14:textId="77777777" w:rsidR="00BE1906" w:rsidRPr="007D5957" w:rsidRDefault="00BE1906" w:rsidP="00E938CC">
            <w:pPr>
              <w:pStyle w:val="paragraph"/>
              <w:numPr>
                <w:ilvl w:val="0"/>
                <w:numId w:val="35"/>
              </w:numPr>
              <w:tabs>
                <w:tab w:val="clear" w:pos="720"/>
                <w:tab w:val="num" w:pos="181"/>
              </w:tabs>
              <w:spacing w:before="0" w:beforeAutospacing="0" w:after="0" w:afterAutospacing="0"/>
              <w:ind w:left="0" w:firstLine="0"/>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galimybė visiems dalyviams vienu metu atlikti ir baltoje lentoje matyti visus pažymėjimus, atsakymus, pasiūlymus. Kiekvieno mokinio pažymėjimai ir atsakymai turi būti identifikuojami interaktyviame ekrane matant mokinio vardą.</w:t>
            </w:r>
          </w:p>
        </w:tc>
        <w:tc>
          <w:tcPr>
            <w:tcW w:w="1818" w:type="pct"/>
            <w:tcBorders>
              <w:top w:val="single" w:sz="4" w:space="0" w:color="auto"/>
              <w:bottom w:val="single" w:sz="4" w:space="0" w:color="auto"/>
            </w:tcBorders>
          </w:tcPr>
          <w:p w14:paraId="4E8750EF"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6F932927" w14:textId="77777777" w:rsidTr="00E938CC">
        <w:trPr>
          <w:trHeight w:val="1551"/>
        </w:trPr>
        <w:tc>
          <w:tcPr>
            <w:tcW w:w="401" w:type="pct"/>
            <w:vMerge/>
          </w:tcPr>
          <w:p w14:paraId="73805BE0"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1E51950A"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tcBorders>
          </w:tcPr>
          <w:p w14:paraId="3ACF736E" w14:textId="77777777" w:rsidR="00BE1906" w:rsidRPr="007D5957" w:rsidRDefault="00BE1906" w:rsidP="00E938CC">
            <w:pPr>
              <w:pStyle w:val="paragraph"/>
              <w:numPr>
                <w:ilvl w:val="0"/>
                <w:numId w:val="35"/>
              </w:numPr>
              <w:tabs>
                <w:tab w:val="clear" w:pos="720"/>
                <w:tab w:val="num" w:pos="181"/>
              </w:tabs>
              <w:spacing w:before="0" w:beforeAutospacing="0" w:after="0" w:afterAutospacing="0"/>
              <w:ind w:left="0" w:firstLine="0"/>
              <w:textAlignment w:val="baseline"/>
              <w:rPr>
                <w:rStyle w:val="normaltextrun"/>
                <w:rFonts w:asciiTheme="minorHAnsi" w:eastAsiaTheme="majorEastAsia" w:hAnsiTheme="minorHAnsi" w:cstheme="minorHAnsi"/>
                <w:sz w:val="22"/>
                <w:szCs w:val="22"/>
              </w:rPr>
            </w:pPr>
            <w:r w:rsidRPr="007D5957">
              <w:rPr>
                <w:rStyle w:val="normaltextrun"/>
                <w:rFonts w:asciiTheme="minorHAnsi" w:eastAsiaTheme="majorEastAsia" w:hAnsiTheme="minorHAnsi" w:cstheme="minorHAnsi"/>
                <w:sz w:val="22"/>
                <w:szCs w:val="22"/>
              </w:rPr>
              <w:t>galimybė</w:t>
            </w:r>
            <w:r w:rsidRPr="007D5957">
              <w:rPr>
                <w:rStyle w:val="normaltextrun"/>
                <w:rFonts w:asciiTheme="minorHAnsi" w:hAnsiTheme="minorHAnsi" w:cstheme="minorHAnsi"/>
                <w:sz w:val="22"/>
                <w:szCs w:val="22"/>
              </w:rPr>
              <w:t xml:space="preserve"> dalintis vaizdu iš bet kokio išorinio įrenginio (Android, IOS, Chrome OS, MAC OS, Windows) belaidžiu būdu ir tam nereikėtų jokių papildomų programų įdiegimo (tik gimtosios (</w:t>
            </w:r>
            <w:proofErr w:type="spellStart"/>
            <w:r w:rsidRPr="007D5957">
              <w:rPr>
                <w:rStyle w:val="normaltextrun"/>
                <w:rFonts w:asciiTheme="minorHAnsi" w:hAnsiTheme="minorHAnsi" w:cstheme="minorHAnsi"/>
                <w:sz w:val="22"/>
                <w:szCs w:val="22"/>
              </w:rPr>
              <w:t>native</w:t>
            </w:r>
            <w:proofErr w:type="spellEnd"/>
            <w:r w:rsidRPr="007D5957">
              <w:rPr>
                <w:rStyle w:val="normaltextrun"/>
                <w:rFonts w:asciiTheme="minorHAnsi" w:hAnsiTheme="minorHAnsi" w:cstheme="minorHAnsi"/>
                <w:sz w:val="22"/>
                <w:szCs w:val="22"/>
              </w:rPr>
              <w:t>) aplikacijos).</w:t>
            </w:r>
          </w:p>
        </w:tc>
        <w:tc>
          <w:tcPr>
            <w:tcW w:w="1818" w:type="pct"/>
            <w:tcBorders>
              <w:top w:val="single" w:sz="4" w:space="0" w:color="auto"/>
            </w:tcBorders>
          </w:tcPr>
          <w:p w14:paraId="438C11C9"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365E1BDB" w14:textId="77777777" w:rsidTr="00E938CC">
        <w:trPr>
          <w:trHeight w:val="296"/>
        </w:trPr>
        <w:tc>
          <w:tcPr>
            <w:tcW w:w="401" w:type="pct"/>
          </w:tcPr>
          <w:p w14:paraId="7B9EB4E6" w14:textId="435C0D3E"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9.14</w:t>
            </w:r>
          </w:p>
        </w:tc>
        <w:tc>
          <w:tcPr>
            <w:tcW w:w="836" w:type="pct"/>
          </w:tcPr>
          <w:p w14:paraId="128EE5F3"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Kalba</w:t>
            </w:r>
          </w:p>
        </w:tc>
        <w:tc>
          <w:tcPr>
            <w:tcW w:w="1945" w:type="pct"/>
          </w:tcPr>
          <w:p w14:paraId="0F1861A3"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 xml:space="preserve">Visi keliami reikalavimai turi būti </w:t>
            </w:r>
            <w:r w:rsidRPr="007D5957">
              <w:rPr>
                <w:rStyle w:val="normaltextrun"/>
                <w:rFonts w:asciiTheme="minorHAnsi" w:hAnsiTheme="minorHAnsi" w:cstheme="minorHAnsi"/>
                <w:sz w:val="22"/>
                <w:szCs w:val="22"/>
                <w:lang w:val="lt-LT"/>
              </w:rPr>
              <w:lastRenderedPageBreak/>
              <w:t>lietuvių kalba.</w:t>
            </w:r>
          </w:p>
        </w:tc>
        <w:tc>
          <w:tcPr>
            <w:tcW w:w="1818" w:type="pct"/>
          </w:tcPr>
          <w:p w14:paraId="35667332"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442A6AEF" w14:textId="77777777" w:rsidTr="00E938CC">
        <w:trPr>
          <w:trHeight w:val="296"/>
        </w:trPr>
        <w:tc>
          <w:tcPr>
            <w:tcW w:w="401" w:type="pct"/>
          </w:tcPr>
          <w:p w14:paraId="535F8077" w14:textId="76684F15"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9.15.</w:t>
            </w:r>
          </w:p>
        </w:tc>
        <w:tc>
          <w:tcPr>
            <w:tcW w:w="836" w:type="pct"/>
          </w:tcPr>
          <w:p w14:paraId="11D04241"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Pamokų pavyzdžiai</w:t>
            </w:r>
          </w:p>
        </w:tc>
        <w:tc>
          <w:tcPr>
            <w:tcW w:w="1945" w:type="pct"/>
          </w:tcPr>
          <w:p w14:paraId="7D8A761A"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Turi būti galimybė iš tiekėjo (arba to puslapio, kurio resursais tiekėjas turi teisę naudotis) arba gamintojo puslapio nemokamai atsisiųsti ne mažiau kaip 2000 lietuviškų pamokų pavyzdžių, skirtų ugdymo įstaigoms (nurodyti internetinį puslapį).</w:t>
            </w:r>
          </w:p>
        </w:tc>
        <w:tc>
          <w:tcPr>
            <w:tcW w:w="1818" w:type="pct"/>
          </w:tcPr>
          <w:p w14:paraId="43E1B004"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7A3D9DF8" w14:textId="77777777" w:rsidTr="00E938CC">
        <w:trPr>
          <w:trHeight w:val="825"/>
        </w:trPr>
        <w:tc>
          <w:tcPr>
            <w:tcW w:w="401" w:type="pct"/>
            <w:vMerge w:val="restart"/>
          </w:tcPr>
          <w:p w14:paraId="2A5538BA" w14:textId="797B9432"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9.16.</w:t>
            </w:r>
          </w:p>
        </w:tc>
        <w:tc>
          <w:tcPr>
            <w:tcW w:w="836" w:type="pct"/>
            <w:vMerge w:val="restart"/>
          </w:tcPr>
          <w:p w14:paraId="226E129C"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Stovas interaktyviam ekranui tvirtinti</w:t>
            </w:r>
          </w:p>
        </w:tc>
        <w:tc>
          <w:tcPr>
            <w:tcW w:w="1945" w:type="pct"/>
            <w:tcBorders>
              <w:bottom w:val="single" w:sz="4" w:space="0" w:color="auto"/>
            </w:tcBorders>
          </w:tcPr>
          <w:p w14:paraId="73CCB8BF"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Interaktyvus ekranas turi būti sumontuotas ant elektra reguliuojamo stovo.</w:t>
            </w:r>
          </w:p>
        </w:tc>
        <w:tc>
          <w:tcPr>
            <w:tcW w:w="1818" w:type="pct"/>
            <w:tcBorders>
              <w:bottom w:val="single" w:sz="4" w:space="0" w:color="auto"/>
            </w:tcBorders>
          </w:tcPr>
          <w:p w14:paraId="0FD85B92"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06A9EF23" w14:textId="77777777" w:rsidTr="00E938CC">
        <w:trPr>
          <w:trHeight w:val="540"/>
        </w:trPr>
        <w:tc>
          <w:tcPr>
            <w:tcW w:w="401" w:type="pct"/>
            <w:vMerge/>
          </w:tcPr>
          <w:p w14:paraId="28E21A32"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0513C79C"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62DD5E2C"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Maksimalus reguliuojamo stovo aukštis turi būti ne žemesnis kaip 65 cm.</w:t>
            </w:r>
          </w:p>
        </w:tc>
        <w:tc>
          <w:tcPr>
            <w:tcW w:w="1818" w:type="pct"/>
            <w:tcBorders>
              <w:top w:val="single" w:sz="4" w:space="0" w:color="auto"/>
              <w:bottom w:val="single" w:sz="4" w:space="0" w:color="auto"/>
            </w:tcBorders>
          </w:tcPr>
          <w:p w14:paraId="6172A828"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1FA9ED86" w14:textId="77777777" w:rsidTr="00E938CC">
        <w:trPr>
          <w:trHeight w:val="1110"/>
        </w:trPr>
        <w:tc>
          <w:tcPr>
            <w:tcW w:w="401" w:type="pct"/>
            <w:vMerge/>
          </w:tcPr>
          <w:p w14:paraId="4047B4B5"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19EC56ED"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1ACF8D67"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Įdiegtas</w:t>
            </w:r>
            <w:r w:rsidRPr="007D5957">
              <w:rPr>
                <w:rFonts w:asciiTheme="minorHAnsi" w:hAnsiTheme="minorHAnsi" w:cstheme="minorHAnsi"/>
                <w:color w:val="212121"/>
                <w:sz w:val="22"/>
                <w:szCs w:val="22"/>
                <w:shd w:val="clear" w:color="auto" w:fill="FFFFFF"/>
                <w:lang w:val="lt-LT"/>
              </w:rPr>
              <w:t xml:space="preserve"> </w:t>
            </w:r>
            <w:r w:rsidRPr="007D5957">
              <w:rPr>
                <w:rFonts w:asciiTheme="minorHAnsi" w:hAnsiTheme="minorHAnsi" w:cstheme="minorHAnsi"/>
                <w:sz w:val="22"/>
                <w:szCs w:val="22"/>
                <w:lang w:val="lt-LT"/>
              </w:rPr>
              <w:t>apsauginis aukščio reguliavimo sustabdymas siekiant išvengti atsitrenkimo į objektus tokius kaip lubos ar grindys.</w:t>
            </w:r>
          </w:p>
        </w:tc>
        <w:tc>
          <w:tcPr>
            <w:tcW w:w="1818" w:type="pct"/>
            <w:tcBorders>
              <w:top w:val="single" w:sz="4" w:space="0" w:color="auto"/>
              <w:bottom w:val="single" w:sz="4" w:space="0" w:color="auto"/>
            </w:tcBorders>
          </w:tcPr>
          <w:p w14:paraId="277070F3"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2435FD03" w14:textId="77777777" w:rsidTr="00E938CC">
        <w:trPr>
          <w:trHeight w:val="795"/>
        </w:trPr>
        <w:tc>
          <w:tcPr>
            <w:tcW w:w="401" w:type="pct"/>
            <w:vMerge/>
          </w:tcPr>
          <w:p w14:paraId="5509FFF3"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7BACF80C"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35B4DE58"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Fonts w:asciiTheme="minorHAnsi" w:hAnsiTheme="minorHAnsi" w:cstheme="minorHAnsi"/>
                <w:sz w:val="22"/>
                <w:szCs w:val="22"/>
                <w:lang w:val="lt-LT"/>
              </w:rPr>
              <w:t>Konstrukcija turi būti sudaryta iš dviejų stulpelių, suteikiant papildomo stabilumo judinant ekraną.</w:t>
            </w:r>
          </w:p>
        </w:tc>
        <w:tc>
          <w:tcPr>
            <w:tcW w:w="1818" w:type="pct"/>
            <w:tcBorders>
              <w:top w:val="single" w:sz="4" w:space="0" w:color="auto"/>
              <w:bottom w:val="single" w:sz="4" w:space="0" w:color="auto"/>
            </w:tcBorders>
          </w:tcPr>
          <w:p w14:paraId="76C2A4B7"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397E23" w:rsidRPr="007D5957" w14:paraId="54AC7179" w14:textId="77777777" w:rsidTr="00711618">
        <w:trPr>
          <w:trHeight w:val="2184"/>
        </w:trPr>
        <w:tc>
          <w:tcPr>
            <w:tcW w:w="401" w:type="pct"/>
            <w:vMerge/>
          </w:tcPr>
          <w:p w14:paraId="463831BC" w14:textId="77777777" w:rsidR="00397E23" w:rsidRPr="007D5957" w:rsidRDefault="00397E23"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74D8C45F" w14:textId="77777777" w:rsidR="00397E23" w:rsidRPr="007D5957" w:rsidRDefault="00397E23"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tcBorders>
          </w:tcPr>
          <w:p w14:paraId="3AF270DD" w14:textId="77777777" w:rsidR="00397E23" w:rsidRPr="007D5957" w:rsidRDefault="00397E23" w:rsidP="00E938CC">
            <w:pPr>
              <w:autoSpaceDE w:val="0"/>
              <w:autoSpaceDN w:val="0"/>
              <w:adjustRightInd w:val="0"/>
              <w:snapToGrid w:val="0"/>
              <w:ind w:firstLine="181"/>
              <w:rPr>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Stovo galinėje dalyje turi būti sumontuota spintelė laidų ir priedų laikymui su nuo</w:t>
            </w:r>
            <w:r w:rsidRPr="007D5957">
              <w:rPr>
                <w:rFonts w:asciiTheme="minorHAnsi" w:hAnsiTheme="minorHAnsi" w:cstheme="minorHAnsi"/>
                <w:color w:val="212121"/>
                <w:sz w:val="22"/>
                <w:szCs w:val="22"/>
                <w:shd w:val="clear" w:color="auto" w:fill="FFFFFF"/>
                <w:lang w:val="lt-LT"/>
              </w:rPr>
              <w:t xml:space="preserve"> </w:t>
            </w:r>
            <w:r w:rsidRPr="007D5957">
              <w:rPr>
                <w:rFonts w:asciiTheme="minorHAnsi" w:hAnsiTheme="minorHAnsi" w:cstheme="minorHAnsi"/>
                <w:sz w:val="22"/>
                <w:szCs w:val="22"/>
                <w:lang w:val="lt-LT"/>
              </w:rPr>
              <w:t>viršįtampių apsaugota maitinimo juosta, skirta vienu laidu prisijungti prie maitinimo.</w:t>
            </w:r>
          </w:p>
          <w:p w14:paraId="49ECDCBB" w14:textId="77777777" w:rsidR="00397E23" w:rsidRPr="007D5957" w:rsidRDefault="00397E23" w:rsidP="00E938CC">
            <w:pPr>
              <w:autoSpaceDE w:val="0"/>
              <w:autoSpaceDN w:val="0"/>
              <w:adjustRightInd w:val="0"/>
              <w:snapToGrid w:val="0"/>
              <w:ind w:firstLine="181"/>
              <w:rPr>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 xml:space="preserve">Stovas turi būti su V formos pagrindu, suteikiant prieigą </w:t>
            </w:r>
            <w:r w:rsidRPr="007D5957">
              <w:rPr>
                <w:rFonts w:asciiTheme="minorHAnsi" w:hAnsiTheme="minorHAnsi" w:cstheme="minorHAnsi"/>
                <w:sz w:val="22"/>
                <w:szCs w:val="22"/>
                <w:lang w:val="lt-LT"/>
              </w:rPr>
              <w:t xml:space="preserve">visiems naudotojams, </w:t>
            </w:r>
          </w:p>
          <w:p w14:paraId="01E0ADF9" w14:textId="1EDCC22F" w:rsidR="00397E23" w:rsidRPr="007D5957" w:rsidRDefault="00397E23" w:rsidP="00397E23">
            <w:pPr>
              <w:autoSpaceDE w:val="0"/>
              <w:autoSpaceDN w:val="0"/>
              <w:adjustRightInd w:val="0"/>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įskaitant ir žmones su negalia.</w:t>
            </w:r>
          </w:p>
        </w:tc>
        <w:tc>
          <w:tcPr>
            <w:tcW w:w="1818" w:type="pct"/>
            <w:tcBorders>
              <w:top w:val="single" w:sz="4" w:space="0" w:color="auto"/>
            </w:tcBorders>
          </w:tcPr>
          <w:p w14:paraId="237EDB36" w14:textId="77777777" w:rsidR="00397E23" w:rsidRPr="007D5957" w:rsidRDefault="00397E23" w:rsidP="00E938CC">
            <w:pPr>
              <w:snapToGrid w:val="0"/>
              <w:ind w:left="83"/>
              <w:rPr>
                <w:rStyle w:val="eop"/>
                <w:rFonts w:asciiTheme="minorHAnsi" w:hAnsiTheme="minorHAnsi" w:cstheme="minorHAnsi"/>
                <w:sz w:val="22"/>
                <w:szCs w:val="22"/>
                <w:lang w:val="lt-LT"/>
              </w:rPr>
            </w:pPr>
          </w:p>
        </w:tc>
      </w:tr>
      <w:tr w:rsidR="00560986" w:rsidRPr="007D5957" w14:paraId="1E49764B" w14:textId="77777777" w:rsidTr="00E938CC">
        <w:trPr>
          <w:trHeight w:val="354"/>
        </w:trPr>
        <w:tc>
          <w:tcPr>
            <w:tcW w:w="401" w:type="pct"/>
            <w:vMerge/>
          </w:tcPr>
          <w:p w14:paraId="3C3FC10F"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74DE28CC"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09D01DD6" w14:textId="77777777" w:rsidR="00BE1906" w:rsidRPr="007D5957" w:rsidRDefault="00BE1906" w:rsidP="00E938CC">
            <w:pPr>
              <w:autoSpaceDE w:val="0"/>
              <w:autoSpaceDN w:val="0"/>
              <w:adjustRightInd w:val="0"/>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 xml:space="preserve">Stovas turi būti UL sertifikuotas </w:t>
            </w:r>
          </w:p>
        </w:tc>
        <w:tc>
          <w:tcPr>
            <w:tcW w:w="1818" w:type="pct"/>
            <w:tcBorders>
              <w:top w:val="single" w:sz="4" w:space="0" w:color="auto"/>
              <w:bottom w:val="single" w:sz="4" w:space="0" w:color="auto"/>
            </w:tcBorders>
          </w:tcPr>
          <w:p w14:paraId="10155ACF"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199DBDF6" w14:textId="77777777" w:rsidTr="00E938CC">
        <w:trPr>
          <w:trHeight w:val="560"/>
        </w:trPr>
        <w:tc>
          <w:tcPr>
            <w:tcW w:w="401" w:type="pct"/>
            <w:vMerge/>
          </w:tcPr>
          <w:p w14:paraId="034BCC7A"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0DF024C3"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tcBorders>
          </w:tcPr>
          <w:p w14:paraId="50BF0869" w14:textId="77777777" w:rsidR="00BE1906" w:rsidRPr="007D5957" w:rsidRDefault="00BE1906" w:rsidP="00E938CC">
            <w:pPr>
              <w:autoSpaceDE w:val="0"/>
              <w:autoSpaceDN w:val="0"/>
              <w:adjustRightInd w:val="0"/>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Stovo ratukai turi turėti užrakinimo funkciją.</w:t>
            </w:r>
          </w:p>
        </w:tc>
        <w:tc>
          <w:tcPr>
            <w:tcW w:w="1818" w:type="pct"/>
            <w:tcBorders>
              <w:top w:val="single" w:sz="4" w:space="0" w:color="auto"/>
            </w:tcBorders>
          </w:tcPr>
          <w:p w14:paraId="4BB27E22"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50B67609" w14:textId="77777777" w:rsidTr="00E938CC">
        <w:trPr>
          <w:trHeight w:val="1125"/>
        </w:trPr>
        <w:tc>
          <w:tcPr>
            <w:tcW w:w="401" w:type="pct"/>
            <w:vMerge w:val="restart"/>
          </w:tcPr>
          <w:p w14:paraId="538D5783" w14:textId="0F50727D"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9.17.</w:t>
            </w:r>
          </w:p>
        </w:tc>
        <w:tc>
          <w:tcPr>
            <w:tcW w:w="836" w:type="pct"/>
            <w:vMerge w:val="restart"/>
          </w:tcPr>
          <w:p w14:paraId="706331ED"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Fonts w:asciiTheme="minorHAnsi" w:hAnsiTheme="minorHAnsi" w:cstheme="minorHAnsi"/>
                <w:sz w:val="22"/>
                <w:szCs w:val="22"/>
                <w:lang w:val="lt-LT"/>
              </w:rPr>
              <w:t>Mokymai</w:t>
            </w:r>
          </w:p>
        </w:tc>
        <w:tc>
          <w:tcPr>
            <w:tcW w:w="1945" w:type="pct"/>
            <w:tcBorders>
              <w:bottom w:val="single" w:sz="4" w:space="0" w:color="auto"/>
            </w:tcBorders>
          </w:tcPr>
          <w:p w14:paraId="287F3C2C" w14:textId="39CC5C90"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Fonts w:asciiTheme="minorHAnsi" w:hAnsiTheme="minorHAnsi" w:cstheme="minorHAnsi"/>
                <w:sz w:val="22"/>
                <w:szCs w:val="22"/>
                <w:lang w:val="lt-LT"/>
              </w:rPr>
              <w:t>Turi būti ne trumpesn</w:t>
            </w:r>
            <w:r w:rsidR="00AA3311">
              <w:rPr>
                <w:rFonts w:asciiTheme="minorHAnsi" w:hAnsiTheme="minorHAnsi" w:cstheme="minorHAnsi"/>
                <w:sz w:val="22"/>
                <w:szCs w:val="22"/>
                <w:lang w:val="lt-LT"/>
              </w:rPr>
              <w:t>i</w:t>
            </w:r>
            <w:r w:rsidRPr="007D5957">
              <w:rPr>
                <w:rFonts w:asciiTheme="minorHAnsi" w:hAnsiTheme="minorHAnsi" w:cstheme="minorHAnsi"/>
                <w:sz w:val="22"/>
                <w:szCs w:val="22"/>
                <w:lang w:val="lt-LT"/>
              </w:rPr>
              <w:t xml:space="preserve"> kaip 2 val. trukmės apmokymai suinteresuotiems perkančiosios organizacijos darbuotojams.</w:t>
            </w:r>
          </w:p>
        </w:tc>
        <w:tc>
          <w:tcPr>
            <w:tcW w:w="1818" w:type="pct"/>
            <w:tcBorders>
              <w:bottom w:val="single" w:sz="4" w:space="0" w:color="auto"/>
            </w:tcBorders>
          </w:tcPr>
          <w:p w14:paraId="34342D31"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413B57EF" w14:textId="77777777" w:rsidTr="00E938CC">
        <w:trPr>
          <w:trHeight w:val="839"/>
        </w:trPr>
        <w:tc>
          <w:tcPr>
            <w:tcW w:w="401" w:type="pct"/>
            <w:vMerge/>
          </w:tcPr>
          <w:p w14:paraId="02DB0AD2"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283ABBB5" w14:textId="77777777" w:rsidR="00BE1906" w:rsidRPr="007D5957" w:rsidRDefault="00BE1906" w:rsidP="00E938CC">
            <w:pPr>
              <w:snapToGrid w:val="0"/>
              <w:rPr>
                <w:rFonts w:asciiTheme="minorHAnsi" w:hAnsiTheme="minorHAnsi" w:cstheme="minorHAnsi"/>
                <w:sz w:val="22"/>
                <w:szCs w:val="22"/>
                <w:lang w:val="lt-LT"/>
              </w:rPr>
            </w:pPr>
          </w:p>
        </w:tc>
        <w:tc>
          <w:tcPr>
            <w:tcW w:w="1945" w:type="pct"/>
            <w:tcBorders>
              <w:top w:val="single" w:sz="4" w:space="0" w:color="auto"/>
            </w:tcBorders>
          </w:tcPr>
          <w:p w14:paraId="703FE90B" w14:textId="77777777" w:rsidR="00BE1906" w:rsidRPr="007D5957" w:rsidRDefault="00BE1906" w:rsidP="00E938CC">
            <w:pPr>
              <w:autoSpaceDE w:val="0"/>
              <w:autoSpaceDN w:val="0"/>
              <w:adjustRightInd w:val="0"/>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Mokymų metu turi būti supažindinama su įrangos naudojimu, saugumo reikalavimais bei priežiūros principais.</w:t>
            </w:r>
          </w:p>
        </w:tc>
        <w:tc>
          <w:tcPr>
            <w:tcW w:w="1818" w:type="pct"/>
            <w:tcBorders>
              <w:top w:val="single" w:sz="4" w:space="0" w:color="auto"/>
            </w:tcBorders>
          </w:tcPr>
          <w:p w14:paraId="5EDC371E"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109BE9BE" w14:textId="77777777" w:rsidTr="00E938CC">
        <w:trPr>
          <w:trHeight w:val="1111"/>
        </w:trPr>
        <w:tc>
          <w:tcPr>
            <w:tcW w:w="401" w:type="pct"/>
            <w:vMerge w:val="restart"/>
          </w:tcPr>
          <w:p w14:paraId="1CA94418" w14:textId="02BB4E73"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9.18.</w:t>
            </w:r>
          </w:p>
        </w:tc>
        <w:tc>
          <w:tcPr>
            <w:tcW w:w="836" w:type="pct"/>
            <w:vMerge w:val="restart"/>
          </w:tcPr>
          <w:p w14:paraId="24A5FF26"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Interaktyvaus ekrano garantija</w:t>
            </w:r>
          </w:p>
        </w:tc>
        <w:tc>
          <w:tcPr>
            <w:tcW w:w="1945" w:type="pct"/>
            <w:tcBorders>
              <w:bottom w:val="single" w:sz="4" w:space="0" w:color="auto"/>
            </w:tcBorders>
          </w:tcPr>
          <w:p w14:paraId="0F3A11A6"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 xml:space="preserve">Turi būti ne mažiau kaip </w:t>
            </w:r>
            <w:r w:rsidRPr="007D5957">
              <w:rPr>
                <w:rFonts w:asciiTheme="minorHAnsi" w:hAnsiTheme="minorHAnsi" w:cstheme="minorHAnsi"/>
                <w:sz w:val="22"/>
                <w:szCs w:val="22"/>
                <w:lang w:val="lt-LT"/>
              </w:rPr>
              <w:t xml:space="preserve">36 mėnesių ekranui, ir ne mažiau kaip 60 mėnesių stovui </w:t>
            </w:r>
            <w:r w:rsidRPr="007D5957">
              <w:rPr>
                <w:rStyle w:val="normaltextrun"/>
                <w:rFonts w:asciiTheme="minorHAnsi" w:hAnsiTheme="minorHAnsi" w:cstheme="minorHAnsi"/>
                <w:sz w:val="22"/>
                <w:szCs w:val="22"/>
                <w:lang w:val="lt-LT"/>
              </w:rPr>
              <w:t>nuo perdavimo-priėmimo akto pasirašymo dienos.</w:t>
            </w:r>
          </w:p>
        </w:tc>
        <w:tc>
          <w:tcPr>
            <w:tcW w:w="1818" w:type="pct"/>
            <w:tcBorders>
              <w:bottom w:val="single" w:sz="4" w:space="0" w:color="auto"/>
            </w:tcBorders>
          </w:tcPr>
          <w:p w14:paraId="41C3D3AA" w14:textId="77777777" w:rsidR="00BE1906" w:rsidRPr="007D5957" w:rsidRDefault="00BE1906" w:rsidP="00E938CC">
            <w:pPr>
              <w:snapToGrid w:val="0"/>
              <w:ind w:left="83"/>
              <w:rPr>
                <w:rStyle w:val="eop"/>
                <w:rFonts w:asciiTheme="minorHAnsi" w:hAnsiTheme="minorHAnsi" w:cstheme="minorHAnsi"/>
                <w:sz w:val="22"/>
                <w:szCs w:val="22"/>
                <w:lang w:val="lt-LT"/>
              </w:rPr>
            </w:pPr>
            <w:r w:rsidRPr="007D5957">
              <w:rPr>
                <w:rStyle w:val="eop"/>
                <w:rFonts w:asciiTheme="minorHAnsi" w:hAnsiTheme="minorHAnsi" w:cstheme="minorHAnsi"/>
                <w:sz w:val="22"/>
                <w:szCs w:val="22"/>
                <w:lang w:val="lt-LT"/>
              </w:rPr>
              <w:t> </w:t>
            </w:r>
          </w:p>
        </w:tc>
      </w:tr>
      <w:tr w:rsidR="00560986" w:rsidRPr="007D5957" w14:paraId="54E882B3" w14:textId="77777777" w:rsidTr="00E938CC">
        <w:trPr>
          <w:trHeight w:val="555"/>
        </w:trPr>
        <w:tc>
          <w:tcPr>
            <w:tcW w:w="401" w:type="pct"/>
            <w:vMerge/>
          </w:tcPr>
          <w:p w14:paraId="4862CE5A"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1193329B"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57092AF7"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Fonts w:asciiTheme="minorHAnsi" w:hAnsiTheme="minorHAnsi" w:cstheme="minorHAnsi"/>
                <w:sz w:val="22"/>
                <w:szCs w:val="22"/>
                <w:lang w:val="lt-LT"/>
              </w:rPr>
              <w:t>Garantinė priežiūra turi būti atliekama perkančiosios organizacijos patalpose.</w:t>
            </w:r>
          </w:p>
        </w:tc>
        <w:tc>
          <w:tcPr>
            <w:tcW w:w="1818" w:type="pct"/>
            <w:tcBorders>
              <w:top w:val="single" w:sz="4" w:space="0" w:color="auto"/>
              <w:bottom w:val="single" w:sz="4" w:space="0" w:color="auto"/>
            </w:tcBorders>
          </w:tcPr>
          <w:p w14:paraId="15C22A96"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5F797E19" w14:textId="77777777" w:rsidTr="00E938CC">
        <w:trPr>
          <w:trHeight w:val="990"/>
        </w:trPr>
        <w:tc>
          <w:tcPr>
            <w:tcW w:w="401" w:type="pct"/>
            <w:vMerge/>
          </w:tcPr>
          <w:p w14:paraId="76EAEE6E"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2DC9F743"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tcBorders>
          </w:tcPr>
          <w:p w14:paraId="381F7E36"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Fonts w:asciiTheme="minorHAnsi" w:hAnsiTheme="minorHAnsi" w:cstheme="minorHAnsi"/>
                <w:sz w:val="22"/>
                <w:szCs w:val="22"/>
                <w:lang w:val="lt-LT"/>
              </w:rPr>
              <w:t>Garantinės priežiūros laikotarpiu turi būti užtikrintas nemokamas atsarginių dalių tiekimas ir nemokama įrangos remonto paslauga.</w:t>
            </w:r>
          </w:p>
        </w:tc>
        <w:tc>
          <w:tcPr>
            <w:tcW w:w="1818" w:type="pct"/>
            <w:tcBorders>
              <w:top w:val="single" w:sz="4" w:space="0" w:color="auto"/>
            </w:tcBorders>
          </w:tcPr>
          <w:p w14:paraId="2B39B24A"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28B63817" w14:textId="77777777" w:rsidTr="00E938CC">
        <w:trPr>
          <w:trHeight w:val="296"/>
        </w:trPr>
        <w:tc>
          <w:tcPr>
            <w:tcW w:w="401" w:type="pct"/>
          </w:tcPr>
          <w:p w14:paraId="52E76E48" w14:textId="414E16C2"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lastRenderedPageBreak/>
              <w:t>9.19.</w:t>
            </w:r>
          </w:p>
        </w:tc>
        <w:tc>
          <w:tcPr>
            <w:tcW w:w="836" w:type="pct"/>
          </w:tcPr>
          <w:p w14:paraId="137E9AE6"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Reikalavimai tiekėjui</w:t>
            </w:r>
          </w:p>
        </w:tc>
        <w:tc>
          <w:tcPr>
            <w:tcW w:w="1945" w:type="pct"/>
          </w:tcPr>
          <w:p w14:paraId="7B091BC1"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Tiekėjas turi turėti siūlomos įrangos garantinio aptarnavimo centrą arba sudarytą paslaugų suteikimo sutartį su tokią veiklą vykdančią įmonę (pateikti tai įrodančius dokumentus).</w:t>
            </w:r>
          </w:p>
        </w:tc>
        <w:tc>
          <w:tcPr>
            <w:tcW w:w="1818" w:type="pct"/>
          </w:tcPr>
          <w:p w14:paraId="277AAFC7"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BE1906" w:rsidRPr="007D5957" w14:paraId="200B56D9" w14:textId="77777777" w:rsidTr="00E938CC">
        <w:trPr>
          <w:trHeight w:val="296"/>
        </w:trPr>
        <w:tc>
          <w:tcPr>
            <w:tcW w:w="5000" w:type="pct"/>
            <w:gridSpan w:val="4"/>
          </w:tcPr>
          <w:p w14:paraId="7192992D" w14:textId="77777777" w:rsidR="00BE1906" w:rsidRPr="007D5957" w:rsidRDefault="00BE1906" w:rsidP="00E938CC">
            <w:pPr>
              <w:pStyle w:val="Sraopastraipa"/>
              <w:widowControl/>
              <w:numPr>
                <w:ilvl w:val="0"/>
                <w:numId w:val="37"/>
              </w:numPr>
              <w:autoSpaceDE/>
              <w:autoSpaceDN/>
              <w:adjustRightInd/>
              <w:snapToGrid w:val="0"/>
              <w:rPr>
                <w:rStyle w:val="eop"/>
                <w:rFonts w:asciiTheme="minorHAnsi" w:hAnsiTheme="minorHAnsi" w:cstheme="minorHAnsi"/>
                <w:b/>
                <w:bCs/>
                <w:sz w:val="22"/>
                <w:szCs w:val="22"/>
              </w:rPr>
            </w:pPr>
            <w:r w:rsidRPr="007D5957">
              <w:rPr>
                <w:rStyle w:val="eop"/>
                <w:rFonts w:asciiTheme="minorHAnsi" w:hAnsiTheme="minorHAnsi" w:cstheme="minorHAnsi"/>
                <w:b/>
                <w:bCs/>
                <w:sz w:val="22"/>
                <w:szCs w:val="22"/>
              </w:rPr>
              <w:t>Šviečiantis vamzdis – 2 vnt.</w:t>
            </w:r>
          </w:p>
        </w:tc>
      </w:tr>
      <w:tr w:rsidR="00560986" w:rsidRPr="007D5957" w14:paraId="44CB0593" w14:textId="77777777" w:rsidTr="00E938CC">
        <w:trPr>
          <w:trHeight w:val="296"/>
        </w:trPr>
        <w:tc>
          <w:tcPr>
            <w:tcW w:w="401" w:type="pct"/>
          </w:tcPr>
          <w:p w14:paraId="6E0F9447"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66B852A4"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Modelis/markė</w:t>
            </w:r>
          </w:p>
        </w:tc>
        <w:tc>
          <w:tcPr>
            <w:tcW w:w="1945" w:type="pct"/>
          </w:tcPr>
          <w:p w14:paraId="48473851" w14:textId="77777777" w:rsidR="00BE1906" w:rsidRPr="007D5957" w:rsidRDefault="00BE1906" w:rsidP="00E938CC">
            <w:pPr>
              <w:autoSpaceDE w:val="0"/>
              <w:autoSpaceDN w:val="0"/>
              <w:adjustRightInd w:val="0"/>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modelį</w:t>
            </w:r>
          </w:p>
        </w:tc>
        <w:tc>
          <w:tcPr>
            <w:tcW w:w="1818" w:type="pct"/>
          </w:tcPr>
          <w:p w14:paraId="6F4853FD"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25BEB0A2" w14:textId="77777777" w:rsidTr="00E938CC">
        <w:trPr>
          <w:trHeight w:val="296"/>
        </w:trPr>
        <w:tc>
          <w:tcPr>
            <w:tcW w:w="401" w:type="pct"/>
          </w:tcPr>
          <w:p w14:paraId="3BA1AB33"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4431925A"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Gamintojas</w:t>
            </w:r>
          </w:p>
        </w:tc>
        <w:tc>
          <w:tcPr>
            <w:tcW w:w="1945" w:type="pct"/>
          </w:tcPr>
          <w:p w14:paraId="3CC863D5" w14:textId="77777777" w:rsidR="00BE1906" w:rsidRPr="007D5957" w:rsidRDefault="00BE1906" w:rsidP="00E938CC">
            <w:pPr>
              <w:autoSpaceDE w:val="0"/>
              <w:autoSpaceDN w:val="0"/>
              <w:adjustRightInd w:val="0"/>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gamintoją</w:t>
            </w:r>
          </w:p>
        </w:tc>
        <w:tc>
          <w:tcPr>
            <w:tcW w:w="1818" w:type="pct"/>
          </w:tcPr>
          <w:p w14:paraId="6EAAB3C0"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5881D498" w14:textId="77777777" w:rsidTr="00E938CC">
        <w:trPr>
          <w:trHeight w:val="511"/>
        </w:trPr>
        <w:tc>
          <w:tcPr>
            <w:tcW w:w="401" w:type="pct"/>
            <w:vMerge w:val="restart"/>
          </w:tcPr>
          <w:p w14:paraId="1F8AEF46" w14:textId="6BB3AC32"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10.1.</w:t>
            </w:r>
          </w:p>
        </w:tc>
        <w:tc>
          <w:tcPr>
            <w:tcW w:w="836" w:type="pct"/>
            <w:vMerge w:val="restart"/>
          </w:tcPr>
          <w:p w14:paraId="300A21A7"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Šviečiantis vamzdis</w:t>
            </w:r>
          </w:p>
        </w:tc>
        <w:tc>
          <w:tcPr>
            <w:tcW w:w="1945" w:type="pct"/>
            <w:tcBorders>
              <w:bottom w:val="single" w:sz="4" w:space="0" w:color="auto"/>
            </w:tcBorders>
          </w:tcPr>
          <w:p w14:paraId="0FB9D99D"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Šviečiantis vamzdis turi būti:</w:t>
            </w:r>
          </w:p>
          <w:p w14:paraId="67DE1C9F" w14:textId="77777777" w:rsidR="00BE1906" w:rsidRPr="007D5957" w:rsidRDefault="00BE1906" w:rsidP="00E938CC">
            <w:pPr>
              <w:autoSpaceDE w:val="0"/>
              <w:autoSpaceDN w:val="0"/>
              <w:adjustRightInd w:val="0"/>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-aukštis ne aukštesnis kaip 150 cm;</w:t>
            </w:r>
          </w:p>
        </w:tc>
        <w:tc>
          <w:tcPr>
            <w:tcW w:w="1818" w:type="pct"/>
            <w:tcBorders>
              <w:bottom w:val="single" w:sz="4" w:space="0" w:color="auto"/>
            </w:tcBorders>
          </w:tcPr>
          <w:p w14:paraId="4EFCEFA1"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722815B1" w14:textId="77777777" w:rsidTr="00E938CC">
        <w:trPr>
          <w:trHeight w:val="270"/>
        </w:trPr>
        <w:tc>
          <w:tcPr>
            <w:tcW w:w="401" w:type="pct"/>
            <w:vMerge/>
          </w:tcPr>
          <w:p w14:paraId="07C5B4A6"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46AFE739"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654641E8" w14:textId="30AAF05C" w:rsidR="00BE1906" w:rsidRPr="007D5957" w:rsidRDefault="00BE1906" w:rsidP="00E938CC">
            <w:pPr>
              <w:autoSpaceDE w:val="0"/>
              <w:autoSpaceDN w:val="0"/>
              <w:adjustRightInd w:val="0"/>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w:t>
            </w:r>
            <w:r w:rsidR="00397E23">
              <w:rPr>
                <w:rStyle w:val="normaltextrun"/>
                <w:rFonts w:asciiTheme="minorHAnsi" w:hAnsiTheme="minorHAnsi" w:cstheme="minorHAnsi"/>
                <w:sz w:val="22"/>
                <w:szCs w:val="22"/>
                <w:lang w:val="lt-LT"/>
              </w:rPr>
              <w:t xml:space="preserve">su </w:t>
            </w:r>
            <w:r w:rsidRPr="007D5957">
              <w:rPr>
                <w:rStyle w:val="normaltextrun"/>
                <w:rFonts w:asciiTheme="minorHAnsi" w:hAnsiTheme="minorHAnsi" w:cstheme="minorHAnsi"/>
                <w:sz w:val="22"/>
                <w:szCs w:val="22"/>
                <w:lang w:val="lt-LT"/>
              </w:rPr>
              <w:t>valdymo pulteliu,</w:t>
            </w:r>
          </w:p>
        </w:tc>
        <w:tc>
          <w:tcPr>
            <w:tcW w:w="1818" w:type="pct"/>
            <w:tcBorders>
              <w:top w:val="single" w:sz="4" w:space="0" w:color="auto"/>
              <w:bottom w:val="single" w:sz="4" w:space="0" w:color="auto"/>
            </w:tcBorders>
          </w:tcPr>
          <w:p w14:paraId="535B5711"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36B4984B" w14:textId="77777777" w:rsidTr="00E938CC">
        <w:trPr>
          <w:trHeight w:val="240"/>
        </w:trPr>
        <w:tc>
          <w:tcPr>
            <w:tcW w:w="401" w:type="pct"/>
            <w:vMerge/>
          </w:tcPr>
          <w:p w14:paraId="06D5246F"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39E376FD"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66589862" w14:textId="3766B803" w:rsidR="00BE1906" w:rsidRPr="007D5957" w:rsidRDefault="00BE1906" w:rsidP="00E938CC">
            <w:pPr>
              <w:autoSpaceDE w:val="0"/>
              <w:autoSpaceDN w:val="0"/>
              <w:adjustRightInd w:val="0"/>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w:t>
            </w:r>
            <w:r w:rsidR="00397E23">
              <w:rPr>
                <w:rStyle w:val="normaltextrun"/>
                <w:rFonts w:asciiTheme="minorHAnsi" w:hAnsiTheme="minorHAnsi" w:cstheme="minorHAnsi"/>
                <w:sz w:val="22"/>
                <w:szCs w:val="22"/>
                <w:lang w:val="lt-LT"/>
              </w:rPr>
              <w:t xml:space="preserve">komplektuojamas su </w:t>
            </w:r>
            <w:r w:rsidRPr="007D5957">
              <w:rPr>
                <w:rStyle w:val="normaltextrun"/>
                <w:rFonts w:asciiTheme="minorHAnsi" w:hAnsiTheme="minorHAnsi" w:cstheme="minorHAnsi"/>
                <w:sz w:val="22"/>
                <w:szCs w:val="22"/>
                <w:lang w:val="lt-LT"/>
              </w:rPr>
              <w:t>tvirtinimo detalėmis;</w:t>
            </w:r>
          </w:p>
        </w:tc>
        <w:tc>
          <w:tcPr>
            <w:tcW w:w="1818" w:type="pct"/>
            <w:tcBorders>
              <w:top w:val="single" w:sz="4" w:space="0" w:color="auto"/>
              <w:bottom w:val="single" w:sz="4" w:space="0" w:color="auto"/>
            </w:tcBorders>
          </w:tcPr>
          <w:p w14:paraId="6FDAC496"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127842C5" w14:textId="77777777" w:rsidTr="00E938CC">
        <w:trPr>
          <w:trHeight w:val="525"/>
        </w:trPr>
        <w:tc>
          <w:tcPr>
            <w:tcW w:w="401" w:type="pct"/>
            <w:vMerge/>
          </w:tcPr>
          <w:p w14:paraId="49433B01"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333B7353"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0AC40874" w14:textId="77777777" w:rsidR="00BE1906" w:rsidRPr="007D5957" w:rsidRDefault="00BE1906" w:rsidP="00E938CC">
            <w:pPr>
              <w:autoSpaceDE w:val="0"/>
              <w:autoSpaceDN w:val="0"/>
              <w:adjustRightInd w:val="0"/>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 xml:space="preserve">-galimybė atsisiųsti </w:t>
            </w:r>
            <w:r w:rsidRPr="007D5957">
              <w:rPr>
                <w:rFonts w:asciiTheme="minorHAnsi" w:hAnsiTheme="minorHAnsi" w:cstheme="minorHAnsi"/>
                <w:sz w:val="22"/>
                <w:szCs w:val="22"/>
                <w:lang w:val="lt-LT"/>
              </w:rPr>
              <w:t>valdymui skirtą programėlę vamzdžio valdymui telefonu;</w:t>
            </w:r>
          </w:p>
        </w:tc>
        <w:tc>
          <w:tcPr>
            <w:tcW w:w="1818" w:type="pct"/>
            <w:tcBorders>
              <w:top w:val="single" w:sz="4" w:space="0" w:color="auto"/>
              <w:bottom w:val="single" w:sz="4" w:space="0" w:color="auto"/>
            </w:tcBorders>
          </w:tcPr>
          <w:p w14:paraId="1D8500B1"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7D48F301" w14:textId="77777777" w:rsidTr="00E938CC">
        <w:trPr>
          <w:trHeight w:val="578"/>
        </w:trPr>
        <w:tc>
          <w:tcPr>
            <w:tcW w:w="401" w:type="pct"/>
            <w:vMerge/>
          </w:tcPr>
          <w:p w14:paraId="2AA64973"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485C7800"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1E746CD2" w14:textId="77777777" w:rsidR="00BE1906" w:rsidRPr="007D5957" w:rsidRDefault="00BE1906" w:rsidP="00E938CC">
            <w:pPr>
              <w:autoSpaceDE w:val="0"/>
              <w:autoSpaceDN w:val="0"/>
              <w:adjustRightInd w:val="0"/>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-LED juostelės šviesa sinchronizuojama su muzika ir kitais garsais;</w:t>
            </w:r>
          </w:p>
        </w:tc>
        <w:tc>
          <w:tcPr>
            <w:tcW w:w="1818" w:type="pct"/>
            <w:tcBorders>
              <w:top w:val="single" w:sz="4" w:space="0" w:color="auto"/>
              <w:bottom w:val="single" w:sz="4" w:space="0" w:color="auto"/>
            </w:tcBorders>
          </w:tcPr>
          <w:p w14:paraId="737F7F70"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7CD9042C" w14:textId="77777777" w:rsidTr="00E938CC">
        <w:trPr>
          <w:trHeight w:val="487"/>
        </w:trPr>
        <w:tc>
          <w:tcPr>
            <w:tcW w:w="401" w:type="pct"/>
            <w:vMerge/>
          </w:tcPr>
          <w:p w14:paraId="729F6F5C"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69802251"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tcBorders>
          </w:tcPr>
          <w:p w14:paraId="73B16E0A" w14:textId="77777777" w:rsidR="00BE1906" w:rsidRPr="007D5957" w:rsidRDefault="00BE1906" w:rsidP="00E938CC">
            <w:pPr>
              <w:autoSpaceDE w:val="0"/>
              <w:autoSpaceDN w:val="0"/>
              <w:adjustRightInd w:val="0"/>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-USB arba lygiavertės jungties maitinimo šaltinis.</w:t>
            </w:r>
          </w:p>
        </w:tc>
        <w:tc>
          <w:tcPr>
            <w:tcW w:w="1818" w:type="pct"/>
            <w:tcBorders>
              <w:top w:val="single" w:sz="4" w:space="0" w:color="auto"/>
            </w:tcBorders>
          </w:tcPr>
          <w:p w14:paraId="78D7760F"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54C157FE" w14:textId="77777777" w:rsidTr="00E938CC">
        <w:trPr>
          <w:trHeight w:val="296"/>
        </w:trPr>
        <w:tc>
          <w:tcPr>
            <w:tcW w:w="401" w:type="pct"/>
          </w:tcPr>
          <w:p w14:paraId="2C820D63" w14:textId="374F3BE4"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10.2.</w:t>
            </w:r>
          </w:p>
        </w:tc>
        <w:tc>
          <w:tcPr>
            <w:tcW w:w="836" w:type="pct"/>
          </w:tcPr>
          <w:p w14:paraId="14485D1E"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Reikalavimai tiekėjui</w:t>
            </w:r>
          </w:p>
        </w:tc>
        <w:tc>
          <w:tcPr>
            <w:tcW w:w="1945" w:type="pct"/>
          </w:tcPr>
          <w:p w14:paraId="37290CAF" w14:textId="77777777" w:rsidR="00BE1906" w:rsidRPr="007D5957" w:rsidRDefault="00BE1906" w:rsidP="00E938CC">
            <w:pPr>
              <w:autoSpaceDE w:val="0"/>
              <w:autoSpaceDN w:val="0"/>
              <w:adjustRightInd w:val="0"/>
              <w:snapToGrid w:val="0"/>
              <w:rPr>
                <w:rStyle w:val="normaltextrun"/>
                <w:rFonts w:asciiTheme="minorHAnsi" w:hAnsiTheme="minorHAnsi" w:cstheme="minorHAnsi"/>
                <w:sz w:val="22"/>
                <w:szCs w:val="22"/>
                <w:lang w:val="lt-LT"/>
              </w:rPr>
            </w:pPr>
            <w:r w:rsidRPr="007D5957">
              <w:rPr>
                <w:rFonts w:asciiTheme="minorHAnsi" w:hAnsiTheme="minorHAnsi" w:cstheme="minorHAnsi"/>
                <w:sz w:val="22"/>
                <w:szCs w:val="22"/>
                <w:lang w:val="lt-LT"/>
              </w:rPr>
              <w:t>Tiekėjas turi turėti siūlomos įrangos garantinio aptarnavimo centrą arba sudarytą paslaugų suteikimo sutartį su tokią veiklą vykdančią įmonę (pateikti tai įrodančius dokumentus).</w:t>
            </w:r>
          </w:p>
        </w:tc>
        <w:tc>
          <w:tcPr>
            <w:tcW w:w="1818" w:type="pct"/>
          </w:tcPr>
          <w:p w14:paraId="3CD865AC"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51047584" w14:textId="77777777" w:rsidTr="00E938CC">
        <w:trPr>
          <w:trHeight w:val="296"/>
        </w:trPr>
        <w:tc>
          <w:tcPr>
            <w:tcW w:w="401" w:type="pct"/>
          </w:tcPr>
          <w:p w14:paraId="18598351" w14:textId="0D8D765F"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10.3.</w:t>
            </w:r>
          </w:p>
        </w:tc>
        <w:tc>
          <w:tcPr>
            <w:tcW w:w="836" w:type="pct"/>
          </w:tcPr>
          <w:p w14:paraId="3D0F7E50"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 xml:space="preserve">Šviečiančio vamzdžio </w:t>
            </w:r>
            <w:r w:rsidRPr="007D5957">
              <w:rPr>
                <w:rFonts w:asciiTheme="minorHAnsi" w:hAnsiTheme="minorHAnsi" w:cstheme="minorHAnsi"/>
                <w:sz w:val="22"/>
                <w:szCs w:val="22"/>
                <w:lang w:val="lt-LT"/>
              </w:rPr>
              <w:t>naudojimosi instrukcija</w:t>
            </w:r>
          </w:p>
        </w:tc>
        <w:tc>
          <w:tcPr>
            <w:tcW w:w="1945" w:type="pct"/>
          </w:tcPr>
          <w:p w14:paraId="166D8C45" w14:textId="77777777" w:rsidR="00BE1906" w:rsidRPr="007D5957" w:rsidRDefault="00BE1906" w:rsidP="00E938CC">
            <w:pPr>
              <w:autoSpaceDE w:val="0"/>
              <w:autoSpaceDN w:val="0"/>
              <w:adjustRightInd w:val="0"/>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Turi būti pateikiama naudojimosi ir priežiūros instrukcija lietuvių kalba</w:t>
            </w:r>
          </w:p>
        </w:tc>
        <w:tc>
          <w:tcPr>
            <w:tcW w:w="1818" w:type="pct"/>
          </w:tcPr>
          <w:p w14:paraId="03AAF84E"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13885776" w14:textId="77777777" w:rsidTr="00E938CC">
        <w:trPr>
          <w:trHeight w:val="744"/>
        </w:trPr>
        <w:tc>
          <w:tcPr>
            <w:tcW w:w="401" w:type="pct"/>
            <w:vMerge w:val="restart"/>
          </w:tcPr>
          <w:p w14:paraId="331D3719" w14:textId="1211409F"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10.4.</w:t>
            </w:r>
          </w:p>
        </w:tc>
        <w:tc>
          <w:tcPr>
            <w:tcW w:w="836" w:type="pct"/>
            <w:vMerge w:val="restart"/>
          </w:tcPr>
          <w:p w14:paraId="02D79460"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color w:val="000000"/>
                <w:sz w:val="22"/>
                <w:szCs w:val="22"/>
                <w:lang w:val="lt-LT"/>
              </w:rPr>
              <w:t>Šviečiančio vamzdžio garantija</w:t>
            </w:r>
          </w:p>
        </w:tc>
        <w:tc>
          <w:tcPr>
            <w:tcW w:w="1945" w:type="pct"/>
            <w:tcBorders>
              <w:bottom w:val="single" w:sz="4" w:space="0" w:color="auto"/>
            </w:tcBorders>
          </w:tcPr>
          <w:p w14:paraId="48076884" w14:textId="3D352676" w:rsidR="00BE1906" w:rsidRPr="007D5957" w:rsidRDefault="00BE1906" w:rsidP="00E938CC">
            <w:pPr>
              <w:autoSpaceDE w:val="0"/>
              <w:autoSpaceDN w:val="0"/>
              <w:adjustRightInd w:val="0"/>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color w:val="000000"/>
                <w:sz w:val="22"/>
                <w:szCs w:val="22"/>
                <w:lang w:val="lt-LT"/>
              </w:rPr>
              <w:t>Turi būti ne mažiau kaip 12 mėnesių nuo perdavimo-priėmimo akto pasirašymo dienos.</w:t>
            </w:r>
          </w:p>
        </w:tc>
        <w:tc>
          <w:tcPr>
            <w:tcW w:w="1818" w:type="pct"/>
            <w:tcBorders>
              <w:bottom w:val="single" w:sz="4" w:space="0" w:color="auto"/>
            </w:tcBorders>
          </w:tcPr>
          <w:p w14:paraId="5F41776D" w14:textId="77777777" w:rsidR="00BE1906" w:rsidRPr="007D5957" w:rsidRDefault="00BE1906" w:rsidP="00E938CC">
            <w:pPr>
              <w:snapToGrid w:val="0"/>
              <w:ind w:left="83"/>
              <w:rPr>
                <w:rStyle w:val="eop"/>
                <w:rFonts w:asciiTheme="minorHAnsi" w:hAnsiTheme="minorHAnsi" w:cstheme="minorHAnsi"/>
                <w:sz w:val="22"/>
                <w:szCs w:val="22"/>
                <w:lang w:val="lt-LT"/>
              </w:rPr>
            </w:pPr>
          </w:p>
          <w:p w14:paraId="6D8F8AE1" w14:textId="77777777" w:rsidR="00BE1906" w:rsidRPr="007D5957" w:rsidRDefault="00BE1906" w:rsidP="00E938CC">
            <w:pPr>
              <w:snapToGrid w:val="0"/>
              <w:ind w:left="83"/>
              <w:rPr>
                <w:rStyle w:val="eop"/>
                <w:rFonts w:asciiTheme="minorHAnsi" w:hAnsiTheme="minorHAnsi" w:cstheme="minorHAnsi"/>
                <w:sz w:val="22"/>
                <w:szCs w:val="22"/>
                <w:lang w:val="lt-LT"/>
              </w:rPr>
            </w:pPr>
          </w:p>
          <w:p w14:paraId="5BACE98B"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687699" w:rsidRPr="007D5957" w14:paraId="67CFC32D" w14:textId="77777777" w:rsidTr="00E938CC">
        <w:trPr>
          <w:trHeight w:val="587"/>
        </w:trPr>
        <w:tc>
          <w:tcPr>
            <w:tcW w:w="401" w:type="pct"/>
            <w:vMerge/>
          </w:tcPr>
          <w:p w14:paraId="4784E0E0" w14:textId="77777777" w:rsidR="00687699" w:rsidRDefault="00687699" w:rsidP="00E938CC">
            <w:pPr>
              <w:suppressAutoHyphens/>
              <w:rPr>
                <w:rFonts w:asciiTheme="minorHAnsi" w:hAnsiTheme="minorHAnsi" w:cstheme="minorHAnsi"/>
                <w:sz w:val="22"/>
                <w:szCs w:val="22"/>
                <w:lang w:val="lt-LT"/>
              </w:rPr>
            </w:pPr>
          </w:p>
        </w:tc>
        <w:tc>
          <w:tcPr>
            <w:tcW w:w="836" w:type="pct"/>
            <w:vMerge/>
          </w:tcPr>
          <w:p w14:paraId="4FB3CDFC" w14:textId="77777777" w:rsidR="00687699" w:rsidRPr="007D5957" w:rsidRDefault="00687699" w:rsidP="00E938CC">
            <w:pPr>
              <w:snapToGrid w:val="0"/>
              <w:rPr>
                <w:rStyle w:val="normaltextrun"/>
                <w:rFonts w:asciiTheme="minorHAnsi" w:hAnsiTheme="minorHAnsi" w:cstheme="minorHAnsi"/>
                <w:color w:val="000000"/>
                <w:sz w:val="22"/>
                <w:szCs w:val="22"/>
                <w:lang w:val="lt-LT"/>
              </w:rPr>
            </w:pPr>
          </w:p>
        </w:tc>
        <w:tc>
          <w:tcPr>
            <w:tcW w:w="1945" w:type="pct"/>
            <w:tcBorders>
              <w:top w:val="single" w:sz="4" w:space="0" w:color="auto"/>
              <w:bottom w:val="single" w:sz="4" w:space="0" w:color="auto"/>
            </w:tcBorders>
          </w:tcPr>
          <w:p w14:paraId="3FF229DE" w14:textId="77777777" w:rsidR="00687699" w:rsidRPr="007D5957" w:rsidRDefault="00687699"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 priežiūra turi būti atliekama perkančiosios organizacijos patalpose.</w:t>
            </w:r>
          </w:p>
        </w:tc>
        <w:tc>
          <w:tcPr>
            <w:tcW w:w="1818" w:type="pct"/>
            <w:tcBorders>
              <w:top w:val="single" w:sz="4" w:space="0" w:color="auto"/>
              <w:bottom w:val="single" w:sz="4" w:space="0" w:color="auto"/>
            </w:tcBorders>
          </w:tcPr>
          <w:p w14:paraId="483D0403" w14:textId="77777777" w:rsidR="00687699" w:rsidRPr="007D5957" w:rsidRDefault="00687699" w:rsidP="00E938CC">
            <w:pPr>
              <w:snapToGrid w:val="0"/>
              <w:ind w:left="83"/>
              <w:rPr>
                <w:rStyle w:val="eop"/>
                <w:rFonts w:asciiTheme="minorHAnsi" w:hAnsiTheme="minorHAnsi" w:cstheme="minorHAnsi"/>
                <w:sz w:val="22"/>
                <w:szCs w:val="22"/>
                <w:lang w:val="lt-LT"/>
              </w:rPr>
            </w:pPr>
          </w:p>
        </w:tc>
      </w:tr>
      <w:tr w:rsidR="00560986" w:rsidRPr="007D5957" w14:paraId="1830A37B" w14:textId="77777777" w:rsidTr="00E938CC">
        <w:trPr>
          <w:trHeight w:val="1029"/>
        </w:trPr>
        <w:tc>
          <w:tcPr>
            <w:tcW w:w="401" w:type="pct"/>
            <w:vMerge/>
          </w:tcPr>
          <w:p w14:paraId="708FF4CC"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5DAF3962" w14:textId="77777777" w:rsidR="00BE1906" w:rsidRPr="007D5957" w:rsidRDefault="00BE1906" w:rsidP="00E938CC">
            <w:pPr>
              <w:snapToGrid w:val="0"/>
              <w:rPr>
                <w:rStyle w:val="normaltextrun"/>
                <w:rFonts w:asciiTheme="minorHAnsi" w:hAnsiTheme="minorHAnsi" w:cstheme="minorHAnsi"/>
                <w:b/>
                <w:bCs/>
                <w:color w:val="000000"/>
                <w:sz w:val="22"/>
                <w:szCs w:val="22"/>
                <w:lang w:val="lt-LT"/>
              </w:rPr>
            </w:pPr>
          </w:p>
        </w:tc>
        <w:tc>
          <w:tcPr>
            <w:tcW w:w="1945" w:type="pct"/>
            <w:tcBorders>
              <w:top w:val="single" w:sz="4" w:space="0" w:color="auto"/>
            </w:tcBorders>
          </w:tcPr>
          <w:p w14:paraId="2639476F"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Garantinės priežiūros laikotarpiu turi būti užtikrintas nemokamas atsarginių dalių tiekimas ir nemokama įrangos remonto paslauga.</w:t>
            </w:r>
          </w:p>
        </w:tc>
        <w:tc>
          <w:tcPr>
            <w:tcW w:w="1818" w:type="pct"/>
            <w:tcBorders>
              <w:top w:val="single" w:sz="4" w:space="0" w:color="auto"/>
            </w:tcBorders>
          </w:tcPr>
          <w:p w14:paraId="7E763733"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2E6111D1" w14:textId="77777777" w:rsidTr="00E938CC">
        <w:trPr>
          <w:trHeight w:val="296"/>
        </w:trPr>
        <w:tc>
          <w:tcPr>
            <w:tcW w:w="401" w:type="pct"/>
          </w:tcPr>
          <w:p w14:paraId="1CFC5437" w14:textId="0CFEDE83"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10.5.</w:t>
            </w:r>
          </w:p>
        </w:tc>
        <w:tc>
          <w:tcPr>
            <w:tcW w:w="836" w:type="pct"/>
          </w:tcPr>
          <w:p w14:paraId="1737941B" w14:textId="77777777" w:rsidR="00BE1906" w:rsidRPr="007D5957" w:rsidRDefault="00BE1906" w:rsidP="00E938CC">
            <w:pPr>
              <w:snapToGrid w:val="0"/>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Montavimas</w:t>
            </w:r>
          </w:p>
        </w:tc>
        <w:tc>
          <w:tcPr>
            <w:tcW w:w="1945" w:type="pct"/>
          </w:tcPr>
          <w:p w14:paraId="4A398648"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Visą siūlomą įrangą sumontuoja tiekėjas perkančiosios organizacijos patalpose.</w:t>
            </w:r>
          </w:p>
        </w:tc>
        <w:tc>
          <w:tcPr>
            <w:tcW w:w="1818" w:type="pct"/>
          </w:tcPr>
          <w:p w14:paraId="1BE15405"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BE1906" w:rsidRPr="007D5957" w14:paraId="4BDC830E" w14:textId="77777777" w:rsidTr="00E938CC">
        <w:trPr>
          <w:trHeight w:val="296"/>
        </w:trPr>
        <w:tc>
          <w:tcPr>
            <w:tcW w:w="5000" w:type="pct"/>
            <w:gridSpan w:val="4"/>
          </w:tcPr>
          <w:p w14:paraId="5CF55C23" w14:textId="77777777" w:rsidR="00BE1906" w:rsidRPr="007D5957" w:rsidRDefault="00BE1906" w:rsidP="00E938CC">
            <w:pPr>
              <w:pStyle w:val="Sraopastraipa"/>
              <w:widowControl/>
              <w:numPr>
                <w:ilvl w:val="0"/>
                <w:numId w:val="37"/>
              </w:numPr>
              <w:autoSpaceDE/>
              <w:autoSpaceDN/>
              <w:adjustRightInd/>
              <w:snapToGrid w:val="0"/>
              <w:rPr>
                <w:rStyle w:val="eop"/>
                <w:rFonts w:asciiTheme="minorHAnsi" w:hAnsiTheme="minorHAnsi" w:cstheme="minorHAnsi"/>
                <w:b/>
                <w:bCs/>
                <w:sz w:val="22"/>
                <w:szCs w:val="22"/>
              </w:rPr>
            </w:pPr>
            <w:r w:rsidRPr="007D5957">
              <w:rPr>
                <w:rStyle w:val="eop"/>
                <w:rFonts w:asciiTheme="minorHAnsi" w:hAnsiTheme="minorHAnsi" w:cstheme="minorHAnsi"/>
                <w:b/>
                <w:bCs/>
                <w:sz w:val="22"/>
                <w:szCs w:val="22"/>
              </w:rPr>
              <w:t xml:space="preserve">Vibroakustinis krėslas </w:t>
            </w:r>
            <w:r>
              <w:rPr>
                <w:rStyle w:val="eop"/>
                <w:rFonts w:asciiTheme="minorHAnsi" w:hAnsiTheme="minorHAnsi" w:cstheme="minorHAnsi"/>
                <w:b/>
                <w:bCs/>
                <w:sz w:val="22"/>
                <w:szCs w:val="22"/>
              </w:rPr>
              <w:t>–</w:t>
            </w:r>
            <w:r w:rsidRPr="007D5957">
              <w:rPr>
                <w:rStyle w:val="eop"/>
                <w:rFonts w:asciiTheme="minorHAnsi" w:hAnsiTheme="minorHAnsi" w:cstheme="minorHAnsi"/>
                <w:b/>
                <w:bCs/>
                <w:sz w:val="22"/>
                <w:szCs w:val="22"/>
              </w:rPr>
              <w:t xml:space="preserve"> 1</w:t>
            </w:r>
            <w:r>
              <w:rPr>
                <w:rStyle w:val="eop"/>
                <w:rFonts w:asciiTheme="minorHAnsi" w:hAnsiTheme="minorHAnsi" w:cstheme="minorHAnsi"/>
                <w:b/>
                <w:bCs/>
                <w:sz w:val="22"/>
                <w:szCs w:val="22"/>
              </w:rPr>
              <w:t xml:space="preserve"> </w:t>
            </w:r>
            <w:r w:rsidRPr="007D5957">
              <w:rPr>
                <w:rStyle w:val="eop"/>
                <w:rFonts w:asciiTheme="minorHAnsi" w:hAnsiTheme="minorHAnsi" w:cstheme="minorHAnsi"/>
                <w:b/>
                <w:bCs/>
                <w:sz w:val="22"/>
                <w:szCs w:val="22"/>
              </w:rPr>
              <w:t>vnt.</w:t>
            </w:r>
          </w:p>
        </w:tc>
      </w:tr>
      <w:tr w:rsidR="00560986" w:rsidRPr="007D5957" w14:paraId="0861BA57" w14:textId="77777777" w:rsidTr="00E938CC">
        <w:trPr>
          <w:trHeight w:val="296"/>
        </w:trPr>
        <w:tc>
          <w:tcPr>
            <w:tcW w:w="401" w:type="pct"/>
          </w:tcPr>
          <w:p w14:paraId="659C8FD8"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4247308E"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Modelis/markė</w:t>
            </w:r>
          </w:p>
        </w:tc>
        <w:tc>
          <w:tcPr>
            <w:tcW w:w="1945" w:type="pct"/>
          </w:tcPr>
          <w:p w14:paraId="401E7E52" w14:textId="77777777" w:rsidR="00BE1906" w:rsidRPr="007D5957" w:rsidRDefault="00BE1906" w:rsidP="00E938CC">
            <w:pPr>
              <w:autoSpaceDE w:val="0"/>
              <w:autoSpaceDN w:val="0"/>
              <w:adjustRightInd w:val="0"/>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modelį</w:t>
            </w:r>
          </w:p>
        </w:tc>
        <w:tc>
          <w:tcPr>
            <w:tcW w:w="1818" w:type="pct"/>
          </w:tcPr>
          <w:p w14:paraId="6CE0D53F"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7F772DB1" w14:textId="77777777" w:rsidTr="00E938CC">
        <w:trPr>
          <w:trHeight w:val="296"/>
        </w:trPr>
        <w:tc>
          <w:tcPr>
            <w:tcW w:w="401" w:type="pct"/>
          </w:tcPr>
          <w:p w14:paraId="2836572D"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47BB1C55"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Gamintojas</w:t>
            </w:r>
          </w:p>
        </w:tc>
        <w:tc>
          <w:tcPr>
            <w:tcW w:w="1945" w:type="pct"/>
          </w:tcPr>
          <w:p w14:paraId="703AD18D" w14:textId="77777777" w:rsidR="00BE1906" w:rsidRPr="007D5957" w:rsidRDefault="00BE1906" w:rsidP="00E938CC">
            <w:pPr>
              <w:autoSpaceDE w:val="0"/>
              <w:autoSpaceDN w:val="0"/>
              <w:adjustRightInd w:val="0"/>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gamintoją</w:t>
            </w:r>
          </w:p>
        </w:tc>
        <w:tc>
          <w:tcPr>
            <w:tcW w:w="1818" w:type="pct"/>
          </w:tcPr>
          <w:p w14:paraId="1B8604E9"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19970D80" w14:textId="77777777" w:rsidTr="00E938CC">
        <w:trPr>
          <w:trHeight w:val="296"/>
        </w:trPr>
        <w:tc>
          <w:tcPr>
            <w:tcW w:w="401" w:type="pct"/>
          </w:tcPr>
          <w:p w14:paraId="1A20D158" w14:textId="4F5E1E08"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11.1.</w:t>
            </w:r>
          </w:p>
        </w:tc>
        <w:tc>
          <w:tcPr>
            <w:tcW w:w="836" w:type="pct"/>
          </w:tcPr>
          <w:p w14:paraId="780BE220"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Vibroakustinis krėslas</w:t>
            </w:r>
          </w:p>
        </w:tc>
        <w:tc>
          <w:tcPr>
            <w:tcW w:w="1945" w:type="pct"/>
          </w:tcPr>
          <w:p w14:paraId="7AEED890"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 xml:space="preserve">Pritaikytas </w:t>
            </w:r>
            <w:r w:rsidRPr="007D5957">
              <w:rPr>
                <w:rFonts w:asciiTheme="minorHAnsi" w:hAnsiTheme="minorHAnsi" w:cstheme="minorHAnsi"/>
                <w:sz w:val="22"/>
                <w:szCs w:val="22"/>
                <w:lang w:val="lt-LT"/>
              </w:rPr>
              <w:t xml:space="preserve">sensorinei stimuliacijai, atsipalaidavimui ir </w:t>
            </w:r>
            <w:proofErr w:type="spellStart"/>
            <w:r w:rsidRPr="007D5957">
              <w:rPr>
                <w:rFonts w:asciiTheme="minorHAnsi" w:hAnsiTheme="minorHAnsi" w:cstheme="minorHAnsi"/>
                <w:sz w:val="22"/>
                <w:szCs w:val="22"/>
                <w:lang w:val="lt-LT"/>
              </w:rPr>
              <w:t>psichomotorinei</w:t>
            </w:r>
            <w:proofErr w:type="spellEnd"/>
            <w:r w:rsidRPr="007D5957">
              <w:rPr>
                <w:rFonts w:asciiTheme="minorHAnsi" w:hAnsiTheme="minorHAnsi" w:cstheme="minorHAnsi"/>
                <w:sz w:val="22"/>
                <w:szCs w:val="22"/>
                <w:lang w:val="lt-LT"/>
              </w:rPr>
              <w:t xml:space="preserve"> terapijai.</w:t>
            </w:r>
          </w:p>
        </w:tc>
        <w:tc>
          <w:tcPr>
            <w:tcW w:w="1818" w:type="pct"/>
          </w:tcPr>
          <w:p w14:paraId="37F6FEBB"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5F2EB568" w14:textId="77777777" w:rsidTr="00E938CC">
        <w:trPr>
          <w:trHeight w:val="296"/>
        </w:trPr>
        <w:tc>
          <w:tcPr>
            <w:tcW w:w="401" w:type="pct"/>
          </w:tcPr>
          <w:p w14:paraId="52ED9881" w14:textId="63AEDCDD"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11.2.</w:t>
            </w:r>
          </w:p>
        </w:tc>
        <w:tc>
          <w:tcPr>
            <w:tcW w:w="836" w:type="pct"/>
          </w:tcPr>
          <w:p w14:paraId="00005EC4"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Matmenys</w:t>
            </w:r>
          </w:p>
        </w:tc>
        <w:tc>
          <w:tcPr>
            <w:tcW w:w="1945" w:type="pct"/>
          </w:tcPr>
          <w:p w14:paraId="294026C6"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ne mažesnis kaip 120x85x75cm, sėdynės aukštis ne žemesnis kaip 30 cm.</w:t>
            </w:r>
          </w:p>
        </w:tc>
        <w:tc>
          <w:tcPr>
            <w:tcW w:w="1818" w:type="pct"/>
          </w:tcPr>
          <w:p w14:paraId="1D1C3BCC"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38930BB7" w14:textId="77777777" w:rsidTr="00E938CC">
        <w:trPr>
          <w:trHeight w:val="296"/>
        </w:trPr>
        <w:tc>
          <w:tcPr>
            <w:tcW w:w="401" w:type="pct"/>
          </w:tcPr>
          <w:p w14:paraId="1DF24EBE" w14:textId="622E75F6"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lastRenderedPageBreak/>
              <w:t>11.3.</w:t>
            </w:r>
          </w:p>
        </w:tc>
        <w:tc>
          <w:tcPr>
            <w:tcW w:w="836" w:type="pct"/>
          </w:tcPr>
          <w:p w14:paraId="73C3A171"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 xml:space="preserve">Medžiaga </w:t>
            </w:r>
          </w:p>
        </w:tc>
        <w:tc>
          <w:tcPr>
            <w:tcW w:w="1945" w:type="pct"/>
          </w:tcPr>
          <w:p w14:paraId="331564C3"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užpildytas poliuretano putomis arba lygiaverte medžiaga, išorė pagaminta iš poliesterio PVC dangos arba lygiavertės medžiagos.</w:t>
            </w:r>
          </w:p>
        </w:tc>
        <w:tc>
          <w:tcPr>
            <w:tcW w:w="1818" w:type="pct"/>
          </w:tcPr>
          <w:p w14:paraId="56C7584B"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598F5195" w14:textId="77777777" w:rsidTr="00E938CC">
        <w:trPr>
          <w:trHeight w:val="296"/>
        </w:trPr>
        <w:tc>
          <w:tcPr>
            <w:tcW w:w="401" w:type="pct"/>
          </w:tcPr>
          <w:p w14:paraId="7C35367B" w14:textId="24E8F812"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11.4</w:t>
            </w:r>
          </w:p>
        </w:tc>
        <w:tc>
          <w:tcPr>
            <w:tcW w:w="836" w:type="pct"/>
          </w:tcPr>
          <w:p w14:paraId="20780612"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Supamasis mechanizmas</w:t>
            </w:r>
          </w:p>
        </w:tc>
        <w:tc>
          <w:tcPr>
            <w:tcW w:w="1945" w:type="pct"/>
          </w:tcPr>
          <w:p w14:paraId="378D9DE8"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w:t>
            </w:r>
          </w:p>
        </w:tc>
        <w:tc>
          <w:tcPr>
            <w:tcW w:w="1818" w:type="pct"/>
          </w:tcPr>
          <w:p w14:paraId="4EEF9E0E"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734FB795" w14:textId="77777777" w:rsidTr="00E938CC">
        <w:trPr>
          <w:trHeight w:val="768"/>
        </w:trPr>
        <w:tc>
          <w:tcPr>
            <w:tcW w:w="401" w:type="pct"/>
            <w:vMerge w:val="restart"/>
          </w:tcPr>
          <w:p w14:paraId="6A399A71" w14:textId="4CC1864B"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11.5.</w:t>
            </w:r>
          </w:p>
        </w:tc>
        <w:tc>
          <w:tcPr>
            <w:tcW w:w="836" w:type="pct"/>
            <w:vMerge w:val="restart"/>
          </w:tcPr>
          <w:p w14:paraId="3EE6CEAC"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Komplektacija</w:t>
            </w:r>
          </w:p>
        </w:tc>
        <w:tc>
          <w:tcPr>
            <w:tcW w:w="1945" w:type="pct"/>
            <w:tcBorders>
              <w:bottom w:val="single" w:sz="4" w:space="0" w:color="auto"/>
            </w:tcBorders>
          </w:tcPr>
          <w:p w14:paraId="37936C5C"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ne mažiau kaip 2 vnt. garso kolonėlių, kurios kiekvienos galia ne mažiau kaip 20 W.</w:t>
            </w:r>
          </w:p>
        </w:tc>
        <w:tc>
          <w:tcPr>
            <w:tcW w:w="1818" w:type="pct"/>
            <w:tcBorders>
              <w:bottom w:val="single" w:sz="4" w:space="0" w:color="auto"/>
            </w:tcBorders>
          </w:tcPr>
          <w:p w14:paraId="2DB0D107"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6333F8B8" w14:textId="77777777" w:rsidTr="00E938CC">
        <w:trPr>
          <w:trHeight w:val="765"/>
        </w:trPr>
        <w:tc>
          <w:tcPr>
            <w:tcW w:w="401" w:type="pct"/>
            <w:vMerge/>
          </w:tcPr>
          <w:p w14:paraId="5442B841"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1EA36976"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7E119128"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kartu pateikiamas garso stiprintuvas, kurio galia ne mažiau kaip 100 W.</w:t>
            </w:r>
          </w:p>
        </w:tc>
        <w:tc>
          <w:tcPr>
            <w:tcW w:w="1818" w:type="pct"/>
            <w:tcBorders>
              <w:top w:val="single" w:sz="4" w:space="0" w:color="auto"/>
              <w:bottom w:val="single" w:sz="4" w:space="0" w:color="auto"/>
            </w:tcBorders>
          </w:tcPr>
          <w:p w14:paraId="02FA9BB4"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04145DB6" w14:textId="77777777" w:rsidTr="00E938CC">
        <w:trPr>
          <w:trHeight w:val="585"/>
        </w:trPr>
        <w:tc>
          <w:tcPr>
            <w:tcW w:w="401" w:type="pct"/>
            <w:vMerge/>
          </w:tcPr>
          <w:p w14:paraId="5BD98AC1"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43ACEBC6"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tcBorders>
          </w:tcPr>
          <w:p w14:paraId="5BDDE6B7"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galimybė reguliuoti garsumo intensyvumą ir vibracijos dažnį.</w:t>
            </w:r>
          </w:p>
        </w:tc>
        <w:tc>
          <w:tcPr>
            <w:tcW w:w="1818" w:type="pct"/>
            <w:tcBorders>
              <w:top w:val="single" w:sz="4" w:space="0" w:color="auto"/>
            </w:tcBorders>
          </w:tcPr>
          <w:p w14:paraId="6AE8E7E0"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727523EF" w14:textId="77777777" w:rsidTr="00E938CC">
        <w:trPr>
          <w:trHeight w:val="525"/>
        </w:trPr>
        <w:tc>
          <w:tcPr>
            <w:tcW w:w="401" w:type="pct"/>
            <w:vMerge w:val="restart"/>
          </w:tcPr>
          <w:p w14:paraId="1C5BC0CC" w14:textId="5E019A82"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11.6.</w:t>
            </w:r>
          </w:p>
        </w:tc>
        <w:tc>
          <w:tcPr>
            <w:tcW w:w="836" w:type="pct"/>
            <w:vMerge w:val="restart"/>
          </w:tcPr>
          <w:p w14:paraId="07001600"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Spalva</w:t>
            </w:r>
          </w:p>
        </w:tc>
        <w:tc>
          <w:tcPr>
            <w:tcW w:w="1945" w:type="pct"/>
            <w:tcBorders>
              <w:bottom w:val="single" w:sz="4" w:space="0" w:color="auto"/>
            </w:tcBorders>
          </w:tcPr>
          <w:p w14:paraId="2958A0D8"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derinama su perkančiąja organizacija.</w:t>
            </w:r>
          </w:p>
        </w:tc>
        <w:tc>
          <w:tcPr>
            <w:tcW w:w="1818" w:type="pct"/>
            <w:tcBorders>
              <w:bottom w:val="single" w:sz="4" w:space="0" w:color="auto"/>
            </w:tcBorders>
          </w:tcPr>
          <w:p w14:paraId="481F43B4"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52FC0DE4" w14:textId="77777777" w:rsidTr="00E938CC">
        <w:trPr>
          <w:trHeight w:val="540"/>
        </w:trPr>
        <w:tc>
          <w:tcPr>
            <w:tcW w:w="401" w:type="pct"/>
            <w:vMerge/>
          </w:tcPr>
          <w:p w14:paraId="12F075F9"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2DEA8589"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tcBorders>
          </w:tcPr>
          <w:p w14:paraId="19119577"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pasirinkimo galimybė - ne mažiau kaip iš 10 spalvinių variantų.</w:t>
            </w:r>
          </w:p>
        </w:tc>
        <w:tc>
          <w:tcPr>
            <w:tcW w:w="1818" w:type="pct"/>
            <w:tcBorders>
              <w:top w:val="single" w:sz="4" w:space="0" w:color="auto"/>
            </w:tcBorders>
          </w:tcPr>
          <w:p w14:paraId="529FAEA7"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19B0351E" w14:textId="77777777" w:rsidTr="00E938CC">
        <w:trPr>
          <w:trHeight w:val="296"/>
        </w:trPr>
        <w:tc>
          <w:tcPr>
            <w:tcW w:w="401" w:type="pct"/>
          </w:tcPr>
          <w:p w14:paraId="2AADB9C6" w14:textId="2E13CB52"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11.7.</w:t>
            </w:r>
          </w:p>
        </w:tc>
        <w:tc>
          <w:tcPr>
            <w:tcW w:w="836" w:type="pct"/>
          </w:tcPr>
          <w:p w14:paraId="65BCA184"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 xml:space="preserve">Vibroakustinio krėslo </w:t>
            </w:r>
            <w:r w:rsidRPr="007D5957">
              <w:rPr>
                <w:rFonts w:asciiTheme="minorHAnsi" w:hAnsiTheme="minorHAnsi" w:cstheme="minorHAnsi"/>
                <w:sz w:val="22"/>
                <w:szCs w:val="22"/>
                <w:lang w:val="lt-LT"/>
              </w:rPr>
              <w:t>naudojimosi instrukcija</w:t>
            </w:r>
          </w:p>
        </w:tc>
        <w:tc>
          <w:tcPr>
            <w:tcW w:w="1945" w:type="pct"/>
          </w:tcPr>
          <w:p w14:paraId="108D34D3"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Fonts w:asciiTheme="minorHAnsi" w:hAnsiTheme="minorHAnsi" w:cstheme="minorHAnsi"/>
                <w:sz w:val="22"/>
                <w:szCs w:val="22"/>
                <w:lang w:val="lt-LT"/>
              </w:rPr>
              <w:t>Pateikiama naudojimosi ir priežiūros instrukcija lietuvių kalba</w:t>
            </w:r>
          </w:p>
        </w:tc>
        <w:tc>
          <w:tcPr>
            <w:tcW w:w="1818" w:type="pct"/>
          </w:tcPr>
          <w:p w14:paraId="14303D66"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5E84F086" w14:textId="77777777" w:rsidTr="00E938CC">
        <w:trPr>
          <w:trHeight w:val="752"/>
        </w:trPr>
        <w:tc>
          <w:tcPr>
            <w:tcW w:w="401" w:type="pct"/>
            <w:vMerge w:val="restart"/>
          </w:tcPr>
          <w:p w14:paraId="17F2892E" w14:textId="3F95FD7E"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11.8.</w:t>
            </w:r>
          </w:p>
        </w:tc>
        <w:tc>
          <w:tcPr>
            <w:tcW w:w="836" w:type="pct"/>
            <w:vMerge w:val="restart"/>
          </w:tcPr>
          <w:p w14:paraId="4E8575EA"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Vibroakustinio krėslo garantija</w:t>
            </w:r>
          </w:p>
        </w:tc>
        <w:tc>
          <w:tcPr>
            <w:tcW w:w="1945" w:type="pct"/>
            <w:tcBorders>
              <w:bottom w:val="single" w:sz="4" w:space="0" w:color="auto"/>
            </w:tcBorders>
          </w:tcPr>
          <w:p w14:paraId="7109616E"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color w:val="000000"/>
                <w:sz w:val="22"/>
                <w:szCs w:val="22"/>
                <w:lang w:val="lt-LT"/>
              </w:rPr>
              <w:t>Turi būti ne mažiau kaip 12 mėnesių nuo perdavimo-priėmimo akto pasirašymo dienos.</w:t>
            </w:r>
          </w:p>
        </w:tc>
        <w:tc>
          <w:tcPr>
            <w:tcW w:w="1818" w:type="pct"/>
            <w:tcBorders>
              <w:bottom w:val="single" w:sz="4" w:space="0" w:color="auto"/>
            </w:tcBorders>
          </w:tcPr>
          <w:p w14:paraId="0FEBA77C"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3C615BCD" w14:textId="77777777" w:rsidTr="00E938CC">
        <w:trPr>
          <w:trHeight w:val="660"/>
        </w:trPr>
        <w:tc>
          <w:tcPr>
            <w:tcW w:w="401" w:type="pct"/>
            <w:vMerge/>
          </w:tcPr>
          <w:p w14:paraId="2D0C3287"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47FB2375"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088C251C"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 priežiūra turi būti atliekama perkančiosios organizacijos patalpose.</w:t>
            </w:r>
          </w:p>
        </w:tc>
        <w:tc>
          <w:tcPr>
            <w:tcW w:w="1818" w:type="pct"/>
            <w:tcBorders>
              <w:top w:val="single" w:sz="4" w:space="0" w:color="auto"/>
              <w:bottom w:val="single" w:sz="4" w:space="0" w:color="auto"/>
            </w:tcBorders>
          </w:tcPr>
          <w:p w14:paraId="03786257"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15DD768E" w14:textId="77777777" w:rsidTr="00E938CC">
        <w:trPr>
          <w:trHeight w:val="975"/>
        </w:trPr>
        <w:tc>
          <w:tcPr>
            <w:tcW w:w="401" w:type="pct"/>
            <w:vMerge/>
          </w:tcPr>
          <w:p w14:paraId="7E0BAA26"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208B7C7A"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tcBorders>
          </w:tcPr>
          <w:p w14:paraId="223313C9"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Garantinės priežiūros laikotarpiu turi būti užtikrintas nemokamas atsarginių dalių tiekimas ir nemokama įrangos remonto paslauga.</w:t>
            </w:r>
          </w:p>
        </w:tc>
        <w:tc>
          <w:tcPr>
            <w:tcW w:w="1818" w:type="pct"/>
            <w:tcBorders>
              <w:top w:val="single" w:sz="4" w:space="0" w:color="auto"/>
            </w:tcBorders>
          </w:tcPr>
          <w:p w14:paraId="1C8ADA17"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519A42BA" w14:textId="77777777" w:rsidTr="00E938CC">
        <w:trPr>
          <w:trHeight w:val="296"/>
        </w:trPr>
        <w:tc>
          <w:tcPr>
            <w:tcW w:w="401" w:type="pct"/>
          </w:tcPr>
          <w:p w14:paraId="6C19E306" w14:textId="532441A7"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11.9.</w:t>
            </w:r>
          </w:p>
        </w:tc>
        <w:tc>
          <w:tcPr>
            <w:tcW w:w="836" w:type="pct"/>
          </w:tcPr>
          <w:p w14:paraId="38275B49"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Reikalavimai tiekėjui</w:t>
            </w:r>
          </w:p>
        </w:tc>
        <w:tc>
          <w:tcPr>
            <w:tcW w:w="1945" w:type="pct"/>
          </w:tcPr>
          <w:p w14:paraId="58E5CDF8"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Fonts w:asciiTheme="minorHAnsi" w:hAnsiTheme="minorHAnsi" w:cstheme="minorHAnsi"/>
                <w:sz w:val="22"/>
                <w:szCs w:val="22"/>
                <w:lang w:val="lt-LT"/>
              </w:rPr>
              <w:t>Tiekėjas turi turėti siūlomos įrangos garantinio aptarnavimo centrą arba sudarytą paslaugų suteikimo sutartį su tokią veiklą vykdančią įmonę (pateikti tai įrodančius dokumentus).</w:t>
            </w:r>
          </w:p>
        </w:tc>
        <w:tc>
          <w:tcPr>
            <w:tcW w:w="1818" w:type="pct"/>
          </w:tcPr>
          <w:p w14:paraId="031B83C1"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BE1906" w:rsidRPr="007D5957" w14:paraId="386EFDB9" w14:textId="77777777" w:rsidTr="00E938CC">
        <w:trPr>
          <w:trHeight w:val="296"/>
        </w:trPr>
        <w:tc>
          <w:tcPr>
            <w:tcW w:w="5000" w:type="pct"/>
            <w:gridSpan w:val="4"/>
          </w:tcPr>
          <w:p w14:paraId="25FEBB95" w14:textId="77777777" w:rsidR="00BE1906" w:rsidRPr="007D5957" w:rsidRDefault="00BE1906" w:rsidP="00E938CC">
            <w:pPr>
              <w:pStyle w:val="Sraopastraipa"/>
              <w:widowControl/>
              <w:numPr>
                <w:ilvl w:val="0"/>
                <w:numId w:val="37"/>
              </w:numPr>
              <w:autoSpaceDE/>
              <w:autoSpaceDN/>
              <w:adjustRightInd/>
              <w:snapToGrid w:val="0"/>
              <w:rPr>
                <w:rStyle w:val="eop"/>
                <w:rFonts w:asciiTheme="minorHAnsi" w:hAnsiTheme="minorHAnsi" w:cstheme="minorHAnsi"/>
                <w:b/>
                <w:bCs/>
                <w:sz w:val="22"/>
                <w:szCs w:val="22"/>
              </w:rPr>
            </w:pPr>
            <w:r w:rsidRPr="007D5957">
              <w:rPr>
                <w:rStyle w:val="eop"/>
                <w:rFonts w:asciiTheme="minorHAnsi" w:hAnsiTheme="minorHAnsi" w:cstheme="minorHAnsi"/>
                <w:b/>
                <w:bCs/>
                <w:sz w:val="22"/>
                <w:szCs w:val="22"/>
              </w:rPr>
              <w:t xml:space="preserve">Sensorinis kamuolys </w:t>
            </w:r>
            <w:r>
              <w:rPr>
                <w:rStyle w:val="eop"/>
                <w:rFonts w:asciiTheme="minorHAnsi" w:hAnsiTheme="minorHAnsi" w:cstheme="minorHAnsi"/>
                <w:b/>
                <w:bCs/>
                <w:sz w:val="22"/>
                <w:szCs w:val="22"/>
              </w:rPr>
              <w:t>–</w:t>
            </w:r>
            <w:r w:rsidRPr="007D5957">
              <w:rPr>
                <w:rStyle w:val="eop"/>
                <w:rFonts w:asciiTheme="minorHAnsi" w:hAnsiTheme="minorHAnsi" w:cstheme="minorHAnsi"/>
                <w:b/>
                <w:bCs/>
                <w:sz w:val="22"/>
                <w:szCs w:val="22"/>
              </w:rPr>
              <w:t xml:space="preserve"> 2</w:t>
            </w:r>
            <w:r>
              <w:rPr>
                <w:rStyle w:val="eop"/>
                <w:rFonts w:asciiTheme="minorHAnsi" w:hAnsiTheme="minorHAnsi" w:cstheme="minorHAnsi"/>
                <w:b/>
                <w:bCs/>
                <w:sz w:val="22"/>
                <w:szCs w:val="22"/>
              </w:rPr>
              <w:t xml:space="preserve"> </w:t>
            </w:r>
            <w:r w:rsidRPr="007D5957">
              <w:rPr>
                <w:rStyle w:val="eop"/>
                <w:rFonts w:asciiTheme="minorHAnsi" w:hAnsiTheme="minorHAnsi" w:cstheme="minorHAnsi"/>
                <w:b/>
                <w:bCs/>
                <w:sz w:val="22"/>
                <w:szCs w:val="22"/>
              </w:rPr>
              <w:t>vnt.</w:t>
            </w:r>
          </w:p>
        </w:tc>
      </w:tr>
      <w:tr w:rsidR="00560986" w:rsidRPr="007D5957" w14:paraId="6F7D019D" w14:textId="77777777" w:rsidTr="00E938CC">
        <w:trPr>
          <w:trHeight w:val="296"/>
        </w:trPr>
        <w:tc>
          <w:tcPr>
            <w:tcW w:w="401" w:type="pct"/>
          </w:tcPr>
          <w:p w14:paraId="15087DB3"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01CAE731"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Modelis/markė</w:t>
            </w:r>
          </w:p>
        </w:tc>
        <w:tc>
          <w:tcPr>
            <w:tcW w:w="1945" w:type="pct"/>
          </w:tcPr>
          <w:p w14:paraId="6013E7E3" w14:textId="77777777" w:rsidR="00BE1906" w:rsidRPr="007D5957" w:rsidRDefault="00BE1906" w:rsidP="00E938CC">
            <w:pPr>
              <w:autoSpaceDE w:val="0"/>
              <w:autoSpaceDN w:val="0"/>
              <w:adjustRightInd w:val="0"/>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modelį</w:t>
            </w:r>
          </w:p>
        </w:tc>
        <w:tc>
          <w:tcPr>
            <w:tcW w:w="1818" w:type="pct"/>
          </w:tcPr>
          <w:p w14:paraId="76B3EC4B"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7145E537" w14:textId="77777777" w:rsidTr="00E938CC">
        <w:trPr>
          <w:trHeight w:val="296"/>
        </w:trPr>
        <w:tc>
          <w:tcPr>
            <w:tcW w:w="401" w:type="pct"/>
          </w:tcPr>
          <w:p w14:paraId="29B3D45B"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72E66552"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Gamintojas</w:t>
            </w:r>
          </w:p>
        </w:tc>
        <w:tc>
          <w:tcPr>
            <w:tcW w:w="1945" w:type="pct"/>
          </w:tcPr>
          <w:p w14:paraId="0BC9F8D2" w14:textId="77777777" w:rsidR="00BE1906" w:rsidRPr="007D5957" w:rsidRDefault="00BE1906" w:rsidP="00E938CC">
            <w:pPr>
              <w:autoSpaceDE w:val="0"/>
              <w:autoSpaceDN w:val="0"/>
              <w:adjustRightInd w:val="0"/>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gamintoją</w:t>
            </w:r>
          </w:p>
        </w:tc>
        <w:tc>
          <w:tcPr>
            <w:tcW w:w="1818" w:type="pct"/>
          </w:tcPr>
          <w:p w14:paraId="5E5B57D8"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4BA55FFC" w14:textId="77777777" w:rsidTr="00E938CC">
        <w:trPr>
          <w:trHeight w:val="577"/>
        </w:trPr>
        <w:tc>
          <w:tcPr>
            <w:tcW w:w="401" w:type="pct"/>
            <w:vMerge w:val="restart"/>
          </w:tcPr>
          <w:p w14:paraId="21775077" w14:textId="4D62CD50"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12.1.</w:t>
            </w:r>
          </w:p>
        </w:tc>
        <w:tc>
          <w:tcPr>
            <w:tcW w:w="836" w:type="pct"/>
            <w:vMerge w:val="restart"/>
          </w:tcPr>
          <w:p w14:paraId="7956A4D7"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Sensorinis kamuolys</w:t>
            </w:r>
          </w:p>
        </w:tc>
        <w:tc>
          <w:tcPr>
            <w:tcW w:w="1945" w:type="pct"/>
            <w:tcBorders>
              <w:bottom w:val="single" w:sz="4" w:space="0" w:color="auto"/>
            </w:tcBorders>
          </w:tcPr>
          <w:p w14:paraId="0BFED47A"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Kamuolio skersmuo turi būti ne mažesnis kaip 66 cm.</w:t>
            </w:r>
          </w:p>
        </w:tc>
        <w:tc>
          <w:tcPr>
            <w:tcW w:w="1818" w:type="pct"/>
            <w:tcBorders>
              <w:bottom w:val="single" w:sz="4" w:space="0" w:color="auto"/>
            </w:tcBorders>
          </w:tcPr>
          <w:p w14:paraId="4A2A1646"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3B0FF181" w14:textId="77777777" w:rsidTr="00E938CC">
        <w:trPr>
          <w:trHeight w:val="600"/>
        </w:trPr>
        <w:tc>
          <w:tcPr>
            <w:tcW w:w="401" w:type="pct"/>
            <w:vMerge/>
          </w:tcPr>
          <w:p w14:paraId="2260173F"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5B68976A"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56859AF1"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pagamintas iš PVC arba lygiavertės medžiagos.</w:t>
            </w:r>
          </w:p>
        </w:tc>
        <w:tc>
          <w:tcPr>
            <w:tcW w:w="1818" w:type="pct"/>
            <w:tcBorders>
              <w:top w:val="single" w:sz="4" w:space="0" w:color="auto"/>
              <w:bottom w:val="single" w:sz="4" w:space="0" w:color="auto"/>
            </w:tcBorders>
          </w:tcPr>
          <w:p w14:paraId="5E95FCCB"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1B50E4E9" w14:textId="77777777" w:rsidTr="00E938CC">
        <w:trPr>
          <w:trHeight w:val="585"/>
        </w:trPr>
        <w:tc>
          <w:tcPr>
            <w:tcW w:w="401" w:type="pct"/>
            <w:vMerge/>
          </w:tcPr>
          <w:p w14:paraId="6DB0C212"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31120F12"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1CD8F9FC"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speciali pompa su adata kamuolio pripūtimui.</w:t>
            </w:r>
          </w:p>
        </w:tc>
        <w:tc>
          <w:tcPr>
            <w:tcW w:w="1818" w:type="pct"/>
            <w:tcBorders>
              <w:top w:val="single" w:sz="4" w:space="0" w:color="auto"/>
              <w:bottom w:val="single" w:sz="4" w:space="0" w:color="auto"/>
            </w:tcBorders>
          </w:tcPr>
          <w:p w14:paraId="4AFB0739"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4BA36CE6" w14:textId="77777777" w:rsidTr="00E938CC">
        <w:trPr>
          <w:trHeight w:val="555"/>
        </w:trPr>
        <w:tc>
          <w:tcPr>
            <w:tcW w:w="401" w:type="pct"/>
            <w:vMerge/>
          </w:tcPr>
          <w:p w14:paraId="096A71E6"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53A04152"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45F6CC8B"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pritaikytas naudoti tiek suaugusiems tiek vaikams.</w:t>
            </w:r>
          </w:p>
        </w:tc>
        <w:tc>
          <w:tcPr>
            <w:tcW w:w="1818" w:type="pct"/>
            <w:tcBorders>
              <w:top w:val="single" w:sz="4" w:space="0" w:color="auto"/>
              <w:bottom w:val="single" w:sz="4" w:space="0" w:color="auto"/>
            </w:tcBorders>
          </w:tcPr>
          <w:p w14:paraId="2811BD99"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74DC1062" w14:textId="77777777" w:rsidTr="00E938CC">
        <w:trPr>
          <w:trHeight w:val="660"/>
        </w:trPr>
        <w:tc>
          <w:tcPr>
            <w:tcW w:w="401" w:type="pct"/>
            <w:vMerge/>
          </w:tcPr>
          <w:p w14:paraId="579596FC"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20CE1CD0"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1E34142F"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pritaikytas naudoti iki 100 kg sveriantiems asmenims.</w:t>
            </w:r>
          </w:p>
        </w:tc>
        <w:tc>
          <w:tcPr>
            <w:tcW w:w="1818" w:type="pct"/>
            <w:tcBorders>
              <w:top w:val="single" w:sz="4" w:space="0" w:color="auto"/>
              <w:bottom w:val="single" w:sz="4" w:space="0" w:color="auto"/>
            </w:tcBorders>
          </w:tcPr>
          <w:p w14:paraId="4EF70087"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4EAE3440" w14:textId="77777777" w:rsidTr="00E938CC">
        <w:trPr>
          <w:trHeight w:val="329"/>
        </w:trPr>
        <w:tc>
          <w:tcPr>
            <w:tcW w:w="401" w:type="pct"/>
            <w:vMerge/>
          </w:tcPr>
          <w:p w14:paraId="396D7B89"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3828FB08"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tcBorders>
          </w:tcPr>
          <w:p w14:paraId="17332798"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Turi būti lengvai valomas/plaunamas.</w:t>
            </w:r>
          </w:p>
        </w:tc>
        <w:tc>
          <w:tcPr>
            <w:tcW w:w="1818" w:type="pct"/>
            <w:tcBorders>
              <w:top w:val="single" w:sz="4" w:space="0" w:color="auto"/>
            </w:tcBorders>
          </w:tcPr>
          <w:p w14:paraId="2082A2D9"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279E30B5" w14:textId="77777777" w:rsidTr="00E938CC">
        <w:trPr>
          <w:trHeight w:val="296"/>
        </w:trPr>
        <w:tc>
          <w:tcPr>
            <w:tcW w:w="401" w:type="pct"/>
          </w:tcPr>
          <w:p w14:paraId="0C1757CA" w14:textId="50F5F87A"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12.2.</w:t>
            </w:r>
          </w:p>
        </w:tc>
        <w:tc>
          <w:tcPr>
            <w:tcW w:w="836" w:type="pct"/>
          </w:tcPr>
          <w:p w14:paraId="768FA05E"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 xml:space="preserve">Sensorinio kamuolio </w:t>
            </w:r>
            <w:r w:rsidRPr="007D5957">
              <w:rPr>
                <w:rFonts w:asciiTheme="minorHAnsi" w:hAnsiTheme="minorHAnsi" w:cstheme="minorHAnsi"/>
                <w:sz w:val="22"/>
                <w:szCs w:val="22"/>
                <w:lang w:val="lt-LT"/>
              </w:rPr>
              <w:t>naudojimosi instrukcija</w:t>
            </w:r>
          </w:p>
        </w:tc>
        <w:tc>
          <w:tcPr>
            <w:tcW w:w="1945" w:type="pct"/>
          </w:tcPr>
          <w:p w14:paraId="7F083AFE"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Fonts w:asciiTheme="minorHAnsi" w:hAnsiTheme="minorHAnsi" w:cstheme="minorHAnsi"/>
                <w:sz w:val="22"/>
                <w:szCs w:val="22"/>
                <w:lang w:val="lt-LT"/>
              </w:rPr>
              <w:t>Pateikiama priežiūros instrukcija lietuvių kalba</w:t>
            </w:r>
          </w:p>
        </w:tc>
        <w:tc>
          <w:tcPr>
            <w:tcW w:w="1818" w:type="pct"/>
          </w:tcPr>
          <w:p w14:paraId="79CC246C"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5D4A2473" w14:textId="77777777" w:rsidTr="00E938CC">
        <w:trPr>
          <w:trHeight w:val="605"/>
        </w:trPr>
        <w:tc>
          <w:tcPr>
            <w:tcW w:w="401" w:type="pct"/>
            <w:vMerge w:val="restart"/>
          </w:tcPr>
          <w:p w14:paraId="7ABF51C3" w14:textId="3C57DF18"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12.3.</w:t>
            </w:r>
          </w:p>
        </w:tc>
        <w:tc>
          <w:tcPr>
            <w:tcW w:w="836" w:type="pct"/>
            <w:vMerge w:val="restart"/>
          </w:tcPr>
          <w:p w14:paraId="18B0A705"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Sensorinio kamuolio garantija</w:t>
            </w:r>
          </w:p>
        </w:tc>
        <w:tc>
          <w:tcPr>
            <w:tcW w:w="1945" w:type="pct"/>
          </w:tcPr>
          <w:p w14:paraId="4C0423FC"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sz w:val="22"/>
                <w:szCs w:val="22"/>
                <w:lang w:val="lt-LT"/>
              </w:rPr>
            </w:pPr>
            <w:r w:rsidRPr="007D5957">
              <w:rPr>
                <w:rStyle w:val="normaltextrun"/>
                <w:rFonts w:asciiTheme="minorHAnsi" w:hAnsiTheme="minorHAnsi" w:cstheme="minorHAnsi"/>
                <w:color w:val="000000"/>
                <w:sz w:val="22"/>
                <w:szCs w:val="22"/>
                <w:lang w:val="lt-LT"/>
              </w:rPr>
              <w:t>Turi būti ne mažiau kaip 12 mėnesių nuo perdavimo-priėmimo akto pasirašymo dienos.</w:t>
            </w:r>
          </w:p>
        </w:tc>
        <w:tc>
          <w:tcPr>
            <w:tcW w:w="1818" w:type="pct"/>
          </w:tcPr>
          <w:p w14:paraId="55E56B17"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4EEF0BE2" w14:textId="77777777" w:rsidTr="00E938CC">
        <w:trPr>
          <w:trHeight w:val="617"/>
        </w:trPr>
        <w:tc>
          <w:tcPr>
            <w:tcW w:w="401" w:type="pct"/>
            <w:vMerge/>
          </w:tcPr>
          <w:p w14:paraId="00653A7B"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468126F9"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63C0F154"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 priežiūra turi būti  atliekama perkančiosios organizacijos patalpose.</w:t>
            </w:r>
          </w:p>
        </w:tc>
        <w:tc>
          <w:tcPr>
            <w:tcW w:w="1818" w:type="pct"/>
            <w:tcBorders>
              <w:top w:val="single" w:sz="4" w:space="0" w:color="auto"/>
              <w:bottom w:val="single" w:sz="4" w:space="0" w:color="auto"/>
            </w:tcBorders>
          </w:tcPr>
          <w:p w14:paraId="7BF707B1"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72424B72" w14:textId="77777777" w:rsidTr="00E938CC">
        <w:trPr>
          <w:trHeight w:val="1005"/>
        </w:trPr>
        <w:tc>
          <w:tcPr>
            <w:tcW w:w="401" w:type="pct"/>
            <w:vMerge/>
          </w:tcPr>
          <w:p w14:paraId="43A7BD3C"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1513825D"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tcBorders>
          </w:tcPr>
          <w:p w14:paraId="287CDBEA"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Garantinės priežiūros laikotarpiu turi būti užtikrintas nemokamas atsarginių dalių tiekimas ir nemokama įrangos remonto paslauga.</w:t>
            </w:r>
          </w:p>
        </w:tc>
        <w:tc>
          <w:tcPr>
            <w:tcW w:w="1818" w:type="pct"/>
            <w:tcBorders>
              <w:top w:val="single" w:sz="4" w:space="0" w:color="auto"/>
            </w:tcBorders>
          </w:tcPr>
          <w:p w14:paraId="590D6757"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BE1906" w:rsidRPr="007D5957" w14:paraId="05DBC2E9" w14:textId="77777777" w:rsidTr="00E938CC">
        <w:trPr>
          <w:trHeight w:val="296"/>
        </w:trPr>
        <w:tc>
          <w:tcPr>
            <w:tcW w:w="5000" w:type="pct"/>
            <w:gridSpan w:val="4"/>
          </w:tcPr>
          <w:p w14:paraId="74554242" w14:textId="77777777" w:rsidR="00BE1906" w:rsidRPr="007D5957" w:rsidRDefault="00BE1906" w:rsidP="00E938CC">
            <w:pPr>
              <w:pStyle w:val="Sraopastraipa"/>
              <w:widowControl/>
              <w:numPr>
                <w:ilvl w:val="0"/>
                <w:numId w:val="37"/>
              </w:numPr>
              <w:autoSpaceDE/>
              <w:autoSpaceDN/>
              <w:adjustRightInd/>
              <w:snapToGrid w:val="0"/>
              <w:rPr>
                <w:rStyle w:val="eop"/>
                <w:rFonts w:asciiTheme="minorHAnsi" w:hAnsiTheme="minorHAnsi" w:cstheme="minorHAnsi"/>
                <w:b/>
                <w:bCs/>
                <w:sz w:val="22"/>
                <w:szCs w:val="22"/>
              </w:rPr>
            </w:pPr>
            <w:r w:rsidRPr="007D5957">
              <w:rPr>
                <w:rStyle w:val="eop"/>
                <w:rFonts w:asciiTheme="minorHAnsi" w:hAnsiTheme="minorHAnsi" w:cstheme="minorHAnsi"/>
                <w:b/>
                <w:bCs/>
                <w:sz w:val="22"/>
                <w:szCs w:val="22"/>
              </w:rPr>
              <w:t xml:space="preserve">Apkabinimo kamuolys </w:t>
            </w:r>
            <w:r>
              <w:rPr>
                <w:rStyle w:val="eop"/>
                <w:rFonts w:asciiTheme="minorHAnsi" w:hAnsiTheme="minorHAnsi" w:cstheme="minorHAnsi"/>
                <w:b/>
                <w:bCs/>
                <w:sz w:val="22"/>
                <w:szCs w:val="22"/>
              </w:rPr>
              <w:t>–</w:t>
            </w:r>
            <w:r w:rsidRPr="007D5957">
              <w:rPr>
                <w:rStyle w:val="eop"/>
                <w:rFonts w:asciiTheme="minorHAnsi" w:hAnsiTheme="minorHAnsi" w:cstheme="minorHAnsi"/>
                <w:b/>
                <w:bCs/>
                <w:sz w:val="22"/>
                <w:szCs w:val="22"/>
              </w:rPr>
              <w:t xml:space="preserve"> 1</w:t>
            </w:r>
            <w:r>
              <w:rPr>
                <w:rStyle w:val="eop"/>
                <w:rFonts w:asciiTheme="minorHAnsi" w:hAnsiTheme="minorHAnsi" w:cstheme="minorHAnsi"/>
                <w:b/>
                <w:bCs/>
                <w:sz w:val="22"/>
                <w:szCs w:val="22"/>
              </w:rPr>
              <w:t xml:space="preserve"> </w:t>
            </w:r>
            <w:r w:rsidRPr="007D5957">
              <w:rPr>
                <w:rStyle w:val="eop"/>
                <w:rFonts w:asciiTheme="minorHAnsi" w:hAnsiTheme="minorHAnsi" w:cstheme="minorHAnsi"/>
                <w:b/>
                <w:bCs/>
                <w:sz w:val="22"/>
                <w:szCs w:val="22"/>
              </w:rPr>
              <w:t>vnt.</w:t>
            </w:r>
          </w:p>
        </w:tc>
      </w:tr>
      <w:tr w:rsidR="00560986" w:rsidRPr="007D5957" w14:paraId="07902305" w14:textId="77777777" w:rsidTr="00E938CC">
        <w:trPr>
          <w:trHeight w:val="296"/>
        </w:trPr>
        <w:tc>
          <w:tcPr>
            <w:tcW w:w="401" w:type="pct"/>
          </w:tcPr>
          <w:p w14:paraId="5AD10B88"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20B444AA"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Modelis/markė</w:t>
            </w:r>
          </w:p>
        </w:tc>
        <w:tc>
          <w:tcPr>
            <w:tcW w:w="1945" w:type="pct"/>
          </w:tcPr>
          <w:p w14:paraId="3EBAE295" w14:textId="77777777" w:rsidR="00BE1906" w:rsidRPr="007D5957" w:rsidRDefault="00BE1906" w:rsidP="00E938CC">
            <w:pPr>
              <w:autoSpaceDE w:val="0"/>
              <w:autoSpaceDN w:val="0"/>
              <w:adjustRightInd w:val="0"/>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modelį</w:t>
            </w:r>
          </w:p>
        </w:tc>
        <w:tc>
          <w:tcPr>
            <w:tcW w:w="1818" w:type="pct"/>
          </w:tcPr>
          <w:p w14:paraId="22934A25"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2BE053F2" w14:textId="77777777" w:rsidTr="00E938CC">
        <w:trPr>
          <w:trHeight w:val="296"/>
        </w:trPr>
        <w:tc>
          <w:tcPr>
            <w:tcW w:w="401" w:type="pct"/>
          </w:tcPr>
          <w:p w14:paraId="3F9C256C"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64547952"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Gamintojas</w:t>
            </w:r>
          </w:p>
        </w:tc>
        <w:tc>
          <w:tcPr>
            <w:tcW w:w="1945" w:type="pct"/>
          </w:tcPr>
          <w:p w14:paraId="17BF3DDF" w14:textId="77777777" w:rsidR="00BE1906" w:rsidRPr="007D5957" w:rsidRDefault="00BE1906" w:rsidP="00E938CC">
            <w:pPr>
              <w:autoSpaceDE w:val="0"/>
              <w:autoSpaceDN w:val="0"/>
              <w:adjustRightInd w:val="0"/>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Nurodyti siūlomos prekės gamintoją</w:t>
            </w:r>
          </w:p>
        </w:tc>
        <w:tc>
          <w:tcPr>
            <w:tcW w:w="1818" w:type="pct"/>
          </w:tcPr>
          <w:p w14:paraId="1EB549E3"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18259866" w14:textId="77777777" w:rsidTr="00E938CC">
        <w:trPr>
          <w:trHeight w:val="1050"/>
        </w:trPr>
        <w:tc>
          <w:tcPr>
            <w:tcW w:w="401" w:type="pct"/>
            <w:vMerge w:val="restart"/>
          </w:tcPr>
          <w:p w14:paraId="58013385" w14:textId="4AEF6043"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13.1.</w:t>
            </w:r>
          </w:p>
        </w:tc>
        <w:tc>
          <w:tcPr>
            <w:tcW w:w="836" w:type="pct"/>
            <w:vMerge w:val="restart"/>
          </w:tcPr>
          <w:p w14:paraId="41224F88"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Apkabinimo kamuolys</w:t>
            </w:r>
          </w:p>
        </w:tc>
        <w:tc>
          <w:tcPr>
            <w:tcW w:w="1945" w:type="pct"/>
            <w:tcBorders>
              <w:bottom w:val="single" w:sz="4" w:space="0" w:color="auto"/>
            </w:tcBorders>
          </w:tcPr>
          <w:p w14:paraId="5C51E28E"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Turi būti kamuolio formos su tarpeliais, leidžiančiais vaikams įkišti rankas ir apsikabinti, suteikiant komforto ir šilumos pojūtį.</w:t>
            </w:r>
          </w:p>
        </w:tc>
        <w:tc>
          <w:tcPr>
            <w:tcW w:w="1818" w:type="pct"/>
            <w:tcBorders>
              <w:bottom w:val="single" w:sz="4" w:space="0" w:color="auto"/>
            </w:tcBorders>
          </w:tcPr>
          <w:p w14:paraId="4C6D4CBC"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1C673376" w14:textId="77777777" w:rsidTr="00E938CC">
        <w:trPr>
          <w:trHeight w:val="810"/>
        </w:trPr>
        <w:tc>
          <w:tcPr>
            <w:tcW w:w="401" w:type="pct"/>
            <w:vMerge/>
          </w:tcPr>
          <w:p w14:paraId="75543B32"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3B6FEB92"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4FAD0400" w14:textId="77777777" w:rsidR="00BE1906" w:rsidRPr="007D5957" w:rsidRDefault="00BE1906" w:rsidP="00E938CC">
            <w:pPr>
              <w:autoSpaceDE w:val="0"/>
              <w:autoSpaceDN w:val="0"/>
              <w:adjustRightInd w:val="0"/>
              <w:snapToGrid w:val="0"/>
              <w:ind w:firstLine="181"/>
              <w:rPr>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T</w:t>
            </w:r>
            <w:r w:rsidRPr="007D5957">
              <w:rPr>
                <w:rFonts w:asciiTheme="minorHAnsi" w:hAnsiTheme="minorHAnsi" w:cstheme="minorHAnsi"/>
                <w:color w:val="000000"/>
                <w:sz w:val="22"/>
                <w:szCs w:val="22"/>
                <w:lang w:val="lt-LT"/>
              </w:rPr>
              <w:t xml:space="preserve">uri būti pagamintas iš minkštos, saugios ir </w:t>
            </w:r>
            <w:proofErr w:type="spellStart"/>
            <w:r w:rsidRPr="007D5957">
              <w:rPr>
                <w:rFonts w:asciiTheme="minorHAnsi" w:hAnsiTheme="minorHAnsi" w:cstheme="minorHAnsi"/>
                <w:color w:val="000000"/>
                <w:sz w:val="22"/>
                <w:szCs w:val="22"/>
                <w:lang w:val="lt-LT"/>
              </w:rPr>
              <w:t>hipoalerginės</w:t>
            </w:r>
            <w:proofErr w:type="spellEnd"/>
            <w:r w:rsidRPr="007D5957">
              <w:rPr>
                <w:rFonts w:asciiTheme="minorHAnsi" w:hAnsiTheme="minorHAnsi" w:cstheme="minorHAnsi"/>
                <w:color w:val="000000"/>
                <w:sz w:val="22"/>
                <w:szCs w:val="22"/>
                <w:lang w:val="lt-LT"/>
              </w:rPr>
              <w:t xml:space="preserve"> medžiagos, tinkamos vaikų naudojimui.</w:t>
            </w:r>
          </w:p>
        </w:tc>
        <w:tc>
          <w:tcPr>
            <w:tcW w:w="1818" w:type="pct"/>
            <w:tcBorders>
              <w:top w:val="single" w:sz="4" w:space="0" w:color="auto"/>
              <w:bottom w:val="single" w:sz="4" w:space="0" w:color="auto"/>
            </w:tcBorders>
          </w:tcPr>
          <w:p w14:paraId="3B7F442D"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29BE7E52" w14:textId="77777777" w:rsidTr="00E938CC">
        <w:trPr>
          <w:trHeight w:val="510"/>
        </w:trPr>
        <w:tc>
          <w:tcPr>
            <w:tcW w:w="401" w:type="pct"/>
            <w:vMerge/>
          </w:tcPr>
          <w:p w14:paraId="3E2E09CA"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073A4EA5"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62E7D59F" w14:textId="16203089" w:rsidR="00BE1906" w:rsidRPr="007D5957" w:rsidRDefault="00BE1906" w:rsidP="00E938CC">
            <w:pPr>
              <w:autoSpaceDE w:val="0"/>
              <w:autoSpaceDN w:val="0"/>
              <w:adjustRightInd w:val="0"/>
              <w:snapToGrid w:val="0"/>
              <w:ind w:firstLine="181"/>
              <w:rPr>
                <w:rFonts w:asciiTheme="minorHAnsi" w:hAnsiTheme="minorHAnsi" w:cstheme="minorHAnsi"/>
                <w:color w:val="000000"/>
                <w:sz w:val="22"/>
                <w:szCs w:val="22"/>
                <w:lang w:val="lt-LT"/>
              </w:rPr>
            </w:pPr>
            <w:r w:rsidRPr="007D5957">
              <w:rPr>
                <w:rStyle w:val="normaltextrun"/>
                <w:rFonts w:asciiTheme="minorHAnsi" w:hAnsiTheme="minorHAnsi" w:cstheme="minorHAnsi"/>
                <w:sz w:val="22"/>
                <w:szCs w:val="22"/>
                <w:lang w:val="lt-LT"/>
              </w:rPr>
              <w:t>Dydis turi</w:t>
            </w:r>
            <w:r w:rsidR="00687699">
              <w:rPr>
                <w:rStyle w:val="normaltextrun"/>
                <w:rFonts w:asciiTheme="minorHAnsi" w:hAnsiTheme="minorHAnsi" w:cstheme="minorHAnsi"/>
                <w:sz w:val="22"/>
                <w:szCs w:val="22"/>
                <w:lang w:val="lt-LT"/>
              </w:rPr>
              <w:t xml:space="preserve"> </w:t>
            </w:r>
            <w:r w:rsidRPr="007D5957">
              <w:rPr>
                <w:rStyle w:val="normaltextrun"/>
                <w:rFonts w:asciiTheme="minorHAnsi" w:hAnsiTheme="minorHAnsi" w:cstheme="minorHAnsi"/>
                <w:sz w:val="22"/>
                <w:szCs w:val="22"/>
                <w:lang w:val="lt-LT"/>
              </w:rPr>
              <w:t>būti ne mažesnis kaip 20 cm skersmens.</w:t>
            </w:r>
          </w:p>
        </w:tc>
        <w:tc>
          <w:tcPr>
            <w:tcW w:w="1818" w:type="pct"/>
            <w:tcBorders>
              <w:top w:val="single" w:sz="4" w:space="0" w:color="auto"/>
              <w:bottom w:val="single" w:sz="4" w:space="0" w:color="auto"/>
            </w:tcBorders>
          </w:tcPr>
          <w:p w14:paraId="72FB321D"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14A25E80" w14:textId="77777777" w:rsidTr="00E938CC">
        <w:trPr>
          <w:trHeight w:val="495"/>
        </w:trPr>
        <w:tc>
          <w:tcPr>
            <w:tcW w:w="401" w:type="pct"/>
            <w:vMerge/>
          </w:tcPr>
          <w:p w14:paraId="0C00C5F7"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14B754B9"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5839F554" w14:textId="77777777" w:rsidR="00BE1906" w:rsidRPr="007D5957" w:rsidRDefault="00BE1906" w:rsidP="00E938CC">
            <w:pPr>
              <w:autoSpaceDE w:val="0"/>
              <w:autoSpaceDN w:val="0"/>
              <w:adjustRightInd w:val="0"/>
              <w:snapToGrid w:val="0"/>
              <w:ind w:firstLine="181"/>
              <w:rPr>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Spalva turi būti derinama su perkančiąja organizacija.</w:t>
            </w:r>
          </w:p>
        </w:tc>
        <w:tc>
          <w:tcPr>
            <w:tcW w:w="1818" w:type="pct"/>
            <w:tcBorders>
              <w:top w:val="single" w:sz="4" w:space="0" w:color="auto"/>
              <w:bottom w:val="single" w:sz="4" w:space="0" w:color="auto"/>
            </w:tcBorders>
          </w:tcPr>
          <w:p w14:paraId="4285733A"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0442CDFF" w14:textId="77777777" w:rsidTr="00E938CC">
        <w:trPr>
          <w:trHeight w:val="585"/>
        </w:trPr>
        <w:tc>
          <w:tcPr>
            <w:tcW w:w="401" w:type="pct"/>
            <w:vMerge/>
          </w:tcPr>
          <w:p w14:paraId="34101397"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67CC5F72" w14:textId="77777777" w:rsidR="00BE1906" w:rsidRPr="007D5957" w:rsidRDefault="00BE1906" w:rsidP="00E938CC">
            <w:pPr>
              <w:snapToGrid w:val="0"/>
              <w:rPr>
                <w:rStyle w:val="normaltextrun"/>
                <w:rFonts w:asciiTheme="minorHAnsi" w:hAnsiTheme="minorHAnsi" w:cstheme="minorHAnsi"/>
                <w:sz w:val="22"/>
                <w:szCs w:val="22"/>
                <w:lang w:val="lt-LT"/>
              </w:rPr>
            </w:pPr>
          </w:p>
        </w:tc>
        <w:tc>
          <w:tcPr>
            <w:tcW w:w="1945" w:type="pct"/>
            <w:tcBorders>
              <w:top w:val="single" w:sz="4" w:space="0" w:color="auto"/>
            </w:tcBorders>
          </w:tcPr>
          <w:p w14:paraId="26767F38" w14:textId="77777777" w:rsidR="00BE1906" w:rsidRPr="007D5957" w:rsidRDefault="00BE1906" w:rsidP="00E938CC">
            <w:pPr>
              <w:autoSpaceDE w:val="0"/>
              <w:autoSpaceDN w:val="0"/>
              <w:adjustRightInd w:val="0"/>
              <w:snapToGrid w:val="0"/>
              <w:ind w:firstLine="181"/>
              <w:rPr>
                <w:rFonts w:asciiTheme="minorHAnsi" w:hAnsiTheme="minorHAnsi" w:cstheme="minorHAnsi"/>
                <w:color w:val="000000"/>
                <w:sz w:val="22"/>
                <w:szCs w:val="22"/>
                <w:lang w:val="lt-LT"/>
              </w:rPr>
            </w:pPr>
            <w:r w:rsidRPr="007D5957">
              <w:rPr>
                <w:rStyle w:val="normaltextrun"/>
                <w:rFonts w:asciiTheme="minorHAnsi" w:hAnsiTheme="minorHAnsi" w:cstheme="minorHAnsi"/>
                <w:color w:val="000000"/>
                <w:sz w:val="22"/>
                <w:szCs w:val="22"/>
                <w:lang w:val="lt-LT"/>
              </w:rPr>
              <w:t>Turi būti pasirinkimo galimybė - ne mažiau kaip iš 3 spalvinių variantų.</w:t>
            </w:r>
          </w:p>
        </w:tc>
        <w:tc>
          <w:tcPr>
            <w:tcW w:w="1818" w:type="pct"/>
            <w:tcBorders>
              <w:top w:val="single" w:sz="4" w:space="0" w:color="auto"/>
            </w:tcBorders>
          </w:tcPr>
          <w:p w14:paraId="2AFB42EA"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BE1906" w:rsidRPr="007D5957" w14:paraId="2A51479A" w14:textId="77777777" w:rsidTr="00E938CC">
        <w:trPr>
          <w:trHeight w:val="296"/>
        </w:trPr>
        <w:tc>
          <w:tcPr>
            <w:tcW w:w="5000" w:type="pct"/>
            <w:gridSpan w:val="4"/>
          </w:tcPr>
          <w:p w14:paraId="11E571F4" w14:textId="77777777" w:rsidR="00BE1906" w:rsidRPr="007D5957" w:rsidRDefault="00BE1906" w:rsidP="00E938CC">
            <w:pPr>
              <w:pStyle w:val="Sraopastraipa"/>
              <w:widowControl/>
              <w:numPr>
                <w:ilvl w:val="0"/>
                <w:numId w:val="37"/>
              </w:numPr>
              <w:autoSpaceDE/>
              <w:autoSpaceDN/>
              <w:adjustRightInd/>
              <w:snapToGrid w:val="0"/>
              <w:rPr>
                <w:rStyle w:val="eop"/>
                <w:rFonts w:asciiTheme="minorHAnsi" w:hAnsiTheme="minorHAnsi" w:cstheme="minorHAnsi"/>
                <w:b/>
                <w:bCs/>
                <w:sz w:val="22"/>
                <w:szCs w:val="22"/>
              </w:rPr>
            </w:pPr>
            <w:r w:rsidRPr="007D5957">
              <w:rPr>
                <w:rStyle w:val="eop"/>
                <w:rFonts w:asciiTheme="minorHAnsi" w:hAnsiTheme="minorHAnsi" w:cstheme="minorHAnsi"/>
                <w:b/>
                <w:bCs/>
                <w:sz w:val="22"/>
                <w:szCs w:val="22"/>
              </w:rPr>
              <w:t>Sensorinių priemonių rinkinys - 1 vnt.</w:t>
            </w:r>
          </w:p>
        </w:tc>
      </w:tr>
      <w:tr w:rsidR="00560986" w:rsidRPr="007D5957" w14:paraId="17E1C489" w14:textId="77777777" w:rsidTr="00E938CC">
        <w:trPr>
          <w:trHeight w:val="296"/>
        </w:trPr>
        <w:tc>
          <w:tcPr>
            <w:tcW w:w="401" w:type="pct"/>
          </w:tcPr>
          <w:p w14:paraId="0B34AE00"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7F03DB50"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Modelis/markė</w:t>
            </w:r>
          </w:p>
        </w:tc>
        <w:tc>
          <w:tcPr>
            <w:tcW w:w="1945" w:type="pct"/>
          </w:tcPr>
          <w:p w14:paraId="5201776F" w14:textId="77777777" w:rsidR="00BE1906" w:rsidRPr="007D5957" w:rsidRDefault="00BE1906" w:rsidP="00E938CC">
            <w:pPr>
              <w:autoSpaceDE w:val="0"/>
              <w:autoSpaceDN w:val="0"/>
              <w:adjustRightInd w:val="0"/>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modelį</w:t>
            </w:r>
          </w:p>
        </w:tc>
        <w:tc>
          <w:tcPr>
            <w:tcW w:w="1818" w:type="pct"/>
          </w:tcPr>
          <w:p w14:paraId="1D4FC268"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0C68A285" w14:textId="77777777" w:rsidTr="00E938CC">
        <w:trPr>
          <w:trHeight w:val="296"/>
        </w:trPr>
        <w:tc>
          <w:tcPr>
            <w:tcW w:w="401" w:type="pct"/>
          </w:tcPr>
          <w:p w14:paraId="4B3D6A73"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0E299DD7"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Gamintojas</w:t>
            </w:r>
          </w:p>
        </w:tc>
        <w:tc>
          <w:tcPr>
            <w:tcW w:w="1945" w:type="pct"/>
          </w:tcPr>
          <w:p w14:paraId="6D98EF55" w14:textId="77777777" w:rsidR="00BE1906" w:rsidRPr="007D5957" w:rsidRDefault="00BE1906" w:rsidP="00E938CC">
            <w:pPr>
              <w:autoSpaceDE w:val="0"/>
              <w:autoSpaceDN w:val="0"/>
              <w:adjustRightInd w:val="0"/>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gamintoją</w:t>
            </w:r>
          </w:p>
        </w:tc>
        <w:tc>
          <w:tcPr>
            <w:tcW w:w="1818" w:type="pct"/>
          </w:tcPr>
          <w:p w14:paraId="1F2292DB"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3119070C" w14:textId="77777777" w:rsidTr="00E938CC">
        <w:trPr>
          <w:trHeight w:val="1860"/>
        </w:trPr>
        <w:tc>
          <w:tcPr>
            <w:tcW w:w="401" w:type="pct"/>
            <w:vMerge w:val="restart"/>
          </w:tcPr>
          <w:p w14:paraId="252F7C52" w14:textId="3CDA34E9"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14.1.</w:t>
            </w:r>
          </w:p>
        </w:tc>
        <w:tc>
          <w:tcPr>
            <w:tcW w:w="836" w:type="pct"/>
            <w:vMerge w:val="restart"/>
          </w:tcPr>
          <w:p w14:paraId="29C10B84" w14:textId="77777777" w:rsidR="00BE1906" w:rsidRPr="007D5957" w:rsidRDefault="00BE1906" w:rsidP="00E938CC">
            <w:pPr>
              <w:snapToGrid w:val="0"/>
              <w:rPr>
                <w:rStyle w:val="normaltextrun"/>
                <w:rFonts w:asciiTheme="minorHAnsi" w:hAnsiTheme="minorHAnsi" w:cstheme="minorHAnsi"/>
                <w:sz w:val="22"/>
                <w:szCs w:val="22"/>
                <w:highlight w:val="yellow"/>
                <w:lang w:val="lt-LT"/>
              </w:rPr>
            </w:pPr>
            <w:r w:rsidRPr="007D5957">
              <w:rPr>
                <w:rStyle w:val="eop"/>
                <w:rFonts w:asciiTheme="minorHAnsi" w:hAnsiTheme="minorHAnsi" w:cstheme="minorHAnsi"/>
                <w:sz w:val="22"/>
                <w:szCs w:val="22"/>
                <w:lang w:val="lt-LT"/>
              </w:rPr>
              <w:t>Sensorinių priemonių rinkinys</w:t>
            </w:r>
          </w:p>
        </w:tc>
        <w:tc>
          <w:tcPr>
            <w:tcW w:w="1945" w:type="pct"/>
            <w:tcBorders>
              <w:bottom w:val="single" w:sz="4" w:space="0" w:color="auto"/>
            </w:tcBorders>
          </w:tcPr>
          <w:p w14:paraId="6DE3837E" w14:textId="77777777" w:rsidR="00BE1906" w:rsidRPr="007D5957" w:rsidRDefault="00BE1906" w:rsidP="00E938CC">
            <w:pPr>
              <w:autoSpaceDE w:val="0"/>
              <w:autoSpaceDN w:val="0"/>
              <w:adjustRightInd w:val="0"/>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Turi būti pasiūlyta ne mažiau kaip 25 priemonės, pavyzdžiui kaip:</w:t>
            </w:r>
          </w:p>
          <w:p w14:paraId="4C386FFC" w14:textId="77777777" w:rsidR="00BE1906" w:rsidRPr="007D5957" w:rsidRDefault="00BE1906" w:rsidP="00E938CC">
            <w:pPr>
              <w:autoSpaceDE w:val="0"/>
              <w:autoSpaceDN w:val="0"/>
              <w:adjustRightInd w:val="0"/>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w:t>
            </w:r>
            <w:r w:rsidRPr="007D5957">
              <w:rPr>
                <w:rFonts w:asciiTheme="minorHAnsi" w:hAnsiTheme="minorHAnsi" w:cstheme="minorHAnsi"/>
                <w:sz w:val="22"/>
                <w:szCs w:val="22"/>
                <w:lang w:val="lt-LT"/>
              </w:rPr>
              <w:t xml:space="preserve"> </w:t>
            </w:r>
            <w:r w:rsidRPr="007D5957">
              <w:rPr>
                <w:rFonts w:asciiTheme="minorHAnsi" w:hAnsiTheme="minorHAnsi" w:cstheme="minorHAnsi"/>
                <w:color w:val="000000"/>
                <w:sz w:val="22"/>
                <w:szCs w:val="22"/>
                <w:lang w:val="lt-LT"/>
              </w:rPr>
              <w:t xml:space="preserve">spalvoti </w:t>
            </w:r>
            <w:proofErr w:type="spellStart"/>
            <w:r w:rsidRPr="007D5957">
              <w:rPr>
                <w:rFonts w:asciiTheme="minorHAnsi" w:hAnsiTheme="minorHAnsi" w:cstheme="minorHAnsi"/>
                <w:color w:val="000000"/>
                <w:sz w:val="22"/>
                <w:szCs w:val="22"/>
                <w:lang w:val="lt-LT"/>
              </w:rPr>
              <w:t>linelito</w:t>
            </w:r>
            <w:proofErr w:type="spellEnd"/>
            <w:r w:rsidRPr="007D5957">
              <w:rPr>
                <w:rFonts w:asciiTheme="minorHAnsi" w:hAnsiTheme="minorHAnsi" w:cstheme="minorHAnsi"/>
                <w:color w:val="000000"/>
                <w:sz w:val="22"/>
                <w:szCs w:val="22"/>
                <w:lang w:val="lt-LT"/>
              </w:rPr>
              <w:t xml:space="preserve"> vamzdeliai;</w:t>
            </w:r>
          </w:p>
          <w:p w14:paraId="2C2CF016" w14:textId="77777777" w:rsidR="00BE1906" w:rsidRPr="007D5957" w:rsidRDefault="00BE1906" w:rsidP="00E938CC">
            <w:pPr>
              <w:autoSpaceDE w:val="0"/>
              <w:autoSpaceDN w:val="0"/>
              <w:adjustRightInd w:val="0"/>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w:t>
            </w:r>
            <w:r w:rsidRPr="007D5957">
              <w:rPr>
                <w:rFonts w:asciiTheme="minorHAnsi" w:hAnsiTheme="minorHAnsi" w:cstheme="minorHAnsi"/>
                <w:sz w:val="22"/>
                <w:szCs w:val="22"/>
                <w:lang w:val="lt-LT"/>
              </w:rPr>
              <w:t xml:space="preserve"> </w:t>
            </w:r>
            <w:r w:rsidRPr="007D5957">
              <w:rPr>
                <w:rFonts w:asciiTheme="minorHAnsi" w:hAnsiTheme="minorHAnsi" w:cstheme="minorHAnsi"/>
                <w:color w:val="000000"/>
                <w:sz w:val="22"/>
                <w:szCs w:val="22"/>
                <w:lang w:val="lt-LT"/>
              </w:rPr>
              <w:t>švytintys kamuoliukai;</w:t>
            </w:r>
          </w:p>
          <w:p w14:paraId="53035827" w14:textId="77777777" w:rsidR="00BE1906" w:rsidRPr="007D5957" w:rsidRDefault="00BE1906" w:rsidP="00E938CC">
            <w:pPr>
              <w:autoSpaceDE w:val="0"/>
              <w:autoSpaceDN w:val="0"/>
              <w:adjustRightInd w:val="0"/>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w:t>
            </w:r>
            <w:r w:rsidRPr="007D5957">
              <w:rPr>
                <w:rFonts w:asciiTheme="minorHAnsi" w:hAnsiTheme="minorHAnsi" w:cstheme="minorHAnsi"/>
                <w:sz w:val="22"/>
                <w:szCs w:val="22"/>
                <w:lang w:val="lt-LT"/>
              </w:rPr>
              <w:t xml:space="preserve"> </w:t>
            </w:r>
            <w:proofErr w:type="spellStart"/>
            <w:r w:rsidRPr="007D5957">
              <w:rPr>
                <w:rFonts w:asciiTheme="minorHAnsi" w:hAnsiTheme="minorHAnsi" w:cstheme="minorHAnsi"/>
                <w:color w:val="000000"/>
                <w:sz w:val="22"/>
                <w:szCs w:val="22"/>
                <w:lang w:val="lt-LT"/>
              </w:rPr>
              <w:t>taktilinės</w:t>
            </w:r>
            <w:proofErr w:type="spellEnd"/>
            <w:r w:rsidRPr="007D5957">
              <w:rPr>
                <w:rFonts w:asciiTheme="minorHAnsi" w:hAnsiTheme="minorHAnsi" w:cstheme="minorHAnsi"/>
                <w:color w:val="000000"/>
                <w:sz w:val="22"/>
                <w:szCs w:val="22"/>
                <w:lang w:val="lt-LT"/>
              </w:rPr>
              <w:t xml:space="preserve"> priemonės;</w:t>
            </w:r>
          </w:p>
          <w:p w14:paraId="4259BA0B" w14:textId="77777777" w:rsidR="00BE1906" w:rsidRPr="007D5957" w:rsidRDefault="00BE1906" w:rsidP="00E938CC">
            <w:pPr>
              <w:autoSpaceDE w:val="0"/>
              <w:autoSpaceDN w:val="0"/>
              <w:adjustRightInd w:val="0"/>
              <w:snapToGrid w:val="0"/>
              <w:rPr>
                <w:rFonts w:asciiTheme="minorHAnsi" w:hAnsiTheme="minorHAnsi" w:cstheme="minorHAnsi"/>
                <w:color w:val="000000"/>
                <w:sz w:val="22"/>
                <w:szCs w:val="22"/>
                <w:highlight w:val="yellow"/>
                <w:lang w:val="lt-LT"/>
              </w:rPr>
            </w:pPr>
            <w:r w:rsidRPr="007D5957">
              <w:rPr>
                <w:rFonts w:asciiTheme="minorHAnsi" w:hAnsiTheme="minorHAnsi" w:cstheme="minorHAnsi"/>
                <w:color w:val="000000"/>
                <w:sz w:val="22"/>
                <w:szCs w:val="22"/>
                <w:lang w:val="lt-LT"/>
              </w:rPr>
              <w:t>-</w:t>
            </w:r>
            <w:r w:rsidRPr="007D5957">
              <w:rPr>
                <w:rFonts w:asciiTheme="minorHAnsi" w:hAnsiTheme="minorHAnsi" w:cstheme="minorHAnsi"/>
                <w:sz w:val="22"/>
                <w:szCs w:val="22"/>
                <w:lang w:val="lt-LT"/>
              </w:rPr>
              <w:t xml:space="preserve"> </w:t>
            </w:r>
            <w:r w:rsidRPr="007D5957">
              <w:rPr>
                <w:rFonts w:asciiTheme="minorHAnsi" w:hAnsiTheme="minorHAnsi" w:cstheme="minorHAnsi"/>
                <w:color w:val="000000"/>
                <w:sz w:val="22"/>
                <w:szCs w:val="22"/>
                <w:lang w:val="lt-LT"/>
              </w:rPr>
              <w:t>kitos UV šviesoje šviečiančios priemonės.</w:t>
            </w:r>
          </w:p>
        </w:tc>
        <w:tc>
          <w:tcPr>
            <w:tcW w:w="1818" w:type="pct"/>
            <w:tcBorders>
              <w:bottom w:val="single" w:sz="4" w:space="0" w:color="auto"/>
            </w:tcBorders>
          </w:tcPr>
          <w:p w14:paraId="074304BA"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08DC4B1E" w14:textId="77777777" w:rsidTr="00E938CC">
        <w:trPr>
          <w:trHeight w:val="811"/>
        </w:trPr>
        <w:tc>
          <w:tcPr>
            <w:tcW w:w="401" w:type="pct"/>
            <w:vMerge/>
          </w:tcPr>
          <w:p w14:paraId="28302908"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5AA2F14B" w14:textId="77777777" w:rsidR="00BE1906" w:rsidRPr="007D5957" w:rsidRDefault="00BE1906" w:rsidP="00E938CC">
            <w:pPr>
              <w:snapToGrid w:val="0"/>
              <w:rPr>
                <w:rStyle w:val="eop"/>
                <w:rFonts w:asciiTheme="minorHAnsi" w:hAnsiTheme="minorHAnsi" w:cstheme="minorHAnsi"/>
                <w:sz w:val="22"/>
                <w:szCs w:val="22"/>
                <w:lang w:val="lt-LT"/>
              </w:rPr>
            </w:pPr>
          </w:p>
        </w:tc>
        <w:tc>
          <w:tcPr>
            <w:tcW w:w="1945" w:type="pct"/>
            <w:tcBorders>
              <w:top w:val="single" w:sz="4" w:space="0" w:color="auto"/>
            </w:tcBorders>
          </w:tcPr>
          <w:p w14:paraId="380FBED6" w14:textId="77777777" w:rsidR="00BE1906" w:rsidRPr="007D5957" w:rsidRDefault="00BE1906" w:rsidP="00E938CC">
            <w:pPr>
              <w:autoSpaceDE w:val="0"/>
              <w:autoSpaceDN w:val="0"/>
              <w:adjustRightInd w:val="0"/>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Į rinkinį turi būti įtrauktas UV šviesos šaltinis ir plastikinė dėžė priemonių laikymui ir transportavimui.</w:t>
            </w:r>
          </w:p>
        </w:tc>
        <w:tc>
          <w:tcPr>
            <w:tcW w:w="1818" w:type="pct"/>
            <w:tcBorders>
              <w:top w:val="single" w:sz="4" w:space="0" w:color="auto"/>
            </w:tcBorders>
          </w:tcPr>
          <w:p w14:paraId="4F18E37E"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04B792C3" w14:textId="77777777" w:rsidTr="00E938CC">
        <w:trPr>
          <w:trHeight w:val="797"/>
        </w:trPr>
        <w:tc>
          <w:tcPr>
            <w:tcW w:w="401" w:type="pct"/>
            <w:vMerge w:val="restart"/>
          </w:tcPr>
          <w:p w14:paraId="063A786C" w14:textId="21804AFE"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lastRenderedPageBreak/>
              <w:t>14.2.</w:t>
            </w:r>
          </w:p>
        </w:tc>
        <w:tc>
          <w:tcPr>
            <w:tcW w:w="836" w:type="pct"/>
            <w:vMerge w:val="restart"/>
          </w:tcPr>
          <w:p w14:paraId="0C2A7565" w14:textId="77777777" w:rsidR="00BE1906" w:rsidRPr="007D5957" w:rsidRDefault="00BE1906" w:rsidP="00E938CC">
            <w:pPr>
              <w:snapToGrid w:val="0"/>
              <w:rPr>
                <w:rStyle w:val="eop"/>
                <w:rFonts w:asciiTheme="minorHAnsi" w:hAnsiTheme="minorHAnsi" w:cstheme="minorHAnsi"/>
                <w:sz w:val="22"/>
                <w:szCs w:val="22"/>
                <w:highlight w:val="yellow"/>
                <w:lang w:val="lt-LT"/>
              </w:rPr>
            </w:pPr>
            <w:r w:rsidRPr="007D5957">
              <w:rPr>
                <w:rStyle w:val="eop"/>
                <w:rFonts w:asciiTheme="minorHAnsi" w:hAnsiTheme="minorHAnsi" w:cstheme="minorHAnsi"/>
                <w:sz w:val="22"/>
                <w:szCs w:val="22"/>
                <w:lang w:val="lt-LT"/>
              </w:rPr>
              <w:t>Visų sensorinių priemonių garantija</w:t>
            </w:r>
          </w:p>
        </w:tc>
        <w:tc>
          <w:tcPr>
            <w:tcW w:w="1945" w:type="pct"/>
            <w:tcBorders>
              <w:bottom w:val="single" w:sz="4" w:space="0" w:color="auto"/>
            </w:tcBorders>
          </w:tcPr>
          <w:p w14:paraId="53E652F8" w14:textId="77777777" w:rsidR="00BE1906" w:rsidRPr="007D5957" w:rsidRDefault="00BE1906" w:rsidP="00E938CC">
            <w:pPr>
              <w:autoSpaceDE w:val="0"/>
              <w:autoSpaceDN w:val="0"/>
              <w:adjustRightInd w:val="0"/>
              <w:snapToGrid w:val="0"/>
              <w:ind w:firstLine="181"/>
              <w:rPr>
                <w:rFonts w:asciiTheme="minorHAnsi" w:hAnsiTheme="minorHAnsi" w:cstheme="minorHAnsi"/>
                <w:color w:val="000000"/>
                <w:sz w:val="22"/>
                <w:szCs w:val="22"/>
                <w:highlight w:val="yellow"/>
                <w:lang w:val="lt-LT"/>
              </w:rPr>
            </w:pPr>
            <w:r w:rsidRPr="007D5957">
              <w:rPr>
                <w:rStyle w:val="normaltextrun"/>
                <w:rFonts w:asciiTheme="minorHAnsi" w:hAnsiTheme="minorHAnsi" w:cstheme="minorHAnsi"/>
                <w:color w:val="000000"/>
                <w:sz w:val="22"/>
                <w:szCs w:val="22"/>
                <w:lang w:val="lt-LT"/>
              </w:rPr>
              <w:t>Turi būti ne mažiau kaip 12 mėnesių nuo perdavimo-priėmimo akto pasirašymo dienos.</w:t>
            </w:r>
          </w:p>
        </w:tc>
        <w:tc>
          <w:tcPr>
            <w:tcW w:w="1818" w:type="pct"/>
            <w:tcBorders>
              <w:bottom w:val="single" w:sz="4" w:space="0" w:color="auto"/>
            </w:tcBorders>
          </w:tcPr>
          <w:p w14:paraId="4609E589"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5DCDC53D" w14:textId="77777777" w:rsidTr="00E938CC">
        <w:trPr>
          <w:trHeight w:val="555"/>
        </w:trPr>
        <w:tc>
          <w:tcPr>
            <w:tcW w:w="401" w:type="pct"/>
            <w:vMerge/>
          </w:tcPr>
          <w:p w14:paraId="1185FC17"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5C24A923" w14:textId="77777777" w:rsidR="00BE1906" w:rsidRPr="007D5957" w:rsidRDefault="00BE1906" w:rsidP="00E938CC">
            <w:pPr>
              <w:snapToGrid w:val="0"/>
              <w:rPr>
                <w:rStyle w:val="eop"/>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0579990E"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 priežiūra turi būti atliekama perkančiosios organizacijos patalpose.</w:t>
            </w:r>
          </w:p>
        </w:tc>
        <w:tc>
          <w:tcPr>
            <w:tcW w:w="1818" w:type="pct"/>
            <w:tcBorders>
              <w:top w:val="single" w:sz="4" w:space="0" w:color="auto"/>
              <w:bottom w:val="single" w:sz="4" w:space="0" w:color="auto"/>
            </w:tcBorders>
          </w:tcPr>
          <w:p w14:paraId="24F172CC"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6B1F32D5" w14:textId="77777777" w:rsidTr="00E938CC">
        <w:trPr>
          <w:trHeight w:val="1035"/>
        </w:trPr>
        <w:tc>
          <w:tcPr>
            <w:tcW w:w="401" w:type="pct"/>
            <w:vMerge/>
          </w:tcPr>
          <w:p w14:paraId="3A1499CA"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435CB20D" w14:textId="77777777" w:rsidR="00BE1906" w:rsidRPr="007D5957" w:rsidRDefault="00BE1906" w:rsidP="00E938CC">
            <w:pPr>
              <w:snapToGrid w:val="0"/>
              <w:rPr>
                <w:rStyle w:val="eop"/>
                <w:rFonts w:asciiTheme="minorHAnsi" w:hAnsiTheme="minorHAnsi" w:cstheme="minorHAnsi"/>
                <w:sz w:val="22"/>
                <w:szCs w:val="22"/>
                <w:lang w:val="lt-LT"/>
              </w:rPr>
            </w:pPr>
          </w:p>
        </w:tc>
        <w:tc>
          <w:tcPr>
            <w:tcW w:w="1945" w:type="pct"/>
            <w:tcBorders>
              <w:top w:val="single" w:sz="4" w:space="0" w:color="auto"/>
            </w:tcBorders>
          </w:tcPr>
          <w:p w14:paraId="56276421" w14:textId="77777777" w:rsidR="00BE1906" w:rsidRPr="007D5957" w:rsidRDefault="00BE1906" w:rsidP="00E938CC">
            <w:pPr>
              <w:autoSpaceDE w:val="0"/>
              <w:autoSpaceDN w:val="0"/>
              <w:adjustRightInd w:val="0"/>
              <w:snapToGrid w:val="0"/>
              <w:ind w:firstLine="181"/>
              <w:rPr>
                <w:rStyle w:val="normaltextrun"/>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Garantinės priežiūros laikotarpiu turi būti užtikrintas nemokamas atsarginių dalių tiekimas ir nemokama įrangos remonto paslauga.</w:t>
            </w:r>
          </w:p>
        </w:tc>
        <w:tc>
          <w:tcPr>
            <w:tcW w:w="1818" w:type="pct"/>
            <w:tcBorders>
              <w:top w:val="single" w:sz="4" w:space="0" w:color="auto"/>
            </w:tcBorders>
          </w:tcPr>
          <w:p w14:paraId="403923CC"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BE1906" w:rsidRPr="007D5957" w14:paraId="12B115A4" w14:textId="77777777" w:rsidTr="00E938CC">
        <w:trPr>
          <w:trHeight w:val="296"/>
        </w:trPr>
        <w:tc>
          <w:tcPr>
            <w:tcW w:w="5000" w:type="pct"/>
            <w:gridSpan w:val="4"/>
          </w:tcPr>
          <w:p w14:paraId="26EDFA89" w14:textId="77777777" w:rsidR="00BE1906" w:rsidRPr="007D5957" w:rsidRDefault="00BE1906" w:rsidP="00E938CC">
            <w:pPr>
              <w:pStyle w:val="Sraopastraipa"/>
              <w:widowControl/>
              <w:numPr>
                <w:ilvl w:val="0"/>
                <w:numId w:val="37"/>
              </w:numPr>
              <w:autoSpaceDE/>
              <w:autoSpaceDN/>
              <w:adjustRightInd/>
              <w:snapToGrid w:val="0"/>
              <w:rPr>
                <w:rStyle w:val="eop"/>
                <w:rFonts w:asciiTheme="minorHAnsi" w:hAnsiTheme="minorHAnsi" w:cstheme="minorHAnsi"/>
                <w:b/>
                <w:bCs/>
                <w:sz w:val="22"/>
                <w:szCs w:val="22"/>
              </w:rPr>
            </w:pPr>
            <w:r w:rsidRPr="007D5957">
              <w:rPr>
                <w:rStyle w:val="eop"/>
                <w:rFonts w:asciiTheme="minorHAnsi" w:hAnsiTheme="minorHAnsi" w:cstheme="minorHAnsi"/>
                <w:b/>
                <w:bCs/>
                <w:sz w:val="22"/>
                <w:szCs w:val="22"/>
              </w:rPr>
              <w:t xml:space="preserve">Minkštų </w:t>
            </w:r>
            <w:proofErr w:type="spellStart"/>
            <w:r w:rsidRPr="007D5957">
              <w:rPr>
                <w:rStyle w:val="eop"/>
                <w:rFonts w:asciiTheme="minorHAnsi" w:hAnsiTheme="minorHAnsi" w:cstheme="minorHAnsi"/>
                <w:b/>
                <w:bCs/>
                <w:sz w:val="22"/>
                <w:szCs w:val="22"/>
              </w:rPr>
              <w:t>pufų</w:t>
            </w:r>
            <w:proofErr w:type="spellEnd"/>
            <w:r w:rsidRPr="007D5957">
              <w:rPr>
                <w:rStyle w:val="eop"/>
                <w:rFonts w:asciiTheme="minorHAnsi" w:hAnsiTheme="minorHAnsi" w:cstheme="minorHAnsi"/>
                <w:b/>
                <w:bCs/>
                <w:sz w:val="22"/>
                <w:szCs w:val="22"/>
              </w:rPr>
              <w:t xml:space="preserve"> komplektas - 1 vnt.</w:t>
            </w:r>
          </w:p>
        </w:tc>
      </w:tr>
      <w:tr w:rsidR="00560986" w:rsidRPr="007D5957" w14:paraId="5D8EC1D9" w14:textId="77777777" w:rsidTr="00E938CC">
        <w:trPr>
          <w:trHeight w:val="296"/>
        </w:trPr>
        <w:tc>
          <w:tcPr>
            <w:tcW w:w="401" w:type="pct"/>
          </w:tcPr>
          <w:p w14:paraId="2E97ED13"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156ECA19"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Modelis/markė</w:t>
            </w:r>
          </w:p>
        </w:tc>
        <w:tc>
          <w:tcPr>
            <w:tcW w:w="1945" w:type="pct"/>
          </w:tcPr>
          <w:p w14:paraId="564BCC8A" w14:textId="77777777" w:rsidR="00BE1906" w:rsidRPr="007D5957" w:rsidRDefault="00BE1906" w:rsidP="00E938CC">
            <w:pPr>
              <w:autoSpaceDE w:val="0"/>
              <w:autoSpaceDN w:val="0"/>
              <w:adjustRightInd w:val="0"/>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modelį</w:t>
            </w:r>
          </w:p>
        </w:tc>
        <w:tc>
          <w:tcPr>
            <w:tcW w:w="1818" w:type="pct"/>
          </w:tcPr>
          <w:p w14:paraId="34F2B176"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23B37784" w14:textId="77777777" w:rsidTr="00E938CC">
        <w:trPr>
          <w:trHeight w:val="296"/>
        </w:trPr>
        <w:tc>
          <w:tcPr>
            <w:tcW w:w="401" w:type="pct"/>
          </w:tcPr>
          <w:p w14:paraId="48AF94B2"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12E85BF7"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Gamintojas</w:t>
            </w:r>
          </w:p>
        </w:tc>
        <w:tc>
          <w:tcPr>
            <w:tcW w:w="1945" w:type="pct"/>
          </w:tcPr>
          <w:p w14:paraId="771CCA66" w14:textId="77777777" w:rsidR="00BE1906" w:rsidRPr="007D5957" w:rsidRDefault="00BE1906" w:rsidP="00E938CC">
            <w:pPr>
              <w:autoSpaceDE w:val="0"/>
              <w:autoSpaceDN w:val="0"/>
              <w:adjustRightInd w:val="0"/>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gamintoją</w:t>
            </w:r>
          </w:p>
        </w:tc>
        <w:tc>
          <w:tcPr>
            <w:tcW w:w="1818" w:type="pct"/>
          </w:tcPr>
          <w:p w14:paraId="268DA9AF"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14312443" w14:textId="77777777" w:rsidTr="00E938CC">
        <w:trPr>
          <w:trHeight w:val="1025"/>
        </w:trPr>
        <w:tc>
          <w:tcPr>
            <w:tcW w:w="401" w:type="pct"/>
            <w:vMerge w:val="restart"/>
          </w:tcPr>
          <w:p w14:paraId="36FCCDBC" w14:textId="7060C907"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15.1.</w:t>
            </w:r>
          </w:p>
        </w:tc>
        <w:tc>
          <w:tcPr>
            <w:tcW w:w="836" w:type="pct"/>
            <w:vMerge w:val="restart"/>
          </w:tcPr>
          <w:p w14:paraId="1B6D636A"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Style w:val="eop"/>
                <w:rFonts w:asciiTheme="minorHAnsi" w:hAnsiTheme="minorHAnsi" w:cstheme="minorHAnsi"/>
                <w:sz w:val="22"/>
                <w:szCs w:val="22"/>
                <w:lang w:val="lt-LT"/>
              </w:rPr>
              <w:t xml:space="preserve">Minkštų </w:t>
            </w:r>
            <w:proofErr w:type="spellStart"/>
            <w:r w:rsidRPr="007D5957">
              <w:rPr>
                <w:rStyle w:val="eop"/>
                <w:rFonts w:asciiTheme="minorHAnsi" w:hAnsiTheme="minorHAnsi" w:cstheme="minorHAnsi"/>
                <w:sz w:val="22"/>
                <w:szCs w:val="22"/>
                <w:lang w:val="lt-LT"/>
              </w:rPr>
              <w:t>pufų</w:t>
            </w:r>
            <w:proofErr w:type="spellEnd"/>
            <w:r w:rsidRPr="007D5957">
              <w:rPr>
                <w:rStyle w:val="eop"/>
                <w:rFonts w:asciiTheme="minorHAnsi" w:hAnsiTheme="minorHAnsi" w:cstheme="minorHAnsi"/>
                <w:sz w:val="22"/>
                <w:szCs w:val="22"/>
                <w:lang w:val="lt-LT"/>
              </w:rPr>
              <w:t xml:space="preserve"> komplektas</w:t>
            </w:r>
          </w:p>
        </w:tc>
        <w:tc>
          <w:tcPr>
            <w:tcW w:w="1945" w:type="pct"/>
            <w:tcBorders>
              <w:bottom w:val="single" w:sz="4" w:space="0" w:color="auto"/>
            </w:tcBorders>
          </w:tcPr>
          <w:p w14:paraId="4E8BA33D" w14:textId="519BE0AC" w:rsidR="00BE1906" w:rsidRPr="007D5957" w:rsidRDefault="00BE1906" w:rsidP="00E938CC">
            <w:pPr>
              <w:pStyle w:val="Betarp"/>
              <w:ind w:firstLine="181"/>
              <w:jc w:val="left"/>
              <w:rPr>
                <w:rFonts w:cstheme="minorHAnsi"/>
                <w:color w:val="000000"/>
                <w:sz w:val="22"/>
                <w:szCs w:val="22"/>
              </w:rPr>
            </w:pPr>
            <w:r w:rsidRPr="007D5957">
              <w:rPr>
                <w:rFonts w:cstheme="minorHAnsi"/>
                <w:sz w:val="22"/>
                <w:szCs w:val="22"/>
              </w:rPr>
              <w:t>Turi būti pagamintas iš patvaraus putplasčio arba lygiavertės medžiagos ir aptraukt</w:t>
            </w:r>
            <w:r w:rsidR="00AA3311">
              <w:rPr>
                <w:rFonts w:cstheme="minorHAnsi"/>
                <w:sz w:val="22"/>
                <w:szCs w:val="22"/>
              </w:rPr>
              <w:t>as</w:t>
            </w:r>
            <w:r w:rsidRPr="007D5957">
              <w:rPr>
                <w:rFonts w:cstheme="minorHAnsi"/>
                <w:sz w:val="22"/>
                <w:szCs w:val="22"/>
              </w:rPr>
              <w:t xml:space="preserve"> dirbtine oda arba lygiavert</w:t>
            </w:r>
            <w:r w:rsidR="00AA3311">
              <w:rPr>
                <w:rFonts w:cstheme="minorHAnsi"/>
                <w:sz w:val="22"/>
                <w:szCs w:val="22"/>
              </w:rPr>
              <w:t>e</w:t>
            </w:r>
            <w:r w:rsidRPr="007D5957">
              <w:rPr>
                <w:rFonts w:cstheme="minorHAnsi"/>
                <w:sz w:val="22"/>
                <w:szCs w:val="22"/>
              </w:rPr>
              <w:t xml:space="preserve"> medžiag</w:t>
            </w:r>
            <w:r w:rsidR="00AA3311">
              <w:rPr>
                <w:rFonts w:cstheme="minorHAnsi"/>
                <w:sz w:val="22"/>
                <w:szCs w:val="22"/>
              </w:rPr>
              <w:t>a</w:t>
            </w:r>
            <w:r w:rsidRPr="007D5957">
              <w:rPr>
                <w:rFonts w:cstheme="minorHAnsi"/>
                <w:sz w:val="22"/>
                <w:szCs w:val="22"/>
              </w:rPr>
              <w:t>.</w:t>
            </w:r>
          </w:p>
        </w:tc>
        <w:tc>
          <w:tcPr>
            <w:tcW w:w="1818" w:type="pct"/>
            <w:tcBorders>
              <w:bottom w:val="single" w:sz="4" w:space="0" w:color="auto"/>
            </w:tcBorders>
          </w:tcPr>
          <w:p w14:paraId="5E022ACF"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4B14203D" w14:textId="77777777" w:rsidTr="00E938CC">
        <w:trPr>
          <w:trHeight w:val="855"/>
        </w:trPr>
        <w:tc>
          <w:tcPr>
            <w:tcW w:w="401" w:type="pct"/>
            <w:vMerge/>
          </w:tcPr>
          <w:p w14:paraId="3C48E8BF"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5415A906" w14:textId="77777777" w:rsidR="00BE1906" w:rsidRPr="007D5957" w:rsidRDefault="00BE1906" w:rsidP="00E938CC">
            <w:pPr>
              <w:snapToGrid w:val="0"/>
              <w:rPr>
                <w:rStyle w:val="eop"/>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5E022983" w14:textId="77777777" w:rsidR="00BE1906" w:rsidRPr="007D5957" w:rsidRDefault="00BE1906" w:rsidP="00E938CC">
            <w:pPr>
              <w:pStyle w:val="Betarp"/>
              <w:ind w:firstLine="181"/>
              <w:jc w:val="left"/>
              <w:rPr>
                <w:rFonts w:cstheme="minorHAnsi"/>
                <w:sz w:val="22"/>
                <w:szCs w:val="22"/>
              </w:rPr>
            </w:pPr>
            <w:r w:rsidRPr="007D5957">
              <w:rPr>
                <w:rFonts w:cstheme="minorHAnsi"/>
                <w:sz w:val="22"/>
                <w:szCs w:val="22"/>
              </w:rPr>
              <w:t xml:space="preserve">Medžiaga turi būti </w:t>
            </w:r>
            <w:proofErr w:type="spellStart"/>
            <w:r w:rsidRPr="007D5957">
              <w:rPr>
                <w:rFonts w:cstheme="minorHAnsi"/>
                <w:sz w:val="22"/>
                <w:szCs w:val="22"/>
              </w:rPr>
              <w:t>antialerginė</w:t>
            </w:r>
            <w:proofErr w:type="spellEnd"/>
            <w:r w:rsidRPr="007D5957">
              <w:rPr>
                <w:rFonts w:cstheme="minorHAnsi"/>
                <w:sz w:val="22"/>
                <w:szCs w:val="22"/>
              </w:rPr>
              <w:t>, antibakterinė ir lengvai plaunama vandeniu su muilu.</w:t>
            </w:r>
          </w:p>
        </w:tc>
        <w:tc>
          <w:tcPr>
            <w:tcW w:w="1818" w:type="pct"/>
            <w:tcBorders>
              <w:top w:val="single" w:sz="4" w:space="0" w:color="auto"/>
              <w:bottom w:val="single" w:sz="4" w:space="0" w:color="auto"/>
            </w:tcBorders>
          </w:tcPr>
          <w:p w14:paraId="13FF7ABB"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20B64934" w14:textId="77777777" w:rsidTr="00E938CC">
        <w:trPr>
          <w:trHeight w:val="570"/>
        </w:trPr>
        <w:tc>
          <w:tcPr>
            <w:tcW w:w="401" w:type="pct"/>
            <w:vMerge/>
          </w:tcPr>
          <w:p w14:paraId="5E25A8DD"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65CC04EB" w14:textId="77777777" w:rsidR="00BE1906" w:rsidRPr="007D5957" w:rsidRDefault="00BE1906" w:rsidP="00E938CC">
            <w:pPr>
              <w:snapToGrid w:val="0"/>
              <w:rPr>
                <w:rStyle w:val="eop"/>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5EE59505" w14:textId="77777777" w:rsidR="00BE1906" w:rsidRPr="007D5957" w:rsidRDefault="00BE1906" w:rsidP="00E938CC">
            <w:pPr>
              <w:pStyle w:val="Betarp"/>
              <w:ind w:firstLine="181"/>
              <w:jc w:val="left"/>
              <w:rPr>
                <w:rFonts w:cstheme="minorHAnsi"/>
                <w:sz w:val="22"/>
                <w:szCs w:val="22"/>
              </w:rPr>
            </w:pPr>
            <w:r w:rsidRPr="007D5957">
              <w:rPr>
                <w:rFonts w:cstheme="minorHAnsi"/>
                <w:sz w:val="22"/>
                <w:szCs w:val="22"/>
              </w:rPr>
              <w:t xml:space="preserve">Komplektą sudaro 5 </w:t>
            </w:r>
            <w:proofErr w:type="spellStart"/>
            <w:r w:rsidRPr="007D5957">
              <w:rPr>
                <w:rFonts w:cstheme="minorHAnsi"/>
                <w:sz w:val="22"/>
                <w:szCs w:val="22"/>
              </w:rPr>
              <w:t>pufai</w:t>
            </w:r>
            <w:proofErr w:type="spellEnd"/>
            <w:r w:rsidRPr="007D5957">
              <w:rPr>
                <w:rFonts w:cstheme="minorHAnsi"/>
                <w:sz w:val="22"/>
                <w:szCs w:val="22"/>
              </w:rPr>
              <w:t>, iš kurių 3 yra vienviečiai ir 2 - dviviečiai.</w:t>
            </w:r>
          </w:p>
        </w:tc>
        <w:tc>
          <w:tcPr>
            <w:tcW w:w="1818" w:type="pct"/>
            <w:tcBorders>
              <w:top w:val="single" w:sz="4" w:space="0" w:color="auto"/>
              <w:bottom w:val="single" w:sz="4" w:space="0" w:color="auto"/>
            </w:tcBorders>
          </w:tcPr>
          <w:p w14:paraId="2892BF01"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15CB4B9D" w14:textId="77777777" w:rsidTr="00E938CC">
        <w:trPr>
          <w:trHeight w:val="465"/>
        </w:trPr>
        <w:tc>
          <w:tcPr>
            <w:tcW w:w="401" w:type="pct"/>
            <w:vMerge/>
          </w:tcPr>
          <w:p w14:paraId="0C232071"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3AA04CA4" w14:textId="77777777" w:rsidR="00BE1906" w:rsidRPr="007D5957" w:rsidRDefault="00BE1906" w:rsidP="00E938CC">
            <w:pPr>
              <w:snapToGrid w:val="0"/>
              <w:rPr>
                <w:rStyle w:val="eop"/>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32A91542" w14:textId="77777777" w:rsidR="00BE1906" w:rsidRPr="007D5957" w:rsidRDefault="00BE1906" w:rsidP="00E938CC">
            <w:pPr>
              <w:pStyle w:val="Betarp"/>
              <w:ind w:firstLine="181"/>
              <w:jc w:val="left"/>
              <w:rPr>
                <w:rFonts w:cstheme="minorHAnsi"/>
                <w:sz w:val="22"/>
                <w:szCs w:val="22"/>
              </w:rPr>
            </w:pPr>
            <w:r w:rsidRPr="007D5957">
              <w:rPr>
                <w:rFonts w:cstheme="minorHAnsi"/>
                <w:sz w:val="22"/>
                <w:szCs w:val="22"/>
              </w:rPr>
              <w:t xml:space="preserve">Vienviečiai </w:t>
            </w:r>
            <w:proofErr w:type="spellStart"/>
            <w:r w:rsidRPr="007D5957">
              <w:rPr>
                <w:rFonts w:cstheme="minorHAnsi"/>
                <w:sz w:val="22"/>
                <w:szCs w:val="22"/>
              </w:rPr>
              <w:t>pufai</w:t>
            </w:r>
            <w:proofErr w:type="spellEnd"/>
            <w:r w:rsidRPr="007D5957">
              <w:rPr>
                <w:rFonts w:cstheme="minorHAnsi"/>
                <w:sz w:val="22"/>
                <w:szCs w:val="22"/>
              </w:rPr>
              <w:t xml:space="preserve"> turi būti ne mažesnių išmatavimų kaip 70 x 50 x 40 cm.</w:t>
            </w:r>
          </w:p>
        </w:tc>
        <w:tc>
          <w:tcPr>
            <w:tcW w:w="1818" w:type="pct"/>
            <w:tcBorders>
              <w:top w:val="single" w:sz="4" w:space="0" w:color="auto"/>
              <w:bottom w:val="single" w:sz="4" w:space="0" w:color="auto"/>
            </w:tcBorders>
          </w:tcPr>
          <w:p w14:paraId="1BA14B1D"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57E2BD89" w14:textId="77777777" w:rsidTr="00E938CC">
        <w:trPr>
          <w:trHeight w:val="510"/>
        </w:trPr>
        <w:tc>
          <w:tcPr>
            <w:tcW w:w="401" w:type="pct"/>
            <w:vMerge/>
          </w:tcPr>
          <w:p w14:paraId="332082BA"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0143F85C" w14:textId="77777777" w:rsidR="00BE1906" w:rsidRPr="007D5957" w:rsidRDefault="00BE1906" w:rsidP="00E938CC">
            <w:pPr>
              <w:snapToGrid w:val="0"/>
              <w:rPr>
                <w:rStyle w:val="eop"/>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279B8C48" w14:textId="77777777" w:rsidR="00BE1906" w:rsidRPr="007D5957" w:rsidRDefault="00BE1906" w:rsidP="00E938CC">
            <w:pPr>
              <w:pStyle w:val="Betarp"/>
              <w:ind w:firstLine="181"/>
              <w:jc w:val="left"/>
              <w:rPr>
                <w:rFonts w:cstheme="minorHAnsi"/>
                <w:sz w:val="22"/>
                <w:szCs w:val="22"/>
              </w:rPr>
            </w:pPr>
            <w:r w:rsidRPr="007D5957">
              <w:rPr>
                <w:rFonts w:cstheme="minorHAnsi"/>
                <w:sz w:val="22"/>
                <w:szCs w:val="22"/>
              </w:rPr>
              <w:t xml:space="preserve">Dviviečiai </w:t>
            </w:r>
            <w:proofErr w:type="spellStart"/>
            <w:r w:rsidRPr="007D5957">
              <w:rPr>
                <w:rFonts w:cstheme="minorHAnsi"/>
                <w:sz w:val="22"/>
                <w:szCs w:val="22"/>
              </w:rPr>
              <w:t>pufai</w:t>
            </w:r>
            <w:proofErr w:type="spellEnd"/>
            <w:r w:rsidRPr="007D5957">
              <w:rPr>
                <w:rFonts w:cstheme="minorHAnsi"/>
                <w:sz w:val="22"/>
                <w:szCs w:val="22"/>
              </w:rPr>
              <w:t xml:space="preserve"> turi būti ne mažesnių išmatavimų kaip 100 x 50 x 40 cm.</w:t>
            </w:r>
          </w:p>
        </w:tc>
        <w:tc>
          <w:tcPr>
            <w:tcW w:w="1818" w:type="pct"/>
            <w:tcBorders>
              <w:top w:val="single" w:sz="4" w:space="0" w:color="auto"/>
              <w:bottom w:val="single" w:sz="4" w:space="0" w:color="auto"/>
            </w:tcBorders>
          </w:tcPr>
          <w:p w14:paraId="15617C1A"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5892F65B" w14:textId="77777777" w:rsidTr="00E938CC">
        <w:trPr>
          <w:trHeight w:val="600"/>
        </w:trPr>
        <w:tc>
          <w:tcPr>
            <w:tcW w:w="401" w:type="pct"/>
            <w:vMerge/>
          </w:tcPr>
          <w:p w14:paraId="308E08ED"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53F9274A" w14:textId="77777777" w:rsidR="00BE1906" w:rsidRPr="007D5957" w:rsidRDefault="00BE1906" w:rsidP="00E938CC">
            <w:pPr>
              <w:snapToGrid w:val="0"/>
              <w:rPr>
                <w:rStyle w:val="eop"/>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18652EC2" w14:textId="77777777" w:rsidR="00BE1906" w:rsidRPr="007D5957" w:rsidRDefault="00BE1906" w:rsidP="00E938CC">
            <w:pPr>
              <w:pStyle w:val="Betarp"/>
              <w:ind w:firstLine="181"/>
              <w:jc w:val="left"/>
              <w:rPr>
                <w:rFonts w:cstheme="minorHAnsi"/>
                <w:sz w:val="22"/>
                <w:szCs w:val="22"/>
              </w:rPr>
            </w:pPr>
            <w:r w:rsidRPr="007D5957">
              <w:rPr>
                <w:rStyle w:val="normaltextrun"/>
                <w:rFonts w:cstheme="minorHAnsi"/>
                <w:color w:val="000000"/>
                <w:sz w:val="22"/>
                <w:szCs w:val="22"/>
              </w:rPr>
              <w:t>Spalva turi būti derinama su perkančiąja organizacija.</w:t>
            </w:r>
          </w:p>
        </w:tc>
        <w:tc>
          <w:tcPr>
            <w:tcW w:w="1818" w:type="pct"/>
            <w:tcBorders>
              <w:top w:val="single" w:sz="4" w:space="0" w:color="auto"/>
              <w:bottom w:val="single" w:sz="4" w:space="0" w:color="auto"/>
            </w:tcBorders>
          </w:tcPr>
          <w:p w14:paraId="7CBF7907"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0B7AD44B" w14:textId="77777777" w:rsidTr="00E938CC">
        <w:trPr>
          <w:trHeight w:val="465"/>
        </w:trPr>
        <w:tc>
          <w:tcPr>
            <w:tcW w:w="401" w:type="pct"/>
            <w:vMerge/>
          </w:tcPr>
          <w:p w14:paraId="1901E1CB"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783FEF53" w14:textId="77777777" w:rsidR="00BE1906" w:rsidRPr="007D5957" w:rsidRDefault="00BE1906" w:rsidP="00E938CC">
            <w:pPr>
              <w:snapToGrid w:val="0"/>
              <w:rPr>
                <w:rStyle w:val="eop"/>
                <w:rFonts w:asciiTheme="minorHAnsi" w:hAnsiTheme="minorHAnsi" w:cstheme="minorHAnsi"/>
                <w:sz w:val="22"/>
                <w:szCs w:val="22"/>
                <w:lang w:val="lt-LT"/>
              </w:rPr>
            </w:pPr>
          </w:p>
        </w:tc>
        <w:tc>
          <w:tcPr>
            <w:tcW w:w="1945" w:type="pct"/>
            <w:tcBorders>
              <w:top w:val="single" w:sz="4" w:space="0" w:color="auto"/>
            </w:tcBorders>
          </w:tcPr>
          <w:p w14:paraId="47CD4767" w14:textId="77777777" w:rsidR="00BE1906" w:rsidRPr="007D5957" w:rsidRDefault="00BE1906" w:rsidP="00E938CC">
            <w:pPr>
              <w:pStyle w:val="Betarp"/>
              <w:ind w:firstLine="181"/>
              <w:jc w:val="left"/>
              <w:rPr>
                <w:rFonts w:cstheme="minorHAnsi"/>
                <w:sz w:val="22"/>
                <w:szCs w:val="22"/>
              </w:rPr>
            </w:pPr>
            <w:r w:rsidRPr="007D5957">
              <w:rPr>
                <w:rStyle w:val="normaltextrun"/>
                <w:rFonts w:cstheme="minorHAnsi"/>
                <w:color w:val="000000"/>
                <w:sz w:val="22"/>
                <w:szCs w:val="22"/>
              </w:rPr>
              <w:t>Turi būti pasirinkimo galimybė - ne mažiau kaip iš 10 spalvinių variantų.</w:t>
            </w:r>
          </w:p>
        </w:tc>
        <w:tc>
          <w:tcPr>
            <w:tcW w:w="1818" w:type="pct"/>
            <w:tcBorders>
              <w:top w:val="single" w:sz="4" w:space="0" w:color="auto"/>
            </w:tcBorders>
          </w:tcPr>
          <w:p w14:paraId="293904D3"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29E57B2C" w14:textId="77777777" w:rsidTr="00E938CC">
        <w:trPr>
          <w:trHeight w:val="296"/>
        </w:trPr>
        <w:tc>
          <w:tcPr>
            <w:tcW w:w="401" w:type="pct"/>
          </w:tcPr>
          <w:p w14:paraId="022EF939" w14:textId="20E2CFD0"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15.2.</w:t>
            </w:r>
          </w:p>
        </w:tc>
        <w:tc>
          <w:tcPr>
            <w:tcW w:w="836" w:type="pct"/>
          </w:tcPr>
          <w:p w14:paraId="5F1BA71E" w14:textId="77777777" w:rsidR="00BE1906" w:rsidRPr="007D5957" w:rsidRDefault="00BE1906" w:rsidP="00E938CC">
            <w:pPr>
              <w:snapToGrid w:val="0"/>
              <w:rPr>
                <w:rStyle w:val="eop"/>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 xml:space="preserve">Minkštų </w:t>
            </w:r>
            <w:proofErr w:type="spellStart"/>
            <w:r w:rsidRPr="007D5957">
              <w:rPr>
                <w:rStyle w:val="normaltextrun"/>
                <w:rFonts w:asciiTheme="minorHAnsi" w:hAnsiTheme="minorHAnsi" w:cstheme="minorHAnsi"/>
                <w:sz w:val="22"/>
                <w:szCs w:val="22"/>
                <w:lang w:val="lt-LT"/>
              </w:rPr>
              <w:t>pufų</w:t>
            </w:r>
            <w:proofErr w:type="spellEnd"/>
            <w:r w:rsidRPr="007D5957">
              <w:rPr>
                <w:rStyle w:val="normaltextrun"/>
                <w:rFonts w:asciiTheme="minorHAnsi" w:hAnsiTheme="minorHAnsi" w:cstheme="minorHAnsi"/>
                <w:sz w:val="22"/>
                <w:szCs w:val="22"/>
                <w:lang w:val="lt-LT"/>
              </w:rPr>
              <w:t xml:space="preserve"> priežiūros</w:t>
            </w:r>
            <w:r w:rsidRPr="007D5957">
              <w:rPr>
                <w:rFonts w:asciiTheme="minorHAnsi" w:hAnsiTheme="minorHAnsi" w:cstheme="minorHAnsi"/>
                <w:sz w:val="22"/>
                <w:szCs w:val="22"/>
                <w:lang w:val="lt-LT"/>
              </w:rPr>
              <w:t xml:space="preserve"> instrukcija</w:t>
            </w:r>
          </w:p>
        </w:tc>
        <w:tc>
          <w:tcPr>
            <w:tcW w:w="1945" w:type="pct"/>
          </w:tcPr>
          <w:p w14:paraId="42E71892" w14:textId="77777777" w:rsidR="00BE1906" w:rsidRPr="007D5957" w:rsidRDefault="00BE1906" w:rsidP="00E938CC">
            <w:pPr>
              <w:pStyle w:val="Betarp"/>
              <w:ind w:firstLine="181"/>
              <w:jc w:val="left"/>
              <w:rPr>
                <w:rFonts w:cstheme="minorHAnsi"/>
                <w:sz w:val="22"/>
                <w:szCs w:val="22"/>
              </w:rPr>
            </w:pPr>
            <w:r w:rsidRPr="007D5957">
              <w:rPr>
                <w:rFonts w:cstheme="minorHAnsi"/>
                <w:sz w:val="22"/>
                <w:szCs w:val="22"/>
              </w:rPr>
              <w:t>Pateikiama priežiūros instrukcija lietuvių kalba</w:t>
            </w:r>
          </w:p>
        </w:tc>
        <w:tc>
          <w:tcPr>
            <w:tcW w:w="1818" w:type="pct"/>
          </w:tcPr>
          <w:p w14:paraId="36A66E62"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617306F3" w14:textId="77777777" w:rsidTr="00E938CC">
        <w:trPr>
          <w:trHeight w:val="827"/>
        </w:trPr>
        <w:tc>
          <w:tcPr>
            <w:tcW w:w="401" w:type="pct"/>
            <w:vMerge w:val="restart"/>
          </w:tcPr>
          <w:p w14:paraId="63B30B18" w14:textId="31426A7C"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15.3.</w:t>
            </w:r>
          </w:p>
        </w:tc>
        <w:tc>
          <w:tcPr>
            <w:tcW w:w="836" w:type="pct"/>
            <w:vMerge w:val="restart"/>
          </w:tcPr>
          <w:p w14:paraId="66BD75D4" w14:textId="77777777" w:rsidR="00BE1906" w:rsidRPr="007D5957" w:rsidRDefault="00BE1906" w:rsidP="00E938CC">
            <w:pPr>
              <w:snapToGrid w:val="0"/>
              <w:rPr>
                <w:rStyle w:val="eop"/>
                <w:rFonts w:asciiTheme="minorHAnsi" w:hAnsiTheme="minorHAnsi" w:cstheme="minorHAnsi"/>
                <w:sz w:val="22"/>
                <w:szCs w:val="22"/>
                <w:lang w:val="lt-LT"/>
              </w:rPr>
            </w:pPr>
            <w:r w:rsidRPr="007D5957">
              <w:rPr>
                <w:rStyle w:val="eop"/>
                <w:rFonts w:asciiTheme="minorHAnsi" w:hAnsiTheme="minorHAnsi" w:cstheme="minorHAnsi"/>
                <w:sz w:val="22"/>
                <w:szCs w:val="22"/>
                <w:lang w:val="lt-LT"/>
              </w:rPr>
              <w:t xml:space="preserve">Minkštų </w:t>
            </w:r>
            <w:proofErr w:type="spellStart"/>
            <w:r w:rsidRPr="007D5957">
              <w:rPr>
                <w:rStyle w:val="eop"/>
                <w:rFonts w:asciiTheme="minorHAnsi" w:hAnsiTheme="minorHAnsi" w:cstheme="minorHAnsi"/>
                <w:sz w:val="22"/>
                <w:szCs w:val="22"/>
                <w:lang w:val="lt-LT"/>
              </w:rPr>
              <w:t>pufų</w:t>
            </w:r>
            <w:proofErr w:type="spellEnd"/>
            <w:r w:rsidRPr="007D5957">
              <w:rPr>
                <w:rStyle w:val="eop"/>
                <w:rFonts w:asciiTheme="minorHAnsi" w:hAnsiTheme="minorHAnsi" w:cstheme="minorHAnsi"/>
                <w:sz w:val="22"/>
                <w:szCs w:val="22"/>
                <w:lang w:val="lt-LT"/>
              </w:rPr>
              <w:t xml:space="preserve"> garantija</w:t>
            </w:r>
          </w:p>
        </w:tc>
        <w:tc>
          <w:tcPr>
            <w:tcW w:w="1945" w:type="pct"/>
            <w:tcBorders>
              <w:bottom w:val="single" w:sz="4" w:space="0" w:color="auto"/>
            </w:tcBorders>
          </w:tcPr>
          <w:p w14:paraId="0D5E2541" w14:textId="77777777" w:rsidR="00BE1906" w:rsidRPr="007D5957" w:rsidRDefault="00BE1906" w:rsidP="00E938CC">
            <w:pPr>
              <w:autoSpaceDE w:val="0"/>
              <w:autoSpaceDN w:val="0"/>
              <w:adjustRightInd w:val="0"/>
              <w:snapToGrid w:val="0"/>
              <w:ind w:firstLine="181"/>
              <w:rPr>
                <w:rFonts w:asciiTheme="minorHAnsi" w:hAnsiTheme="minorHAnsi" w:cstheme="minorHAnsi"/>
                <w:sz w:val="22"/>
                <w:szCs w:val="22"/>
                <w:lang w:val="lt-LT"/>
              </w:rPr>
            </w:pPr>
            <w:r w:rsidRPr="007D5957">
              <w:rPr>
                <w:rStyle w:val="normaltextrun"/>
                <w:rFonts w:asciiTheme="minorHAnsi" w:hAnsiTheme="minorHAnsi" w:cstheme="minorHAnsi"/>
                <w:color w:val="000000"/>
                <w:sz w:val="22"/>
                <w:szCs w:val="22"/>
                <w:lang w:val="lt-LT"/>
              </w:rPr>
              <w:t>Turi būti ne mažiau 12 mėnesių nuo perdavimo-priėmimo akto pasirašymo dienos.</w:t>
            </w:r>
          </w:p>
        </w:tc>
        <w:tc>
          <w:tcPr>
            <w:tcW w:w="1818" w:type="pct"/>
            <w:tcBorders>
              <w:bottom w:val="single" w:sz="4" w:space="0" w:color="auto"/>
            </w:tcBorders>
          </w:tcPr>
          <w:p w14:paraId="6FC7DCEB"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2206D935" w14:textId="77777777" w:rsidTr="00E938CC">
        <w:trPr>
          <w:trHeight w:val="510"/>
        </w:trPr>
        <w:tc>
          <w:tcPr>
            <w:tcW w:w="401" w:type="pct"/>
            <w:vMerge/>
          </w:tcPr>
          <w:p w14:paraId="14DE818E"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371CDFEE" w14:textId="77777777" w:rsidR="00BE1906" w:rsidRPr="007D5957" w:rsidRDefault="00BE1906" w:rsidP="00E938CC">
            <w:pPr>
              <w:snapToGrid w:val="0"/>
              <w:rPr>
                <w:rStyle w:val="eop"/>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69C781E7" w14:textId="77777777" w:rsidR="00BE1906" w:rsidRPr="007D5957" w:rsidRDefault="00BE1906" w:rsidP="00E938CC">
            <w:pPr>
              <w:pStyle w:val="Betarp"/>
              <w:ind w:firstLine="181"/>
              <w:jc w:val="left"/>
              <w:rPr>
                <w:rStyle w:val="normaltextrun"/>
                <w:rFonts w:cstheme="minorHAnsi"/>
                <w:color w:val="000000"/>
                <w:sz w:val="22"/>
                <w:szCs w:val="22"/>
              </w:rPr>
            </w:pPr>
            <w:r w:rsidRPr="007D5957">
              <w:rPr>
                <w:rFonts w:cstheme="minorHAnsi"/>
                <w:sz w:val="22"/>
                <w:szCs w:val="22"/>
              </w:rPr>
              <w:t>Garantinė priežiūra turi būti atliekama perkančiosios organizacijos patalpose.</w:t>
            </w:r>
          </w:p>
        </w:tc>
        <w:tc>
          <w:tcPr>
            <w:tcW w:w="1818" w:type="pct"/>
            <w:tcBorders>
              <w:top w:val="single" w:sz="4" w:space="0" w:color="auto"/>
              <w:bottom w:val="single" w:sz="4" w:space="0" w:color="auto"/>
            </w:tcBorders>
          </w:tcPr>
          <w:p w14:paraId="25CF6FF5"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676CD14C" w14:textId="77777777" w:rsidTr="00E938CC">
        <w:trPr>
          <w:trHeight w:val="1050"/>
        </w:trPr>
        <w:tc>
          <w:tcPr>
            <w:tcW w:w="401" w:type="pct"/>
            <w:vMerge/>
          </w:tcPr>
          <w:p w14:paraId="7BC77980"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2E8D2CFF" w14:textId="77777777" w:rsidR="00BE1906" w:rsidRPr="007D5957" w:rsidRDefault="00BE1906" w:rsidP="00E938CC">
            <w:pPr>
              <w:snapToGrid w:val="0"/>
              <w:rPr>
                <w:rStyle w:val="eop"/>
                <w:rFonts w:asciiTheme="minorHAnsi" w:hAnsiTheme="minorHAnsi" w:cstheme="minorHAnsi"/>
                <w:sz w:val="22"/>
                <w:szCs w:val="22"/>
                <w:lang w:val="lt-LT"/>
              </w:rPr>
            </w:pPr>
          </w:p>
        </w:tc>
        <w:tc>
          <w:tcPr>
            <w:tcW w:w="1945" w:type="pct"/>
            <w:tcBorders>
              <w:top w:val="single" w:sz="4" w:space="0" w:color="auto"/>
            </w:tcBorders>
          </w:tcPr>
          <w:p w14:paraId="7903F219" w14:textId="77777777" w:rsidR="00BE1906" w:rsidRPr="007D5957" w:rsidRDefault="00BE1906" w:rsidP="00E938CC">
            <w:pPr>
              <w:pStyle w:val="Betarp"/>
              <w:ind w:firstLine="181"/>
              <w:jc w:val="left"/>
              <w:rPr>
                <w:rStyle w:val="normaltextrun"/>
                <w:rFonts w:cstheme="minorHAnsi"/>
                <w:color w:val="000000"/>
                <w:sz w:val="22"/>
                <w:szCs w:val="22"/>
              </w:rPr>
            </w:pPr>
            <w:r w:rsidRPr="007D5957">
              <w:rPr>
                <w:rFonts w:cstheme="minorHAnsi"/>
                <w:sz w:val="22"/>
                <w:szCs w:val="22"/>
              </w:rPr>
              <w:t>Garantinės priežiūros laikotarpiu turi būti užtikrintas nemokamas atsarginių dalių tiekimas ir nemokama įrangos remonto paslauga.</w:t>
            </w:r>
          </w:p>
        </w:tc>
        <w:tc>
          <w:tcPr>
            <w:tcW w:w="1818" w:type="pct"/>
            <w:tcBorders>
              <w:top w:val="single" w:sz="4" w:space="0" w:color="auto"/>
            </w:tcBorders>
          </w:tcPr>
          <w:p w14:paraId="276BA384"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BE1906" w:rsidRPr="007D5957" w14:paraId="094C4633" w14:textId="77777777" w:rsidTr="00E938CC">
        <w:trPr>
          <w:trHeight w:val="296"/>
        </w:trPr>
        <w:tc>
          <w:tcPr>
            <w:tcW w:w="5000" w:type="pct"/>
            <w:gridSpan w:val="4"/>
          </w:tcPr>
          <w:p w14:paraId="54A64259" w14:textId="77777777" w:rsidR="00BE1906" w:rsidRPr="007D5957" w:rsidRDefault="00BE1906" w:rsidP="00E938CC">
            <w:pPr>
              <w:pStyle w:val="Sraopastraipa"/>
              <w:widowControl/>
              <w:numPr>
                <w:ilvl w:val="0"/>
                <w:numId w:val="37"/>
              </w:numPr>
              <w:autoSpaceDE/>
              <w:autoSpaceDN/>
              <w:adjustRightInd/>
              <w:snapToGrid w:val="0"/>
              <w:rPr>
                <w:rStyle w:val="eop"/>
                <w:rFonts w:asciiTheme="minorHAnsi" w:hAnsiTheme="minorHAnsi" w:cstheme="minorHAnsi"/>
                <w:b/>
                <w:bCs/>
                <w:sz w:val="22"/>
                <w:szCs w:val="22"/>
              </w:rPr>
            </w:pPr>
            <w:r w:rsidRPr="007D5957">
              <w:rPr>
                <w:rStyle w:val="eop"/>
                <w:rFonts w:asciiTheme="minorHAnsi" w:hAnsiTheme="minorHAnsi" w:cstheme="minorHAnsi"/>
                <w:b/>
                <w:bCs/>
                <w:sz w:val="22"/>
                <w:szCs w:val="22"/>
              </w:rPr>
              <w:t>Šviečiančių pluoštų kilimėlis- 1</w:t>
            </w:r>
            <w:r>
              <w:rPr>
                <w:rStyle w:val="eop"/>
                <w:rFonts w:asciiTheme="minorHAnsi" w:hAnsiTheme="minorHAnsi" w:cstheme="minorHAnsi"/>
                <w:b/>
                <w:bCs/>
                <w:sz w:val="22"/>
                <w:szCs w:val="22"/>
              </w:rPr>
              <w:t xml:space="preserve"> </w:t>
            </w:r>
            <w:r w:rsidRPr="007D5957">
              <w:rPr>
                <w:rStyle w:val="eop"/>
                <w:rFonts w:asciiTheme="minorHAnsi" w:hAnsiTheme="minorHAnsi" w:cstheme="minorHAnsi"/>
                <w:b/>
                <w:bCs/>
                <w:sz w:val="22"/>
                <w:szCs w:val="22"/>
              </w:rPr>
              <w:t>vnt.</w:t>
            </w:r>
          </w:p>
        </w:tc>
      </w:tr>
      <w:tr w:rsidR="00560986" w:rsidRPr="007D5957" w14:paraId="03250EC0" w14:textId="77777777" w:rsidTr="00E938CC">
        <w:trPr>
          <w:trHeight w:val="296"/>
        </w:trPr>
        <w:tc>
          <w:tcPr>
            <w:tcW w:w="401" w:type="pct"/>
          </w:tcPr>
          <w:p w14:paraId="4E2DBB4A"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4B76D887"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Modelis/markė</w:t>
            </w:r>
          </w:p>
        </w:tc>
        <w:tc>
          <w:tcPr>
            <w:tcW w:w="1945" w:type="pct"/>
          </w:tcPr>
          <w:p w14:paraId="295D9A4C" w14:textId="77777777" w:rsidR="00BE1906" w:rsidRPr="007D5957" w:rsidRDefault="00BE1906" w:rsidP="00E938CC">
            <w:pPr>
              <w:autoSpaceDE w:val="0"/>
              <w:autoSpaceDN w:val="0"/>
              <w:adjustRightInd w:val="0"/>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modelį</w:t>
            </w:r>
          </w:p>
        </w:tc>
        <w:tc>
          <w:tcPr>
            <w:tcW w:w="1818" w:type="pct"/>
          </w:tcPr>
          <w:p w14:paraId="06F514A1"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7A7D5F9C" w14:textId="77777777" w:rsidTr="00E938CC">
        <w:trPr>
          <w:trHeight w:val="296"/>
        </w:trPr>
        <w:tc>
          <w:tcPr>
            <w:tcW w:w="401" w:type="pct"/>
          </w:tcPr>
          <w:p w14:paraId="3FB3A04F"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6919D842"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Gamintojas</w:t>
            </w:r>
          </w:p>
        </w:tc>
        <w:tc>
          <w:tcPr>
            <w:tcW w:w="1945" w:type="pct"/>
          </w:tcPr>
          <w:p w14:paraId="1F8A397D" w14:textId="77777777" w:rsidR="00BE1906" w:rsidRPr="007D5957" w:rsidRDefault="00BE1906" w:rsidP="00E938CC">
            <w:pPr>
              <w:autoSpaceDE w:val="0"/>
              <w:autoSpaceDN w:val="0"/>
              <w:adjustRightInd w:val="0"/>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gamintoją</w:t>
            </w:r>
          </w:p>
        </w:tc>
        <w:tc>
          <w:tcPr>
            <w:tcW w:w="1818" w:type="pct"/>
          </w:tcPr>
          <w:p w14:paraId="14CC3E43"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59AE7FFC" w14:textId="77777777" w:rsidTr="00E938CC">
        <w:trPr>
          <w:trHeight w:val="705"/>
        </w:trPr>
        <w:tc>
          <w:tcPr>
            <w:tcW w:w="401" w:type="pct"/>
            <w:vMerge w:val="restart"/>
          </w:tcPr>
          <w:p w14:paraId="36C9EA9E" w14:textId="3F6B4895"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16.1.</w:t>
            </w:r>
          </w:p>
        </w:tc>
        <w:tc>
          <w:tcPr>
            <w:tcW w:w="836" w:type="pct"/>
            <w:vMerge w:val="restart"/>
          </w:tcPr>
          <w:p w14:paraId="7B3A8E7B"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Fonts w:asciiTheme="minorHAnsi" w:hAnsiTheme="minorHAnsi" w:cstheme="minorHAnsi"/>
                <w:sz w:val="22"/>
                <w:szCs w:val="22"/>
                <w:lang w:val="lt-LT"/>
              </w:rPr>
              <w:t>Kilimėlis</w:t>
            </w:r>
          </w:p>
        </w:tc>
        <w:tc>
          <w:tcPr>
            <w:tcW w:w="1945" w:type="pct"/>
            <w:tcBorders>
              <w:bottom w:val="single" w:sz="4" w:space="0" w:color="auto"/>
            </w:tcBorders>
          </w:tcPr>
          <w:p w14:paraId="1078F1C8" w14:textId="77777777" w:rsidR="00BE1906" w:rsidRPr="007D5957" w:rsidRDefault="00BE1906" w:rsidP="00E938CC">
            <w:pPr>
              <w:autoSpaceDE w:val="0"/>
              <w:autoSpaceDN w:val="0"/>
              <w:adjustRightInd w:val="0"/>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Turi būti juodos spalvos su įmontuotomis LED arba analogiškomis švieselėmis.</w:t>
            </w:r>
          </w:p>
        </w:tc>
        <w:tc>
          <w:tcPr>
            <w:tcW w:w="1818" w:type="pct"/>
            <w:tcBorders>
              <w:bottom w:val="single" w:sz="4" w:space="0" w:color="auto"/>
            </w:tcBorders>
          </w:tcPr>
          <w:p w14:paraId="0AE04B1E"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14454182" w14:textId="77777777" w:rsidTr="00E938CC">
        <w:trPr>
          <w:trHeight w:val="570"/>
        </w:trPr>
        <w:tc>
          <w:tcPr>
            <w:tcW w:w="401" w:type="pct"/>
            <w:vMerge/>
          </w:tcPr>
          <w:p w14:paraId="1670C855"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7FC219ED" w14:textId="77777777" w:rsidR="00BE1906" w:rsidRPr="007D5957" w:rsidRDefault="00BE1906" w:rsidP="00E938CC">
            <w:pPr>
              <w:snapToGrid w:val="0"/>
              <w:rPr>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54698A04" w14:textId="77777777" w:rsidR="00BE1906" w:rsidRPr="007D5957" w:rsidRDefault="00BE1906" w:rsidP="00E938CC">
            <w:pPr>
              <w:autoSpaceDE w:val="0"/>
              <w:autoSpaceDN w:val="0"/>
              <w:adjustRightInd w:val="0"/>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Švieselės turi sukurti mirgėjimo (žvaigždžių) efektą.</w:t>
            </w:r>
          </w:p>
        </w:tc>
        <w:tc>
          <w:tcPr>
            <w:tcW w:w="1818" w:type="pct"/>
            <w:tcBorders>
              <w:top w:val="single" w:sz="4" w:space="0" w:color="auto"/>
              <w:bottom w:val="single" w:sz="4" w:space="0" w:color="auto"/>
            </w:tcBorders>
          </w:tcPr>
          <w:p w14:paraId="6FE08B19"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1041264E" w14:textId="77777777" w:rsidTr="00E938CC">
        <w:trPr>
          <w:trHeight w:val="540"/>
        </w:trPr>
        <w:tc>
          <w:tcPr>
            <w:tcW w:w="401" w:type="pct"/>
            <w:vMerge/>
          </w:tcPr>
          <w:p w14:paraId="3FEEE2C8"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4A7EE23B" w14:textId="77777777" w:rsidR="00BE1906" w:rsidRPr="007D5957" w:rsidRDefault="00BE1906" w:rsidP="00E938CC">
            <w:pPr>
              <w:snapToGrid w:val="0"/>
              <w:rPr>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00B9C788" w14:textId="77777777" w:rsidR="00BE1906" w:rsidRPr="007D5957" w:rsidRDefault="00BE1906" w:rsidP="00E938CC">
            <w:pPr>
              <w:autoSpaceDE w:val="0"/>
              <w:autoSpaceDN w:val="0"/>
              <w:adjustRightInd w:val="0"/>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Turi būti galimybė kilimėlį tvirtinti prie sienos.</w:t>
            </w:r>
          </w:p>
        </w:tc>
        <w:tc>
          <w:tcPr>
            <w:tcW w:w="1818" w:type="pct"/>
            <w:tcBorders>
              <w:top w:val="single" w:sz="4" w:space="0" w:color="auto"/>
              <w:bottom w:val="single" w:sz="4" w:space="0" w:color="auto"/>
            </w:tcBorders>
          </w:tcPr>
          <w:p w14:paraId="72285491"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723B142F" w14:textId="77777777" w:rsidTr="00E938CC">
        <w:trPr>
          <w:trHeight w:val="495"/>
        </w:trPr>
        <w:tc>
          <w:tcPr>
            <w:tcW w:w="401" w:type="pct"/>
            <w:vMerge/>
          </w:tcPr>
          <w:p w14:paraId="2E674572"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4ADFE85A" w14:textId="77777777" w:rsidR="00BE1906" w:rsidRPr="007D5957" w:rsidRDefault="00BE1906" w:rsidP="00E938CC">
            <w:pPr>
              <w:snapToGrid w:val="0"/>
              <w:rPr>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0AE1988B" w14:textId="77777777" w:rsidR="00BE1906" w:rsidRPr="007D5957" w:rsidRDefault="00BE1906" w:rsidP="00E938CC">
            <w:pPr>
              <w:autoSpaceDE w:val="0"/>
              <w:autoSpaceDN w:val="0"/>
              <w:adjustRightInd w:val="0"/>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Turi būti kilimėliui pritaikytas šviesos šaltinis.</w:t>
            </w:r>
          </w:p>
        </w:tc>
        <w:tc>
          <w:tcPr>
            <w:tcW w:w="1818" w:type="pct"/>
            <w:tcBorders>
              <w:top w:val="single" w:sz="4" w:space="0" w:color="auto"/>
              <w:bottom w:val="single" w:sz="4" w:space="0" w:color="auto"/>
            </w:tcBorders>
          </w:tcPr>
          <w:p w14:paraId="0BA5C9CA"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1EF86BCC" w14:textId="77777777" w:rsidTr="00E938CC">
        <w:trPr>
          <w:trHeight w:val="600"/>
        </w:trPr>
        <w:tc>
          <w:tcPr>
            <w:tcW w:w="401" w:type="pct"/>
            <w:vMerge/>
          </w:tcPr>
          <w:p w14:paraId="5F824C0E"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24AC8E07" w14:textId="77777777" w:rsidR="00BE1906" w:rsidRPr="007D5957" w:rsidRDefault="00BE1906" w:rsidP="00E938CC">
            <w:pPr>
              <w:snapToGrid w:val="0"/>
              <w:rPr>
                <w:rFonts w:asciiTheme="minorHAnsi" w:hAnsiTheme="minorHAnsi" w:cstheme="minorHAnsi"/>
                <w:sz w:val="22"/>
                <w:szCs w:val="22"/>
                <w:lang w:val="lt-LT"/>
              </w:rPr>
            </w:pPr>
          </w:p>
        </w:tc>
        <w:tc>
          <w:tcPr>
            <w:tcW w:w="1945" w:type="pct"/>
            <w:tcBorders>
              <w:top w:val="single" w:sz="4" w:space="0" w:color="auto"/>
            </w:tcBorders>
          </w:tcPr>
          <w:p w14:paraId="0AD16D53" w14:textId="77777777" w:rsidR="00BE1906" w:rsidRPr="007D5957" w:rsidRDefault="00BE1906" w:rsidP="00E938CC">
            <w:pPr>
              <w:autoSpaceDE w:val="0"/>
              <w:autoSpaceDN w:val="0"/>
              <w:adjustRightInd w:val="0"/>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Kilimėlis turi būti ne mažesnis kaip 100 x 185 cm.</w:t>
            </w:r>
          </w:p>
        </w:tc>
        <w:tc>
          <w:tcPr>
            <w:tcW w:w="1818" w:type="pct"/>
            <w:tcBorders>
              <w:top w:val="single" w:sz="4" w:space="0" w:color="auto"/>
            </w:tcBorders>
          </w:tcPr>
          <w:p w14:paraId="1F5BC745"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5635B9C5" w14:textId="77777777" w:rsidTr="00E938CC">
        <w:trPr>
          <w:trHeight w:val="296"/>
        </w:trPr>
        <w:tc>
          <w:tcPr>
            <w:tcW w:w="401" w:type="pct"/>
          </w:tcPr>
          <w:p w14:paraId="3B4C40C2" w14:textId="1F154F46"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16.2.</w:t>
            </w:r>
          </w:p>
        </w:tc>
        <w:tc>
          <w:tcPr>
            <w:tcW w:w="836" w:type="pct"/>
          </w:tcPr>
          <w:p w14:paraId="775D2F89"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Fonts w:asciiTheme="minorHAnsi" w:hAnsiTheme="minorHAnsi" w:cstheme="minorHAnsi"/>
                <w:sz w:val="22"/>
                <w:szCs w:val="22"/>
                <w:lang w:val="lt-LT"/>
              </w:rPr>
              <w:t>Reikalavimai tiekėjui</w:t>
            </w:r>
          </w:p>
        </w:tc>
        <w:tc>
          <w:tcPr>
            <w:tcW w:w="1945" w:type="pct"/>
          </w:tcPr>
          <w:p w14:paraId="4CF58B89" w14:textId="77777777" w:rsidR="00BE1906" w:rsidRPr="007D5957" w:rsidRDefault="00BE1906" w:rsidP="00E938CC">
            <w:pPr>
              <w:autoSpaceDE w:val="0"/>
              <w:autoSpaceDN w:val="0"/>
              <w:adjustRightInd w:val="0"/>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Tiekėjas turi turėti siūlomos įrangos garantinio aptarnavimo centrą arba sudarytą paslaugų suteikimo sutartį su tokią veiklą vykdančią įmonę (pateikti tai įrodančius dokumentus).</w:t>
            </w:r>
          </w:p>
        </w:tc>
        <w:tc>
          <w:tcPr>
            <w:tcW w:w="1818" w:type="pct"/>
          </w:tcPr>
          <w:p w14:paraId="02F6EED9"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5B648313" w14:textId="77777777" w:rsidTr="00E938CC">
        <w:trPr>
          <w:trHeight w:val="296"/>
        </w:trPr>
        <w:tc>
          <w:tcPr>
            <w:tcW w:w="401" w:type="pct"/>
          </w:tcPr>
          <w:p w14:paraId="6624AA96" w14:textId="241E6918"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16.3.</w:t>
            </w:r>
          </w:p>
        </w:tc>
        <w:tc>
          <w:tcPr>
            <w:tcW w:w="836" w:type="pct"/>
          </w:tcPr>
          <w:p w14:paraId="27B11C2D"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Fonts w:asciiTheme="minorHAnsi" w:hAnsiTheme="minorHAnsi" w:cstheme="minorHAnsi"/>
                <w:sz w:val="22"/>
                <w:szCs w:val="22"/>
                <w:lang w:val="lt-LT"/>
              </w:rPr>
              <w:t>Montavimas</w:t>
            </w:r>
          </w:p>
        </w:tc>
        <w:tc>
          <w:tcPr>
            <w:tcW w:w="1945" w:type="pct"/>
          </w:tcPr>
          <w:p w14:paraId="5092C276" w14:textId="77777777" w:rsidR="00BE1906" w:rsidRPr="007D5957" w:rsidRDefault="00BE1906" w:rsidP="00E938CC">
            <w:pPr>
              <w:autoSpaceDE w:val="0"/>
              <w:autoSpaceDN w:val="0"/>
              <w:adjustRightInd w:val="0"/>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Visą siūlomą įrangą sumontuoja tiekėjas perkančiosios organizacijos patalpose.</w:t>
            </w:r>
          </w:p>
        </w:tc>
        <w:tc>
          <w:tcPr>
            <w:tcW w:w="1818" w:type="pct"/>
          </w:tcPr>
          <w:p w14:paraId="293B1A16"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4A1F6BFB" w14:textId="77777777" w:rsidTr="00E938CC">
        <w:trPr>
          <w:trHeight w:val="296"/>
        </w:trPr>
        <w:tc>
          <w:tcPr>
            <w:tcW w:w="401" w:type="pct"/>
          </w:tcPr>
          <w:p w14:paraId="3A055BE0" w14:textId="53288870"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16.4.</w:t>
            </w:r>
          </w:p>
        </w:tc>
        <w:tc>
          <w:tcPr>
            <w:tcW w:w="836" w:type="pct"/>
          </w:tcPr>
          <w:p w14:paraId="7AA27065" w14:textId="77777777" w:rsidR="00BE1906" w:rsidRPr="007D5957" w:rsidRDefault="00BE1906" w:rsidP="00E938CC">
            <w:pPr>
              <w:snapToGrid w:val="0"/>
              <w:rPr>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 xml:space="preserve">Šviečiančių pluoštų kilimėlio </w:t>
            </w:r>
            <w:r w:rsidRPr="007D5957">
              <w:rPr>
                <w:rFonts w:asciiTheme="minorHAnsi" w:hAnsiTheme="minorHAnsi" w:cstheme="minorHAnsi"/>
                <w:sz w:val="22"/>
                <w:szCs w:val="22"/>
                <w:lang w:val="lt-LT"/>
              </w:rPr>
              <w:t>naudojimosi instrukcija</w:t>
            </w:r>
          </w:p>
        </w:tc>
        <w:tc>
          <w:tcPr>
            <w:tcW w:w="1945" w:type="pct"/>
          </w:tcPr>
          <w:p w14:paraId="44BED298" w14:textId="77777777" w:rsidR="00BE1906" w:rsidRPr="007D5957" w:rsidRDefault="00BE1906" w:rsidP="00E938CC">
            <w:pPr>
              <w:autoSpaceDE w:val="0"/>
              <w:autoSpaceDN w:val="0"/>
              <w:adjustRightInd w:val="0"/>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Pateikiama</w:t>
            </w:r>
            <w:r w:rsidRPr="007D5957">
              <w:rPr>
                <w:rStyle w:val="normaltextrun"/>
                <w:rFonts w:asciiTheme="minorHAnsi" w:hAnsiTheme="minorHAnsi" w:cstheme="minorHAnsi"/>
                <w:sz w:val="22"/>
                <w:szCs w:val="22"/>
                <w:lang w:val="lt-LT"/>
              </w:rPr>
              <w:t xml:space="preserve"> </w:t>
            </w:r>
            <w:r w:rsidRPr="007D5957">
              <w:rPr>
                <w:rFonts w:asciiTheme="minorHAnsi" w:hAnsiTheme="minorHAnsi" w:cstheme="minorHAnsi"/>
                <w:sz w:val="22"/>
                <w:szCs w:val="22"/>
                <w:lang w:val="lt-LT"/>
              </w:rPr>
              <w:t>naudojimosi ir priežiūros instrukcija lietuvių kalba</w:t>
            </w:r>
          </w:p>
        </w:tc>
        <w:tc>
          <w:tcPr>
            <w:tcW w:w="1818" w:type="pct"/>
          </w:tcPr>
          <w:p w14:paraId="67A1ED74"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4F0231A7" w14:textId="77777777" w:rsidTr="00E938CC">
        <w:trPr>
          <w:trHeight w:val="833"/>
        </w:trPr>
        <w:tc>
          <w:tcPr>
            <w:tcW w:w="401" w:type="pct"/>
            <w:vMerge w:val="restart"/>
          </w:tcPr>
          <w:p w14:paraId="327E6B27" w14:textId="60FD9EDB"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16.5.</w:t>
            </w:r>
          </w:p>
        </w:tc>
        <w:tc>
          <w:tcPr>
            <w:tcW w:w="836" w:type="pct"/>
            <w:vMerge w:val="restart"/>
          </w:tcPr>
          <w:p w14:paraId="36E19162" w14:textId="77777777" w:rsidR="00BE1906" w:rsidRPr="007D5957" w:rsidRDefault="00BE1906" w:rsidP="00E938CC">
            <w:pPr>
              <w:snapToGrid w:val="0"/>
              <w:rPr>
                <w:rStyle w:val="normaltextrun"/>
                <w:rFonts w:asciiTheme="minorHAnsi" w:hAnsiTheme="minorHAnsi" w:cstheme="minorHAnsi"/>
                <w:sz w:val="22"/>
                <w:szCs w:val="22"/>
                <w:lang w:val="lt-LT"/>
              </w:rPr>
            </w:pPr>
            <w:r w:rsidRPr="007D5957">
              <w:rPr>
                <w:rFonts w:asciiTheme="minorHAnsi" w:hAnsiTheme="minorHAnsi" w:cstheme="minorHAnsi"/>
                <w:sz w:val="22"/>
                <w:szCs w:val="22"/>
                <w:lang w:val="lt-LT"/>
              </w:rPr>
              <w:t>Šviečiančių pluoštų kilimėlio garantija</w:t>
            </w:r>
          </w:p>
        </w:tc>
        <w:tc>
          <w:tcPr>
            <w:tcW w:w="1945" w:type="pct"/>
          </w:tcPr>
          <w:p w14:paraId="06932AC1" w14:textId="77777777" w:rsidR="00BE1906" w:rsidRPr="007D5957" w:rsidRDefault="00BE1906" w:rsidP="00E938CC">
            <w:pPr>
              <w:autoSpaceDE w:val="0"/>
              <w:autoSpaceDN w:val="0"/>
              <w:adjustRightInd w:val="0"/>
              <w:snapToGrid w:val="0"/>
              <w:ind w:firstLine="181"/>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Ne mažiau kaip 12 mėnesių nuo perdavimo-priėmimo akto pasirašymo dienos.</w:t>
            </w:r>
          </w:p>
        </w:tc>
        <w:tc>
          <w:tcPr>
            <w:tcW w:w="1818" w:type="pct"/>
          </w:tcPr>
          <w:p w14:paraId="56DBF2E5"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65C323AB" w14:textId="77777777" w:rsidTr="00E938CC">
        <w:trPr>
          <w:trHeight w:val="527"/>
        </w:trPr>
        <w:tc>
          <w:tcPr>
            <w:tcW w:w="401" w:type="pct"/>
            <w:vMerge/>
          </w:tcPr>
          <w:p w14:paraId="2237B42E"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4E07FA63" w14:textId="77777777" w:rsidR="00BE1906" w:rsidRPr="007D5957" w:rsidRDefault="00BE1906" w:rsidP="00E938CC">
            <w:pPr>
              <w:snapToGrid w:val="0"/>
              <w:rPr>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231D9237" w14:textId="77777777" w:rsidR="00BE1906" w:rsidRPr="007D5957" w:rsidRDefault="00BE1906" w:rsidP="00E938CC">
            <w:pPr>
              <w:autoSpaceDE w:val="0"/>
              <w:autoSpaceDN w:val="0"/>
              <w:adjustRightInd w:val="0"/>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 priežiūra turi būti atliekama perkančiosios organizacijos patalpose.</w:t>
            </w:r>
          </w:p>
        </w:tc>
        <w:tc>
          <w:tcPr>
            <w:tcW w:w="1818" w:type="pct"/>
            <w:tcBorders>
              <w:top w:val="single" w:sz="4" w:space="0" w:color="auto"/>
              <w:bottom w:val="single" w:sz="4" w:space="0" w:color="auto"/>
            </w:tcBorders>
          </w:tcPr>
          <w:p w14:paraId="407F1130"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71D35377" w14:textId="77777777" w:rsidTr="00E938CC">
        <w:trPr>
          <w:trHeight w:val="1050"/>
        </w:trPr>
        <w:tc>
          <w:tcPr>
            <w:tcW w:w="401" w:type="pct"/>
            <w:vMerge/>
          </w:tcPr>
          <w:p w14:paraId="0A3C5108"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46FD67B0" w14:textId="77777777" w:rsidR="00BE1906" w:rsidRPr="007D5957" w:rsidRDefault="00BE1906" w:rsidP="00E938CC">
            <w:pPr>
              <w:snapToGrid w:val="0"/>
              <w:rPr>
                <w:rFonts w:asciiTheme="minorHAnsi" w:hAnsiTheme="minorHAnsi" w:cstheme="minorHAnsi"/>
                <w:sz w:val="22"/>
                <w:szCs w:val="22"/>
                <w:lang w:val="lt-LT"/>
              </w:rPr>
            </w:pPr>
          </w:p>
        </w:tc>
        <w:tc>
          <w:tcPr>
            <w:tcW w:w="1945" w:type="pct"/>
            <w:tcBorders>
              <w:top w:val="single" w:sz="4" w:space="0" w:color="auto"/>
            </w:tcBorders>
          </w:tcPr>
          <w:p w14:paraId="027FA53B" w14:textId="77777777" w:rsidR="00BE1906" w:rsidRPr="007D5957" w:rsidRDefault="00BE1906" w:rsidP="00E938CC">
            <w:pPr>
              <w:autoSpaceDE w:val="0"/>
              <w:autoSpaceDN w:val="0"/>
              <w:adjustRightInd w:val="0"/>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Garantinės priežiūros laikotarpiu turi būti užtikrintas nemokamas atsarginių dalių tiekimas ir nemokama įrangos remonto paslauga.</w:t>
            </w:r>
          </w:p>
        </w:tc>
        <w:tc>
          <w:tcPr>
            <w:tcW w:w="1818" w:type="pct"/>
            <w:tcBorders>
              <w:top w:val="single" w:sz="4" w:space="0" w:color="auto"/>
            </w:tcBorders>
          </w:tcPr>
          <w:p w14:paraId="75F27730"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BE1906" w:rsidRPr="007D5957" w14:paraId="556D6ABF" w14:textId="77777777" w:rsidTr="00E938CC">
        <w:trPr>
          <w:trHeight w:val="296"/>
        </w:trPr>
        <w:tc>
          <w:tcPr>
            <w:tcW w:w="5000" w:type="pct"/>
            <w:gridSpan w:val="4"/>
          </w:tcPr>
          <w:p w14:paraId="5335E3B5" w14:textId="77777777" w:rsidR="00BE1906" w:rsidRPr="007D5957" w:rsidRDefault="00BE1906" w:rsidP="00E938CC">
            <w:pPr>
              <w:pStyle w:val="Sraopastraipa"/>
              <w:widowControl/>
              <w:numPr>
                <w:ilvl w:val="0"/>
                <w:numId w:val="37"/>
              </w:numPr>
              <w:autoSpaceDE/>
              <w:autoSpaceDN/>
              <w:adjustRightInd/>
              <w:snapToGrid w:val="0"/>
              <w:rPr>
                <w:rStyle w:val="eop"/>
                <w:rFonts w:asciiTheme="minorHAnsi" w:hAnsiTheme="minorHAnsi" w:cstheme="minorHAnsi"/>
                <w:sz w:val="22"/>
                <w:szCs w:val="22"/>
              </w:rPr>
            </w:pPr>
            <w:r w:rsidRPr="007D5957">
              <w:rPr>
                <w:rFonts w:asciiTheme="minorHAnsi" w:hAnsiTheme="minorHAnsi" w:cstheme="minorHAnsi"/>
                <w:b/>
                <w:bCs/>
                <w:sz w:val="22"/>
                <w:szCs w:val="22"/>
              </w:rPr>
              <w:t>Kvapų pažinimo skydelis / panelė - 1 vnt.</w:t>
            </w:r>
          </w:p>
        </w:tc>
      </w:tr>
      <w:tr w:rsidR="00560986" w:rsidRPr="007D5957" w14:paraId="62846F18" w14:textId="77777777" w:rsidTr="00E938CC">
        <w:trPr>
          <w:trHeight w:val="296"/>
        </w:trPr>
        <w:tc>
          <w:tcPr>
            <w:tcW w:w="401" w:type="pct"/>
          </w:tcPr>
          <w:p w14:paraId="61A512FA"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14D5E8C0"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Modelis/markė</w:t>
            </w:r>
          </w:p>
        </w:tc>
        <w:tc>
          <w:tcPr>
            <w:tcW w:w="1945" w:type="pct"/>
          </w:tcPr>
          <w:p w14:paraId="6D4EBEC0" w14:textId="77777777" w:rsidR="00BE1906" w:rsidRPr="007D5957" w:rsidRDefault="00BE1906" w:rsidP="00E938CC">
            <w:pPr>
              <w:autoSpaceDE w:val="0"/>
              <w:autoSpaceDN w:val="0"/>
              <w:adjustRightInd w:val="0"/>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modelį</w:t>
            </w:r>
          </w:p>
        </w:tc>
        <w:tc>
          <w:tcPr>
            <w:tcW w:w="1818" w:type="pct"/>
          </w:tcPr>
          <w:p w14:paraId="00F8C404"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1A03D4A2" w14:textId="77777777" w:rsidTr="00E938CC">
        <w:trPr>
          <w:trHeight w:val="296"/>
        </w:trPr>
        <w:tc>
          <w:tcPr>
            <w:tcW w:w="401" w:type="pct"/>
          </w:tcPr>
          <w:p w14:paraId="0DA6DAEB" w14:textId="77777777" w:rsidR="00BE1906" w:rsidRPr="007D5957" w:rsidRDefault="00BE1906" w:rsidP="00E938CC">
            <w:pPr>
              <w:suppressAutoHyphens/>
              <w:rPr>
                <w:rFonts w:asciiTheme="minorHAnsi" w:hAnsiTheme="minorHAnsi" w:cstheme="minorHAnsi"/>
                <w:sz w:val="22"/>
                <w:szCs w:val="22"/>
                <w:lang w:val="lt-LT"/>
              </w:rPr>
            </w:pPr>
          </w:p>
        </w:tc>
        <w:tc>
          <w:tcPr>
            <w:tcW w:w="836" w:type="pct"/>
          </w:tcPr>
          <w:p w14:paraId="5529173A"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color w:val="000000"/>
                <w:sz w:val="22"/>
                <w:szCs w:val="22"/>
                <w:lang w:val="lt-LT"/>
              </w:rPr>
              <w:t>Gamintojas</w:t>
            </w:r>
          </w:p>
        </w:tc>
        <w:tc>
          <w:tcPr>
            <w:tcW w:w="1945" w:type="pct"/>
          </w:tcPr>
          <w:p w14:paraId="246CEC35" w14:textId="77777777" w:rsidR="00BE1906" w:rsidRPr="007D5957" w:rsidRDefault="00BE1906" w:rsidP="00E938CC">
            <w:pPr>
              <w:autoSpaceDE w:val="0"/>
              <w:autoSpaceDN w:val="0"/>
              <w:adjustRightInd w:val="0"/>
              <w:snapToGrid w:val="0"/>
              <w:rPr>
                <w:rFonts w:asciiTheme="minorHAnsi" w:hAnsiTheme="minorHAnsi" w:cstheme="minorHAnsi"/>
                <w:color w:val="000000"/>
                <w:sz w:val="22"/>
                <w:szCs w:val="22"/>
                <w:lang w:val="lt-LT"/>
              </w:rPr>
            </w:pPr>
            <w:r w:rsidRPr="007D5957">
              <w:rPr>
                <w:rFonts w:asciiTheme="minorHAnsi" w:hAnsiTheme="minorHAnsi" w:cstheme="minorHAnsi"/>
                <w:color w:val="000000"/>
                <w:sz w:val="22"/>
                <w:szCs w:val="22"/>
                <w:lang w:val="lt-LT"/>
              </w:rPr>
              <w:t>Nurodyti siūlomos prekės gamintoją</w:t>
            </w:r>
          </w:p>
        </w:tc>
        <w:tc>
          <w:tcPr>
            <w:tcW w:w="1818" w:type="pct"/>
          </w:tcPr>
          <w:p w14:paraId="01AE6275"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4EE2A155" w14:textId="77777777" w:rsidTr="00E938CC">
        <w:trPr>
          <w:trHeight w:val="1124"/>
        </w:trPr>
        <w:tc>
          <w:tcPr>
            <w:tcW w:w="401" w:type="pct"/>
            <w:vMerge w:val="restart"/>
          </w:tcPr>
          <w:p w14:paraId="20011230" w14:textId="05FE8C17"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17.1.</w:t>
            </w:r>
          </w:p>
        </w:tc>
        <w:tc>
          <w:tcPr>
            <w:tcW w:w="836" w:type="pct"/>
            <w:vMerge w:val="restart"/>
          </w:tcPr>
          <w:p w14:paraId="642382EB"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Kvapų pažinimo skydelis</w:t>
            </w:r>
          </w:p>
        </w:tc>
        <w:tc>
          <w:tcPr>
            <w:tcW w:w="1945" w:type="pct"/>
            <w:tcBorders>
              <w:bottom w:val="single" w:sz="4" w:space="0" w:color="auto"/>
            </w:tcBorders>
          </w:tcPr>
          <w:p w14:paraId="41625626" w14:textId="77777777" w:rsidR="00BE1906" w:rsidRPr="007D5957" w:rsidRDefault="00BE1906" w:rsidP="00E938CC">
            <w:pPr>
              <w:autoSpaceDE w:val="0"/>
              <w:autoSpaceDN w:val="0"/>
              <w:adjustRightInd w:val="0"/>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Interaktyvi, spalvas keičianti aromaterapijos panelė, turi būti:</w:t>
            </w:r>
          </w:p>
          <w:p w14:paraId="748FD568" w14:textId="77777777" w:rsidR="00BE1906" w:rsidRPr="007D5957" w:rsidRDefault="00BE1906" w:rsidP="00E938CC">
            <w:pPr>
              <w:autoSpaceDE w:val="0"/>
              <w:autoSpaceDN w:val="0"/>
              <w:adjustRightInd w:val="0"/>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-su ne mažiau kaip 4-iomis angomis, skirtomis užpildyti skirtingais kvapais.</w:t>
            </w:r>
          </w:p>
        </w:tc>
        <w:tc>
          <w:tcPr>
            <w:tcW w:w="1818" w:type="pct"/>
            <w:tcBorders>
              <w:bottom w:val="single" w:sz="4" w:space="0" w:color="auto"/>
            </w:tcBorders>
          </w:tcPr>
          <w:p w14:paraId="4CFADC4F"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5978F2C6" w14:textId="77777777" w:rsidTr="00E938CC">
        <w:trPr>
          <w:trHeight w:val="540"/>
        </w:trPr>
        <w:tc>
          <w:tcPr>
            <w:tcW w:w="401" w:type="pct"/>
            <w:vMerge/>
          </w:tcPr>
          <w:p w14:paraId="67542387"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21E3D03B" w14:textId="77777777" w:rsidR="00BE1906" w:rsidRPr="007D5957" w:rsidRDefault="00BE1906" w:rsidP="00E938CC">
            <w:pPr>
              <w:snapToGrid w:val="0"/>
              <w:rPr>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3BB82746" w14:textId="77777777" w:rsidR="00BE1906" w:rsidRPr="007D5957" w:rsidRDefault="00BE1906" w:rsidP="00E938CC">
            <w:pPr>
              <w:autoSpaceDE w:val="0"/>
              <w:autoSpaceDN w:val="0"/>
              <w:adjustRightInd w:val="0"/>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-nuotolinio valdymo pultas, kuriuo galima būtų jungti panelės spalvas.</w:t>
            </w:r>
          </w:p>
        </w:tc>
        <w:tc>
          <w:tcPr>
            <w:tcW w:w="1818" w:type="pct"/>
            <w:tcBorders>
              <w:top w:val="single" w:sz="4" w:space="0" w:color="auto"/>
              <w:bottom w:val="single" w:sz="4" w:space="0" w:color="auto"/>
            </w:tcBorders>
          </w:tcPr>
          <w:p w14:paraId="22C778FB"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36F2BDFB" w14:textId="77777777" w:rsidTr="00E938CC">
        <w:trPr>
          <w:trHeight w:val="849"/>
        </w:trPr>
        <w:tc>
          <w:tcPr>
            <w:tcW w:w="401" w:type="pct"/>
            <w:vMerge/>
          </w:tcPr>
          <w:p w14:paraId="10067B9C"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63C0D5CE" w14:textId="77777777" w:rsidR="00BE1906" w:rsidRPr="007D5957" w:rsidRDefault="00BE1906" w:rsidP="00E938CC">
            <w:pPr>
              <w:snapToGrid w:val="0"/>
              <w:rPr>
                <w:rFonts w:asciiTheme="minorHAnsi" w:hAnsiTheme="minorHAnsi" w:cstheme="minorHAnsi"/>
                <w:sz w:val="22"/>
                <w:szCs w:val="22"/>
                <w:lang w:val="lt-LT"/>
              </w:rPr>
            </w:pPr>
          </w:p>
        </w:tc>
        <w:tc>
          <w:tcPr>
            <w:tcW w:w="1945" w:type="pct"/>
            <w:tcBorders>
              <w:top w:val="single" w:sz="4" w:space="0" w:color="auto"/>
            </w:tcBorders>
          </w:tcPr>
          <w:p w14:paraId="77D71A45" w14:textId="77777777" w:rsidR="00BE1906" w:rsidRPr="007D5957" w:rsidRDefault="00BE1906" w:rsidP="00E938CC">
            <w:pPr>
              <w:autoSpaceDE w:val="0"/>
              <w:autoSpaceDN w:val="0"/>
              <w:adjustRightInd w:val="0"/>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Paspaudus spalvos mygtuką panelė turi užsidegti reikiama spalva ir pasklisti toje angoje esantis kvapas.</w:t>
            </w:r>
          </w:p>
        </w:tc>
        <w:tc>
          <w:tcPr>
            <w:tcW w:w="1818" w:type="pct"/>
            <w:tcBorders>
              <w:top w:val="single" w:sz="4" w:space="0" w:color="auto"/>
            </w:tcBorders>
          </w:tcPr>
          <w:p w14:paraId="1217D27D"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044B98E0" w14:textId="77777777" w:rsidTr="00E938CC">
        <w:trPr>
          <w:trHeight w:val="296"/>
        </w:trPr>
        <w:tc>
          <w:tcPr>
            <w:tcW w:w="401" w:type="pct"/>
          </w:tcPr>
          <w:p w14:paraId="196F2558" w14:textId="338898DC"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17.2.</w:t>
            </w:r>
          </w:p>
        </w:tc>
        <w:tc>
          <w:tcPr>
            <w:tcW w:w="836" w:type="pct"/>
          </w:tcPr>
          <w:p w14:paraId="57F86EAB"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Išmatavimai</w:t>
            </w:r>
          </w:p>
        </w:tc>
        <w:tc>
          <w:tcPr>
            <w:tcW w:w="1945" w:type="pct"/>
          </w:tcPr>
          <w:p w14:paraId="70BA7DD2" w14:textId="77777777" w:rsidR="00BE1906" w:rsidRPr="007D5957" w:rsidRDefault="00BE1906" w:rsidP="00E938CC">
            <w:pPr>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Turi būti ne mažesnė kaip 50 x 40 cm</w:t>
            </w:r>
          </w:p>
        </w:tc>
        <w:tc>
          <w:tcPr>
            <w:tcW w:w="1818" w:type="pct"/>
          </w:tcPr>
          <w:p w14:paraId="3D79CA1D"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09828045" w14:textId="77777777" w:rsidTr="00E938CC">
        <w:trPr>
          <w:trHeight w:val="296"/>
        </w:trPr>
        <w:tc>
          <w:tcPr>
            <w:tcW w:w="401" w:type="pct"/>
          </w:tcPr>
          <w:p w14:paraId="633470C9" w14:textId="0B7CA916"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17.3.</w:t>
            </w:r>
          </w:p>
        </w:tc>
        <w:tc>
          <w:tcPr>
            <w:tcW w:w="836" w:type="pct"/>
          </w:tcPr>
          <w:p w14:paraId="6DD7BDB0"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Komplektacija</w:t>
            </w:r>
          </w:p>
        </w:tc>
        <w:tc>
          <w:tcPr>
            <w:tcW w:w="1945" w:type="pct"/>
          </w:tcPr>
          <w:p w14:paraId="0894EDA5" w14:textId="77777777" w:rsidR="00BE1906" w:rsidRPr="007D5957" w:rsidRDefault="00BE1906" w:rsidP="00E938CC">
            <w:pPr>
              <w:autoSpaceDE w:val="0"/>
              <w:autoSpaceDN w:val="0"/>
              <w:adjustRightInd w:val="0"/>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Turi būti komplektuojama su  ne mažiau kaip 10 vnt. aromaterapijos kvapų buteliukų, kurių kiekvieno talpa ne mažiau kaip 10 ml skysčio.</w:t>
            </w:r>
          </w:p>
        </w:tc>
        <w:tc>
          <w:tcPr>
            <w:tcW w:w="1818" w:type="pct"/>
          </w:tcPr>
          <w:p w14:paraId="546D8B36"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46832294" w14:textId="77777777" w:rsidTr="00E938CC">
        <w:trPr>
          <w:trHeight w:val="847"/>
        </w:trPr>
        <w:tc>
          <w:tcPr>
            <w:tcW w:w="401" w:type="pct"/>
            <w:vMerge w:val="restart"/>
          </w:tcPr>
          <w:p w14:paraId="6E7F8EE3" w14:textId="4633440D" w:rsidR="00BE1906" w:rsidRPr="002B3FFB" w:rsidRDefault="002B3FFB"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17.4.</w:t>
            </w:r>
          </w:p>
        </w:tc>
        <w:tc>
          <w:tcPr>
            <w:tcW w:w="836" w:type="pct"/>
            <w:vMerge w:val="restart"/>
          </w:tcPr>
          <w:p w14:paraId="2E9980AB"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Kvapų pažinimo skydelio garantija</w:t>
            </w:r>
          </w:p>
        </w:tc>
        <w:tc>
          <w:tcPr>
            <w:tcW w:w="1945" w:type="pct"/>
          </w:tcPr>
          <w:p w14:paraId="51E9F0AB" w14:textId="77777777" w:rsidR="00BE1906" w:rsidRPr="007D5957" w:rsidRDefault="00BE1906" w:rsidP="00E938CC">
            <w:pPr>
              <w:autoSpaceDE w:val="0"/>
              <w:autoSpaceDN w:val="0"/>
              <w:adjustRightInd w:val="0"/>
              <w:snapToGrid w:val="0"/>
              <w:ind w:firstLine="181"/>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Turi būti ne mažiau kaip 12 mėnesių nuo perdavimo-priėmimo akto pasirašymo dienos.</w:t>
            </w:r>
          </w:p>
        </w:tc>
        <w:tc>
          <w:tcPr>
            <w:tcW w:w="1818" w:type="pct"/>
          </w:tcPr>
          <w:p w14:paraId="16C2B414"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4BACD61F" w14:textId="77777777" w:rsidTr="00E938CC">
        <w:trPr>
          <w:trHeight w:val="632"/>
        </w:trPr>
        <w:tc>
          <w:tcPr>
            <w:tcW w:w="401" w:type="pct"/>
            <w:vMerge/>
          </w:tcPr>
          <w:p w14:paraId="2FD27443"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37C308C7" w14:textId="77777777" w:rsidR="00BE1906" w:rsidRPr="007D5957" w:rsidRDefault="00BE1906" w:rsidP="00E938CC">
            <w:pPr>
              <w:snapToGrid w:val="0"/>
              <w:rPr>
                <w:rFonts w:asciiTheme="minorHAnsi" w:hAnsiTheme="minorHAnsi" w:cstheme="minorHAnsi"/>
                <w:sz w:val="22"/>
                <w:szCs w:val="22"/>
                <w:lang w:val="lt-LT"/>
              </w:rPr>
            </w:pPr>
          </w:p>
        </w:tc>
        <w:tc>
          <w:tcPr>
            <w:tcW w:w="1945" w:type="pct"/>
            <w:tcBorders>
              <w:top w:val="single" w:sz="4" w:space="0" w:color="auto"/>
              <w:bottom w:val="single" w:sz="4" w:space="0" w:color="auto"/>
            </w:tcBorders>
          </w:tcPr>
          <w:p w14:paraId="50349D59" w14:textId="77777777" w:rsidR="00BE1906" w:rsidRPr="007D5957" w:rsidRDefault="00BE1906" w:rsidP="00E938CC">
            <w:pPr>
              <w:autoSpaceDE w:val="0"/>
              <w:autoSpaceDN w:val="0"/>
              <w:adjustRightInd w:val="0"/>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Garantinė priežiūra turi būti atliekama perkančiosios organizacijos patalpose.</w:t>
            </w:r>
          </w:p>
        </w:tc>
        <w:tc>
          <w:tcPr>
            <w:tcW w:w="1818" w:type="pct"/>
            <w:tcBorders>
              <w:top w:val="single" w:sz="4" w:space="0" w:color="auto"/>
              <w:bottom w:val="single" w:sz="4" w:space="0" w:color="auto"/>
            </w:tcBorders>
          </w:tcPr>
          <w:p w14:paraId="0D853E1F"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3B7EE7BD" w14:textId="77777777" w:rsidTr="00E938CC">
        <w:trPr>
          <w:trHeight w:val="1020"/>
        </w:trPr>
        <w:tc>
          <w:tcPr>
            <w:tcW w:w="401" w:type="pct"/>
            <w:vMerge/>
          </w:tcPr>
          <w:p w14:paraId="409F3934" w14:textId="77777777" w:rsidR="00BE1906" w:rsidRPr="007D5957" w:rsidRDefault="00BE1906" w:rsidP="00E938CC">
            <w:pPr>
              <w:pStyle w:val="Sraopastraipa"/>
              <w:widowControl/>
              <w:numPr>
                <w:ilvl w:val="1"/>
                <w:numId w:val="37"/>
              </w:numPr>
              <w:suppressAutoHyphens/>
              <w:autoSpaceDE/>
              <w:autoSpaceDN/>
              <w:adjustRightInd/>
              <w:rPr>
                <w:rFonts w:asciiTheme="minorHAnsi" w:hAnsiTheme="minorHAnsi" w:cstheme="minorHAnsi"/>
                <w:sz w:val="22"/>
                <w:szCs w:val="22"/>
              </w:rPr>
            </w:pPr>
          </w:p>
        </w:tc>
        <w:tc>
          <w:tcPr>
            <w:tcW w:w="836" w:type="pct"/>
            <w:vMerge/>
          </w:tcPr>
          <w:p w14:paraId="376266D8" w14:textId="77777777" w:rsidR="00BE1906" w:rsidRPr="007D5957" w:rsidRDefault="00BE1906" w:rsidP="00E938CC">
            <w:pPr>
              <w:snapToGrid w:val="0"/>
              <w:rPr>
                <w:rFonts w:asciiTheme="minorHAnsi" w:hAnsiTheme="minorHAnsi" w:cstheme="minorHAnsi"/>
                <w:sz w:val="22"/>
                <w:szCs w:val="22"/>
                <w:lang w:val="lt-LT"/>
              </w:rPr>
            </w:pPr>
          </w:p>
        </w:tc>
        <w:tc>
          <w:tcPr>
            <w:tcW w:w="1945" w:type="pct"/>
            <w:tcBorders>
              <w:top w:val="single" w:sz="4" w:space="0" w:color="auto"/>
            </w:tcBorders>
          </w:tcPr>
          <w:p w14:paraId="551035F9" w14:textId="77777777" w:rsidR="00BE1906" w:rsidRPr="007D5957" w:rsidRDefault="00BE1906" w:rsidP="00E938CC">
            <w:pPr>
              <w:autoSpaceDE w:val="0"/>
              <w:autoSpaceDN w:val="0"/>
              <w:adjustRightInd w:val="0"/>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Garantinės priežiūros laikotarpiu turi būti užtikrintas nemokamas atsarginių dalių tiekimas ir nemokama įrangos remonto paslauga.</w:t>
            </w:r>
          </w:p>
        </w:tc>
        <w:tc>
          <w:tcPr>
            <w:tcW w:w="1818" w:type="pct"/>
            <w:tcBorders>
              <w:top w:val="single" w:sz="4" w:space="0" w:color="auto"/>
            </w:tcBorders>
          </w:tcPr>
          <w:p w14:paraId="69F37290"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3D1F11A6" w14:textId="77777777" w:rsidTr="00E938CC">
        <w:trPr>
          <w:trHeight w:val="296"/>
        </w:trPr>
        <w:tc>
          <w:tcPr>
            <w:tcW w:w="401" w:type="pct"/>
          </w:tcPr>
          <w:p w14:paraId="0E8D06F2" w14:textId="13003113" w:rsidR="00BE1906" w:rsidRPr="002B3FFB" w:rsidRDefault="00560986"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17.5.</w:t>
            </w:r>
          </w:p>
        </w:tc>
        <w:tc>
          <w:tcPr>
            <w:tcW w:w="836" w:type="pct"/>
          </w:tcPr>
          <w:p w14:paraId="535017C1" w14:textId="77777777" w:rsidR="00BE1906" w:rsidRPr="007D5957" w:rsidRDefault="00BE1906" w:rsidP="00E938CC">
            <w:pPr>
              <w:snapToGrid w:val="0"/>
              <w:rPr>
                <w:rFonts w:asciiTheme="minorHAnsi" w:hAnsiTheme="minorHAnsi" w:cstheme="minorHAnsi"/>
                <w:sz w:val="22"/>
                <w:szCs w:val="22"/>
                <w:lang w:val="lt-LT"/>
              </w:rPr>
            </w:pPr>
            <w:r w:rsidRPr="007D5957">
              <w:rPr>
                <w:rStyle w:val="normaltextrun"/>
                <w:rFonts w:asciiTheme="minorHAnsi" w:hAnsiTheme="minorHAnsi" w:cstheme="minorHAnsi"/>
                <w:sz w:val="22"/>
                <w:szCs w:val="22"/>
                <w:lang w:val="lt-LT"/>
              </w:rPr>
              <w:t xml:space="preserve">Kvapų pažinimo skydelio/panelės </w:t>
            </w:r>
            <w:r w:rsidRPr="007D5957">
              <w:rPr>
                <w:rFonts w:asciiTheme="minorHAnsi" w:hAnsiTheme="minorHAnsi" w:cstheme="minorHAnsi"/>
                <w:sz w:val="22"/>
                <w:szCs w:val="22"/>
                <w:lang w:val="lt-LT"/>
              </w:rPr>
              <w:t>naudojimosi instrukcija</w:t>
            </w:r>
          </w:p>
        </w:tc>
        <w:tc>
          <w:tcPr>
            <w:tcW w:w="1945" w:type="pct"/>
          </w:tcPr>
          <w:p w14:paraId="42AC168A" w14:textId="77777777" w:rsidR="00BE1906" w:rsidRPr="007D5957" w:rsidRDefault="00BE1906" w:rsidP="00E938CC">
            <w:pPr>
              <w:autoSpaceDE w:val="0"/>
              <w:autoSpaceDN w:val="0"/>
              <w:adjustRightInd w:val="0"/>
              <w:snapToGrid w:val="0"/>
              <w:ind w:firstLine="181"/>
              <w:rPr>
                <w:rFonts w:asciiTheme="minorHAnsi" w:hAnsiTheme="minorHAnsi" w:cstheme="minorHAnsi"/>
                <w:sz w:val="22"/>
                <w:szCs w:val="22"/>
                <w:lang w:val="lt-LT"/>
              </w:rPr>
            </w:pPr>
            <w:r w:rsidRPr="007D5957">
              <w:rPr>
                <w:rFonts w:asciiTheme="minorHAnsi" w:hAnsiTheme="minorHAnsi" w:cstheme="minorHAnsi"/>
                <w:sz w:val="22"/>
                <w:szCs w:val="22"/>
                <w:lang w:val="lt-LT"/>
              </w:rPr>
              <w:t>Pateikiama naudojimosi ir priežiūros instrukcija lietuvių kalba</w:t>
            </w:r>
          </w:p>
        </w:tc>
        <w:tc>
          <w:tcPr>
            <w:tcW w:w="1818" w:type="pct"/>
          </w:tcPr>
          <w:p w14:paraId="5EE9744A"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3CB7491C" w14:textId="77777777" w:rsidTr="00E938CC">
        <w:trPr>
          <w:trHeight w:val="296"/>
        </w:trPr>
        <w:tc>
          <w:tcPr>
            <w:tcW w:w="401" w:type="pct"/>
          </w:tcPr>
          <w:p w14:paraId="6BF4F42E" w14:textId="688781AE" w:rsidR="00BE1906" w:rsidRPr="00560986" w:rsidRDefault="00560986"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17.6.</w:t>
            </w:r>
          </w:p>
        </w:tc>
        <w:tc>
          <w:tcPr>
            <w:tcW w:w="836" w:type="pct"/>
          </w:tcPr>
          <w:p w14:paraId="2F48719D"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Montavimas</w:t>
            </w:r>
          </w:p>
        </w:tc>
        <w:tc>
          <w:tcPr>
            <w:tcW w:w="1945" w:type="pct"/>
          </w:tcPr>
          <w:p w14:paraId="093B52E7" w14:textId="77777777" w:rsidR="00BE1906" w:rsidRPr="007D5957" w:rsidRDefault="00BE1906" w:rsidP="00E938CC">
            <w:pPr>
              <w:autoSpaceDE w:val="0"/>
              <w:autoSpaceDN w:val="0"/>
              <w:adjustRightInd w:val="0"/>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Visą siūlomą įrangą sumontuoja tiekėjas perkančiosios organizacijos patalpose.</w:t>
            </w:r>
          </w:p>
        </w:tc>
        <w:tc>
          <w:tcPr>
            <w:tcW w:w="1818" w:type="pct"/>
          </w:tcPr>
          <w:p w14:paraId="43E82A9B" w14:textId="77777777" w:rsidR="00BE1906" w:rsidRPr="007D5957" w:rsidRDefault="00BE1906" w:rsidP="00E938CC">
            <w:pPr>
              <w:snapToGrid w:val="0"/>
              <w:ind w:left="83"/>
              <w:rPr>
                <w:rStyle w:val="eop"/>
                <w:rFonts w:asciiTheme="minorHAnsi" w:hAnsiTheme="minorHAnsi" w:cstheme="minorHAnsi"/>
                <w:sz w:val="22"/>
                <w:szCs w:val="22"/>
                <w:lang w:val="lt-LT"/>
              </w:rPr>
            </w:pPr>
          </w:p>
        </w:tc>
      </w:tr>
      <w:tr w:rsidR="00560986" w:rsidRPr="007D5957" w14:paraId="34B2E435" w14:textId="77777777" w:rsidTr="00E938CC">
        <w:trPr>
          <w:trHeight w:val="296"/>
        </w:trPr>
        <w:tc>
          <w:tcPr>
            <w:tcW w:w="401" w:type="pct"/>
          </w:tcPr>
          <w:p w14:paraId="5E7C97FA" w14:textId="60C59CC8" w:rsidR="00BE1906" w:rsidRPr="00560986" w:rsidRDefault="00560986" w:rsidP="00E938CC">
            <w:pPr>
              <w:suppressAutoHyphens/>
              <w:rPr>
                <w:rFonts w:asciiTheme="minorHAnsi" w:hAnsiTheme="minorHAnsi" w:cstheme="minorHAnsi"/>
                <w:sz w:val="22"/>
                <w:szCs w:val="22"/>
                <w:lang w:val="lt-LT"/>
              </w:rPr>
            </w:pPr>
            <w:r>
              <w:rPr>
                <w:rFonts w:asciiTheme="minorHAnsi" w:hAnsiTheme="minorHAnsi" w:cstheme="minorHAnsi"/>
                <w:sz w:val="22"/>
                <w:szCs w:val="22"/>
                <w:lang w:val="lt-LT"/>
              </w:rPr>
              <w:t>17.7.</w:t>
            </w:r>
          </w:p>
        </w:tc>
        <w:tc>
          <w:tcPr>
            <w:tcW w:w="836" w:type="pct"/>
          </w:tcPr>
          <w:p w14:paraId="6CDF45BB" w14:textId="77777777" w:rsidR="00BE1906" w:rsidRPr="007D5957" w:rsidRDefault="00BE1906" w:rsidP="00E938CC">
            <w:pPr>
              <w:snapToGrid w:val="0"/>
              <w:rPr>
                <w:rFonts w:asciiTheme="minorHAnsi" w:hAnsiTheme="minorHAnsi" w:cstheme="minorHAnsi"/>
                <w:sz w:val="22"/>
                <w:szCs w:val="22"/>
                <w:lang w:val="lt-LT"/>
              </w:rPr>
            </w:pPr>
            <w:r w:rsidRPr="007D5957">
              <w:rPr>
                <w:rFonts w:asciiTheme="minorHAnsi" w:hAnsiTheme="minorHAnsi" w:cstheme="minorHAnsi"/>
                <w:sz w:val="22"/>
                <w:szCs w:val="22"/>
                <w:lang w:val="lt-LT"/>
              </w:rPr>
              <w:t>Reikalavimai tiekėjui</w:t>
            </w:r>
          </w:p>
        </w:tc>
        <w:tc>
          <w:tcPr>
            <w:tcW w:w="1945" w:type="pct"/>
          </w:tcPr>
          <w:p w14:paraId="4C83170F" w14:textId="77777777" w:rsidR="00BE1906" w:rsidRPr="007D5957" w:rsidRDefault="00BE1906" w:rsidP="00E938CC">
            <w:pPr>
              <w:autoSpaceDE w:val="0"/>
              <w:autoSpaceDN w:val="0"/>
              <w:adjustRightInd w:val="0"/>
              <w:snapToGrid w:val="0"/>
              <w:rPr>
                <w:rFonts w:asciiTheme="minorHAnsi" w:hAnsiTheme="minorHAnsi" w:cstheme="minorHAnsi"/>
                <w:color w:val="000000"/>
                <w:sz w:val="22"/>
                <w:szCs w:val="22"/>
                <w:lang w:val="lt-LT"/>
              </w:rPr>
            </w:pPr>
            <w:r w:rsidRPr="007D5957">
              <w:rPr>
                <w:rFonts w:asciiTheme="minorHAnsi" w:hAnsiTheme="minorHAnsi" w:cstheme="minorHAnsi"/>
                <w:sz w:val="22"/>
                <w:szCs w:val="22"/>
                <w:lang w:val="lt-LT"/>
              </w:rPr>
              <w:t>Tiekėjas turi turėti siūlomos įrangos garantinio aptarnavimo centrą arba sudarytą paslaugų suteikimo sutartį su tokią veiklą vykdančią įmonę (pateikti tai įrodančius dokumentus).</w:t>
            </w:r>
          </w:p>
        </w:tc>
        <w:tc>
          <w:tcPr>
            <w:tcW w:w="1818" w:type="pct"/>
          </w:tcPr>
          <w:p w14:paraId="5C188BAA" w14:textId="77777777" w:rsidR="00BE1906" w:rsidRPr="007D5957" w:rsidRDefault="00BE1906" w:rsidP="00E938CC">
            <w:pPr>
              <w:snapToGrid w:val="0"/>
              <w:ind w:left="83"/>
              <w:rPr>
                <w:rStyle w:val="eop"/>
                <w:rFonts w:asciiTheme="minorHAnsi" w:hAnsiTheme="minorHAnsi" w:cstheme="minorHAnsi"/>
                <w:sz w:val="22"/>
                <w:szCs w:val="22"/>
                <w:lang w:val="lt-LT"/>
              </w:rPr>
            </w:pPr>
          </w:p>
        </w:tc>
      </w:tr>
    </w:tbl>
    <w:p w14:paraId="4DE98ADD" w14:textId="77777777" w:rsidR="00BE1906" w:rsidRPr="007D5957" w:rsidRDefault="00BE1906" w:rsidP="00BE1906">
      <w:pPr>
        <w:rPr>
          <w:rFonts w:asciiTheme="minorHAnsi" w:hAnsiTheme="minorHAnsi" w:cstheme="minorHAnsi"/>
          <w:sz w:val="22"/>
          <w:szCs w:val="22"/>
          <w:lang w:val="lt-LT"/>
        </w:rPr>
      </w:pPr>
    </w:p>
    <w:p w14:paraId="59730111" w14:textId="2134A2E8" w:rsidR="00031439" w:rsidRPr="00031439" w:rsidRDefault="00031439" w:rsidP="00031439">
      <w:pPr>
        <w:suppressAutoHyphens/>
        <w:rPr>
          <w:rFonts w:asciiTheme="minorHAnsi" w:hAnsiTheme="minorHAnsi" w:cstheme="minorHAnsi"/>
          <w:sz w:val="22"/>
          <w:szCs w:val="22"/>
          <w:lang w:val="lt-LT"/>
        </w:rPr>
      </w:pPr>
      <w:r w:rsidRPr="00031439">
        <w:rPr>
          <w:rFonts w:asciiTheme="minorHAnsi" w:hAnsiTheme="minorHAnsi" w:cstheme="minorHAnsi"/>
          <w:sz w:val="22"/>
          <w:szCs w:val="22"/>
          <w:lang w:val="lt-LT"/>
        </w:rPr>
        <w:t>Pasiūlymas galioja iki pirkimo dokumentuose nurodyto termino pabaigos.</w:t>
      </w:r>
    </w:p>
    <w:p w14:paraId="2BFCC1BE" w14:textId="77777777" w:rsidR="00031439" w:rsidRDefault="00031439" w:rsidP="00031439">
      <w:pPr>
        <w:ind w:firstLine="720"/>
        <w:jc w:val="both"/>
        <w:rPr>
          <w:rFonts w:asciiTheme="minorHAnsi" w:hAnsiTheme="minorHAnsi" w:cstheme="minorHAnsi"/>
          <w:sz w:val="22"/>
          <w:szCs w:val="22"/>
          <w:lang w:val="lt-LT"/>
        </w:rPr>
      </w:pPr>
    </w:p>
    <w:p w14:paraId="61379D4E" w14:textId="77777777" w:rsidR="00F066B4" w:rsidRDefault="00F066B4" w:rsidP="00031439">
      <w:pPr>
        <w:ind w:firstLine="720"/>
        <w:jc w:val="both"/>
        <w:rPr>
          <w:rFonts w:asciiTheme="minorHAnsi" w:hAnsiTheme="minorHAnsi" w:cstheme="minorHAnsi"/>
          <w:sz w:val="22"/>
          <w:szCs w:val="22"/>
          <w:lang w:val="lt-LT"/>
        </w:rPr>
      </w:pPr>
    </w:p>
    <w:p w14:paraId="20EFB5C9" w14:textId="77777777" w:rsidR="00F066B4" w:rsidRPr="00031439" w:rsidRDefault="00F066B4" w:rsidP="00031439">
      <w:pPr>
        <w:ind w:firstLine="720"/>
        <w:jc w:val="both"/>
        <w:rPr>
          <w:rFonts w:asciiTheme="minorHAnsi" w:hAnsiTheme="minorHAnsi" w:cstheme="minorHAnsi"/>
          <w:sz w:val="22"/>
          <w:szCs w:val="22"/>
          <w:lang w:val="lt-LT"/>
        </w:rPr>
      </w:pPr>
    </w:p>
    <w:p w14:paraId="1AA16453" w14:textId="77777777" w:rsidR="00031439" w:rsidRPr="00031439" w:rsidRDefault="00031439" w:rsidP="00031439">
      <w:pPr>
        <w:ind w:right="-2"/>
        <w:jc w:val="both"/>
        <w:rPr>
          <w:rFonts w:asciiTheme="minorHAnsi" w:hAnsiTheme="minorHAnsi" w:cstheme="minorHAnsi"/>
          <w:sz w:val="22"/>
          <w:szCs w:val="22"/>
          <w:lang w:val="lt-LT"/>
        </w:rPr>
      </w:pPr>
      <w:r w:rsidRPr="00031439">
        <w:rPr>
          <w:rFonts w:asciiTheme="minorHAnsi" w:hAnsiTheme="minorHAnsi" w:cstheme="minorHAnsi"/>
          <w:sz w:val="22"/>
          <w:szCs w:val="22"/>
          <w:lang w:val="lt-LT"/>
        </w:rPr>
        <w:t>______________________________</w:t>
      </w:r>
      <w:r w:rsidRPr="00031439">
        <w:rPr>
          <w:rFonts w:asciiTheme="minorHAnsi" w:hAnsiTheme="minorHAnsi" w:cstheme="minorHAnsi"/>
          <w:sz w:val="22"/>
          <w:szCs w:val="22"/>
          <w:lang w:val="lt-LT"/>
        </w:rPr>
        <w:tab/>
        <w:t>___________</w:t>
      </w:r>
      <w:r w:rsidRPr="00031439">
        <w:rPr>
          <w:rFonts w:asciiTheme="minorHAnsi" w:hAnsiTheme="minorHAnsi" w:cstheme="minorHAnsi"/>
          <w:sz w:val="22"/>
          <w:szCs w:val="22"/>
          <w:lang w:val="lt-LT"/>
        </w:rPr>
        <w:tab/>
        <w:t>_________________</w:t>
      </w:r>
    </w:p>
    <w:p w14:paraId="3C9296E0" w14:textId="77777777" w:rsidR="00031439" w:rsidRDefault="00031439" w:rsidP="00031439">
      <w:pPr>
        <w:jc w:val="both"/>
        <w:rPr>
          <w:rFonts w:asciiTheme="minorHAnsi" w:hAnsiTheme="minorHAnsi" w:cstheme="minorHAnsi"/>
          <w:i/>
          <w:sz w:val="22"/>
          <w:szCs w:val="22"/>
          <w:lang w:val="lt-LT"/>
        </w:rPr>
      </w:pPr>
      <w:r w:rsidRPr="00031439">
        <w:rPr>
          <w:rFonts w:asciiTheme="minorHAnsi" w:hAnsiTheme="minorHAnsi" w:cstheme="minorHAnsi"/>
          <w:i/>
          <w:sz w:val="22"/>
          <w:szCs w:val="22"/>
          <w:lang w:val="lt-LT"/>
        </w:rPr>
        <w:t>Dalyvis arba jo įgaliotas asmuo</w:t>
      </w:r>
      <w:r w:rsidRPr="00031439">
        <w:rPr>
          <w:rFonts w:asciiTheme="minorHAnsi" w:hAnsiTheme="minorHAnsi" w:cstheme="minorHAnsi"/>
          <w:i/>
          <w:sz w:val="22"/>
          <w:szCs w:val="22"/>
          <w:lang w:val="lt-LT"/>
        </w:rPr>
        <w:tab/>
        <w:t>parašas</w:t>
      </w:r>
      <w:r w:rsidRPr="00031439">
        <w:rPr>
          <w:rFonts w:asciiTheme="minorHAnsi" w:hAnsiTheme="minorHAnsi" w:cstheme="minorHAnsi"/>
          <w:i/>
          <w:sz w:val="22"/>
          <w:szCs w:val="22"/>
          <w:lang w:val="lt-LT"/>
        </w:rPr>
        <w:tab/>
      </w:r>
      <w:r w:rsidRPr="00031439">
        <w:rPr>
          <w:rFonts w:asciiTheme="minorHAnsi" w:hAnsiTheme="minorHAnsi" w:cstheme="minorHAnsi"/>
          <w:i/>
          <w:sz w:val="22"/>
          <w:szCs w:val="22"/>
          <w:lang w:val="lt-LT"/>
        </w:rPr>
        <w:tab/>
        <w:t>vardas ir pavardė</w:t>
      </w:r>
      <w:r w:rsidRPr="00031439">
        <w:rPr>
          <w:rFonts w:asciiTheme="minorHAnsi" w:hAnsiTheme="minorHAnsi" w:cstheme="minorHAnsi"/>
          <w:i/>
          <w:sz w:val="22"/>
          <w:szCs w:val="22"/>
          <w:lang w:val="lt-LT"/>
        </w:rPr>
        <w:tab/>
      </w:r>
    </w:p>
    <w:p w14:paraId="36E0C797" w14:textId="77777777" w:rsidR="00F066B4" w:rsidRPr="00031439" w:rsidRDefault="00F066B4" w:rsidP="00031439">
      <w:pPr>
        <w:jc w:val="both"/>
        <w:rPr>
          <w:rFonts w:asciiTheme="minorHAnsi" w:hAnsiTheme="minorHAnsi" w:cstheme="minorHAnsi"/>
          <w:i/>
          <w:sz w:val="22"/>
          <w:szCs w:val="22"/>
          <w:lang w:val="lt-LT"/>
        </w:rPr>
      </w:pPr>
    </w:p>
    <w:p w14:paraId="118A5387" w14:textId="77777777" w:rsidR="004C0961" w:rsidRPr="00836662" w:rsidRDefault="004C0961" w:rsidP="00031439">
      <w:pPr>
        <w:jc w:val="center"/>
        <w:rPr>
          <w:rFonts w:cstheme="minorHAnsi"/>
          <w:lang w:val="lt-LT"/>
        </w:rPr>
      </w:pPr>
    </w:p>
    <w:p w14:paraId="7DCEB72D" w14:textId="2DB20B25" w:rsidR="00237145" w:rsidRPr="00CC2B33" w:rsidRDefault="00237145" w:rsidP="00111716">
      <w:pPr>
        <w:framePr w:w="10354" w:wrap="auto" w:hAnchor="text"/>
        <w:jc w:val="right"/>
        <w:rPr>
          <w:rFonts w:ascii="Calibri" w:hAnsi="Calibri" w:cs="Calibri"/>
          <w:sz w:val="22"/>
          <w:szCs w:val="22"/>
        </w:rPr>
        <w:sectPr w:rsidR="00237145" w:rsidRPr="00CC2B33" w:rsidSect="00380323">
          <w:pgSz w:w="12240" w:h="15840"/>
          <w:pgMar w:top="1134" w:right="474" w:bottom="1134" w:left="1701" w:header="720" w:footer="720" w:gutter="0"/>
          <w:cols w:space="720"/>
          <w:docGrid w:linePitch="360"/>
        </w:sectPr>
      </w:pPr>
    </w:p>
    <w:p w14:paraId="7156CD83" w14:textId="6213B632" w:rsidR="00EE6264" w:rsidRDefault="00480D20" w:rsidP="00EE6264">
      <w:pPr>
        <w:pStyle w:val="Pavadinimas"/>
        <w:spacing w:after="100" w:afterAutospacing="1"/>
        <w:rPr>
          <w:rFonts w:asciiTheme="minorHAnsi" w:hAnsiTheme="minorHAnsi" w:cstheme="minorHAnsi"/>
          <w:b w:val="0"/>
          <w:bCs/>
          <w:sz w:val="22"/>
          <w:szCs w:val="22"/>
        </w:rPr>
      </w:pPr>
      <w:r w:rsidRPr="00480D20">
        <w:rPr>
          <w:szCs w:val="24"/>
        </w:rPr>
        <w:lastRenderedPageBreak/>
        <w:tab/>
      </w:r>
      <w:r w:rsidRPr="00480D20">
        <w:rPr>
          <w:szCs w:val="24"/>
        </w:rPr>
        <w:tab/>
      </w:r>
      <w:r w:rsidRPr="00480D20">
        <w:rPr>
          <w:szCs w:val="24"/>
        </w:rPr>
        <w:tab/>
      </w:r>
      <w:r w:rsidRPr="00480D20">
        <w:rPr>
          <w:szCs w:val="24"/>
        </w:rPr>
        <w:tab/>
      </w:r>
      <w:r w:rsidRPr="00480D20">
        <w:rPr>
          <w:szCs w:val="24"/>
        </w:rPr>
        <w:tab/>
      </w:r>
      <w:r w:rsidR="00EE6264">
        <w:rPr>
          <w:szCs w:val="24"/>
        </w:rPr>
        <w:tab/>
      </w:r>
      <w:r w:rsidR="004C0961" w:rsidRPr="00EE6264">
        <w:rPr>
          <w:rFonts w:asciiTheme="minorHAnsi" w:hAnsiTheme="minorHAnsi" w:cstheme="minorHAnsi"/>
          <w:b w:val="0"/>
          <w:bCs/>
          <w:sz w:val="22"/>
          <w:szCs w:val="22"/>
        </w:rPr>
        <w:t>P</w:t>
      </w:r>
      <w:r w:rsidR="00244A23">
        <w:rPr>
          <w:rFonts w:asciiTheme="minorHAnsi" w:hAnsiTheme="minorHAnsi" w:cstheme="minorHAnsi"/>
          <w:b w:val="0"/>
          <w:bCs/>
          <w:sz w:val="22"/>
          <w:szCs w:val="22"/>
        </w:rPr>
        <w:t>riedas Nr. 4</w:t>
      </w:r>
    </w:p>
    <w:p w14:paraId="73C688F3" w14:textId="0E2219FA" w:rsidR="004C0961" w:rsidRPr="004C0961" w:rsidRDefault="007B5338" w:rsidP="00EE6264">
      <w:pPr>
        <w:pStyle w:val="Pavadinimas"/>
        <w:rPr>
          <w:rFonts w:asciiTheme="minorHAnsi" w:hAnsiTheme="minorHAnsi" w:cstheme="minorHAnsi"/>
          <w:sz w:val="22"/>
          <w:szCs w:val="22"/>
        </w:rPr>
      </w:pPr>
      <w:r w:rsidRPr="00560986">
        <w:rPr>
          <w:rFonts w:asciiTheme="minorHAnsi" w:hAnsiTheme="minorHAnsi" w:cstheme="minorHAnsi"/>
          <w:sz w:val="22"/>
          <w:szCs w:val="22"/>
        </w:rPr>
        <w:t>SENSORINIO KAMBARIO ĮRANGOS</w:t>
      </w:r>
      <w:r w:rsidR="004C0961" w:rsidRPr="00560986">
        <w:rPr>
          <w:rFonts w:asciiTheme="minorHAnsi" w:hAnsiTheme="minorHAnsi" w:cstheme="minorHAnsi"/>
          <w:sz w:val="22"/>
          <w:szCs w:val="22"/>
        </w:rPr>
        <w:t xml:space="preserve"> PIRKIMO-PARDAVIMO SUTARTIS</w:t>
      </w:r>
    </w:p>
    <w:p w14:paraId="2280CFDC" w14:textId="77777777" w:rsidR="004C0961" w:rsidRPr="004C0961" w:rsidRDefault="004C0961" w:rsidP="004C0961">
      <w:pPr>
        <w:pStyle w:val="Body2"/>
        <w:spacing w:after="0"/>
        <w:jc w:val="center"/>
        <w:rPr>
          <w:rFonts w:asciiTheme="minorHAnsi" w:hAnsiTheme="minorHAnsi" w:cstheme="minorHAnsi"/>
          <w:color w:val="auto"/>
          <w:lang w:val="lt-LT"/>
        </w:rPr>
      </w:pPr>
    </w:p>
    <w:p w14:paraId="42B2EEE2" w14:textId="3517A946" w:rsidR="004C0961" w:rsidRPr="004C0961" w:rsidRDefault="004C0961" w:rsidP="004C0961">
      <w:pPr>
        <w:pStyle w:val="Body2"/>
        <w:spacing w:after="0"/>
        <w:jc w:val="center"/>
        <w:rPr>
          <w:rFonts w:asciiTheme="minorHAnsi" w:hAnsiTheme="minorHAnsi" w:cstheme="minorHAnsi"/>
          <w:color w:val="auto"/>
          <w:lang w:val="lt-LT"/>
        </w:rPr>
      </w:pPr>
      <w:r w:rsidRPr="004C0961">
        <w:rPr>
          <w:rFonts w:asciiTheme="minorHAnsi" w:hAnsiTheme="minorHAnsi" w:cstheme="minorHAnsi"/>
          <w:color w:val="auto"/>
          <w:lang w:val="lt-LT"/>
        </w:rPr>
        <w:t>202</w:t>
      </w:r>
      <w:r w:rsidR="007B5338">
        <w:rPr>
          <w:rFonts w:asciiTheme="minorHAnsi" w:hAnsiTheme="minorHAnsi" w:cstheme="minorHAnsi"/>
          <w:color w:val="auto"/>
          <w:lang w:val="lt-LT"/>
        </w:rPr>
        <w:t>5</w:t>
      </w:r>
      <w:r w:rsidRPr="004C0961">
        <w:rPr>
          <w:rFonts w:asciiTheme="minorHAnsi" w:hAnsiTheme="minorHAnsi" w:cstheme="minorHAnsi"/>
          <w:color w:val="auto"/>
          <w:lang w:val="lt-LT"/>
        </w:rPr>
        <w:t xml:space="preserve"> m. </w:t>
      </w:r>
      <w:r w:rsidR="007B5338">
        <w:rPr>
          <w:rFonts w:asciiTheme="minorHAnsi" w:hAnsiTheme="minorHAnsi" w:cstheme="minorHAnsi"/>
          <w:color w:val="auto"/>
          <w:lang w:val="lt-LT"/>
        </w:rPr>
        <w:t>................</w:t>
      </w:r>
      <w:r w:rsidR="001771D0">
        <w:rPr>
          <w:rFonts w:asciiTheme="minorHAnsi" w:hAnsiTheme="minorHAnsi" w:cstheme="minorHAnsi"/>
          <w:color w:val="auto"/>
          <w:lang w:val="lt-LT"/>
        </w:rPr>
        <w:t xml:space="preserve"> ..</w:t>
      </w:r>
      <w:r w:rsidR="00E31D2B">
        <w:rPr>
          <w:rFonts w:asciiTheme="minorHAnsi" w:hAnsiTheme="minorHAnsi" w:cstheme="minorHAnsi"/>
          <w:color w:val="auto"/>
          <w:lang w:val="lt-LT"/>
        </w:rPr>
        <w:t>.</w:t>
      </w:r>
      <w:r w:rsidR="00EE6264">
        <w:rPr>
          <w:rFonts w:asciiTheme="minorHAnsi" w:hAnsiTheme="minorHAnsi" w:cstheme="minorHAnsi"/>
          <w:color w:val="auto"/>
          <w:lang w:val="lt-LT"/>
        </w:rPr>
        <w:t>.</w:t>
      </w:r>
      <w:r w:rsidRPr="004C0961">
        <w:rPr>
          <w:rFonts w:asciiTheme="minorHAnsi" w:hAnsiTheme="minorHAnsi" w:cstheme="minorHAnsi"/>
          <w:color w:val="auto"/>
          <w:lang w:val="lt-LT"/>
        </w:rPr>
        <w:t xml:space="preserve"> d. Nr. ____</w:t>
      </w:r>
    </w:p>
    <w:p w14:paraId="65832446" w14:textId="77777777" w:rsidR="004C0961" w:rsidRDefault="004C0961" w:rsidP="004C0961">
      <w:pPr>
        <w:pStyle w:val="Body2"/>
        <w:spacing w:after="120"/>
        <w:jc w:val="center"/>
        <w:rPr>
          <w:rFonts w:asciiTheme="minorHAnsi" w:hAnsiTheme="minorHAnsi" w:cstheme="minorHAnsi"/>
          <w:color w:val="auto"/>
          <w:lang w:val="lt-LT"/>
        </w:rPr>
      </w:pPr>
      <w:r w:rsidRPr="004C0961">
        <w:rPr>
          <w:rFonts w:asciiTheme="minorHAnsi" w:hAnsiTheme="minorHAnsi" w:cstheme="minorHAnsi"/>
          <w:color w:val="auto"/>
          <w:lang w:val="lt-LT"/>
        </w:rPr>
        <w:t>Panevėžys</w:t>
      </w:r>
    </w:p>
    <w:p w14:paraId="3C385ABB" w14:textId="3C09C0A6" w:rsidR="007B5338" w:rsidRPr="007B5338" w:rsidRDefault="007B5338" w:rsidP="007B5338">
      <w:pPr>
        <w:rPr>
          <w:rFonts w:ascii="Calibri" w:hAnsi="Calibri" w:cs="Calibri"/>
          <w:sz w:val="22"/>
          <w:szCs w:val="22"/>
          <w:lang w:val="lt-LT"/>
        </w:rPr>
      </w:pPr>
      <w:r w:rsidRPr="007B5338">
        <w:rPr>
          <w:rFonts w:ascii="Calibri" w:hAnsi="Calibri" w:cs="Calibri"/>
          <w:b/>
          <w:sz w:val="22"/>
          <w:szCs w:val="22"/>
          <w:lang w:val="lt-LT"/>
        </w:rPr>
        <w:t xml:space="preserve">Panevėžio mokymo centras, </w:t>
      </w:r>
      <w:r w:rsidRPr="007B5338">
        <w:rPr>
          <w:rFonts w:ascii="Calibri" w:hAnsi="Calibri" w:cs="Calibri"/>
          <w:bCs/>
          <w:sz w:val="22"/>
          <w:szCs w:val="22"/>
          <w:lang w:val="lt-LT"/>
        </w:rPr>
        <w:t>juridinio asmens kodas</w:t>
      </w:r>
      <w:r w:rsidRPr="007B5338">
        <w:rPr>
          <w:rFonts w:ascii="Calibri" w:hAnsi="Calibri" w:cs="Calibri"/>
          <w:b/>
          <w:sz w:val="22"/>
          <w:szCs w:val="22"/>
          <w:lang w:val="lt-LT"/>
        </w:rPr>
        <w:t xml:space="preserve"> </w:t>
      </w:r>
      <w:r w:rsidRPr="007B5338">
        <w:rPr>
          <w:rFonts w:ascii="Calibri" w:hAnsi="Calibri" w:cs="Calibri"/>
          <w:sz w:val="22"/>
          <w:szCs w:val="22"/>
          <w:lang w:val="lt-LT"/>
        </w:rPr>
        <w:t xml:space="preserve">306137642 (toliau – </w:t>
      </w:r>
      <w:r>
        <w:rPr>
          <w:rFonts w:ascii="Calibri" w:hAnsi="Calibri" w:cs="Calibri"/>
          <w:b/>
          <w:sz w:val="22"/>
          <w:szCs w:val="22"/>
          <w:lang w:val="lt-LT"/>
        </w:rPr>
        <w:t>Pirkėjas</w:t>
      </w:r>
      <w:r w:rsidRPr="007B5338">
        <w:rPr>
          <w:rFonts w:ascii="Calibri" w:hAnsi="Calibri" w:cs="Calibri"/>
          <w:sz w:val="22"/>
          <w:szCs w:val="22"/>
          <w:lang w:val="lt-LT"/>
        </w:rPr>
        <w:t xml:space="preserve">), registruotas LR juridinių asmenų registre adresu J. Basanavičiaus 23A, Panevėžys, atstovaujamas direktoriaus Donato Bakšio, veikiančio pagal įstaigos įstatus, ir .............................., juridinio asmens kodas ..................... (toliau – </w:t>
      </w:r>
      <w:r>
        <w:rPr>
          <w:rFonts w:ascii="Calibri" w:hAnsi="Calibri" w:cs="Calibri"/>
          <w:b/>
          <w:sz w:val="22"/>
          <w:szCs w:val="22"/>
          <w:lang w:val="lt-LT"/>
        </w:rPr>
        <w:t>Tiekėjas</w:t>
      </w:r>
      <w:r w:rsidRPr="007B5338">
        <w:rPr>
          <w:rFonts w:ascii="Calibri" w:hAnsi="Calibri" w:cs="Calibri"/>
          <w:sz w:val="22"/>
          <w:szCs w:val="22"/>
          <w:lang w:val="lt-LT"/>
        </w:rPr>
        <w:t xml:space="preserve">), registruotas LR juridinių asmenų registre adresu ................................................, atstovaujama ........................................., veikiančio pagal ............................, toliau kartu vadinami Šalimis, o kiekvienas atskirai – Šalimi, sudarė šią </w:t>
      </w:r>
      <w:r>
        <w:rPr>
          <w:rFonts w:ascii="Calibri" w:hAnsi="Calibri" w:cs="Calibri"/>
          <w:sz w:val="22"/>
          <w:szCs w:val="22"/>
          <w:lang w:val="lt-LT"/>
        </w:rPr>
        <w:t>Sensorinio kambario įrangos</w:t>
      </w:r>
      <w:r w:rsidRPr="007B5338">
        <w:rPr>
          <w:rFonts w:ascii="Calibri" w:hAnsi="Calibri" w:cs="Calibri"/>
          <w:sz w:val="22"/>
          <w:szCs w:val="22"/>
          <w:lang w:val="lt-LT"/>
        </w:rPr>
        <w:t xml:space="preserve"> pirkimo</w:t>
      </w:r>
      <w:r>
        <w:rPr>
          <w:rFonts w:ascii="Calibri" w:hAnsi="Calibri" w:cs="Calibri"/>
          <w:sz w:val="22"/>
          <w:szCs w:val="22"/>
          <w:lang w:val="lt-LT"/>
        </w:rPr>
        <w:t xml:space="preserve">-pardavimo </w:t>
      </w:r>
      <w:r w:rsidRPr="007B5338">
        <w:rPr>
          <w:rFonts w:ascii="Calibri" w:hAnsi="Calibri" w:cs="Calibri"/>
          <w:sz w:val="22"/>
          <w:szCs w:val="22"/>
          <w:lang w:val="lt-LT"/>
        </w:rPr>
        <w:t>sutartį (toliau – Sutartis) ir susitarė dėl toliau išvardintų sąlygų.</w:t>
      </w:r>
    </w:p>
    <w:p w14:paraId="4DCFFF26" w14:textId="77777777" w:rsidR="004C0961" w:rsidRPr="004C0961" w:rsidRDefault="004C0961">
      <w:pPr>
        <w:numPr>
          <w:ilvl w:val="0"/>
          <w:numId w:val="8"/>
        </w:numPr>
        <w:spacing w:before="120" w:after="120" w:line="240" w:lineRule="atLeast"/>
        <w:jc w:val="center"/>
        <w:rPr>
          <w:rFonts w:asciiTheme="minorHAnsi" w:hAnsiTheme="minorHAnsi" w:cstheme="minorHAnsi"/>
          <w:b/>
          <w:sz w:val="22"/>
          <w:szCs w:val="22"/>
          <w:lang w:val="lt-LT"/>
        </w:rPr>
      </w:pPr>
      <w:r w:rsidRPr="004C0961">
        <w:rPr>
          <w:rFonts w:asciiTheme="minorHAnsi" w:hAnsiTheme="minorHAnsi" w:cstheme="minorHAnsi"/>
          <w:b/>
          <w:sz w:val="22"/>
          <w:szCs w:val="22"/>
          <w:lang w:val="lt-LT"/>
        </w:rPr>
        <w:t>SPECIALIOSIOS SUTARTIES SĄLYGOS</w:t>
      </w:r>
    </w:p>
    <w:p w14:paraId="3F7C40DA" w14:textId="7F65047C" w:rsidR="004C0961" w:rsidRPr="004C0961" w:rsidRDefault="004C0961" w:rsidP="00BA3359">
      <w:pPr>
        <w:spacing w:before="120"/>
        <w:ind w:left="720" w:hanging="720"/>
        <w:outlineLvl w:val="0"/>
        <w:rPr>
          <w:rFonts w:asciiTheme="minorHAnsi" w:hAnsiTheme="minorHAnsi" w:cstheme="minorHAnsi"/>
          <w:b/>
          <w:sz w:val="22"/>
          <w:szCs w:val="22"/>
          <w:lang w:val="lt-LT"/>
        </w:rPr>
      </w:pPr>
      <w:bookmarkStart w:id="6" w:name="_Toc87685006"/>
      <w:bookmarkStart w:id="7" w:name="_Toc90281767"/>
      <w:bookmarkStart w:id="8" w:name="_Toc107220509"/>
      <w:bookmarkStart w:id="9" w:name="_Toc126554197"/>
      <w:r w:rsidRPr="004C0961">
        <w:rPr>
          <w:rFonts w:asciiTheme="minorHAnsi" w:hAnsiTheme="minorHAnsi" w:cstheme="minorHAnsi"/>
          <w:b/>
          <w:sz w:val="22"/>
          <w:szCs w:val="22"/>
          <w:lang w:val="lt-LT"/>
        </w:rPr>
        <w:t>1. Sutarties dalykas</w:t>
      </w:r>
      <w:bookmarkEnd w:id="6"/>
      <w:bookmarkEnd w:id="7"/>
      <w:bookmarkEnd w:id="8"/>
      <w:bookmarkEnd w:id="9"/>
    </w:p>
    <w:p w14:paraId="1CD0C231" w14:textId="62952155" w:rsidR="004C0961" w:rsidRPr="004C0961" w:rsidRDefault="004C0961">
      <w:pPr>
        <w:numPr>
          <w:ilvl w:val="1"/>
          <w:numId w:val="7"/>
        </w:numPr>
        <w:tabs>
          <w:tab w:val="clear" w:pos="720"/>
          <w:tab w:val="num" w:pos="0"/>
          <w:tab w:val="left" w:pos="480"/>
        </w:tabs>
        <w:ind w:left="0" w:firstLine="0"/>
        <w:rPr>
          <w:rFonts w:asciiTheme="minorHAnsi" w:hAnsiTheme="minorHAnsi" w:cstheme="minorHAnsi"/>
          <w:sz w:val="22"/>
          <w:szCs w:val="22"/>
          <w:lang w:val="lt-LT"/>
        </w:rPr>
      </w:pPr>
      <w:r w:rsidRPr="004C0961">
        <w:rPr>
          <w:rFonts w:asciiTheme="minorHAnsi" w:hAnsiTheme="minorHAnsi" w:cstheme="minorHAnsi"/>
          <w:sz w:val="22"/>
          <w:szCs w:val="22"/>
          <w:lang w:val="lt-LT"/>
        </w:rPr>
        <w:t>Sutarties dalykas</w:t>
      </w:r>
      <w:r w:rsidR="00236705">
        <w:rPr>
          <w:rFonts w:asciiTheme="minorHAnsi" w:hAnsiTheme="minorHAnsi" w:cstheme="minorHAnsi"/>
          <w:sz w:val="22"/>
          <w:szCs w:val="22"/>
          <w:lang w:val="lt-LT"/>
        </w:rPr>
        <w:t xml:space="preserve"> </w:t>
      </w:r>
      <w:r w:rsidR="007B5338">
        <w:rPr>
          <w:rFonts w:asciiTheme="minorHAnsi" w:hAnsiTheme="minorHAnsi" w:cstheme="minorHAnsi"/>
          <w:sz w:val="22"/>
          <w:szCs w:val="22"/>
          <w:lang w:val="lt-LT"/>
        </w:rPr>
        <w:t>sensorinio kambario įrangos</w:t>
      </w:r>
      <w:r w:rsidRPr="004C0961">
        <w:rPr>
          <w:rFonts w:asciiTheme="minorHAnsi" w:hAnsiTheme="minorHAnsi" w:cstheme="minorHAnsi"/>
          <w:sz w:val="22"/>
          <w:szCs w:val="22"/>
          <w:lang w:val="lt-LT"/>
        </w:rPr>
        <w:t xml:space="preserve"> (toliau – Prekės) </w:t>
      </w:r>
      <w:r w:rsidR="00236705">
        <w:rPr>
          <w:rFonts w:asciiTheme="minorHAnsi" w:hAnsiTheme="minorHAnsi" w:cstheme="minorHAnsi"/>
          <w:sz w:val="22"/>
          <w:szCs w:val="22"/>
          <w:lang w:val="lt-LT"/>
        </w:rPr>
        <w:t>pirkimas</w:t>
      </w:r>
      <w:r w:rsidRPr="004C0961">
        <w:rPr>
          <w:rFonts w:asciiTheme="minorHAnsi" w:hAnsiTheme="minorHAnsi" w:cstheme="minorHAnsi"/>
          <w:sz w:val="22"/>
          <w:szCs w:val="22"/>
          <w:lang w:val="lt-LT"/>
        </w:rPr>
        <w:t xml:space="preserve">, pristatymas, </w:t>
      </w:r>
      <w:r w:rsidR="00236705">
        <w:rPr>
          <w:rFonts w:asciiTheme="minorHAnsi" w:hAnsiTheme="minorHAnsi" w:cstheme="minorHAnsi"/>
          <w:sz w:val="22"/>
          <w:szCs w:val="22"/>
          <w:lang w:val="lt-LT"/>
        </w:rPr>
        <w:t>įrengimas, atsakingų darbuotojų apmokymas</w:t>
      </w:r>
      <w:r w:rsidRPr="004C0961">
        <w:rPr>
          <w:rFonts w:asciiTheme="minorHAnsi" w:hAnsiTheme="minorHAnsi" w:cstheme="minorHAnsi"/>
          <w:sz w:val="22"/>
          <w:szCs w:val="22"/>
          <w:lang w:val="lt-LT"/>
        </w:rPr>
        <w:t xml:space="preserve"> ir garantinis aptarnavimas.</w:t>
      </w:r>
    </w:p>
    <w:p w14:paraId="0FB680DC" w14:textId="3EE87F0F" w:rsidR="004C0961" w:rsidRPr="004C0961" w:rsidRDefault="004C0961">
      <w:pPr>
        <w:numPr>
          <w:ilvl w:val="1"/>
          <w:numId w:val="8"/>
        </w:numPr>
        <w:tabs>
          <w:tab w:val="left" w:pos="426"/>
        </w:tabs>
        <w:ind w:left="0" w:firstLine="0"/>
        <w:rPr>
          <w:rFonts w:asciiTheme="minorHAnsi" w:hAnsiTheme="minorHAnsi" w:cstheme="minorHAnsi"/>
          <w:sz w:val="22"/>
          <w:szCs w:val="22"/>
          <w:lang w:val="lt-LT"/>
        </w:rPr>
      </w:pPr>
      <w:r w:rsidRPr="004C0961">
        <w:rPr>
          <w:rFonts w:asciiTheme="minorHAnsi" w:hAnsiTheme="minorHAnsi" w:cstheme="minorHAnsi"/>
          <w:sz w:val="22"/>
          <w:szCs w:val="22"/>
          <w:lang w:val="lt-LT"/>
        </w:rPr>
        <w:t>Tiekėjas įsipareigoja perduoti Pirkėjui nuosavybės teise Sutarties specialiųjų sąlygų 1.1 punkte nurodytas tvarkingas bei kokybiškas Prekes,</w:t>
      </w:r>
      <w:r w:rsidR="00236705">
        <w:rPr>
          <w:rFonts w:asciiTheme="minorHAnsi" w:hAnsiTheme="minorHAnsi" w:cstheme="minorHAnsi"/>
          <w:sz w:val="22"/>
          <w:szCs w:val="22"/>
          <w:lang w:val="lt-LT"/>
        </w:rPr>
        <w:t xml:space="preserve"> jas pajungti, apmokyti atsakingus darbuotojus, </w:t>
      </w:r>
      <w:r w:rsidRPr="004C0961">
        <w:rPr>
          <w:rFonts w:asciiTheme="minorHAnsi" w:hAnsiTheme="minorHAnsi" w:cstheme="minorHAnsi"/>
          <w:sz w:val="22"/>
          <w:szCs w:val="22"/>
          <w:lang w:val="lt-LT"/>
        </w:rPr>
        <w:t xml:space="preserve">o Pirkėjas įsipareigoja </w:t>
      </w:r>
      <w:r w:rsidR="00236705">
        <w:rPr>
          <w:rFonts w:asciiTheme="minorHAnsi" w:hAnsiTheme="minorHAnsi" w:cstheme="minorHAnsi"/>
          <w:sz w:val="22"/>
          <w:szCs w:val="22"/>
          <w:lang w:val="lt-LT"/>
        </w:rPr>
        <w:t>Prekes</w:t>
      </w:r>
      <w:r w:rsidRPr="004C0961">
        <w:rPr>
          <w:rFonts w:asciiTheme="minorHAnsi" w:hAnsiTheme="minorHAnsi" w:cstheme="minorHAnsi"/>
          <w:sz w:val="22"/>
          <w:szCs w:val="22"/>
          <w:lang w:val="lt-LT"/>
        </w:rPr>
        <w:t xml:space="preserve"> priimti ir sumokėti Tiekėjui Sutartyje numatytą kainą, Sutarties numatytomis sąlygomis ir terminais.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C0961" w:rsidRPr="004C0961" w14:paraId="51450BE4" w14:textId="77777777" w:rsidTr="006D0E42">
        <w:tc>
          <w:tcPr>
            <w:tcW w:w="9639" w:type="dxa"/>
            <w:tcBorders>
              <w:top w:val="nil"/>
              <w:left w:val="nil"/>
              <w:bottom w:val="nil"/>
              <w:right w:val="nil"/>
            </w:tcBorders>
          </w:tcPr>
          <w:p w14:paraId="677A2E18" w14:textId="5A1EE428" w:rsidR="004C0961" w:rsidRPr="004C0961" w:rsidRDefault="004C0961">
            <w:pPr>
              <w:numPr>
                <w:ilvl w:val="1"/>
                <w:numId w:val="8"/>
              </w:numPr>
              <w:tabs>
                <w:tab w:val="left" w:pos="459"/>
              </w:tabs>
              <w:ind w:left="0" w:firstLine="0"/>
              <w:rPr>
                <w:rFonts w:asciiTheme="minorHAnsi" w:hAnsiTheme="minorHAnsi" w:cstheme="minorHAnsi"/>
                <w:sz w:val="22"/>
                <w:szCs w:val="22"/>
                <w:lang w:val="lt-LT"/>
              </w:rPr>
            </w:pPr>
            <w:r w:rsidRPr="004C0961">
              <w:rPr>
                <w:rFonts w:asciiTheme="minorHAnsi" w:hAnsiTheme="minorHAnsi" w:cstheme="minorHAnsi"/>
                <w:sz w:val="22"/>
                <w:szCs w:val="22"/>
                <w:lang w:val="lt-LT"/>
              </w:rPr>
              <w:t xml:space="preserve">Prekių techniniai reikalavimai pateikiami Sutarties priede </w:t>
            </w:r>
            <w:r w:rsidR="00EC4547">
              <w:rPr>
                <w:rFonts w:asciiTheme="minorHAnsi" w:hAnsiTheme="minorHAnsi" w:cstheme="minorHAnsi"/>
                <w:sz w:val="22"/>
                <w:szCs w:val="22"/>
                <w:lang w:val="lt-LT"/>
              </w:rPr>
              <w:t xml:space="preserve">Nr. 1 </w:t>
            </w:r>
            <w:r w:rsidRPr="004C0961">
              <w:rPr>
                <w:rFonts w:asciiTheme="minorHAnsi" w:hAnsiTheme="minorHAnsi" w:cstheme="minorHAnsi"/>
                <w:sz w:val="22"/>
                <w:szCs w:val="22"/>
                <w:lang w:val="lt-LT"/>
              </w:rPr>
              <w:t>„</w:t>
            </w:r>
            <w:r w:rsidR="007B5338">
              <w:rPr>
                <w:rFonts w:asciiTheme="minorHAnsi" w:hAnsiTheme="minorHAnsi" w:cstheme="minorHAnsi"/>
                <w:sz w:val="22"/>
                <w:szCs w:val="22"/>
                <w:lang w:val="lt-LT"/>
              </w:rPr>
              <w:t>Sensorinio kambario įrangos t</w:t>
            </w:r>
            <w:r w:rsidRPr="004C0961">
              <w:rPr>
                <w:rFonts w:asciiTheme="minorHAnsi" w:hAnsiTheme="minorHAnsi" w:cstheme="minorHAnsi"/>
                <w:sz w:val="22"/>
                <w:szCs w:val="22"/>
                <w:lang w:val="lt-LT"/>
              </w:rPr>
              <w:t xml:space="preserve">echninė specifikacija“. Prekės turi atitikti Sutarties 1 priede nustatytus ir Tiekėjo pasiūlyme </w:t>
            </w:r>
            <w:r w:rsidR="006F6681">
              <w:rPr>
                <w:rFonts w:asciiTheme="minorHAnsi" w:hAnsiTheme="minorHAnsi" w:cstheme="minorHAnsi"/>
                <w:sz w:val="22"/>
                <w:szCs w:val="22"/>
                <w:lang w:val="lt-LT"/>
              </w:rPr>
              <w:t xml:space="preserve">(Sutarties priedas Nr. 2) </w:t>
            </w:r>
            <w:r w:rsidRPr="004C0961">
              <w:rPr>
                <w:rFonts w:asciiTheme="minorHAnsi" w:hAnsiTheme="minorHAnsi" w:cstheme="minorHAnsi"/>
                <w:sz w:val="22"/>
                <w:szCs w:val="22"/>
                <w:lang w:val="lt-LT"/>
              </w:rPr>
              <w:t>nurodytus reikalavimus.</w:t>
            </w:r>
          </w:p>
          <w:p w14:paraId="55473512" w14:textId="77777777" w:rsidR="004C0961" w:rsidRPr="004C0961" w:rsidRDefault="004C0961">
            <w:pPr>
              <w:numPr>
                <w:ilvl w:val="1"/>
                <w:numId w:val="8"/>
              </w:numPr>
              <w:tabs>
                <w:tab w:val="left" w:pos="459"/>
              </w:tabs>
              <w:ind w:left="0" w:firstLine="0"/>
              <w:rPr>
                <w:rFonts w:asciiTheme="minorHAnsi" w:hAnsiTheme="minorHAnsi" w:cstheme="minorHAnsi"/>
                <w:sz w:val="22"/>
                <w:szCs w:val="22"/>
                <w:lang w:val="lt-LT"/>
              </w:rPr>
            </w:pPr>
            <w:r w:rsidRPr="004C0961">
              <w:rPr>
                <w:rFonts w:asciiTheme="minorHAnsi" w:hAnsiTheme="minorHAnsi" w:cstheme="minorHAnsi"/>
                <w:sz w:val="22"/>
                <w:szCs w:val="22"/>
                <w:lang w:val="lt-LT"/>
              </w:rPr>
              <w:t>Jei, nuo Tiekėjo nepriklausančių aplinkybių, Tiekėjas negali pristatyti pasiūlyme nurodytų markių ir/arba modelių Prekių, Šalims raštu išreiškus sutikimą, nekeičiant Sutarties kainos, Tiekėjas gali pristatyti kitų markių ir/ar modelių Prekes su sąlyga, kad nauji modeliai atitiks keliamus reikalavimus.</w:t>
            </w:r>
          </w:p>
          <w:p w14:paraId="27CBD207" w14:textId="77777777" w:rsidR="004C0961" w:rsidRPr="004C0961" w:rsidRDefault="004C0961">
            <w:pPr>
              <w:numPr>
                <w:ilvl w:val="1"/>
                <w:numId w:val="8"/>
              </w:numPr>
              <w:tabs>
                <w:tab w:val="left" w:pos="459"/>
              </w:tabs>
              <w:ind w:left="0" w:firstLine="0"/>
              <w:rPr>
                <w:rFonts w:asciiTheme="minorHAnsi" w:hAnsiTheme="minorHAnsi" w:cstheme="minorHAnsi"/>
                <w:sz w:val="22"/>
                <w:szCs w:val="22"/>
                <w:lang w:val="lt-LT"/>
              </w:rPr>
            </w:pPr>
            <w:r w:rsidRPr="004C0961">
              <w:rPr>
                <w:rFonts w:asciiTheme="minorHAnsi" w:hAnsiTheme="minorHAnsi" w:cstheme="minorHAnsi"/>
                <w:sz w:val="22"/>
                <w:szCs w:val="22"/>
                <w:lang w:val="lt-LT"/>
              </w:rPr>
              <w:t xml:space="preserve">Vykdant Sutartį pasitelkiami šie subtiekėjai šioms Sutarties dalyko dalims </w:t>
            </w:r>
            <w:r w:rsidRPr="004C0961">
              <w:rPr>
                <w:rFonts w:asciiTheme="minorHAnsi" w:hAnsiTheme="minorHAnsi" w:cstheme="minorHAnsi"/>
                <w:i/>
                <w:iCs/>
                <w:sz w:val="22"/>
                <w:szCs w:val="22"/>
                <w:lang w:val="lt-LT"/>
              </w:rPr>
              <w:t>(pildoma, jei subtiekėjai pasitelkiami)</w:t>
            </w:r>
            <w:r w:rsidRPr="004C0961">
              <w:rPr>
                <w:rFonts w:asciiTheme="minorHAnsi" w:hAnsiTheme="minorHAnsi" w:cstheme="minorHAnsi"/>
                <w:sz w:val="22"/>
                <w:szCs w:val="22"/>
                <w:lang w:val="lt-LT"/>
              </w:rPr>
              <w:t xml:space="preserve"> ................................................................................................... </w:t>
            </w:r>
          </w:p>
        </w:tc>
      </w:tr>
    </w:tbl>
    <w:p w14:paraId="60E61041" w14:textId="77777777" w:rsidR="004C0961" w:rsidRPr="004C0961" w:rsidRDefault="004C0961">
      <w:pPr>
        <w:numPr>
          <w:ilvl w:val="0"/>
          <w:numId w:val="9"/>
        </w:numPr>
        <w:tabs>
          <w:tab w:val="left" w:pos="284"/>
          <w:tab w:val="left" w:pos="709"/>
          <w:tab w:val="left" w:pos="1843"/>
        </w:tabs>
        <w:spacing w:before="120"/>
        <w:ind w:hanging="720"/>
        <w:outlineLvl w:val="0"/>
        <w:rPr>
          <w:rFonts w:asciiTheme="minorHAnsi" w:hAnsiTheme="minorHAnsi" w:cstheme="minorHAnsi"/>
          <w:b/>
          <w:sz w:val="22"/>
          <w:szCs w:val="22"/>
          <w:lang w:val="lt-LT"/>
        </w:rPr>
      </w:pPr>
      <w:bookmarkStart w:id="10" w:name="_Toc87685007"/>
      <w:bookmarkStart w:id="11" w:name="_Toc90281768"/>
      <w:bookmarkStart w:id="12" w:name="_Toc107220511"/>
      <w:bookmarkStart w:id="13" w:name="_Toc126554198"/>
      <w:r w:rsidRPr="004C0961">
        <w:rPr>
          <w:rFonts w:asciiTheme="minorHAnsi" w:hAnsiTheme="minorHAnsi" w:cstheme="minorHAnsi"/>
          <w:b/>
          <w:sz w:val="22"/>
          <w:szCs w:val="22"/>
          <w:lang w:val="lt-LT"/>
        </w:rPr>
        <w:t>Sutarties galiojimas, vykdymo pradžia, trukmė ir terminai</w:t>
      </w:r>
    </w:p>
    <w:p w14:paraId="750A7310" w14:textId="77777777" w:rsidR="004C0961" w:rsidRPr="004C0961" w:rsidRDefault="004C0961" w:rsidP="00760A80">
      <w:pPr>
        <w:tabs>
          <w:tab w:val="left" w:pos="600"/>
        </w:tabs>
        <w:rPr>
          <w:rFonts w:asciiTheme="minorHAnsi" w:hAnsiTheme="minorHAnsi" w:cstheme="minorHAnsi"/>
          <w:sz w:val="22"/>
          <w:szCs w:val="22"/>
          <w:lang w:val="lt-LT"/>
        </w:rPr>
      </w:pPr>
      <w:r w:rsidRPr="004C0961">
        <w:rPr>
          <w:rFonts w:asciiTheme="minorHAnsi" w:hAnsiTheme="minorHAnsi" w:cstheme="minorHAnsi"/>
          <w:sz w:val="22"/>
          <w:szCs w:val="22"/>
          <w:lang w:val="lt-LT"/>
        </w:rPr>
        <w:t>2.1. Sutartis įsigalioja ją pasirašius.</w:t>
      </w:r>
    </w:p>
    <w:p w14:paraId="2CED2AC5" w14:textId="60230ECF" w:rsidR="004C0961" w:rsidRPr="004C0961" w:rsidRDefault="004C0961" w:rsidP="00760A80">
      <w:pPr>
        <w:tabs>
          <w:tab w:val="left" w:pos="426"/>
        </w:tabs>
        <w:rPr>
          <w:rFonts w:asciiTheme="minorHAnsi" w:hAnsiTheme="minorHAnsi" w:cstheme="minorHAnsi"/>
          <w:sz w:val="22"/>
          <w:szCs w:val="22"/>
          <w:lang w:val="lt-LT"/>
        </w:rPr>
      </w:pPr>
      <w:r w:rsidRPr="004C0961">
        <w:rPr>
          <w:rFonts w:asciiTheme="minorHAnsi" w:hAnsiTheme="minorHAnsi" w:cstheme="minorHAnsi"/>
          <w:sz w:val="22"/>
          <w:szCs w:val="22"/>
          <w:lang w:val="lt-LT"/>
        </w:rPr>
        <w:t>2.2. Prekės turi būti pristatytos</w:t>
      </w:r>
      <w:r w:rsidR="00236705">
        <w:rPr>
          <w:rFonts w:asciiTheme="minorHAnsi" w:hAnsiTheme="minorHAnsi" w:cstheme="minorHAnsi"/>
          <w:sz w:val="22"/>
          <w:szCs w:val="22"/>
          <w:lang w:val="lt-LT"/>
        </w:rPr>
        <w:t xml:space="preserve"> ir </w:t>
      </w:r>
      <w:r w:rsidR="0078790D">
        <w:rPr>
          <w:rFonts w:asciiTheme="minorHAnsi" w:hAnsiTheme="minorHAnsi" w:cstheme="minorHAnsi"/>
          <w:sz w:val="22"/>
          <w:szCs w:val="22"/>
          <w:lang w:val="lt-LT"/>
        </w:rPr>
        <w:t>parengtos naudojimui</w:t>
      </w:r>
      <w:r w:rsidRPr="004C0961">
        <w:rPr>
          <w:rFonts w:asciiTheme="minorHAnsi" w:hAnsiTheme="minorHAnsi" w:cstheme="minorHAnsi"/>
          <w:sz w:val="22"/>
          <w:szCs w:val="22"/>
          <w:lang w:val="lt-LT"/>
        </w:rPr>
        <w:t xml:space="preserve"> ne vėliau kaip </w:t>
      </w:r>
      <w:r w:rsidR="0078790D">
        <w:rPr>
          <w:rFonts w:asciiTheme="minorHAnsi" w:hAnsiTheme="minorHAnsi" w:cstheme="minorHAnsi"/>
          <w:sz w:val="22"/>
          <w:szCs w:val="22"/>
          <w:lang w:val="lt-LT"/>
        </w:rPr>
        <w:t>iki 2025-08-31</w:t>
      </w:r>
      <w:r w:rsidRPr="004C0961">
        <w:rPr>
          <w:rFonts w:asciiTheme="minorHAnsi" w:hAnsiTheme="minorHAnsi" w:cstheme="minorHAnsi"/>
          <w:sz w:val="22"/>
          <w:szCs w:val="22"/>
          <w:lang w:val="lt-LT"/>
        </w:rPr>
        <w:t xml:space="preserve"> iš anksto suderintu su </w:t>
      </w:r>
      <w:r w:rsidRPr="004C0961">
        <w:rPr>
          <w:rFonts w:asciiTheme="minorHAnsi" w:hAnsiTheme="minorHAnsi" w:cstheme="minorHAnsi"/>
          <w:sz w:val="22"/>
          <w:szCs w:val="22"/>
          <w:u w:color="000000"/>
          <w:lang w:val="lt-LT"/>
        </w:rPr>
        <w:t>Pirkėju laiku,</w:t>
      </w:r>
      <w:r w:rsidRPr="004C0961">
        <w:rPr>
          <w:rFonts w:asciiTheme="minorHAnsi" w:hAnsiTheme="minorHAnsi" w:cstheme="minorHAnsi"/>
          <w:sz w:val="22"/>
          <w:szCs w:val="22"/>
          <w:lang w:val="lt-LT"/>
        </w:rPr>
        <w:t xml:space="preserve"> be papildomo mokesčio, adresu </w:t>
      </w:r>
      <w:r w:rsidR="007B5338">
        <w:rPr>
          <w:rFonts w:asciiTheme="minorHAnsi" w:hAnsiTheme="minorHAnsi" w:cstheme="minorHAnsi"/>
          <w:sz w:val="22"/>
          <w:szCs w:val="22"/>
          <w:lang w:val="lt-LT"/>
        </w:rPr>
        <w:t>Staniūnų</w:t>
      </w:r>
      <w:r w:rsidRPr="004C0961">
        <w:rPr>
          <w:rFonts w:asciiTheme="minorHAnsi" w:hAnsiTheme="minorHAnsi" w:cstheme="minorHAnsi"/>
          <w:sz w:val="22"/>
          <w:szCs w:val="22"/>
          <w:lang w:val="lt-LT"/>
        </w:rPr>
        <w:t xml:space="preserve"> g. </w:t>
      </w:r>
      <w:r w:rsidR="007B5338">
        <w:rPr>
          <w:rFonts w:asciiTheme="minorHAnsi" w:hAnsiTheme="minorHAnsi" w:cstheme="minorHAnsi"/>
          <w:sz w:val="22"/>
          <w:szCs w:val="22"/>
          <w:lang w:val="lt-LT"/>
        </w:rPr>
        <w:t>68</w:t>
      </w:r>
      <w:r w:rsidRPr="004C0961">
        <w:rPr>
          <w:rFonts w:asciiTheme="minorHAnsi" w:hAnsiTheme="minorHAnsi" w:cstheme="minorHAnsi"/>
          <w:sz w:val="22"/>
          <w:szCs w:val="22"/>
          <w:lang w:val="lt-LT"/>
        </w:rPr>
        <w:t>, Panevėžys.</w:t>
      </w:r>
    </w:p>
    <w:p w14:paraId="218E8815" w14:textId="07BE0CA5" w:rsidR="004C0961" w:rsidRPr="004C0961" w:rsidRDefault="004C0961" w:rsidP="00760A80">
      <w:pPr>
        <w:tabs>
          <w:tab w:val="left" w:pos="426"/>
        </w:tabs>
        <w:rPr>
          <w:rFonts w:asciiTheme="minorHAnsi" w:hAnsiTheme="minorHAnsi" w:cstheme="minorHAnsi"/>
          <w:sz w:val="22"/>
          <w:szCs w:val="22"/>
          <w:lang w:val="lt-LT"/>
        </w:rPr>
      </w:pPr>
      <w:r w:rsidRPr="004C0961">
        <w:rPr>
          <w:rFonts w:asciiTheme="minorHAnsi" w:hAnsiTheme="minorHAnsi" w:cstheme="minorHAnsi"/>
          <w:sz w:val="22"/>
          <w:szCs w:val="22"/>
          <w:lang w:val="lt-LT"/>
        </w:rPr>
        <w:t xml:space="preserve">2.3. Esant nenumatytoms, ne nuo tiekėjo kaltės atsiradusioms aplinkybėms, Pirkėjui sutikus ir šalims raštu susitarus, Prekių pristatymo terminas gali būti pratęsiamas vieną kartą, bet ne ilgiau </w:t>
      </w:r>
      <w:r w:rsidRPr="007542B9">
        <w:rPr>
          <w:rFonts w:asciiTheme="minorHAnsi" w:hAnsiTheme="minorHAnsi" w:cstheme="minorHAnsi"/>
          <w:sz w:val="22"/>
          <w:szCs w:val="22"/>
          <w:lang w:val="lt-LT"/>
        </w:rPr>
        <w:t xml:space="preserve">kaip </w:t>
      </w:r>
      <w:r w:rsidR="00C46D47">
        <w:rPr>
          <w:rFonts w:asciiTheme="minorHAnsi" w:hAnsiTheme="minorHAnsi" w:cstheme="minorHAnsi"/>
          <w:sz w:val="22"/>
          <w:szCs w:val="22"/>
          <w:lang w:val="lt-LT"/>
        </w:rPr>
        <w:t>iki 2025-09-18.</w:t>
      </w:r>
    </w:p>
    <w:p w14:paraId="7407502A" w14:textId="77777777" w:rsidR="004C0961" w:rsidRPr="004C0961" w:rsidRDefault="004C0961" w:rsidP="00760A80">
      <w:pPr>
        <w:tabs>
          <w:tab w:val="left" w:pos="600"/>
        </w:tabs>
        <w:rPr>
          <w:rFonts w:asciiTheme="minorHAnsi" w:hAnsiTheme="minorHAnsi" w:cstheme="minorHAnsi"/>
          <w:sz w:val="22"/>
          <w:szCs w:val="22"/>
          <w:lang w:val="lt-LT"/>
        </w:rPr>
      </w:pPr>
      <w:r w:rsidRPr="004C0961">
        <w:rPr>
          <w:rFonts w:asciiTheme="minorHAnsi" w:hAnsiTheme="minorHAnsi" w:cstheme="minorHAnsi"/>
          <w:sz w:val="22"/>
          <w:szCs w:val="22"/>
          <w:lang w:val="lt-LT"/>
        </w:rPr>
        <w:t>2.4. Sutartis galioja iki visiško Sutartyje numatytų įsipareigojimų įvykdymo.</w:t>
      </w:r>
    </w:p>
    <w:p w14:paraId="579B407C" w14:textId="77777777" w:rsidR="004C0961" w:rsidRPr="004C0961" w:rsidRDefault="004C0961" w:rsidP="00BA3359">
      <w:pPr>
        <w:tabs>
          <w:tab w:val="left" w:pos="600"/>
        </w:tabs>
        <w:spacing w:before="120"/>
        <w:jc w:val="both"/>
        <w:rPr>
          <w:rFonts w:asciiTheme="minorHAnsi" w:hAnsiTheme="minorHAnsi" w:cstheme="minorHAnsi"/>
          <w:sz w:val="22"/>
          <w:szCs w:val="22"/>
          <w:lang w:val="lt-LT"/>
        </w:rPr>
      </w:pPr>
      <w:r w:rsidRPr="004C0961">
        <w:rPr>
          <w:rFonts w:asciiTheme="minorHAnsi" w:hAnsiTheme="minorHAnsi" w:cstheme="minorHAnsi"/>
          <w:sz w:val="22"/>
          <w:szCs w:val="22"/>
          <w:lang w:val="lt-LT"/>
        </w:rPr>
        <w:t xml:space="preserve">3. </w:t>
      </w:r>
      <w:r w:rsidRPr="004C0961">
        <w:rPr>
          <w:rFonts w:asciiTheme="minorHAnsi" w:hAnsiTheme="minorHAnsi" w:cstheme="minorHAnsi"/>
          <w:b/>
          <w:sz w:val="22"/>
          <w:szCs w:val="22"/>
          <w:lang w:val="lt-LT"/>
        </w:rPr>
        <w:t>Sutarties kaina ir mokėjimo sąlygos</w:t>
      </w:r>
      <w:bookmarkEnd w:id="10"/>
      <w:bookmarkEnd w:id="11"/>
      <w:bookmarkEnd w:id="12"/>
      <w:bookmarkEnd w:id="13"/>
    </w:p>
    <w:p w14:paraId="7A05BE2B" w14:textId="77777777" w:rsidR="004C0961" w:rsidRPr="004C0961" w:rsidRDefault="004C0961">
      <w:pPr>
        <w:numPr>
          <w:ilvl w:val="1"/>
          <w:numId w:val="5"/>
        </w:numPr>
        <w:tabs>
          <w:tab w:val="left" w:pos="142"/>
          <w:tab w:val="left" w:pos="426"/>
        </w:tabs>
        <w:ind w:left="0" w:firstLine="0"/>
        <w:rPr>
          <w:rFonts w:asciiTheme="minorHAnsi" w:hAnsiTheme="minorHAnsi" w:cstheme="minorHAnsi"/>
          <w:sz w:val="22"/>
          <w:szCs w:val="22"/>
          <w:lang w:val="lt-LT"/>
        </w:rPr>
      </w:pPr>
      <w:r w:rsidRPr="004C0961">
        <w:rPr>
          <w:rFonts w:asciiTheme="minorHAnsi" w:hAnsiTheme="minorHAnsi" w:cstheme="minorHAnsi"/>
          <w:sz w:val="22"/>
          <w:szCs w:val="22"/>
          <w:lang w:val="lt-LT"/>
        </w:rPr>
        <w:t>Pirkimui taikoma fiksuotos kainos kainodara</w:t>
      </w:r>
    </w:p>
    <w:p w14:paraId="495D71C1" w14:textId="51548B25" w:rsidR="004C0961" w:rsidRPr="004C0961" w:rsidRDefault="004C0961">
      <w:pPr>
        <w:numPr>
          <w:ilvl w:val="1"/>
          <w:numId w:val="5"/>
        </w:numPr>
        <w:tabs>
          <w:tab w:val="left" w:pos="142"/>
          <w:tab w:val="left" w:pos="426"/>
        </w:tabs>
        <w:ind w:left="0" w:firstLine="0"/>
        <w:rPr>
          <w:rFonts w:asciiTheme="minorHAnsi" w:hAnsiTheme="minorHAnsi" w:cstheme="minorHAnsi"/>
          <w:sz w:val="22"/>
          <w:szCs w:val="22"/>
          <w:lang w:val="lt-LT"/>
        </w:rPr>
      </w:pPr>
      <w:r w:rsidRPr="004C0961">
        <w:rPr>
          <w:rFonts w:asciiTheme="minorHAnsi" w:hAnsiTheme="minorHAnsi" w:cstheme="minorHAnsi"/>
          <w:sz w:val="22"/>
          <w:szCs w:val="22"/>
          <w:lang w:val="lt-LT"/>
        </w:rPr>
        <w:t xml:space="preserve">Sutarties kaina yra </w:t>
      </w:r>
      <w:r w:rsidR="00EE6264">
        <w:rPr>
          <w:rFonts w:asciiTheme="minorHAnsi" w:hAnsiTheme="minorHAnsi" w:cstheme="minorHAnsi"/>
          <w:i/>
          <w:iCs/>
          <w:sz w:val="22"/>
          <w:szCs w:val="22"/>
          <w:lang w:val="lt-LT"/>
        </w:rPr>
        <w:t>............</w:t>
      </w:r>
      <w:r w:rsidRPr="004C0961">
        <w:rPr>
          <w:rFonts w:asciiTheme="minorHAnsi" w:hAnsiTheme="minorHAnsi" w:cstheme="minorHAnsi"/>
          <w:i/>
          <w:iCs/>
          <w:sz w:val="22"/>
          <w:szCs w:val="22"/>
          <w:lang w:val="lt-LT"/>
        </w:rPr>
        <w:t xml:space="preserve"> €</w:t>
      </w:r>
      <w:r w:rsidRPr="004C0961">
        <w:rPr>
          <w:rFonts w:asciiTheme="minorHAnsi" w:hAnsiTheme="minorHAnsi" w:cstheme="minorHAnsi"/>
          <w:sz w:val="22"/>
          <w:szCs w:val="22"/>
          <w:lang w:val="lt-LT"/>
        </w:rPr>
        <w:t xml:space="preserve"> </w:t>
      </w:r>
      <w:r w:rsidRPr="004C0961">
        <w:rPr>
          <w:rFonts w:asciiTheme="minorHAnsi" w:hAnsiTheme="minorHAnsi" w:cstheme="minorHAnsi"/>
          <w:i/>
          <w:sz w:val="22"/>
          <w:szCs w:val="22"/>
          <w:lang w:val="lt-LT"/>
        </w:rPr>
        <w:t>/</w:t>
      </w:r>
      <w:r w:rsidR="00EE6264">
        <w:rPr>
          <w:rFonts w:asciiTheme="minorHAnsi" w:hAnsiTheme="minorHAnsi" w:cstheme="minorHAnsi"/>
          <w:i/>
          <w:sz w:val="22"/>
          <w:szCs w:val="22"/>
          <w:lang w:val="lt-LT"/>
        </w:rPr>
        <w:t>....................................................................</w:t>
      </w:r>
      <w:r w:rsidRPr="004C0961">
        <w:rPr>
          <w:rFonts w:asciiTheme="minorHAnsi" w:hAnsiTheme="minorHAnsi" w:cstheme="minorHAnsi"/>
          <w:i/>
          <w:sz w:val="22"/>
          <w:szCs w:val="22"/>
          <w:lang w:val="lt-LT"/>
        </w:rPr>
        <w:t xml:space="preserve"> eurai </w:t>
      </w:r>
      <w:r w:rsidR="00EE6264">
        <w:rPr>
          <w:rFonts w:asciiTheme="minorHAnsi" w:hAnsiTheme="minorHAnsi" w:cstheme="minorHAnsi"/>
          <w:i/>
          <w:sz w:val="22"/>
          <w:szCs w:val="22"/>
          <w:lang w:val="lt-LT"/>
        </w:rPr>
        <w:t>..</w:t>
      </w:r>
      <w:r w:rsidRPr="004C0961">
        <w:rPr>
          <w:rFonts w:asciiTheme="minorHAnsi" w:hAnsiTheme="minorHAnsi" w:cstheme="minorHAnsi"/>
          <w:i/>
          <w:sz w:val="22"/>
          <w:szCs w:val="22"/>
          <w:lang w:val="lt-LT"/>
        </w:rPr>
        <w:t xml:space="preserve"> ct</w:t>
      </w:r>
      <w:r w:rsidRPr="004C0961">
        <w:rPr>
          <w:rFonts w:asciiTheme="minorHAnsi" w:hAnsiTheme="minorHAnsi" w:cstheme="minorHAnsi"/>
          <w:sz w:val="22"/>
          <w:szCs w:val="22"/>
          <w:lang w:val="lt-LT"/>
        </w:rPr>
        <w:t xml:space="preserve">/, iš kurių PVM sudaro </w:t>
      </w:r>
      <w:r w:rsidR="00EE6264">
        <w:rPr>
          <w:rFonts w:asciiTheme="minorHAnsi" w:hAnsiTheme="minorHAnsi" w:cstheme="minorHAnsi"/>
          <w:i/>
          <w:iCs/>
          <w:sz w:val="22"/>
          <w:szCs w:val="22"/>
          <w:lang w:val="lt-LT"/>
        </w:rPr>
        <w:t>..............</w:t>
      </w:r>
      <w:r w:rsidRPr="004C0961">
        <w:rPr>
          <w:rFonts w:asciiTheme="minorHAnsi" w:hAnsiTheme="minorHAnsi" w:cstheme="minorHAnsi"/>
          <w:i/>
          <w:iCs/>
          <w:sz w:val="22"/>
          <w:szCs w:val="22"/>
          <w:lang w:val="lt-LT"/>
        </w:rPr>
        <w:t xml:space="preserve"> €</w:t>
      </w:r>
      <w:r w:rsidRPr="004C0961">
        <w:rPr>
          <w:rFonts w:asciiTheme="minorHAnsi" w:hAnsiTheme="minorHAnsi" w:cstheme="minorHAnsi"/>
          <w:sz w:val="22"/>
          <w:szCs w:val="22"/>
          <w:lang w:val="lt-LT"/>
        </w:rPr>
        <w:t xml:space="preserve"> </w:t>
      </w:r>
      <w:r w:rsidRPr="004C0961">
        <w:rPr>
          <w:rFonts w:asciiTheme="minorHAnsi" w:hAnsiTheme="minorHAnsi" w:cstheme="minorHAnsi"/>
          <w:i/>
          <w:sz w:val="22"/>
          <w:szCs w:val="22"/>
          <w:lang w:val="lt-LT"/>
        </w:rPr>
        <w:t>/</w:t>
      </w:r>
      <w:r w:rsidR="00EE6264">
        <w:rPr>
          <w:rFonts w:asciiTheme="minorHAnsi" w:hAnsiTheme="minorHAnsi" w:cstheme="minorHAnsi"/>
          <w:i/>
          <w:sz w:val="22"/>
          <w:szCs w:val="22"/>
          <w:lang w:val="lt-LT"/>
        </w:rPr>
        <w:t>.................................................................................</w:t>
      </w:r>
      <w:r w:rsidRPr="004C0961">
        <w:rPr>
          <w:rFonts w:asciiTheme="minorHAnsi" w:hAnsiTheme="minorHAnsi" w:cstheme="minorHAnsi"/>
          <w:i/>
          <w:sz w:val="22"/>
          <w:szCs w:val="22"/>
          <w:lang w:val="lt-LT"/>
        </w:rPr>
        <w:t xml:space="preserve"> eurai </w:t>
      </w:r>
      <w:r w:rsidR="00EE6264">
        <w:rPr>
          <w:rFonts w:asciiTheme="minorHAnsi" w:hAnsiTheme="minorHAnsi" w:cstheme="minorHAnsi"/>
          <w:i/>
          <w:iCs/>
          <w:sz w:val="22"/>
          <w:szCs w:val="22"/>
          <w:lang w:val="lt-LT"/>
        </w:rPr>
        <w:t>..</w:t>
      </w:r>
      <w:r w:rsidRPr="004C0961">
        <w:rPr>
          <w:rFonts w:asciiTheme="minorHAnsi" w:hAnsiTheme="minorHAnsi" w:cstheme="minorHAnsi"/>
          <w:i/>
          <w:iCs/>
          <w:sz w:val="22"/>
          <w:szCs w:val="22"/>
          <w:lang w:val="lt-LT"/>
        </w:rPr>
        <w:t xml:space="preserve"> ct</w:t>
      </w:r>
      <w:r w:rsidRPr="004C0961">
        <w:rPr>
          <w:rFonts w:asciiTheme="minorHAnsi" w:hAnsiTheme="minorHAnsi" w:cstheme="minorHAnsi"/>
          <w:sz w:val="22"/>
          <w:szCs w:val="22"/>
          <w:lang w:val="lt-LT"/>
        </w:rPr>
        <w:t>/. Jei suma skaičiais neatitinka sumos žodžiais, teisinga laikoma suma žodžiais.</w:t>
      </w:r>
    </w:p>
    <w:p w14:paraId="20E1D5F4" w14:textId="1D85B360" w:rsidR="004C0961" w:rsidRPr="004C0961" w:rsidRDefault="004C0961">
      <w:pPr>
        <w:numPr>
          <w:ilvl w:val="1"/>
          <w:numId w:val="5"/>
        </w:numPr>
        <w:tabs>
          <w:tab w:val="left" w:pos="0"/>
          <w:tab w:val="left" w:pos="426"/>
        </w:tabs>
        <w:ind w:left="0" w:firstLine="0"/>
        <w:rPr>
          <w:rFonts w:asciiTheme="minorHAnsi" w:hAnsiTheme="minorHAnsi" w:cstheme="minorHAnsi"/>
          <w:sz w:val="22"/>
          <w:szCs w:val="22"/>
          <w:lang w:val="lt-LT"/>
        </w:rPr>
      </w:pPr>
      <w:r w:rsidRPr="004C0961">
        <w:rPr>
          <w:rFonts w:asciiTheme="minorHAnsi" w:hAnsiTheme="minorHAnsi" w:cstheme="minorHAnsi"/>
          <w:sz w:val="22"/>
          <w:szCs w:val="22"/>
          <w:lang w:val="lt-LT"/>
        </w:rPr>
        <w:t>Į Sutarties kainą įskaitomi visi mokesčiai ir rinkliavos, kurie galioja Sutarties sudarymo dieną, pristatymo,</w:t>
      </w:r>
      <w:r w:rsidR="00236705">
        <w:rPr>
          <w:rFonts w:asciiTheme="minorHAnsi" w:hAnsiTheme="minorHAnsi" w:cstheme="minorHAnsi"/>
          <w:sz w:val="22"/>
          <w:szCs w:val="22"/>
          <w:lang w:val="lt-LT"/>
        </w:rPr>
        <w:t xml:space="preserve"> apmokymo,</w:t>
      </w:r>
      <w:r w:rsidRPr="004C0961">
        <w:rPr>
          <w:rFonts w:asciiTheme="minorHAnsi" w:hAnsiTheme="minorHAnsi" w:cstheme="minorHAnsi"/>
          <w:sz w:val="22"/>
          <w:szCs w:val="22"/>
          <w:lang w:val="lt-LT"/>
        </w:rPr>
        <w:t xml:space="preserve"> garantinio aptarnavimo ir kitos išlaidos, susijusios su Sutarties vykdymu.</w:t>
      </w:r>
    </w:p>
    <w:p w14:paraId="12D9A724" w14:textId="3F82D8DE" w:rsidR="004C0961" w:rsidRPr="004C0961" w:rsidRDefault="004C0961">
      <w:pPr>
        <w:pStyle w:val="Sraopastraipa"/>
        <w:widowControl/>
        <w:numPr>
          <w:ilvl w:val="1"/>
          <w:numId w:val="5"/>
        </w:numPr>
        <w:autoSpaceDE/>
        <w:autoSpaceDN/>
        <w:adjustRightInd/>
        <w:ind w:left="426" w:hanging="426"/>
        <w:rPr>
          <w:rFonts w:asciiTheme="minorHAnsi" w:hAnsiTheme="minorHAnsi" w:cstheme="minorHAnsi"/>
          <w:bCs/>
          <w:iCs/>
          <w:sz w:val="22"/>
          <w:szCs w:val="22"/>
        </w:rPr>
      </w:pPr>
      <w:r w:rsidRPr="004C0961">
        <w:rPr>
          <w:rFonts w:asciiTheme="minorHAnsi" w:hAnsiTheme="minorHAnsi" w:cstheme="minorHAnsi"/>
          <w:sz w:val="22"/>
          <w:szCs w:val="22"/>
        </w:rPr>
        <w:t xml:space="preserve"> </w:t>
      </w:r>
      <w:r w:rsidR="00760A80">
        <w:rPr>
          <w:rFonts w:asciiTheme="minorHAnsi" w:hAnsiTheme="minorHAnsi" w:cstheme="minorHAnsi"/>
          <w:sz w:val="22"/>
          <w:szCs w:val="22"/>
        </w:rPr>
        <w:t>Avansas tiekėjui mokamas nebus</w:t>
      </w:r>
      <w:r w:rsidRPr="004C0961">
        <w:rPr>
          <w:rFonts w:asciiTheme="minorHAnsi" w:hAnsiTheme="minorHAnsi" w:cstheme="minorHAnsi"/>
          <w:sz w:val="22"/>
          <w:szCs w:val="22"/>
        </w:rPr>
        <w:t>.</w:t>
      </w:r>
    </w:p>
    <w:p w14:paraId="42EDDE14" w14:textId="77777777" w:rsidR="004C0961" w:rsidRPr="004C0961" w:rsidRDefault="004C0961">
      <w:pPr>
        <w:numPr>
          <w:ilvl w:val="1"/>
          <w:numId w:val="5"/>
        </w:numPr>
        <w:tabs>
          <w:tab w:val="left" w:pos="480"/>
        </w:tabs>
        <w:ind w:left="0" w:firstLine="0"/>
        <w:rPr>
          <w:rFonts w:asciiTheme="minorHAnsi" w:hAnsiTheme="minorHAnsi" w:cstheme="minorHAnsi"/>
          <w:sz w:val="22"/>
          <w:szCs w:val="22"/>
          <w:lang w:val="lt-LT"/>
        </w:rPr>
      </w:pPr>
      <w:r w:rsidRPr="004C0961">
        <w:rPr>
          <w:rFonts w:asciiTheme="minorHAnsi" w:hAnsiTheme="minorHAnsi" w:cstheme="minorHAnsi"/>
          <w:sz w:val="22"/>
          <w:szCs w:val="22"/>
          <w:lang w:val="lt-LT"/>
        </w:rPr>
        <w:t>Mokėjimai atliekami eurais į Tiekėjo nurodytą banko sąskaitą.</w:t>
      </w:r>
    </w:p>
    <w:p w14:paraId="16335AAA" w14:textId="79815DF2" w:rsidR="004C0961" w:rsidRPr="006F6681" w:rsidRDefault="00760A80" w:rsidP="006F6681">
      <w:pPr>
        <w:numPr>
          <w:ilvl w:val="1"/>
          <w:numId w:val="5"/>
        </w:numPr>
        <w:tabs>
          <w:tab w:val="left" w:pos="480"/>
        </w:tabs>
        <w:ind w:left="0" w:firstLine="0"/>
        <w:rPr>
          <w:rFonts w:asciiTheme="minorHAnsi" w:hAnsiTheme="minorHAnsi" w:cstheme="minorHAnsi"/>
          <w:sz w:val="22"/>
          <w:szCs w:val="22"/>
          <w:lang w:val="lt-LT"/>
        </w:rPr>
      </w:pPr>
      <w:r>
        <w:rPr>
          <w:rFonts w:asciiTheme="minorHAnsi" w:hAnsiTheme="minorHAnsi" w:cstheme="minorHAnsi"/>
          <w:sz w:val="22"/>
          <w:szCs w:val="22"/>
          <w:lang w:val="lt-LT"/>
        </w:rPr>
        <w:t>Pirkėjas už pagamintas,</w:t>
      </w:r>
      <w:r w:rsidR="004C0961" w:rsidRPr="004C0961">
        <w:rPr>
          <w:rFonts w:asciiTheme="minorHAnsi" w:hAnsiTheme="minorHAnsi" w:cstheme="minorHAnsi"/>
          <w:sz w:val="22"/>
          <w:szCs w:val="22"/>
          <w:lang w:val="lt-LT"/>
        </w:rPr>
        <w:t xml:space="preserve"> pristatytas ir surinktas Prekes </w:t>
      </w:r>
      <w:r>
        <w:rPr>
          <w:rFonts w:asciiTheme="minorHAnsi" w:hAnsiTheme="minorHAnsi" w:cstheme="minorHAnsi"/>
          <w:sz w:val="22"/>
          <w:szCs w:val="22"/>
          <w:lang w:val="lt-LT"/>
        </w:rPr>
        <w:t xml:space="preserve">sumoka Tiekėjui </w:t>
      </w:r>
      <w:r w:rsidR="004C0961" w:rsidRPr="004C0961">
        <w:rPr>
          <w:rFonts w:asciiTheme="minorHAnsi" w:hAnsiTheme="minorHAnsi" w:cstheme="minorHAnsi"/>
          <w:sz w:val="22"/>
          <w:szCs w:val="22"/>
          <w:lang w:val="lt-LT"/>
        </w:rPr>
        <w:t>per 30 (trisdešimt) kalendorinių dienų nuo</w:t>
      </w:r>
      <w:r>
        <w:rPr>
          <w:rFonts w:asciiTheme="minorHAnsi" w:hAnsiTheme="minorHAnsi" w:cstheme="minorHAnsi"/>
          <w:sz w:val="22"/>
          <w:szCs w:val="22"/>
          <w:lang w:val="lt-LT"/>
        </w:rPr>
        <w:t xml:space="preserve"> </w:t>
      </w:r>
      <w:r w:rsidR="004C0961" w:rsidRPr="004C0961">
        <w:rPr>
          <w:rFonts w:asciiTheme="minorHAnsi" w:hAnsiTheme="minorHAnsi" w:cstheme="minorHAnsi"/>
          <w:sz w:val="22"/>
          <w:szCs w:val="22"/>
          <w:lang w:val="lt-LT"/>
        </w:rPr>
        <w:t xml:space="preserve">PVM sąskaitos faktūros </w:t>
      </w:r>
      <w:r w:rsidR="006F6681">
        <w:rPr>
          <w:rFonts w:asciiTheme="minorHAnsi" w:hAnsiTheme="minorHAnsi" w:cstheme="minorHAnsi"/>
          <w:sz w:val="22"/>
          <w:szCs w:val="22"/>
          <w:lang w:val="lt-LT"/>
        </w:rPr>
        <w:t>priėmimo</w:t>
      </w:r>
      <w:r w:rsidR="006F6681" w:rsidRPr="006F6681">
        <w:rPr>
          <w:rFonts w:asciiTheme="minorHAnsi" w:hAnsiTheme="minorHAnsi" w:cstheme="minorHAnsi"/>
          <w:b/>
          <w:bCs/>
          <w:sz w:val="22"/>
          <w:szCs w:val="22"/>
          <w:lang w:val="lt-LT"/>
        </w:rPr>
        <w:t xml:space="preserve"> elektronin</w:t>
      </w:r>
      <w:r w:rsidR="006F6681">
        <w:rPr>
          <w:rFonts w:asciiTheme="minorHAnsi" w:hAnsiTheme="minorHAnsi" w:cstheme="minorHAnsi"/>
          <w:b/>
          <w:bCs/>
          <w:sz w:val="22"/>
          <w:szCs w:val="22"/>
          <w:lang w:val="lt-LT"/>
        </w:rPr>
        <w:t>ėje</w:t>
      </w:r>
      <w:r w:rsidR="006F6681" w:rsidRPr="006F6681">
        <w:rPr>
          <w:rFonts w:asciiTheme="minorHAnsi" w:hAnsiTheme="minorHAnsi" w:cstheme="minorHAnsi"/>
          <w:b/>
          <w:bCs/>
          <w:sz w:val="22"/>
          <w:szCs w:val="22"/>
          <w:lang w:val="lt-LT"/>
        </w:rPr>
        <w:t xml:space="preserve"> sistem</w:t>
      </w:r>
      <w:r w:rsidR="006F6681">
        <w:rPr>
          <w:rFonts w:asciiTheme="minorHAnsi" w:hAnsiTheme="minorHAnsi" w:cstheme="minorHAnsi"/>
          <w:b/>
          <w:bCs/>
          <w:sz w:val="22"/>
          <w:szCs w:val="22"/>
          <w:lang w:val="lt-LT"/>
        </w:rPr>
        <w:t>oje</w:t>
      </w:r>
      <w:r w:rsidR="006F6681" w:rsidRPr="006F6681">
        <w:rPr>
          <w:rFonts w:asciiTheme="minorHAnsi" w:hAnsiTheme="minorHAnsi" w:cstheme="minorHAnsi"/>
          <w:b/>
          <w:bCs/>
          <w:sz w:val="22"/>
          <w:szCs w:val="22"/>
          <w:lang w:val="lt-LT"/>
        </w:rPr>
        <w:t xml:space="preserve"> SABIS</w:t>
      </w:r>
      <w:r w:rsidR="004C0961" w:rsidRPr="004C0961">
        <w:rPr>
          <w:rFonts w:asciiTheme="minorHAnsi" w:hAnsiTheme="minorHAnsi" w:cstheme="minorHAnsi"/>
          <w:sz w:val="22"/>
          <w:szCs w:val="22"/>
          <w:lang w:val="lt-LT"/>
        </w:rPr>
        <w:t xml:space="preserve"> dienos. PVM sąskaitos faktūros išrašymo pagrindas yra Sutarties šalių pasirašytas Prekių perdavimo aktas</w:t>
      </w:r>
      <w:r w:rsidR="00EC4547">
        <w:rPr>
          <w:rFonts w:asciiTheme="minorHAnsi" w:hAnsiTheme="minorHAnsi" w:cstheme="minorHAnsi"/>
          <w:sz w:val="22"/>
          <w:szCs w:val="22"/>
          <w:lang w:val="lt-LT"/>
        </w:rPr>
        <w:t xml:space="preserve"> (Sutarties priedas Nr. </w:t>
      </w:r>
      <w:r w:rsidR="006F6681">
        <w:rPr>
          <w:rFonts w:asciiTheme="minorHAnsi" w:hAnsiTheme="minorHAnsi" w:cstheme="minorHAnsi"/>
          <w:sz w:val="22"/>
          <w:szCs w:val="22"/>
          <w:lang w:val="lt-LT"/>
        </w:rPr>
        <w:t>3</w:t>
      </w:r>
      <w:r w:rsidR="00EC4547">
        <w:rPr>
          <w:rFonts w:asciiTheme="minorHAnsi" w:hAnsiTheme="minorHAnsi" w:cstheme="minorHAnsi"/>
          <w:sz w:val="22"/>
          <w:szCs w:val="22"/>
          <w:lang w:val="lt-LT"/>
        </w:rPr>
        <w:t>)</w:t>
      </w:r>
      <w:r w:rsidR="004C0961" w:rsidRPr="004C0961">
        <w:rPr>
          <w:rFonts w:asciiTheme="minorHAnsi" w:hAnsiTheme="minorHAnsi" w:cstheme="minorHAnsi"/>
          <w:sz w:val="22"/>
          <w:szCs w:val="22"/>
          <w:lang w:val="lt-LT"/>
        </w:rPr>
        <w:t>. Prekių perdavimo aktas pasirašomas jei Prekės atitinka Sutarties reikalavimus, pristatytos laiku ir įvykdyti kiti sutartiniai įsipareigojimai.</w:t>
      </w:r>
    </w:p>
    <w:p w14:paraId="4B29E527" w14:textId="77777777" w:rsidR="004C0961" w:rsidRPr="004C0961" w:rsidRDefault="004C0961">
      <w:pPr>
        <w:numPr>
          <w:ilvl w:val="1"/>
          <w:numId w:val="5"/>
        </w:numPr>
        <w:tabs>
          <w:tab w:val="left" w:pos="426"/>
        </w:tabs>
        <w:ind w:left="0" w:firstLine="0"/>
        <w:rPr>
          <w:rFonts w:asciiTheme="minorHAnsi" w:hAnsiTheme="minorHAnsi" w:cstheme="minorHAnsi"/>
          <w:sz w:val="22"/>
          <w:szCs w:val="22"/>
          <w:lang w:val="lt-LT"/>
        </w:rPr>
      </w:pPr>
      <w:r w:rsidRPr="004C0961">
        <w:rPr>
          <w:rFonts w:asciiTheme="minorHAnsi" w:hAnsiTheme="minorHAnsi" w:cstheme="minorHAnsi"/>
          <w:sz w:val="22"/>
          <w:szCs w:val="22"/>
          <w:lang w:val="lt-LT"/>
        </w:rPr>
        <w:lastRenderedPageBreak/>
        <w:t>Sutartyje numatyta kaina be PVM nebus keičiama per visą Sutarties galiojimo laikotarpį. Kaina su PVM gali būti keičiama, jei keisis PVM tarifas. Mokesčio pakeitimo momentas įforminamas papildomu susitarimu prie Sutarties. Mokesčio perskaičiavimas vykdomas per 3 (tris) darbo dienas po Lietuvos Respublikos PVM įstatymo, kuriuo keičiasi PVM tarifas, įsigaliojimo dienos. Perskaičiavimas vykdomas tik tai Prekių daliai, kuri iki mokesčio pakeitimo nebuvo pristatyta.</w:t>
      </w:r>
    </w:p>
    <w:p w14:paraId="2148E841" w14:textId="0571F231" w:rsidR="004C0961" w:rsidRPr="004C0961" w:rsidRDefault="004C0961" w:rsidP="00BA3359">
      <w:pPr>
        <w:numPr>
          <w:ilvl w:val="0"/>
          <w:numId w:val="5"/>
        </w:numPr>
        <w:spacing w:before="120"/>
        <w:outlineLvl w:val="0"/>
        <w:rPr>
          <w:rFonts w:asciiTheme="minorHAnsi" w:hAnsiTheme="minorHAnsi" w:cstheme="minorHAnsi"/>
          <w:b/>
          <w:sz w:val="22"/>
          <w:szCs w:val="22"/>
          <w:lang w:val="lt-LT"/>
        </w:rPr>
      </w:pPr>
      <w:bookmarkStart w:id="14" w:name="_Toc87685008"/>
      <w:bookmarkStart w:id="15" w:name="_Toc90281769"/>
      <w:bookmarkStart w:id="16" w:name="_Toc107220512"/>
      <w:bookmarkStart w:id="17" w:name="_Toc126554199"/>
      <w:r w:rsidRPr="004C0961">
        <w:rPr>
          <w:rFonts w:asciiTheme="minorHAnsi" w:hAnsiTheme="minorHAnsi" w:cstheme="minorHAnsi"/>
          <w:b/>
          <w:sz w:val="22"/>
          <w:szCs w:val="22"/>
          <w:lang w:val="lt-LT"/>
        </w:rPr>
        <w:t xml:space="preserve"> Sutarties įvykdymo užtikrinimas</w:t>
      </w:r>
      <w:bookmarkEnd w:id="14"/>
      <w:bookmarkEnd w:id="15"/>
      <w:bookmarkEnd w:id="16"/>
      <w:bookmarkEnd w:id="17"/>
    </w:p>
    <w:p w14:paraId="0502CC59" w14:textId="27D522D9" w:rsidR="004C0961" w:rsidRPr="004C0961" w:rsidRDefault="004C0961">
      <w:pPr>
        <w:numPr>
          <w:ilvl w:val="1"/>
          <w:numId w:val="5"/>
        </w:numPr>
        <w:tabs>
          <w:tab w:val="left" w:pos="567"/>
        </w:tabs>
        <w:ind w:left="0" w:firstLine="0"/>
        <w:rPr>
          <w:rFonts w:asciiTheme="minorHAnsi" w:hAnsiTheme="minorHAnsi" w:cstheme="minorHAnsi"/>
          <w:sz w:val="22"/>
          <w:szCs w:val="22"/>
          <w:lang w:val="lt-LT"/>
        </w:rPr>
      </w:pPr>
      <w:r w:rsidRPr="004C0961">
        <w:rPr>
          <w:rFonts w:asciiTheme="minorHAnsi" w:hAnsiTheme="minorHAnsi" w:cstheme="minorHAnsi"/>
          <w:sz w:val="22"/>
          <w:szCs w:val="22"/>
          <w:lang w:val="lt-LT"/>
        </w:rPr>
        <w:t>Neapmokėjęs laiku už pristatytas Prekes, Tiekėjui pareikalavus</w:t>
      </w:r>
      <w:r w:rsidR="006F6681">
        <w:rPr>
          <w:rFonts w:asciiTheme="minorHAnsi" w:hAnsiTheme="minorHAnsi" w:cstheme="minorHAnsi"/>
          <w:sz w:val="22"/>
          <w:szCs w:val="22"/>
          <w:lang w:val="lt-LT"/>
        </w:rPr>
        <w:t>,</w:t>
      </w:r>
      <w:r w:rsidRPr="004C0961">
        <w:rPr>
          <w:rFonts w:asciiTheme="minorHAnsi" w:hAnsiTheme="minorHAnsi" w:cstheme="minorHAnsi"/>
          <w:sz w:val="22"/>
          <w:szCs w:val="22"/>
          <w:lang w:val="lt-LT"/>
        </w:rPr>
        <w:t xml:space="preserve"> Pirkėjas moka delspinigius 0,0</w:t>
      </w:r>
      <w:r w:rsidR="006F6681">
        <w:rPr>
          <w:rFonts w:asciiTheme="minorHAnsi" w:hAnsiTheme="minorHAnsi" w:cstheme="minorHAnsi"/>
          <w:sz w:val="22"/>
          <w:szCs w:val="22"/>
          <w:lang w:val="lt-LT"/>
        </w:rPr>
        <w:t>3</w:t>
      </w:r>
      <w:r w:rsidRPr="004C0961">
        <w:rPr>
          <w:rFonts w:asciiTheme="minorHAnsi" w:hAnsiTheme="minorHAnsi" w:cstheme="minorHAnsi"/>
          <w:sz w:val="22"/>
          <w:szCs w:val="22"/>
          <w:lang w:val="lt-LT"/>
        </w:rPr>
        <w:t xml:space="preserve"> % nuo laiku nesumokėtos sumos už kiekvieną uždelstą dieną.</w:t>
      </w:r>
    </w:p>
    <w:p w14:paraId="576637CA" w14:textId="5DA6D7F2" w:rsidR="004C0961" w:rsidRPr="004C0961" w:rsidRDefault="004C0961">
      <w:pPr>
        <w:numPr>
          <w:ilvl w:val="1"/>
          <w:numId w:val="5"/>
        </w:numPr>
        <w:tabs>
          <w:tab w:val="left" w:pos="0"/>
          <w:tab w:val="left" w:pos="567"/>
        </w:tabs>
        <w:ind w:left="0" w:firstLine="0"/>
        <w:rPr>
          <w:rFonts w:asciiTheme="minorHAnsi" w:hAnsiTheme="minorHAnsi" w:cstheme="minorHAnsi"/>
          <w:sz w:val="22"/>
          <w:szCs w:val="22"/>
          <w:lang w:val="lt-LT"/>
        </w:rPr>
      </w:pPr>
      <w:r w:rsidRPr="004C0961">
        <w:rPr>
          <w:rFonts w:asciiTheme="minorHAnsi" w:hAnsiTheme="minorHAnsi" w:cstheme="minorHAnsi"/>
          <w:sz w:val="22"/>
          <w:szCs w:val="22"/>
          <w:lang w:val="lt-LT"/>
        </w:rPr>
        <w:t>Tiekėjas, pavėlavęs pristatyti Prekes Sutarties 2</w:t>
      </w:r>
      <w:r w:rsidR="003A1A10">
        <w:rPr>
          <w:rFonts w:asciiTheme="minorHAnsi" w:hAnsiTheme="minorHAnsi" w:cstheme="minorHAnsi"/>
          <w:sz w:val="22"/>
          <w:szCs w:val="22"/>
          <w:lang w:val="lt-LT"/>
        </w:rPr>
        <w:t>.2 ir 2.3</w:t>
      </w:r>
      <w:r w:rsidRPr="004C0961">
        <w:rPr>
          <w:rFonts w:asciiTheme="minorHAnsi" w:hAnsiTheme="minorHAnsi" w:cstheme="minorHAnsi"/>
          <w:sz w:val="22"/>
          <w:szCs w:val="22"/>
          <w:lang w:val="lt-LT"/>
        </w:rPr>
        <w:t xml:space="preserve"> punkt</w:t>
      </w:r>
      <w:r w:rsidR="003A1A10">
        <w:rPr>
          <w:rFonts w:asciiTheme="minorHAnsi" w:hAnsiTheme="minorHAnsi" w:cstheme="minorHAnsi"/>
          <w:sz w:val="22"/>
          <w:szCs w:val="22"/>
          <w:lang w:val="lt-LT"/>
        </w:rPr>
        <w:t>uose</w:t>
      </w:r>
      <w:r w:rsidRPr="004C0961">
        <w:rPr>
          <w:rFonts w:asciiTheme="minorHAnsi" w:hAnsiTheme="minorHAnsi" w:cstheme="minorHAnsi"/>
          <w:sz w:val="22"/>
          <w:szCs w:val="22"/>
          <w:lang w:val="lt-LT"/>
        </w:rPr>
        <w:t xml:space="preserve"> numatytu laiku, įsipareigoja sumokėti Pirkėjui 0,0</w:t>
      </w:r>
      <w:r w:rsidR="003A1A10">
        <w:rPr>
          <w:rFonts w:asciiTheme="minorHAnsi" w:hAnsiTheme="minorHAnsi" w:cstheme="minorHAnsi"/>
          <w:sz w:val="22"/>
          <w:szCs w:val="22"/>
          <w:lang w:val="lt-LT"/>
        </w:rPr>
        <w:t>3</w:t>
      </w:r>
      <w:r w:rsidRPr="004C0961">
        <w:rPr>
          <w:rFonts w:asciiTheme="minorHAnsi" w:hAnsiTheme="minorHAnsi" w:cstheme="minorHAnsi"/>
          <w:sz w:val="22"/>
          <w:szCs w:val="22"/>
          <w:lang w:val="lt-LT"/>
        </w:rPr>
        <w:t xml:space="preserve"> % dydžio delspinigius už kiekvieną vėluojamą dieną nuo vėluojamų pristatyti Prekių vertės ir atlyginti Pirkėjui dėl to patirtus nuostolius.</w:t>
      </w:r>
    </w:p>
    <w:p w14:paraId="077728D6" w14:textId="64B744BD" w:rsidR="004C0961" w:rsidRPr="004C0961" w:rsidRDefault="004C0961">
      <w:pPr>
        <w:numPr>
          <w:ilvl w:val="1"/>
          <w:numId w:val="5"/>
        </w:numPr>
        <w:tabs>
          <w:tab w:val="left" w:pos="567"/>
        </w:tabs>
        <w:ind w:left="0" w:firstLine="0"/>
        <w:rPr>
          <w:rFonts w:asciiTheme="minorHAnsi" w:hAnsiTheme="minorHAnsi" w:cstheme="minorHAnsi"/>
          <w:sz w:val="22"/>
          <w:szCs w:val="22"/>
          <w:lang w:val="lt-LT"/>
        </w:rPr>
      </w:pPr>
      <w:r w:rsidRPr="004C0961">
        <w:rPr>
          <w:rFonts w:asciiTheme="minorHAnsi" w:hAnsiTheme="minorHAnsi" w:cstheme="minorHAnsi"/>
          <w:sz w:val="22"/>
          <w:szCs w:val="22"/>
          <w:lang w:val="lt-LT"/>
        </w:rPr>
        <w:t>Jei Tiekėjas Sutarties galiojimo metu pristato nekokybiškas Prekes tai Pirkėjas surašo Sutarties pažeidimo aktą. Sutarties pažeidimo akte nurodoma, per kiek laiko turi būti pristatytos kokybiškos Sutartyje numatytos Prekės, taip pat Tiekėjas privalo atlyginti Pirkėjo patirtus nuostolius, kurie atsirado dėl pristatytų nekokybiškų Prekių.</w:t>
      </w:r>
    </w:p>
    <w:p w14:paraId="0166552A" w14:textId="77777777" w:rsidR="004C0961" w:rsidRPr="004C0961" w:rsidRDefault="004C0961">
      <w:pPr>
        <w:numPr>
          <w:ilvl w:val="1"/>
          <w:numId w:val="5"/>
        </w:numPr>
        <w:tabs>
          <w:tab w:val="left" w:pos="567"/>
        </w:tabs>
        <w:ind w:left="0" w:firstLine="0"/>
        <w:rPr>
          <w:rFonts w:asciiTheme="minorHAnsi" w:hAnsiTheme="minorHAnsi" w:cstheme="minorHAnsi"/>
          <w:sz w:val="22"/>
          <w:szCs w:val="22"/>
          <w:lang w:val="lt-LT"/>
        </w:rPr>
      </w:pPr>
      <w:r w:rsidRPr="004C0961">
        <w:rPr>
          <w:rFonts w:asciiTheme="minorHAnsi" w:hAnsiTheme="minorHAnsi" w:cstheme="minorHAnsi"/>
          <w:sz w:val="22"/>
          <w:szCs w:val="22"/>
          <w:lang w:val="lt-LT"/>
        </w:rPr>
        <w:t>Šalys susitaria, kad kilus teisminiam ginčui dėl atsiskaitymo už Prekes, Tiekėjas gali reikalauti priteisti ne didesnes kaip 5 (penkių) procentų metines palūkanas nuo nesumokėtos sumos, kaip tai numatyta LR CK 6.210 str. 1 d.</w:t>
      </w:r>
    </w:p>
    <w:p w14:paraId="4DDDE14E" w14:textId="77777777" w:rsidR="004C0961" w:rsidRPr="004C0961" w:rsidRDefault="004C0961">
      <w:pPr>
        <w:numPr>
          <w:ilvl w:val="1"/>
          <w:numId w:val="5"/>
        </w:numPr>
        <w:tabs>
          <w:tab w:val="left" w:pos="709"/>
        </w:tabs>
        <w:ind w:left="0" w:firstLine="0"/>
        <w:rPr>
          <w:rFonts w:asciiTheme="minorHAnsi" w:hAnsiTheme="minorHAnsi" w:cstheme="minorHAnsi"/>
          <w:sz w:val="22"/>
          <w:szCs w:val="22"/>
          <w:lang w:val="lt-LT"/>
        </w:rPr>
      </w:pPr>
      <w:r w:rsidRPr="004C0961">
        <w:rPr>
          <w:rFonts w:asciiTheme="minorHAnsi" w:hAnsiTheme="minorHAnsi" w:cstheme="minorHAnsi"/>
          <w:sz w:val="22"/>
          <w:szCs w:val="22"/>
          <w:lang w:val="lt-LT"/>
        </w:rPr>
        <w:t>Pirkėjas turi teisę, įspėjęs Tiekėją prieš 15 (penkiolika) dienų, vienašališkai nutraukti šią Sutartį dėl esminio jos pažeidimo. Esminiu šios Sutarties pažeidimu bus laikomas bet kurio įsipareigojimo pagal Sutartį neįvykdymas arba netinkamas įvykdymas.</w:t>
      </w:r>
    </w:p>
    <w:p w14:paraId="54195E41" w14:textId="77777777" w:rsidR="004C0961" w:rsidRPr="004C0961" w:rsidRDefault="004C0961" w:rsidP="00BA3359">
      <w:pPr>
        <w:numPr>
          <w:ilvl w:val="0"/>
          <w:numId w:val="5"/>
        </w:numPr>
        <w:spacing w:before="120"/>
        <w:outlineLvl w:val="0"/>
        <w:rPr>
          <w:rFonts w:asciiTheme="minorHAnsi" w:hAnsiTheme="minorHAnsi" w:cstheme="minorHAnsi"/>
          <w:b/>
          <w:sz w:val="22"/>
          <w:szCs w:val="22"/>
          <w:lang w:val="lt-LT"/>
        </w:rPr>
      </w:pPr>
      <w:bookmarkStart w:id="18" w:name="_Toc87685010"/>
      <w:bookmarkStart w:id="19" w:name="_Toc90281771"/>
      <w:bookmarkStart w:id="20" w:name="_Toc107220514"/>
      <w:bookmarkStart w:id="21" w:name="_Toc126554201"/>
      <w:r w:rsidRPr="004C0961">
        <w:rPr>
          <w:rFonts w:asciiTheme="minorHAnsi" w:hAnsiTheme="minorHAnsi" w:cstheme="minorHAnsi"/>
          <w:b/>
          <w:sz w:val="22"/>
          <w:szCs w:val="22"/>
          <w:lang w:val="lt-LT"/>
        </w:rPr>
        <w:t>Susirašinėjimas</w:t>
      </w:r>
    </w:p>
    <w:p w14:paraId="6C41BEA6" w14:textId="77777777" w:rsidR="004C0961" w:rsidRPr="004C0961" w:rsidRDefault="004C0961" w:rsidP="00466E96">
      <w:pPr>
        <w:widowControl w:val="0"/>
        <w:tabs>
          <w:tab w:val="left" w:pos="284"/>
          <w:tab w:val="left" w:pos="567"/>
        </w:tabs>
        <w:rPr>
          <w:rFonts w:asciiTheme="minorHAnsi" w:hAnsiTheme="minorHAnsi" w:cstheme="minorHAnsi"/>
          <w:sz w:val="22"/>
          <w:szCs w:val="22"/>
          <w:lang w:val="lt-LT"/>
        </w:rPr>
      </w:pPr>
      <w:r w:rsidRPr="004C0961">
        <w:rPr>
          <w:rFonts w:asciiTheme="minorHAnsi" w:hAnsiTheme="minorHAnsi" w:cstheme="minorHAnsi"/>
          <w:sz w:val="22"/>
          <w:szCs w:val="22"/>
          <w:lang w:val="lt-LT"/>
        </w:rPr>
        <w:t>5.1 Su Sutarties įgyvendinimu susijusiais klausimais Sutarties Šalys susirašinėja lietuvių kalba. Visi pranešimai, sutikimai ir kitas susižinojimas, kuriuos Šalys gali pateikti pagal šią Sutartį, bus laikomi galiojančiais ir įteiktais tinkamai, jeigu yra asmeniškai pateikti kitai Šaliai ir gautas patvirtinimas apie gavimą arba išsiųsti registruotu paštu, elektroniniu paštu Sutartyje nurodytais adresais, kitais adresais, kuriuos nurodė viena Šalis, pateikdama pranešimą.</w:t>
      </w:r>
    </w:p>
    <w:p w14:paraId="313BDABF" w14:textId="77777777" w:rsidR="004C0961" w:rsidRPr="004C0961" w:rsidRDefault="004C0961" w:rsidP="00466E96">
      <w:pPr>
        <w:widowControl w:val="0"/>
        <w:tabs>
          <w:tab w:val="left" w:pos="284"/>
          <w:tab w:val="left" w:pos="567"/>
        </w:tabs>
        <w:spacing w:after="120"/>
        <w:rPr>
          <w:rFonts w:asciiTheme="minorHAnsi" w:hAnsiTheme="minorHAnsi" w:cstheme="minorHAnsi"/>
          <w:sz w:val="22"/>
          <w:szCs w:val="22"/>
          <w:lang w:val="lt-LT"/>
        </w:rPr>
      </w:pPr>
      <w:r w:rsidRPr="004C0961">
        <w:rPr>
          <w:rFonts w:asciiTheme="minorHAnsi" w:hAnsiTheme="minorHAnsi" w:cstheme="minorHAnsi"/>
          <w:sz w:val="22"/>
          <w:szCs w:val="22"/>
          <w:lang w:val="lt-LT"/>
        </w:rPr>
        <w:t>5.2 Jei pasikeičia Šalies adresas ir/ar kiti duomenys, tokia Šalis per 3 (tris) darbo dienas turi informuoti apie tai kitą Šalį. Jei, prašydamas suderinimo arba sutikimo, adresatas nenurodė kito adreso, tai atsakymas jam siunčiamas tuo pačiu adresu, kuriuo išsiųstas prašymas.</w:t>
      </w:r>
    </w:p>
    <w:p w14:paraId="60438F5A" w14:textId="77777777" w:rsidR="004C0961" w:rsidRPr="004C0961" w:rsidRDefault="004C0961" w:rsidP="00BA3359">
      <w:pPr>
        <w:numPr>
          <w:ilvl w:val="0"/>
          <w:numId w:val="5"/>
        </w:numPr>
        <w:spacing w:before="120"/>
        <w:jc w:val="both"/>
        <w:outlineLvl w:val="0"/>
        <w:rPr>
          <w:rFonts w:asciiTheme="minorHAnsi" w:hAnsiTheme="minorHAnsi" w:cstheme="minorHAnsi"/>
          <w:b/>
          <w:sz w:val="22"/>
          <w:szCs w:val="22"/>
          <w:lang w:val="lt-LT"/>
        </w:rPr>
      </w:pPr>
      <w:bookmarkStart w:id="22" w:name="_Toc87685011"/>
      <w:bookmarkStart w:id="23" w:name="_Toc90281772"/>
      <w:bookmarkStart w:id="24" w:name="_Toc107220515"/>
      <w:bookmarkStart w:id="25" w:name="_Toc126554202"/>
      <w:bookmarkEnd w:id="18"/>
      <w:bookmarkEnd w:id="19"/>
      <w:bookmarkEnd w:id="20"/>
      <w:bookmarkEnd w:id="21"/>
      <w:r w:rsidRPr="004C0961">
        <w:rPr>
          <w:rFonts w:asciiTheme="minorHAnsi" w:hAnsiTheme="minorHAnsi" w:cstheme="minorHAnsi"/>
          <w:b/>
          <w:sz w:val="22"/>
          <w:szCs w:val="22"/>
          <w:lang w:val="lt-LT"/>
        </w:rPr>
        <w:t>Kitos nuostatos</w:t>
      </w:r>
      <w:bookmarkEnd w:id="22"/>
      <w:bookmarkEnd w:id="23"/>
      <w:bookmarkEnd w:id="24"/>
      <w:bookmarkEnd w:id="25"/>
    </w:p>
    <w:p w14:paraId="1ADF51DB" w14:textId="77777777" w:rsidR="004C0961" w:rsidRPr="004C0961" w:rsidRDefault="004C0961">
      <w:pPr>
        <w:pStyle w:val="Pagrindinistekstas"/>
        <w:numPr>
          <w:ilvl w:val="1"/>
          <w:numId w:val="5"/>
        </w:numPr>
        <w:tabs>
          <w:tab w:val="left" w:pos="426"/>
        </w:tabs>
        <w:ind w:left="284" w:hanging="284"/>
        <w:jc w:val="left"/>
        <w:rPr>
          <w:rFonts w:asciiTheme="minorHAnsi" w:hAnsiTheme="minorHAnsi" w:cstheme="minorHAnsi"/>
          <w:sz w:val="22"/>
          <w:szCs w:val="22"/>
        </w:rPr>
      </w:pPr>
      <w:r w:rsidRPr="004C0961">
        <w:rPr>
          <w:rFonts w:asciiTheme="minorHAnsi" w:hAnsiTheme="minorHAnsi" w:cstheme="minorHAnsi"/>
          <w:sz w:val="22"/>
          <w:szCs w:val="22"/>
        </w:rPr>
        <w:t>Sutarties dokumentų pirmumas:</w:t>
      </w:r>
    </w:p>
    <w:p w14:paraId="0453F017" w14:textId="77777777" w:rsidR="004C0961" w:rsidRPr="004C0961" w:rsidRDefault="004C0961" w:rsidP="00466E96">
      <w:pPr>
        <w:rPr>
          <w:rFonts w:asciiTheme="minorHAnsi" w:hAnsiTheme="minorHAnsi" w:cstheme="minorHAnsi"/>
          <w:sz w:val="22"/>
          <w:szCs w:val="22"/>
          <w:lang w:val="lt-LT"/>
        </w:rPr>
      </w:pPr>
      <w:r w:rsidRPr="004C0961">
        <w:rPr>
          <w:rFonts w:asciiTheme="minorHAnsi" w:hAnsiTheme="minorHAnsi" w:cstheme="minorHAnsi"/>
          <w:sz w:val="22"/>
          <w:szCs w:val="22"/>
          <w:lang w:val="lt-LT"/>
        </w:rPr>
        <w:t>6.1.1. Sutarties specialiosios ir bendrosios sąlygos. Jei Sutarties specialiųjų sąlygų ir/ar jų priedų nuostatos neatitinka Sutarties bendrųjų sąlygų nuostatų, pirmenybė yra teikiama specialiųjų sąlygų nuostatoms;</w:t>
      </w:r>
    </w:p>
    <w:p w14:paraId="232E584E" w14:textId="114A1FD8" w:rsidR="004C0961" w:rsidRPr="004C0961" w:rsidRDefault="004C0961" w:rsidP="00466E96">
      <w:pPr>
        <w:rPr>
          <w:rFonts w:asciiTheme="minorHAnsi" w:hAnsiTheme="minorHAnsi" w:cstheme="minorHAnsi"/>
          <w:sz w:val="22"/>
          <w:szCs w:val="22"/>
          <w:lang w:val="lt-LT"/>
        </w:rPr>
      </w:pPr>
      <w:r w:rsidRPr="004C0961">
        <w:rPr>
          <w:rFonts w:asciiTheme="minorHAnsi" w:hAnsiTheme="minorHAnsi" w:cstheme="minorHAnsi"/>
          <w:sz w:val="22"/>
          <w:szCs w:val="22"/>
          <w:lang w:val="lt-LT"/>
        </w:rPr>
        <w:t>6.1.2. Techninė specifikacija</w:t>
      </w:r>
      <w:r w:rsidR="00085B88">
        <w:rPr>
          <w:rFonts w:asciiTheme="minorHAnsi" w:hAnsiTheme="minorHAnsi" w:cstheme="minorHAnsi"/>
          <w:sz w:val="22"/>
          <w:szCs w:val="22"/>
          <w:lang w:val="lt-LT"/>
        </w:rPr>
        <w:t xml:space="preserve"> (Sutarties priedas Nr. 1)</w:t>
      </w:r>
      <w:r w:rsidRPr="004C0961">
        <w:rPr>
          <w:rFonts w:asciiTheme="minorHAnsi" w:hAnsiTheme="minorHAnsi" w:cstheme="minorHAnsi"/>
          <w:sz w:val="22"/>
          <w:szCs w:val="22"/>
          <w:lang w:val="lt-LT"/>
        </w:rPr>
        <w:t>;</w:t>
      </w:r>
    </w:p>
    <w:p w14:paraId="43FE79C8" w14:textId="458415A5" w:rsidR="004C0961" w:rsidRPr="004C0961" w:rsidRDefault="004C0961" w:rsidP="00466E96">
      <w:pPr>
        <w:pStyle w:val="Pagrindinistekstas"/>
        <w:jc w:val="left"/>
        <w:rPr>
          <w:rFonts w:asciiTheme="minorHAnsi" w:hAnsiTheme="minorHAnsi" w:cstheme="minorHAnsi"/>
          <w:sz w:val="22"/>
          <w:szCs w:val="22"/>
        </w:rPr>
      </w:pPr>
      <w:r w:rsidRPr="004C0961">
        <w:rPr>
          <w:rFonts w:asciiTheme="minorHAnsi" w:hAnsiTheme="minorHAnsi" w:cstheme="minorHAnsi"/>
          <w:sz w:val="22"/>
          <w:szCs w:val="22"/>
        </w:rPr>
        <w:t>6.1.3. Tiekėjo pasiūlymas su priedais</w:t>
      </w:r>
      <w:r w:rsidR="00085B88">
        <w:rPr>
          <w:rFonts w:asciiTheme="minorHAnsi" w:hAnsiTheme="minorHAnsi" w:cstheme="minorHAnsi"/>
          <w:sz w:val="22"/>
          <w:szCs w:val="22"/>
        </w:rPr>
        <w:t xml:space="preserve"> (Sutarties priedas Nr. 2)</w:t>
      </w:r>
      <w:r w:rsidRPr="004C0961">
        <w:rPr>
          <w:rFonts w:asciiTheme="minorHAnsi" w:hAnsiTheme="minorHAnsi" w:cstheme="minorHAnsi"/>
          <w:sz w:val="22"/>
          <w:szCs w:val="22"/>
        </w:rPr>
        <w:t>;</w:t>
      </w:r>
    </w:p>
    <w:p w14:paraId="1492D882" w14:textId="77777777" w:rsidR="004C0961" w:rsidRPr="004C0961" w:rsidRDefault="004C0961" w:rsidP="00466E96">
      <w:pPr>
        <w:tabs>
          <w:tab w:val="left" w:pos="480"/>
        </w:tabs>
        <w:rPr>
          <w:rFonts w:asciiTheme="minorHAnsi" w:hAnsiTheme="minorHAnsi" w:cstheme="minorHAnsi"/>
          <w:sz w:val="22"/>
          <w:szCs w:val="22"/>
          <w:lang w:val="lt-LT"/>
        </w:rPr>
      </w:pPr>
      <w:r w:rsidRPr="004C0961">
        <w:rPr>
          <w:rFonts w:asciiTheme="minorHAnsi" w:hAnsiTheme="minorHAnsi" w:cstheme="minorHAnsi"/>
          <w:sz w:val="22"/>
          <w:szCs w:val="22"/>
          <w:lang w:val="lt-LT"/>
        </w:rPr>
        <w:t>6.2. Sutartį sudarantys dokumentai laikomi vienas kitą paaiškinančiais. Neaiškumo ar prieštaravimo atveju vadovaujamasi punkto 6.1 nurodyta eilės tvarka.</w:t>
      </w:r>
    </w:p>
    <w:p w14:paraId="6088A773" w14:textId="77777777" w:rsidR="004C0961" w:rsidRPr="004C0961" w:rsidRDefault="004C0961">
      <w:pPr>
        <w:numPr>
          <w:ilvl w:val="1"/>
          <w:numId w:val="10"/>
        </w:numPr>
        <w:tabs>
          <w:tab w:val="left" w:pos="0"/>
          <w:tab w:val="left" w:pos="426"/>
          <w:tab w:val="left" w:pos="1134"/>
        </w:tabs>
        <w:ind w:left="0" w:firstLine="0"/>
        <w:rPr>
          <w:rFonts w:asciiTheme="minorHAnsi" w:hAnsiTheme="minorHAnsi" w:cstheme="minorHAnsi"/>
          <w:sz w:val="22"/>
          <w:szCs w:val="22"/>
          <w:lang w:val="lt-LT"/>
        </w:rPr>
      </w:pPr>
      <w:r w:rsidRPr="004C0961">
        <w:rPr>
          <w:rFonts w:asciiTheme="minorHAnsi" w:hAnsiTheme="minorHAnsi" w:cstheme="minorHAnsi"/>
          <w:sz w:val="22"/>
          <w:szCs w:val="22"/>
          <w:lang w:val="lt-LT"/>
        </w:rPr>
        <w:t>Ši Sutartis sudaryta lietuvių kalba, 2 (dviem) egzemplioriais, turinčiais vienodą teisinę galią – po vieną kiekvienai Šaliai.</w:t>
      </w:r>
    </w:p>
    <w:p w14:paraId="373E771C" w14:textId="42EA86C8" w:rsidR="004C0961" w:rsidRPr="00466E96" w:rsidRDefault="004C0961">
      <w:pPr>
        <w:numPr>
          <w:ilvl w:val="1"/>
          <w:numId w:val="10"/>
        </w:numPr>
        <w:tabs>
          <w:tab w:val="left" w:pos="0"/>
          <w:tab w:val="left" w:pos="142"/>
          <w:tab w:val="left" w:pos="426"/>
        </w:tabs>
        <w:spacing w:after="120"/>
        <w:ind w:left="0" w:firstLine="0"/>
        <w:rPr>
          <w:rFonts w:asciiTheme="minorHAnsi" w:hAnsiTheme="minorHAnsi" w:cstheme="minorHAnsi"/>
          <w:sz w:val="22"/>
          <w:szCs w:val="22"/>
          <w:lang w:val="lt-LT"/>
        </w:rPr>
      </w:pPr>
      <w:r w:rsidRPr="004C0961">
        <w:rPr>
          <w:rFonts w:asciiTheme="minorHAnsi" w:hAnsiTheme="minorHAnsi" w:cstheme="minorHAnsi"/>
          <w:sz w:val="22"/>
          <w:szCs w:val="22"/>
          <w:lang w:val="lt-LT"/>
        </w:rPr>
        <w:t>Šalys patvirtina, kad Sutartį perskaitė, suprato jos turinį ir pasekmes, priėmė ją kaip atitinkančią jų tikslus ir pasirašė aukščiau nurodyta data.</w:t>
      </w:r>
    </w:p>
    <w:p w14:paraId="5AE780C0" w14:textId="77777777" w:rsidR="004C0961" w:rsidRPr="004C0961" w:rsidRDefault="004C0961">
      <w:pPr>
        <w:pStyle w:val="Antrat2"/>
        <w:numPr>
          <w:ilvl w:val="0"/>
          <w:numId w:val="8"/>
        </w:numPr>
        <w:ind w:left="1070" w:hanging="360"/>
        <w:jc w:val="center"/>
        <w:rPr>
          <w:rFonts w:asciiTheme="minorHAnsi" w:hAnsiTheme="minorHAnsi" w:cstheme="minorHAnsi"/>
          <w:b w:val="0"/>
          <w:sz w:val="22"/>
          <w:szCs w:val="22"/>
        </w:rPr>
      </w:pPr>
      <w:bookmarkStart w:id="26" w:name="_Toc87685012"/>
      <w:bookmarkStart w:id="27" w:name="_Toc90281773"/>
      <w:bookmarkStart w:id="28" w:name="_Toc107220516"/>
      <w:bookmarkStart w:id="29" w:name="_Toc126554203"/>
      <w:r w:rsidRPr="004C0961">
        <w:rPr>
          <w:rFonts w:asciiTheme="minorHAnsi" w:hAnsiTheme="minorHAnsi" w:cstheme="minorHAnsi"/>
          <w:caps/>
          <w:sz w:val="22"/>
          <w:szCs w:val="22"/>
        </w:rPr>
        <w:t xml:space="preserve">BENDROSIOS </w:t>
      </w:r>
      <w:r w:rsidRPr="004C0961">
        <w:rPr>
          <w:rFonts w:asciiTheme="minorHAnsi" w:hAnsiTheme="minorHAnsi" w:cstheme="minorHAnsi"/>
          <w:sz w:val="22"/>
          <w:szCs w:val="22"/>
        </w:rPr>
        <w:t xml:space="preserve"> SUTARTIES SĄLYGOS</w:t>
      </w:r>
      <w:bookmarkEnd w:id="26"/>
      <w:bookmarkEnd w:id="27"/>
      <w:bookmarkEnd w:id="28"/>
      <w:bookmarkEnd w:id="29"/>
    </w:p>
    <w:p w14:paraId="7E43214F" w14:textId="77777777" w:rsidR="004C0961" w:rsidRPr="00466E96" w:rsidRDefault="004C0961">
      <w:pPr>
        <w:pStyle w:val="Antrat5"/>
        <w:keepNext w:val="0"/>
        <w:numPr>
          <w:ilvl w:val="0"/>
          <w:numId w:val="12"/>
        </w:numPr>
        <w:tabs>
          <w:tab w:val="clear" w:pos="720"/>
          <w:tab w:val="num" w:pos="284"/>
          <w:tab w:val="num" w:pos="432"/>
        </w:tabs>
        <w:ind w:left="714" w:hanging="714"/>
        <w:rPr>
          <w:rFonts w:asciiTheme="minorHAnsi" w:hAnsiTheme="minorHAnsi" w:cstheme="minorHAnsi"/>
          <w:b/>
          <w:bCs/>
          <w:sz w:val="22"/>
          <w:szCs w:val="22"/>
        </w:rPr>
      </w:pPr>
      <w:r w:rsidRPr="00466E96">
        <w:rPr>
          <w:rFonts w:asciiTheme="minorHAnsi" w:hAnsiTheme="minorHAnsi" w:cstheme="minorHAnsi"/>
          <w:b/>
          <w:bCs/>
          <w:sz w:val="22"/>
          <w:szCs w:val="22"/>
        </w:rPr>
        <w:t>Pagrindinės Sutarties sąvokos</w:t>
      </w:r>
    </w:p>
    <w:p w14:paraId="7061D28D" w14:textId="77777777" w:rsidR="004C0961" w:rsidRPr="004C0961" w:rsidRDefault="004C0961">
      <w:pPr>
        <w:pStyle w:val="Pagrindinistekstas1"/>
        <w:numPr>
          <w:ilvl w:val="1"/>
          <w:numId w:val="11"/>
        </w:numPr>
        <w:tabs>
          <w:tab w:val="clear" w:pos="720"/>
          <w:tab w:val="num" w:pos="0"/>
          <w:tab w:val="left" w:pos="426"/>
        </w:tabs>
        <w:autoSpaceDE/>
        <w:autoSpaceDN/>
        <w:adjustRightInd/>
        <w:snapToGrid w:val="0"/>
        <w:ind w:left="0"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Pirkėjas – Lietuvos Respublikos viešųjų pirkimų įstatyme nurodyta perkančioji organizacija, perkanti Sutarties specialiosiose sąlygose nurodytas Prekes iš Tiekėjo.</w:t>
      </w:r>
    </w:p>
    <w:p w14:paraId="73D758FD" w14:textId="77777777" w:rsidR="004C0961" w:rsidRPr="004C0961" w:rsidRDefault="004C0961">
      <w:pPr>
        <w:pStyle w:val="Pagrindinistekstas1"/>
        <w:numPr>
          <w:ilvl w:val="1"/>
          <w:numId w:val="11"/>
        </w:numPr>
        <w:tabs>
          <w:tab w:val="clear" w:pos="720"/>
          <w:tab w:val="num" w:pos="0"/>
          <w:tab w:val="left" w:pos="426"/>
        </w:tabs>
        <w:autoSpaceDE/>
        <w:autoSpaceDN/>
        <w:adjustRightInd/>
        <w:snapToGrid w:val="0"/>
        <w:ind w:left="0"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Sutarties kaina – suma, kurią Pirkėjas pagal Sutartį turi sumokėti Tiekėjui už perkamas Prekes, įskaitant visas išlaidas ir mokesčius.</w:t>
      </w:r>
    </w:p>
    <w:p w14:paraId="277DE629" w14:textId="77777777" w:rsidR="004C0961" w:rsidRPr="004C0961" w:rsidRDefault="004C0961">
      <w:pPr>
        <w:pStyle w:val="Pagrindinistekstas1"/>
        <w:numPr>
          <w:ilvl w:val="1"/>
          <w:numId w:val="11"/>
        </w:numPr>
        <w:tabs>
          <w:tab w:val="clear" w:pos="720"/>
          <w:tab w:val="num" w:pos="0"/>
          <w:tab w:val="left" w:pos="426"/>
        </w:tabs>
        <w:autoSpaceDE/>
        <w:autoSpaceDN/>
        <w:adjustRightInd/>
        <w:snapToGrid w:val="0"/>
        <w:ind w:left="0"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Tiekėjas – ūkio subjektas, kuriuo gali būti fizinis asmuo, privatus ar viešasis juridinis asmuo ar tokių asmenų grupė, tiekianti pagal šią Sutartį Prekes.</w:t>
      </w:r>
    </w:p>
    <w:p w14:paraId="23F37D4D" w14:textId="77777777" w:rsidR="004C0961" w:rsidRPr="004C0961" w:rsidRDefault="004C0961">
      <w:pPr>
        <w:pStyle w:val="Pagrindinistekstas1"/>
        <w:numPr>
          <w:ilvl w:val="1"/>
          <w:numId w:val="11"/>
        </w:numPr>
        <w:tabs>
          <w:tab w:val="clear" w:pos="720"/>
          <w:tab w:val="num" w:pos="0"/>
          <w:tab w:val="left" w:pos="426"/>
        </w:tabs>
        <w:autoSpaceDE/>
        <w:autoSpaceDN/>
        <w:adjustRightInd/>
        <w:snapToGrid w:val="0"/>
        <w:spacing w:after="120"/>
        <w:ind w:left="0"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lastRenderedPageBreak/>
        <w:t>Kainodaros taisyklės – pirkimo dokumentuose ir Sutartyje nustatoma kaina ar Sutarties kainos apskaičiavimo taisyklės.</w:t>
      </w:r>
    </w:p>
    <w:p w14:paraId="4F1AB49C" w14:textId="77777777" w:rsidR="004C0961" w:rsidRPr="00A42F5F" w:rsidRDefault="004C0961">
      <w:pPr>
        <w:pStyle w:val="Antrat5"/>
        <w:keepNext w:val="0"/>
        <w:numPr>
          <w:ilvl w:val="0"/>
          <w:numId w:val="14"/>
        </w:numPr>
        <w:tabs>
          <w:tab w:val="left" w:pos="284"/>
        </w:tabs>
        <w:rPr>
          <w:rFonts w:asciiTheme="minorHAnsi" w:hAnsiTheme="minorHAnsi" w:cstheme="minorHAnsi"/>
          <w:b/>
          <w:bCs/>
          <w:sz w:val="22"/>
          <w:szCs w:val="22"/>
        </w:rPr>
      </w:pPr>
      <w:r w:rsidRPr="00A42F5F">
        <w:rPr>
          <w:rFonts w:asciiTheme="minorHAnsi" w:hAnsiTheme="minorHAnsi" w:cstheme="minorHAnsi"/>
          <w:b/>
          <w:bCs/>
          <w:sz w:val="22"/>
          <w:szCs w:val="22"/>
        </w:rPr>
        <w:t>Tiekėjo teisės ir pareigos</w:t>
      </w:r>
    </w:p>
    <w:p w14:paraId="4E8FA302" w14:textId="77777777" w:rsidR="004C0961" w:rsidRPr="004C0961" w:rsidRDefault="004C0961">
      <w:pPr>
        <w:pStyle w:val="Pagrindinistekstas1"/>
        <w:numPr>
          <w:ilvl w:val="1"/>
          <w:numId w:val="14"/>
        </w:numPr>
        <w:autoSpaceDE/>
        <w:autoSpaceDN/>
        <w:adjustRightInd/>
        <w:snapToGrid w:val="0"/>
        <w:spacing w:line="200" w:lineRule="atLeast"/>
        <w:ind w:left="426" w:hanging="426"/>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Tiekėjas įsipareigoja:</w:t>
      </w:r>
    </w:p>
    <w:p w14:paraId="776D5180" w14:textId="176A136C" w:rsidR="004C0961" w:rsidRDefault="004C0961">
      <w:pPr>
        <w:pStyle w:val="Pagrindinistekstas1"/>
        <w:numPr>
          <w:ilvl w:val="2"/>
          <w:numId w:val="14"/>
        </w:numPr>
        <w:tabs>
          <w:tab w:val="left" w:pos="567"/>
        </w:tabs>
        <w:ind w:left="0"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nuosekliai vykdyti Sutartį, nustatytu terminu pristatyti Prekes į vietą ir atlikti kitus įsipareigojimus, numatytus Sutarties specialiosiose sąlygose ir Techninėje specifikacijoje, įskaitant ir Prekių defektų šalinimą. Tiekėjas pasirūpina visa būtina įranga, darbų sauga ir darbo jėga, reikalinga Sutarties vykdymui;</w:t>
      </w:r>
    </w:p>
    <w:p w14:paraId="7A9DEBC0" w14:textId="2DA0B4C7" w:rsidR="00BA3359" w:rsidRPr="004C0961" w:rsidRDefault="00BA3359">
      <w:pPr>
        <w:pStyle w:val="Pagrindinistekstas1"/>
        <w:numPr>
          <w:ilvl w:val="2"/>
          <w:numId w:val="14"/>
        </w:numPr>
        <w:ind w:left="567" w:hanging="567"/>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paskirti asmenis, atsakingus už Sutarties vykdymą</w:t>
      </w:r>
      <w:r>
        <w:rPr>
          <w:rFonts w:asciiTheme="minorHAnsi" w:hAnsiTheme="minorHAnsi" w:cstheme="minorHAnsi"/>
          <w:sz w:val="22"/>
          <w:szCs w:val="22"/>
          <w:lang w:val="lt-LT"/>
        </w:rPr>
        <w:t>;</w:t>
      </w:r>
    </w:p>
    <w:p w14:paraId="37DC8A2B" w14:textId="77777777" w:rsidR="004C0961" w:rsidRPr="004C0961" w:rsidRDefault="004C0961" w:rsidP="00466E96">
      <w:pPr>
        <w:pStyle w:val="Pagrindinistekstas1"/>
        <w:ind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2.1.2. prisiimti Prekių sunaikinimo ar sugedimo riziką iki perdavimo – priėmimo akto pasirašymo momento, jeigu kitaip nenumatyta Sutarties specialiosiose sąlygose;</w:t>
      </w:r>
    </w:p>
    <w:p w14:paraId="22AD7867" w14:textId="77777777" w:rsidR="004C0961" w:rsidRPr="004C0961" w:rsidRDefault="004C0961" w:rsidP="00466E96">
      <w:pPr>
        <w:pStyle w:val="Pagrindinistekstas1"/>
        <w:ind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2.1.3.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73F0C6A8" w14:textId="77777777" w:rsidR="004C0961" w:rsidRPr="004C0961" w:rsidRDefault="004C0961" w:rsidP="00466E96">
      <w:pPr>
        <w:pStyle w:val="Pagrindinistekstas1"/>
        <w:ind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2.1.4. užtikrinti Sutarties vykdymo metu iš Pirkėjo gautos ir su Sutarties vykdymu susijusios informacijos konfidencialumą ir apsaugą. Sutarties vykdymo laikotarpio pabaigoje Pirkėjui paprašius raštu, grąžinti visus iš Pirkėjo gautus Sutarčiai vykdyti reikalingus dokumentus;</w:t>
      </w:r>
    </w:p>
    <w:p w14:paraId="7702008E" w14:textId="77777777" w:rsidR="004C0961" w:rsidRPr="004C0961" w:rsidRDefault="004C0961" w:rsidP="00466E96">
      <w:pPr>
        <w:pStyle w:val="Pagrindinistekstas1"/>
        <w:ind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2.1.5. kartu su Prekėmis pateikti Pirkėjui visą būtiną dokumentaciją, įskaitant naudojimo ir priežiūros instrukcijas, bei konsultuoti Pirkėją kitais klausimais;</w:t>
      </w:r>
    </w:p>
    <w:p w14:paraId="22DC4C96" w14:textId="77777777" w:rsidR="004C0961" w:rsidRPr="004C0961" w:rsidRDefault="004C0961" w:rsidP="00466E96">
      <w:pPr>
        <w:pStyle w:val="Pagrindinistekstas1"/>
        <w:ind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2.1.6. nenaudoti Pirkėjo prekių ženklų ar pavadinimo jokioje reklamoje, leidiniuose ar kt. be raštiško Pirkėjo sutikimo;</w:t>
      </w:r>
    </w:p>
    <w:p w14:paraId="7872D9D9" w14:textId="77777777" w:rsidR="004C0961" w:rsidRPr="004C0961" w:rsidRDefault="004C0961" w:rsidP="00466E96">
      <w:pPr>
        <w:pStyle w:val="Pagrindinistekstas1"/>
        <w:ind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2.1.7. atlyginti nuostolius Pirkėjui dėl bet kokių reikalavimų, kylančių dėl autorių teisių, patentų, licencijų, brėžinių, modelių, prekių pavadinimų ar prekių ženklų naudojimo, išskyrus atvejus, kai toks pažeidimas atsiranda dėl Pirkėjo kaltės;</w:t>
      </w:r>
    </w:p>
    <w:p w14:paraId="691C6559" w14:textId="77777777" w:rsidR="004C0961" w:rsidRPr="004C0961" w:rsidRDefault="004C0961" w:rsidP="00466E96">
      <w:pPr>
        <w:pStyle w:val="Pagrindinistekstas1"/>
        <w:ind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2.1.8. tinkamai vykdyti kitus įsipareigojimus, numatytus Sutartyje ir galiojančiuose Lietuvos Respublikos teisės aktuose.</w:t>
      </w:r>
    </w:p>
    <w:p w14:paraId="0168E991" w14:textId="77777777" w:rsidR="004C0961" w:rsidRPr="004C0961" w:rsidRDefault="004C0961" w:rsidP="00466E96">
      <w:pPr>
        <w:widowControl w:val="0"/>
        <w:rPr>
          <w:rFonts w:asciiTheme="minorHAnsi" w:hAnsiTheme="minorHAnsi" w:cstheme="minorHAnsi"/>
          <w:sz w:val="22"/>
          <w:szCs w:val="22"/>
          <w:lang w:val="lt-LT"/>
        </w:rPr>
      </w:pPr>
      <w:r w:rsidRPr="004C0961">
        <w:rPr>
          <w:rFonts w:asciiTheme="minorHAnsi" w:hAnsiTheme="minorHAnsi" w:cstheme="minorHAnsi"/>
          <w:sz w:val="22"/>
          <w:szCs w:val="22"/>
          <w:lang w:val="lt-LT"/>
        </w:rPr>
        <w:t xml:space="preserve">2.2. Jei Tiekėjas veikia jungtinės veiklos (partnerystės) pagrindu, partneriai visi kartu ir kiekvienas atskirai yra atsakingi už Sutarties vykdymą pagal Lietuvos Respublikos įstatymus ir kitus teisės aktus. Tiekėjas privalo paskirti vieną iš partnerių atstovauti santykiuose su Pirkėju. Jungtinės veiklos sutartimi nustatytų partnerių keitimas be raštiško Pirkėjo sutikimo yra laikomas Sutarties pažeidimu. </w:t>
      </w:r>
    </w:p>
    <w:p w14:paraId="30D5182C" w14:textId="77777777" w:rsidR="004C0961" w:rsidRPr="004C0961" w:rsidRDefault="004C0961" w:rsidP="00466E96">
      <w:pPr>
        <w:tabs>
          <w:tab w:val="left" w:pos="480"/>
        </w:tabs>
        <w:rPr>
          <w:rFonts w:asciiTheme="minorHAnsi" w:hAnsiTheme="minorHAnsi" w:cstheme="minorHAnsi"/>
          <w:sz w:val="22"/>
          <w:szCs w:val="22"/>
          <w:lang w:val="lt-LT"/>
        </w:rPr>
      </w:pPr>
      <w:r w:rsidRPr="004C0961">
        <w:rPr>
          <w:rFonts w:asciiTheme="minorHAnsi" w:hAnsiTheme="minorHAnsi" w:cstheme="minorHAnsi"/>
          <w:sz w:val="22"/>
          <w:szCs w:val="22"/>
          <w:lang w:val="lt-LT"/>
        </w:rPr>
        <w:t>2.3. Jei Sutarties vykdymo metu, pasitelkiami subtiekėjai, tai:</w:t>
      </w:r>
    </w:p>
    <w:p w14:paraId="7A0D282C" w14:textId="77777777" w:rsidR="004C0961" w:rsidRPr="004C0961" w:rsidRDefault="004C0961" w:rsidP="00466E96">
      <w:pPr>
        <w:rPr>
          <w:rFonts w:asciiTheme="minorHAnsi" w:hAnsiTheme="minorHAnsi" w:cstheme="minorHAnsi"/>
          <w:sz w:val="22"/>
          <w:szCs w:val="22"/>
          <w:lang w:val="lt-LT" w:eastAsia="lt-LT"/>
        </w:rPr>
      </w:pPr>
      <w:r w:rsidRPr="004C0961">
        <w:rPr>
          <w:rFonts w:asciiTheme="minorHAnsi" w:hAnsiTheme="minorHAnsi" w:cstheme="minorHAnsi"/>
          <w:sz w:val="22"/>
          <w:szCs w:val="22"/>
          <w:lang w:val="lt-LT" w:eastAsia="lt-LT"/>
        </w:rPr>
        <w:t>2.3.1. ne vėliau kaip prieš 15 (penkiolika) kalendorinių dienų iki subtiekėjų pasitelkimo, tiekėjas raštu praneša Pirkėjui subtiekėjų pavadinimus, kontaktinius duomenis ir jų atstovus bei nedelsiant raštu informuoja Pirkėją apie minėtos informacijos pasikeitimus Sutarties vykdymo metu, taip pat apie naujus subtiekėjus, kuriuos jis ketina pasitelkti vėliau. Jeigu pirkimo dokumentuose buvo nustatyti reikalavimai subtiekėjams, kartu su informacija apie naujus subtiekėjus pateikiami ir subtiekėjo pašalinimo pagrindų nebuvimą patvirtinantys dokumentai. Tokiu atveju, jeigu subtiekėjo padėtis neatitinka pirkimo dokumentuose nustatytos, ne vėliau kaip per 15 (penkiolika) kalendorinių dienų tiekėjas turi pakeisti minėtą subtiekėją reikalavimus atitinkančiu subtiekėju. Subtiekėjų pasitelkimas nekeičia tiekėjo atsakomybės dėl Sutarties įvykdymo;</w:t>
      </w:r>
    </w:p>
    <w:p w14:paraId="65CB23AB" w14:textId="77777777" w:rsidR="004C0961" w:rsidRPr="004C0961" w:rsidRDefault="004C0961" w:rsidP="00466E96">
      <w:pPr>
        <w:rPr>
          <w:rFonts w:asciiTheme="minorHAnsi" w:hAnsiTheme="minorHAnsi" w:cstheme="minorHAnsi"/>
          <w:sz w:val="22"/>
          <w:szCs w:val="22"/>
          <w:lang w:val="lt-LT" w:eastAsia="lt-LT"/>
        </w:rPr>
      </w:pPr>
      <w:r w:rsidRPr="004C0961">
        <w:rPr>
          <w:rFonts w:asciiTheme="minorHAnsi" w:hAnsiTheme="minorHAnsi" w:cstheme="minorHAnsi"/>
          <w:sz w:val="22"/>
          <w:szCs w:val="22"/>
          <w:lang w:val="lt-LT" w:eastAsia="lt-LT"/>
        </w:rPr>
        <w:t>2.3.2. Pirkėjas ne vėliau kaip per 3 darbo dienas nuo 3.3.1 papunktyje nurodytos informacijos gavimo raštu informuoja subtiekėjus apie tiesioginio atsiskaitymo galimybę. Subtiekėjui pateikus raštišką prašymą (kartu su Tiekėjo raštišku pritarimu) Pirkėjui, gali būti tiesiogiai atsiskaitoma su subtiekėju. Subtiekėjai PVM sąskaitas faktūras pateikia per Tiekėją.</w:t>
      </w:r>
    </w:p>
    <w:p w14:paraId="3D244D22" w14:textId="77777777" w:rsidR="004C0961" w:rsidRPr="004C0961" w:rsidRDefault="004C0961" w:rsidP="00466E96">
      <w:pPr>
        <w:rPr>
          <w:rFonts w:asciiTheme="minorHAnsi" w:hAnsiTheme="minorHAnsi" w:cstheme="minorHAnsi"/>
          <w:sz w:val="22"/>
          <w:szCs w:val="22"/>
          <w:lang w:val="lt-LT" w:eastAsia="lt-LT"/>
        </w:rPr>
      </w:pPr>
      <w:r w:rsidRPr="004C0961">
        <w:rPr>
          <w:rFonts w:asciiTheme="minorHAnsi" w:hAnsiTheme="minorHAnsi" w:cstheme="minorHAnsi"/>
          <w:sz w:val="22"/>
          <w:szCs w:val="22"/>
          <w:lang w:val="lt-LT" w:eastAsia="lt-LT"/>
        </w:rPr>
        <w:t xml:space="preserve">2.3.3.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4C0961">
        <w:rPr>
          <w:rFonts w:asciiTheme="minorHAnsi" w:hAnsiTheme="minorHAnsi" w:cstheme="minorHAnsi"/>
          <w:sz w:val="22"/>
          <w:szCs w:val="22"/>
          <w:lang w:val="lt-LT" w:eastAsia="lt-LT"/>
        </w:rPr>
        <w:t>subtiekimo</w:t>
      </w:r>
      <w:proofErr w:type="spellEnd"/>
      <w:r w:rsidRPr="004C0961">
        <w:rPr>
          <w:rFonts w:asciiTheme="minorHAnsi" w:hAnsiTheme="minorHAnsi" w:cstheme="minorHAnsi"/>
          <w:sz w:val="22"/>
          <w:szCs w:val="22"/>
          <w:lang w:val="lt-LT" w:eastAsia="lt-LT"/>
        </w:rPr>
        <w:t xml:space="preserve"> sutartyje nustatytus reikalavimus.</w:t>
      </w:r>
    </w:p>
    <w:p w14:paraId="34AFEE6A" w14:textId="77777777" w:rsidR="004C0961" w:rsidRPr="004C0961" w:rsidRDefault="004C0961" w:rsidP="00466E96">
      <w:pPr>
        <w:rPr>
          <w:rFonts w:asciiTheme="minorHAnsi" w:hAnsiTheme="minorHAnsi" w:cstheme="minorHAnsi"/>
          <w:sz w:val="22"/>
          <w:szCs w:val="22"/>
          <w:lang w:val="lt-LT"/>
        </w:rPr>
      </w:pPr>
      <w:r w:rsidRPr="004C0961">
        <w:rPr>
          <w:rFonts w:asciiTheme="minorHAnsi" w:hAnsiTheme="minorHAnsi" w:cstheme="minorHAnsi"/>
          <w:sz w:val="22"/>
          <w:szCs w:val="22"/>
          <w:lang w:val="lt-LT" w:eastAsia="lt-LT"/>
        </w:rPr>
        <w:t xml:space="preserve">2.4. </w:t>
      </w:r>
      <w:r w:rsidRPr="004C0961">
        <w:rPr>
          <w:rFonts w:asciiTheme="minorHAnsi" w:hAnsiTheme="minorHAnsi" w:cstheme="minorHAnsi"/>
          <w:sz w:val="22"/>
          <w:szCs w:val="22"/>
          <w:lang w:val="lt-LT"/>
        </w:rPr>
        <w:t xml:space="preserve">Sutarties galiojimo metu subtiekėjų keitimas ir (ar) papildomų subtiekėjų pasitelkimas arba Sutartyje numatytų subtiekėjų atsisakymas galimas, tik gavus Pirkėjo sutikimą ir esant vienai iš šių priežasčių: </w:t>
      </w:r>
    </w:p>
    <w:p w14:paraId="5C5A22E9" w14:textId="77777777" w:rsidR="004C0961" w:rsidRPr="004C0961" w:rsidRDefault="004C0961" w:rsidP="00466E96">
      <w:pPr>
        <w:rPr>
          <w:rFonts w:asciiTheme="minorHAnsi" w:hAnsiTheme="minorHAnsi" w:cstheme="minorHAnsi"/>
          <w:sz w:val="22"/>
          <w:szCs w:val="22"/>
          <w:lang w:val="lt-LT"/>
        </w:rPr>
      </w:pPr>
      <w:r w:rsidRPr="004C0961">
        <w:rPr>
          <w:rFonts w:asciiTheme="minorHAnsi" w:hAnsiTheme="minorHAnsi" w:cstheme="minorHAnsi"/>
          <w:sz w:val="22"/>
          <w:szCs w:val="22"/>
          <w:lang w:val="lt-LT"/>
        </w:rPr>
        <w:t>2.4.1. Sutartyje numatytas subtiekėjas yra likviduojamas, bankrutavęs arba jam yra iškelta bankroto byla;</w:t>
      </w:r>
    </w:p>
    <w:p w14:paraId="08FA2CA6" w14:textId="77777777" w:rsidR="004C0961" w:rsidRPr="004C0961" w:rsidRDefault="004C0961" w:rsidP="00466E96">
      <w:pPr>
        <w:rPr>
          <w:rFonts w:asciiTheme="minorHAnsi" w:hAnsiTheme="minorHAnsi" w:cstheme="minorHAnsi"/>
          <w:sz w:val="22"/>
          <w:szCs w:val="22"/>
          <w:lang w:val="lt-LT"/>
        </w:rPr>
      </w:pPr>
      <w:r w:rsidRPr="004C0961">
        <w:rPr>
          <w:rFonts w:asciiTheme="minorHAnsi" w:hAnsiTheme="minorHAnsi" w:cstheme="minorHAnsi"/>
          <w:sz w:val="22"/>
          <w:szCs w:val="22"/>
          <w:lang w:val="lt-LT"/>
        </w:rPr>
        <w:t>2.4.2. subtiekėjas Tiekėjui atsisako teikti jam Sutartyje numatytą Prekių dalį;</w:t>
      </w:r>
    </w:p>
    <w:p w14:paraId="008F9448" w14:textId="77777777" w:rsidR="004C0961" w:rsidRPr="004C0961" w:rsidRDefault="004C0961" w:rsidP="00466E96">
      <w:pPr>
        <w:rPr>
          <w:rFonts w:asciiTheme="minorHAnsi" w:hAnsiTheme="minorHAnsi" w:cstheme="minorHAnsi"/>
          <w:sz w:val="22"/>
          <w:szCs w:val="22"/>
          <w:lang w:val="lt-LT"/>
        </w:rPr>
      </w:pPr>
      <w:r w:rsidRPr="004C0961">
        <w:rPr>
          <w:rFonts w:asciiTheme="minorHAnsi" w:hAnsiTheme="minorHAnsi" w:cstheme="minorHAnsi"/>
          <w:sz w:val="22"/>
          <w:szCs w:val="22"/>
          <w:lang w:val="lt-LT"/>
        </w:rPr>
        <w:t>2.4.3. siekiant tinkamai ir laiku įvykdyti Sutartį dėl pagrįstų aplinkybių būtina padidinti Prekių tiekimo spartą.</w:t>
      </w:r>
    </w:p>
    <w:p w14:paraId="1F383592" w14:textId="77777777" w:rsidR="004C0961" w:rsidRPr="004C0961" w:rsidRDefault="004C0961" w:rsidP="00466E96">
      <w:pPr>
        <w:rPr>
          <w:rFonts w:asciiTheme="minorHAnsi" w:hAnsiTheme="minorHAnsi" w:cstheme="minorHAnsi"/>
          <w:sz w:val="22"/>
          <w:szCs w:val="22"/>
          <w:lang w:val="lt-LT"/>
        </w:rPr>
      </w:pPr>
      <w:r w:rsidRPr="004C0961">
        <w:rPr>
          <w:rFonts w:asciiTheme="minorHAnsi" w:hAnsiTheme="minorHAnsi" w:cstheme="minorHAnsi"/>
          <w:sz w:val="22"/>
          <w:szCs w:val="22"/>
          <w:lang w:val="lt-LT"/>
        </w:rPr>
        <w:lastRenderedPageBreak/>
        <w:t>2.5. Sutarties 2.4. punkte nurodytu atveju Pirkėjui pateikiamas pagrįstas prašymas, pridedant jį pagrindžiančius dokumentus. Subtiekėjas gali pradėti tiekti prekes tik Tiekėjui gavus Pirkėjo sutikimą.</w:t>
      </w:r>
    </w:p>
    <w:p w14:paraId="4A6BEA59" w14:textId="77777777" w:rsidR="004C0961" w:rsidRPr="004C0961" w:rsidRDefault="004C0961" w:rsidP="00466E96">
      <w:pPr>
        <w:rPr>
          <w:rFonts w:asciiTheme="minorHAnsi" w:hAnsiTheme="minorHAnsi" w:cstheme="minorHAnsi"/>
          <w:sz w:val="22"/>
          <w:szCs w:val="22"/>
          <w:lang w:val="lt-LT"/>
        </w:rPr>
      </w:pPr>
      <w:r w:rsidRPr="004C0961">
        <w:rPr>
          <w:rFonts w:asciiTheme="minorHAnsi" w:hAnsiTheme="minorHAnsi" w:cstheme="minorHAnsi"/>
          <w:sz w:val="22"/>
          <w:szCs w:val="22"/>
          <w:lang w:val="lt-LT"/>
        </w:rPr>
        <w:t>2.6. Sutarties 2.4. punkte nurodytu atveju naujas subtiekėjas privalo Pirkėjui pateikti dokumentus, įrodančius, kad jo kvalifikacija atitinka pirkimo dokumentuose nustatytus minimalius kvalifikacijos reikalavimus subtiekėjams.</w:t>
      </w:r>
    </w:p>
    <w:p w14:paraId="290A222D" w14:textId="77777777" w:rsidR="004C0961" w:rsidRPr="004C0961" w:rsidRDefault="004C0961" w:rsidP="00466E96">
      <w:pPr>
        <w:tabs>
          <w:tab w:val="left" w:pos="480"/>
        </w:tabs>
        <w:rPr>
          <w:rFonts w:asciiTheme="minorHAnsi" w:hAnsiTheme="minorHAnsi" w:cstheme="minorHAnsi"/>
          <w:sz w:val="22"/>
          <w:szCs w:val="22"/>
          <w:lang w:val="lt-LT"/>
        </w:rPr>
      </w:pPr>
      <w:r w:rsidRPr="004C0961">
        <w:rPr>
          <w:rFonts w:asciiTheme="minorHAnsi" w:hAnsiTheme="minorHAnsi" w:cstheme="minorHAnsi"/>
          <w:sz w:val="22"/>
          <w:szCs w:val="22"/>
          <w:lang w:val="lt-LT"/>
        </w:rPr>
        <w:t>2.7. Tiekėjas turi teisę gauti Sutarties kainą su sąlyga, kad jis tinkamai vykdo šią Sutartį.</w:t>
      </w:r>
    </w:p>
    <w:p w14:paraId="04CDDF3C" w14:textId="77777777" w:rsidR="004C0961" w:rsidRPr="004C0961" w:rsidRDefault="004C0961" w:rsidP="00466E96">
      <w:pPr>
        <w:pStyle w:val="Pagrindinistekstas1"/>
        <w:ind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2.8. Tiekėjas turi kitas teises, numatytas Sutartyje ir Lietuvos Respublikos galiojančiuose teisės aktuose.</w:t>
      </w:r>
      <w:bookmarkStart w:id="30" w:name="_Toc107220520"/>
      <w:bookmarkStart w:id="31" w:name="_Toc126554207"/>
      <w:bookmarkStart w:id="32" w:name="_Toc87685017"/>
    </w:p>
    <w:bookmarkEnd w:id="30"/>
    <w:bookmarkEnd w:id="31"/>
    <w:bookmarkEnd w:id="32"/>
    <w:p w14:paraId="68F9ADD4" w14:textId="77777777" w:rsidR="004C0961" w:rsidRPr="00BA3359" w:rsidRDefault="004C0961">
      <w:pPr>
        <w:pStyle w:val="Antrat5"/>
        <w:keepNext w:val="0"/>
        <w:numPr>
          <w:ilvl w:val="0"/>
          <w:numId w:val="13"/>
        </w:numPr>
        <w:tabs>
          <w:tab w:val="clear" w:pos="360"/>
          <w:tab w:val="left" w:pos="709"/>
        </w:tabs>
        <w:spacing w:before="120"/>
        <w:rPr>
          <w:rFonts w:asciiTheme="minorHAnsi" w:hAnsiTheme="minorHAnsi" w:cstheme="minorHAnsi"/>
          <w:b/>
          <w:bCs/>
          <w:sz w:val="22"/>
          <w:szCs w:val="22"/>
        </w:rPr>
      </w:pPr>
      <w:r w:rsidRPr="00BA3359">
        <w:rPr>
          <w:rFonts w:asciiTheme="minorHAnsi" w:hAnsiTheme="minorHAnsi" w:cstheme="minorHAnsi"/>
          <w:b/>
          <w:bCs/>
          <w:sz w:val="22"/>
          <w:szCs w:val="22"/>
        </w:rPr>
        <w:t xml:space="preserve">Pirkėjo teisės ir pareigos </w:t>
      </w:r>
    </w:p>
    <w:p w14:paraId="4D8E7E39" w14:textId="77777777" w:rsidR="004C0961" w:rsidRPr="004C0961" w:rsidRDefault="004C0961">
      <w:pPr>
        <w:pStyle w:val="Pagrindinistekstas1"/>
        <w:numPr>
          <w:ilvl w:val="1"/>
          <w:numId w:val="13"/>
        </w:numPr>
        <w:autoSpaceDE/>
        <w:autoSpaceDN/>
        <w:adjustRightInd/>
        <w:snapToGrid w:val="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 xml:space="preserve"> Pirkėjas įsipareigoja:</w:t>
      </w:r>
    </w:p>
    <w:p w14:paraId="6E8D333C" w14:textId="77777777" w:rsidR="004C0961" w:rsidRPr="004C0961" w:rsidRDefault="004C0961" w:rsidP="00466E96">
      <w:pPr>
        <w:pStyle w:val="Pagrindinistekstas1"/>
        <w:ind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3.1.1. paskirti asmenis, atsakingus už Sutarties vykdymą, Sutarties ir Sutarties pakeitimų paskelbimą;</w:t>
      </w:r>
    </w:p>
    <w:p w14:paraId="39F37F88" w14:textId="351BC56F" w:rsidR="004C0961" w:rsidRPr="004C0961" w:rsidRDefault="004C0961" w:rsidP="00466E96">
      <w:pPr>
        <w:pStyle w:val="Pagrindinistekstas1"/>
        <w:ind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3.1.2. priimti Šalių sutartu laiku pristatytas Prekes, jeigu jos atitinka šio</w:t>
      </w:r>
      <w:r w:rsidR="00BA3359">
        <w:rPr>
          <w:rFonts w:asciiTheme="minorHAnsi" w:hAnsiTheme="minorHAnsi" w:cstheme="minorHAnsi"/>
          <w:sz w:val="22"/>
          <w:szCs w:val="22"/>
          <w:lang w:val="lt-LT"/>
        </w:rPr>
        <w:t>je Sutartyje nustatytus</w:t>
      </w:r>
      <w:r w:rsidRPr="004C0961">
        <w:rPr>
          <w:rFonts w:asciiTheme="minorHAnsi" w:hAnsiTheme="minorHAnsi" w:cstheme="minorHAnsi"/>
          <w:sz w:val="22"/>
          <w:szCs w:val="22"/>
          <w:lang w:val="lt-LT"/>
        </w:rPr>
        <w:t xml:space="preserve"> reikalavimus;</w:t>
      </w:r>
    </w:p>
    <w:p w14:paraId="4D704C43" w14:textId="77777777" w:rsidR="004C0961" w:rsidRPr="004C0961" w:rsidRDefault="004C0961" w:rsidP="00466E96">
      <w:pPr>
        <w:pStyle w:val="Pagrindinistekstas1"/>
        <w:ind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3.1.3. priėmimo metu patikrinti perduodamas Prekes bei po patikrinimo pasirašyti Prekių gavimo dokumentus;</w:t>
      </w:r>
    </w:p>
    <w:p w14:paraId="682A8798" w14:textId="77777777" w:rsidR="004C0961" w:rsidRPr="004C0961" w:rsidRDefault="004C0961" w:rsidP="00466E96">
      <w:pPr>
        <w:pStyle w:val="Pagrindinistekstas1"/>
        <w:ind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3.1.4. sumokėti Sutarties kainą Sutarties specialiosiose sąlygose nustatyta tvarka ir terminais;</w:t>
      </w:r>
    </w:p>
    <w:p w14:paraId="42A0C994" w14:textId="77777777" w:rsidR="004C0961" w:rsidRPr="004C0961" w:rsidRDefault="004C0961" w:rsidP="00466E96">
      <w:pPr>
        <w:pStyle w:val="Pagrindinistekstas1"/>
        <w:ind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3.1.5. suteikti informaciją ir /ar dokumentus, būtinus Sutarčiai vykdyti;</w:t>
      </w:r>
    </w:p>
    <w:p w14:paraId="2D621A2B" w14:textId="77777777" w:rsidR="004C0961" w:rsidRPr="004C0961" w:rsidRDefault="004C0961" w:rsidP="00466E96">
      <w:pPr>
        <w:pStyle w:val="Pagrindinistekstas1"/>
        <w:ind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3.1.6. tinkamai vykdyti kitus įsipareigojimus, numatytus Sutartyje.</w:t>
      </w:r>
    </w:p>
    <w:p w14:paraId="2792B093" w14:textId="77777777" w:rsidR="004C0961" w:rsidRPr="004C0961" w:rsidRDefault="004C0961" w:rsidP="00466E96">
      <w:pPr>
        <w:pStyle w:val="Pagrindinistekstas1"/>
        <w:ind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3.2. Pirkėjas turi teisę:</w:t>
      </w:r>
    </w:p>
    <w:p w14:paraId="418CBFC9" w14:textId="77777777" w:rsidR="004C0961" w:rsidRPr="004C0961" w:rsidRDefault="004C0961" w:rsidP="00466E96">
      <w:pPr>
        <w:pStyle w:val="Pagrindinistekstas1"/>
        <w:ind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3.2.1. kontroliuoti Sutarties vykdymą bei duoti Tiekėjui nurodymus, kad būtų tinkamai, kokybiškai ir laiku įvykdyta Sutartis;</w:t>
      </w:r>
    </w:p>
    <w:p w14:paraId="4FA64754" w14:textId="0348D656" w:rsidR="004C0961" w:rsidRPr="00C46D47" w:rsidRDefault="004C0961" w:rsidP="00466E96">
      <w:pPr>
        <w:pStyle w:val="Pagrindinistekstas1"/>
        <w:ind w:firstLine="0"/>
        <w:jc w:val="left"/>
        <w:rPr>
          <w:rFonts w:asciiTheme="minorHAnsi" w:hAnsiTheme="minorHAnsi" w:cstheme="minorHAnsi"/>
          <w:b/>
          <w:bCs/>
          <w:sz w:val="22"/>
          <w:szCs w:val="22"/>
          <w:lang w:val="lt-LT"/>
        </w:rPr>
      </w:pPr>
      <w:r w:rsidRPr="004C0961">
        <w:rPr>
          <w:rFonts w:asciiTheme="minorHAnsi" w:hAnsiTheme="minorHAnsi" w:cstheme="minorHAnsi"/>
          <w:sz w:val="22"/>
          <w:szCs w:val="22"/>
          <w:lang w:val="lt-LT"/>
        </w:rPr>
        <w:t xml:space="preserve">3.2.2. </w:t>
      </w:r>
      <w:r w:rsidRPr="00C46D47">
        <w:rPr>
          <w:rFonts w:asciiTheme="minorHAnsi" w:hAnsiTheme="minorHAnsi" w:cstheme="minorHAnsi"/>
          <w:b/>
          <w:bCs/>
          <w:sz w:val="22"/>
          <w:szCs w:val="22"/>
          <w:lang w:val="lt-LT"/>
        </w:rPr>
        <w:t>nemokėti Tiekėjui už netinkamas, nekokybiškas ir/ar ne laiku pristatytas</w:t>
      </w:r>
      <w:r w:rsidR="00A42F5F" w:rsidRPr="00C46D47">
        <w:rPr>
          <w:rFonts w:asciiTheme="minorHAnsi" w:hAnsiTheme="minorHAnsi" w:cstheme="minorHAnsi"/>
          <w:b/>
          <w:bCs/>
          <w:sz w:val="22"/>
          <w:szCs w:val="22"/>
          <w:lang w:val="lt-LT"/>
        </w:rPr>
        <w:t xml:space="preserve"> bei pajungtas</w:t>
      </w:r>
      <w:r w:rsidRPr="00C46D47">
        <w:rPr>
          <w:rFonts w:asciiTheme="minorHAnsi" w:hAnsiTheme="minorHAnsi" w:cstheme="minorHAnsi"/>
          <w:b/>
          <w:bCs/>
          <w:sz w:val="22"/>
          <w:szCs w:val="22"/>
          <w:lang w:val="lt-LT"/>
        </w:rPr>
        <w:t xml:space="preserve"> Prekes;</w:t>
      </w:r>
    </w:p>
    <w:p w14:paraId="390B3C08" w14:textId="77777777" w:rsidR="004C0961" w:rsidRPr="004C0961" w:rsidRDefault="004C0961" w:rsidP="00BA3359">
      <w:pPr>
        <w:pStyle w:val="Pagrindinistekstas1"/>
        <w:spacing w:after="120"/>
        <w:ind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3.2.3. Pirkėjas turi kitas Sutarties bei Lietuvos Respublikoje galiojančių teisės aktų numatytas teises ir pareigas.</w:t>
      </w:r>
    </w:p>
    <w:p w14:paraId="7F0AC290" w14:textId="77777777" w:rsidR="004C0961" w:rsidRPr="004C0961" w:rsidRDefault="004C0961" w:rsidP="00466E96">
      <w:pPr>
        <w:pStyle w:val="Antrat5"/>
        <w:keepNext w:val="0"/>
        <w:ind w:left="1728" w:hanging="1728"/>
        <w:rPr>
          <w:rFonts w:asciiTheme="minorHAnsi" w:hAnsiTheme="minorHAnsi" w:cstheme="minorHAnsi"/>
          <w:sz w:val="22"/>
          <w:szCs w:val="22"/>
        </w:rPr>
      </w:pPr>
      <w:r w:rsidRPr="004C0961">
        <w:rPr>
          <w:rFonts w:asciiTheme="minorHAnsi" w:hAnsiTheme="minorHAnsi" w:cstheme="minorHAnsi"/>
          <w:sz w:val="22"/>
          <w:szCs w:val="22"/>
        </w:rPr>
        <w:t xml:space="preserve">4. </w:t>
      </w:r>
      <w:r w:rsidRPr="00466E96">
        <w:rPr>
          <w:rFonts w:asciiTheme="minorHAnsi" w:hAnsiTheme="minorHAnsi" w:cstheme="minorHAnsi"/>
          <w:b/>
          <w:bCs/>
          <w:sz w:val="22"/>
          <w:szCs w:val="22"/>
        </w:rPr>
        <w:t>Sutarties kaina (kainodaros taisyklės)</w:t>
      </w:r>
    </w:p>
    <w:p w14:paraId="5AD70F56" w14:textId="77777777" w:rsidR="004C0961" w:rsidRPr="004C0961" w:rsidRDefault="004C0961" w:rsidP="00466E96">
      <w:pPr>
        <w:pStyle w:val="Pagrindinistekstas1"/>
        <w:ind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4.1. Sutarties kaina arba kainodaros taisyklės nustatytos Sutarties specialiosiose sąlygose.</w:t>
      </w:r>
    </w:p>
    <w:p w14:paraId="07744E5B" w14:textId="6133F54A" w:rsidR="004C0961" w:rsidRPr="004C0961" w:rsidRDefault="004C0961" w:rsidP="00466E96">
      <w:pPr>
        <w:pStyle w:val="Pagrindinistekstas1"/>
        <w:ind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4.2. Į Sutarties kainą turi būti įskaičiuota Prekių kaina, visos išlaidos ir mokesčiai. Tiekėjas į Sutarties kainą privalo įskaičiuoti visas su Prekių tiekimu susijusias išlaidas, įskaitant, bet neapsiribojant:</w:t>
      </w:r>
    </w:p>
    <w:p w14:paraId="13EEB30E" w14:textId="77777777" w:rsidR="004C0961" w:rsidRPr="004C0961" w:rsidRDefault="004C0961" w:rsidP="00466E96">
      <w:pPr>
        <w:pStyle w:val="Pagrindinistekstas1"/>
        <w:ind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4.2.1. transportavimo išlaidas;</w:t>
      </w:r>
    </w:p>
    <w:p w14:paraId="4757EA31" w14:textId="77777777" w:rsidR="004C0961" w:rsidRPr="004C0961" w:rsidRDefault="004C0961" w:rsidP="00466E96">
      <w:pPr>
        <w:pStyle w:val="Pagrindinistekstas1"/>
        <w:ind w:firstLine="0"/>
        <w:jc w:val="left"/>
        <w:rPr>
          <w:rFonts w:asciiTheme="minorHAnsi" w:hAnsiTheme="minorHAnsi" w:cstheme="minorHAnsi"/>
          <w:color w:val="000000"/>
          <w:sz w:val="22"/>
          <w:szCs w:val="22"/>
          <w:lang w:val="lt-LT"/>
        </w:rPr>
      </w:pPr>
      <w:r w:rsidRPr="004C0961">
        <w:rPr>
          <w:rFonts w:asciiTheme="minorHAnsi" w:hAnsiTheme="minorHAnsi" w:cstheme="minorHAnsi"/>
          <w:sz w:val="22"/>
          <w:szCs w:val="22"/>
          <w:lang w:val="lt-LT"/>
        </w:rPr>
        <w:t xml:space="preserve">4.2.2. tikrinimo, draudimo, registravimo ir kitas su Prekių </w:t>
      </w:r>
      <w:r w:rsidRPr="004C0961">
        <w:rPr>
          <w:rFonts w:asciiTheme="minorHAnsi" w:hAnsiTheme="minorHAnsi" w:cstheme="minorHAnsi"/>
          <w:color w:val="000000"/>
          <w:sz w:val="22"/>
          <w:szCs w:val="22"/>
          <w:lang w:val="lt-LT"/>
        </w:rPr>
        <w:t>tiekimu susijusias išlaidas;</w:t>
      </w:r>
    </w:p>
    <w:p w14:paraId="12C025EE" w14:textId="77777777" w:rsidR="004C0961" w:rsidRPr="004C0961" w:rsidRDefault="004C0961" w:rsidP="00466E96">
      <w:pPr>
        <w:pStyle w:val="Pagrindinistekstas1"/>
        <w:ind w:firstLine="0"/>
        <w:jc w:val="left"/>
        <w:rPr>
          <w:rFonts w:asciiTheme="minorHAnsi" w:hAnsiTheme="minorHAnsi" w:cstheme="minorHAnsi"/>
          <w:color w:val="000000"/>
          <w:sz w:val="22"/>
          <w:szCs w:val="22"/>
          <w:lang w:val="lt-LT"/>
        </w:rPr>
      </w:pPr>
      <w:r w:rsidRPr="004C0961">
        <w:rPr>
          <w:rFonts w:asciiTheme="minorHAnsi" w:hAnsiTheme="minorHAnsi" w:cstheme="minorHAnsi"/>
          <w:color w:val="000000"/>
          <w:sz w:val="22"/>
          <w:szCs w:val="22"/>
          <w:lang w:val="lt-LT"/>
        </w:rPr>
        <w:t>4.2.3. visas su dokumentų, kurių reikalauja Pirkėjas, rengimu ir pateikimu susijusias išlaidas;</w:t>
      </w:r>
    </w:p>
    <w:p w14:paraId="707BE3EA" w14:textId="77777777" w:rsidR="004C0961" w:rsidRPr="004C0961" w:rsidRDefault="004C0961" w:rsidP="00466E96">
      <w:pPr>
        <w:pStyle w:val="Pagrindinistekstas1"/>
        <w:ind w:firstLine="0"/>
        <w:jc w:val="left"/>
        <w:rPr>
          <w:rFonts w:asciiTheme="minorHAnsi" w:hAnsiTheme="minorHAnsi" w:cstheme="minorHAnsi"/>
          <w:color w:val="000000"/>
          <w:sz w:val="22"/>
          <w:szCs w:val="22"/>
          <w:lang w:val="lt-LT"/>
        </w:rPr>
      </w:pPr>
      <w:r w:rsidRPr="004C0961">
        <w:rPr>
          <w:rFonts w:asciiTheme="minorHAnsi" w:hAnsiTheme="minorHAnsi" w:cstheme="minorHAnsi"/>
          <w:color w:val="000000"/>
          <w:sz w:val="22"/>
          <w:szCs w:val="22"/>
          <w:lang w:val="lt-LT"/>
        </w:rPr>
        <w:t>4.2.4. pristatytų Prekių surinkimo vietoje ir/ar priežiūros išlaidas;</w:t>
      </w:r>
    </w:p>
    <w:p w14:paraId="5BE37AA6" w14:textId="77777777" w:rsidR="004C0961" w:rsidRPr="004C0961" w:rsidRDefault="004C0961" w:rsidP="00466E96">
      <w:pPr>
        <w:pStyle w:val="Pagrindinistekstas1"/>
        <w:ind w:firstLine="0"/>
        <w:jc w:val="left"/>
        <w:rPr>
          <w:rFonts w:asciiTheme="minorHAnsi" w:hAnsiTheme="minorHAnsi" w:cstheme="minorHAnsi"/>
          <w:color w:val="000000"/>
          <w:sz w:val="22"/>
          <w:szCs w:val="22"/>
          <w:lang w:val="lt-LT"/>
        </w:rPr>
      </w:pPr>
      <w:r w:rsidRPr="004C0961">
        <w:rPr>
          <w:rFonts w:asciiTheme="minorHAnsi" w:hAnsiTheme="minorHAnsi" w:cstheme="minorHAnsi"/>
          <w:color w:val="000000"/>
          <w:sz w:val="22"/>
          <w:szCs w:val="22"/>
          <w:lang w:val="lt-LT"/>
        </w:rPr>
        <w:t>4.2.5. apsirūpinimo įrankiais, reikalingais pristatytų Prekių surinkimui ir/ar priežiūrai, išlaidas;</w:t>
      </w:r>
    </w:p>
    <w:p w14:paraId="40E508D9" w14:textId="77777777" w:rsidR="004C0961" w:rsidRDefault="004C0961" w:rsidP="00466E96">
      <w:pPr>
        <w:pStyle w:val="Pagrindinistekstas1"/>
        <w:ind w:firstLine="0"/>
        <w:jc w:val="left"/>
        <w:rPr>
          <w:rFonts w:asciiTheme="minorHAnsi" w:hAnsiTheme="minorHAnsi" w:cstheme="minorHAnsi"/>
          <w:color w:val="000000"/>
          <w:sz w:val="22"/>
          <w:szCs w:val="22"/>
          <w:lang w:val="lt-LT"/>
        </w:rPr>
      </w:pPr>
      <w:r w:rsidRPr="004C0961">
        <w:rPr>
          <w:rFonts w:asciiTheme="minorHAnsi" w:hAnsiTheme="minorHAnsi" w:cstheme="minorHAnsi"/>
          <w:color w:val="000000"/>
          <w:sz w:val="22"/>
          <w:szCs w:val="22"/>
          <w:lang w:val="lt-LT"/>
        </w:rPr>
        <w:t>4.2.6. naudojimo ir priežiūros instrukcijų, numatytų Techninėje specifikacijoje, pateikimo išlaidas;</w:t>
      </w:r>
    </w:p>
    <w:p w14:paraId="41C6A0F6" w14:textId="31DDE585" w:rsidR="00A42F5F" w:rsidRPr="004C0961" w:rsidRDefault="00A42F5F" w:rsidP="00466E96">
      <w:pPr>
        <w:pStyle w:val="Pagrindinistekstas1"/>
        <w:ind w:firstLine="0"/>
        <w:jc w:val="left"/>
        <w:rPr>
          <w:rFonts w:asciiTheme="minorHAnsi" w:hAnsiTheme="minorHAnsi" w:cstheme="minorHAnsi"/>
          <w:color w:val="000000"/>
          <w:sz w:val="22"/>
          <w:szCs w:val="22"/>
          <w:lang w:val="lt-LT"/>
        </w:rPr>
      </w:pPr>
      <w:r>
        <w:rPr>
          <w:rFonts w:asciiTheme="minorHAnsi" w:hAnsiTheme="minorHAnsi" w:cstheme="minorHAnsi"/>
          <w:color w:val="000000"/>
          <w:sz w:val="22"/>
          <w:szCs w:val="22"/>
          <w:lang w:val="lt-LT"/>
        </w:rPr>
        <w:t>4.2.7. atsakingų darbuotojų apmokymo išlaidas;</w:t>
      </w:r>
    </w:p>
    <w:p w14:paraId="2D913ECE" w14:textId="2421114E" w:rsidR="004C0961" w:rsidRPr="004C0961" w:rsidRDefault="004C0961" w:rsidP="00466E96">
      <w:pPr>
        <w:widowControl w:val="0"/>
        <w:tabs>
          <w:tab w:val="left" w:pos="1683"/>
        </w:tabs>
        <w:rPr>
          <w:rFonts w:asciiTheme="minorHAnsi" w:hAnsiTheme="minorHAnsi" w:cstheme="minorHAnsi"/>
          <w:sz w:val="22"/>
          <w:szCs w:val="22"/>
          <w:lang w:val="lt-LT"/>
        </w:rPr>
      </w:pPr>
      <w:r w:rsidRPr="004C0961">
        <w:rPr>
          <w:rFonts w:asciiTheme="minorHAnsi" w:hAnsiTheme="minorHAnsi" w:cstheme="minorHAnsi"/>
          <w:color w:val="000000"/>
          <w:sz w:val="22"/>
          <w:szCs w:val="22"/>
          <w:lang w:val="lt-LT"/>
        </w:rPr>
        <w:t>4.2.</w:t>
      </w:r>
      <w:r w:rsidR="00A42F5F">
        <w:rPr>
          <w:rFonts w:asciiTheme="minorHAnsi" w:hAnsiTheme="minorHAnsi" w:cstheme="minorHAnsi"/>
          <w:color w:val="000000"/>
          <w:sz w:val="22"/>
          <w:szCs w:val="22"/>
          <w:lang w:val="lt-LT"/>
        </w:rPr>
        <w:t>8</w:t>
      </w:r>
      <w:r w:rsidRPr="004C0961">
        <w:rPr>
          <w:rFonts w:asciiTheme="minorHAnsi" w:hAnsiTheme="minorHAnsi" w:cstheme="minorHAnsi"/>
          <w:color w:val="000000"/>
          <w:sz w:val="22"/>
          <w:szCs w:val="22"/>
          <w:lang w:val="lt-LT"/>
        </w:rPr>
        <w:t xml:space="preserve">. </w:t>
      </w:r>
      <w:r w:rsidRPr="004C0961">
        <w:rPr>
          <w:rFonts w:asciiTheme="minorHAnsi" w:hAnsiTheme="minorHAnsi" w:cstheme="minorHAnsi"/>
          <w:sz w:val="22"/>
          <w:szCs w:val="22"/>
          <w:lang w:val="lt-LT"/>
        </w:rPr>
        <w:t>Prekių garantinės priežiūros išlaidas, numatomas Sutartyje nurodytam laikotarpiui;</w:t>
      </w:r>
    </w:p>
    <w:p w14:paraId="382333BC" w14:textId="77777777" w:rsidR="004C0961" w:rsidRPr="00466E96" w:rsidRDefault="004C0961" w:rsidP="00466E96">
      <w:pPr>
        <w:pStyle w:val="Antrat5"/>
        <w:keepNext w:val="0"/>
        <w:spacing w:before="120"/>
        <w:rPr>
          <w:rFonts w:asciiTheme="minorHAnsi" w:hAnsiTheme="minorHAnsi" w:cstheme="minorHAnsi"/>
          <w:b/>
          <w:bCs/>
          <w:sz w:val="22"/>
          <w:szCs w:val="22"/>
        </w:rPr>
      </w:pPr>
      <w:bookmarkStart w:id="33" w:name="_Toc87685024"/>
      <w:bookmarkStart w:id="34" w:name="_Toc107220527"/>
      <w:bookmarkStart w:id="35" w:name="_Toc126554214"/>
      <w:r w:rsidRPr="004C0961">
        <w:rPr>
          <w:rFonts w:asciiTheme="minorHAnsi" w:hAnsiTheme="minorHAnsi" w:cstheme="minorHAnsi"/>
          <w:sz w:val="22"/>
          <w:szCs w:val="22"/>
        </w:rPr>
        <w:t xml:space="preserve">5. </w:t>
      </w:r>
      <w:r w:rsidRPr="00466E96">
        <w:rPr>
          <w:rFonts w:asciiTheme="minorHAnsi" w:hAnsiTheme="minorHAnsi" w:cstheme="minorHAnsi"/>
          <w:b/>
          <w:bCs/>
          <w:sz w:val="22"/>
          <w:szCs w:val="22"/>
        </w:rPr>
        <w:t xml:space="preserve">Prekių </w:t>
      </w:r>
      <w:bookmarkEnd w:id="33"/>
      <w:bookmarkEnd w:id="34"/>
      <w:bookmarkEnd w:id="35"/>
      <w:r w:rsidRPr="00466E96">
        <w:rPr>
          <w:rFonts w:asciiTheme="minorHAnsi" w:hAnsiTheme="minorHAnsi" w:cstheme="minorHAnsi"/>
          <w:b/>
          <w:bCs/>
          <w:sz w:val="22"/>
          <w:szCs w:val="22"/>
        </w:rPr>
        <w:t>pristatymo terminai ir vieta</w:t>
      </w:r>
    </w:p>
    <w:p w14:paraId="39849767" w14:textId="77777777" w:rsidR="004C0961" w:rsidRPr="004C0961" w:rsidRDefault="004C0961">
      <w:pPr>
        <w:pStyle w:val="Pagrindinistekstas1"/>
        <w:numPr>
          <w:ilvl w:val="1"/>
          <w:numId w:val="16"/>
        </w:numPr>
        <w:tabs>
          <w:tab w:val="left" w:pos="426"/>
        </w:tabs>
        <w:autoSpaceDE/>
        <w:autoSpaceDN/>
        <w:adjustRightInd/>
        <w:snapToGrid w:val="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Prekės Pirkėjui pristatomos ir perduodamos Sutarties specialiosiose sąlygose nurodytu adresu.</w:t>
      </w:r>
    </w:p>
    <w:p w14:paraId="2EB117AC" w14:textId="77777777" w:rsidR="004C0961" w:rsidRPr="004C0961" w:rsidRDefault="004C0961" w:rsidP="00466E96">
      <w:pPr>
        <w:pStyle w:val="Pagrindinistekstas1"/>
        <w:ind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5.2 Prekės pristatomos Sutarties specialiosiose sąlygose nurodytais terminais.</w:t>
      </w:r>
    </w:p>
    <w:p w14:paraId="5AE5DF60" w14:textId="77777777" w:rsidR="004C0961" w:rsidRPr="00466E96" w:rsidRDefault="004C0961">
      <w:pPr>
        <w:pStyle w:val="Antrat5"/>
        <w:keepNext w:val="0"/>
        <w:numPr>
          <w:ilvl w:val="0"/>
          <w:numId w:val="15"/>
        </w:numPr>
        <w:spacing w:before="120"/>
        <w:ind w:left="284" w:hanging="284"/>
        <w:rPr>
          <w:rFonts w:asciiTheme="minorHAnsi" w:hAnsiTheme="minorHAnsi" w:cstheme="minorHAnsi"/>
          <w:b/>
          <w:bCs/>
          <w:sz w:val="22"/>
          <w:szCs w:val="22"/>
        </w:rPr>
      </w:pPr>
      <w:r w:rsidRPr="00466E96">
        <w:rPr>
          <w:rFonts w:asciiTheme="minorHAnsi" w:hAnsiTheme="minorHAnsi" w:cstheme="minorHAnsi"/>
          <w:b/>
          <w:bCs/>
          <w:sz w:val="22"/>
          <w:szCs w:val="22"/>
        </w:rPr>
        <w:t>Prekių naudojimo ir priežiūros instrukcijos</w:t>
      </w:r>
    </w:p>
    <w:p w14:paraId="3FB74110" w14:textId="77777777" w:rsidR="004C0961" w:rsidRPr="004C0961" w:rsidRDefault="004C0961">
      <w:pPr>
        <w:widowControl w:val="0"/>
        <w:numPr>
          <w:ilvl w:val="1"/>
          <w:numId w:val="15"/>
        </w:numPr>
        <w:tabs>
          <w:tab w:val="left" w:pos="426"/>
        </w:tabs>
        <w:ind w:left="0" w:firstLine="0"/>
        <w:rPr>
          <w:rFonts w:asciiTheme="minorHAnsi" w:hAnsiTheme="minorHAnsi" w:cstheme="minorHAnsi"/>
          <w:sz w:val="22"/>
          <w:szCs w:val="22"/>
          <w:lang w:val="lt-LT"/>
        </w:rPr>
      </w:pPr>
      <w:r w:rsidRPr="004C0961">
        <w:rPr>
          <w:rFonts w:asciiTheme="minorHAnsi" w:hAnsiTheme="minorHAnsi" w:cstheme="minorHAnsi"/>
          <w:sz w:val="22"/>
          <w:szCs w:val="22"/>
          <w:lang w:val="lt-LT"/>
        </w:rPr>
        <w:t>Tiekėjas kartu su Prekėmis turi pateikti Pirkėjui jų naudojimo ir priežiūros instrukcijas lietuvių kalba, kuriose būtų detaliai aprašyta kaip eksploatuoti Prekes ar jos dalis.</w:t>
      </w:r>
      <w:bookmarkStart w:id="36" w:name="_Toc87685026"/>
      <w:bookmarkStart w:id="37" w:name="_Toc107220529"/>
      <w:bookmarkStart w:id="38" w:name="_Toc126554216"/>
    </w:p>
    <w:p w14:paraId="7447DED2" w14:textId="77777777" w:rsidR="004C0961" w:rsidRPr="004C0961" w:rsidRDefault="004C0961">
      <w:pPr>
        <w:widowControl w:val="0"/>
        <w:numPr>
          <w:ilvl w:val="1"/>
          <w:numId w:val="15"/>
        </w:numPr>
        <w:tabs>
          <w:tab w:val="left" w:pos="426"/>
        </w:tabs>
        <w:ind w:left="0" w:firstLine="0"/>
        <w:rPr>
          <w:rFonts w:asciiTheme="minorHAnsi" w:hAnsiTheme="minorHAnsi" w:cstheme="minorHAnsi"/>
          <w:sz w:val="22"/>
          <w:szCs w:val="22"/>
          <w:lang w:val="lt-LT"/>
        </w:rPr>
      </w:pPr>
      <w:r w:rsidRPr="004C0961">
        <w:rPr>
          <w:rFonts w:asciiTheme="minorHAnsi" w:hAnsiTheme="minorHAnsi" w:cstheme="minorHAnsi"/>
          <w:sz w:val="22"/>
          <w:szCs w:val="22"/>
          <w:lang w:val="lt-LT"/>
        </w:rPr>
        <w:t>Kol instrukcijos nepateikiamos Pirkėjui, laikoma, kad pateiktos Prekės nesukomplektuotos.</w:t>
      </w:r>
    </w:p>
    <w:bookmarkEnd w:id="36"/>
    <w:bookmarkEnd w:id="37"/>
    <w:bookmarkEnd w:id="38"/>
    <w:p w14:paraId="043C2098" w14:textId="77777777" w:rsidR="004C0961" w:rsidRPr="00466E96" w:rsidRDefault="004C0961">
      <w:pPr>
        <w:pStyle w:val="Antrat5"/>
        <w:keepNext w:val="0"/>
        <w:numPr>
          <w:ilvl w:val="0"/>
          <w:numId w:val="15"/>
        </w:numPr>
        <w:spacing w:before="120"/>
        <w:ind w:left="284" w:hanging="284"/>
        <w:rPr>
          <w:rFonts w:asciiTheme="minorHAnsi" w:hAnsiTheme="minorHAnsi" w:cstheme="minorHAnsi"/>
          <w:b/>
          <w:bCs/>
          <w:sz w:val="22"/>
          <w:szCs w:val="22"/>
        </w:rPr>
      </w:pPr>
      <w:r w:rsidRPr="00466E96">
        <w:rPr>
          <w:rFonts w:asciiTheme="minorHAnsi" w:hAnsiTheme="minorHAnsi" w:cstheme="minorHAnsi"/>
          <w:b/>
          <w:bCs/>
          <w:sz w:val="22"/>
          <w:szCs w:val="22"/>
        </w:rPr>
        <w:t>Prekių kokybė ir garantiniai įsipareigojimai</w:t>
      </w:r>
    </w:p>
    <w:p w14:paraId="11BB15E7" w14:textId="3B579CAF" w:rsidR="004C0961" w:rsidRPr="004C0961" w:rsidRDefault="004C0961">
      <w:pPr>
        <w:pStyle w:val="Pagrindinistekstas1"/>
        <w:numPr>
          <w:ilvl w:val="1"/>
          <w:numId w:val="15"/>
        </w:numPr>
        <w:tabs>
          <w:tab w:val="left" w:pos="426"/>
        </w:tabs>
        <w:autoSpaceDE/>
        <w:autoSpaceDN/>
        <w:adjustRightInd/>
        <w:snapToGrid w:val="0"/>
        <w:ind w:left="0"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Tiekėjas garantuoja Prekių kokybę</w:t>
      </w:r>
      <w:r w:rsidR="00041FC3">
        <w:rPr>
          <w:rFonts w:asciiTheme="minorHAnsi" w:hAnsiTheme="minorHAnsi" w:cstheme="minorHAnsi"/>
          <w:sz w:val="22"/>
          <w:szCs w:val="22"/>
          <w:lang w:val="lt-LT"/>
        </w:rPr>
        <w:t>, kokybišką Prekių pajungimą</w:t>
      </w:r>
      <w:r w:rsidRPr="004C0961">
        <w:rPr>
          <w:rFonts w:asciiTheme="minorHAnsi" w:hAnsiTheme="minorHAnsi" w:cstheme="minorHAnsi"/>
          <w:sz w:val="22"/>
          <w:szCs w:val="22"/>
          <w:lang w:val="lt-LT"/>
        </w:rPr>
        <w:t xml:space="preserve"> bei paslėptų trūkumų nebuvimą. Prekių kokybė privalo atitikti Techninėje specifikacijoje ir Sutarties sąlygose pateiktus reikalavimus bei kokybę nustatančių dokumentų reikalavimus.</w:t>
      </w:r>
    </w:p>
    <w:p w14:paraId="5143F89D" w14:textId="3D32E570" w:rsidR="004C0961" w:rsidRPr="004C0961" w:rsidRDefault="004C0961">
      <w:pPr>
        <w:pStyle w:val="Pagrindinistekstas1"/>
        <w:numPr>
          <w:ilvl w:val="1"/>
          <w:numId w:val="15"/>
        </w:numPr>
        <w:tabs>
          <w:tab w:val="left" w:pos="426"/>
        </w:tabs>
        <w:autoSpaceDE/>
        <w:autoSpaceDN/>
        <w:adjustRightInd/>
        <w:snapToGrid w:val="0"/>
        <w:ind w:left="0"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Jei per garantinį terminą po Prekių perdavimo Pirkėjui dienos išryškėja paslėptų trūkumų, kurie atsirado ne dėl to, kad Pirkėjas pažeidė Prekių naudojimo ir/ar priežiūros taisykles, Pirkėjas per 5 (penkias) darbo dienas turi pranešti apie tokius neatitikimus Tiekėjui, nurodydamas protingą terminą, per kurį Tiekėjas turi pašalinti defektą ar gedimą. Gavęs pranešimą Tiekėjas per pranešime nurodytą terminą privalo pakeisti Prekes į tinkamos kokybės arba pašalinti trūkumus ar gedimą. Jeigu per pranešime nurodytą terminą Tiekėjas nepašalina trūkumų ar gedimo, jis turi atlyginti Pirkėjo turėtas išlaidas dėl trūkumų šalinimo.</w:t>
      </w:r>
    </w:p>
    <w:p w14:paraId="37A573A1" w14:textId="46624E4D" w:rsidR="004C0961" w:rsidRPr="004C0961" w:rsidRDefault="004C0961">
      <w:pPr>
        <w:pStyle w:val="Pagrindinistekstas1"/>
        <w:numPr>
          <w:ilvl w:val="1"/>
          <w:numId w:val="15"/>
        </w:numPr>
        <w:tabs>
          <w:tab w:val="left" w:pos="426"/>
        </w:tabs>
        <w:autoSpaceDE/>
        <w:autoSpaceDN/>
        <w:adjustRightInd/>
        <w:snapToGrid w:val="0"/>
        <w:ind w:left="0"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lastRenderedPageBreak/>
        <w:t xml:space="preserve">Sugedus Prekėms, Tiekėjas įsipareigoja </w:t>
      </w:r>
      <w:r w:rsidR="00BA3359">
        <w:rPr>
          <w:rFonts w:asciiTheme="minorHAnsi" w:hAnsiTheme="minorHAnsi" w:cstheme="minorHAnsi"/>
          <w:sz w:val="22"/>
          <w:szCs w:val="22"/>
          <w:lang w:val="lt-LT"/>
        </w:rPr>
        <w:t xml:space="preserve">garantinį remontą atlikti </w:t>
      </w:r>
      <w:r w:rsidR="00B13BFE">
        <w:rPr>
          <w:rFonts w:asciiTheme="minorHAnsi" w:hAnsiTheme="minorHAnsi" w:cstheme="minorHAnsi"/>
          <w:sz w:val="22"/>
          <w:szCs w:val="22"/>
          <w:lang w:val="lt-LT"/>
        </w:rPr>
        <w:t xml:space="preserve">Pirkėjo patalpose arba </w:t>
      </w:r>
      <w:r w:rsidRPr="004C0961">
        <w:rPr>
          <w:rFonts w:asciiTheme="minorHAnsi" w:hAnsiTheme="minorHAnsi" w:cstheme="minorHAnsi"/>
          <w:sz w:val="22"/>
          <w:szCs w:val="22"/>
          <w:lang w:val="lt-LT"/>
        </w:rPr>
        <w:t xml:space="preserve">savo </w:t>
      </w:r>
      <w:r w:rsidR="00B13BFE">
        <w:rPr>
          <w:rFonts w:asciiTheme="minorHAnsi" w:hAnsiTheme="minorHAnsi" w:cstheme="minorHAnsi"/>
          <w:sz w:val="22"/>
          <w:szCs w:val="22"/>
          <w:lang w:val="lt-LT"/>
        </w:rPr>
        <w:t xml:space="preserve">jėgomis ir </w:t>
      </w:r>
      <w:r w:rsidRPr="004C0961">
        <w:rPr>
          <w:rFonts w:asciiTheme="minorHAnsi" w:hAnsiTheme="minorHAnsi" w:cstheme="minorHAnsi"/>
          <w:sz w:val="22"/>
          <w:szCs w:val="22"/>
          <w:lang w:val="lt-LT"/>
        </w:rPr>
        <w:t>sąskaita pristatyti</w:t>
      </w:r>
      <w:r w:rsidR="00B13BFE">
        <w:rPr>
          <w:rFonts w:asciiTheme="minorHAnsi" w:hAnsiTheme="minorHAnsi" w:cstheme="minorHAnsi"/>
          <w:sz w:val="22"/>
          <w:szCs w:val="22"/>
          <w:lang w:val="lt-LT"/>
        </w:rPr>
        <w:t xml:space="preserve"> sugedusias Prekes</w:t>
      </w:r>
      <w:r w:rsidRPr="004C0961">
        <w:rPr>
          <w:rFonts w:asciiTheme="minorHAnsi" w:hAnsiTheme="minorHAnsi" w:cstheme="minorHAnsi"/>
          <w:sz w:val="22"/>
          <w:szCs w:val="22"/>
          <w:lang w:val="lt-LT"/>
        </w:rPr>
        <w:t xml:space="preserve"> į </w:t>
      </w:r>
      <w:r w:rsidR="00B13BFE">
        <w:rPr>
          <w:rFonts w:asciiTheme="minorHAnsi" w:hAnsiTheme="minorHAnsi" w:cstheme="minorHAnsi"/>
          <w:sz w:val="22"/>
          <w:szCs w:val="22"/>
          <w:lang w:val="lt-LT"/>
        </w:rPr>
        <w:t>remonto</w:t>
      </w:r>
      <w:r w:rsidRPr="004C0961">
        <w:rPr>
          <w:rFonts w:asciiTheme="minorHAnsi" w:hAnsiTheme="minorHAnsi" w:cstheme="minorHAnsi"/>
          <w:sz w:val="22"/>
          <w:szCs w:val="22"/>
          <w:lang w:val="lt-LT"/>
        </w:rPr>
        <w:t xml:space="preserve"> </w:t>
      </w:r>
      <w:r w:rsidR="00B13BFE">
        <w:rPr>
          <w:rFonts w:asciiTheme="minorHAnsi" w:hAnsiTheme="minorHAnsi" w:cstheme="minorHAnsi"/>
          <w:sz w:val="22"/>
          <w:szCs w:val="22"/>
          <w:lang w:val="lt-LT"/>
        </w:rPr>
        <w:t>dirbtuves, o pataisytas – grąžinti Pirkėjui.</w:t>
      </w:r>
    </w:p>
    <w:p w14:paraId="6151C419" w14:textId="77777777" w:rsidR="004C0961" w:rsidRPr="004C0961" w:rsidRDefault="004C0961">
      <w:pPr>
        <w:pStyle w:val="Pagrindinistekstas1"/>
        <w:numPr>
          <w:ilvl w:val="1"/>
          <w:numId w:val="15"/>
        </w:numPr>
        <w:tabs>
          <w:tab w:val="left" w:pos="426"/>
        </w:tabs>
        <w:autoSpaceDE/>
        <w:autoSpaceDN/>
        <w:adjustRightInd/>
        <w:snapToGrid w:val="0"/>
        <w:ind w:left="0"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Garantinis terminas pradedamas skaičiuoti nuo Prekių pristatymo Pirkėjui ir perdavimo - priėmimo akto pasirašymo dienos.</w:t>
      </w:r>
    </w:p>
    <w:p w14:paraId="18DCE068" w14:textId="77777777" w:rsidR="004C0961" w:rsidRPr="004C0961" w:rsidRDefault="004C0961">
      <w:pPr>
        <w:numPr>
          <w:ilvl w:val="1"/>
          <w:numId w:val="15"/>
        </w:numPr>
        <w:tabs>
          <w:tab w:val="left" w:pos="426"/>
        </w:tabs>
        <w:ind w:left="0" w:firstLine="0"/>
        <w:rPr>
          <w:rFonts w:asciiTheme="minorHAnsi" w:hAnsiTheme="minorHAnsi" w:cstheme="minorHAnsi"/>
          <w:sz w:val="22"/>
          <w:szCs w:val="22"/>
          <w:lang w:val="lt-LT"/>
        </w:rPr>
      </w:pPr>
      <w:r w:rsidRPr="004C0961">
        <w:rPr>
          <w:rFonts w:asciiTheme="minorHAnsi" w:hAnsiTheme="minorHAnsi" w:cstheme="minorHAnsi"/>
          <w:sz w:val="22"/>
          <w:szCs w:val="22"/>
          <w:lang w:val="lt-LT"/>
        </w:rPr>
        <w:t>Jeigu Pirkėjas negali naudotis Prekėmis dėl nuo Tiekėjo priklausančių kliūčių, tai garantinis terminas nepradedamas skaičiuoti tol, kol Tiekėjas tas kliūtis pašalina.</w:t>
      </w:r>
    </w:p>
    <w:p w14:paraId="6C99A9C7" w14:textId="7198789C" w:rsidR="004C0961" w:rsidRPr="004C0961" w:rsidRDefault="004C0961">
      <w:pPr>
        <w:numPr>
          <w:ilvl w:val="1"/>
          <w:numId w:val="15"/>
        </w:numPr>
        <w:tabs>
          <w:tab w:val="left" w:pos="600"/>
        </w:tabs>
        <w:ind w:left="0" w:firstLine="0"/>
        <w:rPr>
          <w:rFonts w:asciiTheme="minorHAnsi" w:hAnsiTheme="minorHAnsi" w:cstheme="minorHAnsi"/>
          <w:sz w:val="22"/>
          <w:szCs w:val="22"/>
          <w:lang w:val="lt-LT"/>
        </w:rPr>
      </w:pPr>
      <w:r w:rsidRPr="004C0961">
        <w:rPr>
          <w:rFonts w:asciiTheme="minorHAnsi" w:hAnsiTheme="minorHAnsi" w:cstheme="minorHAnsi"/>
          <w:sz w:val="22"/>
          <w:szCs w:val="22"/>
          <w:lang w:val="lt-LT"/>
        </w:rPr>
        <w:t>Garantinis terminas pratęsiamas laikotarpiui, kurį Pirkėjas negalėjo naudoti Prekių dėl trūkumų, atsiradusių dėl gamybos</w:t>
      </w:r>
      <w:r w:rsidR="00041FC3">
        <w:rPr>
          <w:rFonts w:asciiTheme="minorHAnsi" w:hAnsiTheme="minorHAnsi" w:cstheme="minorHAnsi"/>
          <w:sz w:val="22"/>
          <w:szCs w:val="22"/>
          <w:lang w:val="lt-LT"/>
        </w:rPr>
        <w:t xml:space="preserve"> ar pajungimo</w:t>
      </w:r>
      <w:r w:rsidRPr="004C0961">
        <w:rPr>
          <w:rFonts w:asciiTheme="minorHAnsi" w:hAnsiTheme="minorHAnsi" w:cstheme="minorHAnsi"/>
          <w:sz w:val="22"/>
          <w:szCs w:val="22"/>
          <w:lang w:val="lt-LT"/>
        </w:rPr>
        <w:t xml:space="preserve"> broko.</w:t>
      </w:r>
    </w:p>
    <w:p w14:paraId="5E1339BE" w14:textId="77777777" w:rsidR="004C0961" w:rsidRPr="004C0961" w:rsidRDefault="004C0961">
      <w:pPr>
        <w:numPr>
          <w:ilvl w:val="1"/>
          <w:numId w:val="15"/>
        </w:numPr>
        <w:tabs>
          <w:tab w:val="left" w:pos="600"/>
        </w:tabs>
        <w:ind w:left="0" w:firstLine="0"/>
        <w:rPr>
          <w:rFonts w:asciiTheme="minorHAnsi" w:hAnsiTheme="minorHAnsi" w:cstheme="minorHAnsi"/>
          <w:sz w:val="22"/>
          <w:szCs w:val="22"/>
          <w:lang w:val="lt-LT"/>
        </w:rPr>
      </w:pPr>
      <w:r w:rsidRPr="004C0961">
        <w:rPr>
          <w:rFonts w:asciiTheme="minorHAnsi" w:hAnsiTheme="minorHAnsi" w:cstheme="minorHAnsi"/>
          <w:sz w:val="22"/>
          <w:szCs w:val="22"/>
          <w:lang w:val="lt-LT"/>
        </w:rPr>
        <w:t>Garantinis terminas pakeistoms Prekėms ar sutaisytoms jos dalims vėl įsigalioja nuo tinkamai pakeistų ar sutaisytų Prekių, jų dalių perdavimo Pirkėjui dienos.</w:t>
      </w:r>
    </w:p>
    <w:p w14:paraId="229B1101" w14:textId="77777777" w:rsidR="004C0961" w:rsidRPr="00466E96" w:rsidRDefault="004C0961">
      <w:pPr>
        <w:pStyle w:val="Antrat5"/>
        <w:keepNext w:val="0"/>
        <w:numPr>
          <w:ilvl w:val="0"/>
          <w:numId w:val="15"/>
        </w:numPr>
        <w:tabs>
          <w:tab w:val="left" w:pos="426"/>
        </w:tabs>
        <w:spacing w:before="120"/>
        <w:ind w:left="426" w:hanging="426"/>
        <w:rPr>
          <w:rFonts w:asciiTheme="minorHAnsi" w:hAnsiTheme="minorHAnsi" w:cstheme="minorHAnsi"/>
          <w:b/>
          <w:bCs/>
          <w:sz w:val="22"/>
          <w:szCs w:val="22"/>
        </w:rPr>
      </w:pPr>
      <w:bookmarkStart w:id="39" w:name="_Toc87685027"/>
      <w:bookmarkStart w:id="40" w:name="_Toc107220530"/>
      <w:r w:rsidRPr="00466E96">
        <w:rPr>
          <w:rFonts w:asciiTheme="minorHAnsi" w:hAnsiTheme="minorHAnsi" w:cstheme="minorHAnsi"/>
          <w:b/>
          <w:bCs/>
          <w:sz w:val="22"/>
          <w:szCs w:val="22"/>
        </w:rPr>
        <w:t>Šalių atsakomybė</w:t>
      </w:r>
    </w:p>
    <w:p w14:paraId="31E82B2E" w14:textId="77777777" w:rsidR="004C0961" w:rsidRPr="004C0961" w:rsidRDefault="004C0961">
      <w:pPr>
        <w:pStyle w:val="Pagrindinistekstas1"/>
        <w:numPr>
          <w:ilvl w:val="1"/>
          <w:numId w:val="15"/>
        </w:numPr>
        <w:tabs>
          <w:tab w:val="left" w:pos="426"/>
          <w:tab w:val="left" w:pos="567"/>
        </w:tabs>
        <w:autoSpaceDE/>
        <w:autoSpaceDN/>
        <w:adjustRightInd/>
        <w:snapToGrid w:val="0"/>
        <w:spacing w:line="200" w:lineRule="atLeast"/>
        <w:ind w:left="0"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2CD590E" w14:textId="77777777" w:rsidR="004C0961" w:rsidRPr="004C0961" w:rsidRDefault="004C0961">
      <w:pPr>
        <w:pStyle w:val="Pagrindinistekstas1"/>
        <w:numPr>
          <w:ilvl w:val="1"/>
          <w:numId w:val="15"/>
        </w:numPr>
        <w:tabs>
          <w:tab w:val="left" w:pos="426"/>
          <w:tab w:val="left" w:pos="567"/>
        </w:tabs>
        <w:autoSpaceDE/>
        <w:autoSpaceDN/>
        <w:adjustRightInd/>
        <w:snapToGrid w:val="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Delspinigių dydis ir jų mokėjimo sąlygos nustatytos Sutarties specialiosiose sąlygose.</w:t>
      </w:r>
    </w:p>
    <w:p w14:paraId="0ADE43A8" w14:textId="77777777" w:rsidR="004C0961" w:rsidRPr="004C0961" w:rsidRDefault="004C0961">
      <w:pPr>
        <w:pStyle w:val="Pagrindinistekstas1"/>
        <w:numPr>
          <w:ilvl w:val="1"/>
          <w:numId w:val="15"/>
        </w:numPr>
        <w:tabs>
          <w:tab w:val="left" w:pos="426"/>
          <w:tab w:val="left" w:pos="567"/>
        </w:tabs>
        <w:autoSpaceDE/>
        <w:autoSpaceDN/>
        <w:adjustRightInd/>
        <w:snapToGrid w:val="0"/>
        <w:spacing w:line="200" w:lineRule="atLeast"/>
        <w:ind w:left="0"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 xml:space="preserve"> Delspinigių sumokėjimas neatleidžia Šalių nuo pareigos vykdyti šioje Sutartyje prisiimtus įsipareigojimus.</w:t>
      </w:r>
    </w:p>
    <w:p w14:paraId="0BD64825" w14:textId="77777777" w:rsidR="004C0961" w:rsidRDefault="004C0961">
      <w:pPr>
        <w:pStyle w:val="Sraopastraipa"/>
        <w:widowControl/>
        <w:numPr>
          <w:ilvl w:val="0"/>
          <w:numId w:val="15"/>
        </w:numPr>
        <w:tabs>
          <w:tab w:val="left" w:pos="993"/>
        </w:tabs>
        <w:autoSpaceDE/>
        <w:autoSpaceDN/>
        <w:adjustRightInd/>
        <w:spacing w:before="120"/>
        <w:jc w:val="both"/>
        <w:rPr>
          <w:rFonts w:asciiTheme="minorHAnsi" w:hAnsiTheme="minorHAnsi" w:cstheme="minorHAnsi"/>
          <w:b/>
          <w:bCs/>
          <w:sz w:val="22"/>
          <w:szCs w:val="22"/>
        </w:rPr>
      </w:pPr>
      <w:r w:rsidRPr="004C0961">
        <w:rPr>
          <w:rFonts w:asciiTheme="minorHAnsi" w:hAnsiTheme="minorHAnsi" w:cstheme="minorHAnsi"/>
          <w:b/>
          <w:bCs/>
          <w:sz w:val="22"/>
          <w:szCs w:val="22"/>
        </w:rPr>
        <w:t>Reikalavimai aplinkosaugai</w:t>
      </w:r>
    </w:p>
    <w:p w14:paraId="00502964" w14:textId="77777777" w:rsidR="00E1659A" w:rsidRPr="00257775" w:rsidRDefault="00E1659A">
      <w:pPr>
        <w:numPr>
          <w:ilvl w:val="1"/>
          <w:numId w:val="15"/>
        </w:numPr>
        <w:tabs>
          <w:tab w:val="left" w:pos="0"/>
          <w:tab w:val="left" w:pos="567"/>
        </w:tabs>
        <w:ind w:left="0" w:firstLine="0"/>
        <w:rPr>
          <w:rFonts w:asciiTheme="minorHAnsi" w:hAnsiTheme="minorHAnsi" w:cstheme="minorHAnsi"/>
          <w:sz w:val="22"/>
          <w:szCs w:val="22"/>
          <w:lang w:val="lt-LT"/>
        </w:rPr>
      </w:pPr>
      <w:r w:rsidRPr="00257775">
        <w:rPr>
          <w:rStyle w:val="Hipersaitas"/>
          <w:rFonts w:ascii="Calibri" w:hAnsi="Calibri" w:cs="Calibri"/>
          <w:color w:val="000000" w:themeColor="text1"/>
          <w:sz w:val="22"/>
          <w:szCs w:val="22"/>
          <w:u w:val="none"/>
          <w:lang w:val="lt-LT"/>
        </w:rPr>
        <w:t xml:space="preserve">Pirkimas vykdomas vadovaujantis </w:t>
      </w:r>
      <w:r w:rsidRPr="00257775">
        <w:rPr>
          <w:rFonts w:ascii="Calibri" w:hAnsi="Calibri" w:cs="Calibri"/>
          <w:bCs/>
          <w:sz w:val="22"/>
          <w:lang w:val="lt-LT"/>
        </w:rPr>
        <w:t>Lietuvos Respublikos aplinkos ministro 2011 m. birželio 28 d. įsakymu Nr. D1-508 (Lietuvos Respublikos aplinkos ministro 2022 m. gruodžio 13 d. įsakymo Nr. D1-401 redakcija) patvirtinto „Aplinkos apsaugos kriterijų taikymo, vykdant žaliuosius pirkimus, tvarkos aprašo“ (toliau – Tvarkos aprašas</w:t>
      </w:r>
      <w:r w:rsidRPr="00257775">
        <w:rPr>
          <w:rFonts w:ascii="Calibri" w:hAnsi="Calibri" w:cs="Calibri"/>
          <w:sz w:val="22"/>
          <w:szCs w:val="22"/>
          <w:lang w:val="lt-LT"/>
        </w:rPr>
        <w:t>“ 4.4.4 papunkčiu ir 6 punktu:</w:t>
      </w:r>
    </w:p>
    <w:p w14:paraId="1E50A271" w14:textId="77777777" w:rsidR="00E1659A" w:rsidRPr="00257775" w:rsidRDefault="00E1659A">
      <w:pPr>
        <w:pStyle w:val="Sraopastraipa"/>
        <w:numPr>
          <w:ilvl w:val="2"/>
          <w:numId w:val="15"/>
        </w:numPr>
        <w:tabs>
          <w:tab w:val="left" w:pos="567"/>
        </w:tabs>
        <w:ind w:left="0" w:right="-256" w:firstLine="0"/>
        <w:rPr>
          <w:rFonts w:ascii="Calibri" w:hAnsi="Calibri" w:cs="Calibri"/>
          <w:bCs/>
          <w:sz w:val="22"/>
        </w:rPr>
      </w:pPr>
      <w:r w:rsidRPr="00257775">
        <w:rPr>
          <w:rFonts w:ascii="Calibri" w:hAnsi="Calibri" w:cs="Calibri"/>
          <w:bCs/>
          <w:sz w:val="22"/>
        </w:rPr>
        <w:t xml:space="preserve">jei </w:t>
      </w:r>
      <w:r>
        <w:rPr>
          <w:rFonts w:ascii="Calibri" w:hAnsi="Calibri" w:cs="Calibri"/>
          <w:bCs/>
          <w:sz w:val="22"/>
        </w:rPr>
        <w:t>sensorinio kambario įranga</w:t>
      </w:r>
      <w:r w:rsidRPr="00257775">
        <w:rPr>
          <w:rFonts w:ascii="Calibri" w:hAnsi="Calibri" w:cs="Calibri"/>
          <w:bCs/>
          <w:sz w:val="22"/>
        </w:rPr>
        <w:t xml:space="preserve"> tiekiam</w:t>
      </w:r>
      <w:r>
        <w:rPr>
          <w:rFonts w:ascii="Calibri" w:hAnsi="Calibri" w:cs="Calibri"/>
          <w:bCs/>
          <w:sz w:val="22"/>
        </w:rPr>
        <w:t>a</w:t>
      </w:r>
      <w:r w:rsidRPr="00257775">
        <w:rPr>
          <w:rFonts w:ascii="Calibri" w:hAnsi="Calibri" w:cs="Calibri"/>
          <w:bCs/>
          <w:sz w:val="22"/>
        </w:rPr>
        <w:t xml:space="preserve"> antrinėje pakuotėje, tuomet </w:t>
      </w:r>
      <w:r>
        <w:rPr>
          <w:rFonts w:ascii="Calibri" w:hAnsi="Calibri" w:cs="Calibri"/>
          <w:bCs/>
          <w:sz w:val="22"/>
        </w:rPr>
        <w:t>įrangos</w:t>
      </w:r>
      <w:r w:rsidRPr="00257775">
        <w:rPr>
          <w:rFonts w:ascii="Calibri" w:hAnsi="Calibri" w:cs="Calibri"/>
          <w:bCs/>
          <w:sz w:val="22"/>
        </w:rPr>
        <w:t xml:space="preserve"> pakuotės turi būti laikytinos perdirbamosiomis pakuotėmis pagal Lietuvos Respublikos mokesčio už aplinkos teršimą įstatymo nuostatas ir (ar) turi būti vienalytės (homogeniškos) pakuotės, pagamintos iš vienos iš šių medžiagų: stiklo (GL), metalo (FE (FE40), ALU (ALU41), popieriaus ar kartono (PAP), medžio ar kamštinės medžiagos (FOR), medvilnės ar džiuto (TEX), </w:t>
      </w:r>
      <w:proofErr w:type="spellStart"/>
      <w:r w:rsidRPr="00257775">
        <w:rPr>
          <w:rFonts w:ascii="Calibri" w:hAnsi="Calibri" w:cs="Calibri"/>
          <w:bCs/>
          <w:sz w:val="22"/>
        </w:rPr>
        <w:t>polietilentereftalato</w:t>
      </w:r>
      <w:proofErr w:type="spellEnd"/>
      <w:r w:rsidRPr="00257775">
        <w:rPr>
          <w:rFonts w:ascii="Calibri" w:hAnsi="Calibri" w:cs="Calibri"/>
          <w:bCs/>
          <w:sz w:val="22"/>
        </w:rPr>
        <w:t xml:space="preserve"> (PET), aukšto tankumo polietileno (HDPE), </w:t>
      </w:r>
      <w:proofErr w:type="spellStart"/>
      <w:r w:rsidRPr="00257775">
        <w:rPr>
          <w:rFonts w:ascii="Calibri" w:hAnsi="Calibri" w:cs="Calibri"/>
          <w:bCs/>
          <w:sz w:val="22"/>
        </w:rPr>
        <w:t>polivinilchlorido</w:t>
      </w:r>
      <w:proofErr w:type="spellEnd"/>
      <w:r w:rsidRPr="00257775">
        <w:rPr>
          <w:rFonts w:ascii="Calibri" w:hAnsi="Calibri" w:cs="Calibri"/>
          <w:bCs/>
          <w:sz w:val="22"/>
        </w:rPr>
        <w:t xml:space="preserve"> (PVC), žemo tankumo polietileno (LDPE), polipropileno (PP), </w:t>
      </w:r>
      <w:proofErr w:type="spellStart"/>
      <w:r w:rsidRPr="00257775">
        <w:rPr>
          <w:rFonts w:ascii="Calibri" w:hAnsi="Calibri" w:cs="Calibri"/>
          <w:bCs/>
          <w:sz w:val="22"/>
        </w:rPr>
        <w:t>polistireno</w:t>
      </w:r>
      <w:proofErr w:type="spellEnd"/>
      <w:r w:rsidRPr="00257775">
        <w:rPr>
          <w:rFonts w:ascii="Calibri" w:hAnsi="Calibri" w:cs="Calibri"/>
          <w:bCs/>
          <w:sz w:val="22"/>
        </w:rPr>
        <w:t xml:space="preserve"> (PS), nebent tai prieštarauja higienos normoms</w:t>
      </w:r>
      <w:r>
        <w:rPr>
          <w:rFonts w:ascii="Calibri" w:hAnsi="Calibri" w:cs="Calibri"/>
          <w:bCs/>
          <w:sz w:val="22"/>
        </w:rPr>
        <w:t>;</w:t>
      </w:r>
    </w:p>
    <w:p w14:paraId="16749CFA" w14:textId="77777777" w:rsidR="00E1659A" w:rsidRPr="00257775" w:rsidRDefault="00E1659A">
      <w:pPr>
        <w:pStyle w:val="Sraopastraipa"/>
        <w:numPr>
          <w:ilvl w:val="2"/>
          <w:numId w:val="15"/>
        </w:numPr>
        <w:tabs>
          <w:tab w:val="left" w:pos="567"/>
        </w:tabs>
        <w:ind w:left="0" w:right="-256" w:firstLine="0"/>
        <w:rPr>
          <w:rFonts w:ascii="Calibri" w:hAnsi="Calibri" w:cs="Calibri"/>
          <w:bCs/>
          <w:sz w:val="22"/>
        </w:rPr>
      </w:pPr>
      <w:r w:rsidRPr="00257775">
        <w:rPr>
          <w:rFonts w:asciiTheme="minorHAnsi" w:hAnsiTheme="minorHAnsi" w:cstheme="minorHAnsi"/>
          <w:sz w:val="22"/>
          <w:szCs w:val="22"/>
        </w:rPr>
        <w:t xml:space="preserve">tiekiant </w:t>
      </w:r>
      <w:r>
        <w:rPr>
          <w:rFonts w:asciiTheme="minorHAnsi" w:hAnsiTheme="minorHAnsi" w:cstheme="minorHAnsi"/>
          <w:sz w:val="22"/>
          <w:szCs w:val="22"/>
        </w:rPr>
        <w:t xml:space="preserve">sensorinio kambario įrangą turi </w:t>
      </w:r>
      <w:r w:rsidRPr="00257775">
        <w:rPr>
          <w:rFonts w:asciiTheme="minorHAnsi" w:hAnsiTheme="minorHAnsi" w:cstheme="minorHAnsi"/>
          <w:sz w:val="22"/>
          <w:szCs w:val="22"/>
        </w:rPr>
        <w:t>būt</w:t>
      </w:r>
      <w:r>
        <w:rPr>
          <w:rFonts w:asciiTheme="minorHAnsi" w:hAnsiTheme="minorHAnsi" w:cstheme="minorHAnsi"/>
          <w:sz w:val="22"/>
          <w:szCs w:val="22"/>
        </w:rPr>
        <w:t>i</w:t>
      </w:r>
      <w:r w:rsidRPr="00257775">
        <w:rPr>
          <w:rFonts w:asciiTheme="minorHAnsi" w:hAnsiTheme="minorHAnsi" w:cstheme="minorHAnsi"/>
          <w:sz w:val="22"/>
          <w:szCs w:val="22"/>
        </w:rPr>
        <w:t xml:space="preserve"> sunaudojama mažiau gamtos išteklių bei mažiau teršiama aplinka, t. y. </w:t>
      </w:r>
      <w:r w:rsidRPr="00257775">
        <w:rPr>
          <w:rFonts w:ascii="Calibri" w:hAnsi="Calibri" w:cs="Calibri"/>
          <w:bCs/>
          <w:sz w:val="22"/>
        </w:rPr>
        <w:t>vis</w:t>
      </w:r>
      <w:r>
        <w:rPr>
          <w:rFonts w:ascii="Calibri" w:hAnsi="Calibri" w:cs="Calibri"/>
          <w:bCs/>
          <w:sz w:val="22"/>
        </w:rPr>
        <w:t>ą</w:t>
      </w:r>
      <w:r w:rsidRPr="00257775">
        <w:rPr>
          <w:rFonts w:ascii="Calibri" w:hAnsi="Calibri" w:cs="Calibri"/>
          <w:bCs/>
          <w:sz w:val="22"/>
        </w:rPr>
        <w:t xml:space="preserve"> užsakyt</w:t>
      </w:r>
      <w:r>
        <w:rPr>
          <w:rFonts w:ascii="Calibri" w:hAnsi="Calibri" w:cs="Calibri"/>
          <w:bCs/>
          <w:sz w:val="22"/>
        </w:rPr>
        <w:t>ą</w:t>
      </w:r>
      <w:r w:rsidRPr="00257775">
        <w:rPr>
          <w:rFonts w:ascii="Calibri" w:hAnsi="Calibri" w:cs="Calibri"/>
          <w:bCs/>
          <w:sz w:val="22"/>
        </w:rPr>
        <w:t xml:space="preserve"> </w:t>
      </w:r>
      <w:r>
        <w:rPr>
          <w:rFonts w:ascii="Calibri" w:hAnsi="Calibri" w:cs="Calibri"/>
          <w:bCs/>
          <w:sz w:val="22"/>
        </w:rPr>
        <w:t>sensorinio kambario įrangą</w:t>
      </w:r>
      <w:r w:rsidRPr="00257775">
        <w:rPr>
          <w:rFonts w:ascii="Calibri" w:hAnsi="Calibri" w:cs="Calibri"/>
          <w:bCs/>
          <w:sz w:val="22"/>
        </w:rPr>
        <w:t xml:space="preserve"> pristatyti ne dalimis, o vienu kartu, atvykimui į pristatymo vietą parinkti optimalų maršrutą, </w:t>
      </w:r>
      <w:r>
        <w:rPr>
          <w:rFonts w:ascii="Calibri" w:hAnsi="Calibri" w:cs="Calibri"/>
          <w:bCs/>
          <w:sz w:val="22"/>
        </w:rPr>
        <w:t>sensorinio kambario įrangą</w:t>
      </w:r>
      <w:r w:rsidRPr="00257775">
        <w:rPr>
          <w:rFonts w:ascii="Calibri" w:hAnsi="Calibri" w:cs="Calibri"/>
          <w:bCs/>
          <w:sz w:val="22"/>
        </w:rPr>
        <w:t xml:space="preserve"> pristatyti netaršiomis transporto priemonėmis, kurios atitinka žaliojo pirkimo reikalavimus, patvirtintus Lietuvos Respublikos aplinkos ministro 2011 m. birželio 28 d. įsakymu Nr. D1-508 įsakymu ir (arba) siekti, kad pristatymui naudojamos transporto priemonės naudotų degalus, atitinkančius Lietuvos Respublikos alternatyviųjų degalų įstatyme įtvirtintus reikalavimus;</w:t>
      </w:r>
    </w:p>
    <w:p w14:paraId="12B6CF1B" w14:textId="77777777" w:rsidR="00E1659A" w:rsidRPr="00257775" w:rsidRDefault="00E1659A">
      <w:pPr>
        <w:pStyle w:val="Sraopastraipa"/>
        <w:numPr>
          <w:ilvl w:val="2"/>
          <w:numId w:val="15"/>
        </w:numPr>
        <w:tabs>
          <w:tab w:val="left" w:pos="567"/>
        </w:tabs>
        <w:ind w:left="0" w:right="-256" w:firstLine="0"/>
        <w:rPr>
          <w:rFonts w:ascii="Calibri" w:hAnsi="Calibri" w:cs="Calibri"/>
          <w:bCs/>
          <w:sz w:val="22"/>
        </w:rPr>
      </w:pPr>
      <w:r>
        <w:rPr>
          <w:rFonts w:ascii="Calibri" w:hAnsi="Calibri" w:cs="Calibri"/>
          <w:sz w:val="22"/>
        </w:rPr>
        <w:t>sensorinio kambario įranga</w:t>
      </w:r>
      <w:r w:rsidRPr="00257775">
        <w:rPr>
          <w:rFonts w:ascii="Calibri" w:hAnsi="Calibri" w:cs="Calibri"/>
          <w:sz w:val="22"/>
        </w:rPr>
        <w:t xml:space="preserve"> turi atitikti efektyvumo, tvarumo, ilgaamžiškumo reikalavimus pagal Direktyvą 2009/125/EC ir Direktyvą 2011/65/EU, t. y. prekės paženklintos CE ženklu. Kartu su pasiūlymu nereikalaujama pateikti CE ženklinimą įrodančių dokumentų.</w:t>
      </w:r>
    </w:p>
    <w:p w14:paraId="0A33FFB3" w14:textId="77777777" w:rsidR="00E1659A" w:rsidRDefault="00E1659A">
      <w:pPr>
        <w:pStyle w:val="Sraopastraipa"/>
        <w:numPr>
          <w:ilvl w:val="2"/>
          <w:numId w:val="15"/>
        </w:numPr>
        <w:tabs>
          <w:tab w:val="left" w:pos="0"/>
          <w:tab w:val="left" w:pos="567"/>
        </w:tabs>
        <w:ind w:left="0" w:firstLine="0"/>
        <w:rPr>
          <w:rFonts w:asciiTheme="minorHAnsi" w:hAnsiTheme="minorHAnsi" w:cstheme="minorHAnsi"/>
          <w:sz w:val="22"/>
          <w:szCs w:val="22"/>
        </w:rPr>
      </w:pPr>
      <w:r w:rsidRPr="00257775">
        <w:rPr>
          <w:rFonts w:asciiTheme="minorHAnsi" w:hAnsiTheme="minorHAnsi" w:cstheme="minorHAnsi"/>
          <w:sz w:val="22"/>
          <w:szCs w:val="22"/>
          <w:lang w:eastAsia="ar-SA"/>
        </w:rPr>
        <w:t>Pakuotės turi būti laikytinos perdirbamosiomis pakuotėmis pagal Lietuvos Respublikos mokesčio už aplinkos teršimą įstatymo nuostatas.</w:t>
      </w:r>
    </w:p>
    <w:p w14:paraId="0A8BAE1F" w14:textId="70CE87CD" w:rsidR="00041FC3" w:rsidRPr="00E1659A" w:rsidRDefault="00E1659A">
      <w:pPr>
        <w:pStyle w:val="Sraopastraipa"/>
        <w:numPr>
          <w:ilvl w:val="2"/>
          <w:numId w:val="15"/>
        </w:numPr>
        <w:tabs>
          <w:tab w:val="left" w:pos="0"/>
          <w:tab w:val="left" w:pos="567"/>
        </w:tabs>
        <w:ind w:left="0" w:firstLine="0"/>
        <w:rPr>
          <w:rFonts w:asciiTheme="minorHAnsi" w:hAnsiTheme="minorHAnsi" w:cstheme="minorHAnsi"/>
          <w:sz w:val="22"/>
          <w:szCs w:val="22"/>
        </w:rPr>
      </w:pPr>
      <w:r>
        <w:rPr>
          <w:rFonts w:ascii="Calibri" w:hAnsi="Calibri" w:cs="Calibri"/>
          <w:sz w:val="22"/>
        </w:rPr>
        <w:t>Pirkėjas</w:t>
      </w:r>
      <w:r w:rsidRPr="00D7734A">
        <w:rPr>
          <w:rFonts w:ascii="Calibri" w:hAnsi="Calibri" w:cs="Calibri"/>
          <w:sz w:val="22"/>
        </w:rPr>
        <w:t xml:space="preserve"> Sutarties vykdymo metu turi teisę pareikalauti tiekėjo pateikti dokumentus, įrodančius atitikimą nurodytiems aplinkos apsaugos kriterijams.</w:t>
      </w:r>
    </w:p>
    <w:bookmarkEnd w:id="39"/>
    <w:bookmarkEnd w:id="40"/>
    <w:p w14:paraId="0B60B63C" w14:textId="77777777" w:rsidR="004C0961" w:rsidRPr="00466E96" w:rsidRDefault="004C0961">
      <w:pPr>
        <w:pStyle w:val="Antrat5"/>
        <w:keepNext w:val="0"/>
        <w:numPr>
          <w:ilvl w:val="0"/>
          <w:numId w:val="15"/>
        </w:numPr>
        <w:tabs>
          <w:tab w:val="left" w:pos="426"/>
        </w:tabs>
        <w:spacing w:before="120"/>
        <w:ind w:left="426" w:hanging="426"/>
        <w:rPr>
          <w:rFonts w:asciiTheme="minorHAnsi" w:hAnsiTheme="minorHAnsi" w:cstheme="minorHAnsi"/>
          <w:b/>
          <w:bCs/>
          <w:sz w:val="22"/>
          <w:szCs w:val="22"/>
        </w:rPr>
      </w:pPr>
      <w:r w:rsidRPr="00466E96">
        <w:rPr>
          <w:rFonts w:asciiTheme="minorHAnsi" w:hAnsiTheme="minorHAnsi" w:cstheme="minorHAnsi"/>
          <w:b/>
          <w:bCs/>
          <w:sz w:val="22"/>
          <w:szCs w:val="22"/>
        </w:rPr>
        <w:t xml:space="preserve">Nenugalimos jėgos aplinkybės </w:t>
      </w:r>
      <w:r w:rsidRPr="00466E96">
        <w:rPr>
          <w:rFonts w:asciiTheme="minorHAnsi" w:hAnsiTheme="minorHAnsi" w:cstheme="minorHAnsi"/>
          <w:b/>
          <w:bCs/>
          <w:i/>
          <w:sz w:val="22"/>
          <w:szCs w:val="22"/>
        </w:rPr>
        <w:t>(force majeure)</w:t>
      </w:r>
    </w:p>
    <w:p w14:paraId="183BCE00" w14:textId="77777777" w:rsidR="004C0961" w:rsidRPr="004C0961" w:rsidRDefault="004C0961">
      <w:pPr>
        <w:pStyle w:val="Pagrindinistekstas1"/>
        <w:numPr>
          <w:ilvl w:val="1"/>
          <w:numId w:val="15"/>
        </w:numPr>
        <w:tabs>
          <w:tab w:val="left" w:pos="567"/>
        </w:tabs>
        <w:autoSpaceDE/>
        <w:autoSpaceDN/>
        <w:adjustRightInd/>
        <w:snapToGrid w:val="0"/>
        <w:spacing w:line="200" w:lineRule="atLeast"/>
        <w:ind w:left="0"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4C0961">
        <w:rPr>
          <w:rFonts w:asciiTheme="minorHAnsi" w:hAnsiTheme="minorHAnsi" w:cstheme="minorHAnsi"/>
          <w:i/>
          <w:iCs/>
          <w:sz w:val="22"/>
          <w:szCs w:val="22"/>
          <w:lang w:val="lt-LT"/>
        </w:rPr>
        <w:t>(force majeure)</w:t>
      </w:r>
      <w:r w:rsidRPr="004C0961">
        <w:rPr>
          <w:rFonts w:asciiTheme="minorHAnsi" w:hAnsiTheme="minorHAnsi" w:cstheme="minorHAnsi"/>
          <w:sz w:val="22"/>
          <w:szCs w:val="22"/>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4C0961">
        <w:rPr>
          <w:rFonts w:asciiTheme="minorHAnsi" w:hAnsiTheme="minorHAnsi" w:cstheme="minorHAnsi"/>
          <w:i/>
          <w:iCs/>
          <w:sz w:val="22"/>
          <w:szCs w:val="22"/>
          <w:lang w:val="lt-LT"/>
        </w:rPr>
        <w:t>(force majeure)</w:t>
      </w:r>
      <w:r w:rsidRPr="004C0961">
        <w:rPr>
          <w:rFonts w:asciiTheme="minorHAnsi" w:hAnsiTheme="minorHAnsi" w:cstheme="minorHAnsi"/>
          <w:sz w:val="22"/>
          <w:szCs w:val="22"/>
          <w:lang w:val="lt-LT"/>
        </w:rPr>
        <w:t xml:space="preserve"> aplinkybes liudijančių pažymų išdavimo tvarkos patvirtinimo“. Esant nenugalimos jėgos aplinkybėms Sutarties Šalys Lietuvos </w:t>
      </w:r>
      <w:r w:rsidRPr="004C0961">
        <w:rPr>
          <w:rFonts w:asciiTheme="minorHAnsi" w:hAnsiTheme="minorHAnsi" w:cstheme="minorHAnsi"/>
          <w:sz w:val="22"/>
          <w:szCs w:val="22"/>
          <w:lang w:val="lt-LT"/>
        </w:rPr>
        <w:lastRenderedPageBreak/>
        <w:t>Respublikos teisės aktuose nustatyta tvarka yra atleidžiamos nuo atsakomybės už Sutartyje numatytų prievolių neįvykdymą, dalinį neįvykdymą arba netinkamą įvykdymą, o įsipareigojimų vykdymo terminas pratęsiamas.</w:t>
      </w:r>
    </w:p>
    <w:p w14:paraId="495AA44D" w14:textId="77777777" w:rsidR="004C0961" w:rsidRPr="004C0961" w:rsidRDefault="004C0961">
      <w:pPr>
        <w:pStyle w:val="Pagrindinistekstas1"/>
        <w:numPr>
          <w:ilvl w:val="1"/>
          <w:numId w:val="15"/>
        </w:numPr>
        <w:tabs>
          <w:tab w:val="left" w:pos="567"/>
        </w:tabs>
        <w:autoSpaceDE/>
        <w:autoSpaceDN/>
        <w:adjustRightInd/>
        <w:snapToGrid w:val="0"/>
        <w:ind w:left="0"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55DF0B2" w14:textId="77777777" w:rsidR="004C0961" w:rsidRPr="004C0961" w:rsidRDefault="004C0961">
      <w:pPr>
        <w:pStyle w:val="Pagrindinistekstas1"/>
        <w:numPr>
          <w:ilvl w:val="1"/>
          <w:numId w:val="15"/>
        </w:numPr>
        <w:tabs>
          <w:tab w:val="left" w:pos="567"/>
        </w:tabs>
        <w:autoSpaceDE/>
        <w:autoSpaceDN/>
        <w:adjustRightInd/>
        <w:snapToGrid w:val="0"/>
        <w:spacing w:line="200" w:lineRule="atLeast"/>
        <w:ind w:left="0"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E7A485" w14:textId="77777777" w:rsidR="004C0961" w:rsidRPr="00466E96" w:rsidRDefault="004C0961">
      <w:pPr>
        <w:pStyle w:val="Antrat5"/>
        <w:keepNext w:val="0"/>
        <w:numPr>
          <w:ilvl w:val="0"/>
          <w:numId w:val="15"/>
        </w:numPr>
        <w:tabs>
          <w:tab w:val="left" w:pos="426"/>
        </w:tabs>
        <w:spacing w:before="120"/>
        <w:ind w:left="567" w:hanging="567"/>
        <w:rPr>
          <w:rFonts w:asciiTheme="minorHAnsi" w:hAnsiTheme="minorHAnsi" w:cstheme="minorHAnsi"/>
          <w:b/>
          <w:bCs/>
          <w:sz w:val="22"/>
          <w:szCs w:val="22"/>
        </w:rPr>
      </w:pPr>
      <w:bookmarkStart w:id="41" w:name="_Toc87685028"/>
      <w:bookmarkStart w:id="42" w:name="_Toc107220531"/>
      <w:bookmarkStart w:id="43" w:name="_Toc126554219"/>
      <w:r w:rsidRPr="004C0961">
        <w:rPr>
          <w:rFonts w:asciiTheme="minorHAnsi" w:hAnsiTheme="minorHAnsi" w:cstheme="minorHAnsi"/>
          <w:sz w:val="22"/>
          <w:szCs w:val="22"/>
        </w:rPr>
        <w:t xml:space="preserve"> </w:t>
      </w:r>
      <w:bookmarkEnd w:id="41"/>
      <w:bookmarkEnd w:id="42"/>
      <w:bookmarkEnd w:id="43"/>
      <w:r w:rsidRPr="00466E96">
        <w:rPr>
          <w:rFonts w:asciiTheme="minorHAnsi" w:hAnsiTheme="minorHAnsi" w:cstheme="minorHAnsi"/>
          <w:b/>
          <w:bCs/>
          <w:sz w:val="22"/>
          <w:szCs w:val="22"/>
        </w:rPr>
        <w:t>Šalių pareiškimai ir garantijos</w:t>
      </w:r>
    </w:p>
    <w:p w14:paraId="249F6393" w14:textId="77777777" w:rsidR="004C0961" w:rsidRPr="004C0961" w:rsidRDefault="004C0961">
      <w:pPr>
        <w:widowControl w:val="0"/>
        <w:numPr>
          <w:ilvl w:val="1"/>
          <w:numId w:val="15"/>
        </w:numPr>
        <w:tabs>
          <w:tab w:val="left" w:pos="567"/>
        </w:tabs>
        <w:rPr>
          <w:rFonts w:asciiTheme="minorHAnsi" w:hAnsiTheme="minorHAnsi" w:cstheme="minorHAnsi"/>
          <w:sz w:val="22"/>
          <w:szCs w:val="22"/>
          <w:lang w:val="lt-LT"/>
        </w:rPr>
      </w:pPr>
      <w:r w:rsidRPr="004C0961">
        <w:rPr>
          <w:rFonts w:asciiTheme="minorHAnsi" w:hAnsiTheme="minorHAnsi" w:cstheme="minorHAnsi"/>
          <w:sz w:val="22"/>
          <w:szCs w:val="22"/>
          <w:lang w:val="lt-LT"/>
        </w:rPr>
        <w:t>Kiekviena iš Šalių pareiškia ir garantuoja kitai Šaliai, kad:</w:t>
      </w:r>
    </w:p>
    <w:p w14:paraId="11BBCF8E" w14:textId="77777777" w:rsidR="004C0961" w:rsidRPr="004C0961" w:rsidRDefault="004C0961" w:rsidP="00466E96">
      <w:pPr>
        <w:widowControl w:val="0"/>
        <w:tabs>
          <w:tab w:val="left" w:pos="567"/>
        </w:tabs>
        <w:rPr>
          <w:rFonts w:asciiTheme="minorHAnsi" w:hAnsiTheme="minorHAnsi" w:cstheme="minorHAnsi"/>
          <w:sz w:val="22"/>
          <w:szCs w:val="22"/>
          <w:lang w:val="lt-LT"/>
        </w:rPr>
      </w:pPr>
      <w:r w:rsidRPr="004C0961">
        <w:rPr>
          <w:rFonts w:asciiTheme="minorHAnsi" w:hAnsiTheme="minorHAnsi" w:cstheme="minorHAnsi"/>
          <w:sz w:val="22"/>
          <w:szCs w:val="22"/>
          <w:lang w:val="lt-LT"/>
        </w:rPr>
        <w:t>11.1.1. Šalis yra tinkamai įsteigta ir teisėtai veikia pagal Lietuvos Respublikos įstatymus;</w:t>
      </w:r>
    </w:p>
    <w:p w14:paraId="6D162332" w14:textId="77777777" w:rsidR="004C0961" w:rsidRPr="004C0961" w:rsidRDefault="004C0961" w:rsidP="00466E96">
      <w:pPr>
        <w:pStyle w:val="Pagrindinistekstas1"/>
        <w:ind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11.1.2. Šalis atliko visus teisinius veiksmus, būtinus, kad Sutartis būtų tinkamai sudaryta ir galiotų, ir turi visus teisės aktais numatytus leidimus, licencijas, darbuotojus, reikalingus Prekių tiekti;</w:t>
      </w:r>
    </w:p>
    <w:p w14:paraId="0551203E" w14:textId="77777777" w:rsidR="004C0961" w:rsidRPr="004C0961" w:rsidRDefault="004C0961" w:rsidP="00466E96">
      <w:pPr>
        <w:pStyle w:val="Pagrindinistekstas1"/>
        <w:ind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11.1.3. sudarydama Sutartį, Šalis neviršija savo kompetencijos ir nepažeidžia ją saistančių įstatymų, kitų privalomų teisės aktų, taisyklių, statutų, teismo sprendimų, įstatų, nuostatų, potvarkių, įsipareigojimų ir susitarimų;</w:t>
      </w:r>
    </w:p>
    <w:p w14:paraId="144E8D5E" w14:textId="77777777" w:rsidR="004C0961" w:rsidRPr="004C0961" w:rsidRDefault="004C0961" w:rsidP="00466E96">
      <w:pPr>
        <w:pStyle w:val="Pagrindinistekstas1"/>
        <w:ind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11.1.4. ši Sutartis yra Šaliai galiojantis, teisinis ir ją saistantis įsipareigojimas, kurio vykdymo galima pareikalauti pagal Sutarties sąlygas.</w:t>
      </w:r>
    </w:p>
    <w:p w14:paraId="24921462" w14:textId="77777777" w:rsidR="004C0961" w:rsidRPr="00466E96" w:rsidRDefault="004C0961">
      <w:pPr>
        <w:pStyle w:val="Antrat5"/>
        <w:keepNext w:val="0"/>
        <w:numPr>
          <w:ilvl w:val="0"/>
          <w:numId w:val="15"/>
        </w:numPr>
        <w:tabs>
          <w:tab w:val="left" w:pos="426"/>
        </w:tabs>
        <w:spacing w:before="120"/>
        <w:ind w:left="714" w:hanging="714"/>
        <w:rPr>
          <w:rFonts w:asciiTheme="minorHAnsi" w:hAnsiTheme="minorHAnsi" w:cstheme="minorHAnsi"/>
          <w:b/>
          <w:bCs/>
          <w:sz w:val="22"/>
          <w:szCs w:val="22"/>
        </w:rPr>
      </w:pPr>
      <w:r w:rsidRPr="00466E96">
        <w:rPr>
          <w:rFonts w:asciiTheme="minorHAnsi" w:hAnsiTheme="minorHAnsi" w:cstheme="minorHAnsi"/>
          <w:b/>
          <w:bCs/>
          <w:sz w:val="22"/>
          <w:szCs w:val="22"/>
        </w:rPr>
        <w:t>Konfidencialumo įsipareigojimai</w:t>
      </w:r>
    </w:p>
    <w:p w14:paraId="1324C726" w14:textId="77777777" w:rsidR="004C0961" w:rsidRPr="004C0961" w:rsidRDefault="004C0961">
      <w:pPr>
        <w:pStyle w:val="Pagrindinistekstas1"/>
        <w:numPr>
          <w:ilvl w:val="1"/>
          <w:numId w:val="15"/>
        </w:numPr>
        <w:tabs>
          <w:tab w:val="left" w:pos="567"/>
        </w:tabs>
        <w:autoSpaceDE/>
        <w:autoSpaceDN/>
        <w:adjustRightInd/>
        <w:snapToGrid w:val="0"/>
        <w:ind w:left="0"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Šalys sutinka laikyti šios Sutarties sąlygas, visą dokumentaciją ir informaciją, kurią Sutarties Šalys gauna viena iš kitos vykdydamos Sutartį, konfidencialia ir be kitos Šalies rašytinio sutikimo neplatinti trečiosioms šalims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jis pažeidžia Prekės tiekimo terminus.</w:t>
      </w:r>
    </w:p>
    <w:p w14:paraId="04F8C497" w14:textId="77777777" w:rsidR="004C0961" w:rsidRPr="00466E96" w:rsidRDefault="004C0961">
      <w:pPr>
        <w:pStyle w:val="Antrat5"/>
        <w:keepNext w:val="0"/>
        <w:numPr>
          <w:ilvl w:val="0"/>
          <w:numId w:val="15"/>
        </w:numPr>
        <w:tabs>
          <w:tab w:val="left" w:pos="426"/>
        </w:tabs>
        <w:spacing w:before="120"/>
        <w:ind w:left="714" w:hanging="714"/>
        <w:rPr>
          <w:rFonts w:asciiTheme="minorHAnsi" w:hAnsiTheme="minorHAnsi" w:cstheme="minorHAnsi"/>
          <w:b/>
          <w:bCs/>
          <w:sz w:val="22"/>
          <w:szCs w:val="22"/>
        </w:rPr>
      </w:pPr>
      <w:r w:rsidRPr="00466E96">
        <w:rPr>
          <w:rFonts w:asciiTheme="minorHAnsi" w:hAnsiTheme="minorHAnsi" w:cstheme="minorHAnsi"/>
          <w:b/>
          <w:bCs/>
          <w:sz w:val="22"/>
          <w:szCs w:val="22"/>
        </w:rPr>
        <w:t>Sutarties galiojimas</w:t>
      </w:r>
    </w:p>
    <w:p w14:paraId="569A88C8" w14:textId="77777777" w:rsidR="004C0961" w:rsidRPr="004C0961" w:rsidRDefault="004C0961">
      <w:pPr>
        <w:pStyle w:val="Pagrindinistekstas1"/>
        <w:numPr>
          <w:ilvl w:val="1"/>
          <w:numId w:val="15"/>
        </w:numPr>
        <w:tabs>
          <w:tab w:val="left" w:pos="567"/>
        </w:tabs>
        <w:autoSpaceDE/>
        <w:autoSpaceDN/>
        <w:adjustRightInd/>
        <w:snapToGrid w:val="0"/>
        <w:rPr>
          <w:rFonts w:asciiTheme="minorHAnsi" w:hAnsiTheme="minorHAnsi" w:cstheme="minorHAnsi"/>
          <w:sz w:val="22"/>
          <w:szCs w:val="22"/>
          <w:lang w:val="lt-LT"/>
        </w:rPr>
      </w:pPr>
      <w:r w:rsidRPr="004C0961">
        <w:rPr>
          <w:rFonts w:asciiTheme="minorHAnsi" w:hAnsiTheme="minorHAnsi" w:cstheme="minorHAnsi"/>
          <w:sz w:val="22"/>
          <w:szCs w:val="22"/>
          <w:lang w:val="lt-LT"/>
        </w:rPr>
        <w:t>Sutarties galiojimo terminas nustatytas Sutarties specialiosiose sąlygose.</w:t>
      </w:r>
    </w:p>
    <w:p w14:paraId="017E35C7" w14:textId="77777777" w:rsidR="004C0961" w:rsidRPr="004C0961" w:rsidRDefault="004C0961">
      <w:pPr>
        <w:pStyle w:val="Pagrindinistekstas1"/>
        <w:numPr>
          <w:ilvl w:val="1"/>
          <w:numId w:val="15"/>
        </w:numPr>
        <w:tabs>
          <w:tab w:val="left" w:pos="567"/>
        </w:tabs>
        <w:autoSpaceDE/>
        <w:autoSpaceDN/>
        <w:adjustRightInd/>
        <w:snapToGrid w:val="0"/>
        <w:ind w:left="0"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Jei bet kuri šios Sutarties nuostata tampa ar pripažįstama visiškai ar iš dalies negaliojančia, tai neturi įtakos kitų Sutarties nuostatų galiojimui.</w:t>
      </w:r>
    </w:p>
    <w:p w14:paraId="61E1D3F4" w14:textId="77777777" w:rsidR="004C0961" w:rsidRPr="004C0961" w:rsidRDefault="004C0961">
      <w:pPr>
        <w:pStyle w:val="Pagrindinistekstas1"/>
        <w:numPr>
          <w:ilvl w:val="1"/>
          <w:numId w:val="15"/>
        </w:numPr>
        <w:tabs>
          <w:tab w:val="left" w:pos="567"/>
        </w:tabs>
        <w:autoSpaceDE/>
        <w:autoSpaceDN/>
        <w:adjustRightInd/>
        <w:snapToGrid w:val="0"/>
        <w:ind w:left="0"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F8D2E7B" w14:textId="77777777" w:rsidR="004C0961" w:rsidRPr="00466E96" w:rsidRDefault="004C0961">
      <w:pPr>
        <w:pStyle w:val="Antrat5"/>
        <w:keepNext w:val="0"/>
        <w:numPr>
          <w:ilvl w:val="0"/>
          <w:numId w:val="15"/>
        </w:numPr>
        <w:tabs>
          <w:tab w:val="left" w:pos="426"/>
        </w:tabs>
        <w:spacing w:before="120"/>
        <w:ind w:left="714" w:hanging="714"/>
        <w:rPr>
          <w:rFonts w:asciiTheme="minorHAnsi" w:hAnsiTheme="minorHAnsi" w:cstheme="minorHAnsi"/>
          <w:b/>
          <w:bCs/>
          <w:sz w:val="22"/>
          <w:szCs w:val="22"/>
        </w:rPr>
      </w:pPr>
      <w:r w:rsidRPr="00466E96">
        <w:rPr>
          <w:rFonts w:asciiTheme="minorHAnsi" w:hAnsiTheme="minorHAnsi" w:cstheme="minorHAnsi"/>
          <w:b/>
          <w:bCs/>
          <w:sz w:val="22"/>
          <w:szCs w:val="22"/>
        </w:rPr>
        <w:t>Sutarties pakeitimai</w:t>
      </w:r>
    </w:p>
    <w:p w14:paraId="563CE6C5" w14:textId="77777777" w:rsidR="004C0961" w:rsidRPr="004C0961" w:rsidRDefault="004C0961">
      <w:pPr>
        <w:widowControl w:val="0"/>
        <w:numPr>
          <w:ilvl w:val="1"/>
          <w:numId w:val="15"/>
        </w:numPr>
        <w:tabs>
          <w:tab w:val="left" w:pos="567"/>
        </w:tabs>
        <w:ind w:left="0" w:firstLine="0"/>
        <w:rPr>
          <w:rFonts w:asciiTheme="minorHAnsi" w:hAnsiTheme="minorHAnsi" w:cstheme="minorHAnsi"/>
          <w:sz w:val="22"/>
          <w:szCs w:val="22"/>
          <w:lang w:val="lt-LT"/>
        </w:rPr>
      </w:pPr>
      <w:r w:rsidRPr="004C0961">
        <w:rPr>
          <w:rFonts w:asciiTheme="minorHAnsi" w:hAnsiTheme="minorHAnsi" w:cstheme="minorHAnsi"/>
          <w:sz w:val="22"/>
          <w:szCs w:val="22"/>
          <w:lang w:val="lt-LT"/>
        </w:rPr>
        <w:t>Sutarties sąlygos Sutarties galiojimo laikotarpiu negali būti keičiamos, išskyrus tokias, kurias pakeitus nebūtų pažeisti Viešųjų pirkimų įstatymo 17 straipsnyje nustatyti principai ir tikslai. Sutarties sąlygų keitimu nebus laikomas Sutarties sąlygų koregavimas joje numatytomis aplinkybėmis, jei šios aplinkybės aiškiai ir nedviprasmiškai buvo pateiktos pirkimo dokumentuose. Tais atvejais, kai Sutarties sąlygų keitimo būtinybės nebuvo įmanoma numatyti rengiant pirkimo dokumentus ir (ar) Sutarties sudarymo metu, Sutarties Šalys gali keisti tik neesmines Sutarties sąlygas, arba atlikti pakeitimus numatytus Viešųjų pirkimų įstatymo 89 straipsnyje ir kituose viešuosius pirkimus reglamentuojančiuose teisės aktuose.</w:t>
      </w:r>
    </w:p>
    <w:p w14:paraId="796DF558" w14:textId="77777777" w:rsidR="004C0961" w:rsidRPr="004C0961" w:rsidRDefault="004C0961">
      <w:pPr>
        <w:widowControl w:val="0"/>
        <w:numPr>
          <w:ilvl w:val="1"/>
          <w:numId w:val="15"/>
        </w:numPr>
        <w:tabs>
          <w:tab w:val="left" w:pos="567"/>
        </w:tabs>
        <w:ind w:left="0" w:firstLine="0"/>
        <w:rPr>
          <w:rFonts w:asciiTheme="minorHAnsi" w:hAnsiTheme="minorHAnsi" w:cstheme="minorHAnsi"/>
          <w:sz w:val="22"/>
          <w:szCs w:val="22"/>
          <w:lang w:val="lt-LT"/>
        </w:rPr>
      </w:pPr>
      <w:r w:rsidRPr="004C0961">
        <w:rPr>
          <w:rFonts w:asciiTheme="minorHAnsi" w:hAnsiTheme="minorHAnsi" w:cstheme="minorHAnsi"/>
          <w:sz w:val="22"/>
          <w:szCs w:val="22"/>
          <w:lang w:val="lt-LT"/>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5 (penkias) darbo dienas. Šalims nesutarus dėl Sutarties sąlygų keitimo, sprendimo teisę turi Pirkėjas. Šalims tarpusavyje susitarus dėl Sutarties sąlygų keitimo, šie keitimai įforminami susitarimu, kuris yra neatskiriama Sutarties dalis.</w:t>
      </w:r>
    </w:p>
    <w:p w14:paraId="0A6A32C0" w14:textId="77777777" w:rsidR="004C0961" w:rsidRPr="00466E96" w:rsidRDefault="004C0961">
      <w:pPr>
        <w:pStyle w:val="Antrat5"/>
        <w:keepNext w:val="0"/>
        <w:numPr>
          <w:ilvl w:val="0"/>
          <w:numId w:val="15"/>
        </w:numPr>
        <w:tabs>
          <w:tab w:val="left" w:pos="426"/>
        </w:tabs>
        <w:spacing w:before="120"/>
        <w:ind w:left="426" w:hanging="426"/>
        <w:rPr>
          <w:rFonts w:asciiTheme="minorHAnsi" w:hAnsiTheme="minorHAnsi" w:cstheme="minorHAnsi"/>
          <w:b/>
          <w:bCs/>
          <w:sz w:val="22"/>
          <w:szCs w:val="22"/>
        </w:rPr>
      </w:pPr>
      <w:bookmarkStart w:id="44" w:name="_Toc87685038"/>
      <w:bookmarkStart w:id="45" w:name="_Toc107220541"/>
      <w:bookmarkStart w:id="46" w:name="_Toc126554229"/>
      <w:r w:rsidRPr="00466E96">
        <w:rPr>
          <w:rFonts w:asciiTheme="minorHAnsi" w:hAnsiTheme="minorHAnsi" w:cstheme="minorHAnsi"/>
          <w:b/>
          <w:bCs/>
          <w:sz w:val="22"/>
          <w:szCs w:val="22"/>
        </w:rPr>
        <w:t>Sutarties pažeidimas</w:t>
      </w:r>
      <w:bookmarkEnd w:id="44"/>
      <w:bookmarkEnd w:id="45"/>
      <w:bookmarkEnd w:id="46"/>
    </w:p>
    <w:p w14:paraId="272993F1" w14:textId="77777777" w:rsidR="004C0961" w:rsidRPr="004C0961" w:rsidRDefault="004C0961">
      <w:pPr>
        <w:widowControl w:val="0"/>
        <w:numPr>
          <w:ilvl w:val="1"/>
          <w:numId w:val="15"/>
        </w:numPr>
        <w:tabs>
          <w:tab w:val="left" w:pos="567"/>
        </w:tabs>
        <w:ind w:left="0" w:firstLine="0"/>
        <w:rPr>
          <w:rFonts w:asciiTheme="minorHAnsi" w:hAnsiTheme="minorHAnsi" w:cstheme="minorHAnsi"/>
          <w:sz w:val="22"/>
          <w:szCs w:val="22"/>
          <w:lang w:val="lt-LT"/>
        </w:rPr>
      </w:pPr>
      <w:r w:rsidRPr="004C0961">
        <w:rPr>
          <w:rFonts w:asciiTheme="minorHAnsi" w:hAnsiTheme="minorHAnsi" w:cstheme="minorHAnsi"/>
          <w:sz w:val="22"/>
          <w:szCs w:val="22"/>
          <w:lang w:val="lt-LT"/>
        </w:rPr>
        <w:t xml:space="preserve">Jei kuri nors Sutarties Šalis nevykdo arba netinkamai vykdo kokius nors savo sutartinius įsipareigojimus, </w:t>
      </w:r>
      <w:r w:rsidRPr="004C0961">
        <w:rPr>
          <w:rFonts w:asciiTheme="minorHAnsi" w:hAnsiTheme="minorHAnsi" w:cstheme="minorHAnsi"/>
          <w:sz w:val="22"/>
          <w:szCs w:val="22"/>
          <w:lang w:val="lt-LT"/>
        </w:rPr>
        <w:lastRenderedPageBreak/>
        <w:t>laikoma, kad ji pažeidžia Sutartį.</w:t>
      </w:r>
    </w:p>
    <w:p w14:paraId="011D5421" w14:textId="77777777" w:rsidR="004C0961" w:rsidRPr="004C0961" w:rsidRDefault="004C0961">
      <w:pPr>
        <w:widowControl w:val="0"/>
        <w:numPr>
          <w:ilvl w:val="1"/>
          <w:numId w:val="15"/>
        </w:numPr>
        <w:tabs>
          <w:tab w:val="left" w:pos="567"/>
        </w:tabs>
        <w:rPr>
          <w:rFonts w:asciiTheme="minorHAnsi" w:hAnsiTheme="minorHAnsi" w:cstheme="minorHAnsi"/>
          <w:sz w:val="22"/>
          <w:szCs w:val="22"/>
          <w:lang w:val="lt-LT"/>
        </w:rPr>
      </w:pPr>
      <w:r w:rsidRPr="004C0961">
        <w:rPr>
          <w:rFonts w:asciiTheme="minorHAnsi" w:hAnsiTheme="minorHAnsi" w:cstheme="minorHAnsi"/>
          <w:sz w:val="22"/>
          <w:szCs w:val="22"/>
          <w:lang w:val="lt-LT"/>
        </w:rPr>
        <w:t>Vienai Sutarties Šaliai pažeidus Sutartį, kita Šalis turi teisę:</w:t>
      </w:r>
    </w:p>
    <w:p w14:paraId="5D3125B7" w14:textId="77777777" w:rsidR="004C0961" w:rsidRPr="004C0961" w:rsidRDefault="004C0961">
      <w:pPr>
        <w:widowControl w:val="0"/>
        <w:numPr>
          <w:ilvl w:val="2"/>
          <w:numId w:val="15"/>
        </w:numPr>
        <w:tabs>
          <w:tab w:val="left" w:pos="709"/>
        </w:tabs>
        <w:rPr>
          <w:rFonts w:asciiTheme="minorHAnsi" w:hAnsiTheme="minorHAnsi" w:cstheme="minorHAnsi"/>
          <w:sz w:val="22"/>
          <w:szCs w:val="22"/>
          <w:lang w:val="lt-LT"/>
        </w:rPr>
      </w:pPr>
      <w:r w:rsidRPr="004C0961">
        <w:rPr>
          <w:rFonts w:asciiTheme="minorHAnsi" w:hAnsiTheme="minorHAnsi" w:cstheme="minorHAnsi"/>
          <w:bCs/>
          <w:sz w:val="22"/>
          <w:szCs w:val="22"/>
          <w:lang w:val="lt-LT"/>
        </w:rPr>
        <w:t>reikalauti kitos Šalies vykdyti sutartinius įsipareigojimus;</w:t>
      </w:r>
    </w:p>
    <w:p w14:paraId="4180D25F" w14:textId="77777777" w:rsidR="004C0961" w:rsidRPr="004C0961" w:rsidRDefault="004C0961">
      <w:pPr>
        <w:widowControl w:val="0"/>
        <w:numPr>
          <w:ilvl w:val="2"/>
          <w:numId w:val="15"/>
        </w:numPr>
        <w:tabs>
          <w:tab w:val="left" w:pos="709"/>
        </w:tabs>
        <w:rPr>
          <w:rFonts w:asciiTheme="minorHAnsi" w:hAnsiTheme="minorHAnsi" w:cstheme="minorHAnsi"/>
          <w:sz w:val="22"/>
          <w:szCs w:val="22"/>
          <w:lang w:val="lt-LT"/>
        </w:rPr>
      </w:pPr>
      <w:r w:rsidRPr="004C0961">
        <w:rPr>
          <w:rFonts w:asciiTheme="minorHAnsi" w:hAnsiTheme="minorHAnsi" w:cstheme="minorHAnsi"/>
          <w:sz w:val="22"/>
          <w:szCs w:val="22"/>
          <w:lang w:val="lt-LT"/>
        </w:rPr>
        <w:t>reikalauti atlyginti nuostolius;</w:t>
      </w:r>
    </w:p>
    <w:p w14:paraId="0613533E" w14:textId="77777777" w:rsidR="004C0961" w:rsidRPr="004C0961" w:rsidRDefault="004C0961">
      <w:pPr>
        <w:widowControl w:val="0"/>
        <w:numPr>
          <w:ilvl w:val="2"/>
          <w:numId w:val="15"/>
        </w:numPr>
        <w:tabs>
          <w:tab w:val="left" w:pos="709"/>
        </w:tabs>
        <w:rPr>
          <w:rFonts w:asciiTheme="minorHAnsi" w:hAnsiTheme="minorHAnsi" w:cstheme="minorHAnsi"/>
          <w:sz w:val="22"/>
          <w:szCs w:val="22"/>
          <w:lang w:val="lt-LT"/>
        </w:rPr>
      </w:pPr>
      <w:r w:rsidRPr="004C0961">
        <w:rPr>
          <w:rFonts w:asciiTheme="minorHAnsi" w:hAnsiTheme="minorHAnsi" w:cstheme="minorHAnsi"/>
          <w:sz w:val="22"/>
          <w:szCs w:val="22"/>
          <w:lang w:val="lt-LT"/>
        </w:rPr>
        <w:t>reikalauti sumokėti Sutarties specialiose sąlygose nustatytus delspinigius;</w:t>
      </w:r>
    </w:p>
    <w:p w14:paraId="2E6D2500" w14:textId="77777777" w:rsidR="004C0961" w:rsidRPr="004C0961" w:rsidRDefault="004C0961">
      <w:pPr>
        <w:widowControl w:val="0"/>
        <w:numPr>
          <w:ilvl w:val="2"/>
          <w:numId w:val="15"/>
        </w:numPr>
        <w:tabs>
          <w:tab w:val="left" w:pos="709"/>
        </w:tabs>
        <w:rPr>
          <w:rFonts w:asciiTheme="minorHAnsi" w:hAnsiTheme="minorHAnsi" w:cstheme="minorHAnsi"/>
          <w:sz w:val="22"/>
          <w:szCs w:val="22"/>
          <w:lang w:val="lt-LT"/>
        </w:rPr>
      </w:pPr>
      <w:r w:rsidRPr="004C0961">
        <w:rPr>
          <w:rFonts w:asciiTheme="minorHAnsi" w:hAnsiTheme="minorHAnsi" w:cstheme="minorHAnsi"/>
          <w:sz w:val="22"/>
          <w:szCs w:val="22"/>
          <w:lang w:val="lt-LT"/>
        </w:rPr>
        <w:t>nutraukti Sutartį;</w:t>
      </w:r>
    </w:p>
    <w:p w14:paraId="2C3142AC" w14:textId="77777777" w:rsidR="004C0961" w:rsidRPr="004C0961" w:rsidRDefault="004C0961">
      <w:pPr>
        <w:widowControl w:val="0"/>
        <w:numPr>
          <w:ilvl w:val="2"/>
          <w:numId w:val="15"/>
        </w:numPr>
        <w:tabs>
          <w:tab w:val="left" w:pos="709"/>
        </w:tabs>
        <w:rPr>
          <w:rFonts w:asciiTheme="minorHAnsi" w:hAnsiTheme="minorHAnsi" w:cstheme="minorHAnsi"/>
          <w:sz w:val="22"/>
          <w:szCs w:val="22"/>
          <w:lang w:val="lt-LT"/>
        </w:rPr>
      </w:pPr>
      <w:r w:rsidRPr="004C0961">
        <w:rPr>
          <w:rFonts w:asciiTheme="minorHAnsi" w:hAnsiTheme="minorHAnsi" w:cstheme="minorHAnsi"/>
          <w:sz w:val="22"/>
          <w:szCs w:val="22"/>
          <w:lang w:val="lt-LT"/>
        </w:rPr>
        <w:t>taikyti kitus Lietuvos Respublikos teisės aktų nustatytus teisių gynimo būdus.</w:t>
      </w:r>
    </w:p>
    <w:p w14:paraId="78D799DF" w14:textId="77777777" w:rsidR="004C0961" w:rsidRPr="00466E96" w:rsidRDefault="004C0961">
      <w:pPr>
        <w:pStyle w:val="Antrat5"/>
        <w:keepNext w:val="0"/>
        <w:numPr>
          <w:ilvl w:val="0"/>
          <w:numId w:val="15"/>
        </w:numPr>
        <w:tabs>
          <w:tab w:val="left" w:pos="426"/>
        </w:tabs>
        <w:spacing w:before="120"/>
        <w:ind w:left="0" w:firstLine="0"/>
        <w:rPr>
          <w:rFonts w:asciiTheme="minorHAnsi" w:hAnsiTheme="minorHAnsi" w:cstheme="minorHAnsi"/>
          <w:b/>
          <w:bCs/>
          <w:sz w:val="22"/>
          <w:szCs w:val="22"/>
        </w:rPr>
      </w:pPr>
      <w:bookmarkStart w:id="47" w:name="_Toc87685039"/>
      <w:bookmarkStart w:id="48" w:name="_Toc107220542"/>
      <w:bookmarkStart w:id="49" w:name="_Toc126554230"/>
      <w:r w:rsidRPr="00466E96">
        <w:rPr>
          <w:rFonts w:asciiTheme="minorHAnsi" w:hAnsiTheme="minorHAnsi" w:cstheme="minorHAnsi"/>
          <w:b/>
          <w:bCs/>
          <w:sz w:val="22"/>
          <w:szCs w:val="22"/>
        </w:rPr>
        <w:t xml:space="preserve">Sutarties </w:t>
      </w:r>
      <w:bookmarkEnd w:id="47"/>
      <w:bookmarkEnd w:id="48"/>
      <w:bookmarkEnd w:id="49"/>
      <w:r w:rsidRPr="00466E96">
        <w:rPr>
          <w:rFonts w:asciiTheme="minorHAnsi" w:hAnsiTheme="minorHAnsi" w:cstheme="minorHAnsi"/>
          <w:b/>
          <w:bCs/>
          <w:sz w:val="22"/>
          <w:szCs w:val="22"/>
        </w:rPr>
        <w:t>vykdymo sustabdymas</w:t>
      </w:r>
    </w:p>
    <w:p w14:paraId="0236F49B" w14:textId="77777777" w:rsidR="004C0961" w:rsidRPr="004C0961" w:rsidRDefault="004C0961">
      <w:pPr>
        <w:numPr>
          <w:ilvl w:val="1"/>
          <w:numId w:val="15"/>
        </w:numPr>
        <w:tabs>
          <w:tab w:val="left" w:pos="0"/>
          <w:tab w:val="left" w:pos="567"/>
        </w:tabs>
        <w:ind w:left="0" w:firstLine="0"/>
        <w:rPr>
          <w:rFonts w:asciiTheme="minorHAnsi" w:hAnsiTheme="minorHAnsi" w:cstheme="minorHAnsi"/>
          <w:sz w:val="22"/>
          <w:szCs w:val="22"/>
          <w:lang w:val="lt-LT"/>
        </w:rPr>
      </w:pPr>
      <w:r w:rsidRPr="004C0961">
        <w:rPr>
          <w:rFonts w:asciiTheme="minorHAnsi" w:hAnsiTheme="minorHAnsi" w:cstheme="minorHAnsi"/>
          <w:sz w:val="22"/>
          <w:szCs w:val="22"/>
          <w:lang w:val="lt-LT"/>
        </w:rPr>
        <w:t xml:space="preserve">Esant nenumatytoms aplinkybėms (paaiškėjus galimam Sutarties Šalių suklaidinimui dėl Sutarties dalyko, esant Sutarties pažeidimų, sutrikus finansavimui, tretiesiems asmenims užginčijus Sutarties galiojimą ar viešojo pirkimo, kurio pagrindu sudaryta Sutartis, rezultatus ir pan.) ar kitoms svarbioms priežastims, turinčioms ar galinčioms turėti neigiamos įtakos Sutarties vykdymui, Pirkėjas turi teisę reikalauti sustabdyti Sutarties vykdymą pranešdamas apie tai kitai Sutarties Šaliai ne vėliau kaip prieš 5 (penkias) kalendorines dienas. </w:t>
      </w:r>
    </w:p>
    <w:p w14:paraId="115283B3" w14:textId="77777777" w:rsidR="004C0961" w:rsidRPr="004C0961" w:rsidRDefault="004C0961">
      <w:pPr>
        <w:pStyle w:val="Pagrindinistekstas1"/>
        <w:numPr>
          <w:ilvl w:val="1"/>
          <w:numId w:val="15"/>
        </w:numPr>
        <w:tabs>
          <w:tab w:val="left" w:pos="567"/>
        </w:tabs>
        <w:autoSpaceDE/>
        <w:autoSpaceDN/>
        <w:adjustRightInd/>
        <w:snapToGrid w:val="0"/>
        <w:ind w:left="0"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Tiekėjas savo jėgomis ir savo sąskaita saugo Prekes visą jos pristatymo atidėjimo laikotarpį.</w:t>
      </w:r>
    </w:p>
    <w:p w14:paraId="25933602" w14:textId="77777777" w:rsidR="004C0961" w:rsidRPr="004C0961" w:rsidRDefault="004C0961">
      <w:pPr>
        <w:pStyle w:val="Pagrindinistekstas1"/>
        <w:numPr>
          <w:ilvl w:val="1"/>
          <w:numId w:val="15"/>
        </w:numPr>
        <w:tabs>
          <w:tab w:val="left" w:pos="567"/>
        </w:tabs>
        <w:autoSpaceDE/>
        <w:autoSpaceDN/>
        <w:adjustRightInd/>
        <w:snapToGrid w:val="0"/>
        <w:ind w:left="0"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Sutarties vykdymas atnaujinamas nedelsiant po to kai išnyksta aplinkybės ar priežastys, buvusios pagrindu Sutarties vykdymo sustabdymui.</w:t>
      </w:r>
    </w:p>
    <w:p w14:paraId="1B8BBC40" w14:textId="77777777" w:rsidR="004C0961" w:rsidRPr="00466E96" w:rsidRDefault="004C0961">
      <w:pPr>
        <w:pStyle w:val="Antrat5"/>
        <w:keepNext w:val="0"/>
        <w:numPr>
          <w:ilvl w:val="0"/>
          <w:numId w:val="15"/>
        </w:numPr>
        <w:spacing w:before="120"/>
        <w:ind w:left="426" w:hanging="426"/>
        <w:rPr>
          <w:rFonts w:asciiTheme="minorHAnsi" w:hAnsiTheme="minorHAnsi" w:cstheme="minorHAnsi"/>
          <w:b/>
          <w:bCs/>
          <w:sz w:val="22"/>
          <w:szCs w:val="22"/>
        </w:rPr>
      </w:pPr>
      <w:bookmarkStart w:id="50" w:name="_Toc87685040"/>
      <w:bookmarkStart w:id="51" w:name="_Toc107220543"/>
      <w:bookmarkStart w:id="52" w:name="_Toc126554231"/>
      <w:r w:rsidRPr="00466E96">
        <w:rPr>
          <w:rFonts w:asciiTheme="minorHAnsi" w:hAnsiTheme="minorHAnsi" w:cstheme="minorHAnsi"/>
          <w:b/>
          <w:bCs/>
          <w:sz w:val="22"/>
          <w:szCs w:val="22"/>
        </w:rPr>
        <w:t>Sutarties nutraukimas</w:t>
      </w:r>
      <w:bookmarkEnd w:id="50"/>
      <w:bookmarkEnd w:id="51"/>
      <w:bookmarkEnd w:id="52"/>
    </w:p>
    <w:p w14:paraId="5AC1AEB4" w14:textId="77777777" w:rsidR="004C0961" w:rsidRPr="004C0961" w:rsidRDefault="004C0961">
      <w:pPr>
        <w:pStyle w:val="Pagrindinistekstas1"/>
        <w:numPr>
          <w:ilvl w:val="1"/>
          <w:numId w:val="15"/>
        </w:numPr>
        <w:tabs>
          <w:tab w:val="left" w:pos="567"/>
        </w:tabs>
        <w:autoSpaceDE/>
        <w:autoSpaceDN/>
        <w:adjustRightInd/>
        <w:snapToGrid w:val="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Sutartis gali būti nutraukta raštišku Šalių susitarimu arba vienos iš Šalių valia.</w:t>
      </w:r>
    </w:p>
    <w:p w14:paraId="535805DB" w14:textId="77777777" w:rsidR="004C0961" w:rsidRPr="004C0961" w:rsidRDefault="004C0961">
      <w:pPr>
        <w:numPr>
          <w:ilvl w:val="1"/>
          <w:numId w:val="15"/>
        </w:numPr>
        <w:tabs>
          <w:tab w:val="left" w:pos="567"/>
        </w:tabs>
        <w:rPr>
          <w:rFonts w:asciiTheme="minorHAnsi" w:hAnsiTheme="minorHAnsi" w:cstheme="minorHAnsi"/>
          <w:sz w:val="22"/>
          <w:szCs w:val="22"/>
          <w:lang w:val="lt-LT" w:eastAsia="lt-LT"/>
        </w:rPr>
      </w:pPr>
      <w:r w:rsidRPr="004C0961">
        <w:rPr>
          <w:rFonts w:asciiTheme="minorHAnsi" w:hAnsiTheme="minorHAnsi" w:cstheme="minorHAnsi"/>
          <w:sz w:val="22"/>
          <w:szCs w:val="22"/>
          <w:lang w:val="lt-LT"/>
        </w:rPr>
        <w:t>Pirkėjas turi teisę vienašališkai nutraukti Sutartį prieš terminą šiais atvejais:</w:t>
      </w:r>
    </w:p>
    <w:p w14:paraId="72E593EC" w14:textId="77777777" w:rsidR="004C0961" w:rsidRPr="004C0961" w:rsidRDefault="004C0961">
      <w:pPr>
        <w:numPr>
          <w:ilvl w:val="2"/>
          <w:numId w:val="15"/>
        </w:numPr>
        <w:tabs>
          <w:tab w:val="left" w:pos="567"/>
          <w:tab w:val="left" w:pos="709"/>
        </w:tabs>
        <w:ind w:left="0" w:firstLine="0"/>
        <w:rPr>
          <w:rFonts w:asciiTheme="minorHAnsi" w:hAnsiTheme="minorHAnsi" w:cstheme="minorHAnsi"/>
          <w:sz w:val="22"/>
          <w:szCs w:val="22"/>
          <w:lang w:val="lt-LT" w:eastAsia="lt-LT"/>
        </w:rPr>
      </w:pPr>
      <w:r w:rsidRPr="004C0961">
        <w:rPr>
          <w:rFonts w:asciiTheme="minorHAnsi" w:hAnsiTheme="minorHAnsi" w:cstheme="minorHAnsi"/>
          <w:sz w:val="22"/>
          <w:szCs w:val="22"/>
          <w:lang w:val="lt-LT"/>
        </w:rPr>
        <w:t>kai Tiekėjas bankrutuoja arba yra likviduojamas, sustabdo ūkinę veiklą arba įstatymuose ir kituose teisės aktuose numatyta tvarka susidaro analogiška situacija;</w:t>
      </w:r>
    </w:p>
    <w:p w14:paraId="6C68BE1E" w14:textId="77777777" w:rsidR="004C0961" w:rsidRPr="004C0961" w:rsidRDefault="004C0961">
      <w:pPr>
        <w:numPr>
          <w:ilvl w:val="2"/>
          <w:numId w:val="15"/>
        </w:numPr>
        <w:tabs>
          <w:tab w:val="left" w:pos="567"/>
          <w:tab w:val="left" w:pos="709"/>
        </w:tabs>
        <w:ind w:left="0" w:firstLine="0"/>
        <w:rPr>
          <w:rFonts w:asciiTheme="minorHAnsi" w:hAnsiTheme="minorHAnsi" w:cstheme="minorHAnsi"/>
          <w:sz w:val="22"/>
          <w:szCs w:val="22"/>
          <w:lang w:val="lt-LT" w:eastAsia="lt-LT"/>
        </w:rPr>
      </w:pPr>
      <w:r w:rsidRPr="004C0961">
        <w:rPr>
          <w:rFonts w:asciiTheme="minorHAnsi" w:hAnsiTheme="minorHAnsi" w:cstheme="minorHAnsi"/>
          <w:sz w:val="22"/>
          <w:szCs w:val="22"/>
          <w:lang w:val="lt-LT"/>
        </w:rPr>
        <w:t>kai keičiasi Tiekėjo organizacinė struktūra – juridinis statusas, pobūdis ar valdymo struktūra ir tai gali turėti įtakos tinkamam Sutarties įvykdymui;</w:t>
      </w:r>
    </w:p>
    <w:p w14:paraId="095268A2" w14:textId="77777777" w:rsidR="004C0961" w:rsidRPr="004C0961" w:rsidRDefault="004C0961">
      <w:pPr>
        <w:numPr>
          <w:ilvl w:val="2"/>
          <w:numId w:val="15"/>
        </w:numPr>
        <w:tabs>
          <w:tab w:val="left" w:pos="567"/>
          <w:tab w:val="left" w:pos="709"/>
        </w:tabs>
        <w:ind w:left="0" w:firstLine="0"/>
        <w:rPr>
          <w:rFonts w:asciiTheme="minorHAnsi" w:hAnsiTheme="minorHAnsi" w:cstheme="minorHAnsi"/>
          <w:sz w:val="22"/>
          <w:szCs w:val="22"/>
          <w:lang w:val="lt-LT" w:eastAsia="lt-LT"/>
        </w:rPr>
      </w:pPr>
      <w:r w:rsidRPr="004C0961">
        <w:rPr>
          <w:rFonts w:asciiTheme="minorHAnsi" w:hAnsiTheme="minorHAnsi" w:cstheme="minorHAnsi"/>
          <w:sz w:val="22"/>
          <w:szCs w:val="22"/>
          <w:lang w:val="lt-LT"/>
        </w:rPr>
        <w:t>kai Tiekėjas įsiteisėjusiu kompetentingos institucijos ar teismo sprendimu yra pripažintas kaltu dėl profesinio pažeidimo;</w:t>
      </w:r>
    </w:p>
    <w:p w14:paraId="3984B956" w14:textId="77777777" w:rsidR="004C0961" w:rsidRPr="004C0961" w:rsidRDefault="004C0961">
      <w:pPr>
        <w:numPr>
          <w:ilvl w:val="2"/>
          <w:numId w:val="15"/>
        </w:numPr>
        <w:tabs>
          <w:tab w:val="left" w:pos="567"/>
          <w:tab w:val="left" w:pos="709"/>
        </w:tabs>
        <w:ind w:left="0" w:firstLine="0"/>
        <w:rPr>
          <w:rFonts w:asciiTheme="minorHAnsi" w:hAnsiTheme="minorHAnsi" w:cstheme="minorHAnsi"/>
          <w:sz w:val="22"/>
          <w:szCs w:val="22"/>
          <w:lang w:val="lt-LT" w:eastAsia="lt-LT"/>
        </w:rPr>
      </w:pPr>
      <w:r w:rsidRPr="004C0961">
        <w:rPr>
          <w:rFonts w:asciiTheme="minorHAnsi" w:hAnsiTheme="minorHAnsi" w:cstheme="minorHAnsi"/>
          <w:sz w:val="22"/>
          <w:szCs w:val="22"/>
          <w:lang w:val="lt-LT"/>
        </w:rPr>
        <w:t xml:space="preserve"> kai Tiekėjas įsiteisėjusiu teismo sprendimu pripažintas kaltu dėl sukčiavimo, korupcijos, pinigų plovimo, dalyvavimo nusikalstamoje organizacijoje;</w:t>
      </w:r>
    </w:p>
    <w:p w14:paraId="33C6F1B5" w14:textId="77777777" w:rsidR="004C0961" w:rsidRPr="004C0961" w:rsidRDefault="004C0961">
      <w:pPr>
        <w:numPr>
          <w:ilvl w:val="2"/>
          <w:numId w:val="15"/>
        </w:numPr>
        <w:tabs>
          <w:tab w:val="left" w:pos="567"/>
          <w:tab w:val="left" w:pos="709"/>
        </w:tabs>
        <w:ind w:left="0" w:firstLine="0"/>
        <w:rPr>
          <w:rFonts w:asciiTheme="minorHAnsi" w:hAnsiTheme="minorHAnsi" w:cstheme="minorHAnsi"/>
          <w:sz w:val="22"/>
          <w:szCs w:val="22"/>
          <w:lang w:val="lt-LT" w:eastAsia="lt-LT"/>
        </w:rPr>
      </w:pPr>
      <w:r w:rsidRPr="004C0961">
        <w:rPr>
          <w:rFonts w:asciiTheme="minorHAnsi" w:hAnsiTheme="minorHAnsi" w:cstheme="minorHAnsi"/>
          <w:sz w:val="22"/>
          <w:szCs w:val="22"/>
          <w:lang w:val="lt-LT"/>
        </w:rPr>
        <w:t xml:space="preserve">kai Tiekėjas sudaro </w:t>
      </w:r>
      <w:proofErr w:type="spellStart"/>
      <w:r w:rsidRPr="004C0961">
        <w:rPr>
          <w:rFonts w:asciiTheme="minorHAnsi" w:hAnsiTheme="minorHAnsi" w:cstheme="minorHAnsi"/>
          <w:sz w:val="22"/>
          <w:szCs w:val="22"/>
          <w:lang w:val="lt-LT"/>
        </w:rPr>
        <w:t>subtiekimo</w:t>
      </w:r>
      <w:proofErr w:type="spellEnd"/>
      <w:r w:rsidRPr="004C0961">
        <w:rPr>
          <w:rFonts w:asciiTheme="minorHAnsi" w:hAnsiTheme="minorHAnsi" w:cstheme="minorHAnsi"/>
          <w:sz w:val="22"/>
          <w:szCs w:val="22"/>
          <w:lang w:val="lt-LT"/>
        </w:rPr>
        <w:t xml:space="preserve"> sutartį be Pirkėjo sutikimo;</w:t>
      </w:r>
    </w:p>
    <w:p w14:paraId="723381F2" w14:textId="77777777" w:rsidR="004C0961" w:rsidRPr="004C0961" w:rsidRDefault="004C0961">
      <w:pPr>
        <w:numPr>
          <w:ilvl w:val="2"/>
          <w:numId w:val="15"/>
        </w:numPr>
        <w:tabs>
          <w:tab w:val="left" w:pos="567"/>
          <w:tab w:val="left" w:pos="709"/>
        </w:tabs>
        <w:ind w:left="0" w:firstLine="0"/>
        <w:rPr>
          <w:rFonts w:asciiTheme="minorHAnsi" w:hAnsiTheme="minorHAnsi" w:cstheme="minorHAnsi"/>
          <w:sz w:val="22"/>
          <w:szCs w:val="22"/>
          <w:lang w:val="lt-LT" w:eastAsia="lt-LT"/>
        </w:rPr>
      </w:pPr>
      <w:r w:rsidRPr="004C0961">
        <w:rPr>
          <w:rFonts w:asciiTheme="minorHAnsi" w:hAnsiTheme="minorHAnsi" w:cstheme="minorHAnsi"/>
          <w:sz w:val="22"/>
          <w:szCs w:val="22"/>
          <w:lang w:val="lt-LT"/>
        </w:rPr>
        <w:t>kai Tiekėjas nesilaiko Sutarties vykdymo terminų;</w:t>
      </w:r>
    </w:p>
    <w:p w14:paraId="3D0D0EE9" w14:textId="77777777" w:rsidR="004C0961" w:rsidRPr="004C0961" w:rsidRDefault="004C0961">
      <w:pPr>
        <w:numPr>
          <w:ilvl w:val="2"/>
          <w:numId w:val="15"/>
        </w:numPr>
        <w:tabs>
          <w:tab w:val="left" w:pos="567"/>
          <w:tab w:val="left" w:pos="709"/>
        </w:tabs>
        <w:ind w:left="0" w:firstLine="0"/>
        <w:rPr>
          <w:rFonts w:asciiTheme="minorHAnsi" w:hAnsiTheme="minorHAnsi" w:cstheme="minorHAnsi"/>
          <w:sz w:val="22"/>
          <w:szCs w:val="22"/>
          <w:lang w:val="lt-LT" w:eastAsia="lt-LT"/>
        </w:rPr>
      </w:pPr>
      <w:r w:rsidRPr="004C0961">
        <w:rPr>
          <w:rFonts w:asciiTheme="minorHAnsi" w:hAnsiTheme="minorHAnsi" w:cstheme="minorHAnsi"/>
          <w:sz w:val="22"/>
          <w:szCs w:val="22"/>
          <w:lang w:val="lt-LT"/>
        </w:rPr>
        <w:t>kai Tiekėjas  nevykdo kitų savo sutartinių įsipareigojimų ir tai yra esminis Sutarties pažeidimas;</w:t>
      </w:r>
    </w:p>
    <w:p w14:paraId="3901CCFF" w14:textId="77777777" w:rsidR="004C0961" w:rsidRPr="004C0961" w:rsidRDefault="004C0961">
      <w:pPr>
        <w:numPr>
          <w:ilvl w:val="2"/>
          <w:numId w:val="15"/>
        </w:numPr>
        <w:tabs>
          <w:tab w:val="left" w:pos="567"/>
          <w:tab w:val="left" w:pos="709"/>
        </w:tabs>
        <w:ind w:left="0" w:firstLine="0"/>
        <w:rPr>
          <w:rFonts w:asciiTheme="minorHAnsi" w:hAnsiTheme="minorHAnsi" w:cstheme="minorHAnsi"/>
          <w:sz w:val="22"/>
          <w:szCs w:val="22"/>
          <w:lang w:val="lt-LT" w:eastAsia="lt-LT"/>
        </w:rPr>
      </w:pPr>
      <w:r w:rsidRPr="004C0961">
        <w:rPr>
          <w:rFonts w:asciiTheme="minorHAnsi" w:hAnsiTheme="minorHAnsi" w:cstheme="minorHAnsi"/>
          <w:sz w:val="22"/>
          <w:szCs w:val="22"/>
          <w:lang w:val="lt-LT"/>
        </w:rPr>
        <w:t>dėl kitokio pobūdžio neveiksnumo, trukdančio vykdyti Sutartį.</w:t>
      </w:r>
    </w:p>
    <w:p w14:paraId="15223000" w14:textId="77777777" w:rsidR="004C0961" w:rsidRPr="004C0961" w:rsidRDefault="004C0961">
      <w:pPr>
        <w:numPr>
          <w:ilvl w:val="1"/>
          <w:numId w:val="15"/>
        </w:numPr>
        <w:tabs>
          <w:tab w:val="left" w:pos="567"/>
          <w:tab w:val="left" w:pos="709"/>
        </w:tabs>
        <w:rPr>
          <w:rFonts w:asciiTheme="minorHAnsi" w:hAnsiTheme="minorHAnsi" w:cstheme="minorHAnsi"/>
          <w:sz w:val="22"/>
          <w:szCs w:val="22"/>
          <w:lang w:val="lt-LT" w:eastAsia="lt-LT"/>
        </w:rPr>
      </w:pPr>
      <w:r w:rsidRPr="004C0961">
        <w:rPr>
          <w:rFonts w:asciiTheme="minorHAnsi" w:hAnsiTheme="minorHAnsi" w:cstheme="minorHAnsi"/>
          <w:sz w:val="22"/>
          <w:szCs w:val="22"/>
          <w:lang w:val="lt-LT"/>
        </w:rPr>
        <w:t>Tiekėjas turi teisę vienašališkai nutraukti šią Sutartį prieš terminą šiais atvejais:</w:t>
      </w:r>
    </w:p>
    <w:p w14:paraId="5B982FEA" w14:textId="77777777" w:rsidR="004C0961" w:rsidRPr="004C0961" w:rsidRDefault="004C0961">
      <w:pPr>
        <w:numPr>
          <w:ilvl w:val="2"/>
          <w:numId w:val="15"/>
        </w:numPr>
        <w:tabs>
          <w:tab w:val="left" w:pos="567"/>
          <w:tab w:val="left" w:pos="709"/>
        </w:tabs>
        <w:ind w:left="0" w:firstLine="0"/>
        <w:rPr>
          <w:rFonts w:asciiTheme="minorHAnsi" w:hAnsiTheme="minorHAnsi" w:cstheme="minorHAnsi"/>
          <w:sz w:val="22"/>
          <w:szCs w:val="22"/>
          <w:lang w:val="lt-LT" w:eastAsia="lt-LT"/>
        </w:rPr>
      </w:pPr>
      <w:r w:rsidRPr="004C0961">
        <w:rPr>
          <w:rFonts w:asciiTheme="minorHAnsi" w:hAnsiTheme="minorHAnsi" w:cstheme="minorHAnsi"/>
          <w:sz w:val="22"/>
          <w:szCs w:val="22"/>
          <w:lang w:val="lt-LT"/>
        </w:rPr>
        <w:t>kai Pirkėjas nevykdo ar netinkamai vykdo savo sutartinius įsipareigojimus ir toks nevykdymas ar netinkamas vykdymas yra esminis Sutarties sąlygų pažeidimas;</w:t>
      </w:r>
    </w:p>
    <w:p w14:paraId="7872FB85" w14:textId="77777777" w:rsidR="004C0961" w:rsidRPr="004C0961" w:rsidRDefault="004C0961">
      <w:pPr>
        <w:numPr>
          <w:ilvl w:val="2"/>
          <w:numId w:val="15"/>
        </w:numPr>
        <w:tabs>
          <w:tab w:val="left" w:pos="567"/>
          <w:tab w:val="left" w:pos="709"/>
        </w:tabs>
        <w:ind w:left="0" w:firstLine="0"/>
        <w:rPr>
          <w:rFonts w:asciiTheme="minorHAnsi" w:hAnsiTheme="minorHAnsi" w:cstheme="minorHAnsi"/>
          <w:sz w:val="22"/>
          <w:szCs w:val="22"/>
          <w:lang w:val="lt-LT" w:eastAsia="lt-LT"/>
        </w:rPr>
      </w:pPr>
      <w:r w:rsidRPr="004C0961">
        <w:rPr>
          <w:rFonts w:asciiTheme="minorHAnsi" w:hAnsiTheme="minorHAnsi" w:cstheme="minorHAnsi"/>
          <w:sz w:val="22"/>
          <w:szCs w:val="22"/>
          <w:lang w:val="lt-LT"/>
        </w:rPr>
        <w:t>kai Pirkėjas bankrutuoja arba yra likviduojamas, sustabdo ūkinę veiklą arba įstatymuose ir kituose teisės aktuose numatyta tvarka susidaro analogiška situacija;</w:t>
      </w:r>
    </w:p>
    <w:p w14:paraId="6E282383" w14:textId="77777777" w:rsidR="004C0961" w:rsidRPr="004C0961" w:rsidRDefault="004C0961">
      <w:pPr>
        <w:numPr>
          <w:ilvl w:val="2"/>
          <w:numId w:val="15"/>
        </w:numPr>
        <w:tabs>
          <w:tab w:val="left" w:pos="567"/>
          <w:tab w:val="left" w:pos="709"/>
        </w:tabs>
        <w:ind w:left="0" w:firstLine="0"/>
        <w:rPr>
          <w:rFonts w:asciiTheme="minorHAnsi" w:hAnsiTheme="minorHAnsi" w:cstheme="minorHAnsi"/>
          <w:sz w:val="22"/>
          <w:szCs w:val="22"/>
          <w:lang w:val="lt-LT" w:eastAsia="lt-LT"/>
        </w:rPr>
      </w:pPr>
      <w:r w:rsidRPr="004C0961">
        <w:rPr>
          <w:rFonts w:asciiTheme="minorHAnsi" w:hAnsiTheme="minorHAnsi" w:cstheme="minorHAnsi"/>
          <w:sz w:val="22"/>
          <w:szCs w:val="22"/>
          <w:lang w:val="lt-LT"/>
        </w:rPr>
        <w:t>kai Pirkėjas stabdo Prekių pristatymą daugiau kaip 90 (devyniasdešimt) kalendorinių dienų dėl Sutartyje nenurodytų ir ne dėl Tiekėjo kaltės atsiradusių priežasčių.</w:t>
      </w:r>
    </w:p>
    <w:p w14:paraId="14E73EB8" w14:textId="77777777" w:rsidR="004C0961" w:rsidRPr="004C0961" w:rsidRDefault="004C0961">
      <w:pPr>
        <w:numPr>
          <w:ilvl w:val="1"/>
          <w:numId w:val="15"/>
        </w:numPr>
        <w:tabs>
          <w:tab w:val="left" w:pos="0"/>
          <w:tab w:val="left" w:pos="567"/>
        </w:tabs>
        <w:ind w:left="0" w:firstLine="0"/>
        <w:rPr>
          <w:rFonts w:asciiTheme="minorHAnsi" w:hAnsiTheme="minorHAnsi" w:cstheme="minorHAnsi"/>
          <w:sz w:val="22"/>
          <w:szCs w:val="22"/>
          <w:lang w:val="lt-LT" w:eastAsia="lt-LT"/>
        </w:rPr>
      </w:pPr>
      <w:r w:rsidRPr="004C0961">
        <w:rPr>
          <w:rFonts w:asciiTheme="minorHAnsi" w:hAnsiTheme="minorHAnsi" w:cstheme="minorHAnsi"/>
          <w:sz w:val="22"/>
          <w:szCs w:val="22"/>
          <w:lang w:val="lt-LT"/>
        </w:rPr>
        <w:t>Šalis, ketinanti vienašališkai nutraukti Sutartį, prieš 14 (keturiolika) kalendorinių dienų raštu praneša kitai Šaliai apie savo ketinimus ir nustato ne trumpesnį nei 3 (trijų) darbo dienų terminą pranešime nurodytiems trūkumams ištaisyti. Jei kaltoji Šalis per pranešime nurodytą terminą nepašalina Sutarties pažeidimų, Sutartis laikoma nutraukta nuo termino pasibaigimo dienos.</w:t>
      </w:r>
    </w:p>
    <w:p w14:paraId="065DE281" w14:textId="77777777" w:rsidR="004C0961" w:rsidRPr="004C0961" w:rsidRDefault="004C0961">
      <w:pPr>
        <w:numPr>
          <w:ilvl w:val="1"/>
          <w:numId w:val="15"/>
        </w:numPr>
        <w:tabs>
          <w:tab w:val="left" w:pos="0"/>
          <w:tab w:val="left" w:pos="567"/>
        </w:tabs>
        <w:ind w:left="0" w:firstLine="0"/>
        <w:rPr>
          <w:rFonts w:asciiTheme="minorHAnsi" w:hAnsiTheme="minorHAnsi" w:cstheme="minorHAnsi"/>
          <w:sz w:val="22"/>
          <w:szCs w:val="22"/>
          <w:lang w:val="lt-LT" w:eastAsia="lt-LT"/>
        </w:rPr>
      </w:pPr>
      <w:r w:rsidRPr="004C0961">
        <w:rPr>
          <w:rFonts w:asciiTheme="minorHAnsi" w:hAnsiTheme="minorHAnsi" w:cstheme="minorHAnsi"/>
          <w:sz w:val="22"/>
          <w:szCs w:val="22"/>
          <w:lang w:val="lt-LT"/>
        </w:rPr>
        <w:t>Nutraukiant Sutartį, Pirkėjas, dalyvaujant Tiekėjui ar jo atstovams, inventorizuoja pristatytas Prekes ir parengia jų aprašą. Taip pat parengiama ataskaita apie Sutarties nutraukimo dieną esančią Tiekėjo skolą Pirkėjui ir Pirkėjo skolą Tiekėjui.</w:t>
      </w:r>
    </w:p>
    <w:p w14:paraId="44E0C2CE" w14:textId="64AD1555" w:rsidR="00DF3556" w:rsidRDefault="004C0961">
      <w:pPr>
        <w:numPr>
          <w:ilvl w:val="1"/>
          <w:numId w:val="15"/>
        </w:numPr>
        <w:tabs>
          <w:tab w:val="left" w:pos="0"/>
          <w:tab w:val="left" w:pos="567"/>
        </w:tabs>
        <w:ind w:left="0" w:firstLine="0"/>
        <w:rPr>
          <w:rFonts w:asciiTheme="minorHAnsi" w:hAnsiTheme="minorHAnsi" w:cstheme="minorHAnsi"/>
          <w:sz w:val="22"/>
          <w:szCs w:val="22"/>
          <w:lang w:val="lt-LT" w:eastAsia="lt-LT"/>
        </w:rPr>
      </w:pPr>
      <w:r w:rsidRPr="004C0961">
        <w:rPr>
          <w:rFonts w:asciiTheme="minorHAnsi" w:hAnsiTheme="minorHAnsi" w:cstheme="minorHAnsi"/>
          <w:sz w:val="22"/>
          <w:szCs w:val="22"/>
          <w:lang w:val="lt-LT"/>
        </w:rPr>
        <w:t>Jei Sutartis nutraukiama Pirkėjo iniciatyva, nuostoliai ar išlaidos išieškomi išskaičiuojant juos iš Tiekėjui mokėtinų sumų, o jei Sutartis nutraukiama Tiekėjo iniciatyva – visus patirtus nuostolius ar žalą Tiekėjui atlygina Pirkėjas.</w:t>
      </w:r>
    </w:p>
    <w:p w14:paraId="27E6A130" w14:textId="77777777" w:rsidR="00687699" w:rsidRDefault="00687699" w:rsidP="00687699">
      <w:pPr>
        <w:tabs>
          <w:tab w:val="left" w:pos="0"/>
          <w:tab w:val="left" w:pos="567"/>
        </w:tabs>
        <w:rPr>
          <w:rFonts w:asciiTheme="minorHAnsi" w:hAnsiTheme="minorHAnsi" w:cstheme="minorHAnsi"/>
          <w:sz w:val="22"/>
          <w:szCs w:val="22"/>
          <w:lang w:val="lt-LT"/>
        </w:rPr>
      </w:pPr>
    </w:p>
    <w:p w14:paraId="28355FEB" w14:textId="77777777" w:rsidR="00687699" w:rsidRDefault="00687699" w:rsidP="00687699">
      <w:pPr>
        <w:tabs>
          <w:tab w:val="left" w:pos="0"/>
          <w:tab w:val="left" w:pos="567"/>
        </w:tabs>
        <w:rPr>
          <w:rFonts w:asciiTheme="minorHAnsi" w:hAnsiTheme="minorHAnsi" w:cstheme="minorHAnsi"/>
          <w:sz w:val="22"/>
          <w:szCs w:val="22"/>
          <w:lang w:val="lt-LT"/>
        </w:rPr>
      </w:pPr>
    </w:p>
    <w:p w14:paraId="506877B7" w14:textId="77777777" w:rsidR="00687699" w:rsidRDefault="00687699" w:rsidP="00687699">
      <w:pPr>
        <w:tabs>
          <w:tab w:val="left" w:pos="0"/>
          <w:tab w:val="left" w:pos="567"/>
        </w:tabs>
        <w:rPr>
          <w:rFonts w:asciiTheme="minorHAnsi" w:hAnsiTheme="minorHAnsi" w:cstheme="minorHAnsi"/>
          <w:sz w:val="22"/>
          <w:szCs w:val="22"/>
          <w:lang w:val="lt-LT" w:eastAsia="lt-LT"/>
        </w:rPr>
      </w:pPr>
    </w:p>
    <w:p w14:paraId="21EAF2E5" w14:textId="77777777" w:rsidR="004C0961" w:rsidRPr="00466E96" w:rsidRDefault="004C0961">
      <w:pPr>
        <w:pStyle w:val="Antrat5"/>
        <w:keepNext w:val="0"/>
        <w:numPr>
          <w:ilvl w:val="0"/>
          <w:numId w:val="15"/>
        </w:numPr>
        <w:tabs>
          <w:tab w:val="left" w:pos="426"/>
        </w:tabs>
        <w:spacing w:before="120"/>
        <w:ind w:left="714" w:hanging="714"/>
        <w:rPr>
          <w:rFonts w:asciiTheme="minorHAnsi" w:hAnsiTheme="minorHAnsi" w:cstheme="minorHAnsi"/>
          <w:b/>
          <w:bCs/>
          <w:sz w:val="22"/>
          <w:szCs w:val="22"/>
        </w:rPr>
      </w:pPr>
      <w:bookmarkStart w:id="53" w:name="_Toc87685043"/>
      <w:bookmarkStart w:id="54" w:name="_Toc107220546"/>
      <w:bookmarkStart w:id="55" w:name="_Toc126554234"/>
      <w:r w:rsidRPr="00466E96">
        <w:rPr>
          <w:rFonts w:asciiTheme="minorHAnsi" w:hAnsiTheme="minorHAnsi" w:cstheme="minorHAnsi"/>
          <w:b/>
          <w:bCs/>
          <w:sz w:val="22"/>
          <w:szCs w:val="22"/>
        </w:rPr>
        <w:lastRenderedPageBreak/>
        <w:t xml:space="preserve">Ginčų </w:t>
      </w:r>
      <w:bookmarkEnd w:id="53"/>
      <w:bookmarkEnd w:id="54"/>
      <w:bookmarkEnd w:id="55"/>
      <w:r w:rsidRPr="00466E96">
        <w:rPr>
          <w:rFonts w:asciiTheme="minorHAnsi" w:hAnsiTheme="minorHAnsi" w:cstheme="minorHAnsi"/>
          <w:b/>
          <w:bCs/>
          <w:sz w:val="22"/>
          <w:szCs w:val="22"/>
        </w:rPr>
        <w:t>nagrinėjimo tvarka</w:t>
      </w:r>
    </w:p>
    <w:p w14:paraId="4D750538" w14:textId="77777777" w:rsidR="004C0961" w:rsidRPr="004C0961" w:rsidRDefault="004C0961">
      <w:pPr>
        <w:pStyle w:val="Antrat5"/>
        <w:keepNext w:val="0"/>
        <w:numPr>
          <w:ilvl w:val="1"/>
          <w:numId w:val="15"/>
        </w:numPr>
        <w:tabs>
          <w:tab w:val="left" w:pos="567"/>
        </w:tabs>
        <w:ind w:left="0" w:firstLine="0"/>
        <w:rPr>
          <w:rFonts w:asciiTheme="minorHAnsi" w:hAnsiTheme="minorHAnsi" w:cstheme="minorHAnsi"/>
          <w:b/>
          <w:sz w:val="22"/>
          <w:szCs w:val="22"/>
        </w:rPr>
      </w:pPr>
      <w:r w:rsidRPr="004C0961">
        <w:rPr>
          <w:rFonts w:asciiTheme="minorHAnsi" w:hAnsiTheme="minorHAnsi" w:cstheme="minorHAnsi"/>
          <w:sz w:val="22"/>
          <w:szCs w:val="22"/>
        </w:rPr>
        <w:t>Šiai Sutarčiai ir visoms iš šios Sutarties atsirandančioms teisėms ir pareigoms taikomi Lietuvos Respublikos įstatymai bei kiti norminiai teisės aktai. Sutartis sudaryta ir turi būti aiškinama pagal Lietuvos Respublikos teisę.</w:t>
      </w:r>
    </w:p>
    <w:p w14:paraId="1D5620DE" w14:textId="77777777" w:rsidR="004C0961" w:rsidRPr="004C0961" w:rsidRDefault="004C0961">
      <w:pPr>
        <w:numPr>
          <w:ilvl w:val="1"/>
          <w:numId w:val="15"/>
        </w:numPr>
        <w:tabs>
          <w:tab w:val="left" w:pos="567"/>
          <w:tab w:val="left" w:pos="1080"/>
        </w:tabs>
        <w:ind w:left="0" w:firstLine="0"/>
        <w:rPr>
          <w:rFonts w:asciiTheme="minorHAnsi" w:hAnsiTheme="minorHAnsi" w:cstheme="minorHAnsi"/>
          <w:sz w:val="22"/>
          <w:szCs w:val="22"/>
          <w:lang w:val="lt-LT"/>
        </w:rPr>
      </w:pPr>
      <w:r w:rsidRPr="004C0961">
        <w:rPr>
          <w:rFonts w:asciiTheme="minorHAnsi" w:hAnsiTheme="minorHAnsi" w:cstheme="minorHAnsi"/>
          <w:sz w:val="22"/>
          <w:szCs w:val="22"/>
          <w:lang w:val="lt-LT" w:eastAsia="lt-LT"/>
        </w:rPr>
        <w:t xml:space="preserve"> </w:t>
      </w:r>
      <w:r w:rsidRPr="004C0961">
        <w:rPr>
          <w:rFonts w:asciiTheme="minorHAnsi" w:hAnsiTheme="minorHAnsi" w:cstheme="minorHAnsi"/>
          <w:sz w:val="22"/>
          <w:szCs w:val="22"/>
          <w:lang w:val="lt-LT"/>
        </w:rPr>
        <w:t>Sutarties Šalys visus ginčus stengiasi išspręsti derybomis. Kilus ginčui Sutarties Šalys raštu išdėsto savo nuomonę viena kitai ir pasiūlo ginčo sprendimą. Gavusi pasiūlymą ginčą spręsti derybomis, Šalis privalo į jį atsakyti per 5 (penkias) darbo dienų. Ginčas turi būti išspręstas per 20 (dvidešimt) kalendorinių dienų nuo derybų pradžios. Jei ginčo išspręsti derybomis nepavyksta arba jei kuri nors Šalis laiku neatsako į pasiūlymą ginčą spręsti derybomis, kita Šalis turi teisę pereiti prie kito ginčų sprendimo procedūros etapo. Visi ginčai, kylantys dėl šios Sutarties ar su ja susiję, nepavykus jų išspręsti derybų būdu, sprendžiami Lietuvos Respublikos civilinio proceso kodekso nustatyta tvarka.</w:t>
      </w:r>
    </w:p>
    <w:p w14:paraId="0C37B13B" w14:textId="77777777" w:rsidR="004C0961" w:rsidRPr="0073231E" w:rsidRDefault="004C0961">
      <w:pPr>
        <w:pStyle w:val="Antrat5"/>
        <w:keepNext w:val="0"/>
        <w:numPr>
          <w:ilvl w:val="0"/>
          <w:numId w:val="15"/>
        </w:numPr>
        <w:tabs>
          <w:tab w:val="left" w:pos="426"/>
        </w:tabs>
        <w:spacing w:before="120"/>
        <w:ind w:left="720" w:hanging="720"/>
        <w:rPr>
          <w:rFonts w:asciiTheme="minorHAnsi" w:hAnsiTheme="minorHAnsi" w:cstheme="minorHAnsi"/>
          <w:b/>
          <w:bCs/>
          <w:sz w:val="22"/>
          <w:szCs w:val="22"/>
        </w:rPr>
      </w:pPr>
      <w:r w:rsidRPr="0073231E">
        <w:rPr>
          <w:rFonts w:asciiTheme="minorHAnsi" w:hAnsiTheme="minorHAnsi" w:cstheme="minorHAnsi"/>
          <w:b/>
          <w:bCs/>
          <w:sz w:val="22"/>
          <w:szCs w:val="22"/>
        </w:rPr>
        <w:t>Baigiamosios nuostatos</w:t>
      </w:r>
    </w:p>
    <w:p w14:paraId="4F96C9F9" w14:textId="77777777" w:rsidR="004C0961" w:rsidRPr="004C0961" w:rsidRDefault="004C0961">
      <w:pPr>
        <w:pStyle w:val="Pagrindinistekstas1"/>
        <w:numPr>
          <w:ilvl w:val="1"/>
          <w:numId w:val="15"/>
        </w:numPr>
        <w:tabs>
          <w:tab w:val="left" w:pos="567"/>
        </w:tabs>
        <w:autoSpaceDE/>
        <w:autoSpaceDN/>
        <w:adjustRightInd/>
        <w:snapToGrid w:val="0"/>
        <w:ind w:left="0"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Nė viena Šalis neturi teisės perleisti visų arba dalies teisių ir pareigų pagal šią Sutartį jokiai trečiajai šaliai be raštiško kitos Šalies sutikimo.</w:t>
      </w:r>
    </w:p>
    <w:p w14:paraId="66CF2F5E" w14:textId="77777777" w:rsidR="004C0961" w:rsidRPr="004C0961" w:rsidRDefault="004C0961">
      <w:pPr>
        <w:pStyle w:val="Pagrindinistekstas1"/>
        <w:numPr>
          <w:ilvl w:val="1"/>
          <w:numId w:val="15"/>
        </w:numPr>
        <w:tabs>
          <w:tab w:val="left" w:pos="567"/>
        </w:tabs>
        <w:autoSpaceDE/>
        <w:autoSpaceDN/>
        <w:adjustRightInd/>
        <w:snapToGrid w:val="0"/>
        <w:ind w:left="0"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5592827" w14:textId="77777777" w:rsidR="004C0961" w:rsidRPr="004C0961" w:rsidRDefault="004C0961">
      <w:pPr>
        <w:pStyle w:val="Pagrindinistekstas1"/>
        <w:numPr>
          <w:ilvl w:val="1"/>
          <w:numId w:val="15"/>
        </w:numPr>
        <w:tabs>
          <w:tab w:val="left" w:pos="567"/>
        </w:tabs>
        <w:autoSpaceDE/>
        <w:autoSpaceDN/>
        <w:adjustRightInd/>
        <w:snapToGrid w:val="0"/>
        <w:ind w:left="0"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Visus kitus klausimus, kurie neaptarti Sutartyje, reguliuoja Lietuvos Respublikos teisės aktai.</w:t>
      </w:r>
    </w:p>
    <w:p w14:paraId="38663570" w14:textId="77777777" w:rsidR="004C0961" w:rsidRPr="004C0961" w:rsidRDefault="004C0961">
      <w:pPr>
        <w:pStyle w:val="Pagrindinistekstas1"/>
        <w:numPr>
          <w:ilvl w:val="1"/>
          <w:numId w:val="15"/>
        </w:numPr>
        <w:tabs>
          <w:tab w:val="left" w:pos="567"/>
        </w:tabs>
        <w:autoSpaceDE/>
        <w:autoSpaceDN/>
        <w:adjustRightInd/>
        <w:snapToGrid w:val="0"/>
        <w:ind w:left="0"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 xml:space="preserve">Pirkėjo paskirtas asmuo atsakingas už Sutarties ir Sutarties pakeitimų paskelbimą pagal Viešųjų pirkimų įstatymo 86 straipsnio 9 dalies nuostatas ir sutarties vykdymą – Viešųjų pirkimų specialistė Virginija </w:t>
      </w:r>
      <w:proofErr w:type="spellStart"/>
      <w:r w:rsidRPr="004C0961">
        <w:rPr>
          <w:rFonts w:asciiTheme="minorHAnsi" w:hAnsiTheme="minorHAnsi" w:cstheme="minorHAnsi"/>
          <w:sz w:val="22"/>
          <w:szCs w:val="22"/>
          <w:lang w:val="lt-LT"/>
        </w:rPr>
        <w:t>Brazdžiūnienė</w:t>
      </w:r>
      <w:proofErr w:type="spellEnd"/>
      <w:r w:rsidRPr="004C0961">
        <w:rPr>
          <w:rFonts w:asciiTheme="minorHAnsi" w:hAnsiTheme="minorHAnsi" w:cstheme="minorHAnsi"/>
          <w:sz w:val="22"/>
          <w:szCs w:val="22"/>
          <w:lang w:val="lt-LT"/>
        </w:rPr>
        <w:t xml:space="preserve">, tel. 8 656 58439, e. paštas </w:t>
      </w:r>
      <w:hyperlink r:id="rId10" w:history="1">
        <w:r w:rsidRPr="004C0961">
          <w:rPr>
            <w:rStyle w:val="Hipersaitas"/>
            <w:rFonts w:asciiTheme="minorHAnsi" w:hAnsiTheme="minorHAnsi" w:cstheme="minorHAnsi"/>
            <w:sz w:val="22"/>
            <w:szCs w:val="22"/>
            <w:lang w:val="lt-LT"/>
          </w:rPr>
          <w:t>virginija.brazdziuniene@paneveziomc.lt</w:t>
        </w:r>
      </w:hyperlink>
      <w:r w:rsidRPr="004C0961">
        <w:rPr>
          <w:rFonts w:asciiTheme="minorHAnsi" w:hAnsiTheme="minorHAnsi" w:cstheme="minorHAnsi"/>
          <w:sz w:val="22"/>
          <w:szCs w:val="22"/>
          <w:lang w:val="lt-LT"/>
        </w:rPr>
        <w:t>.</w:t>
      </w:r>
    </w:p>
    <w:p w14:paraId="079223D3" w14:textId="25B1077C" w:rsidR="00DF3556" w:rsidRDefault="004C0961">
      <w:pPr>
        <w:pStyle w:val="Pagrindinistekstas1"/>
        <w:numPr>
          <w:ilvl w:val="1"/>
          <w:numId w:val="15"/>
        </w:numPr>
        <w:tabs>
          <w:tab w:val="left" w:pos="567"/>
        </w:tabs>
        <w:autoSpaceDE/>
        <w:autoSpaceDN/>
        <w:adjustRightInd/>
        <w:snapToGrid w:val="0"/>
        <w:ind w:left="0"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 xml:space="preserve">Pirkėjo paskirtas asmuo atsakingas už sutarties vykdymą – </w:t>
      </w:r>
      <w:r w:rsidR="00632C51">
        <w:rPr>
          <w:rFonts w:asciiTheme="minorHAnsi" w:hAnsiTheme="minorHAnsi" w:cstheme="minorHAnsi"/>
          <w:sz w:val="22"/>
          <w:szCs w:val="22"/>
          <w:lang w:val="lt-LT"/>
        </w:rPr>
        <w:t xml:space="preserve">Projektų specialistė </w:t>
      </w:r>
      <w:r w:rsidR="009B0261">
        <w:rPr>
          <w:rFonts w:asciiTheme="minorHAnsi" w:hAnsiTheme="minorHAnsi" w:cstheme="minorHAnsi"/>
          <w:sz w:val="22"/>
          <w:szCs w:val="22"/>
          <w:lang w:val="lt-LT"/>
        </w:rPr>
        <w:t xml:space="preserve">Justina </w:t>
      </w:r>
      <w:proofErr w:type="spellStart"/>
      <w:r w:rsidR="009B0261">
        <w:rPr>
          <w:rFonts w:asciiTheme="minorHAnsi" w:hAnsiTheme="minorHAnsi" w:cstheme="minorHAnsi"/>
          <w:sz w:val="22"/>
          <w:szCs w:val="22"/>
          <w:lang w:val="lt-LT"/>
        </w:rPr>
        <w:t>Marčiulionienė</w:t>
      </w:r>
      <w:proofErr w:type="spellEnd"/>
      <w:r w:rsidRPr="004C0961">
        <w:rPr>
          <w:rFonts w:asciiTheme="minorHAnsi" w:hAnsiTheme="minorHAnsi" w:cstheme="minorHAnsi"/>
          <w:bCs/>
          <w:sz w:val="22"/>
          <w:szCs w:val="22"/>
          <w:lang w:val="lt-LT"/>
        </w:rPr>
        <w:t xml:space="preserve">, </w:t>
      </w:r>
      <w:r w:rsidRPr="004C0961">
        <w:rPr>
          <w:rFonts w:asciiTheme="minorHAnsi" w:hAnsiTheme="minorHAnsi" w:cstheme="minorHAnsi"/>
          <w:sz w:val="22"/>
          <w:szCs w:val="22"/>
          <w:lang w:val="lt-LT"/>
        </w:rPr>
        <w:t>tel. +370</w:t>
      </w:r>
      <w:r w:rsidR="009B0261">
        <w:rPr>
          <w:rFonts w:asciiTheme="minorHAnsi" w:hAnsiTheme="minorHAnsi" w:cstheme="minorHAnsi"/>
          <w:sz w:val="22"/>
          <w:szCs w:val="22"/>
          <w:lang w:val="lt-LT"/>
        </w:rPr>
        <w:t> </w:t>
      </w:r>
      <w:r w:rsidRPr="004C0961">
        <w:rPr>
          <w:rFonts w:asciiTheme="minorHAnsi" w:hAnsiTheme="minorHAnsi" w:cstheme="minorHAnsi"/>
          <w:sz w:val="22"/>
          <w:szCs w:val="22"/>
          <w:lang w:val="lt-LT"/>
        </w:rPr>
        <w:t>6</w:t>
      </w:r>
      <w:r w:rsidR="009B0261">
        <w:rPr>
          <w:rFonts w:asciiTheme="minorHAnsi" w:hAnsiTheme="minorHAnsi" w:cstheme="minorHAnsi"/>
          <w:sz w:val="22"/>
          <w:szCs w:val="22"/>
          <w:lang w:val="lt-LT"/>
        </w:rPr>
        <w:t>72 02176</w:t>
      </w:r>
      <w:r w:rsidRPr="004C0961">
        <w:rPr>
          <w:rFonts w:asciiTheme="minorHAnsi" w:hAnsiTheme="minorHAnsi" w:cstheme="minorHAnsi"/>
          <w:sz w:val="22"/>
          <w:szCs w:val="22"/>
          <w:lang w:val="lt-LT"/>
        </w:rPr>
        <w:t xml:space="preserve">, el. paštas </w:t>
      </w:r>
      <w:hyperlink r:id="rId11" w:history="1">
        <w:r w:rsidR="009B0261" w:rsidRPr="00876DB8">
          <w:rPr>
            <w:rStyle w:val="Hipersaitas"/>
            <w:rFonts w:asciiTheme="minorHAnsi" w:hAnsiTheme="minorHAnsi" w:cstheme="minorHAnsi"/>
            <w:sz w:val="22"/>
            <w:szCs w:val="22"/>
            <w:lang w:val="lt-LT"/>
          </w:rPr>
          <w:t>justina.marciulioniene@paneveziomc.lt</w:t>
        </w:r>
      </w:hyperlink>
      <w:hyperlink r:id="rId12" w:history="1"/>
      <w:hyperlink r:id="rId13" w:history="1"/>
      <w:r w:rsidRPr="004C0961">
        <w:rPr>
          <w:rFonts w:asciiTheme="minorHAnsi" w:hAnsiTheme="minorHAnsi" w:cstheme="minorHAnsi"/>
          <w:sz w:val="22"/>
          <w:szCs w:val="22"/>
          <w:lang w:val="lt-LT"/>
        </w:rPr>
        <w:t>.</w:t>
      </w:r>
    </w:p>
    <w:p w14:paraId="21A2571E" w14:textId="2D38E781" w:rsidR="004C0961" w:rsidRPr="00DF3556" w:rsidRDefault="004C0961">
      <w:pPr>
        <w:pStyle w:val="Pagrindinistekstas1"/>
        <w:numPr>
          <w:ilvl w:val="1"/>
          <w:numId w:val="15"/>
        </w:numPr>
        <w:tabs>
          <w:tab w:val="left" w:pos="567"/>
        </w:tabs>
        <w:autoSpaceDE/>
        <w:autoSpaceDN/>
        <w:adjustRightInd/>
        <w:snapToGrid w:val="0"/>
        <w:ind w:left="0" w:firstLine="0"/>
        <w:jc w:val="left"/>
        <w:rPr>
          <w:rFonts w:asciiTheme="minorHAnsi" w:hAnsiTheme="minorHAnsi" w:cstheme="minorHAnsi"/>
          <w:sz w:val="22"/>
          <w:szCs w:val="22"/>
          <w:lang w:val="lt-LT"/>
        </w:rPr>
      </w:pPr>
      <w:r w:rsidRPr="00014F9F">
        <w:rPr>
          <w:rFonts w:asciiTheme="minorHAnsi" w:hAnsiTheme="minorHAnsi" w:cstheme="minorHAnsi"/>
          <w:sz w:val="22"/>
          <w:szCs w:val="22"/>
          <w:lang w:val="lt-LT"/>
        </w:rPr>
        <w:t>Tiekėjo atstovas, atsakingas už Sutarties vykdymą</w:t>
      </w:r>
      <w:r w:rsidRPr="00DF3556">
        <w:rPr>
          <w:rFonts w:asciiTheme="minorHAnsi" w:hAnsiTheme="minorHAnsi" w:cstheme="minorHAnsi"/>
          <w:sz w:val="22"/>
          <w:szCs w:val="22"/>
        </w:rPr>
        <w:t xml:space="preserve"> </w:t>
      </w:r>
      <w:r w:rsidRPr="00DF3556">
        <w:rPr>
          <w:rFonts w:asciiTheme="minorHAnsi" w:hAnsiTheme="minorHAnsi" w:cstheme="minorHAnsi"/>
          <w:spacing w:val="-4"/>
          <w:sz w:val="22"/>
          <w:szCs w:val="22"/>
        </w:rPr>
        <w:t>–</w:t>
      </w:r>
      <w:r w:rsidR="00DF3556">
        <w:rPr>
          <w:rFonts w:asciiTheme="minorHAnsi" w:hAnsiTheme="minorHAnsi" w:cstheme="minorHAnsi"/>
          <w:spacing w:val="-4"/>
          <w:sz w:val="22"/>
          <w:szCs w:val="22"/>
        </w:rPr>
        <w:t xml:space="preserve"> ……………………………………………………………………………..</w:t>
      </w:r>
    </w:p>
    <w:p w14:paraId="6BF4D145" w14:textId="4B680D3F" w:rsidR="004C0961" w:rsidRPr="004C0961" w:rsidRDefault="004C0961">
      <w:pPr>
        <w:pStyle w:val="Pagrindinistekstas1"/>
        <w:numPr>
          <w:ilvl w:val="1"/>
          <w:numId w:val="15"/>
        </w:numPr>
        <w:tabs>
          <w:tab w:val="left" w:pos="567"/>
        </w:tabs>
        <w:autoSpaceDE/>
        <w:autoSpaceDN/>
        <w:adjustRightInd/>
        <w:snapToGrid w:val="0"/>
        <w:ind w:left="0" w:firstLine="0"/>
        <w:jc w:val="left"/>
        <w:rPr>
          <w:rFonts w:asciiTheme="minorHAnsi" w:hAnsiTheme="minorHAnsi" w:cstheme="minorHAnsi"/>
          <w:sz w:val="22"/>
          <w:szCs w:val="22"/>
          <w:lang w:val="lt-LT"/>
        </w:rPr>
      </w:pPr>
      <w:r w:rsidRPr="004C0961">
        <w:rPr>
          <w:rFonts w:asciiTheme="minorHAnsi" w:hAnsiTheme="minorHAnsi" w:cstheme="minorHAnsi"/>
          <w:sz w:val="22"/>
          <w:szCs w:val="22"/>
          <w:lang w:val="lt-LT"/>
        </w:rPr>
        <w:t>Sutartis yra Šalių perskaityta, jų suprasta ir jos autentiškumas patvirtintas ant kiekvieno Sutarties lapo kiekvienos Šalies tinkamus įgaliojimus turinčių asmenų parašais.</w:t>
      </w:r>
    </w:p>
    <w:p w14:paraId="2A0D26D3" w14:textId="77777777" w:rsidR="004C0961" w:rsidRPr="004C0961" w:rsidRDefault="004C0961">
      <w:pPr>
        <w:pStyle w:val="Pagrindinistekstas1"/>
        <w:numPr>
          <w:ilvl w:val="1"/>
          <w:numId w:val="15"/>
        </w:numPr>
        <w:tabs>
          <w:tab w:val="left" w:pos="567"/>
        </w:tabs>
        <w:autoSpaceDE/>
        <w:autoSpaceDN/>
        <w:adjustRightInd/>
        <w:snapToGrid w:val="0"/>
        <w:spacing w:after="120"/>
        <w:ind w:left="0" w:firstLine="0"/>
        <w:jc w:val="left"/>
        <w:rPr>
          <w:rFonts w:asciiTheme="minorHAnsi" w:hAnsiTheme="minorHAnsi" w:cstheme="minorHAnsi"/>
          <w:sz w:val="22"/>
          <w:szCs w:val="22"/>
          <w:lang w:val="lt-LT"/>
        </w:rPr>
      </w:pPr>
      <w:r w:rsidRPr="004C0961">
        <w:rPr>
          <w:rFonts w:asciiTheme="minorHAnsi" w:hAnsiTheme="minorHAnsi" w:cstheme="minorHAnsi"/>
          <w:bCs/>
          <w:sz w:val="22"/>
          <w:szCs w:val="22"/>
          <w:lang w:val="lt-LT"/>
        </w:rPr>
        <w:t>Šalių parašai: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4C0961" w:rsidRPr="004C0961" w14:paraId="5DF1CD64" w14:textId="77777777" w:rsidTr="006D0E42">
        <w:tc>
          <w:tcPr>
            <w:tcW w:w="4531" w:type="dxa"/>
          </w:tcPr>
          <w:p w14:paraId="55972FB6" w14:textId="77777777" w:rsidR="004C0961" w:rsidRPr="004C0961" w:rsidRDefault="004C0961" w:rsidP="006D0E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rFonts w:asciiTheme="minorHAnsi" w:hAnsiTheme="minorHAnsi" w:cstheme="minorHAnsi"/>
                <w:b/>
                <w:bCs/>
                <w:sz w:val="22"/>
                <w:szCs w:val="22"/>
                <w:lang w:val="lt-LT"/>
              </w:rPr>
            </w:pPr>
            <w:r w:rsidRPr="004C0961">
              <w:rPr>
                <w:rFonts w:asciiTheme="minorHAnsi" w:hAnsiTheme="minorHAnsi" w:cstheme="minorHAnsi"/>
                <w:b/>
                <w:bCs/>
                <w:sz w:val="22"/>
                <w:szCs w:val="22"/>
                <w:lang w:val="lt-LT"/>
              </w:rPr>
              <w:t>Pirkėjas:</w:t>
            </w:r>
          </w:p>
          <w:p w14:paraId="240E48C3" w14:textId="77777777" w:rsidR="004C0961" w:rsidRPr="004C0961" w:rsidRDefault="004C0961" w:rsidP="006D0E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b/>
                <w:bCs/>
                <w:sz w:val="22"/>
                <w:szCs w:val="22"/>
                <w:lang w:val="lt-LT"/>
              </w:rPr>
            </w:pPr>
          </w:p>
        </w:tc>
        <w:tc>
          <w:tcPr>
            <w:tcW w:w="426" w:type="dxa"/>
          </w:tcPr>
          <w:p w14:paraId="530A2D0B" w14:textId="77777777" w:rsidR="004C0961" w:rsidRPr="004C0961" w:rsidRDefault="004C0961" w:rsidP="006D0E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b/>
                <w:bCs/>
                <w:sz w:val="22"/>
                <w:szCs w:val="22"/>
                <w:lang w:val="lt-LT"/>
              </w:rPr>
            </w:pPr>
          </w:p>
        </w:tc>
        <w:tc>
          <w:tcPr>
            <w:tcW w:w="4665" w:type="dxa"/>
          </w:tcPr>
          <w:p w14:paraId="486ECE6B" w14:textId="77777777" w:rsidR="004C0961" w:rsidRPr="004C0961" w:rsidRDefault="004C0961" w:rsidP="006D0E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b/>
                <w:bCs/>
                <w:sz w:val="22"/>
                <w:szCs w:val="22"/>
                <w:lang w:val="lt-LT"/>
              </w:rPr>
            </w:pPr>
            <w:r w:rsidRPr="004C0961">
              <w:rPr>
                <w:rFonts w:asciiTheme="minorHAnsi" w:hAnsiTheme="minorHAnsi" w:cstheme="minorHAnsi"/>
                <w:b/>
                <w:bCs/>
                <w:sz w:val="22"/>
                <w:szCs w:val="22"/>
                <w:lang w:val="lt-LT"/>
              </w:rPr>
              <w:t>Tiekėjas:</w:t>
            </w:r>
          </w:p>
        </w:tc>
      </w:tr>
      <w:tr w:rsidR="004C0961" w:rsidRPr="004C0961" w14:paraId="18843D4E" w14:textId="77777777" w:rsidTr="006D0E42">
        <w:tc>
          <w:tcPr>
            <w:tcW w:w="4531" w:type="dxa"/>
          </w:tcPr>
          <w:p w14:paraId="065F4511" w14:textId="77777777" w:rsidR="0073231E" w:rsidRDefault="004C0961" w:rsidP="0073231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rFonts w:asciiTheme="minorHAnsi" w:hAnsiTheme="minorHAnsi" w:cstheme="minorHAnsi"/>
                <w:b/>
                <w:bCs/>
                <w:color w:val="auto"/>
                <w:sz w:val="22"/>
                <w:szCs w:val="22"/>
                <w:lang w:val="lt-LT"/>
              </w:rPr>
            </w:pPr>
            <w:r w:rsidRPr="004C0961">
              <w:rPr>
                <w:rFonts w:asciiTheme="minorHAnsi" w:hAnsiTheme="minorHAnsi" w:cstheme="minorHAnsi"/>
                <w:b/>
                <w:bCs/>
                <w:color w:val="auto"/>
                <w:sz w:val="22"/>
                <w:szCs w:val="22"/>
                <w:lang w:val="lt-LT"/>
              </w:rPr>
              <w:t>Panevėžio mokymo centras</w:t>
            </w:r>
          </w:p>
          <w:p w14:paraId="4FB11B98" w14:textId="486C860C" w:rsidR="004C0961" w:rsidRPr="0073231E" w:rsidRDefault="004C0961" w:rsidP="0073231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rFonts w:asciiTheme="minorHAnsi" w:hAnsiTheme="minorHAnsi" w:cstheme="minorHAnsi"/>
                <w:b/>
                <w:bCs/>
                <w:color w:val="auto"/>
                <w:sz w:val="22"/>
                <w:szCs w:val="22"/>
                <w:lang w:val="lt-LT"/>
              </w:rPr>
            </w:pPr>
            <w:r w:rsidRPr="004C0961">
              <w:rPr>
                <w:rFonts w:asciiTheme="minorHAnsi" w:hAnsiTheme="minorHAnsi" w:cstheme="minorHAnsi"/>
                <w:color w:val="auto"/>
                <w:sz w:val="22"/>
                <w:szCs w:val="22"/>
                <w:lang w:val="lt-LT"/>
              </w:rPr>
              <w:t>J. Basanavičiaus g. 23A, Panevėžys</w:t>
            </w:r>
          </w:p>
          <w:p w14:paraId="587C7F1E" w14:textId="77777777" w:rsidR="004C0961" w:rsidRPr="004C0961" w:rsidRDefault="004C0961" w:rsidP="006D0E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rFonts w:asciiTheme="minorHAnsi" w:hAnsiTheme="minorHAnsi" w:cstheme="minorHAnsi"/>
                <w:color w:val="auto"/>
                <w:sz w:val="22"/>
                <w:szCs w:val="22"/>
                <w:lang w:val="lt-LT"/>
              </w:rPr>
            </w:pPr>
            <w:r w:rsidRPr="004C0961">
              <w:rPr>
                <w:rFonts w:asciiTheme="minorHAnsi" w:hAnsiTheme="minorHAnsi" w:cstheme="minorHAnsi"/>
                <w:color w:val="auto"/>
                <w:sz w:val="22"/>
                <w:szCs w:val="22"/>
                <w:lang w:val="lt-LT"/>
              </w:rPr>
              <w:t>Įmonės kodas 306137642</w:t>
            </w:r>
          </w:p>
          <w:p w14:paraId="3B258721" w14:textId="77777777" w:rsidR="004C0961" w:rsidRPr="004C0961" w:rsidRDefault="004C0961" w:rsidP="006D0E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rFonts w:asciiTheme="minorHAnsi" w:hAnsiTheme="minorHAnsi" w:cstheme="minorHAnsi"/>
                <w:color w:val="auto"/>
                <w:sz w:val="22"/>
                <w:szCs w:val="22"/>
                <w:lang w:val="lt-LT"/>
              </w:rPr>
            </w:pPr>
            <w:r w:rsidRPr="004C0961">
              <w:rPr>
                <w:rFonts w:asciiTheme="minorHAnsi" w:hAnsiTheme="minorHAnsi" w:cstheme="minorHAnsi"/>
                <w:color w:val="auto"/>
                <w:sz w:val="22"/>
                <w:szCs w:val="22"/>
                <w:lang w:val="lt-LT"/>
              </w:rPr>
              <w:t>PVM mokėtojo kodas LT100015245512</w:t>
            </w:r>
          </w:p>
          <w:p w14:paraId="29BDBFAD" w14:textId="77777777" w:rsidR="004C0961" w:rsidRPr="004C0961" w:rsidRDefault="004C0961" w:rsidP="006D0E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rFonts w:asciiTheme="minorHAnsi" w:hAnsiTheme="minorHAnsi" w:cstheme="minorHAnsi"/>
                <w:color w:val="auto"/>
                <w:sz w:val="22"/>
                <w:szCs w:val="22"/>
                <w:lang w:val="lt-LT"/>
              </w:rPr>
            </w:pPr>
            <w:r w:rsidRPr="004C0961">
              <w:rPr>
                <w:rFonts w:asciiTheme="minorHAnsi" w:hAnsiTheme="minorHAnsi" w:cstheme="minorHAnsi"/>
                <w:color w:val="auto"/>
                <w:sz w:val="22"/>
                <w:szCs w:val="22"/>
                <w:lang w:val="lt-LT"/>
              </w:rPr>
              <w:t>A/S Nr.LT13 7300 0101 7372 8180</w:t>
            </w:r>
          </w:p>
          <w:p w14:paraId="6F6F1CA6" w14:textId="77777777" w:rsidR="004C0961" w:rsidRPr="004C0961" w:rsidRDefault="004C0961" w:rsidP="006D0E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rFonts w:asciiTheme="minorHAnsi" w:hAnsiTheme="minorHAnsi" w:cstheme="minorHAnsi"/>
                <w:color w:val="auto"/>
                <w:sz w:val="22"/>
                <w:szCs w:val="22"/>
                <w:lang w:val="lt-LT"/>
              </w:rPr>
            </w:pPr>
            <w:r w:rsidRPr="004C0961">
              <w:rPr>
                <w:rFonts w:asciiTheme="minorHAnsi" w:hAnsiTheme="minorHAnsi" w:cstheme="minorHAnsi"/>
                <w:color w:val="auto"/>
                <w:sz w:val="22"/>
                <w:szCs w:val="22"/>
                <w:lang w:val="lt-LT"/>
              </w:rPr>
              <w:t>Bankas „Swedbank“ AB</w:t>
            </w:r>
          </w:p>
          <w:p w14:paraId="14AAED1D" w14:textId="77777777" w:rsidR="004C0961" w:rsidRPr="004C0961" w:rsidRDefault="004C0961" w:rsidP="006D0E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rFonts w:asciiTheme="minorHAnsi" w:hAnsiTheme="minorHAnsi" w:cstheme="minorHAnsi"/>
                <w:color w:val="auto"/>
                <w:sz w:val="22"/>
                <w:szCs w:val="22"/>
                <w:lang w:val="lt-LT"/>
              </w:rPr>
            </w:pPr>
            <w:r w:rsidRPr="004C0961">
              <w:rPr>
                <w:rFonts w:asciiTheme="minorHAnsi" w:hAnsiTheme="minorHAnsi" w:cstheme="minorHAnsi"/>
                <w:color w:val="auto"/>
                <w:sz w:val="22"/>
                <w:szCs w:val="22"/>
                <w:lang w:val="lt-LT"/>
              </w:rPr>
              <w:t>Tel. Nr. +370 68480181</w:t>
            </w:r>
          </w:p>
          <w:p w14:paraId="7C573F15" w14:textId="77777777" w:rsidR="004C0961" w:rsidRPr="004C0961" w:rsidRDefault="004C0961" w:rsidP="006D0E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rFonts w:asciiTheme="minorHAnsi" w:hAnsiTheme="minorHAnsi" w:cstheme="minorHAnsi"/>
                <w:color w:val="auto"/>
                <w:sz w:val="22"/>
                <w:szCs w:val="22"/>
                <w:lang w:val="lt-LT"/>
              </w:rPr>
            </w:pPr>
            <w:r w:rsidRPr="004C0961">
              <w:rPr>
                <w:rFonts w:asciiTheme="minorHAnsi" w:hAnsiTheme="minorHAnsi" w:cstheme="minorHAnsi"/>
                <w:color w:val="auto"/>
                <w:sz w:val="22"/>
                <w:szCs w:val="22"/>
                <w:lang w:val="lt-LT"/>
              </w:rPr>
              <w:t xml:space="preserve">El. p. </w:t>
            </w:r>
            <w:hyperlink r:id="rId14" w:history="1">
              <w:r w:rsidRPr="004C0961">
                <w:rPr>
                  <w:rStyle w:val="Hipersaitas"/>
                  <w:rFonts w:asciiTheme="minorHAnsi" w:hAnsiTheme="minorHAnsi" w:cstheme="minorHAnsi"/>
                  <w:sz w:val="22"/>
                  <w:szCs w:val="22"/>
                  <w:lang w:val="lt-LT"/>
                </w:rPr>
                <w:t>info@paneveziomc.lt</w:t>
              </w:r>
            </w:hyperlink>
          </w:p>
          <w:p w14:paraId="3A1C08C2" w14:textId="77777777" w:rsidR="004C0961" w:rsidRPr="004C0961" w:rsidRDefault="004C0961" w:rsidP="006D0E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sz w:val="22"/>
                <w:szCs w:val="22"/>
                <w:lang w:val="lt-LT"/>
              </w:rPr>
            </w:pPr>
          </w:p>
          <w:p w14:paraId="6088C554" w14:textId="77777777" w:rsidR="004C0961" w:rsidRPr="004C0961" w:rsidRDefault="004C0961" w:rsidP="006D0E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sz w:val="22"/>
                <w:szCs w:val="22"/>
                <w:lang w:val="lt-LT"/>
              </w:rPr>
            </w:pPr>
          </w:p>
          <w:p w14:paraId="7A0712F6" w14:textId="77777777" w:rsidR="004C0961" w:rsidRPr="004C0961" w:rsidRDefault="004C0961" w:rsidP="006D0E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rFonts w:asciiTheme="minorHAnsi" w:hAnsiTheme="minorHAnsi" w:cstheme="minorHAnsi"/>
                <w:color w:val="auto"/>
                <w:sz w:val="22"/>
                <w:szCs w:val="22"/>
                <w:lang w:val="lt-LT"/>
              </w:rPr>
            </w:pPr>
            <w:r w:rsidRPr="004C0961">
              <w:rPr>
                <w:rFonts w:asciiTheme="minorHAnsi" w:hAnsiTheme="minorHAnsi" w:cstheme="minorHAnsi"/>
                <w:color w:val="auto"/>
                <w:sz w:val="22"/>
                <w:szCs w:val="22"/>
                <w:lang w:val="lt-LT"/>
              </w:rPr>
              <w:t>Direktorius</w:t>
            </w:r>
          </w:p>
          <w:p w14:paraId="7C6F5356" w14:textId="77777777" w:rsidR="004C0961" w:rsidRPr="004C0961" w:rsidRDefault="004C0961" w:rsidP="006D0E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hanging="105"/>
              <w:rPr>
                <w:rFonts w:asciiTheme="minorHAnsi" w:hAnsiTheme="minorHAnsi" w:cstheme="minorHAnsi"/>
                <w:color w:val="auto"/>
                <w:sz w:val="22"/>
                <w:szCs w:val="22"/>
                <w:lang w:val="lt-LT"/>
              </w:rPr>
            </w:pPr>
            <w:r w:rsidRPr="004C0961">
              <w:rPr>
                <w:rFonts w:asciiTheme="minorHAnsi" w:hAnsiTheme="minorHAnsi" w:cstheme="minorHAnsi"/>
                <w:color w:val="auto"/>
                <w:sz w:val="22"/>
                <w:szCs w:val="22"/>
                <w:lang w:val="lt-LT"/>
              </w:rPr>
              <w:t>Donatas Bakšys  ______________</w:t>
            </w:r>
          </w:p>
          <w:p w14:paraId="55DD00B4" w14:textId="77777777" w:rsidR="004C0961" w:rsidRPr="004C0961" w:rsidRDefault="004C0961" w:rsidP="006D0E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sz w:val="22"/>
                <w:szCs w:val="22"/>
                <w:vertAlign w:val="superscript"/>
                <w:lang w:val="lt-LT"/>
              </w:rPr>
            </w:pPr>
          </w:p>
        </w:tc>
        <w:tc>
          <w:tcPr>
            <w:tcW w:w="426" w:type="dxa"/>
          </w:tcPr>
          <w:p w14:paraId="1A70D9FA" w14:textId="77777777" w:rsidR="004C0961" w:rsidRPr="004C0961" w:rsidRDefault="004C0961" w:rsidP="006D0E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sz w:val="22"/>
                <w:szCs w:val="22"/>
                <w:lang w:val="lt-LT"/>
              </w:rPr>
            </w:pPr>
          </w:p>
        </w:tc>
        <w:tc>
          <w:tcPr>
            <w:tcW w:w="4665" w:type="dxa"/>
          </w:tcPr>
          <w:p w14:paraId="76670477" w14:textId="61B09E1D" w:rsidR="004C0961" w:rsidRPr="004C0961" w:rsidRDefault="0073231E" w:rsidP="006D0E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b/>
                <w:bCs/>
                <w:color w:val="auto"/>
                <w:sz w:val="22"/>
                <w:szCs w:val="22"/>
                <w:lang w:val="lt-LT"/>
              </w:rPr>
            </w:pPr>
            <w:r>
              <w:rPr>
                <w:rFonts w:asciiTheme="minorHAnsi" w:hAnsiTheme="minorHAnsi" w:cstheme="minorHAnsi"/>
                <w:b/>
                <w:bCs/>
                <w:color w:val="auto"/>
                <w:sz w:val="22"/>
                <w:szCs w:val="22"/>
                <w:lang w:val="lt-LT"/>
              </w:rPr>
              <w:t>....................................</w:t>
            </w:r>
          </w:p>
          <w:p w14:paraId="69232F5B" w14:textId="1B104049" w:rsidR="004C0961" w:rsidRPr="004C0961" w:rsidRDefault="0073231E" w:rsidP="006D0E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sz w:val="22"/>
                <w:szCs w:val="22"/>
                <w:lang w:val="lt-LT"/>
              </w:rPr>
            </w:pPr>
            <w:r>
              <w:rPr>
                <w:rFonts w:asciiTheme="minorHAnsi" w:hAnsiTheme="minorHAnsi" w:cstheme="minorHAnsi"/>
                <w:sz w:val="22"/>
                <w:szCs w:val="22"/>
                <w:lang w:val="lt-LT"/>
              </w:rPr>
              <w:t>.........................................</w:t>
            </w:r>
          </w:p>
          <w:p w14:paraId="05DCA615" w14:textId="0C921B5A" w:rsidR="004C0961" w:rsidRPr="004C0961" w:rsidRDefault="004C0961" w:rsidP="006D0E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sz w:val="22"/>
                <w:szCs w:val="22"/>
                <w:lang w:val="lt-LT"/>
              </w:rPr>
            </w:pPr>
            <w:r w:rsidRPr="004C0961">
              <w:rPr>
                <w:rFonts w:asciiTheme="minorHAnsi" w:hAnsiTheme="minorHAnsi" w:cstheme="minorHAnsi"/>
                <w:color w:val="auto"/>
                <w:sz w:val="22"/>
                <w:szCs w:val="22"/>
                <w:lang w:val="lt-LT"/>
              </w:rPr>
              <w:t xml:space="preserve">Įmonės kodas </w:t>
            </w:r>
          </w:p>
          <w:p w14:paraId="7CDC15F1" w14:textId="32F5A816" w:rsidR="004C0961" w:rsidRPr="004C0961" w:rsidRDefault="004C0961" w:rsidP="006D0E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sz w:val="22"/>
                <w:szCs w:val="22"/>
                <w:lang w:val="lt-LT"/>
              </w:rPr>
            </w:pPr>
            <w:r w:rsidRPr="004C0961">
              <w:rPr>
                <w:rFonts w:asciiTheme="minorHAnsi" w:hAnsiTheme="minorHAnsi" w:cstheme="minorHAnsi"/>
                <w:color w:val="auto"/>
                <w:sz w:val="22"/>
                <w:szCs w:val="22"/>
                <w:lang w:val="lt-LT"/>
              </w:rPr>
              <w:t xml:space="preserve">PVM mokėtojo kodas </w:t>
            </w:r>
          </w:p>
          <w:p w14:paraId="2242C619" w14:textId="11ADC737" w:rsidR="004C0961" w:rsidRPr="004C0961" w:rsidRDefault="004C0961" w:rsidP="006D0E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sz w:val="22"/>
                <w:szCs w:val="22"/>
                <w:lang w:val="lt-LT"/>
              </w:rPr>
            </w:pPr>
            <w:r w:rsidRPr="004C0961">
              <w:rPr>
                <w:rFonts w:asciiTheme="minorHAnsi" w:hAnsiTheme="minorHAnsi" w:cstheme="minorHAnsi"/>
                <w:color w:val="auto"/>
                <w:sz w:val="22"/>
                <w:szCs w:val="22"/>
                <w:lang w:val="lt-LT"/>
              </w:rPr>
              <w:t>A/S Nr. LT</w:t>
            </w:r>
          </w:p>
          <w:p w14:paraId="76B6772F" w14:textId="5E43BC87" w:rsidR="004C0961" w:rsidRPr="004C0961" w:rsidRDefault="004C0961" w:rsidP="006D0E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sz w:val="22"/>
                <w:szCs w:val="22"/>
                <w:lang w:val="lt-LT"/>
              </w:rPr>
            </w:pPr>
            <w:r w:rsidRPr="004C0961">
              <w:rPr>
                <w:rFonts w:asciiTheme="minorHAnsi" w:hAnsiTheme="minorHAnsi" w:cstheme="minorHAnsi"/>
                <w:color w:val="auto"/>
                <w:sz w:val="22"/>
                <w:szCs w:val="22"/>
                <w:lang w:val="lt-LT"/>
              </w:rPr>
              <w:t xml:space="preserve">Bankas </w:t>
            </w:r>
          </w:p>
          <w:p w14:paraId="51073890" w14:textId="45DAD768" w:rsidR="004C0961" w:rsidRPr="004C0961" w:rsidRDefault="004C0961" w:rsidP="006D0E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sz w:val="22"/>
                <w:szCs w:val="22"/>
                <w:lang w:val="lt-LT"/>
              </w:rPr>
            </w:pPr>
            <w:r w:rsidRPr="004C0961">
              <w:rPr>
                <w:rFonts w:asciiTheme="minorHAnsi" w:hAnsiTheme="minorHAnsi" w:cstheme="minorHAnsi"/>
                <w:color w:val="auto"/>
                <w:sz w:val="22"/>
                <w:szCs w:val="22"/>
                <w:lang w:val="lt-LT"/>
              </w:rPr>
              <w:t>Tel. N</w:t>
            </w:r>
            <w:r w:rsidR="0073231E">
              <w:rPr>
                <w:rFonts w:asciiTheme="minorHAnsi" w:hAnsiTheme="minorHAnsi" w:cstheme="minorHAnsi"/>
                <w:color w:val="auto"/>
                <w:sz w:val="22"/>
                <w:szCs w:val="22"/>
                <w:lang w:val="lt-LT"/>
              </w:rPr>
              <w:t>r.:</w:t>
            </w:r>
          </w:p>
          <w:p w14:paraId="1D11DB22" w14:textId="594F06CD" w:rsidR="004C0961" w:rsidRPr="004C0961" w:rsidRDefault="004C0961" w:rsidP="006D0E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sz w:val="22"/>
                <w:szCs w:val="22"/>
                <w:lang w:val="lt-LT"/>
              </w:rPr>
            </w:pPr>
            <w:r w:rsidRPr="004C0961">
              <w:rPr>
                <w:rFonts w:asciiTheme="minorHAnsi" w:hAnsiTheme="minorHAnsi" w:cstheme="minorHAnsi"/>
                <w:color w:val="auto"/>
                <w:sz w:val="22"/>
                <w:szCs w:val="22"/>
                <w:lang w:val="lt-LT"/>
              </w:rPr>
              <w:t>El. p.</w:t>
            </w:r>
            <w:r w:rsidR="0073231E">
              <w:rPr>
                <w:rFonts w:asciiTheme="minorHAnsi" w:hAnsiTheme="minorHAnsi" w:cstheme="minorHAnsi"/>
                <w:color w:val="auto"/>
                <w:sz w:val="22"/>
                <w:szCs w:val="22"/>
                <w:lang w:val="lt-LT"/>
              </w:rPr>
              <w:t>:</w:t>
            </w:r>
          </w:p>
          <w:p w14:paraId="511073A1" w14:textId="77777777" w:rsidR="004C0961" w:rsidRPr="004C0961" w:rsidRDefault="004C0961" w:rsidP="006D0E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sz w:val="22"/>
                <w:szCs w:val="22"/>
                <w:lang w:val="lt-LT"/>
              </w:rPr>
            </w:pPr>
          </w:p>
          <w:p w14:paraId="7F30BDE1" w14:textId="77777777" w:rsidR="004C0961" w:rsidRPr="004C0961" w:rsidRDefault="004C0961" w:rsidP="006D0E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sz w:val="22"/>
                <w:szCs w:val="22"/>
                <w:lang w:val="lt-LT"/>
              </w:rPr>
            </w:pPr>
          </w:p>
          <w:p w14:paraId="0BF14B24" w14:textId="75206802" w:rsidR="004C0961" w:rsidRPr="004C0961" w:rsidRDefault="0073231E" w:rsidP="006D0E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sz w:val="22"/>
                <w:szCs w:val="22"/>
                <w:lang w:val="lt-LT"/>
              </w:rPr>
            </w:pPr>
            <w:r>
              <w:rPr>
                <w:rFonts w:asciiTheme="minorHAnsi" w:hAnsiTheme="minorHAnsi" w:cstheme="minorHAnsi"/>
                <w:color w:val="auto"/>
                <w:sz w:val="22"/>
                <w:szCs w:val="22"/>
                <w:lang w:val="lt-LT"/>
              </w:rPr>
              <w:t>...........................</w:t>
            </w:r>
          </w:p>
          <w:p w14:paraId="42DC54DB" w14:textId="2418756A" w:rsidR="004C0961" w:rsidRPr="004C0961" w:rsidRDefault="0073231E" w:rsidP="006D0E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sz w:val="22"/>
                <w:szCs w:val="22"/>
                <w:lang w:val="lt-LT"/>
              </w:rPr>
            </w:pPr>
            <w:r>
              <w:rPr>
                <w:rFonts w:asciiTheme="minorHAnsi" w:hAnsiTheme="minorHAnsi" w:cstheme="minorHAnsi"/>
                <w:color w:val="auto"/>
                <w:sz w:val="22"/>
                <w:szCs w:val="22"/>
                <w:lang w:val="lt-LT"/>
              </w:rPr>
              <w:t>...........................</w:t>
            </w:r>
            <w:r w:rsidR="004C0961" w:rsidRPr="004C0961">
              <w:rPr>
                <w:rFonts w:asciiTheme="minorHAnsi" w:hAnsiTheme="minorHAnsi" w:cstheme="minorHAnsi"/>
                <w:color w:val="auto"/>
                <w:sz w:val="22"/>
                <w:szCs w:val="22"/>
                <w:lang w:val="lt-LT"/>
              </w:rPr>
              <w:t xml:space="preserve"> ______________</w:t>
            </w:r>
          </w:p>
          <w:p w14:paraId="19B038EB" w14:textId="77777777" w:rsidR="004C0961" w:rsidRPr="004C0961" w:rsidRDefault="004C0961" w:rsidP="006D0E4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sz w:val="22"/>
                <w:szCs w:val="22"/>
                <w:lang w:val="lt-LT"/>
              </w:rPr>
            </w:pPr>
          </w:p>
        </w:tc>
      </w:tr>
    </w:tbl>
    <w:p w14:paraId="24309A13" w14:textId="77777777" w:rsidR="004C0961" w:rsidRPr="00A456CE" w:rsidRDefault="004C0961" w:rsidP="004C0961">
      <w:pPr>
        <w:pStyle w:val="Body2"/>
        <w:spacing w:after="0"/>
        <w:rPr>
          <w:rFonts w:cs="Times New Roman"/>
          <w:color w:val="auto"/>
          <w:lang w:val="lt-LT"/>
        </w:rPr>
      </w:pPr>
    </w:p>
    <w:p w14:paraId="396B0DE0" w14:textId="77777777" w:rsidR="000A2A44" w:rsidRDefault="000A2A44">
      <w:pPr>
        <w:spacing w:after="200" w:line="276" w:lineRule="auto"/>
      </w:pPr>
      <w:r>
        <w:br w:type="page"/>
      </w:r>
    </w:p>
    <w:p w14:paraId="08896AD0" w14:textId="4E884FB6" w:rsidR="005E36BD" w:rsidRDefault="005E36BD" w:rsidP="000A2A44">
      <w:pPr>
        <w:tabs>
          <w:tab w:val="left" w:pos="8760"/>
        </w:tabs>
        <w:ind w:left="3888"/>
        <w:jc w:val="right"/>
        <w:rPr>
          <w:rFonts w:ascii="Calibri" w:hAnsi="Calibri" w:cs="Calibri"/>
          <w:sz w:val="22"/>
          <w:szCs w:val="22"/>
          <w:lang w:val="lt-LT"/>
        </w:rPr>
      </w:pPr>
    </w:p>
    <w:p w14:paraId="33D6A7BB" w14:textId="03A69AC0" w:rsidR="00E34E57" w:rsidRDefault="00E34E57" w:rsidP="00E34E57">
      <w:pPr>
        <w:ind w:left="6480" w:firstLine="1296"/>
        <w:jc w:val="right"/>
        <w:rPr>
          <w:rFonts w:asciiTheme="minorHAnsi" w:hAnsiTheme="minorHAnsi" w:cstheme="minorHAnsi"/>
          <w:sz w:val="22"/>
          <w:szCs w:val="22"/>
          <w:lang w:val="lt-LT"/>
        </w:rPr>
      </w:pPr>
      <w:r w:rsidRPr="00E34E57">
        <w:rPr>
          <w:rFonts w:asciiTheme="minorHAnsi" w:hAnsiTheme="minorHAnsi" w:cstheme="minorHAnsi"/>
          <w:sz w:val="22"/>
          <w:szCs w:val="22"/>
          <w:lang w:val="lt-LT"/>
        </w:rPr>
        <w:t>Sutarties priedas</w:t>
      </w:r>
      <w:r w:rsidR="00244A23">
        <w:rPr>
          <w:rFonts w:asciiTheme="minorHAnsi" w:hAnsiTheme="minorHAnsi" w:cstheme="minorHAnsi"/>
          <w:sz w:val="22"/>
          <w:szCs w:val="22"/>
          <w:lang w:val="lt-LT"/>
        </w:rPr>
        <w:t xml:space="preserve"> Nr. </w:t>
      </w:r>
      <w:r w:rsidR="00377BC2">
        <w:rPr>
          <w:rFonts w:asciiTheme="minorHAnsi" w:hAnsiTheme="minorHAnsi" w:cstheme="minorHAnsi"/>
          <w:sz w:val="22"/>
          <w:szCs w:val="22"/>
          <w:lang w:val="lt-LT"/>
        </w:rPr>
        <w:t>3</w:t>
      </w:r>
    </w:p>
    <w:p w14:paraId="5D4F8C18" w14:textId="77777777" w:rsidR="00E34E57" w:rsidRPr="00E34E57" w:rsidRDefault="00E34E57" w:rsidP="00E34E57">
      <w:pPr>
        <w:ind w:left="6480" w:firstLine="1296"/>
        <w:jc w:val="right"/>
        <w:rPr>
          <w:rFonts w:asciiTheme="minorHAnsi" w:hAnsiTheme="minorHAnsi" w:cstheme="minorHAnsi"/>
          <w:sz w:val="22"/>
          <w:szCs w:val="22"/>
          <w:lang w:val="lt-LT"/>
        </w:rPr>
      </w:pPr>
    </w:p>
    <w:p w14:paraId="1B0FF6C8" w14:textId="2456DFDB" w:rsidR="0073231E" w:rsidRPr="00EC62F0" w:rsidRDefault="0073231E" w:rsidP="0073231E">
      <w:pPr>
        <w:ind w:left="3888"/>
        <w:rPr>
          <w:rFonts w:asciiTheme="minorHAnsi" w:hAnsiTheme="minorHAnsi" w:cstheme="minorHAnsi"/>
          <w:b/>
          <w:bCs/>
          <w:sz w:val="22"/>
          <w:szCs w:val="22"/>
        </w:rPr>
      </w:pPr>
      <w:r w:rsidRPr="00EC62F0">
        <w:rPr>
          <w:rFonts w:asciiTheme="minorHAnsi" w:hAnsiTheme="minorHAnsi" w:cstheme="minorHAnsi"/>
          <w:b/>
          <w:bCs/>
          <w:sz w:val="22"/>
          <w:szCs w:val="22"/>
        </w:rPr>
        <w:t>PERDAVIMO - PRIĖMIMO</w:t>
      </w:r>
    </w:p>
    <w:p w14:paraId="4E7B2435" w14:textId="77777777" w:rsidR="0073231E" w:rsidRPr="00EC62F0" w:rsidRDefault="0073231E" w:rsidP="0073231E">
      <w:pPr>
        <w:jc w:val="center"/>
        <w:rPr>
          <w:rFonts w:asciiTheme="minorHAnsi" w:hAnsiTheme="minorHAnsi" w:cstheme="minorHAnsi"/>
          <w:b/>
          <w:bCs/>
          <w:sz w:val="22"/>
          <w:szCs w:val="22"/>
        </w:rPr>
      </w:pPr>
      <w:r w:rsidRPr="00EC62F0">
        <w:rPr>
          <w:rFonts w:asciiTheme="minorHAnsi" w:hAnsiTheme="minorHAnsi" w:cstheme="minorHAnsi"/>
          <w:b/>
          <w:bCs/>
          <w:sz w:val="22"/>
          <w:szCs w:val="22"/>
        </w:rPr>
        <w:t>AKTAS</w:t>
      </w:r>
    </w:p>
    <w:p w14:paraId="6528DF04" w14:textId="77777777" w:rsidR="0073231E" w:rsidRPr="00EC62F0" w:rsidRDefault="0073231E" w:rsidP="0073231E">
      <w:pPr>
        <w:jc w:val="center"/>
        <w:rPr>
          <w:rFonts w:asciiTheme="minorHAnsi" w:hAnsiTheme="minorHAnsi" w:cstheme="minorHAnsi"/>
          <w:b/>
          <w:sz w:val="22"/>
          <w:szCs w:val="22"/>
        </w:rPr>
      </w:pPr>
      <w:r w:rsidRPr="00EC62F0">
        <w:rPr>
          <w:rFonts w:asciiTheme="minorHAnsi" w:hAnsiTheme="minorHAnsi" w:cstheme="minorHAnsi"/>
          <w:b/>
          <w:sz w:val="22"/>
          <w:szCs w:val="22"/>
          <w:lang w:val="lt-LT"/>
        </w:rPr>
        <w:t xml:space="preserve">Pagal [sutarties pavadinimas] sutartį </w:t>
      </w:r>
      <w:proofErr w:type="spellStart"/>
      <w:r w:rsidRPr="00EC62F0">
        <w:rPr>
          <w:rFonts w:asciiTheme="minorHAnsi" w:hAnsiTheme="minorHAnsi" w:cstheme="minorHAnsi"/>
          <w:b/>
          <w:sz w:val="22"/>
          <w:szCs w:val="22"/>
          <w:lang w:val="lt-LT"/>
        </w:rPr>
        <w:t>Nr</w:t>
      </w:r>
      <w:proofErr w:type="spellEnd"/>
      <w:r w:rsidRPr="00EC62F0">
        <w:rPr>
          <w:rFonts w:asciiTheme="minorHAnsi" w:hAnsiTheme="minorHAnsi" w:cstheme="minorHAnsi"/>
          <w:b/>
          <w:sz w:val="22"/>
          <w:szCs w:val="22"/>
        </w:rPr>
        <w:t>. ...,</w:t>
      </w:r>
    </w:p>
    <w:p w14:paraId="6C008D84" w14:textId="040DD40E" w:rsidR="0073231E" w:rsidRPr="00EC62F0" w:rsidRDefault="0073231E" w:rsidP="0073231E">
      <w:pPr>
        <w:jc w:val="center"/>
        <w:rPr>
          <w:rFonts w:asciiTheme="minorHAnsi" w:hAnsiTheme="minorHAnsi" w:cstheme="minorHAnsi"/>
          <w:iCs/>
          <w:sz w:val="22"/>
          <w:szCs w:val="22"/>
        </w:rPr>
      </w:pPr>
      <w:r w:rsidRPr="00EC62F0">
        <w:rPr>
          <w:rFonts w:asciiTheme="minorHAnsi" w:hAnsiTheme="minorHAnsi" w:cstheme="minorHAnsi"/>
          <w:iCs/>
          <w:sz w:val="22"/>
          <w:szCs w:val="22"/>
          <w:lang w:val="lt-LT"/>
        </w:rPr>
        <w:t>sudarytą 202</w:t>
      </w:r>
      <w:r w:rsidR="00085B88">
        <w:rPr>
          <w:rFonts w:asciiTheme="minorHAnsi" w:hAnsiTheme="minorHAnsi" w:cstheme="minorHAnsi"/>
          <w:iCs/>
          <w:sz w:val="22"/>
          <w:szCs w:val="22"/>
          <w:lang w:val="lt-LT"/>
        </w:rPr>
        <w:t>5</w:t>
      </w:r>
      <w:r w:rsidRPr="00EC62F0">
        <w:rPr>
          <w:rFonts w:asciiTheme="minorHAnsi" w:hAnsiTheme="minorHAnsi" w:cstheme="minorHAnsi"/>
          <w:iCs/>
          <w:sz w:val="22"/>
          <w:szCs w:val="22"/>
          <w:lang w:val="lt-LT"/>
        </w:rPr>
        <w:t xml:space="preserve"> m. ..................</w:t>
      </w:r>
      <w:r w:rsidRPr="00EC62F0">
        <w:rPr>
          <w:rFonts w:asciiTheme="minorHAnsi" w:hAnsiTheme="minorHAnsi" w:cstheme="minorHAnsi"/>
          <w:iCs/>
          <w:sz w:val="22"/>
          <w:szCs w:val="22"/>
        </w:rPr>
        <w:t xml:space="preserve"> ..... d.</w:t>
      </w:r>
    </w:p>
    <w:p w14:paraId="6C4204D3" w14:textId="77777777" w:rsidR="0073231E" w:rsidRPr="00EC62F0" w:rsidRDefault="0073231E" w:rsidP="0073231E">
      <w:pPr>
        <w:rPr>
          <w:rFonts w:asciiTheme="minorHAnsi" w:hAnsiTheme="minorHAnsi" w:cstheme="minorHAnsi"/>
          <w:iCs/>
          <w:sz w:val="22"/>
          <w:szCs w:val="22"/>
        </w:rPr>
      </w:pPr>
      <w:r w:rsidRPr="00EC62F0">
        <w:rPr>
          <w:rFonts w:asciiTheme="minorHAnsi" w:hAnsiTheme="minorHAnsi" w:cstheme="minorHAnsi"/>
          <w:b/>
          <w:sz w:val="22"/>
          <w:szCs w:val="22"/>
        </w:rPr>
        <w:tab/>
      </w:r>
      <w:r w:rsidRPr="00EC62F0">
        <w:rPr>
          <w:rFonts w:asciiTheme="minorHAnsi" w:hAnsiTheme="minorHAnsi" w:cstheme="minorHAnsi"/>
          <w:b/>
          <w:sz w:val="22"/>
          <w:szCs w:val="22"/>
        </w:rPr>
        <w:tab/>
      </w:r>
    </w:p>
    <w:p w14:paraId="3BC006DE" w14:textId="31581F6D" w:rsidR="0073231E" w:rsidRDefault="0073231E" w:rsidP="0073231E">
      <w:pPr>
        <w:jc w:val="center"/>
        <w:rPr>
          <w:rFonts w:asciiTheme="minorHAnsi" w:hAnsiTheme="minorHAnsi" w:cstheme="minorHAnsi"/>
          <w:sz w:val="22"/>
          <w:szCs w:val="22"/>
          <w:lang w:val="lt-LT"/>
        </w:rPr>
      </w:pPr>
      <w:r w:rsidRPr="00EC62F0">
        <w:rPr>
          <w:rFonts w:asciiTheme="minorHAnsi" w:hAnsiTheme="minorHAnsi" w:cstheme="minorHAnsi"/>
          <w:sz w:val="22"/>
          <w:szCs w:val="22"/>
          <w:lang w:val="lt-LT"/>
        </w:rPr>
        <w:t>[Akto sudarymo vieta],</w:t>
      </w:r>
      <w:r w:rsidRPr="00EC62F0">
        <w:rPr>
          <w:rFonts w:asciiTheme="minorHAnsi" w:hAnsiTheme="minorHAnsi" w:cstheme="minorHAnsi"/>
          <w:sz w:val="22"/>
          <w:szCs w:val="22"/>
        </w:rPr>
        <w:t xml:space="preserve"> 202</w:t>
      </w:r>
      <w:r w:rsidR="00085B88">
        <w:rPr>
          <w:rFonts w:asciiTheme="minorHAnsi" w:hAnsiTheme="minorHAnsi" w:cstheme="minorHAnsi"/>
          <w:sz w:val="22"/>
          <w:szCs w:val="22"/>
          <w:lang w:val="lt-LT"/>
        </w:rPr>
        <w:t>5</w:t>
      </w:r>
      <w:r w:rsidRPr="00EC62F0">
        <w:rPr>
          <w:rFonts w:asciiTheme="minorHAnsi" w:hAnsiTheme="minorHAnsi" w:cstheme="minorHAnsi"/>
          <w:sz w:val="22"/>
          <w:szCs w:val="22"/>
        </w:rPr>
        <w:t>..... m. ............................... ..... d.</w:t>
      </w:r>
    </w:p>
    <w:p w14:paraId="50D441FF" w14:textId="77777777" w:rsidR="0073231E" w:rsidRPr="00EC62F0" w:rsidRDefault="0073231E" w:rsidP="0073231E">
      <w:pPr>
        <w:rPr>
          <w:rFonts w:asciiTheme="minorHAnsi" w:hAnsiTheme="minorHAnsi" w:cstheme="minorHAnsi"/>
          <w:sz w:val="22"/>
          <w:szCs w:val="22"/>
        </w:rPr>
      </w:pPr>
    </w:p>
    <w:p w14:paraId="79F4BB2F" w14:textId="6439DE9D" w:rsidR="0073231E" w:rsidRPr="00EC62F0" w:rsidRDefault="0073231E" w:rsidP="000A2A44">
      <w:pPr>
        <w:spacing w:line="360" w:lineRule="auto"/>
        <w:ind w:firstLine="709"/>
        <w:rPr>
          <w:rFonts w:asciiTheme="minorHAnsi" w:hAnsiTheme="minorHAnsi" w:cstheme="minorHAnsi"/>
          <w:sz w:val="22"/>
          <w:szCs w:val="22"/>
          <w:lang w:val="lt-LT"/>
        </w:rPr>
      </w:pPr>
      <w:r w:rsidRPr="00EC62F0">
        <w:rPr>
          <w:rFonts w:asciiTheme="minorHAnsi" w:hAnsiTheme="minorHAnsi" w:cstheme="minorHAnsi"/>
          <w:sz w:val="22"/>
          <w:szCs w:val="22"/>
        </w:rPr>
        <w:t>[</w:t>
      </w:r>
      <w:r w:rsidRPr="00EC62F0">
        <w:rPr>
          <w:rFonts w:asciiTheme="minorHAnsi" w:hAnsiTheme="minorHAnsi" w:cstheme="minorHAnsi"/>
          <w:sz w:val="22"/>
          <w:szCs w:val="22"/>
          <w:lang w:val="lt-LT"/>
        </w:rPr>
        <w:t>Pirkėjo pavadinimas], atstovaujama .............................................., veikiančio pagal</w:t>
      </w:r>
      <w:r w:rsidRPr="00EC62F0">
        <w:rPr>
          <w:rFonts w:asciiTheme="minorHAnsi" w:hAnsiTheme="minorHAnsi" w:cstheme="minorHAnsi"/>
          <w:sz w:val="22"/>
          <w:szCs w:val="22"/>
        </w:rPr>
        <w:t xml:space="preserve"> </w:t>
      </w:r>
      <w:r w:rsidRPr="00EC62F0">
        <w:rPr>
          <w:rFonts w:asciiTheme="minorHAnsi" w:hAnsiTheme="minorHAnsi" w:cstheme="minorHAnsi"/>
          <w:sz w:val="22"/>
          <w:szCs w:val="22"/>
          <w:lang w:val="lt-LT"/>
        </w:rPr>
        <w:t>........................................................................................................., toliau vadinamas</w:t>
      </w:r>
      <w:r w:rsidRPr="00EC62F0">
        <w:rPr>
          <w:rFonts w:asciiTheme="minorHAnsi" w:hAnsiTheme="minorHAnsi" w:cstheme="minorHAnsi"/>
          <w:sz w:val="22"/>
          <w:szCs w:val="22"/>
        </w:rPr>
        <w:t xml:space="preserve"> </w:t>
      </w:r>
      <w:r>
        <w:rPr>
          <w:rFonts w:asciiTheme="minorHAnsi" w:hAnsiTheme="minorHAnsi" w:cstheme="minorHAnsi"/>
          <w:sz w:val="22"/>
          <w:szCs w:val="22"/>
          <w:lang w:val="lt-LT"/>
        </w:rPr>
        <w:t>Pirkėju</w:t>
      </w:r>
      <w:r w:rsidRPr="00EC62F0">
        <w:rPr>
          <w:rFonts w:asciiTheme="minorHAnsi" w:hAnsiTheme="minorHAnsi" w:cstheme="minorHAnsi"/>
          <w:sz w:val="22"/>
          <w:szCs w:val="22"/>
        </w:rPr>
        <w:t xml:space="preserve">, </w:t>
      </w:r>
      <w:r w:rsidRPr="00EC62F0">
        <w:rPr>
          <w:rFonts w:asciiTheme="minorHAnsi" w:hAnsiTheme="minorHAnsi" w:cstheme="minorHAnsi"/>
          <w:sz w:val="22"/>
          <w:szCs w:val="22"/>
          <w:lang w:val="lt-LT"/>
        </w:rPr>
        <w:t>ir [</w:t>
      </w:r>
      <w:r>
        <w:rPr>
          <w:rFonts w:asciiTheme="minorHAnsi" w:hAnsiTheme="minorHAnsi" w:cstheme="minorHAnsi"/>
          <w:sz w:val="22"/>
          <w:szCs w:val="22"/>
          <w:lang w:val="lt-LT"/>
        </w:rPr>
        <w:t>Tiekėjo</w:t>
      </w:r>
      <w:r w:rsidRPr="00EC62F0">
        <w:rPr>
          <w:rFonts w:asciiTheme="minorHAnsi" w:hAnsiTheme="minorHAnsi" w:cstheme="minorHAnsi"/>
          <w:sz w:val="22"/>
          <w:szCs w:val="22"/>
          <w:lang w:val="lt-LT"/>
        </w:rPr>
        <w:t xml:space="preserve"> pavadinimas], atstovaujama ...........................................</w:t>
      </w:r>
      <w:r>
        <w:rPr>
          <w:rFonts w:asciiTheme="minorHAnsi" w:hAnsiTheme="minorHAnsi" w:cstheme="minorHAnsi"/>
          <w:sz w:val="22"/>
          <w:szCs w:val="22"/>
          <w:lang w:val="lt-LT"/>
        </w:rPr>
        <w:t>......................................</w:t>
      </w:r>
      <w:r w:rsidRPr="00EC62F0">
        <w:rPr>
          <w:rFonts w:asciiTheme="minorHAnsi" w:hAnsiTheme="minorHAnsi" w:cstheme="minorHAnsi"/>
          <w:sz w:val="22"/>
          <w:szCs w:val="22"/>
          <w:lang w:val="lt-LT"/>
        </w:rPr>
        <w:t xml:space="preserve">, veikiančio pagal ......................................................................................, toliau vadinamas </w:t>
      </w:r>
      <w:r>
        <w:rPr>
          <w:rFonts w:asciiTheme="minorHAnsi" w:hAnsiTheme="minorHAnsi" w:cstheme="minorHAnsi"/>
          <w:sz w:val="22"/>
          <w:szCs w:val="22"/>
          <w:lang w:val="lt-LT"/>
        </w:rPr>
        <w:t>Tiekėju</w:t>
      </w:r>
      <w:r w:rsidRPr="00EC62F0">
        <w:rPr>
          <w:rFonts w:asciiTheme="minorHAnsi" w:hAnsiTheme="minorHAnsi" w:cstheme="minorHAnsi"/>
          <w:sz w:val="22"/>
          <w:szCs w:val="22"/>
          <w:lang w:val="lt-LT"/>
        </w:rPr>
        <w:t xml:space="preserve"> (toliau kartu vadinamos Šalimis, o kiekviena atskirai – Šalimi), remiantis Šalių sudaryta Sutartimi [sutarties pavadinimas, sudarymo data] sudarė šį</w:t>
      </w:r>
      <w:r>
        <w:rPr>
          <w:rFonts w:asciiTheme="minorHAnsi" w:hAnsiTheme="minorHAnsi" w:cstheme="minorHAnsi"/>
          <w:sz w:val="22"/>
          <w:szCs w:val="22"/>
          <w:lang w:val="lt-LT"/>
        </w:rPr>
        <w:t xml:space="preserve"> </w:t>
      </w:r>
      <w:r w:rsidR="00085B88">
        <w:rPr>
          <w:rFonts w:asciiTheme="minorHAnsi" w:hAnsiTheme="minorHAnsi" w:cstheme="minorHAnsi"/>
          <w:sz w:val="22"/>
          <w:szCs w:val="22"/>
          <w:lang w:val="lt-LT"/>
        </w:rPr>
        <w:t>sensorinio kambario įrangos</w:t>
      </w:r>
      <w:r>
        <w:rPr>
          <w:rFonts w:asciiTheme="minorHAnsi" w:hAnsiTheme="minorHAnsi" w:cstheme="minorHAnsi"/>
          <w:sz w:val="22"/>
          <w:szCs w:val="22"/>
          <w:lang w:val="lt-LT"/>
        </w:rPr>
        <w:t xml:space="preserve"> </w:t>
      </w:r>
      <w:r w:rsidRPr="00EC62F0">
        <w:rPr>
          <w:rFonts w:asciiTheme="minorHAnsi" w:hAnsiTheme="minorHAnsi" w:cstheme="minorHAnsi"/>
          <w:sz w:val="22"/>
          <w:szCs w:val="22"/>
          <w:lang w:val="lt-LT"/>
        </w:rPr>
        <w:t>perdavimo - priėmimo aktą:</w:t>
      </w:r>
    </w:p>
    <w:p w14:paraId="408430B9" w14:textId="79287F9D" w:rsidR="000A2A44" w:rsidRPr="00067FE6" w:rsidRDefault="0073231E">
      <w:pPr>
        <w:pStyle w:val="Sraopastraipa"/>
        <w:numPr>
          <w:ilvl w:val="0"/>
          <w:numId w:val="17"/>
        </w:numPr>
        <w:tabs>
          <w:tab w:val="left" w:pos="567"/>
        </w:tabs>
        <w:spacing w:line="360" w:lineRule="auto"/>
        <w:ind w:left="284" w:hanging="284"/>
        <w:rPr>
          <w:rFonts w:ascii="Calibri" w:hAnsi="Calibri" w:cs="Calibri"/>
          <w:sz w:val="22"/>
          <w:szCs w:val="22"/>
        </w:rPr>
      </w:pPr>
      <w:r w:rsidRPr="000A2A44">
        <w:rPr>
          <w:rFonts w:asciiTheme="minorHAnsi" w:hAnsiTheme="minorHAnsi" w:cstheme="minorHAnsi"/>
          <w:sz w:val="22"/>
          <w:szCs w:val="22"/>
        </w:rPr>
        <w:t>Tiekėjas perduoda</w:t>
      </w:r>
      <w:r w:rsidR="00067FE6">
        <w:rPr>
          <w:rFonts w:asciiTheme="minorHAnsi" w:hAnsiTheme="minorHAnsi" w:cstheme="minorHAnsi"/>
          <w:sz w:val="22"/>
          <w:szCs w:val="22"/>
        </w:rPr>
        <w:t xml:space="preserve"> pajungtas, veikianči</w:t>
      </w:r>
      <w:r w:rsidR="00085B88">
        <w:rPr>
          <w:rFonts w:asciiTheme="minorHAnsi" w:hAnsiTheme="minorHAnsi" w:cstheme="minorHAnsi"/>
          <w:sz w:val="22"/>
          <w:szCs w:val="22"/>
        </w:rPr>
        <w:t>ą sensorinio kambario įrangą</w:t>
      </w:r>
      <w:r w:rsidR="000A2A44" w:rsidRPr="00067FE6">
        <w:rPr>
          <w:rFonts w:ascii="Calibri" w:hAnsi="Calibri" w:cs="Calibri"/>
          <w:sz w:val="22"/>
          <w:szCs w:val="22"/>
        </w:rPr>
        <w:t xml:space="preserve">, o Pirkėjas </w:t>
      </w:r>
      <w:r w:rsidR="00067FE6">
        <w:rPr>
          <w:rFonts w:ascii="Calibri" w:hAnsi="Calibri" w:cs="Calibri"/>
          <w:sz w:val="22"/>
          <w:szCs w:val="22"/>
        </w:rPr>
        <w:t>jas</w:t>
      </w:r>
      <w:r w:rsidRPr="00067FE6">
        <w:rPr>
          <w:rFonts w:asciiTheme="minorHAnsi" w:hAnsiTheme="minorHAnsi" w:cstheme="minorHAnsi"/>
          <w:sz w:val="22"/>
          <w:szCs w:val="22"/>
        </w:rPr>
        <w:t xml:space="preserve"> priima.</w:t>
      </w:r>
    </w:p>
    <w:p w14:paraId="5F5F85BA" w14:textId="6B47FA93" w:rsidR="0073231E" w:rsidRPr="000A2A44" w:rsidRDefault="000A2A44" w:rsidP="000A2A44">
      <w:pPr>
        <w:tabs>
          <w:tab w:val="left" w:pos="567"/>
        </w:tabs>
        <w:spacing w:line="360" w:lineRule="auto"/>
        <w:rPr>
          <w:rFonts w:ascii="Calibri" w:hAnsi="Calibri" w:cs="Calibri"/>
          <w:sz w:val="22"/>
          <w:szCs w:val="22"/>
          <w:lang w:val="lt-LT"/>
        </w:rPr>
      </w:pPr>
      <w:r>
        <w:rPr>
          <w:rFonts w:ascii="Calibri" w:hAnsi="Calibri" w:cs="Calibri"/>
          <w:sz w:val="22"/>
          <w:szCs w:val="22"/>
          <w:lang w:val="lt-LT"/>
        </w:rPr>
        <w:t xml:space="preserve">2. </w:t>
      </w:r>
      <w:r w:rsidR="00067FE6">
        <w:rPr>
          <w:rFonts w:asciiTheme="minorHAnsi" w:hAnsiTheme="minorHAnsi" w:cstheme="minorHAnsi"/>
          <w:sz w:val="22"/>
          <w:szCs w:val="22"/>
          <w:lang w:val="lt-LT"/>
        </w:rPr>
        <w:t xml:space="preserve">Gavęs veikiančias </w:t>
      </w:r>
      <w:r w:rsidR="00085B88">
        <w:rPr>
          <w:rFonts w:asciiTheme="minorHAnsi" w:hAnsiTheme="minorHAnsi" w:cstheme="minorHAnsi"/>
          <w:sz w:val="22"/>
          <w:szCs w:val="22"/>
          <w:lang w:val="lt-LT"/>
        </w:rPr>
        <w:t>sensorinio kambario įrangą</w:t>
      </w:r>
      <w:r>
        <w:rPr>
          <w:rFonts w:asciiTheme="minorHAnsi" w:hAnsiTheme="minorHAnsi" w:cstheme="minorHAnsi"/>
          <w:sz w:val="22"/>
          <w:szCs w:val="22"/>
          <w:lang w:val="lt-LT"/>
        </w:rPr>
        <w:t xml:space="preserve"> </w:t>
      </w:r>
      <w:r w:rsidR="0073231E" w:rsidRPr="00CB165A">
        <w:rPr>
          <w:rFonts w:asciiTheme="minorHAnsi" w:hAnsiTheme="minorHAnsi" w:cstheme="minorHAnsi"/>
          <w:color w:val="000000"/>
          <w:sz w:val="22"/>
          <w:szCs w:val="22"/>
          <w:lang w:val="lt-LT"/>
        </w:rPr>
        <w:t>Pirkėjas įsipareigoja sumokėti Tiekėjui ....................... € (....................................................................................... eurų) sumą Šalių sudarytoje S</w:t>
      </w:r>
      <w:r w:rsidR="0073231E" w:rsidRPr="00CB165A">
        <w:rPr>
          <w:rFonts w:asciiTheme="minorHAnsi" w:hAnsiTheme="minorHAnsi" w:cstheme="minorHAnsi"/>
          <w:sz w:val="22"/>
          <w:szCs w:val="22"/>
          <w:lang w:val="lt-LT"/>
        </w:rPr>
        <w:t>utartyje nustatyta tvarka</w:t>
      </w:r>
      <w:r w:rsidR="0073231E" w:rsidRPr="00CB165A">
        <w:rPr>
          <w:rFonts w:asciiTheme="minorHAnsi" w:hAnsiTheme="minorHAnsi" w:cstheme="minorHAnsi"/>
          <w:color w:val="000000"/>
          <w:sz w:val="22"/>
          <w:szCs w:val="22"/>
          <w:lang w:val="lt-LT"/>
        </w:rPr>
        <w:t>.</w:t>
      </w:r>
    </w:p>
    <w:p w14:paraId="6E9A23F5" w14:textId="2C257025" w:rsidR="0073231E" w:rsidRPr="00EC62F0" w:rsidRDefault="0073231E" w:rsidP="000A2A44">
      <w:pPr>
        <w:pStyle w:val="Pagrindiniotekstotrauka"/>
        <w:spacing w:line="360" w:lineRule="auto"/>
        <w:ind w:firstLine="0"/>
        <w:jc w:val="left"/>
        <w:rPr>
          <w:rFonts w:asciiTheme="minorHAnsi" w:hAnsiTheme="minorHAnsi" w:cstheme="minorHAnsi"/>
          <w:sz w:val="22"/>
          <w:szCs w:val="22"/>
        </w:rPr>
      </w:pPr>
      <w:r w:rsidRPr="00EC62F0">
        <w:rPr>
          <w:rFonts w:asciiTheme="minorHAnsi" w:hAnsiTheme="minorHAnsi" w:cstheme="minorHAnsi"/>
          <w:sz w:val="22"/>
          <w:szCs w:val="22"/>
        </w:rPr>
        <w:t>3. Pirkėjas neturi Tiekėjui pretenzijų</w:t>
      </w:r>
      <w:r>
        <w:rPr>
          <w:rFonts w:asciiTheme="minorHAnsi" w:hAnsiTheme="minorHAnsi" w:cstheme="minorHAnsi"/>
          <w:sz w:val="22"/>
          <w:szCs w:val="22"/>
        </w:rPr>
        <w:t xml:space="preserve"> dėl </w:t>
      </w:r>
      <w:r w:rsidR="00085B88">
        <w:rPr>
          <w:rFonts w:asciiTheme="minorHAnsi" w:hAnsiTheme="minorHAnsi" w:cstheme="minorHAnsi"/>
          <w:sz w:val="22"/>
          <w:szCs w:val="22"/>
        </w:rPr>
        <w:t>sensorinio kambario įrangos</w:t>
      </w:r>
      <w:r w:rsidR="000A2A44">
        <w:rPr>
          <w:rFonts w:asciiTheme="minorHAnsi" w:hAnsiTheme="minorHAnsi" w:cstheme="minorHAnsi"/>
          <w:sz w:val="22"/>
          <w:szCs w:val="22"/>
        </w:rPr>
        <w:t xml:space="preserve"> </w:t>
      </w:r>
      <w:r w:rsidRPr="00EC62F0">
        <w:rPr>
          <w:rFonts w:asciiTheme="minorHAnsi" w:hAnsiTheme="minorHAnsi" w:cstheme="minorHAnsi"/>
          <w:i/>
          <w:sz w:val="22"/>
          <w:szCs w:val="22"/>
        </w:rPr>
        <w:t>arba</w:t>
      </w:r>
      <w:r w:rsidRPr="00EC62F0">
        <w:rPr>
          <w:rFonts w:asciiTheme="minorHAnsi" w:hAnsiTheme="minorHAnsi" w:cstheme="minorHAnsi"/>
          <w:sz w:val="22"/>
          <w:szCs w:val="22"/>
        </w:rPr>
        <w:t xml:space="preserve"> Pirkėjas turi šias pretenzijas: ...................................................................................................................................... .</w:t>
      </w:r>
    </w:p>
    <w:p w14:paraId="2A6263B8" w14:textId="77777777" w:rsidR="0073231E" w:rsidRPr="00EC62F0" w:rsidRDefault="0073231E" w:rsidP="000A2A44">
      <w:pPr>
        <w:pStyle w:val="Pagrindiniotekstotrauka"/>
        <w:spacing w:line="360" w:lineRule="auto"/>
        <w:ind w:firstLine="0"/>
        <w:jc w:val="left"/>
        <w:rPr>
          <w:rFonts w:asciiTheme="minorHAnsi" w:hAnsiTheme="minorHAnsi" w:cstheme="minorHAnsi"/>
          <w:sz w:val="22"/>
          <w:szCs w:val="22"/>
        </w:rPr>
      </w:pPr>
      <w:r w:rsidRPr="00EC62F0">
        <w:rPr>
          <w:rFonts w:asciiTheme="minorHAnsi" w:hAnsiTheme="minorHAnsi" w:cstheme="minorHAnsi"/>
          <w:sz w:val="22"/>
          <w:szCs w:val="22"/>
        </w:rPr>
        <w:t>4. Šis aktas sudarytas dviem egzemplioriais, kurie abu turi vienodą juridinę galią. Vienas egzempliorius pateikiamas Tiekėjui, kitas lieka Pirkėjui.</w:t>
      </w:r>
    </w:p>
    <w:p w14:paraId="1B984B1C" w14:textId="77777777" w:rsidR="0073231E" w:rsidRPr="00EC62F0" w:rsidRDefault="0073231E" w:rsidP="0073231E">
      <w:pPr>
        <w:pStyle w:val="Pagrindiniotekstotrauka"/>
        <w:spacing w:line="360" w:lineRule="auto"/>
        <w:rPr>
          <w:rFonts w:asciiTheme="minorHAnsi" w:hAnsiTheme="minorHAnsi" w:cstheme="minorHAnsi"/>
          <w:sz w:val="22"/>
          <w:szCs w:val="22"/>
        </w:rPr>
      </w:pPr>
    </w:p>
    <w:tbl>
      <w:tblPr>
        <w:tblW w:w="10065" w:type="dxa"/>
        <w:tblLayout w:type="fixed"/>
        <w:tblCellMar>
          <w:left w:w="0" w:type="dxa"/>
          <w:right w:w="0" w:type="dxa"/>
        </w:tblCellMar>
        <w:tblLook w:val="0000" w:firstRow="0" w:lastRow="0" w:firstColumn="0" w:lastColumn="0" w:noHBand="0" w:noVBand="0"/>
      </w:tblPr>
      <w:tblGrid>
        <w:gridCol w:w="5245"/>
        <w:gridCol w:w="4820"/>
      </w:tblGrid>
      <w:tr w:rsidR="0073231E" w:rsidRPr="00A31985" w14:paraId="76A95D7F" w14:textId="77777777" w:rsidTr="006D0E42">
        <w:tc>
          <w:tcPr>
            <w:tcW w:w="5245" w:type="dxa"/>
          </w:tcPr>
          <w:p w14:paraId="3C862CAA" w14:textId="77777777" w:rsidR="0073231E" w:rsidRPr="003B266B" w:rsidRDefault="0073231E" w:rsidP="006D0E42">
            <w:pPr>
              <w:pStyle w:val="Pagrindinistekstas"/>
              <w:tabs>
                <w:tab w:val="left" w:pos="720"/>
                <w:tab w:val="left" w:pos="907"/>
              </w:tabs>
              <w:snapToGrid w:val="0"/>
              <w:jc w:val="left"/>
              <w:rPr>
                <w:rFonts w:asciiTheme="minorHAnsi" w:hAnsiTheme="minorHAnsi" w:cstheme="minorHAnsi"/>
                <w:b/>
                <w:sz w:val="22"/>
                <w:szCs w:val="22"/>
              </w:rPr>
            </w:pPr>
            <w:r w:rsidRPr="003B266B">
              <w:rPr>
                <w:rFonts w:asciiTheme="minorHAnsi" w:hAnsiTheme="minorHAnsi" w:cstheme="minorHAnsi"/>
                <w:b/>
                <w:sz w:val="22"/>
                <w:szCs w:val="22"/>
              </w:rPr>
              <w:t>Pirkėjas</w:t>
            </w:r>
          </w:p>
          <w:p w14:paraId="026C5825" w14:textId="77777777" w:rsidR="0073231E" w:rsidRPr="003B266B" w:rsidRDefault="0073231E" w:rsidP="006D0E42">
            <w:pPr>
              <w:ind w:right="252"/>
              <w:rPr>
                <w:rFonts w:asciiTheme="minorHAnsi" w:hAnsiTheme="minorHAnsi" w:cstheme="minorHAnsi"/>
                <w:sz w:val="22"/>
                <w:szCs w:val="22"/>
                <w:lang w:val="lt-LT"/>
              </w:rPr>
            </w:pPr>
            <w:r w:rsidRPr="003B266B">
              <w:rPr>
                <w:rFonts w:asciiTheme="minorHAnsi" w:hAnsiTheme="minorHAnsi" w:cstheme="minorHAnsi"/>
                <w:sz w:val="22"/>
                <w:szCs w:val="22"/>
                <w:lang w:val="lt-LT"/>
              </w:rPr>
              <w:t>Panevėžio mokymo centras</w:t>
            </w:r>
          </w:p>
          <w:p w14:paraId="117E2384" w14:textId="77777777" w:rsidR="0073231E" w:rsidRPr="003B266B" w:rsidRDefault="0073231E" w:rsidP="006D0E42">
            <w:pPr>
              <w:ind w:right="252"/>
              <w:rPr>
                <w:rFonts w:asciiTheme="minorHAnsi" w:hAnsiTheme="minorHAnsi" w:cstheme="minorHAnsi"/>
                <w:sz w:val="22"/>
                <w:szCs w:val="22"/>
                <w:lang w:val="lt-LT"/>
              </w:rPr>
            </w:pPr>
            <w:r w:rsidRPr="003B266B">
              <w:rPr>
                <w:rFonts w:asciiTheme="minorHAnsi" w:hAnsiTheme="minorHAnsi" w:cstheme="minorHAnsi"/>
                <w:sz w:val="22"/>
                <w:szCs w:val="22"/>
                <w:lang w:val="lt-LT"/>
              </w:rPr>
              <w:t>J. Basanavičiaus g. 23A, 36205 Panevėžys</w:t>
            </w:r>
          </w:p>
          <w:p w14:paraId="2F25288B" w14:textId="77777777" w:rsidR="0073231E" w:rsidRPr="003B266B" w:rsidRDefault="0073231E" w:rsidP="006D0E42">
            <w:pPr>
              <w:ind w:right="252"/>
              <w:rPr>
                <w:rFonts w:asciiTheme="minorHAnsi" w:hAnsiTheme="minorHAnsi" w:cstheme="minorHAnsi"/>
                <w:sz w:val="22"/>
                <w:szCs w:val="22"/>
                <w:lang w:val="lt-LT"/>
              </w:rPr>
            </w:pPr>
            <w:r w:rsidRPr="003B266B">
              <w:rPr>
                <w:rFonts w:asciiTheme="minorHAnsi" w:hAnsiTheme="minorHAnsi" w:cstheme="minorHAnsi"/>
                <w:sz w:val="22"/>
                <w:szCs w:val="22"/>
                <w:lang w:val="lt-LT"/>
              </w:rPr>
              <w:t>Kodas 306137642</w:t>
            </w:r>
          </w:p>
          <w:p w14:paraId="3F911FB5" w14:textId="77777777" w:rsidR="0073231E" w:rsidRPr="003B266B" w:rsidRDefault="0073231E" w:rsidP="006D0E42">
            <w:pPr>
              <w:ind w:right="252"/>
              <w:rPr>
                <w:rFonts w:asciiTheme="minorHAnsi" w:hAnsiTheme="minorHAnsi" w:cstheme="minorHAnsi"/>
                <w:sz w:val="22"/>
                <w:szCs w:val="22"/>
                <w:lang w:val="lt-LT"/>
              </w:rPr>
            </w:pPr>
            <w:r w:rsidRPr="003B266B">
              <w:rPr>
                <w:rFonts w:asciiTheme="minorHAnsi" w:hAnsiTheme="minorHAnsi" w:cstheme="minorHAnsi"/>
                <w:sz w:val="22"/>
                <w:szCs w:val="22"/>
                <w:lang w:val="lt-LT"/>
              </w:rPr>
              <w:t>PVM mokėtojo kodas LT100015245512</w:t>
            </w:r>
          </w:p>
          <w:p w14:paraId="3D7A39F9" w14:textId="77777777" w:rsidR="0073231E" w:rsidRPr="003B266B" w:rsidRDefault="0073231E" w:rsidP="006D0E42">
            <w:pPr>
              <w:ind w:right="252"/>
              <w:rPr>
                <w:rFonts w:asciiTheme="minorHAnsi" w:hAnsiTheme="minorHAnsi" w:cstheme="minorHAnsi"/>
                <w:sz w:val="22"/>
                <w:szCs w:val="22"/>
                <w:lang w:val="lt-LT"/>
              </w:rPr>
            </w:pPr>
          </w:p>
          <w:p w14:paraId="150EC96C" w14:textId="77777777" w:rsidR="0073231E" w:rsidRPr="003B266B" w:rsidRDefault="0073231E" w:rsidP="006D0E42">
            <w:pPr>
              <w:ind w:right="252"/>
              <w:rPr>
                <w:rFonts w:asciiTheme="minorHAnsi" w:hAnsiTheme="minorHAnsi" w:cstheme="minorHAnsi"/>
                <w:sz w:val="22"/>
                <w:szCs w:val="22"/>
                <w:lang w:val="lt-LT"/>
              </w:rPr>
            </w:pPr>
          </w:p>
          <w:p w14:paraId="7351DE0B" w14:textId="77777777" w:rsidR="0073231E" w:rsidRPr="003B266B" w:rsidRDefault="0073231E" w:rsidP="006D0E42">
            <w:pPr>
              <w:ind w:right="252"/>
              <w:rPr>
                <w:rFonts w:asciiTheme="minorHAnsi" w:hAnsiTheme="minorHAnsi" w:cstheme="minorHAnsi"/>
                <w:sz w:val="22"/>
                <w:szCs w:val="22"/>
                <w:lang w:val="lt-LT"/>
              </w:rPr>
            </w:pPr>
            <w:r w:rsidRPr="003B266B">
              <w:rPr>
                <w:rFonts w:asciiTheme="minorHAnsi" w:hAnsiTheme="minorHAnsi" w:cstheme="minorHAnsi"/>
                <w:sz w:val="22"/>
                <w:szCs w:val="22"/>
                <w:lang w:val="lt-LT"/>
              </w:rPr>
              <w:t>Tel.. (8 45) 439475,</w:t>
            </w:r>
          </w:p>
          <w:p w14:paraId="26C03379" w14:textId="77777777" w:rsidR="0073231E" w:rsidRPr="003B266B" w:rsidRDefault="0073231E" w:rsidP="006D0E42">
            <w:pPr>
              <w:ind w:right="252"/>
              <w:rPr>
                <w:rFonts w:asciiTheme="minorHAnsi" w:hAnsiTheme="minorHAnsi" w:cstheme="minorHAnsi"/>
                <w:sz w:val="22"/>
                <w:szCs w:val="22"/>
                <w:lang w:val="lt-LT"/>
              </w:rPr>
            </w:pPr>
            <w:r w:rsidRPr="003B266B">
              <w:rPr>
                <w:rFonts w:asciiTheme="minorHAnsi" w:hAnsiTheme="minorHAnsi" w:cstheme="minorHAnsi"/>
                <w:sz w:val="22"/>
                <w:szCs w:val="22"/>
                <w:lang w:val="lt-LT"/>
              </w:rPr>
              <w:t xml:space="preserve">El. p. </w:t>
            </w:r>
            <w:hyperlink r:id="rId15" w:history="1">
              <w:r w:rsidRPr="003B266B">
                <w:rPr>
                  <w:rStyle w:val="Hipersaitas"/>
                  <w:rFonts w:asciiTheme="minorHAnsi" w:hAnsiTheme="minorHAnsi" w:cstheme="minorHAnsi"/>
                  <w:sz w:val="22"/>
                  <w:szCs w:val="22"/>
                  <w:lang w:val="lt-LT"/>
                </w:rPr>
                <w:t>info@paneveziomc.lt</w:t>
              </w:r>
            </w:hyperlink>
            <w:r w:rsidRPr="003B266B">
              <w:rPr>
                <w:rFonts w:asciiTheme="minorHAnsi" w:hAnsiTheme="minorHAnsi" w:cstheme="minorHAnsi"/>
                <w:sz w:val="22"/>
                <w:szCs w:val="22"/>
                <w:lang w:val="lt-LT"/>
              </w:rPr>
              <w:t xml:space="preserve"> </w:t>
            </w:r>
          </w:p>
        </w:tc>
        <w:tc>
          <w:tcPr>
            <w:tcW w:w="4820" w:type="dxa"/>
          </w:tcPr>
          <w:p w14:paraId="36837CF4" w14:textId="77777777" w:rsidR="0073231E" w:rsidRPr="00B316B9" w:rsidRDefault="0073231E" w:rsidP="006D0E42">
            <w:pPr>
              <w:pStyle w:val="Pagrindinistekstas"/>
              <w:tabs>
                <w:tab w:val="left" w:pos="720"/>
                <w:tab w:val="left" w:pos="907"/>
              </w:tabs>
              <w:snapToGrid w:val="0"/>
              <w:jc w:val="left"/>
              <w:rPr>
                <w:rFonts w:asciiTheme="minorHAnsi" w:hAnsiTheme="minorHAnsi" w:cstheme="minorHAnsi"/>
                <w:b/>
                <w:sz w:val="22"/>
                <w:szCs w:val="22"/>
              </w:rPr>
            </w:pPr>
            <w:r w:rsidRPr="00B316B9">
              <w:rPr>
                <w:rFonts w:asciiTheme="minorHAnsi" w:hAnsiTheme="minorHAnsi" w:cstheme="minorHAnsi"/>
                <w:b/>
                <w:sz w:val="22"/>
                <w:szCs w:val="22"/>
              </w:rPr>
              <w:t>Tiekėjas</w:t>
            </w:r>
          </w:p>
          <w:p w14:paraId="6D5D67DE" w14:textId="4857F7AD" w:rsidR="0073231E" w:rsidRPr="00B316B9" w:rsidRDefault="000A2A44" w:rsidP="006D0E42">
            <w:pPr>
              <w:ind w:right="252"/>
              <w:rPr>
                <w:rFonts w:asciiTheme="minorHAnsi" w:hAnsiTheme="minorHAnsi" w:cstheme="minorHAnsi"/>
                <w:sz w:val="22"/>
                <w:szCs w:val="22"/>
                <w:lang w:val="lt-LT"/>
              </w:rPr>
            </w:pPr>
            <w:r>
              <w:rPr>
                <w:rFonts w:asciiTheme="minorHAnsi" w:hAnsiTheme="minorHAnsi" w:cstheme="minorHAnsi"/>
                <w:sz w:val="22"/>
                <w:szCs w:val="22"/>
                <w:lang w:val="lt-LT"/>
              </w:rPr>
              <w:t>.......................................</w:t>
            </w:r>
          </w:p>
          <w:p w14:paraId="33669793" w14:textId="2506D291" w:rsidR="0073231E" w:rsidRPr="00B316B9" w:rsidRDefault="000A2A44" w:rsidP="006D0E42">
            <w:pPr>
              <w:ind w:right="252"/>
              <w:rPr>
                <w:rFonts w:asciiTheme="minorHAnsi" w:hAnsiTheme="minorHAnsi" w:cstheme="minorHAnsi"/>
                <w:color w:val="3A4754"/>
                <w:sz w:val="22"/>
                <w:szCs w:val="22"/>
                <w:shd w:val="clear" w:color="auto" w:fill="EEEEEE"/>
                <w:lang w:val="lt-LT"/>
              </w:rPr>
            </w:pPr>
            <w:r w:rsidRPr="000A2A44">
              <w:rPr>
                <w:rFonts w:asciiTheme="minorHAnsi" w:hAnsiTheme="minorHAnsi" w:cstheme="minorHAnsi"/>
                <w:color w:val="3A4754"/>
                <w:sz w:val="22"/>
                <w:szCs w:val="22"/>
                <w:shd w:val="clear" w:color="auto" w:fill="EEEEEE"/>
                <w:lang w:val="lt-LT"/>
              </w:rPr>
              <w:t>...............................................</w:t>
            </w:r>
          </w:p>
          <w:p w14:paraId="01D1B9D9" w14:textId="3C4EF6D7" w:rsidR="0073231E" w:rsidRPr="00B316B9" w:rsidRDefault="0073231E" w:rsidP="006D0E42">
            <w:pPr>
              <w:ind w:right="252"/>
              <w:rPr>
                <w:rFonts w:asciiTheme="minorHAnsi" w:hAnsiTheme="minorHAnsi" w:cstheme="minorHAnsi"/>
                <w:sz w:val="22"/>
                <w:szCs w:val="22"/>
                <w:lang w:val="lt-LT"/>
              </w:rPr>
            </w:pPr>
            <w:r w:rsidRPr="00B316B9">
              <w:rPr>
                <w:rFonts w:asciiTheme="minorHAnsi" w:hAnsiTheme="minorHAnsi" w:cstheme="minorHAnsi"/>
                <w:sz w:val="22"/>
                <w:szCs w:val="22"/>
                <w:lang w:val="lt-LT"/>
              </w:rPr>
              <w:t xml:space="preserve">Kodas </w:t>
            </w:r>
          </w:p>
          <w:p w14:paraId="65D36C55" w14:textId="13A95FB3" w:rsidR="0073231E" w:rsidRPr="00B316B9" w:rsidRDefault="0073231E" w:rsidP="006D0E42">
            <w:pPr>
              <w:ind w:right="252"/>
              <w:rPr>
                <w:rFonts w:asciiTheme="minorHAnsi" w:hAnsiTheme="minorHAnsi" w:cstheme="minorHAnsi"/>
                <w:sz w:val="22"/>
                <w:szCs w:val="22"/>
                <w:lang w:val="lt-LT"/>
              </w:rPr>
            </w:pPr>
            <w:r w:rsidRPr="00B316B9">
              <w:rPr>
                <w:rFonts w:asciiTheme="minorHAnsi" w:hAnsiTheme="minorHAnsi" w:cstheme="minorHAnsi"/>
                <w:sz w:val="22"/>
                <w:szCs w:val="22"/>
                <w:lang w:val="lt-LT"/>
              </w:rPr>
              <w:t>PVM mokėtojo kodas</w:t>
            </w:r>
          </w:p>
          <w:p w14:paraId="7AEFE30D" w14:textId="508E5453" w:rsidR="0073231E" w:rsidRPr="00B316B9" w:rsidRDefault="0073231E" w:rsidP="006D0E42">
            <w:pPr>
              <w:tabs>
                <w:tab w:val="left" w:pos="5130"/>
              </w:tabs>
              <w:rPr>
                <w:rFonts w:asciiTheme="minorHAnsi" w:hAnsiTheme="minorHAnsi" w:cstheme="minorHAnsi"/>
                <w:sz w:val="22"/>
                <w:szCs w:val="22"/>
                <w:lang w:val="lt-LT"/>
              </w:rPr>
            </w:pPr>
            <w:r w:rsidRPr="00B316B9">
              <w:rPr>
                <w:rFonts w:asciiTheme="minorHAnsi" w:hAnsiTheme="minorHAnsi" w:cstheme="minorHAnsi"/>
                <w:sz w:val="22"/>
                <w:szCs w:val="22"/>
                <w:lang w:val="lt-LT"/>
              </w:rPr>
              <w:t>A. s. Nr. LT</w:t>
            </w:r>
          </w:p>
          <w:p w14:paraId="5FE66953" w14:textId="4A9C1B0E" w:rsidR="0073231E" w:rsidRPr="00B316B9" w:rsidRDefault="000A2A44" w:rsidP="006D0E42">
            <w:pPr>
              <w:tabs>
                <w:tab w:val="left" w:pos="5130"/>
              </w:tabs>
              <w:rPr>
                <w:rFonts w:asciiTheme="minorHAnsi" w:hAnsiTheme="minorHAnsi" w:cstheme="minorHAnsi"/>
                <w:sz w:val="22"/>
                <w:szCs w:val="22"/>
                <w:lang w:val="lt-LT"/>
              </w:rPr>
            </w:pPr>
            <w:r>
              <w:rPr>
                <w:rFonts w:asciiTheme="minorHAnsi" w:hAnsiTheme="minorHAnsi" w:cstheme="minorHAnsi"/>
                <w:sz w:val="22"/>
                <w:szCs w:val="22"/>
                <w:lang w:val="lt-LT"/>
              </w:rPr>
              <w:t>Bankas</w:t>
            </w:r>
          </w:p>
          <w:p w14:paraId="25637BE2" w14:textId="14DDA9B5" w:rsidR="0073231E" w:rsidRPr="00B316B9" w:rsidRDefault="0073231E" w:rsidP="006D0E42">
            <w:pPr>
              <w:tabs>
                <w:tab w:val="left" w:pos="5130"/>
              </w:tabs>
              <w:rPr>
                <w:rFonts w:asciiTheme="minorHAnsi" w:hAnsiTheme="minorHAnsi" w:cstheme="minorHAnsi"/>
                <w:sz w:val="22"/>
                <w:szCs w:val="22"/>
                <w:lang w:val="lt-LT"/>
              </w:rPr>
            </w:pPr>
            <w:r w:rsidRPr="00B316B9">
              <w:rPr>
                <w:rFonts w:asciiTheme="minorHAnsi" w:hAnsiTheme="minorHAnsi" w:cstheme="minorHAnsi"/>
                <w:sz w:val="22"/>
                <w:szCs w:val="22"/>
                <w:lang w:val="lt-LT"/>
              </w:rPr>
              <w:t xml:space="preserve">Tel. </w:t>
            </w:r>
            <w:r w:rsidR="000A2A44">
              <w:rPr>
                <w:rFonts w:asciiTheme="minorHAnsi" w:hAnsiTheme="minorHAnsi" w:cstheme="minorHAnsi"/>
                <w:sz w:val="22"/>
                <w:szCs w:val="22"/>
                <w:lang w:val="lt-LT"/>
              </w:rPr>
              <w:t>Nr.</w:t>
            </w:r>
          </w:p>
          <w:p w14:paraId="749441B3" w14:textId="734D9976" w:rsidR="0073231E" w:rsidRPr="000A2A44" w:rsidRDefault="0073231E" w:rsidP="006D0E42">
            <w:pPr>
              <w:tabs>
                <w:tab w:val="left" w:pos="5130"/>
              </w:tabs>
              <w:rPr>
                <w:rFonts w:asciiTheme="minorHAnsi" w:hAnsiTheme="minorHAnsi" w:cstheme="minorHAnsi"/>
                <w:sz w:val="22"/>
                <w:szCs w:val="22"/>
                <w:lang w:val="lt-LT"/>
              </w:rPr>
            </w:pPr>
            <w:r w:rsidRPr="00B316B9">
              <w:rPr>
                <w:rFonts w:asciiTheme="minorHAnsi" w:hAnsiTheme="minorHAnsi" w:cstheme="minorHAnsi"/>
                <w:sz w:val="22"/>
                <w:szCs w:val="22"/>
                <w:lang w:val="lt-LT"/>
              </w:rPr>
              <w:t>El. p.</w:t>
            </w:r>
            <w:r w:rsidR="000A2A44">
              <w:rPr>
                <w:rFonts w:asciiTheme="minorHAnsi" w:hAnsiTheme="minorHAnsi" w:cstheme="minorHAnsi"/>
                <w:sz w:val="22"/>
                <w:szCs w:val="22"/>
                <w:lang w:val="lt-LT"/>
              </w:rPr>
              <w:t>:</w:t>
            </w:r>
          </w:p>
        </w:tc>
      </w:tr>
      <w:tr w:rsidR="0073231E" w:rsidRPr="003B266B" w14:paraId="32A8FC61" w14:textId="77777777" w:rsidTr="006D0E42">
        <w:trPr>
          <w:trHeight w:val="879"/>
        </w:trPr>
        <w:tc>
          <w:tcPr>
            <w:tcW w:w="5245" w:type="dxa"/>
          </w:tcPr>
          <w:p w14:paraId="5A74B983" w14:textId="77777777" w:rsidR="0073231E" w:rsidRPr="003B266B" w:rsidRDefault="0073231E" w:rsidP="006D0E42">
            <w:pPr>
              <w:pStyle w:val="Pagrindinistekstas"/>
              <w:tabs>
                <w:tab w:val="left" w:pos="720"/>
                <w:tab w:val="left" w:pos="907"/>
              </w:tabs>
              <w:snapToGrid w:val="0"/>
              <w:jc w:val="left"/>
              <w:rPr>
                <w:rFonts w:asciiTheme="minorHAnsi" w:hAnsiTheme="minorHAnsi" w:cstheme="minorHAnsi"/>
                <w:b/>
                <w:sz w:val="22"/>
                <w:szCs w:val="22"/>
              </w:rPr>
            </w:pPr>
          </w:p>
          <w:p w14:paraId="4AFDB17A" w14:textId="77777777" w:rsidR="0073231E" w:rsidRPr="003B266B" w:rsidRDefault="0073231E" w:rsidP="006D0E42">
            <w:pPr>
              <w:rPr>
                <w:rFonts w:asciiTheme="minorHAnsi" w:hAnsiTheme="minorHAnsi" w:cstheme="minorHAnsi"/>
                <w:sz w:val="22"/>
                <w:szCs w:val="22"/>
                <w:u w:val="single"/>
                <w:lang w:val="lt-LT"/>
              </w:rPr>
            </w:pPr>
            <w:r w:rsidRPr="003B266B">
              <w:rPr>
                <w:rFonts w:asciiTheme="minorHAnsi" w:hAnsiTheme="minorHAnsi" w:cstheme="minorHAnsi"/>
                <w:sz w:val="22"/>
                <w:szCs w:val="22"/>
                <w:u w:val="single"/>
                <w:lang w:val="lt-LT"/>
              </w:rPr>
              <w:t>Direktorius Donatas Bakšys</w:t>
            </w:r>
          </w:p>
          <w:p w14:paraId="018E7BD4" w14:textId="77777777" w:rsidR="0073231E" w:rsidRPr="003B266B" w:rsidRDefault="0073231E" w:rsidP="006D0E42">
            <w:pPr>
              <w:rPr>
                <w:rFonts w:asciiTheme="minorHAnsi" w:hAnsiTheme="minorHAnsi" w:cstheme="minorHAnsi"/>
                <w:sz w:val="22"/>
                <w:szCs w:val="22"/>
                <w:lang w:val="lt-LT"/>
              </w:rPr>
            </w:pPr>
            <w:r w:rsidRPr="003B266B">
              <w:rPr>
                <w:rFonts w:asciiTheme="minorHAnsi" w:hAnsiTheme="minorHAnsi" w:cstheme="minorHAnsi"/>
                <w:sz w:val="22"/>
                <w:szCs w:val="22"/>
                <w:vertAlign w:val="superscript"/>
                <w:lang w:val="lt-LT"/>
              </w:rPr>
              <w:t>(pareigos, vardas, pavardė, parašas)</w:t>
            </w:r>
            <w:r w:rsidRPr="003B266B">
              <w:rPr>
                <w:rFonts w:asciiTheme="minorHAnsi" w:hAnsiTheme="minorHAnsi" w:cstheme="minorHAnsi"/>
                <w:sz w:val="22"/>
                <w:szCs w:val="22"/>
                <w:lang w:val="lt-LT"/>
              </w:rPr>
              <w:t xml:space="preserve">                                   </w:t>
            </w:r>
          </w:p>
          <w:p w14:paraId="523113B6" w14:textId="77777777" w:rsidR="0073231E" w:rsidRPr="003B266B" w:rsidRDefault="0073231E" w:rsidP="006D0E42">
            <w:pPr>
              <w:rPr>
                <w:rFonts w:asciiTheme="minorHAnsi" w:hAnsiTheme="minorHAnsi" w:cstheme="minorHAnsi"/>
                <w:sz w:val="22"/>
                <w:szCs w:val="22"/>
                <w:lang w:val="lt-LT"/>
              </w:rPr>
            </w:pPr>
            <w:r w:rsidRPr="003B266B">
              <w:rPr>
                <w:rFonts w:asciiTheme="minorHAnsi" w:hAnsiTheme="minorHAnsi" w:cstheme="minorHAnsi"/>
                <w:sz w:val="22"/>
                <w:szCs w:val="22"/>
                <w:lang w:val="lt-LT"/>
              </w:rPr>
              <w:t>A. V.</w:t>
            </w:r>
          </w:p>
        </w:tc>
        <w:tc>
          <w:tcPr>
            <w:tcW w:w="4820" w:type="dxa"/>
          </w:tcPr>
          <w:p w14:paraId="3FCE0097" w14:textId="77777777" w:rsidR="0073231E" w:rsidRPr="003B266B" w:rsidRDefault="0073231E" w:rsidP="006D0E42">
            <w:pPr>
              <w:pStyle w:val="Pagrindinistekstas"/>
              <w:tabs>
                <w:tab w:val="left" w:pos="720"/>
                <w:tab w:val="left" w:pos="907"/>
              </w:tabs>
              <w:snapToGrid w:val="0"/>
              <w:jc w:val="left"/>
              <w:rPr>
                <w:rFonts w:asciiTheme="minorHAnsi" w:hAnsiTheme="minorHAnsi" w:cstheme="minorHAnsi"/>
                <w:b/>
                <w:sz w:val="22"/>
                <w:szCs w:val="22"/>
              </w:rPr>
            </w:pPr>
          </w:p>
          <w:p w14:paraId="5CF96D22" w14:textId="7B2E5A28" w:rsidR="0073231E" w:rsidRPr="003B266B" w:rsidRDefault="000A2A44" w:rsidP="006D0E42">
            <w:pPr>
              <w:rPr>
                <w:rFonts w:asciiTheme="minorHAnsi" w:hAnsiTheme="minorHAnsi" w:cstheme="minorHAnsi"/>
                <w:sz w:val="22"/>
                <w:szCs w:val="22"/>
                <w:u w:val="single"/>
                <w:lang w:val="lt-LT"/>
              </w:rPr>
            </w:pPr>
            <w:r>
              <w:rPr>
                <w:rFonts w:asciiTheme="minorHAnsi" w:hAnsiTheme="minorHAnsi" w:cstheme="minorHAnsi"/>
                <w:sz w:val="22"/>
                <w:szCs w:val="22"/>
                <w:u w:val="single"/>
                <w:shd w:val="clear" w:color="auto" w:fill="FFFFFF" w:themeFill="background1"/>
                <w:lang w:val="lt-LT"/>
              </w:rPr>
              <w:t>...............................................................</w:t>
            </w:r>
          </w:p>
          <w:p w14:paraId="67DC87BE" w14:textId="77777777" w:rsidR="0073231E" w:rsidRPr="003B266B" w:rsidRDefault="0073231E" w:rsidP="006D0E42">
            <w:pPr>
              <w:ind w:left="709" w:hanging="709"/>
              <w:rPr>
                <w:rFonts w:asciiTheme="minorHAnsi" w:hAnsiTheme="minorHAnsi" w:cstheme="minorHAnsi"/>
                <w:sz w:val="22"/>
                <w:szCs w:val="22"/>
                <w:lang w:val="lt-LT"/>
              </w:rPr>
            </w:pPr>
            <w:r w:rsidRPr="003B266B">
              <w:rPr>
                <w:rFonts w:asciiTheme="minorHAnsi" w:hAnsiTheme="minorHAnsi" w:cstheme="minorHAnsi"/>
                <w:sz w:val="22"/>
                <w:szCs w:val="22"/>
                <w:vertAlign w:val="superscript"/>
                <w:lang w:val="lt-LT"/>
              </w:rPr>
              <w:t xml:space="preserve"> (pareigos, vardas, pavardė, parašas)</w:t>
            </w:r>
            <w:r w:rsidRPr="003B266B">
              <w:rPr>
                <w:rFonts w:asciiTheme="minorHAnsi" w:hAnsiTheme="minorHAnsi" w:cstheme="minorHAnsi"/>
                <w:sz w:val="22"/>
                <w:szCs w:val="22"/>
                <w:lang w:val="lt-LT"/>
              </w:rPr>
              <w:t xml:space="preserve">                                      </w:t>
            </w:r>
          </w:p>
          <w:p w14:paraId="12506E6D" w14:textId="77777777" w:rsidR="0073231E" w:rsidRPr="003B266B" w:rsidRDefault="0073231E" w:rsidP="006D0E42">
            <w:pPr>
              <w:ind w:left="709" w:hanging="709"/>
              <w:rPr>
                <w:rFonts w:asciiTheme="minorHAnsi" w:hAnsiTheme="minorHAnsi" w:cstheme="minorHAnsi"/>
                <w:sz w:val="22"/>
                <w:szCs w:val="22"/>
                <w:lang w:val="lt-LT"/>
              </w:rPr>
            </w:pPr>
            <w:r w:rsidRPr="003B266B">
              <w:rPr>
                <w:rFonts w:asciiTheme="minorHAnsi" w:hAnsiTheme="minorHAnsi" w:cstheme="minorHAnsi"/>
                <w:sz w:val="22"/>
                <w:szCs w:val="22"/>
                <w:lang w:val="lt-LT"/>
              </w:rPr>
              <w:t xml:space="preserve"> A. V.</w:t>
            </w:r>
          </w:p>
        </w:tc>
      </w:tr>
    </w:tbl>
    <w:p w14:paraId="17E6D23C" w14:textId="77777777" w:rsidR="0073231E" w:rsidRPr="009C0ED5" w:rsidRDefault="0073231E" w:rsidP="0073231E">
      <w:pPr>
        <w:rPr>
          <w:rFonts w:asciiTheme="minorHAnsi" w:hAnsiTheme="minorHAnsi" w:cstheme="minorHAnsi"/>
          <w:sz w:val="22"/>
          <w:szCs w:val="22"/>
        </w:rPr>
      </w:pPr>
    </w:p>
    <w:p w14:paraId="7793A257" w14:textId="0D1BF5BB" w:rsidR="004C0961" w:rsidRPr="00A456CE" w:rsidRDefault="004C0961" w:rsidP="004C0961">
      <w:pPr>
        <w:spacing w:after="200" w:line="276" w:lineRule="auto"/>
      </w:pPr>
    </w:p>
    <w:sectPr w:rsidR="004C0961" w:rsidRPr="00A456CE" w:rsidSect="0073231E">
      <w:headerReference w:type="default" r:id="rId16"/>
      <w:pgSz w:w="12240" w:h="15840"/>
      <w:pgMar w:top="1134" w:right="567"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977E5" w14:textId="77777777" w:rsidR="00060525" w:rsidRDefault="00060525" w:rsidP="00F95F41">
      <w:r>
        <w:separator/>
      </w:r>
    </w:p>
  </w:endnote>
  <w:endnote w:type="continuationSeparator" w:id="0">
    <w:p w14:paraId="5E53C3D5" w14:textId="77777777" w:rsidR="00060525" w:rsidRDefault="00060525"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Ebrima"/>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auto"/>
    <w:pitch w:val="variable"/>
    <w:sig w:usb0="A00002FF" w:usb1="5000205B" w:usb2="00000002"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3247D" w14:textId="77777777" w:rsidR="00060525" w:rsidRDefault="00060525" w:rsidP="00F95F41">
      <w:r>
        <w:separator/>
      </w:r>
    </w:p>
  </w:footnote>
  <w:footnote w:type="continuationSeparator" w:id="0">
    <w:p w14:paraId="2AF9569B" w14:textId="77777777" w:rsidR="00060525" w:rsidRDefault="00060525"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7F96" w14:textId="77777777" w:rsidR="00A93619" w:rsidRDefault="00A936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AD8"/>
    <w:multiLevelType w:val="multilevel"/>
    <w:tmpl w:val="17A0C0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D0C5D"/>
    <w:multiLevelType w:val="multilevel"/>
    <w:tmpl w:val="F1E0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A04C5"/>
    <w:multiLevelType w:val="multilevel"/>
    <w:tmpl w:val="313C40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5A50CA"/>
    <w:multiLevelType w:val="multilevel"/>
    <w:tmpl w:val="3B7679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9E1C92"/>
    <w:multiLevelType w:val="multilevel"/>
    <w:tmpl w:val="7BC822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FE7355"/>
    <w:multiLevelType w:val="multilevel"/>
    <w:tmpl w:val="B328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156F5B"/>
    <w:multiLevelType w:val="multilevel"/>
    <w:tmpl w:val="4336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AF3623"/>
    <w:multiLevelType w:val="multilevel"/>
    <w:tmpl w:val="3D2639F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0F014EBA"/>
    <w:multiLevelType w:val="multilevel"/>
    <w:tmpl w:val="10A4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E004B6"/>
    <w:multiLevelType w:val="multilevel"/>
    <w:tmpl w:val="CAC8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AF0B0E"/>
    <w:multiLevelType w:val="multilevel"/>
    <w:tmpl w:val="F3A8121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4207B0"/>
    <w:multiLevelType w:val="multilevel"/>
    <w:tmpl w:val="22EAF4C0"/>
    <w:lvl w:ilvl="0">
      <w:start w:val="1"/>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2" w15:restartNumberingAfterBreak="0">
    <w:nsid w:val="1EDF1A49"/>
    <w:multiLevelType w:val="multilevel"/>
    <w:tmpl w:val="5318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181F38"/>
    <w:multiLevelType w:val="multilevel"/>
    <w:tmpl w:val="CF12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67628D"/>
    <w:multiLevelType w:val="multilevel"/>
    <w:tmpl w:val="E7F65B0A"/>
    <w:lvl w:ilvl="0">
      <w:start w:val="1"/>
      <w:numFmt w:val="decimal"/>
      <w:lvlText w:val="%1."/>
      <w:lvlJc w:val="left"/>
      <w:pPr>
        <w:ind w:left="822" w:hanging="360"/>
      </w:pPr>
      <w:rPr>
        <w:rFonts w:hint="default"/>
      </w:rPr>
    </w:lvl>
    <w:lvl w:ilvl="1">
      <w:start w:val="1"/>
      <w:numFmt w:val="decimal"/>
      <w:isLgl/>
      <w:lvlText w:val="%1.%2."/>
      <w:lvlJc w:val="left"/>
      <w:pPr>
        <w:ind w:left="822" w:hanging="360"/>
      </w:pPr>
      <w:rPr>
        <w:rFonts w:hint="default"/>
      </w:rPr>
    </w:lvl>
    <w:lvl w:ilvl="2">
      <w:start w:val="1"/>
      <w:numFmt w:val="decimal"/>
      <w:isLgl/>
      <w:lvlText w:val="%1.%2.%3."/>
      <w:lvlJc w:val="left"/>
      <w:pPr>
        <w:ind w:left="1182" w:hanging="720"/>
      </w:pPr>
      <w:rPr>
        <w:rFonts w:hint="default"/>
      </w:rPr>
    </w:lvl>
    <w:lvl w:ilvl="3">
      <w:start w:val="1"/>
      <w:numFmt w:val="decimal"/>
      <w:isLgl/>
      <w:lvlText w:val="%1.%2.%3.%4."/>
      <w:lvlJc w:val="left"/>
      <w:pPr>
        <w:ind w:left="1182" w:hanging="720"/>
      </w:pPr>
      <w:rPr>
        <w:rFonts w:hint="default"/>
      </w:rPr>
    </w:lvl>
    <w:lvl w:ilvl="4">
      <w:start w:val="1"/>
      <w:numFmt w:val="decimal"/>
      <w:isLgl/>
      <w:lvlText w:val="%1.%2.%3.%4.%5."/>
      <w:lvlJc w:val="left"/>
      <w:pPr>
        <w:ind w:left="1542" w:hanging="1080"/>
      </w:pPr>
      <w:rPr>
        <w:rFonts w:hint="default"/>
      </w:rPr>
    </w:lvl>
    <w:lvl w:ilvl="5">
      <w:start w:val="1"/>
      <w:numFmt w:val="decimal"/>
      <w:isLgl/>
      <w:lvlText w:val="%1.%2.%3.%4.%5.%6."/>
      <w:lvlJc w:val="left"/>
      <w:pPr>
        <w:ind w:left="1542" w:hanging="1080"/>
      </w:pPr>
      <w:rPr>
        <w:rFonts w:hint="default"/>
      </w:rPr>
    </w:lvl>
    <w:lvl w:ilvl="6">
      <w:start w:val="1"/>
      <w:numFmt w:val="decimal"/>
      <w:isLgl/>
      <w:lvlText w:val="%1.%2.%3.%4.%5.%6.%7."/>
      <w:lvlJc w:val="left"/>
      <w:pPr>
        <w:ind w:left="1902"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262" w:hanging="1800"/>
      </w:pPr>
      <w:rPr>
        <w:rFonts w:hint="default"/>
      </w:rPr>
    </w:lvl>
  </w:abstractNum>
  <w:abstractNum w:abstractNumId="15" w15:restartNumberingAfterBreak="0">
    <w:nsid w:val="2EFA6D8F"/>
    <w:multiLevelType w:val="multilevel"/>
    <w:tmpl w:val="9C8C5208"/>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FCC59DB"/>
    <w:multiLevelType w:val="multilevel"/>
    <w:tmpl w:val="D3E2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541D08"/>
    <w:multiLevelType w:val="multilevel"/>
    <w:tmpl w:val="032A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335285"/>
    <w:multiLevelType w:val="multilevel"/>
    <w:tmpl w:val="17A6B7F2"/>
    <w:lvl w:ilvl="0">
      <w:start w:val="1"/>
      <w:numFmt w:val="decimal"/>
      <w:lvlText w:val="%1."/>
      <w:lvlJc w:val="left"/>
      <w:pPr>
        <w:ind w:left="360" w:hanging="360"/>
      </w:pPr>
      <w:rPr>
        <w:rFonts w:cs="Times New Roman"/>
      </w:rPr>
    </w:lvl>
    <w:lvl w:ilvl="1">
      <w:start w:val="1"/>
      <w:numFmt w:val="decimal"/>
      <w:isLgl/>
      <w:lvlText w:val="%1.%2."/>
      <w:lvlJc w:val="left"/>
      <w:pPr>
        <w:ind w:left="928" w:hanging="36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F0153BA"/>
    <w:multiLevelType w:val="multilevel"/>
    <w:tmpl w:val="2CA2946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0621F5E"/>
    <w:multiLevelType w:val="multilevel"/>
    <w:tmpl w:val="1CA6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2E23A4"/>
    <w:multiLevelType w:val="hybridMultilevel"/>
    <w:tmpl w:val="1C729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E04E93"/>
    <w:multiLevelType w:val="multilevel"/>
    <w:tmpl w:val="6220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247660"/>
    <w:multiLevelType w:val="multilevel"/>
    <w:tmpl w:val="ECB2E90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4" w15:restartNumberingAfterBreak="0">
    <w:nsid w:val="48907382"/>
    <w:multiLevelType w:val="multilevel"/>
    <w:tmpl w:val="C37608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2B0EEE"/>
    <w:multiLevelType w:val="multilevel"/>
    <w:tmpl w:val="0864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9860C2"/>
    <w:multiLevelType w:val="multilevel"/>
    <w:tmpl w:val="8452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6F1E7D"/>
    <w:multiLevelType w:val="multilevel"/>
    <w:tmpl w:val="9062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644BC9"/>
    <w:multiLevelType w:val="multilevel"/>
    <w:tmpl w:val="7BCA501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4A277D"/>
    <w:multiLevelType w:val="multilevel"/>
    <w:tmpl w:val="877C1D0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9B820C6"/>
    <w:multiLevelType w:val="multilevel"/>
    <w:tmpl w:val="EBA6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B95A82"/>
    <w:multiLevelType w:val="multilevel"/>
    <w:tmpl w:val="4FACD5D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B61337E"/>
    <w:multiLevelType w:val="multilevel"/>
    <w:tmpl w:val="2870C7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0E1DDA"/>
    <w:multiLevelType w:val="multilevel"/>
    <w:tmpl w:val="A7644FDE"/>
    <w:lvl w:ilvl="0">
      <w:start w:val="1"/>
      <w:numFmt w:val="upperRoman"/>
      <w:lvlText w:val="%1."/>
      <w:lvlJc w:val="left"/>
      <w:pPr>
        <w:ind w:left="1080" w:hanging="72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C1F4312"/>
    <w:multiLevelType w:val="multilevel"/>
    <w:tmpl w:val="263AE88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70AF3A2A"/>
    <w:multiLevelType w:val="hybridMultilevel"/>
    <w:tmpl w:val="803E4D1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0D26D85"/>
    <w:multiLevelType w:val="hybridMultilevel"/>
    <w:tmpl w:val="5CB4F1CA"/>
    <w:lvl w:ilvl="0" w:tplc="C1DCA206">
      <w:start w:val="1"/>
      <w:numFmt w:val="decimal"/>
      <w:lvlText w:val="%1."/>
      <w:lvlJc w:val="left"/>
      <w:pPr>
        <w:ind w:left="720" w:hanging="360"/>
      </w:pPr>
      <w:rPr>
        <w:rFonts w:asciiTheme="minorHAnsi" w:hAnsiTheme="minorHAns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B444443"/>
    <w:multiLevelType w:val="multilevel"/>
    <w:tmpl w:val="5204E150"/>
    <w:lvl w:ilvl="0">
      <w:start w:val="2"/>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num w:numId="1" w16cid:durableId="10381696">
    <w:abstractNumId w:val="15"/>
  </w:num>
  <w:num w:numId="2" w16cid:durableId="1281451145">
    <w:abstractNumId w:val="34"/>
  </w:num>
  <w:num w:numId="3" w16cid:durableId="970786604">
    <w:abstractNumId w:val="4"/>
  </w:num>
  <w:num w:numId="4" w16cid:durableId="18699259">
    <w:abstractNumId w:val="29"/>
  </w:num>
  <w:num w:numId="5" w16cid:durableId="1103500452">
    <w:abstractNumId w:val="31"/>
  </w:num>
  <w:num w:numId="6" w16cid:durableId="711151828">
    <w:abstractNumId w:val="21"/>
  </w:num>
  <w:num w:numId="7" w16cid:durableId="642470465">
    <w:abstractNumId w:val="19"/>
  </w:num>
  <w:num w:numId="8" w16cid:durableId="1361475370">
    <w:abstractNumId w:val="33"/>
  </w:num>
  <w:num w:numId="9" w16cid:durableId="630401264">
    <w:abstractNumId w:val="35"/>
  </w:num>
  <w:num w:numId="10" w16cid:durableId="356082448">
    <w:abstractNumId w:val="10"/>
  </w:num>
  <w:num w:numId="11" w16cid:durableId="1614558701">
    <w:abstractNumId w:val="7"/>
  </w:num>
  <w:num w:numId="12" w16cid:durableId="164055092">
    <w:abstractNumId w:val="23"/>
  </w:num>
  <w:num w:numId="13" w16cid:durableId="1181510448">
    <w:abstractNumId w:val="3"/>
  </w:num>
  <w:num w:numId="14" w16cid:durableId="1706759825">
    <w:abstractNumId w:val="37"/>
  </w:num>
  <w:num w:numId="15" w16cid:durableId="1641689194">
    <w:abstractNumId w:val="28"/>
  </w:num>
  <w:num w:numId="16" w16cid:durableId="740757818">
    <w:abstractNumId w:val="2"/>
  </w:num>
  <w:num w:numId="17" w16cid:durableId="575550703">
    <w:abstractNumId w:val="36"/>
  </w:num>
  <w:num w:numId="18" w16cid:durableId="1480153506">
    <w:abstractNumId w:val="14"/>
  </w:num>
  <w:num w:numId="19" w16cid:durableId="898443551">
    <w:abstractNumId w:val="18"/>
  </w:num>
  <w:num w:numId="20" w16cid:durableId="1449544906">
    <w:abstractNumId w:val="20"/>
  </w:num>
  <w:num w:numId="21" w16cid:durableId="518472820">
    <w:abstractNumId w:val="9"/>
  </w:num>
  <w:num w:numId="22" w16cid:durableId="1825465850">
    <w:abstractNumId w:val="1"/>
  </w:num>
  <w:num w:numId="23" w16cid:durableId="86393409">
    <w:abstractNumId w:val="6"/>
  </w:num>
  <w:num w:numId="24" w16cid:durableId="1958290740">
    <w:abstractNumId w:val="30"/>
  </w:num>
  <w:num w:numId="25" w16cid:durableId="46610828">
    <w:abstractNumId w:val="26"/>
  </w:num>
  <w:num w:numId="26" w16cid:durableId="1073892841">
    <w:abstractNumId w:val="25"/>
  </w:num>
  <w:num w:numId="27" w16cid:durableId="84033611">
    <w:abstractNumId w:val="22"/>
  </w:num>
  <w:num w:numId="28" w16cid:durableId="1889338420">
    <w:abstractNumId w:val="17"/>
  </w:num>
  <w:num w:numId="29" w16cid:durableId="400639486">
    <w:abstractNumId w:val="16"/>
  </w:num>
  <w:num w:numId="30" w16cid:durableId="282420092">
    <w:abstractNumId w:val="12"/>
  </w:num>
  <w:num w:numId="31" w16cid:durableId="1787311855">
    <w:abstractNumId w:val="8"/>
  </w:num>
  <w:num w:numId="32" w16cid:durableId="1067803198">
    <w:abstractNumId w:val="5"/>
  </w:num>
  <w:num w:numId="33" w16cid:durableId="417676918">
    <w:abstractNumId w:val="13"/>
  </w:num>
  <w:num w:numId="34" w16cid:durableId="1117063788">
    <w:abstractNumId w:val="27"/>
  </w:num>
  <w:num w:numId="35" w16cid:durableId="686643037">
    <w:abstractNumId w:val="24"/>
  </w:num>
  <w:num w:numId="36" w16cid:durableId="446509976">
    <w:abstractNumId w:val="32"/>
  </w:num>
  <w:num w:numId="37" w16cid:durableId="212816416">
    <w:abstractNumId w:val="11"/>
  </w:num>
  <w:num w:numId="38" w16cid:durableId="404694087">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s-ES" w:vendorID="64" w:dllVersion="4096" w:nlCheck="1" w:checkStyle="0"/>
  <w:activeWritingStyle w:appName="MSWord" w:lang="es-ES_tradnl" w:vendorID="64" w:dllVersion="4096" w:nlCheck="1" w:checkStyle="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3051"/>
    <w:rsid w:val="00001273"/>
    <w:rsid w:val="0000293B"/>
    <w:rsid w:val="00003DDC"/>
    <w:rsid w:val="0000424F"/>
    <w:rsid w:val="00007AC4"/>
    <w:rsid w:val="000100C9"/>
    <w:rsid w:val="000117D8"/>
    <w:rsid w:val="00012752"/>
    <w:rsid w:val="000138D0"/>
    <w:rsid w:val="00014EDE"/>
    <w:rsid w:val="00014F9F"/>
    <w:rsid w:val="00015114"/>
    <w:rsid w:val="00015DBB"/>
    <w:rsid w:val="000203F3"/>
    <w:rsid w:val="000207E3"/>
    <w:rsid w:val="00021873"/>
    <w:rsid w:val="000223D9"/>
    <w:rsid w:val="00023318"/>
    <w:rsid w:val="0002355E"/>
    <w:rsid w:val="00030EC9"/>
    <w:rsid w:val="00031439"/>
    <w:rsid w:val="00031C81"/>
    <w:rsid w:val="000325EE"/>
    <w:rsid w:val="00032B07"/>
    <w:rsid w:val="00034D89"/>
    <w:rsid w:val="000353E8"/>
    <w:rsid w:val="00036B9F"/>
    <w:rsid w:val="00036C3D"/>
    <w:rsid w:val="0003756F"/>
    <w:rsid w:val="00037AF5"/>
    <w:rsid w:val="000405B9"/>
    <w:rsid w:val="0004066F"/>
    <w:rsid w:val="00041207"/>
    <w:rsid w:val="00041CAC"/>
    <w:rsid w:val="00041FC3"/>
    <w:rsid w:val="00042E2E"/>
    <w:rsid w:val="00043314"/>
    <w:rsid w:val="000448E6"/>
    <w:rsid w:val="00044C4C"/>
    <w:rsid w:val="00045397"/>
    <w:rsid w:val="00046336"/>
    <w:rsid w:val="00051185"/>
    <w:rsid w:val="000525D3"/>
    <w:rsid w:val="00052B7D"/>
    <w:rsid w:val="00053030"/>
    <w:rsid w:val="00053814"/>
    <w:rsid w:val="000538EF"/>
    <w:rsid w:val="00053B8E"/>
    <w:rsid w:val="00053BBB"/>
    <w:rsid w:val="000544AC"/>
    <w:rsid w:val="00055A97"/>
    <w:rsid w:val="0005781D"/>
    <w:rsid w:val="00057B2F"/>
    <w:rsid w:val="00057F3B"/>
    <w:rsid w:val="00060525"/>
    <w:rsid w:val="00060D36"/>
    <w:rsid w:val="000614D4"/>
    <w:rsid w:val="00061912"/>
    <w:rsid w:val="00061A3A"/>
    <w:rsid w:val="00062E96"/>
    <w:rsid w:val="00063F29"/>
    <w:rsid w:val="00063F2E"/>
    <w:rsid w:val="00064E05"/>
    <w:rsid w:val="000654B7"/>
    <w:rsid w:val="0006741D"/>
    <w:rsid w:val="00067FE6"/>
    <w:rsid w:val="00071ED6"/>
    <w:rsid w:val="000760CC"/>
    <w:rsid w:val="0007678E"/>
    <w:rsid w:val="00077A9F"/>
    <w:rsid w:val="00080455"/>
    <w:rsid w:val="00081346"/>
    <w:rsid w:val="00081CA6"/>
    <w:rsid w:val="00081F3C"/>
    <w:rsid w:val="0008224E"/>
    <w:rsid w:val="00082467"/>
    <w:rsid w:val="00083137"/>
    <w:rsid w:val="00085082"/>
    <w:rsid w:val="00085B88"/>
    <w:rsid w:val="00086E54"/>
    <w:rsid w:val="0009075A"/>
    <w:rsid w:val="00090D89"/>
    <w:rsid w:val="00094FFC"/>
    <w:rsid w:val="0009518E"/>
    <w:rsid w:val="000957C4"/>
    <w:rsid w:val="00095A95"/>
    <w:rsid w:val="00095F56"/>
    <w:rsid w:val="0009793D"/>
    <w:rsid w:val="000A02C2"/>
    <w:rsid w:val="000A1A33"/>
    <w:rsid w:val="000A2952"/>
    <w:rsid w:val="000A2A44"/>
    <w:rsid w:val="000A2FD2"/>
    <w:rsid w:val="000A31B8"/>
    <w:rsid w:val="000A3AB4"/>
    <w:rsid w:val="000A5F1D"/>
    <w:rsid w:val="000B0B0C"/>
    <w:rsid w:val="000B2151"/>
    <w:rsid w:val="000B3EC6"/>
    <w:rsid w:val="000B40AF"/>
    <w:rsid w:val="000B4550"/>
    <w:rsid w:val="000B4F6A"/>
    <w:rsid w:val="000B608D"/>
    <w:rsid w:val="000C009C"/>
    <w:rsid w:val="000C096A"/>
    <w:rsid w:val="000C13ED"/>
    <w:rsid w:val="000C255E"/>
    <w:rsid w:val="000C3FFF"/>
    <w:rsid w:val="000C4FD8"/>
    <w:rsid w:val="000C65D8"/>
    <w:rsid w:val="000D1B7C"/>
    <w:rsid w:val="000D2880"/>
    <w:rsid w:val="000D3A99"/>
    <w:rsid w:val="000D4976"/>
    <w:rsid w:val="000D71AA"/>
    <w:rsid w:val="000E05B9"/>
    <w:rsid w:val="000E0AEA"/>
    <w:rsid w:val="000E0BA5"/>
    <w:rsid w:val="000E1621"/>
    <w:rsid w:val="000E2663"/>
    <w:rsid w:val="000E3912"/>
    <w:rsid w:val="000E3950"/>
    <w:rsid w:val="000E3E99"/>
    <w:rsid w:val="000E42DC"/>
    <w:rsid w:val="000E44F7"/>
    <w:rsid w:val="000E6B85"/>
    <w:rsid w:val="000E6D15"/>
    <w:rsid w:val="000F0B07"/>
    <w:rsid w:val="000F21B1"/>
    <w:rsid w:val="000F4201"/>
    <w:rsid w:val="000F50B7"/>
    <w:rsid w:val="000F50EF"/>
    <w:rsid w:val="000F67C2"/>
    <w:rsid w:val="000F6B00"/>
    <w:rsid w:val="000F6C76"/>
    <w:rsid w:val="001013F6"/>
    <w:rsid w:val="00101496"/>
    <w:rsid w:val="00101B6A"/>
    <w:rsid w:val="001025C5"/>
    <w:rsid w:val="001031B6"/>
    <w:rsid w:val="0010673D"/>
    <w:rsid w:val="00106852"/>
    <w:rsid w:val="00106F1D"/>
    <w:rsid w:val="001113EB"/>
    <w:rsid w:val="00111716"/>
    <w:rsid w:val="00112F82"/>
    <w:rsid w:val="001147A5"/>
    <w:rsid w:val="00114EBB"/>
    <w:rsid w:val="00115015"/>
    <w:rsid w:val="00116C2B"/>
    <w:rsid w:val="00117284"/>
    <w:rsid w:val="001175A5"/>
    <w:rsid w:val="001203CC"/>
    <w:rsid w:val="00121053"/>
    <w:rsid w:val="0012354C"/>
    <w:rsid w:val="00125025"/>
    <w:rsid w:val="00126223"/>
    <w:rsid w:val="00126542"/>
    <w:rsid w:val="0012688C"/>
    <w:rsid w:val="00127254"/>
    <w:rsid w:val="001311D8"/>
    <w:rsid w:val="00131B41"/>
    <w:rsid w:val="00134334"/>
    <w:rsid w:val="0013495D"/>
    <w:rsid w:val="00140D4C"/>
    <w:rsid w:val="00142576"/>
    <w:rsid w:val="00143692"/>
    <w:rsid w:val="00145B8E"/>
    <w:rsid w:val="00145E8D"/>
    <w:rsid w:val="001460AC"/>
    <w:rsid w:val="00146378"/>
    <w:rsid w:val="00146415"/>
    <w:rsid w:val="001517F1"/>
    <w:rsid w:val="001537EC"/>
    <w:rsid w:val="001541D4"/>
    <w:rsid w:val="0015482E"/>
    <w:rsid w:val="00154BBA"/>
    <w:rsid w:val="00154F92"/>
    <w:rsid w:val="00155D63"/>
    <w:rsid w:val="00155F1F"/>
    <w:rsid w:val="001577E6"/>
    <w:rsid w:val="00160DBF"/>
    <w:rsid w:val="0016156D"/>
    <w:rsid w:val="00161AE9"/>
    <w:rsid w:val="0016243C"/>
    <w:rsid w:val="00162C9E"/>
    <w:rsid w:val="001633E8"/>
    <w:rsid w:val="001642A1"/>
    <w:rsid w:val="00164784"/>
    <w:rsid w:val="00166E4F"/>
    <w:rsid w:val="00170A19"/>
    <w:rsid w:val="00170BDD"/>
    <w:rsid w:val="00170DFE"/>
    <w:rsid w:val="00172124"/>
    <w:rsid w:val="0017270E"/>
    <w:rsid w:val="001741E2"/>
    <w:rsid w:val="00176E03"/>
    <w:rsid w:val="001771D0"/>
    <w:rsid w:val="001824F3"/>
    <w:rsid w:val="0018414A"/>
    <w:rsid w:val="00185840"/>
    <w:rsid w:val="00185BFC"/>
    <w:rsid w:val="00186499"/>
    <w:rsid w:val="0018733D"/>
    <w:rsid w:val="00190E5A"/>
    <w:rsid w:val="0019144C"/>
    <w:rsid w:val="00192715"/>
    <w:rsid w:val="001927E5"/>
    <w:rsid w:val="00193EE1"/>
    <w:rsid w:val="001947B5"/>
    <w:rsid w:val="00195FE1"/>
    <w:rsid w:val="001968A2"/>
    <w:rsid w:val="00196FEE"/>
    <w:rsid w:val="00197DFA"/>
    <w:rsid w:val="001A0B5F"/>
    <w:rsid w:val="001A1405"/>
    <w:rsid w:val="001A1427"/>
    <w:rsid w:val="001A1AF1"/>
    <w:rsid w:val="001A1BE0"/>
    <w:rsid w:val="001A390A"/>
    <w:rsid w:val="001A4450"/>
    <w:rsid w:val="001A7AD4"/>
    <w:rsid w:val="001B0CAB"/>
    <w:rsid w:val="001B16F4"/>
    <w:rsid w:val="001B1EAE"/>
    <w:rsid w:val="001B472C"/>
    <w:rsid w:val="001B7666"/>
    <w:rsid w:val="001C193F"/>
    <w:rsid w:val="001C1DAF"/>
    <w:rsid w:val="001C461E"/>
    <w:rsid w:val="001C6292"/>
    <w:rsid w:val="001D0B14"/>
    <w:rsid w:val="001D1085"/>
    <w:rsid w:val="001D12BA"/>
    <w:rsid w:val="001D499C"/>
    <w:rsid w:val="001D5BF4"/>
    <w:rsid w:val="001D6964"/>
    <w:rsid w:val="001D6EC0"/>
    <w:rsid w:val="001D7255"/>
    <w:rsid w:val="001D7D3A"/>
    <w:rsid w:val="001E19D6"/>
    <w:rsid w:val="001E21DC"/>
    <w:rsid w:val="001E401D"/>
    <w:rsid w:val="001E4BE4"/>
    <w:rsid w:val="001E549D"/>
    <w:rsid w:val="001E63F7"/>
    <w:rsid w:val="001E6F87"/>
    <w:rsid w:val="001E71EF"/>
    <w:rsid w:val="001E7801"/>
    <w:rsid w:val="001F0DCA"/>
    <w:rsid w:val="001F15FD"/>
    <w:rsid w:val="001F25A6"/>
    <w:rsid w:val="00200FFE"/>
    <w:rsid w:val="00201CA3"/>
    <w:rsid w:val="0021188D"/>
    <w:rsid w:val="00211FFC"/>
    <w:rsid w:val="002121D9"/>
    <w:rsid w:val="00212EC9"/>
    <w:rsid w:val="002147F8"/>
    <w:rsid w:val="002148FB"/>
    <w:rsid w:val="00215CF0"/>
    <w:rsid w:val="002161B8"/>
    <w:rsid w:val="002200FC"/>
    <w:rsid w:val="00222DC8"/>
    <w:rsid w:val="002236EA"/>
    <w:rsid w:val="0022375C"/>
    <w:rsid w:val="00223D16"/>
    <w:rsid w:val="00225888"/>
    <w:rsid w:val="00226372"/>
    <w:rsid w:val="002265CB"/>
    <w:rsid w:val="0022696B"/>
    <w:rsid w:val="00227FD2"/>
    <w:rsid w:val="00230C72"/>
    <w:rsid w:val="00231453"/>
    <w:rsid w:val="00232546"/>
    <w:rsid w:val="0023419C"/>
    <w:rsid w:val="00234B2E"/>
    <w:rsid w:val="00235CDD"/>
    <w:rsid w:val="00236442"/>
    <w:rsid w:val="002365B0"/>
    <w:rsid w:val="00236705"/>
    <w:rsid w:val="00237145"/>
    <w:rsid w:val="00237A9C"/>
    <w:rsid w:val="00237CBD"/>
    <w:rsid w:val="00240DD2"/>
    <w:rsid w:val="002417C0"/>
    <w:rsid w:val="00242A8A"/>
    <w:rsid w:val="00243B84"/>
    <w:rsid w:val="00244A23"/>
    <w:rsid w:val="00245FCC"/>
    <w:rsid w:val="00247477"/>
    <w:rsid w:val="00247C07"/>
    <w:rsid w:val="0025197B"/>
    <w:rsid w:val="00252372"/>
    <w:rsid w:val="00255643"/>
    <w:rsid w:val="0025743E"/>
    <w:rsid w:val="00257775"/>
    <w:rsid w:val="00260935"/>
    <w:rsid w:val="0026093B"/>
    <w:rsid w:val="002614AB"/>
    <w:rsid w:val="00261F95"/>
    <w:rsid w:val="00265077"/>
    <w:rsid w:val="0026590E"/>
    <w:rsid w:val="00265DA7"/>
    <w:rsid w:val="00267750"/>
    <w:rsid w:val="00270A9E"/>
    <w:rsid w:val="00270F41"/>
    <w:rsid w:val="00271CE6"/>
    <w:rsid w:val="0027608F"/>
    <w:rsid w:val="0028275B"/>
    <w:rsid w:val="002829BC"/>
    <w:rsid w:val="00282ABC"/>
    <w:rsid w:val="002865EE"/>
    <w:rsid w:val="002879CB"/>
    <w:rsid w:val="00287B77"/>
    <w:rsid w:val="00291314"/>
    <w:rsid w:val="00292302"/>
    <w:rsid w:val="0029380A"/>
    <w:rsid w:val="00295EC9"/>
    <w:rsid w:val="0029732A"/>
    <w:rsid w:val="00297939"/>
    <w:rsid w:val="00297EB3"/>
    <w:rsid w:val="002A02FB"/>
    <w:rsid w:val="002A06EC"/>
    <w:rsid w:val="002A1517"/>
    <w:rsid w:val="002A30AD"/>
    <w:rsid w:val="002A3BE4"/>
    <w:rsid w:val="002A4DE8"/>
    <w:rsid w:val="002B39C0"/>
    <w:rsid w:val="002B3FFB"/>
    <w:rsid w:val="002B4D45"/>
    <w:rsid w:val="002B4F18"/>
    <w:rsid w:val="002B693D"/>
    <w:rsid w:val="002B69EA"/>
    <w:rsid w:val="002C0106"/>
    <w:rsid w:val="002C035F"/>
    <w:rsid w:val="002C2C53"/>
    <w:rsid w:val="002C4595"/>
    <w:rsid w:val="002C603E"/>
    <w:rsid w:val="002C6787"/>
    <w:rsid w:val="002D1FA1"/>
    <w:rsid w:val="002D4769"/>
    <w:rsid w:val="002D4B61"/>
    <w:rsid w:val="002D6270"/>
    <w:rsid w:val="002D6E66"/>
    <w:rsid w:val="002D7726"/>
    <w:rsid w:val="002D786C"/>
    <w:rsid w:val="002D7BAF"/>
    <w:rsid w:val="002E0DA4"/>
    <w:rsid w:val="002E1140"/>
    <w:rsid w:val="002E2D5C"/>
    <w:rsid w:val="002E3449"/>
    <w:rsid w:val="002E4925"/>
    <w:rsid w:val="002E4AE1"/>
    <w:rsid w:val="002E5F1D"/>
    <w:rsid w:val="002E7D78"/>
    <w:rsid w:val="002E7DA3"/>
    <w:rsid w:val="002F22B6"/>
    <w:rsid w:val="002F2529"/>
    <w:rsid w:val="002F570A"/>
    <w:rsid w:val="002F6459"/>
    <w:rsid w:val="002F64D8"/>
    <w:rsid w:val="002F6951"/>
    <w:rsid w:val="002F707B"/>
    <w:rsid w:val="0030088A"/>
    <w:rsid w:val="0030214E"/>
    <w:rsid w:val="00302FEC"/>
    <w:rsid w:val="0030333A"/>
    <w:rsid w:val="00303679"/>
    <w:rsid w:val="0030374C"/>
    <w:rsid w:val="003053E8"/>
    <w:rsid w:val="00305C0A"/>
    <w:rsid w:val="0030714D"/>
    <w:rsid w:val="00312A3F"/>
    <w:rsid w:val="00314C0E"/>
    <w:rsid w:val="003202EB"/>
    <w:rsid w:val="00320606"/>
    <w:rsid w:val="003222DD"/>
    <w:rsid w:val="00322BF6"/>
    <w:rsid w:val="00323255"/>
    <w:rsid w:val="00324028"/>
    <w:rsid w:val="00324B5F"/>
    <w:rsid w:val="00324D90"/>
    <w:rsid w:val="00325249"/>
    <w:rsid w:val="00325477"/>
    <w:rsid w:val="00325539"/>
    <w:rsid w:val="00327AF1"/>
    <w:rsid w:val="003303EC"/>
    <w:rsid w:val="00330790"/>
    <w:rsid w:val="00330E88"/>
    <w:rsid w:val="003339EA"/>
    <w:rsid w:val="00334015"/>
    <w:rsid w:val="00335465"/>
    <w:rsid w:val="003359BE"/>
    <w:rsid w:val="0034391B"/>
    <w:rsid w:val="00343D51"/>
    <w:rsid w:val="00344BB4"/>
    <w:rsid w:val="00344D76"/>
    <w:rsid w:val="003464F3"/>
    <w:rsid w:val="00346EA4"/>
    <w:rsid w:val="00347998"/>
    <w:rsid w:val="00347EFB"/>
    <w:rsid w:val="00350460"/>
    <w:rsid w:val="00351CB0"/>
    <w:rsid w:val="00352D4E"/>
    <w:rsid w:val="00352F4A"/>
    <w:rsid w:val="00355ACD"/>
    <w:rsid w:val="00356E26"/>
    <w:rsid w:val="00356FAC"/>
    <w:rsid w:val="0036047B"/>
    <w:rsid w:val="003605D5"/>
    <w:rsid w:val="003608DA"/>
    <w:rsid w:val="003617D5"/>
    <w:rsid w:val="00362144"/>
    <w:rsid w:val="00362C17"/>
    <w:rsid w:val="00363E5E"/>
    <w:rsid w:val="003649F2"/>
    <w:rsid w:val="00364CD6"/>
    <w:rsid w:val="00365294"/>
    <w:rsid w:val="0036551E"/>
    <w:rsid w:val="003660C6"/>
    <w:rsid w:val="0036638E"/>
    <w:rsid w:val="00366786"/>
    <w:rsid w:val="00366CA5"/>
    <w:rsid w:val="0036700C"/>
    <w:rsid w:val="003673B6"/>
    <w:rsid w:val="00370BFF"/>
    <w:rsid w:val="00371A6C"/>
    <w:rsid w:val="0037429C"/>
    <w:rsid w:val="00374F17"/>
    <w:rsid w:val="00376375"/>
    <w:rsid w:val="003768EF"/>
    <w:rsid w:val="00376A95"/>
    <w:rsid w:val="00377BC2"/>
    <w:rsid w:val="00377DBD"/>
    <w:rsid w:val="00380323"/>
    <w:rsid w:val="0038254D"/>
    <w:rsid w:val="003826CA"/>
    <w:rsid w:val="003826F6"/>
    <w:rsid w:val="00382DBC"/>
    <w:rsid w:val="00383571"/>
    <w:rsid w:val="003858B6"/>
    <w:rsid w:val="00385EFC"/>
    <w:rsid w:val="00390025"/>
    <w:rsid w:val="00391796"/>
    <w:rsid w:val="003918D0"/>
    <w:rsid w:val="00391C91"/>
    <w:rsid w:val="00391F84"/>
    <w:rsid w:val="003942A1"/>
    <w:rsid w:val="00394353"/>
    <w:rsid w:val="003953F1"/>
    <w:rsid w:val="00396606"/>
    <w:rsid w:val="003968A5"/>
    <w:rsid w:val="00397531"/>
    <w:rsid w:val="00397697"/>
    <w:rsid w:val="00397A37"/>
    <w:rsid w:val="00397E23"/>
    <w:rsid w:val="00397F5A"/>
    <w:rsid w:val="003A06F4"/>
    <w:rsid w:val="003A0FC2"/>
    <w:rsid w:val="003A1766"/>
    <w:rsid w:val="003A1A10"/>
    <w:rsid w:val="003A2D37"/>
    <w:rsid w:val="003A68C7"/>
    <w:rsid w:val="003B3966"/>
    <w:rsid w:val="003B3988"/>
    <w:rsid w:val="003B41D9"/>
    <w:rsid w:val="003B5A32"/>
    <w:rsid w:val="003B61A0"/>
    <w:rsid w:val="003B625C"/>
    <w:rsid w:val="003B7EA4"/>
    <w:rsid w:val="003C02C1"/>
    <w:rsid w:val="003C284F"/>
    <w:rsid w:val="003C2C4A"/>
    <w:rsid w:val="003C46A1"/>
    <w:rsid w:val="003C46B5"/>
    <w:rsid w:val="003C5E60"/>
    <w:rsid w:val="003C6DBE"/>
    <w:rsid w:val="003C7541"/>
    <w:rsid w:val="003C78FE"/>
    <w:rsid w:val="003D1259"/>
    <w:rsid w:val="003D1C2F"/>
    <w:rsid w:val="003D3E75"/>
    <w:rsid w:val="003D5AE7"/>
    <w:rsid w:val="003D6372"/>
    <w:rsid w:val="003E011E"/>
    <w:rsid w:val="003E0D23"/>
    <w:rsid w:val="003E1F5A"/>
    <w:rsid w:val="003F00F2"/>
    <w:rsid w:val="003F1E37"/>
    <w:rsid w:val="003F2160"/>
    <w:rsid w:val="003F2B21"/>
    <w:rsid w:val="003F4F31"/>
    <w:rsid w:val="003F5008"/>
    <w:rsid w:val="003F503A"/>
    <w:rsid w:val="003F744E"/>
    <w:rsid w:val="00401A2B"/>
    <w:rsid w:val="00401CA2"/>
    <w:rsid w:val="004022B1"/>
    <w:rsid w:val="00402CFA"/>
    <w:rsid w:val="004035E1"/>
    <w:rsid w:val="00404311"/>
    <w:rsid w:val="00405329"/>
    <w:rsid w:val="0040536F"/>
    <w:rsid w:val="0040720B"/>
    <w:rsid w:val="0041137C"/>
    <w:rsid w:val="004175D0"/>
    <w:rsid w:val="00417948"/>
    <w:rsid w:val="004207B2"/>
    <w:rsid w:val="004218B5"/>
    <w:rsid w:val="00421A7C"/>
    <w:rsid w:val="00423D35"/>
    <w:rsid w:val="004248D3"/>
    <w:rsid w:val="00425244"/>
    <w:rsid w:val="00430C5C"/>
    <w:rsid w:val="0043263B"/>
    <w:rsid w:val="00434AA0"/>
    <w:rsid w:val="00435708"/>
    <w:rsid w:val="0043639D"/>
    <w:rsid w:val="0043647D"/>
    <w:rsid w:val="00437613"/>
    <w:rsid w:val="00437875"/>
    <w:rsid w:val="00437A72"/>
    <w:rsid w:val="00437BD0"/>
    <w:rsid w:val="00440F8C"/>
    <w:rsid w:val="0044120B"/>
    <w:rsid w:val="004412BF"/>
    <w:rsid w:val="00444332"/>
    <w:rsid w:val="004458CE"/>
    <w:rsid w:val="00446A3D"/>
    <w:rsid w:val="00446B36"/>
    <w:rsid w:val="00446F87"/>
    <w:rsid w:val="004501F8"/>
    <w:rsid w:val="004503E1"/>
    <w:rsid w:val="00450F33"/>
    <w:rsid w:val="0045101F"/>
    <w:rsid w:val="00451E0A"/>
    <w:rsid w:val="00452007"/>
    <w:rsid w:val="004523CB"/>
    <w:rsid w:val="0045264A"/>
    <w:rsid w:val="00452A82"/>
    <w:rsid w:val="00453538"/>
    <w:rsid w:val="00453F8C"/>
    <w:rsid w:val="0045406B"/>
    <w:rsid w:val="004542F0"/>
    <w:rsid w:val="00455C04"/>
    <w:rsid w:val="004577AA"/>
    <w:rsid w:val="00457CC4"/>
    <w:rsid w:val="004601E7"/>
    <w:rsid w:val="00460688"/>
    <w:rsid w:val="00462364"/>
    <w:rsid w:val="00462A73"/>
    <w:rsid w:val="00463132"/>
    <w:rsid w:val="004660D0"/>
    <w:rsid w:val="00466C90"/>
    <w:rsid w:val="00466E96"/>
    <w:rsid w:val="00467D61"/>
    <w:rsid w:val="00470B65"/>
    <w:rsid w:val="00471004"/>
    <w:rsid w:val="00473B0D"/>
    <w:rsid w:val="004742F9"/>
    <w:rsid w:val="004755D5"/>
    <w:rsid w:val="00475814"/>
    <w:rsid w:val="004803C5"/>
    <w:rsid w:val="00480482"/>
    <w:rsid w:val="004808AE"/>
    <w:rsid w:val="00480D20"/>
    <w:rsid w:val="00483462"/>
    <w:rsid w:val="004848FB"/>
    <w:rsid w:val="004850C1"/>
    <w:rsid w:val="0048533A"/>
    <w:rsid w:val="00485611"/>
    <w:rsid w:val="00486726"/>
    <w:rsid w:val="004867B9"/>
    <w:rsid w:val="00486898"/>
    <w:rsid w:val="004906E8"/>
    <w:rsid w:val="004924C6"/>
    <w:rsid w:val="00493131"/>
    <w:rsid w:val="004959CB"/>
    <w:rsid w:val="00496AA7"/>
    <w:rsid w:val="0049759A"/>
    <w:rsid w:val="004A0A13"/>
    <w:rsid w:val="004A1600"/>
    <w:rsid w:val="004A5731"/>
    <w:rsid w:val="004A5DAB"/>
    <w:rsid w:val="004A5F9F"/>
    <w:rsid w:val="004B0AE3"/>
    <w:rsid w:val="004B1645"/>
    <w:rsid w:val="004B52AD"/>
    <w:rsid w:val="004C0961"/>
    <w:rsid w:val="004C0C11"/>
    <w:rsid w:val="004C17F5"/>
    <w:rsid w:val="004C1B59"/>
    <w:rsid w:val="004C1BFF"/>
    <w:rsid w:val="004C2783"/>
    <w:rsid w:val="004C3823"/>
    <w:rsid w:val="004D0434"/>
    <w:rsid w:val="004D21E4"/>
    <w:rsid w:val="004D259E"/>
    <w:rsid w:val="004D2FC9"/>
    <w:rsid w:val="004D403A"/>
    <w:rsid w:val="004D4F6D"/>
    <w:rsid w:val="004D60D4"/>
    <w:rsid w:val="004D6526"/>
    <w:rsid w:val="004D6A09"/>
    <w:rsid w:val="004E24C6"/>
    <w:rsid w:val="004E3476"/>
    <w:rsid w:val="004E49F5"/>
    <w:rsid w:val="004E5C27"/>
    <w:rsid w:val="004E621B"/>
    <w:rsid w:val="004E68FB"/>
    <w:rsid w:val="004F005E"/>
    <w:rsid w:val="004F1CD2"/>
    <w:rsid w:val="004F5302"/>
    <w:rsid w:val="004F5864"/>
    <w:rsid w:val="004F6259"/>
    <w:rsid w:val="004F7A13"/>
    <w:rsid w:val="004F7A6E"/>
    <w:rsid w:val="004F7B14"/>
    <w:rsid w:val="00503A78"/>
    <w:rsid w:val="0050506C"/>
    <w:rsid w:val="005055CA"/>
    <w:rsid w:val="00505A5C"/>
    <w:rsid w:val="00505DD4"/>
    <w:rsid w:val="00506CA3"/>
    <w:rsid w:val="005075ED"/>
    <w:rsid w:val="00507A4B"/>
    <w:rsid w:val="00507EDF"/>
    <w:rsid w:val="00511203"/>
    <w:rsid w:val="00511EBD"/>
    <w:rsid w:val="00513113"/>
    <w:rsid w:val="0051335B"/>
    <w:rsid w:val="0051499F"/>
    <w:rsid w:val="00515E33"/>
    <w:rsid w:val="00516B6D"/>
    <w:rsid w:val="00516D90"/>
    <w:rsid w:val="00517695"/>
    <w:rsid w:val="0052071A"/>
    <w:rsid w:val="0052196B"/>
    <w:rsid w:val="00523966"/>
    <w:rsid w:val="00525119"/>
    <w:rsid w:val="00525594"/>
    <w:rsid w:val="005256BF"/>
    <w:rsid w:val="00526FD4"/>
    <w:rsid w:val="0053075A"/>
    <w:rsid w:val="00530878"/>
    <w:rsid w:val="00532FE3"/>
    <w:rsid w:val="00534BF7"/>
    <w:rsid w:val="00535BBC"/>
    <w:rsid w:val="00536760"/>
    <w:rsid w:val="00537BFC"/>
    <w:rsid w:val="005409F2"/>
    <w:rsid w:val="00541199"/>
    <w:rsid w:val="00541B1B"/>
    <w:rsid w:val="00542BA6"/>
    <w:rsid w:val="00543C38"/>
    <w:rsid w:val="0054462E"/>
    <w:rsid w:val="00545017"/>
    <w:rsid w:val="00545746"/>
    <w:rsid w:val="00546498"/>
    <w:rsid w:val="005466FC"/>
    <w:rsid w:val="005470F4"/>
    <w:rsid w:val="005503AE"/>
    <w:rsid w:val="005505B7"/>
    <w:rsid w:val="0055422C"/>
    <w:rsid w:val="005553FA"/>
    <w:rsid w:val="00555F19"/>
    <w:rsid w:val="00556B46"/>
    <w:rsid w:val="00556C61"/>
    <w:rsid w:val="00560986"/>
    <w:rsid w:val="00561AF3"/>
    <w:rsid w:val="00562598"/>
    <w:rsid w:val="00562CCE"/>
    <w:rsid w:val="00563051"/>
    <w:rsid w:val="00564B02"/>
    <w:rsid w:val="00565689"/>
    <w:rsid w:val="00567C07"/>
    <w:rsid w:val="00575F72"/>
    <w:rsid w:val="00577316"/>
    <w:rsid w:val="00577FE5"/>
    <w:rsid w:val="00580639"/>
    <w:rsid w:val="0058257C"/>
    <w:rsid w:val="00583351"/>
    <w:rsid w:val="00583C5E"/>
    <w:rsid w:val="005845AA"/>
    <w:rsid w:val="00584FF5"/>
    <w:rsid w:val="00586F23"/>
    <w:rsid w:val="00590265"/>
    <w:rsid w:val="00596C2F"/>
    <w:rsid w:val="00596E00"/>
    <w:rsid w:val="005A07F1"/>
    <w:rsid w:val="005A1BC1"/>
    <w:rsid w:val="005A38AA"/>
    <w:rsid w:val="005A3D3F"/>
    <w:rsid w:val="005A68C6"/>
    <w:rsid w:val="005B0489"/>
    <w:rsid w:val="005B4665"/>
    <w:rsid w:val="005B49A8"/>
    <w:rsid w:val="005B6A34"/>
    <w:rsid w:val="005B7C9D"/>
    <w:rsid w:val="005C0F02"/>
    <w:rsid w:val="005C1BD4"/>
    <w:rsid w:val="005C1D7D"/>
    <w:rsid w:val="005C1ED2"/>
    <w:rsid w:val="005C258E"/>
    <w:rsid w:val="005C2917"/>
    <w:rsid w:val="005C2B51"/>
    <w:rsid w:val="005C3458"/>
    <w:rsid w:val="005C4A9A"/>
    <w:rsid w:val="005C62AC"/>
    <w:rsid w:val="005C76EE"/>
    <w:rsid w:val="005D09CC"/>
    <w:rsid w:val="005D2936"/>
    <w:rsid w:val="005D374A"/>
    <w:rsid w:val="005D3AD9"/>
    <w:rsid w:val="005D57DB"/>
    <w:rsid w:val="005D65BB"/>
    <w:rsid w:val="005D7A78"/>
    <w:rsid w:val="005E0E2B"/>
    <w:rsid w:val="005E105D"/>
    <w:rsid w:val="005E10DE"/>
    <w:rsid w:val="005E1A50"/>
    <w:rsid w:val="005E2F85"/>
    <w:rsid w:val="005E36BD"/>
    <w:rsid w:val="005E4454"/>
    <w:rsid w:val="005E57D6"/>
    <w:rsid w:val="005F0ABD"/>
    <w:rsid w:val="005F20D2"/>
    <w:rsid w:val="005F227D"/>
    <w:rsid w:val="005F236A"/>
    <w:rsid w:val="005F2D4C"/>
    <w:rsid w:val="005F549C"/>
    <w:rsid w:val="005F566C"/>
    <w:rsid w:val="005F655D"/>
    <w:rsid w:val="005F7B27"/>
    <w:rsid w:val="006018F7"/>
    <w:rsid w:val="0060297D"/>
    <w:rsid w:val="0060356B"/>
    <w:rsid w:val="0060413A"/>
    <w:rsid w:val="006061EA"/>
    <w:rsid w:val="00610394"/>
    <w:rsid w:val="006131A4"/>
    <w:rsid w:val="00613E90"/>
    <w:rsid w:val="00613EA7"/>
    <w:rsid w:val="006142A1"/>
    <w:rsid w:val="006145D6"/>
    <w:rsid w:val="006216B3"/>
    <w:rsid w:val="00622172"/>
    <w:rsid w:val="00622E2C"/>
    <w:rsid w:val="00622E64"/>
    <w:rsid w:val="00623A0C"/>
    <w:rsid w:val="00623FEA"/>
    <w:rsid w:val="0062684C"/>
    <w:rsid w:val="00626B73"/>
    <w:rsid w:val="00631B8E"/>
    <w:rsid w:val="00632C51"/>
    <w:rsid w:val="0063389F"/>
    <w:rsid w:val="00633AE5"/>
    <w:rsid w:val="00636229"/>
    <w:rsid w:val="006364AC"/>
    <w:rsid w:val="00637E2F"/>
    <w:rsid w:val="00640A82"/>
    <w:rsid w:val="00640CDC"/>
    <w:rsid w:val="0064680D"/>
    <w:rsid w:val="00650644"/>
    <w:rsid w:val="00650DD8"/>
    <w:rsid w:val="006535D2"/>
    <w:rsid w:val="00653D59"/>
    <w:rsid w:val="006562A9"/>
    <w:rsid w:val="006566FE"/>
    <w:rsid w:val="00656F1A"/>
    <w:rsid w:val="00661453"/>
    <w:rsid w:val="006633FB"/>
    <w:rsid w:val="006637F5"/>
    <w:rsid w:val="00664570"/>
    <w:rsid w:val="00664CCC"/>
    <w:rsid w:val="00664E12"/>
    <w:rsid w:val="006650A2"/>
    <w:rsid w:val="00666259"/>
    <w:rsid w:val="006701F8"/>
    <w:rsid w:val="00670FFD"/>
    <w:rsid w:val="0067110C"/>
    <w:rsid w:val="00671E6A"/>
    <w:rsid w:val="00672536"/>
    <w:rsid w:val="00672C7C"/>
    <w:rsid w:val="00673231"/>
    <w:rsid w:val="00674A25"/>
    <w:rsid w:val="0067587A"/>
    <w:rsid w:val="00675C7B"/>
    <w:rsid w:val="00675F8B"/>
    <w:rsid w:val="00676716"/>
    <w:rsid w:val="0067775B"/>
    <w:rsid w:val="00680C85"/>
    <w:rsid w:val="00682D32"/>
    <w:rsid w:val="00684393"/>
    <w:rsid w:val="0068619A"/>
    <w:rsid w:val="00686D3B"/>
    <w:rsid w:val="00687699"/>
    <w:rsid w:val="006907A0"/>
    <w:rsid w:val="00692399"/>
    <w:rsid w:val="00692488"/>
    <w:rsid w:val="00692F35"/>
    <w:rsid w:val="0069323E"/>
    <w:rsid w:val="00693884"/>
    <w:rsid w:val="00694669"/>
    <w:rsid w:val="006946A5"/>
    <w:rsid w:val="006973DD"/>
    <w:rsid w:val="00697B5F"/>
    <w:rsid w:val="006A07BF"/>
    <w:rsid w:val="006A0EB2"/>
    <w:rsid w:val="006A0F7C"/>
    <w:rsid w:val="006A113D"/>
    <w:rsid w:val="006A1347"/>
    <w:rsid w:val="006A16F5"/>
    <w:rsid w:val="006A20D4"/>
    <w:rsid w:val="006A24C1"/>
    <w:rsid w:val="006A2CF9"/>
    <w:rsid w:val="006A3FCC"/>
    <w:rsid w:val="006A4844"/>
    <w:rsid w:val="006A4C9B"/>
    <w:rsid w:val="006A5303"/>
    <w:rsid w:val="006A64E4"/>
    <w:rsid w:val="006B0338"/>
    <w:rsid w:val="006B2715"/>
    <w:rsid w:val="006B2C2E"/>
    <w:rsid w:val="006B5A5E"/>
    <w:rsid w:val="006B6EF2"/>
    <w:rsid w:val="006B775A"/>
    <w:rsid w:val="006B7ADE"/>
    <w:rsid w:val="006C1587"/>
    <w:rsid w:val="006C233F"/>
    <w:rsid w:val="006C4596"/>
    <w:rsid w:val="006C4C0E"/>
    <w:rsid w:val="006C4D62"/>
    <w:rsid w:val="006C7353"/>
    <w:rsid w:val="006D09B1"/>
    <w:rsid w:val="006D117F"/>
    <w:rsid w:val="006D1B0A"/>
    <w:rsid w:val="006D2769"/>
    <w:rsid w:val="006D4B5A"/>
    <w:rsid w:val="006D581A"/>
    <w:rsid w:val="006D5D1D"/>
    <w:rsid w:val="006D77FB"/>
    <w:rsid w:val="006E0517"/>
    <w:rsid w:val="006E4A32"/>
    <w:rsid w:val="006E598B"/>
    <w:rsid w:val="006E6553"/>
    <w:rsid w:val="006E6865"/>
    <w:rsid w:val="006E757D"/>
    <w:rsid w:val="006E7D61"/>
    <w:rsid w:val="006F1599"/>
    <w:rsid w:val="006F15C6"/>
    <w:rsid w:val="006F17FA"/>
    <w:rsid w:val="006F211A"/>
    <w:rsid w:val="006F2AF2"/>
    <w:rsid w:val="006F2D50"/>
    <w:rsid w:val="006F6681"/>
    <w:rsid w:val="006F6FAB"/>
    <w:rsid w:val="006F7777"/>
    <w:rsid w:val="00701728"/>
    <w:rsid w:val="00701CB5"/>
    <w:rsid w:val="00703397"/>
    <w:rsid w:val="007049D3"/>
    <w:rsid w:val="00704AC0"/>
    <w:rsid w:val="00704BDA"/>
    <w:rsid w:val="00705BA3"/>
    <w:rsid w:val="00710170"/>
    <w:rsid w:val="00710B8B"/>
    <w:rsid w:val="00712E11"/>
    <w:rsid w:val="0071421C"/>
    <w:rsid w:val="00714CE3"/>
    <w:rsid w:val="00715383"/>
    <w:rsid w:val="00717079"/>
    <w:rsid w:val="00717096"/>
    <w:rsid w:val="007171E3"/>
    <w:rsid w:val="00720AF2"/>
    <w:rsid w:val="00722BBE"/>
    <w:rsid w:val="00722FC7"/>
    <w:rsid w:val="007252C8"/>
    <w:rsid w:val="007268FE"/>
    <w:rsid w:val="00727AC0"/>
    <w:rsid w:val="0073034C"/>
    <w:rsid w:val="007306FE"/>
    <w:rsid w:val="00730905"/>
    <w:rsid w:val="007313DB"/>
    <w:rsid w:val="00731C0A"/>
    <w:rsid w:val="0073231E"/>
    <w:rsid w:val="007331F0"/>
    <w:rsid w:val="00736EE0"/>
    <w:rsid w:val="007404F8"/>
    <w:rsid w:val="00740D7F"/>
    <w:rsid w:val="00742700"/>
    <w:rsid w:val="00742722"/>
    <w:rsid w:val="00744E32"/>
    <w:rsid w:val="00744E8B"/>
    <w:rsid w:val="00747178"/>
    <w:rsid w:val="0074724C"/>
    <w:rsid w:val="00747BB5"/>
    <w:rsid w:val="0075041F"/>
    <w:rsid w:val="0075219A"/>
    <w:rsid w:val="00752D09"/>
    <w:rsid w:val="007542B9"/>
    <w:rsid w:val="007568EC"/>
    <w:rsid w:val="00756D92"/>
    <w:rsid w:val="00760A80"/>
    <w:rsid w:val="0076372F"/>
    <w:rsid w:val="00763914"/>
    <w:rsid w:val="00764C54"/>
    <w:rsid w:val="007656D0"/>
    <w:rsid w:val="00766C12"/>
    <w:rsid w:val="00766FDD"/>
    <w:rsid w:val="0076755A"/>
    <w:rsid w:val="00771190"/>
    <w:rsid w:val="007718D1"/>
    <w:rsid w:val="00772AB5"/>
    <w:rsid w:val="00772D6C"/>
    <w:rsid w:val="007748FD"/>
    <w:rsid w:val="00774B81"/>
    <w:rsid w:val="0077537C"/>
    <w:rsid w:val="00775857"/>
    <w:rsid w:val="00775FD7"/>
    <w:rsid w:val="00776868"/>
    <w:rsid w:val="00776CC3"/>
    <w:rsid w:val="0078334F"/>
    <w:rsid w:val="00783893"/>
    <w:rsid w:val="007839DC"/>
    <w:rsid w:val="00784680"/>
    <w:rsid w:val="00784892"/>
    <w:rsid w:val="0078572F"/>
    <w:rsid w:val="00785CCE"/>
    <w:rsid w:val="00786205"/>
    <w:rsid w:val="00786A69"/>
    <w:rsid w:val="0078790D"/>
    <w:rsid w:val="00790553"/>
    <w:rsid w:val="007942DE"/>
    <w:rsid w:val="00795EF7"/>
    <w:rsid w:val="007960DF"/>
    <w:rsid w:val="00796E05"/>
    <w:rsid w:val="007A0349"/>
    <w:rsid w:val="007A3895"/>
    <w:rsid w:val="007A5103"/>
    <w:rsid w:val="007A5192"/>
    <w:rsid w:val="007A6F35"/>
    <w:rsid w:val="007A77B3"/>
    <w:rsid w:val="007B03E5"/>
    <w:rsid w:val="007B08AB"/>
    <w:rsid w:val="007B0F39"/>
    <w:rsid w:val="007B2FC3"/>
    <w:rsid w:val="007B4610"/>
    <w:rsid w:val="007B5122"/>
    <w:rsid w:val="007B5338"/>
    <w:rsid w:val="007B540F"/>
    <w:rsid w:val="007B57B6"/>
    <w:rsid w:val="007B6587"/>
    <w:rsid w:val="007B76B5"/>
    <w:rsid w:val="007B7835"/>
    <w:rsid w:val="007B7D56"/>
    <w:rsid w:val="007C0188"/>
    <w:rsid w:val="007C02B6"/>
    <w:rsid w:val="007C2707"/>
    <w:rsid w:val="007C2C2F"/>
    <w:rsid w:val="007C4F1B"/>
    <w:rsid w:val="007C6E1C"/>
    <w:rsid w:val="007C7016"/>
    <w:rsid w:val="007C7F91"/>
    <w:rsid w:val="007D01C4"/>
    <w:rsid w:val="007D0E2E"/>
    <w:rsid w:val="007D23B2"/>
    <w:rsid w:val="007D265E"/>
    <w:rsid w:val="007D297F"/>
    <w:rsid w:val="007D37C7"/>
    <w:rsid w:val="007D47E8"/>
    <w:rsid w:val="007D5957"/>
    <w:rsid w:val="007E0ABC"/>
    <w:rsid w:val="007E18E6"/>
    <w:rsid w:val="007E39FC"/>
    <w:rsid w:val="007E487F"/>
    <w:rsid w:val="007F02E6"/>
    <w:rsid w:val="007F0A3A"/>
    <w:rsid w:val="007F10F8"/>
    <w:rsid w:val="007F2078"/>
    <w:rsid w:val="007F20A4"/>
    <w:rsid w:val="007F58BE"/>
    <w:rsid w:val="007F6F6B"/>
    <w:rsid w:val="007F71D6"/>
    <w:rsid w:val="007F7767"/>
    <w:rsid w:val="00801C9B"/>
    <w:rsid w:val="008025BB"/>
    <w:rsid w:val="00802968"/>
    <w:rsid w:val="008030ED"/>
    <w:rsid w:val="00803DE8"/>
    <w:rsid w:val="00805471"/>
    <w:rsid w:val="00805B2E"/>
    <w:rsid w:val="00805CDA"/>
    <w:rsid w:val="00806BFC"/>
    <w:rsid w:val="0081045E"/>
    <w:rsid w:val="00810680"/>
    <w:rsid w:val="00811D0D"/>
    <w:rsid w:val="00814767"/>
    <w:rsid w:val="008156E8"/>
    <w:rsid w:val="0081589C"/>
    <w:rsid w:val="008175BF"/>
    <w:rsid w:val="008179FF"/>
    <w:rsid w:val="0082436C"/>
    <w:rsid w:val="00827512"/>
    <w:rsid w:val="0082783D"/>
    <w:rsid w:val="00830125"/>
    <w:rsid w:val="00830ED7"/>
    <w:rsid w:val="00832DB8"/>
    <w:rsid w:val="00833620"/>
    <w:rsid w:val="0083406F"/>
    <w:rsid w:val="00834876"/>
    <w:rsid w:val="0083653D"/>
    <w:rsid w:val="00836EFF"/>
    <w:rsid w:val="008377EA"/>
    <w:rsid w:val="0084014A"/>
    <w:rsid w:val="0084062B"/>
    <w:rsid w:val="00841732"/>
    <w:rsid w:val="00843A39"/>
    <w:rsid w:val="00844B9E"/>
    <w:rsid w:val="0084586D"/>
    <w:rsid w:val="008505F2"/>
    <w:rsid w:val="00850D98"/>
    <w:rsid w:val="00851006"/>
    <w:rsid w:val="008516B1"/>
    <w:rsid w:val="0085198D"/>
    <w:rsid w:val="0085359A"/>
    <w:rsid w:val="008547D1"/>
    <w:rsid w:val="00854C31"/>
    <w:rsid w:val="0085500F"/>
    <w:rsid w:val="008575C3"/>
    <w:rsid w:val="00857BBB"/>
    <w:rsid w:val="00860C18"/>
    <w:rsid w:val="00862195"/>
    <w:rsid w:val="008629EA"/>
    <w:rsid w:val="00863292"/>
    <w:rsid w:val="00863B89"/>
    <w:rsid w:val="008641E1"/>
    <w:rsid w:val="00865243"/>
    <w:rsid w:val="0086623E"/>
    <w:rsid w:val="00866845"/>
    <w:rsid w:val="00867307"/>
    <w:rsid w:val="00867DE3"/>
    <w:rsid w:val="00871469"/>
    <w:rsid w:val="00872278"/>
    <w:rsid w:val="0087262F"/>
    <w:rsid w:val="00873E4F"/>
    <w:rsid w:val="008744A5"/>
    <w:rsid w:val="00874899"/>
    <w:rsid w:val="0087521B"/>
    <w:rsid w:val="008761BB"/>
    <w:rsid w:val="00876CBE"/>
    <w:rsid w:val="00880B3F"/>
    <w:rsid w:val="00881285"/>
    <w:rsid w:val="00883198"/>
    <w:rsid w:val="008831FF"/>
    <w:rsid w:val="00884348"/>
    <w:rsid w:val="008844ED"/>
    <w:rsid w:val="008847DC"/>
    <w:rsid w:val="00886EEE"/>
    <w:rsid w:val="00887C0D"/>
    <w:rsid w:val="00890489"/>
    <w:rsid w:val="008919AE"/>
    <w:rsid w:val="00892B71"/>
    <w:rsid w:val="00892F61"/>
    <w:rsid w:val="008933E1"/>
    <w:rsid w:val="00893FBA"/>
    <w:rsid w:val="00894C6D"/>
    <w:rsid w:val="00896759"/>
    <w:rsid w:val="0089676B"/>
    <w:rsid w:val="008975B1"/>
    <w:rsid w:val="008A1564"/>
    <w:rsid w:val="008A1734"/>
    <w:rsid w:val="008A1EE1"/>
    <w:rsid w:val="008A2D20"/>
    <w:rsid w:val="008A6CA3"/>
    <w:rsid w:val="008A741E"/>
    <w:rsid w:val="008A742E"/>
    <w:rsid w:val="008A7A64"/>
    <w:rsid w:val="008B0E92"/>
    <w:rsid w:val="008B1EB9"/>
    <w:rsid w:val="008B2920"/>
    <w:rsid w:val="008B3B7C"/>
    <w:rsid w:val="008B4041"/>
    <w:rsid w:val="008B4FC5"/>
    <w:rsid w:val="008B6063"/>
    <w:rsid w:val="008B6AA4"/>
    <w:rsid w:val="008C1984"/>
    <w:rsid w:val="008C47F0"/>
    <w:rsid w:val="008C4F56"/>
    <w:rsid w:val="008C728E"/>
    <w:rsid w:val="008C7C26"/>
    <w:rsid w:val="008D02CE"/>
    <w:rsid w:val="008D29B1"/>
    <w:rsid w:val="008D3B4C"/>
    <w:rsid w:val="008D4C81"/>
    <w:rsid w:val="008D6AA6"/>
    <w:rsid w:val="008E26BC"/>
    <w:rsid w:val="008E41B1"/>
    <w:rsid w:val="008E4498"/>
    <w:rsid w:val="008E5608"/>
    <w:rsid w:val="008E5758"/>
    <w:rsid w:val="008E65E1"/>
    <w:rsid w:val="008F01B8"/>
    <w:rsid w:val="008F0747"/>
    <w:rsid w:val="008F11DE"/>
    <w:rsid w:val="008F413A"/>
    <w:rsid w:val="008F551A"/>
    <w:rsid w:val="008F5962"/>
    <w:rsid w:val="008F7006"/>
    <w:rsid w:val="00900029"/>
    <w:rsid w:val="009006A7"/>
    <w:rsid w:val="00900E53"/>
    <w:rsid w:val="009017D6"/>
    <w:rsid w:val="00904B9B"/>
    <w:rsid w:val="00905011"/>
    <w:rsid w:val="00907286"/>
    <w:rsid w:val="00907665"/>
    <w:rsid w:val="00912523"/>
    <w:rsid w:val="00913C47"/>
    <w:rsid w:val="009150D1"/>
    <w:rsid w:val="00916AAC"/>
    <w:rsid w:val="00917F57"/>
    <w:rsid w:val="00917FC5"/>
    <w:rsid w:val="00920A2D"/>
    <w:rsid w:val="009231A3"/>
    <w:rsid w:val="009238AE"/>
    <w:rsid w:val="00927998"/>
    <w:rsid w:val="009317F0"/>
    <w:rsid w:val="009331BA"/>
    <w:rsid w:val="009345DE"/>
    <w:rsid w:val="00934B21"/>
    <w:rsid w:val="0093500D"/>
    <w:rsid w:val="009406B0"/>
    <w:rsid w:val="00940FBC"/>
    <w:rsid w:val="00941248"/>
    <w:rsid w:val="009417A8"/>
    <w:rsid w:val="009422F8"/>
    <w:rsid w:val="009432FF"/>
    <w:rsid w:val="00943679"/>
    <w:rsid w:val="009446BE"/>
    <w:rsid w:val="00944D3C"/>
    <w:rsid w:val="009517D8"/>
    <w:rsid w:val="0095628D"/>
    <w:rsid w:val="00957A7F"/>
    <w:rsid w:val="00957AB3"/>
    <w:rsid w:val="00960052"/>
    <w:rsid w:val="00960DD1"/>
    <w:rsid w:val="009613A2"/>
    <w:rsid w:val="00963B81"/>
    <w:rsid w:val="0096664C"/>
    <w:rsid w:val="00970534"/>
    <w:rsid w:val="00970A3C"/>
    <w:rsid w:val="00972340"/>
    <w:rsid w:val="00972EF1"/>
    <w:rsid w:val="00974E46"/>
    <w:rsid w:val="009752EB"/>
    <w:rsid w:val="00976C04"/>
    <w:rsid w:val="00977314"/>
    <w:rsid w:val="0097758E"/>
    <w:rsid w:val="00977BE8"/>
    <w:rsid w:val="00981C90"/>
    <w:rsid w:val="009837A1"/>
    <w:rsid w:val="009844BB"/>
    <w:rsid w:val="00984D22"/>
    <w:rsid w:val="00985969"/>
    <w:rsid w:val="00986728"/>
    <w:rsid w:val="00990242"/>
    <w:rsid w:val="00992753"/>
    <w:rsid w:val="00992989"/>
    <w:rsid w:val="00993AF4"/>
    <w:rsid w:val="00996BA5"/>
    <w:rsid w:val="00997359"/>
    <w:rsid w:val="00997D46"/>
    <w:rsid w:val="009A440E"/>
    <w:rsid w:val="009A4E2D"/>
    <w:rsid w:val="009A50FD"/>
    <w:rsid w:val="009A52A5"/>
    <w:rsid w:val="009A5B43"/>
    <w:rsid w:val="009A5C11"/>
    <w:rsid w:val="009A73AA"/>
    <w:rsid w:val="009A7D4B"/>
    <w:rsid w:val="009B0261"/>
    <w:rsid w:val="009B0302"/>
    <w:rsid w:val="009B0873"/>
    <w:rsid w:val="009B29EE"/>
    <w:rsid w:val="009B6339"/>
    <w:rsid w:val="009B7700"/>
    <w:rsid w:val="009C0113"/>
    <w:rsid w:val="009C0324"/>
    <w:rsid w:val="009C19E7"/>
    <w:rsid w:val="009C1BB9"/>
    <w:rsid w:val="009C2426"/>
    <w:rsid w:val="009C33D1"/>
    <w:rsid w:val="009C6142"/>
    <w:rsid w:val="009C68BC"/>
    <w:rsid w:val="009C6E0D"/>
    <w:rsid w:val="009C74A5"/>
    <w:rsid w:val="009C7780"/>
    <w:rsid w:val="009D0CAB"/>
    <w:rsid w:val="009D1DFA"/>
    <w:rsid w:val="009D2170"/>
    <w:rsid w:val="009D38F7"/>
    <w:rsid w:val="009D3AAC"/>
    <w:rsid w:val="009D5EF3"/>
    <w:rsid w:val="009D70A4"/>
    <w:rsid w:val="009D7116"/>
    <w:rsid w:val="009D7255"/>
    <w:rsid w:val="009E17A6"/>
    <w:rsid w:val="009E1BD0"/>
    <w:rsid w:val="009E2F63"/>
    <w:rsid w:val="009E343D"/>
    <w:rsid w:val="009E3450"/>
    <w:rsid w:val="009E3C5C"/>
    <w:rsid w:val="009E417E"/>
    <w:rsid w:val="009E575F"/>
    <w:rsid w:val="009E5D51"/>
    <w:rsid w:val="009E655A"/>
    <w:rsid w:val="009E6B20"/>
    <w:rsid w:val="009F08D4"/>
    <w:rsid w:val="009F0C21"/>
    <w:rsid w:val="009F1999"/>
    <w:rsid w:val="009F1FAF"/>
    <w:rsid w:val="009F24EE"/>
    <w:rsid w:val="009F2989"/>
    <w:rsid w:val="009F2F8D"/>
    <w:rsid w:val="009F34C3"/>
    <w:rsid w:val="009F418C"/>
    <w:rsid w:val="009F464D"/>
    <w:rsid w:val="009F64F9"/>
    <w:rsid w:val="009F7A7C"/>
    <w:rsid w:val="00A02181"/>
    <w:rsid w:val="00A03027"/>
    <w:rsid w:val="00A056B1"/>
    <w:rsid w:val="00A101A8"/>
    <w:rsid w:val="00A1081E"/>
    <w:rsid w:val="00A11215"/>
    <w:rsid w:val="00A13D0E"/>
    <w:rsid w:val="00A16632"/>
    <w:rsid w:val="00A1749E"/>
    <w:rsid w:val="00A17649"/>
    <w:rsid w:val="00A21E96"/>
    <w:rsid w:val="00A22200"/>
    <w:rsid w:val="00A22A55"/>
    <w:rsid w:val="00A22CCC"/>
    <w:rsid w:val="00A23088"/>
    <w:rsid w:val="00A25681"/>
    <w:rsid w:val="00A25E78"/>
    <w:rsid w:val="00A26096"/>
    <w:rsid w:val="00A308D3"/>
    <w:rsid w:val="00A34A0F"/>
    <w:rsid w:val="00A36B60"/>
    <w:rsid w:val="00A37795"/>
    <w:rsid w:val="00A379F8"/>
    <w:rsid w:val="00A42DD3"/>
    <w:rsid w:val="00A42F5F"/>
    <w:rsid w:val="00A43639"/>
    <w:rsid w:val="00A450BE"/>
    <w:rsid w:val="00A46670"/>
    <w:rsid w:val="00A467D3"/>
    <w:rsid w:val="00A46AE7"/>
    <w:rsid w:val="00A509A1"/>
    <w:rsid w:val="00A53592"/>
    <w:rsid w:val="00A541D3"/>
    <w:rsid w:val="00A54F8C"/>
    <w:rsid w:val="00A550F5"/>
    <w:rsid w:val="00A55743"/>
    <w:rsid w:val="00A5709B"/>
    <w:rsid w:val="00A57A0F"/>
    <w:rsid w:val="00A60316"/>
    <w:rsid w:val="00A63396"/>
    <w:rsid w:val="00A651D1"/>
    <w:rsid w:val="00A65B70"/>
    <w:rsid w:val="00A67423"/>
    <w:rsid w:val="00A67F61"/>
    <w:rsid w:val="00A712E2"/>
    <w:rsid w:val="00A71896"/>
    <w:rsid w:val="00A723BF"/>
    <w:rsid w:val="00A75C18"/>
    <w:rsid w:val="00A76C66"/>
    <w:rsid w:val="00A772E5"/>
    <w:rsid w:val="00A775F6"/>
    <w:rsid w:val="00A804C6"/>
    <w:rsid w:val="00A8052B"/>
    <w:rsid w:val="00A85792"/>
    <w:rsid w:val="00A8697F"/>
    <w:rsid w:val="00A86AA0"/>
    <w:rsid w:val="00A91E52"/>
    <w:rsid w:val="00A93619"/>
    <w:rsid w:val="00A94FFB"/>
    <w:rsid w:val="00A95FF9"/>
    <w:rsid w:val="00A96F52"/>
    <w:rsid w:val="00A97AA9"/>
    <w:rsid w:val="00AA1136"/>
    <w:rsid w:val="00AA1535"/>
    <w:rsid w:val="00AA23B4"/>
    <w:rsid w:val="00AA2E74"/>
    <w:rsid w:val="00AA3311"/>
    <w:rsid w:val="00AA3863"/>
    <w:rsid w:val="00AA528E"/>
    <w:rsid w:val="00AA675C"/>
    <w:rsid w:val="00AA7D69"/>
    <w:rsid w:val="00AB01AD"/>
    <w:rsid w:val="00AB03C7"/>
    <w:rsid w:val="00AB159E"/>
    <w:rsid w:val="00AB30E8"/>
    <w:rsid w:val="00AB3ADE"/>
    <w:rsid w:val="00AB57BD"/>
    <w:rsid w:val="00AB7A27"/>
    <w:rsid w:val="00AC02DF"/>
    <w:rsid w:val="00AC02E3"/>
    <w:rsid w:val="00AC1033"/>
    <w:rsid w:val="00AC3119"/>
    <w:rsid w:val="00AC3EC2"/>
    <w:rsid w:val="00AC51FC"/>
    <w:rsid w:val="00AC6B76"/>
    <w:rsid w:val="00AD1EC3"/>
    <w:rsid w:val="00AD3CCA"/>
    <w:rsid w:val="00AD7133"/>
    <w:rsid w:val="00AE0913"/>
    <w:rsid w:val="00AE2783"/>
    <w:rsid w:val="00AE4020"/>
    <w:rsid w:val="00AE6223"/>
    <w:rsid w:val="00AE679F"/>
    <w:rsid w:val="00AE69F9"/>
    <w:rsid w:val="00AE6D79"/>
    <w:rsid w:val="00AE76A7"/>
    <w:rsid w:val="00AF0220"/>
    <w:rsid w:val="00AF0B6B"/>
    <w:rsid w:val="00AF3856"/>
    <w:rsid w:val="00AF3EC4"/>
    <w:rsid w:val="00AF4D91"/>
    <w:rsid w:val="00AF510D"/>
    <w:rsid w:val="00B0379B"/>
    <w:rsid w:val="00B03A90"/>
    <w:rsid w:val="00B05E64"/>
    <w:rsid w:val="00B066AE"/>
    <w:rsid w:val="00B07430"/>
    <w:rsid w:val="00B12D7E"/>
    <w:rsid w:val="00B13BFE"/>
    <w:rsid w:val="00B13F68"/>
    <w:rsid w:val="00B13FBB"/>
    <w:rsid w:val="00B146A2"/>
    <w:rsid w:val="00B15945"/>
    <w:rsid w:val="00B15E0B"/>
    <w:rsid w:val="00B16C0E"/>
    <w:rsid w:val="00B17C28"/>
    <w:rsid w:val="00B17D24"/>
    <w:rsid w:val="00B20723"/>
    <w:rsid w:val="00B208E4"/>
    <w:rsid w:val="00B20AFB"/>
    <w:rsid w:val="00B21B42"/>
    <w:rsid w:val="00B21E53"/>
    <w:rsid w:val="00B230D5"/>
    <w:rsid w:val="00B230FD"/>
    <w:rsid w:val="00B242A3"/>
    <w:rsid w:val="00B250A7"/>
    <w:rsid w:val="00B257FA"/>
    <w:rsid w:val="00B26FB4"/>
    <w:rsid w:val="00B311B0"/>
    <w:rsid w:val="00B32783"/>
    <w:rsid w:val="00B332AD"/>
    <w:rsid w:val="00B3346D"/>
    <w:rsid w:val="00B34012"/>
    <w:rsid w:val="00B34476"/>
    <w:rsid w:val="00B34A5D"/>
    <w:rsid w:val="00B3554F"/>
    <w:rsid w:val="00B35A43"/>
    <w:rsid w:val="00B35B84"/>
    <w:rsid w:val="00B40A0E"/>
    <w:rsid w:val="00B41036"/>
    <w:rsid w:val="00B411BE"/>
    <w:rsid w:val="00B411FA"/>
    <w:rsid w:val="00B4143C"/>
    <w:rsid w:val="00B421F7"/>
    <w:rsid w:val="00B42732"/>
    <w:rsid w:val="00B42DD0"/>
    <w:rsid w:val="00B43D1D"/>
    <w:rsid w:val="00B458DF"/>
    <w:rsid w:val="00B463A1"/>
    <w:rsid w:val="00B46BBD"/>
    <w:rsid w:val="00B5297A"/>
    <w:rsid w:val="00B529D7"/>
    <w:rsid w:val="00B5302A"/>
    <w:rsid w:val="00B53731"/>
    <w:rsid w:val="00B55231"/>
    <w:rsid w:val="00B561A2"/>
    <w:rsid w:val="00B5648C"/>
    <w:rsid w:val="00B573BC"/>
    <w:rsid w:val="00B6192A"/>
    <w:rsid w:val="00B62D97"/>
    <w:rsid w:val="00B630D1"/>
    <w:rsid w:val="00B64051"/>
    <w:rsid w:val="00B64720"/>
    <w:rsid w:val="00B64813"/>
    <w:rsid w:val="00B64FD5"/>
    <w:rsid w:val="00B66998"/>
    <w:rsid w:val="00B7262F"/>
    <w:rsid w:val="00B75DA5"/>
    <w:rsid w:val="00B76044"/>
    <w:rsid w:val="00B764DE"/>
    <w:rsid w:val="00B770DD"/>
    <w:rsid w:val="00B84000"/>
    <w:rsid w:val="00B85BA4"/>
    <w:rsid w:val="00B86436"/>
    <w:rsid w:val="00B8797B"/>
    <w:rsid w:val="00B87AEF"/>
    <w:rsid w:val="00B87BA8"/>
    <w:rsid w:val="00B91454"/>
    <w:rsid w:val="00B92B12"/>
    <w:rsid w:val="00B93921"/>
    <w:rsid w:val="00B96FD8"/>
    <w:rsid w:val="00B9729F"/>
    <w:rsid w:val="00BA069D"/>
    <w:rsid w:val="00BA1F22"/>
    <w:rsid w:val="00BA2E29"/>
    <w:rsid w:val="00BA2EB7"/>
    <w:rsid w:val="00BA32F6"/>
    <w:rsid w:val="00BA3359"/>
    <w:rsid w:val="00BA4266"/>
    <w:rsid w:val="00BA44AE"/>
    <w:rsid w:val="00BA5ECE"/>
    <w:rsid w:val="00BA6B90"/>
    <w:rsid w:val="00BA7673"/>
    <w:rsid w:val="00BA789B"/>
    <w:rsid w:val="00BA7DD1"/>
    <w:rsid w:val="00BB03B3"/>
    <w:rsid w:val="00BB0B0F"/>
    <w:rsid w:val="00BB3476"/>
    <w:rsid w:val="00BB420D"/>
    <w:rsid w:val="00BC1714"/>
    <w:rsid w:val="00BC22F3"/>
    <w:rsid w:val="00BC2997"/>
    <w:rsid w:val="00BC29A5"/>
    <w:rsid w:val="00BC31D2"/>
    <w:rsid w:val="00BC3585"/>
    <w:rsid w:val="00BC4F80"/>
    <w:rsid w:val="00BC7005"/>
    <w:rsid w:val="00BC7129"/>
    <w:rsid w:val="00BD1906"/>
    <w:rsid w:val="00BD2763"/>
    <w:rsid w:val="00BD2B52"/>
    <w:rsid w:val="00BD4370"/>
    <w:rsid w:val="00BD55C5"/>
    <w:rsid w:val="00BD6085"/>
    <w:rsid w:val="00BD634D"/>
    <w:rsid w:val="00BD75D1"/>
    <w:rsid w:val="00BE0131"/>
    <w:rsid w:val="00BE11D4"/>
    <w:rsid w:val="00BE1906"/>
    <w:rsid w:val="00BE2BA9"/>
    <w:rsid w:val="00BE2E51"/>
    <w:rsid w:val="00BE3277"/>
    <w:rsid w:val="00BE34B0"/>
    <w:rsid w:val="00BE421C"/>
    <w:rsid w:val="00BE469C"/>
    <w:rsid w:val="00BE4A72"/>
    <w:rsid w:val="00BE51CD"/>
    <w:rsid w:val="00BE521E"/>
    <w:rsid w:val="00BE6553"/>
    <w:rsid w:val="00BE676B"/>
    <w:rsid w:val="00BE6B4D"/>
    <w:rsid w:val="00BF20C7"/>
    <w:rsid w:val="00BF3DBF"/>
    <w:rsid w:val="00BF489F"/>
    <w:rsid w:val="00BF4EA0"/>
    <w:rsid w:val="00BF5682"/>
    <w:rsid w:val="00BF6110"/>
    <w:rsid w:val="00BF7D6C"/>
    <w:rsid w:val="00C022AA"/>
    <w:rsid w:val="00C02459"/>
    <w:rsid w:val="00C04231"/>
    <w:rsid w:val="00C06519"/>
    <w:rsid w:val="00C0668D"/>
    <w:rsid w:val="00C06711"/>
    <w:rsid w:val="00C074C5"/>
    <w:rsid w:val="00C07D44"/>
    <w:rsid w:val="00C10DA6"/>
    <w:rsid w:val="00C12581"/>
    <w:rsid w:val="00C12C77"/>
    <w:rsid w:val="00C142D9"/>
    <w:rsid w:val="00C14ABA"/>
    <w:rsid w:val="00C14EDD"/>
    <w:rsid w:val="00C15FB9"/>
    <w:rsid w:val="00C16ECB"/>
    <w:rsid w:val="00C217DE"/>
    <w:rsid w:val="00C21E60"/>
    <w:rsid w:val="00C256BE"/>
    <w:rsid w:val="00C27BCF"/>
    <w:rsid w:val="00C30AA7"/>
    <w:rsid w:val="00C31006"/>
    <w:rsid w:val="00C3198F"/>
    <w:rsid w:val="00C33454"/>
    <w:rsid w:val="00C34EF4"/>
    <w:rsid w:val="00C3685F"/>
    <w:rsid w:val="00C37698"/>
    <w:rsid w:val="00C4035C"/>
    <w:rsid w:val="00C40D31"/>
    <w:rsid w:val="00C41916"/>
    <w:rsid w:val="00C4396A"/>
    <w:rsid w:val="00C44690"/>
    <w:rsid w:val="00C44A36"/>
    <w:rsid w:val="00C46CC6"/>
    <w:rsid w:val="00C46D47"/>
    <w:rsid w:val="00C47C86"/>
    <w:rsid w:val="00C5043A"/>
    <w:rsid w:val="00C5063B"/>
    <w:rsid w:val="00C51084"/>
    <w:rsid w:val="00C5135D"/>
    <w:rsid w:val="00C514E7"/>
    <w:rsid w:val="00C51BDB"/>
    <w:rsid w:val="00C5371D"/>
    <w:rsid w:val="00C54771"/>
    <w:rsid w:val="00C56BF9"/>
    <w:rsid w:val="00C61458"/>
    <w:rsid w:val="00C61625"/>
    <w:rsid w:val="00C61D3F"/>
    <w:rsid w:val="00C62FA2"/>
    <w:rsid w:val="00C63D51"/>
    <w:rsid w:val="00C63DDE"/>
    <w:rsid w:val="00C709C4"/>
    <w:rsid w:val="00C70D60"/>
    <w:rsid w:val="00C72F5D"/>
    <w:rsid w:val="00C73106"/>
    <w:rsid w:val="00C7416E"/>
    <w:rsid w:val="00C75EB9"/>
    <w:rsid w:val="00C768EF"/>
    <w:rsid w:val="00C7713A"/>
    <w:rsid w:val="00C80B1B"/>
    <w:rsid w:val="00C8164E"/>
    <w:rsid w:val="00C82BB6"/>
    <w:rsid w:val="00C83945"/>
    <w:rsid w:val="00C84916"/>
    <w:rsid w:val="00C85480"/>
    <w:rsid w:val="00C86DF9"/>
    <w:rsid w:val="00C916C6"/>
    <w:rsid w:val="00C91B92"/>
    <w:rsid w:val="00C9255A"/>
    <w:rsid w:val="00C94830"/>
    <w:rsid w:val="00C94F73"/>
    <w:rsid w:val="00C952F7"/>
    <w:rsid w:val="00C96044"/>
    <w:rsid w:val="00C96767"/>
    <w:rsid w:val="00C96BC1"/>
    <w:rsid w:val="00CA0EE9"/>
    <w:rsid w:val="00CA2A52"/>
    <w:rsid w:val="00CA384F"/>
    <w:rsid w:val="00CA4EB1"/>
    <w:rsid w:val="00CA50CD"/>
    <w:rsid w:val="00CA56F9"/>
    <w:rsid w:val="00CA693A"/>
    <w:rsid w:val="00CB138A"/>
    <w:rsid w:val="00CB14F4"/>
    <w:rsid w:val="00CB1A55"/>
    <w:rsid w:val="00CB264F"/>
    <w:rsid w:val="00CB3A44"/>
    <w:rsid w:val="00CB4397"/>
    <w:rsid w:val="00CB4B0E"/>
    <w:rsid w:val="00CB5374"/>
    <w:rsid w:val="00CB6963"/>
    <w:rsid w:val="00CB7470"/>
    <w:rsid w:val="00CC1A55"/>
    <w:rsid w:val="00CC2B33"/>
    <w:rsid w:val="00CC440A"/>
    <w:rsid w:val="00CC5271"/>
    <w:rsid w:val="00CC5C13"/>
    <w:rsid w:val="00CC6EA1"/>
    <w:rsid w:val="00CD2D7B"/>
    <w:rsid w:val="00CD4591"/>
    <w:rsid w:val="00CD678A"/>
    <w:rsid w:val="00CD74A3"/>
    <w:rsid w:val="00CE38DA"/>
    <w:rsid w:val="00CE49E4"/>
    <w:rsid w:val="00CE545B"/>
    <w:rsid w:val="00CE752B"/>
    <w:rsid w:val="00CF0463"/>
    <w:rsid w:val="00CF0C16"/>
    <w:rsid w:val="00CF0FFD"/>
    <w:rsid w:val="00CF1925"/>
    <w:rsid w:val="00CF3D57"/>
    <w:rsid w:val="00CF40C2"/>
    <w:rsid w:val="00D000A3"/>
    <w:rsid w:val="00D0015D"/>
    <w:rsid w:val="00D021B8"/>
    <w:rsid w:val="00D029AB"/>
    <w:rsid w:val="00D043A3"/>
    <w:rsid w:val="00D043A7"/>
    <w:rsid w:val="00D05C08"/>
    <w:rsid w:val="00D06EBD"/>
    <w:rsid w:val="00D0716F"/>
    <w:rsid w:val="00D105F5"/>
    <w:rsid w:val="00D10DB5"/>
    <w:rsid w:val="00D12094"/>
    <w:rsid w:val="00D1217D"/>
    <w:rsid w:val="00D12E17"/>
    <w:rsid w:val="00D14774"/>
    <w:rsid w:val="00D14DED"/>
    <w:rsid w:val="00D175CF"/>
    <w:rsid w:val="00D17806"/>
    <w:rsid w:val="00D20F30"/>
    <w:rsid w:val="00D22FC6"/>
    <w:rsid w:val="00D23B8F"/>
    <w:rsid w:val="00D25336"/>
    <w:rsid w:val="00D27B7E"/>
    <w:rsid w:val="00D325EE"/>
    <w:rsid w:val="00D327DF"/>
    <w:rsid w:val="00D33891"/>
    <w:rsid w:val="00D33D92"/>
    <w:rsid w:val="00D35444"/>
    <w:rsid w:val="00D35BEE"/>
    <w:rsid w:val="00D37535"/>
    <w:rsid w:val="00D40B9E"/>
    <w:rsid w:val="00D41F86"/>
    <w:rsid w:val="00D42A12"/>
    <w:rsid w:val="00D4309C"/>
    <w:rsid w:val="00D5052F"/>
    <w:rsid w:val="00D521B1"/>
    <w:rsid w:val="00D5243A"/>
    <w:rsid w:val="00D55647"/>
    <w:rsid w:val="00D55B78"/>
    <w:rsid w:val="00D5624A"/>
    <w:rsid w:val="00D56606"/>
    <w:rsid w:val="00D62529"/>
    <w:rsid w:val="00D63198"/>
    <w:rsid w:val="00D63220"/>
    <w:rsid w:val="00D63DD5"/>
    <w:rsid w:val="00D70EB9"/>
    <w:rsid w:val="00D71FE8"/>
    <w:rsid w:val="00D74FB3"/>
    <w:rsid w:val="00D76163"/>
    <w:rsid w:val="00D7734A"/>
    <w:rsid w:val="00D77720"/>
    <w:rsid w:val="00D77C60"/>
    <w:rsid w:val="00D81778"/>
    <w:rsid w:val="00D839E1"/>
    <w:rsid w:val="00D84999"/>
    <w:rsid w:val="00D84BD8"/>
    <w:rsid w:val="00D867D5"/>
    <w:rsid w:val="00D86E44"/>
    <w:rsid w:val="00D8725B"/>
    <w:rsid w:val="00D87EBD"/>
    <w:rsid w:val="00D933A1"/>
    <w:rsid w:val="00D93704"/>
    <w:rsid w:val="00D94423"/>
    <w:rsid w:val="00D956FC"/>
    <w:rsid w:val="00D95CC8"/>
    <w:rsid w:val="00D9614F"/>
    <w:rsid w:val="00D96D82"/>
    <w:rsid w:val="00D96FBF"/>
    <w:rsid w:val="00D97431"/>
    <w:rsid w:val="00DA0060"/>
    <w:rsid w:val="00DA0BA9"/>
    <w:rsid w:val="00DA18E9"/>
    <w:rsid w:val="00DA2127"/>
    <w:rsid w:val="00DA5050"/>
    <w:rsid w:val="00DA5F31"/>
    <w:rsid w:val="00DB1ED3"/>
    <w:rsid w:val="00DB256D"/>
    <w:rsid w:val="00DB298A"/>
    <w:rsid w:val="00DB39EE"/>
    <w:rsid w:val="00DB694E"/>
    <w:rsid w:val="00DB6DA7"/>
    <w:rsid w:val="00DC0FF5"/>
    <w:rsid w:val="00DC2A5B"/>
    <w:rsid w:val="00DC2EDA"/>
    <w:rsid w:val="00DC3EF7"/>
    <w:rsid w:val="00DC4494"/>
    <w:rsid w:val="00DC5C3A"/>
    <w:rsid w:val="00DC68BB"/>
    <w:rsid w:val="00DC6AA3"/>
    <w:rsid w:val="00DD22D8"/>
    <w:rsid w:val="00DD4FA3"/>
    <w:rsid w:val="00DD5441"/>
    <w:rsid w:val="00DD6211"/>
    <w:rsid w:val="00DD6E4B"/>
    <w:rsid w:val="00DD7168"/>
    <w:rsid w:val="00DE10AF"/>
    <w:rsid w:val="00DE1150"/>
    <w:rsid w:val="00DE2A2B"/>
    <w:rsid w:val="00DE3527"/>
    <w:rsid w:val="00DE35C5"/>
    <w:rsid w:val="00DE4086"/>
    <w:rsid w:val="00DE438F"/>
    <w:rsid w:val="00DE465E"/>
    <w:rsid w:val="00DE4DCA"/>
    <w:rsid w:val="00DE62CB"/>
    <w:rsid w:val="00DF07B7"/>
    <w:rsid w:val="00DF1DD7"/>
    <w:rsid w:val="00DF2395"/>
    <w:rsid w:val="00DF2A64"/>
    <w:rsid w:val="00DF3083"/>
    <w:rsid w:val="00DF3348"/>
    <w:rsid w:val="00DF3556"/>
    <w:rsid w:val="00DF376F"/>
    <w:rsid w:val="00DF403A"/>
    <w:rsid w:val="00DF48F4"/>
    <w:rsid w:val="00E01879"/>
    <w:rsid w:val="00E02185"/>
    <w:rsid w:val="00E026D9"/>
    <w:rsid w:val="00E03257"/>
    <w:rsid w:val="00E04697"/>
    <w:rsid w:val="00E049A5"/>
    <w:rsid w:val="00E0535B"/>
    <w:rsid w:val="00E06EB4"/>
    <w:rsid w:val="00E07657"/>
    <w:rsid w:val="00E07FF8"/>
    <w:rsid w:val="00E1027A"/>
    <w:rsid w:val="00E10D9D"/>
    <w:rsid w:val="00E11040"/>
    <w:rsid w:val="00E113FE"/>
    <w:rsid w:val="00E117CD"/>
    <w:rsid w:val="00E11F03"/>
    <w:rsid w:val="00E120C0"/>
    <w:rsid w:val="00E12BF7"/>
    <w:rsid w:val="00E1380A"/>
    <w:rsid w:val="00E1495C"/>
    <w:rsid w:val="00E14993"/>
    <w:rsid w:val="00E1575F"/>
    <w:rsid w:val="00E1659A"/>
    <w:rsid w:val="00E20785"/>
    <w:rsid w:val="00E21559"/>
    <w:rsid w:val="00E24190"/>
    <w:rsid w:val="00E2533B"/>
    <w:rsid w:val="00E25486"/>
    <w:rsid w:val="00E258D4"/>
    <w:rsid w:val="00E26553"/>
    <w:rsid w:val="00E2726D"/>
    <w:rsid w:val="00E2739F"/>
    <w:rsid w:val="00E30A98"/>
    <w:rsid w:val="00E31B2F"/>
    <w:rsid w:val="00E31D2B"/>
    <w:rsid w:val="00E32680"/>
    <w:rsid w:val="00E339B1"/>
    <w:rsid w:val="00E34E57"/>
    <w:rsid w:val="00E366BE"/>
    <w:rsid w:val="00E37444"/>
    <w:rsid w:val="00E3797B"/>
    <w:rsid w:val="00E40CE5"/>
    <w:rsid w:val="00E4149E"/>
    <w:rsid w:val="00E41D57"/>
    <w:rsid w:val="00E42AC3"/>
    <w:rsid w:val="00E43F95"/>
    <w:rsid w:val="00E43FBA"/>
    <w:rsid w:val="00E45640"/>
    <w:rsid w:val="00E467AB"/>
    <w:rsid w:val="00E46982"/>
    <w:rsid w:val="00E46CDC"/>
    <w:rsid w:val="00E4793E"/>
    <w:rsid w:val="00E5158D"/>
    <w:rsid w:val="00E5176E"/>
    <w:rsid w:val="00E519A8"/>
    <w:rsid w:val="00E51D6B"/>
    <w:rsid w:val="00E52C3B"/>
    <w:rsid w:val="00E53FDC"/>
    <w:rsid w:val="00E575E3"/>
    <w:rsid w:val="00E60EE9"/>
    <w:rsid w:val="00E615CC"/>
    <w:rsid w:val="00E63C43"/>
    <w:rsid w:val="00E653D3"/>
    <w:rsid w:val="00E70359"/>
    <w:rsid w:val="00E7109B"/>
    <w:rsid w:val="00E710BE"/>
    <w:rsid w:val="00E71459"/>
    <w:rsid w:val="00E75936"/>
    <w:rsid w:val="00E7595B"/>
    <w:rsid w:val="00E759CF"/>
    <w:rsid w:val="00E761EE"/>
    <w:rsid w:val="00E77394"/>
    <w:rsid w:val="00E81A2A"/>
    <w:rsid w:val="00E81B86"/>
    <w:rsid w:val="00E81F4D"/>
    <w:rsid w:val="00E828B5"/>
    <w:rsid w:val="00E833BE"/>
    <w:rsid w:val="00E83417"/>
    <w:rsid w:val="00E834B6"/>
    <w:rsid w:val="00E84CB0"/>
    <w:rsid w:val="00E84E48"/>
    <w:rsid w:val="00E84FA5"/>
    <w:rsid w:val="00E85D5A"/>
    <w:rsid w:val="00E85E17"/>
    <w:rsid w:val="00E87709"/>
    <w:rsid w:val="00E87BC3"/>
    <w:rsid w:val="00E90DC5"/>
    <w:rsid w:val="00E910A2"/>
    <w:rsid w:val="00E91F30"/>
    <w:rsid w:val="00E92431"/>
    <w:rsid w:val="00E92B96"/>
    <w:rsid w:val="00E938CC"/>
    <w:rsid w:val="00E93C30"/>
    <w:rsid w:val="00E946F4"/>
    <w:rsid w:val="00E94AC3"/>
    <w:rsid w:val="00E95880"/>
    <w:rsid w:val="00E95AD1"/>
    <w:rsid w:val="00E971BB"/>
    <w:rsid w:val="00E97567"/>
    <w:rsid w:val="00EA0065"/>
    <w:rsid w:val="00EA0E94"/>
    <w:rsid w:val="00EA123E"/>
    <w:rsid w:val="00EA3667"/>
    <w:rsid w:val="00EA3F3C"/>
    <w:rsid w:val="00EA477C"/>
    <w:rsid w:val="00EA4A34"/>
    <w:rsid w:val="00EA4CB8"/>
    <w:rsid w:val="00EA619F"/>
    <w:rsid w:val="00EA6DAC"/>
    <w:rsid w:val="00EA6E3E"/>
    <w:rsid w:val="00EB07A4"/>
    <w:rsid w:val="00EB208A"/>
    <w:rsid w:val="00EB2F9E"/>
    <w:rsid w:val="00EB3681"/>
    <w:rsid w:val="00EB5BDF"/>
    <w:rsid w:val="00EB5DEB"/>
    <w:rsid w:val="00EB669F"/>
    <w:rsid w:val="00EC0ADB"/>
    <w:rsid w:val="00EC0CFC"/>
    <w:rsid w:val="00EC14DD"/>
    <w:rsid w:val="00EC2959"/>
    <w:rsid w:val="00EC2D6C"/>
    <w:rsid w:val="00EC3B9C"/>
    <w:rsid w:val="00EC3BDC"/>
    <w:rsid w:val="00EC41A3"/>
    <w:rsid w:val="00EC4404"/>
    <w:rsid w:val="00EC4547"/>
    <w:rsid w:val="00EC4F12"/>
    <w:rsid w:val="00EC5448"/>
    <w:rsid w:val="00EC5A62"/>
    <w:rsid w:val="00ED06B0"/>
    <w:rsid w:val="00ED337C"/>
    <w:rsid w:val="00ED50B6"/>
    <w:rsid w:val="00ED5DCF"/>
    <w:rsid w:val="00ED5E00"/>
    <w:rsid w:val="00ED7818"/>
    <w:rsid w:val="00EE0633"/>
    <w:rsid w:val="00EE47B8"/>
    <w:rsid w:val="00EE6264"/>
    <w:rsid w:val="00EF1645"/>
    <w:rsid w:val="00EF2A51"/>
    <w:rsid w:val="00EF61D5"/>
    <w:rsid w:val="00EF65DE"/>
    <w:rsid w:val="00EF7640"/>
    <w:rsid w:val="00EF7E65"/>
    <w:rsid w:val="00F01098"/>
    <w:rsid w:val="00F0553A"/>
    <w:rsid w:val="00F066B4"/>
    <w:rsid w:val="00F07CA4"/>
    <w:rsid w:val="00F10F39"/>
    <w:rsid w:val="00F11A52"/>
    <w:rsid w:val="00F11C5F"/>
    <w:rsid w:val="00F13862"/>
    <w:rsid w:val="00F13B5B"/>
    <w:rsid w:val="00F1502D"/>
    <w:rsid w:val="00F172F0"/>
    <w:rsid w:val="00F1738A"/>
    <w:rsid w:val="00F2078B"/>
    <w:rsid w:val="00F2097C"/>
    <w:rsid w:val="00F2134B"/>
    <w:rsid w:val="00F2439A"/>
    <w:rsid w:val="00F24452"/>
    <w:rsid w:val="00F26301"/>
    <w:rsid w:val="00F2638C"/>
    <w:rsid w:val="00F3303D"/>
    <w:rsid w:val="00F3329D"/>
    <w:rsid w:val="00F33503"/>
    <w:rsid w:val="00F3533D"/>
    <w:rsid w:val="00F3640A"/>
    <w:rsid w:val="00F3696E"/>
    <w:rsid w:val="00F3729B"/>
    <w:rsid w:val="00F37489"/>
    <w:rsid w:val="00F41058"/>
    <w:rsid w:val="00F4194B"/>
    <w:rsid w:val="00F42586"/>
    <w:rsid w:val="00F42AE3"/>
    <w:rsid w:val="00F432E4"/>
    <w:rsid w:val="00F43606"/>
    <w:rsid w:val="00F43900"/>
    <w:rsid w:val="00F45170"/>
    <w:rsid w:val="00F460EA"/>
    <w:rsid w:val="00F478F5"/>
    <w:rsid w:val="00F50C87"/>
    <w:rsid w:val="00F51437"/>
    <w:rsid w:val="00F52359"/>
    <w:rsid w:val="00F52DD0"/>
    <w:rsid w:val="00F55108"/>
    <w:rsid w:val="00F5730B"/>
    <w:rsid w:val="00F6011A"/>
    <w:rsid w:val="00F61521"/>
    <w:rsid w:val="00F622D6"/>
    <w:rsid w:val="00F64DAF"/>
    <w:rsid w:val="00F653CE"/>
    <w:rsid w:val="00F659C3"/>
    <w:rsid w:val="00F65E0B"/>
    <w:rsid w:val="00F66B02"/>
    <w:rsid w:val="00F6743D"/>
    <w:rsid w:val="00F674E0"/>
    <w:rsid w:val="00F7025B"/>
    <w:rsid w:val="00F728FD"/>
    <w:rsid w:val="00F72FA0"/>
    <w:rsid w:val="00F73744"/>
    <w:rsid w:val="00F75466"/>
    <w:rsid w:val="00F76C8C"/>
    <w:rsid w:val="00F76EF3"/>
    <w:rsid w:val="00F77513"/>
    <w:rsid w:val="00F81496"/>
    <w:rsid w:val="00F814EE"/>
    <w:rsid w:val="00F8332E"/>
    <w:rsid w:val="00F83A99"/>
    <w:rsid w:val="00F83FCD"/>
    <w:rsid w:val="00F84176"/>
    <w:rsid w:val="00F84743"/>
    <w:rsid w:val="00F84769"/>
    <w:rsid w:val="00F85222"/>
    <w:rsid w:val="00F863D3"/>
    <w:rsid w:val="00F870A2"/>
    <w:rsid w:val="00F873E0"/>
    <w:rsid w:val="00F90C21"/>
    <w:rsid w:val="00F90FE4"/>
    <w:rsid w:val="00F91706"/>
    <w:rsid w:val="00F91920"/>
    <w:rsid w:val="00F91C1A"/>
    <w:rsid w:val="00F92C37"/>
    <w:rsid w:val="00F93419"/>
    <w:rsid w:val="00F93DEE"/>
    <w:rsid w:val="00F95F41"/>
    <w:rsid w:val="00FA061D"/>
    <w:rsid w:val="00FA26CF"/>
    <w:rsid w:val="00FA2C92"/>
    <w:rsid w:val="00FA4D4C"/>
    <w:rsid w:val="00FA630A"/>
    <w:rsid w:val="00FB0271"/>
    <w:rsid w:val="00FB1270"/>
    <w:rsid w:val="00FB1293"/>
    <w:rsid w:val="00FB205D"/>
    <w:rsid w:val="00FB4B75"/>
    <w:rsid w:val="00FB52DF"/>
    <w:rsid w:val="00FB7BB2"/>
    <w:rsid w:val="00FC1118"/>
    <w:rsid w:val="00FC1755"/>
    <w:rsid w:val="00FC1B25"/>
    <w:rsid w:val="00FC2147"/>
    <w:rsid w:val="00FC26F1"/>
    <w:rsid w:val="00FC36D8"/>
    <w:rsid w:val="00FC3E1B"/>
    <w:rsid w:val="00FC56AC"/>
    <w:rsid w:val="00FC5751"/>
    <w:rsid w:val="00FC58D2"/>
    <w:rsid w:val="00FC5DCA"/>
    <w:rsid w:val="00FC72A1"/>
    <w:rsid w:val="00FD0182"/>
    <w:rsid w:val="00FD06FD"/>
    <w:rsid w:val="00FD10DA"/>
    <w:rsid w:val="00FD3782"/>
    <w:rsid w:val="00FD38FD"/>
    <w:rsid w:val="00FD3A45"/>
    <w:rsid w:val="00FD3C2A"/>
    <w:rsid w:val="00FD3C3B"/>
    <w:rsid w:val="00FD400F"/>
    <w:rsid w:val="00FD4FB2"/>
    <w:rsid w:val="00FD587C"/>
    <w:rsid w:val="00FD66B0"/>
    <w:rsid w:val="00FD7ECE"/>
    <w:rsid w:val="00FE0CB7"/>
    <w:rsid w:val="00FE2D6C"/>
    <w:rsid w:val="00FE6756"/>
    <w:rsid w:val="00FE695A"/>
    <w:rsid w:val="00FE69AB"/>
    <w:rsid w:val="00FF02E0"/>
    <w:rsid w:val="00FF137F"/>
    <w:rsid w:val="00FF13E0"/>
    <w:rsid w:val="00FF1B69"/>
    <w:rsid w:val="00FF662E"/>
    <w:rsid w:val="00FF73F9"/>
    <w:rsid w:val="00FF7765"/>
    <w:rsid w:val="00FF787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EA4A"/>
  <w15:docId w15:val="{448C942A-7C74-4CE6-AD32-DDF243D8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uiPriority w:val="9"/>
    <w:qFormat/>
    <w:rsid w:val="00563051"/>
    <w:pPr>
      <w:keepNext/>
      <w:ind w:left="720" w:firstLine="720"/>
      <w:outlineLvl w:val="0"/>
    </w:pPr>
    <w:rPr>
      <w:b/>
      <w:sz w:val="32"/>
      <w:lang w:val="lt-LT"/>
    </w:rPr>
  </w:style>
  <w:style w:type="paragraph" w:styleId="Antrat2">
    <w:name w:val="heading 2"/>
    <w:basedOn w:val="prastasis"/>
    <w:next w:val="prastasis"/>
    <w:link w:val="Antrat2Diagrama"/>
    <w:uiPriority w:val="9"/>
    <w:qFormat/>
    <w:rsid w:val="00563051"/>
    <w:pPr>
      <w:keepNext/>
      <w:jc w:val="both"/>
      <w:outlineLvl w:val="1"/>
    </w:pPr>
    <w:rPr>
      <w:b/>
      <w:sz w:val="24"/>
      <w:lang w:val="lt-LT"/>
    </w:rPr>
  </w:style>
  <w:style w:type="paragraph" w:styleId="Antrat3">
    <w:name w:val="heading 3"/>
    <w:basedOn w:val="prastasis"/>
    <w:next w:val="prastasis"/>
    <w:link w:val="Antrat3Diagrama"/>
    <w:uiPriority w:val="9"/>
    <w:qFormat/>
    <w:rsid w:val="00563051"/>
    <w:pPr>
      <w:keepNext/>
      <w:jc w:val="center"/>
      <w:outlineLvl w:val="2"/>
    </w:pPr>
    <w:rPr>
      <w:b/>
      <w:sz w:val="24"/>
      <w:lang w:val="lt-LT"/>
    </w:rPr>
  </w:style>
  <w:style w:type="paragraph" w:styleId="Antrat4">
    <w:name w:val="heading 4"/>
    <w:basedOn w:val="prastasis"/>
    <w:next w:val="prastasis"/>
    <w:link w:val="Antrat4Diagrama"/>
    <w:uiPriority w:val="9"/>
    <w:qFormat/>
    <w:rsid w:val="00563051"/>
    <w:pPr>
      <w:keepNext/>
      <w:jc w:val="center"/>
      <w:outlineLvl w:val="3"/>
    </w:pPr>
    <w:rPr>
      <w:sz w:val="28"/>
      <w:lang w:val="lt-LT"/>
    </w:rPr>
  </w:style>
  <w:style w:type="paragraph" w:styleId="Antrat5">
    <w:name w:val="heading 5"/>
    <w:basedOn w:val="prastasis"/>
    <w:next w:val="prastasis"/>
    <w:link w:val="Antrat5Diagrama"/>
    <w:uiPriority w:val="9"/>
    <w:qFormat/>
    <w:rsid w:val="00563051"/>
    <w:pPr>
      <w:keepNext/>
      <w:outlineLvl w:val="4"/>
    </w:pPr>
    <w:rPr>
      <w:sz w:val="24"/>
      <w:lang w:val="lt-LT"/>
    </w:rPr>
  </w:style>
  <w:style w:type="paragraph" w:styleId="Antrat6">
    <w:name w:val="heading 6"/>
    <w:basedOn w:val="prastasis"/>
    <w:next w:val="prastasis"/>
    <w:link w:val="Antrat6Diagrama"/>
    <w:uiPriority w:val="9"/>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uiPriority w:val="9"/>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uiPriority w:val="9"/>
    <w:qFormat/>
    <w:rsid w:val="00563051"/>
    <w:pPr>
      <w:keepNext/>
      <w:spacing w:line="360" w:lineRule="auto"/>
      <w:jc w:val="right"/>
      <w:outlineLvl w:val="7"/>
    </w:pPr>
    <w:rPr>
      <w:b/>
      <w:sz w:val="24"/>
      <w:lang w:val="lt-LT"/>
    </w:rPr>
  </w:style>
  <w:style w:type="paragraph" w:styleId="Antrat9">
    <w:name w:val="heading 9"/>
    <w:basedOn w:val="prastasis"/>
    <w:next w:val="prastasis"/>
    <w:link w:val="Antrat9Diagrama"/>
    <w:uiPriority w:val="9"/>
    <w:semiHidden/>
    <w:unhideWhenUsed/>
    <w:qFormat/>
    <w:rsid w:val="007D5957"/>
    <w:pPr>
      <w:keepNext/>
      <w:keepLines/>
      <w:spacing w:after="200" w:line="276" w:lineRule="auto"/>
      <w:outlineLvl w:val="8"/>
    </w:pPr>
    <w:rPr>
      <w:rFonts w:eastAsiaTheme="majorEastAsia" w:cstheme="majorBidi"/>
      <w:color w:val="272727" w:themeColor="text1" w:themeTint="D8"/>
      <w:sz w:val="24"/>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uiPriority w:val="9"/>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uiPriority w:val="9"/>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uiPriority w:val="9"/>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uiPriority w:val="9"/>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uiPriority w:val="9"/>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uiPriority w:val="9"/>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uiPriority w:val="9"/>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iPriority w:val="99"/>
    <w:unhideWhenUsed/>
    <w:rsid w:val="00563051"/>
    <w:pPr>
      <w:tabs>
        <w:tab w:val="center" w:pos="4819"/>
        <w:tab w:val="right" w:pos="9638"/>
      </w:tabs>
    </w:pPr>
  </w:style>
  <w:style w:type="character" w:customStyle="1" w:styleId="PoratDiagrama">
    <w:name w:val="Poraštė Diagrama"/>
    <w:basedOn w:val="Numatytasispastraiposriftas"/>
    <w:link w:val="Porat"/>
    <w:uiPriority w:val="99"/>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IVPK Hyperlink"/>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link w:val="Bodytext"/>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uiPriority w:val="3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uiPriority w:val="99"/>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Neapdorotaspaminjimas1">
    <w:name w:val="Neapdorotas paminėjimas1"/>
    <w:basedOn w:val="Numatytasispastraiposriftas"/>
    <w:uiPriority w:val="99"/>
    <w:semiHidden/>
    <w:unhideWhenUsed/>
    <w:rsid w:val="00860C18"/>
    <w:rPr>
      <w:color w:val="808080"/>
      <w:shd w:val="clear" w:color="auto" w:fill="E6E6E6"/>
    </w:rPr>
  </w:style>
  <w:style w:type="paragraph" w:customStyle="1" w:styleId="Default">
    <w:name w:val="Default"/>
    <w:rsid w:val="001D725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D74FB3"/>
    <w:rPr>
      <w:b/>
      <w:bCs/>
    </w:rPr>
  </w:style>
  <w:style w:type="paragraph" w:customStyle="1" w:styleId="HTMLBody">
    <w:name w:val="HTML Body"/>
    <w:rsid w:val="00D74FB3"/>
    <w:pPr>
      <w:suppressAutoHyphens/>
      <w:spacing w:after="0" w:line="240" w:lineRule="auto"/>
    </w:pPr>
    <w:rPr>
      <w:rFonts w:ascii="Courier New" w:eastAsia="Times New Roman" w:hAnsi="Courier New" w:cs="Times New Roman"/>
      <w:sz w:val="20"/>
      <w:szCs w:val="20"/>
      <w:lang w:val="en-AU" w:eastAsia="ar-SA"/>
    </w:rPr>
  </w:style>
  <w:style w:type="character" w:customStyle="1" w:styleId="hps">
    <w:name w:val="hps"/>
    <w:basedOn w:val="Numatytasispastraiposriftas"/>
    <w:rsid w:val="00D74FB3"/>
  </w:style>
  <w:style w:type="paragraph" w:customStyle="1" w:styleId="ListParagraph1">
    <w:name w:val="List Paragraph1"/>
    <w:basedOn w:val="prastasis"/>
    <w:qFormat/>
    <w:rsid w:val="00305C0A"/>
    <w:pPr>
      <w:spacing w:after="200" w:line="276" w:lineRule="auto"/>
      <w:ind w:left="720"/>
    </w:pPr>
    <w:rPr>
      <w:sz w:val="24"/>
      <w:szCs w:val="24"/>
      <w:lang w:val="lt-LT"/>
    </w:rPr>
  </w:style>
  <w:style w:type="paragraph" w:customStyle="1" w:styleId="Pagrindinistekstas20">
    <w:name w:val="Pagrindinis tekstas2"/>
    <w:basedOn w:val="prastasis"/>
    <w:rsid w:val="002F6459"/>
    <w:pPr>
      <w:suppressAutoHyphens/>
      <w:autoSpaceDE w:val="0"/>
      <w:autoSpaceDN w:val="0"/>
      <w:adjustRightInd w:val="0"/>
      <w:spacing w:line="298" w:lineRule="auto"/>
      <w:ind w:firstLine="312"/>
      <w:jc w:val="both"/>
      <w:textAlignment w:val="center"/>
    </w:pPr>
    <w:rPr>
      <w:color w:val="000000"/>
      <w:lang w:val="lt-LT"/>
    </w:rPr>
  </w:style>
  <w:style w:type="character" w:styleId="Emfaz">
    <w:name w:val="Emphasis"/>
    <w:basedOn w:val="Numatytasispastraiposriftas"/>
    <w:uiPriority w:val="20"/>
    <w:qFormat/>
    <w:rsid w:val="00790553"/>
    <w:rPr>
      <w:i/>
      <w:iCs/>
    </w:rPr>
  </w:style>
  <w:style w:type="character" w:styleId="Neapdorotaspaminjimas">
    <w:name w:val="Unresolved Mention"/>
    <w:basedOn w:val="Numatytasispastraiposriftas"/>
    <w:uiPriority w:val="99"/>
    <w:semiHidden/>
    <w:unhideWhenUsed/>
    <w:rsid w:val="00D043A7"/>
    <w:rPr>
      <w:color w:val="605E5C"/>
      <w:shd w:val="clear" w:color="auto" w:fill="E1DFDD"/>
    </w:rPr>
  </w:style>
  <w:style w:type="paragraph" w:customStyle="1" w:styleId="paragrafesrasas2lygis">
    <w:name w:val="_paragrafe sąrasas 2 lygis"/>
    <w:basedOn w:val="Pagrindiniotekstotrauka2"/>
    <w:link w:val="paragrafesrasas2lygisDiagrama"/>
    <w:qFormat/>
    <w:rsid w:val="00B96FD8"/>
    <w:pPr>
      <w:spacing w:after="120" w:line="276" w:lineRule="auto"/>
      <w:ind w:firstLine="0"/>
    </w:pPr>
    <w:rPr>
      <w:sz w:val="22"/>
      <w:szCs w:val="22"/>
    </w:rPr>
  </w:style>
  <w:style w:type="character" w:customStyle="1" w:styleId="paragrafesrasas2lygisDiagrama">
    <w:name w:val="_paragrafe sąrasas 2 lygis Diagrama"/>
    <w:basedOn w:val="Numatytasispastraiposriftas"/>
    <w:link w:val="paragrafesrasas2lygis"/>
    <w:rsid w:val="00B96FD8"/>
    <w:rPr>
      <w:rFonts w:ascii="Times New Roman" w:eastAsia="Times New Roman" w:hAnsi="Times New Roman" w:cs="Times New Roman"/>
    </w:rPr>
  </w:style>
  <w:style w:type="paragraph" w:styleId="Puslapioinaostekstas">
    <w:name w:val="footnote text"/>
    <w:basedOn w:val="prastasis"/>
    <w:link w:val="PuslapioinaostekstasDiagrama"/>
    <w:uiPriority w:val="99"/>
    <w:unhideWhenUsed/>
    <w:rsid w:val="00B96FD8"/>
    <w:pPr>
      <w:spacing w:after="160" w:line="276" w:lineRule="auto"/>
    </w:pPr>
    <w:rPr>
      <w:rFonts w:asciiTheme="minorHAnsi" w:eastAsiaTheme="minorEastAsia" w:hAnsiTheme="minorHAnsi" w:cstheme="minorBidi"/>
      <w:lang w:val="lt-LT" w:eastAsia="lt-LT"/>
    </w:rPr>
  </w:style>
  <w:style w:type="character" w:customStyle="1" w:styleId="PuslapioinaostekstasDiagrama">
    <w:name w:val="Puslapio išnašos tekstas Diagrama"/>
    <w:basedOn w:val="Numatytasispastraiposriftas"/>
    <w:link w:val="Puslapioinaostekstas"/>
    <w:uiPriority w:val="99"/>
    <w:rsid w:val="00B96FD8"/>
    <w:rPr>
      <w:rFonts w:eastAsiaTheme="minorEastAsia"/>
      <w:sz w:val="20"/>
      <w:szCs w:val="20"/>
      <w:lang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unhideWhenUsed/>
    <w:rsid w:val="00B96FD8"/>
    <w:rPr>
      <w:vertAlign w:val="superscript"/>
    </w:rPr>
  </w:style>
  <w:style w:type="paragraph" w:styleId="Betarp">
    <w:name w:val="No Spacing"/>
    <w:link w:val="BetarpDiagrama"/>
    <w:uiPriority w:val="1"/>
    <w:qFormat/>
    <w:rsid w:val="00031439"/>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031439"/>
    <w:rPr>
      <w:rFonts w:eastAsiaTheme="minorEastAsia"/>
      <w:sz w:val="21"/>
      <w:szCs w:val="21"/>
      <w:lang w:eastAsia="lt-LT"/>
    </w:rPr>
  </w:style>
  <w:style w:type="paragraph" w:styleId="Pavadinimas">
    <w:name w:val="Title"/>
    <w:basedOn w:val="prastasis"/>
    <w:link w:val="PavadinimasDiagrama"/>
    <w:uiPriority w:val="10"/>
    <w:qFormat/>
    <w:rsid w:val="004C0961"/>
    <w:pPr>
      <w:jc w:val="center"/>
    </w:pPr>
    <w:rPr>
      <w:b/>
      <w:sz w:val="24"/>
      <w:lang w:val="lt-LT"/>
    </w:rPr>
  </w:style>
  <w:style w:type="character" w:customStyle="1" w:styleId="PavadinimasDiagrama">
    <w:name w:val="Pavadinimas Diagrama"/>
    <w:basedOn w:val="Numatytasispastraiposriftas"/>
    <w:link w:val="Pavadinimas"/>
    <w:uiPriority w:val="10"/>
    <w:rsid w:val="004C0961"/>
    <w:rPr>
      <w:rFonts w:ascii="Times New Roman" w:eastAsia="Times New Roman" w:hAnsi="Times New Roman" w:cs="Times New Roman"/>
      <w:b/>
      <w:sz w:val="24"/>
      <w:szCs w:val="20"/>
    </w:rPr>
  </w:style>
  <w:style w:type="character" w:customStyle="1" w:styleId="Bodytext">
    <w:name w:val="Body text_"/>
    <w:link w:val="Pagrindinistekstas1"/>
    <w:rsid w:val="004C0961"/>
    <w:rPr>
      <w:rFonts w:ascii="TimesLT" w:eastAsia="Times New Roman" w:hAnsi="TimesLT" w:cs="Times New Roman"/>
      <w:sz w:val="20"/>
      <w:szCs w:val="20"/>
      <w:lang w:val="en-US"/>
    </w:rPr>
  </w:style>
  <w:style w:type="character" w:customStyle="1" w:styleId="Antrat9Diagrama">
    <w:name w:val="Antraštė 9 Diagrama"/>
    <w:basedOn w:val="Numatytasispastraiposriftas"/>
    <w:link w:val="Antrat9"/>
    <w:uiPriority w:val="9"/>
    <w:semiHidden/>
    <w:rsid w:val="007D5957"/>
    <w:rPr>
      <w:rFonts w:ascii="Times New Roman" w:eastAsiaTheme="majorEastAsia" w:hAnsi="Times New Roman" w:cstheme="majorBidi"/>
      <w:color w:val="272727" w:themeColor="text1" w:themeTint="D8"/>
      <w:sz w:val="24"/>
    </w:rPr>
  </w:style>
  <w:style w:type="paragraph" w:styleId="Paantrat">
    <w:name w:val="Subtitle"/>
    <w:basedOn w:val="prastasis"/>
    <w:next w:val="prastasis"/>
    <w:link w:val="PaantratDiagrama"/>
    <w:uiPriority w:val="11"/>
    <w:qFormat/>
    <w:rsid w:val="007D5957"/>
    <w:pPr>
      <w:numPr>
        <w:ilvl w:val="1"/>
      </w:numPr>
      <w:spacing w:after="160" w:line="276" w:lineRule="auto"/>
    </w:pPr>
    <w:rPr>
      <w:rFonts w:eastAsiaTheme="majorEastAsia" w:cstheme="majorBidi"/>
      <w:color w:val="595959" w:themeColor="text1" w:themeTint="A6"/>
      <w:spacing w:val="15"/>
      <w:sz w:val="28"/>
      <w:szCs w:val="28"/>
      <w:lang w:val="lt-LT"/>
    </w:rPr>
  </w:style>
  <w:style w:type="character" w:customStyle="1" w:styleId="PaantratDiagrama">
    <w:name w:val="Paantraštė Diagrama"/>
    <w:basedOn w:val="Numatytasispastraiposriftas"/>
    <w:link w:val="Paantrat"/>
    <w:uiPriority w:val="11"/>
    <w:rsid w:val="007D5957"/>
    <w:rPr>
      <w:rFonts w:ascii="Times New Roman" w:eastAsiaTheme="majorEastAsia" w:hAnsi="Times New Roman"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5957"/>
    <w:pPr>
      <w:spacing w:before="160" w:after="160" w:line="276" w:lineRule="auto"/>
      <w:jc w:val="center"/>
    </w:pPr>
    <w:rPr>
      <w:rFonts w:eastAsia="Calibri"/>
      <w:i/>
      <w:iCs/>
      <w:color w:val="404040" w:themeColor="text1" w:themeTint="BF"/>
      <w:sz w:val="24"/>
      <w:szCs w:val="22"/>
      <w:lang w:val="lt-LT"/>
    </w:rPr>
  </w:style>
  <w:style w:type="character" w:customStyle="1" w:styleId="CitataDiagrama">
    <w:name w:val="Citata Diagrama"/>
    <w:basedOn w:val="Numatytasispastraiposriftas"/>
    <w:link w:val="Citata"/>
    <w:uiPriority w:val="29"/>
    <w:rsid w:val="007D5957"/>
    <w:rPr>
      <w:rFonts w:ascii="Times New Roman" w:eastAsia="Calibri" w:hAnsi="Times New Roman" w:cs="Times New Roman"/>
      <w:i/>
      <w:iCs/>
      <w:color w:val="404040" w:themeColor="text1" w:themeTint="BF"/>
      <w:sz w:val="24"/>
    </w:rPr>
  </w:style>
  <w:style w:type="character" w:styleId="Rykuspabraukimas">
    <w:name w:val="Intense Emphasis"/>
    <w:basedOn w:val="Numatytasispastraiposriftas"/>
    <w:uiPriority w:val="21"/>
    <w:qFormat/>
    <w:rsid w:val="007D5957"/>
    <w:rPr>
      <w:i/>
      <w:iCs/>
      <w:color w:val="365F91" w:themeColor="accent1" w:themeShade="BF"/>
    </w:rPr>
  </w:style>
  <w:style w:type="paragraph" w:styleId="Iskirtacitata">
    <w:name w:val="Intense Quote"/>
    <w:basedOn w:val="prastasis"/>
    <w:next w:val="prastasis"/>
    <w:link w:val="IskirtacitataDiagrama"/>
    <w:uiPriority w:val="30"/>
    <w:qFormat/>
    <w:rsid w:val="007D5957"/>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eastAsia="Calibri"/>
      <w:i/>
      <w:iCs/>
      <w:color w:val="365F91" w:themeColor="accent1" w:themeShade="BF"/>
      <w:sz w:val="24"/>
      <w:szCs w:val="22"/>
      <w:lang w:val="lt-LT"/>
    </w:rPr>
  </w:style>
  <w:style w:type="character" w:customStyle="1" w:styleId="IskirtacitataDiagrama">
    <w:name w:val="Išskirta citata Diagrama"/>
    <w:basedOn w:val="Numatytasispastraiposriftas"/>
    <w:link w:val="Iskirtacitata"/>
    <w:uiPriority w:val="30"/>
    <w:rsid w:val="007D5957"/>
    <w:rPr>
      <w:rFonts w:ascii="Times New Roman" w:eastAsia="Calibri" w:hAnsi="Times New Roman" w:cs="Times New Roman"/>
      <w:i/>
      <w:iCs/>
      <w:color w:val="365F91" w:themeColor="accent1" w:themeShade="BF"/>
      <w:sz w:val="24"/>
    </w:rPr>
  </w:style>
  <w:style w:type="character" w:styleId="Rykinuoroda">
    <w:name w:val="Intense Reference"/>
    <w:basedOn w:val="Numatytasispastraiposriftas"/>
    <w:uiPriority w:val="32"/>
    <w:qFormat/>
    <w:rsid w:val="007D5957"/>
    <w:rPr>
      <w:b/>
      <w:bCs/>
      <w:smallCaps/>
      <w:color w:val="365F91" w:themeColor="accent1" w:themeShade="BF"/>
      <w:spacing w:val="5"/>
    </w:rPr>
  </w:style>
  <w:style w:type="character" w:customStyle="1" w:styleId="eop">
    <w:name w:val="eop"/>
    <w:basedOn w:val="Numatytasispastraiposriftas"/>
    <w:rsid w:val="007D5957"/>
  </w:style>
  <w:style w:type="character" w:customStyle="1" w:styleId="normaltextrun">
    <w:name w:val="normaltextrun"/>
    <w:basedOn w:val="Numatytasispastraiposriftas"/>
    <w:rsid w:val="007D5957"/>
  </w:style>
  <w:style w:type="paragraph" w:customStyle="1" w:styleId="paragraph">
    <w:name w:val="paragraph"/>
    <w:basedOn w:val="prastasis"/>
    <w:rsid w:val="007D5957"/>
    <w:pPr>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4307">
      <w:bodyDiv w:val="1"/>
      <w:marLeft w:val="0"/>
      <w:marRight w:val="0"/>
      <w:marTop w:val="0"/>
      <w:marBottom w:val="0"/>
      <w:divBdr>
        <w:top w:val="none" w:sz="0" w:space="0" w:color="auto"/>
        <w:left w:val="none" w:sz="0" w:space="0" w:color="auto"/>
        <w:bottom w:val="none" w:sz="0" w:space="0" w:color="auto"/>
        <w:right w:val="none" w:sz="0" w:space="0" w:color="auto"/>
      </w:divBdr>
    </w:div>
    <w:div w:id="317273224">
      <w:bodyDiv w:val="1"/>
      <w:marLeft w:val="0"/>
      <w:marRight w:val="0"/>
      <w:marTop w:val="0"/>
      <w:marBottom w:val="0"/>
      <w:divBdr>
        <w:top w:val="none" w:sz="0" w:space="0" w:color="auto"/>
        <w:left w:val="none" w:sz="0" w:space="0" w:color="auto"/>
        <w:bottom w:val="none" w:sz="0" w:space="0" w:color="auto"/>
        <w:right w:val="none" w:sz="0" w:space="0" w:color="auto"/>
      </w:divBdr>
    </w:div>
    <w:div w:id="411240224">
      <w:bodyDiv w:val="1"/>
      <w:marLeft w:val="0"/>
      <w:marRight w:val="0"/>
      <w:marTop w:val="0"/>
      <w:marBottom w:val="0"/>
      <w:divBdr>
        <w:top w:val="none" w:sz="0" w:space="0" w:color="auto"/>
        <w:left w:val="none" w:sz="0" w:space="0" w:color="auto"/>
        <w:bottom w:val="none" w:sz="0" w:space="0" w:color="auto"/>
        <w:right w:val="none" w:sz="0" w:space="0" w:color="auto"/>
      </w:divBdr>
      <w:divsChild>
        <w:div w:id="1065763595">
          <w:marLeft w:val="0"/>
          <w:marRight w:val="0"/>
          <w:marTop w:val="0"/>
          <w:marBottom w:val="0"/>
          <w:divBdr>
            <w:top w:val="none" w:sz="0" w:space="0" w:color="auto"/>
            <w:left w:val="none" w:sz="0" w:space="0" w:color="auto"/>
            <w:bottom w:val="none" w:sz="0" w:space="0" w:color="auto"/>
            <w:right w:val="none" w:sz="0" w:space="0" w:color="auto"/>
          </w:divBdr>
          <w:divsChild>
            <w:div w:id="881290606">
              <w:marLeft w:val="0"/>
              <w:marRight w:val="0"/>
              <w:marTop w:val="0"/>
              <w:marBottom w:val="150"/>
              <w:divBdr>
                <w:top w:val="single" w:sz="6" w:space="0" w:color="C6C6C6"/>
                <w:left w:val="single" w:sz="6" w:space="0" w:color="C6C6C6"/>
                <w:bottom w:val="single" w:sz="6" w:space="0" w:color="C6C6C6"/>
                <w:right w:val="single" w:sz="6" w:space="0" w:color="C6C6C6"/>
              </w:divBdr>
              <w:divsChild>
                <w:div w:id="1436752142">
                  <w:marLeft w:val="0"/>
                  <w:marRight w:val="0"/>
                  <w:marTop w:val="0"/>
                  <w:marBottom w:val="0"/>
                  <w:divBdr>
                    <w:top w:val="none" w:sz="0" w:space="0" w:color="auto"/>
                    <w:left w:val="none" w:sz="0" w:space="0" w:color="auto"/>
                    <w:bottom w:val="none" w:sz="0" w:space="0" w:color="auto"/>
                    <w:right w:val="none" w:sz="0" w:space="0" w:color="auto"/>
                  </w:divBdr>
                  <w:divsChild>
                    <w:div w:id="8950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91873">
      <w:bodyDiv w:val="1"/>
      <w:marLeft w:val="0"/>
      <w:marRight w:val="0"/>
      <w:marTop w:val="0"/>
      <w:marBottom w:val="0"/>
      <w:divBdr>
        <w:top w:val="none" w:sz="0" w:space="0" w:color="auto"/>
        <w:left w:val="none" w:sz="0" w:space="0" w:color="auto"/>
        <w:bottom w:val="none" w:sz="0" w:space="0" w:color="auto"/>
        <w:right w:val="none" w:sz="0" w:space="0" w:color="auto"/>
      </w:divBdr>
    </w:div>
    <w:div w:id="487790872">
      <w:bodyDiv w:val="1"/>
      <w:marLeft w:val="0"/>
      <w:marRight w:val="0"/>
      <w:marTop w:val="0"/>
      <w:marBottom w:val="0"/>
      <w:divBdr>
        <w:top w:val="none" w:sz="0" w:space="0" w:color="auto"/>
        <w:left w:val="none" w:sz="0" w:space="0" w:color="auto"/>
        <w:bottom w:val="none" w:sz="0" w:space="0" w:color="auto"/>
        <w:right w:val="none" w:sz="0" w:space="0" w:color="auto"/>
      </w:divBdr>
    </w:div>
    <w:div w:id="868106328">
      <w:bodyDiv w:val="1"/>
      <w:marLeft w:val="0"/>
      <w:marRight w:val="0"/>
      <w:marTop w:val="0"/>
      <w:marBottom w:val="0"/>
      <w:divBdr>
        <w:top w:val="none" w:sz="0" w:space="0" w:color="auto"/>
        <w:left w:val="none" w:sz="0" w:space="0" w:color="auto"/>
        <w:bottom w:val="none" w:sz="0" w:space="0" w:color="auto"/>
        <w:right w:val="none" w:sz="0" w:space="0" w:color="auto"/>
      </w:divBdr>
    </w:div>
    <w:div w:id="911550591">
      <w:bodyDiv w:val="1"/>
      <w:marLeft w:val="0"/>
      <w:marRight w:val="0"/>
      <w:marTop w:val="0"/>
      <w:marBottom w:val="0"/>
      <w:divBdr>
        <w:top w:val="none" w:sz="0" w:space="0" w:color="auto"/>
        <w:left w:val="none" w:sz="0" w:space="0" w:color="auto"/>
        <w:bottom w:val="none" w:sz="0" w:space="0" w:color="auto"/>
        <w:right w:val="none" w:sz="0" w:space="0" w:color="auto"/>
      </w:divBdr>
    </w:div>
    <w:div w:id="991835423">
      <w:bodyDiv w:val="1"/>
      <w:marLeft w:val="0"/>
      <w:marRight w:val="0"/>
      <w:marTop w:val="0"/>
      <w:marBottom w:val="0"/>
      <w:divBdr>
        <w:top w:val="none" w:sz="0" w:space="0" w:color="auto"/>
        <w:left w:val="none" w:sz="0" w:space="0" w:color="auto"/>
        <w:bottom w:val="none" w:sz="0" w:space="0" w:color="auto"/>
        <w:right w:val="none" w:sz="0" w:space="0" w:color="auto"/>
      </w:divBdr>
    </w:div>
    <w:div w:id="1132597057">
      <w:bodyDiv w:val="1"/>
      <w:marLeft w:val="0"/>
      <w:marRight w:val="0"/>
      <w:marTop w:val="0"/>
      <w:marBottom w:val="0"/>
      <w:divBdr>
        <w:top w:val="none" w:sz="0" w:space="0" w:color="auto"/>
        <w:left w:val="none" w:sz="0" w:space="0" w:color="auto"/>
        <w:bottom w:val="none" w:sz="0" w:space="0" w:color="auto"/>
        <w:right w:val="none" w:sz="0" w:space="0" w:color="auto"/>
      </w:divBdr>
    </w:div>
    <w:div w:id="1168642533">
      <w:bodyDiv w:val="1"/>
      <w:marLeft w:val="0"/>
      <w:marRight w:val="0"/>
      <w:marTop w:val="0"/>
      <w:marBottom w:val="0"/>
      <w:divBdr>
        <w:top w:val="none" w:sz="0" w:space="0" w:color="auto"/>
        <w:left w:val="none" w:sz="0" w:space="0" w:color="auto"/>
        <w:bottom w:val="none" w:sz="0" w:space="0" w:color="auto"/>
        <w:right w:val="none" w:sz="0" w:space="0" w:color="auto"/>
      </w:divBdr>
    </w:div>
    <w:div w:id="1246576239">
      <w:bodyDiv w:val="1"/>
      <w:marLeft w:val="0"/>
      <w:marRight w:val="0"/>
      <w:marTop w:val="0"/>
      <w:marBottom w:val="0"/>
      <w:divBdr>
        <w:top w:val="none" w:sz="0" w:space="0" w:color="auto"/>
        <w:left w:val="none" w:sz="0" w:space="0" w:color="auto"/>
        <w:bottom w:val="none" w:sz="0" w:space="0" w:color="auto"/>
        <w:right w:val="none" w:sz="0" w:space="0" w:color="auto"/>
      </w:divBdr>
    </w:div>
    <w:div w:id="1338580966">
      <w:bodyDiv w:val="1"/>
      <w:marLeft w:val="0"/>
      <w:marRight w:val="0"/>
      <w:marTop w:val="0"/>
      <w:marBottom w:val="0"/>
      <w:divBdr>
        <w:top w:val="none" w:sz="0" w:space="0" w:color="auto"/>
        <w:left w:val="none" w:sz="0" w:space="0" w:color="auto"/>
        <w:bottom w:val="none" w:sz="0" w:space="0" w:color="auto"/>
        <w:right w:val="none" w:sz="0" w:space="0" w:color="auto"/>
      </w:divBdr>
    </w:div>
    <w:div w:id="1393118942">
      <w:bodyDiv w:val="1"/>
      <w:marLeft w:val="0"/>
      <w:marRight w:val="0"/>
      <w:marTop w:val="0"/>
      <w:marBottom w:val="0"/>
      <w:divBdr>
        <w:top w:val="none" w:sz="0" w:space="0" w:color="auto"/>
        <w:left w:val="none" w:sz="0" w:space="0" w:color="auto"/>
        <w:bottom w:val="none" w:sz="0" w:space="0" w:color="auto"/>
        <w:right w:val="none" w:sz="0" w:space="0" w:color="auto"/>
      </w:divBdr>
    </w:div>
    <w:div w:id="1736270641">
      <w:bodyDiv w:val="1"/>
      <w:marLeft w:val="0"/>
      <w:marRight w:val="0"/>
      <w:marTop w:val="0"/>
      <w:marBottom w:val="0"/>
      <w:divBdr>
        <w:top w:val="none" w:sz="0" w:space="0" w:color="auto"/>
        <w:left w:val="none" w:sz="0" w:space="0" w:color="auto"/>
        <w:bottom w:val="none" w:sz="0" w:space="0" w:color="auto"/>
        <w:right w:val="none" w:sz="0" w:space="0" w:color="auto"/>
      </w:divBdr>
    </w:div>
    <w:div w:id="1760908678">
      <w:bodyDiv w:val="1"/>
      <w:marLeft w:val="0"/>
      <w:marRight w:val="0"/>
      <w:marTop w:val="0"/>
      <w:marBottom w:val="0"/>
      <w:divBdr>
        <w:top w:val="none" w:sz="0" w:space="0" w:color="auto"/>
        <w:left w:val="none" w:sz="0" w:space="0" w:color="auto"/>
        <w:bottom w:val="none" w:sz="0" w:space="0" w:color="auto"/>
        <w:right w:val="none" w:sz="0" w:space="0" w:color="auto"/>
      </w:divBdr>
    </w:div>
    <w:div w:id="1840734018">
      <w:bodyDiv w:val="1"/>
      <w:marLeft w:val="0"/>
      <w:marRight w:val="0"/>
      <w:marTop w:val="0"/>
      <w:marBottom w:val="0"/>
      <w:divBdr>
        <w:top w:val="none" w:sz="0" w:space="0" w:color="auto"/>
        <w:left w:val="none" w:sz="0" w:space="0" w:color="auto"/>
        <w:bottom w:val="none" w:sz="0" w:space="0" w:color="auto"/>
        <w:right w:val="none" w:sz="0" w:space="0" w:color="auto"/>
      </w:divBdr>
    </w:div>
    <w:div w:id="1847860006">
      <w:bodyDiv w:val="1"/>
      <w:marLeft w:val="0"/>
      <w:marRight w:val="0"/>
      <w:marTop w:val="0"/>
      <w:marBottom w:val="0"/>
      <w:divBdr>
        <w:top w:val="none" w:sz="0" w:space="0" w:color="auto"/>
        <w:left w:val="none" w:sz="0" w:space="0" w:color="auto"/>
        <w:bottom w:val="none" w:sz="0" w:space="0" w:color="auto"/>
        <w:right w:val="none" w:sz="0" w:space="0" w:color="auto"/>
      </w:divBdr>
    </w:div>
    <w:div w:id="1886210599">
      <w:bodyDiv w:val="1"/>
      <w:marLeft w:val="0"/>
      <w:marRight w:val="0"/>
      <w:marTop w:val="0"/>
      <w:marBottom w:val="0"/>
      <w:divBdr>
        <w:top w:val="none" w:sz="0" w:space="0" w:color="auto"/>
        <w:left w:val="none" w:sz="0" w:space="0" w:color="auto"/>
        <w:bottom w:val="none" w:sz="0" w:space="0" w:color="auto"/>
        <w:right w:val="none" w:sz="0" w:space="0" w:color="auto"/>
      </w:divBdr>
    </w:div>
    <w:div w:id="1935047589">
      <w:bodyDiv w:val="1"/>
      <w:marLeft w:val="0"/>
      <w:marRight w:val="0"/>
      <w:marTop w:val="0"/>
      <w:marBottom w:val="0"/>
      <w:divBdr>
        <w:top w:val="none" w:sz="0" w:space="0" w:color="auto"/>
        <w:left w:val="none" w:sz="0" w:space="0" w:color="auto"/>
        <w:bottom w:val="none" w:sz="0" w:space="0" w:color="auto"/>
        <w:right w:val="none" w:sz="0" w:space="0" w:color="auto"/>
      </w:divBdr>
    </w:div>
    <w:div w:id="1985160050">
      <w:bodyDiv w:val="1"/>
      <w:marLeft w:val="0"/>
      <w:marRight w:val="0"/>
      <w:marTop w:val="0"/>
      <w:marBottom w:val="0"/>
      <w:divBdr>
        <w:top w:val="none" w:sz="0" w:space="0" w:color="auto"/>
        <w:left w:val="none" w:sz="0" w:space="0" w:color="auto"/>
        <w:bottom w:val="none" w:sz="0" w:space="0" w:color="auto"/>
        <w:right w:val="none" w:sz="0" w:space="0" w:color="auto"/>
      </w:divBdr>
    </w:div>
    <w:div w:id="2024937627">
      <w:bodyDiv w:val="1"/>
      <w:marLeft w:val="0"/>
      <w:marRight w:val="0"/>
      <w:marTop w:val="0"/>
      <w:marBottom w:val="0"/>
      <w:divBdr>
        <w:top w:val="none" w:sz="0" w:space="0" w:color="auto"/>
        <w:left w:val="none" w:sz="0" w:space="0" w:color="auto"/>
        <w:bottom w:val="none" w:sz="0" w:space="0" w:color="auto"/>
        <w:right w:val="none" w:sz="0" w:space="0" w:color="auto"/>
      </w:divBdr>
    </w:div>
    <w:div w:id="2034649398">
      <w:bodyDiv w:val="1"/>
      <w:marLeft w:val="0"/>
      <w:marRight w:val="0"/>
      <w:marTop w:val="0"/>
      <w:marBottom w:val="0"/>
      <w:divBdr>
        <w:top w:val="none" w:sz="0" w:space="0" w:color="auto"/>
        <w:left w:val="none" w:sz="0" w:space="0" w:color="auto"/>
        <w:bottom w:val="none" w:sz="0" w:space="0" w:color="auto"/>
        <w:right w:val="none" w:sz="0" w:space="0" w:color="auto"/>
      </w:divBdr>
    </w:div>
    <w:div w:id="214218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ginija.brazdziuniene@paneveziomc.lt" TargetMode="External"/><Relationship Id="rId13" Type="http://schemas.openxmlformats.org/officeDocument/2006/relationships/hyperlink" Target="mailt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stina.marciulioniene@paneveziomc.lt" TargetMode="External"/><Relationship Id="rId5" Type="http://schemas.openxmlformats.org/officeDocument/2006/relationships/webSettings" Target="webSettings.xml"/><Relationship Id="rId15" Type="http://schemas.openxmlformats.org/officeDocument/2006/relationships/hyperlink" Target="mailto:info@paneveziomc.lt" TargetMode="External"/><Relationship Id="rId10" Type="http://schemas.openxmlformats.org/officeDocument/2006/relationships/hyperlink" Target="mailto:virginija.brazdziuniene@paneveziomc.lt" TargetMode="External"/><Relationship Id="rId4" Type="http://schemas.openxmlformats.org/officeDocument/2006/relationships/settings" Target="settings.xml"/><Relationship Id="rId9" Type="http://schemas.openxmlformats.org/officeDocument/2006/relationships/hyperlink" Target="http://vpt.lrv.lt/uploads/vpt/documents/files/uzsifravimo_instrukcija.pdf" TargetMode="External"/><Relationship Id="rId14" Type="http://schemas.openxmlformats.org/officeDocument/2006/relationships/hyperlink" Target="mailto:info@paneveziom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4760F-04BF-4F3E-83AC-89CAAB56C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8609</TotalTime>
  <Pages>60</Pages>
  <Words>89540</Words>
  <Characters>51039</Characters>
  <Application>Microsoft Office Word</Application>
  <DocSecurity>0</DocSecurity>
  <Lines>425</Lines>
  <Paragraphs>280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pdrmc pdrmc</cp:lastModifiedBy>
  <cp:revision>153</cp:revision>
  <cp:lastPrinted>2025-06-06T10:40:00Z</cp:lastPrinted>
  <dcterms:created xsi:type="dcterms:W3CDTF">2018-02-14T08:01:00Z</dcterms:created>
  <dcterms:modified xsi:type="dcterms:W3CDTF">2025-06-26T07:09:00Z</dcterms:modified>
</cp:coreProperties>
</file>