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018BC" w14:textId="741F123D" w:rsidR="008761E1" w:rsidRDefault="008761E1" w:rsidP="008761E1">
      <w:pPr>
        <w:spacing w:after="0" w:line="240" w:lineRule="auto"/>
        <w:ind w:right="-178"/>
        <w:jc w:val="right"/>
        <w:rPr>
          <w:rFonts w:ascii="Times New Roman" w:hAnsi="Times New Roman" w:cs="Times New Roman"/>
          <w:sz w:val="24"/>
          <w:szCs w:val="24"/>
        </w:rPr>
      </w:pPr>
      <w:r>
        <w:rPr>
          <w:rFonts w:ascii="Times New Roman" w:hAnsi="Times New Roman" w:cs="Times New Roman"/>
          <w:sz w:val="24"/>
          <w:szCs w:val="24"/>
        </w:rPr>
        <w:t>Pirkimo sąlygų 6 priedas</w:t>
      </w:r>
    </w:p>
    <w:p w14:paraId="27B7C585" w14:textId="77777777" w:rsidR="008761E1" w:rsidRDefault="008761E1" w:rsidP="0087572E">
      <w:pPr>
        <w:spacing w:after="0" w:line="240" w:lineRule="auto"/>
        <w:ind w:right="-178"/>
        <w:jc w:val="center"/>
        <w:rPr>
          <w:rFonts w:ascii="Times New Roman" w:hAnsi="Times New Roman" w:cs="Times New Roman"/>
          <w:sz w:val="24"/>
          <w:szCs w:val="24"/>
        </w:rPr>
      </w:pPr>
    </w:p>
    <w:p w14:paraId="43D9C3C9" w14:textId="05A1B560" w:rsidR="0087572E" w:rsidRPr="004E3720" w:rsidRDefault="0087572E" w:rsidP="0087572E">
      <w:pPr>
        <w:spacing w:after="0" w:line="240" w:lineRule="auto"/>
        <w:ind w:right="-178"/>
        <w:jc w:val="center"/>
        <w:rPr>
          <w:rFonts w:ascii="Times New Roman" w:hAnsi="Times New Roman" w:cs="Times New Roman"/>
          <w:sz w:val="24"/>
          <w:szCs w:val="24"/>
        </w:rPr>
      </w:pPr>
      <w:r w:rsidRPr="004E3720">
        <w:rPr>
          <w:rFonts w:ascii="Times New Roman" w:hAnsi="Times New Roman" w:cs="Times New Roman"/>
          <w:sz w:val="24"/>
          <w:szCs w:val="24"/>
        </w:rPr>
        <w:t>Herbas arba prekių ženklas</w:t>
      </w:r>
    </w:p>
    <w:p w14:paraId="1438BF4D" w14:textId="77777777" w:rsidR="0087572E" w:rsidRPr="004E3720" w:rsidRDefault="0087572E" w:rsidP="0087572E">
      <w:pPr>
        <w:spacing w:after="0" w:line="240" w:lineRule="auto"/>
        <w:ind w:right="-178"/>
        <w:jc w:val="center"/>
        <w:rPr>
          <w:rFonts w:ascii="Times New Roman" w:hAnsi="Times New Roman" w:cs="Times New Roman"/>
          <w:i/>
          <w:iCs/>
          <w:sz w:val="24"/>
          <w:szCs w:val="24"/>
        </w:rPr>
      </w:pPr>
      <w:r w:rsidRPr="004E3720">
        <w:rPr>
          <w:rFonts w:ascii="Times New Roman" w:hAnsi="Times New Roman" w:cs="Times New Roman"/>
          <w:i/>
          <w:iCs/>
          <w:sz w:val="24"/>
          <w:szCs w:val="24"/>
        </w:rPr>
        <w:t>(Tiekėjo pavadinimas)</w:t>
      </w:r>
    </w:p>
    <w:p w14:paraId="600FB92C" w14:textId="77777777" w:rsidR="0087572E" w:rsidRPr="004E3720" w:rsidRDefault="0087572E" w:rsidP="0087572E">
      <w:pPr>
        <w:spacing w:after="0" w:line="240" w:lineRule="auto"/>
        <w:jc w:val="center"/>
        <w:rPr>
          <w:rFonts w:ascii="Times New Roman" w:hAnsi="Times New Roman" w:cs="Times New Roman"/>
          <w:i/>
          <w:iCs/>
          <w:sz w:val="24"/>
          <w:szCs w:val="24"/>
        </w:rPr>
      </w:pPr>
      <w:r w:rsidRPr="004E3720">
        <w:rPr>
          <w:rFonts w:ascii="Times New Roman" w:hAnsi="Times New Roman" w:cs="Times New Roman"/>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3FC2C5" w14:textId="77777777" w:rsidR="0087572E" w:rsidRPr="004E3720" w:rsidRDefault="0087572E" w:rsidP="0087572E">
      <w:pPr>
        <w:spacing w:after="0" w:line="240" w:lineRule="auto"/>
        <w:jc w:val="both"/>
        <w:rPr>
          <w:rFonts w:ascii="Times New Roman" w:eastAsia="Calibri" w:hAnsi="Times New Roman" w:cs="Times New Roman"/>
          <w:sz w:val="24"/>
          <w:szCs w:val="24"/>
          <w:lang w:eastAsia="en-US"/>
        </w:rPr>
      </w:pPr>
    </w:p>
    <w:p w14:paraId="671FEE15" w14:textId="77777777" w:rsidR="0087572E" w:rsidRPr="004E3720" w:rsidRDefault="0087572E" w:rsidP="0087572E">
      <w:pPr>
        <w:spacing w:after="0" w:line="240" w:lineRule="auto"/>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Kėdainių rajono savivaldybės administracijai</w:t>
      </w:r>
    </w:p>
    <w:p w14:paraId="4EFD98C2" w14:textId="77777777" w:rsidR="0087572E" w:rsidRPr="004E3720" w:rsidRDefault="0087572E" w:rsidP="0087572E">
      <w:pPr>
        <w:spacing w:after="0" w:line="240" w:lineRule="auto"/>
        <w:rPr>
          <w:rFonts w:ascii="Times New Roman" w:hAnsi="Times New Roman" w:cs="Times New Roman"/>
          <w:sz w:val="24"/>
          <w:szCs w:val="24"/>
        </w:rPr>
      </w:pPr>
    </w:p>
    <w:p w14:paraId="71DA315A" w14:textId="77777777" w:rsidR="0087572E" w:rsidRPr="004E3720" w:rsidRDefault="0087572E" w:rsidP="0087572E">
      <w:pPr>
        <w:spacing w:after="0" w:line="240" w:lineRule="auto"/>
        <w:jc w:val="center"/>
        <w:rPr>
          <w:rFonts w:ascii="Times New Roman" w:hAnsi="Times New Roman" w:cs="Times New Roman"/>
          <w:b/>
          <w:bCs/>
          <w:sz w:val="24"/>
          <w:szCs w:val="24"/>
        </w:rPr>
      </w:pPr>
      <w:r w:rsidRPr="004E3720">
        <w:rPr>
          <w:rFonts w:ascii="Times New Roman" w:hAnsi="Times New Roman" w:cs="Times New Roman"/>
          <w:b/>
          <w:bCs/>
          <w:sz w:val="24"/>
          <w:szCs w:val="24"/>
        </w:rPr>
        <w:t>PASIŪLYMAS</w:t>
      </w:r>
    </w:p>
    <w:p w14:paraId="6835D672" w14:textId="0154729E" w:rsidR="0087572E" w:rsidRPr="004E3720" w:rsidRDefault="0087572E" w:rsidP="0087572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Pr="004E3720">
        <w:rPr>
          <w:rFonts w:ascii="Times New Roman" w:hAnsi="Times New Roman" w:cs="Times New Roman"/>
          <w:b/>
          <w:bCs/>
          <w:sz w:val="24"/>
          <w:szCs w:val="24"/>
        </w:rPr>
        <w:t>SAVANORIŠKO DARBUOTOJŲ SVEIKATOS DRAUDIMO PASLAUGŲ PIRKIM</w:t>
      </w:r>
      <w:r>
        <w:rPr>
          <w:rFonts w:ascii="Times New Roman" w:hAnsi="Times New Roman" w:cs="Times New Roman"/>
          <w:b/>
          <w:bCs/>
          <w:sz w:val="24"/>
          <w:szCs w:val="24"/>
        </w:rPr>
        <w:t>O</w:t>
      </w:r>
    </w:p>
    <w:p w14:paraId="7470BC76" w14:textId="77777777" w:rsidR="0087572E" w:rsidRPr="004E3720" w:rsidRDefault="0087572E" w:rsidP="0087572E">
      <w:pPr>
        <w:spacing w:after="0" w:line="240" w:lineRule="auto"/>
        <w:jc w:val="center"/>
        <w:rPr>
          <w:rFonts w:ascii="Times New Roman" w:hAnsi="Times New Roman" w:cs="Times New Roman"/>
          <w:sz w:val="24"/>
          <w:szCs w:val="24"/>
        </w:rPr>
      </w:pPr>
      <w:r w:rsidRPr="004E3720">
        <w:rPr>
          <w:rFonts w:ascii="Times New Roman" w:hAnsi="Times New Roman" w:cs="Times New Roman"/>
          <w:sz w:val="24"/>
          <w:szCs w:val="24"/>
        </w:rPr>
        <w:t>_____________</w:t>
      </w:r>
    </w:p>
    <w:p w14:paraId="23FAEE09" w14:textId="77777777" w:rsidR="0087572E" w:rsidRPr="004E3720" w:rsidRDefault="0087572E" w:rsidP="0087572E">
      <w:pPr>
        <w:spacing w:after="0" w:line="240" w:lineRule="auto"/>
        <w:jc w:val="center"/>
        <w:rPr>
          <w:rFonts w:ascii="Times New Roman" w:hAnsi="Times New Roman" w:cs="Times New Roman"/>
          <w:i/>
          <w:iCs/>
          <w:sz w:val="24"/>
          <w:szCs w:val="24"/>
        </w:rPr>
      </w:pPr>
      <w:r w:rsidRPr="004E3720">
        <w:rPr>
          <w:rFonts w:ascii="Times New Roman" w:hAnsi="Times New Roman" w:cs="Times New Roman"/>
          <w:i/>
          <w:iCs/>
          <w:sz w:val="24"/>
          <w:szCs w:val="24"/>
        </w:rPr>
        <w:t>(data)</w:t>
      </w:r>
    </w:p>
    <w:p w14:paraId="6C8A89C9" w14:textId="77777777" w:rsidR="0087572E" w:rsidRPr="004E3720" w:rsidRDefault="0087572E" w:rsidP="0087572E">
      <w:pPr>
        <w:spacing w:after="0" w:line="240" w:lineRule="auto"/>
        <w:rPr>
          <w:rFonts w:ascii="Times New Roman" w:hAnsi="Times New Roman" w:cs="Times New Roman"/>
          <w:sz w:val="24"/>
          <w:szCs w:val="24"/>
        </w:rPr>
      </w:pPr>
    </w:p>
    <w:p w14:paraId="19D4DEE8" w14:textId="77777777" w:rsidR="0087572E" w:rsidRPr="004E3720" w:rsidRDefault="0087572E" w:rsidP="0087572E">
      <w:pPr>
        <w:pStyle w:val="Caption"/>
        <w:spacing w:after="0"/>
        <w:jc w:val="right"/>
        <w:rPr>
          <w:rFonts w:ascii="Times New Roman" w:hAnsi="Times New Roman" w:cs="Times New Roman"/>
          <w:b w:val="0"/>
          <w:bCs w:val="0"/>
          <w:color w:val="auto"/>
          <w:sz w:val="24"/>
          <w:szCs w:val="24"/>
        </w:rPr>
      </w:pPr>
      <w:r w:rsidRPr="004E3720">
        <w:rPr>
          <w:rFonts w:ascii="Times New Roman" w:hAnsi="Times New Roman" w:cs="Times New Roman"/>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87572E" w:rsidRPr="004E3720" w14:paraId="226E8B6B" w14:textId="77777777" w:rsidTr="005864A5">
        <w:tc>
          <w:tcPr>
            <w:tcW w:w="4769" w:type="dxa"/>
            <w:tcBorders>
              <w:top w:val="single" w:sz="4" w:space="0" w:color="000000"/>
              <w:left w:val="single" w:sz="4" w:space="0" w:color="000000"/>
              <w:bottom w:val="single" w:sz="4" w:space="0" w:color="000000"/>
            </w:tcBorders>
          </w:tcPr>
          <w:p w14:paraId="16781990" w14:textId="77777777" w:rsidR="0087572E" w:rsidRPr="004E3720" w:rsidRDefault="0087572E" w:rsidP="005864A5">
            <w:pPr>
              <w:snapToGrid w:val="0"/>
              <w:spacing w:after="0" w:line="240" w:lineRule="auto"/>
              <w:rPr>
                <w:rFonts w:ascii="Times New Roman" w:hAnsi="Times New Roman" w:cs="Times New Roman"/>
                <w:sz w:val="24"/>
                <w:szCs w:val="24"/>
              </w:rPr>
            </w:pPr>
            <w:r w:rsidRPr="004E3720">
              <w:rPr>
                <w:rFonts w:ascii="Times New Roman" w:hAnsi="Times New Roman" w:cs="Times New Roman"/>
                <w:sz w:val="24"/>
                <w:szCs w:val="24"/>
              </w:rPr>
              <w:t>Tiekėjo pavadinimas</w:t>
            </w:r>
          </w:p>
          <w:p w14:paraId="18797465" w14:textId="77777777" w:rsidR="0087572E" w:rsidRPr="004E3720" w:rsidRDefault="0087572E" w:rsidP="005864A5">
            <w:pPr>
              <w:snapToGrid w:val="0"/>
              <w:spacing w:after="0" w:line="240" w:lineRule="auto"/>
              <w:rPr>
                <w:rFonts w:ascii="Times New Roman" w:hAnsi="Times New Roman" w:cs="Times New Roman"/>
                <w:i/>
                <w:sz w:val="24"/>
                <w:szCs w:val="24"/>
              </w:rPr>
            </w:pPr>
            <w:r w:rsidRPr="004E3720">
              <w:rPr>
                <w:rFonts w:ascii="Times New Roman" w:hAnsi="Times New Roman" w:cs="Times New Roman"/>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0672FA52" w14:textId="77777777" w:rsidR="0087572E" w:rsidRPr="004E3720" w:rsidRDefault="0087572E" w:rsidP="005864A5">
            <w:pPr>
              <w:snapToGrid w:val="0"/>
              <w:spacing w:after="0" w:line="240" w:lineRule="auto"/>
              <w:jc w:val="both"/>
              <w:rPr>
                <w:rFonts w:ascii="Times New Roman" w:hAnsi="Times New Roman" w:cs="Times New Roman"/>
                <w:sz w:val="24"/>
                <w:szCs w:val="24"/>
              </w:rPr>
            </w:pPr>
          </w:p>
          <w:p w14:paraId="03F9D50A" w14:textId="77777777" w:rsidR="0087572E" w:rsidRPr="004E3720" w:rsidRDefault="0087572E" w:rsidP="005864A5">
            <w:pPr>
              <w:spacing w:after="0" w:line="240" w:lineRule="auto"/>
              <w:jc w:val="both"/>
              <w:rPr>
                <w:rFonts w:ascii="Times New Roman" w:hAnsi="Times New Roman" w:cs="Times New Roman"/>
                <w:sz w:val="24"/>
                <w:szCs w:val="24"/>
              </w:rPr>
            </w:pPr>
          </w:p>
        </w:tc>
      </w:tr>
      <w:tr w:rsidR="0087572E" w:rsidRPr="004E3720" w14:paraId="6AD0E6C0" w14:textId="77777777" w:rsidTr="005864A5">
        <w:tc>
          <w:tcPr>
            <w:tcW w:w="4769" w:type="dxa"/>
            <w:tcBorders>
              <w:top w:val="single" w:sz="4" w:space="0" w:color="000000"/>
              <w:left w:val="single" w:sz="4" w:space="0" w:color="000000"/>
              <w:bottom w:val="single" w:sz="4" w:space="0" w:color="000000"/>
            </w:tcBorders>
          </w:tcPr>
          <w:p w14:paraId="05E756D9" w14:textId="77777777" w:rsidR="0087572E" w:rsidRPr="004E3720" w:rsidRDefault="0087572E" w:rsidP="005864A5">
            <w:pPr>
              <w:snapToGrid w:val="0"/>
              <w:spacing w:after="0" w:line="240" w:lineRule="auto"/>
              <w:rPr>
                <w:rFonts w:ascii="Times New Roman" w:hAnsi="Times New Roman" w:cs="Times New Roman"/>
                <w:sz w:val="24"/>
                <w:szCs w:val="24"/>
              </w:rPr>
            </w:pPr>
            <w:r w:rsidRPr="004E3720">
              <w:rPr>
                <w:rFonts w:ascii="Times New Roman" w:hAnsi="Times New Roman" w:cs="Times New Roman"/>
                <w:sz w:val="24"/>
                <w:szCs w:val="24"/>
              </w:rPr>
              <w:t>Tiekėjo kodas</w:t>
            </w:r>
          </w:p>
          <w:p w14:paraId="16FB878B" w14:textId="77777777" w:rsidR="0087572E" w:rsidRPr="004E3720" w:rsidRDefault="0087572E" w:rsidP="005864A5">
            <w:pPr>
              <w:snapToGrid w:val="0"/>
              <w:spacing w:after="0" w:line="240" w:lineRule="auto"/>
              <w:rPr>
                <w:rFonts w:ascii="Times New Roman" w:hAnsi="Times New Roman" w:cs="Times New Roman"/>
                <w:i/>
                <w:iCs/>
                <w:sz w:val="24"/>
                <w:szCs w:val="24"/>
              </w:rPr>
            </w:pPr>
            <w:r w:rsidRPr="004E3720">
              <w:rPr>
                <w:rFonts w:ascii="Times New Roman" w:hAnsi="Times New Roman" w:cs="Times New Roman"/>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4A8BA8A0" w14:textId="77777777" w:rsidR="0087572E" w:rsidRPr="004E3720" w:rsidRDefault="0087572E" w:rsidP="005864A5">
            <w:pPr>
              <w:snapToGrid w:val="0"/>
              <w:spacing w:after="0" w:line="240" w:lineRule="auto"/>
              <w:jc w:val="both"/>
              <w:rPr>
                <w:rFonts w:ascii="Times New Roman" w:hAnsi="Times New Roman" w:cs="Times New Roman"/>
                <w:sz w:val="24"/>
                <w:szCs w:val="24"/>
              </w:rPr>
            </w:pPr>
          </w:p>
        </w:tc>
      </w:tr>
      <w:tr w:rsidR="0087572E" w:rsidRPr="004E3720" w14:paraId="0987A980" w14:textId="77777777" w:rsidTr="005864A5">
        <w:tc>
          <w:tcPr>
            <w:tcW w:w="4769" w:type="dxa"/>
            <w:tcBorders>
              <w:top w:val="single" w:sz="4" w:space="0" w:color="000000"/>
              <w:left w:val="single" w:sz="4" w:space="0" w:color="000000"/>
              <w:bottom w:val="single" w:sz="4" w:space="0" w:color="000000"/>
            </w:tcBorders>
          </w:tcPr>
          <w:p w14:paraId="6B3151C7" w14:textId="77777777" w:rsidR="0087572E" w:rsidRPr="004E3720" w:rsidRDefault="0087572E" w:rsidP="005864A5">
            <w:pPr>
              <w:snapToGrid w:val="0"/>
              <w:spacing w:after="0" w:line="240" w:lineRule="auto"/>
              <w:jc w:val="both"/>
              <w:rPr>
                <w:rFonts w:ascii="Times New Roman" w:hAnsi="Times New Roman" w:cs="Times New Roman"/>
                <w:sz w:val="24"/>
                <w:szCs w:val="24"/>
              </w:rPr>
            </w:pPr>
            <w:r w:rsidRPr="004E3720">
              <w:rPr>
                <w:rFonts w:ascii="Times New Roman" w:hAnsi="Times New Roman" w:cs="Times New Roman"/>
                <w:sz w:val="24"/>
                <w:szCs w:val="24"/>
              </w:rPr>
              <w:t>Tiekėjo adresas</w:t>
            </w:r>
          </w:p>
          <w:p w14:paraId="5E1B2D36" w14:textId="77777777" w:rsidR="0087572E" w:rsidRPr="004E3720" w:rsidRDefault="0087572E" w:rsidP="005864A5">
            <w:pPr>
              <w:snapToGrid w:val="0"/>
              <w:spacing w:after="0" w:line="240" w:lineRule="auto"/>
              <w:jc w:val="both"/>
              <w:rPr>
                <w:rFonts w:ascii="Times New Roman" w:hAnsi="Times New Roman" w:cs="Times New Roman"/>
                <w:i/>
                <w:sz w:val="24"/>
                <w:szCs w:val="24"/>
              </w:rPr>
            </w:pPr>
            <w:r w:rsidRPr="004E3720">
              <w:rPr>
                <w:rFonts w:ascii="Times New Roman" w:hAnsi="Times New Roman" w:cs="Times New Roman"/>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3A25C70" w14:textId="77777777" w:rsidR="0087572E" w:rsidRPr="004E3720" w:rsidRDefault="0087572E" w:rsidP="005864A5">
            <w:pPr>
              <w:snapToGrid w:val="0"/>
              <w:spacing w:after="0" w:line="240" w:lineRule="auto"/>
              <w:jc w:val="both"/>
              <w:rPr>
                <w:rFonts w:ascii="Times New Roman" w:hAnsi="Times New Roman" w:cs="Times New Roman"/>
                <w:sz w:val="24"/>
                <w:szCs w:val="24"/>
              </w:rPr>
            </w:pPr>
          </w:p>
          <w:p w14:paraId="16C11D24" w14:textId="77777777" w:rsidR="0087572E" w:rsidRPr="004E3720" w:rsidRDefault="0087572E" w:rsidP="005864A5">
            <w:pPr>
              <w:spacing w:after="0" w:line="240" w:lineRule="auto"/>
              <w:jc w:val="both"/>
              <w:rPr>
                <w:rFonts w:ascii="Times New Roman" w:hAnsi="Times New Roman" w:cs="Times New Roman"/>
                <w:sz w:val="24"/>
                <w:szCs w:val="24"/>
              </w:rPr>
            </w:pPr>
          </w:p>
        </w:tc>
      </w:tr>
      <w:tr w:rsidR="0087572E" w:rsidRPr="004E3720" w14:paraId="29AD88DE" w14:textId="77777777" w:rsidTr="005864A5">
        <w:tc>
          <w:tcPr>
            <w:tcW w:w="4769" w:type="dxa"/>
            <w:tcBorders>
              <w:top w:val="single" w:sz="4" w:space="0" w:color="000000"/>
              <w:left w:val="single" w:sz="4" w:space="0" w:color="000000"/>
              <w:bottom w:val="single" w:sz="4" w:space="0" w:color="000000"/>
            </w:tcBorders>
          </w:tcPr>
          <w:p w14:paraId="347E488D" w14:textId="77777777" w:rsidR="0087572E" w:rsidRPr="004E3720" w:rsidRDefault="0087572E" w:rsidP="005864A5">
            <w:pPr>
              <w:snapToGrid w:val="0"/>
              <w:spacing w:after="0" w:line="240" w:lineRule="auto"/>
              <w:jc w:val="both"/>
              <w:rPr>
                <w:rFonts w:ascii="Times New Roman" w:hAnsi="Times New Roman" w:cs="Times New Roman"/>
                <w:sz w:val="24"/>
                <w:szCs w:val="24"/>
              </w:rPr>
            </w:pPr>
            <w:r w:rsidRPr="004E3720">
              <w:rPr>
                <w:rFonts w:ascii="Times New Roman" w:hAnsi="Times New Roman" w:cs="Times New Roman"/>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6BB213C6" w14:textId="77777777" w:rsidR="0087572E" w:rsidRPr="004E3720" w:rsidRDefault="0087572E" w:rsidP="005864A5">
            <w:pPr>
              <w:snapToGrid w:val="0"/>
              <w:spacing w:after="0" w:line="240" w:lineRule="auto"/>
              <w:jc w:val="both"/>
              <w:rPr>
                <w:rFonts w:ascii="Times New Roman" w:hAnsi="Times New Roman" w:cs="Times New Roman"/>
                <w:sz w:val="24"/>
                <w:szCs w:val="24"/>
              </w:rPr>
            </w:pPr>
          </w:p>
        </w:tc>
      </w:tr>
      <w:tr w:rsidR="0087572E" w:rsidRPr="004E3720" w14:paraId="373F9345" w14:textId="77777777" w:rsidTr="005864A5">
        <w:tc>
          <w:tcPr>
            <w:tcW w:w="4769" w:type="dxa"/>
            <w:tcBorders>
              <w:top w:val="single" w:sz="4" w:space="0" w:color="000000"/>
              <w:left w:val="single" w:sz="4" w:space="0" w:color="000000"/>
              <w:bottom w:val="single" w:sz="4" w:space="0" w:color="000000"/>
            </w:tcBorders>
          </w:tcPr>
          <w:p w14:paraId="016882E5" w14:textId="77777777" w:rsidR="0087572E" w:rsidRPr="004E3720" w:rsidRDefault="0087572E" w:rsidP="005864A5">
            <w:pPr>
              <w:snapToGrid w:val="0"/>
              <w:spacing w:after="0" w:line="240" w:lineRule="auto"/>
              <w:jc w:val="both"/>
              <w:rPr>
                <w:rFonts w:ascii="Times New Roman" w:hAnsi="Times New Roman" w:cs="Times New Roman"/>
                <w:sz w:val="24"/>
                <w:szCs w:val="24"/>
              </w:rPr>
            </w:pPr>
            <w:r w:rsidRPr="004E3720">
              <w:rPr>
                <w:rFonts w:ascii="Times New Roman" w:hAnsi="Times New Roman" w:cs="Times New Roman"/>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2172414B" w14:textId="77777777" w:rsidR="0087572E" w:rsidRPr="004E3720" w:rsidRDefault="0087572E" w:rsidP="005864A5">
            <w:pPr>
              <w:snapToGrid w:val="0"/>
              <w:spacing w:after="0" w:line="240" w:lineRule="auto"/>
              <w:jc w:val="both"/>
              <w:rPr>
                <w:rFonts w:ascii="Times New Roman" w:hAnsi="Times New Roman" w:cs="Times New Roman"/>
                <w:sz w:val="24"/>
                <w:szCs w:val="24"/>
              </w:rPr>
            </w:pPr>
          </w:p>
        </w:tc>
      </w:tr>
      <w:tr w:rsidR="0087572E" w:rsidRPr="004E3720" w14:paraId="1FE4C580" w14:textId="77777777" w:rsidTr="005864A5">
        <w:trPr>
          <w:trHeight w:val="328"/>
        </w:trPr>
        <w:tc>
          <w:tcPr>
            <w:tcW w:w="4769" w:type="dxa"/>
            <w:tcBorders>
              <w:top w:val="single" w:sz="4" w:space="0" w:color="000000"/>
              <w:left w:val="single" w:sz="4" w:space="0" w:color="000000"/>
              <w:bottom w:val="single" w:sz="4" w:space="0" w:color="000000"/>
            </w:tcBorders>
          </w:tcPr>
          <w:p w14:paraId="1D0185D0" w14:textId="77777777" w:rsidR="0087572E" w:rsidRPr="004E3720" w:rsidRDefault="0087572E" w:rsidP="005864A5">
            <w:pPr>
              <w:snapToGrid w:val="0"/>
              <w:spacing w:after="0" w:line="240" w:lineRule="auto"/>
              <w:jc w:val="both"/>
              <w:rPr>
                <w:rFonts w:ascii="Times New Roman" w:hAnsi="Times New Roman" w:cs="Times New Roman"/>
                <w:sz w:val="24"/>
                <w:szCs w:val="24"/>
              </w:rPr>
            </w:pPr>
            <w:r w:rsidRPr="004E3720">
              <w:rPr>
                <w:rFonts w:ascii="Times New Roman" w:hAnsi="Times New Roman" w:cs="Times New Roman"/>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5E774025" w14:textId="77777777" w:rsidR="0087572E" w:rsidRPr="004E3720" w:rsidRDefault="0087572E" w:rsidP="005864A5">
            <w:pPr>
              <w:snapToGrid w:val="0"/>
              <w:spacing w:after="0" w:line="240" w:lineRule="auto"/>
              <w:jc w:val="both"/>
              <w:rPr>
                <w:rFonts w:ascii="Times New Roman" w:hAnsi="Times New Roman" w:cs="Times New Roman"/>
                <w:sz w:val="24"/>
                <w:szCs w:val="24"/>
              </w:rPr>
            </w:pPr>
          </w:p>
        </w:tc>
      </w:tr>
    </w:tbl>
    <w:p w14:paraId="26799538" w14:textId="77777777" w:rsidR="0087572E" w:rsidRPr="004E3720" w:rsidRDefault="0087572E" w:rsidP="0087572E">
      <w:pPr>
        <w:spacing w:after="0" w:line="240" w:lineRule="auto"/>
        <w:rPr>
          <w:rFonts w:ascii="Times New Roman" w:hAnsi="Times New Roman" w:cs="Times New Roman"/>
          <w:sz w:val="24"/>
          <w:szCs w:val="24"/>
        </w:rPr>
      </w:pPr>
    </w:p>
    <w:p w14:paraId="215E5764" w14:textId="77777777" w:rsidR="0087572E" w:rsidRPr="004E3720" w:rsidRDefault="0087572E" w:rsidP="0087572E">
      <w:pPr>
        <w:spacing w:after="0" w:line="240" w:lineRule="auto"/>
        <w:ind w:firstLine="567"/>
        <w:jc w:val="both"/>
        <w:rPr>
          <w:rFonts w:ascii="Times New Roman" w:hAnsi="Times New Roman" w:cs="Times New Roman"/>
          <w:sz w:val="24"/>
          <w:szCs w:val="24"/>
        </w:rPr>
      </w:pPr>
      <w:r w:rsidRPr="004E3720">
        <w:rPr>
          <w:rFonts w:ascii="Times New Roman" w:hAnsi="Times New Roman" w:cs="Times New Roman"/>
          <w:sz w:val="24"/>
          <w:szCs w:val="24"/>
        </w:rPr>
        <w:t>Šiuo pasiūlymu pažymime, kad sutinkame su visomis pirkimo sąlygomis, nustatytomis:</w:t>
      </w:r>
    </w:p>
    <w:p w14:paraId="3B4B6D32" w14:textId="77777777" w:rsidR="0087572E" w:rsidRPr="004E3720" w:rsidRDefault="0087572E" w:rsidP="0087572E">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rPr>
      </w:pPr>
      <w:r w:rsidRPr="004E3720">
        <w:rPr>
          <w:rFonts w:ascii="Times New Roman" w:hAnsi="Times New Roman" w:cs="Times New Roman"/>
          <w:sz w:val="24"/>
          <w:szCs w:val="24"/>
        </w:rPr>
        <w:t>Skelbime, paskelbtame Viešųjų pirkimų įstatymo nustatyta tvarka CVP IS interneto adresu: https://viesiejipirkimai.lt;</w:t>
      </w:r>
    </w:p>
    <w:p w14:paraId="57A8F725" w14:textId="77777777" w:rsidR="0087572E" w:rsidRPr="004E3720" w:rsidRDefault="0087572E" w:rsidP="0087572E">
      <w:pPr>
        <w:pStyle w:val="ListParagraph"/>
        <w:numPr>
          <w:ilvl w:val="0"/>
          <w:numId w:val="1"/>
        </w:numPr>
        <w:tabs>
          <w:tab w:val="left" w:pos="993"/>
        </w:tabs>
        <w:spacing w:after="0" w:line="240" w:lineRule="auto"/>
        <w:ind w:left="0" w:firstLine="567"/>
        <w:jc w:val="both"/>
        <w:rPr>
          <w:rFonts w:ascii="Times New Roman" w:hAnsi="Times New Roman" w:cs="Times New Roman"/>
          <w:sz w:val="24"/>
          <w:szCs w:val="24"/>
        </w:rPr>
      </w:pPr>
      <w:r w:rsidRPr="004E3720">
        <w:rPr>
          <w:rFonts w:ascii="Times New Roman" w:hAnsi="Times New Roman" w:cs="Times New Roman"/>
          <w:sz w:val="24"/>
          <w:szCs w:val="24"/>
        </w:rPr>
        <w:t>kituose pirkimo dokumentuose (jų paaiškinimuose, papildymuose).</w:t>
      </w:r>
    </w:p>
    <w:p w14:paraId="081E3A6F" w14:textId="77777777" w:rsidR="0087572E" w:rsidRPr="004E3720" w:rsidRDefault="0087572E" w:rsidP="0087572E">
      <w:pPr>
        <w:pStyle w:val="ListParagraph"/>
        <w:tabs>
          <w:tab w:val="left" w:pos="993"/>
        </w:tabs>
        <w:spacing w:after="0" w:line="240" w:lineRule="auto"/>
        <w:ind w:left="709" w:firstLine="567"/>
        <w:jc w:val="both"/>
        <w:rPr>
          <w:rFonts w:ascii="Times New Roman" w:hAnsi="Times New Roman" w:cs="Times New Roman"/>
          <w:sz w:val="24"/>
          <w:szCs w:val="24"/>
        </w:rPr>
      </w:pPr>
    </w:p>
    <w:p w14:paraId="0AB46EB2" w14:textId="77777777" w:rsidR="0087572E" w:rsidRDefault="0087572E" w:rsidP="0087572E">
      <w:pPr>
        <w:pStyle w:val="ListParagraph"/>
        <w:tabs>
          <w:tab w:val="left" w:pos="993"/>
        </w:tabs>
        <w:spacing w:after="0" w:line="240" w:lineRule="auto"/>
        <w:ind w:left="0" w:firstLine="567"/>
        <w:jc w:val="both"/>
        <w:rPr>
          <w:rFonts w:ascii="Times New Roman" w:hAnsi="Times New Roman" w:cs="Times New Roman"/>
          <w:sz w:val="24"/>
          <w:szCs w:val="24"/>
        </w:rPr>
      </w:pPr>
      <w:r w:rsidRPr="004E3720">
        <w:rPr>
          <w:rFonts w:ascii="Times New Roman" w:hAnsi="Times New Roman" w:cs="Times New Roman"/>
          <w:sz w:val="24"/>
          <w:szCs w:val="24"/>
        </w:rPr>
        <w:t>Mes siūlome šias paslaugas, kurios visiškai atitinka pirkimo dokumentuose nurodytus reikalavimus:</w:t>
      </w:r>
    </w:p>
    <w:p w14:paraId="61B0BC2F" w14:textId="77777777" w:rsidR="0087572E" w:rsidRPr="0092177E" w:rsidRDefault="0087572E" w:rsidP="0087572E">
      <w:pPr>
        <w:keepNext/>
        <w:tabs>
          <w:tab w:val="left" w:pos="993"/>
        </w:tabs>
        <w:spacing w:after="0"/>
        <w:ind w:firstLine="709"/>
        <w:jc w:val="right"/>
        <w:rPr>
          <w:rFonts w:ascii="Times New Roman" w:eastAsia="Times New Roman" w:hAnsi="Times New Roman" w:cs="Times New Roman"/>
          <w:bCs/>
          <w:iCs/>
          <w:sz w:val="24"/>
          <w:szCs w:val="24"/>
          <w:lang w:eastAsia="ar-SA"/>
        </w:rPr>
      </w:pPr>
      <w:bookmarkStart w:id="0" w:name="_Ref52867241"/>
      <w:bookmarkStart w:id="1" w:name="_Ref52867226"/>
      <w:r w:rsidRPr="0092177E">
        <w:rPr>
          <w:rFonts w:ascii="Times New Roman" w:eastAsia="Times New Roman" w:hAnsi="Times New Roman" w:cs="Times New Roman"/>
          <w:bCs/>
          <w:iCs/>
          <w:sz w:val="24"/>
          <w:szCs w:val="24"/>
          <w:lang w:eastAsia="ar-SA"/>
        </w:rPr>
        <w:t>Lentelė. Pasiūlymo kaina</w:t>
      </w:r>
    </w:p>
    <w:tbl>
      <w:tblPr>
        <w:tblStyle w:val="TableGrid"/>
        <w:tblW w:w="9634" w:type="dxa"/>
        <w:tblInd w:w="0" w:type="dxa"/>
        <w:tblLook w:val="04A0" w:firstRow="1" w:lastRow="0" w:firstColumn="1" w:lastColumn="0" w:noHBand="0" w:noVBand="1"/>
      </w:tblPr>
      <w:tblGrid>
        <w:gridCol w:w="570"/>
        <w:gridCol w:w="4812"/>
        <w:gridCol w:w="1701"/>
        <w:gridCol w:w="2551"/>
      </w:tblGrid>
      <w:tr w:rsidR="00D46EC1" w:rsidRPr="0092177E" w14:paraId="5391CDFF" w14:textId="77777777" w:rsidTr="00D46EC1">
        <w:tc>
          <w:tcPr>
            <w:tcW w:w="570" w:type="dxa"/>
          </w:tcPr>
          <w:p w14:paraId="3A1CDBB2" w14:textId="2B973F9C" w:rsidR="00D46EC1" w:rsidRPr="0092177E" w:rsidRDefault="00D46EC1" w:rsidP="005864A5">
            <w:pPr>
              <w:jc w:val="center"/>
              <w:rPr>
                <w:rFonts w:hAnsi="Times New Roman" w:cs="Times New Roman"/>
                <w:b/>
                <w:bCs/>
                <w:iCs/>
                <w:sz w:val="24"/>
                <w:szCs w:val="24"/>
              </w:rPr>
            </w:pPr>
            <w:r>
              <w:rPr>
                <w:rFonts w:hAnsi="Times New Roman" w:cs="Times New Roman"/>
                <w:b/>
                <w:bCs/>
                <w:iCs/>
                <w:sz w:val="24"/>
                <w:szCs w:val="24"/>
              </w:rPr>
              <w:t xml:space="preserve">Eil. Nr. </w:t>
            </w:r>
          </w:p>
        </w:tc>
        <w:tc>
          <w:tcPr>
            <w:tcW w:w="4812" w:type="dxa"/>
            <w:vAlign w:val="center"/>
          </w:tcPr>
          <w:p w14:paraId="543041D9" w14:textId="62783F2F" w:rsidR="00D46EC1" w:rsidRPr="0092177E" w:rsidRDefault="00D46EC1" w:rsidP="005864A5">
            <w:pPr>
              <w:jc w:val="center"/>
              <w:rPr>
                <w:rFonts w:hAnsi="Times New Roman" w:cs="Times New Roman"/>
                <w:b/>
                <w:sz w:val="24"/>
                <w:szCs w:val="24"/>
              </w:rPr>
            </w:pPr>
            <w:r w:rsidRPr="0092177E">
              <w:rPr>
                <w:rFonts w:hAnsi="Times New Roman" w:cs="Times New Roman"/>
                <w:b/>
                <w:bCs/>
                <w:iCs/>
                <w:sz w:val="24"/>
                <w:szCs w:val="24"/>
              </w:rPr>
              <w:t>Programa</w:t>
            </w:r>
          </w:p>
        </w:tc>
        <w:tc>
          <w:tcPr>
            <w:tcW w:w="1701" w:type="dxa"/>
            <w:vAlign w:val="center"/>
          </w:tcPr>
          <w:p w14:paraId="5A5AF573" w14:textId="77777777" w:rsidR="00D46EC1" w:rsidRPr="0092177E" w:rsidRDefault="00D46EC1" w:rsidP="005864A5">
            <w:pPr>
              <w:jc w:val="center"/>
              <w:rPr>
                <w:rFonts w:hAnsi="Times New Roman" w:cs="Times New Roman"/>
                <w:b/>
                <w:iCs/>
                <w:sz w:val="24"/>
                <w:szCs w:val="24"/>
              </w:rPr>
            </w:pPr>
            <w:r w:rsidRPr="0092177E">
              <w:rPr>
                <w:rFonts w:hAnsi="Times New Roman" w:cs="Times New Roman"/>
                <w:b/>
                <w:iCs/>
                <w:sz w:val="24"/>
                <w:szCs w:val="24"/>
              </w:rPr>
              <w:t>Apmokama dalis</w:t>
            </w:r>
          </w:p>
        </w:tc>
        <w:tc>
          <w:tcPr>
            <w:tcW w:w="2551" w:type="dxa"/>
            <w:vAlign w:val="center"/>
          </w:tcPr>
          <w:p w14:paraId="6E8731E3" w14:textId="77777777" w:rsidR="00D46EC1" w:rsidRPr="0092177E" w:rsidRDefault="00D46EC1" w:rsidP="005864A5">
            <w:pPr>
              <w:jc w:val="center"/>
              <w:rPr>
                <w:rFonts w:hAnsi="Times New Roman" w:cs="Times New Roman"/>
                <w:b/>
                <w:iCs/>
                <w:sz w:val="24"/>
                <w:szCs w:val="24"/>
              </w:rPr>
            </w:pPr>
            <w:r w:rsidRPr="0092177E">
              <w:rPr>
                <w:rFonts w:hAnsi="Times New Roman" w:cs="Times New Roman"/>
                <w:b/>
                <w:iCs/>
                <w:sz w:val="24"/>
                <w:szCs w:val="24"/>
              </w:rPr>
              <w:t>Tiekėjo siūloma draudimo suma vienam darbuotojui, Eur</w:t>
            </w:r>
          </w:p>
        </w:tc>
      </w:tr>
      <w:tr w:rsidR="00D46EC1" w:rsidRPr="0092177E" w14:paraId="6BC04F7E" w14:textId="77777777" w:rsidTr="00D46EC1">
        <w:tc>
          <w:tcPr>
            <w:tcW w:w="570" w:type="dxa"/>
          </w:tcPr>
          <w:p w14:paraId="46F4852F" w14:textId="77777777" w:rsidR="00D46EC1" w:rsidRPr="0092177E" w:rsidRDefault="00D46EC1" w:rsidP="005864A5">
            <w:pPr>
              <w:jc w:val="center"/>
              <w:rPr>
                <w:rFonts w:hAnsi="Times New Roman" w:cs="Times New Roman"/>
                <w:b/>
                <w:bCs/>
                <w:iCs/>
                <w:sz w:val="24"/>
                <w:szCs w:val="24"/>
              </w:rPr>
            </w:pPr>
          </w:p>
        </w:tc>
        <w:tc>
          <w:tcPr>
            <w:tcW w:w="4812" w:type="dxa"/>
            <w:vAlign w:val="center"/>
          </w:tcPr>
          <w:p w14:paraId="2DA64413" w14:textId="1A8B6C71" w:rsidR="00D46EC1" w:rsidRPr="0092177E" w:rsidRDefault="00D46EC1" w:rsidP="005864A5">
            <w:pPr>
              <w:jc w:val="center"/>
              <w:rPr>
                <w:rFonts w:hAnsi="Times New Roman" w:cs="Times New Roman"/>
                <w:b/>
                <w:bCs/>
                <w:iCs/>
                <w:sz w:val="24"/>
                <w:szCs w:val="24"/>
              </w:rPr>
            </w:pPr>
            <w:r>
              <w:rPr>
                <w:rFonts w:hAnsi="Times New Roman" w:cs="Times New Roman"/>
                <w:b/>
                <w:bCs/>
                <w:iCs/>
                <w:sz w:val="24"/>
                <w:szCs w:val="24"/>
              </w:rPr>
              <w:t>1</w:t>
            </w:r>
          </w:p>
        </w:tc>
        <w:tc>
          <w:tcPr>
            <w:tcW w:w="1701" w:type="dxa"/>
            <w:vAlign w:val="center"/>
          </w:tcPr>
          <w:p w14:paraId="5E8E6B3C" w14:textId="71CBD8C1" w:rsidR="00D46EC1" w:rsidRPr="0092177E" w:rsidRDefault="00D46EC1" w:rsidP="005864A5">
            <w:pPr>
              <w:jc w:val="center"/>
              <w:rPr>
                <w:rFonts w:hAnsi="Times New Roman" w:cs="Times New Roman"/>
                <w:b/>
                <w:iCs/>
                <w:sz w:val="24"/>
                <w:szCs w:val="24"/>
              </w:rPr>
            </w:pPr>
            <w:r>
              <w:rPr>
                <w:rFonts w:hAnsi="Times New Roman" w:cs="Times New Roman"/>
                <w:b/>
                <w:iCs/>
                <w:sz w:val="24"/>
                <w:szCs w:val="24"/>
              </w:rPr>
              <w:t>2</w:t>
            </w:r>
          </w:p>
        </w:tc>
        <w:tc>
          <w:tcPr>
            <w:tcW w:w="2551" w:type="dxa"/>
            <w:vAlign w:val="center"/>
          </w:tcPr>
          <w:p w14:paraId="18B4D0F0" w14:textId="34475CAD" w:rsidR="00D46EC1" w:rsidRPr="0092177E" w:rsidRDefault="00D46EC1" w:rsidP="005864A5">
            <w:pPr>
              <w:jc w:val="center"/>
              <w:rPr>
                <w:rFonts w:hAnsi="Times New Roman" w:cs="Times New Roman"/>
                <w:b/>
                <w:iCs/>
                <w:sz w:val="24"/>
                <w:szCs w:val="24"/>
              </w:rPr>
            </w:pPr>
            <w:r>
              <w:rPr>
                <w:rFonts w:hAnsi="Times New Roman" w:cs="Times New Roman"/>
                <w:b/>
                <w:iCs/>
                <w:sz w:val="24"/>
                <w:szCs w:val="24"/>
              </w:rPr>
              <w:t>3</w:t>
            </w:r>
          </w:p>
        </w:tc>
      </w:tr>
      <w:tr w:rsidR="00D46EC1" w:rsidRPr="0092177E" w14:paraId="5A6BAFA0" w14:textId="77777777" w:rsidTr="00D46EC1">
        <w:tc>
          <w:tcPr>
            <w:tcW w:w="570" w:type="dxa"/>
          </w:tcPr>
          <w:p w14:paraId="283878BD" w14:textId="10C8116D" w:rsidR="00D46EC1" w:rsidRPr="0092177E" w:rsidRDefault="00D46EC1" w:rsidP="005864A5">
            <w:pPr>
              <w:rPr>
                <w:rFonts w:hAnsi="Times New Roman" w:cs="Times New Roman"/>
                <w:b/>
                <w:bCs/>
                <w:sz w:val="24"/>
                <w:szCs w:val="24"/>
              </w:rPr>
            </w:pPr>
            <w:r>
              <w:rPr>
                <w:rFonts w:hAnsi="Times New Roman" w:cs="Times New Roman"/>
                <w:b/>
                <w:bCs/>
                <w:sz w:val="24"/>
                <w:szCs w:val="24"/>
              </w:rPr>
              <w:t>1</w:t>
            </w:r>
            <w:r w:rsidR="00280519">
              <w:rPr>
                <w:rFonts w:hAnsi="Times New Roman" w:cs="Times New Roman"/>
                <w:b/>
                <w:bCs/>
                <w:sz w:val="24"/>
                <w:szCs w:val="24"/>
              </w:rPr>
              <w:t>.</w:t>
            </w:r>
          </w:p>
        </w:tc>
        <w:tc>
          <w:tcPr>
            <w:tcW w:w="4812" w:type="dxa"/>
          </w:tcPr>
          <w:p w14:paraId="1B988548" w14:textId="00250B8B" w:rsidR="00D46EC1" w:rsidRPr="0092177E" w:rsidRDefault="00D46EC1" w:rsidP="005864A5">
            <w:pPr>
              <w:rPr>
                <w:rFonts w:hAnsi="Times New Roman" w:cs="Times New Roman"/>
                <w:sz w:val="24"/>
                <w:szCs w:val="24"/>
              </w:rPr>
            </w:pPr>
            <w:r w:rsidRPr="0092177E">
              <w:rPr>
                <w:rFonts w:hAnsi="Times New Roman" w:cs="Times New Roman"/>
                <w:b/>
                <w:bCs/>
                <w:sz w:val="24"/>
                <w:szCs w:val="24"/>
              </w:rPr>
              <w:t>Ambulatorinis gydymas ir diagnostika</w:t>
            </w:r>
          </w:p>
        </w:tc>
        <w:tc>
          <w:tcPr>
            <w:tcW w:w="1701" w:type="dxa"/>
            <w:vMerge w:val="restart"/>
          </w:tcPr>
          <w:p w14:paraId="453DE63C" w14:textId="77777777" w:rsidR="00D46EC1" w:rsidRPr="0092177E" w:rsidRDefault="00D46EC1" w:rsidP="005864A5">
            <w:pPr>
              <w:jc w:val="center"/>
              <w:rPr>
                <w:rFonts w:hAnsi="Times New Roman" w:cs="Times New Roman"/>
                <w:bCs/>
                <w:iCs/>
                <w:sz w:val="24"/>
                <w:szCs w:val="24"/>
              </w:rPr>
            </w:pPr>
            <w:r w:rsidRPr="0092177E">
              <w:rPr>
                <w:rFonts w:hAnsi="Times New Roman" w:cs="Times New Roman"/>
                <w:bCs/>
                <w:iCs/>
                <w:sz w:val="24"/>
                <w:szCs w:val="24"/>
              </w:rPr>
              <w:t xml:space="preserve">80 </w:t>
            </w:r>
            <w:r w:rsidRPr="0092177E">
              <w:rPr>
                <w:rFonts w:hAnsi="Times New Roman" w:cs="Times New Roman"/>
                <w:sz w:val="24"/>
                <w:szCs w:val="24"/>
                <w:bdr w:val="none" w:sz="0" w:space="0" w:color="auto" w:frame="1"/>
              </w:rPr>
              <w:t>%</w:t>
            </w:r>
          </w:p>
        </w:tc>
        <w:tc>
          <w:tcPr>
            <w:tcW w:w="2551" w:type="dxa"/>
            <w:vMerge w:val="restart"/>
          </w:tcPr>
          <w:p w14:paraId="72B665C8" w14:textId="77777777" w:rsidR="00D46EC1" w:rsidRPr="0092177E" w:rsidRDefault="00D46EC1" w:rsidP="005864A5">
            <w:pPr>
              <w:jc w:val="center"/>
              <w:rPr>
                <w:rFonts w:hAnsi="Times New Roman" w:cs="Times New Roman"/>
                <w:bCs/>
                <w:iCs/>
                <w:sz w:val="24"/>
                <w:szCs w:val="24"/>
              </w:rPr>
            </w:pPr>
            <w:r w:rsidRPr="0092177E">
              <w:rPr>
                <w:rFonts w:hAnsi="Times New Roman" w:cs="Times New Roman"/>
                <w:bCs/>
                <w:iCs/>
                <w:sz w:val="24"/>
                <w:szCs w:val="24"/>
              </w:rPr>
              <w:t>1 500,00</w:t>
            </w:r>
          </w:p>
        </w:tc>
      </w:tr>
      <w:tr w:rsidR="00D46EC1" w:rsidRPr="0092177E" w14:paraId="0B780678" w14:textId="77777777" w:rsidTr="00D46EC1">
        <w:tc>
          <w:tcPr>
            <w:tcW w:w="570" w:type="dxa"/>
          </w:tcPr>
          <w:p w14:paraId="5E60D289" w14:textId="665137DF" w:rsidR="00D46EC1" w:rsidRPr="0092177E" w:rsidRDefault="00D46EC1" w:rsidP="005864A5">
            <w:pPr>
              <w:rPr>
                <w:rFonts w:hAnsi="Times New Roman" w:cs="Times New Roman"/>
                <w:b/>
                <w:bCs/>
                <w:sz w:val="24"/>
                <w:szCs w:val="24"/>
              </w:rPr>
            </w:pPr>
            <w:r>
              <w:rPr>
                <w:rFonts w:hAnsi="Times New Roman" w:cs="Times New Roman"/>
                <w:b/>
                <w:bCs/>
                <w:sz w:val="24"/>
                <w:szCs w:val="24"/>
              </w:rPr>
              <w:t>2</w:t>
            </w:r>
            <w:r w:rsidR="00280519">
              <w:rPr>
                <w:rFonts w:hAnsi="Times New Roman" w:cs="Times New Roman"/>
                <w:b/>
                <w:bCs/>
                <w:sz w:val="24"/>
                <w:szCs w:val="24"/>
              </w:rPr>
              <w:t>.</w:t>
            </w:r>
          </w:p>
        </w:tc>
        <w:tc>
          <w:tcPr>
            <w:tcW w:w="4812" w:type="dxa"/>
          </w:tcPr>
          <w:p w14:paraId="703D84A2" w14:textId="197CA8B4" w:rsidR="00D46EC1" w:rsidRPr="0092177E" w:rsidRDefault="00D46EC1" w:rsidP="005864A5">
            <w:pPr>
              <w:rPr>
                <w:rFonts w:hAnsi="Times New Roman" w:cs="Times New Roman"/>
                <w:bCs/>
                <w:iCs/>
                <w:sz w:val="24"/>
                <w:szCs w:val="24"/>
              </w:rPr>
            </w:pPr>
            <w:r w:rsidRPr="0092177E">
              <w:rPr>
                <w:rFonts w:hAnsi="Times New Roman" w:cs="Times New Roman"/>
                <w:b/>
                <w:bCs/>
                <w:sz w:val="24"/>
                <w:szCs w:val="24"/>
              </w:rPr>
              <w:t>Stacionarinis gydymas valstybinėse gydymo įstaigose*</w:t>
            </w:r>
          </w:p>
        </w:tc>
        <w:tc>
          <w:tcPr>
            <w:tcW w:w="1701" w:type="dxa"/>
            <w:vMerge/>
          </w:tcPr>
          <w:p w14:paraId="03163031" w14:textId="77777777" w:rsidR="00D46EC1" w:rsidRPr="0092177E" w:rsidRDefault="00D46EC1" w:rsidP="005864A5">
            <w:pPr>
              <w:jc w:val="center"/>
              <w:rPr>
                <w:rFonts w:hAnsi="Times New Roman" w:cs="Times New Roman"/>
                <w:bCs/>
                <w:iCs/>
                <w:sz w:val="24"/>
                <w:szCs w:val="24"/>
              </w:rPr>
            </w:pPr>
          </w:p>
        </w:tc>
        <w:tc>
          <w:tcPr>
            <w:tcW w:w="2551" w:type="dxa"/>
            <w:vMerge/>
          </w:tcPr>
          <w:p w14:paraId="05438CAA" w14:textId="77777777" w:rsidR="00D46EC1" w:rsidRPr="0092177E" w:rsidRDefault="00D46EC1" w:rsidP="005864A5">
            <w:pPr>
              <w:rPr>
                <w:rFonts w:hAnsi="Times New Roman" w:cs="Times New Roman"/>
                <w:iCs/>
                <w:color w:val="ED0000"/>
                <w:sz w:val="24"/>
                <w:szCs w:val="24"/>
              </w:rPr>
            </w:pPr>
          </w:p>
        </w:tc>
      </w:tr>
      <w:tr w:rsidR="00D46EC1" w:rsidRPr="0092177E" w14:paraId="4E1BDE9C" w14:textId="77777777" w:rsidTr="00D46EC1">
        <w:tc>
          <w:tcPr>
            <w:tcW w:w="570" w:type="dxa"/>
          </w:tcPr>
          <w:p w14:paraId="31D841E2" w14:textId="54D94578" w:rsidR="00D46EC1" w:rsidRPr="0092177E" w:rsidRDefault="00D46EC1" w:rsidP="005864A5">
            <w:pPr>
              <w:rPr>
                <w:rFonts w:hAnsi="Times New Roman" w:cs="Times New Roman"/>
                <w:b/>
                <w:bCs/>
                <w:sz w:val="24"/>
                <w:szCs w:val="24"/>
              </w:rPr>
            </w:pPr>
            <w:r>
              <w:rPr>
                <w:rFonts w:hAnsi="Times New Roman" w:cs="Times New Roman"/>
                <w:b/>
                <w:bCs/>
                <w:sz w:val="24"/>
                <w:szCs w:val="24"/>
              </w:rPr>
              <w:t>3</w:t>
            </w:r>
            <w:r w:rsidR="00280519">
              <w:rPr>
                <w:rFonts w:hAnsi="Times New Roman" w:cs="Times New Roman"/>
                <w:b/>
                <w:bCs/>
                <w:sz w:val="24"/>
                <w:szCs w:val="24"/>
              </w:rPr>
              <w:t>.</w:t>
            </w:r>
          </w:p>
        </w:tc>
        <w:tc>
          <w:tcPr>
            <w:tcW w:w="4812" w:type="dxa"/>
          </w:tcPr>
          <w:p w14:paraId="169CD040" w14:textId="4379C71B" w:rsidR="00D46EC1" w:rsidRPr="0092177E" w:rsidRDefault="00D46EC1" w:rsidP="005864A5">
            <w:pPr>
              <w:rPr>
                <w:rFonts w:hAnsi="Times New Roman" w:cs="Times New Roman"/>
                <w:bCs/>
                <w:iCs/>
                <w:sz w:val="24"/>
                <w:szCs w:val="24"/>
              </w:rPr>
            </w:pPr>
            <w:r w:rsidRPr="0092177E">
              <w:rPr>
                <w:rFonts w:hAnsi="Times New Roman" w:cs="Times New Roman"/>
                <w:b/>
                <w:bCs/>
                <w:sz w:val="24"/>
                <w:szCs w:val="24"/>
              </w:rPr>
              <w:t xml:space="preserve">Medicininės paslaugos </w:t>
            </w:r>
            <w:r w:rsidRPr="0092177E">
              <w:rPr>
                <w:rFonts w:hAnsi="Times New Roman" w:cs="Times New Roman"/>
                <w:sz w:val="24"/>
                <w:szCs w:val="24"/>
              </w:rPr>
              <w:t>(neapmokestinamos mokesčiais)</w:t>
            </w:r>
          </w:p>
        </w:tc>
        <w:tc>
          <w:tcPr>
            <w:tcW w:w="1701" w:type="dxa"/>
          </w:tcPr>
          <w:p w14:paraId="18EDE758" w14:textId="77777777" w:rsidR="00D46EC1" w:rsidRPr="0092177E" w:rsidRDefault="00D46EC1" w:rsidP="005864A5">
            <w:pPr>
              <w:jc w:val="center"/>
              <w:rPr>
                <w:rFonts w:hAnsi="Times New Roman" w:cs="Times New Roman"/>
                <w:bCs/>
                <w:iCs/>
                <w:sz w:val="24"/>
                <w:szCs w:val="24"/>
              </w:rPr>
            </w:pPr>
            <w:r w:rsidRPr="0092177E">
              <w:rPr>
                <w:rFonts w:hAnsi="Times New Roman" w:cs="Times New Roman"/>
                <w:bCs/>
                <w:iCs/>
                <w:sz w:val="24"/>
                <w:szCs w:val="24"/>
              </w:rPr>
              <w:t xml:space="preserve">100 </w:t>
            </w:r>
            <w:r w:rsidRPr="0092177E">
              <w:rPr>
                <w:rFonts w:hAnsi="Times New Roman" w:cs="Times New Roman"/>
                <w:sz w:val="24"/>
                <w:szCs w:val="24"/>
                <w:bdr w:val="none" w:sz="0" w:space="0" w:color="auto" w:frame="1"/>
              </w:rPr>
              <w:t>%</w:t>
            </w:r>
          </w:p>
        </w:tc>
        <w:tc>
          <w:tcPr>
            <w:tcW w:w="2551" w:type="dxa"/>
          </w:tcPr>
          <w:p w14:paraId="79D0E179" w14:textId="77777777" w:rsidR="00D46EC1" w:rsidRPr="0092177E" w:rsidRDefault="00D46EC1" w:rsidP="005864A5">
            <w:pPr>
              <w:jc w:val="center"/>
              <w:rPr>
                <w:rFonts w:hAnsi="Times New Roman" w:cs="Times New Roman"/>
                <w:iCs/>
                <w:sz w:val="24"/>
                <w:szCs w:val="24"/>
              </w:rPr>
            </w:pPr>
            <w:r w:rsidRPr="0092177E">
              <w:rPr>
                <w:rFonts w:hAnsi="Times New Roman" w:cs="Times New Roman"/>
                <w:iCs/>
                <w:sz w:val="24"/>
                <w:szCs w:val="24"/>
              </w:rPr>
              <w:t>Pildo Tiekėjas</w:t>
            </w:r>
          </w:p>
          <w:p w14:paraId="5D66DC3C" w14:textId="4EA761C0" w:rsidR="00D46EC1" w:rsidRPr="0092177E" w:rsidRDefault="00D46EC1" w:rsidP="005864A5">
            <w:pPr>
              <w:jc w:val="center"/>
              <w:rPr>
                <w:rFonts w:hAnsi="Times New Roman" w:cs="Times New Roman"/>
                <w:iCs/>
                <w:sz w:val="24"/>
                <w:szCs w:val="24"/>
              </w:rPr>
            </w:pPr>
            <w:r w:rsidRPr="0092177E">
              <w:rPr>
                <w:rFonts w:hAnsi="Times New Roman" w:cs="Times New Roman"/>
                <w:iCs/>
                <w:sz w:val="24"/>
                <w:szCs w:val="24"/>
              </w:rPr>
              <w:lastRenderedPageBreak/>
              <w:t>__________ Eur</w:t>
            </w:r>
            <w:r w:rsidRPr="00B55A8E">
              <w:rPr>
                <w:rFonts w:hAnsi="Times New Roman" w:cs="Times New Roman"/>
                <w:iCs/>
                <w:sz w:val="24"/>
                <w:szCs w:val="24"/>
              </w:rPr>
              <w:t xml:space="preserve">/ ne mažiau kaip </w:t>
            </w:r>
            <w:r w:rsidR="00280519">
              <w:rPr>
                <w:rFonts w:hAnsi="Times New Roman" w:cs="Times New Roman"/>
                <w:iCs/>
                <w:sz w:val="24"/>
                <w:szCs w:val="24"/>
              </w:rPr>
              <w:t>3</w:t>
            </w:r>
            <w:r w:rsidRPr="00B55A8E">
              <w:rPr>
                <w:rFonts w:hAnsi="Times New Roman" w:cs="Times New Roman"/>
                <w:iCs/>
                <w:sz w:val="24"/>
                <w:szCs w:val="24"/>
              </w:rPr>
              <w:t>0</w:t>
            </w:r>
            <w:r w:rsidR="00570670">
              <w:rPr>
                <w:rFonts w:hAnsi="Times New Roman" w:cs="Times New Roman"/>
                <w:iCs/>
                <w:sz w:val="24"/>
                <w:szCs w:val="24"/>
              </w:rPr>
              <w:t>,00</w:t>
            </w:r>
            <w:r w:rsidRPr="00B55A8E">
              <w:rPr>
                <w:rFonts w:hAnsi="Times New Roman" w:cs="Times New Roman"/>
                <w:iCs/>
                <w:sz w:val="24"/>
                <w:szCs w:val="24"/>
              </w:rPr>
              <w:t xml:space="preserve"> Eur</w:t>
            </w:r>
          </w:p>
        </w:tc>
      </w:tr>
      <w:tr w:rsidR="00D46EC1" w:rsidRPr="004E3720" w14:paraId="14392EC8" w14:textId="77777777" w:rsidTr="00D46EC1">
        <w:tc>
          <w:tcPr>
            <w:tcW w:w="570" w:type="dxa"/>
          </w:tcPr>
          <w:p w14:paraId="319A7010" w14:textId="2E4AF62B" w:rsidR="00D46EC1" w:rsidRPr="0092177E" w:rsidRDefault="00D46EC1" w:rsidP="005864A5">
            <w:pPr>
              <w:ind w:firstLine="22"/>
              <w:jc w:val="center"/>
              <w:rPr>
                <w:rFonts w:hAnsi="Times New Roman" w:cs="Times New Roman"/>
                <w:b/>
                <w:bCs/>
                <w:sz w:val="24"/>
                <w:szCs w:val="24"/>
              </w:rPr>
            </w:pPr>
            <w:r>
              <w:rPr>
                <w:rFonts w:hAnsi="Times New Roman" w:cs="Times New Roman"/>
                <w:b/>
                <w:bCs/>
                <w:sz w:val="24"/>
                <w:szCs w:val="24"/>
              </w:rPr>
              <w:lastRenderedPageBreak/>
              <w:t>4</w:t>
            </w:r>
            <w:r w:rsidR="00280519">
              <w:rPr>
                <w:rFonts w:hAnsi="Times New Roman" w:cs="Times New Roman"/>
                <w:b/>
                <w:bCs/>
                <w:sz w:val="24"/>
                <w:szCs w:val="24"/>
              </w:rPr>
              <w:t>.</w:t>
            </w:r>
          </w:p>
        </w:tc>
        <w:tc>
          <w:tcPr>
            <w:tcW w:w="6513" w:type="dxa"/>
            <w:gridSpan w:val="2"/>
          </w:tcPr>
          <w:p w14:paraId="1E37E755" w14:textId="5064443B" w:rsidR="00D46EC1" w:rsidRPr="0092177E" w:rsidRDefault="00D46EC1" w:rsidP="005864A5">
            <w:pPr>
              <w:ind w:firstLine="22"/>
              <w:jc w:val="center"/>
              <w:rPr>
                <w:rFonts w:hAnsi="Times New Roman" w:cs="Times New Roman"/>
                <w:bCs/>
                <w:iCs/>
                <w:sz w:val="24"/>
                <w:szCs w:val="24"/>
              </w:rPr>
            </w:pPr>
            <w:r w:rsidRPr="0092177E">
              <w:rPr>
                <w:rFonts w:hAnsi="Times New Roman" w:cs="Times New Roman"/>
                <w:b/>
                <w:bCs/>
                <w:sz w:val="24"/>
                <w:szCs w:val="24"/>
              </w:rPr>
              <w:t>Draudimo įmoka 1 darbuotojui</w:t>
            </w:r>
          </w:p>
        </w:tc>
        <w:tc>
          <w:tcPr>
            <w:tcW w:w="2551" w:type="dxa"/>
          </w:tcPr>
          <w:p w14:paraId="61B2677E" w14:textId="40111835" w:rsidR="00D46EC1" w:rsidRPr="004E3720" w:rsidRDefault="001B4869" w:rsidP="005864A5">
            <w:pPr>
              <w:jc w:val="center"/>
              <w:rPr>
                <w:rFonts w:hAnsi="Times New Roman" w:cs="Times New Roman"/>
                <w:bCs/>
                <w:iCs/>
                <w:sz w:val="24"/>
                <w:szCs w:val="24"/>
              </w:rPr>
            </w:pPr>
            <w:r>
              <w:rPr>
                <w:rFonts w:hAnsi="Times New Roman" w:cs="Times New Roman"/>
                <w:bCs/>
                <w:iCs/>
                <w:sz w:val="24"/>
                <w:szCs w:val="24"/>
              </w:rPr>
              <w:t>2</w:t>
            </w:r>
            <w:r w:rsidR="00D46EC1" w:rsidRPr="0092177E">
              <w:rPr>
                <w:rFonts w:hAnsi="Times New Roman" w:cs="Times New Roman"/>
                <w:bCs/>
                <w:iCs/>
                <w:sz w:val="24"/>
                <w:szCs w:val="24"/>
              </w:rPr>
              <w:t>00,00 Eur</w:t>
            </w:r>
          </w:p>
        </w:tc>
      </w:tr>
    </w:tbl>
    <w:p w14:paraId="785ACAEA" w14:textId="77777777" w:rsidR="0087572E" w:rsidRPr="004E3720" w:rsidRDefault="0087572E" w:rsidP="0087572E">
      <w:pPr>
        <w:tabs>
          <w:tab w:val="left" w:pos="720"/>
        </w:tabs>
        <w:spacing w:after="0" w:line="240" w:lineRule="auto"/>
        <w:ind w:firstLine="567"/>
        <w:jc w:val="both"/>
        <w:rPr>
          <w:rFonts w:ascii="Times New Roman" w:eastAsia="Calibri" w:hAnsi="Times New Roman" w:cs="Times New Roman"/>
          <w:bCs/>
          <w:iCs/>
          <w:sz w:val="24"/>
          <w:szCs w:val="24"/>
          <w:lang w:eastAsia="en-US"/>
        </w:rPr>
      </w:pPr>
      <w:bookmarkStart w:id="2" w:name="_Hlk153203208"/>
      <w:bookmarkEnd w:id="0"/>
      <w:bookmarkEnd w:id="1"/>
      <w:r w:rsidRPr="004E3720">
        <w:rPr>
          <w:rFonts w:ascii="Times New Roman" w:eastAsia="Calibri" w:hAnsi="Times New Roman" w:cs="Times New Roman"/>
          <w:sz w:val="24"/>
          <w:szCs w:val="24"/>
          <w:lang w:eastAsia="en-US"/>
        </w:rPr>
        <w:t xml:space="preserve">Tais atvejais, kai pagal galiojančius teisės aktus tiekėjui nereikia mokėti PVM, jis atitinkamų skilčių nepildo ir nurodo priežastis, dėl kurių PVM nemoka: _____________ </w:t>
      </w:r>
      <w:r w:rsidRPr="004E3720">
        <w:rPr>
          <w:rFonts w:ascii="Times New Roman" w:eastAsia="Calibri" w:hAnsi="Times New Roman" w:cs="Times New Roman"/>
          <w:i/>
          <w:iCs/>
          <w:sz w:val="24"/>
          <w:szCs w:val="24"/>
          <w:lang w:eastAsia="en-US"/>
        </w:rPr>
        <w:t>[nurodoma priežastis].</w:t>
      </w:r>
    </w:p>
    <w:p w14:paraId="4E2772D6" w14:textId="77777777" w:rsidR="0087572E" w:rsidRPr="004E3720" w:rsidRDefault="0087572E" w:rsidP="0087572E">
      <w:pPr>
        <w:spacing w:after="0" w:line="240" w:lineRule="auto"/>
        <w:ind w:firstLine="567"/>
        <w:rPr>
          <w:rFonts w:ascii="Times New Roman" w:eastAsia="Calibri" w:hAnsi="Times New Roman" w:cs="Times New Roman"/>
          <w:bCs/>
          <w:iCs/>
          <w:sz w:val="24"/>
          <w:szCs w:val="24"/>
          <w:lang w:eastAsia="en-US"/>
        </w:rPr>
      </w:pPr>
      <w:r w:rsidRPr="004E3720">
        <w:rPr>
          <w:rFonts w:ascii="Times New Roman" w:eastAsia="Calibri" w:hAnsi="Times New Roman" w:cs="Times New Roman"/>
          <w:bCs/>
          <w:iCs/>
          <w:sz w:val="24"/>
          <w:szCs w:val="24"/>
          <w:lang w:eastAsia="en-US"/>
        </w:rPr>
        <w:t xml:space="preserve"> </w:t>
      </w:r>
    </w:p>
    <w:p w14:paraId="5A6D5116" w14:textId="77777777" w:rsidR="0087572E" w:rsidRPr="004E3720" w:rsidRDefault="0087572E" w:rsidP="0087572E">
      <w:pPr>
        <w:ind w:firstLine="567"/>
        <w:contextualSpacing/>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ECC8E90" w14:textId="77777777" w:rsidR="0087572E" w:rsidRPr="004E3720" w:rsidRDefault="0087572E" w:rsidP="0087572E">
      <w:pPr>
        <w:ind w:firstLine="567"/>
        <w:contextualSpacing/>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 xml:space="preserve">Į pasiūlymo kainą privalo būti įskaičiuoti visi mokesčiai bei visos kitos Tiekėjo patirtos ir (ar) galimos patirti tiesioginės ir netiesioginės išlaidos ir mokesčiai, susiję su prekės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pristatytos prekės surinkimo vietoje ir (arba) paleidimo, ir (arba) priežiūros išlaidas; aprūpinimo įrankiais, reikalingais pristatytos prekės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885EE6B" w14:textId="77777777" w:rsidR="0087572E" w:rsidRPr="004E3720" w:rsidRDefault="0087572E" w:rsidP="0087572E">
      <w:pPr>
        <w:spacing w:after="0" w:line="240" w:lineRule="auto"/>
        <w:ind w:firstLine="567"/>
        <w:rPr>
          <w:rFonts w:ascii="Times New Roman" w:eastAsia="Calibri" w:hAnsi="Times New Roman" w:cs="Times New Roman"/>
          <w:sz w:val="24"/>
          <w:szCs w:val="24"/>
          <w:lang w:eastAsia="en-US"/>
        </w:rPr>
      </w:pPr>
    </w:p>
    <w:p w14:paraId="45188358" w14:textId="77777777" w:rsidR="0087572E" w:rsidRPr="004E3720" w:rsidRDefault="0087572E" w:rsidP="0087572E">
      <w:pPr>
        <w:spacing w:after="0" w:line="240" w:lineRule="auto"/>
        <w:ind w:firstLine="567"/>
        <w:jc w:val="both"/>
        <w:rPr>
          <w:rFonts w:ascii="Times New Roman" w:hAnsi="Times New Roman" w:cs="Times New Roman"/>
          <w:sz w:val="24"/>
          <w:szCs w:val="24"/>
        </w:rPr>
      </w:pPr>
      <w:r w:rsidRPr="004E3720">
        <w:rPr>
          <w:rFonts w:ascii="Times New Roman" w:hAnsi="Times New Roman" w:cs="Times New Roman"/>
          <w:sz w:val="24"/>
          <w:szCs w:val="24"/>
        </w:rPr>
        <w:t xml:space="preserve">Informacija apie kiekvieno </w:t>
      </w:r>
      <w:r w:rsidRPr="004E3720">
        <w:rPr>
          <w:rFonts w:ascii="Times New Roman" w:hAnsi="Times New Roman" w:cs="Times New Roman"/>
          <w:b/>
          <w:bCs/>
          <w:sz w:val="24"/>
          <w:szCs w:val="24"/>
        </w:rPr>
        <w:t>tiekėjų grupės partnerio</w:t>
      </w:r>
      <w:r w:rsidRPr="004E3720">
        <w:rPr>
          <w:rFonts w:ascii="Times New Roman" w:hAnsi="Times New Roman" w:cs="Times New Roman"/>
          <w:sz w:val="24"/>
          <w:szCs w:val="24"/>
        </w:rPr>
        <w:t xml:space="preserve"> savo jėgomis numatomų suteikti įsipareigojimų dalies vertę:</w:t>
      </w:r>
    </w:p>
    <w:tbl>
      <w:tblPr>
        <w:tblStyle w:val="TableGrid"/>
        <w:tblW w:w="0" w:type="auto"/>
        <w:tblInd w:w="0" w:type="dxa"/>
        <w:tblLook w:val="04A0" w:firstRow="1" w:lastRow="0" w:firstColumn="1" w:lastColumn="0" w:noHBand="0" w:noVBand="1"/>
      </w:tblPr>
      <w:tblGrid>
        <w:gridCol w:w="663"/>
        <w:gridCol w:w="2314"/>
        <w:gridCol w:w="3077"/>
        <w:gridCol w:w="1653"/>
        <w:gridCol w:w="1921"/>
      </w:tblGrid>
      <w:tr w:rsidR="0087572E" w:rsidRPr="004E3720" w14:paraId="230A7344" w14:textId="77777777" w:rsidTr="005864A5">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873A634" w14:textId="77777777" w:rsidR="0087572E" w:rsidRPr="004E3720" w:rsidRDefault="0087572E" w:rsidP="005864A5">
            <w:pPr>
              <w:jc w:val="center"/>
              <w:rPr>
                <w:rFonts w:hAnsi="Times New Roman" w:cs="Times New Roman"/>
                <w:b/>
                <w:sz w:val="24"/>
                <w:szCs w:val="24"/>
              </w:rPr>
            </w:pPr>
            <w:r w:rsidRPr="004E3720">
              <w:rPr>
                <w:rFonts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7BBED8F" w14:textId="77777777" w:rsidR="0087572E" w:rsidRPr="004E3720" w:rsidRDefault="0087572E" w:rsidP="005864A5">
            <w:pPr>
              <w:jc w:val="center"/>
              <w:rPr>
                <w:rFonts w:hAnsi="Times New Roman" w:cs="Times New Roman"/>
                <w:b/>
                <w:sz w:val="24"/>
                <w:szCs w:val="24"/>
              </w:rPr>
            </w:pPr>
            <w:r w:rsidRPr="004E3720">
              <w:rPr>
                <w:rFonts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F956A88" w14:textId="77777777" w:rsidR="0087572E" w:rsidRPr="004E3720" w:rsidRDefault="0087572E" w:rsidP="005864A5">
            <w:pPr>
              <w:jc w:val="center"/>
              <w:rPr>
                <w:rFonts w:hAnsi="Times New Roman" w:cs="Times New Roman"/>
                <w:b/>
                <w:sz w:val="24"/>
                <w:szCs w:val="24"/>
              </w:rPr>
            </w:pPr>
            <w:r w:rsidRPr="004E3720">
              <w:rPr>
                <w:rFonts w:hAnsi="Times New Roman" w:cs="Times New Roman"/>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1224A63F" w14:textId="77777777" w:rsidR="0087572E" w:rsidRPr="004E3720" w:rsidRDefault="0087572E" w:rsidP="005864A5">
            <w:pPr>
              <w:jc w:val="center"/>
              <w:rPr>
                <w:rFonts w:hAnsi="Times New Roman" w:cs="Times New Roman"/>
                <w:b/>
                <w:sz w:val="24"/>
                <w:szCs w:val="24"/>
              </w:rPr>
            </w:pPr>
            <w:r w:rsidRPr="004E3720">
              <w:rPr>
                <w:rFonts w:hAnsi="Times New Roman" w:cs="Times New Roman"/>
                <w:b/>
                <w:sz w:val="24"/>
                <w:szCs w:val="24"/>
              </w:rPr>
              <w:t>Partnerio įsipareigojimų dalies vertė pasiūlymo kainoje</w:t>
            </w:r>
          </w:p>
        </w:tc>
      </w:tr>
      <w:tr w:rsidR="0087572E" w:rsidRPr="004E3720" w14:paraId="6010A520" w14:textId="77777777" w:rsidTr="005864A5">
        <w:tc>
          <w:tcPr>
            <w:tcW w:w="0" w:type="auto"/>
            <w:vMerge/>
            <w:tcBorders>
              <w:top w:val="single" w:sz="4" w:space="0" w:color="auto"/>
              <w:left w:val="single" w:sz="4" w:space="0" w:color="auto"/>
              <w:bottom w:val="single" w:sz="4" w:space="0" w:color="auto"/>
              <w:right w:val="single" w:sz="4" w:space="0" w:color="auto"/>
            </w:tcBorders>
            <w:vAlign w:val="center"/>
            <w:hideMark/>
          </w:tcPr>
          <w:p w14:paraId="62F4A9E7" w14:textId="77777777" w:rsidR="0087572E" w:rsidRPr="004E3720" w:rsidRDefault="0087572E" w:rsidP="005864A5">
            <w:pPr>
              <w:rPr>
                <w:rFonts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26F794" w14:textId="77777777" w:rsidR="0087572E" w:rsidRPr="004E3720" w:rsidRDefault="0087572E" w:rsidP="005864A5">
            <w:pPr>
              <w:rPr>
                <w:rFonts w:hAnsi="Times New Roman" w:cs="Times New Roman"/>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4E1D9" w14:textId="77777777" w:rsidR="0087572E" w:rsidRPr="004E3720" w:rsidRDefault="0087572E" w:rsidP="005864A5">
            <w:pPr>
              <w:rPr>
                <w:rFonts w:hAnsi="Times New Roman" w:cs="Times New Roman"/>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7189300D" w14:textId="77777777" w:rsidR="0087572E" w:rsidRPr="004E3720" w:rsidRDefault="0087572E" w:rsidP="005864A5">
            <w:pPr>
              <w:jc w:val="center"/>
              <w:rPr>
                <w:rFonts w:hAnsi="Times New Roman" w:cs="Times New Roman"/>
                <w:b/>
                <w:sz w:val="24"/>
                <w:szCs w:val="24"/>
              </w:rPr>
            </w:pPr>
            <w:r w:rsidRPr="004E3720">
              <w:rPr>
                <w:rFonts w:hAnsi="Times New Roman" w:cs="Times New Roman"/>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3705440E" w14:textId="77777777" w:rsidR="0087572E" w:rsidRPr="004E3720" w:rsidRDefault="0087572E" w:rsidP="005864A5">
            <w:pPr>
              <w:jc w:val="center"/>
              <w:rPr>
                <w:rFonts w:hAnsi="Times New Roman" w:cs="Times New Roman"/>
                <w:b/>
                <w:sz w:val="24"/>
                <w:szCs w:val="24"/>
              </w:rPr>
            </w:pPr>
            <w:r w:rsidRPr="004E3720">
              <w:rPr>
                <w:rFonts w:hAnsi="Times New Roman" w:cs="Times New Roman"/>
                <w:b/>
                <w:sz w:val="24"/>
                <w:szCs w:val="24"/>
              </w:rPr>
              <w:t>Proc.</w:t>
            </w:r>
          </w:p>
        </w:tc>
      </w:tr>
      <w:tr w:rsidR="0087572E" w:rsidRPr="004E3720" w14:paraId="238F31E3" w14:textId="77777777" w:rsidTr="005864A5">
        <w:tc>
          <w:tcPr>
            <w:tcW w:w="669" w:type="dxa"/>
            <w:tcBorders>
              <w:top w:val="single" w:sz="4" w:space="0" w:color="auto"/>
              <w:left w:val="single" w:sz="4" w:space="0" w:color="auto"/>
              <w:bottom w:val="single" w:sz="4" w:space="0" w:color="auto"/>
              <w:right w:val="single" w:sz="4" w:space="0" w:color="auto"/>
            </w:tcBorders>
          </w:tcPr>
          <w:p w14:paraId="799BA6DF" w14:textId="77777777" w:rsidR="0087572E" w:rsidRPr="004E3720" w:rsidRDefault="0087572E" w:rsidP="005864A5">
            <w:pPr>
              <w:jc w:val="both"/>
              <w:rPr>
                <w:rFonts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35DA894" w14:textId="77777777" w:rsidR="0087572E" w:rsidRPr="004E3720" w:rsidRDefault="0087572E" w:rsidP="005864A5">
            <w:pPr>
              <w:jc w:val="both"/>
              <w:rPr>
                <w:rFonts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B192171" w14:textId="77777777" w:rsidR="0087572E" w:rsidRPr="004E3720" w:rsidRDefault="0087572E" w:rsidP="005864A5">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E24A034" w14:textId="77777777" w:rsidR="0087572E" w:rsidRPr="004E3720" w:rsidRDefault="0087572E" w:rsidP="005864A5">
            <w:pPr>
              <w:jc w:val="both"/>
              <w:rPr>
                <w:rFonts w:hAnsi="Times New Roman" w:cs="Times New Roman"/>
                <w:sz w:val="24"/>
                <w:szCs w:val="24"/>
              </w:rPr>
            </w:pPr>
          </w:p>
        </w:tc>
        <w:tc>
          <w:tcPr>
            <w:tcW w:w="1999" w:type="dxa"/>
            <w:tcBorders>
              <w:top w:val="single" w:sz="4" w:space="0" w:color="auto"/>
              <w:left w:val="single" w:sz="4" w:space="0" w:color="auto"/>
              <w:bottom w:val="single" w:sz="4" w:space="0" w:color="auto"/>
              <w:right w:val="single" w:sz="4" w:space="0" w:color="auto"/>
            </w:tcBorders>
          </w:tcPr>
          <w:p w14:paraId="4E22AE8D" w14:textId="77777777" w:rsidR="0087572E" w:rsidRPr="004E3720" w:rsidRDefault="0087572E" w:rsidP="005864A5">
            <w:pPr>
              <w:jc w:val="both"/>
              <w:rPr>
                <w:rFonts w:hAnsi="Times New Roman" w:cs="Times New Roman"/>
                <w:sz w:val="24"/>
                <w:szCs w:val="24"/>
              </w:rPr>
            </w:pPr>
          </w:p>
        </w:tc>
      </w:tr>
      <w:tr w:rsidR="0087572E" w:rsidRPr="004E3720" w14:paraId="03E01483" w14:textId="77777777" w:rsidTr="005864A5">
        <w:tc>
          <w:tcPr>
            <w:tcW w:w="669" w:type="dxa"/>
            <w:tcBorders>
              <w:top w:val="single" w:sz="4" w:space="0" w:color="auto"/>
              <w:left w:val="single" w:sz="4" w:space="0" w:color="auto"/>
              <w:bottom w:val="single" w:sz="4" w:space="0" w:color="auto"/>
              <w:right w:val="single" w:sz="4" w:space="0" w:color="auto"/>
            </w:tcBorders>
          </w:tcPr>
          <w:p w14:paraId="4779A310" w14:textId="77777777" w:rsidR="0087572E" w:rsidRPr="004E3720" w:rsidRDefault="0087572E" w:rsidP="005864A5">
            <w:pPr>
              <w:jc w:val="both"/>
              <w:rPr>
                <w:rFonts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0716F3C" w14:textId="77777777" w:rsidR="0087572E" w:rsidRPr="004E3720" w:rsidRDefault="0087572E" w:rsidP="005864A5">
            <w:pPr>
              <w:jc w:val="both"/>
              <w:rPr>
                <w:rFonts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3AC52325" w14:textId="77777777" w:rsidR="0087572E" w:rsidRPr="004E3720" w:rsidRDefault="0087572E" w:rsidP="005864A5">
            <w:pPr>
              <w:jc w:val="both"/>
              <w:rPr>
                <w:rFonts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7E20DD2" w14:textId="77777777" w:rsidR="0087572E" w:rsidRPr="004E3720" w:rsidRDefault="0087572E" w:rsidP="005864A5">
            <w:pPr>
              <w:jc w:val="both"/>
              <w:rPr>
                <w:rFonts w:hAnsi="Times New Roman" w:cs="Times New Roman"/>
                <w:sz w:val="24"/>
                <w:szCs w:val="24"/>
              </w:rPr>
            </w:pPr>
          </w:p>
        </w:tc>
        <w:tc>
          <w:tcPr>
            <w:tcW w:w="1999" w:type="dxa"/>
            <w:tcBorders>
              <w:top w:val="single" w:sz="4" w:space="0" w:color="auto"/>
              <w:left w:val="single" w:sz="4" w:space="0" w:color="auto"/>
              <w:bottom w:val="single" w:sz="4" w:space="0" w:color="auto"/>
              <w:right w:val="single" w:sz="4" w:space="0" w:color="auto"/>
            </w:tcBorders>
          </w:tcPr>
          <w:p w14:paraId="763900C9" w14:textId="77777777" w:rsidR="0087572E" w:rsidRPr="004E3720" w:rsidRDefault="0087572E" w:rsidP="005864A5">
            <w:pPr>
              <w:jc w:val="both"/>
              <w:rPr>
                <w:rFonts w:hAnsi="Times New Roman" w:cs="Times New Roman"/>
                <w:sz w:val="24"/>
                <w:szCs w:val="24"/>
              </w:rPr>
            </w:pPr>
          </w:p>
        </w:tc>
      </w:tr>
      <w:tr w:rsidR="0087572E" w:rsidRPr="004E3720" w14:paraId="1EA56D78" w14:textId="77777777" w:rsidTr="005864A5">
        <w:tc>
          <w:tcPr>
            <w:tcW w:w="6210" w:type="dxa"/>
            <w:gridSpan w:val="3"/>
            <w:tcBorders>
              <w:top w:val="single" w:sz="4" w:space="0" w:color="auto"/>
              <w:left w:val="single" w:sz="4" w:space="0" w:color="auto"/>
              <w:bottom w:val="single" w:sz="4" w:space="0" w:color="auto"/>
              <w:right w:val="single" w:sz="4" w:space="0" w:color="auto"/>
            </w:tcBorders>
            <w:hideMark/>
          </w:tcPr>
          <w:p w14:paraId="467F91DF" w14:textId="77777777" w:rsidR="0087572E" w:rsidRPr="004E3720" w:rsidRDefault="0087572E" w:rsidP="005864A5">
            <w:pPr>
              <w:jc w:val="right"/>
              <w:rPr>
                <w:rFonts w:hAnsi="Times New Roman" w:cs="Times New Roman"/>
                <w:b/>
                <w:sz w:val="24"/>
                <w:szCs w:val="24"/>
              </w:rPr>
            </w:pPr>
            <w:r w:rsidRPr="004E3720">
              <w:rPr>
                <w:rFonts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270BFF44" w14:textId="77777777" w:rsidR="0087572E" w:rsidRPr="004E3720" w:rsidRDefault="0087572E" w:rsidP="005864A5">
            <w:pPr>
              <w:jc w:val="both"/>
              <w:rPr>
                <w:rFonts w:hAnsi="Times New Roman" w:cs="Times New Roman"/>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24C92B9" w14:textId="77777777" w:rsidR="0087572E" w:rsidRPr="004E3720" w:rsidRDefault="0087572E" w:rsidP="005864A5">
            <w:pPr>
              <w:jc w:val="both"/>
              <w:rPr>
                <w:rFonts w:hAnsi="Times New Roman" w:cs="Times New Roman"/>
                <w:sz w:val="24"/>
                <w:szCs w:val="24"/>
              </w:rPr>
            </w:pPr>
          </w:p>
        </w:tc>
      </w:tr>
    </w:tbl>
    <w:p w14:paraId="4B655927" w14:textId="77777777" w:rsidR="0087572E" w:rsidRPr="004E3720" w:rsidRDefault="0087572E" w:rsidP="0087572E">
      <w:pPr>
        <w:spacing w:after="0" w:line="240" w:lineRule="auto"/>
        <w:jc w:val="both"/>
        <w:rPr>
          <w:rFonts w:ascii="Times New Roman" w:hAnsi="Times New Roman" w:cs="Times New Roman"/>
          <w:i/>
          <w:iCs/>
          <w:sz w:val="24"/>
          <w:szCs w:val="24"/>
        </w:rPr>
      </w:pPr>
      <w:r w:rsidRPr="004E3720">
        <w:rPr>
          <w:rFonts w:ascii="Times New Roman" w:hAnsi="Times New Roman" w:cs="Times New Roman"/>
          <w:i/>
          <w:iCs/>
          <w:sz w:val="24"/>
          <w:szCs w:val="24"/>
        </w:rPr>
        <w:t>Lentelė pildoma, kai pasiūlymą pateikia tiekėjų grupė.</w:t>
      </w:r>
    </w:p>
    <w:p w14:paraId="24B3BC14" w14:textId="77777777" w:rsidR="0087572E" w:rsidRPr="004E3720" w:rsidRDefault="0087572E" w:rsidP="0087572E">
      <w:pPr>
        <w:spacing w:after="0" w:line="240" w:lineRule="auto"/>
        <w:jc w:val="both"/>
        <w:rPr>
          <w:rFonts w:ascii="Times New Roman" w:hAnsi="Times New Roman" w:cs="Times New Roman"/>
          <w:i/>
          <w:iCs/>
          <w:sz w:val="24"/>
          <w:szCs w:val="24"/>
        </w:rPr>
      </w:pPr>
    </w:p>
    <w:p w14:paraId="145C7C57" w14:textId="77777777" w:rsidR="0087572E" w:rsidRPr="004E3720" w:rsidRDefault="0087572E" w:rsidP="0087572E">
      <w:pPr>
        <w:spacing w:after="0" w:line="240" w:lineRule="auto"/>
        <w:ind w:firstLine="567"/>
        <w:jc w:val="both"/>
        <w:rPr>
          <w:rFonts w:ascii="Times New Roman" w:eastAsia="Calibri" w:hAnsi="Times New Roman" w:cs="Times New Roman"/>
          <w:bCs/>
          <w:i/>
          <w:iCs/>
          <w:sz w:val="24"/>
          <w:szCs w:val="24"/>
          <w:lang w:eastAsia="en-US"/>
        </w:rPr>
      </w:pPr>
      <w:r w:rsidRPr="004E3720">
        <w:rPr>
          <w:rFonts w:ascii="Times New Roman" w:eastAsia="Calibri" w:hAnsi="Times New Roman" w:cs="Times New Roman"/>
          <w:sz w:val="24"/>
          <w:szCs w:val="24"/>
          <w:lang w:eastAsia="en-US"/>
        </w:rPr>
        <w:t xml:space="preserve">Informacija apie ūkio subjektus, </w:t>
      </w:r>
      <w:r w:rsidRPr="004E3720">
        <w:rPr>
          <w:rFonts w:ascii="Times New Roman" w:eastAsia="Calibri" w:hAnsi="Times New Roman" w:cs="Times New Roman"/>
          <w:b/>
          <w:bCs/>
          <w:sz w:val="24"/>
          <w:szCs w:val="24"/>
          <w:lang w:eastAsia="en-US"/>
        </w:rPr>
        <w:t>kurių pajėgumais tiekėjas remiasi</w:t>
      </w:r>
      <w:r w:rsidRPr="004E3720">
        <w:rPr>
          <w:rFonts w:ascii="Times New Roman" w:eastAsia="Calibri" w:hAnsi="Times New Roman" w:cs="Times New Roman"/>
          <w:sz w:val="24"/>
          <w:szCs w:val="24"/>
          <w:lang w:eastAsia="en-US"/>
        </w:rPr>
        <w:t>, kad atitiktų perkančiosios organizacijos keliamus kvalifikacijos reikalavimus:</w:t>
      </w:r>
    </w:p>
    <w:tbl>
      <w:tblPr>
        <w:tblStyle w:val="Lentelstinklelis3"/>
        <w:tblW w:w="4978" w:type="pct"/>
        <w:tblInd w:w="0" w:type="dxa"/>
        <w:tblLook w:val="04A0" w:firstRow="1" w:lastRow="0" w:firstColumn="1" w:lastColumn="0" w:noHBand="0" w:noVBand="1"/>
      </w:tblPr>
      <w:tblGrid>
        <w:gridCol w:w="556"/>
        <w:gridCol w:w="2390"/>
        <w:gridCol w:w="3709"/>
        <w:gridCol w:w="1424"/>
        <w:gridCol w:w="1507"/>
      </w:tblGrid>
      <w:tr w:rsidR="0087572E" w:rsidRPr="004E3720" w14:paraId="7F02359E" w14:textId="77777777" w:rsidTr="005864A5">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3B1AD538" w14:textId="77777777" w:rsidR="0087572E" w:rsidRPr="004E3720" w:rsidRDefault="0087572E" w:rsidP="005864A5">
            <w:pPr>
              <w:keepNext/>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lastRenderedPageBreak/>
              <w:t>Nr.</w:t>
            </w:r>
          </w:p>
        </w:tc>
        <w:tc>
          <w:tcPr>
            <w:tcW w:w="1247" w:type="pct"/>
            <w:vMerge w:val="restart"/>
            <w:tcBorders>
              <w:top w:val="single" w:sz="4" w:space="0" w:color="auto"/>
              <w:left w:val="single" w:sz="4" w:space="0" w:color="auto"/>
              <w:bottom w:val="single" w:sz="4" w:space="0" w:color="auto"/>
              <w:right w:val="single" w:sz="4" w:space="0" w:color="auto"/>
            </w:tcBorders>
            <w:vAlign w:val="center"/>
            <w:hideMark/>
          </w:tcPr>
          <w:p w14:paraId="0F72A75A" w14:textId="77777777" w:rsidR="0087572E" w:rsidRPr="004E3720" w:rsidRDefault="0087572E" w:rsidP="005864A5">
            <w:pPr>
              <w:keepNext/>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Ūkio subjekto pavadinimas, juridinio asmens kodas, adresas</w:t>
            </w:r>
          </w:p>
        </w:tc>
        <w:tc>
          <w:tcPr>
            <w:tcW w:w="1935" w:type="pct"/>
            <w:vMerge w:val="restart"/>
            <w:tcBorders>
              <w:top w:val="single" w:sz="4" w:space="0" w:color="auto"/>
              <w:left w:val="single" w:sz="4" w:space="0" w:color="auto"/>
              <w:bottom w:val="single" w:sz="4" w:space="0" w:color="auto"/>
              <w:right w:val="single" w:sz="4" w:space="0" w:color="auto"/>
            </w:tcBorders>
            <w:vAlign w:val="center"/>
            <w:hideMark/>
          </w:tcPr>
          <w:p w14:paraId="3C8AF1A6" w14:textId="77777777" w:rsidR="0087572E" w:rsidRPr="004E3720" w:rsidRDefault="0087572E" w:rsidP="005864A5">
            <w:pPr>
              <w:keepNext/>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Nuoroda į pirkimo sąlygų punktą, kuriam atitikti remiamasi ūkio subjekto pajėgumais</w:t>
            </w:r>
          </w:p>
        </w:tc>
        <w:tc>
          <w:tcPr>
            <w:tcW w:w="1529" w:type="pct"/>
            <w:gridSpan w:val="2"/>
            <w:tcBorders>
              <w:top w:val="single" w:sz="4" w:space="0" w:color="auto"/>
              <w:left w:val="single" w:sz="4" w:space="0" w:color="auto"/>
              <w:bottom w:val="single" w:sz="4" w:space="0" w:color="auto"/>
              <w:right w:val="single" w:sz="4" w:space="0" w:color="auto"/>
            </w:tcBorders>
            <w:vAlign w:val="center"/>
            <w:hideMark/>
          </w:tcPr>
          <w:p w14:paraId="396551DC" w14:textId="77777777" w:rsidR="0087572E" w:rsidRPr="004E3720" w:rsidRDefault="0087572E" w:rsidP="005864A5">
            <w:pPr>
              <w:keepNext/>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Subjekto įsipareigojimų apimtis pasiūlymo kainoje</w:t>
            </w:r>
          </w:p>
        </w:tc>
      </w:tr>
      <w:tr w:rsidR="0087572E" w:rsidRPr="004E3720" w14:paraId="3D750672" w14:textId="77777777" w:rsidTr="005864A5">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CFE04B" w14:textId="77777777" w:rsidR="0087572E" w:rsidRPr="004E3720" w:rsidRDefault="0087572E" w:rsidP="005864A5">
            <w:pPr>
              <w:keepNext/>
              <w:rPr>
                <w:rFonts w:ascii="Times New Roman" w:hAnsi="Times New Roman" w:cs="Times New Roman"/>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C5451" w14:textId="77777777" w:rsidR="0087572E" w:rsidRPr="004E3720" w:rsidRDefault="0087572E" w:rsidP="005864A5">
            <w:pPr>
              <w:keepNext/>
              <w:rPr>
                <w:rFonts w:ascii="Times New Roman" w:hAnsi="Times New Roman" w:cs="Times New Roman"/>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B94AB" w14:textId="77777777" w:rsidR="0087572E" w:rsidRPr="004E3720" w:rsidRDefault="0087572E" w:rsidP="005864A5">
            <w:pPr>
              <w:keepNext/>
              <w:rPr>
                <w:rFonts w:ascii="Times New Roman" w:hAnsi="Times New Roman" w:cs="Times New Roman"/>
                <w:b/>
                <w:bCs/>
                <w:sz w:val="24"/>
                <w:szCs w:val="24"/>
                <w:lang w:val="lt-LT"/>
              </w:rPr>
            </w:pPr>
          </w:p>
        </w:tc>
        <w:tc>
          <w:tcPr>
            <w:tcW w:w="743" w:type="pct"/>
            <w:tcBorders>
              <w:top w:val="single" w:sz="4" w:space="0" w:color="auto"/>
              <w:left w:val="single" w:sz="4" w:space="0" w:color="auto"/>
              <w:bottom w:val="single" w:sz="4" w:space="0" w:color="auto"/>
              <w:right w:val="single" w:sz="4" w:space="0" w:color="auto"/>
            </w:tcBorders>
            <w:vAlign w:val="center"/>
            <w:hideMark/>
          </w:tcPr>
          <w:p w14:paraId="11A35DE2" w14:textId="77777777" w:rsidR="0087572E" w:rsidRPr="004E3720" w:rsidRDefault="0087572E" w:rsidP="005864A5">
            <w:pPr>
              <w:keepNext/>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435560F2" w14:textId="77777777" w:rsidR="0087572E" w:rsidRPr="004E3720" w:rsidRDefault="0087572E" w:rsidP="005864A5">
            <w:pPr>
              <w:keepNext/>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Proc.</w:t>
            </w:r>
          </w:p>
        </w:tc>
      </w:tr>
      <w:tr w:rsidR="0087572E" w:rsidRPr="004E3720" w14:paraId="7588EDD3" w14:textId="77777777" w:rsidTr="005864A5">
        <w:tc>
          <w:tcPr>
            <w:tcW w:w="289" w:type="pct"/>
            <w:tcBorders>
              <w:top w:val="single" w:sz="4" w:space="0" w:color="auto"/>
              <w:left w:val="single" w:sz="4" w:space="0" w:color="auto"/>
              <w:bottom w:val="single" w:sz="4" w:space="0" w:color="auto"/>
              <w:right w:val="single" w:sz="4" w:space="0" w:color="auto"/>
            </w:tcBorders>
            <w:vAlign w:val="center"/>
          </w:tcPr>
          <w:p w14:paraId="4D8517C8" w14:textId="77777777" w:rsidR="0087572E" w:rsidRPr="004E3720" w:rsidRDefault="0087572E" w:rsidP="005864A5">
            <w:pPr>
              <w:keepNext/>
              <w:jc w:val="center"/>
              <w:rPr>
                <w:rFonts w:ascii="Times New Roman" w:hAnsi="Times New Roman" w:cs="Times New Roman"/>
                <w:sz w:val="24"/>
                <w:szCs w:val="24"/>
                <w:lang w:val="lt-LT"/>
              </w:rPr>
            </w:pPr>
          </w:p>
        </w:tc>
        <w:tc>
          <w:tcPr>
            <w:tcW w:w="1247" w:type="pct"/>
            <w:tcBorders>
              <w:top w:val="single" w:sz="4" w:space="0" w:color="auto"/>
              <w:left w:val="single" w:sz="4" w:space="0" w:color="auto"/>
              <w:bottom w:val="single" w:sz="4" w:space="0" w:color="auto"/>
              <w:right w:val="single" w:sz="4" w:space="0" w:color="auto"/>
            </w:tcBorders>
            <w:vAlign w:val="center"/>
          </w:tcPr>
          <w:p w14:paraId="05EE41BB" w14:textId="77777777" w:rsidR="0087572E" w:rsidRPr="004E3720" w:rsidRDefault="0087572E" w:rsidP="005864A5">
            <w:pPr>
              <w:keepNext/>
              <w:jc w:val="center"/>
              <w:rPr>
                <w:rFonts w:ascii="Times New Roman" w:hAnsi="Times New Roman" w:cs="Times New Roman"/>
                <w:sz w:val="24"/>
                <w:szCs w:val="24"/>
                <w:lang w:val="lt-LT"/>
              </w:rPr>
            </w:pPr>
          </w:p>
        </w:tc>
        <w:tc>
          <w:tcPr>
            <w:tcW w:w="1935" w:type="pct"/>
            <w:tcBorders>
              <w:top w:val="single" w:sz="4" w:space="0" w:color="auto"/>
              <w:left w:val="single" w:sz="4" w:space="0" w:color="auto"/>
              <w:bottom w:val="single" w:sz="4" w:space="0" w:color="auto"/>
              <w:right w:val="single" w:sz="4" w:space="0" w:color="auto"/>
            </w:tcBorders>
            <w:vAlign w:val="center"/>
          </w:tcPr>
          <w:p w14:paraId="205C4FE5" w14:textId="77777777" w:rsidR="0087572E" w:rsidRPr="004E3720" w:rsidRDefault="0087572E" w:rsidP="005864A5">
            <w:pPr>
              <w:keepNext/>
              <w:jc w:val="center"/>
              <w:rPr>
                <w:rFonts w:ascii="Times New Roman" w:hAnsi="Times New Roman" w:cs="Times New Roman"/>
                <w:sz w:val="24"/>
                <w:szCs w:val="24"/>
                <w:lang w:val="lt-LT"/>
              </w:rPr>
            </w:pPr>
          </w:p>
        </w:tc>
        <w:tc>
          <w:tcPr>
            <w:tcW w:w="1529" w:type="pct"/>
            <w:gridSpan w:val="2"/>
            <w:tcBorders>
              <w:top w:val="single" w:sz="4" w:space="0" w:color="auto"/>
              <w:left w:val="single" w:sz="4" w:space="0" w:color="auto"/>
              <w:bottom w:val="single" w:sz="4" w:space="0" w:color="auto"/>
              <w:right w:val="single" w:sz="4" w:space="0" w:color="auto"/>
            </w:tcBorders>
            <w:vAlign w:val="center"/>
          </w:tcPr>
          <w:p w14:paraId="1071B712" w14:textId="77777777" w:rsidR="0087572E" w:rsidRPr="004E3720" w:rsidRDefault="0087572E" w:rsidP="005864A5">
            <w:pPr>
              <w:keepNext/>
              <w:jc w:val="center"/>
              <w:rPr>
                <w:rFonts w:ascii="Times New Roman" w:hAnsi="Times New Roman" w:cs="Times New Roman"/>
                <w:sz w:val="24"/>
                <w:szCs w:val="24"/>
                <w:lang w:val="lt-LT"/>
              </w:rPr>
            </w:pPr>
          </w:p>
        </w:tc>
      </w:tr>
    </w:tbl>
    <w:p w14:paraId="2118B203" w14:textId="77777777" w:rsidR="0087572E" w:rsidRPr="004E3720" w:rsidRDefault="0087572E" w:rsidP="0087572E">
      <w:pPr>
        <w:keepNext/>
        <w:spacing w:line="240" w:lineRule="auto"/>
        <w:contextualSpacing/>
        <w:jc w:val="both"/>
        <w:rPr>
          <w:rFonts w:ascii="Times New Roman" w:eastAsia="Calibri" w:hAnsi="Times New Roman" w:cs="Times New Roman"/>
          <w:i/>
          <w:iCs/>
          <w:sz w:val="24"/>
          <w:szCs w:val="24"/>
          <w:lang w:eastAsia="en-US"/>
        </w:rPr>
      </w:pPr>
      <w:r w:rsidRPr="004E3720">
        <w:rPr>
          <w:rFonts w:ascii="Times New Roman" w:eastAsia="Calibri" w:hAnsi="Times New Roman" w:cs="Times New Roman"/>
          <w:i/>
          <w:iCs/>
          <w:sz w:val="24"/>
          <w:szCs w:val="24"/>
          <w:lang w:eastAsia="en-US"/>
        </w:rPr>
        <w:t>Lentelė pildoma, jei tiekėjas remiasi kitų ūkio subjektų pajėgumais pagal VPĮ 49 straipsnį.</w:t>
      </w:r>
    </w:p>
    <w:p w14:paraId="4B71E864" w14:textId="77777777" w:rsidR="0087572E" w:rsidRPr="004E3720" w:rsidRDefault="0087572E" w:rsidP="0087572E">
      <w:pPr>
        <w:spacing w:after="0" w:line="240" w:lineRule="auto"/>
        <w:jc w:val="both"/>
        <w:rPr>
          <w:rFonts w:ascii="Times New Roman" w:eastAsia="Calibri" w:hAnsi="Times New Roman" w:cs="Times New Roman"/>
          <w:sz w:val="24"/>
          <w:szCs w:val="24"/>
          <w:lang w:eastAsia="en-US"/>
        </w:rPr>
      </w:pPr>
    </w:p>
    <w:p w14:paraId="6BED3338" w14:textId="77777777" w:rsidR="0087572E" w:rsidRPr="004E3720" w:rsidRDefault="0087572E" w:rsidP="0087572E">
      <w:pPr>
        <w:spacing w:after="0" w:line="240" w:lineRule="auto"/>
        <w:ind w:firstLine="567"/>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 xml:space="preserve">Informacija apie žinomus </w:t>
      </w:r>
      <w:r w:rsidRPr="004E3720">
        <w:rPr>
          <w:rFonts w:ascii="Times New Roman" w:eastAsia="Calibri" w:hAnsi="Times New Roman" w:cs="Times New Roman"/>
          <w:b/>
          <w:bCs/>
          <w:sz w:val="24"/>
          <w:szCs w:val="24"/>
          <w:lang w:eastAsia="en-US"/>
        </w:rPr>
        <w:t>subtiekėjus</w:t>
      </w:r>
      <w:r w:rsidRPr="004E3720">
        <w:rPr>
          <w:rFonts w:ascii="Times New Roman" w:eastAsia="Calibri" w:hAnsi="Times New Roman" w:cs="Times New Roman"/>
          <w:sz w:val="24"/>
          <w:szCs w:val="24"/>
          <w:lang w:eastAsia="en-US"/>
        </w:rPr>
        <w:t xml:space="preserve"> ir jiems perduodamas vykdyti sutarties dalis:</w:t>
      </w:r>
    </w:p>
    <w:tbl>
      <w:tblPr>
        <w:tblStyle w:val="Lentelstinklelis3"/>
        <w:tblW w:w="4980" w:type="pct"/>
        <w:tblInd w:w="-5" w:type="dxa"/>
        <w:tblLook w:val="04A0" w:firstRow="1" w:lastRow="0" w:firstColumn="1" w:lastColumn="0" w:noHBand="0" w:noVBand="1"/>
      </w:tblPr>
      <w:tblGrid>
        <w:gridCol w:w="556"/>
        <w:gridCol w:w="2962"/>
        <w:gridCol w:w="3101"/>
        <w:gridCol w:w="1465"/>
        <w:gridCol w:w="1505"/>
      </w:tblGrid>
      <w:tr w:rsidR="0087572E" w:rsidRPr="004E3720" w14:paraId="51CE37BA" w14:textId="77777777" w:rsidTr="005864A5">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05D2E4F5" w14:textId="77777777" w:rsidR="0087572E" w:rsidRPr="004E3720" w:rsidRDefault="0087572E" w:rsidP="005864A5">
            <w:pPr>
              <w:keepNext/>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Nr.</w:t>
            </w:r>
          </w:p>
        </w:tc>
        <w:tc>
          <w:tcPr>
            <w:tcW w:w="1546" w:type="pct"/>
            <w:vMerge w:val="restart"/>
            <w:tcBorders>
              <w:top w:val="single" w:sz="4" w:space="0" w:color="auto"/>
              <w:left w:val="single" w:sz="4" w:space="0" w:color="auto"/>
              <w:bottom w:val="single" w:sz="4" w:space="0" w:color="auto"/>
              <w:right w:val="single" w:sz="4" w:space="0" w:color="auto"/>
            </w:tcBorders>
            <w:vAlign w:val="center"/>
            <w:hideMark/>
          </w:tcPr>
          <w:p w14:paraId="06A636FE" w14:textId="77777777" w:rsidR="0087572E" w:rsidRPr="004E3720" w:rsidRDefault="0087572E" w:rsidP="005864A5">
            <w:pPr>
              <w:keepNext/>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3198534A" w14:textId="77777777" w:rsidR="0087572E" w:rsidRPr="004E3720" w:rsidRDefault="0087572E" w:rsidP="005864A5">
            <w:pPr>
              <w:keepNext/>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Sutarties objekto dalies, perduodamos vykdyti subtiekėjui, aprašymas</w:t>
            </w:r>
          </w:p>
        </w:tc>
        <w:tc>
          <w:tcPr>
            <w:tcW w:w="1551" w:type="pct"/>
            <w:gridSpan w:val="2"/>
            <w:tcBorders>
              <w:top w:val="single" w:sz="4" w:space="0" w:color="auto"/>
              <w:left w:val="single" w:sz="4" w:space="0" w:color="auto"/>
              <w:bottom w:val="single" w:sz="4" w:space="0" w:color="auto"/>
              <w:right w:val="single" w:sz="4" w:space="0" w:color="auto"/>
            </w:tcBorders>
            <w:vAlign w:val="center"/>
            <w:hideMark/>
          </w:tcPr>
          <w:p w14:paraId="3BC00D62" w14:textId="77777777" w:rsidR="0087572E" w:rsidRPr="004E3720" w:rsidRDefault="0087572E" w:rsidP="005864A5">
            <w:pPr>
              <w:keepNext/>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Subjekto įsipareigojimų apimtis pasiūlymo kainoje</w:t>
            </w:r>
          </w:p>
        </w:tc>
      </w:tr>
      <w:tr w:rsidR="0087572E" w:rsidRPr="004E3720" w14:paraId="15A99F9A" w14:textId="77777777" w:rsidTr="005864A5">
        <w:tc>
          <w:tcPr>
            <w:tcW w:w="0" w:type="auto"/>
            <w:vMerge/>
            <w:tcBorders>
              <w:top w:val="single" w:sz="4" w:space="0" w:color="auto"/>
              <w:left w:val="single" w:sz="4" w:space="0" w:color="auto"/>
              <w:bottom w:val="single" w:sz="4" w:space="0" w:color="auto"/>
              <w:right w:val="single" w:sz="4" w:space="0" w:color="auto"/>
            </w:tcBorders>
            <w:vAlign w:val="center"/>
            <w:hideMark/>
          </w:tcPr>
          <w:p w14:paraId="6F3CAD37" w14:textId="77777777" w:rsidR="0087572E" w:rsidRPr="004E3720" w:rsidRDefault="0087572E" w:rsidP="005864A5">
            <w:pPr>
              <w:rPr>
                <w:rFonts w:ascii="Times New Roman" w:hAnsi="Times New Roman" w:cs="Times New Roman"/>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DFE3C" w14:textId="77777777" w:rsidR="0087572E" w:rsidRPr="004E3720" w:rsidRDefault="0087572E" w:rsidP="005864A5">
            <w:pPr>
              <w:rPr>
                <w:rFonts w:ascii="Times New Roman" w:hAnsi="Times New Roman" w:cs="Times New Roman"/>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F02F6" w14:textId="77777777" w:rsidR="0087572E" w:rsidRPr="004E3720" w:rsidRDefault="0087572E" w:rsidP="005864A5">
            <w:pPr>
              <w:rPr>
                <w:rFonts w:ascii="Times New Roman" w:hAnsi="Times New Roman" w:cs="Times New Roman"/>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514175ED" w14:textId="77777777" w:rsidR="0087572E" w:rsidRPr="004E3720" w:rsidRDefault="0087572E" w:rsidP="005864A5">
            <w:pPr>
              <w:jc w:val="center"/>
              <w:rPr>
                <w:rFonts w:ascii="Times New Roman" w:hAnsi="Times New Roman" w:cs="Times New Roman"/>
                <w:sz w:val="24"/>
                <w:szCs w:val="24"/>
                <w:lang w:val="lt-LT"/>
              </w:rPr>
            </w:pPr>
            <w:r w:rsidRPr="004E3720">
              <w:rPr>
                <w:rFonts w:ascii="Times New Roman" w:hAnsi="Times New Roman" w:cs="Times New Roman"/>
                <w:b/>
                <w:bCs/>
                <w:sz w:val="24"/>
                <w:szCs w:val="24"/>
                <w:lang w:val="lt-LT"/>
              </w:rPr>
              <w:t>EUR su PVM</w:t>
            </w:r>
          </w:p>
        </w:tc>
        <w:tc>
          <w:tcPr>
            <w:tcW w:w="786" w:type="pct"/>
            <w:tcBorders>
              <w:top w:val="single" w:sz="4" w:space="0" w:color="auto"/>
              <w:left w:val="single" w:sz="4" w:space="0" w:color="auto"/>
              <w:bottom w:val="single" w:sz="4" w:space="0" w:color="auto"/>
              <w:right w:val="single" w:sz="4" w:space="0" w:color="auto"/>
            </w:tcBorders>
            <w:vAlign w:val="center"/>
            <w:hideMark/>
          </w:tcPr>
          <w:p w14:paraId="5755E7C7" w14:textId="77777777" w:rsidR="0087572E" w:rsidRPr="004E3720" w:rsidRDefault="0087572E" w:rsidP="005864A5">
            <w:pPr>
              <w:jc w:val="center"/>
              <w:rPr>
                <w:rFonts w:ascii="Times New Roman" w:hAnsi="Times New Roman" w:cs="Times New Roman"/>
                <w:sz w:val="24"/>
                <w:szCs w:val="24"/>
                <w:lang w:val="lt-LT"/>
              </w:rPr>
            </w:pPr>
            <w:r w:rsidRPr="004E3720">
              <w:rPr>
                <w:rFonts w:ascii="Times New Roman" w:hAnsi="Times New Roman" w:cs="Times New Roman"/>
                <w:b/>
                <w:bCs/>
                <w:sz w:val="24"/>
                <w:szCs w:val="24"/>
                <w:lang w:val="lt-LT"/>
              </w:rPr>
              <w:t>Proc.</w:t>
            </w:r>
          </w:p>
        </w:tc>
      </w:tr>
      <w:tr w:rsidR="0087572E" w:rsidRPr="004E3720" w14:paraId="05013C06" w14:textId="77777777" w:rsidTr="005864A5">
        <w:tc>
          <w:tcPr>
            <w:tcW w:w="285" w:type="pct"/>
            <w:tcBorders>
              <w:top w:val="single" w:sz="4" w:space="0" w:color="auto"/>
              <w:left w:val="single" w:sz="4" w:space="0" w:color="auto"/>
              <w:bottom w:val="single" w:sz="4" w:space="0" w:color="auto"/>
              <w:right w:val="single" w:sz="4" w:space="0" w:color="auto"/>
            </w:tcBorders>
            <w:vAlign w:val="center"/>
          </w:tcPr>
          <w:p w14:paraId="275C9669" w14:textId="77777777" w:rsidR="0087572E" w:rsidRPr="004E3720" w:rsidRDefault="0087572E" w:rsidP="005864A5">
            <w:pPr>
              <w:jc w:val="center"/>
              <w:rPr>
                <w:rFonts w:ascii="Times New Roman" w:hAnsi="Times New Roman" w:cs="Times New Roman"/>
                <w:sz w:val="24"/>
                <w:szCs w:val="24"/>
                <w:lang w:val="lt-LT"/>
              </w:rPr>
            </w:pPr>
          </w:p>
        </w:tc>
        <w:tc>
          <w:tcPr>
            <w:tcW w:w="1546" w:type="pct"/>
            <w:tcBorders>
              <w:top w:val="single" w:sz="4" w:space="0" w:color="auto"/>
              <w:left w:val="single" w:sz="4" w:space="0" w:color="auto"/>
              <w:bottom w:val="single" w:sz="4" w:space="0" w:color="auto"/>
              <w:right w:val="single" w:sz="4" w:space="0" w:color="auto"/>
            </w:tcBorders>
            <w:vAlign w:val="center"/>
          </w:tcPr>
          <w:p w14:paraId="26030E37" w14:textId="77777777" w:rsidR="0087572E" w:rsidRPr="004E3720" w:rsidRDefault="0087572E" w:rsidP="005864A5">
            <w:pPr>
              <w:jc w:val="center"/>
              <w:rPr>
                <w:rFonts w:ascii="Times New Roman" w:hAnsi="Times New Roman" w:cs="Times New Roman"/>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E45262D" w14:textId="77777777" w:rsidR="0087572E" w:rsidRPr="004E3720" w:rsidRDefault="0087572E" w:rsidP="005864A5">
            <w:pPr>
              <w:jc w:val="center"/>
              <w:rPr>
                <w:rFonts w:ascii="Times New Roman" w:hAnsi="Times New Roman" w:cs="Times New Roman"/>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tcPr>
          <w:p w14:paraId="1DD67028" w14:textId="77777777" w:rsidR="0087572E" w:rsidRPr="004E3720" w:rsidRDefault="0087572E" w:rsidP="005864A5">
            <w:pPr>
              <w:jc w:val="center"/>
              <w:rPr>
                <w:rFonts w:ascii="Times New Roman" w:hAnsi="Times New Roman" w:cs="Times New Roman"/>
                <w:sz w:val="24"/>
                <w:szCs w:val="24"/>
                <w:lang w:val="lt-LT"/>
              </w:rPr>
            </w:pPr>
          </w:p>
        </w:tc>
        <w:tc>
          <w:tcPr>
            <w:tcW w:w="786" w:type="pct"/>
            <w:tcBorders>
              <w:top w:val="single" w:sz="4" w:space="0" w:color="auto"/>
              <w:left w:val="single" w:sz="4" w:space="0" w:color="auto"/>
              <w:bottom w:val="single" w:sz="4" w:space="0" w:color="auto"/>
              <w:right w:val="single" w:sz="4" w:space="0" w:color="auto"/>
            </w:tcBorders>
            <w:vAlign w:val="center"/>
          </w:tcPr>
          <w:p w14:paraId="46995FE9" w14:textId="77777777" w:rsidR="0087572E" w:rsidRPr="004E3720" w:rsidRDefault="0087572E" w:rsidP="005864A5">
            <w:pPr>
              <w:jc w:val="center"/>
              <w:rPr>
                <w:rFonts w:ascii="Times New Roman" w:hAnsi="Times New Roman" w:cs="Times New Roman"/>
                <w:sz w:val="24"/>
                <w:szCs w:val="24"/>
                <w:lang w:val="lt-LT"/>
              </w:rPr>
            </w:pPr>
          </w:p>
        </w:tc>
      </w:tr>
    </w:tbl>
    <w:p w14:paraId="1B686582" w14:textId="77777777" w:rsidR="0087572E" w:rsidRPr="004E3720" w:rsidRDefault="0087572E" w:rsidP="0087572E">
      <w:pPr>
        <w:spacing w:after="0" w:line="240" w:lineRule="auto"/>
        <w:jc w:val="both"/>
        <w:rPr>
          <w:rFonts w:ascii="Times New Roman" w:eastAsia="Calibri" w:hAnsi="Times New Roman" w:cs="Times New Roman"/>
          <w:i/>
          <w:iCs/>
          <w:sz w:val="24"/>
          <w:szCs w:val="24"/>
          <w:lang w:eastAsia="en-US"/>
        </w:rPr>
      </w:pPr>
      <w:r w:rsidRPr="004E3720">
        <w:rPr>
          <w:rFonts w:ascii="Times New Roman" w:eastAsia="Calibri" w:hAnsi="Times New Roman" w:cs="Times New Roman"/>
          <w:i/>
          <w:iCs/>
          <w:sz w:val="24"/>
          <w:szCs w:val="24"/>
          <w:lang w:eastAsia="en-US"/>
        </w:rPr>
        <w:t>Lentelė pildoma, jei tiekėjas ketina pasitelkti subtiekėjus.</w:t>
      </w:r>
    </w:p>
    <w:p w14:paraId="0F0AEFF7" w14:textId="77777777" w:rsidR="0087572E" w:rsidRPr="004E3720" w:rsidRDefault="0087572E" w:rsidP="0087572E">
      <w:pPr>
        <w:spacing w:after="0" w:line="240" w:lineRule="auto"/>
        <w:jc w:val="both"/>
        <w:rPr>
          <w:rFonts w:ascii="Times New Roman" w:eastAsia="Calibri" w:hAnsi="Times New Roman" w:cs="Times New Roman"/>
          <w:i/>
          <w:iCs/>
          <w:sz w:val="24"/>
          <w:szCs w:val="24"/>
          <w:lang w:eastAsia="en-US"/>
        </w:rPr>
      </w:pPr>
    </w:p>
    <w:p w14:paraId="31A49200" w14:textId="77777777" w:rsidR="0087572E" w:rsidRPr="004E3720" w:rsidRDefault="0087572E" w:rsidP="0087572E">
      <w:pPr>
        <w:spacing w:after="0" w:line="240" w:lineRule="auto"/>
        <w:ind w:firstLine="567"/>
        <w:jc w:val="both"/>
        <w:rPr>
          <w:rFonts w:ascii="Times New Roman" w:eastAsia="Calibri" w:hAnsi="Times New Roman" w:cs="Times New Roman"/>
          <w:sz w:val="24"/>
          <w:szCs w:val="24"/>
          <w:lang w:eastAsia="en-US"/>
        </w:rPr>
      </w:pPr>
      <w:r w:rsidRPr="004E3720">
        <w:rPr>
          <w:rFonts w:ascii="Times New Roman" w:eastAsia="Calibri" w:hAnsi="Times New Roman" w:cs="Times New Roman"/>
          <w:b/>
          <w:bCs/>
          <w:sz w:val="24"/>
          <w:szCs w:val="24"/>
          <w:lang w:eastAsia="en-US"/>
        </w:rPr>
        <w:t>Dokumentai teikiami su pasiūlymu CVP IS</w:t>
      </w:r>
      <w:r w:rsidRPr="004E3720">
        <w:rPr>
          <w:rFonts w:ascii="Times New Roman" w:eastAsia="Calibri" w:hAnsi="Times New Roman" w:cs="Times New Roman"/>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87572E" w:rsidRPr="004E3720" w14:paraId="3F26A77C" w14:textId="77777777" w:rsidTr="005864A5">
        <w:tc>
          <w:tcPr>
            <w:tcW w:w="310" w:type="pct"/>
            <w:tcBorders>
              <w:top w:val="single" w:sz="4" w:space="0" w:color="auto"/>
              <w:left w:val="single" w:sz="4" w:space="0" w:color="auto"/>
              <w:bottom w:val="single" w:sz="4" w:space="0" w:color="auto"/>
              <w:right w:val="single" w:sz="4" w:space="0" w:color="auto"/>
            </w:tcBorders>
            <w:vAlign w:val="center"/>
            <w:hideMark/>
          </w:tcPr>
          <w:p w14:paraId="1181D77B" w14:textId="77777777" w:rsidR="0087572E" w:rsidRPr="004E3720" w:rsidRDefault="0087572E" w:rsidP="005864A5">
            <w:pPr>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3D34361E" w14:textId="77777777" w:rsidR="0087572E" w:rsidRPr="004E3720" w:rsidRDefault="0087572E" w:rsidP="005864A5">
            <w:pPr>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70CEBBA" w14:textId="77777777" w:rsidR="0087572E" w:rsidRPr="004E3720" w:rsidRDefault="0087572E" w:rsidP="005864A5">
            <w:pPr>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Ar dokumente yra konfidencialios informacijos?</w:t>
            </w:r>
          </w:p>
          <w:p w14:paraId="65BBF557" w14:textId="77777777" w:rsidR="0087572E" w:rsidRPr="004E3720" w:rsidRDefault="0087572E" w:rsidP="005864A5">
            <w:pPr>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76C00256" w14:textId="77777777" w:rsidR="0087572E" w:rsidRPr="004E3720" w:rsidRDefault="0087572E" w:rsidP="005864A5">
            <w:pPr>
              <w:jc w:val="center"/>
              <w:rPr>
                <w:rFonts w:ascii="Times New Roman" w:hAnsi="Times New Roman" w:cs="Times New Roman"/>
                <w:b/>
                <w:bCs/>
                <w:sz w:val="24"/>
                <w:szCs w:val="24"/>
                <w:lang w:val="lt-LT"/>
              </w:rPr>
            </w:pPr>
            <w:r w:rsidRPr="004E3720">
              <w:rPr>
                <w:rFonts w:ascii="Times New Roman" w:hAnsi="Times New Roman" w:cs="Times New Roman"/>
                <w:b/>
                <w:bCs/>
                <w:sz w:val="24"/>
                <w:szCs w:val="24"/>
                <w:lang w:val="lt-LT"/>
              </w:rPr>
              <w:t>Paaiškinimas, kokia konkreti informacija dokumente yra konfidenciali ir pagrindimas, kodėl ši informacija yra konfidenciali</w:t>
            </w:r>
          </w:p>
        </w:tc>
      </w:tr>
      <w:tr w:rsidR="0087572E" w:rsidRPr="004E3720" w14:paraId="115F4C62" w14:textId="77777777" w:rsidTr="005864A5">
        <w:tc>
          <w:tcPr>
            <w:tcW w:w="310" w:type="pct"/>
            <w:tcBorders>
              <w:top w:val="single" w:sz="4" w:space="0" w:color="auto"/>
              <w:left w:val="single" w:sz="4" w:space="0" w:color="auto"/>
              <w:bottom w:val="single" w:sz="4" w:space="0" w:color="auto"/>
              <w:right w:val="single" w:sz="4" w:space="0" w:color="auto"/>
            </w:tcBorders>
          </w:tcPr>
          <w:p w14:paraId="48F41ED5" w14:textId="77777777" w:rsidR="0087572E" w:rsidRPr="004E3720" w:rsidRDefault="0087572E" w:rsidP="005864A5">
            <w:pPr>
              <w:jc w:val="both"/>
              <w:rPr>
                <w:rFonts w:ascii="Times New Roman" w:hAnsi="Times New Roman" w:cs="Times New Roman"/>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584FA29A" w14:textId="77777777" w:rsidR="0087572E" w:rsidRPr="004E3720" w:rsidRDefault="0087572E" w:rsidP="005864A5">
            <w:pPr>
              <w:jc w:val="both"/>
              <w:rPr>
                <w:rFonts w:ascii="Times New Roman" w:hAnsi="Times New Roman" w:cs="Times New Roman"/>
                <w:i/>
                <w:iCs/>
                <w:sz w:val="24"/>
                <w:szCs w:val="24"/>
                <w:lang w:val="lt-LT"/>
              </w:rPr>
            </w:pPr>
            <w:r w:rsidRPr="004E3720">
              <w:rPr>
                <w:rFonts w:ascii="Times New Roman" w:hAnsi="Times New Roman" w:cs="Times New Roman"/>
                <w:i/>
                <w:iCs/>
                <w:sz w:val="24"/>
                <w:szCs w:val="24"/>
                <w:lang w:val="lt-LT"/>
              </w:rPr>
              <w:t>[užpildytas ir pasirašytas EBVPD]</w:t>
            </w:r>
          </w:p>
        </w:tc>
        <w:tc>
          <w:tcPr>
            <w:tcW w:w="1209" w:type="pct"/>
            <w:tcBorders>
              <w:top w:val="single" w:sz="4" w:space="0" w:color="auto"/>
              <w:left w:val="single" w:sz="4" w:space="0" w:color="auto"/>
              <w:bottom w:val="single" w:sz="4" w:space="0" w:color="auto"/>
              <w:right w:val="single" w:sz="4" w:space="0" w:color="auto"/>
            </w:tcBorders>
          </w:tcPr>
          <w:p w14:paraId="021DC3E4" w14:textId="77777777" w:rsidR="0087572E" w:rsidRPr="004E3720" w:rsidRDefault="0087572E" w:rsidP="005864A5">
            <w:pPr>
              <w:jc w:val="both"/>
              <w:rPr>
                <w:rFonts w:ascii="Times New Roman" w:hAnsi="Times New Roman" w:cs="Times New Roman"/>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AF0C26A" w14:textId="77777777" w:rsidR="0087572E" w:rsidRPr="004E3720" w:rsidRDefault="0087572E" w:rsidP="005864A5">
            <w:pPr>
              <w:jc w:val="both"/>
              <w:rPr>
                <w:rFonts w:ascii="Times New Roman" w:hAnsi="Times New Roman" w:cs="Times New Roman"/>
                <w:i/>
                <w:iCs/>
                <w:sz w:val="24"/>
                <w:szCs w:val="24"/>
                <w:lang w:val="lt-LT"/>
              </w:rPr>
            </w:pPr>
          </w:p>
        </w:tc>
      </w:tr>
      <w:tr w:rsidR="0087572E" w:rsidRPr="004E3720" w14:paraId="003BBE2E" w14:textId="77777777" w:rsidTr="005864A5">
        <w:tc>
          <w:tcPr>
            <w:tcW w:w="310" w:type="pct"/>
            <w:tcBorders>
              <w:top w:val="single" w:sz="4" w:space="0" w:color="auto"/>
              <w:left w:val="single" w:sz="4" w:space="0" w:color="auto"/>
              <w:bottom w:val="single" w:sz="4" w:space="0" w:color="auto"/>
              <w:right w:val="single" w:sz="4" w:space="0" w:color="auto"/>
            </w:tcBorders>
          </w:tcPr>
          <w:p w14:paraId="1001F6FD" w14:textId="77777777" w:rsidR="0087572E" w:rsidRPr="004E3720" w:rsidRDefault="0087572E" w:rsidP="005864A5">
            <w:pPr>
              <w:jc w:val="both"/>
              <w:rPr>
                <w:rFonts w:ascii="Times New Roman" w:hAnsi="Times New Roman" w:cs="Times New Roman"/>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66D01E8" w14:textId="77777777" w:rsidR="0087572E" w:rsidRPr="004E3720" w:rsidRDefault="0087572E" w:rsidP="005864A5">
            <w:pPr>
              <w:jc w:val="both"/>
              <w:rPr>
                <w:rFonts w:ascii="Times New Roman" w:hAnsi="Times New Roman" w:cs="Times New Roman"/>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0EEEEB63" w14:textId="77777777" w:rsidR="0087572E" w:rsidRPr="004E3720" w:rsidRDefault="0087572E" w:rsidP="005864A5">
            <w:pPr>
              <w:jc w:val="both"/>
              <w:rPr>
                <w:rFonts w:ascii="Times New Roman" w:hAnsi="Times New Roman" w:cs="Times New Roman"/>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7EC90117" w14:textId="77777777" w:rsidR="0087572E" w:rsidRPr="004E3720" w:rsidRDefault="0087572E" w:rsidP="005864A5">
            <w:pPr>
              <w:jc w:val="both"/>
              <w:rPr>
                <w:rFonts w:ascii="Times New Roman" w:hAnsi="Times New Roman" w:cs="Times New Roman"/>
                <w:i/>
                <w:iCs/>
                <w:sz w:val="24"/>
                <w:szCs w:val="24"/>
                <w:lang w:val="lt-LT"/>
              </w:rPr>
            </w:pPr>
          </w:p>
        </w:tc>
      </w:tr>
      <w:tr w:rsidR="0087572E" w:rsidRPr="004E3720" w14:paraId="668CDDF7" w14:textId="77777777" w:rsidTr="005864A5">
        <w:tc>
          <w:tcPr>
            <w:tcW w:w="310" w:type="pct"/>
            <w:tcBorders>
              <w:top w:val="single" w:sz="4" w:space="0" w:color="auto"/>
              <w:left w:val="single" w:sz="4" w:space="0" w:color="auto"/>
              <w:bottom w:val="single" w:sz="4" w:space="0" w:color="auto"/>
              <w:right w:val="single" w:sz="4" w:space="0" w:color="auto"/>
            </w:tcBorders>
          </w:tcPr>
          <w:p w14:paraId="0EFB90B4" w14:textId="77777777" w:rsidR="0087572E" w:rsidRPr="004E3720" w:rsidRDefault="0087572E" w:rsidP="005864A5">
            <w:pPr>
              <w:jc w:val="both"/>
              <w:rPr>
                <w:rFonts w:ascii="Times New Roman" w:hAnsi="Times New Roman" w:cs="Times New Roman"/>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3EB0063" w14:textId="77777777" w:rsidR="0087572E" w:rsidRPr="004E3720" w:rsidRDefault="0087572E" w:rsidP="005864A5">
            <w:pPr>
              <w:jc w:val="both"/>
              <w:rPr>
                <w:rFonts w:ascii="Times New Roman" w:hAnsi="Times New Roman" w:cs="Times New Roman"/>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497ACA9C" w14:textId="77777777" w:rsidR="0087572E" w:rsidRPr="004E3720" w:rsidRDefault="0087572E" w:rsidP="005864A5">
            <w:pPr>
              <w:jc w:val="both"/>
              <w:rPr>
                <w:rFonts w:ascii="Times New Roman" w:hAnsi="Times New Roman" w:cs="Times New Roman"/>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06BB9D44" w14:textId="77777777" w:rsidR="0087572E" w:rsidRPr="004E3720" w:rsidRDefault="0087572E" w:rsidP="005864A5">
            <w:pPr>
              <w:jc w:val="both"/>
              <w:rPr>
                <w:rFonts w:ascii="Times New Roman" w:hAnsi="Times New Roman" w:cs="Times New Roman"/>
                <w:sz w:val="24"/>
                <w:szCs w:val="24"/>
                <w:lang w:val="lt-LT"/>
              </w:rPr>
            </w:pPr>
          </w:p>
        </w:tc>
      </w:tr>
    </w:tbl>
    <w:p w14:paraId="452C49A3" w14:textId="77777777" w:rsidR="0087572E" w:rsidRPr="004E3720" w:rsidRDefault="0087572E" w:rsidP="0087572E">
      <w:pPr>
        <w:spacing w:after="0" w:line="240" w:lineRule="auto"/>
        <w:ind w:firstLine="567"/>
        <w:jc w:val="both"/>
        <w:rPr>
          <w:rFonts w:ascii="Times New Roman" w:eastAsia="Calibri" w:hAnsi="Times New Roman" w:cs="Times New Roman"/>
          <w:sz w:val="24"/>
          <w:szCs w:val="24"/>
          <w:lang w:eastAsia="en-US"/>
        </w:rPr>
      </w:pPr>
    </w:p>
    <w:p w14:paraId="4F11C430" w14:textId="77777777" w:rsidR="0087572E" w:rsidRPr="004E3720" w:rsidRDefault="0087572E" w:rsidP="0087572E">
      <w:pPr>
        <w:spacing w:after="0" w:line="240" w:lineRule="auto"/>
        <w:ind w:firstLine="567"/>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Pastabos:</w:t>
      </w:r>
    </w:p>
    <w:p w14:paraId="77A03455" w14:textId="77777777" w:rsidR="0087572E" w:rsidRPr="004E3720" w:rsidRDefault="0087572E" w:rsidP="0087572E">
      <w:pPr>
        <w:spacing w:after="0"/>
        <w:ind w:firstLine="567"/>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1. Tiekėjas, nurodantis konfidencialią informaciją, privalo vadovautis Viešųjų pirkimų įstatymo 20 straipsnio 2 dalimi.</w:t>
      </w:r>
    </w:p>
    <w:p w14:paraId="5804AB58" w14:textId="77777777" w:rsidR="0087572E" w:rsidRPr="004E3720" w:rsidRDefault="0087572E" w:rsidP="0087572E">
      <w:pPr>
        <w:spacing w:after="0"/>
        <w:ind w:firstLine="567"/>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62E4295" w14:textId="77777777" w:rsidR="0087572E" w:rsidRPr="004E3720" w:rsidRDefault="0087572E" w:rsidP="0087572E">
      <w:pPr>
        <w:spacing w:after="0"/>
        <w:ind w:firstLine="567"/>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3. Jei tiekėjas šios lentelės neužpildo ir (ar) failo (bylos) pavadinime nenurodo „konfidencialu“, perkančioji organizacija laiko, kad jo pateiktame pasiūlyme nėra konfidencialios informacijos.</w:t>
      </w:r>
    </w:p>
    <w:p w14:paraId="77BD3261" w14:textId="77777777" w:rsidR="0087572E" w:rsidRPr="004E3720" w:rsidRDefault="0087572E" w:rsidP="0087572E">
      <w:pPr>
        <w:spacing w:after="0" w:line="240" w:lineRule="auto"/>
        <w:jc w:val="center"/>
        <w:rPr>
          <w:rFonts w:ascii="Times New Roman" w:eastAsia="Calibri" w:hAnsi="Times New Roman" w:cs="Times New Roman"/>
          <w:b/>
          <w:bCs/>
          <w:strike/>
          <w:sz w:val="24"/>
          <w:szCs w:val="24"/>
          <w:lang w:eastAsia="en-US"/>
        </w:rPr>
      </w:pPr>
    </w:p>
    <w:p w14:paraId="3042B4CA" w14:textId="77777777" w:rsidR="0087572E" w:rsidRPr="004E3720" w:rsidRDefault="0087572E" w:rsidP="0087572E">
      <w:pPr>
        <w:autoSpaceDN w:val="0"/>
        <w:spacing w:after="0" w:line="240" w:lineRule="auto"/>
        <w:ind w:firstLine="567"/>
        <w:rPr>
          <w:rFonts w:ascii="Times New Roman" w:eastAsia="Times New Roman" w:hAnsi="Times New Roman" w:cs="Times New Roman"/>
          <w:sz w:val="24"/>
          <w:szCs w:val="24"/>
        </w:rPr>
      </w:pPr>
      <w:r w:rsidRPr="004E3720">
        <w:rPr>
          <w:rFonts w:ascii="Times New Roman" w:hAnsi="Times New Roman" w:cs="Times New Roman"/>
          <w:sz w:val="24"/>
          <w:szCs w:val="24"/>
        </w:rPr>
        <w:t>Užtikrindami pasiūlymo galiojimą pateikiame _________________________________</w:t>
      </w:r>
    </w:p>
    <w:p w14:paraId="0A1E8579" w14:textId="77777777" w:rsidR="0087572E" w:rsidRPr="004E3720" w:rsidRDefault="0087572E" w:rsidP="0087572E">
      <w:pPr>
        <w:autoSpaceDN w:val="0"/>
        <w:spacing w:after="0" w:line="240" w:lineRule="auto"/>
        <w:ind w:firstLine="3261"/>
        <w:rPr>
          <w:rFonts w:ascii="Times New Roman" w:hAnsi="Times New Roman" w:cs="Times New Roman"/>
          <w:sz w:val="24"/>
          <w:szCs w:val="24"/>
        </w:rPr>
      </w:pPr>
      <w:r w:rsidRPr="004E3720">
        <w:rPr>
          <w:rFonts w:ascii="Times New Roman" w:hAnsi="Times New Roman" w:cs="Times New Roman"/>
          <w:i/>
          <w:sz w:val="24"/>
          <w:szCs w:val="24"/>
        </w:rPr>
        <w:t>(nurodyti užtikrinimo būdą, dydį, dokumentus ir garantą (jei taikoma))</w:t>
      </w:r>
    </w:p>
    <w:p w14:paraId="4FF32F80" w14:textId="77777777" w:rsidR="0087572E" w:rsidRPr="004E3720" w:rsidRDefault="0087572E" w:rsidP="0087572E">
      <w:pPr>
        <w:spacing w:after="0" w:line="240" w:lineRule="auto"/>
        <w:ind w:firstLine="567"/>
        <w:rPr>
          <w:rFonts w:ascii="Times New Roman" w:eastAsia="Calibri" w:hAnsi="Times New Roman" w:cs="Times New Roman"/>
          <w:sz w:val="24"/>
          <w:szCs w:val="24"/>
          <w:lang w:eastAsia="en-US"/>
        </w:rPr>
      </w:pPr>
    </w:p>
    <w:p w14:paraId="3F721259" w14:textId="77777777" w:rsidR="0087572E" w:rsidRPr="004E3720" w:rsidRDefault="0087572E" w:rsidP="0087572E">
      <w:pPr>
        <w:keepNext/>
        <w:spacing w:after="0"/>
        <w:ind w:firstLine="567"/>
        <w:rPr>
          <w:rFonts w:ascii="Times New Roman" w:eastAsia="Calibri" w:hAnsi="Times New Roman" w:cs="Times New Roman"/>
          <w:b/>
          <w:bCs/>
          <w:sz w:val="24"/>
          <w:szCs w:val="24"/>
          <w:lang w:eastAsia="en-US"/>
        </w:rPr>
      </w:pPr>
      <w:r w:rsidRPr="004E3720">
        <w:rPr>
          <w:rFonts w:ascii="Times New Roman" w:eastAsia="Calibri" w:hAnsi="Times New Roman" w:cs="Times New Roman"/>
          <w:b/>
          <w:bCs/>
          <w:sz w:val="24"/>
          <w:szCs w:val="24"/>
          <w:lang w:eastAsia="en-US"/>
        </w:rPr>
        <w:t>Pasirašydamas šį pasiūlymą, tvirtinu, kad:</w:t>
      </w:r>
    </w:p>
    <w:p w14:paraId="1636B9CD" w14:textId="77777777" w:rsidR="0087572E" w:rsidRPr="004E3720" w:rsidRDefault="0087572E" w:rsidP="0087572E">
      <w:pPr>
        <w:keepNext/>
        <w:spacing w:after="0"/>
        <w:ind w:firstLine="567"/>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 xml:space="preserve">1. Esu susipažinęs su pirkimo dokumentais, taip pat su galiojančiais Lietuvos Respublikos įstatymais, poįstatyminiais teisės aktais, kurie reguliuoja viešųjų pirkimų atlikimo tvarką bei gali </w:t>
      </w:r>
      <w:r w:rsidRPr="004E3720">
        <w:rPr>
          <w:rFonts w:ascii="Times New Roman" w:eastAsia="Calibri" w:hAnsi="Times New Roman" w:cs="Times New Roman"/>
          <w:sz w:val="24"/>
          <w:szCs w:val="24"/>
          <w:lang w:eastAsia="en-US"/>
        </w:rPr>
        <w:lastRenderedPageBreak/>
        <w:t>turėti įtakos bet kokiems tarp perkančiosios organizacijos ir tiekėjo susiklostantiems santykiams, kylantiems iš šio pirkimo ir (ar) susijusiems su šiuo pirkimu;</w:t>
      </w:r>
    </w:p>
    <w:p w14:paraId="4C829C4D" w14:textId="77777777" w:rsidR="0087572E" w:rsidRPr="004E3720" w:rsidRDefault="0087572E" w:rsidP="0087572E">
      <w:pPr>
        <w:spacing w:after="0"/>
        <w:ind w:firstLine="567"/>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2. Sutinku su pirkimo skelbime ir pirkimo dokumentuose nustatytomis sąlygomis ir procedūromis,</w:t>
      </w:r>
    </w:p>
    <w:p w14:paraId="49B323F8" w14:textId="77777777" w:rsidR="0087572E" w:rsidRPr="004E3720" w:rsidRDefault="0087572E" w:rsidP="0087572E">
      <w:pPr>
        <w:spacing w:after="0"/>
        <w:ind w:firstLine="567"/>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3. Pasiūlymo dokumentuose pateikti duomenys ir informacija yra teisinga ir apima viską, ko reikia tinkamam sutarties įvykdymui;</w:t>
      </w:r>
    </w:p>
    <w:p w14:paraId="7877AD71" w14:textId="77777777" w:rsidR="0087572E" w:rsidRPr="004E3720" w:rsidRDefault="0087572E" w:rsidP="0087572E">
      <w:pPr>
        <w:spacing w:after="0"/>
        <w:ind w:firstLine="567"/>
        <w:jc w:val="both"/>
        <w:rPr>
          <w:rFonts w:ascii="Times New Roman" w:eastAsia="Calibri" w:hAnsi="Times New Roman" w:cs="Times New Roman"/>
          <w:sz w:val="24"/>
          <w:szCs w:val="24"/>
          <w:lang w:eastAsia="en-US"/>
        </w:rPr>
      </w:pPr>
      <w:r w:rsidRPr="004E3720">
        <w:rPr>
          <w:rFonts w:ascii="Times New Roman" w:eastAsia="Calibri" w:hAnsi="Times New Roman" w:cs="Times New Roman"/>
          <w:sz w:val="24"/>
          <w:szCs w:val="24"/>
          <w:lang w:eastAsia="en-US"/>
        </w:rPr>
        <w:t>4. Dokumentų skaitmeninės kopijos ir elektroninėmis priemonėmis pateikti duomenys yra tikri.</w:t>
      </w:r>
    </w:p>
    <w:p w14:paraId="2245CBC7" w14:textId="77777777" w:rsidR="0087572E" w:rsidRPr="004E3720" w:rsidRDefault="0087572E" w:rsidP="0087572E">
      <w:pPr>
        <w:tabs>
          <w:tab w:val="left" w:pos="1560"/>
        </w:tabs>
        <w:spacing w:after="0"/>
        <w:ind w:firstLine="567"/>
        <w:jc w:val="both"/>
        <w:rPr>
          <w:rFonts w:ascii="Times New Roman" w:eastAsia="Calibri" w:hAnsi="Times New Roman" w:cs="Times New Roman"/>
          <w:color w:val="000000" w:themeColor="text1"/>
          <w:sz w:val="24"/>
          <w:szCs w:val="24"/>
          <w:lang w:eastAsia="en-US"/>
        </w:rPr>
      </w:pPr>
      <w:r w:rsidRPr="004E3720">
        <w:rPr>
          <w:rFonts w:ascii="Times New Roman" w:eastAsia="Calibri" w:hAnsi="Times New Roman" w:cs="Times New Roman"/>
          <w:sz w:val="24"/>
          <w:szCs w:val="24"/>
          <w:lang w:eastAsia="en-US"/>
        </w:rPr>
        <w:t>5.</w:t>
      </w:r>
      <w:r w:rsidRPr="004E3720">
        <w:rPr>
          <w:rFonts w:ascii="Times New Roman" w:eastAsia="Calibri" w:hAnsi="Times New Roman" w:cs="Times New Roman"/>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2"/>
    <w:p w14:paraId="6AA7515B" w14:textId="77777777" w:rsidR="0087572E" w:rsidRPr="004E3720" w:rsidRDefault="0087572E" w:rsidP="0087572E">
      <w:pPr>
        <w:spacing w:after="0"/>
        <w:ind w:firstLine="567"/>
        <w:jc w:val="both"/>
        <w:rPr>
          <w:rFonts w:ascii="Times New Roman" w:eastAsia="Calibri" w:hAnsi="Times New Roman" w:cs="Times New Roman"/>
          <w:color w:val="000000" w:themeColor="text1"/>
          <w:sz w:val="24"/>
          <w:szCs w:val="24"/>
          <w:lang w:eastAsia="en-US"/>
        </w:rPr>
      </w:pPr>
      <w:r w:rsidRPr="004E3720">
        <w:rPr>
          <w:rFonts w:ascii="Times New Roman" w:eastAsia="Calibri" w:hAnsi="Times New Roman" w:cs="Times New Roman"/>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FE8F583" w14:textId="77777777" w:rsidR="0087572E" w:rsidRPr="004E3720" w:rsidRDefault="0087572E" w:rsidP="0087572E">
      <w:pPr>
        <w:spacing w:after="0"/>
        <w:ind w:firstLine="567"/>
        <w:jc w:val="both"/>
        <w:rPr>
          <w:rFonts w:ascii="Times New Roman" w:eastAsia="Calibri" w:hAnsi="Times New Roman" w:cs="Times New Roman"/>
          <w:color w:val="000000" w:themeColor="text1"/>
          <w:sz w:val="24"/>
          <w:szCs w:val="24"/>
          <w:lang w:eastAsia="en-US"/>
        </w:rPr>
      </w:pPr>
      <w:r w:rsidRPr="004E3720">
        <w:rPr>
          <w:rFonts w:ascii="Times New Roman" w:eastAsia="Calibri" w:hAnsi="Times New Roman" w:cs="Times New Roman"/>
          <w:color w:val="000000" w:themeColor="text1"/>
          <w:sz w:val="24"/>
          <w:szCs w:val="24"/>
          <w:lang w:eastAsia="en-US"/>
        </w:rPr>
        <w:t xml:space="preserve">7. </w:t>
      </w:r>
      <w:r w:rsidRPr="004E3720">
        <w:rPr>
          <w:rFonts w:ascii="Times New Roman" w:eastAsia="Calibri" w:hAnsi="Times New Roman" w:cs="Times New Roman"/>
          <w:sz w:val="24"/>
          <w:szCs w:val="24"/>
          <w:lang w:eastAsia="en-US"/>
        </w:rPr>
        <w:t>Pasiūlymas galioja iki termino, nustatyto pirkimo dokumentuose.</w:t>
      </w:r>
    </w:p>
    <w:p w14:paraId="171F7A2F" w14:textId="77777777" w:rsidR="0087572E" w:rsidRPr="004E3720" w:rsidRDefault="0087572E" w:rsidP="0087572E">
      <w:pPr>
        <w:spacing w:after="0" w:line="240" w:lineRule="auto"/>
        <w:rPr>
          <w:rFonts w:ascii="Times New Roman" w:hAnsi="Times New Roman" w:cs="Times New Roman"/>
          <w:sz w:val="24"/>
          <w:szCs w:val="24"/>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87572E" w:rsidRPr="004E3720" w14:paraId="63B70A5A" w14:textId="77777777" w:rsidTr="005864A5">
        <w:tc>
          <w:tcPr>
            <w:tcW w:w="1484" w:type="pct"/>
            <w:tcBorders>
              <w:bottom w:val="single" w:sz="4" w:space="0" w:color="auto"/>
            </w:tcBorders>
          </w:tcPr>
          <w:p w14:paraId="2D9F1D84" w14:textId="77777777" w:rsidR="0087572E" w:rsidRPr="004E3720" w:rsidRDefault="0087572E" w:rsidP="005864A5">
            <w:pPr>
              <w:rPr>
                <w:rFonts w:hAnsi="Times New Roman" w:cs="Times New Roman"/>
                <w:sz w:val="24"/>
                <w:szCs w:val="24"/>
              </w:rPr>
            </w:pPr>
          </w:p>
        </w:tc>
        <w:tc>
          <w:tcPr>
            <w:tcW w:w="517" w:type="pct"/>
          </w:tcPr>
          <w:p w14:paraId="4C3C0C85" w14:textId="77777777" w:rsidR="0087572E" w:rsidRPr="004E3720" w:rsidRDefault="0087572E" w:rsidP="005864A5">
            <w:pPr>
              <w:rPr>
                <w:rFonts w:hAnsi="Times New Roman" w:cs="Times New Roman"/>
                <w:sz w:val="24"/>
                <w:szCs w:val="24"/>
              </w:rPr>
            </w:pPr>
          </w:p>
        </w:tc>
        <w:tc>
          <w:tcPr>
            <w:tcW w:w="1000" w:type="pct"/>
            <w:tcBorders>
              <w:bottom w:val="single" w:sz="4" w:space="0" w:color="auto"/>
            </w:tcBorders>
          </w:tcPr>
          <w:p w14:paraId="36B933AB" w14:textId="77777777" w:rsidR="0087572E" w:rsidRPr="004E3720" w:rsidRDefault="0087572E" w:rsidP="005864A5">
            <w:pPr>
              <w:rPr>
                <w:rFonts w:hAnsi="Times New Roman" w:cs="Times New Roman"/>
                <w:sz w:val="24"/>
                <w:szCs w:val="24"/>
              </w:rPr>
            </w:pPr>
          </w:p>
        </w:tc>
        <w:tc>
          <w:tcPr>
            <w:tcW w:w="517" w:type="pct"/>
          </w:tcPr>
          <w:p w14:paraId="79FFE96E" w14:textId="77777777" w:rsidR="0087572E" w:rsidRPr="004E3720" w:rsidRDefault="0087572E" w:rsidP="005864A5">
            <w:pPr>
              <w:rPr>
                <w:rFonts w:hAnsi="Times New Roman" w:cs="Times New Roman"/>
                <w:sz w:val="24"/>
                <w:szCs w:val="24"/>
              </w:rPr>
            </w:pPr>
          </w:p>
        </w:tc>
        <w:tc>
          <w:tcPr>
            <w:tcW w:w="1482" w:type="pct"/>
            <w:tcBorders>
              <w:bottom w:val="single" w:sz="4" w:space="0" w:color="auto"/>
            </w:tcBorders>
          </w:tcPr>
          <w:p w14:paraId="69AB17A5" w14:textId="77777777" w:rsidR="0087572E" w:rsidRPr="004E3720" w:rsidRDefault="0087572E" w:rsidP="005864A5">
            <w:pPr>
              <w:rPr>
                <w:rFonts w:hAnsi="Times New Roman" w:cs="Times New Roman"/>
                <w:sz w:val="24"/>
                <w:szCs w:val="24"/>
              </w:rPr>
            </w:pPr>
          </w:p>
        </w:tc>
      </w:tr>
      <w:tr w:rsidR="0087572E" w:rsidRPr="004E3720" w14:paraId="4C7E5AB8" w14:textId="77777777" w:rsidTr="005864A5">
        <w:tc>
          <w:tcPr>
            <w:tcW w:w="1484" w:type="pct"/>
            <w:tcBorders>
              <w:top w:val="single" w:sz="4" w:space="0" w:color="auto"/>
            </w:tcBorders>
          </w:tcPr>
          <w:p w14:paraId="001510BE" w14:textId="77777777" w:rsidR="0087572E" w:rsidRPr="004E3720" w:rsidRDefault="0087572E" w:rsidP="005864A5">
            <w:pPr>
              <w:jc w:val="center"/>
              <w:rPr>
                <w:rFonts w:hAnsi="Times New Roman" w:cs="Times New Roman"/>
                <w:i/>
                <w:iCs/>
                <w:sz w:val="24"/>
                <w:szCs w:val="24"/>
              </w:rPr>
            </w:pPr>
            <w:r w:rsidRPr="004E3720">
              <w:rPr>
                <w:rFonts w:hAnsi="Times New Roman" w:cs="Times New Roman"/>
                <w:i/>
                <w:iCs/>
                <w:sz w:val="24"/>
                <w:szCs w:val="24"/>
              </w:rPr>
              <w:t>(tiekėjo arba jo įgalioto asmens pareigų pavadinimas)</w:t>
            </w:r>
          </w:p>
        </w:tc>
        <w:tc>
          <w:tcPr>
            <w:tcW w:w="517" w:type="pct"/>
          </w:tcPr>
          <w:p w14:paraId="432FE7AB" w14:textId="77777777" w:rsidR="0087572E" w:rsidRPr="004E3720" w:rsidRDefault="0087572E" w:rsidP="005864A5">
            <w:pPr>
              <w:jc w:val="center"/>
              <w:rPr>
                <w:rFonts w:hAnsi="Times New Roman" w:cs="Times New Roman"/>
                <w:i/>
                <w:iCs/>
                <w:sz w:val="24"/>
                <w:szCs w:val="24"/>
              </w:rPr>
            </w:pPr>
          </w:p>
        </w:tc>
        <w:tc>
          <w:tcPr>
            <w:tcW w:w="1000" w:type="pct"/>
            <w:tcBorders>
              <w:top w:val="single" w:sz="4" w:space="0" w:color="auto"/>
            </w:tcBorders>
          </w:tcPr>
          <w:p w14:paraId="1FD77021" w14:textId="77777777" w:rsidR="0087572E" w:rsidRPr="004E3720" w:rsidRDefault="0087572E" w:rsidP="005864A5">
            <w:pPr>
              <w:jc w:val="center"/>
              <w:rPr>
                <w:rFonts w:hAnsi="Times New Roman" w:cs="Times New Roman"/>
                <w:i/>
                <w:iCs/>
                <w:sz w:val="24"/>
                <w:szCs w:val="24"/>
              </w:rPr>
            </w:pPr>
            <w:r w:rsidRPr="004E3720">
              <w:rPr>
                <w:rFonts w:hAnsi="Times New Roman" w:cs="Times New Roman"/>
                <w:i/>
                <w:iCs/>
                <w:sz w:val="24"/>
                <w:szCs w:val="24"/>
              </w:rPr>
              <w:t>(parašas)</w:t>
            </w:r>
          </w:p>
        </w:tc>
        <w:tc>
          <w:tcPr>
            <w:tcW w:w="517" w:type="pct"/>
          </w:tcPr>
          <w:p w14:paraId="26F55D69" w14:textId="77777777" w:rsidR="0087572E" w:rsidRPr="004E3720" w:rsidRDefault="0087572E" w:rsidP="005864A5">
            <w:pPr>
              <w:jc w:val="center"/>
              <w:rPr>
                <w:rFonts w:hAnsi="Times New Roman" w:cs="Times New Roman"/>
                <w:i/>
                <w:iCs/>
                <w:sz w:val="24"/>
                <w:szCs w:val="24"/>
              </w:rPr>
            </w:pPr>
          </w:p>
        </w:tc>
        <w:tc>
          <w:tcPr>
            <w:tcW w:w="1482" w:type="pct"/>
            <w:tcBorders>
              <w:top w:val="single" w:sz="4" w:space="0" w:color="auto"/>
            </w:tcBorders>
          </w:tcPr>
          <w:p w14:paraId="2E0D3A32" w14:textId="77777777" w:rsidR="0087572E" w:rsidRPr="004E3720" w:rsidRDefault="0087572E" w:rsidP="005864A5">
            <w:pPr>
              <w:jc w:val="center"/>
              <w:rPr>
                <w:rFonts w:hAnsi="Times New Roman" w:cs="Times New Roman"/>
                <w:i/>
                <w:iCs/>
                <w:sz w:val="24"/>
                <w:szCs w:val="24"/>
              </w:rPr>
            </w:pPr>
            <w:r w:rsidRPr="004E3720">
              <w:rPr>
                <w:rFonts w:hAnsi="Times New Roman" w:cs="Times New Roman"/>
                <w:i/>
                <w:iCs/>
                <w:sz w:val="24"/>
                <w:szCs w:val="24"/>
              </w:rPr>
              <w:t>(vardas ir pavardė)</w:t>
            </w:r>
          </w:p>
        </w:tc>
      </w:tr>
    </w:tbl>
    <w:p w14:paraId="266B146B" w14:textId="77777777" w:rsidR="0087572E" w:rsidRPr="004E3720" w:rsidRDefault="0087572E" w:rsidP="0087572E">
      <w:pPr>
        <w:rPr>
          <w:rFonts w:ascii="Times New Roman" w:hAnsi="Times New Roman" w:cs="Times New Roman"/>
          <w:smallCaps/>
          <w:sz w:val="24"/>
          <w:szCs w:val="24"/>
        </w:rPr>
      </w:pPr>
    </w:p>
    <w:p w14:paraId="31D96C35" w14:textId="1773B306" w:rsidR="00282C46" w:rsidRDefault="00282C46"/>
    <w:sectPr w:rsidR="00282C4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25366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2E"/>
    <w:rsid w:val="00047907"/>
    <w:rsid w:val="0007552A"/>
    <w:rsid w:val="001B4869"/>
    <w:rsid w:val="00280519"/>
    <w:rsid w:val="00282C46"/>
    <w:rsid w:val="0034002A"/>
    <w:rsid w:val="00554674"/>
    <w:rsid w:val="00570670"/>
    <w:rsid w:val="006659C0"/>
    <w:rsid w:val="0087572E"/>
    <w:rsid w:val="008761E1"/>
    <w:rsid w:val="008A1223"/>
    <w:rsid w:val="008F373F"/>
    <w:rsid w:val="00B55A8E"/>
    <w:rsid w:val="00CE49A2"/>
    <w:rsid w:val="00D46EC1"/>
    <w:rsid w:val="00E11F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2381"/>
  <w15:chartTrackingRefBased/>
  <w15:docId w15:val="{229E74AE-D8A9-4C50-A132-817504CC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72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8757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57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57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57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57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5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7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57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57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57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57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5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72E"/>
    <w:rPr>
      <w:rFonts w:eastAsiaTheme="majorEastAsia" w:cstheme="majorBidi"/>
      <w:color w:val="272727" w:themeColor="text1" w:themeTint="D8"/>
    </w:rPr>
  </w:style>
  <w:style w:type="paragraph" w:styleId="Title">
    <w:name w:val="Title"/>
    <w:basedOn w:val="Normal"/>
    <w:next w:val="Normal"/>
    <w:link w:val="TitleChar"/>
    <w:uiPriority w:val="10"/>
    <w:qFormat/>
    <w:rsid w:val="00875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72E"/>
    <w:pPr>
      <w:spacing w:before="160"/>
      <w:jc w:val="center"/>
    </w:pPr>
    <w:rPr>
      <w:i/>
      <w:iCs/>
      <w:color w:val="404040" w:themeColor="text1" w:themeTint="BF"/>
    </w:rPr>
  </w:style>
  <w:style w:type="character" w:customStyle="1" w:styleId="QuoteChar">
    <w:name w:val="Quote Char"/>
    <w:basedOn w:val="DefaultParagraphFont"/>
    <w:link w:val="Quote"/>
    <w:uiPriority w:val="29"/>
    <w:rsid w:val="0087572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87572E"/>
    <w:pPr>
      <w:ind w:left="720"/>
      <w:contextualSpacing/>
    </w:pPr>
  </w:style>
  <w:style w:type="character" w:styleId="IntenseEmphasis">
    <w:name w:val="Intense Emphasis"/>
    <w:basedOn w:val="DefaultParagraphFont"/>
    <w:uiPriority w:val="21"/>
    <w:qFormat/>
    <w:rsid w:val="0087572E"/>
    <w:rPr>
      <w:i/>
      <w:iCs/>
      <w:color w:val="2F5496" w:themeColor="accent1" w:themeShade="BF"/>
    </w:rPr>
  </w:style>
  <w:style w:type="paragraph" w:styleId="IntenseQuote">
    <w:name w:val="Intense Quote"/>
    <w:basedOn w:val="Normal"/>
    <w:next w:val="Normal"/>
    <w:link w:val="IntenseQuoteChar"/>
    <w:uiPriority w:val="30"/>
    <w:qFormat/>
    <w:rsid w:val="008757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572E"/>
    <w:rPr>
      <w:i/>
      <w:iCs/>
      <w:color w:val="2F5496" w:themeColor="accent1" w:themeShade="BF"/>
    </w:rPr>
  </w:style>
  <w:style w:type="character" w:styleId="IntenseReference">
    <w:name w:val="Intense Reference"/>
    <w:basedOn w:val="DefaultParagraphFont"/>
    <w:uiPriority w:val="32"/>
    <w:qFormat/>
    <w:rsid w:val="0087572E"/>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7572E"/>
  </w:style>
  <w:style w:type="table" w:styleId="TableGrid">
    <w:name w:val="Table Grid"/>
    <w:basedOn w:val="TableNormal"/>
    <w:uiPriority w:val="39"/>
    <w:qFormat/>
    <w:rsid w:val="0087572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87572E"/>
    <w:pPr>
      <w:spacing w:line="240" w:lineRule="auto"/>
    </w:pPr>
    <w:rPr>
      <w:b/>
      <w:bCs/>
      <w:color w:val="404040" w:themeColor="text1" w:themeTint="BF"/>
      <w:sz w:val="16"/>
      <w:szCs w:val="16"/>
    </w:rPr>
  </w:style>
  <w:style w:type="table" w:customStyle="1" w:styleId="Lentelstinklelis3">
    <w:name w:val="Lentelės tinklelis3"/>
    <w:basedOn w:val="TableNormal"/>
    <w:uiPriority w:val="39"/>
    <w:rsid w:val="0087572E"/>
    <w:pPr>
      <w:spacing w:after="0" w:line="240" w:lineRule="auto"/>
    </w:pPr>
    <w:rPr>
      <w:rFonts w:ascii="Calibri" w:eastAsia="Calibri" w:hAnsi="Calibri" w:cs="Arial"/>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CD5B7-2091-4135-93C3-056796426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1151</Words>
  <Characters>6561</Characters>
  <Application>Microsoft Office Word</Application>
  <DocSecurity>0</DocSecurity>
  <Lines>54</Lines>
  <Paragraphs>15</Paragraphs>
  <ScaleCrop>false</ScaleCrop>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Oscinauskė</dc:creator>
  <cp:keywords/>
  <dc:description/>
  <cp:lastModifiedBy>donatas.stelmokas83@gmail.com</cp:lastModifiedBy>
  <cp:revision>7</cp:revision>
  <dcterms:created xsi:type="dcterms:W3CDTF">2025-06-19T06:17:00Z</dcterms:created>
  <dcterms:modified xsi:type="dcterms:W3CDTF">2025-06-27T06:50:00Z</dcterms:modified>
</cp:coreProperties>
</file>