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58754AA9" w:rsidR="00E160D1" w:rsidRPr="00DD271D" w:rsidRDefault="00E160D1" w:rsidP="00E160D1">
          <w:pPr>
            <w:spacing w:after="0" w:line="240" w:lineRule="auto"/>
            <w:ind w:firstLine="1374"/>
            <w:rPr>
              <w:rFonts w:ascii="Times New Roman" w:hAnsi="Times New Roman" w:cs="Times New Roman"/>
              <w:sz w:val="24"/>
              <w:szCs w:val="24"/>
            </w:rPr>
          </w:pPr>
          <w:r w:rsidRPr="00E26C73">
            <w:rPr>
              <w:rFonts w:ascii="Times New Roman" w:hAnsi="Times New Roman" w:cs="Times New Roman"/>
              <w:sz w:val="24"/>
              <w:szCs w:val="24"/>
            </w:rPr>
            <w:t xml:space="preserve">                                                                                                     202</w:t>
          </w:r>
          <w:r w:rsidR="00D441B2" w:rsidRPr="00E26C73">
            <w:rPr>
              <w:rFonts w:ascii="Times New Roman" w:hAnsi="Times New Roman" w:cs="Times New Roman"/>
              <w:sz w:val="24"/>
              <w:szCs w:val="24"/>
            </w:rPr>
            <w:t>4</w:t>
          </w:r>
          <w:r w:rsidRPr="00E26C73">
            <w:rPr>
              <w:rFonts w:ascii="Times New Roman" w:hAnsi="Times New Roman" w:cs="Times New Roman"/>
              <w:sz w:val="24"/>
              <w:szCs w:val="24"/>
            </w:rPr>
            <w:t xml:space="preserve"> m. </w:t>
          </w:r>
          <w:r w:rsidR="00DD6248">
            <w:rPr>
              <w:rFonts w:ascii="Times New Roman" w:hAnsi="Times New Roman" w:cs="Times New Roman"/>
              <w:sz w:val="24"/>
              <w:szCs w:val="24"/>
            </w:rPr>
            <w:t>gruodžio</w:t>
          </w:r>
          <w:r w:rsidR="003D3273" w:rsidRPr="00E51EEC">
            <w:rPr>
              <w:rFonts w:ascii="Times New Roman" w:hAnsi="Times New Roman" w:cs="Times New Roman"/>
              <w:sz w:val="24"/>
              <w:szCs w:val="24"/>
            </w:rPr>
            <w:t xml:space="preserve"> </w:t>
          </w:r>
          <w:r w:rsidR="003A1418">
            <w:rPr>
              <w:rFonts w:ascii="Times New Roman" w:hAnsi="Times New Roman" w:cs="Times New Roman"/>
              <w:sz w:val="24"/>
              <w:szCs w:val="24"/>
            </w:rPr>
            <w:t>6</w:t>
          </w:r>
          <w:r w:rsidRPr="00E51EEC">
            <w:rPr>
              <w:rFonts w:ascii="Times New Roman" w:hAnsi="Times New Roman" w:cs="Times New Roman"/>
              <w:sz w:val="24"/>
              <w:szCs w:val="24"/>
            </w:rPr>
            <w:t xml:space="preserve"> d.</w:t>
          </w:r>
        </w:p>
        <w:p w14:paraId="3C1A7A0C" w14:textId="4BF3D7F2" w:rsidR="00E160D1" w:rsidRPr="00DD271D" w:rsidRDefault="00E160D1" w:rsidP="00E160D1">
          <w:pPr>
            <w:spacing w:after="0" w:line="240" w:lineRule="auto"/>
            <w:ind w:left="6546" w:firstLine="654"/>
            <w:rPr>
              <w:rFonts w:ascii="Times New Roman" w:hAnsi="Times New Roman" w:cs="Times New Roman"/>
              <w:sz w:val="24"/>
              <w:szCs w:val="24"/>
            </w:rPr>
          </w:pPr>
          <w:r w:rsidRPr="00DD271D">
            <w:rPr>
              <w:rFonts w:ascii="Times New Roman" w:hAnsi="Times New Roman" w:cs="Times New Roman"/>
              <w:sz w:val="24"/>
              <w:szCs w:val="24"/>
            </w:rPr>
            <w:t xml:space="preserve">    Protokolu Nr. (54.1E)TS9-</w:t>
          </w:r>
          <w:r w:rsidR="003A1418">
            <w:rPr>
              <w:rFonts w:ascii="Times New Roman" w:hAnsi="Times New Roman" w:cs="Times New Roman"/>
              <w:sz w:val="24"/>
              <w:szCs w:val="24"/>
            </w:rPr>
            <w:t>396</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7120E086"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5F2BB5">
            <w:rPr>
              <w:rFonts w:ascii="Times New Roman" w:hAnsi="Times New Roman" w:cs="Times New Roman"/>
              <w:b/>
              <w:iCs/>
              <w:sz w:val="24"/>
              <w:szCs w:val="24"/>
            </w:rPr>
            <w:t>ĮRANGA INTERAKTYVIAI UGDYMO ERDVEI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Kvazisubtiekėjas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49BDF157"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5F2BB5">
        <w:rPr>
          <w:rFonts w:ascii="Times New Roman" w:hAnsi="Times New Roman" w:cs="Times New Roman"/>
          <w:i/>
          <w:sz w:val="24"/>
          <w:szCs w:val="24"/>
        </w:rPr>
        <w:t>Įranga interaktyviai ugdymo erdvei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26C73">
        <w:rPr>
          <w:rFonts w:ascii="Times New Roman" w:hAnsi="Times New Roman" w:cs="Times New Roman"/>
          <w:i/>
          <w:iCs/>
          <w:sz w:val="24"/>
          <w:szCs w:val="24"/>
        </w:rPr>
        <w:t>Apostille</w:t>
      </w:r>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(kvazisubtiekėjai)</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bus vertinam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ir lyginam</w:t>
      </w:r>
      <w:r w:rsidR="006042F0" w:rsidRPr="00E26C73">
        <w:rPr>
          <w:rFonts w:ascii="Times New Roman" w:eastAsia="Arial" w:hAnsi="Times New Roman" w:cs="Times New Roman"/>
          <w:color w:val="000000" w:themeColor="text1"/>
          <w:sz w:val="24"/>
          <w:szCs w:val="24"/>
        </w:rPr>
        <w:t>os</w:t>
      </w:r>
      <w:r w:rsidRPr="00E26C73">
        <w:rPr>
          <w:rFonts w:ascii="Times New Roman" w:eastAsia="Arial" w:hAnsi="Times New Roman" w:cs="Times New Roman"/>
          <w:color w:val="000000" w:themeColor="text1"/>
          <w:sz w:val="24"/>
          <w:szCs w:val="24"/>
        </w:rPr>
        <w:t xml:space="preserve"> su visais mokesčiais, įskaitant PVM. Jeigu Perkančioji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2DFC3708"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5F2BB5">
            <w:rPr>
              <w:rFonts w:ascii="Times New Roman" w:hAnsi="Times New Roman" w:cs="Times New Roman"/>
              <w:b/>
              <w:iCs/>
              <w:sz w:val="24"/>
              <w:szCs w:val="24"/>
            </w:rPr>
            <w:t>ĮRANGA INTERAKTYVIAI UGDYMO ERDVEI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62284EC9"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Specialiųjų pirkimo sąlygų 5 priedas „Tiekėjų kvalifikaciniai reikalavimai“</w:t>
          </w:r>
          <w:r w:rsidR="00653AC1" w:rsidRPr="00653AC1">
            <w:rPr>
              <w:rFonts w:ascii="Times New Roman" w:hAnsi="Times New Roman" w:cs="Times New Roman"/>
              <w:sz w:val="24"/>
              <w:szCs w:val="24"/>
            </w:rPr>
            <w:t>;</w:t>
          </w:r>
        </w:p>
        <w:p w14:paraId="3BDF9D68" w14:textId="7E20A97C"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pagrindai“.</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1473D519"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Perkančioji organizacija – </w:t>
      </w:r>
      <w:bookmarkStart w:id="78" w:name="_Hlk133478327"/>
      <w:r w:rsidR="001129A3" w:rsidRPr="00475C3F">
        <w:rPr>
          <w:rFonts w:ascii="Times New Roman" w:hAnsi="Times New Roman" w:cs="Times New Roman"/>
          <w:sz w:val="24"/>
          <w:szCs w:val="24"/>
        </w:rPr>
        <w:t>biudžetinė</w:t>
      </w:r>
      <w:r w:rsidR="0089472D" w:rsidRPr="00475C3F">
        <w:rPr>
          <w:rFonts w:ascii="Times New Roman" w:hAnsi="Times New Roman" w:cs="Times New Roman"/>
          <w:sz w:val="24"/>
          <w:szCs w:val="24"/>
        </w:rPr>
        <w:t xml:space="preserve"> </w:t>
      </w:r>
      <w:r w:rsidR="001129A3" w:rsidRPr="00475C3F">
        <w:rPr>
          <w:rFonts w:ascii="Times New Roman" w:hAnsi="Times New Roman" w:cs="Times New Roman"/>
          <w:sz w:val="24"/>
          <w:szCs w:val="24"/>
        </w:rPr>
        <w:t>įstaiga</w:t>
      </w:r>
      <w:r w:rsidR="00FF7633" w:rsidRPr="00475C3F">
        <w:rPr>
          <w:rFonts w:ascii="Times New Roman" w:hAnsi="Times New Roman" w:cs="Times New Roman"/>
          <w:sz w:val="24"/>
          <w:szCs w:val="24"/>
        </w:rPr>
        <w:t xml:space="preserve"> </w:t>
      </w:r>
      <w:r w:rsidR="006B1F1B" w:rsidRPr="00475C3F">
        <w:rPr>
          <w:rFonts w:ascii="Times New Roman" w:hAnsi="Times New Roman" w:cs="Times New Roman"/>
          <w:sz w:val="24"/>
          <w:szCs w:val="24"/>
        </w:rPr>
        <w:t>Raseinių</w:t>
      </w:r>
      <w:r w:rsidR="006B1F1B">
        <w:rPr>
          <w:rFonts w:ascii="Times New Roman" w:hAnsi="Times New Roman" w:cs="Times New Roman"/>
          <w:sz w:val="24"/>
          <w:szCs w:val="24"/>
        </w:rPr>
        <w:t xml:space="preserve"> r. Ariogalos gimnazija, juridinio asmens kodas 290104730, adresas Vytauto g. 94, 60136 Ariogala,</w:t>
      </w:r>
      <w:r w:rsidR="005F2BB5">
        <w:rPr>
          <w:rFonts w:ascii="Times New Roman" w:hAnsi="Times New Roman" w:cs="Times New Roman"/>
          <w:sz w:val="24"/>
          <w:szCs w:val="24"/>
        </w:rPr>
        <w:t xml:space="preserve"> Raseinių r</w:t>
      </w:r>
      <w:r w:rsidR="005F2BB5" w:rsidRPr="00DD6248">
        <w:rPr>
          <w:rFonts w:ascii="Times New Roman" w:hAnsi="Times New Roman" w:cs="Times New Roman"/>
          <w:sz w:val="24"/>
          <w:szCs w:val="24"/>
        </w:rPr>
        <w:t>.,</w:t>
      </w:r>
      <w:r w:rsidR="006B1F1B" w:rsidRPr="00DD6248">
        <w:rPr>
          <w:rFonts w:ascii="Times New Roman" w:hAnsi="Times New Roman" w:cs="Times New Roman"/>
          <w:sz w:val="24"/>
          <w:szCs w:val="24"/>
        </w:rPr>
        <w:t xml:space="preserve"> darbo laikas I –IV 8.00 – 17.00 val., V – 8.00 – 15.45 val.</w:t>
      </w:r>
      <w:r w:rsidR="006B1F1B" w:rsidRPr="000F08C2">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09242CC5" w:rsidR="00875DF5" w:rsidRPr="00E26C73"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E26C73">
        <w:rPr>
          <w:rFonts w:ascii="Times New Roman" w:hAnsi="Times New Roman" w:cs="Times New Roman"/>
          <w:sz w:val="24"/>
          <w:szCs w:val="24"/>
        </w:rPr>
        <w:t>prekes</w:t>
      </w:r>
      <w:r w:rsidRPr="00E26C73">
        <w:rPr>
          <w:rFonts w:ascii="Times New Roman" w:hAnsi="Times New Roman" w:cs="Times New Roman"/>
          <w:sz w:val="24"/>
          <w:szCs w:val="24"/>
        </w:rPr>
        <w:t xml:space="preserve"> </w:t>
      </w:r>
      <w:r w:rsidR="002A0E4E" w:rsidRPr="00E26C73">
        <w:rPr>
          <w:rFonts w:ascii="Times New Roman" w:hAnsi="Times New Roman" w:cs="Times New Roman"/>
          <w:sz w:val="24"/>
          <w:szCs w:val="24"/>
        </w:rPr>
        <w:t>(2024</w:t>
      </w:r>
      <w:r w:rsidR="00DD6248">
        <w:rPr>
          <w:rFonts w:ascii="Times New Roman" w:hAnsi="Times New Roman" w:cs="Times New Roman"/>
          <w:sz w:val="24"/>
          <w:szCs w:val="24"/>
        </w:rPr>
        <w:t>-12-03</w:t>
      </w:r>
      <w:r w:rsidR="002A0E4E" w:rsidRPr="00E26C73">
        <w:rPr>
          <w:rFonts w:ascii="Times New Roman" w:hAnsi="Times New Roman" w:cs="Times New Roman"/>
          <w:sz w:val="24"/>
          <w:szCs w:val="24"/>
        </w:rPr>
        <w:t xml:space="preserve"> duomenimis), tokių </w:t>
      </w:r>
      <w:r w:rsidR="00687B0C"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002A0E4E" w:rsidRPr="00E26C73">
        <w:rPr>
          <w:rFonts w:ascii="Times New Roman" w:hAnsi="Times New Roman" w:cs="Times New Roman"/>
          <w:sz w:val="24"/>
          <w:szCs w:val="24"/>
        </w:rPr>
        <w:t xml:space="preserve"> nėra.</w:t>
      </w:r>
      <w:bookmarkEnd w:id="79"/>
    </w:p>
    <w:p w14:paraId="491C3886"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Šis Pirkimas nėra rezervuotas pagal VPĮ 23 ir 24 straipsnių nuostatas.</w:t>
      </w:r>
    </w:p>
    <w:p w14:paraId="12C487E0" w14:textId="77777777" w:rsidR="00875DF5" w:rsidRPr="00DD6248"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eastAsia="Arial" w:hAnsi="Times New Roman" w:cs="Times New Roman"/>
          <w:sz w:val="24"/>
          <w:szCs w:val="24"/>
        </w:rPr>
        <w:t xml:space="preserve">Išankstinis skelbimas apie pirkimą nebuvo paskelbtas. </w:t>
      </w:r>
    </w:p>
    <w:p w14:paraId="3E6969C1" w14:textId="5A067608" w:rsidR="00466C13" w:rsidRPr="00DD6248" w:rsidRDefault="00BC2F9A" w:rsidP="00466C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DD6248">
        <w:rPr>
          <w:rFonts w:ascii="Times New Roman" w:hAnsi="Times New Roman" w:cs="Times New Roman"/>
          <w:sz w:val="24"/>
          <w:szCs w:val="24"/>
        </w:rPr>
        <w:t xml:space="preserve">Atliekamas žaliasis pirkimas. Pirkimas vykdomas vadovaujantis </w:t>
      </w:r>
      <w:bookmarkStart w:id="80" w:name="_Hlk183522610"/>
      <w:r w:rsidRPr="00DD6248">
        <w:fldChar w:fldCharType="begin"/>
      </w:r>
      <w:r w:rsidRPr="00DD6248">
        <w:instrText>HYPERLINK "https://www.e-tar.lt/portal/lt/legalAct/41e131d07ada11edbc04912defe897d1"</w:instrText>
      </w:r>
      <w:r w:rsidRPr="00DD6248">
        <w:fldChar w:fldCharType="separate"/>
      </w:r>
      <w:r w:rsidRPr="00DD6248">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DD6248">
        <w:rPr>
          <w:rStyle w:val="Hipersaitas"/>
          <w:rFonts w:ascii="Times New Roman" w:hAnsi="Times New Roman" w:cs="Times New Roman"/>
          <w:sz w:val="24"/>
          <w:szCs w:val="24"/>
        </w:rPr>
        <w:fldChar w:fldCharType="end"/>
      </w:r>
      <w:bookmarkStart w:id="81" w:name="_Hlk184287386"/>
      <w:r w:rsidRPr="00DD6248">
        <w:rPr>
          <w:rFonts w:ascii="Times New Roman" w:hAnsi="Times New Roman" w:cs="Times New Roman"/>
          <w:sz w:val="24"/>
          <w:szCs w:val="24"/>
        </w:rPr>
        <w:t>“</w:t>
      </w:r>
      <w:r w:rsidR="006B5258" w:rsidRPr="00DD6248">
        <w:rPr>
          <w:rFonts w:ascii="Times New Roman" w:hAnsi="Times New Roman" w:cs="Times New Roman"/>
          <w:sz w:val="24"/>
          <w:szCs w:val="24"/>
        </w:rPr>
        <w:t xml:space="preserve"> tvarkos aprašo </w:t>
      </w:r>
      <w:r w:rsidR="00475C3F" w:rsidRPr="00DD6248">
        <w:rPr>
          <w:rFonts w:ascii="Times New Roman" w:hAnsi="Times New Roman" w:cs="Times New Roman"/>
          <w:color w:val="000000"/>
          <w:sz w:val="24"/>
          <w:szCs w:val="24"/>
        </w:rPr>
        <w:t xml:space="preserve">4.4.3. papunkčiu </w:t>
      </w:r>
      <w:r w:rsidR="00DD6248" w:rsidRPr="00DD6248">
        <w:rPr>
          <w:rFonts w:ascii="Times New Roman" w:hAnsi="Times New Roman" w:cs="Times New Roman"/>
          <w:color w:val="000000"/>
          <w:sz w:val="24"/>
          <w:szCs w:val="24"/>
        </w:rPr>
        <w:t>„</w:t>
      </w:r>
      <w:r w:rsidR="00475C3F" w:rsidRPr="00DD6248">
        <w:rPr>
          <w:rFonts w:ascii="Times New Roman" w:hAnsi="Times New Roman" w:cs="Times New Roman"/>
          <w:i/>
          <w:iCs/>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00475C3F" w:rsidRPr="00DD6248">
        <w:rPr>
          <w:color w:val="000000"/>
        </w:rPr>
        <w:t xml:space="preserve"> </w:t>
      </w:r>
      <w:r w:rsidR="00466C13" w:rsidRPr="00DD6248">
        <w:rPr>
          <w:rFonts w:ascii="Times New Roman" w:hAnsi="Times New Roman" w:cs="Times New Roman"/>
          <w:sz w:val="24"/>
          <w:szCs w:val="24"/>
        </w:rPr>
        <w:t>Aplinkos apaugos kriterijai nustatyti specialiųjų pirkimo sąlygų</w:t>
      </w:r>
      <w:r w:rsidR="00FB52ED" w:rsidRPr="00DD6248">
        <w:rPr>
          <w:rFonts w:ascii="Times New Roman" w:hAnsi="Times New Roman" w:cs="Times New Roman"/>
          <w:sz w:val="24"/>
          <w:szCs w:val="24"/>
        </w:rPr>
        <w:t xml:space="preserve"> 4 priede „Sutarties projektas“.</w:t>
      </w:r>
      <w:bookmarkEnd w:id="81"/>
    </w:p>
    <w:bookmarkEnd w:id="80"/>
    <w:p w14:paraId="02D8C169" w14:textId="0343C61F" w:rsidR="00FD6D26" w:rsidRPr="00E26C73"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2"/>
    </w:p>
    <w:p w14:paraId="0318BC52" w14:textId="2F70DE01"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 xml:space="preserve">įsigyti </w:t>
      </w:r>
      <w:r w:rsidR="00073D90">
        <w:rPr>
          <w:rFonts w:ascii="Times New Roman" w:eastAsia="Calibri" w:hAnsi="Times New Roman" w:cs="Times New Roman"/>
          <w:i/>
          <w:sz w:val="24"/>
          <w:szCs w:val="24"/>
        </w:rPr>
        <w:t>įrangą interaktyviai ugdymo erdvei</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p>
    <w:p w14:paraId="598EB07D" w14:textId="725AB870" w:rsidR="00CC0CB0" w:rsidRPr="00E26C73"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Pr>
          <w:rFonts w:ascii="Times New Roman" w:hAnsi="Times New Roman" w:cs="Times New Roman"/>
          <w:sz w:val="24"/>
          <w:szCs w:val="24"/>
        </w:rPr>
        <w:t>į dalis neskaidomas</w:t>
      </w:r>
      <w:r w:rsidRPr="00E26C73">
        <w:rPr>
          <w:rFonts w:ascii="Times New Roman" w:hAnsi="Times New Roman" w:cs="Times New Roman"/>
          <w:sz w:val="24"/>
          <w:szCs w:val="24"/>
        </w:rPr>
        <w:t>. Pirkimo apimtys, reikalavimai ir techninė specifikacija apibrėžti specialiųjų pirkimo sąlygų 2 priede „Techninė specifikacija“.</w:t>
      </w:r>
    </w:p>
    <w:p w14:paraId="04F39787" w14:textId="7F050855" w:rsidR="00D877D9" w:rsidRDefault="008F4FD0"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sidRPr="00E26C73">
        <w:rPr>
          <w:rFonts w:ascii="Times New Roman" w:eastAsia="Times New Roman" w:hAnsi="Times New Roman"/>
          <w:sz w:val="24"/>
          <w:szCs w:val="24"/>
          <w:lang w:eastAsia="ar-SA"/>
        </w:rPr>
        <w:t>P</w:t>
      </w:r>
      <w:r w:rsidR="00D23DDC" w:rsidRPr="00E26C73">
        <w:rPr>
          <w:rFonts w:ascii="Times New Roman" w:eastAsia="Times New Roman" w:hAnsi="Times New Roman"/>
          <w:sz w:val="24"/>
          <w:szCs w:val="24"/>
          <w:lang w:eastAsia="ar-SA"/>
        </w:rPr>
        <w:t>rekių</w:t>
      </w:r>
      <w:r w:rsidRPr="00E26C73">
        <w:rPr>
          <w:rFonts w:ascii="Times New Roman" w:eastAsia="Times New Roman" w:hAnsi="Times New Roman"/>
          <w:sz w:val="24"/>
          <w:szCs w:val="24"/>
          <w:lang w:eastAsia="ar-SA"/>
        </w:rPr>
        <w:t xml:space="preserve"> </w:t>
      </w:r>
      <w:r w:rsidR="00D169A8">
        <w:rPr>
          <w:rFonts w:ascii="Times New Roman" w:eastAsia="Times New Roman" w:hAnsi="Times New Roman"/>
          <w:sz w:val="24"/>
          <w:szCs w:val="24"/>
          <w:lang w:eastAsia="ar-SA"/>
        </w:rPr>
        <w:t>pristatymo</w:t>
      </w:r>
      <w:r w:rsidRPr="00E26C73">
        <w:rPr>
          <w:rFonts w:ascii="Times New Roman" w:eastAsia="Times New Roman" w:hAnsi="Times New Roman"/>
          <w:sz w:val="24"/>
          <w:szCs w:val="24"/>
          <w:lang w:eastAsia="ar-SA"/>
        </w:rPr>
        <w:t xml:space="preserve"> terminas</w:t>
      </w:r>
      <w:r w:rsidR="006B1F1B">
        <w:rPr>
          <w:rFonts w:ascii="Times New Roman" w:eastAsia="Times New Roman" w:hAnsi="Times New Roman"/>
          <w:sz w:val="24"/>
          <w:szCs w:val="24"/>
          <w:lang w:eastAsia="ar-SA"/>
        </w:rPr>
        <w:t xml:space="preserve"> </w:t>
      </w:r>
      <w:r w:rsidR="00D07829" w:rsidRPr="003A40EF">
        <w:rPr>
          <w:rFonts w:ascii="Times New Roman" w:eastAsia="Times New Roman" w:hAnsi="Times New Roman"/>
          <w:sz w:val="24"/>
          <w:szCs w:val="24"/>
          <w:lang w:eastAsia="ar-SA"/>
        </w:rPr>
        <w:t xml:space="preserve">– </w:t>
      </w:r>
      <w:bookmarkStart w:id="85" w:name="_Hlk184287218"/>
      <w:r w:rsidR="000B6CE4" w:rsidRPr="00C32272">
        <w:rPr>
          <w:rFonts w:ascii="Times New Roman" w:eastAsia="Times New Roman" w:hAnsi="Times New Roman"/>
          <w:sz w:val="24"/>
          <w:szCs w:val="24"/>
          <w:lang w:eastAsia="ar-SA"/>
        </w:rPr>
        <w:t>4</w:t>
      </w:r>
      <w:r w:rsidR="00D07829" w:rsidRPr="00C32272">
        <w:rPr>
          <w:rFonts w:ascii="Times New Roman" w:eastAsia="Times New Roman" w:hAnsi="Times New Roman"/>
          <w:sz w:val="24"/>
          <w:szCs w:val="24"/>
          <w:lang w:eastAsia="ar-SA"/>
        </w:rPr>
        <w:t xml:space="preserve"> mėn.</w:t>
      </w:r>
      <w:r w:rsidR="00D07829" w:rsidRPr="00E26C73">
        <w:rPr>
          <w:rFonts w:ascii="Times New Roman" w:eastAsia="Times New Roman" w:hAnsi="Times New Roman"/>
          <w:sz w:val="24"/>
          <w:szCs w:val="24"/>
          <w:lang w:eastAsia="ar-SA"/>
        </w:rPr>
        <w:t xml:space="preserve"> nuo sutarties pasirašymo</w:t>
      </w:r>
      <w:bookmarkEnd w:id="85"/>
      <w:r w:rsidR="00FA34FD" w:rsidRPr="00E26C73">
        <w:rPr>
          <w:rFonts w:ascii="Times New Roman" w:eastAsia="Times New Roman" w:hAnsi="Times New Roman"/>
          <w:sz w:val="24"/>
          <w:szCs w:val="24"/>
          <w:lang w:eastAsia="ar-SA"/>
        </w:rPr>
        <w:t>.</w:t>
      </w:r>
      <w:r w:rsidR="00FA34FD" w:rsidRPr="00E26C73">
        <w:rPr>
          <w:rFonts w:ascii="Times New Roman" w:eastAsia="Times New Roman" w:hAnsi="Times New Roman"/>
          <w:b/>
          <w:bCs/>
          <w:sz w:val="24"/>
          <w:szCs w:val="24"/>
          <w:lang w:eastAsia="ar-SA"/>
        </w:rPr>
        <w:t xml:space="preserve"> </w:t>
      </w:r>
      <w:r w:rsidR="008E0EB0" w:rsidRPr="00E26C73">
        <w:rPr>
          <w:rFonts w:ascii="Times New Roman" w:hAnsi="Times New Roman"/>
          <w:b/>
          <w:bCs/>
          <w:sz w:val="24"/>
          <w:szCs w:val="24"/>
        </w:rPr>
        <w:t>Pirkimo sutarčiai tai</w:t>
      </w:r>
      <w:r w:rsidR="00356E92" w:rsidRPr="00E26C73">
        <w:rPr>
          <w:rFonts w:ascii="Times New Roman" w:hAnsi="Times New Roman"/>
          <w:b/>
          <w:bCs/>
          <w:sz w:val="24"/>
          <w:szCs w:val="24"/>
        </w:rPr>
        <w:t xml:space="preserve">koma </w:t>
      </w:r>
      <w:r w:rsidR="00DD271D">
        <w:rPr>
          <w:rFonts w:ascii="Times New Roman" w:hAnsi="Times New Roman"/>
          <w:b/>
          <w:bCs/>
          <w:sz w:val="24"/>
          <w:szCs w:val="24"/>
        </w:rPr>
        <w:t xml:space="preserve">fiksuotos </w:t>
      </w:r>
      <w:r w:rsidR="008D6B0B" w:rsidRPr="00E26C73">
        <w:rPr>
          <w:rFonts w:ascii="Times New Roman" w:hAnsi="Times New Roman"/>
          <w:b/>
          <w:bCs/>
          <w:sz w:val="24"/>
          <w:szCs w:val="24"/>
        </w:rPr>
        <w:t>kainos</w:t>
      </w:r>
      <w:r w:rsidR="00466C13" w:rsidRPr="00E26C73">
        <w:rPr>
          <w:rFonts w:ascii="Times New Roman" w:hAnsi="Times New Roman"/>
          <w:b/>
          <w:bCs/>
          <w:sz w:val="24"/>
          <w:szCs w:val="24"/>
        </w:rPr>
        <w:t xml:space="preserve"> </w:t>
      </w:r>
      <w:r w:rsidR="00356E92" w:rsidRPr="00E26C73">
        <w:rPr>
          <w:rFonts w:ascii="Times New Roman" w:hAnsi="Times New Roman"/>
          <w:b/>
          <w:bCs/>
          <w:sz w:val="24"/>
          <w:szCs w:val="24"/>
        </w:rPr>
        <w:t>kainodara.</w:t>
      </w:r>
      <w:r w:rsidR="000515DB" w:rsidRPr="000515DB">
        <w:rPr>
          <w:rFonts w:ascii="Times New Roman" w:hAnsi="Times New Roman"/>
          <w:b/>
          <w:bCs/>
          <w:sz w:val="24"/>
          <w:szCs w:val="24"/>
        </w:rPr>
        <w:t xml:space="preserve"> </w:t>
      </w:r>
      <w:r w:rsidR="000515DB" w:rsidRPr="00CC5605">
        <w:rPr>
          <w:rFonts w:ascii="Times New Roman" w:hAnsi="Times New Roman"/>
          <w:b/>
          <w:bCs/>
          <w:sz w:val="24"/>
          <w:szCs w:val="24"/>
        </w:rPr>
        <w:t xml:space="preserve">Maksimali kaina </w:t>
      </w:r>
      <w:r w:rsidR="000515DB" w:rsidRPr="00CC5605">
        <w:rPr>
          <w:rFonts w:ascii="Times New Roman" w:hAnsi="Times New Roman" w:cs="Times New Roman"/>
          <w:b/>
          <w:bCs/>
          <w:sz w:val="24"/>
          <w:szCs w:val="24"/>
        </w:rPr>
        <w:t xml:space="preserve">priimtina Perkančiajai </w:t>
      </w:r>
      <w:r w:rsidR="000515DB" w:rsidRPr="00403514">
        <w:rPr>
          <w:rFonts w:ascii="Times New Roman" w:hAnsi="Times New Roman" w:cs="Times New Roman"/>
          <w:b/>
          <w:bCs/>
          <w:sz w:val="24"/>
          <w:szCs w:val="24"/>
        </w:rPr>
        <w:t xml:space="preserve">organizacijai – </w:t>
      </w:r>
      <w:r w:rsidR="00D877D9">
        <w:rPr>
          <w:rFonts w:ascii="Times New Roman" w:hAnsi="Times New Roman" w:cs="Times New Roman"/>
          <w:b/>
          <w:bCs/>
          <w:sz w:val="24"/>
          <w:szCs w:val="24"/>
          <w:shd w:val="clear" w:color="auto" w:fill="FFFFFF"/>
        </w:rPr>
        <w:t>21 780</w:t>
      </w:r>
      <w:r w:rsidR="000515DB" w:rsidRPr="00403514">
        <w:rPr>
          <w:rFonts w:ascii="Times New Roman" w:hAnsi="Times New Roman" w:cs="Times New Roman"/>
          <w:b/>
          <w:iCs/>
          <w:sz w:val="24"/>
          <w:szCs w:val="24"/>
        </w:rPr>
        <w:t>,00</w:t>
      </w:r>
      <w:r w:rsidR="000515DB" w:rsidRPr="00CC5605">
        <w:rPr>
          <w:rFonts w:ascii="Times New Roman" w:hAnsi="Times New Roman" w:cs="Times New Roman"/>
          <w:b/>
          <w:iCs/>
          <w:sz w:val="24"/>
          <w:szCs w:val="24"/>
        </w:rPr>
        <w:t xml:space="preserve"> </w:t>
      </w:r>
      <w:r w:rsidR="000515DB" w:rsidRPr="00CC5605">
        <w:rPr>
          <w:rFonts w:ascii="Times New Roman" w:hAnsi="Times New Roman" w:cs="Times New Roman"/>
          <w:b/>
          <w:bCs/>
          <w:sz w:val="24"/>
          <w:szCs w:val="24"/>
        </w:rPr>
        <w:t xml:space="preserve"> Eur</w:t>
      </w:r>
      <w:r w:rsidR="000515DB" w:rsidRPr="00CC5605">
        <w:rPr>
          <w:rFonts w:ascii="Times New Roman" w:hAnsi="Times New Roman"/>
          <w:b/>
          <w:bCs/>
          <w:sz w:val="24"/>
          <w:szCs w:val="24"/>
        </w:rPr>
        <w:t> su PVM.</w:t>
      </w:r>
      <w:bookmarkEnd w:id="83"/>
    </w:p>
    <w:p w14:paraId="21F433F6" w14:textId="1F3E501C" w:rsidR="00CC0CB0" w:rsidRPr="00E26C73" w:rsidRDefault="00D877D9"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6" w:name="_Hlk184287253"/>
      <w:bookmarkEnd w:id="84"/>
      <w:r>
        <w:rPr>
          <w:rFonts w:ascii="Times New Roman" w:hAnsi="Times New Roman"/>
          <w:bCs/>
          <w:sz w:val="24"/>
          <w:szCs w:val="24"/>
        </w:rPr>
        <w:t>Prekių</w:t>
      </w:r>
      <w:r w:rsidR="006319B4" w:rsidRPr="00E26C73">
        <w:rPr>
          <w:rFonts w:ascii="Times New Roman" w:hAnsi="Times New Roman"/>
          <w:bCs/>
          <w:sz w:val="24"/>
          <w:szCs w:val="24"/>
        </w:rPr>
        <w:t xml:space="preserve"> p</w:t>
      </w:r>
      <w:r w:rsidR="00424B33">
        <w:rPr>
          <w:rFonts w:ascii="Times New Roman" w:hAnsi="Times New Roman"/>
          <w:bCs/>
          <w:sz w:val="24"/>
          <w:szCs w:val="24"/>
        </w:rPr>
        <w:t>ristatymo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bookmarkEnd w:id="86"/>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E26C73"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E26C73"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7"/>
      <w:r w:rsidRPr="00E26C73">
        <w:rPr>
          <w:rFonts w:ascii="Times New Roman" w:hAnsi="Times New Roman" w:cs="Times New Roman"/>
          <w:b/>
          <w:bCs/>
          <w:color w:val="auto"/>
          <w:sz w:val="24"/>
          <w:szCs w:val="24"/>
        </w:rPr>
        <w:t xml:space="preserve"> </w:t>
      </w:r>
    </w:p>
    <w:p w14:paraId="0B034B71" w14:textId="0D612BBA" w:rsidR="004D6E76" w:rsidRPr="00653AC1" w:rsidRDefault="00653AC1" w:rsidP="00FD6FF3">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„Tiekėjų pašalinimo pagrindai“.</w:t>
      </w:r>
    </w:p>
    <w:p w14:paraId="1BCCFBB4" w14:textId="02F8C788" w:rsidR="004D6E76" w:rsidRPr="00E26C73"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7636DF8C"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0A80DD72" w14:textId="4CD7C237" w:rsidR="00D55BDA" w:rsidRPr="00073D90" w:rsidRDefault="00C375F4"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tiekėjo užpildyta </w:t>
      </w:r>
      <w:r w:rsidR="005324CE">
        <w:rPr>
          <w:rFonts w:ascii="Times New Roman" w:hAnsi="Times New Roman" w:cs="Times New Roman"/>
          <w:sz w:val="24"/>
          <w:szCs w:val="24"/>
        </w:rPr>
        <w:t xml:space="preserve">ir pasirašyta </w:t>
      </w:r>
      <w:r w:rsidRPr="005324CE">
        <w:rPr>
          <w:rFonts w:ascii="Times New Roman" w:hAnsi="Times New Roman" w:cs="Times New Roman"/>
          <w:sz w:val="24"/>
          <w:szCs w:val="24"/>
        </w:rPr>
        <w:t>Techninė specifikacija</w:t>
      </w:r>
      <w:r w:rsidR="00D55BDA" w:rsidRPr="005324CE">
        <w:rPr>
          <w:rFonts w:ascii="Times New Roman" w:hAnsi="Times New Roman" w:cs="Times New Roman"/>
          <w:sz w:val="24"/>
          <w:szCs w:val="24"/>
        </w:rPr>
        <w:t xml:space="preserve">, parengta pagal Specialiųjų pirkimo sąlygų 2 </w:t>
      </w:r>
      <w:r w:rsidR="00D55BDA" w:rsidRPr="00073D90">
        <w:rPr>
          <w:rFonts w:ascii="Times New Roman" w:hAnsi="Times New Roman" w:cs="Times New Roman"/>
          <w:sz w:val="24"/>
          <w:szCs w:val="24"/>
        </w:rPr>
        <w:t>priedą;</w:t>
      </w:r>
    </w:p>
    <w:p w14:paraId="62D4321C" w14:textId="047C5AC3" w:rsidR="00C375F4" w:rsidRPr="00073D90" w:rsidRDefault="00C375F4" w:rsidP="00C375F4">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073D90">
        <w:rPr>
          <w:rFonts w:ascii="Times New Roman" w:hAnsi="Times New Roman" w:cs="Times New Roman"/>
          <w:sz w:val="24"/>
          <w:szCs w:val="24"/>
        </w:rPr>
        <w:t xml:space="preserve"> </w:t>
      </w:r>
      <w:r w:rsidR="00C436F0" w:rsidRPr="00C436F0">
        <w:rPr>
          <w:rFonts w:ascii="Times New Roman" w:hAnsi="Times New Roman" w:cs="Times New Roman"/>
          <w:b/>
          <w:bCs/>
          <w:sz w:val="24"/>
          <w:szCs w:val="24"/>
          <w:u w:val="single"/>
        </w:rPr>
        <w:t xml:space="preserve">gamintojo parengti </w:t>
      </w:r>
      <w:r w:rsidR="00D55BDA" w:rsidRPr="00C436F0">
        <w:rPr>
          <w:rFonts w:ascii="Times New Roman" w:hAnsi="Times New Roman" w:cs="Times New Roman"/>
          <w:b/>
          <w:bCs/>
          <w:sz w:val="24"/>
          <w:szCs w:val="24"/>
          <w:u w:val="single"/>
        </w:rPr>
        <w:t>dokumentai</w:t>
      </w:r>
      <w:r w:rsidR="005324CE" w:rsidRPr="00073D90">
        <w:rPr>
          <w:rFonts w:ascii="Times New Roman" w:hAnsi="Times New Roman" w:cs="Times New Roman"/>
          <w:sz w:val="24"/>
          <w:szCs w:val="24"/>
        </w:rPr>
        <w:t xml:space="preserve"> </w:t>
      </w:r>
      <w:r w:rsidR="005324CE" w:rsidRPr="00073D90">
        <w:rPr>
          <w:rFonts w:ascii="Times New Roman" w:hAnsi="Times New Roman" w:cs="Times New Roman"/>
          <w:bCs/>
          <w:sz w:val="24"/>
          <w:szCs w:val="24"/>
          <w:lang w:eastAsia="zh-CN" w:bidi="hi-IN"/>
        </w:rPr>
        <w:t>(katalogai, brošiūros, deklaracijos, protokolai ir pan.)</w:t>
      </w:r>
      <w:r w:rsidR="00D55BDA" w:rsidRPr="00073D90">
        <w:rPr>
          <w:rFonts w:ascii="Times New Roman" w:hAnsi="Times New Roman" w:cs="Times New Roman"/>
          <w:sz w:val="24"/>
          <w:szCs w:val="24"/>
        </w:rPr>
        <w:t xml:space="preserve">, </w:t>
      </w:r>
      <w:r w:rsidR="005324CE" w:rsidRPr="00073D90">
        <w:rPr>
          <w:rFonts w:ascii="Times New Roman" w:hAnsi="Times New Roman" w:cs="Times New Roman"/>
          <w:bCs/>
          <w:sz w:val="24"/>
          <w:szCs w:val="24"/>
          <w:lang w:eastAsia="zh-CN" w:bidi="hi-IN"/>
        </w:rPr>
        <w:t xml:space="preserve">patvirtinantys siūlomos įrangos atitikimą visiems reikalavimams, nurodytiems atitinkamai kiekviename pirkimo dokumentų techninės specifikacijos </w:t>
      </w:r>
      <w:r w:rsidR="00A061B7" w:rsidRPr="00073D90">
        <w:rPr>
          <w:rFonts w:ascii="Times New Roman" w:hAnsi="Times New Roman" w:cs="Times New Roman"/>
          <w:bCs/>
          <w:sz w:val="24"/>
          <w:szCs w:val="24"/>
        </w:rPr>
        <w:t>(</w:t>
      </w:r>
      <w:r w:rsidR="00A061B7" w:rsidRPr="00073D90">
        <w:rPr>
          <w:rFonts w:ascii="Times New Roman" w:hAnsi="Times New Roman" w:cs="Times New Roman"/>
          <w:sz w:val="24"/>
          <w:szCs w:val="24"/>
        </w:rPr>
        <w:t>specialiųjų pirkimo sąlygų 2</w:t>
      </w:r>
      <w:r w:rsidR="00A061B7" w:rsidRPr="00073D90">
        <w:rPr>
          <w:rFonts w:ascii="Times New Roman" w:hAnsi="Times New Roman" w:cs="Times New Roman"/>
          <w:color w:val="00B050"/>
          <w:sz w:val="24"/>
          <w:szCs w:val="24"/>
        </w:rPr>
        <w:t xml:space="preserve"> </w:t>
      </w:r>
      <w:r w:rsidR="00A061B7" w:rsidRPr="00073D90">
        <w:rPr>
          <w:rFonts w:ascii="Times New Roman" w:hAnsi="Times New Roman" w:cs="Times New Roman"/>
          <w:sz w:val="24"/>
          <w:szCs w:val="24"/>
        </w:rPr>
        <w:t xml:space="preserve">priedas) </w:t>
      </w:r>
      <w:r w:rsidR="00A061B7" w:rsidRPr="00073D90">
        <w:rPr>
          <w:rFonts w:ascii="Times New Roman" w:hAnsi="Times New Roman" w:cs="Times New Roman"/>
          <w:bCs/>
          <w:sz w:val="24"/>
          <w:szCs w:val="24"/>
          <w:lang w:eastAsia="zh-CN" w:bidi="hi-IN"/>
        </w:rPr>
        <w:t>lentelės punktuose</w:t>
      </w:r>
      <w:r w:rsidR="005324CE" w:rsidRPr="00073D90">
        <w:rPr>
          <w:rFonts w:ascii="Times New Roman" w:hAnsi="Times New Roman" w:cs="Times New Roman"/>
          <w:sz w:val="24"/>
          <w:szCs w:val="24"/>
        </w:rPr>
        <w:t>;</w:t>
      </w:r>
    </w:p>
    <w:p w14:paraId="22BA0CC8" w14:textId="017C5ACA" w:rsidR="00FD6D26" w:rsidRPr="005324CE"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7FCF6F1E" w:rsidR="002D328B" w:rsidRPr="00E26C73"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0F08C2">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E26C73">
        <w:rPr>
          <w:rFonts w:ascii="Times New Roman" w:eastAsia="Arial" w:hAnsi="Times New Roman" w:cs="Times New Roman"/>
          <w:sz w:val="24"/>
          <w:szCs w:val="24"/>
        </w:rPr>
        <w:lastRenderedPageBreak/>
        <w:t xml:space="preserve">Pasiūlymo </w:t>
      </w:r>
      <w:r w:rsidR="00966EEB" w:rsidRPr="00E26C73">
        <w:rPr>
          <w:rFonts w:ascii="Times New Roman" w:eastAsia="Arial" w:hAnsi="Times New Roman" w:cs="Times New Roman"/>
          <w:sz w:val="24"/>
          <w:szCs w:val="24"/>
        </w:rPr>
        <w:t>kaina</w:t>
      </w:r>
      <w:r w:rsidR="003F442E"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eurais turi būti nurodoma dviejų skaitmenų po kablelio tikslumu.</w:t>
      </w:r>
    </w:p>
    <w:p w14:paraId="250FD32D" w14:textId="09E2948C" w:rsidR="006837C5" w:rsidRPr="00E26C73"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Tiekėjų pasiūlymuose nurodyt</w:t>
      </w:r>
      <w:r w:rsidR="00966EEB" w:rsidRPr="00E26C73">
        <w:rPr>
          <w:rFonts w:ascii="Times New Roman" w:eastAsia="Arial" w:hAnsi="Times New Roman" w:cs="Times New Roman"/>
          <w:sz w:val="24"/>
          <w:szCs w:val="24"/>
        </w:rPr>
        <w:t>os kainos</w:t>
      </w:r>
      <w:r w:rsidRPr="00E26C73">
        <w:rPr>
          <w:rFonts w:ascii="Times New Roman" w:eastAsia="Arial" w:hAnsi="Times New Roman" w:cs="Times New Roman"/>
          <w:sz w:val="24"/>
          <w:szCs w:val="24"/>
        </w:rPr>
        <w:t xml:space="preserve"> bus vertinamos </w:t>
      </w:r>
      <w:r w:rsidRPr="00E26C73">
        <w:rPr>
          <w:rFonts w:ascii="Times New Roman" w:hAnsi="Times New Roman" w:cs="Times New Roman"/>
          <w:sz w:val="24"/>
          <w:szCs w:val="24"/>
        </w:rPr>
        <w:t xml:space="preserve">ir lyginamos su visais mokesčiais, 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0"/>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E26C73">
        <w:rPr>
          <w:rFonts w:ascii="Times New Roman" w:hAnsi="Times New Roman" w:cs="Times New Roman"/>
          <w:b/>
          <w:bCs/>
          <w:color w:val="auto"/>
          <w:sz w:val="24"/>
          <w:szCs w:val="24"/>
        </w:rPr>
        <w:t>Pasiūlymų vertinimas</w:t>
      </w:r>
      <w:bookmarkEnd w:id="91"/>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5A9DF869" w:rsidR="00F7046D" w:rsidRPr="00E26C73" w:rsidRDefault="00607B6E"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E26C73">
        <w:rPr>
          <w:rFonts w:ascii="Times New Roman" w:hAnsi="Times New Roman"/>
          <w:sz w:val="24"/>
          <w:szCs w:val="24"/>
        </w:rPr>
        <w:t xml:space="preserve">RRSA CPO </w:t>
      </w:r>
      <w:bookmarkStart w:id="94" w:name="_Hlk161154184"/>
      <w:r w:rsidRPr="00E26C73">
        <w:rPr>
          <w:rFonts w:ascii="Times New Roman" w:hAnsi="Times New Roman"/>
          <w:sz w:val="24"/>
          <w:szCs w:val="24"/>
        </w:rPr>
        <w:t xml:space="preserve">ekonomiškai naudingiausią Pasiūlymą išrenka pagal </w:t>
      </w:r>
      <w:bookmarkEnd w:id="94"/>
      <w:r w:rsidR="00C375F4" w:rsidRPr="00E26C73">
        <w:rPr>
          <w:rFonts w:ascii="Times New Roman" w:hAnsi="Times New Roman"/>
          <w:sz w:val="24"/>
          <w:szCs w:val="24"/>
        </w:rPr>
        <w:t>kainos (</w:t>
      </w:r>
      <w:r w:rsidR="00E22159">
        <w:rPr>
          <w:rFonts w:ascii="Times New Roman" w:hAnsi="Times New Roman"/>
          <w:sz w:val="24"/>
          <w:szCs w:val="24"/>
        </w:rPr>
        <w:t>mažiausia</w:t>
      </w:r>
      <w:r w:rsidR="00C375F4" w:rsidRPr="00E26C73">
        <w:rPr>
          <w:rFonts w:ascii="Times New Roman" w:hAnsi="Times New Roman"/>
          <w:sz w:val="24"/>
          <w:szCs w:val="24"/>
        </w:rPr>
        <w:t xml:space="preserve"> kaina) kriterijų.</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3B111B5C" w14:textId="1F710F10" w:rsidR="003B74B5" w:rsidRPr="002E2DEE" w:rsidRDefault="002E2DEE" w:rsidP="002E2DEE">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BA2706" w:rsidRPr="002E2DEE">
        <w:rPr>
          <w:rFonts w:ascii="Times New Roman" w:hAnsi="Times New Roman" w:cs="Times New Roman"/>
          <w:bCs/>
          <w:color w:val="000000" w:themeColor="text1"/>
          <w:sz w:val="24"/>
          <w:szCs w:val="24"/>
        </w:rPr>
        <w:t xml:space="preserve">Tiekėjas, kartu su pasiūlymu </w:t>
      </w:r>
      <w:r w:rsidR="00BA2706" w:rsidRPr="002E2DEE">
        <w:rPr>
          <w:rFonts w:ascii="Times New Roman" w:hAnsi="Times New Roman"/>
          <w:bCs/>
          <w:color w:val="000000" w:themeColor="text1"/>
          <w:sz w:val="24"/>
          <w:szCs w:val="24"/>
        </w:rPr>
        <w:t>nepateikė</w:t>
      </w:r>
      <w:r w:rsidR="00BA2706" w:rsidRPr="002E2DEE">
        <w:rPr>
          <w:rFonts w:ascii="Times New Roman" w:eastAsia="Times New Roman" w:hAnsi="Times New Roman"/>
          <w:bCs/>
          <w:color w:val="000000" w:themeColor="text1"/>
          <w:sz w:val="24"/>
          <w:szCs w:val="24"/>
        </w:rPr>
        <w:t xml:space="preserve"> užpildytos ir pasirašytos techninės specifikacijos pagal Specialiųjų p</w:t>
      </w:r>
      <w:r w:rsidR="00BA2706" w:rsidRPr="002E2DEE">
        <w:rPr>
          <w:rFonts w:ascii="Times New Roman" w:hAnsi="Times New Roman"/>
          <w:bCs/>
          <w:color w:val="000000" w:themeColor="text1"/>
          <w:sz w:val="24"/>
          <w:szCs w:val="24"/>
        </w:rPr>
        <w:t>irkimo sąlygų 2 priedas „Techninė specifikacija“</w:t>
      </w:r>
      <w:r w:rsidR="00BA2706" w:rsidRPr="002E2DEE">
        <w:rPr>
          <w:rFonts w:ascii="Times New Roman" w:eastAsia="Times New Roman" w:hAnsi="Times New Roman"/>
          <w:bCs/>
          <w:color w:val="000000" w:themeColor="text1"/>
          <w:sz w:val="24"/>
          <w:szCs w:val="24"/>
        </w:rPr>
        <w:t>.</w:t>
      </w:r>
    </w:p>
    <w:p w14:paraId="47162EA0" w14:textId="05FD5F21"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7.4.3.</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112DD2A9" w14:textId="7ACA0664" w:rsidR="002811DB" w:rsidRPr="00073D90" w:rsidRDefault="002E2DEE" w:rsidP="002E2DEE">
      <w:pPr>
        <w:tabs>
          <w:tab w:val="left" w:pos="900"/>
        </w:tabs>
        <w:spacing w:after="0" w:line="20" w:lineRule="atLeast"/>
        <w:jc w:val="both"/>
        <w:rPr>
          <w:rFonts w:ascii="Times New Roman" w:hAnsi="Times New Roman" w:cs="Times New Roman"/>
          <w:bCs/>
          <w:sz w:val="24"/>
          <w:szCs w:val="24"/>
        </w:rPr>
      </w:pPr>
      <w:r>
        <w:rPr>
          <w:rFonts w:ascii="Times New Roman" w:hAnsi="Times New Roman" w:cs="Times New Roman"/>
          <w:sz w:val="24"/>
          <w:szCs w:val="24"/>
        </w:rPr>
        <w:t xml:space="preserve">      7.4.4.</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p>
    <w:p w14:paraId="6C6F8320" w14:textId="76BA3830" w:rsidR="003B74B5" w:rsidRPr="002E2DEE" w:rsidRDefault="002E2DEE" w:rsidP="002E2DEE">
      <w:pPr>
        <w:tabs>
          <w:tab w:val="left" w:pos="900"/>
        </w:tabs>
        <w:spacing w:after="0" w:line="20" w:lineRule="atLeast"/>
        <w:jc w:val="both"/>
        <w:rPr>
          <w:rFonts w:ascii="Times New Roman" w:hAnsi="Times New Roman" w:cs="Times New Roman"/>
          <w:bCs/>
          <w:sz w:val="24"/>
          <w:szCs w:val="24"/>
        </w:rPr>
      </w:pPr>
      <w:r w:rsidRPr="00073D90">
        <w:rPr>
          <w:rFonts w:ascii="Times New Roman" w:hAnsi="Times New Roman" w:cs="Times New Roman"/>
          <w:sz w:val="24"/>
          <w:szCs w:val="24"/>
        </w:rPr>
        <w:t xml:space="preserve">      7.4.5.</w:t>
      </w:r>
      <w:r w:rsidR="002811DB" w:rsidRPr="00073D90">
        <w:rPr>
          <w:rFonts w:ascii="Times New Roman" w:hAnsi="Times New Roman" w:cs="Times New Roman"/>
          <w:sz w:val="24"/>
          <w:szCs w:val="24"/>
        </w:rPr>
        <w:t xml:space="preserve"> </w:t>
      </w:r>
      <w:r w:rsidR="003B74B5" w:rsidRPr="000F08C2">
        <w:rPr>
          <w:rFonts w:ascii="Times New Roman" w:hAnsi="Times New Roman" w:cs="Times New Roman"/>
          <w:b/>
          <w:sz w:val="24"/>
          <w:szCs w:val="24"/>
          <w:lang w:eastAsia="zh-CN" w:bidi="hi-IN"/>
        </w:rPr>
        <w:t xml:space="preserve">Nepateikti </w:t>
      </w:r>
      <w:bookmarkStart w:id="95" w:name="_Hlk161931298"/>
      <w:r w:rsidR="004F15AD" w:rsidRPr="000F08C2">
        <w:rPr>
          <w:rFonts w:ascii="Times New Roman" w:hAnsi="Times New Roman" w:cs="Times New Roman"/>
          <w:b/>
          <w:sz w:val="24"/>
          <w:szCs w:val="24"/>
          <w:lang w:eastAsia="zh-CN" w:bidi="hi-IN"/>
        </w:rPr>
        <w:t xml:space="preserve">gamintojo parengti </w:t>
      </w:r>
      <w:r w:rsidR="003B74B5" w:rsidRPr="000F08C2">
        <w:rPr>
          <w:rFonts w:ascii="Times New Roman" w:hAnsi="Times New Roman" w:cs="Times New Roman"/>
          <w:b/>
          <w:sz w:val="24"/>
          <w:szCs w:val="24"/>
          <w:lang w:eastAsia="zh-CN" w:bidi="hi-IN"/>
        </w:rPr>
        <w:t>dokumentai</w:t>
      </w:r>
      <w:r w:rsidR="00FB52ED" w:rsidRPr="00073D90">
        <w:rPr>
          <w:rFonts w:ascii="Times New Roman" w:hAnsi="Times New Roman" w:cs="Times New Roman"/>
          <w:bCs/>
          <w:sz w:val="24"/>
          <w:szCs w:val="24"/>
          <w:lang w:eastAsia="zh-CN" w:bidi="hi-IN"/>
        </w:rPr>
        <w:t xml:space="preserve"> (katalogai, brošiūros, deklaracijos, protokolai ir pan.)</w:t>
      </w:r>
      <w:r w:rsidR="003B74B5" w:rsidRPr="00073D90">
        <w:rPr>
          <w:rFonts w:ascii="Times New Roman" w:hAnsi="Times New Roman" w:cs="Times New Roman"/>
          <w:bCs/>
          <w:sz w:val="24"/>
          <w:szCs w:val="24"/>
          <w:lang w:eastAsia="zh-CN" w:bidi="hi-IN"/>
        </w:rPr>
        <w:t xml:space="preserve">, patvirtinantys siūlomos įrangos atitikimą visiems reikalavimams, nurodytiems atitinkamai kiekviename pirkimo dokumentų techninės specifikacijos </w:t>
      </w:r>
      <w:r w:rsidR="00A061B7" w:rsidRPr="00073D90">
        <w:rPr>
          <w:rFonts w:ascii="Times New Roman" w:hAnsi="Times New Roman" w:cs="Times New Roman"/>
          <w:bCs/>
          <w:sz w:val="24"/>
          <w:szCs w:val="24"/>
        </w:rPr>
        <w:t>(</w:t>
      </w:r>
      <w:r w:rsidR="00A061B7" w:rsidRPr="00073D90">
        <w:rPr>
          <w:rFonts w:ascii="Times New Roman" w:hAnsi="Times New Roman" w:cs="Times New Roman"/>
          <w:sz w:val="24"/>
          <w:szCs w:val="24"/>
        </w:rPr>
        <w:t>specialiųjų pirkimo sąlygų 2</w:t>
      </w:r>
      <w:r w:rsidR="00A061B7" w:rsidRPr="00073D90">
        <w:rPr>
          <w:rFonts w:ascii="Times New Roman" w:hAnsi="Times New Roman" w:cs="Times New Roman"/>
          <w:color w:val="00B050"/>
          <w:sz w:val="24"/>
          <w:szCs w:val="24"/>
        </w:rPr>
        <w:t xml:space="preserve"> </w:t>
      </w:r>
      <w:r w:rsidR="00A061B7" w:rsidRPr="00073D90">
        <w:rPr>
          <w:rFonts w:ascii="Times New Roman" w:hAnsi="Times New Roman" w:cs="Times New Roman"/>
          <w:sz w:val="24"/>
          <w:szCs w:val="24"/>
        </w:rPr>
        <w:t xml:space="preserve">priedas) </w:t>
      </w:r>
      <w:r w:rsidR="00A061B7" w:rsidRPr="00073D90">
        <w:rPr>
          <w:rFonts w:ascii="Times New Roman" w:hAnsi="Times New Roman" w:cs="Times New Roman"/>
          <w:bCs/>
          <w:sz w:val="24"/>
          <w:szCs w:val="24"/>
          <w:lang w:eastAsia="zh-CN" w:bidi="hi-IN"/>
        </w:rPr>
        <w:t>punktuose</w:t>
      </w:r>
      <w:bookmarkEnd w:id="95"/>
      <w:r w:rsidR="003B74B5" w:rsidRPr="00073D90">
        <w:rPr>
          <w:rFonts w:ascii="Times New Roman" w:hAnsi="Times New Roman" w:cs="Times New Roman"/>
          <w:sz w:val="24"/>
          <w:szCs w:val="24"/>
        </w:rPr>
        <w:t>;</w:t>
      </w:r>
    </w:p>
    <w:p w14:paraId="0D066288" w14:textId="036A1420" w:rsidR="003B74B5" w:rsidRPr="00E26C73" w:rsidRDefault="003B74B5" w:rsidP="003B74B5">
      <w:pPr>
        <w:tabs>
          <w:tab w:val="left" w:pos="990"/>
        </w:tabs>
        <w:spacing w:after="0" w:line="240" w:lineRule="auto"/>
        <w:jc w:val="both"/>
        <w:rPr>
          <w:rFonts w:ascii="Times New Roman" w:hAnsi="Times New Roman" w:cs="Times New Roman"/>
          <w:sz w:val="24"/>
          <w:szCs w:val="24"/>
          <w:u w:val="single"/>
        </w:rPr>
      </w:pPr>
      <w:r w:rsidRPr="005324CE">
        <w:rPr>
          <w:rFonts w:ascii="Times New Roman" w:hAnsi="Times New Roman" w:cs="Times New Roman"/>
          <w:sz w:val="24"/>
          <w:szCs w:val="24"/>
        </w:rPr>
        <w:t xml:space="preserve">      7.</w:t>
      </w:r>
      <w:r w:rsidR="002E2DEE">
        <w:rPr>
          <w:rFonts w:ascii="Times New Roman" w:hAnsi="Times New Roman" w:cs="Times New Roman"/>
          <w:sz w:val="24"/>
          <w:szCs w:val="24"/>
        </w:rPr>
        <w:t>4.6.</w:t>
      </w:r>
      <w:r w:rsidRPr="005324CE">
        <w:rPr>
          <w:rFonts w:ascii="Times New Roman" w:hAnsi="Times New Roman" w:cs="Times New Roman"/>
          <w:sz w:val="24"/>
          <w:szCs w:val="24"/>
        </w:rPr>
        <w:t xml:space="preserve"> Siūlom</w:t>
      </w:r>
      <w:r w:rsidR="00582AA2">
        <w:rPr>
          <w:rFonts w:ascii="Times New Roman" w:hAnsi="Times New Roman" w:cs="Times New Roman"/>
          <w:sz w:val="24"/>
          <w:szCs w:val="24"/>
        </w:rPr>
        <w:t>os</w:t>
      </w:r>
      <w:r w:rsidRPr="005324CE">
        <w:rPr>
          <w:rFonts w:ascii="Times New Roman" w:hAnsi="Times New Roman" w:cs="Times New Roman"/>
          <w:sz w:val="24"/>
          <w:szCs w:val="24"/>
        </w:rPr>
        <w:t xml:space="preserve"> </w:t>
      </w:r>
      <w:r w:rsidR="00582AA2">
        <w:rPr>
          <w:rFonts w:ascii="Times New Roman" w:hAnsi="Times New Roman" w:cs="Times New Roman"/>
          <w:sz w:val="24"/>
          <w:szCs w:val="24"/>
        </w:rPr>
        <w:t>prekės</w:t>
      </w:r>
      <w:r w:rsidRPr="005324CE">
        <w:rPr>
          <w:rFonts w:ascii="Times New Roman" w:hAnsi="Times New Roman" w:cs="Times New Roman"/>
          <w:sz w:val="24"/>
          <w:szCs w:val="24"/>
        </w:rPr>
        <w:t xml:space="preserve"> neatitinka techninės specifikacijos</w:t>
      </w:r>
      <w:r w:rsidRPr="00E26C73">
        <w:rPr>
          <w:rFonts w:ascii="Times New Roman" w:hAnsi="Times New Roman" w:cs="Times New Roman"/>
          <w:sz w:val="24"/>
          <w:szCs w:val="24"/>
        </w:rPr>
        <w:t xml:space="preserve"> (specialiųjų</w:t>
      </w:r>
      <w:r w:rsidR="00532137" w:rsidRPr="00E26C73">
        <w:rPr>
          <w:rFonts w:ascii="Times New Roman" w:hAnsi="Times New Roman" w:cs="Times New Roman"/>
          <w:sz w:val="24"/>
          <w:szCs w:val="24"/>
        </w:rPr>
        <w:t xml:space="preserve"> </w:t>
      </w:r>
      <w:r w:rsidRPr="00E26C73">
        <w:rPr>
          <w:rFonts w:ascii="Times New Roman" w:hAnsi="Times New Roman" w:cs="Times New Roman"/>
          <w:sz w:val="24"/>
          <w:szCs w:val="24"/>
        </w:rPr>
        <w:t>pirkimo sąlygų 2 priedas) reikalavimų.</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6" w:name="_Toc137194955"/>
      <w:r w:rsidRPr="00E26C73">
        <w:rPr>
          <w:rFonts w:ascii="Times New Roman" w:hAnsi="Times New Roman" w:cs="Times New Roman"/>
          <w:b/>
          <w:bCs/>
          <w:color w:val="auto"/>
          <w:sz w:val="24"/>
          <w:szCs w:val="24"/>
        </w:rPr>
        <w:t>9. Kitos sąlygos</w:t>
      </w:r>
      <w:bookmarkEnd w:id="96"/>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E26C73" w:rsidRDefault="00C1724D" w:rsidP="00990B60">
      <w:pPr>
        <w:spacing w:after="0"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irkimo sąlygų 2 priedas</w:t>
      </w:r>
      <w:r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 xml:space="preserve">„Techninė specifikacija“ </w:t>
      </w:r>
    </w:p>
    <w:p w14:paraId="0D1BFE25" w14:textId="77777777" w:rsidR="00C1724D" w:rsidRPr="00E26C73"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E26C73" w:rsidRDefault="00151D78" w:rsidP="00990B60">
      <w:pPr>
        <w:spacing w:after="0" w:line="240" w:lineRule="auto"/>
        <w:ind w:right="3780"/>
        <w:jc w:val="right"/>
        <w:rPr>
          <w:rFonts w:ascii="Times New Roman" w:hAnsi="Times New Roman" w:cs="Times New Roman"/>
          <w:b/>
          <w:bCs/>
          <w:sz w:val="24"/>
          <w:szCs w:val="24"/>
        </w:rPr>
      </w:pPr>
      <w:r w:rsidRPr="00EF6BD7">
        <w:rPr>
          <w:rFonts w:ascii="Times New Roman" w:hAnsi="Times New Roman" w:cs="Times New Roman"/>
          <w:b/>
          <w:bCs/>
          <w:sz w:val="24"/>
          <w:szCs w:val="24"/>
        </w:rPr>
        <w:t>TECHNINĖ SPECIFIKACIJA</w:t>
      </w:r>
    </w:p>
    <w:p w14:paraId="3AB7F902" w14:textId="77777777" w:rsidR="00FE057F" w:rsidRDefault="00FE057F" w:rsidP="00FE057F">
      <w:pPr>
        <w:spacing w:after="0" w:line="240" w:lineRule="auto"/>
        <w:ind w:right="3780"/>
        <w:rPr>
          <w:rFonts w:ascii="Times New Roman" w:hAnsi="Times New Roman" w:cs="Times New Roman"/>
          <w:b/>
          <w:bCs/>
          <w:sz w:val="24"/>
          <w:szCs w:val="24"/>
        </w:rPr>
      </w:pPr>
    </w:p>
    <w:p w14:paraId="3A576B37" w14:textId="54220E1A" w:rsidR="000B6CE4" w:rsidRPr="00645AAF" w:rsidRDefault="000B6CE4" w:rsidP="000B6CE4">
      <w:pPr>
        <w:spacing w:after="0" w:line="240" w:lineRule="auto"/>
        <w:ind w:right="3780"/>
        <w:jc w:val="both"/>
        <w:rPr>
          <w:rFonts w:ascii="Times New Roman" w:hAnsi="Times New Roman" w:cs="Times New Roman"/>
          <w:b/>
          <w:bCs/>
          <w:sz w:val="24"/>
          <w:szCs w:val="24"/>
        </w:rPr>
      </w:pPr>
      <w:r w:rsidRPr="00645AAF">
        <w:rPr>
          <w:rFonts w:ascii="Times New Roman" w:hAnsi="Times New Roman" w:cs="Times New Roman"/>
          <w:b/>
          <w:bCs/>
          <w:sz w:val="24"/>
          <w:szCs w:val="24"/>
        </w:rPr>
        <w:t>Bendri reikalavimai:</w:t>
      </w:r>
    </w:p>
    <w:p w14:paraId="46B8FB3D" w14:textId="296CA3DD" w:rsidR="000B6CE4" w:rsidRPr="00645AAF" w:rsidRDefault="000B6CE4" w:rsidP="000B6CE4">
      <w:pPr>
        <w:tabs>
          <w:tab w:val="left" w:pos="567"/>
        </w:tabs>
        <w:spacing w:after="0" w:line="240" w:lineRule="auto"/>
        <w:ind w:right="1"/>
        <w:jc w:val="both"/>
        <w:rPr>
          <w:rFonts w:ascii="Times New Roman" w:hAnsi="Times New Roman" w:cs="Times New Roman"/>
          <w:b/>
          <w:bCs/>
          <w:sz w:val="24"/>
          <w:szCs w:val="24"/>
        </w:rPr>
      </w:pPr>
      <w:r w:rsidRPr="00645AAF">
        <w:rPr>
          <w:rFonts w:ascii="Times New Roman" w:hAnsi="Times New Roman" w:cs="Times New Roman"/>
          <w:bCs/>
          <w:sz w:val="24"/>
          <w:szCs w:val="24"/>
        </w:rPr>
        <w:tab/>
        <w:t xml:space="preserve">1. </w:t>
      </w:r>
      <w:bookmarkStart w:id="97" w:name="_Hlk183512014"/>
      <w:r w:rsidRPr="00645AAF">
        <w:rPr>
          <w:rFonts w:ascii="Times New Roman" w:hAnsi="Times New Roman" w:cs="Times New Roman"/>
          <w:bCs/>
          <w:sz w:val="24"/>
          <w:szCs w:val="24"/>
        </w:rPr>
        <w:t>Visa programinė įranga turi būti pateikiama su laike neribota licencija</w:t>
      </w:r>
      <w:bookmarkEnd w:id="97"/>
      <w:r w:rsidRPr="00645AAF">
        <w:rPr>
          <w:rFonts w:ascii="Times New Roman" w:hAnsi="Times New Roman" w:cs="Times New Roman"/>
          <w:bCs/>
          <w:sz w:val="24"/>
          <w:szCs w:val="24"/>
        </w:rPr>
        <w:t>. Programinė įranga turi būti lietuvių kalba, turi būti visų žaidimų aprašymai lietuvių kalba. Komplekte ne mažiau 50 žaidimų ne mažiau šioms temoms ir mokomiesiems dalykams:</w:t>
      </w:r>
    </w:p>
    <w:p w14:paraId="418B4055" w14:textId="77777777" w:rsidR="000B6CE4" w:rsidRPr="00645AAF" w:rsidRDefault="000B6CE4" w:rsidP="000B6CE4">
      <w:pPr>
        <w:pStyle w:val="Sraopastraipa"/>
        <w:numPr>
          <w:ilvl w:val="0"/>
          <w:numId w:val="60"/>
        </w:numPr>
        <w:tabs>
          <w:tab w:val="left" w:pos="630"/>
        </w:tabs>
        <w:spacing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Biologijai</w:t>
      </w:r>
    </w:p>
    <w:p w14:paraId="162FC94F" w14:textId="77777777" w:rsidR="000B6CE4" w:rsidRPr="00645AAF" w:rsidRDefault="000B6CE4" w:rsidP="000B6CE4">
      <w:pPr>
        <w:pStyle w:val="Sraopastraipa"/>
        <w:numPr>
          <w:ilvl w:val="0"/>
          <w:numId w:val="60"/>
        </w:numPr>
        <w:tabs>
          <w:tab w:val="left" w:pos="630"/>
        </w:tabs>
        <w:spacing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Matematikai</w:t>
      </w:r>
    </w:p>
    <w:p w14:paraId="424A99AA" w14:textId="77777777" w:rsidR="000B6CE4" w:rsidRPr="00645AAF" w:rsidRDefault="000B6CE4" w:rsidP="000B6CE4">
      <w:pPr>
        <w:pStyle w:val="Sraopastraipa"/>
        <w:numPr>
          <w:ilvl w:val="0"/>
          <w:numId w:val="60"/>
        </w:numPr>
        <w:tabs>
          <w:tab w:val="left" w:pos="630"/>
        </w:tabs>
        <w:spacing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Istorijai</w:t>
      </w:r>
    </w:p>
    <w:p w14:paraId="42F5F0EA" w14:textId="77777777" w:rsidR="000B6CE4" w:rsidRPr="00645AAF" w:rsidRDefault="000B6CE4" w:rsidP="000B6CE4">
      <w:pPr>
        <w:pStyle w:val="Sraopastraipa"/>
        <w:numPr>
          <w:ilvl w:val="0"/>
          <w:numId w:val="60"/>
        </w:numPr>
        <w:tabs>
          <w:tab w:val="left" w:pos="630"/>
        </w:tabs>
        <w:spacing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Astronomijai</w:t>
      </w:r>
    </w:p>
    <w:p w14:paraId="702818E5" w14:textId="77777777" w:rsidR="000B6CE4" w:rsidRPr="00645AAF" w:rsidRDefault="000B6CE4" w:rsidP="000B6CE4">
      <w:pPr>
        <w:pStyle w:val="Sraopastraipa"/>
        <w:numPr>
          <w:ilvl w:val="0"/>
          <w:numId w:val="60"/>
        </w:numPr>
        <w:tabs>
          <w:tab w:val="left" w:pos="630"/>
        </w:tabs>
        <w:spacing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Geografijai</w:t>
      </w:r>
    </w:p>
    <w:p w14:paraId="4D500BDE" w14:textId="77777777" w:rsidR="000B6CE4" w:rsidRPr="00645AAF" w:rsidRDefault="000B6CE4" w:rsidP="000B6CE4">
      <w:pPr>
        <w:pStyle w:val="Sraopastraipa"/>
        <w:numPr>
          <w:ilvl w:val="0"/>
          <w:numId w:val="60"/>
        </w:numPr>
        <w:tabs>
          <w:tab w:val="left" w:pos="630"/>
        </w:tabs>
        <w:spacing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 xml:space="preserve">Įvairioms sporto šakoms </w:t>
      </w:r>
    </w:p>
    <w:p w14:paraId="530A2491" w14:textId="636A280C" w:rsidR="000B6CE4" w:rsidRPr="00645AAF" w:rsidRDefault="000B6CE4" w:rsidP="000B6CE4">
      <w:pPr>
        <w:tabs>
          <w:tab w:val="left" w:pos="567"/>
        </w:tabs>
        <w:spacing w:after="0" w:line="240" w:lineRule="auto"/>
        <w:ind w:right="1"/>
        <w:jc w:val="both"/>
        <w:rPr>
          <w:rFonts w:ascii="Times New Roman" w:hAnsi="Times New Roman" w:cs="Times New Roman"/>
          <w:bCs/>
          <w:sz w:val="24"/>
          <w:szCs w:val="24"/>
        </w:rPr>
      </w:pPr>
      <w:r w:rsidRPr="00645AAF">
        <w:rPr>
          <w:rFonts w:ascii="Times New Roman" w:hAnsi="Times New Roman" w:cs="Times New Roman"/>
          <w:bCs/>
          <w:sz w:val="24"/>
          <w:szCs w:val="24"/>
        </w:rPr>
        <w:t>Visus žaidimus privalo būti galimybė pasiekti be interneto pagalbos, jie turi būti įdiegti įrenginyje ir pilnavertiškai veikti. Įjungus sistemą turi būti automatiškai paleidžiamas programinės įrangos pagrindinis meniu, turi būti galima valdyti meniu ir rinktis žaidimus.</w:t>
      </w:r>
    </w:p>
    <w:p w14:paraId="244F6055" w14:textId="7991A4BF" w:rsidR="000B6CE4" w:rsidRPr="00645AAF" w:rsidRDefault="000B6CE4" w:rsidP="000B6CE4">
      <w:pPr>
        <w:tabs>
          <w:tab w:val="left" w:pos="630"/>
        </w:tabs>
        <w:spacing w:after="0" w:line="240" w:lineRule="auto"/>
        <w:ind w:right="1"/>
        <w:jc w:val="both"/>
        <w:rPr>
          <w:rFonts w:ascii="Times New Roman" w:hAnsi="Times New Roman" w:cs="Times New Roman"/>
          <w:bCs/>
          <w:sz w:val="24"/>
          <w:szCs w:val="24"/>
        </w:rPr>
      </w:pPr>
      <w:r w:rsidRPr="00645AAF">
        <w:rPr>
          <w:rFonts w:ascii="Times New Roman" w:eastAsia="Calibri" w:hAnsi="Times New Roman" w:cs="Times New Roman"/>
          <w:sz w:val="24"/>
          <w:szCs w:val="24"/>
        </w:rPr>
        <w:tab/>
        <w:t>2. Siūlomoje programinėje įrangoje turi būti leidžiama mokytojui arba mokiniams sukurti savo viktorinos klausimus ir atsakymus – kurti klausimynus bei juos paleisti ir žaisti ant interaktyvios sienos be interneto prieigos.</w:t>
      </w:r>
    </w:p>
    <w:p w14:paraId="7B6BC834" w14:textId="4BAAFBFB" w:rsidR="000B6CE4" w:rsidRPr="00645AAF" w:rsidRDefault="000B6CE4" w:rsidP="000B6CE4">
      <w:pPr>
        <w:tabs>
          <w:tab w:val="left" w:pos="630"/>
        </w:tabs>
        <w:spacing w:after="0" w:line="240" w:lineRule="auto"/>
        <w:ind w:right="1"/>
        <w:jc w:val="both"/>
        <w:rPr>
          <w:rFonts w:ascii="Times New Roman" w:hAnsi="Times New Roman" w:cs="Times New Roman"/>
          <w:bCs/>
          <w:sz w:val="24"/>
          <w:szCs w:val="24"/>
        </w:rPr>
      </w:pPr>
      <w:r w:rsidRPr="00645AAF">
        <w:rPr>
          <w:rFonts w:ascii="Times New Roman" w:eastAsia="Calibri" w:hAnsi="Times New Roman" w:cs="Times New Roman"/>
          <w:sz w:val="24"/>
          <w:szCs w:val="24"/>
        </w:rPr>
        <w:tab/>
        <w:t>3. Turi būti galimybė  interneto („online“) režimu susijungti toje pačioje programinės įrangos sistemoje su kitomis ugdymo įstaigomis, kurios turi analogišką sistemą ir varžytis tarpusavyje realiu laiku, žaidžiant tuos pačius žaidimus</w:t>
      </w:r>
      <w:r w:rsidRPr="00645AAF">
        <w:rPr>
          <w:rFonts w:ascii="Times New Roman" w:hAnsi="Times New Roman" w:cs="Times New Roman"/>
          <w:sz w:val="24"/>
          <w:szCs w:val="24"/>
        </w:rPr>
        <w:t>.</w:t>
      </w:r>
    </w:p>
    <w:p w14:paraId="70EC6827" w14:textId="6C8B8111" w:rsidR="000B6CE4" w:rsidRPr="00645AAF" w:rsidRDefault="000B6CE4" w:rsidP="000B6CE4">
      <w:pPr>
        <w:tabs>
          <w:tab w:val="left" w:pos="630"/>
        </w:tabs>
        <w:spacing w:after="0" w:line="240" w:lineRule="auto"/>
        <w:ind w:right="1"/>
        <w:jc w:val="both"/>
        <w:rPr>
          <w:rFonts w:ascii="Times New Roman" w:hAnsi="Times New Roman" w:cs="Times New Roman"/>
          <w:bCs/>
          <w:sz w:val="24"/>
          <w:szCs w:val="24"/>
        </w:rPr>
      </w:pPr>
      <w:r w:rsidRPr="00645AAF">
        <w:rPr>
          <w:rFonts w:ascii="Times New Roman" w:eastAsia="Calibri" w:hAnsi="Times New Roman" w:cs="Times New Roman"/>
          <w:bCs/>
          <w:sz w:val="24"/>
          <w:szCs w:val="24"/>
        </w:rPr>
        <w:tab/>
        <w:t xml:space="preserve">4. Visa sistema </w:t>
      </w:r>
      <w:r w:rsidR="00A60034">
        <w:rPr>
          <w:rFonts w:ascii="Times New Roman" w:eastAsia="Calibri" w:hAnsi="Times New Roman" w:cs="Times New Roman"/>
          <w:bCs/>
          <w:sz w:val="24"/>
          <w:szCs w:val="24"/>
        </w:rPr>
        <w:t xml:space="preserve">– įranga interaktyviai ugdymo erdvei (projektorius, 3D kamera, garso ir šviesų sistema, operacinė sistema, kompiuteris ir programinė įranga) </w:t>
      </w:r>
      <w:r w:rsidRPr="00645AAF">
        <w:rPr>
          <w:rFonts w:ascii="Times New Roman" w:eastAsia="Calibri" w:hAnsi="Times New Roman" w:cs="Times New Roman"/>
          <w:bCs/>
          <w:sz w:val="24"/>
          <w:szCs w:val="24"/>
        </w:rPr>
        <w:t>turi būti suderinama tarpusavyje. Sistema turi būti sumontuota ir sukalibruota bei paruošta darbui kliento nurodytose patalpose.</w:t>
      </w:r>
    </w:p>
    <w:p w14:paraId="3BCCFFCA" w14:textId="0D1EE268" w:rsidR="00582AA2" w:rsidRPr="00645AAF" w:rsidRDefault="000B6CE4" w:rsidP="00041832">
      <w:pPr>
        <w:spacing w:line="240" w:lineRule="auto"/>
        <w:ind w:right="-24" w:firstLine="567"/>
        <w:jc w:val="both"/>
        <w:rPr>
          <w:rFonts w:ascii="Times New Roman" w:eastAsia="Calibri" w:hAnsi="Times New Roman" w:cs="Times New Roman"/>
          <w:sz w:val="24"/>
          <w:szCs w:val="24"/>
        </w:rPr>
      </w:pPr>
      <w:r w:rsidRPr="00645AAF">
        <w:rPr>
          <w:rFonts w:ascii="Times New Roman" w:hAnsi="Times New Roman" w:cs="Times New Roman"/>
          <w:sz w:val="24"/>
          <w:szCs w:val="24"/>
        </w:rPr>
        <w:t>5.</w:t>
      </w:r>
      <w:r w:rsidRPr="00645AAF">
        <w:rPr>
          <w:rFonts w:ascii="Times New Roman" w:hAnsi="Times New Roman" w:cs="Times New Roman"/>
          <w:b/>
          <w:bCs/>
          <w:sz w:val="24"/>
          <w:szCs w:val="24"/>
        </w:rPr>
        <w:t xml:space="preserve"> </w:t>
      </w:r>
      <w:r w:rsidRPr="00645AAF">
        <w:rPr>
          <w:rFonts w:ascii="Times New Roman" w:eastAsia="Calibri" w:hAnsi="Times New Roman" w:cs="Times New Roman"/>
          <w:sz w:val="24"/>
          <w:szCs w:val="24"/>
        </w:rPr>
        <w:t>Prekės tiekėjas įsipareigoja pravesti 2 valandų gyvus (pirkėjo patalpose) mokymus Perkančiosios organizacijos atstovams dirbti su interaktyvios sienos sistema.</w:t>
      </w:r>
    </w:p>
    <w:p w14:paraId="734A6697" w14:textId="7740038D" w:rsidR="00582AA2" w:rsidRDefault="000B6CE4" w:rsidP="00041832">
      <w:pPr>
        <w:spacing w:line="240" w:lineRule="auto"/>
        <w:ind w:firstLine="567"/>
        <w:jc w:val="both"/>
        <w:rPr>
          <w:rFonts w:ascii="Times New Roman" w:hAnsi="Times New Roman" w:cs="Times New Roman"/>
          <w:sz w:val="24"/>
          <w:szCs w:val="24"/>
        </w:rPr>
      </w:pPr>
      <w:r w:rsidRPr="00645AAF">
        <w:rPr>
          <w:rFonts w:ascii="Times New Roman" w:hAnsi="Times New Roman" w:cs="Times New Roman"/>
          <w:sz w:val="24"/>
          <w:szCs w:val="24"/>
        </w:rPr>
        <w:t>6. Interaktyvi siena turi projektuoti vaizdą į sienos nišą</w:t>
      </w:r>
      <w:r w:rsidRPr="00B245B4">
        <w:rPr>
          <w:rFonts w:ascii="Times New Roman" w:hAnsi="Times New Roman" w:cs="Times New Roman"/>
          <w:sz w:val="24"/>
          <w:szCs w:val="24"/>
        </w:rPr>
        <w:t>, kurios išmatavimai yra: ilgis – 350 cm</w:t>
      </w:r>
      <w:r w:rsidR="00A60034">
        <w:rPr>
          <w:rFonts w:ascii="Times New Roman" w:hAnsi="Times New Roman" w:cs="Times New Roman"/>
          <w:sz w:val="24"/>
          <w:szCs w:val="24"/>
        </w:rPr>
        <w:t xml:space="preserve"> ± 5 cm</w:t>
      </w:r>
      <w:r w:rsidRPr="00B245B4">
        <w:rPr>
          <w:rFonts w:ascii="Times New Roman" w:hAnsi="Times New Roman" w:cs="Times New Roman"/>
          <w:sz w:val="24"/>
          <w:szCs w:val="24"/>
        </w:rPr>
        <w:t xml:space="preserve">, aukštis </w:t>
      </w:r>
      <w:r w:rsidR="00C32272" w:rsidRPr="00B245B4">
        <w:rPr>
          <w:rFonts w:ascii="Times New Roman" w:hAnsi="Times New Roman" w:cs="Times New Roman"/>
          <w:sz w:val="24"/>
          <w:szCs w:val="24"/>
        </w:rPr>
        <w:t>-</w:t>
      </w:r>
      <w:r w:rsidRPr="00B245B4">
        <w:rPr>
          <w:rFonts w:ascii="Times New Roman" w:hAnsi="Times New Roman" w:cs="Times New Roman"/>
          <w:sz w:val="24"/>
          <w:szCs w:val="24"/>
        </w:rPr>
        <w:t xml:space="preserve"> 256 cm</w:t>
      </w:r>
      <w:r w:rsidR="00196C07" w:rsidRPr="00B245B4">
        <w:rPr>
          <w:rFonts w:ascii="Times New Roman" w:hAnsi="Times New Roman" w:cs="Times New Roman"/>
          <w:sz w:val="24"/>
          <w:szCs w:val="24"/>
        </w:rPr>
        <w:t xml:space="preserve"> ±5 cm.</w:t>
      </w:r>
    </w:p>
    <w:p w14:paraId="5E1FC106" w14:textId="41A856E4" w:rsidR="00041832" w:rsidRPr="00041832" w:rsidRDefault="00041832" w:rsidP="00041832">
      <w:pPr>
        <w:spacing w:line="240" w:lineRule="auto"/>
        <w:ind w:firstLine="567"/>
        <w:jc w:val="both"/>
        <w:rPr>
          <w:rFonts w:ascii="Times New Roman" w:hAnsi="Times New Roman" w:cs="Times New Roman"/>
          <w:sz w:val="24"/>
          <w:szCs w:val="24"/>
        </w:rPr>
      </w:pPr>
      <w:r w:rsidRPr="00AE6C81">
        <w:rPr>
          <w:rFonts w:ascii="Times New Roman" w:hAnsi="Times New Roman" w:cs="Times New Roman"/>
          <w:sz w:val="24"/>
          <w:szCs w:val="24"/>
        </w:rPr>
        <w:t xml:space="preserve">7. </w:t>
      </w:r>
      <w:r w:rsidRPr="00AE6C81">
        <w:rPr>
          <w:rFonts w:ascii="Times New Roman" w:eastAsia="Calibri" w:hAnsi="Times New Roman" w:cs="Times New Roman"/>
          <w:sz w:val="24"/>
          <w:szCs w:val="24"/>
        </w:rPr>
        <w:t>Visai sistemai – įrangai interaktyviai ugdymo erdvei (projektoriui, 3D kamerai, garso ir šviesų sistemai, operacinei sistemai, kompiuteriui ir programinei įrangai) suteikiama ne mažiau kaip 24 mėnesių gamintojo garantija.</w:t>
      </w:r>
    </w:p>
    <w:p w14:paraId="00E7FA96" w14:textId="77777777" w:rsidR="00582AA2" w:rsidRDefault="00582AA2" w:rsidP="00582AA2">
      <w:pPr>
        <w:spacing w:after="0" w:line="240" w:lineRule="auto"/>
        <w:ind w:right="3780" w:firstLine="360"/>
        <w:jc w:val="right"/>
        <w:rPr>
          <w:rFonts w:ascii="Times New Roman" w:hAnsi="Times New Roman" w:cs="Times New Roman"/>
          <w:b/>
          <w:bCs/>
          <w:sz w:val="24"/>
          <w:szCs w:val="24"/>
        </w:rPr>
      </w:pPr>
    </w:p>
    <w:p w14:paraId="5E85055C" w14:textId="6D6E873A" w:rsidR="00582AA2" w:rsidRDefault="00582AA2" w:rsidP="00582AA2">
      <w:pPr>
        <w:spacing w:after="0" w:line="240" w:lineRule="auto"/>
        <w:ind w:right="1" w:firstLine="360"/>
        <w:rPr>
          <w:rFonts w:ascii="Times New Roman" w:eastAsia="Calibri" w:hAnsi="Times New Roman" w:cs="Times New Roman"/>
          <w:b/>
          <w:bCs/>
          <w:sz w:val="24"/>
          <w:szCs w:val="24"/>
          <w14:ligatures w14:val="standardContextual"/>
        </w:rPr>
      </w:pPr>
      <w:r>
        <w:rPr>
          <w:rFonts w:ascii="Times New Roman" w:eastAsia="Calibri" w:hAnsi="Times New Roman" w:cs="Times New Roman"/>
          <w:b/>
          <w:bCs/>
          <w:sz w:val="24"/>
          <w:szCs w:val="24"/>
          <w14:ligatures w14:val="standardContextual"/>
        </w:rPr>
        <w:t xml:space="preserve">Reikalavimai </w:t>
      </w:r>
      <w:r w:rsidR="007F1BB1">
        <w:rPr>
          <w:rFonts w:ascii="Times New Roman" w:eastAsia="Calibri" w:hAnsi="Times New Roman" w:cs="Times New Roman"/>
          <w:b/>
          <w:bCs/>
          <w:sz w:val="24"/>
          <w:szCs w:val="24"/>
          <w14:ligatures w14:val="standardContextual"/>
        </w:rPr>
        <w:t>interaktyvi</w:t>
      </w:r>
      <w:r w:rsidR="000F08C2">
        <w:rPr>
          <w:rFonts w:ascii="Times New Roman" w:eastAsia="Calibri" w:hAnsi="Times New Roman" w:cs="Times New Roman"/>
          <w:b/>
          <w:bCs/>
          <w:sz w:val="24"/>
          <w:szCs w:val="24"/>
          <w14:ligatures w14:val="standardContextual"/>
        </w:rPr>
        <w:t>os sienos įrangai</w:t>
      </w:r>
      <w:r>
        <w:rPr>
          <w:rFonts w:ascii="Times New Roman" w:eastAsia="Calibri" w:hAnsi="Times New Roman" w:cs="Times New Roman"/>
          <w:b/>
          <w:bCs/>
          <w:sz w:val="24"/>
          <w:szCs w:val="24"/>
          <w14:ligatures w14:val="standardContextual"/>
        </w:rPr>
        <w:t>:</w:t>
      </w:r>
    </w:p>
    <w:tbl>
      <w:tblPr>
        <w:tblStyle w:val="Lentelstinklelis"/>
        <w:tblpPr w:leftFromText="180" w:rightFromText="180" w:vertAnchor="text" w:tblpXSpec="center"/>
        <w:tblW w:w="10881" w:type="dxa"/>
        <w:tblInd w:w="0" w:type="dxa"/>
        <w:tblLook w:val="04A0" w:firstRow="1" w:lastRow="0" w:firstColumn="1" w:lastColumn="0" w:noHBand="0" w:noVBand="1"/>
      </w:tblPr>
      <w:tblGrid>
        <w:gridCol w:w="576"/>
        <w:gridCol w:w="1690"/>
        <w:gridCol w:w="4382"/>
        <w:gridCol w:w="1905"/>
        <w:gridCol w:w="2328"/>
      </w:tblGrid>
      <w:tr w:rsidR="00582AA2" w14:paraId="26984A0B" w14:textId="77777777" w:rsidTr="00B306DD">
        <w:trPr>
          <w:trHeight w:val="3075"/>
        </w:trPr>
        <w:tc>
          <w:tcPr>
            <w:tcW w:w="576" w:type="dxa"/>
            <w:tcBorders>
              <w:top w:val="single" w:sz="4" w:space="0" w:color="000000"/>
              <w:left w:val="single" w:sz="4" w:space="0" w:color="000000"/>
              <w:bottom w:val="single" w:sz="4" w:space="0" w:color="000000"/>
              <w:right w:val="single" w:sz="4" w:space="0" w:color="000000"/>
            </w:tcBorders>
            <w:hideMark/>
          </w:tcPr>
          <w:p w14:paraId="302B9575" w14:textId="77777777" w:rsidR="00582AA2" w:rsidRDefault="00582AA2">
            <w:pPr>
              <w:ind w:right="-155"/>
              <w:contextualSpacing/>
              <w:jc w:val="both"/>
              <w:rPr>
                <w:rFonts w:eastAsia="Calibri" w:hAnsi="Times New Roman" w:cs="Times New Roman"/>
                <w:sz w:val="24"/>
                <w:szCs w:val="24"/>
              </w:rPr>
            </w:pPr>
            <w:r>
              <w:rPr>
                <w:rFonts w:eastAsia="Calibri" w:hAnsi="Times New Roman" w:cs="Times New Roman"/>
                <w:sz w:val="24"/>
                <w:szCs w:val="24"/>
                <w14:ligatures w14:val="standardContextual"/>
              </w:rPr>
              <w:t>Eil. Nr.</w:t>
            </w:r>
          </w:p>
        </w:tc>
        <w:tc>
          <w:tcPr>
            <w:tcW w:w="1690" w:type="dxa"/>
            <w:tcBorders>
              <w:top w:val="single" w:sz="4" w:space="0" w:color="000000"/>
              <w:left w:val="single" w:sz="4" w:space="0" w:color="000000"/>
              <w:bottom w:val="single" w:sz="4" w:space="0" w:color="000000"/>
              <w:right w:val="single" w:sz="4" w:space="0" w:color="000000"/>
            </w:tcBorders>
            <w:hideMark/>
          </w:tcPr>
          <w:p w14:paraId="13117230" w14:textId="77777777" w:rsidR="00582AA2" w:rsidRDefault="00582AA2">
            <w:pPr>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Parametrai (specifikacija)</w:t>
            </w:r>
          </w:p>
        </w:tc>
        <w:tc>
          <w:tcPr>
            <w:tcW w:w="4382" w:type="dxa"/>
            <w:tcBorders>
              <w:top w:val="single" w:sz="4" w:space="0" w:color="000000"/>
              <w:left w:val="single" w:sz="4" w:space="0" w:color="000000"/>
              <w:bottom w:val="single" w:sz="4" w:space="0" w:color="000000"/>
              <w:right w:val="single" w:sz="4" w:space="0" w:color="000000"/>
            </w:tcBorders>
            <w:hideMark/>
          </w:tcPr>
          <w:p w14:paraId="1F565642" w14:textId="77777777" w:rsidR="00582AA2" w:rsidRDefault="00582AA2">
            <w:pPr>
              <w:jc w:val="both"/>
              <w:rPr>
                <w:rFonts w:eastAsia="Calibri" w:hAnsi="Times New Roman" w:cs="Times New Roman"/>
                <w:b/>
                <w:bCs/>
                <w:sz w:val="24"/>
                <w:szCs w:val="24"/>
                <w14:ligatures w14:val="standardContextual"/>
              </w:rPr>
            </w:pPr>
            <w:r>
              <w:rPr>
                <w:rFonts w:eastAsia="Times New Roman" w:hAnsi="Times New Roman" w:cs="Times New Roman"/>
                <w:sz w:val="24"/>
                <w:szCs w:val="24"/>
              </w:rPr>
              <w:t>Reikalaujami parametrai ir reikalaujamos parametrų reikšmės</w:t>
            </w:r>
          </w:p>
        </w:tc>
        <w:tc>
          <w:tcPr>
            <w:tcW w:w="1905" w:type="dxa"/>
            <w:tcBorders>
              <w:top w:val="single" w:sz="4" w:space="0" w:color="000000"/>
              <w:left w:val="single" w:sz="4" w:space="0" w:color="000000"/>
              <w:bottom w:val="single" w:sz="4" w:space="0" w:color="000000"/>
              <w:right w:val="single" w:sz="4" w:space="0" w:color="000000"/>
            </w:tcBorders>
            <w:hideMark/>
          </w:tcPr>
          <w:p w14:paraId="4E37EC01" w14:textId="77777777" w:rsidR="00582AA2" w:rsidRDefault="00582AA2">
            <w:pPr>
              <w:jc w:val="both"/>
              <w:rPr>
                <w:rFonts w:eastAsia="Calibri" w:hAnsi="Times New Roman" w:cs="Times New Roman"/>
                <w:b/>
                <w:bCs/>
                <w:sz w:val="24"/>
                <w:szCs w:val="24"/>
                <w14:ligatures w14:val="standardContextual"/>
              </w:rPr>
            </w:pPr>
            <w:r>
              <w:rPr>
                <w:rFonts w:eastAsia="Times New Roman" w:hAnsi="Times New Roman" w:cs="Times New Roman"/>
                <w:sz w:val="24"/>
                <w:szCs w:val="24"/>
              </w:rPr>
              <w:t>Tiekėjo siūlomos prekės charakteristika</w:t>
            </w:r>
            <w:r>
              <w:rPr>
                <w:rFonts w:eastAsia="Times New Roman" w:hAnsi="Times New Roman" w:cs="Times New Roman"/>
                <w:sz w:val="24"/>
                <w:szCs w:val="24"/>
              </w:rPr>
              <w:br/>
              <w:t>Tiekėjas neperkopijuoja suformuluoto reikalavimo, bet nurodo konkrečias siūlomos prekės reikšmes (savybes).</w:t>
            </w:r>
          </w:p>
        </w:tc>
        <w:tc>
          <w:tcPr>
            <w:tcW w:w="2328" w:type="dxa"/>
            <w:tcBorders>
              <w:top w:val="single" w:sz="4" w:space="0" w:color="000000"/>
              <w:left w:val="single" w:sz="4" w:space="0" w:color="000000"/>
              <w:bottom w:val="single" w:sz="4" w:space="0" w:color="000000"/>
              <w:right w:val="single" w:sz="4" w:space="0" w:color="000000"/>
            </w:tcBorders>
            <w:hideMark/>
          </w:tcPr>
          <w:p w14:paraId="5265CDE2" w14:textId="09664AAE" w:rsidR="00582AA2" w:rsidRDefault="004F15AD">
            <w:pPr>
              <w:jc w:val="both"/>
              <w:rPr>
                <w:rFonts w:eastAsia="Calibri" w:hAnsi="Times New Roman" w:cs="Times New Roman"/>
                <w:b/>
                <w:bCs/>
                <w:sz w:val="24"/>
                <w:szCs w:val="24"/>
                <w:highlight w:val="yellow"/>
                <w14:ligatures w14:val="standardContextual"/>
              </w:rPr>
            </w:pPr>
            <w:r>
              <w:rPr>
                <w:rFonts w:eastAsia="Times New Roman" w:hAnsi="Times New Roman" w:cs="Times New Roman"/>
                <w:bCs/>
                <w:color w:val="000000"/>
                <w:sz w:val="24"/>
                <w:szCs w:val="24"/>
                <w:lang w:eastAsia="ar-SA"/>
              </w:rPr>
              <w:t>Gamintojo parengto d</w:t>
            </w:r>
            <w:r w:rsidR="00582AA2">
              <w:rPr>
                <w:rFonts w:eastAsia="Times New Roman" w:hAnsi="Times New Roman" w:cs="Times New Roman"/>
                <w:bCs/>
                <w:color w:val="000000"/>
                <w:sz w:val="24"/>
                <w:szCs w:val="24"/>
                <w:lang w:eastAsia="ar-SA"/>
              </w:rPr>
              <w:t xml:space="preserve">okumento </w:t>
            </w:r>
            <w:r w:rsidR="00582AA2">
              <w:rPr>
                <w:rFonts w:hAnsi="Times New Roman" w:cs="Times New Roman"/>
                <w:bCs/>
                <w:sz w:val="24"/>
                <w:szCs w:val="24"/>
                <w:lang w:eastAsia="zh-CN" w:bidi="hi-IN"/>
              </w:rPr>
              <w:t>(katalogai, brošiūros, deklaracijos, protokolai ir pan.)</w:t>
            </w:r>
            <w:r w:rsidR="00582AA2">
              <w:rPr>
                <w:rFonts w:eastAsia="Times New Roman" w:hAnsi="Times New Roman" w:cs="Times New Roman"/>
                <w:bCs/>
                <w:color w:val="000000"/>
                <w:sz w:val="24"/>
                <w:szCs w:val="24"/>
                <w:lang w:eastAsia="ar-SA"/>
              </w:rPr>
              <w:t xml:space="preserve"> pavadinimas, patvirtinantis atitikimą reikalavimui</w:t>
            </w:r>
            <w:r w:rsidR="00582AA2">
              <w:rPr>
                <w:rFonts w:hAnsi="Times New Roman" w:cs="Times New Roman"/>
                <w:bCs/>
                <w:iCs/>
                <w:color w:val="000000" w:themeColor="text1"/>
                <w:sz w:val="24"/>
                <w:szCs w:val="24"/>
              </w:rPr>
              <w:t>. Būtina nurodyti tikslią nuorodą dokumentacijoje (dokumentacijoje tiksliai pažymimas techninis parametras)</w:t>
            </w:r>
          </w:p>
        </w:tc>
      </w:tr>
      <w:tr w:rsidR="00B306DD" w14:paraId="21D5D344" w14:textId="77777777" w:rsidTr="00B306DD">
        <w:trPr>
          <w:trHeight w:val="243"/>
        </w:trPr>
        <w:tc>
          <w:tcPr>
            <w:tcW w:w="576" w:type="dxa"/>
            <w:tcBorders>
              <w:top w:val="single" w:sz="4" w:space="0" w:color="000000"/>
              <w:left w:val="single" w:sz="4" w:space="0" w:color="000000"/>
              <w:bottom w:val="single" w:sz="4" w:space="0" w:color="000000"/>
              <w:right w:val="single" w:sz="4" w:space="0" w:color="000000"/>
            </w:tcBorders>
            <w:hideMark/>
          </w:tcPr>
          <w:p w14:paraId="3B5D53E6" w14:textId="77777777" w:rsidR="00B306DD" w:rsidRDefault="00B306DD" w:rsidP="00B306DD">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1.</w:t>
            </w:r>
          </w:p>
        </w:tc>
        <w:tc>
          <w:tcPr>
            <w:tcW w:w="1690" w:type="dxa"/>
            <w:tcBorders>
              <w:top w:val="single" w:sz="4" w:space="0" w:color="000000"/>
              <w:left w:val="single" w:sz="4" w:space="0" w:color="000000"/>
              <w:bottom w:val="single" w:sz="4" w:space="0" w:color="000000"/>
              <w:right w:val="single" w:sz="4" w:space="0" w:color="000000"/>
            </w:tcBorders>
            <w:hideMark/>
          </w:tcPr>
          <w:p w14:paraId="06687879" w14:textId="77777777" w:rsidR="00B306DD" w:rsidRDefault="00B306DD" w:rsidP="00B306DD">
            <w:pPr>
              <w:jc w:val="center"/>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Projektorius</w:t>
            </w:r>
          </w:p>
        </w:tc>
        <w:tc>
          <w:tcPr>
            <w:tcW w:w="4382" w:type="dxa"/>
            <w:tcBorders>
              <w:top w:val="single" w:sz="4" w:space="0" w:color="000000"/>
              <w:left w:val="single" w:sz="4" w:space="0" w:color="000000"/>
              <w:bottom w:val="single" w:sz="4" w:space="0" w:color="000000"/>
              <w:right w:val="single" w:sz="4" w:space="0" w:color="000000"/>
            </w:tcBorders>
            <w:hideMark/>
          </w:tcPr>
          <w:p w14:paraId="70E26C3B" w14:textId="35E16010" w:rsidR="00B306DD" w:rsidRDefault="00B306DD" w:rsidP="00B306DD">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395F0F11" w14:textId="6D5470C4" w:rsidR="00B306DD" w:rsidRDefault="00B306DD" w:rsidP="00B306DD">
            <w:pPr>
              <w:jc w:val="center"/>
              <w:rPr>
                <w:rFonts w:eastAsia="Calibri" w:hAnsi="Times New Roman" w:cs="Times New Roman"/>
                <w:sz w:val="24"/>
                <w:szCs w:val="24"/>
                <w14:ligatures w14:val="standardContextual"/>
              </w:rPr>
            </w:pPr>
            <w:r w:rsidRPr="00EC6677">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0ED1CDEE" w14:textId="5B770969" w:rsidR="00B306DD" w:rsidRDefault="00B306DD" w:rsidP="00B306DD">
            <w:pPr>
              <w:jc w:val="center"/>
              <w:rPr>
                <w:rFonts w:eastAsia="Calibri" w:hAnsi="Times New Roman" w:cs="Times New Roman"/>
                <w:sz w:val="24"/>
                <w:szCs w:val="24"/>
                <w14:ligatures w14:val="standardContextual"/>
              </w:rPr>
            </w:pPr>
            <w:r w:rsidRPr="00EC6677">
              <w:rPr>
                <w:rFonts w:eastAsia="Times New Roman" w:hAnsi="Times New Roman" w:cs="Times New Roman"/>
                <w:i/>
                <w:iCs/>
                <w:color w:val="FF0000"/>
                <w:sz w:val="24"/>
                <w:szCs w:val="24"/>
              </w:rPr>
              <w:t>(pildo tiekėjas)</w:t>
            </w:r>
          </w:p>
        </w:tc>
      </w:tr>
      <w:tr w:rsidR="00582AA2" w14:paraId="140F3E1E" w14:textId="77777777" w:rsidTr="00B306DD">
        <w:trPr>
          <w:trHeight w:val="344"/>
        </w:trPr>
        <w:tc>
          <w:tcPr>
            <w:tcW w:w="576" w:type="dxa"/>
            <w:tcBorders>
              <w:top w:val="single" w:sz="4" w:space="0" w:color="000000"/>
              <w:left w:val="single" w:sz="4" w:space="0" w:color="000000"/>
              <w:bottom w:val="single" w:sz="4" w:space="0" w:color="000000"/>
              <w:right w:val="single" w:sz="4" w:space="0" w:color="000000"/>
            </w:tcBorders>
            <w:hideMark/>
          </w:tcPr>
          <w:p w14:paraId="2316AD33"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lastRenderedPageBreak/>
              <w:t>1.1.</w:t>
            </w:r>
          </w:p>
        </w:tc>
        <w:tc>
          <w:tcPr>
            <w:tcW w:w="1690" w:type="dxa"/>
            <w:tcBorders>
              <w:top w:val="single" w:sz="4" w:space="0" w:color="000000"/>
              <w:left w:val="single" w:sz="4" w:space="0" w:color="000000"/>
              <w:bottom w:val="single" w:sz="4" w:space="0" w:color="000000"/>
              <w:right w:val="single" w:sz="4" w:space="0" w:color="000000"/>
            </w:tcBorders>
            <w:vAlign w:val="center"/>
          </w:tcPr>
          <w:p w14:paraId="37FF3AAB"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vAlign w:val="center"/>
            <w:hideMark/>
          </w:tcPr>
          <w:p w14:paraId="557A945A" w14:textId="77777777" w:rsidR="00582AA2" w:rsidRDefault="00582AA2">
            <w:pPr>
              <w:rPr>
                <w:rFonts w:eastAsia="Calibri" w:hAnsi="Times New Roman" w:cs="Times New Roman"/>
                <w:sz w:val="24"/>
                <w:szCs w:val="24"/>
                <w14:ligatures w14:val="standardContextual"/>
              </w:rPr>
            </w:pPr>
            <w:r>
              <w:rPr>
                <w:rFonts w:eastAsia="Calibri" w:hAnsi="Times New Roman" w:cs="Times New Roman"/>
                <w:sz w:val="24"/>
                <w:szCs w:val="24"/>
              </w:rPr>
              <w:t xml:space="preserve">Ne mažiau 5000 ANSI liumenų,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5A9A1F8E" w14:textId="77777777" w:rsidR="00582AA2" w:rsidRDefault="00582AA2">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65B962C6" w14:textId="77777777" w:rsidR="00582AA2" w:rsidRDefault="00582AA2">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r>
      <w:tr w:rsidR="00582AA2" w14:paraId="204A310B" w14:textId="77777777" w:rsidTr="00B306DD">
        <w:trPr>
          <w:trHeight w:val="411"/>
        </w:trPr>
        <w:tc>
          <w:tcPr>
            <w:tcW w:w="576" w:type="dxa"/>
            <w:tcBorders>
              <w:top w:val="single" w:sz="4" w:space="0" w:color="000000"/>
              <w:left w:val="single" w:sz="4" w:space="0" w:color="000000"/>
              <w:bottom w:val="single" w:sz="4" w:space="0" w:color="000000"/>
              <w:right w:val="single" w:sz="4" w:space="0" w:color="000000"/>
            </w:tcBorders>
            <w:hideMark/>
          </w:tcPr>
          <w:p w14:paraId="27CEC5DD"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1.2.</w:t>
            </w:r>
          </w:p>
        </w:tc>
        <w:tc>
          <w:tcPr>
            <w:tcW w:w="1690" w:type="dxa"/>
            <w:tcBorders>
              <w:top w:val="single" w:sz="4" w:space="0" w:color="000000"/>
              <w:left w:val="single" w:sz="4" w:space="0" w:color="000000"/>
              <w:bottom w:val="single" w:sz="4" w:space="0" w:color="000000"/>
              <w:right w:val="single" w:sz="4" w:space="0" w:color="000000"/>
            </w:tcBorders>
            <w:vAlign w:val="center"/>
          </w:tcPr>
          <w:p w14:paraId="42897545"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vAlign w:val="center"/>
            <w:hideMark/>
          </w:tcPr>
          <w:p w14:paraId="2E64A492" w14:textId="77777777" w:rsidR="00582AA2" w:rsidRDefault="00582AA2">
            <w:pPr>
              <w:rPr>
                <w:rFonts w:eastAsia="Calibri" w:hAnsi="Times New Roman" w:cs="Times New Roman"/>
                <w:sz w:val="24"/>
                <w:szCs w:val="24"/>
                <w14:ligatures w14:val="standardContextual"/>
              </w:rPr>
            </w:pPr>
            <w:r>
              <w:rPr>
                <w:rFonts w:eastAsia="Calibri" w:hAnsi="Times New Roman" w:cs="Times New Roman"/>
                <w:sz w:val="24"/>
                <w:szCs w:val="24"/>
              </w:rPr>
              <w:t>LED arba lazerinės technologijos</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660A39F9" w14:textId="77777777" w:rsidR="00582AA2" w:rsidRDefault="00582AA2">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315EE37E" w14:textId="77777777" w:rsidR="00582AA2" w:rsidRDefault="00582AA2">
            <w:pPr>
              <w:jc w:val="center"/>
              <w:rPr>
                <w:rFonts w:eastAsia="Calibri" w:hAnsi="Times New Roman" w:cs="Times New Roman"/>
                <w:sz w:val="24"/>
                <w:szCs w:val="24"/>
                <w:highlight w:val="yellow"/>
              </w:rPr>
            </w:pPr>
            <w:r>
              <w:rPr>
                <w:rFonts w:eastAsia="Times New Roman" w:hAnsi="Times New Roman" w:cs="Times New Roman"/>
                <w:i/>
                <w:iCs/>
                <w:color w:val="FF0000"/>
                <w:sz w:val="24"/>
                <w:szCs w:val="24"/>
              </w:rPr>
              <w:t>(pildo tiekėjas)</w:t>
            </w:r>
          </w:p>
        </w:tc>
      </w:tr>
      <w:tr w:rsidR="00582AA2" w14:paraId="6B0EC655" w14:textId="77777777" w:rsidTr="00B306DD">
        <w:trPr>
          <w:trHeight w:val="90"/>
        </w:trPr>
        <w:tc>
          <w:tcPr>
            <w:tcW w:w="576" w:type="dxa"/>
            <w:tcBorders>
              <w:top w:val="single" w:sz="4" w:space="0" w:color="000000"/>
              <w:left w:val="single" w:sz="4" w:space="0" w:color="000000"/>
              <w:bottom w:val="single" w:sz="4" w:space="0" w:color="000000"/>
              <w:right w:val="single" w:sz="4" w:space="0" w:color="000000"/>
            </w:tcBorders>
            <w:hideMark/>
          </w:tcPr>
          <w:p w14:paraId="5948256C"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1.3.</w:t>
            </w:r>
          </w:p>
        </w:tc>
        <w:tc>
          <w:tcPr>
            <w:tcW w:w="1690" w:type="dxa"/>
            <w:tcBorders>
              <w:top w:val="single" w:sz="4" w:space="0" w:color="000000"/>
              <w:left w:val="single" w:sz="4" w:space="0" w:color="000000"/>
              <w:bottom w:val="single" w:sz="4" w:space="0" w:color="000000"/>
              <w:right w:val="single" w:sz="4" w:space="0" w:color="000000"/>
            </w:tcBorders>
          </w:tcPr>
          <w:p w14:paraId="3FD08371"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3D4F4C69" w14:textId="77777777" w:rsidR="00582AA2" w:rsidRDefault="00582AA2">
            <w:pPr>
              <w:jc w:val="both"/>
              <w:rPr>
                <w:rFonts w:eastAsia="Calibri" w:hAnsi="Times New Roman" w:cs="Times New Roman"/>
                <w:sz w:val="24"/>
                <w:szCs w:val="24"/>
                <w14:ligatures w14:val="standardContextual"/>
              </w:rPr>
            </w:pPr>
            <w:r>
              <w:rPr>
                <w:rFonts w:eastAsia="Calibri" w:hAnsi="Times New Roman" w:cs="Times New Roman"/>
                <w:sz w:val="24"/>
                <w:szCs w:val="24"/>
              </w:rPr>
              <w:t>numatomas veikimo laikas ne mažiau 20 000 valandų</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26332120" w14:textId="77777777" w:rsidR="00582AA2" w:rsidRDefault="00582AA2">
            <w:pPr>
              <w:jc w:val="center"/>
              <w:rPr>
                <w:rFonts w:eastAsia="Calibri" w:hAnsi="Times New Roman" w:cs="Times New Roman"/>
                <w:sz w:val="24"/>
                <w:szCs w:val="24"/>
                <w:highlight w:val="yellow"/>
                <w14:ligatures w14:val="standardContextual"/>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128A9F52" w14:textId="77777777" w:rsidR="00582AA2" w:rsidRDefault="00582AA2">
            <w:pPr>
              <w:jc w:val="center"/>
              <w:rPr>
                <w:rFonts w:eastAsia="Calibri" w:hAnsi="Times New Roman" w:cs="Times New Roman"/>
                <w:sz w:val="24"/>
                <w:szCs w:val="24"/>
                <w:highlight w:val="yellow"/>
                <w14:ligatures w14:val="standardContextual"/>
              </w:rPr>
            </w:pPr>
            <w:r>
              <w:rPr>
                <w:rFonts w:eastAsia="Times New Roman" w:hAnsi="Times New Roman" w:cs="Times New Roman"/>
                <w:i/>
                <w:iCs/>
                <w:color w:val="FF0000"/>
                <w:sz w:val="24"/>
                <w:szCs w:val="24"/>
              </w:rPr>
              <w:t>(pildo tiekėjas)</w:t>
            </w:r>
          </w:p>
        </w:tc>
      </w:tr>
      <w:tr w:rsidR="00582AA2" w14:paraId="048D868D" w14:textId="77777777" w:rsidTr="00B306DD">
        <w:trPr>
          <w:trHeight w:val="588"/>
        </w:trPr>
        <w:tc>
          <w:tcPr>
            <w:tcW w:w="576" w:type="dxa"/>
            <w:tcBorders>
              <w:top w:val="single" w:sz="4" w:space="0" w:color="000000"/>
              <w:left w:val="single" w:sz="4" w:space="0" w:color="000000"/>
              <w:bottom w:val="single" w:sz="4" w:space="0" w:color="000000"/>
              <w:right w:val="single" w:sz="4" w:space="0" w:color="000000"/>
            </w:tcBorders>
            <w:hideMark/>
          </w:tcPr>
          <w:p w14:paraId="30DB97E7"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1.4.</w:t>
            </w:r>
          </w:p>
        </w:tc>
        <w:tc>
          <w:tcPr>
            <w:tcW w:w="1690" w:type="dxa"/>
            <w:tcBorders>
              <w:top w:val="single" w:sz="4" w:space="0" w:color="000000"/>
              <w:left w:val="single" w:sz="4" w:space="0" w:color="000000"/>
              <w:bottom w:val="single" w:sz="4" w:space="0" w:color="000000"/>
              <w:right w:val="single" w:sz="4" w:space="0" w:color="000000"/>
            </w:tcBorders>
          </w:tcPr>
          <w:p w14:paraId="735F377B"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26E05D3A" w14:textId="77777777" w:rsidR="00582AA2" w:rsidRDefault="00582AA2">
            <w:pPr>
              <w:jc w:val="both"/>
              <w:rPr>
                <w:rFonts w:hAnsi="Times New Roman" w:cs="Times New Roman"/>
                <w:sz w:val="24"/>
                <w:szCs w:val="24"/>
              </w:rPr>
            </w:pPr>
            <w:r>
              <w:rPr>
                <w:rFonts w:eastAsia="Calibri" w:hAnsi="Times New Roman" w:cs="Times New Roman"/>
                <w:sz w:val="24"/>
                <w:szCs w:val="24"/>
              </w:rPr>
              <w:t>projektoriaus raiška ne mažiau WXGA (1280 x 800)</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08653125"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2D1B1F53"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B306DD" w14:paraId="6F319FC4" w14:textId="77777777" w:rsidTr="00BB22FB">
        <w:trPr>
          <w:trHeight w:val="369"/>
        </w:trPr>
        <w:tc>
          <w:tcPr>
            <w:tcW w:w="576" w:type="dxa"/>
            <w:tcBorders>
              <w:top w:val="single" w:sz="4" w:space="0" w:color="000000"/>
              <w:left w:val="single" w:sz="4" w:space="0" w:color="000000"/>
              <w:bottom w:val="single" w:sz="4" w:space="0" w:color="000000"/>
              <w:right w:val="single" w:sz="4" w:space="0" w:color="000000"/>
            </w:tcBorders>
            <w:hideMark/>
          </w:tcPr>
          <w:p w14:paraId="446F8911" w14:textId="77777777" w:rsidR="00B306DD" w:rsidRDefault="00B306DD" w:rsidP="00B306DD">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2.</w:t>
            </w:r>
          </w:p>
        </w:tc>
        <w:tc>
          <w:tcPr>
            <w:tcW w:w="1690" w:type="dxa"/>
            <w:tcBorders>
              <w:top w:val="single" w:sz="4" w:space="0" w:color="000000"/>
              <w:left w:val="single" w:sz="4" w:space="0" w:color="000000"/>
              <w:bottom w:val="single" w:sz="4" w:space="0" w:color="000000"/>
              <w:right w:val="single" w:sz="4" w:space="0" w:color="000000"/>
            </w:tcBorders>
            <w:hideMark/>
          </w:tcPr>
          <w:p w14:paraId="05EA33B6" w14:textId="77777777" w:rsidR="00B306DD" w:rsidRDefault="00B306DD" w:rsidP="00B306DD">
            <w:pPr>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3D kamera</w:t>
            </w:r>
          </w:p>
        </w:tc>
        <w:tc>
          <w:tcPr>
            <w:tcW w:w="4382" w:type="dxa"/>
            <w:tcBorders>
              <w:top w:val="single" w:sz="4" w:space="0" w:color="000000"/>
              <w:left w:val="single" w:sz="4" w:space="0" w:color="000000"/>
              <w:bottom w:val="single" w:sz="4" w:space="0" w:color="000000"/>
              <w:right w:val="single" w:sz="4" w:space="0" w:color="000000"/>
            </w:tcBorders>
          </w:tcPr>
          <w:p w14:paraId="04CE7B21" w14:textId="5D8B5792" w:rsidR="00B306DD" w:rsidRDefault="00B306DD" w:rsidP="00B306DD">
            <w:pPr>
              <w:rPr>
                <w:rFonts w:hAnsi="Times New Roman" w:cs="Times New Roman"/>
                <w:sz w:val="24"/>
                <w:szCs w:val="24"/>
              </w:rPr>
            </w:pPr>
            <w:r>
              <w:rPr>
                <w:rFonts w:eastAsia="Calibri" w:hAnsi="Times New Roman" w:cs="Times New Roman"/>
                <w:sz w:val="24"/>
                <w:szCs w:val="24"/>
                <w14:ligatures w14:val="standardContextual"/>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00564256" w14:textId="3CBF7FD7" w:rsidR="00B306DD" w:rsidRDefault="00B306DD" w:rsidP="00B306DD">
            <w:pPr>
              <w:jc w:val="center"/>
              <w:rPr>
                <w:rFonts w:eastAsia="Times New Roman" w:hAnsi="Times New Roman" w:cs="Times New Roman"/>
                <w:i/>
                <w:iCs/>
                <w:sz w:val="24"/>
                <w:szCs w:val="24"/>
              </w:rPr>
            </w:pPr>
            <w:r w:rsidRPr="00E5038A">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083B8A34" w14:textId="19981E78" w:rsidR="00B306DD" w:rsidRDefault="00B306DD" w:rsidP="00B306DD">
            <w:pPr>
              <w:jc w:val="center"/>
              <w:rPr>
                <w:rFonts w:eastAsia="Times New Roman" w:hAnsi="Times New Roman" w:cs="Times New Roman"/>
                <w:i/>
                <w:iCs/>
                <w:sz w:val="24"/>
                <w:szCs w:val="24"/>
              </w:rPr>
            </w:pPr>
            <w:r w:rsidRPr="00E5038A">
              <w:rPr>
                <w:rFonts w:eastAsia="Times New Roman" w:hAnsi="Times New Roman" w:cs="Times New Roman"/>
                <w:i/>
                <w:iCs/>
                <w:color w:val="FF0000"/>
                <w:sz w:val="24"/>
                <w:szCs w:val="24"/>
              </w:rPr>
              <w:t>(pildo tiekėjas)</w:t>
            </w:r>
          </w:p>
        </w:tc>
      </w:tr>
      <w:tr w:rsidR="00582AA2" w14:paraId="4892D3D6" w14:textId="77777777" w:rsidTr="00B306DD">
        <w:trPr>
          <w:trHeight w:val="761"/>
        </w:trPr>
        <w:tc>
          <w:tcPr>
            <w:tcW w:w="576" w:type="dxa"/>
            <w:tcBorders>
              <w:top w:val="single" w:sz="4" w:space="0" w:color="000000"/>
              <w:left w:val="single" w:sz="4" w:space="0" w:color="000000"/>
              <w:bottom w:val="single" w:sz="4" w:space="0" w:color="000000"/>
              <w:right w:val="single" w:sz="4" w:space="0" w:color="000000"/>
            </w:tcBorders>
            <w:hideMark/>
          </w:tcPr>
          <w:p w14:paraId="5DCB173B"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2.1.</w:t>
            </w:r>
          </w:p>
        </w:tc>
        <w:tc>
          <w:tcPr>
            <w:tcW w:w="1690" w:type="dxa"/>
            <w:tcBorders>
              <w:top w:val="single" w:sz="4" w:space="0" w:color="000000"/>
              <w:left w:val="single" w:sz="4" w:space="0" w:color="000000"/>
              <w:bottom w:val="single" w:sz="4" w:space="0" w:color="000000"/>
              <w:right w:val="single" w:sz="4" w:space="0" w:color="000000"/>
            </w:tcBorders>
          </w:tcPr>
          <w:p w14:paraId="534718DC"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6991955F" w14:textId="77777777" w:rsidR="00582AA2" w:rsidRDefault="00582AA2">
            <w:pPr>
              <w:snapToGrid w:val="0"/>
              <w:ind w:left="83"/>
              <w:rPr>
                <w:rFonts w:hAnsi="Times New Roman" w:cs="Times New Roman"/>
                <w:sz w:val="24"/>
                <w:szCs w:val="24"/>
              </w:rPr>
            </w:pPr>
            <w:r>
              <w:rPr>
                <w:rFonts w:eastAsia="Calibri" w:hAnsi="Times New Roman" w:cs="Times New Roman"/>
                <w:sz w:val="24"/>
                <w:szCs w:val="24"/>
              </w:rPr>
              <w:t>Sukurta atpažinti fizinius objektus (kamuolius ir pan.) taip pat reaguojanti, jeigu žmogus liečia sieną delnu</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111C5B78"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07EDCB09"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02B02EBC" w14:textId="77777777" w:rsidTr="00B306DD">
        <w:trPr>
          <w:trHeight w:val="589"/>
        </w:trPr>
        <w:tc>
          <w:tcPr>
            <w:tcW w:w="576" w:type="dxa"/>
            <w:tcBorders>
              <w:top w:val="single" w:sz="4" w:space="0" w:color="000000"/>
              <w:left w:val="single" w:sz="4" w:space="0" w:color="000000"/>
              <w:bottom w:val="single" w:sz="4" w:space="0" w:color="000000"/>
              <w:right w:val="single" w:sz="4" w:space="0" w:color="000000"/>
            </w:tcBorders>
            <w:hideMark/>
          </w:tcPr>
          <w:p w14:paraId="43D5A217"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2.2.</w:t>
            </w:r>
          </w:p>
        </w:tc>
        <w:tc>
          <w:tcPr>
            <w:tcW w:w="1690" w:type="dxa"/>
            <w:tcBorders>
              <w:top w:val="single" w:sz="4" w:space="0" w:color="000000"/>
              <w:left w:val="single" w:sz="4" w:space="0" w:color="000000"/>
              <w:bottom w:val="single" w:sz="4" w:space="0" w:color="000000"/>
              <w:right w:val="single" w:sz="4" w:space="0" w:color="000000"/>
            </w:tcBorders>
          </w:tcPr>
          <w:p w14:paraId="75B83507"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36D7443B" w14:textId="77777777" w:rsidR="00582AA2" w:rsidRDefault="00582AA2">
            <w:pPr>
              <w:jc w:val="both"/>
              <w:rPr>
                <w:rFonts w:hAnsi="Times New Roman" w:cs="Times New Roman"/>
                <w:sz w:val="24"/>
                <w:szCs w:val="24"/>
              </w:rPr>
            </w:pPr>
            <w:r>
              <w:rPr>
                <w:rFonts w:eastAsia="Calibri" w:hAnsi="Times New Roman" w:cs="Times New Roman"/>
                <w:sz w:val="24"/>
                <w:szCs w:val="24"/>
              </w:rPr>
              <w:t xml:space="preserve">Turi būti atpažįstami objektai nuo 15 cm skersmens.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7B615A7B"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60D912B9"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1980F11F" w14:textId="77777777" w:rsidTr="00B306DD">
        <w:trPr>
          <w:trHeight w:val="576"/>
        </w:trPr>
        <w:tc>
          <w:tcPr>
            <w:tcW w:w="576" w:type="dxa"/>
            <w:tcBorders>
              <w:top w:val="single" w:sz="4" w:space="0" w:color="000000"/>
              <w:left w:val="single" w:sz="4" w:space="0" w:color="000000"/>
              <w:bottom w:val="single" w:sz="4" w:space="0" w:color="000000"/>
              <w:right w:val="single" w:sz="4" w:space="0" w:color="000000"/>
            </w:tcBorders>
            <w:hideMark/>
          </w:tcPr>
          <w:p w14:paraId="3BFD8883"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2.3.</w:t>
            </w:r>
          </w:p>
        </w:tc>
        <w:tc>
          <w:tcPr>
            <w:tcW w:w="1690" w:type="dxa"/>
            <w:tcBorders>
              <w:top w:val="single" w:sz="4" w:space="0" w:color="000000"/>
              <w:left w:val="single" w:sz="4" w:space="0" w:color="000000"/>
              <w:bottom w:val="single" w:sz="4" w:space="0" w:color="000000"/>
              <w:right w:val="single" w:sz="4" w:space="0" w:color="000000"/>
            </w:tcBorders>
          </w:tcPr>
          <w:p w14:paraId="086AD580"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058D33B2" w14:textId="25B5D389" w:rsidR="00582AA2" w:rsidRDefault="00582AA2">
            <w:pPr>
              <w:jc w:val="both"/>
              <w:rPr>
                <w:rFonts w:hAnsi="Times New Roman" w:cs="Times New Roman"/>
                <w:sz w:val="24"/>
                <w:szCs w:val="24"/>
              </w:rPr>
            </w:pPr>
            <w:r>
              <w:rPr>
                <w:rFonts w:eastAsia="Calibri" w:hAnsi="Times New Roman" w:cs="Times New Roman"/>
                <w:sz w:val="24"/>
                <w:szCs w:val="24"/>
              </w:rPr>
              <w:t xml:space="preserve">Atpažinimo rezoliucija ne </w:t>
            </w:r>
            <w:r w:rsidR="00DC0112">
              <w:rPr>
                <w:rFonts w:eastAsia="Calibri" w:hAnsi="Times New Roman" w:cs="Times New Roman"/>
                <w:sz w:val="24"/>
                <w:szCs w:val="24"/>
              </w:rPr>
              <w:t>mažiau</w:t>
            </w:r>
            <w:r>
              <w:rPr>
                <w:rFonts w:eastAsia="Calibri" w:hAnsi="Times New Roman" w:cs="Times New Roman"/>
                <w:sz w:val="24"/>
                <w:szCs w:val="24"/>
              </w:rPr>
              <w:t xml:space="preserve"> nei – 600x500 taškų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1504DCE1"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769A5377"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279D82E1" w14:textId="77777777" w:rsidTr="00B306DD">
        <w:trPr>
          <w:trHeight w:val="539"/>
        </w:trPr>
        <w:tc>
          <w:tcPr>
            <w:tcW w:w="576" w:type="dxa"/>
            <w:tcBorders>
              <w:top w:val="single" w:sz="4" w:space="0" w:color="000000"/>
              <w:left w:val="single" w:sz="4" w:space="0" w:color="000000"/>
              <w:bottom w:val="single" w:sz="4" w:space="0" w:color="000000"/>
              <w:right w:val="single" w:sz="4" w:space="0" w:color="000000"/>
            </w:tcBorders>
            <w:hideMark/>
          </w:tcPr>
          <w:p w14:paraId="02AEF387"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2.4.</w:t>
            </w:r>
          </w:p>
        </w:tc>
        <w:tc>
          <w:tcPr>
            <w:tcW w:w="1690" w:type="dxa"/>
            <w:tcBorders>
              <w:top w:val="single" w:sz="4" w:space="0" w:color="000000"/>
              <w:left w:val="single" w:sz="4" w:space="0" w:color="000000"/>
              <w:bottom w:val="single" w:sz="4" w:space="0" w:color="000000"/>
              <w:right w:val="single" w:sz="4" w:space="0" w:color="000000"/>
            </w:tcBorders>
          </w:tcPr>
          <w:p w14:paraId="0CC13D8A"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6C629326" w14:textId="77777777" w:rsidR="00582AA2" w:rsidRDefault="00582AA2">
            <w:pPr>
              <w:jc w:val="both"/>
              <w:rPr>
                <w:rFonts w:hAnsi="Times New Roman" w:cs="Times New Roman"/>
                <w:sz w:val="24"/>
                <w:szCs w:val="24"/>
              </w:rPr>
            </w:pPr>
            <w:r>
              <w:rPr>
                <w:rFonts w:eastAsia="Calibri" w:hAnsi="Times New Roman" w:cs="Times New Roman"/>
                <w:sz w:val="24"/>
                <w:szCs w:val="24"/>
              </w:rPr>
              <w:t>matymo kampas ne mažiau kaip 75x65 taškų</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1CB41C99"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44B9D141"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2D638B56" w14:textId="77777777" w:rsidTr="00B306DD">
        <w:trPr>
          <w:trHeight w:val="626"/>
        </w:trPr>
        <w:tc>
          <w:tcPr>
            <w:tcW w:w="576" w:type="dxa"/>
            <w:tcBorders>
              <w:top w:val="single" w:sz="4" w:space="0" w:color="000000"/>
              <w:left w:val="single" w:sz="4" w:space="0" w:color="000000"/>
              <w:bottom w:val="single" w:sz="4" w:space="0" w:color="000000"/>
              <w:right w:val="single" w:sz="4" w:space="0" w:color="000000"/>
            </w:tcBorders>
            <w:hideMark/>
          </w:tcPr>
          <w:p w14:paraId="60B2CA87"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2.5.</w:t>
            </w:r>
          </w:p>
        </w:tc>
        <w:tc>
          <w:tcPr>
            <w:tcW w:w="1690" w:type="dxa"/>
            <w:tcBorders>
              <w:top w:val="single" w:sz="4" w:space="0" w:color="000000"/>
              <w:left w:val="single" w:sz="4" w:space="0" w:color="000000"/>
              <w:bottom w:val="single" w:sz="4" w:space="0" w:color="000000"/>
              <w:right w:val="single" w:sz="4" w:space="0" w:color="000000"/>
            </w:tcBorders>
          </w:tcPr>
          <w:p w14:paraId="4610803F"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0214DD9D" w14:textId="77777777" w:rsidR="00582AA2" w:rsidRDefault="00582AA2">
            <w:pPr>
              <w:snapToGrid w:val="0"/>
              <w:ind w:left="83"/>
              <w:rPr>
                <w:rFonts w:hAnsi="Times New Roman" w:cs="Times New Roman"/>
                <w:sz w:val="24"/>
                <w:szCs w:val="24"/>
              </w:rPr>
            </w:pPr>
            <w:r>
              <w:rPr>
                <w:rFonts w:eastAsia="Calibri" w:hAnsi="Times New Roman" w:cs="Times New Roman"/>
                <w:sz w:val="24"/>
                <w:szCs w:val="24"/>
              </w:rPr>
              <w:t>3D kamera turi būti apsauginiame korpuse</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758672A6"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41E9475D"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1C6458AA" w14:textId="77777777" w:rsidTr="00B306DD">
        <w:trPr>
          <w:trHeight w:val="551"/>
        </w:trPr>
        <w:tc>
          <w:tcPr>
            <w:tcW w:w="576" w:type="dxa"/>
            <w:tcBorders>
              <w:top w:val="single" w:sz="4" w:space="0" w:color="000000"/>
              <w:left w:val="single" w:sz="4" w:space="0" w:color="000000"/>
              <w:bottom w:val="single" w:sz="4" w:space="0" w:color="000000"/>
              <w:right w:val="single" w:sz="4" w:space="0" w:color="000000"/>
            </w:tcBorders>
            <w:hideMark/>
          </w:tcPr>
          <w:p w14:paraId="5EE51FD5"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2.6.</w:t>
            </w:r>
          </w:p>
        </w:tc>
        <w:tc>
          <w:tcPr>
            <w:tcW w:w="1690" w:type="dxa"/>
            <w:tcBorders>
              <w:top w:val="single" w:sz="4" w:space="0" w:color="000000"/>
              <w:left w:val="single" w:sz="4" w:space="0" w:color="000000"/>
              <w:bottom w:val="single" w:sz="4" w:space="0" w:color="000000"/>
              <w:right w:val="single" w:sz="4" w:space="0" w:color="000000"/>
            </w:tcBorders>
          </w:tcPr>
          <w:p w14:paraId="1703140F"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6C254994" w14:textId="77777777" w:rsidR="00582AA2" w:rsidRDefault="00582AA2">
            <w:pPr>
              <w:jc w:val="both"/>
              <w:rPr>
                <w:rFonts w:hAnsi="Times New Roman" w:cs="Times New Roman"/>
                <w:sz w:val="24"/>
                <w:szCs w:val="24"/>
              </w:rPr>
            </w:pPr>
            <w:r>
              <w:rPr>
                <w:rFonts w:eastAsia="Calibri" w:hAnsi="Times New Roman" w:cs="Times New Roman"/>
                <w:sz w:val="24"/>
                <w:szCs w:val="24"/>
              </w:rPr>
              <w:t>Turi būti automatinio kalibravimo funkcionalumas.</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6D84B391"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16E9A4CF"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B306DD" w14:paraId="0EC42E02" w14:textId="77777777" w:rsidTr="00B373F3">
        <w:trPr>
          <w:trHeight w:val="697"/>
        </w:trPr>
        <w:tc>
          <w:tcPr>
            <w:tcW w:w="576" w:type="dxa"/>
            <w:tcBorders>
              <w:top w:val="single" w:sz="4" w:space="0" w:color="000000"/>
              <w:left w:val="single" w:sz="4" w:space="0" w:color="000000"/>
              <w:bottom w:val="single" w:sz="4" w:space="0" w:color="000000"/>
              <w:right w:val="single" w:sz="4" w:space="0" w:color="000000"/>
            </w:tcBorders>
            <w:hideMark/>
          </w:tcPr>
          <w:p w14:paraId="50AA45D4" w14:textId="77777777" w:rsidR="00B306DD" w:rsidRDefault="00B306DD" w:rsidP="00B306DD">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3.</w:t>
            </w:r>
          </w:p>
        </w:tc>
        <w:tc>
          <w:tcPr>
            <w:tcW w:w="1690" w:type="dxa"/>
            <w:tcBorders>
              <w:top w:val="single" w:sz="4" w:space="0" w:color="000000"/>
              <w:left w:val="single" w:sz="4" w:space="0" w:color="000000"/>
              <w:bottom w:val="single" w:sz="4" w:space="0" w:color="000000"/>
              <w:right w:val="single" w:sz="4" w:space="0" w:color="000000"/>
            </w:tcBorders>
            <w:hideMark/>
          </w:tcPr>
          <w:p w14:paraId="2F45A837" w14:textId="77777777" w:rsidR="00B306DD" w:rsidRDefault="00B306DD" w:rsidP="00B306DD">
            <w:pPr>
              <w:ind w:left="83"/>
              <w:rPr>
                <w:rFonts w:hAnsi="Times New Roman" w:cs="Times New Roman"/>
                <w:b/>
                <w:bCs/>
                <w:sz w:val="24"/>
                <w:szCs w:val="24"/>
              </w:rPr>
            </w:pPr>
            <w:r>
              <w:rPr>
                <w:rFonts w:hAnsi="Times New Roman" w:cs="Times New Roman"/>
                <w:b/>
                <w:bCs/>
                <w:sz w:val="24"/>
                <w:szCs w:val="24"/>
              </w:rPr>
              <w:t>Garso sistema</w:t>
            </w:r>
          </w:p>
        </w:tc>
        <w:tc>
          <w:tcPr>
            <w:tcW w:w="4382" w:type="dxa"/>
            <w:tcBorders>
              <w:top w:val="single" w:sz="4" w:space="0" w:color="000000"/>
              <w:left w:val="single" w:sz="4" w:space="0" w:color="000000"/>
              <w:bottom w:val="single" w:sz="4" w:space="0" w:color="000000"/>
              <w:right w:val="single" w:sz="4" w:space="0" w:color="000000"/>
            </w:tcBorders>
          </w:tcPr>
          <w:p w14:paraId="1E53036D" w14:textId="4B04558C" w:rsidR="00B306DD" w:rsidRDefault="00B306DD" w:rsidP="00B306DD">
            <w:pPr>
              <w:rPr>
                <w:rFonts w:hAnsi="Times New Roman" w:cs="Times New Roman"/>
                <w:sz w:val="24"/>
                <w:szCs w:val="24"/>
              </w:rPr>
            </w:pPr>
            <w:r>
              <w:rPr>
                <w:rFonts w:eastAsia="Calibri" w:hAnsi="Times New Roman" w:cs="Times New Roman"/>
                <w:sz w:val="24"/>
                <w:szCs w:val="24"/>
                <w14:ligatures w14:val="standardContextual"/>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71B71DF9" w14:textId="6F993F66" w:rsidR="00B306DD" w:rsidRDefault="00B306DD" w:rsidP="00B306DD">
            <w:pPr>
              <w:jc w:val="center"/>
              <w:rPr>
                <w:rFonts w:eastAsia="Times New Roman" w:hAnsi="Times New Roman" w:cs="Times New Roman"/>
                <w:i/>
                <w:iCs/>
                <w:sz w:val="24"/>
                <w:szCs w:val="24"/>
              </w:rPr>
            </w:pPr>
            <w:r w:rsidRPr="007B077E">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1905CE33" w14:textId="65222C8E" w:rsidR="00B306DD" w:rsidRDefault="00B306DD" w:rsidP="00B306DD">
            <w:pPr>
              <w:jc w:val="center"/>
              <w:rPr>
                <w:rFonts w:eastAsia="Times New Roman" w:hAnsi="Times New Roman" w:cs="Times New Roman"/>
                <w:i/>
                <w:iCs/>
                <w:sz w:val="24"/>
                <w:szCs w:val="24"/>
              </w:rPr>
            </w:pPr>
            <w:r w:rsidRPr="007B077E">
              <w:rPr>
                <w:rFonts w:eastAsia="Times New Roman" w:hAnsi="Times New Roman" w:cs="Times New Roman"/>
                <w:i/>
                <w:iCs/>
                <w:color w:val="FF0000"/>
                <w:sz w:val="24"/>
                <w:szCs w:val="24"/>
              </w:rPr>
              <w:t>(pildo tiekėjas)</w:t>
            </w:r>
          </w:p>
        </w:tc>
      </w:tr>
      <w:tr w:rsidR="00582AA2" w14:paraId="34E1567E" w14:textId="77777777" w:rsidTr="00B306DD">
        <w:trPr>
          <w:trHeight w:val="392"/>
        </w:trPr>
        <w:tc>
          <w:tcPr>
            <w:tcW w:w="576" w:type="dxa"/>
            <w:tcBorders>
              <w:top w:val="single" w:sz="4" w:space="0" w:color="000000"/>
              <w:left w:val="single" w:sz="4" w:space="0" w:color="000000"/>
              <w:bottom w:val="single" w:sz="4" w:space="0" w:color="000000"/>
              <w:right w:val="single" w:sz="4" w:space="0" w:color="000000"/>
            </w:tcBorders>
            <w:hideMark/>
          </w:tcPr>
          <w:p w14:paraId="1725AE0A"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3.1.</w:t>
            </w:r>
          </w:p>
        </w:tc>
        <w:tc>
          <w:tcPr>
            <w:tcW w:w="1690" w:type="dxa"/>
            <w:tcBorders>
              <w:top w:val="single" w:sz="4" w:space="0" w:color="000000"/>
              <w:left w:val="single" w:sz="4" w:space="0" w:color="000000"/>
              <w:bottom w:val="single" w:sz="4" w:space="0" w:color="000000"/>
              <w:right w:val="single" w:sz="4" w:space="0" w:color="000000"/>
            </w:tcBorders>
          </w:tcPr>
          <w:p w14:paraId="1B9268A9" w14:textId="77777777" w:rsidR="00582AA2" w:rsidRDefault="00582AA2">
            <w:pPr>
              <w:ind w:left="83"/>
              <w:rPr>
                <w:rFonts w:hAnsi="Times New Roman" w:cs="Times New Roman"/>
                <w:b/>
                <w:bCs/>
                <w:sz w:val="24"/>
                <w:szCs w:val="24"/>
              </w:rPr>
            </w:pPr>
          </w:p>
        </w:tc>
        <w:tc>
          <w:tcPr>
            <w:tcW w:w="4382" w:type="dxa"/>
            <w:tcBorders>
              <w:top w:val="single" w:sz="4" w:space="0" w:color="000000"/>
              <w:left w:val="single" w:sz="4" w:space="0" w:color="000000"/>
              <w:bottom w:val="single" w:sz="4" w:space="0" w:color="000000"/>
              <w:right w:val="single" w:sz="4" w:space="0" w:color="000000"/>
            </w:tcBorders>
            <w:hideMark/>
          </w:tcPr>
          <w:p w14:paraId="5AC5E99E" w14:textId="77777777" w:rsidR="00582AA2" w:rsidRDefault="00582AA2">
            <w:pPr>
              <w:ind w:left="83"/>
              <w:jc w:val="both"/>
              <w:rPr>
                <w:rFonts w:hAnsi="Times New Roman" w:cs="Times New Roman"/>
                <w:sz w:val="24"/>
                <w:szCs w:val="24"/>
              </w:rPr>
            </w:pPr>
            <w:r>
              <w:rPr>
                <w:rFonts w:eastAsia="Calibri" w:hAnsi="Times New Roman" w:cs="Times New Roman"/>
                <w:sz w:val="24"/>
                <w:szCs w:val="24"/>
              </w:rPr>
              <w:t xml:space="preserve">Ne mažiau nei dvi garso kolonėlės </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75A04483" w14:textId="77777777" w:rsidR="00582AA2" w:rsidRDefault="00582AA2">
            <w:pPr>
              <w:jc w:val="center"/>
              <w:rPr>
                <w:rFonts w:eastAsia="Times New Roman" w:hAnsi="Times New Roman" w:cs="Times New Roman"/>
                <w:i/>
                <w:iCs/>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207147EF" w14:textId="77777777" w:rsidR="00582AA2" w:rsidRDefault="00582AA2">
            <w:pPr>
              <w:jc w:val="center"/>
              <w:rPr>
                <w:rFonts w:eastAsia="Times New Roman" w:hAnsi="Times New Roman" w:cs="Times New Roman"/>
                <w:i/>
                <w:iCs/>
                <w:sz w:val="24"/>
                <w:szCs w:val="24"/>
              </w:rPr>
            </w:pPr>
            <w:r>
              <w:rPr>
                <w:rFonts w:eastAsia="Times New Roman" w:hAnsi="Times New Roman" w:cs="Times New Roman"/>
                <w:i/>
                <w:iCs/>
                <w:color w:val="FF0000"/>
                <w:sz w:val="24"/>
                <w:szCs w:val="24"/>
              </w:rPr>
              <w:t>(pildo tiekėjas)</w:t>
            </w:r>
          </w:p>
        </w:tc>
      </w:tr>
      <w:tr w:rsidR="00582AA2" w14:paraId="1D0B6598" w14:textId="77777777" w:rsidTr="00B306DD">
        <w:trPr>
          <w:trHeight w:val="391"/>
        </w:trPr>
        <w:tc>
          <w:tcPr>
            <w:tcW w:w="576" w:type="dxa"/>
            <w:tcBorders>
              <w:top w:val="single" w:sz="4" w:space="0" w:color="000000"/>
              <w:left w:val="single" w:sz="4" w:space="0" w:color="000000"/>
              <w:bottom w:val="single" w:sz="4" w:space="0" w:color="000000"/>
              <w:right w:val="single" w:sz="4" w:space="0" w:color="000000"/>
            </w:tcBorders>
            <w:hideMark/>
          </w:tcPr>
          <w:p w14:paraId="43C0023B"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3.2.</w:t>
            </w:r>
          </w:p>
        </w:tc>
        <w:tc>
          <w:tcPr>
            <w:tcW w:w="1690" w:type="dxa"/>
            <w:tcBorders>
              <w:top w:val="single" w:sz="4" w:space="0" w:color="000000"/>
              <w:left w:val="single" w:sz="4" w:space="0" w:color="000000"/>
              <w:bottom w:val="single" w:sz="4" w:space="0" w:color="000000"/>
              <w:right w:val="single" w:sz="4" w:space="0" w:color="000000"/>
            </w:tcBorders>
          </w:tcPr>
          <w:p w14:paraId="38225ED6" w14:textId="77777777" w:rsidR="00582AA2" w:rsidRDefault="00582AA2">
            <w:pPr>
              <w:ind w:left="83"/>
              <w:rPr>
                <w:rFonts w:hAnsi="Times New Roman" w:cs="Times New Roman"/>
                <w:b/>
                <w:bCs/>
                <w:sz w:val="24"/>
                <w:szCs w:val="24"/>
              </w:rPr>
            </w:pPr>
          </w:p>
        </w:tc>
        <w:tc>
          <w:tcPr>
            <w:tcW w:w="4382" w:type="dxa"/>
            <w:tcBorders>
              <w:top w:val="single" w:sz="4" w:space="0" w:color="000000"/>
              <w:left w:val="single" w:sz="4" w:space="0" w:color="000000"/>
              <w:bottom w:val="single" w:sz="4" w:space="0" w:color="000000"/>
              <w:right w:val="single" w:sz="4" w:space="0" w:color="000000"/>
            </w:tcBorders>
            <w:hideMark/>
          </w:tcPr>
          <w:p w14:paraId="199D0393" w14:textId="77777777" w:rsidR="00582AA2" w:rsidRDefault="00582AA2">
            <w:pPr>
              <w:jc w:val="center"/>
              <w:rPr>
                <w:rFonts w:eastAsia="Times New Roman" w:hAnsi="Times New Roman" w:cs="Times New Roman"/>
                <w:i/>
                <w:iCs/>
                <w:sz w:val="24"/>
                <w:szCs w:val="24"/>
              </w:rPr>
            </w:pPr>
            <w:r>
              <w:rPr>
                <w:rFonts w:eastAsia="Calibri" w:hAnsi="Times New Roman" w:cs="Times New Roman"/>
                <w:sz w:val="24"/>
                <w:szCs w:val="24"/>
              </w:rPr>
              <w:t>ne mažiau kaip po 40 W</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379ECAFC"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61DE024E"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B306DD" w14:paraId="5ED90587" w14:textId="77777777" w:rsidTr="000C11BD">
        <w:trPr>
          <w:trHeight w:val="647"/>
        </w:trPr>
        <w:tc>
          <w:tcPr>
            <w:tcW w:w="576" w:type="dxa"/>
            <w:tcBorders>
              <w:top w:val="single" w:sz="4" w:space="0" w:color="000000"/>
              <w:left w:val="single" w:sz="4" w:space="0" w:color="000000"/>
              <w:bottom w:val="single" w:sz="4" w:space="0" w:color="000000"/>
              <w:right w:val="single" w:sz="4" w:space="0" w:color="000000"/>
            </w:tcBorders>
            <w:hideMark/>
          </w:tcPr>
          <w:p w14:paraId="59454A57" w14:textId="77777777" w:rsidR="00B306DD" w:rsidRDefault="00B306DD" w:rsidP="00B306DD">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4.</w:t>
            </w:r>
          </w:p>
        </w:tc>
        <w:tc>
          <w:tcPr>
            <w:tcW w:w="1690" w:type="dxa"/>
            <w:tcBorders>
              <w:top w:val="single" w:sz="4" w:space="0" w:color="000000"/>
              <w:left w:val="single" w:sz="4" w:space="0" w:color="000000"/>
              <w:bottom w:val="single" w:sz="4" w:space="0" w:color="000000"/>
              <w:right w:val="single" w:sz="4" w:space="0" w:color="000000"/>
            </w:tcBorders>
            <w:hideMark/>
          </w:tcPr>
          <w:p w14:paraId="5241C871" w14:textId="77777777" w:rsidR="00B306DD" w:rsidRDefault="00B306DD" w:rsidP="00B306DD">
            <w:pPr>
              <w:ind w:left="83"/>
              <w:rPr>
                <w:rFonts w:hAnsi="Times New Roman" w:cs="Times New Roman"/>
                <w:b/>
                <w:bCs/>
                <w:sz w:val="24"/>
                <w:szCs w:val="24"/>
              </w:rPr>
            </w:pPr>
            <w:r>
              <w:rPr>
                <w:rFonts w:hAnsi="Times New Roman" w:cs="Times New Roman"/>
                <w:b/>
                <w:bCs/>
                <w:sz w:val="24"/>
                <w:szCs w:val="24"/>
              </w:rPr>
              <w:t>Šviesų sistema</w:t>
            </w:r>
          </w:p>
        </w:tc>
        <w:tc>
          <w:tcPr>
            <w:tcW w:w="4382" w:type="dxa"/>
            <w:tcBorders>
              <w:top w:val="single" w:sz="4" w:space="0" w:color="000000"/>
              <w:left w:val="single" w:sz="4" w:space="0" w:color="000000"/>
              <w:bottom w:val="single" w:sz="4" w:space="0" w:color="000000"/>
              <w:right w:val="single" w:sz="4" w:space="0" w:color="000000"/>
            </w:tcBorders>
          </w:tcPr>
          <w:p w14:paraId="40B372EA" w14:textId="0052CA02" w:rsidR="00B306DD" w:rsidRDefault="00B306DD" w:rsidP="00B306DD">
            <w:pPr>
              <w:snapToGrid w:val="0"/>
              <w:ind w:left="83"/>
              <w:rPr>
                <w:rFonts w:eastAsia="Calibri" w:hAnsi="Times New Roman" w:cs="Times New Roman"/>
                <w:sz w:val="24"/>
                <w:szCs w:val="24"/>
              </w:rPr>
            </w:pPr>
            <w:r>
              <w:rPr>
                <w:rFonts w:eastAsia="Calibri" w:hAnsi="Times New Roman" w:cs="Times New Roman"/>
                <w:sz w:val="24"/>
                <w:szCs w:val="24"/>
                <w14:ligatures w14:val="standardContextual"/>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3F4C4902" w14:textId="30DB1D79" w:rsidR="00B306DD" w:rsidRDefault="00B306DD" w:rsidP="00B306DD">
            <w:pPr>
              <w:jc w:val="center"/>
              <w:rPr>
                <w:rFonts w:eastAsia="Times New Roman" w:hAnsi="Times New Roman" w:cs="Times New Roman"/>
                <w:i/>
                <w:iCs/>
                <w:sz w:val="24"/>
                <w:szCs w:val="24"/>
              </w:rPr>
            </w:pPr>
            <w:r w:rsidRPr="000A5F94">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6C99AEEF" w14:textId="61067F2D" w:rsidR="00B306DD" w:rsidRDefault="00B306DD" w:rsidP="00B306DD">
            <w:pPr>
              <w:jc w:val="center"/>
              <w:rPr>
                <w:rFonts w:eastAsia="Times New Roman" w:hAnsi="Times New Roman" w:cs="Times New Roman"/>
                <w:i/>
                <w:iCs/>
                <w:sz w:val="24"/>
                <w:szCs w:val="24"/>
              </w:rPr>
            </w:pPr>
            <w:r w:rsidRPr="000A5F94">
              <w:rPr>
                <w:rFonts w:eastAsia="Times New Roman" w:hAnsi="Times New Roman" w:cs="Times New Roman"/>
                <w:i/>
                <w:iCs/>
                <w:color w:val="FF0000"/>
                <w:sz w:val="24"/>
                <w:szCs w:val="24"/>
              </w:rPr>
              <w:t>(pildo tiekėjas)</w:t>
            </w:r>
          </w:p>
        </w:tc>
      </w:tr>
      <w:tr w:rsidR="00582AA2" w14:paraId="2A24A7D3" w14:textId="77777777" w:rsidTr="00B306DD">
        <w:trPr>
          <w:trHeight w:val="453"/>
        </w:trPr>
        <w:tc>
          <w:tcPr>
            <w:tcW w:w="576" w:type="dxa"/>
            <w:tcBorders>
              <w:top w:val="single" w:sz="4" w:space="0" w:color="000000"/>
              <w:left w:val="single" w:sz="4" w:space="0" w:color="000000"/>
              <w:bottom w:val="single" w:sz="4" w:space="0" w:color="000000"/>
              <w:right w:val="single" w:sz="4" w:space="0" w:color="000000"/>
            </w:tcBorders>
            <w:hideMark/>
          </w:tcPr>
          <w:p w14:paraId="46B5EBE0"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4.1.</w:t>
            </w:r>
          </w:p>
        </w:tc>
        <w:tc>
          <w:tcPr>
            <w:tcW w:w="1690" w:type="dxa"/>
            <w:tcBorders>
              <w:top w:val="single" w:sz="4" w:space="0" w:color="000000"/>
              <w:left w:val="single" w:sz="4" w:space="0" w:color="000000"/>
              <w:bottom w:val="single" w:sz="4" w:space="0" w:color="000000"/>
              <w:right w:val="single" w:sz="4" w:space="0" w:color="000000"/>
            </w:tcBorders>
          </w:tcPr>
          <w:p w14:paraId="4C26D66D"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08FCFC93" w14:textId="77777777" w:rsidR="00582AA2" w:rsidRDefault="00582AA2">
            <w:pPr>
              <w:jc w:val="both"/>
              <w:rPr>
                <w:rFonts w:hAnsi="Times New Roman" w:cs="Times New Roman"/>
                <w:sz w:val="24"/>
                <w:szCs w:val="24"/>
              </w:rPr>
            </w:pPr>
            <w:r>
              <w:rPr>
                <w:rFonts w:eastAsia="Calibri" w:hAnsi="Times New Roman" w:cs="Times New Roman"/>
                <w:sz w:val="24"/>
                <w:szCs w:val="24"/>
              </w:rPr>
              <w:t>Ne mažiau kaip 4 šviestuvų sistema</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6C72593C"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79D637B9"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582AA2" w14:paraId="05531F76" w14:textId="77777777" w:rsidTr="00B306DD">
        <w:trPr>
          <w:trHeight w:val="414"/>
        </w:trPr>
        <w:tc>
          <w:tcPr>
            <w:tcW w:w="576" w:type="dxa"/>
            <w:tcBorders>
              <w:top w:val="single" w:sz="4" w:space="0" w:color="000000"/>
              <w:left w:val="single" w:sz="4" w:space="0" w:color="000000"/>
              <w:bottom w:val="single" w:sz="4" w:space="0" w:color="000000"/>
              <w:right w:val="single" w:sz="4" w:space="0" w:color="000000"/>
            </w:tcBorders>
            <w:hideMark/>
          </w:tcPr>
          <w:p w14:paraId="5B47079E" w14:textId="77777777" w:rsidR="00582AA2" w:rsidRDefault="00582AA2">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4.2.</w:t>
            </w:r>
          </w:p>
        </w:tc>
        <w:tc>
          <w:tcPr>
            <w:tcW w:w="1690" w:type="dxa"/>
            <w:tcBorders>
              <w:top w:val="single" w:sz="4" w:space="0" w:color="000000"/>
              <w:left w:val="single" w:sz="4" w:space="0" w:color="000000"/>
              <w:bottom w:val="single" w:sz="4" w:space="0" w:color="000000"/>
              <w:right w:val="single" w:sz="4" w:space="0" w:color="000000"/>
            </w:tcBorders>
          </w:tcPr>
          <w:p w14:paraId="4EFC1A8E" w14:textId="77777777" w:rsidR="00582AA2" w:rsidRDefault="00582AA2">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3893917A" w14:textId="77777777" w:rsidR="00582AA2" w:rsidRDefault="00582AA2">
            <w:pPr>
              <w:jc w:val="both"/>
              <w:rPr>
                <w:rFonts w:hAnsi="Times New Roman" w:cs="Times New Roman"/>
                <w:sz w:val="24"/>
                <w:szCs w:val="24"/>
              </w:rPr>
            </w:pPr>
            <w:r>
              <w:rPr>
                <w:rFonts w:eastAsia="Calibri" w:hAnsi="Times New Roman" w:cs="Times New Roman"/>
                <w:sz w:val="24"/>
                <w:szCs w:val="24"/>
              </w:rPr>
              <w:t>ne mažiau kaip 4 x 20 W</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1040D1A3"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21B7054D" w14:textId="77777777" w:rsidR="00582AA2" w:rsidRDefault="00582AA2">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B306DD" w14:paraId="5C119465" w14:textId="77777777" w:rsidTr="008960E8">
        <w:trPr>
          <w:trHeight w:val="761"/>
        </w:trPr>
        <w:tc>
          <w:tcPr>
            <w:tcW w:w="576" w:type="dxa"/>
            <w:tcBorders>
              <w:top w:val="single" w:sz="4" w:space="0" w:color="000000"/>
              <w:left w:val="single" w:sz="4" w:space="0" w:color="000000"/>
              <w:bottom w:val="single" w:sz="4" w:space="0" w:color="000000"/>
              <w:right w:val="single" w:sz="4" w:space="0" w:color="000000"/>
            </w:tcBorders>
            <w:hideMark/>
          </w:tcPr>
          <w:p w14:paraId="1E9C2F63" w14:textId="545D4DB9" w:rsidR="00B306DD" w:rsidRDefault="00407493" w:rsidP="00B306DD">
            <w:pPr>
              <w:ind w:right="-155"/>
              <w:contextualSpacing/>
              <w:jc w:val="both"/>
              <w:rPr>
                <w:rFonts w:eastAsia="Calibri" w:hAnsi="Times New Roman" w:cs="Times New Roman"/>
                <w:b/>
                <w:bCs/>
                <w:sz w:val="24"/>
                <w:szCs w:val="24"/>
                <w14:ligatures w14:val="standardContextual"/>
              </w:rPr>
            </w:pPr>
            <w:r>
              <w:rPr>
                <w:rFonts w:eastAsia="Calibri" w:hAnsi="Times New Roman" w:cs="Times New Roman"/>
                <w:b/>
                <w:bCs/>
                <w:sz w:val="24"/>
                <w:szCs w:val="24"/>
                <w14:ligatures w14:val="standardContextual"/>
              </w:rPr>
              <w:t>5</w:t>
            </w:r>
            <w:r w:rsidR="00B306DD">
              <w:rPr>
                <w:rFonts w:eastAsia="Calibri" w:hAnsi="Times New Roman" w:cs="Times New Roman"/>
                <w:b/>
                <w:bCs/>
                <w:sz w:val="24"/>
                <w:szCs w:val="24"/>
                <w14:ligatures w14:val="standardContextual"/>
              </w:rPr>
              <w:t>.</w:t>
            </w:r>
          </w:p>
        </w:tc>
        <w:tc>
          <w:tcPr>
            <w:tcW w:w="1690" w:type="dxa"/>
            <w:tcBorders>
              <w:top w:val="single" w:sz="4" w:space="0" w:color="000000"/>
              <w:left w:val="single" w:sz="4" w:space="0" w:color="000000"/>
              <w:bottom w:val="single" w:sz="4" w:space="0" w:color="000000"/>
              <w:right w:val="single" w:sz="4" w:space="0" w:color="000000"/>
            </w:tcBorders>
            <w:hideMark/>
          </w:tcPr>
          <w:p w14:paraId="68D2BDDB" w14:textId="77777777" w:rsidR="00B306DD" w:rsidRDefault="00B306DD" w:rsidP="00B306DD">
            <w:pPr>
              <w:snapToGrid w:val="0"/>
              <w:rPr>
                <w:rFonts w:eastAsia="Calibri" w:hAnsi="Times New Roman" w:cs="Times New Roman"/>
                <w:b/>
                <w:bCs/>
                <w:sz w:val="24"/>
                <w:szCs w:val="24"/>
              </w:rPr>
            </w:pPr>
            <w:r>
              <w:rPr>
                <w:rFonts w:eastAsia="Calibri" w:hAnsi="Times New Roman" w:cs="Times New Roman"/>
                <w:b/>
                <w:bCs/>
                <w:sz w:val="24"/>
                <w:szCs w:val="24"/>
              </w:rPr>
              <w:t>Sistemą valdantis kompiuteris</w:t>
            </w:r>
          </w:p>
        </w:tc>
        <w:tc>
          <w:tcPr>
            <w:tcW w:w="4382" w:type="dxa"/>
            <w:tcBorders>
              <w:top w:val="single" w:sz="4" w:space="0" w:color="000000"/>
              <w:left w:val="single" w:sz="4" w:space="0" w:color="000000"/>
              <w:bottom w:val="single" w:sz="4" w:space="0" w:color="000000"/>
              <w:right w:val="single" w:sz="4" w:space="0" w:color="000000"/>
            </w:tcBorders>
          </w:tcPr>
          <w:p w14:paraId="77CA730A" w14:textId="031C62A8" w:rsidR="00B306DD" w:rsidRDefault="00B306DD" w:rsidP="00B306DD">
            <w:pPr>
              <w:snapToGrid w:val="0"/>
              <w:ind w:left="83"/>
              <w:rPr>
                <w:rFonts w:eastAsia="Calibri" w:hAnsi="Times New Roman" w:cs="Times New Roman"/>
                <w:sz w:val="24"/>
                <w:szCs w:val="24"/>
              </w:rPr>
            </w:pPr>
            <w:r>
              <w:rPr>
                <w:rFonts w:eastAsia="Calibri" w:hAnsi="Times New Roman" w:cs="Times New Roman"/>
                <w:sz w:val="24"/>
                <w:szCs w:val="24"/>
                <w14:ligatures w14:val="standardContextual"/>
              </w:rPr>
              <w:t>Gamintojas, modelis</w:t>
            </w:r>
          </w:p>
        </w:tc>
        <w:tc>
          <w:tcPr>
            <w:tcW w:w="1905" w:type="dxa"/>
            <w:tcBorders>
              <w:top w:val="single" w:sz="4" w:space="0" w:color="000000"/>
              <w:left w:val="single" w:sz="4" w:space="0" w:color="000000"/>
              <w:bottom w:val="single" w:sz="4" w:space="0" w:color="000000"/>
              <w:right w:val="single" w:sz="4" w:space="0" w:color="000000"/>
            </w:tcBorders>
          </w:tcPr>
          <w:p w14:paraId="2CAC49D5" w14:textId="6D23FBE9" w:rsidR="00B306DD" w:rsidRDefault="00B306DD" w:rsidP="00B306DD">
            <w:pPr>
              <w:jc w:val="center"/>
              <w:rPr>
                <w:rFonts w:eastAsia="Times New Roman" w:hAnsi="Times New Roman" w:cs="Times New Roman"/>
                <w:i/>
                <w:iCs/>
                <w:sz w:val="24"/>
                <w:szCs w:val="24"/>
              </w:rPr>
            </w:pPr>
            <w:r w:rsidRPr="00AA619F">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68994C50" w14:textId="188404B8" w:rsidR="00B306DD" w:rsidRDefault="00B306DD" w:rsidP="00B306DD">
            <w:pPr>
              <w:jc w:val="center"/>
              <w:rPr>
                <w:rFonts w:eastAsia="Times New Roman" w:hAnsi="Times New Roman" w:cs="Times New Roman"/>
                <w:i/>
                <w:iCs/>
                <w:sz w:val="24"/>
                <w:szCs w:val="24"/>
              </w:rPr>
            </w:pPr>
            <w:r w:rsidRPr="00AA619F">
              <w:rPr>
                <w:rFonts w:eastAsia="Times New Roman" w:hAnsi="Times New Roman" w:cs="Times New Roman"/>
                <w:i/>
                <w:iCs/>
                <w:color w:val="FF0000"/>
                <w:sz w:val="24"/>
                <w:szCs w:val="24"/>
              </w:rPr>
              <w:t>(pildo tiekėjas)</w:t>
            </w:r>
          </w:p>
        </w:tc>
      </w:tr>
      <w:tr w:rsidR="00407493" w14:paraId="7F00EABD" w14:textId="77777777" w:rsidTr="00841A05">
        <w:trPr>
          <w:trHeight w:val="463"/>
        </w:trPr>
        <w:tc>
          <w:tcPr>
            <w:tcW w:w="576" w:type="dxa"/>
            <w:tcBorders>
              <w:top w:val="single" w:sz="4" w:space="0" w:color="000000"/>
              <w:left w:val="single" w:sz="4" w:space="0" w:color="000000"/>
              <w:bottom w:val="single" w:sz="4" w:space="0" w:color="000000"/>
              <w:right w:val="single" w:sz="4" w:space="0" w:color="000000"/>
            </w:tcBorders>
          </w:tcPr>
          <w:p w14:paraId="7F8F5FE7" w14:textId="11B28EC8" w:rsidR="00407493" w:rsidRDefault="00407493" w:rsidP="00407493">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5.1.</w:t>
            </w:r>
          </w:p>
        </w:tc>
        <w:tc>
          <w:tcPr>
            <w:tcW w:w="1690" w:type="dxa"/>
            <w:tcBorders>
              <w:top w:val="single" w:sz="4" w:space="0" w:color="000000"/>
              <w:left w:val="single" w:sz="4" w:space="0" w:color="000000"/>
              <w:bottom w:val="single" w:sz="4" w:space="0" w:color="000000"/>
              <w:right w:val="single" w:sz="4" w:space="0" w:color="000000"/>
            </w:tcBorders>
          </w:tcPr>
          <w:p w14:paraId="3A5F1967" w14:textId="64764B04" w:rsidR="00407493" w:rsidRDefault="00407493" w:rsidP="00407493">
            <w:pPr>
              <w:rPr>
                <w:rFonts w:eastAsia="Calibri" w:hAnsi="Times New Roman" w:cs="Times New Roman"/>
                <w:sz w:val="24"/>
                <w:szCs w:val="24"/>
                <w14:ligatures w14:val="standardContextual"/>
              </w:rPr>
            </w:pPr>
            <w:bookmarkStart w:id="98" w:name="_Hlk183512147"/>
            <w:r w:rsidRPr="00407493">
              <w:rPr>
                <w:rFonts w:eastAsia="Calibri" w:hAnsi="Times New Roman" w:cs="Times New Roman"/>
                <w:sz w:val="24"/>
                <w:szCs w:val="24"/>
              </w:rPr>
              <w:t>Operacinė sistema</w:t>
            </w:r>
            <w:bookmarkEnd w:id="98"/>
          </w:p>
        </w:tc>
        <w:tc>
          <w:tcPr>
            <w:tcW w:w="4382" w:type="dxa"/>
            <w:tcBorders>
              <w:top w:val="single" w:sz="4" w:space="0" w:color="000000"/>
              <w:left w:val="single" w:sz="4" w:space="0" w:color="000000"/>
              <w:bottom w:val="single" w:sz="4" w:space="0" w:color="000000"/>
              <w:right w:val="single" w:sz="4" w:space="0" w:color="000000"/>
            </w:tcBorders>
          </w:tcPr>
          <w:p w14:paraId="6D5E6140" w14:textId="2928CDB8" w:rsidR="00407493" w:rsidRDefault="00407493" w:rsidP="00407493">
            <w:pPr>
              <w:jc w:val="both"/>
              <w:rPr>
                <w:rFonts w:eastAsia="Calibri" w:hAnsi="Times New Roman" w:cs="Times New Roman"/>
                <w:sz w:val="24"/>
                <w:szCs w:val="24"/>
              </w:rPr>
            </w:pPr>
            <w:bookmarkStart w:id="99" w:name="_Hlk183512171"/>
            <w:r>
              <w:rPr>
                <w:rFonts w:eastAsia="Calibri" w:hAnsi="Times New Roman" w:cs="Times New Roman"/>
                <w:sz w:val="24"/>
                <w:szCs w:val="24"/>
              </w:rPr>
              <w:t>Ne prasčiau nei Windows 11</w:t>
            </w:r>
            <w:bookmarkEnd w:id="99"/>
          </w:p>
        </w:tc>
        <w:tc>
          <w:tcPr>
            <w:tcW w:w="1905" w:type="dxa"/>
            <w:tcBorders>
              <w:top w:val="single" w:sz="4" w:space="0" w:color="000000"/>
              <w:left w:val="single" w:sz="4" w:space="0" w:color="000000"/>
              <w:bottom w:val="single" w:sz="4" w:space="0" w:color="000000"/>
              <w:right w:val="single" w:sz="4" w:space="0" w:color="000000"/>
            </w:tcBorders>
          </w:tcPr>
          <w:p w14:paraId="58C5D679" w14:textId="5F0A9206" w:rsidR="00407493" w:rsidRDefault="00407493" w:rsidP="00407493">
            <w:pPr>
              <w:jc w:val="center"/>
              <w:rPr>
                <w:rFonts w:eastAsia="Times New Roman" w:hAnsi="Times New Roman" w:cs="Times New Roman"/>
                <w:i/>
                <w:iCs/>
                <w:color w:val="FF0000"/>
                <w:sz w:val="24"/>
                <w:szCs w:val="24"/>
              </w:rPr>
            </w:pPr>
            <w:r w:rsidRPr="003678C0">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tcPr>
          <w:p w14:paraId="38C1D479" w14:textId="3390EC56" w:rsidR="00407493" w:rsidRDefault="00407493" w:rsidP="00407493">
            <w:pPr>
              <w:jc w:val="center"/>
              <w:rPr>
                <w:rFonts w:eastAsia="Times New Roman" w:hAnsi="Times New Roman" w:cs="Times New Roman"/>
                <w:i/>
                <w:iCs/>
                <w:color w:val="FF0000"/>
                <w:sz w:val="24"/>
                <w:szCs w:val="24"/>
              </w:rPr>
            </w:pPr>
            <w:r w:rsidRPr="003678C0">
              <w:rPr>
                <w:rFonts w:eastAsia="Times New Roman" w:hAnsi="Times New Roman" w:cs="Times New Roman"/>
                <w:i/>
                <w:iCs/>
                <w:color w:val="FF0000"/>
                <w:sz w:val="24"/>
                <w:szCs w:val="24"/>
              </w:rPr>
              <w:t>(pildo tiekėjas)</w:t>
            </w:r>
          </w:p>
        </w:tc>
      </w:tr>
      <w:tr w:rsidR="00407493" w14:paraId="062175DA" w14:textId="77777777" w:rsidTr="00B306DD">
        <w:trPr>
          <w:trHeight w:val="463"/>
        </w:trPr>
        <w:tc>
          <w:tcPr>
            <w:tcW w:w="576" w:type="dxa"/>
            <w:tcBorders>
              <w:top w:val="single" w:sz="4" w:space="0" w:color="000000"/>
              <w:left w:val="single" w:sz="4" w:space="0" w:color="000000"/>
              <w:bottom w:val="single" w:sz="4" w:space="0" w:color="000000"/>
              <w:right w:val="single" w:sz="4" w:space="0" w:color="000000"/>
            </w:tcBorders>
            <w:hideMark/>
          </w:tcPr>
          <w:p w14:paraId="2976BFC8" w14:textId="4A9DD691" w:rsidR="00407493" w:rsidRDefault="00407493" w:rsidP="00407493">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5.2.</w:t>
            </w:r>
          </w:p>
        </w:tc>
        <w:tc>
          <w:tcPr>
            <w:tcW w:w="1690" w:type="dxa"/>
            <w:tcBorders>
              <w:top w:val="single" w:sz="4" w:space="0" w:color="000000"/>
              <w:left w:val="single" w:sz="4" w:space="0" w:color="000000"/>
              <w:bottom w:val="single" w:sz="4" w:space="0" w:color="000000"/>
              <w:right w:val="single" w:sz="4" w:space="0" w:color="000000"/>
            </w:tcBorders>
          </w:tcPr>
          <w:p w14:paraId="4BA8345F" w14:textId="0CE5DE1A" w:rsidR="00407493" w:rsidRDefault="00407493" w:rsidP="00407493">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0EEDFCC0" w14:textId="77777777" w:rsidR="00407493" w:rsidRDefault="00407493" w:rsidP="00407493">
            <w:pPr>
              <w:jc w:val="both"/>
              <w:rPr>
                <w:rFonts w:hAnsi="Times New Roman" w:cs="Times New Roman"/>
                <w:sz w:val="24"/>
                <w:szCs w:val="24"/>
              </w:rPr>
            </w:pPr>
            <w:bookmarkStart w:id="100" w:name="_Hlk183512336"/>
            <w:r>
              <w:rPr>
                <w:rFonts w:eastAsia="Calibri" w:hAnsi="Times New Roman" w:cs="Times New Roman"/>
                <w:sz w:val="24"/>
                <w:szCs w:val="24"/>
              </w:rPr>
              <w:t>Turi būti integruotas į apsauginį korpusą</w:t>
            </w:r>
            <w:bookmarkEnd w:id="100"/>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5B061C3A"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1475CC0B"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407493" w14:paraId="4FCE91E9" w14:textId="77777777" w:rsidTr="00B306DD">
        <w:trPr>
          <w:trHeight w:val="426"/>
        </w:trPr>
        <w:tc>
          <w:tcPr>
            <w:tcW w:w="576" w:type="dxa"/>
            <w:tcBorders>
              <w:top w:val="single" w:sz="4" w:space="0" w:color="000000"/>
              <w:left w:val="single" w:sz="4" w:space="0" w:color="000000"/>
              <w:bottom w:val="single" w:sz="4" w:space="0" w:color="000000"/>
              <w:right w:val="single" w:sz="4" w:space="0" w:color="000000"/>
            </w:tcBorders>
            <w:hideMark/>
          </w:tcPr>
          <w:p w14:paraId="4CB2D3FB" w14:textId="42E46F1F" w:rsidR="00407493" w:rsidRDefault="00407493" w:rsidP="00407493">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5.3.</w:t>
            </w:r>
          </w:p>
        </w:tc>
        <w:tc>
          <w:tcPr>
            <w:tcW w:w="1690" w:type="dxa"/>
            <w:tcBorders>
              <w:top w:val="single" w:sz="4" w:space="0" w:color="000000"/>
              <w:left w:val="single" w:sz="4" w:space="0" w:color="000000"/>
              <w:bottom w:val="single" w:sz="4" w:space="0" w:color="000000"/>
              <w:right w:val="single" w:sz="4" w:space="0" w:color="000000"/>
            </w:tcBorders>
          </w:tcPr>
          <w:p w14:paraId="037B2F56" w14:textId="69864B48" w:rsidR="00407493" w:rsidRDefault="00407493" w:rsidP="00407493">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Procesoriaus tipas</w:t>
            </w:r>
          </w:p>
        </w:tc>
        <w:tc>
          <w:tcPr>
            <w:tcW w:w="4382" w:type="dxa"/>
            <w:tcBorders>
              <w:top w:val="single" w:sz="4" w:space="0" w:color="000000"/>
              <w:left w:val="single" w:sz="4" w:space="0" w:color="000000"/>
              <w:bottom w:val="single" w:sz="4" w:space="0" w:color="000000"/>
              <w:right w:val="single" w:sz="4" w:space="0" w:color="000000"/>
            </w:tcBorders>
            <w:hideMark/>
          </w:tcPr>
          <w:p w14:paraId="27D39FFB" w14:textId="77777777" w:rsidR="00407493" w:rsidRDefault="00407493" w:rsidP="00407493">
            <w:pPr>
              <w:jc w:val="both"/>
              <w:rPr>
                <w:rFonts w:hAnsi="Times New Roman" w:cs="Times New Roman"/>
                <w:sz w:val="24"/>
                <w:szCs w:val="24"/>
              </w:rPr>
            </w:pPr>
            <w:r>
              <w:rPr>
                <w:rFonts w:eastAsia="Calibri" w:hAnsi="Times New Roman" w:cs="Times New Roman"/>
                <w:sz w:val="24"/>
                <w:szCs w:val="24"/>
              </w:rPr>
              <w:t xml:space="preserve"> ne silpnesnis nei Ryzen 7 arba lygiavertis</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7CAD1A53"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17D7E08F"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407493" w14:paraId="1F9C5DDF" w14:textId="77777777" w:rsidTr="00B306DD">
        <w:trPr>
          <w:trHeight w:val="401"/>
        </w:trPr>
        <w:tc>
          <w:tcPr>
            <w:tcW w:w="576" w:type="dxa"/>
            <w:tcBorders>
              <w:top w:val="single" w:sz="4" w:space="0" w:color="000000"/>
              <w:left w:val="single" w:sz="4" w:space="0" w:color="000000"/>
              <w:bottom w:val="single" w:sz="4" w:space="0" w:color="000000"/>
              <w:right w:val="single" w:sz="4" w:space="0" w:color="000000"/>
            </w:tcBorders>
            <w:hideMark/>
          </w:tcPr>
          <w:p w14:paraId="42C067D1" w14:textId="421490C6" w:rsidR="00407493" w:rsidRDefault="00407493" w:rsidP="00407493">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5.4.</w:t>
            </w:r>
          </w:p>
        </w:tc>
        <w:tc>
          <w:tcPr>
            <w:tcW w:w="1690" w:type="dxa"/>
            <w:tcBorders>
              <w:top w:val="single" w:sz="4" w:space="0" w:color="000000"/>
              <w:left w:val="single" w:sz="4" w:space="0" w:color="000000"/>
              <w:bottom w:val="single" w:sz="4" w:space="0" w:color="000000"/>
              <w:right w:val="single" w:sz="4" w:space="0" w:color="000000"/>
            </w:tcBorders>
          </w:tcPr>
          <w:p w14:paraId="6A5BA466" w14:textId="0BD76F4E" w:rsidR="00407493" w:rsidRDefault="00407493" w:rsidP="00407493">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Operatyvioji atmintis</w:t>
            </w:r>
          </w:p>
        </w:tc>
        <w:tc>
          <w:tcPr>
            <w:tcW w:w="4382" w:type="dxa"/>
            <w:tcBorders>
              <w:top w:val="single" w:sz="4" w:space="0" w:color="000000"/>
              <w:left w:val="single" w:sz="4" w:space="0" w:color="000000"/>
              <w:bottom w:val="single" w:sz="4" w:space="0" w:color="000000"/>
              <w:right w:val="single" w:sz="4" w:space="0" w:color="000000"/>
            </w:tcBorders>
            <w:hideMark/>
          </w:tcPr>
          <w:p w14:paraId="58BED756" w14:textId="0C5EEB9D" w:rsidR="00407493" w:rsidRDefault="00407493" w:rsidP="00407493">
            <w:pPr>
              <w:jc w:val="both"/>
              <w:rPr>
                <w:rFonts w:hAnsi="Times New Roman" w:cs="Times New Roman"/>
                <w:sz w:val="24"/>
                <w:szCs w:val="24"/>
              </w:rPr>
            </w:pPr>
            <w:r>
              <w:rPr>
                <w:rFonts w:eastAsia="Calibri" w:hAnsi="Times New Roman" w:cs="Times New Roman"/>
                <w:sz w:val="24"/>
                <w:szCs w:val="24"/>
              </w:rPr>
              <w:t>ne mažiau kaip 16 GB RAM</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2C57E8DE"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438D5255"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407493" w14:paraId="47C127FF" w14:textId="77777777" w:rsidTr="00B306DD">
        <w:trPr>
          <w:trHeight w:val="439"/>
        </w:trPr>
        <w:tc>
          <w:tcPr>
            <w:tcW w:w="576" w:type="dxa"/>
            <w:tcBorders>
              <w:top w:val="single" w:sz="4" w:space="0" w:color="000000"/>
              <w:left w:val="single" w:sz="4" w:space="0" w:color="000000"/>
              <w:bottom w:val="single" w:sz="4" w:space="0" w:color="000000"/>
              <w:right w:val="single" w:sz="4" w:space="0" w:color="000000"/>
            </w:tcBorders>
            <w:hideMark/>
          </w:tcPr>
          <w:p w14:paraId="4CCA096E" w14:textId="18749408" w:rsidR="00407493" w:rsidRDefault="00407493" w:rsidP="00407493">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5.5.</w:t>
            </w:r>
          </w:p>
        </w:tc>
        <w:tc>
          <w:tcPr>
            <w:tcW w:w="1690" w:type="dxa"/>
            <w:tcBorders>
              <w:top w:val="single" w:sz="4" w:space="0" w:color="000000"/>
              <w:left w:val="single" w:sz="4" w:space="0" w:color="000000"/>
              <w:bottom w:val="single" w:sz="4" w:space="0" w:color="000000"/>
              <w:right w:val="single" w:sz="4" w:space="0" w:color="000000"/>
            </w:tcBorders>
          </w:tcPr>
          <w:p w14:paraId="7DD89D7E" w14:textId="25622D22" w:rsidR="00407493" w:rsidRDefault="00407493" w:rsidP="00407493">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Kietasis diskas</w:t>
            </w:r>
          </w:p>
        </w:tc>
        <w:tc>
          <w:tcPr>
            <w:tcW w:w="4382" w:type="dxa"/>
            <w:tcBorders>
              <w:top w:val="single" w:sz="4" w:space="0" w:color="000000"/>
              <w:left w:val="single" w:sz="4" w:space="0" w:color="000000"/>
              <w:bottom w:val="single" w:sz="4" w:space="0" w:color="000000"/>
              <w:right w:val="single" w:sz="4" w:space="0" w:color="000000"/>
            </w:tcBorders>
            <w:hideMark/>
          </w:tcPr>
          <w:p w14:paraId="7A1EF77C" w14:textId="63BFA36F" w:rsidR="00407493" w:rsidRDefault="00407493" w:rsidP="00407493">
            <w:pPr>
              <w:jc w:val="both"/>
              <w:rPr>
                <w:rFonts w:hAnsi="Times New Roman" w:cs="Times New Roman"/>
                <w:sz w:val="24"/>
                <w:szCs w:val="24"/>
              </w:rPr>
            </w:pPr>
            <w:r>
              <w:rPr>
                <w:rFonts w:eastAsia="Calibri" w:hAnsi="Times New Roman" w:cs="Times New Roman"/>
                <w:sz w:val="24"/>
                <w:szCs w:val="24"/>
              </w:rPr>
              <w:t>Ne mažiau kaip 256 GB SSD</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1109550C"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2E1070B9"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407493" w14:paraId="09255CA9" w14:textId="77777777" w:rsidTr="00B306DD">
        <w:trPr>
          <w:trHeight w:val="761"/>
        </w:trPr>
        <w:tc>
          <w:tcPr>
            <w:tcW w:w="576" w:type="dxa"/>
            <w:tcBorders>
              <w:top w:val="single" w:sz="4" w:space="0" w:color="000000"/>
              <w:left w:val="single" w:sz="4" w:space="0" w:color="000000"/>
              <w:bottom w:val="single" w:sz="4" w:space="0" w:color="000000"/>
              <w:right w:val="single" w:sz="4" w:space="0" w:color="000000"/>
            </w:tcBorders>
            <w:hideMark/>
          </w:tcPr>
          <w:p w14:paraId="582843B7" w14:textId="3CC8BF57" w:rsidR="00407493" w:rsidRDefault="00407493" w:rsidP="00407493">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5.6.</w:t>
            </w:r>
          </w:p>
        </w:tc>
        <w:tc>
          <w:tcPr>
            <w:tcW w:w="1690" w:type="dxa"/>
            <w:tcBorders>
              <w:top w:val="single" w:sz="4" w:space="0" w:color="000000"/>
              <w:left w:val="single" w:sz="4" w:space="0" w:color="000000"/>
              <w:bottom w:val="single" w:sz="4" w:space="0" w:color="000000"/>
              <w:right w:val="single" w:sz="4" w:space="0" w:color="000000"/>
            </w:tcBorders>
          </w:tcPr>
          <w:p w14:paraId="1BBABAC5" w14:textId="17DC64D8" w:rsidR="00407493" w:rsidRDefault="00407493" w:rsidP="00407493">
            <w:pPr>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t>Procesoriaus našumas</w:t>
            </w:r>
          </w:p>
        </w:tc>
        <w:tc>
          <w:tcPr>
            <w:tcW w:w="4382" w:type="dxa"/>
            <w:tcBorders>
              <w:top w:val="single" w:sz="4" w:space="0" w:color="000000"/>
              <w:left w:val="single" w:sz="4" w:space="0" w:color="000000"/>
              <w:bottom w:val="single" w:sz="4" w:space="0" w:color="000000"/>
              <w:right w:val="single" w:sz="4" w:space="0" w:color="000000"/>
            </w:tcBorders>
            <w:hideMark/>
          </w:tcPr>
          <w:p w14:paraId="659BD1A2" w14:textId="62496A81" w:rsidR="00407493" w:rsidRDefault="00407493" w:rsidP="00407493">
            <w:pPr>
              <w:jc w:val="both"/>
              <w:rPr>
                <w:rFonts w:hAnsi="Times New Roman" w:cs="Times New Roman"/>
                <w:sz w:val="24"/>
                <w:szCs w:val="24"/>
              </w:rPr>
            </w:pPr>
            <w:r>
              <w:rPr>
                <w:rFonts w:eastAsia="Calibri" w:hAnsi="Times New Roman" w:cs="Times New Roman"/>
                <w:sz w:val="24"/>
                <w:szCs w:val="24"/>
              </w:rPr>
              <w:t>ne mažiau 20500 taškų pagal „Passmark CPU Mark“. Siūlomo procesoriaus našumo parametras turi būti skelbiamas http://www.cpubenchmark.net/cpu_list.php</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25C62B4A"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3E777DE4"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r w:rsidR="00407493" w14:paraId="1A9EEB4B" w14:textId="77777777" w:rsidTr="00B306DD">
        <w:trPr>
          <w:trHeight w:val="761"/>
        </w:trPr>
        <w:tc>
          <w:tcPr>
            <w:tcW w:w="576" w:type="dxa"/>
            <w:tcBorders>
              <w:top w:val="single" w:sz="4" w:space="0" w:color="000000"/>
              <w:left w:val="single" w:sz="4" w:space="0" w:color="000000"/>
              <w:bottom w:val="single" w:sz="4" w:space="0" w:color="000000"/>
              <w:right w:val="single" w:sz="4" w:space="0" w:color="000000"/>
            </w:tcBorders>
            <w:hideMark/>
          </w:tcPr>
          <w:p w14:paraId="79608826" w14:textId="3AAB78C2" w:rsidR="00407493" w:rsidRDefault="00407493" w:rsidP="00407493">
            <w:pPr>
              <w:ind w:right="-155"/>
              <w:contextualSpacing/>
              <w:jc w:val="both"/>
              <w:rPr>
                <w:rFonts w:eastAsia="Calibri" w:hAnsi="Times New Roman" w:cs="Times New Roman"/>
                <w:sz w:val="24"/>
                <w:szCs w:val="24"/>
                <w14:ligatures w14:val="standardContextual"/>
              </w:rPr>
            </w:pPr>
            <w:r>
              <w:rPr>
                <w:rFonts w:eastAsia="Calibri" w:hAnsi="Times New Roman" w:cs="Times New Roman"/>
                <w:sz w:val="24"/>
                <w:szCs w:val="24"/>
                <w14:ligatures w14:val="standardContextual"/>
              </w:rPr>
              <w:lastRenderedPageBreak/>
              <w:t>5.7</w:t>
            </w:r>
          </w:p>
        </w:tc>
        <w:tc>
          <w:tcPr>
            <w:tcW w:w="1690" w:type="dxa"/>
            <w:tcBorders>
              <w:top w:val="single" w:sz="4" w:space="0" w:color="000000"/>
              <w:left w:val="single" w:sz="4" w:space="0" w:color="000000"/>
              <w:bottom w:val="single" w:sz="4" w:space="0" w:color="000000"/>
              <w:right w:val="single" w:sz="4" w:space="0" w:color="000000"/>
            </w:tcBorders>
          </w:tcPr>
          <w:p w14:paraId="075401F5" w14:textId="77777777" w:rsidR="00407493" w:rsidRDefault="00407493" w:rsidP="00407493">
            <w:pPr>
              <w:rPr>
                <w:rFonts w:eastAsia="Calibri" w:hAnsi="Times New Roman" w:cs="Times New Roman"/>
                <w:sz w:val="24"/>
                <w:szCs w:val="24"/>
                <w14:ligatures w14:val="standardContextual"/>
              </w:rPr>
            </w:pPr>
          </w:p>
        </w:tc>
        <w:tc>
          <w:tcPr>
            <w:tcW w:w="4382" w:type="dxa"/>
            <w:tcBorders>
              <w:top w:val="single" w:sz="4" w:space="0" w:color="000000"/>
              <w:left w:val="single" w:sz="4" w:space="0" w:color="000000"/>
              <w:bottom w:val="single" w:sz="4" w:space="0" w:color="000000"/>
              <w:right w:val="single" w:sz="4" w:space="0" w:color="000000"/>
            </w:tcBorders>
            <w:hideMark/>
          </w:tcPr>
          <w:p w14:paraId="3CDBDA10" w14:textId="77777777" w:rsidR="00407493" w:rsidRDefault="00407493" w:rsidP="00407493">
            <w:pPr>
              <w:jc w:val="both"/>
              <w:rPr>
                <w:rFonts w:hAnsi="Times New Roman" w:cs="Times New Roman"/>
                <w:sz w:val="24"/>
                <w:szCs w:val="24"/>
              </w:rPr>
            </w:pPr>
            <w:r>
              <w:rPr>
                <w:rFonts w:eastAsia="Calibri" w:hAnsi="Times New Roman" w:cs="Times New Roman"/>
                <w:sz w:val="24"/>
                <w:szCs w:val="24"/>
              </w:rPr>
              <w:t>Komplektacijoje turi būti klaviatūra su “touchpad” pilnaverčiui sistemos valdymui.</w:t>
            </w:r>
          </w:p>
        </w:tc>
        <w:tc>
          <w:tcPr>
            <w:tcW w:w="1905" w:type="dxa"/>
            <w:tcBorders>
              <w:top w:val="single" w:sz="4" w:space="0" w:color="000000"/>
              <w:left w:val="single" w:sz="4" w:space="0" w:color="000000"/>
              <w:bottom w:val="single" w:sz="4" w:space="0" w:color="000000"/>
              <w:right w:val="single" w:sz="4" w:space="0" w:color="000000"/>
            </w:tcBorders>
            <w:vAlign w:val="center"/>
            <w:hideMark/>
          </w:tcPr>
          <w:p w14:paraId="59496B48"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c>
          <w:tcPr>
            <w:tcW w:w="2328" w:type="dxa"/>
            <w:tcBorders>
              <w:top w:val="single" w:sz="4" w:space="0" w:color="000000"/>
              <w:left w:val="single" w:sz="4" w:space="0" w:color="000000"/>
              <w:bottom w:val="single" w:sz="4" w:space="0" w:color="000000"/>
              <w:right w:val="single" w:sz="4" w:space="0" w:color="000000"/>
            </w:tcBorders>
            <w:vAlign w:val="center"/>
            <w:hideMark/>
          </w:tcPr>
          <w:p w14:paraId="70A59054" w14:textId="77777777" w:rsidR="00407493" w:rsidRDefault="00407493" w:rsidP="00407493">
            <w:pPr>
              <w:jc w:val="center"/>
              <w:rPr>
                <w:rFonts w:eastAsia="Times New Roman" w:hAnsi="Times New Roman" w:cs="Times New Roman"/>
                <w:i/>
                <w:iCs/>
                <w:color w:val="FF0000"/>
                <w:sz w:val="24"/>
                <w:szCs w:val="24"/>
              </w:rPr>
            </w:pPr>
            <w:r>
              <w:rPr>
                <w:rFonts w:eastAsia="Times New Roman" w:hAnsi="Times New Roman" w:cs="Times New Roman"/>
                <w:i/>
                <w:iCs/>
                <w:color w:val="FF0000"/>
                <w:sz w:val="24"/>
                <w:szCs w:val="24"/>
              </w:rPr>
              <w:t>(pildo tiekėjas)</w:t>
            </w:r>
          </w:p>
        </w:tc>
      </w:tr>
    </w:tbl>
    <w:p w14:paraId="636EAC41" w14:textId="77777777" w:rsidR="0065700F" w:rsidRPr="00E26C73" w:rsidRDefault="0065700F" w:rsidP="007F1BB1">
      <w:pPr>
        <w:suppressAutoHyphens/>
        <w:autoSpaceDN w:val="0"/>
        <w:spacing w:after="0" w:line="240" w:lineRule="auto"/>
        <w:jc w:val="both"/>
        <w:textAlignment w:val="baseline"/>
        <w:rPr>
          <w:rFonts w:ascii="Times New Roman" w:eastAsia="Times New Roman" w:hAnsi="Times New Roman" w:cs="Times New Roman"/>
          <w:sz w:val="24"/>
          <w:szCs w:val="24"/>
        </w:rPr>
      </w:pPr>
    </w:p>
    <w:p w14:paraId="408E6AE1" w14:textId="5D8CCEDF" w:rsidR="0065700F" w:rsidRPr="00CC0868" w:rsidRDefault="0065700F" w:rsidP="0065700F">
      <w:pPr>
        <w:spacing w:after="0" w:line="240" w:lineRule="auto"/>
        <w:jc w:val="both"/>
        <w:rPr>
          <w:rFonts w:ascii="Times New Roman" w:eastAsia="Calibri" w:hAnsi="Times New Roman" w:cs="Times New Roman"/>
          <w:bCs/>
          <w:sz w:val="24"/>
          <w:szCs w:val="24"/>
        </w:rPr>
      </w:pPr>
      <w:r w:rsidRPr="00A061B7">
        <w:rPr>
          <w:rFonts w:ascii="Times New Roman" w:hAnsi="Times New Roman" w:cs="Times New Roman"/>
          <w:b/>
          <w:sz w:val="24"/>
          <w:szCs w:val="24"/>
          <w:lang w:eastAsia="zh-CN" w:bidi="hi-IN"/>
        </w:rPr>
        <w:t>PASTABA:</w:t>
      </w:r>
      <w:r w:rsidRPr="00A061B7">
        <w:rPr>
          <w:rFonts w:ascii="Times New Roman" w:hAnsi="Times New Roman" w:cs="Times New Roman"/>
          <w:bCs/>
          <w:sz w:val="24"/>
          <w:szCs w:val="24"/>
          <w:lang w:eastAsia="zh-CN" w:bidi="hi-IN"/>
        </w:rPr>
        <w:t xml:space="preserve"> su pasiūlymu turi būti pateikiami </w:t>
      </w:r>
      <w:r w:rsidR="003762D3">
        <w:rPr>
          <w:rFonts w:ascii="Times New Roman" w:hAnsi="Times New Roman" w:cs="Times New Roman"/>
          <w:bCs/>
          <w:sz w:val="24"/>
          <w:szCs w:val="24"/>
          <w:lang w:eastAsia="zh-CN" w:bidi="hi-IN"/>
        </w:rPr>
        <w:t xml:space="preserve">gamintojo parengti </w:t>
      </w:r>
      <w:r w:rsidRPr="00A061B7">
        <w:rPr>
          <w:rFonts w:ascii="Times New Roman" w:hAnsi="Times New Roman" w:cs="Times New Roman"/>
          <w:bCs/>
          <w:sz w:val="24"/>
          <w:szCs w:val="24"/>
          <w:lang w:eastAsia="zh-CN" w:bidi="hi-IN"/>
        </w:rPr>
        <w:t>dokumentai</w:t>
      </w:r>
      <w:r w:rsidR="00CC0868" w:rsidRPr="00A061B7">
        <w:rPr>
          <w:rFonts w:ascii="Times New Roman" w:hAnsi="Times New Roman" w:cs="Times New Roman"/>
          <w:bCs/>
          <w:sz w:val="24"/>
          <w:szCs w:val="24"/>
          <w:lang w:eastAsia="zh-CN" w:bidi="hi-IN"/>
        </w:rPr>
        <w:t xml:space="preserve"> (</w:t>
      </w:r>
      <w:r w:rsidR="00CC0868" w:rsidRPr="003762D3">
        <w:rPr>
          <w:rFonts w:ascii="Times New Roman" w:hAnsi="Times New Roman" w:cs="Times New Roman"/>
          <w:bCs/>
          <w:sz w:val="24"/>
          <w:szCs w:val="24"/>
          <w:lang w:eastAsia="zh-CN" w:bidi="hi-IN"/>
        </w:rPr>
        <w:t>katalogai,</w:t>
      </w:r>
      <w:r w:rsidR="00CC0868" w:rsidRPr="00A061B7">
        <w:rPr>
          <w:rFonts w:ascii="Times New Roman" w:hAnsi="Times New Roman" w:cs="Times New Roman"/>
          <w:bCs/>
          <w:sz w:val="24"/>
          <w:szCs w:val="24"/>
          <w:lang w:eastAsia="zh-CN" w:bidi="hi-IN"/>
        </w:rPr>
        <w:t xml:space="preserve"> brošiūros, deklaracijos, protokolai ir pan.)</w:t>
      </w:r>
      <w:r w:rsidRPr="00A061B7">
        <w:rPr>
          <w:rFonts w:ascii="Times New Roman" w:hAnsi="Times New Roman" w:cs="Times New Roman"/>
          <w:bCs/>
          <w:sz w:val="24"/>
          <w:szCs w:val="24"/>
          <w:lang w:eastAsia="zh-CN" w:bidi="hi-IN"/>
        </w:rPr>
        <w:t>, patvirtinantys siūlomos įrangos atitikimą visiems reikalavimams, nurodytiems techninės specifikacijos</w:t>
      </w:r>
      <w:r w:rsidR="00CC0868" w:rsidRPr="00A061B7">
        <w:rPr>
          <w:rFonts w:ascii="Times New Roman" w:hAnsi="Times New Roman" w:cs="Times New Roman"/>
          <w:bCs/>
          <w:sz w:val="24"/>
          <w:szCs w:val="24"/>
          <w:lang w:eastAsia="zh-CN" w:bidi="hi-IN"/>
        </w:rPr>
        <w:t xml:space="preserve"> </w:t>
      </w:r>
      <w:r w:rsidRPr="00A061B7">
        <w:rPr>
          <w:rFonts w:ascii="Times New Roman" w:hAnsi="Times New Roman" w:cs="Times New Roman"/>
          <w:bCs/>
          <w:sz w:val="24"/>
          <w:szCs w:val="24"/>
          <w:lang w:eastAsia="zh-CN" w:bidi="hi-IN"/>
        </w:rPr>
        <w:t>punkt</w:t>
      </w:r>
      <w:r w:rsidR="00A061B7" w:rsidRPr="00A061B7">
        <w:rPr>
          <w:rFonts w:ascii="Times New Roman" w:hAnsi="Times New Roman" w:cs="Times New Roman"/>
          <w:bCs/>
          <w:sz w:val="24"/>
          <w:szCs w:val="24"/>
          <w:lang w:eastAsia="zh-CN" w:bidi="hi-IN"/>
        </w:rPr>
        <w:t>uose</w:t>
      </w:r>
      <w:r w:rsidRPr="00A061B7">
        <w:rPr>
          <w:rFonts w:ascii="Times New Roman" w:hAnsi="Times New Roman" w:cs="Times New Roman"/>
          <w:bCs/>
          <w:sz w:val="24"/>
          <w:szCs w:val="24"/>
          <w:lang w:eastAsia="zh-CN" w:bidi="hi-IN"/>
        </w:rPr>
        <w:t>.</w:t>
      </w:r>
    </w:p>
    <w:p w14:paraId="3B7B0BE3" w14:textId="77777777" w:rsidR="00754289" w:rsidRPr="00E26C73" w:rsidRDefault="00754289" w:rsidP="00040368">
      <w:pPr>
        <w:rPr>
          <w:rFonts w:ascii="Times New Roman" w:eastAsia="Calibri" w:hAnsi="Times New Roman" w:cs="Times New Roman"/>
          <w:sz w:val="24"/>
          <w:szCs w:val="24"/>
        </w:rPr>
      </w:pPr>
    </w:p>
    <w:p w14:paraId="2D41485E" w14:textId="77777777" w:rsidR="00754289" w:rsidRPr="00E26C73" w:rsidRDefault="00754289" w:rsidP="00C46828">
      <w:pPr>
        <w:jc w:val="center"/>
        <w:rPr>
          <w:rFonts w:ascii="Times New Roman" w:eastAsia="Calibri" w:hAnsi="Times New Roman" w:cs="Times New Roman"/>
          <w:sz w:val="24"/>
          <w:szCs w:val="24"/>
        </w:rPr>
      </w:pPr>
    </w:p>
    <w:p w14:paraId="00C92B0E" w14:textId="0F8E7983" w:rsidR="005324CE" w:rsidRPr="00E26C73" w:rsidRDefault="005324CE" w:rsidP="005324CE">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408566B1" w14:textId="77777777" w:rsidR="005324CE" w:rsidRPr="00E26C73" w:rsidRDefault="005324CE" w:rsidP="005324CE">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p w14:paraId="36F224D9" w14:textId="77777777" w:rsidR="00AB51EF" w:rsidRPr="00E26C73" w:rsidRDefault="00AB51EF" w:rsidP="001E07E1">
      <w:pPr>
        <w:spacing w:line="240" w:lineRule="auto"/>
        <w:rPr>
          <w:rFonts w:ascii="Times New Roman" w:hAnsi="Times New Roman" w:cs="Times New Roman"/>
          <w:sz w:val="24"/>
          <w:szCs w:val="24"/>
        </w:rPr>
      </w:pPr>
    </w:p>
    <w:p w14:paraId="5FD407CC" w14:textId="77777777" w:rsidR="001106C5" w:rsidRDefault="001106C5" w:rsidP="00CE74FF">
      <w:pPr>
        <w:spacing w:line="240" w:lineRule="auto"/>
        <w:rPr>
          <w:rFonts w:ascii="Times New Roman" w:hAnsi="Times New Roman" w:cs="Times New Roman"/>
          <w:sz w:val="24"/>
          <w:szCs w:val="24"/>
        </w:rPr>
      </w:pPr>
    </w:p>
    <w:p w14:paraId="6026F86F" w14:textId="77777777" w:rsidR="00645AAF" w:rsidRDefault="00645AAF" w:rsidP="00040368">
      <w:pPr>
        <w:spacing w:line="240" w:lineRule="auto"/>
        <w:jc w:val="right"/>
        <w:rPr>
          <w:rFonts w:ascii="Times New Roman" w:hAnsi="Times New Roman" w:cs="Times New Roman"/>
          <w:sz w:val="24"/>
          <w:szCs w:val="24"/>
        </w:rPr>
      </w:pPr>
    </w:p>
    <w:p w14:paraId="222F51EE" w14:textId="77777777" w:rsidR="00645AAF" w:rsidRDefault="00645AAF" w:rsidP="00040368">
      <w:pPr>
        <w:spacing w:line="240" w:lineRule="auto"/>
        <w:jc w:val="right"/>
        <w:rPr>
          <w:rFonts w:ascii="Times New Roman" w:hAnsi="Times New Roman" w:cs="Times New Roman"/>
          <w:sz w:val="24"/>
          <w:szCs w:val="24"/>
        </w:rPr>
      </w:pPr>
    </w:p>
    <w:p w14:paraId="618C47F1" w14:textId="77777777" w:rsidR="00645AAF" w:rsidRDefault="00645AAF" w:rsidP="00040368">
      <w:pPr>
        <w:spacing w:line="240" w:lineRule="auto"/>
        <w:jc w:val="right"/>
        <w:rPr>
          <w:rFonts w:ascii="Times New Roman" w:hAnsi="Times New Roman" w:cs="Times New Roman"/>
          <w:sz w:val="24"/>
          <w:szCs w:val="24"/>
        </w:rPr>
      </w:pPr>
    </w:p>
    <w:p w14:paraId="61074908" w14:textId="77777777" w:rsidR="00645AAF" w:rsidRDefault="00645AAF" w:rsidP="00040368">
      <w:pPr>
        <w:spacing w:line="240" w:lineRule="auto"/>
        <w:jc w:val="right"/>
        <w:rPr>
          <w:rFonts w:ascii="Times New Roman" w:hAnsi="Times New Roman" w:cs="Times New Roman"/>
          <w:sz w:val="24"/>
          <w:szCs w:val="24"/>
        </w:rPr>
      </w:pPr>
    </w:p>
    <w:p w14:paraId="1088A5EF" w14:textId="77777777" w:rsidR="00645AAF" w:rsidRDefault="00645AAF" w:rsidP="00040368">
      <w:pPr>
        <w:spacing w:line="240" w:lineRule="auto"/>
        <w:jc w:val="right"/>
        <w:rPr>
          <w:rFonts w:ascii="Times New Roman" w:hAnsi="Times New Roman" w:cs="Times New Roman"/>
          <w:sz w:val="24"/>
          <w:szCs w:val="24"/>
        </w:rPr>
      </w:pPr>
    </w:p>
    <w:p w14:paraId="7672C5DF" w14:textId="77777777" w:rsidR="00B245B4" w:rsidRDefault="00B245B4" w:rsidP="00040368">
      <w:pPr>
        <w:spacing w:line="240" w:lineRule="auto"/>
        <w:jc w:val="right"/>
        <w:rPr>
          <w:rFonts w:ascii="Times New Roman" w:hAnsi="Times New Roman" w:cs="Times New Roman"/>
          <w:sz w:val="24"/>
          <w:szCs w:val="24"/>
        </w:rPr>
      </w:pPr>
    </w:p>
    <w:p w14:paraId="14EBC11C" w14:textId="77777777" w:rsidR="00B245B4" w:rsidRDefault="00B245B4" w:rsidP="00040368">
      <w:pPr>
        <w:spacing w:line="240" w:lineRule="auto"/>
        <w:jc w:val="right"/>
        <w:rPr>
          <w:rFonts w:ascii="Times New Roman" w:hAnsi="Times New Roman" w:cs="Times New Roman"/>
          <w:sz w:val="24"/>
          <w:szCs w:val="24"/>
        </w:rPr>
      </w:pPr>
    </w:p>
    <w:p w14:paraId="6A771C24" w14:textId="77777777" w:rsidR="00B245B4" w:rsidRDefault="00B245B4" w:rsidP="00040368">
      <w:pPr>
        <w:spacing w:line="240" w:lineRule="auto"/>
        <w:jc w:val="right"/>
        <w:rPr>
          <w:rFonts w:ascii="Times New Roman" w:hAnsi="Times New Roman" w:cs="Times New Roman"/>
          <w:sz w:val="24"/>
          <w:szCs w:val="24"/>
        </w:rPr>
      </w:pPr>
    </w:p>
    <w:p w14:paraId="314240EA" w14:textId="77777777" w:rsidR="00AD42D6" w:rsidRDefault="00AD42D6" w:rsidP="00040368">
      <w:pPr>
        <w:spacing w:line="240" w:lineRule="auto"/>
        <w:jc w:val="right"/>
        <w:rPr>
          <w:rFonts w:ascii="Times New Roman" w:hAnsi="Times New Roman" w:cs="Times New Roman"/>
          <w:sz w:val="24"/>
          <w:szCs w:val="24"/>
        </w:rPr>
      </w:pPr>
    </w:p>
    <w:p w14:paraId="6C3CD388" w14:textId="77777777" w:rsidR="00AD42D6" w:rsidRDefault="00AD42D6" w:rsidP="00040368">
      <w:pPr>
        <w:spacing w:line="240" w:lineRule="auto"/>
        <w:jc w:val="right"/>
        <w:rPr>
          <w:rFonts w:ascii="Times New Roman" w:hAnsi="Times New Roman" w:cs="Times New Roman"/>
          <w:sz w:val="24"/>
          <w:szCs w:val="24"/>
        </w:rPr>
      </w:pPr>
    </w:p>
    <w:p w14:paraId="37FA1F76" w14:textId="77777777" w:rsidR="00AD42D6" w:rsidRDefault="00AD42D6" w:rsidP="00040368">
      <w:pPr>
        <w:spacing w:line="240" w:lineRule="auto"/>
        <w:jc w:val="right"/>
        <w:rPr>
          <w:rFonts w:ascii="Times New Roman" w:hAnsi="Times New Roman" w:cs="Times New Roman"/>
          <w:sz w:val="24"/>
          <w:szCs w:val="24"/>
        </w:rPr>
      </w:pPr>
    </w:p>
    <w:p w14:paraId="39AC3C53" w14:textId="77777777" w:rsidR="00AD42D6" w:rsidRDefault="00AD42D6" w:rsidP="00040368">
      <w:pPr>
        <w:spacing w:line="240" w:lineRule="auto"/>
        <w:jc w:val="right"/>
        <w:rPr>
          <w:rFonts w:ascii="Times New Roman" w:hAnsi="Times New Roman" w:cs="Times New Roman"/>
          <w:sz w:val="24"/>
          <w:szCs w:val="24"/>
        </w:rPr>
      </w:pPr>
    </w:p>
    <w:p w14:paraId="6801CB7B" w14:textId="77777777" w:rsidR="00AD42D6" w:rsidRDefault="00AD42D6" w:rsidP="00040368">
      <w:pPr>
        <w:spacing w:line="240" w:lineRule="auto"/>
        <w:jc w:val="right"/>
        <w:rPr>
          <w:rFonts w:ascii="Times New Roman" w:hAnsi="Times New Roman" w:cs="Times New Roman"/>
          <w:sz w:val="24"/>
          <w:szCs w:val="24"/>
        </w:rPr>
      </w:pPr>
    </w:p>
    <w:p w14:paraId="0BE86C2F" w14:textId="77777777" w:rsidR="00AD42D6" w:rsidRDefault="00AD42D6" w:rsidP="00040368">
      <w:pPr>
        <w:spacing w:line="240" w:lineRule="auto"/>
        <w:jc w:val="right"/>
        <w:rPr>
          <w:rFonts w:ascii="Times New Roman" w:hAnsi="Times New Roman" w:cs="Times New Roman"/>
          <w:sz w:val="24"/>
          <w:szCs w:val="24"/>
        </w:rPr>
      </w:pPr>
    </w:p>
    <w:p w14:paraId="62F49954" w14:textId="77777777" w:rsidR="00AD42D6" w:rsidRDefault="00AD42D6" w:rsidP="00040368">
      <w:pPr>
        <w:spacing w:line="240" w:lineRule="auto"/>
        <w:jc w:val="right"/>
        <w:rPr>
          <w:rFonts w:ascii="Times New Roman" w:hAnsi="Times New Roman" w:cs="Times New Roman"/>
          <w:sz w:val="24"/>
          <w:szCs w:val="24"/>
        </w:rPr>
      </w:pPr>
    </w:p>
    <w:p w14:paraId="27BFC852" w14:textId="77777777" w:rsidR="00AD42D6" w:rsidRDefault="00AD42D6" w:rsidP="00040368">
      <w:pPr>
        <w:spacing w:line="240" w:lineRule="auto"/>
        <w:jc w:val="right"/>
        <w:rPr>
          <w:rFonts w:ascii="Times New Roman" w:hAnsi="Times New Roman" w:cs="Times New Roman"/>
          <w:sz w:val="24"/>
          <w:szCs w:val="24"/>
        </w:rPr>
      </w:pPr>
    </w:p>
    <w:p w14:paraId="2DBE2A53" w14:textId="77777777" w:rsidR="00AD42D6" w:rsidRDefault="00AD42D6" w:rsidP="00040368">
      <w:pPr>
        <w:spacing w:line="240" w:lineRule="auto"/>
        <w:jc w:val="right"/>
        <w:rPr>
          <w:rFonts w:ascii="Times New Roman" w:hAnsi="Times New Roman" w:cs="Times New Roman"/>
          <w:sz w:val="24"/>
          <w:szCs w:val="24"/>
        </w:rPr>
      </w:pPr>
    </w:p>
    <w:p w14:paraId="7B385ABB" w14:textId="77777777" w:rsidR="00455150" w:rsidRDefault="00455150" w:rsidP="00040368">
      <w:pPr>
        <w:spacing w:line="240" w:lineRule="auto"/>
        <w:jc w:val="right"/>
        <w:rPr>
          <w:rFonts w:ascii="Times New Roman" w:hAnsi="Times New Roman" w:cs="Times New Roman"/>
          <w:sz w:val="24"/>
          <w:szCs w:val="24"/>
        </w:rPr>
      </w:pPr>
    </w:p>
    <w:p w14:paraId="0CFE85F4" w14:textId="77777777" w:rsidR="00455150" w:rsidRDefault="00455150" w:rsidP="00040368">
      <w:pPr>
        <w:spacing w:line="240" w:lineRule="auto"/>
        <w:jc w:val="right"/>
        <w:rPr>
          <w:rFonts w:ascii="Times New Roman" w:hAnsi="Times New Roman" w:cs="Times New Roman"/>
          <w:sz w:val="24"/>
          <w:szCs w:val="24"/>
        </w:rPr>
      </w:pPr>
    </w:p>
    <w:p w14:paraId="212527F2" w14:textId="77777777" w:rsidR="00455150" w:rsidRDefault="00455150" w:rsidP="00040368">
      <w:pPr>
        <w:spacing w:line="240" w:lineRule="auto"/>
        <w:jc w:val="right"/>
        <w:rPr>
          <w:rFonts w:ascii="Times New Roman" w:hAnsi="Times New Roman" w:cs="Times New Roman"/>
          <w:sz w:val="24"/>
          <w:szCs w:val="24"/>
        </w:rPr>
      </w:pPr>
    </w:p>
    <w:p w14:paraId="50D0621B" w14:textId="77777777" w:rsidR="00455150" w:rsidRDefault="00455150" w:rsidP="00040368">
      <w:pPr>
        <w:spacing w:line="240" w:lineRule="auto"/>
        <w:jc w:val="right"/>
        <w:rPr>
          <w:rFonts w:ascii="Times New Roman" w:hAnsi="Times New Roman" w:cs="Times New Roman"/>
          <w:sz w:val="24"/>
          <w:szCs w:val="24"/>
        </w:rPr>
      </w:pPr>
    </w:p>
    <w:p w14:paraId="5F31D2F6" w14:textId="77777777" w:rsidR="00455150" w:rsidRDefault="00455150" w:rsidP="00040368">
      <w:pPr>
        <w:spacing w:line="240" w:lineRule="auto"/>
        <w:jc w:val="right"/>
        <w:rPr>
          <w:rFonts w:ascii="Times New Roman" w:hAnsi="Times New Roman" w:cs="Times New Roman"/>
          <w:sz w:val="24"/>
          <w:szCs w:val="24"/>
        </w:rPr>
      </w:pPr>
    </w:p>
    <w:p w14:paraId="1399CF80" w14:textId="77777777" w:rsidR="00B245B4" w:rsidRDefault="00B245B4" w:rsidP="00040368">
      <w:pPr>
        <w:spacing w:line="240" w:lineRule="auto"/>
        <w:jc w:val="right"/>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101"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1A46DE36"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073D90">
        <w:rPr>
          <w:rFonts w:ascii="Times New Roman" w:hAnsi="Times New Roman" w:cs="Times New Roman"/>
          <w:b/>
          <w:bCs/>
          <w:color w:val="000000" w:themeColor="text1"/>
          <w:sz w:val="24"/>
          <w:szCs w:val="24"/>
        </w:rPr>
        <w:t>ĮRANGA INTERAKTYVIAI UGDYMO ERDVEI</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77777777"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tiekiamų prekių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Numatomos tiekti prekės</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Kvazisubtiekėjas</w:t>
      </w:r>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525BE8EF"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E26C73" w:rsidRDefault="00754289" w:rsidP="00754289">
      <w:pPr>
        <w:spacing w:after="0" w:line="240" w:lineRule="auto"/>
        <w:rPr>
          <w:rFonts w:ascii="Times New Roman" w:eastAsia="Calibri" w:hAnsi="Times New Roman" w:cs="Times New Roman"/>
          <w:sz w:val="24"/>
          <w:szCs w:val="24"/>
          <w:lang w:eastAsia="en-GB"/>
        </w:rPr>
      </w:pPr>
    </w:p>
    <w:p w14:paraId="556C684B" w14:textId="41C87E2A"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B50AB0" w:rsidRPr="00E26C73">
        <w:rPr>
          <w:rFonts w:ascii="Times New Roman" w:eastAsia="Calibri" w:hAnsi="Times New Roman" w:cs="Times New Roman"/>
          <w:sz w:val="24"/>
          <w:szCs w:val="24"/>
        </w:rPr>
        <w:t>a</w:t>
      </w:r>
      <w:r w:rsidRPr="00E26C73">
        <w:rPr>
          <w:rFonts w:ascii="Times New Roman" w:eastAsia="Calibri" w:hAnsi="Times New Roman" w:cs="Times New Roman"/>
          <w:sz w:val="24"/>
          <w:szCs w:val="24"/>
        </w:rPr>
        <w:t>s prekes:</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228"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8"/>
        <w:gridCol w:w="2078"/>
        <w:gridCol w:w="2079"/>
        <w:gridCol w:w="3003"/>
      </w:tblGrid>
      <w:tr w:rsidR="0035362C" w:rsidRPr="00E26C73" w14:paraId="0B4FE804" w14:textId="77777777" w:rsidTr="0035362C">
        <w:trPr>
          <w:trHeight w:val="309"/>
        </w:trPr>
        <w:tc>
          <w:tcPr>
            <w:tcW w:w="3068" w:type="dxa"/>
            <w:shd w:val="clear" w:color="auto" w:fill="auto"/>
          </w:tcPr>
          <w:p w14:paraId="78B56D43" w14:textId="77777777" w:rsidR="0035362C" w:rsidRPr="00E26C73" w:rsidRDefault="0035362C" w:rsidP="00164BDB">
            <w:pPr>
              <w:spacing w:before="60" w:after="60"/>
              <w:jc w:val="center"/>
              <w:rPr>
                <w:rFonts w:ascii="Times New Roman" w:hAnsi="Times New Roman" w:cs="Times New Roman"/>
                <w:b/>
                <w:iCs/>
                <w:sz w:val="24"/>
                <w:szCs w:val="24"/>
              </w:rPr>
            </w:pPr>
            <w:r w:rsidRPr="00E26C73">
              <w:rPr>
                <w:rFonts w:ascii="Times New Roman" w:hAnsi="Times New Roman" w:cs="Times New Roman"/>
                <w:b/>
                <w:iCs/>
                <w:sz w:val="24"/>
                <w:szCs w:val="24"/>
              </w:rPr>
              <w:t>Pirkimo objektas</w:t>
            </w:r>
          </w:p>
        </w:tc>
        <w:tc>
          <w:tcPr>
            <w:tcW w:w="2078" w:type="dxa"/>
            <w:tcBorders>
              <w:right w:val="single" w:sz="4" w:space="0" w:color="auto"/>
            </w:tcBorders>
            <w:shd w:val="clear" w:color="auto" w:fill="auto"/>
          </w:tcPr>
          <w:p w14:paraId="33E0D3E1" w14:textId="4A08FF15" w:rsidR="0035362C" w:rsidRPr="00E26C73" w:rsidRDefault="0035362C" w:rsidP="00EF3E25">
            <w:pPr>
              <w:spacing w:before="60" w:after="60"/>
              <w:rPr>
                <w:rFonts w:ascii="Times New Roman" w:hAnsi="Times New Roman" w:cs="Times New Roman"/>
                <w:b/>
                <w:sz w:val="24"/>
                <w:szCs w:val="24"/>
              </w:rPr>
            </w:pPr>
            <w:r w:rsidRPr="00E26C73">
              <w:rPr>
                <w:rFonts w:ascii="Times New Roman" w:hAnsi="Times New Roman" w:cs="Times New Roman"/>
                <w:b/>
                <w:sz w:val="24"/>
                <w:szCs w:val="24"/>
              </w:rPr>
              <w:t xml:space="preserve"> </w:t>
            </w:r>
            <w:r>
              <w:rPr>
                <w:rFonts w:ascii="Times New Roman" w:hAnsi="Times New Roman" w:cs="Times New Roman"/>
                <w:b/>
                <w:sz w:val="24"/>
                <w:szCs w:val="24"/>
              </w:rPr>
              <w:t>K</w:t>
            </w:r>
            <w:r w:rsidRPr="00E26C73">
              <w:rPr>
                <w:rFonts w:ascii="Times New Roman" w:hAnsi="Times New Roman" w:cs="Times New Roman"/>
                <w:b/>
                <w:sz w:val="24"/>
                <w:szCs w:val="24"/>
              </w:rPr>
              <w:t>aina EUR be PVM</w:t>
            </w:r>
          </w:p>
        </w:tc>
        <w:tc>
          <w:tcPr>
            <w:tcW w:w="2079" w:type="dxa"/>
            <w:tcBorders>
              <w:left w:val="single" w:sz="4" w:space="0" w:color="auto"/>
            </w:tcBorders>
            <w:shd w:val="clear" w:color="auto" w:fill="auto"/>
          </w:tcPr>
          <w:p w14:paraId="532D3EF2" w14:textId="77777777" w:rsidR="0035362C" w:rsidRPr="00E26C73" w:rsidRDefault="0035362C" w:rsidP="00164BDB">
            <w:pPr>
              <w:rPr>
                <w:rFonts w:ascii="Times New Roman" w:hAnsi="Times New Roman" w:cs="Times New Roman"/>
                <w:b/>
                <w:sz w:val="24"/>
                <w:szCs w:val="24"/>
              </w:rPr>
            </w:pPr>
            <w:r w:rsidRPr="00E26C73">
              <w:rPr>
                <w:rFonts w:ascii="Times New Roman" w:hAnsi="Times New Roman" w:cs="Times New Roman"/>
                <w:b/>
                <w:sz w:val="24"/>
                <w:szCs w:val="24"/>
              </w:rPr>
              <w:t>PVM (21%) EUR</w:t>
            </w:r>
          </w:p>
          <w:p w14:paraId="09D4AC73" w14:textId="77777777" w:rsidR="0035362C" w:rsidRPr="00E26C73" w:rsidRDefault="0035362C" w:rsidP="00164BDB">
            <w:pPr>
              <w:spacing w:before="60" w:after="60"/>
              <w:jc w:val="center"/>
              <w:rPr>
                <w:rFonts w:ascii="Times New Roman" w:hAnsi="Times New Roman" w:cs="Times New Roman"/>
                <w:b/>
                <w:sz w:val="24"/>
                <w:szCs w:val="24"/>
              </w:rPr>
            </w:pPr>
          </w:p>
        </w:tc>
        <w:tc>
          <w:tcPr>
            <w:tcW w:w="3003" w:type="dxa"/>
            <w:shd w:val="clear" w:color="auto" w:fill="auto"/>
          </w:tcPr>
          <w:p w14:paraId="29EA8DE4" w14:textId="77777777" w:rsidR="0035362C" w:rsidRPr="00E26C73" w:rsidRDefault="0035362C" w:rsidP="00164BDB">
            <w:pPr>
              <w:spacing w:before="60" w:after="60"/>
              <w:jc w:val="center"/>
              <w:rPr>
                <w:rFonts w:ascii="Times New Roman" w:hAnsi="Times New Roman" w:cs="Times New Roman"/>
                <w:b/>
                <w:sz w:val="24"/>
                <w:szCs w:val="24"/>
              </w:rPr>
            </w:pPr>
            <w:r w:rsidRPr="00E26C73">
              <w:rPr>
                <w:rFonts w:ascii="Times New Roman" w:hAnsi="Times New Roman" w:cs="Times New Roman"/>
                <w:b/>
                <w:sz w:val="24"/>
                <w:szCs w:val="24"/>
              </w:rPr>
              <w:t>Kaina EUR su PVM</w:t>
            </w:r>
          </w:p>
          <w:p w14:paraId="3BFD9BD4" w14:textId="78F6E8A5" w:rsidR="0035362C" w:rsidRPr="00E26C73" w:rsidRDefault="0035362C" w:rsidP="0035362C">
            <w:pPr>
              <w:spacing w:before="60" w:after="60"/>
              <w:jc w:val="center"/>
              <w:rPr>
                <w:rFonts w:ascii="Times New Roman" w:hAnsi="Times New Roman" w:cs="Times New Roman"/>
                <w:i/>
                <w:sz w:val="24"/>
                <w:szCs w:val="24"/>
              </w:rPr>
            </w:pPr>
            <w:r>
              <w:rPr>
                <w:rFonts w:ascii="Times New Roman" w:hAnsi="Times New Roman" w:cs="Times New Roman"/>
                <w:i/>
                <w:sz w:val="24"/>
                <w:szCs w:val="24"/>
              </w:rPr>
              <w:t>(2+3)</w:t>
            </w:r>
          </w:p>
        </w:tc>
      </w:tr>
      <w:tr w:rsidR="0035362C" w:rsidRPr="00E26C73" w14:paraId="1C103388" w14:textId="77777777" w:rsidTr="0035362C">
        <w:trPr>
          <w:trHeight w:val="296"/>
        </w:trPr>
        <w:tc>
          <w:tcPr>
            <w:tcW w:w="3068" w:type="dxa"/>
            <w:vAlign w:val="center"/>
          </w:tcPr>
          <w:p w14:paraId="5E21B95A" w14:textId="567E36CD" w:rsidR="0035362C" w:rsidRPr="00E26C73" w:rsidRDefault="0035362C" w:rsidP="00164BDB">
            <w:pPr>
              <w:spacing w:before="60" w:after="60"/>
              <w:jc w:val="center"/>
              <w:rPr>
                <w:rFonts w:ascii="Times New Roman" w:hAnsi="Times New Roman" w:cs="Times New Roman"/>
                <w:i/>
                <w:iCs/>
                <w:sz w:val="24"/>
                <w:szCs w:val="24"/>
              </w:rPr>
            </w:pPr>
            <w:r>
              <w:rPr>
                <w:rFonts w:ascii="Times New Roman" w:hAnsi="Times New Roman" w:cs="Times New Roman"/>
                <w:i/>
                <w:iCs/>
                <w:sz w:val="24"/>
                <w:szCs w:val="24"/>
              </w:rPr>
              <w:t>1</w:t>
            </w:r>
          </w:p>
        </w:tc>
        <w:tc>
          <w:tcPr>
            <w:tcW w:w="2078" w:type="dxa"/>
            <w:tcBorders>
              <w:right w:val="single" w:sz="4" w:space="0" w:color="auto"/>
            </w:tcBorders>
          </w:tcPr>
          <w:p w14:paraId="3FB99A0C" w14:textId="53E82F37" w:rsidR="0035362C" w:rsidRPr="00E26C73" w:rsidRDefault="0035362C" w:rsidP="00462561">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2079" w:type="dxa"/>
            <w:tcBorders>
              <w:left w:val="single" w:sz="4" w:space="0" w:color="auto"/>
            </w:tcBorders>
          </w:tcPr>
          <w:p w14:paraId="4E57A696" w14:textId="70CF457E" w:rsidR="0035362C" w:rsidRPr="00E26C73" w:rsidRDefault="0035362C"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3003" w:type="dxa"/>
            <w:vAlign w:val="center"/>
          </w:tcPr>
          <w:p w14:paraId="45D51EED" w14:textId="42A7CBEA" w:rsidR="0035362C" w:rsidRPr="00E26C73" w:rsidRDefault="0035362C" w:rsidP="00164BDB">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r>
      <w:tr w:rsidR="0035362C" w:rsidRPr="00E26C73" w14:paraId="093AE889" w14:textId="77777777" w:rsidTr="0035362C">
        <w:tc>
          <w:tcPr>
            <w:tcW w:w="3068" w:type="dxa"/>
            <w:shd w:val="clear" w:color="auto" w:fill="auto"/>
            <w:vAlign w:val="center"/>
          </w:tcPr>
          <w:p w14:paraId="6A957E41" w14:textId="05659161" w:rsidR="0035362C" w:rsidRPr="00462561" w:rsidRDefault="0035362C" w:rsidP="00462561">
            <w:pPr>
              <w:spacing w:before="60" w:after="60"/>
              <w:rPr>
                <w:rFonts w:ascii="Times New Roman" w:hAnsi="Times New Roman" w:cs="Times New Roman"/>
                <w:iCs/>
                <w:sz w:val="24"/>
                <w:szCs w:val="24"/>
              </w:rPr>
            </w:pPr>
            <w:r>
              <w:rPr>
                <w:rFonts w:ascii="Times New Roman" w:hAnsi="Times New Roman" w:cs="Times New Roman"/>
                <w:iCs/>
                <w:sz w:val="24"/>
                <w:szCs w:val="24"/>
              </w:rPr>
              <w:t xml:space="preserve">Įranga interaktyviai ugdymo </w:t>
            </w:r>
            <w:r w:rsidRPr="001B40E2">
              <w:rPr>
                <w:rFonts w:ascii="Times New Roman" w:hAnsi="Times New Roman" w:cs="Times New Roman"/>
                <w:iCs/>
                <w:sz w:val="24"/>
                <w:szCs w:val="24"/>
              </w:rPr>
              <w:t>erdvei,</w:t>
            </w:r>
            <w:r>
              <w:rPr>
                <w:rFonts w:ascii="Times New Roman" w:hAnsi="Times New Roman" w:cs="Times New Roman"/>
                <w:iCs/>
                <w:sz w:val="24"/>
                <w:szCs w:val="24"/>
              </w:rPr>
              <w:t xml:space="preserve"> 1 komplektas.</w:t>
            </w:r>
          </w:p>
        </w:tc>
        <w:tc>
          <w:tcPr>
            <w:tcW w:w="2078" w:type="dxa"/>
            <w:tcBorders>
              <w:right w:val="single" w:sz="4" w:space="0" w:color="auto"/>
            </w:tcBorders>
            <w:vAlign w:val="center"/>
          </w:tcPr>
          <w:p w14:paraId="77F3DDAE" w14:textId="72B4A4BF" w:rsidR="0035362C" w:rsidRPr="00462561" w:rsidRDefault="0035362C"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2079" w:type="dxa"/>
            <w:tcBorders>
              <w:left w:val="single" w:sz="4" w:space="0" w:color="auto"/>
            </w:tcBorders>
            <w:vAlign w:val="center"/>
          </w:tcPr>
          <w:p w14:paraId="618C48DB" w14:textId="17212CB3" w:rsidR="0035362C" w:rsidRPr="00462561" w:rsidRDefault="0035362C" w:rsidP="00462561">
            <w:pPr>
              <w:spacing w:before="60" w:after="60"/>
              <w:ind w:firstLine="41"/>
              <w:jc w:val="center"/>
              <w:rPr>
                <w:rFonts w:ascii="Times New Roman" w:hAnsi="Times New Roman" w:cs="Times New Roman"/>
                <w:i/>
                <w:iCs/>
                <w:sz w:val="24"/>
                <w:szCs w:val="24"/>
              </w:rPr>
            </w:pPr>
            <w:r w:rsidRPr="00462561">
              <w:rPr>
                <w:rFonts w:ascii="Times New Roman" w:eastAsia="Times New Roman" w:hAnsi="Times New Roman" w:cs="Times New Roman"/>
                <w:i/>
                <w:iCs/>
                <w:color w:val="FF0000"/>
                <w:sz w:val="24"/>
                <w:szCs w:val="24"/>
              </w:rPr>
              <w:t>(pildo tiekėjas)</w:t>
            </w:r>
          </w:p>
        </w:tc>
        <w:tc>
          <w:tcPr>
            <w:tcW w:w="3003" w:type="dxa"/>
            <w:vAlign w:val="center"/>
          </w:tcPr>
          <w:p w14:paraId="1D969A81" w14:textId="77777777" w:rsidR="0035362C" w:rsidRDefault="0035362C" w:rsidP="00462561">
            <w:pPr>
              <w:spacing w:before="60" w:after="60"/>
              <w:ind w:firstLine="41"/>
              <w:jc w:val="center"/>
              <w:rPr>
                <w:rFonts w:ascii="Times New Roman" w:eastAsia="Times New Roman" w:hAnsi="Times New Roman" w:cs="Times New Roman"/>
                <w:i/>
                <w:iCs/>
                <w:color w:val="FF0000"/>
                <w:sz w:val="24"/>
                <w:szCs w:val="24"/>
              </w:rPr>
            </w:pPr>
            <w:r w:rsidRPr="00462561">
              <w:rPr>
                <w:rFonts w:ascii="Times New Roman" w:eastAsia="Times New Roman" w:hAnsi="Times New Roman" w:cs="Times New Roman"/>
                <w:i/>
                <w:iCs/>
                <w:color w:val="FF0000"/>
                <w:sz w:val="24"/>
                <w:szCs w:val="24"/>
              </w:rPr>
              <w:t>(pildo tiekėjas)</w:t>
            </w:r>
          </w:p>
          <w:p w14:paraId="24952861" w14:textId="2B37FAA0" w:rsidR="0035362C" w:rsidRPr="00462561" w:rsidRDefault="0035362C" w:rsidP="00462561">
            <w:pPr>
              <w:spacing w:before="60" w:after="60"/>
              <w:ind w:firstLine="41"/>
              <w:jc w:val="center"/>
              <w:rPr>
                <w:rFonts w:ascii="Times New Roman" w:hAnsi="Times New Roman" w:cs="Times New Roman"/>
                <w:sz w:val="24"/>
                <w:szCs w:val="24"/>
              </w:rPr>
            </w:pPr>
            <w:r>
              <w:rPr>
                <w:rFonts w:ascii="Times New Roman" w:eastAsia="Times New Roman" w:hAnsi="Times New Roman" w:cs="Times New Roman"/>
                <w:i/>
                <w:iCs/>
                <w:color w:val="FF0000"/>
                <w:sz w:val="24"/>
                <w:szCs w:val="24"/>
              </w:rPr>
              <w:t>(skaičiais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560E7EAE"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visus reikalingus gaminius, prietaisus, mokesčius ir pan.</w:t>
      </w:r>
    </w:p>
    <w:p w14:paraId="152036F3" w14:textId="77777777"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43298A9A"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101"/>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57A67B7" w14:textId="74432F45" w:rsidR="00EA77A3" w:rsidRPr="00E26C73" w:rsidRDefault="00305C6F" w:rsidP="00EA77A3">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ĮRANGOS INTERAKTYVIAI UGDYMO ERDVEI</w:t>
      </w:r>
      <w:r w:rsidR="00AB0052" w:rsidRPr="008B1151">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pirkimo-pardavimo sutarties Bendrosios sąlygos</w:t>
      </w:r>
    </w:p>
    <w:p w14:paraId="63E9AD6C" w14:textId="77777777" w:rsidR="00EA77A3" w:rsidRPr="00E26C73" w:rsidRDefault="00EA77A3" w:rsidP="00EA77A3">
      <w:pPr>
        <w:spacing w:after="0" w:line="240" w:lineRule="auto"/>
        <w:jc w:val="center"/>
        <w:rPr>
          <w:rFonts w:ascii="Times New Roman" w:hAnsi="Times New Roman" w:cs="Times New Roman"/>
          <w:sz w:val="24"/>
          <w:szCs w:val="24"/>
        </w:rPr>
      </w:pPr>
    </w:p>
    <w:p w14:paraId="16AEEF30" w14:textId="77777777" w:rsidR="00EA77A3" w:rsidRPr="00E26C73" w:rsidRDefault="00EA77A3" w:rsidP="00EA77A3">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w:t>
      </w:r>
      <w:r w:rsidRPr="00E26C73">
        <w:rPr>
          <w:rFonts w:ascii="Times New Roman" w:eastAsia="Cambria" w:hAnsi="Times New Roman" w:cs="Times New Roman"/>
          <w:b/>
          <w:bCs/>
          <w:caps/>
          <w:sz w:val="24"/>
          <w:szCs w:val="24"/>
          <w14:numSpacing w14:val="tabular"/>
        </w:rPr>
        <w:tab/>
        <w:t>Pagrindinės sąvokos ir Sutarties aiškinimas</w:t>
      </w:r>
    </w:p>
    <w:p w14:paraId="501ACDF1" w14:textId="77777777" w:rsidR="00EA77A3" w:rsidRPr="00E26C73" w:rsidRDefault="00EA77A3" w:rsidP="00EA77A3">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F5B77A9"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Sąvokos</w:t>
      </w:r>
    </w:p>
    <w:p w14:paraId="630A5174" w14:textId="77777777" w:rsidR="00EA77A3" w:rsidRPr="00E26C73" w:rsidRDefault="00EA77A3" w:rsidP="00EA77A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DE3BEC9" w14:textId="77777777" w:rsidR="00EA77A3" w:rsidRPr="00E26C73" w:rsidRDefault="00EA77A3" w:rsidP="00EA77A3">
      <w:pPr>
        <w:widowControl w:val="0"/>
        <w:tabs>
          <w:tab w:val="left" w:pos="567"/>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Šioje Sutartyje didžiąja raide rašomos sąvokos turi paskiau nurodytas reikšmes.</w:t>
      </w:r>
    </w:p>
    <w:p w14:paraId="451AF13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bookmarkStart w:id="102" w:name="_Hlk165281936"/>
      <w:r w:rsidRPr="00E26C73">
        <w:rPr>
          <w:rFonts w:ascii="Times New Roman" w:eastAsia="Arial" w:hAnsi="Times New Roman" w:cs="Times New Roman"/>
          <w:sz w:val="24"/>
          <w:szCs w:val="24"/>
        </w:rPr>
        <w:t>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Bendrosios sąlygos</w:t>
      </w:r>
      <w:r w:rsidRPr="00E26C73">
        <w:rPr>
          <w:rFonts w:ascii="Times New Roman" w:eastAsia="Arial" w:hAnsi="Times New Roman" w:cs="Times New Roman"/>
          <w:sz w:val="24"/>
          <w:szCs w:val="24"/>
        </w:rPr>
        <w:t xml:space="preserve"> – ši Sutarties dalis, kuri vadinasi „Prekių pirkimo-pardavimo sutarties Bendrosios sąlygos“;</w:t>
      </w:r>
    </w:p>
    <w:p w14:paraId="35A4E72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Pirkėjas</w:t>
      </w:r>
      <w:r w:rsidRPr="00E26C73">
        <w:rPr>
          <w:rFonts w:ascii="Times New Roman" w:eastAsia="Arial" w:hAnsi="Times New Roman" w:cs="Times New Roman"/>
          <w:sz w:val="24"/>
          <w:szCs w:val="24"/>
        </w:rPr>
        <w:t xml:space="preserve"> – asmuo, kuris Specialiosiose sąlygose yra įvardytas kaip Pirkėjas, </w:t>
      </w:r>
      <w:r w:rsidRPr="00E26C73">
        <w:rPr>
          <w:rFonts w:ascii="Times New Roman" w:hAnsi="Times New Roman" w:cs="Times New Roman"/>
          <w:sz w:val="24"/>
          <w:szCs w:val="24"/>
        </w:rPr>
        <w:t>įsigyjantis Specialiosiose sąlygose ir Sutarties prieduose nurodytas Prekes</w:t>
      </w:r>
      <w:r w:rsidRPr="00E26C73">
        <w:rPr>
          <w:rFonts w:ascii="Times New Roman" w:eastAsia="Arial" w:hAnsi="Times New Roman" w:cs="Times New Roman"/>
          <w:sz w:val="24"/>
          <w:szCs w:val="24"/>
        </w:rPr>
        <w:t>;</w:t>
      </w:r>
    </w:p>
    <w:p w14:paraId="1243CB8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Pradinės sutarties vertė </w:t>
      </w:r>
      <w:r w:rsidRPr="00E26C73">
        <w:rPr>
          <w:rFonts w:ascii="Times New Roman" w:eastAsia="Arial" w:hAnsi="Times New Roman" w:cs="Times New Roman"/>
          <w:sz w:val="24"/>
          <w:szCs w:val="24"/>
        </w:rPr>
        <w:t>– Specialiosiose sąlygose nurodyta</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Sutarties vertė (be PVM);</w:t>
      </w:r>
      <w:r w:rsidRPr="00E26C73">
        <w:rPr>
          <w:rFonts w:ascii="Times New Roman" w:eastAsia="Arial" w:hAnsi="Times New Roman" w:cs="Times New Roman"/>
          <w:b/>
          <w:bCs/>
          <w:sz w:val="24"/>
          <w:szCs w:val="24"/>
        </w:rPr>
        <w:t xml:space="preserve"> </w:t>
      </w:r>
    </w:p>
    <w:p w14:paraId="4DE310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1.1.4.</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Prekė</w:t>
      </w:r>
      <w:r w:rsidRPr="00E26C73">
        <w:rPr>
          <w:rFonts w:ascii="Times New Roman" w:eastAsia="Arial" w:hAnsi="Times New Roman" w:cs="Times New Roman"/>
          <w:sz w:val="24"/>
          <w:szCs w:val="24"/>
        </w:rPr>
        <w:t xml:space="preserve"> – </w:t>
      </w:r>
      <w:r w:rsidRPr="00E26C73">
        <w:rPr>
          <w:rFonts w:ascii="Times New Roman" w:hAnsi="Times New Roman" w:cs="Times New Roman"/>
          <w:sz w:val="24"/>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1B0FC72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 xml:space="preserve">Prekių perdavimo-priėmimo aktas </w:t>
      </w:r>
      <w:r w:rsidRPr="00E26C73">
        <w:rPr>
          <w:rFonts w:ascii="Times New Roman" w:eastAsia="Arial" w:hAnsi="Times New Roman" w:cs="Times New Roman"/>
          <w:sz w:val="24"/>
          <w:szCs w:val="24"/>
        </w:rPr>
        <w:t>– dokumentas,</w:t>
      </w:r>
      <w:r w:rsidRPr="00E26C73">
        <w:rPr>
          <w:rFonts w:ascii="Times New Roman" w:eastAsia="Arial" w:hAnsi="Times New Roman" w:cs="Times New Roman"/>
          <w:b/>
          <w:bCs/>
          <w:sz w:val="24"/>
          <w:szCs w:val="24"/>
        </w:rPr>
        <w:t xml:space="preserve"> </w:t>
      </w:r>
      <w:r w:rsidRPr="00E26C73">
        <w:rPr>
          <w:rFonts w:ascii="Times New Roman" w:eastAsia="Arial" w:hAnsi="Times New Roman" w:cs="Times New Roman"/>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57E5B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1.1.6.</w:t>
      </w:r>
      <w:r w:rsidRPr="00E26C73">
        <w:rPr>
          <w:rFonts w:ascii="Times New Roman" w:eastAsia="Arial" w:hAnsi="Times New Roman" w:cs="Times New Roman"/>
          <w:sz w:val="24"/>
          <w:szCs w:val="24"/>
        </w:rPr>
        <w:tab/>
      </w:r>
      <w:r w:rsidRPr="00E26C73">
        <w:rPr>
          <w:rFonts w:ascii="Times New Roman" w:hAnsi="Times New Roman" w:cs="Times New Roman"/>
          <w:b/>
          <w:bCs/>
          <w:sz w:val="24"/>
          <w:szCs w:val="24"/>
        </w:rPr>
        <w:t>Prekių trūkumai</w:t>
      </w:r>
      <w:r w:rsidRPr="00E26C73">
        <w:rPr>
          <w:rFonts w:ascii="Times New Roman" w:hAnsi="Times New Roman" w:cs="Times New Roman"/>
          <w:sz w:val="24"/>
          <w:szCs w:val="24"/>
        </w:rPr>
        <w:t xml:space="preserve"> – Prekių perdavimo-priėmimo metu ar Prekės (-ių) garantinio termino galiojimo metu Pirkėjo ar (ir) trečiųjų asmenų nustatyti Prekių kokybės neatitikimai Sutarties ar (ir) įstatymų bei kitų teisės aktų reikalavimams</w:t>
      </w:r>
      <w:r w:rsidRPr="00E26C73">
        <w:rPr>
          <w:rFonts w:ascii="Times New Roman" w:eastAsia="Arial" w:hAnsi="Times New Roman" w:cs="Times New Roman"/>
          <w:sz w:val="24"/>
          <w:szCs w:val="24"/>
        </w:rPr>
        <w:t>,</w:t>
      </w:r>
      <w:r w:rsidRPr="00E26C73">
        <w:rPr>
          <w:rFonts w:ascii="Times New Roman" w:hAnsi="Times New Roman" w:cs="Times New Roman"/>
          <w:sz w:val="24"/>
          <w:szCs w:val="24"/>
        </w:rPr>
        <w:t xml:space="preserve"> Prekių gedimai, paslėpti defektai, veiklos sutrikimai ar pan., dėl kurių Prekės (-ių) nebūtų galima naudoti tam tikslui, kuriam Pirkėjas ją (jas) ketino naudoti, arba dėl kurių Prekės (-ių) naudingumas sumažėtų taip, kad Pirkėjas, apie tuos trūkumus žinodamas, arba apskritai nebūtų tos (-ų) Prekės (-ių) pirkęs, arba nebūtų už Prekę (-es) mokėjęs tokio dydžio kainą;</w:t>
      </w:r>
    </w:p>
    <w:p w14:paraId="12140F9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1.1.7.</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Sąskaita </w:t>
      </w:r>
      <w:r w:rsidRPr="00E26C73">
        <w:rPr>
          <w:rFonts w:ascii="Times New Roman" w:eastAsia="Arial" w:hAnsi="Times New Roman" w:cs="Times New Roman"/>
          <w:sz w:val="24"/>
          <w:szCs w:val="24"/>
        </w:rPr>
        <w:t>–</w:t>
      </w:r>
      <w:r w:rsidRPr="00E26C73">
        <w:rPr>
          <w:rFonts w:ascii="Times New Roman" w:eastAsia="Arial" w:hAnsi="Times New Roman" w:cs="Times New Roman"/>
          <w:b/>
          <w:bCs/>
          <w:sz w:val="24"/>
          <w:szCs w:val="24"/>
        </w:rPr>
        <w:t xml:space="preserve"> </w:t>
      </w:r>
      <w:r w:rsidRPr="00E26C73">
        <w:rPr>
          <w:rFonts w:ascii="Times New Roman" w:hAnsi="Times New Roman" w:cs="Times New Roman"/>
          <w:sz w:val="24"/>
          <w:szCs w:val="24"/>
        </w:rPr>
        <w:t xml:space="preserve">Tiekėjo išrašoma ir Pirkėjui apmokėjimui pateikiama sąskaita faktūra, PVM sąskaita faktūra ar kitas mokėjimo dokumentas už Tiekėjo perduotas bei Pirkėjo priimtas Prekes. </w:t>
      </w:r>
      <w:r w:rsidRPr="00E26C73">
        <w:rPr>
          <w:rFonts w:ascii="Times New Roman" w:eastAsia="Arial" w:hAnsi="Times New Roman" w:cs="Times New Roman"/>
          <w:sz w:val="24"/>
          <w:szCs w:val="24"/>
        </w:rPr>
        <w:t>Jeigu Sutartyje yra numatytas Prekių pristatymas dalimis, Sąskaita gali būti pateikiama dėl kiekvienos dalies atskirai;</w:t>
      </w:r>
    </w:p>
    <w:p w14:paraId="26A8097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1.1.8.</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Specialiosios sąlygos</w:t>
      </w:r>
      <w:r w:rsidRPr="00E26C73">
        <w:rPr>
          <w:rFonts w:ascii="Times New Roman" w:eastAsia="Arial" w:hAnsi="Times New Roman"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7F4D9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1.1.9.</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Susitarimas </w:t>
      </w:r>
      <w:r w:rsidRPr="00E26C73">
        <w:rPr>
          <w:rFonts w:ascii="Times New Roman" w:eastAsia="Arial" w:hAnsi="Times New Roman" w:cs="Times New Roman"/>
          <w:sz w:val="24"/>
          <w:szCs w:val="24"/>
        </w:rPr>
        <w:t>– tai dokumentas,  kurį Šalys sudaro keisdamos Sutarties sąlygas VPĮ leidžiama apimtimi;</w:t>
      </w:r>
    </w:p>
    <w:p w14:paraId="09D007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1.1.10.</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Sutarties kaina</w:t>
      </w:r>
      <w:r w:rsidRPr="00E26C73">
        <w:rPr>
          <w:rFonts w:ascii="Times New Roman" w:eastAsia="Arial" w:hAnsi="Times New Roman" w:cs="Times New Roman"/>
          <w:sz w:val="24"/>
          <w:szCs w:val="24"/>
        </w:rPr>
        <w:t xml:space="preserve"> – pagal Sutartį Tiekėjui mokėtina galutinė suma, įskaitant visus privalomus mokesčius ir išlaidas;</w:t>
      </w:r>
    </w:p>
    <w:p w14:paraId="0CBF5F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1.1.11.</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Sutarties sąlygos </w:t>
      </w:r>
      <w:r w:rsidRPr="00E26C73">
        <w:rPr>
          <w:rFonts w:ascii="Times New Roman" w:eastAsia="Arial" w:hAnsi="Times New Roman" w:cs="Times New Roman"/>
          <w:sz w:val="24"/>
          <w:szCs w:val="24"/>
        </w:rPr>
        <w:t>– Bendrosios sąlygos ir Specialiosios sąlygos kartu;</w:t>
      </w:r>
    </w:p>
    <w:p w14:paraId="24D0ED68" w14:textId="1955461C"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1.1.12.</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Sutartis </w:t>
      </w:r>
      <w:r w:rsidRPr="00E26C73">
        <w:rPr>
          <w:rFonts w:ascii="Times New Roman" w:eastAsia="Arial" w:hAnsi="Times New Roman" w:cs="Times New Roman"/>
          <w:sz w:val="24"/>
          <w:szCs w:val="24"/>
        </w:rPr>
        <w:t xml:space="preserve">– </w:t>
      </w:r>
      <w:r w:rsidR="00305C6F">
        <w:rPr>
          <w:rFonts w:ascii="Times New Roman" w:eastAsia="Arial" w:hAnsi="Times New Roman" w:cs="Times New Roman"/>
          <w:i/>
          <w:iCs/>
          <w:sz w:val="24"/>
          <w:szCs w:val="24"/>
        </w:rPr>
        <w:t>įrangos interaktyviai ugdymo erdvei</w:t>
      </w:r>
      <w:r w:rsidR="004C03D0" w:rsidRPr="008B1151">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pirkimo-pardavimo sutartis, kurią sudaro Sutarties sąlygos, Specialiosiose sąlygose išvardyti priedai ir Susitarimai;</w:t>
      </w:r>
    </w:p>
    <w:p w14:paraId="7E30797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1.1.13.</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Šalis</w:t>
      </w:r>
      <w:r w:rsidRPr="00E26C73">
        <w:rPr>
          <w:rFonts w:ascii="Times New Roman" w:eastAsia="Arial" w:hAnsi="Times New Roman" w:cs="Times New Roman"/>
          <w:sz w:val="24"/>
          <w:szCs w:val="24"/>
        </w:rPr>
        <w:t xml:space="preserve"> – Pirkėjas arba Tiekėjas, kiekvienas atskirai, priklausomai nuo konteksto;</w:t>
      </w:r>
    </w:p>
    <w:p w14:paraId="24B1678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1.1.14.</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Šalys</w:t>
      </w:r>
      <w:r w:rsidRPr="00E26C73">
        <w:rPr>
          <w:rFonts w:ascii="Times New Roman" w:eastAsia="Arial" w:hAnsi="Times New Roman" w:cs="Times New Roman"/>
          <w:sz w:val="24"/>
          <w:szCs w:val="24"/>
        </w:rPr>
        <w:t xml:space="preserve"> – Pirkėjas ir Tiekėjas kartu;</w:t>
      </w:r>
    </w:p>
    <w:p w14:paraId="44DEA6C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1.1.15.</w:t>
      </w:r>
      <w:r w:rsidRPr="00E26C73">
        <w:rPr>
          <w:rFonts w:ascii="Times New Roman" w:hAnsi="Times New Roman" w:cs="Times New Roman"/>
          <w:sz w:val="24"/>
          <w:szCs w:val="24"/>
        </w:rPr>
        <w:tab/>
      </w:r>
      <w:r w:rsidRPr="00E26C73">
        <w:rPr>
          <w:rFonts w:ascii="Times New Roman" w:eastAsia="Arial" w:hAnsi="Times New Roman" w:cs="Times New Roman"/>
          <w:b/>
          <w:bCs/>
          <w:sz w:val="24"/>
          <w:szCs w:val="24"/>
        </w:rPr>
        <w:t>Tiekėjas</w:t>
      </w:r>
      <w:r w:rsidRPr="00E26C73">
        <w:rPr>
          <w:rFonts w:ascii="Times New Roman" w:eastAsia="Arial" w:hAnsi="Times New Roman" w:cs="Times New Roman"/>
          <w:sz w:val="24"/>
          <w:szCs w:val="24"/>
        </w:rPr>
        <w:t xml:space="preserve"> – asmuo arba asmenys, kuris (-ie) Specialiosiose sąlygose yra įvardytas (-i) kaip Tiekėjas (-ai), </w:t>
      </w:r>
      <w:r w:rsidRPr="00E26C73">
        <w:rPr>
          <w:rFonts w:ascii="Times New Roman" w:hAnsi="Times New Roman" w:cs="Times New Roman"/>
          <w:sz w:val="24"/>
          <w:szCs w:val="24"/>
        </w:rPr>
        <w:t>tiekiantis (-ys) Specialiosiose sąlygose nurodytas Prekes;</w:t>
      </w:r>
    </w:p>
    <w:p w14:paraId="2CB1D5C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sz w:val="24"/>
          <w:szCs w:val="24"/>
        </w:rPr>
        <w:t>1.1.16.</w:t>
      </w:r>
      <w:r w:rsidRPr="00E26C73">
        <w:rPr>
          <w:rFonts w:ascii="Times New Roman" w:eastAsia="Arial" w:hAnsi="Times New Roman" w:cs="Times New Roman"/>
          <w:sz w:val="24"/>
          <w:szCs w:val="24"/>
        </w:rPr>
        <w:tab/>
      </w:r>
      <w:r w:rsidRPr="00E26C73">
        <w:rPr>
          <w:rFonts w:ascii="Times New Roman" w:eastAsia="Arial" w:hAnsi="Times New Roman" w:cs="Times New Roman"/>
          <w:b/>
          <w:bCs/>
          <w:sz w:val="24"/>
          <w:szCs w:val="24"/>
        </w:rPr>
        <w:t xml:space="preserve">VPĮ </w:t>
      </w:r>
      <w:r w:rsidRPr="00E26C73">
        <w:rPr>
          <w:rFonts w:ascii="Times New Roman" w:eastAsia="Arial" w:hAnsi="Times New Roman" w:cs="Times New Roman"/>
          <w:sz w:val="24"/>
          <w:szCs w:val="24"/>
        </w:rPr>
        <w:t>– Lietuvos Respublikos viešųjų pirkimų įstatymas.</w:t>
      </w:r>
    </w:p>
    <w:p w14:paraId="3D61E0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1.1.17.</w:t>
      </w:r>
      <w:r w:rsidRPr="00E26C73">
        <w:rPr>
          <w:rFonts w:ascii="Times New Roman" w:eastAsia="Arial" w:hAnsi="Times New Roman" w:cs="Times New Roman"/>
          <w:sz w:val="24"/>
          <w:szCs w:val="24"/>
        </w:rPr>
        <w:tab/>
        <w:t>Kitų Sutartyje didžiąja raide rašomų sąvokų reikšmės yra nurodytos Sutarties tekste.</w:t>
      </w:r>
    </w:p>
    <w:p w14:paraId="6F00691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1.1.18.</w:t>
      </w:r>
      <w:r w:rsidRPr="00E26C73">
        <w:rPr>
          <w:rFonts w:ascii="Times New Roman" w:eastAsia="Arial" w:hAnsi="Times New Roman" w:cs="Times New Roman"/>
          <w:sz w:val="24"/>
          <w:szCs w:val="24"/>
        </w:rPr>
        <w:tab/>
        <w:t xml:space="preserve">Sutartyje neapibrėžtos sąvokos suprantamos ir aiškinamos taip, kaip jas apibrėžia VPĮ ir kiti </w:t>
      </w:r>
      <w:r w:rsidRPr="00E26C73">
        <w:rPr>
          <w:rFonts w:ascii="Times New Roman" w:hAnsi="Times New Roman" w:cs="Times New Roman"/>
          <w:sz w:val="24"/>
          <w:szCs w:val="24"/>
        </w:rPr>
        <w:t>įstatymai bei teisės aktai</w:t>
      </w:r>
      <w:r w:rsidRPr="00E26C73">
        <w:rPr>
          <w:rFonts w:ascii="Times New Roman" w:eastAsia="Arial" w:hAnsi="Times New Roman" w:cs="Times New Roman"/>
          <w:sz w:val="24"/>
          <w:szCs w:val="24"/>
        </w:rPr>
        <w:t>, galiojantys Sutarties sudarymo ir vykdymo metu.</w:t>
      </w:r>
    </w:p>
    <w:p w14:paraId="7DCCF092"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1.1.19.</w:t>
      </w:r>
      <w:r w:rsidRPr="00E26C73">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bookmarkEnd w:id="102"/>
    <w:p w14:paraId="3A36010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4D36534" w14:textId="77777777" w:rsidR="00EA77A3" w:rsidRPr="00E26C73" w:rsidRDefault="00EA77A3" w:rsidP="00EA77A3">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E26C73">
        <w:rPr>
          <w:rFonts w:ascii="Times New Roman" w:eastAsia="Cambria" w:hAnsi="Times New Roman" w:cs="Times New Roman"/>
          <w:b/>
          <w:bCs/>
          <w:sz w:val="24"/>
          <w:szCs w:val="24"/>
          <w14:numSpacing w14:val="tabular"/>
        </w:rPr>
        <w:lastRenderedPageBreak/>
        <w:t>1.2.</w:t>
      </w:r>
      <w:r w:rsidRPr="00E26C73">
        <w:rPr>
          <w:rFonts w:ascii="Times New Roman" w:eastAsia="Cambria" w:hAnsi="Times New Roman" w:cs="Times New Roman"/>
          <w:b/>
          <w:bCs/>
          <w:sz w:val="24"/>
          <w:szCs w:val="24"/>
          <w14:numSpacing w14:val="tabular"/>
        </w:rPr>
        <w:tab/>
        <w:t>Sutarties aiškinimas</w:t>
      </w:r>
    </w:p>
    <w:p w14:paraId="7CDE640A" w14:textId="77777777" w:rsidR="00EA77A3" w:rsidRPr="00E26C73" w:rsidRDefault="00EA77A3" w:rsidP="00EA77A3">
      <w:pPr>
        <w:keepNext/>
        <w:keepLines/>
        <w:tabs>
          <w:tab w:val="left" w:pos="567"/>
        </w:tabs>
        <w:spacing w:after="0" w:line="240" w:lineRule="auto"/>
        <w:ind w:left="792"/>
        <w:jc w:val="both"/>
        <w:rPr>
          <w:rFonts w:ascii="Times New Roman" w:eastAsia="Cambria" w:hAnsi="Times New Roman" w:cs="Times New Roman"/>
          <w:b/>
          <w:bCs/>
          <w:sz w:val="24"/>
          <w:szCs w:val="24"/>
          <w14:numSpacing w14:val="tabular"/>
        </w:rPr>
      </w:pPr>
    </w:p>
    <w:p w14:paraId="7AB0BFE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1.2.1.</w:t>
      </w:r>
      <w:r w:rsidRPr="00E26C73">
        <w:rPr>
          <w:rFonts w:ascii="Times New Roman" w:eastAsia="Arial" w:hAnsi="Times New Roman" w:cs="Times New Roman"/>
          <w:sz w:val="24"/>
          <w:szCs w:val="24"/>
        </w:rPr>
        <w:tab/>
        <w:t>Sutartis yra sudaryta ir turi būti aiškinama pagal Lietuvos Respublikos teisės aktus.</w:t>
      </w:r>
    </w:p>
    <w:p w14:paraId="69BEECE3"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w:t>
      </w:r>
      <w:r w:rsidRPr="00E26C73">
        <w:rPr>
          <w:rFonts w:ascii="Times New Roman" w:eastAsia="Arial" w:hAnsi="Times New Roman" w:cs="Times New Roman"/>
          <w:sz w:val="24"/>
          <w:szCs w:val="24"/>
        </w:rPr>
        <w:tab/>
        <w:t xml:space="preserve">Jei Bendrosios sąlygos ir (ar) Specialiosios sąlygos prieštarauja VPĮ ir kitų teisės aktų reikalavimams, taikomos VPĮ ir kitų teisės aktų nuostatos. </w:t>
      </w:r>
    </w:p>
    <w:p w14:paraId="5C92B6E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w:t>
      </w:r>
      <w:r w:rsidRPr="00E26C73">
        <w:rPr>
          <w:rFonts w:ascii="Times New Roman" w:eastAsia="Arial" w:hAnsi="Times New Roman" w:cs="Times New Roman"/>
          <w:sz w:val="24"/>
          <w:szCs w:val="24"/>
        </w:rPr>
        <w:tab/>
        <w:t>Diena Sutartyje reiškia kalendorinę dieną.</w:t>
      </w:r>
    </w:p>
    <w:p w14:paraId="0380829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1.2.4.</w:t>
      </w:r>
      <w:r w:rsidRPr="00E26C73">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741F4C5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1.2.5.</w:t>
      </w:r>
      <w:r w:rsidRPr="00E26C73">
        <w:rPr>
          <w:rFonts w:ascii="Times New Roman" w:eastAsia="Arial" w:hAnsi="Times New Roman" w:cs="Times New Roman"/>
          <w:sz w:val="24"/>
          <w:szCs w:val="24"/>
        </w:rPr>
        <w:tab/>
        <w:t>Terminai pagal Sutartį yra skaičiuojami metais, mėnesiais, savaitėmis, darbo dienomis, kalendorinėmis dienomis ir valandomis.</w:t>
      </w:r>
    </w:p>
    <w:p w14:paraId="6FC0DC9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1.2.6.</w:t>
      </w:r>
      <w:r w:rsidRPr="00E26C73">
        <w:rPr>
          <w:rFonts w:ascii="Times New Roman" w:eastAsia="Arial" w:hAnsi="Times New Roman" w:cs="Times New Roman"/>
          <w:sz w:val="24"/>
          <w:szCs w:val="24"/>
        </w:rPr>
        <w:tab/>
        <w:t>Kvalifikacija, rėmimasis kitų ūkio subjektų pajėgumais, Prekių apimtis, peržiūra suprantami taip, kaip nustatyta VPĮ bei jį įgyvendinančiuose teisės aktuose.</w:t>
      </w:r>
    </w:p>
    <w:p w14:paraId="54DB097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1.2.7.</w:t>
      </w:r>
      <w:r w:rsidRPr="00E26C73">
        <w:rPr>
          <w:rFonts w:ascii="Times New Roman" w:eastAsia="Arial" w:hAnsi="Times New Roman" w:cs="Times New Roman"/>
          <w:sz w:val="24"/>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07AD4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1.2.8.</w:t>
      </w:r>
      <w:r w:rsidRPr="00E26C73">
        <w:rPr>
          <w:rFonts w:ascii="Times New Roman" w:eastAsia="Arial" w:hAnsi="Times New Roman" w:cs="Times New Roman"/>
          <w:sz w:val="24"/>
          <w:szCs w:val="24"/>
        </w:rPr>
        <w:tab/>
        <w:t>Informuoti, pranešti, įspėti arba atsakyti reiškia pateikti informaciją, pranešimą, įspėjimą arba atsakymą Bendrosiose ir / ar Specialiosiose sąlygose nustatyta tvarka.</w:t>
      </w:r>
    </w:p>
    <w:p w14:paraId="2B8FE88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1.2.9.</w:t>
      </w:r>
      <w:r w:rsidRPr="00E26C73">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AD7FAE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1.2.10.</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5AC044E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1.2.11.</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Jeigu Sutartyje nurodyta reikšmė skaičiais ir žodžiais skiriasi, vadovaujamasi žodžiais nurodyta reikšme.</w:t>
      </w:r>
    </w:p>
    <w:p w14:paraId="1D214B5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1.2.12.</w:t>
      </w:r>
      <w:r w:rsidRPr="00E26C73">
        <w:rPr>
          <w:rFonts w:ascii="Times New Roman" w:eastAsia="Arial" w:hAnsi="Times New Roman" w:cs="Times New Roman"/>
          <w:color w:val="000000"/>
          <w:sz w:val="24"/>
          <w:szCs w:val="24"/>
        </w:rPr>
        <w:tab/>
      </w:r>
      <w:r w:rsidRPr="00E26C73">
        <w:rPr>
          <w:rFonts w:ascii="Times New Roman" w:eastAsia="Arial" w:hAnsi="Times New Roman" w:cs="Times New Roman"/>
          <w:color w:val="000000"/>
          <w:sz w:val="24"/>
          <w:szCs w:val="24"/>
          <w:shd w:val="clear" w:color="auto" w:fill="FFFFFF"/>
        </w:rPr>
        <w:t>Jei pateikiamos nuorodos į teisės aktus, turi būti taikomos aktualios teisės aktų redakcijos, jeigu nenurodyta kitaip.</w:t>
      </w:r>
    </w:p>
    <w:p w14:paraId="2153D2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7CAAA9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1.3.</w:t>
      </w:r>
      <w:r w:rsidRPr="00E26C73">
        <w:rPr>
          <w:rFonts w:ascii="Times New Roman" w:eastAsia="Arial" w:hAnsi="Times New Roman" w:cs="Times New Roman"/>
          <w:b/>
          <w:sz w:val="24"/>
          <w:szCs w:val="24"/>
        </w:rPr>
        <w:tab/>
        <w:t>Dokumentų viršenybė</w:t>
      </w:r>
    </w:p>
    <w:p w14:paraId="24FE10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CFF0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w:t>
      </w:r>
      <w:r w:rsidRPr="00E26C73">
        <w:rPr>
          <w:rFonts w:ascii="Times New Roman" w:eastAsia="Cambria" w:hAnsi="Times New Roman" w:cs="Times New Roman"/>
          <w:sz w:val="24"/>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614202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1.3.1.1. Techninė specifikacija;</w:t>
      </w:r>
    </w:p>
    <w:p w14:paraId="3C67BE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1.3.1.2. Specialiosios sąlygos ir jų priedai, išskyrus Tiekėjo pasiūlymą;</w:t>
      </w:r>
    </w:p>
    <w:p w14:paraId="7317213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1.3.1.3. Bendrosios sąlygos;</w:t>
      </w:r>
    </w:p>
    <w:p w14:paraId="5961257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1.3.1.4. Pirkimo dokumentų paaiškinimai ir patikslinimai, jei tokių buvo;</w:t>
      </w:r>
    </w:p>
    <w:p w14:paraId="7EE86B1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1.3.1.5. Pirkimo dokumentai;</w:t>
      </w:r>
    </w:p>
    <w:p w14:paraId="3561A8DA" w14:textId="77777777" w:rsidR="00EA77A3" w:rsidRPr="00E26C73" w:rsidRDefault="00EA77A3" w:rsidP="00EA77A3">
      <w:pPr>
        <w:widowControl w:val="0"/>
        <w:tabs>
          <w:tab w:val="left" w:pos="360"/>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1.3.1.6. Tiekėjo pasiūlymas.</w:t>
      </w:r>
    </w:p>
    <w:p w14:paraId="7E9775F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1.3.2.</w:t>
      </w:r>
      <w:r w:rsidRPr="00E26C73">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13950BC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1.3.3.</w:t>
      </w:r>
      <w:r w:rsidRPr="00E26C73">
        <w:rPr>
          <w:rFonts w:ascii="Times New Roman" w:eastAsia="Cambria" w:hAnsi="Times New Roman" w:cs="Times New Roman"/>
          <w:sz w:val="24"/>
          <w:szCs w:val="24"/>
        </w:rPr>
        <w:tab/>
        <w:t>Jeigu Šalys susitaria dėl Sutarties sąlygų arba priedo papildymo nauja sąlyga, neatitikimo ar neaiškumo atveju tokia sąlyga turi viršenybę atitinkamai kitų Sutarties sąlygų arba kitų to priedo sąlygų atžvilgiu.</w:t>
      </w:r>
    </w:p>
    <w:p w14:paraId="57F187C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w:t>
      </w:r>
      <w:r w:rsidRPr="00E26C73">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E26C73">
        <w:rPr>
          <w:rFonts w:ascii="Times New Roman" w:eastAsia="Arial" w:hAnsi="Times New Roman" w:cs="Times New Roman"/>
          <w:i/>
          <w:iCs/>
          <w:sz w:val="24"/>
          <w:szCs w:val="24"/>
        </w:rPr>
        <w:t>pvz., priedas Nr. 4</w:t>
      </w:r>
      <w:r w:rsidRPr="00E26C73">
        <w:rPr>
          <w:rFonts w:ascii="Times New Roman" w:eastAsia="Arial" w:hAnsi="Times New Roman" w:cs="Times New Roman"/>
          <w:i/>
          <w:iCs/>
          <w:sz w:val="24"/>
          <w:szCs w:val="24"/>
          <w:vertAlign w:val="superscript"/>
        </w:rPr>
        <w:t>1</w:t>
      </w:r>
      <w:r w:rsidRPr="00E26C73">
        <w:rPr>
          <w:rFonts w:ascii="Times New Roman" w:eastAsia="Arial" w:hAnsi="Times New Roman" w:cs="Times New Roman"/>
          <w:sz w:val="24"/>
          <w:szCs w:val="24"/>
        </w:rPr>
        <w:t xml:space="preserve">). </w:t>
      </w:r>
    </w:p>
    <w:p w14:paraId="67F2461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476C82D"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2.</w:t>
      </w:r>
      <w:r w:rsidRPr="00E26C73">
        <w:rPr>
          <w:rFonts w:ascii="Times New Roman" w:eastAsia="Arial" w:hAnsi="Times New Roman" w:cs="Times New Roman"/>
          <w:b/>
          <w:caps/>
          <w:sz w:val="24"/>
          <w:szCs w:val="24"/>
        </w:rPr>
        <w:tab/>
        <w:t>Sutarties dalykas</w:t>
      </w:r>
    </w:p>
    <w:p w14:paraId="6BEA438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52E9D4B"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2.1.</w:t>
      </w:r>
      <w:r w:rsidRPr="00E26C73">
        <w:rPr>
          <w:rFonts w:ascii="Times New Roman" w:eastAsia="Cambria" w:hAnsi="Times New Roman" w:cs="Times New Roman"/>
          <w:sz w:val="24"/>
          <w:szCs w:val="24"/>
        </w:rPr>
        <w:tab/>
      </w:r>
      <w:bookmarkStart w:id="103" w:name="_Hlk165282449"/>
      <w:r w:rsidRPr="00E26C73">
        <w:rPr>
          <w:rFonts w:ascii="Times New Roman" w:eastAsia="Cambria" w:hAnsi="Times New Roman" w:cs="Times New Roman"/>
          <w:sz w:val="24"/>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bookmarkEnd w:id="103"/>
      <w:r w:rsidRPr="00E26C73">
        <w:rPr>
          <w:rFonts w:ascii="Times New Roman" w:eastAsia="Cambria" w:hAnsi="Times New Roman" w:cs="Times New Roman"/>
          <w:sz w:val="24"/>
          <w:szCs w:val="24"/>
        </w:rPr>
        <w:t xml:space="preserve">. </w:t>
      </w:r>
    </w:p>
    <w:p w14:paraId="3854FFB8"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2.2.</w:t>
      </w:r>
      <w:r w:rsidRPr="00E26C73">
        <w:rPr>
          <w:rFonts w:ascii="Times New Roman" w:eastAsia="Arial" w:hAnsi="Times New Roman" w:cs="Times New Roman"/>
          <w:sz w:val="24"/>
          <w:szCs w:val="24"/>
        </w:rPr>
        <w:tab/>
      </w:r>
      <w:bookmarkStart w:id="104" w:name="_Hlk165282549"/>
      <w:r w:rsidRPr="00E26C73">
        <w:rPr>
          <w:rFonts w:ascii="Times New Roman" w:eastAsia="Arial" w:hAnsi="Times New Roman" w:cs="Times New Roman"/>
          <w:sz w:val="24"/>
          <w:szCs w:val="24"/>
        </w:rPr>
        <w:t xml:space="preserve">Šalys, vykdydamos Sutartį, įsipareigoja laikytis visų Sutarties vykdymui taikytinų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lastRenderedPageBreak/>
        <w:t>reikalavimų. Šalis turi teisę reikalauti, kad kita Šalis įvykdytų visus</w:t>
      </w:r>
      <w:r w:rsidRPr="00E26C73">
        <w:rPr>
          <w:rFonts w:ascii="Times New Roman" w:hAnsi="Times New Roman" w:cs="Times New Roman"/>
          <w:sz w:val="24"/>
          <w:szCs w:val="24"/>
        </w:rPr>
        <w:t xml:space="preserve"> įstatymų bei kitų teisės aktų</w:t>
      </w:r>
      <w:r w:rsidRPr="00E26C73">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Pirkėjo kitų teisių ir garantijų, susijusių su netinkamu Prekių tiekimu ar jų kokybe, arba kaip Tiekėjo atsisakymas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numatytų ir Sutartimi neaptartų Tiekėjo kitų teisių ir garantijų dėl atlyginimo už Prekes gavimo.</w:t>
      </w:r>
    </w:p>
    <w:p w14:paraId="2FE2F589"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2.3.</w:t>
      </w:r>
      <w:r w:rsidRPr="00E26C73">
        <w:rPr>
          <w:rFonts w:ascii="Times New Roman" w:eastAsia="Arial" w:hAnsi="Times New Roman" w:cs="Times New Roman"/>
          <w:sz w:val="24"/>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bookmarkEnd w:id="104"/>
    <w:p w14:paraId="30F24B62" w14:textId="77777777" w:rsidR="00EA77A3" w:rsidRPr="00E26C73" w:rsidRDefault="00EA77A3" w:rsidP="00EA77A3">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5A42B46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3.</w:t>
      </w:r>
      <w:r w:rsidRPr="00E26C73">
        <w:rPr>
          <w:rFonts w:ascii="Times New Roman" w:eastAsia="Arial" w:hAnsi="Times New Roman" w:cs="Times New Roman"/>
          <w:b/>
          <w:caps/>
          <w:sz w:val="24"/>
          <w:szCs w:val="24"/>
        </w:rPr>
        <w:tab/>
        <w:t>TIEKĖJAS ir kiti Sutarties vykdymui pasitelkti asmenys</w:t>
      </w:r>
    </w:p>
    <w:p w14:paraId="4C10EB41"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01DE9CA"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3.1.</w:t>
      </w:r>
      <w:r w:rsidRPr="00E26C73">
        <w:rPr>
          <w:rFonts w:ascii="Times New Roman" w:eastAsia="Arial" w:hAnsi="Times New Roman" w:cs="Times New Roman"/>
          <w:b/>
          <w:sz w:val="24"/>
          <w:szCs w:val="24"/>
        </w:rPr>
        <w:tab/>
        <w:t>Kvalifikacija ir kiti Tiekėjo pasiūlymu prisiimti įsipareigojimai</w:t>
      </w:r>
    </w:p>
    <w:p w14:paraId="569EC7AB" w14:textId="77777777" w:rsidR="00EA77A3" w:rsidRPr="00E26C73" w:rsidRDefault="00EA77A3" w:rsidP="00EA77A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5ECA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3.1.1.</w:t>
      </w:r>
      <w:r w:rsidRPr="00E26C73">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6388B99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3.1.1.1.</w:t>
      </w:r>
      <w:r w:rsidRPr="00E26C73">
        <w:rPr>
          <w:rFonts w:ascii="Times New Roman" w:eastAsia="Arial" w:hAnsi="Times New Roman" w:cs="Times New Roman"/>
          <w:sz w:val="24"/>
          <w:szCs w:val="24"/>
        </w:rPr>
        <w:tab/>
        <w:t>turėtų teisę verstis ta veikla, kuri yra reikalinga Sutarčiai įvykdyti;</w:t>
      </w:r>
    </w:p>
    <w:p w14:paraId="0F45020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3.1.1.2.</w:t>
      </w:r>
      <w:r w:rsidRPr="00E26C73">
        <w:rPr>
          <w:rFonts w:ascii="Times New Roman" w:eastAsia="Arial" w:hAnsi="Times New Roman" w:cs="Times New Roman"/>
          <w:sz w:val="24"/>
          <w:szCs w:val="24"/>
        </w:rPr>
        <w:tab/>
        <w:t>atitiktų tiekėjų kvalifikacijai pirkimo dokumentuose nustatytus Sutarties tinkamam vykdymui būtinus reikalavimus bei neturėtų pirkimo dokumentuose nustatytų pašalinimo pagrindų;</w:t>
      </w:r>
    </w:p>
    <w:p w14:paraId="656C233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3.1.1.3.</w:t>
      </w:r>
      <w:r w:rsidRPr="00E26C73">
        <w:rPr>
          <w:rFonts w:ascii="Times New Roman" w:eastAsia="Arial" w:hAnsi="Times New Roman" w:cs="Times New Roman"/>
          <w:sz w:val="24"/>
          <w:szCs w:val="24"/>
        </w:rPr>
        <w:tab/>
        <w:t>laikytųsi Tiekėjo pasiūlyme nurodytų įsipareigojimų, įskaitant, bet neapsiribojant – atitiktų pirkimo dokumentuose nustatytus kokybinių kriterijų reikšmes ir parametrus;</w:t>
      </w:r>
    </w:p>
    <w:p w14:paraId="008F7F7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3.1.1.4.</w:t>
      </w:r>
      <w:r w:rsidRPr="00E26C73">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1C1A08E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r w:rsidRPr="00E26C73">
        <w:rPr>
          <w:rFonts w:ascii="Times New Roman" w:eastAsia="Arial" w:hAnsi="Times New Roman" w:cs="Times New Roman"/>
          <w:color w:val="000000"/>
          <w:sz w:val="24"/>
          <w:szCs w:val="24"/>
        </w:rPr>
        <w:t>3.1.2.</w:t>
      </w:r>
      <w:r w:rsidRPr="00E26C73">
        <w:rPr>
          <w:rFonts w:ascii="Times New Roman" w:eastAsia="Arial" w:hAnsi="Times New Roman" w:cs="Times New Roman"/>
          <w:color w:val="000000"/>
          <w:sz w:val="24"/>
          <w:szCs w:val="24"/>
        </w:rPr>
        <w:tab/>
        <w:t xml:space="preserve">Tuo atveju, kai Tiekėjas yra jungtinės veiklos partneriai, jie Pirkėjui už Sutarties vykdymą atsako solidariai. </w:t>
      </w:r>
      <w:r w:rsidRPr="00E26C73">
        <w:rPr>
          <w:rFonts w:ascii="Times New Roman" w:eastAsia="Arial" w:hAnsi="Times New Roman" w:cs="Times New Roman"/>
          <w:color w:val="000000"/>
          <w:sz w:val="24"/>
          <w:szCs w:val="24"/>
          <w:shd w:val="clear" w:color="auto" w:fill="FFFFFF"/>
        </w:rPr>
        <w:t xml:space="preserve">Jeigu Tiekėjas remiasi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 xml:space="preserve">subjektų pajėgumais siekdamas atitikti finansinio ir ekonominio pajėgumo reikalavimus, Tiekėjas su tokiais </w:t>
      </w:r>
      <w:r w:rsidRPr="00E26C73">
        <w:rPr>
          <w:rFonts w:ascii="Times New Roman" w:eastAsia="Arial" w:hAnsi="Times New Roman" w:cs="Times New Roman"/>
          <w:color w:val="000000"/>
          <w:sz w:val="24"/>
          <w:szCs w:val="24"/>
        </w:rPr>
        <w:t xml:space="preserve">ūkio </w:t>
      </w:r>
      <w:r w:rsidRPr="00E26C73">
        <w:rPr>
          <w:rFonts w:ascii="Times New Roman" w:eastAsia="Arial" w:hAnsi="Times New Roman" w:cs="Times New Roman"/>
          <w:color w:val="000000"/>
          <w:sz w:val="24"/>
          <w:szCs w:val="24"/>
          <w:shd w:val="clear" w:color="auto" w:fill="FFFFFF"/>
        </w:rPr>
        <w:t>subjektais už Sutarties vykdymą atsako solidariai (jeigu to buvo reikalaujama pirkimo dokumentuose).</w:t>
      </w:r>
    </w:p>
    <w:p w14:paraId="2DD4EF8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3.1.3.</w:t>
      </w:r>
      <w:r w:rsidRPr="00E26C73">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(arba) pirkimo dokumentų ir Tiekėjo pasiūlyme nustatytus profesinės kvalifikacijos ir kitus reikalavimus bei turėtų teisę verstis ta veikla, kuriai jie pasitelkiami. </w:t>
      </w:r>
    </w:p>
    <w:p w14:paraId="5CF69A7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7B90F68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3.2.</w:t>
      </w:r>
      <w:r w:rsidRPr="00E26C73">
        <w:rPr>
          <w:rFonts w:ascii="Times New Roman" w:eastAsia="Arial" w:hAnsi="Times New Roman" w:cs="Times New Roman"/>
          <w:b/>
          <w:bCs/>
          <w:sz w:val="24"/>
          <w:szCs w:val="24"/>
        </w:rPr>
        <w:tab/>
        <w:t>Subtiekėjų bei specialistų pasitelkimas ir keitimas</w:t>
      </w:r>
    </w:p>
    <w:p w14:paraId="034E5DA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706C9E5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Tiekėjas įsipareigoja užtikrinti, kad Sutartį vykdys pirkime pasiūlyti ir kvalifikaci</w:t>
      </w:r>
      <w:r w:rsidRPr="00E26C73">
        <w:rPr>
          <w:rFonts w:ascii="Times New Roman" w:eastAsia="Arial" w:hAnsi="Times New Roman" w:cs="Times New Roman"/>
          <w:color w:val="000000"/>
          <w:sz w:val="24"/>
          <w:szCs w:val="24"/>
        </w:rPr>
        <w:t>jos</w:t>
      </w:r>
      <w:r w:rsidRPr="00E26C73">
        <w:rPr>
          <w:rFonts w:ascii="Times New Roman" w:eastAsia="Arial" w:hAnsi="Times New Roman" w:cs="Times New Roman"/>
          <w:color w:val="000000"/>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26C73">
        <w:rPr>
          <w:rFonts w:ascii="Times New Roman" w:eastAsia="Arial" w:hAnsi="Times New Roman" w:cs="Times New Roman"/>
          <w:color w:val="000000"/>
          <w:sz w:val="24"/>
          <w:szCs w:val="24"/>
        </w:rPr>
        <w:t xml:space="preserve">ir specialistų </w:t>
      </w:r>
      <w:r w:rsidRPr="00E26C73">
        <w:rPr>
          <w:rFonts w:ascii="Times New Roman" w:eastAsia="Arial" w:hAnsi="Times New Roman" w:cs="Times New Roman"/>
          <w:color w:val="000000"/>
          <w:sz w:val="24"/>
          <w:szCs w:val="24"/>
          <w:shd w:val="clear" w:color="auto" w:fill="FFFFFF"/>
        </w:rPr>
        <w:t>veiksmus ar neveikimą. </w:t>
      </w:r>
    </w:p>
    <w:p w14:paraId="12048B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3.2.2.</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Sutarties vykdymui pasitelkiami subtiekėjai ir specialistai (jeigu tokie pasitelkiami) nurodomi Specialiosiose sąlygose. </w:t>
      </w:r>
    </w:p>
    <w:p w14:paraId="535F77B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3.2.3.</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turi teisę Sutarties vykdymui pasitelkti naujus, Specialiosiose sąlygose nenurodytus subtiekėjus, kurių pajėgumais </w:t>
      </w:r>
      <w:r w:rsidRPr="00E26C73">
        <w:rPr>
          <w:rFonts w:ascii="Times New Roman" w:eastAsia="Cambria" w:hAnsi="Times New Roman" w:cs="Times New Roman"/>
          <w:color w:val="000000"/>
          <w:sz w:val="24"/>
          <w:szCs w:val="24"/>
          <w:shd w:val="clear" w:color="auto" w:fill="FFFFFF"/>
        </w:rPr>
        <w:t>nesirėmė pirkimo dokumentuose numatytiems kvalifikacijos reikalavimams pagrįsti</w:t>
      </w:r>
      <w:r w:rsidRPr="00E26C73">
        <w:rPr>
          <w:rFonts w:ascii="Times New Roman" w:eastAsia="Arial" w:hAnsi="Times New Roman" w:cs="Times New Roman"/>
          <w:color w:val="000000"/>
          <w:sz w:val="24"/>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26C73">
        <w:rPr>
          <w:rFonts w:ascii="Times New Roman" w:eastAsia="Cambria" w:hAnsi="Times New Roman" w:cs="Times New Roman"/>
          <w:color w:val="000000"/>
          <w:sz w:val="24"/>
          <w:szCs w:val="24"/>
          <w:shd w:val="clear" w:color="auto" w:fill="FFFFFF"/>
        </w:rPr>
        <w:t>ne vėliau nei prieš 5 (penkias) darbo dienas</w:t>
      </w:r>
      <w:r w:rsidRPr="00E26C73">
        <w:rPr>
          <w:rFonts w:ascii="Times New Roman" w:eastAsia="Arial" w:hAnsi="Times New Roman" w:cs="Times New Roman"/>
          <w:color w:val="000000"/>
          <w:sz w:val="24"/>
          <w:szCs w:val="24"/>
          <w:shd w:val="clear" w:color="auto" w:fill="FFFFFF"/>
        </w:rPr>
        <w:t xml:space="preserve"> informuotų apie minėtos informacijos pasikeitimus visu Sutarties vykdymo metu, taip pat apie naujus subtiekėjus, kuriuos jis ketina pasitelkti vėliau.  </w:t>
      </w:r>
    </w:p>
    <w:p w14:paraId="108049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3.2.4.</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 xml:space="preserve">Tiekėjas gali keisti Sutartyje nurodytus subtiekėjus ar specialistus šiame Sutarties poskyryje nustatytais atvejais ir tvarka gavęs Pirkėjo rašytinį sutikimą. </w:t>
      </w:r>
    </w:p>
    <w:p w14:paraId="24A1B8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3.2.5.</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w:t>
      </w:r>
      <w:r w:rsidRPr="00E26C73">
        <w:rPr>
          <w:rFonts w:ascii="Times New Roman" w:eastAsia="Cambria" w:hAnsi="Times New Roman" w:cs="Times New Roman"/>
          <w:color w:val="000000"/>
          <w:sz w:val="24"/>
          <w:szCs w:val="24"/>
        </w:rPr>
        <w:lastRenderedPageBreak/>
        <w:t>darbo dienas raštu informuoja Tiekėją apie leidimą pakeisti subtiekėją. Pirkėjui sutikus, Šalys pasirašo Susitarimą, kuris laikomas neatsiejama Sutarties dalimi.</w:t>
      </w:r>
    </w:p>
    <w:p w14:paraId="6B1DF3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3.2.6.</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Subtiekėjas, kurio pajėgumais Tiekėjas rėmėsi, kad atitiktų pirkimo dokumentuose nustatytus kvalifikacijos reikalavimus, gali būti keičiamas tik šiais atvejais: </w:t>
      </w:r>
    </w:p>
    <w:p w14:paraId="77024C5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kai subtiekėjui </w:t>
      </w:r>
      <w:r w:rsidRPr="00E26C73">
        <w:rPr>
          <w:rFonts w:ascii="Times New Roman" w:hAnsi="Times New Roman" w:cs="Times New Roman"/>
          <w:sz w:val="24"/>
          <w:szCs w:val="24"/>
        </w:rPr>
        <w:t>iškelta bankroto byla, pradėtas bankroto procesas ne teismo tvarka, jis tampa nemokus arba yra nemokumo tikimybė, sustabdo ūkinę veiklą ar susidaro analogiška situacija</w:t>
      </w:r>
      <w:r w:rsidRPr="00E26C73">
        <w:rPr>
          <w:rFonts w:ascii="Times New Roman" w:eastAsia="Cambria" w:hAnsi="Times New Roman" w:cs="Times New Roman"/>
          <w:color w:val="000000"/>
          <w:sz w:val="24"/>
          <w:szCs w:val="24"/>
          <w:shd w:val="clear" w:color="auto" w:fill="FFFFFF"/>
        </w:rPr>
        <w:t>; </w:t>
      </w:r>
    </w:p>
    <w:p w14:paraId="2E382B0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BD7A2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3.2.6.3.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Naujas subtiekėjas, kuris keičiamas vietoje subtiekėjo, </w:t>
      </w:r>
      <w:r w:rsidRPr="00E26C73">
        <w:rPr>
          <w:rFonts w:ascii="Times New Roman" w:eastAsia="Arial" w:hAnsi="Times New Roman" w:cs="Times New Roman"/>
          <w:color w:val="000000"/>
          <w:sz w:val="24"/>
          <w:szCs w:val="24"/>
          <w:shd w:val="clear" w:color="auto" w:fill="FFFFFF"/>
        </w:rPr>
        <w:t>kurio pajėgumais Tiekėjas rėmėsi, kad atitiktų pirkimo dokumentuose nustatytus kvalifikacijos reikalavimus (toliau – naujas subtiekėjas),</w:t>
      </w:r>
      <w:r w:rsidRPr="00E26C73">
        <w:rPr>
          <w:rFonts w:ascii="Times New Roman" w:eastAsia="Cambria" w:hAnsi="Times New Roman" w:cs="Times New Roman"/>
          <w:color w:val="000000"/>
          <w:sz w:val="24"/>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5A6EE0D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(ar subtiekėjų) specialista</w:t>
      </w:r>
      <w:r w:rsidRPr="00E26C73">
        <w:rPr>
          <w:rFonts w:ascii="Times New Roman" w:eastAsia="Cambria" w:hAnsi="Times New Roman" w:cs="Times New Roman"/>
          <w:color w:val="000000"/>
          <w:sz w:val="24"/>
          <w:szCs w:val="24"/>
        </w:rPr>
        <w:t>s</w:t>
      </w:r>
      <w:r w:rsidRPr="00E26C73">
        <w:rPr>
          <w:rFonts w:ascii="Times New Roman" w:eastAsia="Cambria" w:hAnsi="Times New Roman" w:cs="Times New Roman"/>
          <w:color w:val="000000"/>
          <w:sz w:val="24"/>
          <w:szCs w:val="24"/>
          <w:shd w:val="clear" w:color="auto" w:fill="FFFFFF"/>
        </w:rPr>
        <w:t>, vykdysiant</w:t>
      </w:r>
      <w:r w:rsidRPr="00E26C73">
        <w:rPr>
          <w:rFonts w:ascii="Times New Roman" w:eastAsia="Cambria" w:hAnsi="Times New Roman" w:cs="Times New Roman"/>
          <w:color w:val="000000"/>
          <w:sz w:val="24"/>
          <w:szCs w:val="24"/>
        </w:rPr>
        <w:t>i</w:t>
      </w:r>
      <w:r w:rsidRPr="00E26C73">
        <w:rPr>
          <w:rFonts w:ascii="Times New Roman" w:eastAsia="Cambria" w:hAnsi="Times New Roman" w:cs="Times New Roman"/>
          <w:color w:val="000000"/>
          <w:sz w:val="24"/>
          <w:szCs w:val="24"/>
          <w:shd w:val="clear" w:color="auto" w:fill="FFFFFF"/>
        </w:rPr>
        <w:t>s Sutartį, gali būti pakeisti šiais atvejais: </w:t>
      </w:r>
    </w:p>
    <w:p w14:paraId="6AB5A30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553D13F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3.2.7.2.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Pirkėjo iniciatyva, jei Pirkėjas turi pagrįstų įtarimų, kad Tiekėjo Sutarties vykdymui paskirtas specialistas nekompetentingas vykdyti nustatytas pareigas. </w:t>
      </w:r>
    </w:p>
    <w:p w14:paraId="233400A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3.2.8.</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specialistas</w:t>
      </w:r>
      <w:r w:rsidRPr="00E26C73">
        <w:rPr>
          <w:rFonts w:ascii="Times New Roman" w:eastAsia="Cambria" w:hAnsi="Times New Roman" w:cs="Times New Roman"/>
          <w:color w:val="000000"/>
          <w:sz w:val="24"/>
          <w:szCs w:val="24"/>
        </w:rPr>
        <w:t xml:space="preserve"> </w:t>
      </w:r>
      <w:r w:rsidRPr="00E26C73">
        <w:rPr>
          <w:rFonts w:ascii="Times New Roman" w:eastAsia="Cambria" w:hAnsi="Times New Roman" w:cs="Times New Roman"/>
          <w:color w:val="000000"/>
          <w:sz w:val="24"/>
          <w:szCs w:val="24"/>
          <w:shd w:val="clear" w:color="auto" w:fill="FFFFFF"/>
        </w:rPr>
        <w:t>turi turėti ne žemesnę, nei pirkimo dokumentuose specialistui keliamą kvalifikaciją</w:t>
      </w:r>
      <w:r w:rsidRPr="00E26C73">
        <w:rPr>
          <w:rFonts w:ascii="Times New Roman" w:eastAsia="Cambria" w:hAnsi="Times New Roman" w:cs="Times New Roman"/>
          <w:color w:val="000000"/>
          <w:sz w:val="24"/>
          <w:szCs w:val="24"/>
        </w:rPr>
        <w:t xml:space="preserve"> ir Tiekėjo pasiūlyme nurodytą keičiamo specialisto kvalifikaciją pirkimo dokumentuose nustatytiems kokybiniams kriterijams pagrįsti (jei taikoma)</w:t>
      </w:r>
      <w:r w:rsidRPr="00E26C73">
        <w:rPr>
          <w:rFonts w:ascii="Times New Roman" w:eastAsia="Cambria" w:hAnsi="Times New Roman" w:cs="Times New Roman"/>
          <w:color w:val="000000"/>
          <w:sz w:val="24"/>
          <w:szCs w:val="24"/>
          <w:shd w:val="clear" w:color="auto" w:fill="FFFFFF"/>
        </w:rPr>
        <w:t xml:space="preserve">. </w:t>
      </w:r>
    </w:p>
    <w:p w14:paraId="1D0A3EF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Tiekėjas privalo ne vėliau nei prieš 5 (penkias) darbo dienas iki numatomo subtiekėjo, </w:t>
      </w:r>
      <w:r w:rsidRPr="00E26C73">
        <w:rPr>
          <w:rFonts w:ascii="Times New Roman" w:eastAsia="Arial" w:hAnsi="Times New Roman" w:cs="Times New Roman"/>
          <w:color w:val="000000"/>
          <w:sz w:val="24"/>
          <w:szCs w:val="24"/>
          <w:shd w:val="clear" w:color="auto" w:fill="FFFFFF"/>
        </w:rPr>
        <w:t xml:space="preserve">kurio pajėgumais Tiekėjas rėmėsi, kad atitiktų pirkimo dokumentuose nustatytus kvalifikacijos reikalavimus, ar specialisto </w:t>
      </w:r>
      <w:r w:rsidRPr="00E26C73">
        <w:rPr>
          <w:rFonts w:ascii="Times New Roman" w:eastAsia="Cambria" w:hAnsi="Times New Roman" w:cs="Times New Roman"/>
          <w:color w:val="000000"/>
          <w:sz w:val="24"/>
          <w:szCs w:val="24"/>
          <w:shd w:val="clear" w:color="auto" w:fill="FFFFFF"/>
        </w:rPr>
        <w:t xml:space="preserve">keitimo pateikti Pirkėjui argumentuotą rašytinį prašymą ir šiuos dokumentus: </w:t>
      </w:r>
    </w:p>
    <w:p w14:paraId="2D1F69D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 xml:space="preserve"> prašymą pakeisti subtiekėją ar specialistą, paaiškinant keitimo aplinkybę. Pirkėjas pasilieka teisę paprašyti įrodymų, pagrindžiančių keitimo aplinkybę; </w:t>
      </w:r>
    </w:p>
    <w:p w14:paraId="292B651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3.2.9.2.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naujo subtiekėjo ar specialisto kvalifikaciją ir pašalinimo pagrindų nebuvimą įrodančius dokumentus pagal Sutarties reikalavimus.  </w:t>
      </w:r>
    </w:p>
    <w:p w14:paraId="00D13DD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3.2.10.</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63DC3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Naujas subtiekėjas ar specialistas gali pradėti vykdyti jiems Tiekėjo pavestus įsipareigojimus pagal Sutartį ne anksčiau, nei bus pasirašytas Susitarimas.</w:t>
      </w:r>
    </w:p>
    <w:p w14:paraId="3A73D6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3.2.12.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rPr>
        <w:t xml:space="preserve">Tiekėjas privalo pakeisti subtiekėją ar specialistą, jei paaiškėja, kad jis neatitinka jam pirkimo dokumentuose keliamų reikalavimų. </w:t>
      </w:r>
    </w:p>
    <w:p w14:paraId="08F4235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r w:rsidRPr="00E26C73">
        <w:rPr>
          <w:rFonts w:ascii="Times New Roman" w:eastAsia="Cambria" w:hAnsi="Times New Roman" w:cs="Times New Roman"/>
          <w:color w:val="000000"/>
          <w:sz w:val="24"/>
          <w:szCs w:val="24"/>
        </w:rPr>
        <w:t>3.2.13.</w:t>
      </w:r>
      <w:r w:rsidRPr="00E26C73">
        <w:rPr>
          <w:rFonts w:ascii="Times New Roman" w:eastAsia="Cambria" w:hAnsi="Times New Roman" w:cs="Times New Roman"/>
          <w:color w:val="000000"/>
          <w:sz w:val="24"/>
          <w:szCs w:val="24"/>
        </w:rPr>
        <w:tab/>
      </w:r>
      <w:r w:rsidRPr="00E26C73">
        <w:rPr>
          <w:rFonts w:ascii="Times New Roman" w:eastAsia="Cambria" w:hAnsi="Times New Roman" w:cs="Times New Roman"/>
          <w:color w:val="000000"/>
          <w:sz w:val="24"/>
          <w:szCs w:val="24"/>
          <w:shd w:val="clear" w:color="auto" w:fill="FFFFFF"/>
        </w:rPr>
        <w:t>Jei Tiekėjas pakeičia esamą arba pasitelkia naują subtiekėją ar specialistą, negavęs Pirkėjo raštiško sutikimo, arba sutartinius įsipareigojimus pagal Sutartį vykdo subtiekėjai</w:t>
      </w:r>
      <w:r w:rsidRPr="00E26C73">
        <w:rPr>
          <w:rFonts w:ascii="Times New Roman" w:eastAsia="Cambria" w:hAnsi="Times New Roman" w:cs="Times New Roman"/>
          <w:color w:val="D13438"/>
          <w:sz w:val="24"/>
          <w:szCs w:val="24"/>
          <w:shd w:val="clear" w:color="auto" w:fill="FFFFFF"/>
        </w:rPr>
        <w:t xml:space="preserve"> </w:t>
      </w:r>
      <w:r w:rsidRPr="00E26C73">
        <w:rPr>
          <w:rFonts w:ascii="Times New Roman" w:eastAsia="Cambria" w:hAnsi="Times New Roman" w:cs="Times New Roman"/>
          <w:color w:val="000000"/>
          <w:sz w:val="24"/>
          <w:szCs w:val="24"/>
          <w:shd w:val="clear" w:color="auto" w:fill="FFFFFF"/>
        </w:rPr>
        <w:t>ar specialistai, neatitinkantys pirkimo dokumentuose nustatytų kvalifikacijos reikalavimų</w:t>
      </w:r>
      <w:r w:rsidRPr="00E26C73">
        <w:rPr>
          <w:rFonts w:ascii="Times New Roman" w:eastAsia="Cambria" w:hAnsi="Times New Roman" w:cs="Times New Roman"/>
          <w:color w:val="000000"/>
          <w:sz w:val="24"/>
          <w:szCs w:val="24"/>
        </w:rPr>
        <w:t>, reikalavimų dėl pašalinimo pagrindų nebuvimo (jei taikoma) ir Tiekėjo pasiūlyme nurodytų sąlygų pirkimo dokumentuose nustatytiems kokybiniams kriterijams pagrįsti</w:t>
      </w:r>
      <w:r w:rsidRPr="00E26C73">
        <w:rPr>
          <w:rFonts w:ascii="Times New Roman" w:eastAsia="Cambria" w:hAnsi="Times New Roman" w:cs="Times New Roman"/>
          <w:color w:val="000000"/>
          <w:sz w:val="24"/>
          <w:szCs w:val="24"/>
          <w:shd w:val="clear" w:color="auto" w:fill="FFFFFF"/>
        </w:rPr>
        <w:t>, Tiekėjui taikoma Specialiosiose sąlygose nustatyto dydžio bauda.</w:t>
      </w:r>
    </w:p>
    <w:p w14:paraId="18FC0A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sz w:val="24"/>
          <w:szCs w:val="24"/>
        </w:rPr>
      </w:pPr>
    </w:p>
    <w:p w14:paraId="181AB2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sz w:val="24"/>
          <w:szCs w:val="24"/>
        </w:rPr>
      </w:pPr>
      <w:r w:rsidRPr="00E26C73">
        <w:rPr>
          <w:rFonts w:ascii="Times New Roman" w:eastAsia="Cambria" w:hAnsi="Times New Roman" w:cs="Times New Roman"/>
          <w:b/>
          <w:bCs/>
          <w:color w:val="000000"/>
          <w:sz w:val="24"/>
          <w:szCs w:val="24"/>
        </w:rPr>
        <w:t>3.3. Jungtinės veiklos partnerių keitimas</w:t>
      </w:r>
    </w:p>
    <w:p w14:paraId="5336E713" w14:textId="77777777" w:rsidR="00EA77A3" w:rsidRPr="00E26C73" w:rsidRDefault="00EA77A3" w:rsidP="00EA77A3">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sz w:val="24"/>
          <w:szCs w:val="24"/>
        </w:rPr>
      </w:pPr>
    </w:p>
    <w:p w14:paraId="7C4B991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4548" w:hanging="720"/>
        <w:jc w:val="both"/>
        <w:rPr>
          <w:rFonts w:ascii="Times New Roman" w:eastAsia="Cambria" w:hAnsi="Times New Roman" w:cs="Times New Roman"/>
          <w:vanish/>
          <w:color w:val="000000"/>
          <w:sz w:val="24"/>
          <w:szCs w:val="24"/>
          <w:shd w:val="clear" w:color="auto" w:fill="FFFFFF"/>
        </w:rPr>
      </w:pPr>
    </w:p>
    <w:p w14:paraId="7B3D1BB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725D07D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lastRenderedPageBreak/>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60253D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2563FE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3.3.3.1. prašymą pakeisti Tiekėjo sudėtį ir įrodymus, pagrindžiančius bent vieną partnerio atsisakymo ar keitimo aplinkybę, nurodytą Sutartyje; </w:t>
      </w:r>
    </w:p>
    <w:p w14:paraId="51DD9B8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pasiliekantis(-ieji) jungtinės veiklos partneris(-iai) (toliau – pasiliekantysis partneris); </w:t>
      </w:r>
    </w:p>
    <w:p w14:paraId="3DA4E0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7939703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930BE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433D7F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t>3.4.</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Susitarimai dėl tiesioginio atsiskaitymo su subtiekėjais</w:t>
      </w:r>
    </w:p>
    <w:p w14:paraId="294D795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1C35FB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3.4.1.</w:t>
      </w:r>
      <w:r w:rsidRPr="00E26C73">
        <w:rPr>
          <w:rFonts w:ascii="Times New Roman" w:eastAsia="Arial" w:hAnsi="Times New Roman" w:cs="Times New Roman"/>
          <w:sz w:val="24"/>
          <w:szCs w:val="24"/>
        </w:rPr>
        <w:tab/>
      </w:r>
      <w:r w:rsidRPr="00E26C73">
        <w:rPr>
          <w:rFonts w:ascii="Times New Roman" w:eastAsia="Arial"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DEBA98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3.4.1.1.</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34D4BC6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3.4.1.2.</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604B782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3.4.1.3.</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A4D62B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3.4.1.4.</w:t>
      </w:r>
      <w:r w:rsidRPr="00E26C73">
        <w:rPr>
          <w:rFonts w:ascii="Times New Roman" w:eastAsia="Cambria" w:hAnsi="Times New Roman" w:cs="Times New Roman"/>
          <w:sz w:val="24"/>
          <w:szCs w:val="24"/>
        </w:rPr>
        <w:tab/>
      </w:r>
      <w:r w:rsidRPr="00E26C73">
        <w:rPr>
          <w:rFonts w:ascii="Times New Roman" w:eastAsia="Cambria" w:hAnsi="Times New Roman" w:cs="Times New Roman"/>
          <w:color w:val="000000"/>
          <w:sz w:val="24"/>
          <w:szCs w:val="24"/>
          <w:shd w:val="clear" w:color="auto" w:fill="FFFFFF"/>
        </w:rPr>
        <w:t>tiesioginio atsiskaitymo su subtiekėjais galimybė nekeičia Tiekėjo atsakomybės dėl Sutarties įvykdymo.</w:t>
      </w:r>
    </w:p>
    <w:p w14:paraId="15D195B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p>
    <w:p w14:paraId="2469A25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4.</w:t>
      </w:r>
      <w:r w:rsidRPr="00E26C73">
        <w:rPr>
          <w:rFonts w:ascii="Times New Roman" w:eastAsia="Arial" w:hAnsi="Times New Roman" w:cs="Times New Roman"/>
          <w:b/>
          <w:caps/>
          <w:sz w:val="24"/>
          <w:szCs w:val="24"/>
        </w:rPr>
        <w:tab/>
        <w:t>Šalių bendradarbiavimas</w:t>
      </w:r>
    </w:p>
    <w:p w14:paraId="0386A08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5ECA281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4.1.</w:t>
      </w:r>
      <w:r w:rsidRPr="00E26C73">
        <w:rPr>
          <w:rFonts w:ascii="Times New Roman" w:eastAsia="Arial" w:hAnsi="Times New Roman" w:cs="Times New Roman"/>
          <w:b/>
          <w:sz w:val="24"/>
          <w:szCs w:val="24"/>
        </w:rPr>
        <w:tab/>
        <w:t>Šalių bendradarbiavimo pareiga</w:t>
      </w:r>
    </w:p>
    <w:p w14:paraId="0C712FF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D4A95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4.1.1.</w:t>
      </w:r>
      <w:r w:rsidRPr="00E26C73">
        <w:rPr>
          <w:rFonts w:ascii="Times New Roman" w:eastAsia="Arial" w:hAnsi="Times New Roman" w:cs="Times New Roman"/>
          <w:sz w:val="24"/>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152C6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4.1.2.</w:t>
      </w:r>
      <w:r w:rsidRPr="00E26C73">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3F8A391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4.1.3.</w:t>
      </w:r>
      <w:r w:rsidRPr="00E26C73">
        <w:rPr>
          <w:rFonts w:ascii="Times New Roman" w:eastAsia="Arial" w:hAnsi="Times New Roman" w:cs="Times New Roman"/>
          <w:sz w:val="24"/>
          <w:szCs w:val="24"/>
        </w:rPr>
        <w:tab/>
      </w:r>
      <w:r w:rsidRPr="00E26C73">
        <w:rPr>
          <w:rFonts w:ascii="Times New Roman" w:eastAsia="Arial" w:hAnsi="Times New Roman" w:cs="Times New Roman"/>
          <w:sz w:val="24"/>
          <w:szCs w:val="24"/>
          <w:shd w:val="clear" w:color="auto" w:fill="FFFFFF"/>
        </w:rPr>
        <w:t xml:space="preserve">Jeigu Šalis susiduria su </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E26C73">
        <w:rPr>
          <w:rFonts w:ascii="Times New Roman" w:eastAsia="Arial" w:hAnsi="Times New Roman" w:cs="Times New Roman"/>
          <w:sz w:val="24"/>
          <w:szCs w:val="24"/>
        </w:rPr>
        <w:t>s</w:t>
      </w:r>
      <w:r w:rsidRPr="00E26C73">
        <w:rPr>
          <w:rFonts w:ascii="Times New Roman" w:eastAsia="Arial" w:hAnsi="Times New Roman" w:cs="Times New Roman"/>
          <w:sz w:val="24"/>
          <w:szCs w:val="24"/>
          <w:shd w:val="clear" w:color="auto" w:fill="FFFFFF"/>
        </w:rPr>
        <w:t xml:space="preserve"> kliūtis</w:t>
      </w:r>
      <w:r w:rsidRPr="00E26C73">
        <w:rPr>
          <w:rFonts w:ascii="Times New Roman" w:eastAsia="Arial" w:hAnsi="Times New Roman" w:cs="Times New Roman"/>
          <w:sz w:val="24"/>
          <w:szCs w:val="24"/>
        </w:rPr>
        <w:t xml:space="preserve"> ir imtis visų nuo jos priklausančių protingų priemonių toms kliūtims pašalinti. </w:t>
      </w:r>
    </w:p>
    <w:p w14:paraId="34BDFC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77841B7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color w:val="000000"/>
          <w:sz w:val="24"/>
          <w:szCs w:val="24"/>
        </w:rPr>
      </w:pPr>
      <w:r w:rsidRPr="00E26C73">
        <w:rPr>
          <w:rFonts w:ascii="Times New Roman" w:eastAsia="Arial" w:hAnsi="Times New Roman" w:cs="Times New Roman"/>
          <w:b/>
          <w:color w:val="000000"/>
          <w:sz w:val="24"/>
          <w:szCs w:val="24"/>
        </w:rPr>
        <w:lastRenderedPageBreak/>
        <w:t>4.2.</w:t>
      </w:r>
      <w:r w:rsidRPr="00E26C73">
        <w:rPr>
          <w:rFonts w:ascii="Times New Roman" w:eastAsia="Arial" w:hAnsi="Times New Roman" w:cs="Times New Roman"/>
          <w:b/>
          <w:color w:val="000000"/>
          <w:sz w:val="24"/>
          <w:szCs w:val="24"/>
        </w:rPr>
        <w:tab/>
      </w:r>
      <w:r w:rsidRPr="00E26C73">
        <w:rPr>
          <w:rFonts w:ascii="Times New Roman" w:eastAsia="Arial" w:hAnsi="Times New Roman" w:cs="Times New Roman"/>
          <w:b/>
          <w:sz w:val="24"/>
          <w:szCs w:val="24"/>
        </w:rPr>
        <w:t>Kontaktiniai asmenys</w:t>
      </w:r>
    </w:p>
    <w:p w14:paraId="221E7EB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color w:val="000000"/>
          <w:sz w:val="24"/>
          <w:szCs w:val="24"/>
        </w:rPr>
      </w:pPr>
    </w:p>
    <w:p w14:paraId="06F1290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4.2.1.</w:t>
      </w:r>
      <w:r w:rsidRPr="00E26C73">
        <w:rPr>
          <w:rFonts w:ascii="Times New Roman" w:eastAsia="Arial" w:hAnsi="Times New Roman" w:cs="Times New Roman"/>
          <w:sz w:val="24"/>
          <w:szCs w:val="24"/>
        </w:rPr>
        <w:tab/>
        <w:t xml:space="preserve">Kiekviena iš Šalių Sutarties sudarymo metu privalo paskirti kontaktinį (-ius) asmenį (-is), atsakingą (-us) už Sutarties vykdymą, ir nurodyti jų kontaktinius duomenis Specialiosiose sąlygose. </w:t>
      </w:r>
    </w:p>
    <w:p w14:paraId="6CC08C05"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4.2.2.</w:t>
      </w:r>
      <w:r w:rsidRPr="00E26C73">
        <w:rPr>
          <w:rFonts w:ascii="Times New Roman" w:eastAsia="Arial" w:hAnsi="Times New Roman" w:cs="Times New Roman"/>
          <w:sz w:val="24"/>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31C893C7"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4.2.3.</w:t>
      </w:r>
      <w:r w:rsidRPr="00E26C73">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26C73">
        <w:rPr>
          <w:rFonts w:ascii="Times New Roman" w:hAnsi="Times New Roman" w:cs="Times New Roman"/>
          <w:sz w:val="24"/>
          <w:szCs w:val="24"/>
        </w:rPr>
        <w:t xml:space="preserve"> </w:t>
      </w:r>
      <w:r w:rsidRPr="00E26C73">
        <w:rPr>
          <w:rFonts w:ascii="Times New Roman" w:eastAsia="Arial" w:hAnsi="Times New Roman" w:cs="Times New Roman"/>
          <w:sz w:val="24"/>
          <w:szCs w:val="24"/>
        </w:rPr>
        <w:t>vardą, pavardę, el. paštą ir telefono numerį.</w:t>
      </w:r>
    </w:p>
    <w:p w14:paraId="76DA0BC9"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4.2.4.</w:t>
      </w:r>
      <w:r w:rsidRPr="00E26C73">
        <w:rPr>
          <w:rFonts w:ascii="Times New Roman" w:eastAsia="Arial" w:hAnsi="Times New Roman" w:cs="Times New Roman"/>
          <w:sz w:val="24"/>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6031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center"/>
        <w:rPr>
          <w:rFonts w:ascii="Times New Roman" w:eastAsia="Arial" w:hAnsi="Times New Roman" w:cs="Times New Roman"/>
          <w:sz w:val="24"/>
          <w:szCs w:val="24"/>
        </w:rPr>
      </w:pPr>
    </w:p>
    <w:p w14:paraId="6097234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5.</w:t>
      </w:r>
      <w:r w:rsidRPr="00E26C73">
        <w:rPr>
          <w:rFonts w:ascii="Times New Roman" w:eastAsia="Arial" w:hAnsi="Times New Roman" w:cs="Times New Roman"/>
          <w:b/>
          <w:caps/>
          <w:sz w:val="24"/>
          <w:szCs w:val="24"/>
        </w:rPr>
        <w:tab/>
        <w:t>SUTARTIES VYKDYMO METU PATEIKIAMI dokumentai</w:t>
      </w:r>
    </w:p>
    <w:p w14:paraId="21317765"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p>
    <w:p w14:paraId="01BE29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5.1.</w:t>
      </w:r>
      <w:r w:rsidRPr="00E26C73">
        <w:rPr>
          <w:rFonts w:ascii="Times New Roman" w:eastAsia="Arial" w:hAnsi="Times New Roman" w:cs="Times New Roman"/>
          <w:b/>
          <w:sz w:val="24"/>
          <w:szCs w:val="24"/>
        </w:rPr>
        <w:tab/>
        <w:t>Dokumentų kalba</w:t>
      </w:r>
    </w:p>
    <w:p w14:paraId="774306A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162F76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5.1.1.</w:t>
      </w:r>
      <w:r w:rsidRPr="00E26C73">
        <w:rPr>
          <w:rFonts w:ascii="Times New Roman" w:eastAsia="Arial" w:hAnsi="Times New Roman" w:cs="Times New Roman"/>
          <w:sz w:val="24"/>
          <w:szCs w:val="24"/>
        </w:rPr>
        <w:tab/>
        <w:t>Visi tinkamam Sutarties vykdymui reikalingi dokumentai turi būti parengti lietuvių kalba, nebent Specialiosiose sąlygose yra nurodyta kitaip.</w:t>
      </w:r>
    </w:p>
    <w:p w14:paraId="2CBB21BC"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5.1.2.</w:t>
      </w:r>
      <w:r w:rsidRPr="00E26C73">
        <w:rPr>
          <w:rFonts w:ascii="Times New Roman" w:eastAsia="Arial" w:hAnsi="Times New Roman" w:cs="Times New Roman"/>
          <w:sz w:val="24"/>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209FCE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7438921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5.2.</w:t>
      </w:r>
      <w:r w:rsidRPr="00E26C73">
        <w:rPr>
          <w:rFonts w:ascii="Times New Roman" w:eastAsia="Arial" w:hAnsi="Times New Roman" w:cs="Times New Roman"/>
          <w:b/>
          <w:sz w:val="24"/>
          <w:szCs w:val="24"/>
        </w:rPr>
        <w:tab/>
      </w:r>
      <w:r w:rsidRPr="00E26C73">
        <w:rPr>
          <w:rFonts w:ascii="Times New Roman" w:eastAsia="Arial" w:hAnsi="Times New Roman" w:cs="Times New Roman"/>
          <w:b/>
          <w:color w:val="000000"/>
          <w:sz w:val="24"/>
          <w:szCs w:val="24"/>
        </w:rPr>
        <w:t>Naudojimo instrukcijos</w:t>
      </w:r>
    </w:p>
    <w:p w14:paraId="394A856E" w14:textId="77777777" w:rsidR="00EA77A3" w:rsidRPr="00E26C73" w:rsidRDefault="00EA77A3" w:rsidP="00EA77A3">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EDA29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5.2.1.</w:t>
      </w:r>
      <w:r w:rsidRPr="00E26C73">
        <w:rPr>
          <w:rFonts w:ascii="Times New Roman" w:eastAsia="Arial" w:hAnsi="Times New Roman" w:cs="Times New Roman"/>
          <w:sz w:val="24"/>
          <w:szCs w:val="24"/>
        </w:rPr>
        <w:tab/>
        <w:t>Jeigu Tiekėjas turi parengti ir (ar) pateikti Pirkėjui Prekių naudojimo instrukcijas, jos turi būti aiškios ir detalios, kad Pirkėjas, vadovaudamasis jomis, galėtų tinkamai naudoti patiektas Prekes.</w:t>
      </w:r>
    </w:p>
    <w:p w14:paraId="0983DF6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5.2.2.</w:t>
      </w:r>
      <w:r w:rsidRPr="00E26C73">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1DB31B"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56CD9F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6.</w:t>
      </w:r>
      <w:r w:rsidRPr="00E26C73">
        <w:rPr>
          <w:rFonts w:ascii="Times New Roman" w:eastAsia="Arial" w:hAnsi="Times New Roman" w:cs="Times New Roman"/>
          <w:b/>
          <w:caps/>
          <w:sz w:val="24"/>
          <w:szCs w:val="24"/>
        </w:rPr>
        <w:tab/>
        <w:t>PREKIŲ TIEKIMO PABAIGA IR PREKIŲ priėmimas</w:t>
      </w:r>
    </w:p>
    <w:p w14:paraId="7BF3AE2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6DEA6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6.1.</w:t>
      </w:r>
      <w:r w:rsidRPr="00E26C73">
        <w:rPr>
          <w:rFonts w:ascii="Times New Roman" w:eastAsia="Arial" w:hAnsi="Times New Roman" w:cs="Times New Roman"/>
          <w:b/>
          <w:sz w:val="24"/>
          <w:szCs w:val="24"/>
        </w:rPr>
        <w:tab/>
        <w:t>Prekių tiekimo pabaiga</w:t>
      </w:r>
    </w:p>
    <w:p w14:paraId="69C7885A"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26C6D15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w:t>
      </w:r>
      <w:r w:rsidRPr="00E26C73">
        <w:rPr>
          <w:rFonts w:ascii="Times New Roman" w:eastAsia="Arial" w:hAnsi="Times New Roman" w:cs="Times New Roman"/>
          <w:sz w:val="24"/>
          <w:szCs w:val="24"/>
        </w:rPr>
        <w:tab/>
        <w:t xml:space="preserve">Prekių tiekimas laikomas užbaigtu, kai yra įvykdytos visos šios sąlygos: </w:t>
      </w:r>
    </w:p>
    <w:p w14:paraId="3459DE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6.1.1.1.</w:t>
      </w:r>
      <w:r w:rsidRPr="00E26C73">
        <w:rPr>
          <w:rFonts w:ascii="Times New Roman" w:eastAsia="Arial" w:hAnsi="Times New Roman" w:cs="Times New Roman"/>
          <w:sz w:val="24"/>
          <w:szCs w:val="24"/>
        </w:rPr>
        <w:tab/>
        <w:t xml:space="preserve">Tiekėjas pristatė visas Prekes pagal Sutarties ir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(ir kai suteiktos visos susijusios paslaugos, jei to reikalaujama), </w:t>
      </w:r>
    </w:p>
    <w:p w14:paraId="76CC1DF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6.1.1.2.</w:t>
      </w:r>
      <w:r w:rsidRPr="00E26C73">
        <w:rPr>
          <w:rFonts w:ascii="Times New Roman" w:eastAsia="Arial" w:hAnsi="Times New Roman" w:cs="Times New Roman"/>
          <w:sz w:val="24"/>
          <w:szCs w:val="24"/>
        </w:rPr>
        <w:tab/>
        <w:t>Tiekėjas perdavė Pirkėjui visą reikalingą dokumentaciją, įskaitant naudojimo instrukcijas ir garantijas (jei to reikalaujama),</w:t>
      </w:r>
    </w:p>
    <w:p w14:paraId="0FA79F2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6.1.1.3.</w:t>
      </w:r>
      <w:r w:rsidRPr="00E26C73">
        <w:rPr>
          <w:rFonts w:ascii="Times New Roman" w:eastAsia="Arial" w:hAnsi="Times New Roman" w:cs="Times New Roman"/>
          <w:sz w:val="24"/>
          <w:szCs w:val="24"/>
        </w:rPr>
        <w:tab/>
        <w:t>Tiekėjas apmokė Pirkėjo personalą, kaip naudoti Prekes (jeigu to reikalaujama),</w:t>
      </w:r>
    </w:p>
    <w:p w14:paraId="2C92253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6.1.1.4.</w:t>
      </w:r>
      <w:r w:rsidRPr="00E26C73">
        <w:rPr>
          <w:rFonts w:ascii="Times New Roman" w:eastAsia="Arial" w:hAnsi="Times New Roman" w:cs="Times New Roman"/>
          <w:sz w:val="24"/>
          <w:szCs w:val="24"/>
        </w:rPr>
        <w:tab/>
        <w:t>buvo įformintas Prekių perdavimo-priėmimo aktas ar Prekių perdavimo-priėmimo aktai, jei numatytas Prekių pristatymas dalimis, ar kitas Sutartyje numatytas dokumentas, nuo kurio pasirašymo laikoma, kad Prekės buvo priimtos,</w:t>
      </w:r>
    </w:p>
    <w:p w14:paraId="7DAB6F3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6.1.1.5.</w:t>
      </w:r>
      <w:r w:rsidRPr="00E26C73">
        <w:rPr>
          <w:rFonts w:ascii="Times New Roman" w:eastAsia="Arial" w:hAnsi="Times New Roman" w:cs="Times New Roman"/>
          <w:sz w:val="24"/>
          <w:szCs w:val="24"/>
        </w:rPr>
        <w:tab/>
        <w:t xml:space="preserve">Tiekėjas įvykdė kitas sąlygas, numatytas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Sutartyje ir pasiūlyme, kurios turi būti įvykdytos tam, kad būtų laikoma, jog Prekių tiekimas yra užbaigtas, ir pateikė Pirkėjui tai įrodančius dokumentus.</w:t>
      </w:r>
    </w:p>
    <w:p w14:paraId="34D6C44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E34F19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sz w:val="24"/>
          <w:szCs w:val="24"/>
        </w:rPr>
        <w:t>6.2.</w:t>
      </w:r>
      <w:r w:rsidRPr="00E26C73">
        <w:rPr>
          <w:rFonts w:ascii="Times New Roman" w:eastAsia="Arial" w:hAnsi="Times New Roman" w:cs="Times New Roman"/>
          <w:b/>
          <w:sz w:val="24"/>
          <w:szCs w:val="24"/>
        </w:rPr>
        <w:tab/>
        <w:t>Prekių perdavimas - priėmimas</w:t>
      </w:r>
    </w:p>
    <w:p w14:paraId="4026371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51BDDB3"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w:t>
      </w:r>
      <w:r w:rsidRPr="00E26C73">
        <w:rPr>
          <w:rFonts w:ascii="Times New Roman" w:eastAsia="Arial" w:hAnsi="Times New Roman" w:cs="Times New Roman"/>
          <w:sz w:val="24"/>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6914D0ED"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6.2.2.</w:t>
      </w:r>
      <w:r w:rsidRPr="00E26C73">
        <w:rPr>
          <w:rFonts w:ascii="Times New Roman" w:eastAsia="Arial" w:hAnsi="Times New Roman" w:cs="Times New Roman"/>
          <w:sz w:val="24"/>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E9FF71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w:t>
      </w:r>
      <w:r w:rsidRPr="00E26C73">
        <w:rPr>
          <w:rFonts w:ascii="Times New Roman" w:eastAsia="Arial" w:hAnsi="Times New Roman" w:cs="Times New Roman"/>
          <w:sz w:val="24"/>
          <w:szCs w:val="24"/>
        </w:rPr>
        <w:tab/>
        <w:t xml:space="preserve">Tiekėjui pristačius Prekes, Pirkėjas atlieka jų patikrinimą ir privalo: </w:t>
      </w:r>
    </w:p>
    <w:p w14:paraId="39D6921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6.2.3.1.</w:t>
      </w:r>
      <w:r w:rsidRPr="00E26C73">
        <w:rPr>
          <w:rFonts w:ascii="Times New Roman" w:eastAsia="Arial" w:hAnsi="Times New Roman" w:cs="Times New Roman"/>
          <w:sz w:val="24"/>
          <w:szCs w:val="24"/>
        </w:rPr>
        <w:tab/>
        <w:t>ne vėliau kaip per 5 (penkias) darbo dienas nuo faktinio Prekių perdavimo priimti Prekes, pasirašydamas Prekių perdavimo–priėmimo aktą; arba</w:t>
      </w:r>
    </w:p>
    <w:p w14:paraId="77AF04F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6.2.3.2.</w:t>
      </w:r>
      <w:r w:rsidRPr="00E26C73">
        <w:rPr>
          <w:rFonts w:ascii="Times New Roman" w:eastAsia="Arial" w:hAnsi="Times New Roman" w:cs="Times New Roman"/>
          <w:sz w:val="24"/>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E26C73">
        <w:rPr>
          <w:rFonts w:ascii="Times New Roman" w:eastAsia="Arial" w:hAnsi="Times New Roman" w:cs="Times New Roman"/>
          <w:b/>
          <w:bCs/>
          <w:sz w:val="24"/>
          <w:szCs w:val="24"/>
        </w:rPr>
        <w:t>Defektų aktas</w:t>
      </w:r>
      <w:r w:rsidRPr="00E26C73">
        <w:rPr>
          <w:rFonts w:ascii="Times New Roman" w:eastAsia="Arial" w:hAnsi="Times New Roman" w:cs="Times New Roman"/>
          <w:sz w:val="24"/>
          <w:szCs w:val="24"/>
        </w:rPr>
        <w:t>); arba</w:t>
      </w:r>
    </w:p>
    <w:p w14:paraId="105E9A0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6.2.3.3.</w:t>
      </w:r>
      <w:r w:rsidRPr="00E26C73">
        <w:rPr>
          <w:rFonts w:ascii="Times New Roman" w:eastAsia="Arial" w:hAnsi="Times New Roman" w:cs="Times New Roman"/>
          <w:sz w:val="24"/>
          <w:szCs w:val="24"/>
        </w:rPr>
        <w:tab/>
        <w:t xml:space="preserve">atsisakyti priimti Prekes ar jų dalį ir įteikti (arba išsiųsti) Defektų aktą Tiekėjui dėl netinkamų Prekių ar jų dalies. </w:t>
      </w:r>
    </w:p>
    <w:p w14:paraId="1847C2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6.2.4.</w:t>
      </w:r>
      <w:r w:rsidRPr="00E26C73">
        <w:rPr>
          <w:rFonts w:ascii="Times New Roman" w:eastAsia="Arial" w:hAnsi="Times New Roman" w:cs="Times New Roman"/>
          <w:sz w:val="24"/>
          <w:szCs w:val="24"/>
        </w:rPr>
        <w:tab/>
        <w:t xml:space="preserve">Prekių perdavimo–priėmimo akte turi būti nurodoma data, kada Tiekėjas pristatė visas Prekes (ar atitinkamą jų dalį, kai Sutartyje numatytas pristatymas dalimis) ir pateikė visus reikiamus dokumentus. </w:t>
      </w:r>
    </w:p>
    <w:p w14:paraId="14091E8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6.2.5.</w:t>
      </w:r>
      <w:r w:rsidRPr="00E26C73">
        <w:rPr>
          <w:rFonts w:ascii="Times New Roman" w:eastAsia="Arial" w:hAnsi="Times New Roman" w:cs="Times New Roman"/>
          <w:sz w:val="24"/>
          <w:szCs w:val="24"/>
        </w:rPr>
        <w:tab/>
        <w:t xml:space="preserve">Prekes, neatitinkančias Sutarties,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(jei taikoma) reikalavimų, Tiekėjas privalo atsiimti savo sąskaita per Pirkėjo Prekių perdavimo–priėmimo akte nustatytą terminą, taip pat Pirkėjo reikalavimu atlyginti tokių Prekių saugojimo išlaidas.</w:t>
      </w:r>
    </w:p>
    <w:p w14:paraId="3CE4AB4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6.2.6.</w:t>
      </w:r>
      <w:r w:rsidRPr="00E26C73">
        <w:rPr>
          <w:rFonts w:ascii="Times New Roman" w:eastAsia="Arial" w:hAnsi="Times New Roman" w:cs="Times New Roman"/>
          <w:sz w:val="24"/>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2B8CCB1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6.2.7.</w:t>
      </w:r>
      <w:r w:rsidRPr="00E26C73">
        <w:rPr>
          <w:rFonts w:ascii="Times New Roman" w:eastAsia="Arial" w:hAnsi="Times New Roman" w:cs="Times New Roman"/>
          <w:sz w:val="24"/>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591A6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6.2.8.</w:t>
      </w:r>
      <w:r w:rsidRPr="00E26C73">
        <w:rPr>
          <w:rFonts w:ascii="Times New Roman" w:eastAsia="Arial" w:hAnsi="Times New Roman" w:cs="Times New Roman"/>
          <w:sz w:val="24"/>
          <w:szCs w:val="24"/>
        </w:rPr>
        <w:tab/>
        <w:t>Jeigu Pirkėjas per 5 (penkias) darbo dienas nepateikia (neišsiunčia) Tiekėjui  Defektų akto, laikoma, kad Pirkėjas Prekes priėmė ir joms pretenzijų neturi.</w:t>
      </w:r>
    </w:p>
    <w:p w14:paraId="1C57FAAE"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6.2.9.</w:t>
      </w:r>
      <w:r w:rsidRPr="00E26C73">
        <w:rPr>
          <w:rFonts w:ascii="Times New Roman" w:eastAsia="Arial" w:hAnsi="Times New Roman" w:cs="Times New Roman"/>
          <w:sz w:val="24"/>
          <w:szCs w:val="24"/>
        </w:rPr>
        <w:tab/>
        <w:t>Prekių praradimo ar sugadinimo ar atsitiktinio žuvimo rizika Pirkėjui iš Tiekėjo pereina nuo faktinio Prekių priėmimo momento.</w:t>
      </w:r>
    </w:p>
    <w:p w14:paraId="76389D54"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6.2.10.</w:t>
      </w:r>
      <w:r w:rsidRPr="00E26C73">
        <w:rPr>
          <w:rFonts w:ascii="Times New Roman" w:eastAsia="Arial" w:hAnsi="Times New Roman" w:cs="Times New Roman"/>
          <w:sz w:val="24"/>
          <w:szCs w:val="24"/>
        </w:rPr>
        <w:tab/>
        <w:t xml:space="preserve">Pirkėjas turi teisę naudotis Prekėmis tik po Prekių perdavimo-priėmimo akto pasirašymo. </w:t>
      </w:r>
    </w:p>
    <w:p w14:paraId="74F8A19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015C04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21D23AF"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caps/>
          <w:sz w:val="24"/>
          <w:szCs w:val="24"/>
        </w:rPr>
        <w:t>7.</w:t>
      </w:r>
      <w:r w:rsidRPr="00E26C73">
        <w:rPr>
          <w:rFonts w:ascii="Times New Roman" w:eastAsia="Arial" w:hAnsi="Times New Roman" w:cs="Times New Roman"/>
          <w:b/>
          <w:caps/>
          <w:sz w:val="24"/>
          <w:szCs w:val="24"/>
        </w:rPr>
        <w:tab/>
        <w:t>Tiekėjo garantiniai įsipareigojimai</w:t>
      </w:r>
    </w:p>
    <w:p w14:paraId="72EECF22"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8D397F"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Garantiniai terminai</w:t>
      </w:r>
    </w:p>
    <w:p w14:paraId="1AE3979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24"/>
          <w:szCs w:val="24"/>
        </w:rPr>
      </w:pPr>
    </w:p>
    <w:p w14:paraId="283AC576" w14:textId="07411609"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7.1.1.</w:t>
      </w:r>
      <w:r w:rsidRPr="00E26C73">
        <w:rPr>
          <w:rFonts w:ascii="Times New Roman" w:eastAsia="Arial" w:hAnsi="Times New Roman" w:cs="Times New Roman"/>
          <w:sz w:val="24"/>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C4100">
        <w:rPr>
          <w:rFonts w:ascii="Times New Roman" w:eastAsia="Arial" w:hAnsi="Times New Roman" w:cs="Times New Roman"/>
          <w:sz w:val="24"/>
          <w:szCs w:val="24"/>
        </w:rPr>
        <w:t>24 mėn.</w:t>
      </w:r>
      <w:r w:rsidRPr="00E26C73">
        <w:rPr>
          <w:rFonts w:ascii="Times New Roman" w:eastAsia="Arial" w:hAnsi="Times New Roman" w:cs="Times New Roman"/>
          <w:sz w:val="24"/>
          <w:szCs w:val="24"/>
        </w:rPr>
        <w:t xml:space="preserve"> garantinis terminas. Garantinis terminas pradedamas skaičiuoti nuo pristatytų Prekių perdavimo–priėmimo akto pasirašymo dienos.</w:t>
      </w:r>
    </w:p>
    <w:p w14:paraId="71B5F849"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7.1.2.</w:t>
      </w:r>
      <w:r w:rsidRPr="00E26C73">
        <w:rPr>
          <w:rFonts w:ascii="Times New Roman" w:eastAsia="Arial" w:hAnsi="Times New Roman" w:cs="Times New Roman"/>
          <w:sz w:val="24"/>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D03001A"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7.1.3.</w:t>
      </w:r>
      <w:r w:rsidRPr="00E26C73">
        <w:rPr>
          <w:rFonts w:ascii="Times New Roman" w:eastAsia="Arial" w:hAnsi="Times New Roman" w:cs="Times New Roman"/>
          <w:sz w:val="24"/>
          <w:szCs w:val="24"/>
        </w:rPr>
        <w:tab/>
        <w:t xml:space="preserve">Tiekėjas neatsako už Prekių trūkumus, kurie atsirado dėl Prekių normalaus susidėvėjimo, jų netinkamo </w:t>
      </w:r>
      <w:r w:rsidRPr="00E26C73">
        <w:rPr>
          <w:rFonts w:ascii="Times New Roman" w:eastAsia="Arial" w:hAnsi="Times New Roman" w:cs="Times New Roman"/>
          <w:sz w:val="24"/>
          <w:szCs w:val="24"/>
        </w:rPr>
        <w:lastRenderedPageBreak/>
        <w:t>naudojimo ar priežiūros arba Pirkėjo, jo personalo arba trečiųjų asmenų kaltės, su sąlyga, kad nėra Tiekėjo kaltės dėl tokių Prekių trūkumų, Prekių netinkamo naudojimo ar priežiūros.</w:t>
      </w:r>
    </w:p>
    <w:p w14:paraId="2727E1C1"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400C69C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Prekių trūkumų</w:t>
      </w:r>
    </w:p>
    <w:p w14:paraId="3742C7C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7F687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7.2.1.</w:t>
      </w:r>
      <w:r w:rsidRPr="00E26C73">
        <w:rPr>
          <w:rFonts w:ascii="Times New Roman" w:eastAsia="Arial" w:hAnsi="Times New Roman" w:cs="Times New Roman"/>
          <w:sz w:val="24"/>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AD263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7.2.2.</w:t>
      </w:r>
      <w:r w:rsidRPr="00E26C73">
        <w:rPr>
          <w:rFonts w:ascii="Times New Roman" w:eastAsia="Arial" w:hAnsi="Times New Roman" w:cs="Times New Roman"/>
          <w:sz w:val="24"/>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A0B7E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8BC9055"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7.2.3.1. jei Prekės atitinka Sutartyje nurodytus reikalavimus – Pirkėjas;</w:t>
      </w:r>
    </w:p>
    <w:p w14:paraId="04F9DE5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7.2.3.2. jei Prekės neatitinka Sutartyje nurodytų reikalavimų – Tiekėjas.</w:t>
      </w:r>
    </w:p>
    <w:p w14:paraId="00D301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9DA379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Prekių trūkumų šalinimas</w:t>
      </w:r>
    </w:p>
    <w:p w14:paraId="0393667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8CF850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7.3.1.</w:t>
      </w:r>
      <w:r w:rsidRPr="00E26C73">
        <w:rPr>
          <w:rFonts w:ascii="Times New Roman" w:eastAsia="Arial" w:hAnsi="Times New Roman" w:cs="Times New Roman"/>
          <w:sz w:val="24"/>
          <w:szCs w:val="24"/>
        </w:rPr>
        <w:tab/>
        <w:t xml:space="preserve">Tiekėjas privalo pašalinti Prekių trūkumus, sutaisydamas Prekes ar jų dalį arba pakeisdamas Prekę nauja Preke ar jos dalimi. </w:t>
      </w:r>
    </w:p>
    <w:p w14:paraId="5C30340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7.3.2.</w:t>
      </w:r>
      <w:r w:rsidRPr="00E26C73">
        <w:rPr>
          <w:rFonts w:ascii="Times New Roman" w:eastAsia="Arial" w:hAnsi="Times New Roman" w:cs="Times New Roman"/>
          <w:sz w:val="24"/>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948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7.3.3.</w:t>
      </w:r>
      <w:r w:rsidRPr="00E26C73">
        <w:rPr>
          <w:rFonts w:ascii="Times New Roman" w:eastAsia="Arial" w:hAnsi="Times New Roman" w:cs="Times New Roman"/>
          <w:sz w:val="24"/>
          <w:szCs w:val="24"/>
        </w:rPr>
        <w:tab/>
        <w:t>Sutaisytoje Prekių dalyje pakartotinai nustačius Prekių trūkumų, Tiekėjas privalo pakeisti Prekes naujomis kokybiškomis Prekėmis, nebent Pirkėjas raštu sutiktų Prekes dar kartą taisyti.</w:t>
      </w:r>
    </w:p>
    <w:p w14:paraId="56632A2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7.3.4.</w:t>
      </w:r>
      <w:r w:rsidRPr="00E26C73">
        <w:rPr>
          <w:rFonts w:ascii="Times New Roman" w:eastAsia="Arial" w:hAnsi="Times New Roman" w:cs="Times New Roman"/>
          <w:sz w:val="24"/>
          <w:szCs w:val="24"/>
        </w:rPr>
        <w:tab/>
        <w:t>Pašalinus Prekių trūkumus, garantinis terminas sutaisytajai Prekių daliai ar naujoms Prekėms vėl pradedamas skaičiuoti nuo tinkamai sutaisytų ar pakeistų Prekių (ar jų dalių) perdavimo Pirkėjui dienos.</w:t>
      </w:r>
    </w:p>
    <w:p w14:paraId="35544C3E"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7.3.5.</w:t>
      </w:r>
      <w:r w:rsidRPr="00E26C73">
        <w:rPr>
          <w:rFonts w:ascii="Times New Roman" w:eastAsia="Arial" w:hAnsi="Times New Roman" w:cs="Times New Roman"/>
          <w:sz w:val="24"/>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DFDC3F5"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7.3.6.</w:t>
      </w:r>
      <w:r w:rsidRPr="00E26C73">
        <w:rPr>
          <w:rFonts w:ascii="Times New Roman" w:eastAsia="Arial" w:hAnsi="Times New Roman" w:cs="Times New Roman"/>
          <w:sz w:val="24"/>
          <w:szCs w:val="24"/>
        </w:rPr>
        <w:tab/>
        <w:t>Tiekėjas, pašalinęs visus Prekių trūkumus, privalo apie tai informuoti Pirkėją.</w:t>
      </w:r>
    </w:p>
    <w:p w14:paraId="0B537B4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7.3.7.</w:t>
      </w:r>
      <w:r w:rsidRPr="00E26C73">
        <w:rPr>
          <w:rFonts w:ascii="Times New Roman" w:eastAsia="Arial" w:hAnsi="Times New Roman" w:cs="Times New Roman"/>
          <w:sz w:val="24"/>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CAC19C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1666EE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7.4.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Pirkėjo teisės, Tiekėjui nepašalinus Prekių trūkumų</w:t>
      </w:r>
    </w:p>
    <w:p w14:paraId="21B8FB1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86830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w:t>
      </w:r>
      <w:r w:rsidRPr="00E26C73">
        <w:rPr>
          <w:rFonts w:ascii="Times New Roman" w:eastAsia="Arial" w:hAnsi="Times New Roman" w:cs="Times New Roman"/>
          <w:sz w:val="24"/>
          <w:szCs w:val="24"/>
        </w:rPr>
        <w:tab/>
        <w:t>Jeigu Tiekėjas atsisako pašalinti arba nepašalina Prekių trūkumų per Pirkėjo nustatytus protingus terminus, Pirkėjas turi teisę:</w:t>
      </w:r>
    </w:p>
    <w:p w14:paraId="535D177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7.4.1.1.</w:t>
      </w:r>
      <w:r w:rsidRPr="00E26C73">
        <w:rPr>
          <w:rFonts w:ascii="Times New Roman" w:eastAsia="Arial" w:hAnsi="Times New Roman" w:cs="Times New Roman"/>
          <w:sz w:val="24"/>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55A9A2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7.4.1.2.</w:t>
      </w:r>
      <w:r w:rsidRPr="00E26C73">
        <w:rPr>
          <w:rFonts w:ascii="Times New Roman" w:eastAsia="Arial" w:hAnsi="Times New Roman" w:cs="Times New Roman"/>
          <w:sz w:val="24"/>
          <w:szCs w:val="24"/>
        </w:rPr>
        <w:tab/>
        <w:t>reikalauti sumažinti Tiekėjui mokėtiną sumą ir grąžinti dėl šios sumos sumažinimo susidariusią permoką per 30 (trisdešimt) dienų nuo Tiekėjui nustatyto termino pašalinti Prekių trūkumus pabaigos; arba</w:t>
      </w:r>
    </w:p>
    <w:p w14:paraId="6FD8CD8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7.4.1.3. grąžinti Prekes Tiekėjui ir nemokėti už tokias Prekes ar reikalauti grąžinti permoką bei nutraukti Sutartį.</w:t>
      </w:r>
    </w:p>
    <w:p w14:paraId="6B512AC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7.4.2.</w:t>
      </w:r>
      <w:r w:rsidRPr="00E26C73">
        <w:rPr>
          <w:rFonts w:ascii="Times New Roman" w:eastAsia="Arial" w:hAnsi="Times New Roman" w:cs="Times New Roman"/>
          <w:sz w:val="24"/>
          <w:szCs w:val="24"/>
        </w:rPr>
        <w:tab/>
        <w:t xml:space="preserve">Tiekėjui pagal Sutartį mokėtina suma sumažinama tiek, kiek sumažėja Prekių vertė Pirkėjui dėl Prekių trūkumų. Į Prekių vertės sumažėjimą, be kita ko, įskaičiuojamos Pirkėjo išlaidos Prekių trūkumų įvertinimui ir </w:t>
      </w:r>
      <w:r w:rsidRPr="00E26C73">
        <w:rPr>
          <w:rFonts w:ascii="Times New Roman" w:eastAsia="Arial" w:hAnsi="Times New Roman" w:cs="Times New Roman"/>
          <w:sz w:val="24"/>
          <w:szCs w:val="24"/>
        </w:rPr>
        <w:lastRenderedPageBreak/>
        <w:t>šalinimui, Prekių vertės sumažėjimas, Pirkėjo esamų ar būsimų išlaidų Prekių eksploatavimui padidėjimas (jeigu tokios išlaidos buvo vertinamos pirkimo metu).</w:t>
      </w:r>
    </w:p>
    <w:p w14:paraId="23E1F3E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7.4.3.</w:t>
      </w:r>
      <w:r w:rsidRPr="00E26C73">
        <w:rPr>
          <w:rFonts w:ascii="Times New Roman" w:eastAsia="Arial" w:hAnsi="Times New Roman" w:cs="Times New Roman"/>
          <w:sz w:val="24"/>
          <w:szCs w:val="24"/>
        </w:rPr>
        <w:tab/>
        <w:t xml:space="preserve">Tiekėjas privalo patenkinti Pirkėjo pagal Bendrųjų sąlygų 7.4.4 punktą pareikštą piniginį reikalavimą per 30 (trisdešimt)  dienų arba per ilgesnį Pirkėjo reikalavime nurodytą protingą terminą. </w:t>
      </w:r>
    </w:p>
    <w:p w14:paraId="2E55900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7.4.4.</w:t>
      </w:r>
      <w:r w:rsidRPr="00E26C73">
        <w:rPr>
          <w:rFonts w:ascii="Times New Roman" w:eastAsia="Arial" w:hAnsi="Times New Roman" w:cs="Times New Roman"/>
          <w:sz w:val="24"/>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2383F4A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84C76EB"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PRISTATYMO terminai</w:t>
      </w:r>
    </w:p>
    <w:p w14:paraId="487AD236"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ADF4E5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Pristatymo terminai ir Prekių tiekimo grafikas</w:t>
      </w:r>
    </w:p>
    <w:p w14:paraId="53CD289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09AD93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8.1.1.</w:t>
      </w:r>
      <w:r w:rsidRPr="00E26C73">
        <w:rPr>
          <w:rFonts w:ascii="Times New Roman" w:eastAsia="Arial" w:hAnsi="Times New Roman" w:cs="Times New Roman"/>
          <w:sz w:val="24"/>
          <w:szCs w:val="24"/>
        </w:rPr>
        <w:tab/>
        <w:t xml:space="preserve">Tiekėjas privalo pristatyti Prekes laikydamasis terminų, nurodytų Specialiosiose sąlygose. </w:t>
      </w:r>
    </w:p>
    <w:p w14:paraId="4F8ABFF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8.1.2.</w:t>
      </w:r>
      <w:r w:rsidRPr="00E26C73">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26C73">
        <w:rPr>
          <w:rFonts w:ascii="Times New Roman" w:eastAsia="Arial" w:hAnsi="Times New Roman" w:cs="Times New Roman"/>
          <w:b/>
          <w:bCs/>
          <w:sz w:val="24"/>
          <w:szCs w:val="24"/>
        </w:rPr>
        <w:t>Grafikas</w:t>
      </w:r>
      <w:r w:rsidRPr="00E26C73">
        <w:rPr>
          <w:rFonts w:ascii="Times New Roman" w:eastAsia="Arial" w:hAnsi="Times New Roman" w:cs="Times New Roman"/>
          <w:sz w:val="24"/>
          <w:szCs w:val="24"/>
        </w:rPr>
        <w:t>).</w:t>
      </w:r>
    </w:p>
    <w:p w14:paraId="18F3ED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8.1.3.</w:t>
      </w:r>
      <w:r w:rsidRPr="00E26C73">
        <w:rPr>
          <w:rFonts w:ascii="Times New Roman" w:eastAsia="Arial" w:hAnsi="Times New Roman" w:cs="Times New Roman"/>
          <w:sz w:val="24"/>
          <w:szCs w:val="24"/>
        </w:rPr>
        <w:tab/>
        <w:t>Jei aktualu, Grafike turi būti pažymėta, kurios Prekės gali būti pristatomos lygiagrečiai, o kurios gali būti pristatomos tik numatytu eiliškumu.</w:t>
      </w:r>
    </w:p>
    <w:p w14:paraId="60DFD43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DCD9D0"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8.2.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Netesybos už Prekių pristatymo vėlavimą</w:t>
      </w:r>
    </w:p>
    <w:p w14:paraId="049CAAE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55051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8.2.1.</w:t>
      </w:r>
      <w:r w:rsidRPr="00E26C73">
        <w:rPr>
          <w:rFonts w:ascii="Times New Roman" w:eastAsia="Arial" w:hAnsi="Times New Roman" w:cs="Times New Roman"/>
          <w:sz w:val="24"/>
          <w:szCs w:val="24"/>
        </w:rPr>
        <w:tab/>
        <w:t xml:space="preserve">Jeigu Tiekėjas praleidžia Prekių pristatymo terminus, nustatytus Specialiosiose sąlygose, Tiekėjui iki Prekių pristatymo datos taikomos Specialiosiose sąlygose nurodyto dydžio netesybos. </w:t>
      </w:r>
    </w:p>
    <w:p w14:paraId="1DB0D41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r w:rsidRPr="00E26C73">
        <w:rPr>
          <w:rFonts w:ascii="Times New Roman" w:eastAsia="Arial" w:hAnsi="Times New Roman" w:cs="Times New Roman"/>
          <w:sz w:val="24"/>
          <w:szCs w:val="24"/>
        </w:rPr>
        <w:t>8.2.2.</w:t>
      </w:r>
      <w:r w:rsidRPr="00E26C73">
        <w:rPr>
          <w:rFonts w:ascii="Times New Roman" w:eastAsia="Arial" w:hAnsi="Times New Roman" w:cs="Times New Roman"/>
          <w:sz w:val="24"/>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3C457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sz w:val="24"/>
          <w:szCs w:val="24"/>
        </w:rPr>
      </w:pPr>
    </w:p>
    <w:p w14:paraId="3E4CADD8"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Prievolių pagal Sutartį įvykdymo užtikrinimo būdai</w:t>
      </w:r>
    </w:p>
    <w:p w14:paraId="1EB617AE" w14:textId="77777777" w:rsidR="00EA77A3" w:rsidRPr="00E26C73" w:rsidRDefault="00EA77A3" w:rsidP="00EA77A3">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AB72A6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6FE19F9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DB4EB6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įvykdymo užtikrinimas</w:t>
      </w:r>
    </w:p>
    <w:p w14:paraId="60B6BBA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D49160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E26C73">
        <w:rPr>
          <w:rFonts w:ascii="Times New Roman" w:eastAsia="Arial"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r w:rsidRPr="00E26C73">
        <w:rPr>
          <w:rFonts w:ascii="Times New Roman" w:eastAsia="Arial" w:hAnsi="Times New Roman" w:cs="Times New Roman"/>
          <w:color w:val="000000"/>
          <w:sz w:val="24"/>
          <w:szCs w:val="24"/>
          <w:shd w:val="clear" w:color="auto" w:fill="FFFFFF"/>
          <w:vertAlign w:val="superscript"/>
        </w:rPr>
        <w:footnoteReference w:id="6"/>
      </w:r>
      <w:r w:rsidRPr="00E26C73">
        <w:rPr>
          <w:rFonts w:ascii="Times New Roman" w:eastAsia="Arial" w:hAnsi="Times New Roman" w:cs="Times New Roman"/>
          <w:color w:val="000000"/>
          <w:sz w:val="24"/>
          <w:szCs w:val="24"/>
          <w:shd w:val="clear" w:color="auto" w:fill="FFFFFF"/>
        </w:rPr>
        <w:t>.</w:t>
      </w:r>
    </w:p>
    <w:p w14:paraId="57E01FFB" w14:textId="77777777" w:rsidR="00EA77A3" w:rsidRPr="00E26C73" w:rsidRDefault="00EA77A3" w:rsidP="00EA77A3">
      <w:pPr>
        <w:tabs>
          <w:tab w:val="left" w:pos="567"/>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26C73">
        <w:rPr>
          <w:rFonts w:ascii="Times New Roman" w:eastAsia="Cambria" w:hAnsi="Times New Roman" w:cs="Times New Roman"/>
          <w:sz w:val="24"/>
          <w:szCs w:val="24"/>
        </w:rPr>
        <w:t>kartu su pasiūlymo laidavimo draudimo raštu turi būti pateiktas ir pasirašytas draudimo liudijimas (polisas) bei dokumentas, įrodantis, kad draudimo įmoka už išduotą laidavimo draudimo raštą yra sumokėta</w:t>
      </w:r>
      <w:r w:rsidRPr="00E26C73">
        <w:rPr>
          <w:rFonts w:ascii="Times New Roman" w:eastAsia="Cambria"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E26C73">
        <w:rPr>
          <w:rFonts w:ascii="Times New Roman" w:eastAsia="Cambria" w:hAnsi="Times New Roman" w:cs="Times New Roman"/>
          <w:b/>
          <w:bCs/>
          <w:color w:val="000000"/>
          <w:sz w:val="24"/>
          <w:szCs w:val="24"/>
          <w:shd w:val="clear" w:color="auto" w:fill="FFFFFF"/>
        </w:rPr>
        <w:t>Sutarties įvykdymo užtikrinimas</w:t>
      </w:r>
      <w:r w:rsidRPr="00E26C73">
        <w:rPr>
          <w:rFonts w:ascii="Times New Roman" w:eastAsia="Cambria" w:hAnsi="Times New Roman" w:cs="Times New Roman"/>
          <w:color w:val="000000"/>
          <w:sz w:val="24"/>
          <w:szCs w:val="24"/>
          <w:shd w:val="clear" w:color="auto" w:fill="FFFFFF"/>
        </w:rPr>
        <w:t>).</w:t>
      </w:r>
      <w:r w:rsidRPr="00E26C73">
        <w:rPr>
          <w:rFonts w:ascii="Times New Roman" w:eastAsia="Cambria" w:hAnsi="Times New Roman" w:cs="Times New Roman"/>
          <w:sz w:val="24"/>
          <w:szCs w:val="24"/>
        </w:rPr>
        <w:t xml:space="preserve"> </w:t>
      </w:r>
    </w:p>
    <w:p w14:paraId="4C37B48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1016734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4851D79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6C7AEE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E2DA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10.7. Sutarties įvykdymo užtikrinimas turi įsigalioti ne vėliau negu jo pateikimo Pirkėjui dieną. </w:t>
      </w:r>
    </w:p>
    <w:p w14:paraId="2A7A806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10.8. Sutarties įvykdymo užtikrinimo suma turi būti nurodoma ir išmokama eurais. </w:t>
      </w:r>
    </w:p>
    <w:p w14:paraId="389C47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10.9. Sutarties įvykdymo užtikrinimas turi būti surašytas lietuvių arba kita kalba (esant Pirkėjo prašymui, turi būti pateiktas vertimas į lietuvių kalbą). </w:t>
      </w:r>
    </w:p>
    <w:p w14:paraId="5E71FA8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10.10. Sutarties įvykdymo užtikrinime nurodytas jo galiojimo terminas turi būti ne trumpesnis nei Sutarties galiojimo terminas. </w:t>
      </w:r>
    </w:p>
    <w:p w14:paraId="55A44AF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ADC6AE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4FDE7D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6BB4580E" w14:textId="77777777"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0A3045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E9CC1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333333"/>
          <w:sz w:val="24"/>
          <w:szCs w:val="24"/>
        </w:rPr>
        <w:t xml:space="preserve">10.16. </w:t>
      </w:r>
      <w:r w:rsidRPr="00E26C73">
        <w:rPr>
          <w:rFonts w:ascii="Times New Roman" w:hAnsi="Times New Roman" w:cs="Times New Roman"/>
          <w:color w:val="000000"/>
          <w:sz w:val="24"/>
          <w:szCs w:val="24"/>
        </w:rPr>
        <w:t>Pirkėjas gali pasinaudoti Sutarties įvykdymo užtikrinimu, esant bet kuriai iš žemiau nurodytų aplinkybių:  </w:t>
      </w:r>
    </w:p>
    <w:p w14:paraId="0C46F2A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10.16.1. Tiekėjas nevykdo arba netinkamai vykdo savo įsipareigojimus pagal Sutartį;  </w:t>
      </w:r>
    </w:p>
    <w:p w14:paraId="18D70E4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lastRenderedPageBreak/>
        <w:t>10.16.2. Tiekėjas per protingai nustatytą laikotarpį neįvykdo Pirkėjo nurodymo ištaisyti Prekių trūkumus;  </w:t>
      </w:r>
    </w:p>
    <w:p w14:paraId="0D4A83D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B044A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10.16.4. Tiekėjas be pateisinamos priežasties (ne Sutartyje nustatytais atvejais) vienašališkai nutraukia Sutartį. </w:t>
      </w:r>
    </w:p>
    <w:p w14:paraId="4B469AB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6EA9364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6C93B0DB"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E26C73">
        <w:rPr>
          <w:rFonts w:ascii="Times New Roman" w:eastAsia="Cambria" w:hAnsi="Times New Roman" w:cs="Times New Roman"/>
          <w:b/>
          <w:bCs/>
          <w:caps/>
          <w:sz w:val="24"/>
          <w:szCs w:val="24"/>
          <w14:numSpacing w14:val="tabular"/>
        </w:rPr>
        <w:t>11.</w:t>
      </w:r>
      <w:r w:rsidRPr="00E26C73">
        <w:rPr>
          <w:rFonts w:ascii="Times New Roman" w:eastAsia="Cambria" w:hAnsi="Times New Roman" w:cs="Times New Roman"/>
          <w:b/>
          <w:bCs/>
          <w:caps/>
          <w:sz w:val="24"/>
          <w:szCs w:val="24"/>
          <w14:numSpacing w14:val="tabular"/>
        </w:rPr>
        <w:tab/>
        <w:t>SUTARTIES KAINA IR JOS PERSKAIČIAVIMAS</w:t>
      </w:r>
    </w:p>
    <w:p w14:paraId="78F4BFF6"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0752AB0"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9F3988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11.2. Pradinės sutarties vertė yra nurodyta Specialiosiose sąlygose.</w:t>
      </w:r>
    </w:p>
    <w:p w14:paraId="6130214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7A7D2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11.4. Sutarties kainos peržiūra atliekama Sutarties Specialiųjų sąlygų 5.3 punkte nustatyta tvarka.</w:t>
      </w:r>
    </w:p>
    <w:p w14:paraId="0C1F6C5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11.5. Sutarties kiekių (apimčių) keitimas atliekamas Sutarties Specialiųjų sąlygų 5.4 punkte nustatyta tvarka.</w:t>
      </w:r>
    </w:p>
    <w:p w14:paraId="2C8C7AD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4520C4F"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E26C73">
        <w:rPr>
          <w:rFonts w:ascii="Times New Roman" w:eastAsia="Cambria" w:hAnsi="Times New Roman" w:cs="Times New Roman"/>
          <w:b/>
          <w:bCs/>
          <w:caps/>
          <w:sz w:val="24"/>
          <w:szCs w:val="24"/>
          <w14:numSpacing w14:val="tabular"/>
        </w:rPr>
        <w:t>12.</w:t>
      </w:r>
      <w:r w:rsidRPr="00E26C73">
        <w:rPr>
          <w:rFonts w:ascii="Times New Roman" w:eastAsia="Cambria" w:hAnsi="Times New Roman" w:cs="Times New Roman"/>
          <w:b/>
          <w:bCs/>
          <w:caps/>
          <w:sz w:val="24"/>
          <w:szCs w:val="24"/>
          <w14:numSpacing w14:val="tabular"/>
        </w:rPr>
        <w:tab/>
        <w:t>ATSISKAITYMO TVARKA</w:t>
      </w:r>
    </w:p>
    <w:p w14:paraId="7AAF09FD" w14:textId="77777777" w:rsidR="00EA77A3" w:rsidRPr="00E26C73" w:rsidRDefault="00EA77A3" w:rsidP="00EA77A3">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281F2034"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Išankstinis mokėjimas (avansas)</w:t>
      </w:r>
    </w:p>
    <w:p w14:paraId="4D2336F1"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AFFA36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 Bendrųjų sąlygų 12.1 poskyrio sąlygos taikomos tuo atveju, jei Specialiųjų sąlygų 5.6 punkte yra nurodyta, kad Tiekėjui mokamas išankstinis mokėjimas (avansas). </w:t>
      </w:r>
    </w:p>
    <w:p w14:paraId="1C2C76D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12.1.2. Pirkėjas sumoka Tiekėjui avansą – ne daugiau kaip Specialiosiose sąlygose nurodytas avanso dydis.</w:t>
      </w:r>
    </w:p>
    <w:p w14:paraId="70D705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E26C73">
        <w:rPr>
          <w:rFonts w:ascii="Times New Roman" w:hAnsi="Times New Roman" w:cs="Times New Roman"/>
          <w:color w:val="000000"/>
          <w:sz w:val="24"/>
          <w:szCs w:val="24"/>
        </w:rPr>
        <w:t>arba draudimo bendrovės laidavimo draudimo raštą arba kitą sutartinių įsipareigojimų įvykdymo užtikrinimą</w:t>
      </w:r>
      <w:r w:rsidRPr="00E26C73">
        <w:rPr>
          <w:rFonts w:ascii="Times New Roman" w:hAnsi="Times New Roman" w:cs="Times New Roman"/>
          <w:color w:val="000000"/>
          <w:sz w:val="24"/>
          <w:szCs w:val="24"/>
          <w:vertAlign w:val="superscript"/>
        </w:rPr>
        <w:footnoteReference w:id="7"/>
      </w:r>
      <w:r w:rsidRPr="00E26C73">
        <w:rPr>
          <w:rFonts w:ascii="Times New Roman" w:hAnsi="Times New Roman" w:cs="Times New Roman"/>
          <w:color w:val="000000"/>
          <w:sz w:val="24"/>
          <w:szCs w:val="24"/>
        </w:rPr>
        <w:t xml:space="preserve"> </w:t>
      </w:r>
      <w:r w:rsidRPr="00E26C73">
        <w:rPr>
          <w:rFonts w:ascii="Times New Roman" w:hAnsi="Times New Roman" w:cs="Times New Roman"/>
          <w:sz w:val="24"/>
          <w:szCs w:val="24"/>
        </w:rPr>
        <w:t xml:space="preserve">ne mažesnei kaip Specialiosiose sąlygose prašomo avanso dydžio sumai (toliau – </w:t>
      </w:r>
      <w:r w:rsidRPr="00E26C73">
        <w:rPr>
          <w:rFonts w:ascii="Times New Roman" w:hAnsi="Times New Roman" w:cs="Times New Roman"/>
          <w:b/>
          <w:bCs/>
          <w:sz w:val="24"/>
          <w:szCs w:val="24"/>
        </w:rPr>
        <w:t>Avanso užtikrinimas</w:t>
      </w:r>
      <w:r w:rsidRPr="00E26C73">
        <w:rPr>
          <w:rFonts w:ascii="Times New Roman" w:hAnsi="Times New Roman" w:cs="Times New Roman"/>
          <w:sz w:val="24"/>
          <w:szCs w:val="24"/>
        </w:rPr>
        <w:t>)</w:t>
      </w:r>
      <w:r w:rsidRPr="00E26C73">
        <w:rPr>
          <w:rFonts w:ascii="Times New Roman" w:hAnsi="Times New Roman" w:cs="Times New Roman"/>
          <w:color w:val="000000"/>
          <w:sz w:val="24"/>
          <w:szCs w:val="24"/>
        </w:rPr>
        <w:t>. </w:t>
      </w:r>
    </w:p>
    <w:p w14:paraId="040BDC7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12.1.4. </w:t>
      </w:r>
      <w:r w:rsidRPr="00E26C73">
        <w:rPr>
          <w:rFonts w:ascii="Times New Roman" w:hAnsi="Times New Roman" w:cs="Times New Roman"/>
          <w:sz w:val="24"/>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15D36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 xml:space="preserve">12.1.5. </w:t>
      </w:r>
      <w:r w:rsidRPr="00E26C73">
        <w:rPr>
          <w:rFonts w:ascii="Times New Roman" w:hAnsi="Times New Roman" w:cs="Times New Roman"/>
          <w:sz w:val="24"/>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E5C71F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8CA5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12.1.7. Avanso užtikrinimo suma turi būti nurodoma ir išmokama eurais. </w:t>
      </w:r>
    </w:p>
    <w:p w14:paraId="3DC0EB6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12.1.8. Avanso užtikrinimas turi būti surašytas lietuvių arba kita kalba (esant Pirkėjo prašymui, turi būti pateiktas vertimas į lietuvių kalbą). </w:t>
      </w:r>
    </w:p>
    <w:p w14:paraId="2D14CBE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12.1.9. Avanso užtikrinime nurodytas jo galiojimo terminas turi būti ne trumpesnis negu 30 (trisdešimt) dienų po Sutartyje numatyto vėliausio sutartinių įsipareigojimų įvykdymo termino pabaigos.  </w:t>
      </w:r>
    </w:p>
    <w:p w14:paraId="11DE465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12.1.10. Avanso užtikrinimas, neatitinkantis šiame Sutarties poskyryje nustatytų reikalavimų, nebus priimamas. </w:t>
      </w:r>
    </w:p>
    <w:p w14:paraId="173C4128"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color w:val="000000"/>
          <w:sz w:val="24"/>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D9C6A0D"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12.1.12. Pirkėjas sumoka Tiekėjui avansą per Specialiosiose sąlygose numatytą terminą nuo išankstinio mokėjimo sąskaitos ir Avanso užtikrinimo (jei taikoma) gavimo dienos. Sumokėto avanso suma išskaitoma iš mokėtinos sumos. </w:t>
      </w:r>
    </w:p>
    <w:p w14:paraId="749D82B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AC620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53A4FC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12.2.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Mokėjimų tvarka</w:t>
      </w:r>
    </w:p>
    <w:p w14:paraId="69139B4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039A52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w:t>
      </w:r>
      <w:r w:rsidRPr="00E26C73">
        <w:rPr>
          <w:rFonts w:ascii="Times New Roman" w:eastAsia="Arial" w:hAnsi="Times New Roman" w:cs="Times New Roman"/>
          <w:sz w:val="24"/>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2E827EC6" w14:textId="414D636A"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12.2.1.1.</w:t>
      </w:r>
      <w:r w:rsidRPr="00E26C73">
        <w:rPr>
          <w:rFonts w:ascii="Times New Roman" w:eastAsia="Arial" w:hAnsi="Times New Roman" w:cs="Times New Roman"/>
          <w:sz w:val="24"/>
          <w:szCs w:val="24"/>
        </w:rPr>
        <w:tab/>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hyperlink r:id="rId15" w:tgtFrame="_blank" w:history="1">
        <w:r w:rsidRPr="00E26C73">
          <w:rPr>
            <w:rFonts w:ascii="Times New Roman" w:eastAsia="Arial" w:hAnsi="Times New Roman" w:cs="Times New Roman"/>
            <w:color w:val="0563C1" w:themeColor="hyperlink"/>
            <w:sz w:val="24"/>
            <w:szCs w:val="24"/>
            <w:u w:val="single"/>
          </w:rPr>
          <w:t>2014/55/ES</w:t>
        </w:r>
      </w:hyperlink>
      <w:r w:rsidRPr="00E26C73">
        <w:rPr>
          <w:rFonts w:ascii="Times New Roman" w:eastAsia="Arial" w:hAnsi="Times New Roman" w:cs="Times New Roman"/>
          <w:sz w:val="24"/>
          <w:szCs w:val="24"/>
        </w:rPr>
        <w:t xml:space="preserve"> (toliau – </w:t>
      </w:r>
      <w:r w:rsidRPr="00E26C73">
        <w:rPr>
          <w:rFonts w:ascii="Times New Roman" w:eastAsia="Arial" w:hAnsi="Times New Roman" w:cs="Times New Roman"/>
          <w:b/>
          <w:bCs/>
          <w:sz w:val="24"/>
          <w:szCs w:val="24"/>
        </w:rPr>
        <w:t>Europos elektroninių sąskaitų faktūrų</w:t>
      </w:r>
      <w:r w:rsidRPr="00E26C73">
        <w:rPr>
          <w:rFonts w:ascii="Times New Roman" w:eastAsia="Arial" w:hAnsi="Times New Roman" w:cs="Times New Roman"/>
          <w:sz w:val="24"/>
          <w:szCs w:val="24"/>
        </w:rPr>
        <w:t xml:space="preserve"> </w:t>
      </w:r>
      <w:r w:rsidRPr="00EF6BD7">
        <w:rPr>
          <w:rFonts w:ascii="Times New Roman" w:eastAsia="Arial" w:hAnsi="Times New Roman" w:cs="Times New Roman"/>
          <w:b/>
          <w:bCs/>
          <w:sz w:val="24"/>
          <w:szCs w:val="24"/>
        </w:rPr>
        <w:t>standartas</w:t>
      </w:r>
      <w:r w:rsidRPr="00EF6BD7">
        <w:rPr>
          <w:rFonts w:ascii="Times New Roman" w:eastAsia="Arial" w:hAnsi="Times New Roman" w:cs="Times New Roman"/>
          <w:sz w:val="24"/>
          <w:szCs w:val="24"/>
        </w:rPr>
        <w:t>), Tiekėjas gali pateikti per informacinę sistemą “</w:t>
      </w:r>
      <w:r w:rsidR="00FD6154" w:rsidRPr="00EF6BD7">
        <w:rPr>
          <w:rFonts w:ascii="Times New Roman" w:eastAsia="Arial" w:hAnsi="Times New Roman" w:cs="Times New Roman"/>
          <w:sz w:val="24"/>
          <w:szCs w:val="24"/>
        </w:rPr>
        <w:t>SABIS“ (</w:t>
      </w:r>
      <w:r w:rsidR="00FD6154" w:rsidRPr="00EF6BD7">
        <w:rPr>
          <w:rFonts w:ascii="Times New Roman" w:eastAsia="Arial" w:hAnsi="Times New Roman" w:cs="Times New Roman"/>
          <w:color w:val="0000FF"/>
          <w:sz w:val="24"/>
          <w:szCs w:val="24"/>
          <w:u w:val="single"/>
        </w:rPr>
        <w:t>sabis.nbfc.lt</w:t>
      </w:r>
      <w:r w:rsidRPr="00EF6BD7">
        <w:rPr>
          <w:rFonts w:ascii="Times New Roman" w:eastAsia="Arial" w:hAnsi="Times New Roman" w:cs="Times New Roman"/>
          <w:sz w:val="24"/>
          <w:szCs w:val="24"/>
        </w:rPr>
        <w:t>) arba per kitą savo pasirinktą informacinę sistemą;</w:t>
      </w:r>
    </w:p>
    <w:p w14:paraId="5F463A16" w14:textId="2CA01C05" w:rsidR="00EA77A3" w:rsidRPr="00EF6BD7"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12.2.1.2.</w:t>
      </w:r>
      <w:r w:rsidRPr="00EF6BD7">
        <w:rPr>
          <w:rFonts w:ascii="Times New Roman" w:eastAsia="Arial" w:hAnsi="Times New Roman" w:cs="Times New Roman"/>
          <w:sz w:val="24"/>
          <w:szCs w:val="24"/>
        </w:rPr>
        <w:tab/>
        <w:t>Europos elektroninių sąskaitų faktūrų standarto neatitinkančią elektroninę sąskaitą faktūrą Tiekėjas privalo pateikti,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w:t>
      </w:r>
      <w:r w:rsidR="000B3F8C" w:rsidRPr="00EF6BD7">
        <w:rPr>
          <w:rFonts w:ascii="Times New Roman" w:eastAsia="Arial" w:hAnsi="Times New Roman" w:cs="Times New Roman"/>
          <w:color w:val="0000FF"/>
          <w:sz w:val="24"/>
          <w:szCs w:val="24"/>
          <w:u w:val="single"/>
        </w:rPr>
        <w:t>sabis.nbfc.lt</w:t>
      </w:r>
      <w:r w:rsidRPr="00EF6BD7">
        <w:rPr>
          <w:rFonts w:ascii="Times New Roman" w:eastAsia="Arial" w:hAnsi="Times New Roman" w:cs="Times New Roman"/>
          <w:sz w:val="24"/>
          <w:szCs w:val="24"/>
        </w:rPr>
        <w:t>).</w:t>
      </w:r>
    </w:p>
    <w:p w14:paraId="242F34C3" w14:textId="354CBDE1"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F6BD7">
        <w:rPr>
          <w:rFonts w:ascii="Times New Roman" w:eastAsia="Arial" w:hAnsi="Times New Roman" w:cs="Times New Roman"/>
          <w:sz w:val="24"/>
          <w:szCs w:val="24"/>
        </w:rPr>
        <w:t>12.2.2.</w:t>
      </w:r>
      <w:r w:rsidRPr="00EF6BD7">
        <w:rPr>
          <w:rFonts w:ascii="Times New Roman" w:eastAsia="Arial" w:hAnsi="Times New Roman" w:cs="Times New Roman"/>
          <w:sz w:val="24"/>
          <w:szCs w:val="24"/>
        </w:rPr>
        <w:tab/>
        <w:t xml:space="preserve"> Pirkėjas elektronines sąskaitas faktūras priima ir apdoroja naudodamasis informacinės sistemos „</w:t>
      </w:r>
      <w:r w:rsidR="000B3F8C" w:rsidRPr="00EF6BD7">
        <w:rPr>
          <w:rFonts w:ascii="Times New Roman" w:eastAsia="Arial" w:hAnsi="Times New Roman" w:cs="Times New Roman"/>
          <w:sz w:val="24"/>
          <w:szCs w:val="24"/>
        </w:rPr>
        <w:t>SABIS</w:t>
      </w:r>
      <w:r w:rsidRPr="00EF6BD7">
        <w:rPr>
          <w:rFonts w:ascii="Times New Roman" w:eastAsia="Arial" w:hAnsi="Times New Roman" w:cs="Times New Roman"/>
          <w:sz w:val="24"/>
          <w:szCs w:val="24"/>
        </w:rPr>
        <w:t>“ priemonėmis, išskyrus VPĮ nustatytus išimtinius atvejus.</w:t>
      </w:r>
    </w:p>
    <w:p w14:paraId="4207DD5A"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12.2.3.</w:t>
      </w:r>
      <w:r w:rsidRPr="00E26C73">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42C3AE9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12.2.4.</w:t>
      </w:r>
      <w:r w:rsidRPr="00E26C73">
        <w:rPr>
          <w:rFonts w:ascii="Times New Roman" w:eastAsia="Arial" w:hAnsi="Times New Roman" w:cs="Times New Roman"/>
          <w:sz w:val="24"/>
          <w:szCs w:val="24"/>
        </w:rPr>
        <w:tab/>
        <w:t>Pirkėjas atlieka mokėjimus už Prekes Specialiosiose sąlygose nustatytais terminais.</w:t>
      </w:r>
    </w:p>
    <w:p w14:paraId="680DE27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12.2.5.</w:t>
      </w:r>
      <w:r w:rsidRPr="00E26C73">
        <w:rPr>
          <w:rFonts w:ascii="Times New Roman" w:eastAsia="Arial" w:hAnsi="Times New Roman" w:cs="Times New Roman"/>
          <w:sz w:val="24"/>
          <w:szCs w:val="24"/>
        </w:rPr>
        <w:tab/>
        <w:t>Už mokėjimų pagal Sutartį vėlavimus, Pirkėjui taikomos netesybos Specialiosiose sąlygose nustatyta tvarka.</w:t>
      </w:r>
    </w:p>
    <w:p w14:paraId="77B5187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12.2.6.</w:t>
      </w:r>
      <w:r w:rsidRPr="00E26C73">
        <w:rPr>
          <w:rFonts w:ascii="Times New Roman" w:eastAsia="Arial" w:hAnsi="Times New Roman" w:cs="Times New Roman"/>
          <w:sz w:val="24"/>
          <w:szCs w:val="24"/>
        </w:rPr>
        <w:tab/>
        <w:t xml:space="preserve">Jeigu bet kuriuo metu po Prekių perdavimo–priėmimo akto pasirašymo paaiškėja, kad į jį įtrauktos Sutarties ir/ar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79785A0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12.2.7.</w:t>
      </w:r>
      <w:r w:rsidRPr="00E26C73">
        <w:rPr>
          <w:rFonts w:ascii="Times New Roman" w:eastAsia="Arial" w:hAnsi="Times New Roman" w:cs="Times New Roman"/>
          <w:sz w:val="24"/>
          <w:szCs w:val="24"/>
        </w:rPr>
        <w:tab/>
        <w:t>Jei Prekės pristatomos dalimis, aukščiau nurodyta atsiskaitymo tvarka galioja kiekvienai tokiai daliai, jei Specialiosiose sąlygose nenustatyta kitaip.</w:t>
      </w:r>
    </w:p>
    <w:p w14:paraId="1922C5CB" w14:textId="77777777" w:rsidR="00EA77A3" w:rsidRPr="00E26C73" w:rsidRDefault="00EA77A3" w:rsidP="00EA77A3">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w:t>
      </w:r>
      <w:r w:rsidRPr="00E26C73">
        <w:rPr>
          <w:rFonts w:ascii="Times New Roman" w:eastAsia="Arial" w:hAnsi="Times New Roman" w:cs="Times New Roman"/>
          <w:sz w:val="24"/>
          <w:szCs w:val="24"/>
        </w:rPr>
        <w:tab/>
        <w:t>Jeigu Šalys sudaro trišalį susitarimą su subtiekėju:</w:t>
      </w:r>
    </w:p>
    <w:p w14:paraId="660AAA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12.2.8.1.</w:t>
      </w:r>
      <w:r w:rsidRPr="00E26C73">
        <w:rPr>
          <w:rFonts w:ascii="Times New Roman" w:eastAsia="Arial" w:hAnsi="Times New Roman" w:cs="Times New Roman"/>
          <w:sz w:val="24"/>
          <w:szCs w:val="24"/>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24E156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12.2.8.2.</w:t>
      </w:r>
      <w:r w:rsidRPr="00E26C73">
        <w:rPr>
          <w:rFonts w:ascii="Times New Roman" w:eastAsia="Arial" w:hAnsi="Times New Roman" w:cs="Times New Roman"/>
          <w:sz w:val="24"/>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48990A48"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22C468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lastRenderedPageBreak/>
        <w:t>12.3.</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Kiti atsiskaitymo klausimai</w:t>
      </w:r>
    </w:p>
    <w:p w14:paraId="679A3867"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72AA5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12.3.1.</w:t>
      </w:r>
      <w:r w:rsidRPr="00E26C73">
        <w:rPr>
          <w:rFonts w:ascii="Times New Roman" w:eastAsia="Arial" w:hAnsi="Times New Roman" w:cs="Times New Roman"/>
          <w:sz w:val="24"/>
          <w:szCs w:val="24"/>
        </w:rPr>
        <w:tab/>
        <w:t>Pirkėjas privalo pervesti mokėjimus Tiekėjui į Tiekėjo banko sąskaitą, nurodytą Specialiosiose sąlygose.</w:t>
      </w:r>
    </w:p>
    <w:p w14:paraId="23FD030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12.3.2.</w:t>
      </w:r>
      <w:r w:rsidRPr="00E26C73">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68F07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12.3.3.</w:t>
      </w:r>
      <w:r w:rsidRPr="00E26C73">
        <w:rPr>
          <w:rFonts w:ascii="Times New Roman" w:eastAsia="Arial" w:hAnsi="Times New Roman" w:cs="Times New Roman"/>
          <w:sz w:val="24"/>
          <w:szCs w:val="24"/>
        </w:rPr>
        <w:tab/>
        <w:t>Visi mokėjimai pagal Sutartį atliekami eurais.</w:t>
      </w:r>
    </w:p>
    <w:p w14:paraId="20DDDA6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12.3.4.</w:t>
      </w:r>
      <w:r w:rsidRPr="00E26C73">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7A114F3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051956CA"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Konfidenciali informacija</w:t>
      </w:r>
    </w:p>
    <w:p w14:paraId="38233A7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A86616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52E65C"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13.2.</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Šalis turi teisę atskleisti kitos Šalies konfidencialią informaciją šiais atvejais:</w:t>
      </w:r>
    </w:p>
    <w:p w14:paraId="175C37A2"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13.2.1.</w:t>
      </w:r>
      <w:r w:rsidRPr="00E26C73">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CEFE0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13.2.2.</w:t>
      </w:r>
      <w:r w:rsidRPr="00E26C73">
        <w:rPr>
          <w:rFonts w:ascii="Times New Roman" w:eastAsia="Arial" w:hAnsi="Times New Roman" w:cs="Times New Roman"/>
          <w:sz w:val="24"/>
          <w:szCs w:val="24"/>
        </w:rPr>
        <w:tab/>
        <w:t xml:space="preserve">konfidencialią informaciją yra būtina atskleisti pagal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reikalavimus, įskaitant atvejus, kai to pareikalauja viešojo administravimo subjektai, taip, kai jie apibrėžti Lietuvos Respublikos viešojo administravimo įstatyme. </w:t>
      </w:r>
    </w:p>
    <w:p w14:paraId="6AF3DA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Prieš atskleisdama konfidencialią informaciją, Šalis privalo informuoti kitą Šalį (tiek, kiek tai nedraudžiama pagal </w:t>
      </w:r>
      <w:r w:rsidRPr="00E26C73">
        <w:rPr>
          <w:rFonts w:ascii="Times New Roman" w:hAnsi="Times New Roman" w:cs="Times New Roman"/>
          <w:sz w:val="24"/>
          <w:szCs w:val="24"/>
        </w:rPr>
        <w:t>įstatymus bei kitus teisės aktus</w:t>
      </w:r>
      <w:r w:rsidRPr="00E26C73">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28062B2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13.4.</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atsako:</w:t>
      </w:r>
    </w:p>
    <w:p w14:paraId="0FB1FDD7"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13.4.1.</w:t>
      </w:r>
      <w:r w:rsidRPr="00E26C73">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3A63DAF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13.4.2.</w:t>
      </w:r>
      <w:r w:rsidRPr="00E26C73">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3D37EC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13.5.</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03B49F93"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35A6BBF"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Asmens duomenų apsauga</w:t>
      </w:r>
    </w:p>
    <w:p w14:paraId="7EE451B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81F65FF"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14.1.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 xml:space="preserve">Šalys įsipareigoja užtikrinti asmens duomenų saugumą bei asmens duomenų tvarkymą vykdyti teisėtai, vadovaujantis 2016 m. balandžio 27 d. priimto Europos Parlamento ir Tarybos reglamento </w:t>
      </w:r>
      <w:hyperlink r:id="rId16" w:tgtFrame="_blank" w:history="1">
        <w:r w:rsidRPr="00E26C73">
          <w:rPr>
            <w:rFonts w:ascii="Times New Roman" w:eastAsia="Arial" w:hAnsi="Times New Roman" w:cs="Times New Roman"/>
            <w:color w:val="0563C1" w:themeColor="hyperlink"/>
            <w:sz w:val="24"/>
            <w:szCs w:val="24"/>
            <w:u w:val="single"/>
          </w:rPr>
          <w:t>(ES) 2016/679</w:t>
        </w:r>
      </w:hyperlink>
      <w:r w:rsidRPr="00E26C73">
        <w:rPr>
          <w:rFonts w:ascii="Times New Roman" w:eastAsia="Arial" w:hAnsi="Times New Roman" w:cs="Times New Roman"/>
          <w:sz w:val="24"/>
          <w:szCs w:val="24"/>
        </w:rPr>
        <w:t xml:space="preserve"> dėl fizinių asmenų apsaugos tvarkant asmens duomenis ir dėl laisvo tokių duomenų judėjimo ir kuriuo panaikinama Direktyva </w:t>
      </w:r>
      <w:hyperlink r:id="rId17" w:tgtFrame="_blank" w:history="1">
        <w:r w:rsidRPr="00E26C73">
          <w:rPr>
            <w:rFonts w:ascii="Times New Roman" w:eastAsia="Arial" w:hAnsi="Times New Roman" w:cs="Times New Roman"/>
            <w:color w:val="0563C1" w:themeColor="hyperlink"/>
            <w:sz w:val="24"/>
            <w:szCs w:val="24"/>
            <w:u w:val="single"/>
          </w:rPr>
          <w:t>95/46/EB</w:t>
        </w:r>
      </w:hyperlink>
      <w:r w:rsidRPr="00E26C73">
        <w:rPr>
          <w:rFonts w:ascii="Times New Roman" w:eastAsia="Arial" w:hAnsi="Times New Roman" w:cs="Times New Roman"/>
          <w:sz w:val="24"/>
          <w:szCs w:val="24"/>
        </w:rPr>
        <w:t xml:space="preserve"> (Bendrasis duomenų apsaugos reglamentas) ir kitų teisės aktų, reglamentuojančių asmens duomenų tvarkymą, nuostatomis.</w:t>
      </w:r>
    </w:p>
    <w:p w14:paraId="0798A801"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0E3F1B">
        <w:rPr>
          <w:rFonts w:ascii="Times New Roman" w:hAnsi="Times New Roman" w:cs="Times New Roman"/>
          <w:sz w:val="24"/>
          <w:szCs w:val="24"/>
        </w:rPr>
        <w:t>14.2.</w:t>
      </w:r>
      <w:r w:rsidRPr="000E3F1B">
        <w:rPr>
          <w:rFonts w:ascii="Times New Roman" w:hAnsi="Times New Roman" w:cs="Times New Roman"/>
          <w:sz w:val="24"/>
          <w:szCs w:val="24"/>
        </w:rPr>
        <w:tab/>
      </w:r>
      <w:r w:rsidRPr="00E26C73">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71E2F7" w14:textId="77777777" w:rsidR="00EA77A3" w:rsidRPr="00E26C73" w:rsidRDefault="00EA77A3" w:rsidP="00EA77A3">
      <w:pPr>
        <w:tabs>
          <w:tab w:val="left" w:pos="567"/>
          <w:tab w:val="left" w:pos="851"/>
          <w:tab w:val="left" w:pos="992"/>
          <w:tab w:val="left" w:pos="1134"/>
        </w:tabs>
        <w:spacing w:after="0" w:line="240" w:lineRule="auto"/>
        <w:ind w:left="360" w:firstLine="53"/>
        <w:jc w:val="both"/>
        <w:rPr>
          <w:rFonts w:ascii="Times New Roman" w:eastAsia="Arial" w:hAnsi="Times New Roman" w:cs="Times New Roman"/>
          <w:sz w:val="24"/>
          <w:szCs w:val="24"/>
        </w:rPr>
      </w:pPr>
    </w:p>
    <w:p w14:paraId="5A1CE4D6"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color w:val="000000"/>
          <w:sz w:val="24"/>
          <w:szCs w:val="24"/>
        </w:rPr>
      </w:pPr>
      <w:r w:rsidRPr="00E26C73">
        <w:rPr>
          <w:rFonts w:ascii="Times New Roman" w:eastAsia="Arial" w:hAnsi="Times New Roman" w:cs="Times New Roman"/>
          <w:b/>
          <w:bCs/>
          <w:caps/>
          <w:color w:val="000000"/>
          <w:sz w:val="24"/>
          <w:szCs w:val="24"/>
        </w:rPr>
        <w:lastRenderedPageBreak/>
        <w:t>15.</w:t>
      </w:r>
      <w:r w:rsidRPr="00E26C73">
        <w:rPr>
          <w:rFonts w:ascii="Times New Roman" w:eastAsia="Arial" w:hAnsi="Times New Roman" w:cs="Times New Roman"/>
          <w:b/>
          <w:bCs/>
          <w:caps/>
          <w:color w:val="000000"/>
          <w:sz w:val="24"/>
          <w:szCs w:val="24"/>
        </w:rPr>
        <w:tab/>
      </w:r>
      <w:r w:rsidRPr="00E26C73">
        <w:rPr>
          <w:rFonts w:ascii="Times New Roman" w:eastAsia="Arial" w:hAnsi="Times New Roman" w:cs="Times New Roman"/>
          <w:b/>
          <w:caps/>
          <w:sz w:val="24"/>
          <w:szCs w:val="24"/>
        </w:rPr>
        <w:t>INTELEKTINĖ NUOSAVYBĖ</w:t>
      </w:r>
    </w:p>
    <w:p w14:paraId="2183CE0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color w:val="000000"/>
          <w:sz w:val="24"/>
          <w:szCs w:val="24"/>
        </w:rPr>
      </w:pPr>
    </w:p>
    <w:p w14:paraId="58844FD7"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6F7CEC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E26C73">
        <w:rPr>
          <w:rFonts w:ascii="Times New Roman" w:hAnsi="Times New Roman" w:cs="Times New Roman"/>
          <w:i/>
          <w:iCs/>
          <w:sz w:val="24"/>
          <w:szCs w:val="24"/>
        </w:rPr>
        <w:t>sui generis</w:t>
      </w:r>
      <w:r w:rsidRPr="00E26C73">
        <w:rPr>
          <w:rFonts w:ascii="Times New Roman" w:hAnsi="Times New Roman" w:cs="Times New Roman"/>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BC3D8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5B088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6642EE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16.</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Pareiškimai ir garantijos</w:t>
      </w:r>
    </w:p>
    <w:p w14:paraId="0C67AB9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02F3DC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 Kiekviena iš Šalių pareiškia ir garantuoja kitai Šaliai, kad:</w:t>
      </w:r>
    </w:p>
    <w:p w14:paraId="2F6238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660F802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16.1.2. sudarydama Sutartį, Šalis neviršija savo kompetencijos ir nepažeidžia jai taikomų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7BB5768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90B84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FABEF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D83C5"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2134D54A"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E26C73">
        <w:rPr>
          <w:rFonts w:ascii="Times New Roman" w:hAnsi="Times New Roman" w:cs="Times New Roman"/>
          <w:sz w:val="24"/>
          <w:szCs w:val="24"/>
        </w:rPr>
        <w:t>įstatymuose bei kituose teisės aktuose</w:t>
      </w:r>
      <w:r w:rsidRPr="00E26C73">
        <w:rPr>
          <w:rFonts w:ascii="Times New Roman" w:eastAsia="Arial" w:hAnsi="Times New Roman" w:cs="Times New Roman"/>
          <w:sz w:val="24"/>
          <w:szCs w:val="24"/>
        </w:rPr>
        <w:t xml:space="preserve"> numatytus leidimus, licencijas, atestatus, teisės pripažinimo dokumentus, reikalingus vykdant Sutartį.</w:t>
      </w:r>
    </w:p>
    <w:p w14:paraId="02E73E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shd w:val="clear" w:color="auto" w:fill="FFFFFF"/>
        </w:rPr>
      </w:pPr>
      <w:r w:rsidRPr="00E26C73">
        <w:rPr>
          <w:rFonts w:ascii="Times New Roman" w:eastAsia="Arial" w:hAnsi="Times New Roman" w:cs="Times New Roman"/>
          <w:color w:val="000000"/>
          <w:sz w:val="24"/>
          <w:szCs w:val="24"/>
          <w:shd w:val="clear" w:color="auto" w:fill="FFFFFF"/>
        </w:rPr>
        <w:t>16.3. Tiekėjas garantuoja, kad Pirkėjui tiekiamos Prekės jam priklauso nuosavybės teise ir jokie tretieji asmenys neturi pretenzijų į Sutartimi perduodamas Prekes (įkeitimai, areštai ar pan.).</w:t>
      </w:r>
    </w:p>
    <w:p w14:paraId="7C59F8DB"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sz w:val="24"/>
          <w:szCs w:val="24"/>
        </w:rPr>
      </w:pPr>
    </w:p>
    <w:p w14:paraId="22ACD20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17.</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Bendrieji atsakomybės klausimai</w:t>
      </w:r>
    </w:p>
    <w:p w14:paraId="5B018F9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65EE46C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17.1. Netesybų už vėlavimą ar pareigų pagal Sutartį pažeidimą sumokėjimas neatleidžia Šalies nuo Sutartyje numatytų jos pareigų vykdymo.</w:t>
      </w:r>
    </w:p>
    <w:p w14:paraId="011F3A76"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w:t>
      </w:r>
      <w:r w:rsidRPr="00E26C73">
        <w:rPr>
          <w:rFonts w:ascii="Times New Roman" w:hAnsi="Times New Roman" w:cs="Times New Roman"/>
          <w:sz w:val="24"/>
          <w:szCs w:val="24"/>
        </w:rPr>
        <w:lastRenderedPageBreak/>
        <w:t>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26126A6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87D6D8"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1549E604"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09D280"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6DD4CAF" w14:textId="77777777" w:rsidR="00EA77A3" w:rsidRPr="00E26C73" w:rsidRDefault="00EA77A3" w:rsidP="00EA77A3">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32D39F01"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18.</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Nenugalima jėga (FORCE MAJEURE)</w:t>
      </w:r>
    </w:p>
    <w:p w14:paraId="7B87C38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263F30C"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18.1.</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6F6FDC69"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18.1.1.</w:t>
      </w:r>
      <w:r w:rsidRPr="00E26C73">
        <w:rPr>
          <w:rFonts w:ascii="Times New Roman" w:eastAsia="Cambria" w:hAnsi="Times New Roman" w:cs="Times New Roman"/>
          <w:sz w:val="24"/>
          <w:szCs w:val="24"/>
        </w:rPr>
        <w:tab/>
        <w:t>dėl nenugalimos jėgos (</w:t>
      </w:r>
      <w:r w:rsidRPr="00E26C73">
        <w:rPr>
          <w:rFonts w:ascii="Times New Roman" w:eastAsia="Cambria" w:hAnsi="Times New Roman" w:cs="Times New Roman"/>
          <w:i/>
          <w:iCs/>
          <w:sz w:val="24"/>
          <w:szCs w:val="24"/>
        </w:rPr>
        <w:t>force majeure</w:t>
      </w:r>
      <w:r w:rsidRPr="00E26C73">
        <w:rPr>
          <w:rFonts w:ascii="Times New Roman" w:eastAsia="Cambria" w:hAnsi="Times New Roman" w:cs="Times New Roman"/>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167AC2B"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144C98E"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F547EA" w14:textId="77777777" w:rsidR="00EA77A3" w:rsidRPr="00E26C73" w:rsidRDefault="00EA77A3" w:rsidP="00EA77A3">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18.3.</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D4DB9D"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18.4.</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Jeigu nenugalimos jėgos (</w:t>
      </w:r>
      <w:r w:rsidRPr="00E26C73">
        <w:rPr>
          <w:rFonts w:ascii="Times New Roman" w:eastAsia="Arial" w:hAnsi="Times New Roman" w:cs="Times New Roman"/>
          <w:i/>
          <w:sz w:val="24"/>
          <w:szCs w:val="24"/>
        </w:rPr>
        <w:t>force majeure</w:t>
      </w:r>
      <w:r w:rsidRPr="00E26C73">
        <w:rPr>
          <w:rFonts w:ascii="Times New Roman" w:eastAsia="Arial" w:hAnsi="Times New Roman" w:cs="Times New Roman"/>
          <w:sz w:val="24"/>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F9D667"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15A2E205"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19.</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nuostatų negaliojimas</w:t>
      </w:r>
    </w:p>
    <w:p w14:paraId="24C5A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CBB660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19.1.</w:t>
      </w:r>
      <w:r w:rsidRPr="000E3F1B">
        <w:rPr>
          <w:rFonts w:ascii="Times New Roman" w:eastAsia="Arial" w:hAnsi="Times New Roman" w:cs="Times New Roman"/>
          <w:sz w:val="24"/>
          <w:szCs w:val="24"/>
        </w:rPr>
        <w:tab/>
      </w:r>
      <w:r w:rsidRPr="00E26C73">
        <w:rPr>
          <w:rFonts w:ascii="Times New Roman" w:eastAsia="Arial" w:hAnsi="Times New Roman" w:cs="Times New Roman"/>
          <w:sz w:val="24"/>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C463B1D"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0E3F1B">
        <w:rPr>
          <w:rFonts w:ascii="Times New Roman" w:eastAsia="Arial" w:hAnsi="Times New Roman" w:cs="Times New Roman"/>
          <w:sz w:val="24"/>
          <w:szCs w:val="24"/>
        </w:rPr>
        <w:t>19.2.</w:t>
      </w:r>
      <w:r w:rsidRPr="00E26C73">
        <w:rPr>
          <w:rFonts w:ascii="Times New Roman" w:eastAsia="Arial" w:hAnsi="Times New Roman" w:cs="Times New Roman"/>
          <w:b/>
          <w:bCs/>
          <w:sz w:val="24"/>
          <w:szCs w:val="24"/>
        </w:rPr>
        <w:tab/>
      </w:r>
      <w:r w:rsidRPr="00E26C73">
        <w:rPr>
          <w:rFonts w:ascii="Times New Roman" w:eastAsia="Arial" w:hAnsi="Times New Roman"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56AB3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0F2409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lastRenderedPageBreak/>
        <w:t>20.</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pakeitimai</w:t>
      </w:r>
    </w:p>
    <w:p w14:paraId="28A550E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91E6D09" w14:textId="77777777" w:rsidR="00EA77A3" w:rsidRPr="00E26C73" w:rsidRDefault="00EA77A3" w:rsidP="00EA77A3">
      <w:pPr>
        <w:tabs>
          <w:tab w:val="left" w:pos="284"/>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4F49E369"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20.2. Sutarties pakeitimai įforminami Šalims sudarant Susitarimą. </w:t>
      </w:r>
    </w:p>
    <w:p w14:paraId="60A6179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26C73">
        <w:rPr>
          <w:rFonts w:ascii="Times New Roman" w:hAnsi="Times New Roman" w:cs="Times New Roman"/>
          <w:sz w:val="24"/>
          <w:szCs w:val="24"/>
        </w:rPr>
        <w:t>įstatymų bei kitų teisės aktų</w:t>
      </w:r>
      <w:r w:rsidRPr="00E26C73">
        <w:rPr>
          <w:rFonts w:ascii="Times New Roman" w:eastAsia="Arial" w:hAnsi="Times New Roman" w:cs="Times New Roman"/>
          <w:sz w:val="24"/>
          <w:szCs w:val="24"/>
        </w:rPr>
        <w:t xml:space="preserve"> nuostatomis. </w:t>
      </w:r>
    </w:p>
    <w:p w14:paraId="5EE51EDA"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20.4. Susitarimai įsigalioja nuo jų sudarymo, jei Susitarime nenurodyta kitaip. Susitarimą Pirkėjas privalo paviešinti VPĮ 33 ir 86 straipsniuose nustatyta tvarka.</w:t>
      </w:r>
    </w:p>
    <w:p w14:paraId="16DD8736"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B98D951"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1D5C2D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21.</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sUSTABDYMAS</w:t>
      </w:r>
    </w:p>
    <w:p w14:paraId="40A02704"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5B05A2C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2ED2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 Prekių (jų dalies) tiekimas gali būti stabdomas esant bent vienai iš šių aplinkybių: </w:t>
      </w:r>
    </w:p>
    <w:p w14:paraId="5C91063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2A7B73C"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21.2.2. Pirkėjas Sutartyje nurodyta tvarka negali vykdyti savo įsipareigojimų dėl nenumatytų aplinkybių, o Tiekėjas dėl to negali vykdyti Sutarties; </w:t>
      </w:r>
    </w:p>
    <w:p w14:paraId="372D481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5F32BB1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21.2.4. ne dėl Pirkėjo kaltės vėluoja kitos Pirkėjo pirkimo sutarties, turinčios tiesioginės įtakos šiai Sutarčiai, vykdymas;  </w:t>
      </w:r>
    </w:p>
    <w:p w14:paraId="38417346"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21.2.5. esant bet kokiam uždelsimui, kliūtims ar trukdymams, sukeltiems Tiekėjui kitų trečiųjų asmenų ne dėl Tiekėjo ne laiku ar netinkamai pagal Sutarties sąlygas ir tvarką įvykdytų sutartinių įsipareigojimų; </w:t>
      </w:r>
    </w:p>
    <w:p w14:paraId="41F0043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21.2.6. pasikeitus galiojančiam teisės aktui ar įsigaliojus naujam teisės aktui, kuris turi įtakos šios Sutarties vykdymui; </w:t>
      </w:r>
    </w:p>
    <w:p w14:paraId="2FDDBBBF"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21.2.7. sutartinių įsipareigojimų stabdymo būtinybė atsirado dėl sustabdyto Pirkėjo Prekių pirkimui skirto finansavimo arba finansavimo trūkumo; </w:t>
      </w:r>
    </w:p>
    <w:p w14:paraId="68785019"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21.2.8. jei manoma, kad dėl esminių Sutarties pažeidimų Sutartis tampa negaliojančia, – kad būtų galima patikrinti, ar iš tikrųjų buvo padaryti esminiai Sutarties pažeidimai. Jei įtarimai nepasitvirtina, Sutartis vėl pradedama vykdyti;</w:t>
      </w:r>
    </w:p>
    <w:p w14:paraId="6AA5B462"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21.2.9. dėl teisminių (arbitražinių) ginčų su Pirkėju ar trečiaisiais asmenimis, kurių dalykas yra tiesiogiai susijęs su Sutarties vykdymu. </w:t>
      </w:r>
    </w:p>
    <w:p w14:paraId="7206039E"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6BC5B37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1A81D76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21.5. Pirkėjas priima sprendimą dėl sutartinių įsipareigojimų (jų dalies) vykdymo stabdymo ir informuoja Tiekėją apie tai raštu nuo atitinkamų aplinkybių atsiradimo ir/arba Tiekėjo prašymo sustabdyti sutartinių įsipareigojimų vykdymą gavimo.  </w:t>
      </w:r>
    </w:p>
    <w:p w14:paraId="0230A2A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DC57D4"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0622293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21.8. Atnaujinus Sutarties vykdymą, neįvykdytų prievolių (jų dalies) įvykdymo terminai ir Sutarties galiojimas pratęsiami tokiam terminui, kiek buvo likę laiko jų įvykdymui (Sutarties galiojimui) jų sustabdymo metu. </w:t>
      </w:r>
    </w:p>
    <w:p w14:paraId="67944BF1"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F324D6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07CFE44D"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22.</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Sutarties nutraukimas</w:t>
      </w:r>
    </w:p>
    <w:p w14:paraId="4D7611D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59699CD"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E26C73">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D97389F"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6D63FBDC"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22.1.</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Pretenzijos dėl Sutarties pažeidimų</w:t>
      </w:r>
    </w:p>
    <w:p w14:paraId="2FC2076E"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1A3DF0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46AEED40"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3FD07975"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3BD042BD"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22.2.</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Sutarties nutraukimas Pirkėjo iniciatyva</w:t>
      </w:r>
    </w:p>
    <w:p w14:paraId="3F9D2035"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9E9590A" w14:textId="0D2899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809888F" w14:textId="4F136B3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 Pirkėjas turi teisę vienašališkai nutraukti Sutartį ar jos dalį raštu įspėjęs Tiekėją prieš ne trumpesnį nei 10 (dešimties) dienų terminą, jeigu: </w:t>
      </w:r>
    </w:p>
    <w:p w14:paraId="00C8AB12" w14:textId="6E931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 Tiekėjui yra iškelta bankroto byla, pradėtas bankroto procesas ne teismo tvarka, jis tampa nemokus arba yra nemokumo tikimybė, sustabdo ūkinę veiklą ar susidaro analogiška situacija</w:t>
      </w:r>
      <w:r w:rsidRPr="00E26C73">
        <w:rPr>
          <w:rFonts w:ascii="Times New Roman" w:hAnsi="Times New Roman" w:cs="Times New Roman"/>
          <w:color w:val="000000"/>
          <w:sz w:val="24"/>
          <w:szCs w:val="24"/>
          <w:shd w:val="clear" w:color="auto" w:fill="FFFFFF"/>
        </w:rPr>
        <w:t>;</w:t>
      </w:r>
      <w:r w:rsidRPr="00E26C73">
        <w:rPr>
          <w:rFonts w:ascii="Times New Roman" w:hAnsi="Times New Roman" w:cs="Times New Roman"/>
          <w:color w:val="000000"/>
          <w:sz w:val="24"/>
          <w:szCs w:val="24"/>
        </w:rPr>
        <w:t> </w:t>
      </w:r>
    </w:p>
    <w:p w14:paraId="2D579234" w14:textId="7EABE4B9" w:rsidR="00EA77A3" w:rsidRPr="00E26C73" w:rsidRDefault="00EA77A3" w:rsidP="00EA77A3">
      <w:pPr>
        <w:tabs>
          <w:tab w:val="left" w:pos="567"/>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.2.2. Tiekėjo padėtis pasikeičia ir jis atitinka pirkimo dokumentuose nustatytą pašalinimo pagrindą, kuris taikomas ir Sutarties galiojimo metu;</w:t>
      </w:r>
    </w:p>
    <w:p w14:paraId="1390A55E" w14:textId="7EE3CD3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.2.3. pasikeičia teisės aktai, susiję su Sutarties objektu, Sutarties vykdymu, ar su Pirkėjo vykdoma veikla, kuriai buvo sudaryta Sutartis, ir dėl tokių pakeitimų Pirkėjas nusprendžia nutraukti Sutartį;  </w:t>
      </w:r>
    </w:p>
    <w:p w14:paraId="2F24C946" w14:textId="6C4E32EE"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.2.4. Pirkėjas nusprendžia nebevykdyti veiklos, kurios vykdymui Sutartimi įsigyjamos Prekės ir Sutarties poreikis išnyksta; </w:t>
      </w:r>
    </w:p>
    <w:p w14:paraId="314A5484" w14:textId="45EC804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.2.5. Pirkėjo valdymo organas priima sprendimą(-us), dėl kurio(-ių) Sutarties poreikis išnyksta; </w:t>
      </w:r>
    </w:p>
    <w:p w14:paraId="0B991221" w14:textId="5AA09C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2</w:t>
      </w:r>
      <w:r w:rsidRPr="00E26C73">
        <w:rPr>
          <w:rFonts w:ascii="Times New Roman" w:hAnsi="Times New Roman" w:cs="Times New Roman"/>
          <w:sz w:val="24"/>
          <w:szCs w:val="24"/>
        </w:rPr>
        <w:t>.2.6. pasikeičia (pablogėja) Pirkėjo finansinė padėtis ar Pirkėjas negauna / netenka finansavimo ir dėl šios priežasties nusprendžia nutraukti Sutartį; </w:t>
      </w:r>
    </w:p>
    <w:p w14:paraId="0A59205F" w14:textId="1847A63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.2.7. keičiasi Pirkėjo organizacinė struktūra – juridinis statusas, pobūdis ar valdymo struktūra ir tai gali turėti įtakos tinkamam Sutarties įvykdymui arba Sutarties poreikiui; </w:t>
      </w:r>
    </w:p>
    <w:p w14:paraId="183B83F7" w14:textId="45397294"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.2.8. nebelieka perkamų Prekių poreikio; </w:t>
      </w:r>
    </w:p>
    <w:p w14:paraId="3E425357" w14:textId="7D84DDF3"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.2.9. Pirkėjas iš pirkimų priežiūrą atliekančių institucijų gauna nurodymą / rekomendaciją nutraukti Sutartį;</w:t>
      </w:r>
    </w:p>
    <w:p w14:paraId="11840012" w14:textId="56A006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.2.10. Tiekėjas nepratęsia arba nepateikia Sutarties įvykdymo užtikrinimo per Sutartyje nustatytą terminą;</w:t>
      </w:r>
    </w:p>
    <w:p w14:paraId="10036B0A" w14:textId="5E024899" w:rsidR="00EA77A3" w:rsidRPr="00E26C73" w:rsidRDefault="00EA77A3" w:rsidP="00EA77A3">
      <w:pPr>
        <w:tabs>
          <w:tab w:val="left" w:pos="567"/>
        </w:tabs>
        <w:spacing w:after="0" w:line="240" w:lineRule="auto"/>
        <w:jc w:val="both"/>
        <w:textAlignment w:val="baseline"/>
        <w:rPr>
          <w:rFonts w:ascii="Times New Roman" w:eastAsia="Arial"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.2.11.</w:t>
      </w:r>
      <w:r w:rsidRPr="00E26C73">
        <w:rPr>
          <w:rFonts w:ascii="Times New Roman" w:eastAsia="Arial" w:hAnsi="Times New Roman" w:cs="Times New Roman"/>
          <w:sz w:val="24"/>
          <w:szCs w:val="24"/>
        </w:rPr>
        <w:t xml:space="preserve"> Tiekėjas atsisako pašalinti arba nepašalina Prekių trūkumų per Pirkėjo nustatytus protingus terminus;</w:t>
      </w:r>
    </w:p>
    <w:p w14:paraId="6E2E1075" w14:textId="7F537FF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.2.12. Tiekėjas pažeidžia Sutartį arba įstatymus bei kitus teisės aktus ir per Pirkėjo rašytinėje pretenzijoje nurodytą terminą neištaiso pažeidimo.</w:t>
      </w:r>
    </w:p>
    <w:p w14:paraId="783A50B0" w14:textId="666D8802"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.3. Sutartis laikoma niekine ir negaliojančia, jei nustatoma, kad Sutarties vykdymas prieštarauja Lietuvos Respublikoje įgyvendinamoms privalomoms tarptautinėms sankcijoms, kaip tai apibrėžta Lietuvos Respublikos tarptautinių sankcijų įstatyme (toliau – Sankcijų įstatymas) ar kituose tarptautiniuose, Europos Sąjungos ir Lietuvos Respublikos teisės aktuose (bent vienai iš taikomų sankcijų). Sutarties negaliojimo momentas nustatomas vadovaujantis minėtu įstatymu. </w:t>
      </w:r>
    </w:p>
    <w:p w14:paraId="70365743" w14:textId="27DA957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BE91C2" w14:textId="62A802C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7CEAB962" w14:textId="62381DC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.6. Pirkėjas turi teisę vienašališkai nutraukti Sutartį ir kitais Specialiosiose sąlygose (jei taikoma) ir įstatymuose bei kituose teisės aktuose įtvirtintais atvejais. </w:t>
      </w:r>
    </w:p>
    <w:p w14:paraId="53D6D2D2" w14:textId="7E4D029D"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.7. Sutartis laikoma nutraukta kitą dieną po to, kai pasibaigia įspėjimo apie Sutarties nutraukimą terminas.  </w:t>
      </w:r>
    </w:p>
    <w:p w14:paraId="7362A39E" w14:textId="665E329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2</w:t>
      </w:r>
      <w:r w:rsidRPr="00E26C73">
        <w:rPr>
          <w:rFonts w:ascii="Times New Roman" w:hAnsi="Times New Roman" w:cs="Times New Roman"/>
          <w:sz w:val="24"/>
          <w:szCs w:val="24"/>
        </w:rPr>
        <w:t>.8.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2A2BE2BB"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70A5DCFF"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E26C73">
        <w:rPr>
          <w:rFonts w:ascii="Times New Roman" w:eastAsia="Arial" w:hAnsi="Times New Roman" w:cs="Times New Roman"/>
          <w:b/>
          <w:bCs/>
          <w:sz w:val="24"/>
          <w:szCs w:val="24"/>
        </w:rPr>
        <w:t>22.3.</w:t>
      </w:r>
      <w:r w:rsidRPr="00E26C73">
        <w:rPr>
          <w:rFonts w:ascii="Times New Roman" w:eastAsia="Arial" w:hAnsi="Times New Roman" w:cs="Times New Roman"/>
          <w:b/>
          <w:bCs/>
          <w:sz w:val="24"/>
          <w:szCs w:val="24"/>
        </w:rPr>
        <w:tab/>
        <w:t>Sutarties nutraukimas Tiekėjo iniciatyva</w:t>
      </w:r>
    </w:p>
    <w:p w14:paraId="261C2444" w14:textId="77777777" w:rsidR="00EA77A3" w:rsidRPr="00E26C73" w:rsidRDefault="00EA77A3" w:rsidP="00EA77A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0A80179" w14:textId="79F3CE0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84D3E58" w14:textId="14D9EE3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 Tiekėjas turi teisę vienašališkai nutraukti Sutartį, įspėjęs Pirkėją raštu prieš ne trumpesnį nei 10 (dešimties) dienų terminą, jeigu:</w:t>
      </w:r>
    </w:p>
    <w:p w14:paraId="765DA96E" w14:textId="654E8E4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.2.1. Pirkėjui yra iškelta bankroto byla, pradėtas procesas dėl bankroto ne teismo tvarka, jis tampa nemokus arba yra nemokumo tikimybė, Pirkėjas sustabdo veiklą, arba kituose teisės aktuose numatyta tvarka susidaro analogiška situacija;</w:t>
      </w:r>
    </w:p>
    <w:p w14:paraId="0239DDA5" w14:textId="76191CC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.2.2. Pirkėjas pažeidžia Sutartį arba įstatymus bei kitus teisės aktus ir per Tiekėjo rašytinėje pretenzijoje nurodytą terminą neištaiso pažeidimo. </w:t>
      </w:r>
    </w:p>
    <w:p w14:paraId="00F8C003" w14:textId="77C582AA"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lastRenderedPageBreak/>
        <w:t>22.</w:t>
      </w:r>
      <w:r w:rsidR="000E3F1B">
        <w:rPr>
          <w:rFonts w:ascii="Times New Roman" w:hAnsi="Times New Roman" w:cs="Times New Roman"/>
          <w:sz w:val="24"/>
          <w:szCs w:val="24"/>
        </w:rPr>
        <w:t>3</w:t>
      </w:r>
      <w:r w:rsidRPr="00E26C73">
        <w:rPr>
          <w:rFonts w:ascii="Times New Roman" w:hAnsi="Times New Roman" w:cs="Times New Roman"/>
          <w:sz w:val="24"/>
          <w:szCs w:val="24"/>
        </w:rPr>
        <w:t>.3. Jeigu 22.</w:t>
      </w:r>
      <w:r w:rsidR="00D03899">
        <w:rPr>
          <w:rFonts w:ascii="Times New Roman" w:hAnsi="Times New Roman" w:cs="Times New Roman"/>
          <w:sz w:val="24"/>
          <w:szCs w:val="24"/>
        </w:rPr>
        <w:t>3</w:t>
      </w:r>
      <w:r w:rsidRPr="00E26C73">
        <w:rPr>
          <w:rFonts w:ascii="Times New Roman" w:hAnsi="Times New Roman" w:cs="Times New Roman"/>
          <w:sz w:val="24"/>
          <w:szCs w:val="24"/>
        </w:rPr>
        <w:t>.1. nurodytos aplinkybės yra susijusios tik su atskira dalimi arba atskiru Susitarimu, Tiekėjas turi teisę nutraukti Sutartį tik tos dalies atžvilgiu arba nutraukti tik tokį Susitarimą. </w:t>
      </w:r>
    </w:p>
    <w:p w14:paraId="61EAE7FD" w14:textId="2260548B"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.4. Tiekėjas turi teisę vienašališkai nutraukti Sutartį ir kitais įstatymuose bei kituose teisės aktuose įtvirtintais atvejais. </w:t>
      </w:r>
    </w:p>
    <w:p w14:paraId="0BD2CEE4" w14:textId="3D4E84B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.5. Sutartis laikoma nutraukta kitą dieną po to, kai pasibaigia įspėjimo apie Sutarties nutraukimą terminas. </w:t>
      </w:r>
    </w:p>
    <w:p w14:paraId="3157BC79" w14:textId="24F14E28"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3</w:t>
      </w:r>
      <w:r w:rsidRPr="00E26C73">
        <w:rPr>
          <w:rFonts w:ascii="Times New Roman" w:hAnsi="Times New Roman" w:cs="Times New Roman"/>
          <w:sz w:val="24"/>
          <w:szCs w:val="24"/>
        </w:rPr>
        <w:t>.6.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DE637EA"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53FBCA33"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E26C73">
        <w:rPr>
          <w:rFonts w:ascii="Times New Roman" w:eastAsia="Arial" w:hAnsi="Times New Roman" w:cs="Times New Roman"/>
          <w:b/>
          <w:bCs/>
          <w:sz w:val="24"/>
          <w:szCs w:val="24"/>
        </w:rPr>
        <w:t>22.4.</w:t>
      </w:r>
      <w:r w:rsidRPr="00E26C73">
        <w:rPr>
          <w:rFonts w:ascii="Times New Roman" w:eastAsia="Arial" w:hAnsi="Times New Roman" w:cs="Times New Roman"/>
          <w:b/>
          <w:bCs/>
          <w:sz w:val="24"/>
          <w:szCs w:val="24"/>
        </w:rPr>
        <w:tab/>
      </w:r>
      <w:r w:rsidRPr="00E26C73">
        <w:rPr>
          <w:rFonts w:ascii="Times New Roman" w:eastAsia="Arial" w:hAnsi="Times New Roman" w:cs="Times New Roman"/>
          <w:b/>
          <w:sz w:val="24"/>
          <w:szCs w:val="24"/>
        </w:rPr>
        <w:t>Šalių teisės ir pareigos Sutarties nutraukimo atveju</w:t>
      </w:r>
    </w:p>
    <w:p w14:paraId="7D88D739" w14:textId="77777777" w:rsidR="00EA77A3" w:rsidRPr="00E26C73" w:rsidRDefault="00EA77A3" w:rsidP="00EA77A3">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5B5979A" w14:textId="15B3F3D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.1. Sutarties nutraukimas neturi įtakos ginčų nagrinėjimo tvarką nustatančių Sutarties sąlygų ir kitų Sutarties sąlygų, kurios pagal savo esmę lieka galioti ir po Sutarties nutraukimo, galiojimui. </w:t>
      </w:r>
    </w:p>
    <w:p w14:paraId="2285A605" w14:textId="513372EC"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 Nutraukus Sutartį, Šalys privalo: </w:t>
      </w:r>
    </w:p>
    <w:p w14:paraId="7C3ED4B2" w14:textId="6CE10746"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.2.1. įsitikinti, jog iki Sutarties nutraukimo dienos pristatytos Prekės ir kiti atlikti veiksmai atitinka Sutarties reikalavimus ir Šalys dėl to viena kitai nebereikš pretenzijų; </w:t>
      </w:r>
    </w:p>
    <w:p w14:paraId="1172AA6D" w14:textId="42EA9081"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.2.2. atsiskaityti už iki Sutarties nutraukimo pristatytas Prekes, atitinkančias Sutarties reikalavimus; </w:t>
      </w:r>
    </w:p>
    <w:p w14:paraId="7700D184" w14:textId="623EBB89"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r w:rsidRPr="00E26C73">
        <w:rPr>
          <w:rFonts w:ascii="Times New Roman" w:hAnsi="Times New Roman" w:cs="Times New Roman"/>
          <w:sz w:val="24"/>
          <w:szCs w:val="24"/>
        </w:rPr>
        <w:t>22.</w:t>
      </w:r>
      <w:r w:rsidR="000E3F1B">
        <w:rPr>
          <w:rFonts w:ascii="Times New Roman" w:hAnsi="Times New Roman" w:cs="Times New Roman"/>
          <w:sz w:val="24"/>
          <w:szCs w:val="24"/>
        </w:rPr>
        <w:t>4</w:t>
      </w:r>
      <w:r w:rsidRPr="00E26C73">
        <w:rPr>
          <w:rFonts w:ascii="Times New Roman" w:hAnsi="Times New Roman" w:cs="Times New Roman"/>
          <w:sz w:val="24"/>
          <w:szCs w:val="24"/>
        </w:rPr>
        <w:t>.2.3. per 10 (dešimt) dienų nuo pranešimo apie Sutarties nutraukimą gavimo dienos perduoti viena kitai visus dokumentus, kuriuos buvo būtina perduoti pagal Sutarties nuostatas. </w:t>
      </w:r>
    </w:p>
    <w:p w14:paraId="75729E73" w14:textId="77777777" w:rsidR="00EA77A3" w:rsidRPr="00E26C73" w:rsidRDefault="00EA77A3" w:rsidP="00EA77A3">
      <w:pPr>
        <w:tabs>
          <w:tab w:val="left" w:pos="567"/>
        </w:tabs>
        <w:spacing w:after="0" w:line="240" w:lineRule="auto"/>
        <w:jc w:val="both"/>
        <w:textAlignment w:val="baseline"/>
        <w:rPr>
          <w:rFonts w:ascii="Times New Roman" w:hAnsi="Times New Roman" w:cs="Times New Roman"/>
          <w:sz w:val="24"/>
          <w:szCs w:val="24"/>
        </w:rPr>
      </w:pPr>
    </w:p>
    <w:p w14:paraId="49359863"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23.</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PREKIŲ MODELIO AR GAMINTOJO KEITIMAS</w:t>
      </w:r>
    </w:p>
    <w:p w14:paraId="2823FC7C"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799F7D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eastAsia="Arial" w:hAnsi="Times New Roman" w:cs="Times New Roman"/>
          <w:bCs/>
          <w:caps/>
          <w:sz w:val="24"/>
          <w:szCs w:val="24"/>
        </w:rPr>
        <w:t>23.1.</w:t>
      </w:r>
      <w:r w:rsidRPr="00E26C73">
        <w:rPr>
          <w:rFonts w:ascii="Times New Roman" w:eastAsia="Arial" w:hAnsi="Times New Roman" w:cs="Times New Roman"/>
          <w:b/>
          <w:caps/>
          <w:sz w:val="24"/>
          <w:szCs w:val="24"/>
        </w:rPr>
        <w:t xml:space="preserve"> </w:t>
      </w:r>
      <w:r w:rsidRPr="00E26C73">
        <w:rPr>
          <w:rFonts w:ascii="Times New Roman" w:hAnsi="Times New Roman" w:cs="Times New Roman"/>
          <w:sz w:val="24"/>
          <w:szCs w:val="24"/>
        </w:rPr>
        <w:t>Tiekėjas turi teisę keisti Prekių modelį ar gamintoją, jei yra visos toliau nurodytos sąlygos:</w:t>
      </w:r>
    </w:p>
    <w:p w14:paraId="38C4CD71"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E26C73">
        <w:rPr>
          <w:rFonts w:ascii="Times New Roman" w:hAnsi="Times New Roman" w:cs="Times New Roman"/>
          <w:sz w:val="24"/>
          <w:szCs w:val="24"/>
          <w:vertAlign w:val="superscript"/>
        </w:rPr>
        <w:t xml:space="preserve">1 </w:t>
      </w:r>
      <w:r w:rsidRPr="00E26C73">
        <w:rPr>
          <w:rFonts w:ascii="Times New Roman" w:hAnsi="Times New Roman" w:cs="Times New Roman"/>
          <w:sz w:val="24"/>
          <w:szCs w:val="24"/>
        </w:rPr>
        <w:t>dalies nuostatų;</w:t>
      </w:r>
    </w:p>
    <w:p w14:paraId="710A2A96"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2E10A1B9"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26C73">
        <w:rPr>
          <w:rFonts w:ascii="Times New Roman" w:hAnsi="Times New Roman" w:cs="Times New Roman"/>
          <w:sz w:val="24"/>
          <w:szCs w:val="24"/>
          <w:shd w:val="clear" w:color="auto" w:fill="FFFFFF"/>
        </w:rPr>
        <w:t>ir lygiavertiškumo ar geresnės kokybės nei šiuo metu tiekiamos Prekės</w:t>
      </w:r>
      <w:r w:rsidRPr="00E26C73">
        <w:rPr>
          <w:rFonts w:ascii="Times New Roman" w:hAnsi="Times New Roman" w:cs="Times New Roman"/>
          <w:sz w:val="24"/>
          <w:szCs w:val="24"/>
        </w:rPr>
        <w:t>;</w:t>
      </w:r>
    </w:p>
    <w:p w14:paraId="4F18F8F8" w14:textId="77777777" w:rsidR="00EA77A3" w:rsidRPr="00E26C73" w:rsidRDefault="00EA77A3" w:rsidP="00EA77A3">
      <w:pPr>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23.1.4. Šalys sudarė rašytinį susitarimą prie Sutarties dėl Prekių keitimo.</w:t>
      </w:r>
    </w:p>
    <w:p w14:paraId="0C1415DE"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r w:rsidRPr="00E26C73">
        <w:rPr>
          <w:rFonts w:ascii="Times New Roman" w:hAnsi="Times New Roman" w:cs="Times New Roman"/>
          <w:sz w:val="24"/>
          <w:szCs w:val="24"/>
        </w:rPr>
        <w:t xml:space="preserve">23.2. Šiame Bendrųjų sąlygų skyriuje nurodytu atveju Prekės turi būti pristatytos už ne didesnę nei pasiūlyme nurodytą kainą. </w:t>
      </w:r>
    </w:p>
    <w:p w14:paraId="79979BF8"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48476D62"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24.</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Bendravimo tvarka ir kalba</w:t>
      </w:r>
    </w:p>
    <w:p w14:paraId="773C1ED7"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587820EE"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E26C73">
        <w:rPr>
          <w:rFonts w:ascii="Times New Roman" w:eastAsia="Arial" w:hAnsi="Times New Roman" w:cs="Times New Roman"/>
          <w:sz w:val="24"/>
          <w:szCs w:val="24"/>
        </w:rPr>
        <w:t>24.1.</w:t>
      </w:r>
      <w:r w:rsidRPr="00E26C73">
        <w:rPr>
          <w:rFonts w:ascii="Times New Roman" w:eastAsia="Arial" w:hAnsi="Times New Roman" w:cs="Times New Roman"/>
          <w:sz w:val="24"/>
          <w:szCs w:val="24"/>
        </w:rPr>
        <w:tab/>
      </w:r>
      <w:r w:rsidRPr="00E26C73">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E26C73">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139429FF"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24.2. Tais atvejais, kai Sutartis ar</w:t>
      </w:r>
      <w:r w:rsidRPr="00E26C73">
        <w:rPr>
          <w:rFonts w:ascii="Times New Roman" w:hAnsi="Times New Roman" w:cs="Times New Roman"/>
          <w:sz w:val="24"/>
          <w:szCs w:val="24"/>
        </w:rPr>
        <w:t xml:space="preserve"> įstatymai bei kiti teisės aktai</w:t>
      </w:r>
      <w:r w:rsidRPr="00E26C73">
        <w:rPr>
          <w:rFonts w:ascii="Times New Roman" w:eastAsia="Cambria" w:hAnsi="Times New Roman" w:cs="Times New Roman"/>
          <w:sz w:val="24"/>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361BE5D1" w14:textId="77777777" w:rsidR="00EA77A3" w:rsidRPr="00E26C73" w:rsidRDefault="00EA77A3" w:rsidP="00EA77A3">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24.3. Jeigu Šalis praneša kitai Šaliai apie savo naujus kontaktinius duomenis, tai po to, kai kita Šalis gauna tokį pranešimą, ji visus remiantis Sutartimi siunčiamus pranešimus ir informaciją turi siųsti pagal naujuosius </w:t>
      </w:r>
      <w:r w:rsidRPr="00E26C73">
        <w:rPr>
          <w:rFonts w:ascii="Times New Roman" w:eastAsia="Arial" w:hAnsi="Times New Roman" w:cs="Times New Roman"/>
          <w:sz w:val="24"/>
          <w:szCs w:val="24"/>
        </w:rPr>
        <w:lastRenderedPageBreak/>
        <w:t>kontaktinius duomenis. Jei Šalis nepraneša apie kontaktinių duomenų pasikeitimą arba kol kita Šalis negauna tokio pranešimo, pranešimo išsiuntimas pagal paskutinius Šaliai žinomus kontaktinius duomenis laikomas tinkamu.</w:t>
      </w:r>
    </w:p>
    <w:p w14:paraId="674C5605"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24.4. Jeigu pranešimas yra įteikiamas asmeniškai arba siunčiamas paštu ar per kurjerį, jis turi būti įteikiamas pasirašytinai ir laikomas gautu gavimo patvirtinime nurodytą dieną.</w:t>
      </w:r>
    </w:p>
    <w:p w14:paraId="768CE883"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24.5. Jeigu pranešimas siunčiamas el. paštu, laikoma, kad Šalis jį gavo kitą darbo dieną. </w:t>
      </w:r>
    </w:p>
    <w:p w14:paraId="16C0DC9C"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24.6. Jeigu pranešimas siunčiamas keliais skirtingais būdais, laikoma, kad gavėjas jį gavo tada, kai jis gavo pirmesnįjį pranešimą.</w:t>
      </w:r>
    </w:p>
    <w:p w14:paraId="7FDBF940"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p>
    <w:p w14:paraId="34F60F60"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24"/>
          <w:szCs w:val="24"/>
        </w:rPr>
      </w:pPr>
      <w:r w:rsidRPr="00E26C73">
        <w:rPr>
          <w:rFonts w:ascii="Times New Roman" w:eastAsia="Arial" w:hAnsi="Times New Roman" w:cs="Times New Roman"/>
          <w:b/>
          <w:bCs/>
          <w:caps/>
          <w:sz w:val="24"/>
          <w:szCs w:val="24"/>
        </w:rPr>
        <w:t>25.</w:t>
      </w:r>
      <w:r w:rsidRPr="00E26C73">
        <w:rPr>
          <w:rFonts w:ascii="Times New Roman" w:eastAsia="Arial" w:hAnsi="Times New Roman" w:cs="Times New Roman"/>
          <w:b/>
          <w:bCs/>
          <w:caps/>
          <w:sz w:val="24"/>
          <w:szCs w:val="24"/>
        </w:rPr>
        <w:tab/>
      </w:r>
      <w:r w:rsidRPr="00E26C73">
        <w:rPr>
          <w:rFonts w:ascii="Times New Roman" w:eastAsia="Arial" w:hAnsi="Times New Roman" w:cs="Times New Roman"/>
          <w:b/>
          <w:caps/>
          <w:sz w:val="24"/>
          <w:szCs w:val="24"/>
        </w:rPr>
        <w:t>Pretenzijos ir ginčų sprendimas</w:t>
      </w:r>
    </w:p>
    <w:p w14:paraId="5EB8AAEB" w14:textId="77777777" w:rsidR="00EA77A3" w:rsidRPr="00E26C73" w:rsidRDefault="00EA77A3" w:rsidP="00EA77A3">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24"/>
          <w:szCs w:val="24"/>
        </w:rPr>
      </w:pPr>
    </w:p>
    <w:p w14:paraId="6D81D96D" w14:textId="77777777" w:rsidR="00EA77A3" w:rsidRPr="00E26C73" w:rsidRDefault="00EA77A3" w:rsidP="00EA77A3">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7F258F" w14:textId="77777777" w:rsidR="00EA77A3" w:rsidRPr="00E26C73" w:rsidRDefault="00EA77A3" w:rsidP="00EA77A3">
      <w:pPr>
        <w:widowControl w:val="0"/>
        <w:tabs>
          <w:tab w:val="left" w:pos="0"/>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E26C73">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26C73">
        <w:rPr>
          <w:rFonts w:ascii="Times New Roman" w:hAnsi="Times New Roman" w:cs="Times New Roman"/>
          <w:sz w:val="24"/>
          <w:szCs w:val="24"/>
        </w:rPr>
        <w:t xml:space="preserve"> </w:t>
      </w:r>
      <w:r w:rsidRPr="00E26C73">
        <w:rPr>
          <w:rFonts w:ascii="Times New Roman" w:eastAsia="Cambria" w:hAnsi="Times New Roman" w:cs="Times New Roman"/>
          <w:sz w:val="24"/>
          <w:szCs w:val="24"/>
        </w:rPr>
        <w:t>Lietuvos Respublikos įstatymuose nustatyta tvarka.</w:t>
      </w:r>
    </w:p>
    <w:p w14:paraId="0DD09547"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25.3. Kilę ginčai nesudaro pagrindo Šalims atsisakyti vykdyti savo prievoles pagal Sutartį.</w:t>
      </w:r>
    </w:p>
    <w:p w14:paraId="15FB6C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EA77A3" w:rsidRPr="00E26C73" w:rsidRDefault="00EA77A3" w:rsidP="00EA77A3">
      <w:pPr>
        <w:spacing w:after="0" w:line="240" w:lineRule="auto"/>
        <w:rPr>
          <w:rFonts w:ascii="Times New Roman" w:hAnsi="Times New Roman" w:cs="Times New Roman"/>
          <w:sz w:val="24"/>
          <w:szCs w:val="24"/>
        </w:rPr>
      </w:pPr>
    </w:p>
    <w:p w14:paraId="56D0276F"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0A85ACB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53F7E5C"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DF6AC3"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90F7E6D"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5271EF4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F5E5F6"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F8406C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704D63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F9BA2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60BF696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A3B8377"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482F270D"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F9E7C0"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53C9C4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7143F60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74176A1"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0570D87B"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52D9FEE"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25D3E9C"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E37B5A5"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1A406604"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33967096"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2D69E8C2"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3133224" w14:textId="77777777" w:rsidR="00EA77A3" w:rsidRPr="00E26C73"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highlight w:val="yellow"/>
        </w:rPr>
      </w:pPr>
    </w:p>
    <w:p w14:paraId="22777CDA" w14:textId="77777777" w:rsidR="00EA77A3" w:rsidRPr="00E26C73" w:rsidRDefault="00EA77A3" w:rsidP="00EA77A3">
      <w:pPr>
        <w:spacing w:after="0" w:line="240" w:lineRule="auto"/>
        <w:rPr>
          <w:rFonts w:ascii="Times New Roman" w:hAnsi="Times New Roman" w:cs="Times New Roman"/>
          <w:sz w:val="24"/>
          <w:szCs w:val="24"/>
          <w:highlight w:val="yellow"/>
        </w:rPr>
      </w:pPr>
    </w:p>
    <w:p w14:paraId="5CFD6EA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18A734E"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7763620"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4D074BB5"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BF03B24"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3A19AC7F"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05FB4481"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137FBD77" w14:textId="77777777" w:rsidR="00EA77A3" w:rsidRPr="00E26C73" w:rsidRDefault="00EA77A3"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26944557" w14:textId="35D218E8" w:rsidR="00EA77A3" w:rsidRPr="00E26C73" w:rsidRDefault="00305C6F"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Pr>
          <w:rFonts w:ascii="Times New Roman" w:hAnsi="Times New Roman" w:cs="Times New Roman"/>
          <w:b/>
          <w:caps/>
          <w:sz w:val="24"/>
          <w:szCs w:val="24"/>
        </w:rPr>
        <w:lastRenderedPageBreak/>
        <w:t>ĮRANGA INTERAKTYVIAI UGDYMO ERDVEI</w:t>
      </w:r>
      <w:r w:rsidR="004C03D0" w:rsidRPr="008B1151">
        <w:rPr>
          <w:rFonts w:ascii="Times New Roman" w:hAnsi="Times New Roman" w:cs="Times New Roman"/>
          <w:b/>
          <w:caps/>
          <w:sz w:val="24"/>
          <w:szCs w:val="24"/>
        </w:rPr>
        <w:t xml:space="preserve"> </w:t>
      </w:r>
      <w:r w:rsidR="00EA77A3" w:rsidRPr="00E26C73">
        <w:rPr>
          <w:rFonts w:ascii="Times New Roman" w:hAnsi="Times New Roman" w:cs="Times New Roman"/>
          <w:b/>
          <w:caps/>
          <w:sz w:val="24"/>
          <w:szCs w:val="24"/>
        </w:rPr>
        <w:t xml:space="preserve">pirkimo-pardavimo sutarties </w:t>
      </w:r>
      <w:r w:rsidR="00EA77A3" w:rsidRPr="00E26C73">
        <w:rPr>
          <w:rFonts w:ascii="Times New Roman" w:hAnsi="Times New Roman" w:cs="Times New Roman"/>
          <w:b/>
          <w:bCs/>
          <w:caps/>
          <w:sz w:val="24"/>
          <w:szCs w:val="24"/>
        </w:rPr>
        <w:t>Specialiosios</w:t>
      </w:r>
      <w:r w:rsidR="00EA77A3" w:rsidRPr="00E26C73">
        <w:rPr>
          <w:rFonts w:ascii="Times New Roman" w:hAnsi="Times New Roman" w:cs="Times New Roman"/>
          <w:b/>
          <w:caps/>
          <w:sz w:val="24"/>
          <w:szCs w:val="24"/>
        </w:rPr>
        <w:t xml:space="preserve"> sąlygos</w:t>
      </w:r>
      <w:r w:rsidR="00EA77A3" w:rsidRPr="00E26C73">
        <w:rPr>
          <w:rFonts w:ascii="Times New Roman" w:hAnsi="Times New Roman" w:cs="Times New Roman"/>
          <w:caps/>
          <w:sz w:val="24"/>
          <w:szCs w:val="24"/>
        </w:rPr>
        <w:t xml:space="preserve"> </w:t>
      </w:r>
    </w:p>
    <w:p w14:paraId="2134DC8B" w14:textId="77777777" w:rsidR="00EA77A3" w:rsidRPr="00E26C73" w:rsidRDefault="00EA77A3" w:rsidP="00EA77A3">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EA77A3" w:rsidRPr="00E26C73" w14:paraId="110D2126" w14:textId="77777777" w:rsidTr="00164BDB">
        <w:tc>
          <w:tcPr>
            <w:tcW w:w="2605" w:type="dxa"/>
          </w:tcPr>
          <w:p w14:paraId="03FD9458"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pavadinimas</w:t>
            </w:r>
          </w:p>
        </w:tc>
        <w:tc>
          <w:tcPr>
            <w:tcW w:w="8190" w:type="dxa"/>
            <w:gridSpan w:val="3"/>
          </w:tcPr>
          <w:p w14:paraId="3230B143" w14:textId="25ACB6BD" w:rsidR="00EA77A3" w:rsidRPr="00E26C73" w:rsidRDefault="00305C6F" w:rsidP="00EA77A3">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Įranga interaktyviai ugdymo erdvei</w:t>
            </w:r>
            <w:r w:rsidR="004C03D0" w:rsidRPr="008B1151">
              <w:rPr>
                <w:rFonts w:ascii="Times New Roman" w:hAnsi="Times New Roman" w:cs="Times New Roman"/>
                <w:kern w:val="2"/>
                <w:sz w:val="24"/>
                <w:szCs w:val="24"/>
              </w:rPr>
              <w:t xml:space="preserve"> </w:t>
            </w:r>
            <w:r w:rsidR="005C39C9">
              <w:rPr>
                <w:rFonts w:ascii="Times New Roman" w:hAnsi="Times New Roman" w:cs="Times New Roman"/>
                <w:kern w:val="2"/>
                <w:sz w:val="24"/>
                <w:szCs w:val="24"/>
              </w:rPr>
              <w:t>pirkimo-pardavimo sutartis</w:t>
            </w:r>
          </w:p>
        </w:tc>
      </w:tr>
      <w:tr w:rsidR="00EA77A3" w:rsidRPr="00E26C73" w14:paraId="6C78569C" w14:textId="77777777" w:rsidTr="00164BDB">
        <w:tc>
          <w:tcPr>
            <w:tcW w:w="2605" w:type="dxa"/>
          </w:tcPr>
          <w:p w14:paraId="3FBD5F0F"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data</w:t>
            </w:r>
          </w:p>
        </w:tc>
        <w:tc>
          <w:tcPr>
            <w:tcW w:w="2020" w:type="dxa"/>
          </w:tcPr>
          <w:p w14:paraId="5EF49B63" w14:textId="77777777" w:rsidR="00EA77A3" w:rsidRPr="00E26C73" w:rsidRDefault="00EA77A3" w:rsidP="00EA77A3">
            <w:pPr>
              <w:spacing w:after="0" w:line="240" w:lineRule="auto"/>
              <w:jc w:val="both"/>
              <w:rPr>
                <w:rFonts w:ascii="Times New Roman" w:hAnsi="Times New Roman" w:cs="Times New Roman"/>
                <w:kern w:val="2"/>
                <w:sz w:val="24"/>
                <w:szCs w:val="24"/>
              </w:rPr>
            </w:pPr>
          </w:p>
        </w:tc>
        <w:tc>
          <w:tcPr>
            <w:tcW w:w="2362" w:type="dxa"/>
          </w:tcPr>
          <w:p w14:paraId="68FA161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Sutarties numeris</w:t>
            </w:r>
          </w:p>
        </w:tc>
        <w:tc>
          <w:tcPr>
            <w:tcW w:w="3808" w:type="dxa"/>
          </w:tcPr>
          <w:p w14:paraId="5D2EEE49"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bl>
    <w:p w14:paraId="5F9F94AF" w14:textId="77777777" w:rsidR="00EA77A3" w:rsidRPr="00E26C73" w:rsidRDefault="00EA77A3" w:rsidP="00EA77A3">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EA77A3" w:rsidRPr="00E26C73" w14:paraId="162E497E" w14:textId="77777777" w:rsidTr="00164BDB">
        <w:tc>
          <w:tcPr>
            <w:tcW w:w="10795" w:type="dxa"/>
            <w:gridSpan w:val="3"/>
          </w:tcPr>
          <w:p w14:paraId="0817DAB7"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 SUTARTIES ŠALYS</w:t>
            </w:r>
          </w:p>
        </w:tc>
      </w:tr>
      <w:tr w:rsidR="00EA77A3" w:rsidRPr="00E26C73" w14:paraId="5E7E986D" w14:textId="77777777" w:rsidTr="00164BDB">
        <w:tc>
          <w:tcPr>
            <w:tcW w:w="2808" w:type="dxa"/>
            <w:vMerge w:val="restart"/>
          </w:tcPr>
          <w:p w14:paraId="08C6244B"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346B099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095BD67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p>
          <w:p w14:paraId="233FBA06" w14:textId="77777777" w:rsidR="00EA77A3" w:rsidRPr="00E26C73" w:rsidRDefault="00EA77A3" w:rsidP="00EA77A3">
            <w:pPr>
              <w:spacing w:after="0" w:line="240" w:lineRule="auto"/>
              <w:rPr>
                <w:rFonts w:ascii="Times New Roman" w:hAnsi="Times New Roman" w:cs="Times New Roman"/>
                <w:b/>
                <w:bCs/>
                <w:kern w:val="2"/>
                <w:sz w:val="24"/>
                <w:szCs w:val="24"/>
              </w:rPr>
            </w:pPr>
          </w:p>
          <w:p w14:paraId="5ED0386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Pirkėjas</w:t>
            </w:r>
          </w:p>
        </w:tc>
        <w:tc>
          <w:tcPr>
            <w:tcW w:w="3240" w:type="dxa"/>
          </w:tcPr>
          <w:p w14:paraId="751047B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 Pavadinimas</w:t>
            </w:r>
          </w:p>
        </w:tc>
        <w:tc>
          <w:tcPr>
            <w:tcW w:w="4747" w:type="dxa"/>
          </w:tcPr>
          <w:p w14:paraId="0C9C2D3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986467B" w14:textId="77777777" w:rsidTr="00164BDB">
        <w:tc>
          <w:tcPr>
            <w:tcW w:w="2808" w:type="dxa"/>
            <w:vMerge/>
          </w:tcPr>
          <w:p w14:paraId="39AA6F7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5A82978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1.1.2. Juridinio asmens kodas</w:t>
            </w:r>
          </w:p>
        </w:tc>
        <w:tc>
          <w:tcPr>
            <w:tcW w:w="4747" w:type="dxa"/>
          </w:tcPr>
          <w:p w14:paraId="5EFBB61C"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0EF05426" w14:textId="77777777" w:rsidTr="00164BDB">
        <w:tc>
          <w:tcPr>
            <w:tcW w:w="2808" w:type="dxa"/>
            <w:vMerge/>
          </w:tcPr>
          <w:p w14:paraId="2F4AD59F"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64F1EED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1.1.3. Adresas</w:t>
            </w:r>
          </w:p>
        </w:tc>
        <w:tc>
          <w:tcPr>
            <w:tcW w:w="4747" w:type="dxa"/>
          </w:tcPr>
          <w:p w14:paraId="3064327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6F753CC" w14:textId="77777777" w:rsidTr="00164BDB">
        <w:tc>
          <w:tcPr>
            <w:tcW w:w="2808" w:type="dxa"/>
            <w:vMerge/>
          </w:tcPr>
          <w:p w14:paraId="34D8FEA3"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3AD7BF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1.1.4. PVM mokėtojo kodas</w:t>
            </w:r>
          </w:p>
        </w:tc>
        <w:tc>
          <w:tcPr>
            <w:tcW w:w="4747" w:type="dxa"/>
          </w:tcPr>
          <w:p w14:paraId="3179C13F"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C2EEB44" w14:textId="77777777" w:rsidTr="00164BDB">
        <w:tc>
          <w:tcPr>
            <w:tcW w:w="2808" w:type="dxa"/>
            <w:vMerge/>
          </w:tcPr>
          <w:p w14:paraId="79567EA4"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6454900"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1.1.5. Atsiskaitomoji sąskaita</w:t>
            </w:r>
          </w:p>
        </w:tc>
        <w:tc>
          <w:tcPr>
            <w:tcW w:w="4747" w:type="dxa"/>
          </w:tcPr>
          <w:p w14:paraId="2B0E3C60"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CB16D16" w14:textId="77777777" w:rsidTr="00164BDB">
        <w:tc>
          <w:tcPr>
            <w:tcW w:w="2808" w:type="dxa"/>
            <w:vMerge/>
          </w:tcPr>
          <w:p w14:paraId="0F0478FB"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39A1F087"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1.1.6. Bankas, banko kodas</w:t>
            </w:r>
          </w:p>
        </w:tc>
        <w:tc>
          <w:tcPr>
            <w:tcW w:w="4747" w:type="dxa"/>
          </w:tcPr>
          <w:p w14:paraId="14953F7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0FBE0F7" w14:textId="77777777" w:rsidTr="00164BDB">
        <w:tc>
          <w:tcPr>
            <w:tcW w:w="2808" w:type="dxa"/>
            <w:vMerge/>
          </w:tcPr>
          <w:p w14:paraId="7DB2B430"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4BB7956A"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1.1.7. Telefonas</w:t>
            </w:r>
          </w:p>
        </w:tc>
        <w:tc>
          <w:tcPr>
            <w:tcW w:w="4747" w:type="dxa"/>
          </w:tcPr>
          <w:p w14:paraId="5CEBE6A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74BA4CC" w14:textId="77777777" w:rsidTr="00164BDB">
        <w:tc>
          <w:tcPr>
            <w:tcW w:w="2808" w:type="dxa"/>
            <w:vMerge/>
          </w:tcPr>
          <w:p w14:paraId="39F25732"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2107EF7C"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1.1.8. El. paštas</w:t>
            </w:r>
          </w:p>
        </w:tc>
        <w:tc>
          <w:tcPr>
            <w:tcW w:w="4747" w:type="dxa"/>
          </w:tcPr>
          <w:p w14:paraId="487B251D"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DC04C15" w14:textId="77777777" w:rsidTr="00164BDB">
        <w:tc>
          <w:tcPr>
            <w:tcW w:w="2808" w:type="dxa"/>
            <w:vMerge/>
          </w:tcPr>
          <w:p w14:paraId="6BFE0916"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BAF8F2D"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1.1.9. Šalies atstovas</w:t>
            </w:r>
          </w:p>
        </w:tc>
        <w:tc>
          <w:tcPr>
            <w:tcW w:w="4747" w:type="dxa"/>
          </w:tcPr>
          <w:p w14:paraId="6914605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41BA91F5" w14:textId="77777777" w:rsidTr="00164BDB">
        <w:tc>
          <w:tcPr>
            <w:tcW w:w="2808" w:type="dxa"/>
            <w:vMerge/>
          </w:tcPr>
          <w:p w14:paraId="6533AC1A" w14:textId="77777777" w:rsidR="00EA77A3" w:rsidRPr="00E26C73" w:rsidRDefault="00EA77A3" w:rsidP="00EA77A3">
            <w:pPr>
              <w:spacing w:after="0" w:line="240" w:lineRule="auto"/>
              <w:rPr>
                <w:rFonts w:ascii="Times New Roman" w:hAnsi="Times New Roman" w:cs="Times New Roman"/>
                <w:kern w:val="2"/>
                <w:sz w:val="24"/>
                <w:szCs w:val="24"/>
              </w:rPr>
            </w:pPr>
          </w:p>
        </w:tc>
        <w:tc>
          <w:tcPr>
            <w:tcW w:w="3240" w:type="dxa"/>
          </w:tcPr>
          <w:p w14:paraId="0A5E3F8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1.1.10. Atstovavimo pagrindas</w:t>
            </w:r>
          </w:p>
        </w:tc>
        <w:tc>
          <w:tcPr>
            <w:tcW w:w="4747" w:type="dxa"/>
          </w:tcPr>
          <w:p w14:paraId="5CB909D2"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5E29B23" w14:textId="77777777" w:rsidTr="00164BDB">
        <w:tc>
          <w:tcPr>
            <w:tcW w:w="2808" w:type="dxa"/>
            <w:vMerge w:val="restart"/>
          </w:tcPr>
          <w:p w14:paraId="2D7E4796" w14:textId="77777777" w:rsidR="00EA77A3" w:rsidRPr="00E26C73" w:rsidRDefault="00EA77A3" w:rsidP="00EA77A3">
            <w:pPr>
              <w:spacing w:after="0" w:line="240" w:lineRule="auto"/>
              <w:rPr>
                <w:rFonts w:ascii="Times New Roman" w:hAnsi="Times New Roman" w:cs="Times New Roman"/>
                <w:b/>
                <w:bCs/>
                <w:kern w:val="2"/>
                <w:sz w:val="24"/>
                <w:szCs w:val="24"/>
              </w:rPr>
            </w:pPr>
          </w:p>
          <w:p w14:paraId="608D0854" w14:textId="77777777" w:rsidR="00EA77A3" w:rsidRPr="00E26C73" w:rsidRDefault="00EA77A3" w:rsidP="00EA77A3">
            <w:pPr>
              <w:spacing w:after="0" w:line="240" w:lineRule="auto"/>
              <w:rPr>
                <w:rFonts w:ascii="Times New Roman" w:hAnsi="Times New Roman" w:cs="Times New Roman"/>
                <w:b/>
                <w:bCs/>
                <w:kern w:val="2"/>
                <w:sz w:val="24"/>
                <w:szCs w:val="24"/>
              </w:rPr>
            </w:pPr>
          </w:p>
          <w:p w14:paraId="1D855942" w14:textId="77777777" w:rsidR="00EA77A3" w:rsidRPr="00E26C73" w:rsidRDefault="00EA77A3" w:rsidP="00EA77A3">
            <w:pPr>
              <w:spacing w:after="0" w:line="240" w:lineRule="auto"/>
              <w:rPr>
                <w:rFonts w:ascii="Times New Roman" w:hAnsi="Times New Roman" w:cs="Times New Roman"/>
                <w:b/>
                <w:bCs/>
                <w:kern w:val="2"/>
                <w:sz w:val="24"/>
                <w:szCs w:val="24"/>
              </w:rPr>
            </w:pPr>
          </w:p>
          <w:p w14:paraId="1FBDEB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 Tiekėjas</w:t>
            </w:r>
          </w:p>
          <w:p w14:paraId="53F41203"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(jei Tiekėjas yra fizinis asmuo, skiltys atitinkamai pakoreguojamos)</w:t>
            </w:r>
          </w:p>
          <w:p w14:paraId="5563CFC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7128266B"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 Pavadinimas</w:t>
            </w:r>
          </w:p>
        </w:tc>
        <w:tc>
          <w:tcPr>
            <w:tcW w:w="4747" w:type="dxa"/>
          </w:tcPr>
          <w:p w14:paraId="2C56B82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1E4C3F8" w14:textId="77777777" w:rsidTr="00164BDB">
        <w:tc>
          <w:tcPr>
            <w:tcW w:w="2808" w:type="dxa"/>
            <w:vMerge/>
          </w:tcPr>
          <w:p w14:paraId="31665CB1"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EFEB70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1.2.2. Juridinio asmens kodas</w:t>
            </w:r>
          </w:p>
        </w:tc>
        <w:tc>
          <w:tcPr>
            <w:tcW w:w="4747" w:type="dxa"/>
          </w:tcPr>
          <w:p w14:paraId="4CBFB73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EFA3FDB" w14:textId="77777777" w:rsidTr="00164BDB">
        <w:tc>
          <w:tcPr>
            <w:tcW w:w="2808" w:type="dxa"/>
            <w:vMerge/>
          </w:tcPr>
          <w:p w14:paraId="703EFF1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BCE362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1.2.3. Adresas</w:t>
            </w:r>
          </w:p>
        </w:tc>
        <w:tc>
          <w:tcPr>
            <w:tcW w:w="4747" w:type="dxa"/>
          </w:tcPr>
          <w:p w14:paraId="71016E8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6E3897E" w14:textId="77777777" w:rsidTr="00164BDB">
        <w:tc>
          <w:tcPr>
            <w:tcW w:w="2808" w:type="dxa"/>
            <w:vMerge/>
          </w:tcPr>
          <w:p w14:paraId="4170967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174A22C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1.2.4. PVM mokėtojo kodas</w:t>
            </w:r>
          </w:p>
        </w:tc>
        <w:tc>
          <w:tcPr>
            <w:tcW w:w="4747" w:type="dxa"/>
          </w:tcPr>
          <w:p w14:paraId="1224552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27BA4978" w14:textId="77777777" w:rsidTr="00164BDB">
        <w:tc>
          <w:tcPr>
            <w:tcW w:w="2808" w:type="dxa"/>
            <w:vMerge/>
          </w:tcPr>
          <w:p w14:paraId="321E75D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559AEB54"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1.2.5. Atsiskaitomoji sąskaita</w:t>
            </w:r>
          </w:p>
        </w:tc>
        <w:tc>
          <w:tcPr>
            <w:tcW w:w="4747" w:type="dxa"/>
          </w:tcPr>
          <w:p w14:paraId="3342E0E4"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1ACFE85C" w14:textId="77777777" w:rsidTr="00164BDB">
        <w:tc>
          <w:tcPr>
            <w:tcW w:w="2808" w:type="dxa"/>
            <w:vMerge/>
          </w:tcPr>
          <w:p w14:paraId="30A154BD"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83CAFD3"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1.2.6. Bankas, banko kodas</w:t>
            </w:r>
          </w:p>
        </w:tc>
        <w:tc>
          <w:tcPr>
            <w:tcW w:w="4747" w:type="dxa"/>
          </w:tcPr>
          <w:p w14:paraId="0B321157"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57ED835B" w14:textId="77777777" w:rsidTr="00164BDB">
        <w:tc>
          <w:tcPr>
            <w:tcW w:w="2808" w:type="dxa"/>
            <w:vMerge/>
          </w:tcPr>
          <w:p w14:paraId="3511DC47"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93C54E1"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1.2.7. Telefonas</w:t>
            </w:r>
          </w:p>
        </w:tc>
        <w:tc>
          <w:tcPr>
            <w:tcW w:w="4747" w:type="dxa"/>
          </w:tcPr>
          <w:p w14:paraId="6A910158"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74430E48" w14:textId="77777777" w:rsidTr="00164BDB">
        <w:tc>
          <w:tcPr>
            <w:tcW w:w="2808" w:type="dxa"/>
            <w:vMerge/>
          </w:tcPr>
          <w:p w14:paraId="4DD51399"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25DB0BF"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1.2.8. El. paštas</w:t>
            </w:r>
          </w:p>
        </w:tc>
        <w:tc>
          <w:tcPr>
            <w:tcW w:w="4747" w:type="dxa"/>
          </w:tcPr>
          <w:p w14:paraId="5F5252E5"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6B61179C" w14:textId="77777777" w:rsidTr="00164BDB">
        <w:tc>
          <w:tcPr>
            <w:tcW w:w="2808" w:type="dxa"/>
            <w:vMerge/>
          </w:tcPr>
          <w:p w14:paraId="4B87D0FF"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3469B5C2"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1.2.9. Šalies atstovas</w:t>
            </w:r>
          </w:p>
        </w:tc>
        <w:tc>
          <w:tcPr>
            <w:tcW w:w="4747" w:type="dxa"/>
          </w:tcPr>
          <w:p w14:paraId="566E9543"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r w:rsidR="00EA77A3" w:rsidRPr="00E26C73" w14:paraId="3EEE0007" w14:textId="77777777" w:rsidTr="00164BDB">
        <w:tc>
          <w:tcPr>
            <w:tcW w:w="2808" w:type="dxa"/>
            <w:vMerge/>
          </w:tcPr>
          <w:p w14:paraId="06D3A793" w14:textId="77777777" w:rsidR="00EA77A3" w:rsidRPr="00E26C73" w:rsidRDefault="00EA77A3" w:rsidP="00EA77A3">
            <w:pPr>
              <w:spacing w:after="0" w:line="240" w:lineRule="auto"/>
              <w:rPr>
                <w:rFonts w:ascii="Times New Roman" w:hAnsi="Times New Roman" w:cs="Times New Roman"/>
                <w:b/>
                <w:bCs/>
                <w:kern w:val="2"/>
                <w:sz w:val="24"/>
                <w:szCs w:val="24"/>
              </w:rPr>
            </w:pPr>
          </w:p>
        </w:tc>
        <w:tc>
          <w:tcPr>
            <w:tcW w:w="3240" w:type="dxa"/>
          </w:tcPr>
          <w:p w14:paraId="00D05519"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1.2.10. Atstovavimo pagrindas</w:t>
            </w:r>
          </w:p>
        </w:tc>
        <w:tc>
          <w:tcPr>
            <w:tcW w:w="4747" w:type="dxa"/>
          </w:tcPr>
          <w:p w14:paraId="535D5761" w14:textId="77777777" w:rsidR="00EA77A3" w:rsidRPr="00E26C73" w:rsidRDefault="00EA77A3" w:rsidP="00EA77A3">
            <w:pPr>
              <w:spacing w:after="0" w:line="240" w:lineRule="auto"/>
              <w:jc w:val="center"/>
              <w:rPr>
                <w:rFonts w:ascii="Times New Roman" w:hAnsi="Times New Roman" w:cs="Times New Roman"/>
                <w:kern w:val="2"/>
                <w:sz w:val="24"/>
                <w:szCs w:val="24"/>
              </w:rPr>
            </w:pPr>
          </w:p>
        </w:tc>
      </w:tr>
    </w:tbl>
    <w:p w14:paraId="4B83DF0A" w14:textId="77777777" w:rsidR="00EA77A3" w:rsidRPr="00E26C73" w:rsidRDefault="00EA77A3" w:rsidP="00EA77A3">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EA77A3" w:rsidRPr="00E26C73" w14:paraId="17A44089" w14:textId="77777777" w:rsidTr="00164BDB">
        <w:trPr>
          <w:trHeight w:val="300"/>
        </w:trPr>
        <w:tc>
          <w:tcPr>
            <w:tcW w:w="10795" w:type="dxa"/>
            <w:gridSpan w:val="3"/>
          </w:tcPr>
          <w:p w14:paraId="1D105BF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2. ATSAKINGI ASMENYS</w:t>
            </w:r>
          </w:p>
        </w:tc>
      </w:tr>
      <w:tr w:rsidR="00EA77A3" w:rsidRPr="00E26C73" w14:paraId="651E98E6" w14:textId="77777777" w:rsidTr="00164BDB">
        <w:trPr>
          <w:trHeight w:val="300"/>
        </w:trPr>
        <w:tc>
          <w:tcPr>
            <w:tcW w:w="3235" w:type="dxa"/>
          </w:tcPr>
          <w:p w14:paraId="134C97A5" w14:textId="37563009"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2.1. Pirkėjo kontaktinis (-iai) asmuo (-ys), atsakingas (-i) už Sutarties vykdymą, Prekių priėmimą, Sąskaitų per informacinę sistemą „</w:t>
            </w:r>
            <w:r w:rsidR="00EF6BD7">
              <w:rPr>
                <w:rFonts w:ascii="Times New Roman" w:hAnsi="Times New Roman" w:cs="Times New Roman"/>
                <w:b/>
                <w:bCs/>
                <w:kern w:val="2"/>
                <w:sz w:val="24"/>
                <w:szCs w:val="24"/>
              </w:rPr>
              <w:t>SABIS</w:t>
            </w:r>
            <w:r w:rsidRPr="00E26C73">
              <w:rPr>
                <w:rFonts w:ascii="Times New Roman" w:hAnsi="Times New Roman" w:cs="Times New Roman"/>
                <w:b/>
                <w:bCs/>
                <w:kern w:val="2"/>
                <w:sz w:val="24"/>
                <w:szCs w:val="24"/>
              </w:rPr>
              <w:t>“ priėmimą</w:t>
            </w:r>
          </w:p>
        </w:tc>
        <w:tc>
          <w:tcPr>
            <w:tcW w:w="7560" w:type="dxa"/>
            <w:gridSpan w:val="2"/>
          </w:tcPr>
          <w:p w14:paraId="7C62608A"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8E35FDE" w14:textId="77777777" w:rsidTr="00164BDB">
        <w:trPr>
          <w:trHeight w:val="300"/>
        </w:trPr>
        <w:tc>
          <w:tcPr>
            <w:tcW w:w="3235" w:type="dxa"/>
          </w:tcPr>
          <w:p w14:paraId="61DC98AD"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2.2. Tiekėjo kontaktinis (-iai) asmuo (-ys), atsakingas (-i) už Sutarties vykdymą</w:t>
            </w:r>
          </w:p>
        </w:tc>
        <w:tc>
          <w:tcPr>
            <w:tcW w:w="7560" w:type="dxa"/>
            <w:gridSpan w:val="2"/>
          </w:tcPr>
          <w:p w14:paraId="66DA1EFB"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nurodomas padalinys/skyrius, pareigos, vardas, pavardė, tel., el. paštas.</w:t>
            </w:r>
            <w:r w:rsidRPr="00E26C73">
              <w:rPr>
                <w:rFonts w:ascii="Times New Roman" w:hAnsi="Times New Roman" w:cs="Times New Roman"/>
                <w:color w:val="4472C4"/>
                <w:kern w:val="2"/>
                <w:sz w:val="24"/>
                <w:szCs w:val="24"/>
              </w:rPr>
              <w:t>)</w:t>
            </w:r>
          </w:p>
        </w:tc>
      </w:tr>
      <w:tr w:rsidR="00EA77A3" w:rsidRPr="00E26C73" w14:paraId="5FF3BC6E" w14:textId="77777777" w:rsidTr="00164BDB">
        <w:trPr>
          <w:trHeight w:val="300"/>
        </w:trPr>
        <w:tc>
          <w:tcPr>
            <w:tcW w:w="10795" w:type="dxa"/>
            <w:gridSpan w:val="3"/>
          </w:tcPr>
          <w:p w14:paraId="25E1BBF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3. SUTARTIES DALYKAS</w:t>
            </w:r>
          </w:p>
        </w:tc>
      </w:tr>
      <w:tr w:rsidR="00EA77A3" w:rsidRPr="00E26C73" w14:paraId="76CE83B3" w14:textId="77777777" w:rsidTr="00164BDB">
        <w:trPr>
          <w:trHeight w:val="300"/>
        </w:trPr>
        <w:tc>
          <w:tcPr>
            <w:tcW w:w="3235" w:type="dxa"/>
          </w:tcPr>
          <w:p w14:paraId="2490A46D"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3.1. Sutarties dalykas </w:t>
            </w:r>
          </w:p>
        </w:tc>
        <w:tc>
          <w:tcPr>
            <w:tcW w:w="7560" w:type="dxa"/>
            <w:gridSpan w:val="2"/>
          </w:tcPr>
          <w:p w14:paraId="5C00A29E" w14:textId="6595CE79"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kern w:val="2"/>
                <w:sz w:val="24"/>
                <w:szCs w:val="24"/>
              </w:rPr>
              <w:t xml:space="preserve">Tiekėjas įsipareigoja Sutartyje numatytomis sąlygomis perduoti Pirkėjui </w:t>
            </w:r>
            <w:r w:rsidR="00305C6F" w:rsidRPr="00305C6F">
              <w:rPr>
                <w:rFonts w:ascii="Times New Roman" w:hAnsi="Times New Roman" w:cs="Times New Roman"/>
                <w:i/>
                <w:iCs/>
                <w:kern w:val="2"/>
                <w:sz w:val="24"/>
                <w:szCs w:val="24"/>
              </w:rPr>
              <w:t>įrangą interaktyviai ugdymo erdvei</w:t>
            </w:r>
            <w:r w:rsidR="004C03D0" w:rsidRPr="008B1151">
              <w:rPr>
                <w:rFonts w:ascii="Times New Roman" w:hAnsi="Times New Roman" w:cs="Times New Roman"/>
                <w:kern w:val="2"/>
                <w:sz w:val="24"/>
                <w:szCs w:val="24"/>
              </w:rPr>
              <w:t xml:space="preserve"> </w:t>
            </w:r>
            <w:r w:rsidRPr="00E26C73">
              <w:rPr>
                <w:rFonts w:ascii="Times New Roman" w:hAnsi="Times New Roman" w:cs="Times New Roman"/>
                <w:color w:val="000000"/>
                <w:kern w:val="2"/>
                <w:sz w:val="24"/>
                <w:szCs w:val="24"/>
              </w:rPr>
              <w:t>(toliau – Prekė (-ės)).</w:t>
            </w:r>
          </w:p>
          <w:p w14:paraId="1F6B6A02"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Išsamus Prekės (-ių) aprašymas ir kiti reikalavimai tiekiamai (-oms) Prekei (-ėms) nustatyti Sutarties priede Nr. 1 „Techninė specifikacija“ (toliau – Techninė specifikacija) ir Sutarties priede Nr. 2 „Pasiūlymas“.</w:t>
            </w:r>
          </w:p>
        </w:tc>
      </w:tr>
      <w:tr w:rsidR="00EA77A3" w:rsidRPr="00E26C73" w14:paraId="56F00E2F" w14:textId="77777777" w:rsidTr="00164BDB">
        <w:trPr>
          <w:trHeight w:val="300"/>
        </w:trPr>
        <w:tc>
          <w:tcPr>
            <w:tcW w:w="3235" w:type="dxa"/>
          </w:tcPr>
          <w:p w14:paraId="6B9F53F9"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b/>
                <w:bCs/>
                <w:kern w:val="2"/>
                <w:sz w:val="24"/>
                <w:szCs w:val="24"/>
              </w:rPr>
              <w:t>3.2. Informacija apie Europos Sąjungos lėšomis finansuojamą projektą arba kitą projektą</w:t>
            </w:r>
          </w:p>
        </w:tc>
        <w:tc>
          <w:tcPr>
            <w:tcW w:w="7560" w:type="dxa"/>
            <w:gridSpan w:val="2"/>
          </w:tcPr>
          <w:p w14:paraId="5A6571AA" w14:textId="32A9F92C" w:rsidR="00EA77A3" w:rsidRPr="00E26C73" w:rsidRDefault="00A0552E"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Iš projekto „</w:t>
            </w:r>
            <w:r w:rsidRPr="00BC4100">
              <w:rPr>
                <w:rFonts w:ascii="Times New Roman" w:hAnsi="Times New Roman" w:cs="Times New Roman"/>
                <w:kern w:val="2"/>
                <w:sz w:val="24"/>
                <w:szCs w:val="24"/>
              </w:rPr>
              <w:t>Tūkstantmečio mokyklos II“ Nr. 10-012-P0001</w:t>
            </w:r>
            <w:r w:rsidRPr="00E26C73">
              <w:rPr>
                <w:rFonts w:ascii="Times New Roman" w:hAnsi="Times New Roman" w:cs="Times New Roman"/>
                <w:kern w:val="2"/>
                <w:sz w:val="24"/>
                <w:szCs w:val="24"/>
              </w:rPr>
              <w:t xml:space="preserve"> įgyvendinimo</w:t>
            </w:r>
          </w:p>
          <w:p w14:paraId="00C66A7E"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52F90CD1" w14:textId="77777777" w:rsidTr="00164BDB">
        <w:trPr>
          <w:trHeight w:val="300"/>
        </w:trPr>
        <w:tc>
          <w:tcPr>
            <w:tcW w:w="10795" w:type="dxa"/>
            <w:gridSpan w:val="3"/>
          </w:tcPr>
          <w:p w14:paraId="525CF392"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4. PREKIŲ PRISTATYMO TERMINAI IR PREKIŲ PERDAVIMO - PRIĖMIMO TVARKA</w:t>
            </w:r>
          </w:p>
        </w:tc>
      </w:tr>
      <w:tr w:rsidR="00EA77A3" w:rsidRPr="00E26C73" w14:paraId="19BB3245" w14:textId="77777777" w:rsidTr="00164BDB">
        <w:trPr>
          <w:trHeight w:val="300"/>
        </w:trPr>
        <w:tc>
          <w:tcPr>
            <w:tcW w:w="3235" w:type="dxa"/>
          </w:tcPr>
          <w:p w14:paraId="01C18793" w14:textId="1E2E8634"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4.1. Prekių pristatymo terminas, kai Prekė (-ės) pristatomos vienu kartu</w:t>
            </w:r>
          </w:p>
        </w:tc>
        <w:tc>
          <w:tcPr>
            <w:tcW w:w="7560" w:type="dxa"/>
            <w:gridSpan w:val="2"/>
          </w:tcPr>
          <w:p w14:paraId="787ACA98" w14:textId="24870C81"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Tiekėjas Prekę (visą Prekių kiekį) įsipareigoja pristatyti</w:t>
            </w:r>
            <w:r w:rsidR="00EF26D6" w:rsidRPr="00E26C73">
              <w:rPr>
                <w:rFonts w:ascii="Times New Roman" w:hAnsi="Times New Roman" w:cs="Times New Roman"/>
                <w:kern w:val="2"/>
                <w:sz w:val="24"/>
                <w:szCs w:val="24"/>
              </w:rPr>
              <w:t xml:space="preserve"> (sumontuoti, įdiegti)</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 xml:space="preserve">ne vėliau kaip </w:t>
            </w:r>
            <w:r w:rsidRPr="00C6707F">
              <w:rPr>
                <w:rFonts w:ascii="Times New Roman" w:hAnsi="Times New Roman" w:cs="Times New Roman"/>
                <w:b/>
                <w:bCs/>
                <w:kern w:val="2"/>
                <w:sz w:val="24"/>
                <w:szCs w:val="24"/>
              </w:rPr>
              <w:t xml:space="preserve">per </w:t>
            </w:r>
            <w:r w:rsidR="00C6707F" w:rsidRPr="00C6707F">
              <w:rPr>
                <w:rFonts w:ascii="Times New Roman" w:hAnsi="Times New Roman" w:cs="Times New Roman"/>
                <w:b/>
                <w:bCs/>
                <w:kern w:val="2"/>
                <w:sz w:val="24"/>
                <w:szCs w:val="24"/>
              </w:rPr>
              <w:t>4</w:t>
            </w:r>
            <w:r w:rsidRPr="00C6707F">
              <w:rPr>
                <w:rFonts w:ascii="Times New Roman" w:hAnsi="Times New Roman" w:cs="Times New Roman"/>
                <w:b/>
                <w:iCs/>
                <w:kern w:val="2"/>
                <w:sz w:val="24"/>
                <w:szCs w:val="24"/>
              </w:rPr>
              <w:t xml:space="preserve"> mėnesi</w:t>
            </w:r>
            <w:r w:rsidR="00C6707F" w:rsidRPr="00C6707F">
              <w:rPr>
                <w:rFonts w:ascii="Times New Roman" w:hAnsi="Times New Roman" w:cs="Times New Roman"/>
                <w:b/>
                <w:iCs/>
                <w:kern w:val="2"/>
                <w:sz w:val="24"/>
                <w:szCs w:val="24"/>
              </w:rPr>
              <w:t>us</w:t>
            </w:r>
            <w:r w:rsidRPr="00E26C73">
              <w:rPr>
                <w:rFonts w:ascii="Times New Roman" w:hAnsi="Times New Roman" w:cs="Times New Roman"/>
                <w:kern w:val="2"/>
                <w:sz w:val="24"/>
                <w:szCs w:val="24"/>
              </w:rPr>
              <w:t xml:space="preserve"> </w:t>
            </w:r>
            <w:r w:rsidRPr="00C6707F">
              <w:rPr>
                <w:rFonts w:ascii="Times New Roman" w:hAnsi="Times New Roman" w:cs="Times New Roman"/>
                <w:color w:val="000000"/>
                <w:kern w:val="2"/>
                <w:sz w:val="24"/>
                <w:szCs w:val="24"/>
              </w:rPr>
              <w:t>nuo</w:t>
            </w:r>
            <w:r w:rsidRPr="00E26C73">
              <w:rPr>
                <w:rFonts w:ascii="Times New Roman" w:hAnsi="Times New Roman" w:cs="Times New Roman"/>
                <w:color w:val="000000"/>
                <w:kern w:val="2"/>
                <w:sz w:val="24"/>
                <w:szCs w:val="24"/>
              </w:rPr>
              <w:t xml:space="preserve"> Sutarties įsigaliojimo dienos šiuo adresu (-ais): </w:t>
            </w:r>
            <w:r w:rsidRPr="00E26C73">
              <w:rPr>
                <w:rFonts w:ascii="Times New Roman" w:hAnsi="Times New Roman" w:cs="Times New Roman"/>
                <w:i/>
                <w:iCs/>
                <w:color w:val="4472C4"/>
                <w:kern w:val="2"/>
                <w:sz w:val="24"/>
                <w:szCs w:val="24"/>
              </w:rPr>
              <w:t>(įrašomas Prekių pristatymo adresas (-ai))</w:t>
            </w:r>
            <w:r w:rsidRPr="00E26C73">
              <w:rPr>
                <w:rFonts w:ascii="Times New Roman" w:hAnsi="Times New Roman" w:cs="Times New Roman"/>
                <w:kern w:val="2"/>
                <w:sz w:val="24"/>
                <w:szCs w:val="24"/>
              </w:rPr>
              <w:t>.</w:t>
            </w:r>
          </w:p>
        </w:tc>
      </w:tr>
      <w:tr w:rsidR="00EA77A3" w:rsidRPr="00E26C73" w14:paraId="75F307A8" w14:textId="77777777" w:rsidTr="00164BDB">
        <w:trPr>
          <w:trHeight w:val="300"/>
        </w:trPr>
        <w:tc>
          <w:tcPr>
            <w:tcW w:w="3235" w:type="dxa"/>
          </w:tcPr>
          <w:p w14:paraId="3D842DA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4.1. Prekių pristatymo terminai, kai Prekės pristatomos dalimis</w:t>
            </w:r>
          </w:p>
        </w:tc>
        <w:tc>
          <w:tcPr>
            <w:tcW w:w="7560" w:type="dxa"/>
            <w:gridSpan w:val="2"/>
          </w:tcPr>
          <w:p w14:paraId="12D816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6D35F13"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p>
        </w:tc>
      </w:tr>
      <w:tr w:rsidR="00EA77A3" w:rsidRPr="00E26C73" w14:paraId="2F23A6C6" w14:textId="77777777" w:rsidTr="00164BDB">
        <w:trPr>
          <w:trHeight w:val="300"/>
        </w:trPr>
        <w:tc>
          <w:tcPr>
            <w:tcW w:w="3235" w:type="dxa"/>
          </w:tcPr>
          <w:p w14:paraId="0779BB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4.2. Prekių pristatymo termino pratęsimas</w:t>
            </w:r>
          </w:p>
        </w:tc>
        <w:tc>
          <w:tcPr>
            <w:tcW w:w="7560" w:type="dxa"/>
            <w:gridSpan w:val="2"/>
          </w:tcPr>
          <w:p w14:paraId="6410A25E" w14:textId="77777777" w:rsidR="00EA77A3" w:rsidRPr="00E26C73" w:rsidRDefault="00EA77A3" w:rsidP="00EA77A3">
            <w:pPr>
              <w:spacing w:after="0" w:line="240" w:lineRule="auto"/>
              <w:jc w:val="both"/>
              <w:rPr>
                <w:rFonts w:ascii="Times New Roman" w:hAnsi="Times New Roman" w:cs="Times New Roman"/>
                <w:iCs/>
                <w:kern w:val="2"/>
                <w:sz w:val="24"/>
                <w:szCs w:val="24"/>
              </w:rPr>
            </w:pPr>
            <w:r w:rsidRPr="00E26C73">
              <w:rPr>
                <w:rFonts w:ascii="Times New Roman" w:hAnsi="Times New Roman" w:cs="Times New Roman"/>
                <w:iCs/>
                <w:kern w:val="2"/>
                <w:sz w:val="24"/>
                <w:szCs w:val="24"/>
              </w:rPr>
              <w:t>Netaikoma</w:t>
            </w:r>
            <w:r w:rsidRPr="00E26C73">
              <w:rPr>
                <w:rFonts w:ascii="Times New Roman" w:hAnsi="Times New Roman" w:cs="Times New Roman"/>
                <w:iCs/>
                <w:kern w:val="2"/>
                <w:sz w:val="24"/>
                <w:szCs w:val="24"/>
                <w:vertAlign w:val="superscript"/>
              </w:rPr>
              <w:footnoteReference w:id="8"/>
            </w:r>
          </w:p>
          <w:p w14:paraId="6D31EB7A"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799AE3AE" w14:textId="77777777" w:rsidTr="00164BDB">
        <w:trPr>
          <w:trHeight w:val="300"/>
        </w:trPr>
        <w:tc>
          <w:tcPr>
            <w:tcW w:w="3235" w:type="dxa"/>
          </w:tcPr>
          <w:p w14:paraId="05C1D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4.3. Užsakymų teikimo tvarka</w:t>
            </w:r>
          </w:p>
        </w:tc>
        <w:tc>
          <w:tcPr>
            <w:tcW w:w="7560" w:type="dxa"/>
            <w:gridSpan w:val="2"/>
          </w:tcPr>
          <w:p w14:paraId="77BDC00C"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57D7915" w14:textId="77777777" w:rsidR="00EA77A3" w:rsidRPr="00E26C73" w:rsidRDefault="00EA77A3" w:rsidP="00EA77A3">
            <w:pPr>
              <w:spacing w:after="0" w:line="240" w:lineRule="auto"/>
              <w:jc w:val="both"/>
              <w:rPr>
                <w:rFonts w:ascii="Times New Roman" w:hAnsi="Times New Roman" w:cs="Times New Roman"/>
                <w:iCs/>
                <w:kern w:val="2"/>
                <w:sz w:val="24"/>
                <w:szCs w:val="24"/>
              </w:rPr>
            </w:pPr>
          </w:p>
        </w:tc>
      </w:tr>
      <w:tr w:rsidR="00EA77A3" w:rsidRPr="00E26C73" w14:paraId="5B028DF1" w14:textId="77777777" w:rsidTr="00164BDB">
        <w:trPr>
          <w:trHeight w:val="300"/>
        </w:trPr>
        <w:tc>
          <w:tcPr>
            <w:tcW w:w="3235" w:type="dxa"/>
          </w:tcPr>
          <w:p w14:paraId="461D8E3C"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4.4. Dėl Prekių pristatymo dalimis vertės/apimties</w:t>
            </w:r>
          </w:p>
        </w:tc>
        <w:tc>
          <w:tcPr>
            <w:tcW w:w="7560" w:type="dxa"/>
            <w:gridSpan w:val="2"/>
          </w:tcPr>
          <w:p w14:paraId="76E66FB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01595445"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047CE6E9" w14:textId="77777777" w:rsidTr="00164BDB">
        <w:trPr>
          <w:trHeight w:val="300"/>
        </w:trPr>
        <w:tc>
          <w:tcPr>
            <w:tcW w:w="3235" w:type="dxa"/>
          </w:tcPr>
          <w:p w14:paraId="0C0C3D35" w14:textId="77777777" w:rsidR="00EA77A3" w:rsidRPr="00E51EEC" w:rsidRDefault="00EA77A3"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 xml:space="preserve">4.5. Kartu su Prekėmis pateikiami dokumentai </w:t>
            </w:r>
          </w:p>
        </w:tc>
        <w:tc>
          <w:tcPr>
            <w:tcW w:w="7560" w:type="dxa"/>
            <w:gridSpan w:val="2"/>
          </w:tcPr>
          <w:p w14:paraId="4959861C" w14:textId="77777777" w:rsidR="00EF26D6" w:rsidRPr="00E51EEC" w:rsidRDefault="00EA77A3" w:rsidP="00EF26D6">
            <w:pPr>
              <w:spacing w:after="0" w:line="240" w:lineRule="auto"/>
              <w:jc w:val="both"/>
              <w:rPr>
                <w:rFonts w:ascii="Times New Roman" w:hAnsi="Times New Roman" w:cs="Times New Roman"/>
                <w:kern w:val="2"/>
                <w:sz w:val="24"/>
                <w:szCs w:val="24"/>
              </w:rPr>
            </w:pPr>
            <w:r w:rsidRPr="00E51EEC">
              <w:rPr>
                <w:rFonts w:ascii="Times New Roman" w:hAnsi="Times New Roman" w:cs="Times New Roman"/>
                <w:kern w:val="2"/>
                <w:sz w:val="24"/>
                <w:szCs w:val="24"/>
              </w:rPr>
              <w:t xml:space="preserve">Kartu su Prekėmis pateikiami šie dokumentai: </w:t>
            </w:r>
          </w:p>
          <w:p w14:paraId="1FCE5592" w14:textId="77777777" w:rsidR="003E5C6E" w:rsidRDefault="00EF26D6" w:rsidP="003E5C6E">
            <w:pPr>
              <w:spacing w:line="240" w:lineRule="auto"/>
              <w:jc w:val="both"/>
              <w:rPr>
                <w:rFonts w:ascii="Times New Roman" w:hAnsi="Times New Roman" w:cs="Times New Roman"/>
                <w:strike/>
                <w:sz w:val="24"/>
                <w:szCs w:val="24"/>
                <w:highlight w:val="yellow"/>
              </w:rPr>
            </w:pPr>
            <w:r w:rsidRPr="00E51EEC">
              <w:rPr>
                <w:rFonts w:ascii="Times New Roman" w:hAnsi="Times New Roman" w:cs="Times New Roman"/>
                <w:sz w:val="24"/>
                <w:szCs w:val="24"/>
              </w:rPr>
              <w:t xml:space="preserve">4.5.1. </w:t>
            </w:r>
            <w:r w:rsidRPr="00091385">
              <w:rPr>
                <w:rFonts w:ascii="Times New Roman" w:hAnsi="Times New Roman" w:cs="Times New Roman"/>
                <w:sz w:val="24"/>
                <w:szCs w:val="24"/>
              </w:rPr>
              <w:t>naudojimosi d</w:t>
            </w:r>
            <w:r w:rsidR="00EA77A3" w:rsidRPr="00091385">
              <w:rPr>
                <w:rFonts w:ascii="Times New Roman" w:hAnsi="Times New Roman" w:cs="Times New Roman"/>
                <w:sz w:val="24"/>
                <w:szCs w:val="24"/>
              </w:rPr>
              <w:t>okumentacij</w:t>
            </w:r>
            <w:r w:rsidR="00CF479F" w:rsidRPr="00091385">
              <w:rPr>
                <w:rFonts w:ascii="Times New Roman" w:hAnsi="Times New Roman" w:cs="Times New Roman"/>
                <w:sz w:val="24"/>
                <w:szCs w:val="24"/>
              </w:rPr>
              <w:t>a</w:t>
            </w:r>
            <w:r w:rsidR="003E5C6E" w:rsidRPr="00091385">
              <w:rPr>
                <w:rFonts w:ascii="Times New Roman" w:hAnsi="Times New Roman" w:cs="Times New Roman"/>
                <w:sz w:val="24"/>
                <w:szCs w:val="24"/>
              </w:rPr>
              <w:t>.</w:t>
            </w:r>
          </w:p>
          <w:p w14:paraId="4C94D359" w14:textId="6D062535" w:rsidR="00EA77A3" w:rsidRPr="00E51EEC" w:rsidRDefault="00EA77A3" w:rsidP="003E5C6E">
            <w:pPr>
              <w:spacing w:line="240" w:lineRule="auto"/>
              <w:jc w:val="both"/>
              <w:rPr>
                <w:rFonts w:ascii="Times New Roman" w:hAnsi="Times New Roman" w:cs="Times New Roman"/>
                <w:sz w:val="24"/>
                <w:szCs w:val="24"/>
              </w:rPr>
            </w:pPr>
            <w:r w:rsidRPr="003E5C6E">
              <w:rPr>
                <w:rFonts w:ascii="Times New Roman" w:hAnsi="Times New Roman" w:cs="Times New Roman"/>
                <w:kern w:val="2"/>
                <w:sz w:val="24"/>
                <w:szCs w:val="24"/>
              </w:rPr>
              <w:t>Tiekėjui nepateikus nurodytų dokumentų, laikoma, kad Prekės neatitinka Sutartyje nustatytų reikalavimų.</w:t>
            </w:r>
          </w:p>
        </w:tc>
      </w:tr>
      <w:tr w:rsidR="00EA77A3" w:rsidRPr="00E26C73" w14:paraId="624BD775" w14:textId="77777777" w:rsidTr="00164BDB">
        <w:trPr>
          <w:trHeight w:val="300"/>
        </w:trPr>
        <w:tc>
          <w:tcPr>
            <w:tcW w:w="10795" w:type="dxa"/>
            <w:gridSpan w:val="3"/>
          </w:tcPr>
          <w:p w14:paraId="46B3297F"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5. SUTARTIES KAINA IR ATSISKAITYMO TVARKA</w:t>
            </w:r>
          </w:p>
        </w:tc>
      </w:tr>
      <w:tr w:rsidR="00EA77A3" w:rsidRPr="00E26C73" w14:paraId="5BB96BFA" w14:textId="77777777" w:rsidTr="00164BDB">
        <w:trPr>
          <w:trHeight w:val="300"/>
        </w:trPr>
        <w:tc>
          <w:tcPr>
            <w:tcW w:w="3235" w:type="dxa"/>
          </w:tcPr>
          <w:p w14:paraId="12959A0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Fiksuotos kainos kainodara</w:t>
            </w:r>
          </w:p>
          <w:p w14:paraId="02BE5B18" w14:textId="77777777" w:rsidR="00EA77A3" w:rsidRPr="00E26C73" w:rsidRDefault="00EA77A3" w:rsidP="00EA77A3">
            <w:pPr>
              <w:spacing w:after="0" w:line="240" w:lineRule="auto"/>
              <w:jc w:val="both"/>
              <w:rPr>
                <w:rFonts w:ascii="Times New Roman" w:hAnsi="Times New Roman" w:cs="Times New Roman"/>
                <w:i/>
                <w:color w:val="4472C4"/>
                <w:kern w:val="2"/>
                <w:sz w:val="24"/>
                <w:szCs w:val="24"/>
              </w:rPr>
            </w:pPr>
          </w:p>
        </w:tc>
      </w:tr>
      <w:tr w:rsidR="00EA77A3" w:rsidRPr="00E26C73" w14:paraId="1909F903" w14:textId="77777777" w:rsidTr="00164BDB">
        <w:trPr>
          <w:trHeight w:val="300"/>
        </w:trPr>
        <w:tc>
          <w:tcPr>
            <w:tcW w:w="3235" w:type="dxa"/>
          </w:tcPr>
          <w:p w14:paraId="737041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5.2. Pradinės Sutarties vertė ir Sutarties kaina, kai taikoma </w:t>
            </w:r>
            <w:r w:rsidRPr="00E26C73">
              <w:rPr>
                <w:rFonts w:ascii="Times New Roman" w:hAnsi="Times New Roman" w:cs="Times New Roman"/>
                <w:b/>
                <w:bCs/>
                <w:kern w:val="2"/>
                <w:sz w:val="24"/>
                <w:szCs w:val="24"/>
                <w:u w:val="single"/>
              </w:rPr>
              <w:t>fiksuotos kainos</w:t>
            </w:r>
            <w:r w:rsidRPr="00E26C73">
              <w:rPr>
                <w:rFonts w:ascii="Times New Roman" w:hAnsi="Times New Roman" w:cs="Times New Roman"/>
                <w:b/>
                <w:bCs/>
                <w:kern w:val="2"/>
                <w:sz w:val="24"/>
                <w:szCs w:val="24"/>
              </w:rPr>
              <w:t xml:space="preserve"> kainodara</w:t>
            </w:r>
          </w:p>
        </w:tc>
        <w:tc>
          <w:tcPr>
            <w:tcW w:w="7560" w:type="dxa"/>
            <w:gridSpan w:val="2"/>
          </w:tcPr>
          <w:p w14:paraId="349BCFA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Pradinės Sutarties vertė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 xml:space="preserve"> be pridėtinės vertės mokesčio (toliau – PVM). </w:t>
            </w:r>
          </w:p>
          <w:p w14:paraId="5879B94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PVM sudaro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color w:val="4472C4"/>
                <w:kern w:val="2"/>
                <w:sz w:val="24"/>
                <w:szCs w:val="24"/>
              </w:rPr>
              <w:t>(</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color w:val="4472C4"/>
                <w:kern w:val="2"/>
                <w:sz w:val="24"/>
                <w:szCs w:val="24"/>
              </w:rPr>
              <w:t>)</w:t>
            </w:r>
            <w:r w:rsidRPr="00E26C73">
              <w:rPr>
                <w:rFonts w:ascii="Times New Roman" w:hAnsi="Times New Roman" w:cs="Times New Roman"/>
                <w:kern w:val="2"/>
                <w:sz w:val="24"/>
                <w:szCs w:val="24"/>
              </w:rPr>
              <w:t>.</w:t>
            </w:r>
          </w:p>
          <w:p w14:paraId="50C64F9B"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Sutarties kaina yra </w:t>
            </w:r>
            <w:r w:rsidRPr="00E26C73">
              <w:rPr>
                <w:rFonts w:ascii="Times New Roman" w:hAnsi="Times New Roman" w:cs="Times New Roman"/>
                <w:i/>
                <w:iCs/>
                <w:color w:val="4472C4"/>
                <w:kern w:val="2"/>
                <w:sz w:val="24"/>
                <w:szCs w:val="24"/>
              </w:rPr>
              <w:t>(nurodyti sumą skaičiais)</w:t>
            </w:r>
            <w:r w:rsidRPr="00E26C73">
              <w:rPr>
                <w:rFonts w:ascii="Times New Roman" w:hAnsi="Times New Roman" w:cs="Times New Roman"/>
                <w:kern w:val="2"/>
                <w:sz w:val="24"/>
                <w:szCs w:val="24"/>
              </w:rPr>
              <w:t xml:space="preserve"> Eur, </w:t>
            </w:r>
            <w:r w:rsidRPr="00E26C73">
              <w:rPr>
                <w:rFonts w:ascii="Times New Roman" w:hAnsi="Times New Roman" w:cs="Times New Roman"/>
                <w:i/>
                <w:iCs/>
                <w:color w:val="4472C4"/>
                <w:kern w:val="2"/>
                <w:sz w:val="24"/>
                <w:szCs w:val="24"/>
              </w:rPr>
              <w:t>(nurodyti sumą žodžiais)</w:t>
            </w:r>
            <w:r w:rsidRPr="00E26C73">
              <w:rPr>
                <w:rFonts w:ascii="Times New Roman" w:hAnsi="Times New Roman" w:cs="Times New Roman"/>
                <w:kern w:val="2"/>
                <w:sz w:val="24"/>
                <w:szCs w:val="24"/>
              </w:rPr>
              <w:t xml:space="preserve"> Eur su PVM.</w:t>
            </w:r>
          </w:p>
          <w:p w14:paraId="62E8D395" w14:textId="77777777" w:rsidR="00EA77A3" w:rsidRPr="00E26C73" w:rsidRDefault="00EA77A3" w:rsidP="00EA77A3">
            <w:pPr>
              <w:spacing w:after="0" w:line="240" w:lineRule="auto"/>
              <w:jc w:val="both"/>
              <w:rPr>
                <w:rFonts w:ascii="Times New Roman" w:hAnsi="Times New Roman" w:cs="Times New Roman"/>
                <w:i/>
                <w:iCs/>
                <w:color w:val="FF0000"/>
                <w:kern w:val="2"/>
                <w:sz w:val="24"/>
                <w:szCs w:val="24"/>
              </w:rPr>
            </w:pPr>
            <w:r w:rsidRPr="00E26C73">
              <w:rPr>
                <w:rFonts w:ascii="Times New Roman" w:hAnsi="Times New Roman" w:cs="Times New Roman"/>
                <w:kern w:val="2"/>
                <w:sz w:val="24"/>
                <w:szCs w:val="24"/>
              </w:rPr>
              <w:t>Šioje Sutartyje P</w:t>
            </w:r>
            <w:r w:rsidRPr="00E26C73">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EA77A3" w:rsidRPr="00E26C73" w14:paraId="553F9DA7" w14:textId="77777777" w:rsidTr="00164BDB">
        <w:trPr>
          <w:trHeight w:val="300"/>
        </w:trPr>
        <w:tc>
          <w:tcPr>
            <w:tcW w:w="3235" w:type="dxa"/>
          </w:tcPr>
          <w:p w14:paraId="2EA2A19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5.3. Sutarties kainos perskaičiavimas taikant </w:t>
            </w:r>
            <w:r w:rsidRPr="00E26C73">
              <w:rPr>
                <w:rFonts w:ascii="Times New Roman" w:hAnsi="Times New Roman" w:cs="Times New Roman"/>
                <w:b/>
                <w:bCs/>
                <w:kern w:val="2"/>
                <w:sz w:val="24"/>
                <w:szCs w:val="24"/>
                <w:u w:val="single"/>
              </w:rPr>
              <w:t>peržiūros</w:t>
            </w:r>
            <w:r w:rsidRPr="00E26C73">
              <w:rPr>
                <w:rFonts w:ascii="Times New Roman" w:hAnsi="Times New Roman" w:cs="Times New Roman"/>
                <w:b/>
                <w:bCs/>
                <w:kern w:val="2"/>
                <w:sz w:val="24"/>
                <w:szCs w:val="24"/>
              </w:rPr>
              <w:t xml:space="preserve"> taisykles</w:t>
            </w:r>
          </w:p>
        </w:tc>
        <w:tc>
          <w:tcPr>
            <w:tcW w:w="7560" w:type="dxa"/>
            <w:gridSpan w:val="2"/>
          </w:tcPr>
          <w:p w14:paraId="301CD101"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Sutarties kaina bus perskaičiuojama:</w:t>
            </w:r>
          </w:p>
          <w:p w14:paraId="5C8AD5F9"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535775">
              <w:rPr>
                <w:rFonts w:ascii="Times New Roman" w:hAnsi="Times New Roman" w:cs="Times New Roman"/>
                <w:color w:val="000000" w:themeColor="text1"/>
                <w:kern w:val="2"/>
                <w:sz w:val="24"/>
                <w:szCs w:val="24"/>
              </w:rPr>
              <w:t>5.3.1. dėl PVM tarifo pasikeitimo;</w:t>
            </w:r>
          </w:p>
        </w:tc>
      </w:tr>
      <w:tr w:rsidR="00EA77A3" w:rsidRPr="00E26C73" w14:paraId="2CEB15C4" w14:textId="77777777" w:rsidTr="00164BDB">
        <w:trPr>
          <w:trHeight w:val="300"/>
        </w:trPr>
        <w:tc>
          <w:tcPr>
            <w:tcW w:w="3235" w:type="dxa"/>
          </w:tcPr>
          <w:p w14:paraId="048FF49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5.3.1. Sutarties kainos peržiūra dėl PVM tarifo pasikeitimo</w:t>
            </w:r>
          </w:p>
        </w:tc>
        <w:tc>
          <w:tcPr>
            <w:tcW w:w="7560" w:type="dxa"/>
            <w:gridSpan w:val="2"/>
          </w:tcPr>
          <w:p w14:paraId="21A75EC3" w14:textId="3801CC1D"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4C6552">
              <w:rPr>
                <w:rFonts w:ascii="Times New Roman" w:hAnsi="Times New Roman" w:cs="Times New Roman"/>
                <w:kern w:val="2"/>
                <w:sz w:val="24"/>
                <w:szCs w:val="24"/>
              </w:rPr>
              <w:t>a</w:t>
            </w:r>
            <w:r w:rsidRPr="00E26C73">
              <w:rPr>
                <w:rFonts w:ascii="Times New Roman" w:hAnsi="Times New Roman" w:cs="Times New Roman"/>
                <w:kern w:val="2"/>
                <w:sz w:val="24"/>
                <w:szCs w:val="24"/>
              </w:rPr>
              <w:t xml:space="preserve"> nekeičiant Prekių kainos be PVM. </w:t>
            </w:r>
          </w:p>
        </w:tc>
      </w:tr>
      <w:tr w:rsidR="00EA77A3" w:rsidRPr="00E26C73" w14:paraId="1C238CCE" w14:textId="77777777" w:rsidTr="00164BDB">
        <w:trPr>
          <w:trHeight w:val="300"/>
        </w:trPr>
        <w:tc>
          <w:tcPr>
            <w:tcW w:w="3235" w:type="dxa"/>
          </w:tcPr>
          <w:p w14:paraId="51AEB92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b/>
                <w:bCs/>
                <w:kern w:val="2"/>
                <w:sz w:val="24"/>
                <w:szCs w:val="24"/>
              </w:rPr>
              <w:t>5.3.2.</w:t>
            </w:r>
            <w:r w:rsidRPr="00E26C73">
              <w:rPr>
                <w:rFonts w:ascii="Times New Roman" w:hAnsi="Times New Roman" w:cs="Times New Roman"/>
                <w:kern w:val="2"/>
                <w:sz w:val="24"/>
                <w:szCs w:val="24"/>
              </w:rPr>
              <w:t xml:space="preserve"> </w:t>
            </w:r>
            <w:r w:rsidRPr="00E26C73">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598D4882"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132FEC12" w14:textId="77777777" w:rsidTr="00164BDB">
        <w:trPr>
          <w:trHeight w:val="300"/>
        </w:trPr>
        <w:tc>
          <w:tcPr>
            <w:tcW w:w="3235" w:type="dxa"/>
          </w:tcPr>
          <w:p w14:paraId="1ADD6BB1" w14:textId="77777777" w:rsidR="00EA77A3" w:rsidRPr="00E26C73" w:rsidRDefault="00EA77A3" w:rsidP="00EA77A3">
            <w:pPr>
              <w:spacing w:after="0" w:line="240" w:lineRule="auto"/>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4011D9">
              <w:rPr>
                <w:rFonts w:ascii="Times New Roman" w:hAnsi="Times New Roman" w:cs="Times New Roman"/>
                <w:kern w:val="2"/>
                <w:sz w:val="24"/>
                <w:szCs w:val="24"/>
              </w:rPr>
              <w:t>Netaikoma</w:t>
            </w:r>
          </w:p>
          <w:p w14:paraId="3230BF84"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highlight w:val="yellow"/>
              </w:rPr>
            </w:pPr>
          </w:p>
        </w:tc>
      </w:tr>
      <w:tr w:rsidR="00EA77A3" w:rsidRPr="00E26C73" w14:paraId="180045AA" w14:textId="77777777" w:rsidTr="00164BDB">
        <w:trPr>
          <w:trHeight w:val="300"/>
        </w:trPr>
        <w:tc>
          <w:tcPr>
            <w:tcW w:w="3235" w:type="dxa"/>
          </w:tcPr>
          <w:p w14:paraId="30801C1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5.4. Sutarties kainos apskaičiavimas taikant </w:t>
            </w:r>
            <w:r w:rsidRPr="00E26C73">
              <w:rPr>
                <w:rFonts w:ascii="Times New Roman" w:hAnsi="Times New Roman" w:cs="Times New Roman"/>
                <w:b/>
                <w:bCs/>
                <w:kern w:val="2"/>
                <w:sz w:val="24"/>
                <w:szCs w:val="24"/>
                <w:u w:val="single"/>
              </w:rPr>
              <w:t>kiekio (apimties)</w:t>
            </w:r>
            <w:r w:rsidRPr="00E26C73">
              <w:rPr>
                <w:rFonts w:ascii="Times New Roman" w:hAnsi="Times New Roman" w:cs="Times New Roman"/>
                <w:b/>
                <w:bCs/>
                <w:kern w:val="2"/>
                <w:sz w:val="24"/>
                <w:szCs w:val="24"/>
              </w:rPr>
              <w:t xml:space="preserve"> keitimo taisykles</w:t>
            </w:r>
          </w:p>
        </w:tc>
        <w:tc>
          <w:tcPr>
            <w:tcW w:w="7560" w:type="dxa"/>
            <w:gridSpan w:val="2"/>
          </w:tcPr>
          <w:p w14:paraId="3DC2AF5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70CD88A6"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CAD7647" w14:textId="77777777" w:rsidTr="00164BDB">
        <w:trPr>
          <w:trHeight w:val="300"/>
        </w:trPr>
        <w:tc>
          <w:tcPr>
            <w:tcW w:w="3235" w:type="dxa"/>
          </w:tcPr>
          <w:p w14:paraId="5D7D39E3"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lastRenderedPageBreak/>
              <w:t>5.5. Atsiskaitymo su Tiekėju terminas ir tvarka</w:t>
            </w:r>
          </w:p>
        </w:tc>
        <w:tc>
          <w:tcPr>
            <w:tcW w:w="7560" w:type="dxa"/>
            <w:gridSpan w:val="2"/>
          </w:tcPr>
          <w:p w14:paraId="28229CF9" w14:textId="695C783E"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 xml:space="preserve">Pirkėjas atsiskaito su Tiekėju ne vėliau kaip per </w:t>
            </w:r>
            <w:r w:rsidR="00BC2280" w:rsidRPr="00E26C73">
              <w:rPr>
                <w:rFonts w:ascii="Times New Roman" w:hAnsi="Times New Roman" w:cs="Times New Roman"/>
                <w:color w:val="000000" w:themeColor="text1"/>
                <w:kern w:val="2"/>
                <w:sz w:val="24"/>
                <w:szCs w:val="24"/>
              </w:rPr>
              <w:t>60</w:t>
            </w:r>
            <w:r w:rsidRPr="00E26C73">
              <w:rPr>
                <w:rFonts w:ascii="Times New Roman" w:hAnsi="Times New Roman" w:cs="Times New Roman"/>
                <w:color w:val="000000" w:themeColor="text1"/>
                <w:kern w:val="2"/>
                <w:sz w:val="24"/>
                <w:szCs w:val="24"/>
              </w:rPr>
              <w:t xml:space="preserve"> (</w:t>
            </w:r>
            <w:r w:rsidR="00BC2280" w:rsidRPr="00E26C73">
              <w:rPr>
                <w:rFonts w:ascii="Times New Roman" w:hAnsi="Times New Roman" w:cs="Times New Roman"/>
                <w:color w:val="000000" w:themeColor="text1"/>
                <w:kern w:val="2"/>
                <w:sz w:val="24"/>
                <w:szCs w:val="24"/>
              </w:rPr>
              <w:t>šešiasdešimt</w:t>
            </w:r>
            <w:r w:rsidR="00D12FC9">
              <w:rPr>
                <w:rFonts w:ascii="Times New Roman" w:hAnsi="Times New Roman" w:cs="Times New Roman"/>
                <w:color w:val="000000" w:themeColor="text1"/>
                <w:kern w:val="2"/>
                <w:sz w:val="24"/>
                <w:szCs w:val="24"/>
              </w:rPr>
              <w:t>)</w:t>
            </w:r>
            <w:r w:rsidR="00BC2280" w:rsidRPr="00E26C73">
              <w:rPr>
                <w:rFonts w:ascii="Times New Roman" w:hAnsi="Times New Roman" w:cs="Times New Roman"/>
                <w:color w:val="000000" w:themeColor="text1"/>
                <w:kern w:val="2"/>
                <w:sz w:val="24"/>
                <w:szCs w:val="24"/>
              </w:rPr>
              <w:t xml:space="preserve"> </w:t>
            </w:r>
            <w:r w:rsidRPr="00E26C73">
              <w:rPr>
                <w:rFonts w:ascii="Times New Roman" w:hAnsi="Times New Roman" w:cs="Times New Roman"/>
                <w:color w:val="000000" w:themeColor="text1"/>
                <w:kern w:val="2"/>
                <w:sz w:val="24"/>
                <w:szCs w:val="24"/>
              </w:rPr>
              <w:t>kalendorinių dienų nuo Sąskaitos gavimo dienos.</w:t>
            </w:r>
          </w:p>
          <w:p w14:paraId="52ECB85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p>
          <w:p w14:paraId="5E682703"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shd w:val="clear" w:color="auto" w:fill="FFFFFF"/>
              </w:rPr>
            </w:pPr>
            <w:r w:rsidRPr="00E26C73">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EA77A3" w:rsidRPr="00E26C73" w14:paraId="482177E2" w14:textId="77777777" w:rsidTr="00164BDB">
        <w:trPr>
          <w:trHeight w:val="300"/>
        </w:trPr>
        <w:tc>
          <w:tcPr>
            <w:tcW w:w="3235" w:type="dxa"/>
          </w:tcPr>
          <w:p w14:paraId="059F79F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5.6. Išankstinis mokėjimas (avansas)</w:t>
            </w:r>
          </w:p>
        </w:tc>
        <w:tc>
          <w:tcPr>
            <w:tcW w:w="7560" w:type="dxa"/>
            <w:gridSpan w:val="2"/>
          </w:tcPr>
          <w:p w14:paraId="5217532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63DD9EC9" w14:textId="77777777" w:rsidR="00EA77A3" w:rsidRPr="00E26C73"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1DD499A0" w14:textId="77777777" w:rsidTr="00164BDB">
        <w:trPr>
          <w:trHeight w:val="300"/>
        </w:trPr>
        <w:tc>
          <w:tcPr>
            <w:tcW w:w="3235" w:type="dxa"/>
          </w:tcPr>
          <w:p w14:paraId="47010466"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5.7. Avanso užtikrinimas</w:t>
            </w:r>
          </w:p>
        </w:tc>
        <w:tc>
          <w:tcPr>
            <w:tcW w:w="7560" w:type="dxa"/>
            <w:gridSpan w:val="2"/>
          </w:tcPr>
          <w:p w14:paraId="0D129B1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r w:rsidRPr="00E26C73">
              <w:rPr>
                <w:rFonts w:ascii="Times New Roman" w:hAnsi="Times New Roman" w:cs="Times New Roman"/>
                <w:color w:val="000000"/>
                <w:kern w:val="2"/>
                <w:sz w:val="24"/>
                <w:szCs w:val="24"/>
                <w:shd w:val="clear" w:color="auto" w:fill="FFFFFF"/>
              </w:rPr>
              <w:t xml:space="preserve"> </w:t>
            </w:r>
          </w:p>
        </w:tc>
      </w:tr>
      <w:tr w:rsidR="00EA77A3" w:rsidRPr="00E26C73" w14:paraId="70DDA16D" w14:textId="77777777" w:rsidTr="00164BDB">
        <w:trPr>
          <w:trHeight w:val="300"/>
        </w:trPr>
        <w:tc>
          <w:tcPr>
            <w:tcW w:w="10795" w:type="dxa"/>
            <w:gridSpan w:val="3"/>
          </w:tcPr>
          <w:p w14:paraId="0016418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6. PREKIŲ KOKYBĖ IR GARANTINIAI ĮSIPAREIGOJIMAI</w:t>
            </w:r>
          </w:p>
        </w:tc>
      </w:tr>
      <w:tr w:rsidR="00EA77A3" w:rsidRPr="00E26C73" w14:paraId="5CCEE597" w14:textId="77777777" w:rsidTr="00164BDB">
        <w:trPr>
          <w:trHeight w:val="300"/>
        </w:trPr>
        <w:tc>
          <w:tcPr>
            <w:tcW w:w="3235" w:type="dxa"/>
          </w:tcPr>
          <w:p w14:paraId="0186BF53"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6.1. Garantinis terminas</w:t>
            </w:r>
          </w:p>
        </w:tc>
        <w:tc>
          <w:tcPr>
            <w:tcW w:w="7560" w:type="dxa"/>
            <w:gridSpan w:val="2"/>
          </w:tcPr>
          <w:p w14:paraId="2966837C" w14:textId="7DEE182C"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Prekėms nustatomas </w:t>
            </w:r>
            <w:r w:rsidRPr="00091385">
              <w:rPr>
                <w:rFonts w:ascii="Times New Roman" w:hAnsi="Times New Roman" w:cs="Times New Roman"/>
                <w:kern w:val="2"/>
                <w:sz w:val="24"/>
                <w:szCs w:val="24"/>
              </w:rPr>
              <w:t>Tiekėjo pasiūlytas arba</w:t>
            </w:r>
            <w:r w:rsidRPr="00E26C73">
              <w:rPr>
                <w:rFonts w:ascii="Times New Roman" w:hAnsi="Times New Roman" w:cs="Times New Roman"/>
                <w:kern w:val="2"/>
                <w:sz w:val="24"/>
                <w:szCs w:val="24"/>
              </w:rPr>
              <w:t xml:space="preserve"> Prekių gamintojo taikomas  Garantinis terminas, </w:t>
            </w:r>
            <w:r w:rsidR="0035362C">
              <w:rPr>
                <w:rFonts w:ascii="Times New Roman" w:hAnsi="Times New Roman" w:cs="Times New Roman"/>
                <w:kern w:val="2"/>
                <w:sz w:val="24"/>
                <w:szCs w:val="24"/>
              </w:rPr>
              <w:t xml:space="preserve">bet </w:t>
            </w:r>
            <w:r w:rsidRPr="00BC4100">
              <w:rPr>
                <w:rFonts w:ascii="Times New Roman" w:hAnsi="Times New Roman" w:cs="Times New Roman"/>
                <w:b/>
                <w:bCs/>
                <w:kern w:val="2"/>
                <w:sz w:val="24"/>
                <w:szCs w:val="24"/>
              </w:rPr>
              <w:t>ne trumpesnis kaip</w:t>
            </w:r>
            <w:r w:rsidRPr="00BC4100">
              <w:rPr>
                <w:rFonts w:ascii="Times New Roman" w:hAnsi="Times New Roman" w:cs="Times New Roman"/>
                <w:kern w:val="2"/>
                <w:sz w:val="24"/>
                <w:szCs w:val="24"/>
              </w:rPr>
              <w:t xml:space="preserve"> </w:t>
            </w:r>
            <w:r w:rsidR="00623990" w:rsidRPr="00623990">
              <w:rPr>
                <w:rFonts w:ascii="Times New Roman" w:hAnsi="Times New Roman" w:cs="Times New Roman"/>
                <w:b/>
                <w:bCs/>
                <w:kern w:val="2"/>
                <w:sz w:val="24"/>
                <w:szCs w:val="24"/>
              </w:rPr>
              <w:t>24</w:t>
            </w:r>
            <w:r w:rsidR="00623990">
              <w:rPr>
                <w:rFonts w:ascii="Times New Roman" w:hAnsi="Times New Roman" w:cs="Times New Roman"/>
                <w:kern w:val="2"/>
                <w:sz w:val="24"/>
                <w:szCs w:val="24"/>
              </w:rPr>
              <w:t xml:space="preserve"> </w:t>
            </w:r>
            <w:r w:rsidR="00E528A3" w:rsidRPr="00623990">
              <w:rPr>
                <w:rFonts w:ascii="Times New Roman" w:hAnsi="Times New Roman" w:cs="Times New Roman"/>
                <w:b/>
                <w:bCs/>
                <w:kern w:val="2"/>
                <w:sz w:val="24"/>
                <w:szCs w:val="24"/>
              </w:rPr>
              <w:t>(</w:t>
            </w:r>
            <w:r w:rsidR="00623990" w:rsidRPr="00623990">
              <w:rPr>
                <w:rFonts w:ascii="Times New Roman" w:hAnsi="Times New Roman" w:cs="Times New Roman"/>
                <w:b/>
                <w:bCs/>
                <w:kern w:val="2"/>
                <w:sz w:val="24"/>
                <w:szCs w:val="24"/>
              </w:rPr>
              <w:t>dvidešimt keturi</w:t>
            </w:r>
            <w:r w:rsidR="00E528A3" w:rsidRPr="00623990">
              <w:rPr>
                <w:rFonts w:ascii="Times New Roman" w:hAnsi="Times New Roman" w:cs="Times New Roman"/>
                <w:b/>
                <w:bCs/>
                <w:kern w:val="2"/>
                <w:sz w:val="24"/>
                <w:szCs w:val="24"/>
              </w:rPr>
              <w:t>)</w:t>
            </w:r>
            <w:r w:rsidR="00E528A3" w:rsidRPr="00623990">
              <w:rPr>
                <w:rFonts w:ascii="Times New Roman" w:hAnsi="Times New Roman" w:cs="Times New Roman"/>
                <w:kern w:val="2"/>
                <w:sz w:val="24"/>
                <w:szCs w:val="24"/>
              </w:rPr>
              <w:t xml:space="preserve"> </w:t>
            </w:r>
            <w:r w:rsidRPr="00BC4100">
              <w:rPr>
                <w:rFonts w:ascii="Times New Roman" w:eastAsia="Arial" w:hAnsi="Times New Roman" w:cs="Times New Roman"/>
                <w:sz w:val="24"/>
                <w:szCs w:val="24"/>
              </w:rPr>
              <w:t>mėnesi</w:t>
            </w:r>
            <w:r w:rsidR="00623990">
              <w:rPr>
                <w:rFonts w:ascii="Times New Roman" w:eastAsia="Arial" w:hAnsi="Times New Roman" w:cs="Times New Roman"/>
                <w:sz w:val="24"/>
                <w:szCs w:val="24"/>
              </w:rPr>
              <w:t>ai</w:t>
            </w:r>
            <w:r w:rsidRPr="00BC4100">
              <w:rPr>
                <w:rFonts w:ascii="Times New Roman" w:hAnsi="Times New Roman" w:cs="Times New Roman"/>
                <w:kern w:val="2"/>
                <w:sz w:val="24"/>
                <w:szCs w:val="24"/>
              </w:rPr>
              <w:t>. Garantinis</w:t>
            </w:r>
            <w:r w:rsidRPr="00E26C73">
              <w:rPr>
                <w:rFonts w:ascii="Times New Roman" w:hAnsi="Times New Roman" w:cs="Times New Roman"/>
                <w:kern w:val="2"/>
                <w:sz w:val="24"/>
                <w:szCs w:val="24"/>
              </w:rPr>
              <w:t xml:space="preserve"> terminas, skaičiuojamas nuo Prekių perdavimo – priėmimo akto ar Sąskaitos (kai Prekių perdavimo – priėmimo aktas nėra pasirašomas) pasirašymo dienos.</w:t>
            </w:r>
          </w:p>
        </w:tc>
      </w:tr>
      <w:tr w:rsidR="00EA77A3" w:rsidRPr="00E26C73" w14:paraId="6F31260D" w14:textId="77777777" w:rsidTr="00164BDB">
        <w:trPr>
          <w:trHeight w:val="300"/>
        </w:trPr>
        <w:tc>
          <w:tcPr>
            <w:tcW w:w="3235" w:type="dxa"/>
          </w:tcPr>
          <w:p w14:paraId="084ACA62"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6.2. Garantinė priežiūra</w:t>
            </w:r>
          </w:p>
        </w:tc>
        <w:tc>
          <w:tcPr>
            <w:tcW w:w="7560" w:type="dxa"/>
            <w:gridSpan w:val="2"/>
          </w:tcPr>
          <w:p w14:paraId="3842B86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Garantinio termino laikotarpiu Tiekėjas, gavęs pranešimą apie Prekės trūkumus, turi atvykti </w:t>
            </w:r>
            <w:r w:rsidRPr="00E26C73">
              <w:rPr>
                <w:rFonts w:ascii="Times New Roman" w:hAnsi="Times New Roman" w:cs="Times New Roman"/>
                <w:b/>
                <w:bCs/>
                <w:kern w:val="2"/>
                <w:sz w:val="24"/>
                <w:szCs w:val="24"/>
              </w:rPr>
              <w:t>ne vėliau kaip</w:t>
            </w:r>
            <w:r w:rsidRPr="00E26C73">
              <w:rPr>
                <w:rFonts w:ascii="Times New Roman" w:hAnsi="Times New Roman" w:cs="Times New Roman"/>
                <w:kern w:val="2"/>
                <w:sz w:val="24"/>
                <w:szCs w:val="24"/>
              </w:rPr>
              <w:t xml:space="preserve"> per </w:t>
            </w:r>
            <w:r w:rsidRPr="00E26C73">
              <w:rPr>
                <w:rFonts w:ascii="Times New Roman" w:hAnsi="Times New Roman" w:cs="Times New Roman"/>
                <w:color w:val="000000" w:themeColor="text1"/>
                <w:kern w:val="2"/>
                <w:sz w:val="24"/>
                <w:szCs w:val="24"/>
              </w:rPr>
              <w:t xml:space="preserve">5 (penkios) darbo dienas </w:t>
            </w:r>
            <w:r w:rsidRPr="00E26C73">
              <w:rPr>
                <w:rFonts w:ascii="Times New Roman" w:hAnsi="Times New Roman" w:cs="Times New Roman"/>
                <w:kern w:val="2"/>
                <w:sz w:val="24"/>
                <w:szCs w:val="24"/>
              </w:rPr>
              <w:t>nuo pranešimo apie trūkumus Tiekėjui gavimo.</w:t>
            </w:r>
          </w:p>
          <w:p w14:paraId="72A997CA" w14:textId="5C9256F9" w:rsidR="00EA77A3" w:rsidRPr="00623990"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kern w:val="2"/>
                <w:sz w:val="24"/>
                <w:szCs w:val="24"/>
              </w:rPr>
              <w:t>Tiekėjas privalo pašalinti trūkumus ne vėliau kaip per 10 (dešimt) darbo dienų</w:t>
            </w:r>
            <w:r w:rsidRPr="00E26C73">
              <w:rPr>
                <w:rFonts w:ascii="Times New Roman" w:hAnsi="Times New Roman" w:cs="Times New Roman"/>
                <w:i/>
                <w:iCs/>
                <w:color w:val="4472C4"/>
                <w:kern w:val="2"/>
                <w:sz w:val="24"/>
                <w:szCs w:val="24"/>
              </w:rPr>
              <w:t>.</w:t>
            </w:r>
            <w:r w:rsidR="003E5C6E">
              <w:rPr>
                <w:rFonts w:ascii="Times New Roman" w:hAnsi="Times New Roman" w:cs="Times New Roman"/>
                <w:i/>
                <w:iCs/>
                <w:color w:val="4472C4"/>
                <w:kern w:val="2"/>
                <w:sz w:val="24"/>
                <w:szCs w:val="24"/>
              </w:rPr>
              <w:t xml:space="preserve"> </w:t>
            </w:r>
            <w:r w:rsidR="00623990" w:rsidRPr="00091385">
              <w:rPr>
                <w:rFonts w:ascii="Times New Roman" w:hAnsi="Times New Roman" w:cs="Times New Roman"/>
                <w:b/>
                <w:bCs/>
                <w:kern w:val="2"/>
                <w:sz w:val="24"/>
                <w:szCs w:val="24"/>
              </w:rPr>
              <w:t>Garantinis remontas privalo būti atliekamas gamintojo autorizuotame aptarnavimo centre.</w:t>
            </w:r>
          </w:p>
        </w:tc>
      </w:tr>
      <w:tr w:rsidR="00EA77A3" w:rsidRPr="00E26C73" w14:paraId="37FFCD34" w14:textId="77777777" w:rsidTr="00164BDB">
        <w:trPr>
          <w:trHeight w:val="300"/>
        </w:trPr>
        <w:tc>
          <w:tcPr>
            <w:tcW w:w="3235" w:type="dxa"/>
          </w:tcPr>
          <w:p w14:paraId="4B8DC2B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6.3. Prekių trūkumai ir jų šalinimo tvarka</w:t>
            </w:r>
          </w:p>
        </w:tc>
        <w:tc>
          <w:tcPr>
            <w:tcW w:w="7560" w:type="dxa"/>
            <w:gridSpan w:val="2"/>
          </w:tcPr>
          <w:p w14:paraId="187412BE"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Prekių trūkumų nustatymo bei šalinimo tvarka nustatyta Bendrųjų sąlygų 7 skyriuje.</w:t>
            </w:r>
          </w:p>
        </w:tc>
      </w:tr>
      <w:tr w:rsidR="00EA77A3" w:rsidRPr="00E26C73" w14:paraId="462EAC3F" w14:textId="77777777" w:rsidTr="00164BDB">
        <w:trPr>
          <w:trHeight w:val="300"/>
        </w:trPr>
        <w:tc>
          <w:tcPr>
            <w:tcW w:w="10795" w:type="dxa"/>
            <w:gridSpan w:val="3"/>
          </w:tcPr>
          <w:p w14:paraId="6B7016F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7. SUTARTIES VYKDYMUI PASITELKIAMI SUBTIEKĖJAI</w:t>
            </w:r>
          </w:p>
        </w:tc>
      </w:tr>
      <w:tr w:rsidR="00EA77A3" w:rsidRPr="00E26C73" w14:paraId="02FD7561" w14:textId="77777777" w:rsidTr="00164BDB">
        <w:trPr>
          <w:trHeight w:val="300"/>
        </w:trPr>
        <w:tc>
          <w:tcPr>
            <w:tcW w:w="3235" w:type="dxa"/>
          </w:tcPr>
          <w:p w14:paraId="0792B98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7.1. Sutarties vykdymui pasitelkiami subtiekėjai </w:t>
            </w:r>
          </w:p>
        </w:tc>
        <w:tc>
          <w:tcPr>
            <w:tcW w:w="7560" w:type="dxa"/>
            <w:gridSpan w:val="2"/>
          </w:tcPr>
          <w:p w14:paraId="22E4B60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vykdymui subtiekėjai nepasitelkiami.</w:t>
            </w:r>
          </w:p>
          <w:p w14:paraId="3B271A28"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6623498B" w14:textId="77777777" w:rsidR="00EA77A3" w:rsidRPr="00E26C73" w:rsidRDefault="00EA77A3" w:rsidP="00EA77A3">
            <w:pPr>
              <w:spacing w:after="0" w:line="240" w:lineRule="auto"/>
              <w:jc w:val="both"/>
              <w:rPr>
                <w:rFonts w:ascii="Times New Roman" w:hAnsi="Times New Roman" w:cs="Times New Roman"/>
                <w:color w:val="FF0000"/>
                <w:kern w:val="2"/>
                <w:sz w:val="24"/>
                <w:szCs w:val="24"/>
              </w:rPr>
            </w:pPr>
            <w:r w:rsidRPr="00E26C73">
              <w:rPr>
                <w:rFonts w:ascii="Times New Roman" w:hAnsi="Times New Roman" w:cs="Times New Roman"/>
                <w:color w:val="FF0000"/>
                <w:kern w:val="2"/>
                <w:sz w:val="24"/>
                <w:szCs w:val="24"/>
              </w:rPr>
              <w:t>arba</w:t>
            </w:r>
          </w:p>
          <w:p w14:paraId="72C9519A" w14:textId="77777777" w:rsidR="00EA77A3" w:rsidRPr="00E26C73" w:rsidRDefault="00EA77A3" w:rsidP="00EA77A3">
            <w:pPr>
              <w:spacing w:after="0" w:line="240" w:lineRule="auto"/>
              <w:jc w:val="both"/>
              <w:rPr>
                <w:rFonts w:ascii="Times New Roman" w:hAnsi="Times New Roman" w:cs="Times New Roman"/>
                <w:kern w:val="2"/>
                <w:sz w:val="24"/>
                <w:szCs w:val="24"/>
              </w:rPr>
            </w:pPr>
          </w:p>
          <w:p w14:paraId="304C87AB" w14:textId="77777777"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kern w:val="2"/>
                <w:sz w:val="24"/>
                <w:szCs w:val="24"/>
              </w:rPr>
              <w:t>Sutarties vykdymui pasitelkiami subtiekėjai yra nurodyti Sutarties priede Nr. [...] „Sutarties vykdymui pasitelkiami subtiekėjai“</w:t>
            </w:r>
          </w:p>
        </w:tc>
      </w:tr>
      <w:tr w:rsidR="00EA77A3" w:rsidRPr="00E26C73" w14:paraId="425F86C4" w14:textId="77777777" w:rsidTr="00164BDB">
        <w:trPr>
          <w:trHeight w:val="300"/>
        </w:trPr>
        <w:tc>
          <w:tcPr>
            <w:tcW w:w="10795" w:type="dxa"/>
            <w:gridSpan w:val="3"/>
          </w:tcPr>
          <w:p w14:paraId="508CBDF0" w14:textId="77777777" w:rsidR="00EA77A3" w:rsidRPr="00E26C73" w:rsidRDefault="00EA77A3" w:rsidP="00EA77A3">
            <w:pPr>
              <w:spacing w:after="0" w:line="240" w:lineRule="auto"/>
              <w:jc w:val="center"/>
              <w:rPr>
                <w:rFonts w:ascii="Times New Roman" w:hAnsi="Times New Roman" w:cs="Times New Roman"/>
                <w:b/>
                <w:bCs/>
                <w:kern w:val="2"/>
                <w:sz w:val="24"/>
                <w:szCs w:val="24"/>
                <w:highlight w:val="yellow"/>
              </w:rPr>
            </w:pPr>
            <w:r w:rsidRPr="00E26C73">
              <w:rPr>
                <w:rFonts w:ascii="Times New Roman" w:hAnsi="Times New Roman" w:cs="Times New Roman"/>
                <w:b/>
                <w:bCs/>
                <w:kern w:val="2"/>
                <w:sz w:val="24"/>
                <w:szCs w:val="24"/>
              </w:rPr>
              <w:t>8. PRIEVOLIŲ PAGAL SUTARTĮ ĮVYKDYMO UŽTIKRINIMAS</w:t>
            </w:r>
          </w:p>
        </w:tc>
      </w:tr>
      <w:tr w:rsidR="00EA77A3" w:rsidRPr="00E26C73" w14:paraId="104354A5" w14:textId="77777777" w:rsidTr="00164BDB">
        <w:trPr>
          <w:trHeight w:val="300"/>
        </w:trPr>
        <w:tc>
          <w:tcPr>
            <w:tcW w:w="3235" w:type="dxa"/>
          </w:tcPr>
          <w:p w14:paraId="65C1F13B"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8.1. Prievolių pagal Sutartį įvykdymo užtikrinimo būdas (-ai)</w:t>
            </w:r>
          </w:p>
        </w:tc>
        <w:tc>
          <w:tcPr>
            <w:tcW w:w="7560" w:type="dxa"/>
            <w:gridSpan w:val="2"/>
          </w:tcPr>
          <w:p w14:paraId="5C505114"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 xml:space="preserve">Prievolių pagal Sutartį įvykdymas gali būti užtikrinamas </w:t>
            </w:r>
            <w:r w:rsidRPr="00C53BE6">
              <w:rPr>
                <w:rFonts w:ascii="Times New Roman" w:hAnsi="Times New Roman" w:cs="Times New Roman"/>
                <w:i/>
                <w:iCs/>
                <w:kern w:val="2"/>
                <w:sz w:val="24"/>
                <w:szCs w:val="24"/>
              </w:rPr>
              <w:t>netesybomis (delspinigiais, bauda).</w:t>
            </w:r>
          </w:p>
        </w:tc>
      </w:tr>
      <w:tr w:rsidR="00EA77A3" w:rsidRPr="00E26C73" w14:paraId="5738B454" w14:textId="77777777" w:rsidTr="00164BDB">
        <w:trPr>
          <w:trHeight w:val="300"/>
        </w:trPr>
        <w:tc>
          <w:tcPr>
            <w:tcW w:w="3235" w:type="dxa"/>
          </w:tcPr>
          <w:p w14:paraId="0212F265"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8.2. Sutarties įvykdymo užtikrinimo pateikimas </w:t>
            </w:r>
          </w:p>
        </w:tc>
        <w:tc>
          <w:tcPr>
            <w:tcW w:w="7560" w:type="dxa"/>
            <w:gridSpan w:val="2"/>
          </w:tcPr>
          <w:p w14:paraId="2BE9C5DD"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42587977" w14:textId="77777777" w:rsidR="00EA77A3" w:rsidRPr="00E26C73" w:rsidRDefault="00EA77A3" w:rsidP="00EA77A3">
            <w:pPr>
              <w:spacing w:after="0" w:line="240" w:lineRule="auto"/>
              <w:jc w:val="both"/>
              <w:rPr>
                <w:rFonts w:ascii="Times New Roman" w:hAnsi="Times New Roman" w:cs="Times New Roman"/>
                <w:kern w:val="2"/>
                <w:sz w:val="24"/>
                <w:szCs w:val="24"/>
              </w:rPr>
            </w:pPr>
          </w:p>
        </w:tc>
      </w:tr>
      <w:tr w:rsidR="00EA77A3" w:rsidRPr="00E26C73" w14:paraId="5F8C6B47" w14:textId="77777777" w:rsidTr="00164BDB">
        <w:trPr>
          <w:trHeight w:val="300"/>
        </w:trPr>
        <w:tc>
          <w:tcPr>
            <w:tcW w:w="10795" w:type="dxa"/>
            <w:gridSpan w:val="3"/>
          </w:tcPr>
          <w:p w14:paraId="356ADC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9. ŠALIŲ ATSAKOMYBĖ</w:t>
            </w:r>
          </w:p>
        </w:tc>
      </w:tr>
      <w:tr w:rsidR="00EA77A3" w:rsidRPr="00E26C73" w14:paraId="2A33C85E" w14:textId="77777777" w:rsidTr="00164BDB">
        <w:trPr>
          <w:trHeight w:val="300"/>
        </w:trPr>
        <w:tc>
          <w:tcPr>
            <w:tcW w:w="3235" w:type="dxa"/>
          </w:tcPr>
          <w:p w14:paraId="28FC7BF4"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EA77A3" w:rsidRPr="00E26C73" w:rsidRDefault="00EA77A3"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kern w:val="2"/>
                <w:sz w:val="24"/>
                <w:szCs w:val="24"/>
              </w:rPr>
              <w:t xml:space="preserve">Jei Pirkėjas, gavęs tinkamai pateiktą ir užpildytą Sąskaitą, uždelsia atsiskaityti už </w:t>
            </w:r>
            <w:r w:rsidRPr="00E26C73">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77A3" w:rsidRPr="00E26C73" w14:paraId="7072F5EB" w14:textId="77777777" w:rsidTr="00EF26D6">
        <w:trPr>
          <w:trHeight w:val="620"/>
        </w:trPr>
        <w:tc>
          <w:tcPr>
            <w:tcW w:w="3235" w:type="dxa"/>
          </w:tcPr>
          <w:p w14:paraId="1F9A8F9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9.2. Tiekėjui taikomos netesybos</w:t>
            </w:r>
          </w:p>
        </w:tc>
        <w:tc>
          <w:tcPr>
            <w:tcW w:w="7560" w:type="dxa"/>
            <w:gridSpan w:val="2"/>
          </w:tcPr>
          <w:p w14:paraId="0783A512" w14:textId="2181A03D"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kern w:val="2"/>
                <w:sz w:val="24"/>
                <w:szCs w:val="24"/>
              </w:rPr>
              <w:t>9.2.1. Jeigu Tiekėjas vėluoja tiekti Prekes ar ištaisyti jų trūkumus arba nevykdo kitų sutartinių įsi</w:t>
            </w:r>
            <w:r w:rsidRPr="00E26C73">
              <w:rPr>
                <w:rFonts w:ascii="Times New Roman" w:hAnsi="Times New Roman" w:cs="Times New Roman"/>
                <w:color w:val="000000" w:themeColor="text1"/>
                <w:kern w:val="2"/>
                <w:sz w:val="24"/>
                <w:szCs w:val="24"/>
              </w:rPr>
              <w:t xml:space="preserve">pareigojimų, Pirkėjas nuo kitos nei nustatytas terminas dienos Tiekėjui skaičiuoja </w:t>
            </w:r>
            <w:r w:rsidR="00E26C73" w:rsidRPr="00E26C73">
              <w:rPr>
                <w:rFonts w:ascii="Times New Roman" w:hAnsi="Times New Roman" w:cs="Times New Roman"/>
                <w:color w:val="000000" w:themeColor="text1"/>
                <w:kern w:val="2"/>
                <w:sz w:val="24"/>
                <w:szCs w:val="24"/>
              </w:rPr>
              <w:t>5</w:t>
            </w:r>
            <w:r w:rsidRPr="00E26C73">
              <w:rPr>
                <w:rFonts w:ascii="Times New Roman" w:hAnsi="Times New Roman" w:cs="Times New Roman"/>
                <w:color w:val="000000" w:themeColor="text1"/>
                <w:kern w:val="2"/>
                <w:sz w:val="24"/>
                <w:szCs w:val="24"/>
              </w:rPr>
              <w:t>0 (</w:t>
            </w:r>
            <w:r w:rsidR="00E26C73" w:rsidRPr="00E26C73">
              <w:rPr>
                <w:rFonts w:ascii="Times New Roman" w:hAnsi="Times New Roman" w:cs="Times New Roman"/>
                <w:color w:val="000000" w:themeColor="text1"/>
                <w:kern w:val="2"/>
                <w:sz w:val="24"/>
                <w:szCs w:val="24"/>
              </w:rPr>
              <w:t>penkiasdešimt</w:t>
            </w:r>
            <w:r w:rsidRPr="00E26C73">
              <w:rPr>
                <w:rFonts w:ascii="Times New Roman" w:hAnsi="Times New Roman" w:cs="Times New Roman"/>
                <w:color w:val="000000" w:themeColor="text1"/>
                <w:kern w:val="2"/>
                <w:sz w:val="24"/>
                <w:szCs w:val="24"/>
              </w:rPr>
              <w:t xml:space="preserve">) </w:t>
            </w:r>
            <w:r w:rsidR="00424B33">
              <w:rPr>
                <w:rFonts w:ascii="Times New Roman" w:hAnsi="Times New Roman" w:cs="Times New Roman"/>
                <w:color w:val="000000" w:themeColor="text1"/>
                <w:kern w:val="2"/>
                <w:sz w:val="24"/>
                <w:szCs w:val="24"/>
              </w:rPr>
              <w:t xml:space="preserve">Eur </w:t>
            </w:r>
            <w:r w:rsidRPr="00E26C73">
              <w:rPr>
                <w:rFonts w:ascii="Times New Roman" w:hAnsi="Times New Roman" w:cs="Times New Roman"/>
                <w:color w:val="000000" w:themeColor="text1"/>
                <w:kern w:val="2"/>
                <w:sz w:val="24"/>
                <w:szCs w:val="24"/>
              </w:rPr>
              <w:t>dydžio baudą už kiekvieną uždelstą dieną. </w:t>
            </w:r>
          </w:p>
          <w:p w14:paraId="04A82197" w14:textId="3E3284CF" w:rsidR="009D12D8" w:rsidRPr="00E26C73" w:rsidRDefault="009D12D8" w:rsidP="00EA77A3">
            <w:pPr>
              <w:spacing w:after="0" w:line="240" w:lineRule="auto"/>
              <w:jc w:val="both"/>
              <w:rPr>
                <w:rFonts w:ascii="Times New Roman" w:hAnsi="Times New Roman" w:cs="Times New Roman"/>
                <w:color w:val="000000"/>
                <w:kern w:val="2"/>
                <w:sz w:val="24"/>
                <w:szCs w:val="24"/>
              </w:rPr>
            </w:pPr>
            <w:r w:rsidRPr="00E26C73">
              <w:rPr>
                <w:rFonts w:ascii="Times New Roman" w:hAnsi="Times New Roman" w:cs="Times New Roman"/>
                <w:color w:val="000000" w:themeColor="text1"/>
                <w:kern w:val="2"/>
                <w:sz w:val="24"/>
                <w:szCs w:val="24"/>
              </w:rPr>
              <w:t>9.2.2</w:t>
            </w:r>
            <w:r w:rsidRPr="00CE74FF">
              <w:rPr>
                <w:rFonts w:ascii="Times New Roman" w:hAnsi="Times New Roman" w:cs="Times New Roman"/>
                <w:color w:val="000000" w:themeColor="text1"/>
                <w:kern w:val="2"/>
                <w:sz w:val="24"/>
                <w:szCs w:val="24"/>
              </w:rPr>
              <w:t>. Jeigu Tiekėjas nepateikia Pirkimo – Pardavimo sutarties specialiosiose sąlygose 4.5 punkte nurodytų dokumentų.</w:t>
            </w:r>
          </w:p>
          <w:p w14:paraId="6B13C4D4" w14:textId="4BAAE475" w:rsidR="00EA77A3" w:rsidRPr="00E26C73" w:rsidRDefault="00EA77A3" w:rsidP="00EA77A3">
            <w:pPr>
              <w:spacing w:after="0" w:line="240" w:lineRule="auto"/>
              <w:jc w:val="both"/>
              <w:rPr>
                <w:rFonts w:ascii="Times New Roman" w:hAnsi="Times New Roman" w:cs="Times New Roman"/>
                <w:b/>
                <w:bCs/>
                <w:kern w:val="2"/>
                <w:sz w:val="24"/>
                <w:szCs w:val="24"/>
              </w:rPr>
            </w:pPr>
            <w:r w:rsidRPr="00E26C73">
              <w:rPr>
                <w:rFonts w:ascii="Times New Roman" w:hAnsi="Times New Roman" w:cs="Times New Roman"/>
                <w:color w:val="000000"/>
                <w:kern w:val="2"/>
                <w:sz w:val="24"/>
                <w:szCs w:val="24"/>
              </w:rPr>
              <w:t>9.2.</w:t>
            </w:r>
            <w:r w:rsidR="009D12D8" w:rsidRPr="00E26C73">
              <w:rPr>
                <w:rFonts w:ascii="Times New Roman" w:hAnsi="Times New Roman" w:cs="Times New Roman"/>
                <w:color w:val="000000"/>
                <w:kern w:val="2"/>
                <w:sz w:val="24"/>
                <w:szCs w:val="24"/>
              </w:rPr>
              <w:t>3</w:t>
            </w:r>
            <w:r w:rsidRPr="00E26C73">
              <w:rPr>
                <w:rFonts w:ascii="Times New Roman" w:hAnsi="Times New Roman" w:cs="Times New Roman"/>
                <w:color w:val="000000"/>
                <w:kern w:val="2"/>
                <w:sz w:val="24"/>
                <w:szCs w:val="24"/>
              </w:rPr>
              <w:t xml:space="preserve">. Tiekėjas privalo sumokėti Pirkėjui netesybas per 30 (trisdešimt) dienų nuo Pirkėjo pareikalavimo. </w:t>
            </w:r>
          </w:p>
        </w:tc>
      </w:tr>
      <w:tr w:rsidR="00EA77A3" w:rsidRPr="00E26C73" w14:paraId="41735A89" w14:textId="77777777" w:rsidTr="00164BDB">
        <w:trPr>
          <w:trHeight w:val="300"/>
        </w:trPr>
        <w:tc>
          <w:tcPr>
            <w:tcW w:w="3235" w:type="dxa"/>
          </w:tcPr>
          <w:p w14:paraId="055130C9" w14:textId="77777777" w:rsidR="00EA77A3" w:rsidRPr="004011D9" w:rsidRDefault="00EA77A3" w:rsidP="00EA77A3">
            <w:pPr>
              <w:spacing w:after="0" w:line="240" w:lineRule="auto"/>
              <w:rPr>
                <w:rFonts w:ascii="Times New Roman" w:hAnsi="Times New Roman" w:cs="Times New Roman"/>
                <w:b/>
                <w:bCs/>
                <w:kern w:val="2"/>
                <w:sz w:val="24"/>
                <w:szCs w:val="24"/>
              </w:rPr>
            </w:pPr>
            <w:r w:rsidRPr="004011D9">
              <w:rPr>
                <w:rFonts w:ascii="Times New Roman" w:hAnsi="Times New Roman" w:cs="Times New Roman"/>
                <w:b/>
                <w:bCs/>
                <w:kern w:val="2"/>
                <w:sz w:val="24"/>
                <w:szCs w:val="24"/>
              </w:rPr>
              <w:lastRenderedPageBreak/>
              <w:t>9.3. Tiekėjui taikoma bauda nutraukus Sutartį dėl esminio Sutarties pažeidimo</w:t>
            </w:r>
          </w:p>
        </w:tc>
        <w:tc>
          <w:tcPr>
            <w:tcW w:w="7560" w:type="dxa"/>
            <w:gridSpan w:val="2"/>
          </w:tcPr>
          <w:p w14:paraId="16C93E9A" w14:textId="77777777" w:rsidR="00EA77A3" w:rsidRPr="004011D9" w:rsidRDefault="00EA77A3" w:rsidP="00EA77A3">
            <w:pPr>
              <w:spacing w:after="0" w:line="240" w:lineRule="auto"/>
              <w:jc w:val="both"/>
              <w:rPr>
                <w:rFonts w:ascii="Times New Roman" w:hAnsi="Times New Roman" w:cs="Times New Roman"/>
                <w:kern w:val="2"/>
                <w:sz w:val="24"/>
                <w:szCs w:val="24"/>
              </w:rPr>
            </w:pPr>
            <w:r w:rsidRPr="004011D9">
              <w:rPr>
                <w:rFonts w:ascii="Times New Roman" w:hAnsi="Times New Roman" w:cs="Times New Roman"/>
                <w:kern w:val="2"/>
                <w:sz w:val="24"/>
                <w:szCs w:val="24"/>
              </w:rPr>
              <w:t xml:space="preserve">Nutraukus Sutartį dėl Tiekėjo padaryto esminio Sutarties pažeidimo, nustatyto Sutarties Specialiosiose sąlygose, Tiekėjas privalo sumokėti Pirkėjui </w:t>
            </w:r>
            <w:r w:rsidRPr="004011D9">
              <w:rPr>
                <w:rFonts w:ascii="Times New Roman" w:hAnsi="Times New Roman" w:cs="Times New Roman"/>
                <w:color w:val="000000" w:themeColor="text1"/>
                <w:kern w:val="2"/>
                <w:sz w:val="24"/>
                <w:szCs w:val="24"/>
              </w:rPr>
              <w:t xml:space="preserve">10 (dešimt) </w:t>
            </w:r>
            <w:r w:rsidRPr="004011D9">
              <w:rPr>
                <w:rFonts w:ascii="Times New Roman" w:hAnsi="Times New Roman" w:cs="Times New Roman"/>
                <w:kern w:val="2"/>
                <w:sz w:val="24"/>
                <w:szCs w:val="24"/>
              </w:rPr>
              <w:t xml:space="preserve">procentų dydžio baudą nuo Pradinės Sutarties vertės be PVM, nurodytos Specialiųjų sąlygų 5.2 punkte. </w:t>
            </w:r>
          </w:p>
        </w:tc>
      </w:tr>
      <w:tr w:rsidR="00EA77A3" w:rsidRPr="00E26C73" w14:paraId="5318F232" w14:textId="77777777" w:rsidTr="00164BDB">
        <w:trPr>
          <w:trHeight w:val="300"/>
        </w:trPr>
        <w:tc>
          <w:tcPr>
            <w:tcW w:w="3235" w:type="dxa"/>
          </w:tcPr>
          <w:p w14:paraId="0165034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ar specialistų keitimo tvarkos </w:t>
            </w:r>
          </w:p>
        </w:tc>
        <w:tc>
          <w:tcPr>
            <w:tcW w:w="7560" w:type="dxa"/>
            <w:gridSpan w:val="2"/>
          </w:tcPr>
          <w:p w14:paraId="1B3B758A"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100 (vienas šimtas) Eur</w:t>
            </w:r>
          </w:p>
        </w:tc>
      </w:tr>
      <w:tr w:rsidR="00EA77A3" w:rsidRPr="00E26C73" w14:paraId="48637E77" w14:textId="77777777" w:rsidTr="00164BDB">
        <w:trPr>
          <w:trHeight w:val="300"/>
        </w:trPr>
        <w:tc>
          <w:tcPr>
            <w:tcW w:w="3235" w:type="dxa"/>
          </w:tcPr>
          <w:p w14:paraId="221FF2FD" w14:textId="4F598688"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9.</w:t>
            </w:r>
            <w:r w:rsidR="009D12D8" w:rsidRPr="00E26C73">
              <w:rPr>
                <w:rFonts w:ascii="Times New Roman" w:hAnsi="Times New Roman" w:cs="Times New Roman"/>
                <w:b/>
                <w:bCs/>
                <w:kern w:val="2"/>
                <w:sz w:val="24"/>
                <w:szCs w:val="24"/>
              </w:rPr>
              <w:t>5</w:t>
            </w:r>
            <w:r w:rsidRPr="00E26C73">
              <w:rPr>
                <w:rFonts w:ascii="Times New Roman" w:hAnsi="Times New Roman" w:cs="Times New Roman"/>
                <w:b/>
                <w:bCs/>
                <w:kern w:val="2"/>
                <w:sz w:val="24"/>
                <w:szCs w:val="24"/>
              </w:rPr>
              <w:t>. Tiekėjui / Pirkėjui taikoma bauda dėl konfidencialumo reikalavimų nesilaikymo</w:t>
            </w:r>
          </w:p>
        </w:tc>
        <w:tc>
          <w:tcPr>
            <w:tcW w:w="7560" w:type="dxa"/>
            <w:gridSpan w:val="2"/>
          </w:tcPr>
          <w:p w14:paraId="3EB9A702" w14:textId="77777777" w:rsidR="00EA77A3" w:rsidRPr="00E26C73" w:rsidRDefault="00EA77A3" w:rsidP="00EA77A3">
            <w:pPr>
              <w:spacing w:after="0" w:line="240" w:lineRule="auto"/>
              <w:rPr>
                <w:rFonts w:ascii="Times New Roman" w:hAnsi="Times New Roman" w:cs="Times New Roman"/>
                <w:i/>
                <w:iCs/>
                <w:color w:val="4472C4"/>
                <w:kern w:val="2"/>
                <w:sz w:val="24"/>
                <w:szCs w:val="24"/>
              </w:rPr>
            </w:pPr>
            <w:r w:rsidRPr="00E26C73">
              <w:rPr>
                <w:rFonts w:ascii="Times New Roman" w:hAnsi="Times New Roman" w:cs="Times New Roman"/>
                <w:kern w:val="2"/>
                <w:sz w:val="24"/>
                <w:szCs w:val="24"/>
              </w:rPr>
              <w:t>100 (vienas šimtas) Eur</w:t>
            </w:r>
          </w:p>
          <w:p w14:paraId="7348BC0F"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p>
        </w:tc>
      </w:tr>
      <w:tr w:rsidR="003A40EF" w:rsidRPr="00E26C73" w14:paraId="5B9A28EA" w14:textId="77777777" w:rsidTr="00164BDB">
        <w:trPr>
          <w:trHeight w:val="300"/>
        </w:trPr>
        <w:tc>
          <w:tcPr>
            <w:tcW w:w="3235" w:type="dxa"/>
          </w:tcPr>
          <w:p w14:paraId="57D0F3C8" w14:textId="45684495" w:rsidR="003A40EF" w:rsidRPr="00E51EEC" w:rsidRDefault="003A40EF" w:rsidP="00EA77A3">
            <w:pPr>
              <w:spacing w:after="0" w:line="240" w:lineRule="auto"/>
              <w:rPr>
                <w:rFonts w:ascii="Times New Roman" w:hAnsi="Times New Roman" w:cs="Times New Roman"/>
                <w:b/>
                <w:bCs/>
                <w:kern w:val="2"/>
                <w:sz w:val="24"/>
                <w:szCs w:val="24"/>
              </w:rPr>
            </w:pPr>
            <w:r w:rsidRPr="00E51EEC">
              <w:rPr>
                <w:rFonts w:ascii="Times New Roman" w:hAnsi="Times New Roman" w:cs="Times New Roman"/>
                <w:b/>
                <w:bCs/>
                <w:kern w:val="2"/>
                <w:sz w:val="24"/>
                <w:szCs w:val="24"/>
              </w:rPr>
              <w:t>9.6. Tiekėjui taikoma bauda dėl aplinkosauginių reikalavimų nesilaikymo</w:t>
            </w:r>
          </w:p>
        </w:tc>
        <w:tc>
          <w:tcPr>
            <w:tcW w:w="7560" w:type="dxa"/>
            <w:gridSpan w:val="2"/>
          </w:tcPr>
          <w:p w14:paraId="06252F74" w14:textId="3F8BC8BC" w:rsidR="003A40EF" w:rsidRPr="00535775" w:rsidRDefault="00091385" w:rsidP="00EA77A3">
            <w:pPr>
              <w:spacing w:after="0" w:line="240" w:lineRule="auto"/>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EA77A3" w:rsidRPr="00E26C73" w14:paraId="6AE88346" w14:textId="77777777" w:rsidTr="00164BDB">
        <w:trPr>
          <w:trHeight w:val="300"/>
        </w:trPr>
        <w:tc>
          <w:tcPr>
            <w:tcW w:w="10795" w:type="dxa"/>
            <w:gridSpan w:val="3"/>
          </w:tcPr>
          <w:p w14:paraId="0EE7BA73"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 SUTARTIES GALIOJIMAS IR KEITIMAS</w:t>
            </w:r>
          </w:p>
        </w:tc>
      </w:tr>
      <w:tr w:rsidR="00EA77A3" w:rsidRPr="00E26C73" w14:paraId="7606FC7C" w14:textId="77777777" w:rsidTr="00164BDB">
        <w:trPr>
          <w:trHeight w:val="300"/>
        </w:trPr>
        <w:tc>
          <w:tcPr>
            <w:tcW w:w="3235" w:type="dxa"/>
          </w:tcPr>
          <w:p w14:paraId="750108CA"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10.1. Sutarties sudarymas ir įsigaliojimas</w:t>
            </w:r>
          </w:p>
        </w:tc>
        <w:tc>
          <w:tcPr>
            <w:tcW w:w="7560" w:type="dxa"/>
            <w:gridSpan w:val="2"/>
          </w:tcPr>
          <w:p w14:paraId="43BB310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EA77A3" w:rsidRPr="00E26C73" w:rsidRDefault="00EA77A3" w:rsidP="00EA77A3">
            <w:pPr>
              <w:spacing w:after="0" w:line="240" w:lineRule="auto"/>
              <w:jc w:val="both"/>
              <w:rPr>
                <w:rFonts w:ascii="Times New Roman" w:hAnsi="Times New Roman" w:cs="Times New Roman"/>
                <w:color w:val="4472C4"/>
                <w:kern w:val="2"/>
                <w:sz w:val="24"/>
                <w:szCs w:val="24"/>
              </w:rPr>
            </w:pPr>
            <w:r w:rsidRPr="004011D9">
              <w:rPr>
                <w:rFonts w:ascii="Times New Roman" w:hAnsi="Times New Roman" w:cs="Times New Roman"/>
                <w:color w:val="000000"/>
                <w:kern w:val="2"/>
                <w:sz w:val="24"/>
                <w:szCs w:val="24"/>
              </w:rPr>
              <w:t>Sutartis galioja iki visiško prievolių įvykdymo.</w:t>
            </w:r>
          </w:p>
        </w:tc>
      </w:tr>
      <w:tr w:rsidR="00EA77A3" w:rsidRPr="00E26C73" w14:paraId="69798FF2" w14:textId="77777777" w:rsidTr="00164BDB">
        <w:trPr>
          <w:trHeight w:val="300"/>
        </w:trPr>
        <w:tc>
          <w:tcPr>
            <w:tcW w:w="3235" w:type="dxa"/>
          </w:tcPr>
          <w:p w14:paraId="051122C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10.2. Sutarties galiojimo termino pratęsimas</w:t>
            </w:r>
          </w:p>
        </w:tc>
        <w:tc>
          <w:tcPr>
            <w:tcW w:w="7560" w:type="dxa"/>
            <w:gridSpan w:val="2"/>
          </w:tcPr>
          <w:p w14:paraId="7D6EE368"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Netaikoma</w:t>
            </w:r>
          </w:p>
          <w:p w14:paraId="22170DCF" w14:textId="77777777" w:rsidR="00EA77A3" w:rsidRPr="00E26C73" w:rsidRDefault="00EA77A3" w:rsidP="00EA77A3">
            <w:pPr>
              <w:spacing w:after="0" w:line="240" w:lineRule="auto"/>
              <w:jc w:val="both"/>
              <w:rPr>
                <w:rFonts w:ascii="Times New Roman" w:hAnsi="Times New Roman" w:cs="Times New Roman"/>
                <w:i/>
                <w:iCs/>
                <w:kern w:val="2"/>
                <w:sz w:val="24"/>
                <w:szCs w:val="24"/>
              </w:rPr>
            </w:pPr>
          </w:p>
        </w:tc>
      </w:tr>
      <w:tr w:rsidR="00EA77A3" w:rsidRPr="00E26C73" w14:paraId="074DA28A" w14:textId="77777777" w:rsidTr="00164BDB">
        <w:trPr>
          <w:trHeight w:val="300"/>
        </w:trPr>
        <w:tc>
          <w:tcPr>
            <w:tcW w:w="10795" w:type="dxa"/>
            <w:gridSpan w:val="3"/>
          </w:tcPr>
          <w:p w14:paraId="77941745"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 SUTARTIES NUTRAUKIMAS</w:t>
            </w:r>
          </w:p>
        </w:tc>
      </w:tr>
      <w:tr w:rsidR="00EA77A3" w:rsidRPr="00E26C73" w14:paraId="12833E43" w14:textId="77777777" w:rsidTr="00164BDB">
        <w:trPr>
          <w:trHeight w:val="300"/>
        </w:trPr>
        <w:tc>
          <w:tcPr>
            <w:tcW w:w="3235" w:type="dxa"/>
          </w:tcPr>
          <w:p w14:paraId="48612DF9"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11.1. Sutarties nutraukimo pagrindai</w:t>
            </w:r>
          </w:p>
        </w:tc>
        <w:tc>
          <w:tcPr>
            <w:tcW w:w="7560" w:type="dxa"/>
            <w:gridSpan w:val="2"/>
          </w:tcPr>
          <w:p w14:paraId="532D78E1"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Sutartis gali būti nutraukiama rašytiniu Šalių susitarimu</w:t>
            </w:r>
            <w:r w:rsidRPr="00E26C73">
              <w:rPr>
                <w:rFonts w:ascii="Times New Roman" w:hAnsi="Times New Roman" w:cs="Times New Roman"/>
                <w:kern w:val="2"/>
                <w:sz w:val="24"/>
                <w:szCs w:val="24"/>
                <w:vertAlign w:val="superscript"/>
              </w:rPr>
              <w:footnoteReference w:id="9"/>
            </w:r>
            <w:r w:rsidRPr="00E26C73">
              <w:rPr>
                <w:rFonts w:ascii="Times New Roman" w:hAnsi="Times New Roman" w:cs="Times New Roman"/>
                <w:kern w:val="2"/>
                <w:sz w:val="24"/>
                <w:szCs w:val="24"/>
              </w:rPr>
              <w:t xml:space="preserve"> arba vienašališkai, Bendrosiose sąlygose ir Specialiosiose sąlygose nurodytais atvejais ir nustatyta tvarka.</w:t>
            </w:r>
          </w:p>
        </w:tc>
      </w:tr>
      <w:tr w:rsidR="00EA77A3" w:rsidRPr="00E26C73" w14:paraId="01DEADC3" w14:textId="77777777" w:rsidTr="00164BDB">
        <w:trPr>
          <w:trHeight w:val="300"/>
        </w:trPr>
        <w:tc>
          <w:tcPr>
            <w:tcW w:w="3235" w:type="dxa"/>
          </w:tcPr>
          <w:p w14:paraId="4FF840BE"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11.2. Esminiai Sutarties pažeidimai</w:t>
            </w:r>
          </w:p>
          <w:p w14:paraId="01D89FE7"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77777777" w:rsidR="00EA77A3" w:rsidRPr="00E26C73" w:rsidRDefault="00EA77A3" w:rsidP="00EA77A3">
            <w:pPr>
              <w:spacing w:after="0" w:line="240" w:lineRule="auto"/>
              <w:jc w:val="both"/>
              <w:rPr>
                <w:rFonts w:ascii="Times New Roman" w:hAnsi="Times New Roman" w:cs="Times New Roman"/>
                <w:color w:val="000000" w:themeColor="text1"/>
                <w:kern w:val="2"/>
                <w:sz w:val="24"/>
                <w:szCs w:val="24"/>
              </w:rPr>
            </w:pPr>
            <w:r w:rsidRPr="00E26C73">
              <w:rPr>
                <w:rFonts w:ascii="Times New Roman" w:hAnsi="Times New Roman" w:cs="Times New Roman"/>
                <w:color w:val="000000" w:themeColor="text1"/>
                <w:kern w:val="2"/>
                <w:sz w:val="24"/>
                <w:szCs w:val="24"/>
              </w:rPr>
              <w:t>11.2.1. jeigu Tiekėjas nevykdo prisiimtų įsipareigojimų už Sutartyje nustatytą Sutarties kainą;</w:t>
            </w:r>
          </w:p>
          <w:p w14:paraId="050BFE60" w14:textId="70BD88DE" w:rsidR="00EA77A3" w:rsidRPr="00E26C73" w:rsidRDefault="00EA77A3" w:rsidP="00EA77A3">
            <w:pPr>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11.2.2. jeigu Tiekėjas pažeidžia Prekių pristatymo terminus ir priskaičiuotų netesybų už vėlavimą suma viršija 10 (d</w:t>
            </w:r>
            <w:r w:rsidR="00CE74FF">
              <w:rPr>
                <w:rFonts w:ascii="Times New Roman" w:eastAsia="Arial" w:hAnsi="Times New Roman" w:cs="Times New Roman"/>
                <w:color w:val="000000" w:themeColor="text1"/>
                <w:kern w:val="2"/>
                <w:sz w:val="24"/>
                <w:szCs w:val="24"/>
              </w:rPr>
              <w:t>ešimt</w:t>
            </w:r>
            <w:r w:rsidRPr="00E26C73">
              <w:rPr>
                <w:rFonts w:ascii="Times New Roman" w:eastAsia="Arial" w:hAnsi="Times New Roman" w:cs="Times New Roman"/>
                <w:color w:val="000000" w:themeColor="text1"/>
                <w:kern w:val="2"/>
                <w:sz w:val="24"/>
                <w:szCs w:val="24"/>
              </w:rPr>
              <w:t>) proc. Pradinės sutarties vertės;</w:t>
            </w:r>
          </w:p>
          <w:p w14:paraId="382A5C34"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11.2.4. Tiekėjas pažeidžia šios Sutarties nuostatas, reglamentuojančias konkurenciją, intelektinės nuosavybės ar konfidencialios informacijos valdymą;</w:t>
            </w:r>
          </w:p>
          <w:p w14:paraId="4C1FFAA0" w14:textId="77777777" w:rsidR="00EA77A3" w:rsidRPr="00E26C73" w:rsidRDefault="00EA77A3" w:rsidP="00EA77A3">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E26C73">
              <w:rPr>
                <w:rFonts w:ascii="Times New Roman" w:eastAsia="Arial" w:hAnsi="Times New Roman" w:cs="Times New Roman"/>
                <w:color w:val="000000" w:themeColor="text1"/>
                <w:kern w:val="2"/>
                <w:sz w:val="24"/>
                <w:szCs w:val="24"/>
              </w:rPr>
              <w:t>11.2.5. Tiekėjas pažeidžia Bendrųjų sąlygų nuostatas dėl Sutarties vykdymui pasitelkiamų naujų subtiekėjų / esamų subtiekėjų keitimo;</w:t>
            </w:r>
          </w:p>
        </w:tc>
      </w:tr>
      <w:tr w:rsidR="00EA77A3" w:rsidRPr="00E26C73" w14:paraId="21103B71" w14:textId="77777777" w:rsidTr="00164BDB">
        <w:trPr>
          <w:trHeight w:val="300"/>
        </w:trPr>
        <w:tc>
          <w:tcPr>
            <w:tcW w:w="10795" w:type="dxa"/>
            <w:gridSpan w:val="3"/>
          </w:tcPr>
          <w:p w14:paraId="56BCB8F4" w14:textId="77777777" w:rsidR="00EA77A3" w:rsidRPr="00E26C73" w:rsidRDefault="00EA77A3" w:rsidP="00EA77A3">
            <w:pPr>
              <w:spacing w:after="0" w:line="240" w:lineRule="auto"/>
              <w:jc w:val="center"/>
              <w:rPr>
                <w:rFonts w:ascii="Times New Roman" w:hAnsi="Times New Roman" w:cs="Times New Roman"/>
                <w:i/>
                <w:iCs/>
                <w:color w:val="000000" w:themeColor="text1"/>
                <w:kern w:val="2"/>
                <w:sz w:val="24"/>
                <w:szCs w:val="24"/>
              </w:rPr>
            </w:pPr>
            <w:r w:rsidRPr="00E26C73">
              <w:rPr>
                <w:rFonts w:ascii="Times New Roman" w:hAnsi="Times New Roman" w:cs="Times New Roman"/>
                <w:b/>
                <w:bCs/>
                <w:color w:val="000000" w:themeColor="text1"/>
                <w:kern w:val="2"/>
                <w:sz w:val="24"/>
                <w:szCs w:val="24"/>
              </w:rPr>
              <w:t>12. APLINKOSAUGINIAI IR SOCIALINIAI KRITERIJAI</w:t>
            </w:r>
            <w:r w:rsidRPr="00E26C73">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EA77A3" w:rsidRPr="00E26C73" w14:paraId="473B2960" w14:textId="77777777" w:rsidTr="00164BDB">
        <w:trPr>
          <w:trHeight w:val="300"/>
        </w:trPr>
        <w:tc>
          <w:tcPr>
            <w:tcW w:w="3235" w:type="dxa"/>
          </w:tcPr>
          <w:p w14:paraId="06C51D85" w14:textId="77777777" w:rsidR="00EA77A3" w:rsidRPr="00E26C73" w:rsidRDefault="00EA77A3" w:rsidP="00EA77A3">
            <w:pPr>
              <w:spacing w:after="0" w:line="240" w:lineRule="auto"/>
              <w:rPr>
                <w:rFonts w:ascii="Times New Roman" w:hAnsi="Times New Roman" w:cs="Times New Roman"/>
                <w:b/>
                <w:bCs/>
                <w:color w:val="000000" w:themeColor="text1"/>
                <w:kern w:val="2"/>
                <w:sz w:val="24"/>
                <w:szCs w:val="24"/>
              </w:rPr>
            </w:pPr>
            <w:r w:rsidRPr="00E26C73">
              <w:rPr>
                <w:rFonts w:ascii="Times New Roman" w:hAnsi="Times New Roman" w:cs="Times New Roman"/>
                <w:b/>
                <w:bCs/>
                <w:color w:val="000000" w:themeColor="text1"/>
                <w:kern w:val="2"/>
                <w:sz w:val="24"/>
                <w:szCs w:val="24"/>
              </w:rPr>
              <w:t>12.1. Aplinkosauginių kriterijų nustatymo teisinis pagrindas</w:t>
            </w:r>
          </w:p>
        </w:tc>
        <w:tc>
          <w:tcPr>
            <w:tcW w:w="7560" w:type="dxa"/>
            <w:gridSpan w:val="2"/>
          </w:tcPr>
          <w:p w14:paraId="530A2506" w14:textId="568EF9AE" w:rsidR="00EA77A3" w:rsidRPr="00091385" w:rsidRDefault="00EA77A3" w:rsidP="00EA77A3">
            <w:pPr>
              <w:spacing w:after="0" w:line="240" w:lineRule="auto"/>
              <w:jc w:val="both"/>
              <w:rPr>
                <w:rFonts w:ascii="Times New Roman" w:hAnsi="Times New Roman" w:cs="Times New Roman"/>
                <w:b/>
                <w:bCs/>
                <w:color w:val="000000" w:themeColor="text1"/>
                <w:kern w:val="2"/>
                <w:sz w:val="24"/>
                <w:szCs w:val="24"/>
              </w:rPr>
            </w:pPr>
            <w:r w:rsidRPr="00091385">
              <w:rPr>
                <w:rFonts w:ascii="Times New Roman" w:hAnsi="Times New Roman" w:cs="Times New Roman"/>
                <w:color w:val="000000"/>
                <w:kern w:val="2"/>
                <w:sz w:val="24"/>
                <w:szCs w:val="24"/>
                <w:shd w:val="clear" w:color="auto" w:fill="FFFFFF"/>
              </w:rPr>
              <w:t xml:space="preserve">Aplinkosauginiai kriterijai Prekėms nustatomi vadovaujantis </w:t>
            </w:r>
            <w:r w:rsidRPr="00091385">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091385">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Pr="00091385">
              <w:rPr>
                <w:rFonts w:ascii="Times New Roman" w:hAnsi="Times New Roman" w:cs="Times New Roman"/>
                <w:color w:val="333333"/>
                <w:sz w:val="24"/>
                <w:szCs w:val="24"/>
                <w:shd w:val="clear" w:color="auto" w:fill="FFFFFF"/>
              </w:rPr>
              <w:t>4.</w:t>
            </w:r>
            <w:r w:rsidR="003011C8" w:rsidRPr="00091385">
              <w:rPr>
                <w:rFonts w:ascii="Times New Roman" w:hAnsi="Times New Roman" w:cs="Times New Roman"/>
                <w:color w:val="333333"/>
                <w:sz w:val="24"/>
                <w:szCs w:val="24"/>
                <w:shd w:val="clear" w:color="auto" w:fill="FFFFFF"/>
              </w:rPr>
              <w:t>4.</w:t>
            </w:r>
            <w:r w:rsidR="003E5C6E" w:rsidRPr="00091385">
              <w:rPr>
                <w:rFonts w:ascii="Times New Roman" w:hAnsi="Times New Roman" w:cs="Times New Roman"/>
                <w:color w:val="333333"/>
                <w:sz w:val="24"/>
                <w:szCs w:val="24"/>
                <w:shd w:val="clear" w:color="auto" w:fill="FFFFFF"/>
              </w:rPr>
              <w:t>3</w:t>
            </w:r>
            <w:r w:rsidR="003011C8" w:rsidRPr="00091385">
              <w:rPr>
                <w:rFonts w:ascii="Times New Roman" w:hAnsi="Times New Roman" w:cs="Times New Roman"/>
                <w:color w:val="333333"/>
                <w:sz w:val="24"/>
                <w:szCs w:val="24"/>
                <w:shd w:val="clear" w:color="auto" w:fill="FFFFFF"/>
              </w:rPr>
              <w:t>.</w:t>
            </w:r>
            <w:r w:rsidRPr="00091385">
              <w:rPr>
                <w:rFonts w:ascii="Times New Roman" w:hAnsi="Times New Roman" w:cs="Times New Roman"/>
                <w:color w:val="333333"/>
                <w:sz w:val="24"/>
                <w:szCs w:val="24"/>
                <w:shd w:val="clear" w:color="auto" w:fill="FFFFFF"/>
              </w:rPr>
              <w:t> </w:t>
            </w:r>
            <w:r w:rsidRPr="00091385">
              <w:rPr>
                <w:rFonts w:ascii="Times New Roman" w:hAnsi="Times New Roman" w:cs="Times New Roman"/>
                <w:color w:val="000000"/>
                <w:kern w:val="2"/>
                <w:sz w:val="24"/>
                <w:szCs w:val="24"/>
                <w:shd w:val="clear" w:color="auto" w:fill="FFFFFF"/>
              </w:rPr>
              <w:t>papunkčiu</w:t>
            </w:r>
            <w:r w:rsidR="00B50AB0" w:rsidRPr="00091385">
              <w:rPr>
                <w:rFonts w:ascii="Times New Roman" w:hAnsi="Times New Roman" w:cs="Times New Roman"/>
                <w:kern w:val="2"/>
                <w:sz w:val="24"/>
                <w:szCs w:val="24"/>
                <w:shd w:val="clear" w:color="auto" w:fill="FFFFFF"/>
              </w:rPr>
              <w:t>.</w:t>
            </w:r>
          </w:p>
        </w:tc>
      </w:tr>
      <w:tr w:rsidR="00EA77A3" w:rsidRPr="00E26C73" w14:paraId="0F6A8725" w14:textId="77777777" w:rsidTr="00164BDB">
        <w:trPr>
          <w:trHeight w:val="300"/>
        </w:trPr>
        <w:tc>
          <w:tcPr>
            <w:tcW w:w="3235" w:type="dxa"/>
          </w:tcPr>
          <w:p w14:paraId="43AF2BA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lastRenderedPageBreak/>
              <w:t xml:space="preserve">12.2. </w:t>
            </w:r>
            <w:r w:rsidRPr="00E26C73">
              <w:rPr>
                <w:rFonts w:ascii="Times New Roman" w:hAnsi="Times New Roman" w:cs="Times New Roman"/>
                <w:b/>
                <w:bCs/>
                <w:color w:val="000000"/>
                <w:kern w:val="2"/>
                <w:sz w:val="24"/>
                <w:szCs w:val="24"/>
                <w:shd w:val="clear" w:color="auto" w:fill="FFFFFF"/>
              </w:rPr>
              <w:t>Su Prekių pakuotėmis susiję aplinkosauginiai kriterijai</w:t>
            </w:r>
            <w:r w:rsidRPr="00E26C73">
              <w:rPr>
                <w:rFonts w:ascii="Times New Roman" w:hAnsi="Times New Roman" w:cs="Times New Roman"/>
                <w:b/>
                <w:bCs/>
                <w:kern w:val="2"/>
                <w:sz w:val="24"/>
                <w:szCs w:val="24"/>
              </w:rPr>
              <w:t xml:space="preserve"> </w:t>
            </w:r>
          </w:p>
        </w:tc>
        <w:tc>
          <w:tcPr>
            <w:tcW w:w="7560" w:type="dxa"/>
            <w:gridSpan w:val="2"/>
          </w:tcPr>
          <w:p w14:paraId="4B582404" w14:textId="5574D10E" w:rsidR="00EA77A3" w:rsidRPr="00632CA2" w:rsidRDefault="003E5C6E" w:rsidP="003011C8">
            <w:pPr>
              <w:jc w:val="both"/>
              <w:rPr>
                <w:rFonts w:ascii="Times New Roman" w:eastAsia="Times New Roman" w:hAnsi="Times New Roman" w:cs="Times New Roman"/>
                <w:color w:val="000000"/>
                <w:sz w:val="24"/>
                <w:szCs w:val="24"/>
                <w:highlight w:val="yellow"/>
              </w:rPr>
            </w:pPr>
            <w:r w:rsidRPr="00091385">
              <w:rPr>
                <w:rFonts w:ascii="Times New Roman" w:eastAsia="Times New Roman" w:hAnsi="Times New Roman" w:cs="Times New Roman"/>
                <w:color w:val="000000"/>
                <w:sz w:val="24"/>
                <w:szCs w:val="24"/>
              </w:rPr>
              <w:t>Netaikoma</w:t>
            </w:r>
          </w:p>
        </w:tc>
      </w:tr>
      <w:tr w:rsidR="00EA77A3" w:rsidRPr="00E26C73" w14:paraId="5D2CD7A8" w14:textId="77777777" w:rsidTr="00164BDB">
        <w:trPr>
          <w:trHeight w:val="300"/>
        </w:trPr>
        <w:tc>
          <w:tcPr>
            <w:tcW w:w="3235" w:type="dxa"/>
          </w:tcPr>
          <w:p w14:paraId="04CF5A2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12.3. </w:t>
            </w:r>
            <w:r w:rsidRPr="00E26C73">
              <w:rPr>
                <w:rFonts w:ascii="Times New Roman" w:hAnsi="Times New Roman" w:cs="Times New Roman"/>
                <w:b/>
                <w:bCs/>
                <w:kern w:val="2"/>
                <w:sz w:val="24"/>
                <w:szCs w:val="24"/>
                <w:shd w:val="clear" w:color="auto" w:fill="FFFFFF"/>
              </w:rPr>
              <w:t>Su Prekių tiekimu susiję aplinkosauginiai kriterijai</w:t>
            </w:r>
            <w:r w:rsidRPr="00E26C73">
              <w:rPr>
                <w:rFonts w:ascii="Times New Roman" w:hAnsi="Times New Roman" w:cs="Times New Roman"/>
                <w:i/>
                <w:iCs/>
                <w:color w:val="008080"/>
                <w:kern w:val="2"/>
                <w:sz w:val="24"/>
                <w:szCs w:val="24"/>
                <w:u w:val="single"/>
                <w:shd w:val="clear" w:color="auto" w:fill="FFFFFF"/>
              </w:rPr>
              <w:t xml:space="preserve"> </w:t>
            </w:r>
          </w:p>
        </w:tc>
        <w:tc>
          <w:tcPr>
            <w:tcW w:w="7560" w:type="dxa"/>
            <w:gridSpan w:val="2"/>
          </w:tcPr>
          <w:p w14:paraId="21C351FB" w14:textId="3BD5C710" w:rsidR="00EA77A3" w:rsidRPr="00E51EEC" w:rsidRDefault="003E5C6E" w:rsidP="00EA7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tc>
      </w:tr>
      <w:tr w:rsidR="00EA77A3" w:rsidRPr="00E26C73" w14:paraId="0FCE11B7" w14:textId="77777777" w:rsidTr="00164BDB">
        <w:trPr>
          <w:trHeight w:val="300"/>
        </w:trPr>
        <w:tc>
          <w:tcPr>
            <w:tcW w:w="3235" w:type="dxa"/>
          </w:tcPr>
          <w:p w14:paraId="1C5A4131"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12.4. </w:t>
            </w:r>
            <w:r w:rsidRPr="00E26C73">
              <w:rPr>
                <w:rFonts w:ascii="Times New Roman" w:hAnsi="Times New Roman" w:cs="Times New Roman"/>
                <w:b/>
                <w:bCs/>
                <w:kern w:val="2"/>
                <w:sz w:val="24"/>
                <w:szCs w:val="24"/>
                <w:shd w:val="clear" w:color="auto" w:fill="FFFFFF"/>
              </w:rPr>
              <w:t>Su Prekėmis, susijusių paslaugų (pavyzdžiui, montavimo, apmokymo ir kitos parengimo naudoti paslaugos) teikimu, susiję aplinkosauginiai kriterijai</w:t>
            </w:r>
          </w:p>
        </w:tc>
        <w:tc>
          <w:tcPr>
            <w:tcW w:w="7560" w:type="dxa"/>
            <w:gridSpan w:val="2"/>
          </w:tcPr>
          <w:p w14:paraId="4D83C3A0" w14:textId="77777777" w:rsidR="00EA77A3" w:rsidRPr="00E51EEC" w:rsidRDefault="00EA77A3" w:rsidP="00EA77A3">
            <w:pPr>
              <w:spacing w:after="0" w:line="240" w:lineRule="auto"/>
              <w:rPr>
                <w:rFonts w:ascii="Times New Roman" w:hAnsi="Times New Roman" w:cs="Times New Roman"/>
                <w:kern w:val="2"/>
                <w:sz w:val="24"/>
                <w:szCs w:val="24"/>
              </w:rPr>
            </w:pPr>
            <w:r w:rsidRPr="00E51EEC">
              <w:rPr>
                <w:rFonts w:ascii="Times New Roman" w:hAnsi="Times New Roman" w:cs="Times New Roman"/>
                <w:kern w:val="2"/>
                <w:sz w:val="24"/>
                <w:szCs w:val="24"/>
              </w:rPr>
              <w:t>Netaikoma</w:t>
            </w:r>
          </w:p>
          <w:p w14:paraId="52F4AE43" w14:textId="77777777" w:rsidR="00EA77A3" w:rsidRPr="00E51EEC" w:rsidRDefault="00EA77A3" w:rsidP="00EA77A3">
            <w:pPr>
              <w:spacing w:after="0" w:line="240" w:lineRule="auto"/>
              <w:jc w:val="both"/>
              <w:rPr>
                <w:rFonts w:ascii="Times New Roman" w:hAnsi="Times New Roman" w:cs="Times New Roman"/>
                <w:kern w:val="2"/>
                <w:sz w:val="24"/>
                <w:szCs w:val="24"/>
              </w:rPr>
            </w:pPr>
          </w:p>
        </w:tc>
      </w:tr>
      <w:tr w:rsidR="00EA77A3" w:rsidRPr="00E26C73" w14:paraId="33E11F8F" w14:textId="77777777" w:rsidTr="00164BDB">
        <w:trPr>
          <w:trHeight w:val="300"/>
        </w:trPr>
        <w:tc>
          <w:tcPr>
            <w:tcW w:w="3235" w:type="dxa"/>
          </w:tcPr>
          <w:p w14:paraId="6F8A56F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12.5. </w:t>
            </w:r>
            <w:r w:rsidRPr="00E26C73">
              <w:rPr>
                <w:rFonts w:ascii="Times New Roman" w:hAnsi="Times New Roman" w:cs="Times New Roman"/>
                <w:b/>
                <w:bCs/>
                <w:kern w:val="2"/>
                <w:sz w:val="24"/>
                <w:szCs w:val="24"/>
                <w:shd w:val="clear" w:color="auto" w:fill="FFFFFF"/>
              </w:rPr>
              <w:t>Su Prekių garantinio termino laikotarpiu ar techniniu aptarnavimu susiję aplinkosauginiai kriterijai</w:t>
            </w:r>
          </w:p>
        </w:tc>
        <w:tc>
          <w:tcPr>
            <w:tcW w:w="7560" w:type="dxa"/>
            <w:gridSpan w:val="2"/>
          </w:tcPr>
          <w:p w14:paraId="29385359" w14:textId="77777777" w:rsidR="00EA77A3" w:rsidRPr="00E51EEC" w:rsidRDefault="00EA77A3" w:rsidP="00EA77A3">
            <w:pPr>
              <w:spacing w:after="0" w:line="240" w:lineRule="auto"/>
              <w:rPr>
                <w:rFonts w:ascii="Times New Roman" w:hAnsi="Times New Roman" w:cs="Times New Roman"/>
                <w:color w:val="000000"/>
                <w:kern w:val="2"/>
                <w:sz w:val="24"/>
                <w:szCs w:val="24"/>
                <w:shd w:val="clear" w:color="auto" w:fill="FFFFFF"/>
              </w:rPr>
            </w:pPr>
            <w:r w:rsidRPr="00E51EEC">
              <w:rPr>
                <w:rFonts w:ascii="Times New Roman" w:hAnsi="Times New Roman" w:cs="Times New Roman"/>
                <w:color w:val="000000"/>
                <w:kern w:val="2"/>
                <w:sz w:val="24"/>
                <w:szCs w:val="24"/>
              </w:rPr>
              <w:t>Netaikoma</w:t>
            </w:r>
          </w:p>
          <w:p w14:paraId="70E24795" w14:textId="77777777" w:rsidR="00EA77A3" w:rsidRPr="00E51EEC" w:rsidRDefault="00EA77A3" w:rsidP="00EA77A3">
            <w:pPr>
              <w:spacing w:after="0" w:line="240" w:lineRule="auto"/>
              <w:jc w:val="both"/>
              <w:rPr>
                <w:rFonts w:ascii="Times New Roman" w:hAnsi="Times New Roman" w:cs="Times New Roman"/>
                <w:color w:val="000000"/>
                <w:kern w:val="2"/>
                <w:sz w:val="24"/>
                <w:szCs w:val="24"/>
                <w:shd w:val="clear" w:color="auto" w:fill="FFFFFF"/>
              </w:rPr>
            </w:pPr>
          </w:p>
        </w:tc>
      </w:tr>
      <w:tr w:rsidR="00EA77A3" w:rsidRPr="00E26C73" w14:paraId="36553C9B" w14:textId="77777777" w:rsidTr="00164BDB">
        <w:trPr>
          <w:trHeight w:val="300"/>
        </w:trPr>
        <w:tc>
          <w:tcPr>
            <w:tcW w:w="3235" w:type="dxa"/>
          </w:tcPr>
          <w:p w14:paraId="5E847150"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12.6. Su perkamomis Prekėmis susiję socialiniai kriterijai</w:t>
            </w:r>
          </w:p>
        </w:tc>
        <w:tc>
          <w:tcPr>
            <w:tcW w:w="7560" w:type="dxa"/>
            <w:gridSpan w:val="2"/>
          </w:tcPr>
          <w:p w14:paraId="19FBE507" w14:textId="77777777" w:rsidR="00EA77A3" w:rsidRPr="00E51EEC" w:rsidRDefault="00EA77A3" w:rsidP="00EA77A3">
            <w:pPr>
              <w:spacing w:after="0" w:line="240" w:lineRule="auto"/>
              <w:rPr>
                <w:rFonts w:ascii="Times New Roman" w:hAnsi="Times New Roman" w:cs="Times New Roman"/>
                <w:color w:val="0070C0"/>
                <w:kern w:val="2"/>
                <w:sz w:val="24"/>
                <w:szCs w:val="24"/>
              </w:rPr>
            </w:pPr>
            <w:r w:rsidRPr="00E51EEC">
              <w:rPr>
                <w:rFonts w:ascii="Times New Roman" w:hAnsi="Times New Roman" w:cs="Times New Roman"/>
                <w:color w:val="000000"/>
                <w:kern w:val="2"/>
                <w:sz w:val="24"/>
                <w:szCs w:val="24"/>
                <w:shd w:val="clear" w:color="auto" w:fill="FFFFFF"/>
              </w:rPr>
              <w:t>Netaikoma</w:t>
            </w:r>
          </w:p>
          <w:p w14:paraId="6F8E04A6" w14:textId="77777777" w:rsidR="00EA77A3" w:rsidRPr="00E51EEC" w:rsidRDefault="00EA77A3" w:rsidP="00EA77A3">
            <w:pPr>
              <w:spacing w:after="0" w:line="240" w:lineRule="auto"/>
              <w:rPr>
                <w:rFonts w:ascii="Times New Roman" w:hAnsi="Times New Roman" w:cs="Times New Roman"/>
                <w:color w:val="0070C0"/>
                <w:kern w:val="2"/>
                <w:sz w:val="24"/>
                <w:szCs w:val="24"/>
              </w:rPr>
            </w:pPr>
          </w:p>
        </w:tc>
      </w:tr>
      <w:tr w:rsidR="00EF26D6" w:rsidRPr="00E26C73" w14:paraId="06E2DDE2" w14:textId="77777777" w:rsidTr="00164BDB">
        <w:trPr>
          <w:trHeight w:val="300"/>
        </w:trPr>
        <w:tc>
          <w:tcPr>
            <w:tcW w:w="3235" w:type="dxa"/>
          </w:tcPr>
          <w:p w14:paraId="0127FA22" w14:textId="3A9F908D" w:rsidR="00EF26D6" w:rsidRPr="00E26C73" w:rsidRDefault="00EF26D6"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12.7. Su </w:t>
            </w:r>
            <w:r w:rsidRPr="00E26C73">
              <w:rPr>
                <w:rFonts w:ascii="Times New Roman" w:hAnsi="Times New Roman" w:cs="Times New Roman"/>
                <w:b/>
                <w:bCs/>
                <w:color w:val="000000"/>
                <w:kern w:val="2"/>
                <w:sz w:val="24"/>
                <w:szCs w:val="24"/>
                <w:shd w:val="clear" w:color="auto" w:fill="FFFFFF"/>
              </w:rPr>
              <w:t>Prekėmis susiję aplinkosauginiai kriterijai</w:t>
            </w:r>
          </w:p>
        </w:tc>
        <w:tc>
          <w:tcPr>
            <w:tcW w:w="7560" w:type="dxa"/>
            <w:gridSpan w:val="2"/>
          </w:tcPr>
          <w:p w14:paraId="75B39EE0" w14:textId="583354CC" w:rsidR="00EF26D6" w:rsidRPr="003E5C6E" w:rsidRDefault="003E5C6E" w:rsidP="00EF26D6">
            <w:pPr>
              <w:spacing w:after="0" w:line="240" w:lineRule="auto"/>
              <w:jc w:val="both"/>
              <w:rPr>
                <w:rFonts w:ascii="Times New Roman" w:hAnsi="Times New Roman" w:cs="Times New Roman"/>
                <w:color w:val="000000"/>
                <w:kern w:val="2"/>
                <w:sz w:val="24"/>
                <w:szCs w:val="24"/>
                <w:shd w:val="clear" w:color="auto" w:fill="FFFFFF"/>
              </w:rPr>
            </w:pPr>
            <w:r w:rsidRPr="00091385">
              <w:rPr>
                <w:rFonts w:ascii="Times New Roman" w:hAnsi="Times New Roman" w:cs="Times New Roman"/>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tc>
      </w:tr>
      <w:tr w:rsidR="00EA77A3" w:rsidRPr="00E26C73" w14:paraId="32EB819C" w14:textId="77777777" w:rsidTr="00164BDB">
        <w:trPr>
          <w:trHeight w:val="300"/>
        </w:trPr>
        <w:tc>
          <w:tcPr>
            <w:tcW w:w="10795" w:type="dxa"/>
            <w:gridSpan w:val="3"/>
          </w:tcPr>
          <w:p w14:paraId="7F02DA2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 BENDRŲJŲ SĄLYGŲ PAKEITIMAI IR PAPILDYMAI </w:t>
            </w:r>
          </w:p>
          <w:p w14:paraId="2B77EDD3" w14:textId="77777777" w:rsidR="00EA77A3" w:rsidRPr="00E26C73" w:rsidRDefault="00EA77A3" w:rsidP="00EA77A3">
            <w:pPr>
              <w:spacing w:after="0" w:line="240" w:lineRule="auto"/>
              <w:jc w:val="center"/>
              <w:rPr>
                <w:rFonts w:ascii="Times New Roman" w:hAnsi="Times New Roman" w:cs="Times New Roman"/>
                <w:i/>
                <w:iCs/>
                <w:kern w:val="2"/>
                <w:sz w:val="24"/>
                <w:szCs w:val="24"/>
              </w:rPr>
            </w:pPr>
            <w:r w:rsidRPr="00E26C73">
              <w:rPr>
                <w:rFonts w:ascii="Times New Roman" w:hAnsi="Times New Roman" w:cs="Times New Roman"/>
                <w:i/>
                <w:iCs/>
                <w:kern w:val="2"/>
                <w:sz w:val="24"/>
                <w:szCs w:val="24"/>
              </w:rPr>
              <w:t xml:space="preserve">(jeigu būtina dėl konkretaus Sutarties dalyko specifikos) </w:t>
            </w:r>
          </w:p>
        </w:tc>
      </w:tr>
      <w:tr w:rsidR="00EA77A3" w:rsidRPr="00E26C73" w14:paraId="3BBD6E57" w14:textId="77777777" w:rsidTr="00164BDB">
        <w:trPr>
          <w:trHeight w:val="300"/>
        </w:trPr>
        <w:tc>
          <w:tcPr>
            <w:tcW w:w="3235" w:type="dxa"/>
          </w:tcPr>
          <w:p w14:paraId="0FD7FBD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 xml:space="preserve">13.1. </w:t>
            </w:r>
          </w:p>
        </w:tc>
        <w:tc>
          <w:tcPr>
            <w:tcW w:w="7560" w:type="dxa"/>
            <w:gridSpan w:val="2"/>
          </w:tcPr>
          <w:p w14:paraId="6BE61DFB"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keičiamas Sutarties Bendrųjų sąlygų punktas (-i), jį (-uos) išdėstant nauja redakcija):</w:t>
            </w:r>
          </w:p>
          <w:p w14:paraId="76191812"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pakeisti nurodytą (-us) Sutarties Bendrųjų sąlygų punktą (-us) ir išdėstyti jį (juos) nauja redakcija: ____.</w:t>
            </w:r>
          </w:p>
        </w:tc>
      </w:tr>
      <w:tr w:rsidR="00EA77A3" w:rsidRPr="00E26C73" w14:paraId="64255778" w14:textId="77777777" w:rsidTr="00164BDB">
        <w:trPr>
          <w:trHeight w:val="300"/>
        </w:trPr>
        <w:tc>
          <w:tcPr>
            <w:tcW w:w="3235" w:type="dxa"/>
          </w:tcPr>
          <w:p w14:paraId="6D3EC68F"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13.2.</w:t>
            </w:r>
          </w:p>
        </w:tc>
        <w:tc>
          <w:tcPr>
            <w:tcW w:w="7560" w:type="dxa"/>
            <w:gridSpan w:val="2"/>
          </w:tcPr>
          <w:p w14:paraId="1C545CAE"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papildomos Sutarties Bendrosios sąlygos naujomis nuostatomis):</w:t>
            </w:r>
          </w:p>
          <w:p w14:paraId="6B743515"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papildyti Sutarties Bendrąsias sąlygas nurodytu (-ais) punktu (-ais), tačiau kitų punktų numeracijos nekeisti: ________.</w:t>
            </w:r>
          </w:p>
        </w:tc>
      </w:tr>
      <w:tr w:rsidR="00EA77A3" w:rsidRPr="00E26C73" w14:paraId="64291F5A" w14:textId="77777777" w:rsidTr="00164BDB">
        <w:trPr>
          <w:trHeight w:val="300"/>
        </w:trPr>
        <w:tc>
          <w:tcPr>
            <w:tcW w:w="3235" w:type="dxa"/>
          </w:tcPr>
          <w:p w14:paraId="079985B7"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13.3.</w:t>
            </w:r>
          </w:p>
        </w:tc>
        <w:tc>
          <w:tcPr>
            <w:tcW w:w="7560" w:type="dxa"/>
            <w:gridSpan w:val="2"/>
          </w:tcPr>
          <w:p w14:paraId="27AB7F45" w14:textId="77777777" w:rsidR="00EA77A3" w:rsidRPr="00E26C73" w:rsidRDefault="00EA77A3" w:rsidP="00EA77A3">
            <w:pPr>
              <w:spacing w:after="0" w:line="240" w:lineRule="auto"/>
              <w:jc w:val="both"/>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t>(pildoma jei išbraukiamas Sutarties Bendrųjų sąlygų atitinkamas(-i) punktas (-i):</w:t>
            </w:r>
          </w:p>
          <w:p w14:paraId="793E3FF9"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Šalys susitaria išbraukti nurodytą (-us) Sutarties Bendrųjų sąlygų punktą (-us), tačiau kitų punktų numeracijos nekeisti: _____.</w:t>
            </w:r>
          </w:p>
        </w:tc>
      </w:tr>
      <w:tr w:rsidR="00EA77A3" w:rsidRPr="00E26C73" w14:paraId="7DD95EF3" w14:textId="77777777" w:rsidTr="00164BDB">
        <w:trPr>
          <w:trHeight w:val="300"/>
        </w:trPr>
        <w:tc>
          <w:tcPr>
            <w:tcW w:w="3235" w:type="dxa"/>
          </w:tcPr>
          <w:p w14:paraId="18A4AF1E" w14:textId="77777777" w:rsidR="00EA77A3" w:rsidRPr="00E26C73" w:rsidRDefault="00EA77A3" w:rsidP="00EA77A3">
            <w:pPr>
              <w:spacing w:after="0" w:line="240" w:lineRule="auto"/>
              <w:rPr>
                <w:rFonts w:ascii="Times New Roman" w:hAnsi="Times New Roman" w:cs="Times New Roman"/>
                <w:b/>
                <w:bCs/>
                <w:kern w:val="2"/>
                <w:sz w:val="24"/>
                <w:szCs w:val="24"/>
              </w:rPr>
            </w:pPr>
            <w:r w:rsidRPr="00E26C73">
              <w:rPr>
                <w:rFonts w:ascii="Times New Roman" w:hAnsi="Times New Roman" w:cs="Times New Roman"/>
                <w:b/>
                <w:bCs/>
                <w:kern w:val="2"/>
                <w:sz w:val="24"/>
                <w:szCs w:val="24"/>
              </w:rPr>
              <w:t>13.5.</w:t>
            </w:r>
          </w:p>
        </w:tc>
        <w:tc>
          <w:tcPr>
            <w:tcW w:w="7560" w:type="dxa"/>
            <w:gridSpan w:val="2"/>
          </w:tcPr>
          <w:p w14:paraId="00DEC933" w14:textId="77777777" w:rsidR="00EA77A3" w:rsidRPr="00E26C73" w:rsidRDefault="00EA77A3" w:rsidP="00EA77A3">
            <w:pPr>
              <w:spacing w:after="0" w:line="240" w:lineRule="auto"/>
              <w:jc w:val="both"/>
              <w:rPr>
                <w:rFonts w:ascii="Times New Roman" w:hAnsi="Times New Roman" w:cs="Times New Roman"/>
                <w:kern w:val="2"/>
                <w:sz w:val="24"/>
                <w:szCs w:val="24"/>
              </w:rPr>
            </w:pPr>
            <w:r w:rsidRPr="00E26C73">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EA77A3" w:rsidRPr="00E26C73" w14:paraId="3B0E1C5B" w14:textId="77777777" w:rsidTr="00164BDB">
        <w:trPr>
          <w:trHeight w:val="300"/>
        </w:trPr>
        <w:tc>
          <w:tcPr>
            <w:tcW w:w="10795" w:type="dxa"/>
            <w:gridSpan w:val="3"/>
          </w:tcPr>
          <w:p w14:paraId="171C7DAD"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 SUTARTIES PRIEDAI</w:t>
            </w:r>
          </w:p>
        </w:tc>
      </w:tr>
      <w:tr w:rsidR="00EA77A3" w:rsidRPr="00E26C73" w14:paraId="4DDCD5B9" w14:textId="77777777" w:rsidTr="00164BDB">
        <w:trPr>
          <w:trHeight w:val="300"/>
        </w:trPr>
        <w:tc>
          <w:tcPr>
            <w:tcW w:w="3235" w:type="dxa"/>
          </w:tcPr>
          <w:p w14:paraId="2762A5FA"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14.1. Priedas Nr. 1</w:t>
            </w:r>
          </w:p>
        </w:tc>
        <w:tc>
          <w:tcPr>
            <w:tcW w:w="7560" w:type="dxa"/>
            <w:gridSpan w:val="2"/>
          </w:tcPr>
          <w:p w14:paraId="0E863646"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Techninė specifikacija</w:t>
            </w:r>
          </w:p>
        </w:tc>
      </w:tr>
      <w:tr w:rsidR="00EA77A3" w:rsidRPr="00E26C73" w14:paraId="727B0895" w14:textId="77777777" w:rsidTr="00164BDB">
        <w:trPr>
          <w:trHeight w:val="300"/>
        </w:trPr>
        <w:tc>
          <w:tcPr>
            <w:tcW w:w="3235" w:type="dxa"/>
          </w:tcPr>
          <w:p w14:paraId="2C000030"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14.2. Priedas Nr. 2</w:t>
            </w:r>
          </w:p>
        </w:tc>
        <w:tc>
          <w:tcPr>
            <w:tcW w:w="7560" w:type="dxa"/>
            <w:gridSpan w:val="2"/>
          </w:tcPr>
          <w:p w14:paraId="1713ED15" w14:textId="77777777" w:rsidR="00EA77A3" w:rsidRPr="00E26C73" w:rsidRDefault="00EA77A3" w:rsidP="00EA77A3">
            <w:pPr>
              <w:spacing w:after="0" w:line="240" w:lineRule="auto"/>
              <w:rPr>
                <w:rFonts w:ascii="Times New Roman" w:hAnsi="Times New Roman" w:cs="Times New Roman"/>
                <w:kern w:val="2"/>
                <w:sz w:val="24"/>
                <w:szCs w:val="24"/>
              </w:rPr>
            </w:pPr>
            <w:r w:rsidRPr="00E26C73">
              <w:rPr>
                <w:rFonts w:ascii="Times New Roman" w:hAnsi="Times New Roman" w:cs="Times New Roman"/>
                <w:kern w:val="2"/>
                <w:sz w:val="24"/>
                <w:szCs w:val="24"/>
              </w:rPr>
              <w:t>Pasiūlymas</w:t>
            </w:r>
          </w:p>
        </w:tc>
      </w:tr>
      <w:tr w:rsidR="00EA77A3" w:rsidRPr="00E26C73" w14:paraId="60C3AA6C" w14:textId="77777777" w:rsidTr="00164BDB">
        <w:tc>
          <w:tcPr>
            <w:tcW w:w="10795" w:type="dxa"/>
            <w:gridSpan w:val="3"/>
          </w:tcPr>
          <w:p w14:paraId="750520AE"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15. ŠALIŲ ATSTOVŲ PARAŠAI</w:t>
            </w:r>
          </w:p>
        </w:tc>
      </w:tr>
      <w:tr w:rsidR="00EA77A3" w:rsidRPr="00E26C73" w14:paraId="59095E3A" w14:textId="77777777" w:rsidTr="00164BDB">
        <w:tc>
          <w:tcPr>
            <w:tcW w:w="4788" w:type="dxa"/>
            <w:gridSpan w:val="2"/>
          </w:tcPr>
          <w:p w14:paraId="4D6DCAC6"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PIRKĖJAS</w:t>
            </w:r>
          </w:p>
        </w:tc>
        <w:tc>
          <w:tcPr>
            <w:tcW w:w="6007" w:type="dxa"/>
          </w:tcPr>
          <w:p w14:paraId="0808EA18"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b/>
                <w:bCs/>
                <w:kern w:val="2"/>
                <w:sz w:val="24"/>
                <w:szCs w:val="24"/>
              </w:rPr>
              <w:t>TIEKĖJAS</w:t>
            </w:r>
          </w:p>
        </w:tc>
      </w:tr>
      <w:tr w:rsidR="00EA77A3" w:rsidRPr="00E26C73" w14:paraId="6573DDF7" w14:textId="77777777" w:rsidTr="00164BDB">
        <w:tc>
          <w:tcPr>
            <w:tcW w:w="4788" w:type="dxa"/>
            <w:gridSpan w:val="2"/>
          </w:tcPr>
          <w:p w14:paraId="5770CA29" w14:textId="77777777" w:rsidR="00EA77A3" w:rsidRPr="00E26C73" w:rsidRDefault="00EA77A3" w:rsidP="00EA77A3">
            <w:pPr>
              <w:spacing w:after="0" w:line="240" w:lineRule="auto"/>
              <w:jc w:val="center"/>
              <w:rPr>
                <w:rFonts w:ascii="Times New Roman" w:hAnsi="Times New Roman" w:cs="Times New Roman"/>
                <w:i/>
                <w:iCs/>
                <w:color w:val="4472C4"/>
                <w:kern w:val="2"/>
                <w:sz w:val="24"/>
                <w:szCs w:val="24"/>
              </w:rPr>
            </w:pPr>
            <w:r w:rsidRPr="00E26C73">
              <w:rPr>
                <w:rFonts w:ascii="Times New Roman" w:hAnsi="Times New Roman" w:cs="Times New Roman"/>
                <w:i/>
                <w:iCs/>
                <w:color w:val="4472C4"/>
                <w:kern w:val="2"/>
                <w:sz w:val="24"/>
                <w:szCs w:val="24"/>
              </w:rPr>
              <w:lastRenderedPageBreak/>
              <w:t>(nurodomos atstovo pareigos, vardas, pavardė)</w:t>
            </w:r>
          </w:p>
        </w:tc>
        <w:tc>
          <w:tcPr>
            <w:tcW w:w="6007" w:type="dxa"/>
          </w:tcPr>
          <w:p w14:paraId="1D0860BC" w14:textId="77777777" w:rsidR="00EA77A3" w:rsidRPr="00E26C73" w:rsidRDefault="00EA77A3" w:rsidP="00EA77A3">
            <w:pPr>
              <w:spacing w:after="0" w:line="240" w:lineRule="auto"/>
              <w:jc w:val="center"/>
              <w:rPr>
                <w:rFonts w:ascii="Times New Roman" w:hAnsi="Times New Roman" w:cs="Times New Roman"/>
                <w:b/>
                <w:bCs/>
                <w:kern w:val="2"/>
                <w:sz w:val="24"/>
                <w:szCs w:val="24"/>
              </w:rPr>
            </w:pPr>
            <w:r w:rsidRPr="00E26C73">
              <w:rPr>
                <w:rFonts w:ascii="Times New Roman" w:hAnsi="Times New Roman" w:cs="Times New Roman"/>
                <w:i/>
                <w:iCs/>
                <w:color w:val="4472C4"/>
                <w:kern w:val="2"/>
                <w:sz w:val="24"/>
                <w:szCs w:val="24"/>
              </w:rPr>
              <w:t>(nurodomos atstovo pareigos, vardas, pavardė)</w:t>
            </w:r>
          </w:p>
        </w:tc>
      </w:tr>
      <w:tr w:rsidR="00EA77A3" w:rsidRPr="00E26C73" w14:paraId="2A968ADD" w14:textId="77777777" w:rsidTr="00E26C73">
        <w:trPr>
          <w:trHeight w:val="70"/>
        </w:trPr>
        <w:tc>
          <w:tcPr>
            <w:tcW w:w="4788" w:type="dxa"/>
            <w:gridSpan w:val="2"/>
          </w:tcPr>
          <w:p w14:paraId="29174C7C"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7DDDFF45"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p w14:paraId="60EF9320"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tc>
        <w:tc>
          <w:tcPr>
            <w:tcW w:w="6007" w:type="dxa"/>
          </w:tcPr>
          <w:p w14:paraId="61EC1A79"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p>
          <w:p w14:paraId="39C08AB8" w14:textId="77777777" w:rsidR="00EA77A3" w:rsidRPr="00E26C73" w:rsidRDefault="00EA77A3" w:rsidP="00EA77A3">
            <w:pPr>
              <w:spacing w:after="0" w:line="240" w:lineRule="auto"/>
              <w:jc w:val="center"/>
              <w:rPr>
                <w:rFonts w:ascii="Times New Roman" w:hAnsi="Times New Roman" w:cs="Times New Roman"/>
                <w:b/>
                <w:bCs/>
                <w:i/>
                <w:iCs/>
                <w:color w:val="4472C4"/>
                <w:kern w:val="2"/>
                <w:sz w:val="24"/>
                <w:szCs w:val="24"/>
              </w:rPr>
            </w:pPr>
            <w:r w:rsidRPr="00E26C73">
              <w:rPr>
                <w:rFonts w:ascii="Times New Roman" w:hAnsi="Times New Roman" w:cs="Times New Roman"/>
                <w:b/>
                <w:bCs/>
                <w:i/>
                <w:iCs/>
                <w:color w:val="4472C4"/>
                <w:kern w:val="2"/>
                <w:sz w:val="24"/>
                <w:szCs w:val="24"/>
              </w:rPr>
              <w:t>(parašas)</w:t>
            </w:r>
          </w:p>
        </w:tc>
      </w:tr>
    </w:tbl>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3D3E0C94" w14:textId="77777777" w:rsidR="003011C8" w:rsidRDefault="003011C8" w:rsidP="009C362C">
      <w:pPr>
        <w:spacing w:after="120"/>
        <w:ind w:left="567"/>
        <w:contextualSpacing/>
        <w:jc w:val="right"/>
        <w:rPr>
          <w:rFonts w:ascii="Times New Roman" w:hAnsi="Times New Roman" w:cs="Times New Roman"/>
          <w:sz w:val="24"/>
          <w:szCs w:val="24"/>
        </w:rPr>
      </w:pPr>
    </w:p>
    <w:p w14:paraId="7F0E4A6C" w14:textId="77777777" w:rsidR="003011C8" w:rsidRDefault="003011C8" w:rsidP="009C362C">
      <w:pPr>
        <w:spacing w:after="120"/>
        <w:ind w:left="567"/>
        <w:contextualSpacing/>
        <w:jc w:val="right"/>
        <w:rPr>
          <w:rFonts w:ascii="Times New Roman" w:hAnsi="Times New Roman" w:cs="Times New Roman"/>
          <w:sz w:val="24"/>
          <w:szCs w:val="24"/>
        </w:rPr>
      </w:pPr>
    </w:p>
    <w:p w14:paraId="4D1EB7C9" w14:textId="77777777" w:rsidR="003011C8" w:rsidRDefault="003011C8" w:rsidP="009C362C">
      <w:pPr>
        <w:spacing w:after="120"/>
        <w:ind w:left="567"/>
        <w:contextualSpacing/>
        <w:jc w:val="right"/>
        <w:rPr>
          <w:rFonts w:ascii="Times New Roman" w:hAnsi="Times New Roman" w:cs="Times New Roman"/>
          <w:sz w:val="24"/>
          <w:szCs w:val="24"/>
        </w:rPr>
      </w:pPr>
    </w:p>
    <w:p w14:paraId="1BB3490A" w14:textId="77777777" w:rsidR="003011C8" w:rsidRDefault="003011C8" w:rsidP="009C362C">
      <w:pPr>
        <w:spacing w:after="120"/>
        <w:ind w:left="567"/>
        <w:contextualSpacing/>
        <w:jc w:val="right"/>
        <w:rPr>
          <w:rFonts w:ascii="Times New Roman" w:hAnsi="Times New Roman" w:cs="Times New Roman"/>
          <w:sz w:val="24"/>
          <w:szCs w:val="24"/>
        </w:rPr>
      </w:pPr>
    </w:p>
    <w:p w14:paraId="20212894" w14:textId="77777777" w:rsidR="003011C8" w:rsidRDefault="003011C8" w:rsidP="009C362C">
      <w:pPr>
        <w:spacing w:after="120"/>
        <w:ind w:left="567"/>
        <w:contextualSpacing/>
        <w:jc w:val="right"/>
        <w:rPr>
          <w:rFonts w:ascii="Times New Roman" w:hAnsi="Times New Roman" w:cs="Times New Roman"/>
          <w:sz w:val="24"/>
          <w:szCs w:val="24"/>
        </w:rPr>
      </w:pPr>
    </w:p>
    <w:p w14:paraId="309E625C" w14:textId="77777777" w:rsidR="003011C8" w:rsidRDefault="003011C8" w:rsidP="009C362C">
      <w:pPr>
        <w:spacing w:after="120"/>
        <w:ind w:left="567"/>
        <w:contextualSpacing/>
        <w:jc w:val="right"/>
        <w:rPr>
          <w:rFonts w:ascii="Times New Roman" w:hAnsi="Times New Roman" w:cs="Times New Roman"/>
          <w:sz w:val="24"/>
          <w:szCs w:val="24"/>
        </w:rPr>
      </w:pPr>
    </w:p>
    <w:p w14:paraId="2068E7FD" w14:textId="77777777" w:rsidR="003011C8" w:rsidRDefault="003011C8" w:rsidP="009C362C">
      <w:pPr>
        <w:spacing w:after="120"/>
        <w:ind w:left="567"/>
        <w:contextualSpacing/>
        <w:jc w:val="right"/>
        <w:rPr>
          <w:rFonts w:ascii="Times New Roman" w:hAnsi="Times New Roman" w:cs="Times New Roman"/>
          <w:sz w:val="24"/>
          <w:szCs w:val="24"/>
        </w:rPr>
      </w:pPr>
    </w:p>
    <w:p w14:paraId="4058913F" w14:textId="77777777" w:rsidR="003011C8" w:rsidRDefault="003011C8" w:rsidP="009C362C">
      <w:pPr>
        <w:spacing w:after="120"/>
        <w:ind w:left="567"/>
        <w:contextualSpacing/>
        <w:jc w:val="right"/>
        <w:rPr>
          <w:rFonts w:ascii="Times New Roman" w:hAnsi="Times New Roman" w:cs="Times New Roman"/>
          <w:sz w:val="24"/>
          <w:szCs w:val="24"/>
        </w:rPr>
      </w:pPr>
    </w:p>
    <w:p w14:paraId="575EBD0E" w14:textId="77777777" w:rsidR="003011C8" w:rsidRDefault="003011C8" w:rsidP="009C362C">
      <w:pPr>
        <w:spacing w:after="120"/>
        <w:ind w:left="567"/>
        <w:contextualSpacing/>
        <w:jc w:val="right"/>
        <w:rPr>
          <w:rFonts w:ascii="Times New Roman" w:hAnsi="Times New Roman" w:cs="Times New Roman"/>
          <w:sz w:val="24"/>
          <w:szCs w:val="24"/>
        </w:rPr>
      </w:pPr>
    </w:p>
    <w:p w14:paraId="3530A7E0" w14:textId="77777777" w:rsidR="003011C8" w:rsidRDefault="003011C8" w:rsidP="009C362C">
      <w:pPr>
        <w:spacing w:after="120"/>
        <w:ind w:left="567"/>
        <w:contextualSpacing/>
        <w:jc w:val="right"/>
        <w:rPr>
          <w:rFonts w:ascii="Times New Roman" w:hAnsi="Times New Roman" w:cs="Times New Roman"/>
          <w:sz w:val="24"/>
          <w:szCs w:val="24"/>
        </w:rPr>
      </w:pPr>
    </w:p>
    <w:p w14:paraId="23D3EA5D" w14:textId="77777777" w:rsidR="003011C8" w:rsidRDefault="003011C8" w:rsidP="009C362C">
      <w:pPr>
        <w:spacing w:after="120"/>
        <w:ind w:left="567"/>
        <w:contextualSpacing/>
        <w:jc w:val="right"/>
        <w:rPr>
          <w:rFonts w:ascii="Times New Roman" w:hAnsi="Times New Roman" w:cs="Times New Roman"/>
          <w:sz w:val="24"/>
          <w:szCs w:val="24"/>
        </w:rPr>
      </w:pPr>
    </w:p>
    <w:p w14:paraId="17E915AA" w14:textId="77777777" w:rsidR="003011C8" w:rsidRDefault="003011C8" w:rsidP="009C362C">
      <w:pPr>
        <w:spacing w:after="120"/>
        <w:ind w:left="567"/>
        <w:contextualSpacing/>
        <w:jc w:val="right"/>
        <w:rPr>
          <w:rFonts w:ascii="Times New Roman" w:hAnsi="Times New Roman" w:cs="Times New Roman"/>
          <w:sz w:val="24"/>
          <w:szCs w:val="24"/>
        </w:rPr>
      </w:pPr>
    </w:p>
    <w:p w14:paraId="2835E4B2" w14:textId="77777777" w:rsidR="003011C8" w:rsidRDefault="003011C8" w:rsidP="009C362C">
      <w:pPr>
        <w:spacing w:after="120"/>
        <w:ind w:left="567"/>
        <w:contextualSpacing/>
        <w:jc w:val="right"/>
        <w:rPr>
          <w:rFonts w:ascii="Times New Roman" w:hAnsi="Times New Roman" w:cs="Times New Roman"/>
          <w:sz w:val="24"/>
          <w:szCs w:val="24"/>
        </w:rPr>
      </w:pPr>
    </w:p>
    <w:p w14:paraId="4A3E03FD" w14:textId="77777777" w:rsidR="003011C8" w:rsidRDefault="003011C8" w:rsidP="009C362C">
      <w:pPr>
        <w:spacing w:after="120"/>
        <w:ind w:left="567"/>
        <w:contextualSpacing/>
        <w:jc w:val="right"/>
        <w:rPr>
          <w:rFonts w:ascii="Times New Roman" w:hAnsi="Times New Roman" w:cs="Times New Roman"/>
          <w:sz w:val="24"/>
          <w:szCs w:val="24"/>
        </w:rPr>
      </w:pPr>
    </w:p>
    <w:p w14:paraId="55EC83FD" w14:textId="77777777" w:rsidR="003011C8" w:rsidRDefault="003011C8" w:rsidP="009C362C">
      <w:pPr>
        <w:spacing w:after="120"/>
        <w:ind w:left="567"/>
        <w:contextualSpacing/>
        <w:jc w:val="right"/>
        <w:rPr>
          <w:rFonts w:ascii="Times New Roman" w:hAnsi="Times New Roman" w:cs="Times New Roman"/>
          <w:sz w:val="24"/>
          <w:szCs w:val="24"/>
        </w:rPr>
      </w:pPr>
    </w:p>
    <w:p w14:paraId="58B3A9DD" w14:textId="77777777" w:rsidR="003011C8" w:rsidRDefault="003011C8" w:rsidP="009C362C">
      <w:pPr>
        <w:spacing w:after="120"/>
        <w:ind w:left="567"/>
        <w:contextualSpacing/>
        <w:jc w:val="right"/>
        <w:rPr>
          <w:rFonts w:ascii="Times New Roman" w:hAnsi="Times New Roman" w:cs="Times New Roman"/>
          <w:sz w:val="24"/>
          <w:szCs w:val="24"/>
        </w:rPr>
      </w:pPr>
    </w:p>
    <w:p w14:paraId="31E73291" w14:textId="77777777" w:rsidR="003011C8" w:rsidRDefault="003011C8" w:rsidP="009C362C">
      <w:pPr>
        <w:spacing w:after="120"/>
        <w:ind w:left="567"/>
        <w:contextualSpacing/>
        <w:jc w:val="right"/>
        <w:rPr>
          <w:rFonts w:ascii="Times New Roman" w:hAnsi="Times New Roman" w:cs="Times New Roman"/>
          <w:sz w:val="24"/>
          <w:szCs w:val="24"/>
        </w:rPr>
      </w:pPr>
    </w:p>
    <w:p w14:paraId="453B1E13" w14:textId="77777777" w:rsidR="003011C8" w:rsidRDefault="003011C8" w:rsidP="009C362C">
      <w:pPr>
        <w:spacing w:after="120"/>
        <w:ind w:left="567"/>
        <w:contextualSpacing/>
        <w:jc w:val="right"/>
        <w:rPr>
          <w:rFonts w:ascii="Times New Roman" w:hAnsi="Times New Roman" w:cs="Times New Roman"/>
          <w:sz w:val="24"/>
          <w:szCs w:val="24"/>
        </w:rPr>
      </w:pPr>
    </w:p>
    <w:p w14:paraId="251ED69D" w14:textId="77777777" w:rsidR="003011C8" w:rsidRDefault="003011C8" w:rsidP="009C362C">
      <w:pPr>
        <w:spacing w:after="120"/>
        <w:ind w:left="567"/>
        <w:contextualSpacing/>
        <w:jc w:val="right"/>
        <w:rPr>
          <w:rFonts w:ascii="Times New Roman" w:hAnsi="Times New Roman" w:cs="Times New Roman"/>
          <w:sz w:val="24"/>
          <w:szCs w:val="24"/>
        </w:rPr>
      </w:pPr>
    </w:p>
    <w:p w14:paraId="6E276815" w14:textId="77777777" w:rsidR="003011C8" w:rsidRDefault="003011C8" w:rsidP="009C362C">
      <w:pPr>
        <w:spacing w:after="120"/>
        <w:ind w:left="567"/>
        <w:contextualSpacing/>
        <w:jc w:val="right"/>
        <w:rPr>
          <w:rFonts w:ascii="Times New Roman" w:hAnsi="Times New Roman" w:cs="Times New Roman"/>
          <w:sz w:val="24"/>
          <w:szCs w:val="24"/>
        </w:rPr>
      </w:pPr>
    </w:p>
    <w:p w14:paraId="00EDA564" w14:textId="77777777" w:rsidR="003011C8" w:rsidRDefault="003011C8" w:rsidP="009C362C">
      <w:pPr>
        <w:spacing w:after="120"/>
        <w:ind w:left="567"/>
        <w:contextualSpacing/>
        <w:jc w:val="right"/>
        <w:rPr>
          <w:rFonts w:ascii="Times New Roman" w:hAnsi="Times New Roman" w:cs="Times New Roman"/>
          <w:sz w:val="24"/>
          <w:szCs w:val="24"/>
        </w:rPr>
      </w:pPr>
    </w:p>
    <w:p w14:paraId="425D639A" w14:textId="77777777" w:rsidR="00CE74FF" w:rsidRDefault="00CE74FF" w:rsidP="009C362C">
      <w:pPr>
        <w:spacing w:after="120"/>
        <w:ind w:left="567"/>
        <w:contextualSpacing/>
        <w:jc w:val="right"/>
        <w:rPr>
          <w:rFonts w:ascii="Times New Roman" w:hAnsi="Times New Roman" w:cs="Times New Roman"/>
          <w:sz w:val="24"/>
          <w:szCs w:val="24"/>
        </w:rPr>
      </w:pPr>
    </w:p>
    <w:p w14:paraId="3642EB07" w14:textId="77777777" w:rsidR="00CE74FF" w:rsidRDefault="00CE74FF" w:rsidP="009C362C">
      <w:pPr>
        <w:spacing w:after="120"/>
        <w:ind w:left="567"/>
        <w:contextualSpacing/>
        <w:jc w:val="right"/>
        <w:rPr>
          <w:rFonts w:ascii="Times New Roman" w:hAnsi="Times New Roman" w:cs="Times New Roman"/>
          <w:sz w:val="24"/>
          <w:szCs w:val="24"/>
        </w:rPr>
      </w:pPr>
    </w:p>
    <w:p w14:paraId="567B841F" w14:textId="77777777" w:rsidR="00AD42D6" w:rsidRDefault="00AD42D6" w:rsidP="009C362C">
      <w:pPr>
        <w:spacing w:after="120"/>
        <w:ind w:left="567"/>
        <w:contextualSpacing/>
        <w:jc w:val="right"/>
        <w:rPr>
          <w:rFonts w:ascii="Times New Roman" w:hAnsi="Times New Roman" w:cs="Times New Roman"/>
          <w:sz w:val="24"/>
          <w:szCs w:val="24"/>
        </w:rPr>
      </w:pPr>
    </w:p>
    <w:p w14:paraId="1DEAF027" w14:textId="77777777" w:rsidR="00AD42D6" w:rsidRDefault="00AD42D6" w:rsidP="009C362C">
      <w:pPr>
        <w:spacing w:after="120"/>
        <w:ind w:left="567"/>
        <w:contextualSpacing/>
        <w:jc w:val="right"/>
        <w:rPr>
          <w:rFonts w:ascii="Times New Roman" w:hAnsi="Times New Roman" w:cs="Times New Roman"/>
          <w:sz w:val="24"/>
          <w:szCs w:val="24"/>
        </w:rPr>
      </w:pPr>
    </w:p>
    <w:p w14:paraId="3463A102" w14:textId="77777777" w:rsidR="00AD42D6" w:rsidRDefault="00AD42D6" w:rsidP="009C362C">
      <w:pPr>
        <w:spacing w:after="120"/>
        <w:ind w:left="567"/>
        <w:contextualSpacing/>
        <w:jc w:val="right"/>
        <w:rPr>
          <w:rFonts w:ascii="Times New Roman" w:hAnsi="Times New Roman" w:cs="Times New Roman"/>
          <w:sz w:val="24"/>
          <w:szCs w:val="24"/>
        </w:rPr>
      </w:pPr>
    </w:p>
    <w:p w14:paraId="3005D5F9" w14:textId="77777777" w:rsidR="00AD42D6" w:rsidRDefault="00AD42D6" w:rsidP="009C362C">
      <w:pPr>
        <w:spacing w:after="120"/>
        <w:ind w:left="567"/>
        <w:contextualSpacing/>
        <w:jc w:val="right"/>
        <w:rPr>
          <w:rFonts w:ascii="Times New Roman" w:hAnsi="Times New Roman" w:cs="Times New Roman"/>
          <w:sz w:val="24"/>
          <w:szCs w:val="24"/>
        </w:rPr>
      </w:pPr>
    </w:p>
    <w:p w14:paraId="594957F9" w14:textId="77777777" w:rsidR="00AD42D6" w:rsidRDefault="00AD42D6" w:rsidP="009C362C">
      <w:pPr>
        <w:spacing w:after="120"/>
        <w:ind w:left="567"/>
        <w:contextualSpacing/>
        <w:jc w:val="right"/>
        <w:rPr>
          <w:rFonts w:ascii="Times New Roman" w:hAnsi="Times New Roman" w:cs="Times New Roman"/>
          <w:sz w:val="24"/>
          <w:szCs w:val="24"/>
        </w:rPr>
      </w:pPr>
    </w:p>
    <w:p w14:paraId="1B0C9BDD" w14:textId="77777777" w:rsidR="00AD42D6" w:rsidRDefault="00AD42D6" w:rsidP="009C362C">
      <w:pPr>
        <w:spacing w:after="120"/>
        <w:ind w:left="567"/>
        <w:contextualSpacing/>
        <w:jc w:val="right"/>
        <w:rPr>
          <w:rFonts w:ascii="Times New Roman" w:hAnsi="Times New Roman" w:cs="Times New Roman"/>
          <w:sz w:val="24"/>
          <w:szCs w:val="24"/>
        </w:rPr>
      </w:pPr>
    </w:p>
    <w:p w14:paraId="7C84F854" w14:textId="77777777" w:rsidR="00AD42D6" w:rsidRDefault="00AD42D6" w:rsidP="009C362C">
      <w:pPr>
        <w:spacing w:after="120"/>
        <w:ind w:left="567"/>
        <w:contextualSpacing/>
        <w:jc w:val="right"/>
        <w:rPr>
          <w:rFonts w:ascii="Times New Roman" w:hAnsi="Times New Roman" w:cs="Times New Roman"/>
          <w:sz w:val="24"/>
          <w:szCs w:val="24"/>
        </w:rPr>
      </w:pPr>
    </w:p>
    <w:p w14:paraId="38FCC628" w14:textId="77777777" w:rsidR="00AD42D6" w:rsidRDefault="00AD42D6" w:rsidP="009C362C">
      <w:pPr>
        <w:spacing w:after="120"/>
        <w:ind w:left="567"/>
        <w:contextualSpacing/>
        <w:jc w:val="right"/>
        <w:rPr>
          <w:rFonts w:ascii="Times New Roman" w:hAnsi="Times New Roman" w:cs="Times New Roman"/>
          <w:sz w:val="24"/>
          <w:szCs w:val="24"/>
        </w:rPr>
      </w:pPr>
    </w:p>
    <w:p w14:paraId="54CB4F1F" w14:textId="77777777" w:rsidR="00AD42D6" w:rsidRDefault="00AD42D6" w:rsidP="009C362C">
      <w:pPr>
        <w:spacing w:after="120"/>
        <w:ind w:left="567"/>
        <w:contextualSpacing/>
        <w:jc w:val="right"/>
        <w:rPr>
          <w:rFonts w:ascii="Times New Roman" w:hAnsi="Times New Roman" w:cs="Times New Roman"/>
          <w:sz w:val="24"/>
          <w:szCs w:val="24"/>
        </w:rPr>
      </w:pPr>
    </w:p>
    <w:p w14:paraId="2805F7F0" w14:textId="77777777" w:rsidR="00AD42D6" w:rsidRDefault="00AD42D6" w:rsidP="009C362C">
      <w:pPr>
        <w:spacing w:after="120"/>
        <w:ind w:left="567"/>
        <w:contextualSpacing/>
        <w:jc w:val="right"/>
        <w:rPr>
          <w:rFonts w:ascii="Times New Roman" w:hAnsi="Times New Roman" w:cs="Times New Roman"/>
          <w:sz w:val="24"/>
          <w:szCs w:val="24"/>
        </w:rPr>
      </w:pPr>
    </w:p>
    <w:p w14:paraId="542DC481" w14:textId="77777777" w:rsidR="00AD42D6" w:rsidRDefault="00AD42D6" w:rsidP="009C362C">
      <w:pPr>
        <w:spacing w:after="120"/>
        <w:ind w:left="567"/>
        <w:contextualSpacing/>
        <w:jc w:val="right"/>
        <w:rPr>
          <w:rFonts w:ascii="Times New Roman" w:hAnsi="Times New Roman" w:cs="Times New Roman"/>
          <w:sz w:val="24"/>
          <w:szCs w:val="24"/>
        </w:rPr>
      </w:pPr>
    </w:p>
    <w:p w14:paraId="5AF8FD6E" w14:textId="77777777" w:rsidR="00AD42D6" w:rsidRDefault="00AD42D6" w:rsidP="009C362C">
      <w:pPr>
        <w:spacing w:after="120"/>
        <w:ind w:left="567"/>
        <w:contextualSpacing/>
        <w:jc w:val="right"/>
        <w:rPr>
          <w:rFonts w:ascii="Times New Roman" w:hAnsi="Times New Roman" w:cs="Times New Roman"/>
          <w:sz w:val="24"/>
          <w:szCs w:val="24"/>
        </w:rPr>
      </w:pPr>
    </w:p>
    <w:p w14:paraId="567924F3" w14:textId="77777777" w:rsidR="00AD42D6" w:rsidRDefault="00AD42D6" w:rsidP="009C362C">
      <w:pPr>
        <w:spacing w:after="120"/>
        <w:ind w:left="567"/>
        <w:contextualSpacing/>
        <w:jc w:val="right"/>
        <w:rPr>
          <w:rFonts w:ascii="Times New Roman" w:hAnsi="Times New Roman" w:cs="Times New Roman"/>
          <w:sz w:val="24"/>
          <w:szCs w:val="24"/>
        </w:rPr>
      </w:pPr>
    </w:p>
    <w:p w14:paraId="7D614153" w14:textId="77777777" w:rsidR="00AD42D6" w:rsidRDefault="00AD42D6" w:rsidP="009C362C">
      <w:pPr>
        <w:spacing w:after="120"/>
        <w:ind w:left="567"/>
        <w:contextualSpacing/>
        <w:jc w:val="right"/>
        <w:rPr>
          <w:rFonts w:ascii="Times New Roman" w:hAnsi="Times New Roman" w:cs="Times New Roman"/>
          <w:sz w:val="24"/>
          <w:szCs w:val="24"/>
        </w:rPr>
      </w:pPr>
    </w:p>
    <w:p w14:paraId="65F27EAF" w14:textId="77777777" w:rsidR="003011C8" w:rsidRDefault="003011C8" w:rsidP="00E51EEC">
      <w:pPr>
        <w:spacing w:after="120"/>
        <w:contextualSpacing/>
        <w:rPr>
          <w:rFonts w:ascii="Times New Roman" w:hAnsi="Times New Roman" w:cs="Times New Roman"/>
          <w:sz w:val="24"/>
          <w:szCs w:val="24"/>
        </w:rPr>
      </w:pPr>
    </w:p>
    <w:p w14:paraId="525FE691" w14:textId="713A5597" w:rsidR="009C362C" w:rsidRPr="00E26C73" w:rsidRDefault="009C362C" w:rsidP="009C362C">
      <w:pPr>
        <w:spacing w:after="12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E26C73"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E26C73" w:rsidRDefault="009C362C" w:rsidP="009C362C">
      <w:pPr>
        <w:spacing w:line="240" w:lineRule="auto"/>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KVALIFIKACIJOS REIKALAVIMAI</w:t>
      </w:r>
    </w:p>
    <w:p w14:paraId="033218E7" w14:textId="77777777" w:rsidR="00E26C73" w:rsidRPr="00E26C73" w:rsidRDefault="00E26C73">
      <w:pPr>
        <w:pStyle w:val="Sraopastraipa"/>
        <w:numPr>
          <w:ilvl w:val="0"/>
          <w:numId w:val="41"/>
        </w:numPr>
        <w:tabs>
          <w:tab w:val="left" w:pos="810"/>
        </w:tabs>
        <w:ind w:left="0" w:firstLine="540"/>
        <w:jc w:val="both"/>
        <w:rPr>
          <w:rFonts w:ascii="Times New Roman" w:hAnsi="Times New Roman" w:cs="Times New Roman"/>
          <w:sz w:val="24"/>
          <w:szCs w:val="24"/>
        </w:rPr>
      </w:pPr>
      <w:r w:rsidRPr="00E26C73">
        <w:rPr>
          <w:rFonts w:ascii="Times New Roman" w:hAnsi="Times New Roman" w:cs="Times New Roman"/>
          <w:sz w:val="24"/>
          <w:szCs w:val="24"/>
          <w:lang w:eastAsia="en-US"/>
        </w:rPr>
        <w:t>Tiekėjo kvalifikacija nebus tikrinama.</w:t>
      </w:r>
    </w:p>
    <w:p w14:paraId="523E27F9"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9C362C" w:rsidRPr="00E26C73" w:rsidRDefault="009C362C">
      <w:pPr>
        <w:pStyle w:val="Sraopastraipa"/>
        <w:numPr>
          <w:ilvl w:val="0"/>
          <w:numId w:val="41"/>
        </w:numPr>
        <w:tabs>
          <w:tab w:val="left" w:pos="810"/>
        </w:tabs>
        <w:spacing w:after="120" w:line="20" w:lineRule="atLeast"/>
        <w:ind w:left="0" w:firstLine="540"/>
        <w:jc w:val="both"/>
        <w:rPr>
          <w:rFonts w:ascii="Times New Roman" w:hAnsi="Times New Roman"/>
          <w:bCs/>
          <w:iCs/>
          <w:sz w:val="24"/>
          <w:szCs w:val="24"/>
        </w:rPr>
      </w:pPr>
      <w:r w:rsidRPr="00E26C73">
        <w:rPr>
          <w:rFonts w:ascii="Times New Roman" w:hAnsi="Times New Roman"/>
          <w:sz w:val="24"/>
          <w:szCs w:val="24"/>
        </w:rPr>
        <w:t xml:space="preserve">RRSA CPO šiame pirkime nekelia </w:t>
      </w:r>
      <w:r w:rsidRPr="00E26C73">
        <w:rPr>
          <w:rFonts w:ascii="Times New Roman" w:eastAsia="Yu Mincho" w:hAnsi="Times New Roman"/>
          <w:sz w:val="24"/>
          <w:szCs w:val="24"/>
        </w:rPr>
        <w:t>k</w:t>
      </w:r>
      <w:r w:rsidRPr="00E26C73">
        <w:rPr>
          <w:rFonts w:ascii="Times New Roman" w:eastAsia="Yu Mincho" w:hAnsi="Times New Roman"/>
          <w:iCs/>
          <w:sz w:val="24"/>
          <w:szCs w:val="24"/>
        </w:rPr>
        <w:t>okybės vadybos sistemos ir (arba) aplinkos apsaugos vadybos sistemos standartų</w:t>
      </w:r>
      <w:r w:rsidRPr="00E26C73">
        <w:rPr>
          <w:rFonts w:ascii="Times New Roman" w:eastAsia="Yu Mincho" w:hAnsi="Times New Roman"/>
          <w:sz w:val="24"/>
          <w:szCs w:val="24"/>
        </w:rPr>
        <w:t xml:space="preserve"> reikalavimų laikymosi.</w:t>
      </w: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88022C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D83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19E7A34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709B56"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9040E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7BA68F6B"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FD8F31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00F2462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97ABBC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482D18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9AD26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95E87C8" w14:textId="77777777" w:rsidR="00E26C73" w:rsidRPr="00E26C73" w:rsidRDefault="00E26C73" w:rsidP="009C362C">
      <w:pPr>
        <w:spacing w:after="0"/>
        <w:ind w:left="567"/>
        <w:contextualSpacing/>
        <w:jc w:val="right"/>
        <w:rPr>
          <w:rFonts w:ascii="Times New Roman" w:hAnsi="Times New Roman" w:cs="Times New Roman"/>
          <w:sz w:val="24"/>
          <w:szCs w:val="24"/>
        </w:rPr>
      </w:pPr>
    </w:p>
    <w:p w14:paraId="12AE8D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4D738FB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108786E6" w14:textId="77777777" w:rsidR="00535775" w:rsidRDefault="00535775" w:rsidP="009C362C">
      <w:pPr>
        <w:spacing w:after="0"/>
        <w:ind w:left="567"/>
        <w:contextualSpacing/>
        <w:jc w:val="right"/>
        <w:rPr>
          <w:rFonts w:ascii="Times New Roman" w:hAnsi="Times New Roman" w:cs="Times New Roman"/>
          <w:sz w:val="24"/>
          <w:szCs w:val="24"/>
        </w:rPr>
      </w:pPr>
    </w:p>
    <w:p w14:paraId="5D40BB63" w14:textId="0010688D" w:rsidR="009C362C" w:rsidRPr="00E26C73" w:rsidRDefault="009C362C" w:rsidP="009C362C">
      <w:pPr>
        <w:spacing w:after="0"/>
        <w:ind w:left="567"/>
        <w:contextualSpacing/>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6 priedas „Tiekėjų pašalinimo pagrindai“</w:t>
      </w:r>
    </w:p>
    <w:p w14:paraId="1761A301" w14:textId="77777777" w:rsidR="009C362C" w:rsidRPr="00E26C73" w:rsidRDefault="009C362C" w:rsidP="009C362C">
      <w:pPr>
        <w:spacing w:after="0"/>
        <w:jc w:val="center"/>
        <w:rPr>
          <w:rFonts w:eastAsia="Arial" w:cstheme="minorHAnsi"/>
          <w:b/>
          <w:bCs/>
          <w:smallCaps/>
          <w:sz w:val="28"/>
          <w:szCs w:val="28"/>
        </w:rPr>
      </w:pPr>
    </w:p>
    <w:p w14:paraId="17B70F45" w14:textId="77777777" w:rsidR="009C362C" w:rsidRPr="00E26C73" w:rsidRDefault="009C362C" w:rsidP="009C362C">
      <w:pPr>
        <w:spacing w:after="240"/>
        <w:jc w:val="center"/>
        <w:rPr>
          <w:rFonts w:ascii="Times New Roman" w:eastAsia="Arial" w:hAnsi="Times New Roman" w:cs="Times New Roman"/>
          <w:b/>
          <w:bCs/>
          <w:smallCaps/>
          <w:sz w:val="24"/>
          <w:szCs w:val="24"/>
        </w:rPr>
      </w:pPr>
      <w:r w:rsidRPr="00E26C73">
        <w:rPr>
          <w:rFonts w:ascii="Times New Roman" w:eastAsia="Arial" w:hAnsi="Times New Roman" w:cs="Times New Roman"/>
          <w:b/>
          <w:bCs/>
          <w:smallCaps/>
          <w:sz w:val="24"/>
          <w:szCs w:val="24"/>
        </w:rPr>
        <w:t>TIEKĖJŲ PAŠALINIMO PAGRINDAI</w:t>
      </w:r>
    </w:p>
    <w:p w14:paraId="64D17C7E" w14:textId="77777777" w:rsidR="009C362C" w:rsidRPr="00E26C73" w:rsidRDefault="009C362C">
      <w:pPr>
        <w:pStyle w:val="Betarp"/>
        <w:numPr>
          <w:ilvl w:val="0"/>
          <w:numId w:val="40"/>
        </w:numPr>
        <w:tabs>
          <w:tab w:val="left" w:pos="630"/>
        </w:tabs>
        <w:ind w:hanging="1080"/>
        <w:jc w:val="both"/>
        <w:rPr>
          <w:rFonts w:ascii="Times New Roman" w:eastAsia="Yu Mincho" w:hAnsi="Times New Roman" w:cs="Times New Roman"/>
          <w:b/>
          <w:bCs/>
          <w:iCs/>
          <w:sz w:val="24"/>
          <w:szCs w:val="24"/>
        </w:rPr>
      </w:pPr>
      <w:r w:rsidRPr="00E26C73">
        <w:rPr>
          <w:rFonts w:ascii="Times New Roman" w:hAnsi="Times New Roman" w:cs="Times New Roman"/>
          <w:iCs/>
          <w:sz w:val="24"/>
          <w:szCs w:val="24"/>
        </w:rPr>
        <w:t>Pirkime nebus naudojamas Europos bendrasis viešojo pirkimo dokumentas (EBVPD).</w:t>
      </w:r>
    </w:p>
    <w:p w14:paraId="53A1D0FA" w14:textId="77777777" w:rsidR="009C362C" w:rsidRPr="00E26C73" w:rsidRDefault="009C362C" w:rsidP="009C362C">
      <w:pPr>
        <w:pStyle w:val="Betarp"/>
        <w:tabs>
          <w:tab w:val="left" w:pos="630"/>
          <w:tab w:val="num" w:pos="1350"/>
        </w:tabs>
        <w:ind w:firstLine="360"/>
        <w:jc w:val="both"/>
        <w:rPr>
          <w:rFonts w:ascii="Times New Roman" w:hAnsi="Times New Roman" w:cs="Times New Roman"/>
          <w:b/>
          <w:iCs/>
          <w:color w:val="7030A0"/>
          <w:sz w:val="24"/>
          <w:szCs w:val="24"/>
        </w:rPr>
      </w:pPr>
      <w:r w:rsidRPr="00E26C73">
        <w:rPr>
          <w:rFonts w:ascii="Times New Roman" w:eastAsia="Arial" w:hAnsi="Times New Roman" w:cs="Times New Roman"/>
          <w:iCs/>
          <w:sz w:val="24"/>
          <w:szCs w:val="24"/>
        </w:rPr>
        <w:t xml:space="preserve">2. </w:t>
      </w:r>
      <w:r w:rsidRPr="00E26C73">
        <w:rPr>
          <w:rFonts w:ascii="Times New Roman" w:hAnsi="Times New Roman" w:cs="Times New Roman"/>
          <w:iCs/>
          <w:sz w:val="24"/>
          <w:szCs w:val="24"/>
        </w:rPr>
        <w:t>Tiekėjas (kiekvienas tiekėjų grupės narys, jei pasiūlymą pateikia tiekėjų grupė) ir taip pat pasiūlymo teikimo metu žinomi subtiekėjai ar subteikėjai, kurių pajėgumais remiasi tiekėjas, dalyvaujantis pirkime turi atitikti šioje lentelėje nurodytus reikalavimus dėl pašalinimo pagrindų nebuvimo. RRSA CPO prašo visų tiekėjų iškart pateikti dokumentus, patvirtinančius tiekėjų pašalinimo pagrindų nebuvimą, išskyrus tuos dokumentus, kuriuos ji pati gali tiesiogiai ir neatlygintinai gauti iš nacionalinės duomenų bazės bet kurioje valstybėje narėje.</w:t>
      </w:r>
    </w:p>
    <w:p w14:paraId="01DAF38C" w14:textId="77777777" w:rsidR="009C362C" w:rsidRPr="00E26C73" w:rsidRDefault="009C362C" w:rsidP="009C362C">
      <w:pPr>
        <w:spacing w:after="0" w:line="196" w:lineRule="auto"/>
        <w:rPr>
          <w:rFonts w:ascii="Times New Roman" w:eastAsia="Arial" w:hAnsi="Times New Roman" w:cs="Times New Roman"/>
          <w:iCs/>
          <w:sz w:val="24"/>
          <w:szCs w:val="24"/>
        </w:rPr>
      </w:pPr>
      <w:r w:rsidRPr="00E26C73">
        <w:rPr>
          <w:rFonts w:ascii="Times New Roman" w:eastAsia="Arial" w:hAnsi="Times New Roman" w:cs="Times New Roman"/>
          <w:iCs/>
          <w:sz w:val="24"/>
          <w:szCs w:val="24"/>
        </w:rPr>
        <w:t xml:space="preserve"> </w:t>
      </w:r>
    </w:p>
    <w:p w14:paraId="47BDE47A" w14:textId="77777777" w:rsidR="009C362C" w:rsidRPr="00E26C73" w:rsidRDefault="009C362C" w:rsidP="009C362C">
      <w:pPr>
        <w:spacing w:line="199" w:lineRule="auto"/>
        <w:rPr>
          <w:rFonts w:ascii="Times New Roman" w:eastAsia="Arial" w:hAnsi="Times New Roman" w:cs="Times New Roman"/>
          <w:sz w:val="24"/>
          <w:szCs w:val="24"/>
        </w:rPr>
      </w:pPr>
      <w:r w:rsidRPr="00E26C73">
        <w:rPr>
          <w:rFonts w:ascii="Times New Roman" w:eastAsia="Arial" w:hAnsi="Times New Roman" w:cs="Times New Roman"/>
          <w:sz w:val="24"/>
          <w:szCs w:val="24"/>
        </w:rPr>
        <w:t>1 lentelė.</w:t>
      </w:r>
    </w:p>
    <w:tbl>
      <w:tblPr>
        <w:tblStyle w:val="Lentelstinklelis"/>
        <w:tblW w:w="0" w:type="auto"/>
        <w:tblInd w:w="0" w:type="dxa"/>
        <w:tblLook w:val="04A0" w:firstRow="1" w:lastRow="0" w:firstColumn="1" w:lastColumn="0" w:noHBand="0" w:noVBand="1"/>
      </w:tblPr>
      <w:tblGrid>
        <w:gridCol w:w="570"/>
        <w:gridCol w:w="7115"/>
        <w:gridCol w:w="2883"/>
      </w:tblGrid>
      <w:tr w:rsidR="009C362C" w:rsidRPr="00E26C73" w14:paraId="70F2E651" w14:textId="77777777" w:rsidTr="00164BDB">
        <w:tc>
          <w:tcPr>
            <w:tcW w:w="535" w:type="dxa"/>
            <w:tcBorders>
              <w:top w:val="single" w:sz="4" w:space="0" w:color="000000"/>
              <w:left w:val="single" w:sz="4" w:space="0" w:color="000000"/>
              <w:bottom w:val="single" w:sz="4" w:space="0" w:color="000000"/>
              <w:right w:val="single" w:sz="4" w:space="0" w:color="000000"/>
            </w:tcBorders>
            <w:vAlign w:val="center"/>
            <w:hideMark/>
          </w:tcPr>
          <w:p w14:paraId="5AF2F303"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Eil. Nr.</w:t>
            </w:r>
          </w:p>
        </w:tc>
        <w:tc>
          <w:tcPr>
            <w:tcW w:w="7115" w:type="dxa"/>
            <w:tcBorders>
              <w:top w:val="single" w:sz="4" w:space="0" w:color="000000"/>
              <w:left w:val="single" w:sz="4" w:space="0" w:color="000000"/>
              <w:bottom w:val="single" w:sz="4" w:space="0" w:color="000000"/>
              <w:right w:val="single" w:sz="4" w:space="0" w:color="000000"/>
            </w:tcBorders>
            <w:vAlign w:val="center"/>
            <w:hideMark/>
          </w:tcPr>
          <w:p w14:paraId="3561B101"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Pašalinimo pagrindai</w:t>
            </w:r>
          </w:p>
        </w:tc>
        <w:tc>
          <w:tcPr>
            <w:tcW w:w="2312" w:type="dxa"/>
            <w:tcBorders>
              <w:top w:val="single" w:sz="4" w:space="0" w:color="000000"/>
              <w:left w:val="single" w:sz="4" w:space="0" w:color="000000"/>
              <w:bottom w:val="single" w:sz="4" w:space="0" w:color="000000"/>
              <w:right w:val="single" w:sz="4" w:space="0" w:color="000000"/>
            </w:tcBorders>
            <w:vAlign w:val="center"/>
            <w:hideMark/>
          </w:tcPr>
          <w:p w14:paraId="7FD030F3" w14:textId="77777777" w:rsidR="009C362C" w:rsidRPr="00E26C73" w:rsidRDefault="009C362C" w:rsidP="00164BDB">
            <w:pPr>
              <w:spacing w:line="199" w:lineRule="auto"/>
              <w:jc w:val="center"/>
              <w:rPr>
                <w:rFonts w:eastAsia="Arial" w:hAnsi="Times New Roman" w:cs="Times New Roman"/>
                <w:b/>
                <w:bCs/>
                <w:sz w:val="24"/>
                <w:szCs w:val="24"/>
              </w:rPr>
            </w:pPr>
            <w:r w:rsidRPr="00E26C73">
              <w:rPr>
                <w:rFonts w:eastAsia="Arial" w:hAnsi="Times New Roman" w:cs="Times New Roman"/>
                <w:b/>
                <w:bCs/>
                <w:sz w:val="24"/>
                <w:szCs w:val="24"/>
              </w:rPr>
              <w:t>Dokumentai įrodantys pašalinimo pagrindų nebuvimą</w:t>
            </w:r>
          </w:p>
        </w:tc>
      </w:tr>
      <w:tr w:rsidR="009C362C" w:rsidRPr="00E26C73" w14:paraId="3A46FFAA" w14:textId="77777777" w:rsidTr="00164BDB">
        <w:tc>
          <w:tcPr>
            <w:tcW w:w="535" w:type="dxa"/>
            <w:tcBorders>
              <w:top w:val="single" w:sz="4" w:space="0" w:color="000000"/>
              <w:left w:val="single" w:sz="4" w:space="0" w:color="000000"/>
              <w:bottom w:val="single" w:sz="4" w:space="0" w:color="000000"/>
              <w:right w:val="single" w:sz="4" w:space="0" w:color="000000"/>
            </w:tcBorders>
            <w:hideMark/>
          </w:tcPr>
          <w:p w14:paraId="317A9E00" w14:textId="77777777" w:rsidR="009C362C" w:rsidRPr="00E26C73" w:rsidRDefault="009C362C" w:rsidP="00164BDB">
            <w:pPr>
              <w:spacing w:line="199" w:lineRule="auto"/>
              <w:rPr>
                <w:rFonts w:eastAsia="Arial" w:hAnsi="Times New Roman" w:cs="Times New Roman"/>
                <w:sz w:val="24"/>
                <w:szCs w:val="24"/>
              </w:rPr>
            </w:pPr>
            <w:r w:rsidRPr="00E26C73">
              <w:rPr>
                <w:rFonts w:eastAsia="Arial" w:hAnsi="Times New Roman" w:cs="Times New Roman"/>
                <w:sz w:val="24"/>
                <w:szCs w:val="24"/>
              </w:rPr>
              <w:t xml:space="preserve">1. </w:t>
            </w:r>
          </w:p>
        </w:tc>
        <w:tc>
          <w:tcPr>
            <w:tcW w:w="7115" w:type="dxa"/>
            <w:tcBorders>
              <w:top w:val="single" w:sz="4" w:space="0" w:color="000000"/>
              <w:left w:val="single" w:sz="4" w:space="0" w:color="000000"/>
              <w:bottom w:val="single" w:sz="4" w:space="0" w:color="000000"/>
              <w:right w:val="single" w:sz="4" w:space="0" w:color="000000"/>
            </w:tcBorders>
            <w:hideMark/>
          </w:tcPr>
          <w:p w14:paraId="480C211E"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E26C73">
              <w:rPr>
                <w:rFonts w:hAnsi="Times New Roman" w:cs="Times New Roman"/>
                <w:sz w:val="24"/>
                <w:szCs w:val="24"/>
              </w:rPr>
              <w:t>RRSA CPO</w:t>
            </w:r>
            <w:r w:rsidRPr="00E26C73">
              <w:rPr>
                <w:rFonts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E26C73">
              <w:rPr>
                <w:rFonts w:hAnsi="Times New Roman" w:cs="Times New Roman"/>
                <w:sz w:val="24"/>
                <w:szCs w:val="24"/>
              </w:rPr>
              <w:t xml:space="preserve">RRSA CPO </w:t>
            </w:r>
            <w:r w:rsidRPr="00E26C73">
              <w:rPr>
                <w:rFonts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145F61CE"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312" w:type="dxa"/>
            <w:tcBorders>
              <w:top w:val="single" w:sz="4" w:space="0" w:color="000000"/>
              <w:left w:val="single" w:sz="4" w:space="0" w:color="000000"/>
              <w:bottom w:val="single" w:sz="4" w:space="0" w:color="000000"/>
              <w:right w:val="single" w:sz="4" w:space="0" w:color="000000"/>
            </w:tcBorders>
            <w:hideMark/>
          </w:tcPr>
          <w:p w14:paraId="2A37D083" w14:textId="77777777" w:rsidR="009C362C" w:rsidRPr="00E26C73" w:rsidRDefault="009C362C" w:rsidP="00164BDB">
            <w:pPr>
              <w:rPr>
                <w:rFonts w:eastAsia="Arial" w:hAnsi="Times New Roman" w:cs="Times New Roman"/>
                <w:sz w:val="24"/>
                <w:szCs w:val="24"/>
              </w:rPr>
            </w:pPr>
            <w:r w:rsidRPr="00E26C73">
              <w:rPr>
                <w:rFonts w:hAnsi="Times New Roman" w:cs="Times New Roman"/>
                <w:sz w:val="24"/>
                <w:szCs w:val="24"/>
              </w:rPr>
              <w:t xml:space="preserve">RRSA CPO </w:t>
            </w:r>
            <w:r w:rsidRPr="00E26C73">
              <w:rPr>
                <w:rFonts w:eastAsia="Arial" w:hAnsi="Times New Roman" w:cs="Times New Roman"/>
                <w:sz w:val="24"/>
                <w:szCs w:val="24"/>
              </w:rPr>
              <w:t xml:space="preserve">nereikalauja pateikti jokių šį reikalavimą patvirtinančių dokumentų, duomenys bus tikrinami Viešųjų pirkimų tarnybos tinklapyje </w:t>
            </w:r>
            <w:hyperlink r:id="rId18" w:history="1">
              <w:r w:rsidRPr="00E26C73">
                <w:rPr>
                  <w:rStyle w:val="Hipersaitas"/>
                  <w:rFonts w:eastAsia="Arial" w:hAnsi="Times New Roman" w:cs="Times New Roman"/>
                  <w:sz w:val="24"/>
                  <w:szCs w:val="24"/>
                </w:rPr>
                <w:t>https://vpt.lrv.lt/nepatikimi-tiekejai-1</w:t>
              </w:r>
            </w:hyperlink>
            <w:r w:rsidRPr="00E26C73">
              <w:rPr>
                <w:rStyle w:val="Hipersaitas"/>
                <w:rFonts w:eastAsia="Arial" w:hAnsi="Times New Roman" w:cs="Times New Roman"/>
                <w:sz w:val="24"/>
                <w:szCs w:val="24"/>
              </w:rPr>
              <w:t>.</w:t>
            </w:r>
            <w:r w:rsidRPr="00E26C73">
              <w:rPr>
                <w:rFonts w:eastAsia="Arial" w:hAnsi="Times New Roman" w:cs="Times New Roman"/>
                <w:sz w:val="24"/>
                <w:szCs w:val="24"/>
              </w:rPr>
              <w:t xml:space="preserve"> </w:t>
            </w:r>
          </w:p>
        </w:tc>
      </w:tr>
      <w:tr w:rsidR="009C362C" w:rsidRPr="00E26C73" w14:paraId="3278ADBD" w14:textId="77777777" w:rsidTr="00164BDB">
        <w:tc>
          <w:tcPr>
            <w:tcW w:w="535" w:type="dxa"/>
            <w:tcBorders>
              <w:top w:val="single" w:sz="4" w:space="0" w:color="000000"/>
              <w:left w:val="single" w:sz="4" w:space="0" w:color="000000"/>
              <w:bottom w:val="single" w:sz="4" w:space="0" w:color="000000"/>
              <w:right w:val="single" w:sz="4" w:space="0" w:color="000000"/>
            </w:tcBorders>
            <w:hideMark/>
          </w:tcPr>
          <w:p w14:paraId="50CB00F0" w14:textId="77777777" w:rsidR="009C362C" w:rsidRPr="00E26C73" w:rsidRDefault="009C362C" w:rsidP="00164BDB">
            <w:pPr>
              <w:spacing w:line="199" w:lineRule="auto"/>
              <w:rPr>
                <w:rFonts w:eastAsia="Arial" w:hAnsi="Times New Roman" w:cs="Times New Roman"/>
                <w:sz w:val="24"/>
                <w:szCs w:val="24"/>
              </w:rPr>
            </w:pPr>
            <w:r w:rsidRPr="00E26C73">
              <w:rPr>
                <w:rFonts w:eastAsia="Arial" w:hAnsi="Times New Roman" w:cs="Times New Roman"/>
                <w:sz w:val="24"/>
                <w:szCs w:val="24"/>
              </w:rPr>
              <w:t>2.</w:t>
            </w:r>
          </w:p>
        </w:tc>
        <w:tc>
          <w:tcPr>
            <w:tcW w:w="7115" w:type="dxa"/>
            <w:tcBorders>
              <w:top w:val="single" w:sz="4" w:space="0" w:color="000000"/>
              <w:left w:val="single" w:sz="4" w:space="0" w:color="000000"/>
              <w:bottom w:val="single" w:sz="4" w:space="0" w:color="000000"/>
              <w:right w:val="single" w:sz="4" w:space="0" w:color="000000"/>
            </w:tcBorders>
            <w:hideMark/>
          </w:tcPr>
          <w:p w14:paraId="16EFCB69"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E26C73">
              <w:rPr>
                <w:rFonts w:hAnsi="Times New Roman" w:cs="Times New Roman"/>
                <w:sz w:val="24"/>
                <w:szCs w:val="24"/>
              </w:rPr>
              <w:t xml:space="preserve">RRSA CPO </w:t>
            </w:r>
            <w:r w:rsidRPr="00E26C73">
              <w:rPr>
                <w:rFonts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085B34EB"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E26C73">
              <w:rPr>
                <w:rFonts w:eastAsia="Arial" w:hAnsi="Times New Roman" w:cs="Times New Roman"/>
                <w:sz w:val="24"/>
                <w:szCs w:val="24"/>
              </w:rPr>
              <w:lastRenderedPageBreak/>
              <w:t xml:space="preserve">patvirtinančių dokumentų, reikalaujamų pagal VPĮ 50 straipsnį, dėl ko per pastaruosius vienus metus buvo pašalintas iš pirkimo ar koncesijos suteikimo procedūrų. </w:t>
            </w:r>
          </w:p>
          <w:p w14:paraId="2E09D092" w14:textId="77777777" w:rsidR="009C362C" w:rsidRPr="00E26C73" w:rsidRDefault="009C362C" w:rsidP="00164BDB">
            <w:pPr>
              <w:jc w:val="both"/>
              <w:rPr>
                <w:rFonts w:eastAsia="Arial" w:hAnsi="Times New Roman" w:cs="Times New Roman"/>
                <w:sz w:val="24"/>
                <w:szCs w:val="24"/>
              </w:rPr>
            </w:pPr>
            <w:r w:rsidRPr="00E26C73">
              <w:rPr>
                <w:rFonts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12" w:type="dxa"/>
            <w:tcBorders>
              <w:top w:val="single" w:sz="4" w:space="0" w:color="000000"/>
              <w:left w:val="single" w:sz="4" w:space="0" w:color="000000"/>
              <w:bottom w:val="single" w:sz="4" w:space="0" w:color="000000"/>
              <w:right w:val="single" w:sz="4" w:space="0" w:color="000000"/>
            </w:tcBorders>
            <w:hideMark/>
          </w:tcPr>
          <w:p w14:paraId="49934987" w14:textId="77777777" w:rsidR="009C362C" w:rsidRPr="00E26C73" w:rsidRDefault="009C362C" w:rsidP="00164BDB">
            <w:pPr>
              <w:rPr>
                <w:rFonts w:eastAsia="Arial" w:hAnsi="Times New Roman" w:cs="Times New Roman"/>
                <w:sz w:val="24"/>
                <w:szCs w:val="24"/>
              </w:rPr>
            </w:pPr>
            <w:r w:rsidRPr="00E26C73">
              <w:rPr>
                <w:rFonts w:hAnsi="Times New Roman" w:cs="Times New Roman"/>
                <w:sz w:val="24"/>
                <w:szCs w:val="24"/>
              </w:rPr>
              <w:lastRenderedPageBreak/>
              <w:t xml:space="preserve">RRSA CPO </w:t>
            </w:r>
            <w:r w:rsidRPr="00E26C73">
              <w:rPr>
                <w:rFonts w:eastAsia="Arial" w:hAnsi="Times New Roman" w:cs="Times New Roman"/>
                <w:sz w:val="24"/>
                <w:szCs w:val="24"/>
              </w:rPr>
              <w:t>nereikalauja pateikti jokių šį reikalavimą patvirtinančių dokumentų, duomenys bus tikrinami Viešųjų pirkimų tarnybos tinklapyje https://vpt.lrv.lt/melaginga-informacija-pateikusiu-tiekeju-sarasas-3.</w:t>
            </w:r>
          </w:p>
        </w:tc>
      </w:tr>
    </w:tbl>
    <w:p w14:paraId="54F082AB" w14:textId="77777777" w:rsidR="00E07C71" w:rsidRDefault="00E07C71" w:rsidP="00E07C71">
      <w:pPr>
        <w:spacing w:after="120"/>
        <w:contextualSpacing/>
        <w:rPr>
          <w:rFonts w:ascii="Times New Roman" w:hAnsi="Times New Roman" w:cs="Times New Roman"/>
          <w:sz w:val="24"/>
          <w:szCs w:val="24"/>
        </w:rPr>
      </w:pPr>
    </w:p>
    <w:p w14:paraId="6E254833" w14:textId="77777777" w:rsidR="00E07C71" w:rsidRDefault="00E07C71" w:rsidP="00E07C71">
      <w:pPr>
        <w:spacing w:after="120"/>
        <w:ind w:left="567"/>
        <w:contextualSpacing/>
        <w:jc w:val="center"/>
        <w:rPr>
          <w:rFonts w:ascii="Times New Roman" w:hAnsi="Times New Roman" w:cs="Times New Roman"/>
          <w:sz w:val="24"/>
          <w:szCs w:val="24"/>
        </w:rPr>
      </w:pPr>
    </w:p>
    <w:p w14:paraId="3885751A" w14:textId="77777777" w:rsidR="00E07C71" w:rsidRDefault="00E07C71" w:rsidP="00E07C71">
      <w:pPr>
        <w:spacing w:after="120"/>
        <w:ind w:left="567"/>
        <w:contextualSpacing/>
        <w:jc w:val="center"/>
        <w:rPr>
          <w:rFonts w:ascii="Times New Roman" w:hAnsi="Times New Roman" w:cs="Times New Roman"/>
          <w:sz w:val="24"/>
          <w:szCs w:val="24"/>
        </w:rPr>
      </w:pPr>
    </w:p>
    <w:p w14:paraId="1E9A2EBD" w14:textId="77777777" w:rsidR="00E07C71" w:rsidRDefault="00E07C71" w:rsidP="00E07C71">
      <w:pPr>
        <w:spacing w:after="120"/>
        <w:ind w:left="567"/>
        <w:contextualSpacing/>
        <w:jc w:val="center"/>
        <w:rPr>
          <w:rFonts w:ascii="Times New Roman" w:hAnsi="Times New Roman" w:cs="Times New Roman"/>
          <w:sz w:val="24"/>
          <w:szCs w:val="24"/>
        </w:rPr>
      </w:pPr>
    </w:p>
    <w:p w14:paraId="3F3D013B" w14:textId="77777777" w:rsidR="00E07C71"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Default="00E07C71" w:rsidP="00E07C71">
      <w:pPr>
        <w:spacing w:after="120"/>
        <w:ind w:left="567"/>
        <w:contextualSpacing/>
        <w:jc w:val="center"/>
        <w:rPr>
          <w:rFonts w:ascii="Times New Roman" w:hAnsi="Times New Roman" w:cs="Times New Roman"/>
          <w:sz w:val="24"/>
          <w:szCs w:val="24"/>
        </w:rPr>
      </w:pPr>
    </w:p>
    <w:p w14:paraId="3DF3B7C3" w14:textId="77777777" w:rsidR="00E07C71" w:rsidRDefault="00E07C71" w:rsidP="00E07C71">
      <w:pPr>
        <w:spacing w:after="120"/>
        <w:ind w:left="567"/>
        <w:contextualSpacing/>
        <w:jc w:val="center"/>
        <w:rPr>
          <w:rFonts w:ascii="Times New Roman" w:hAnsi="Times New Roman" w:cs="Times New Roman"/>
          <w:sz w:val="24"/>
          <w:szCs w:val="24"/>
        </w:rPr>
      </w:pPr>
    </w:p>
    <w:p w14:paraId="50554321" w14:textId="77777777" w:rsidR="00E07C71"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Default="00E07C71" w:rsidP="00E07C71">
      <w:pPr>
        <w:spacing w:after="120"/>
        <w:ind w:left="567"/>
        <w:contextualSpacing/>
        <w:jc w:val="center"/>
        <w:rPr>
          <w:rFonts w:ascii="Times New Roman" w:hAnsi="Times New Roman" w:cs="Times New Roman"/>
          <w:sz w:val="24"/>
          <w:szCs w:val="24"/>
        </w:rPr>
      </w:pPr>
    </w:p>
    <w:p w14:paraId="7ABCA208" w14:textId="53571D03" w:rsidR="00E07C71" w:rsidRDefault="00E07C71" w:rsidP="00E07C71">
      <w:pPr>
        <w:spacing w:after="120"/>
        <w:ind w:left="567"/>
        <w:contextualSpacing/>
        <w:jc w:val="center"/>
        <w:rPr>
          <w:rFonts w:ascii="Times New Roman" w:hAnsi="Times New Roman" w:cs="Times New Roman"/>
          <w:sz w:val="24"/>
          <w:szCs w:val="24"/>
        </w:rPr>
      </w:pPr>
      <w:r>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0C814" w14:textId="77777777" w:rsidR="008515D4" w:rsidRPr="00E26C73" w:rsidRDefault="008515D4" w:rsidP="00D05666">
      <w:r w:rsidRPr="00E26C73">
        <w:separator/>
      </w:r>
    </w:p>
  </w:endnote>
  <w:endnote w:type="continuationSeparator" w:id="0">
    <w:p w14:paraId="0EA1001A" w14:textId="77777777" w:rsidR="008515D4" w:rsidRPr="00E26C73" w:rsidRDefault="008515D4" w:rsidP="00D05666">
      <w:r w:rsidRPr="00E26C73">
        <w:continuationSeparator/>
      </w:r>
    </w:p>
  </w:endnote>
  <w:endnote w:type="continuationNotice" w:id="1">
    <w:p w14:paraId="43B9DEAB" w14:textId="77777777" w:rsidR="008515D4" w:rsidRPr="00E26C73" w:rsidRDefault="00851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616A4A" w14:textId="77777777" w:rsidR="008515D4" w:rsidRPr="00E26C73" w:rsidRDefault="008515D4" w:rsidP="00D05666">
      <w:r w:rsidRPr="00E26C73">
        <w:separator/>
      </w:r>
    </w:p>
  </w:footnote>
  <w:footnote w:type="continuationSeparator" w:id="0">
    <w:p w14:paraId="20908D15" w14:textId="77777777" w:rsidR="008515D4" w:rsidRPr="00E26C73" w:rsidRDefault="008515D4" w:rsidP="00D05666">
      <w:r w:rsidRPr="00E26C73">
        <w:continuationSeparator/>
      </w:r>
    </w:p>
  </w:footnote>
  <w:footnote w:type="continuationNotice" w:id="1">
    <w:p w14:paraId="481056ED" w14:textId="77777777" w:rsidR="008515D4" w:rsidRPr="00E26C73" w:rsidRDefault="008515D4">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w:t>
      </w:r>
      <w:r w:rsidR="0054249C">
        <w:t>„PowerPoint“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54EBAEDA"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 </w:t>
      </w:r>
    </w:p>
  </w:footnote>
  <w:footnote w:id="7">
    <w:p w14:paraId="709FC2D3"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sidRPr="00E26C73">
        <w:rPr>
          <w:rFonts w:ascii="Times New Roman"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įstatymų bei kitų teisės aktų</w:t>
      </w:r>
      <w:r w:rsidRPr="00E26C73">
        <w:rPr>
          <w:rFonts w:ascii="Times New Roman" w:eastAsia="Arial" w:hAnsi="Times New Roman" w:cs="Times New Roman"/>
          <w:sz w:val="18"/>
          <w:szCs w:val="18"/>
        </w:rPr>
        <w:t xml:space="preserve"> </w:t>
      </w:r>
      <w:r w:rsidRPr="00E26C73">
        <w:rPr>
          <w:rFonts w:ascii="Times New Roman" w:eastAsia="Arial" w:hAnsi="Times New Roman" w:cs="Times New Roman"/>
          <w:color w:val="000000"/>
          <w:sz w:val="18"/>
          <w:szCs w:val="18"/>
          <w:shd w:val="clear" w:color="auto" w:fill="FFFFFF"/>
        </w:rPr>
        <w:t>nuostatas.</w:t>
      </w:r>
    </w:p>
  </w:footnote>
  <w:footnote w:id="8">
    <w:p w14:paraId="3C020C7E" w14:textId="77777777" w:rsidR="00EA77A3" w:rsidRPr="00E26C73" w:rsidRDefault="00EA77A3" w:rsidP="00EA77A3">
      <w:pPr>
        <w:tabs>
          <w:tab w:val="left" w:pos="567"/>
          <w:tab w:val="left" w:pos="851"/>
          <w:tab w:val="left" w:pos="992"/>
          <w:tab w:val="left" w:pos="1134"/>
        </w:tabs>
        <w:jc w:val="both"/>
        <w:rPr>
          <w:rFonts w:ascii="Times New Roman" w:eastAsia="Arial" w:hAnsi="Times New Roman" w:cs="Times New Roman"/>
          <w:sz w:val="18"/>
          <w:szCs w:val="18"/>
        </w:rPr>
      </w:pPr>
      <w:r w:rsidRPr="00E26C73">
        <w:rPr>
          <w:rFonts w:ascii="Times New Roman" w:eastAsia="Arial" w:hAnsi="Times New Roman" w:cs="Times New Roman"/>
          <w:sz w:val="18"/>
          <w:szCs w:val="18"/>
          <w:vertAlign w:val="superscript"/>
        </w:rPr>
        <w:footnoteRef/>
      </w:r>
      <w:r w:rsidRPr="00E26C73">
        <w:rPr>
          <w:rFonts w:ascii="Times New Roman" w:eastAsia="Arial" w:hAnsi="Times New Roman" w:cs="Times New Roman"/>
          <w:sz w:val="18"/>
          <w:szCs w:val="18"/>
        </w:rPr>
        <w:t xml:space="preserve"> 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sidRPr="00E26C73">
        <w:rPr>
          <w:rFonts w:ascii="Times New Roman" w:eastAsia="Arial" w:hAnsi="Times New Roman" w:cs="Times New Roman"/>
          <w:color w:val="0563C1"/>
          <w:sz w:val="18"/>
          <w:szCs w:val="18"/>
          <w:u w:val="single"/>
        </w:rPr>
        <w:t>Sutarčių keitimo gairėse.</w:t>
      </w:r>
    </w:p>
  </w:footnote>
  <w:footnote w:id="9">
    <w:p w14:paraId="3EDC3F9B" w14:textId="77777777" w:rsidR="00EA77A3" w:rsidRPr="000D7192" w:rsidRDefault="00EA77A3" w:rsidP="00EA77A3">
      <w:pPr>
        <w:tabs>
          <w:tab w:val="left" w:pos="567"/>
          <w:tab w:val="left" w:pos="851"/>
          <w:tab w:val="left" w:pos="992"/>
          <w:tab w:val="left" w:pos="1134"/>
        </w:tabs>
        <w:jc w:val="both"/>
        <w:rPr>
          <w:rFonts w:ascii="Times New Roman" w:eastAsia="Arial" w:hAnsi="Times New Roman" w:cs="Times New Roman"/>
          <w:color w:val="4471C4"/>
          <w:sz w:val="18"/>
          <w:szCs w:val="18"/>
        </w:rPr>
      </w:pPr>
      <w:r w:rsidRPr="00E26C73">
        <w:rPr>
          <w:rFonts w:ascii="Arial" w:eastAsia="Arial" w:hAnsi="Arial" w:cs="Arial"/>
          <w:sz w:val="18"/>
          <w:szCs w:val="18"/>
          <w:vertAlign w:val="superscript"/>
        </w:rPr>
        <w:footnoteRef/>
      </w:r>
      <w:r w:rsidRPr="00E26C73">
        <w:rPr>
          <w:rFonts w:ascii="Arial" w:eastAsia="Arial" w:hAnsi="Arial" w:cs="Arial"/>
          <w:sz w:val="18"/>
          <w:szCs w:val="18"/>
        </w:rPr>
        <w:t xml:space="preserve"> </w:t>
      </w:r>
      <w:r w:rsidRPr="00E26C73">
        <w:rPr>
          <w:rFonts w:ascii="Times New Roman" w:eastAsia="Arial" w:hAnsi="Times New Roman" w:cs="Times New Roman"/>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5"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0"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5"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0"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ACF029E"/>
    <w:multiLevelType w:val="hybridMultilevel"/>
    <w:tmpl w:val="80AA9FDA"/>
    <w:lvl w:ilvl="0" w:tplc="9D9E2F5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3"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4"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5"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9"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5"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278230A"/>
    <w:multiLevelType w:val="hybridMultilevel"/>
    <w:tmpl w:val="F4AAD27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0"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1"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9"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0"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15"/>
  </w:num>
  <w:num w:numId="2" w16cid:durableId="542256570">
    <w:abstractNumId w:val="7"/>
  </w:num>
  <w:num w:numId="3" w16cid:durableId="1697540284">
    <w:abstractNumId w:val="40"/>
  </w:num>
  <w:num w:numId="4" w16cid:durableId="198589281">
    <w:abstractNumId w:val="26"/>
  </w:num>
  <w:num w:numId="5" w16cid:durableId="664821790">
    <w:abstractNumId w:val="20"/>
  </w:num>
  <w:num w:numId="6" w16cid:durableId="475807020">
    <w:abstractNumId w:val="23"/>
  </w:num>
  <w:num w:numId="7" w16cid:durableId="1868832388">
    <w:abstractNumId w:val="1"/>
  </w:num>
  <w:num w:numId="8" w16cid:durableId="1392390332">
    <w:abstractNumId w:val="16"/>
  </w:num>
  <w:num w:numId="9" w16cid:durableId="1605263000">
    <w:abstractNumId w:val="56"/>
  </w:num>
  <w:num w:numId="10" w16cid:durableId="15693868">
    <w:abstractNumId w:val="59"/>
  </w:num>
  <w:num w:numId="11" w16cid:durableId="1014262476">
    <w:abstractNumId w:val="57"/>
  </w:num>
  <w:num w:numId="12" w16cid:durableId="1463691495">
    <w:abstractNumId w:val="27"/>
  </w:num>
  <w:num w:numId="13" w16cid:durableId="1286741677">
    <w:abstractNumId w:val="42"/>
  </w:num>
  <w:num w:numId="14" w16cid:durableId="1896354711">
    <w:abstractNumId w:val="8"/>
  </w:num>
  <w:num w:numId="15" w16cid:durableId="1561213452">
    <w:abstractNumId w:val="54"/>
  </w:num>
  <w:num w:numId="16" w16cid:durableId="147478599">
    <w:abstractNumId w:val="28"/>
  </w:num>
  <w:num w:numId="17" w16cid:durableId="1898085999">
    <w:abstractNumId w:val="52"/>
  </w:num>
  <w:num w:numId="18" w16cid:durableId="2021272990">
    <w:abstractNumId w:val="47"/>
  </w:num>
  <w:num w:numId="19" w16cid:durableId="675116743">
    <w:abstractNumId w:val="12"/>
  </w:num>
  <w:num w:numId="20" w16cid:durableId="1108963710">
    <w:abstractNumId w:val="5"/>
  </w:num>
  <w:num w:numId="21" w16cid:durableId="1762413238">
    <w:abstractNumId w:val="10"/>
  </w:num>
  <w:num w:numId="22" w16cid:durableId="1837499337">
    <w:abstractNumId w:val="51"/>
  </w:num>
  <w:num w:numId="23" w16cid:durableId="519469420">
    <w:abstractNumId w:val="58"/>
  </w:num>
  <w:num w:numId="24" w16cid:durableId="895624924">
    <w:abstractNumId w:val="13"/>
  </w:num>
  <w:num w:numId="25" w16cid:durableId="543639757">
    <w:abstractNumId w:val="6"/>
  </w:num>
  <w:num w:numId="26" w16cid:durableId="1228343329">
    <w:abstractNumId w:val="21"/>
  </w:num>
  <w:num w:numId="27" w16cid:durableId="911501522">
    <w:abstractNumId w:val="45"/>
  </w:num>
  <w:num w:numId="28" w16cid:durableId="1197235118">
    <w:abstractNumId w:val="34"/>
  </w:num>
  <w:num w:numId="29" w16cid:durableId="1243178299">
    <w:abstractNumId w:val="29"/>
  </w:num>
  <w:num w:numId="30" w16cid:durableId="1405295065">
    <w:abstractNumId w:val="9"/>
  </w:num>
  <w:num w:numId="31" w16cid:durableId="1776437089">
    <w:abstractNumId w:val="14"/>
  </w:num>
  <w:num w:numId="32" w16cid:durableId="1107962347">
    <w:abstractNumId w:val="17"/>
  </w:num>
  <w:num w:numId="33" w16cid:durableId="1881671844">
    <w:abstractNumId w:val="22"/>
  </w:num>
  <w:num w:numId="34" w16cid:durableId="846216753">
    <w:abstractNumId w:val="43"/>
  </w:num>
  <w:num w:numId="35" w16cid:durableId="751045341">
    <w:abstractNumId w:val="18"/>
  </w:num>
  <w:num w:numId="36" w16cid:durableId="210768297">
    <w:abstractNumId w:val="3"/>
  </w:num>
  <w:num w:numId="37" w16cid:durableId="1599366001">
    <w:abstractNumId w:val="44"/>
  </w:num>
  <w:num w:numId="38" w16cid:durableId="124472074">
    <w:abstractNumId w:val="55"/>
  </w:num>
  <w:num w:numId="39" w16cid:durableId="925069429">
    <w:abstractNumId w:val="37"/>
  </w:num>
  <w:num w:numId="40" w16cid:durableId="24943227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25"/>
  </w:num>
  <w:num w:numId="42" w16cid:durableId="1907299785">
    <w:abstractNumId w:val="32"/>
  </w:num>
  <w:num w:numId="43" w16cid:durableId="1112480206">
    <w:abstractNumId w:val="24"/>
  </w:num>
  <w:num w:numId="44" w16cid:durableId="1113279536">
    <w:abstractNumId w:val="53"/>
  </w:num>
  <w:num w:numId="45" w16cid:durableId="651326199">
    <w:abstractNumId w:val="4"/>
  </w:num>
  <w:num w:numId="46" w16cid:durableId="1425689755">
    <w:abstractNumId w:val="50"/>
  </w:num>
  <w:num w:numId="47" w16cid:durableId="1438596921">
    <w:abstractNumId w:val="49"/>
  </w:num>
  <w:num w:numId="48" w16cid:durableId="293407845">
    <w:abstractNumId w:val="33"/>
  </w:num>
  <w:num w:numId="49" w16cid:durableId="372121369">
    <w:abstractNumId w:val="38"/>
  </w:num>
  <w:num w:numId="50" w16cid:durableId="697661256">
    <w:abstractNumId w:val="39"/>
  </w:num>
  <w:num w:numId="51" w16cid:durableId="1120343285">
    <w:abstractNumId w:val="11"/>
  </w:num>
  <w:num w:numId="52" w16cid:durableId="1095051943">
    <w:abstractNumId w:val="2"/>
  </w:num>
  <w:num w:numId="53" w16cid:durableId="531382425">
    <w:abstractNumId w:val="41"/>
  </w:num>
  <w:num w:numId="54" w16cid:durableId="1469204449">
    <w:abstractNumId w:val="19"/>
  </w:num>
  <w:num w:numId="55" w16cid:durableId="621234353">
    <w:abstractNumId w:val="30"/>
  </w:num>
  <w:num w:numId="56" w16cid:durableId="366561997">
    <w:abstractNumId w:val="36"/>
  </w:num>
  <w:num w:numId="57" w16cid:durableId="459224787">
    <w:abstractNumId w:val="60"/>
  </w:num>
  <w:num w:numId="58" w16cid:durableId="301152755">
    <w:abstractNumId w:val="46"/>
  </w:num>
  <w:num w:numId="59" w16cid:durableId="1197238732">
    <w:abstractNumId w:val="61"/>
  </w:num>
  <w:num w:numId="60" w16cid:durableId="1128822322">
    <w:abstractNumId w:val="31"/>
  </w:num>
  <w:num w:numId="61" w16cid:durableId="1976325160">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6240"/>
    <w:rsid w:val="0011798C"/>
    <w:rsid w:val="001200C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ACB"/>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6C07"/>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1B4"/>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5186"/>
    <w:rsid w:val="004351E2"/>
    <w:rsid w:val="00435437"/>
    <w:rsid w:val="004356A8"/>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2DE4"/>
    <w:rsid w:val="004B3058"/>
    <w:rsid w:val="004B3CF1"/>
    <w:rsid w:val="004B40A5"/>
    <w:rsid w:val="004B467E"/>
    <w:rsid w:val="004B5122"/>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AB"/>
    <w:rsid w:val="005A07D8"/>
    <w:rsid w:val="005A0A14"/>
    <w:rsid w:val="005A1B64"/>
    <w:rsid w:val="005A22C4"/>
    <w:rsid w:val="005A2540"/>
    <w:rsid w:val="005A2938"/>
    <w:rsid w:val="005A39E1"/>
    <w:rsid w:val="005A4E64"/>
    <w:rsid w:val="005A5971"/>
    <w:rsid w:val="005A7D9C"/>
    <w:rsid w:val="005B053E"/>
    <w:rsid w:val="005B0749"/>
    <w:rsid w:val="005B0CBC"/>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2E"/>
    <w:rsid w:val="005B757E"/>
    <w:rsid w:val="005B7ED8"/>
    <w:rsid w:val="005C008A"/>
    <w:rsid w:val="005C0258"/>
    <w:rsid w:val="005C04EC"/>
    <w:rsid w:val="005C075C"/>
    <w:rsid w:val="005C0B37"/>
    <w:rsid w:val="005C17C2"/>
    <w:rsid w:val="005C2FBC"/>
    <w:rsid w:val="005C3219"/>
    <w:rsid w:val="005C39C9"/>
    <w:rsid w:val="005C3ACF"/>
    <w:rsid w:val="005C3F18"/>
    <w:rsid w:val="005C5BD5"/>
    <w:rsid w:val="005C6C2A"/>
    <w:rsid w:val="005C6D8F"/>
    <w:rsid w:val="005C700F"/>
    <w:rsid w:val="005C73F0"/>
    <w:rsid w:val="005C7664"/>
    <w:rsid w:val="005C7932"/>
    <w:rsid w:val="005D08AD"/>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37C5"/>
    <w:rsid w:val="0068396A"/>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ED7"/>
    <w:rsid w:val="006C2FA3"/>
    <w:rsid w:val="006C4A69"/>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160E"/>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46D"/>
    <w:rsid w:val="00701FE8"/>
    <w:rsid w:val="007022FB"/>
    <w:rsid w:val="0070256E"/>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98D"/>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65B6"/>
    <w:rsid w:val="00926986"/>
    <w:rsid w:val="00926BDA"/>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2F3"/>
    <w:rsid w:val="00966EEB"/>
    <w:rsid w:val="009670AC"/>
    <w:rsid w:val="0096762E"/>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911"/>
    <w:rsid w:val="00AD0967"/>
    <w:rsid w:val="00AD0A24"/>
    <w:rsid w:val="00AD0F22"/>
    <w:rsid w:val="00AD16FA"/>
    <w:rsid w:val="00AD1B88"/>
    <w:rsid w:val="00AD23F5"/>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EFA"/>
    <w:rsid w:val="00B22305"/>
    <w:rsid w:val="00B229B1"/>
    <w:rsid w:val="00B24214"/>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666"/>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49F"/>
    <w:rsid w:val="00D1581F"/>
    <w:rsid w:val="00D159D2"/>
    <w:rsid w:val="00D1609F"/>
    <w:rsid w:val="00D169A8"/>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4043A"/>
    <w:rsid w:val="00D4094C"/>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F"/>
    <w:rsid w:val="00DC4B37"/>
    <w:rsid w:val="00DC4BE0"/>
    <w:rsid w:val="00DC550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178"/>
    <w:rsid w:val="00DE290C"/>
    <w:rsid w:val="00DE37BE"/>
    <w:rsid w:val="00DE3D84"/>
    <w:rsid w:val="00DE3E11"/>
    <w:rsid w:val="00DE3E6D"/>
    <w:rsid w:val="00DE3FF5"/>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869"/>
    <w:rsid w:val="00EE6920"/>
    <w:rsid w:val="00EE6E84"/>
    <w:rsid w:val="00EE7654"/>
    <w:rsid w:val="00EE7898"/>
    <w:rsid w:val="00EE7E5B"/>
    <w:rsid w:val="00EF13E9"/>
    <w:rsid w:val="00EF1895"/>
    <w:rsid w:val="00EF2292"/>
    <w:rsid w:val="00EF26D6"/>
    <w:rsid w:val="00EF393F"/>
    <w:rsid w:val="00EF3E25"/>
    <w:rsid w:val="00EF4F62"/>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5F9"/>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hyperlink" Target="https://vpt.lrv.lt/nepatikimi-tiekejai-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ur-lex.europa.eu/legal-content/LIT/TXT/?uri=CELEX:31995L0046&amp;locale=lt" TargetMode="External"/><Relationship Id="rId2" Type="http://schemas.openxmlformats.org/officeDocument/2006/relationships/customXml" Target="../customXml/item2.xml"/><Relationship Id="rId16" Type="http://schemas.openxmlformats.org/officeDocument/2006/relationships/hyperlink" Target="http://eur-lex.europa.eu/legal-content/LIT/TXT/?uri=CELEX:3679R2016&amp;local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eur-lex.europa.eu/legal-content/LIT/TXT/?uri=CELEX:32014L0055&amp;locale=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55</Pages>
  <Words>109322</Words>
  <Characters>62314</Characters>
  <Application>Microsoft Office Word</Application>
  <DocSecurity>0</DocSecurity>
  <Lines>519</Lines>
  <Paragraphs>342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171294</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44</cp:revision>
  <dcterms:created xsi:type="dcterms:W3CDTF">2024-11-04T08:48:00Z</dcterms:created>
  <dcterms:modified xsi:type="dcterms:W3CDTF">2024-12-09T10:53:00Z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