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35917" w14:textId="77777777" w:rsidR="00C60E84" w:rsidRDefault="00C60E84" w:rsidP="008F4DA1">
      <w:pPr>
        <w:spacing w:after="0" w:line="276" w:lineRule="auto"/>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 xml:space="preserve">REAGENTŲ IR </w:t>
      </w:r>
      <w:r w:rsidR="00F612AC" w:rsidRPr="0019775F">
        <w:rPr>
          <w:rFonts w:ascii="Times New Roman" w:eastAsia="Times New Roman" w:hAnsi="Times New Roman" w:cs="Times New Roman"/>
          <w:b/>
          <w:bCs/>
          <w:color w:val="000000" w:themeColor="text1"/>
          <w:lang w:eastAsia="lt-LT"/>
        </w:rPr>
        <w:t xml:space="preserve">PAPILDOMŲ </w:t>
      </w:r>
      <w:r w:rsidRPr="0019775F">
        <w:rPr>
          <w:rFonts w:ascii="Times New Roman" w:eastAsia="Times New Roman" w:hAnsi="Times New Roman" w:cs="Times New Roman"/>
          <w:b/>
          <w:bCs/>
          <w:color w:val="000000" w:themeColor="text1"/>
          <w:lang w:eastAsia="lt-LT"/>
        </w:rPr>
        <w:t xml:space="preserve">PRIEMONIŲ </w:t>
      </w:r>
      <w:r w:rsidR="00335011">
        <w:rPr>
          <w:rFonts w:ascii="Times New Roman" w:hAnsi="Times New Roman" w:cs="Times New Roman"/>
          <w:b/>
          <w:caps/>
          <w:color w:val="000000" w:themeColor="text1"/>
        </w:rPr>
        <w:t>biocheminių ir imunocheminių tyrimų</w:t>
      </w:r>
      <w:r w:rsidR="00335011">
        <w:rPr>
          <w:rFonts w:ascii="Times New Roman" w:hAnsi="Times New Roman" w:cs="Times New Roman"/>
          <w:b/>
          <w:caps/>
        </w:rPr>
        <w:t xml:space="preserve"> atlikimui</w:t>
      </w:r>
      <w:r w:rsidRPr="0019775F">
        <w:rPr>
          <w:rFonts w:ascii="Times New Roman" w:eastAsia="Times New Roman" w:hAnsi="Times New Roman" w:cs="Times New Roman"/>
          <w:b/>
          <w:bCs/>
          <w:color w:val="000000" w:themeColor="text1"/>
          <w:lang w:eastAsia="lt-LT"/>
        </w:rPr>
        <w:t xml:space="preserve"> KARTU SU ĮRANGOS ĮSIGIJIMU PANAUDOS BŪDU TECHNINĖ SPECIFIKACIJA</w:t>
      </w:r>
    </w:p>
    <w:p w14:paraId="26135919" w14:textId="77777777" w:rsidR="00C60E84" w:rsidRPr="0019775F" w:rsidRDefault="00C60E84" w:rsidP="00C60E84">
      <w:pPr>
        <w:spacing w:after="0" w:line="360" w:lineRule="auto"/>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 xml:space="preserve">tECHNINIAI REIKALAVIMAI ĮRANGAI </w:t>
      </w:r>
    </w:p>
    <w:tbl>
      <w:tblPr>
        <w:tblStyle w:val="TableGrid"/>
        <w:tblW w:w="14708" w:type="dxa"/>
        <w:tblLayout w:type="fixed"/>
        <w:tblLook w:val="04A0" w:firstRow="1" w:lastRow="0" w:firstColumn="1" w:lastColumn="0" w:noHBand="0" w:noVBand="1"/>
      </w:tblPr>
      <w:tblGrid>
        <w:gridCol w:w="675"/>
        <w:gridCol w:w="7087"/>
        <w:gridCol w:w="6946"/>
      </w:tblGrid>
      <w:tr w:rsidR="009C393C" w:rsidRPr="0019775F" w14:paraId="2613591D" w14:textId="77777777" w:rsidTr="00D56CF0">
        <w:tc>
          <w:tcPr>
            <w:tcW w:w="675" w:type="dxa"/>
            <w:vAlign w:val="center"/>
          </w:tcPr>
          <w:p w14:paraId="2613591A" w14:textId="77777777" w:rsidR="009C393C" w:rsidRPr="0019775F" w:rsidRDefault="009C393C" w:rsidP="00CC228F">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7087" w:type="dxa"/>
            <w:vAlign w:val="center"/>
          </w:tcPr>
          <w:p w14:paraId="2613591B" w14:textId="77777777" w:rsidR="009C393C" w:rsidRPr="0019775F" w:rsidRDefault="009C393C" w:rsidP="00CC228F">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Parametrai (specifikacija). Reikalaujamos parametrų reikšmės</w:t>
            </w:r>
          </w:p>
        </w:tc>
        <w:tc>
          <w:tcPr>
            <w:tcW w:w="6946" w:type="dxa"/>
            <w:vAlign w:val="center"/>
          </w:tcPr>
          <w:p w14:paraId="2613591C" w14:textId="77777777" w:rsidR="009C393C" w:rsidRPr="0019775F" w:rsidRDefault="009C393C" w:rsidP="00CC228F">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9C393C" w:rsidRPr="0019775F" w14:paraId="26135921" w14:textId="77777777" w:rsidTr="00D56CF0">
        <w:tc>
          <w:tcPr>
            <w:tcW w:w="675" w:type="dxa"/>
          </w:tcPr>
          <w:p w14:paraId="2613591E" w14:textId="77777777" w:rsidR="009C393C" w:rsidRPr="00940A6D" w:rsidRDefault="009C393C" w:rsidP="009C393C">
            <w:pPr>
              <w:pStyle w:val="Default"/>
              <w:jc w:val="center"/>
              <w:rPr>
                <w:color w:val="000000" w:themeColor="text1"/>
                <w:sz w:val="22"/>
                <w:szCs w:val="22"/>
              </w:rPr>
            </w:pPr>
            <w:r w:rsidRPr="00940A6D">
              <w:rPr>
                <w:color w:val="000000" w:themeColor="text1"/>
                <w:sz w:val="22"/>
                <w:szCs w:val="22"/>
              </w:rPr>
              <w:t>1.</w:t>
            </w:r>
          </w:p>
        </w:tc>
        <w:tc>
          <w:tcPr>
            <w:tcW w:w="7087" w:type="dxa"/>
          </w:tcPr>
          <w:p w14:paraId="2613591F" w14:textId="77777777" w:rsidR="009C393C" w:rsidRPr="0019775F" w:rsidRDefault="009C393C" w:rsidP="00CC228F">
            <w:pPr>
              <w:pStyle w:val="Default"/>
              <w:rPr>
                <w:color w:val="000000" w:themeColor="text1"/>
                <w:sz w:val="22"/>
                <w:szCs w:val="22"/>
              </w:rPr>
            </w:pPr>
            <w:r>
              <w:rPr>
                <w:b/>
                <w:color w:val="000000" w:themeColor="text1"/>
                <w:sz w:val="22"/>
                <w:szCs w:val="22"/>
              </w:rPr>
              <w:t>Sistemos komplektacija ir techniniai reikalavimai</w:t>
            </w:r>
          </w:p>
        </w:tc>
        <w:tc>
          <w:tcPr>
            <w:tcW w:w="6946" w:type="dxa"/>
          </w:tcPr>
          <w:p w14:paraId="26135920" w14:textId="77777777" w:rsidR="009C393C" w:rsidRPr="0019775F" w:rsidRDefault="009C393C" w:rsidP="00CC228F">
            <w:pPr>
              <w:spacing w:line="360" w:lineRule="auto"/>
              <w:jc w:val="center"/>
              <w:rPr>
                <w:rFonts w:ascii="Times New Roman" w:hAnsi="Times New Roman" w:cs="Times New Roman"/>
                <w:color w:val="000000" w:themeColor="text1"/>
              </w:rPr>
            </w:pPr>
          </w:p>
        </w:tc>
      </w:tr>
      <w:tr w:rsidR="00335011" w:rsidRPr="0019775F" w14:paraId="26135925" w14:textId="77777777" w:rsidTr="00D56CF0">
        <w:tc>
          <w:tcPr>
            <w:tcW w:w="675" w:type="dxa"/>
          </w:tcPr>
          <w:p w14:paraId="26135922" w14:textId="77777777" w:rsidR="00335011" w:rsidRPr="00940A6D" w:rsidRDefault="00335011" w:rsidP="00CC228F">
            <w:pPr>
              <w:pStyle w:val="Default"/>
              <w:jc w:val="center"/>
              <w:rPr>
                <w:color w:val="000000" w:themeColor="text1"/>
                <w:sz w:val="22"/>
                <w:szCs w:val="22"/>
              </w:rPr>
            </w:pPr>
            <w:r w:rsidRPr="00940A6D">
              <w:rPr>
                <w:color w:val="000000" w:themeColor="text1"/>
                <w:sz w:val="22"/>
                <w:szCs w:val="22"/>
              </w:rPr>
              <w:t>1.1.</w:t>
            </w:r>
          </w:p>
        </w:tc>
        <w:tc>
          <w:tcPr>
            <w:tcW w:w="7087" w:type="dxa"/>
          </w:tcPr>
          <w:p w14:paraId="26135923" w14:textId="77777777" w:rsidR="00335011" w:rsidRPr="00E632CA" w:rsidRDefault="00335011" w:rsidP="003773EC">
            <w:pPr>
              <w:rPr>
                <w:rFonts w:ascii="Times New Roman" w:hAnsi="Times New Roman" w:cs="Times New Roman"/>
              </w:rPr>
            </w:pPr>
            <w:r w:rsidRPr="00E632CA">
              <w:rPr>
                <w:rFonts w:ascii="Times New Roman" w:hAnsi="Times New Roman" w:cs="Times New Roman"/>
              </w:rPr>
              <w:t xml:space="preserve">Panaudai turi būti pateikta sistema, kurią turi sudaryti  1.3. punkte nurodyti automatizuoti analizatoriai bei kiti papildomi moduliai (įranga), </w:t>
            </w:r>
            <w:r w:rsidRPr="00E632CA">
              <w:rPr>
                <w:rFonts w:ascii="Times New Roman" w:hAnsi="Times New Roman" w:cs="Times New Roman"/>
                <w:shd w:val="clear" w:color="auto" w:fill="FFFFFF"/>
              </w:rPr>
              <w:t>arba tyrimams atlikti gali būti suteikiama panaudos būdu naudoti perkančiosios organizacijos jau naudojama įranga​.</w:t>
            </w:r>
          </w:p>
        </w:tc>
        <w:tc>
          <w:tcPr>
            <w:tcW w:w="6946" w:type="dxa"/>
          </w:tcPr>
          <w:p w14:paraId="26135924" w14:textId="77777777" w:rsidR="00335011" w:rsidRPr="0019775F" w:rsidRDefault="00335011" w:rsidP="00CC228F">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29" w14:textId="77777777" w:rsidTr="00D56CF0">
        <w:tc>
          <w:tcPr>
            <w:tcW w:w="675" w:type="dxa"/>
          </w:tcPr>
          <w:p w14:paraId="26135926" w14:textId="77777777" w:rsidR="00D96E33" w:rsidRPr="00940A6D" w:rsidRDefault="00D96E33" w:rsidP="00CC228F">
            <w:pPr>
              <w:pStyle w:val="Default"/>
              <w:jc w:val="center"/>
              <w:rPr>
                <w:color w:val="000000" w:themeColor="text1"/>
                <w:sz w:val="22"/>
                <w:szCs w:val="22"/>
              </w:rPr>
            </w:pPr>
            <w:r w:rsidRPr="00940A6D">
              <w:rPr>
                <w:color w:val="000000" w:themeColor="text1"/>
                <w:sz w:val="22"/>
                <w:szCs w:val="22"/>
              </w:rPr>
              <w:t>1.2.</w:t>
            </w:r>
          </w:p>
        </w:tc>
        <w:tc>
          <w:tcPr>
            <w:tcW w:w="7087" w:type="dxa"/>
          </w:tcPr>
          <w:p w14:paraId="26135927" w14:textId="77777777" w:rsidR="00D96E33" w:rsidRPr="00E632CA" w:rsidRDefault="00D96E33" w:rsidP="00F31B8D">
            <w:pPr>
              <w:rPr>
                <w:rFonts w:ascii="Times New Roman" w:hAnsi="Times New Roman" w:cs="Times New Roman"/>
              </w:rPr>
            </w:pPr>
            <w:r w:rsidRPr="00E632CA">
              <w:rPr>
                <w:rFonts w:ascii="Times New Roman" w:hAnsi="Times New Roman" w:cs="Times New Roman"/>
              </w:rPr>
              <w:t xml:space="preserve">Sistema turi būti techniškai pajėgi atlikti visus (išimtis nurodyta 1.3 punkto 1 reikalavime) Techninės specifikacijos 1 priede įvardintus biocheminius (toliau tekste – klinikinės chemijos) ir </w:t>
            </w:r>
            <w:proofErr w:type="spellStart"/>
            <w:r w:rsidRPr="00E632CA">
              <w:rPr>
                <w:rFonts w:ascii="Times New Roman" w:hAnsi="Times New Roman" w:cs="Times New Roman"/>
              </w:rPr>
              <w:t>imunocheminius</w:t>
            </w:r>
            <w:proofErr w:type="spellEnd"/>
            <w:r w:rsidRPr="00E632CA">
              <w:rPr>
                <w:rFonts w:ascii="Times New Roman" w:hAnsi="Times New Roman" w:cs="Times New Roman"/>
              </w:rPr>
              <w:t xml:space="preserve"> tyrimus ir jų kiekius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928"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3E" w14:textId="77777777" w:rsidTr="00D56CF0">
        <w:tc>
          <w:tcPr>
            <w:tcW w:w="675" w:type="dxa"/>
          </w:tcPr>
          <w:p w14:paraId="2613592A" w14:textId="77777777" w:rsidR="00D96E33" w:rsidRPr="00940A6D" w:rsidRDefault="00D96E33" w:rsidP="00CC228F">
            <w:pPr>
              <w:pStyle w:val="Default"/>
              <w:jc w:val="center"/>
              <w:rPr>
                <w:color w:val="000000" w:themeColor="text1"/>
                <w:sz w:val="22"/>
                <w:szCs w:val="22"/>
              </w:rPr>
            </w:pPr>
            <w:r>
              <w:rPr>
                <w:color w:val="000000" w:themeColor="text1"/>
                <w:sz w:val="22"/>
                <w:szCs w:val="22"/>
              </w:rPr>
              <w:t>1.3.</w:t>
            </w:r>
          </w:p>
        </w:tc>
        <w:tc>
          <w:tcPr>
            <w:tcW w:w="7087" w:type="dxa"/>
          </w:tcPr>
          <w:p w14:paraId="2613592B" w14:textId="77777777" w:rsidR="00D96E33" w:rsidRPr="00E632CA" w:rsidRDefault="00D96E33" w:rsidP="00CC228F">
            <w:pPr>
              <w:rPr>
                <w:rFonts w:ascii="Times New Roman" w:hAnsi="Times New Roman" w:cs="Times New Roman"/>
              </w:rPr>
            </w:pPr>
            <w:r w:rsidRPr="00E632CA">
              <w:rPr>
                <w:rFonts w:ascii="Times New Roman" w:hAnsi="Times New Roman" w:cs="Times New Roman"/>
              </w:rPr>
              <w:t>Sistemą turi sudaryti:</w:t>
            </w:r>
          </w:p>
          <w:p w14:paraId="2613592C"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t xml:space="preserve">Ne mažiau kaip 2 vienodi automatiniai klinikinės chemijos analizatoriai ir ne mažiau kaip 2 vienodi automatiniai </w:t>
            </w:r>
            <w:proofErr w:type="spellStart"/>
            <w:r w:rsidRPr="00E632CA">
              <w:rPr>
                <w:rFonts w:ascii="Times New Roman" w:hAnsi="Times New Roman" w:cs="Times New Roman"/>
              </w:rPr>
              <w:t>imunochemijos</w:t>
            </w:r>
            <w:proofErr w:type="spellEnd"/>
            <w:r w:rsidRPr="00E632CA">
              <w:rPr>
                <w:rFonts w:ascii="Times New Roman" w:hAnsi="Times New Roman" w:cs="Times New Roman"/>
              </w:rPr>
              <w:t xml:space="preserve"> tyrimų analizatoriai  su programinėmis valdymo įrangomis visų Techninės specifikacijos 1 priede išvardintų tyrimų ir nurodytų jų kiekių atlikimui. Jeigu siūlomi Sistemos analizatoriai neturi galimybės atlikti </w:t>
            </w:r>
            <w:r w:rsidRPr="00E632CA">
              <w:rPr>
                <w:rFonts w:ascii="Times New Roman" w:eastAsia="Times New Roman" w:hAnsi="Times New Roman" w:cs="Times New Roman"/>
                <w:lang w:eastAsia="lt-LT"/>
              </w:rPr>
              <w:t xml:space="preserve">kai kurių, pavienių (ne daugiau 2) tyrimų,  </w:t>
            </w:r>
            <w:r w:rsidRPr="00E632CA">
              <w:rPr>
                <w:rFonts w:ascii="Times New Roman" w:hAnsi="Times New Roman" w:cs="Times New Roman"/>
              </w:rPr>
              <w:t>turi būti pasiūlyta kita, su siūloma Sistema nesusijusi, bet galinti atlikti šiuos tyrimus  įranga (pilnai automatinis (-</w:t>
            </w:r>
            <w:proofErr w:type="spellStart"/>
            <w:r w:rsidRPr="00E632CA">
              <w:rPr>
                <w:rFonts w:ascii="Times New Roman" w:hAnsi="Times New Roman" w:cs="Times New Roman"/>
              </w:rPr>
              <w:t>iai</w:t>
            </w:r>
            <w:proofErr w:type="spellEnd"/>
            <w:r w:rsidRPr="00E632CA">
              <w:rPr>
                <w:rFonts w:ascii="Times New Roman" w:hAnsi="Times New Roman" w:cs="Times New Roman"/>
              </w:rPr>
              <w:t>) analizatorius (-</w:t>
            </w:r>
            <w:proofErr w:type="spellStart"/>
            <w:r w:rsidRPr="00E632CA">
              <w:rPr>
                <w:rFonts w:ascii="Times New Roman" w:hAnsi="Times New Roman" w:cs="Times New Roman"/>
              </w:rPr>
              <w:t>iai</w:t>
            </w:r>
            <w:proofErr w:type="spellEnd"/>
            <w:r w:rsidRPr="00E632CA">
              <w:rPr>
                <w:rFonts w:ascii="Times New Roman" w:hAnsi="Times New Roman" w:cs="Times New Roman"/>
              </w:rPr>
              <w:t>)), kartu su spausdintuvu (-</w:t>
            </w:r>
            <w:proofErr w:type="spellStart"/>
            <w:r w:rsidRPr="00E632CA">
              <w:rPr>
                <w:rFonts w:ascii="Times New Roman" w:hAnsi="Times New Roman" w:cs="Times New Roman"/>
              </w:rPr>
              <w:t>ais</w:t>
            </w:r>
            <w:proofErr w:type="spellEnd"/>
            <w:r w:rsidRPr="00E632CA">
              <w:rPr>
                <w:rFonts w:ascii="Times New Roman" w:hAnsi="Times New Roman" w:cs="Times New Roman"/>
              </w:rPr>
              <w:t>), nepertraukiamo maitinimo šaltiniu (-</w:t>
            </w:r>
            <w:proofErr w:type="spellStart"/>
            <w:r w:rsidRPr="00E632CA">
              <w:rPr>
                <w:rFonts w:ascii="Times New Roman" w:hAnsi="Times New Roman" w:cs="Times New Roman"/>
              </w:rPr>
              <w:t>iais</w:t>
            </w:r>
            <w:proofErr w:type="spellEnd"/>
            <w:r w:rsidRPr="00E632CA">
              <w:rPr>
                <w:rFonts w:ascii="Times New Roman" w:hAnsi="Times New Roman" w:cs="Times New Roman"/>
              </w:rPr>
              <w:t xml:space="preserve">) bei reagentais ir papildomomis priemonėmis, reikalingais nurodytam tyrimų skaičiui per 6 mėn. atlikti. </w:t>
            </w:r>
          </w:p>
          <w:p w14:paraId="2613592D" w14:textId="77777777" w:rsidR="00D96E33" w:rsidRPr="00E632CA" w:rsidRDefault="00D96E33" w:rsidP="00BC353D">
            <w:pPr>
              <w:pStyle w:val="ListParagraph"/>
              <w:ind w:left="360"/>
              <w:rPr>
                <w:rFonts w:ascii="Times New Roman" w:hAnsi="Times New Roman" w:cs="Times New Roman"/>
              </w:rPr>
            </w:pP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p w14:paraId="2613592E"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t>Papildomi moduliai (įranga), kartu su Sistemą sudarančiais analizatoriais užtikrinantys Techninės specifikacijos 1.4.1–1.4.5 punktuose įvardintas funkcijas:</w:t>
            </w:r>
          </w:p>
          <w:p w14:paraId="2613592F"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2.1. Ėminių įdėjimo modulis (-</w:t>
            </w:r>
            <w:proofErr w:type="spellStart"/>
            <w:r w:rsidRPr="00E632CA">
              <w:rPr>
                <w:rFonts w:ascii="Times New Roman" w:hAnsi="Times New Roman" w:cs="Times New Roman"/>
              </w:rPr>
              <w:t>iai</w:t>
            </w:r>
            <w:proofErr w:type="spellEnd"/>
            <w:r w:rsidRPr="00E632CA">
              <w:rPr>
                <w:rFonts w:ascii="Times New Roman" w:hAnsi="Times New Roman" w:cs="Times New Roman"/>
              </w:rPr>
              <w:t>);</w:t>
            </w:r>
          </w:p>
          <w:p w14:paraId="26135930"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2.2. Centrifugavimo modulis;</w:t>
            </w:r>
          </w:p>
          <w:p w14:paraId="26135931"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2.3. Mėgintuvėlių atidarymo modulis;</w:t>
            </w:r>
          </w:p>
          <w:p w14:paraId="26135932"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2.4. Mėgintuvėlių uždarymo modulis;</w:t>
            </w:r>
          </w:p>
          <w:p w14:paraId="26135933"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2.5. Mėginių archyvavimo ir saugojimo modulis;</w:t>
            </w:r>
          </w:p>
          <w:p w14:paraId="26135934" w14:textId="77777777" w:rsidR="00D96E33" w:rsidRPr="00E632CA" w:rsidRDefault="00D96E33" w:rsidP="00BC353D">
            <w:pPr>
              <w:ind w:left="720" w:hanging="200"/>
              <w:rPr>
                <w:rFonts w:ascii="Times New Roman" w:hAnsi="Times New Roman" w:cs="Times New Roman"/>
              </w:rPr>
            </w:pPr>
            <w:r w:rsidRPr="00E632CA">
              <w:rPr>
                <w:rFonts w:ascii="Times New Roman" w:hAnsi="Times New Roman" w:cs="Times New Roman"/>
              </w:rPr>
              <w:t>2.6. Mėginių transportavimo linija (modulis).</w:t>
            </w:r>
          </w:p>
          <w:p w14:paraId="26135935" w14:textId="77777777" w:rsidR="00D96E33" w:rsidRPr="00E632CA" w:rsidRDefault="00D96E33" w:rsidP="00BC353D">
            <w:pPr>
              <w:pStyle w:val="ListParagraph"/>
              <w:numPr>
                <w:ilvl w:val="0"/>
                <w:numId w:val="8"/>
              </w:numPr>
              <w:ind w:left="360"/>
              <w:rPr>
                <w:rFonts w:ascii="Times New Roman" w:hAnsi="Times New Roman" w:cs="Times New Roman"/>
              </w:rPr>
            </w:pPr>
            <w:r w:rsidRPr="00E632CA">
              <w:rPr>
                <w:rFonts w:ascii="Times New Roman" w:hAnsi="Times New Roman" w:cs="Times New Roman"/>
              </w:rPr>
              <w:lastRenderedPageBreak/>
              <w:t xml:space="preserve">Kartu su sistema turi būti pateikti visi reikalingi sistemos darbą ir valdymą pilnai užtikrinantys papildomi įrenginiai, įskaitant, tačiau neapsiribojant: </w:t>
            </w:r>
          </w:p>
          <w:p w14:paraId="26135936"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3.1. Tarpinė programinė įranga (</w:t>
            </w:r>
            <w:proofErr w:type="spellStart"/>
            <w:r w:rsidRPr="00E632CA">
              <w:rPr>
                <w:rFonts w:ascii="Times New Roman" w:hAnsi="Times New Roman" w:cs="Times New Roman"/>
              </w:rPr>
              <w:t>Middleware</w:t>
            </w:r>
            <w:proofErr w:type="spellEnd"/>
            <w:r w:rsidRPr="00E632CA">
              <w:rPr>
                <w:rFonts w:ascii="Times New Roman" w:hAnsi="Times New Roman" w:cs="Times New Roman"/>
              </w:rPr>
              <w:t>), (kitaip vadinama Sistemos programa) skirta automatizuotiems sistemos procesams valdyti bei užtikrinti duomenų apsikeitimą tarp analizatorių ir laboratorinės informacinės sistemos (LIS).</w:t>
            </w:r>
          </w:p>
          <w:p w14:paraId="26135937"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3.2. Kompiuteriai (ne mažiau 2) su kompiuterine aparatūrine įranga ir instaliuota arba suderinama su sistemos tarpine duomenų  valdymo programa (</w:t>
            </w:r>
            <w:proofErr w:type="spellStart"/>
            <w:r w:rsidRPr="00E632CA">
              <w:rPr>
                <w:rFonts w:ascii="Times New Roman" w:hAnsi="Times New Roman" w:cs="Times New Roman"/>
              </w:rPr>
              <w:t>Middleware</w:t>
            </w:r>
            <w:proofErr w:type="spellEnd"/>
            <w:r w:rsidRPr="00E632CA">
              <w:rPr>
                <w:rFonts w:ascii="Times New Roman" w:hAnsi="Times New Roman" w:cs="Times New Roman"/>
              </w:rPr>
              <w:t>);</w:t>
            </w:r>
          </w:p>
          <w:p w14:paraId="26135938"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3.3. Pakankamo galingumo  nepertraukiamo  maitinimo šaltiniai;</w:t>
            </w:r>
          </w:p>
          <w:p w14:paraId="26135939"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3.4. Spausdintuvas (-ai) (spausdintuvų kasečių tiekimą turi užtikrinti sistemos tiekėjas);</w:t>
            </w:r>
          </w:p>
          <w:p w14:paraId="2613593A"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3.4. Išoriniai brūkšninių kodų skaitytuvai (prie analizatorių bei kompiuterizuotų darbo vietų);</w:t>
            </w:r>
          </w:p>
          <w:p w14:paraId="2613593B" w14:textId="77777777" w:rsidR="00D96E33" w:rsidRPr="00E632CA" w:rsidRDefault="00D96E33" w:rsidP="00BC353D">
            <w:pPr>
              <w:pStyle w:val="ListParagraph"/>
              <w:ind w:left="946" w:hanging="426"/>
              <w:rPr>
                <w:rFonts w:ascii="Times New Roman" w:hAnsi="Times New Roman" w:cs="Times New Roman"/>
              </w:rPr>
            </w:pPr>
            <w:r w:rsidRPr="00E632CA">
              <w:rPr>
                <w:rFonts w:ascii="Times New Roman" w:hAnsi="Times New Roman" w:cs="Times New Roman"/>
              </w:rPr>
              <w:t>3.6. Vandens valymo įrenginys (-</w:t>
            </w:r>
            <w:proofErr w:type="spellStart"/>
            <w:r w:rsidRPr="00E632CA">
              <w:rPr>
                <w:rFonts w:ascii="Times New Roman" w:hAnsi="Times New Roman" w:cs="Times New Roman"/>
              </w:rPr>
              <w:t>iai</w:t>
            </w:r>
            <w:proofErr w:type="spellEnd"/>
            <w:r w:rsidRPr="00E632CA">
              <w:rPr>
                <w:rFonts w:ascii="Times New Roman" w:hAnsi="Times New Roman" w:cs="Times New Roman"/>
              </w:rPr>
              <w:t>) (jei darbui/įrangai reikalingas didesnio švarumo lygio vanduo nei yra paruošiamas ir tiekiamas nuomininko patalpose (t. y. 2-o švarumo lygio)).</w:t>
            </w:r>
          </w:p>
          <w:p w14:paraId="2613593C" w14:textId="77777777" w:rsidR="00D96E33" w:rsidRPr="00E632CA" w:rsidRDefault="00D96E33" w:rsidP="003773EC">
            <w:pPr>
              <w:rPr>
                <w:rFonts w:ascii="Times New Roman" w:hAnsi="Times New Roman" w:cs="Times New Roman"/>
                <w:i/>
              </w:rPr>
            </w:pPr>
            <w:r w:rsidRPr="00E632CA">
              <w:rPr>
                <w:rFonts w:ascii="Times New Roman" w:hAnsi="Times New Roman" w:cs="Times New Roman"/>
              </w:rPr>
              <w:t xml:space="preserve">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93D"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D96E33" w:rsidRPr="00E77D72" w14:paraId="26135943" w14:textId="77777777" w:rsidTr="00D56CF0">
        <w:tc>
          <w:tcPr>
            <w:tcW w:w="675" w:type="dxa"/>
          </w:tcPr>
          <w:p w14:paraId="2613593F"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p>
        </w:tc>
        <w:tc>
          <w:tcPr>
            <w:tcW w:w="7087" w:type="dxa"/>
          </w:tcPr>
          <w:p w14:paraId="26135940" w14:textId="77777777" w:rsidR="00D96E33" w:rsidRPr="00E632CA" w:rsidRDefault="00D96E33" w:rsidP="0030146C">
            <w:pPr>
              <w:rPr>
                <w:rFonts w:ascii="Times New Roman" w:hAnsi="Times New Roman" w:cs="Times New Roman"/>
              </w:rPr>
            </w:pPr>
            <w:r w:rsidRPr="00E632CA">
              <w:rPr>
                <w:rFonts w:ascii="Times New Roman" w:eastAsia="Times New Roman" w:hAnsi="Times New Roman" w:cs="Times New Roman"/>
              </w:rPr>
              <w:t xml:space="preserve">Sistemą sudarantys analizatoriai bei papildomi moduliai/papildoma įranga turi būti sujungti (tiek mechaniniu, tiek programiniu būdu) į bendrą automatinę sistemą, kuri turi būti pajėgi visiškai automatizuotai, be papildomo operatoriaus įsikišimo, užtikrinti ėminių/mėginių transportavimą tarp analizatorių ir sistemos modulių bei atlikti funkcijas, nurodytas 1.4.1–1.4.5 punktuose. Jeigu atskiriems pavieniams tyrimams atlikti siūloma kita (kaip nurodyta 1.3 punkto 1 reikalavime), </w:t>
            </w:r>
            <w:r w:rsidRPr="00E632CA">
              <w:rPr>
                <w:rFonts w:ascii="Times New Roman" w:hAnsi="Times New Roman" w:cs="Times New Roman"/>
              </w:rPr>
              <w:t>su siūloma Sistema nesusijusi, bet galinti atlikti šiuos tyrimus  įranga (pilnai automatinis (-</w:t>
            </w:r>
            <w:proofErr w:type="spellStart"/>
            <w:r w:rsidRPr="00E632CA">
              <w:rPr>
                <w:rFonts w:ascii="Times New Roman" w:hAnsi="Times New Roman" w:cs="Times New Roman"/>
              </w:rPr>
              <w:t>iai</w:t>
            </w:r>
            <w:proofErr w:type="spellEnd"/>
            <w:r w:rsidRPr="00E632CA">
              <w:rPr>
                <w:rFonts w:ascii="Times New Roman" w:hAnsi="Times New Roman" w:cs="Times New Roman"/>
              </w:rPr>
              <w:t>) analizatorius (-</w:t>
            </w:r>
            <w:proofErr w:type="spellStart"/>
            <w:r w:rsidRPr="00E632CA">
              <w:rPr>
                <w:rFonts w:ascii="Times New Roman" w:hAnsi="Times New Roman" w:cs="Times New Roman"/>
              </w:rPr>
              <w:t>iai</w:t>
            </w:r>
            <w:proofErr w:type="spellEnd"/>
            <w:r w:rsidRPr="00E632CA">
              <w:rPr>
                <w:rFonts w:ascii="Times New Roman" w:hAnsi="Times New Roman" w:cs="Times New Roman"/>
              </w:rPr>
              <w:t>)), ji programiniu būdu turi būti sujungta su Sistemos programa.</w:t>
            </w:r>
          </w:p>
          <w:p w14:paraId="26135941" w14:textId="77777777" w:rsidR="00D96E33" w:rsidRPr="00E632CA" w:rsidRDefault="00D96E33" w:rsidP="0030146C">
            <w:pPr>
              <w:rPr>
                <w:rFonts w:ascii="Times New Roman" w:hAnsi="Times New Roman" w:cs="Times New Roman"/>
              </w:rPr>
            </w:pP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942"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4A" w14:textId="77777777" w:rsidTr="00D56CF0">
        <w:tc>
          <w:tcPr>
            <w:tcW w:w="675" w:type="dxa"/>
          </w:tcPr>
          <w:p w14:paraId="26135944" w14:textId="77777777" w:rsidR="00D96E33" w:rsidRPr="00940A6D" w:rsidRDefault="00D96E33" w:rsidP="00F3131D">
            <w:pPr>
              <w:pStyle w:val="Default"/>
              <w:ind w:right="-108"/>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r>
              <w:rPr>
                <w:color w:val="000000" w:themeColor="text1"/>
                <w:sz w:val="22"/>
                <w:szCs w:val="22"/>
              </w:rPr>
              <w:t>1.</w:t>
            </w:r>
          </w:p>
        </w:tc>
        <w:tc>
          <w:tcPr>
            <w:tcW w:w="7087" w:type="dxa"/>
          </w:tcPr>
          <w:p w14:paraId="26135945" w14:textId="77777777" w:rsidR="00D56CF0" w:rsidRPr="00D56CF0" w:rsidRDefault="00D56CF0" w:rsidP="00D56CF0">
            <w:pPr>
              <w:rPr>
                <w:rFonts w:ascii="Times New Roman" w:hAnsi="Times New Roman" w:cs="Times New Roman"/>
              </w:rPr>
            </w:pPr>
            <w:r>
              <w:rPr>
                <w:rFonts w:ascii="Times New Roman" w:hAnsi="Times New Roman" w:cs="Times New Roman"/>
              </w:rPr>
              <w:t>Bendros funkcijos:</w:t>
            </w:r>
          </w:p>
          <w:p w14:paraId="26135946"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Įdėtų į sistemą ėminių atpažinimas; </w:t>
            </w:r>
          </w:p>
          <w:p w14:paraId="26135947"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Užsakytų tyrimų identifikavimas; </w:t>
            </w:r>
          </w:p>
          <w:p w14:paraId="26135948" w14:textId="77777777" w:rsidR="00D96E33" w:rsidRPr="00CC228F" w:rsidRDefault="00D96E33" w:rsidP="00CC228F">
            <w:pPr>
              <w:pStyle w:val="ListParagraph"/>
              <w:numPr>
                <w:ilvl w:val="0"/>
                <w:numId w:val="9"/>
              </w:numPr>
              <w:ind w:left="597" w:hanging="425"/>
              <w:rPr>
                <w:rFonts w:ascii="Times New Roman" w:hAnsi="Times New Roman" w:cs="Times New Roman"/>
              </w:rPr>
            </w:pPr>
            <w:r w:rsidRPr="00CC228F">
              <w:rPr>
                <w:rFonts w:ascii="Times New Roman" w:hAnsi="Times New Roman" w:cs="Times New Roman"/>
              </w:rPr>
              <w:t xml:space="preserve">Ėminių/ mėginių transportavimas. </w:t>
            </w:r>
          </w:p>
        </w:tc>
        <w:tc>
          <w:tcPr>
            <w:tcW w:w="6946" w:type="dxa"/>
          </w:tcPr>
          <w:p w14:paraId="26135949"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4F" w14:textId="77777777" w:rsidTr="00D56CF0">
        <w:tc>
          <w:tcPr>
            <w:tcW w:w="675" w:type="dxa"/>
          </w:tcPr>
          <w:p w14:paraId="2613594B" w14:textId="77777777" w:rsidR="00D96E33" w:rsidRPr="00E632CA" w:rsidRDefault="00D96E33" w:rsidP="00335011">
            <w:pPr>
              <w:pStyle w:val="Default"/>
              <w:ind w:right="-108"/>
              <w:jc w:val="center"/>
              <w:rPr>
                <w:color w:val="000000" w:themeColor="text1"/>
                <w:sz w:val="22"/>
                <w:szCs w:val="22"/>
              </w:rPr>
            </w:pPr>
            <w:r w:rsidRPr="00E632CA">
              <w:rPr>
                <w:color w:val="000000" w:themeColor="text1"/>
                <w:sz w:val="22"/>
                <w:szCs w:val="22"/>
              </w:rPr>
              <w:t>1.4.2.</w:t>
            </w:r>
          </w:p>
        </w:tc>
        <w:tc>
          <w:tcPr>
            <w:tcW w:w="7087" w:type="dxa"/>
          </w:tcPr>
          <w:p w14:paraId="2613594C" w14:textId="77777777" w:rsidR="00D96E33" w:rsidRPr="00E632CA" w:rsidRDefault="00D96E33" w:rsidP="00CC228F">
            <w:pPr>
              <w:jc w:val="both"/>
              <w:rPr>
                <w:rFonts w:ascii="Times New Roman" w:hAnsi="Times New Roman" w:cs="Times New Roman"/>
              </w:rPr>
            </w:pPr>
            <w:r w:rsidRPr="00E632CA">
              <w:rPr>
                <w:rFonts w:ascii="Times New Roman" w:hAnsi="Times New Roman" w:cs="Times New Roman"/>
              </w:rPr>
              <w:t>Automatinis ėminių centrifugavimas:</w:t>
            </w:r>
          </w:p>
          <w:p w14:paraId="2613594D" w14:textId="77777777" w:rsidR="00D96E33" w:rsidRPr="00E632CA" w:rsidRDefault="00D96E33" w:rsidP="002322A0">
            <w:pPr>
              <w:pStyle w:val="ListParagraph"/>
              <w:numPr>
                <w:ilvl w:val="0"/>
                <w:numId w:val="10"/>
              </w:numPr>
              <w:ind w:left="595" w:hanging="425"/>
              <w:rPr>
                <w:rFonts w:ascii="Times New Roman" w:hAnsi="Times New Roman" w:cs="Times New Roman"/>
              </w:rPr>
            </w:pPr>
            <w:r w:rsidRPr="00E632CA">
              <w:rPr>
                <w:rFonts w:ascii="Times New Roman" w:hAnsi="Times New Roman" w:cs="Times New Roman"/>
              </w:rPr>
              <w:t xml:space="preserve">Centrifugavimo modulis – centrifuga, viename cikle talpinant ne mažiau kaip 96 (devyniasdešimt šešis) mėgintuvėlius. Centrifugos </w:t>
            </w:r>
            <w:r w:rsidRPr="00E632CA">
              <w:rPr>
                <w:rFonts w:ascii="Times New Roman" w:hAnsi="Times New Roman" w:cs="Times New Roman"/>
              </w:rPr>
              <w:lastRenderedPageBreak/>
              <w:t xml:space="preserve">išcentrinės jėgos (RCF) keitimo ribos – ne siauresnės nei 1200–2500 x </w:t>
            </w:r>
            <w:r w:rsidRPr="00E632CA">
              <w:rPr>
                <w:rFonts w:ascii="Times New Roman" w:hAnsi="Times New Roman" w:cs="Times New Roman"/>
                <w:i/>
              </w:rPr>
              <w:t>g</w:t>
            </w:r>
            <w:r w:rsidRPr="00E632CA">
              <w:rPr>
                <w:rFonts w:ascii="Times New Roman" w:hAnsi="Times New Roman" w:cs="Times New Roman"/>
              </w:rPr>
              <w:t xml:space="preserve"> (turi būti galimybė išcentrinę jėgą keisti pagal poreikį).</w:t>
            </w:r>
            <w:r w:rsidRPr="00E632CA">
              <w:rPr>
                <w:rFonts w:ascii="Times New Roman" w:hAnsi="Times New Roman" w:cs="Times New Roman"/>
                <w:i/>
              </w:rPr>
              <w:t xml:space="preserve"> </w:t>
            </w:r>
          </w:p>
        </w:tc>
        <w:tc>
          <w:tcPr>
            <w:tcW w:w="6946" w:type="dxa"/>
          </w:tcPr>
          <w:p w14:paraId="2613594E"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040469" w:rsidRPr="0019775F" w14:paraId="26135955" w14:textId="77777777" w:rsidTr="00D56CF0">
        <w:tc>
          <w:tcPr>
            <w:tcW w:w="675" w:type="dxa"/>
          </w:tcPr>
          <w:p w14:paraId="26135950" w14:textId="77777777" w:rsidR="00040469" w:rsidRPr="00E632CA" w:rsidRDefault="00040469" w:rsidP="00335011">
            <w:pPr>
              <w:pStyle w:val="Default"/>
              <w:ind w:right="-108"/>
              <w:jc w:val="center"/>
              <w:rPr>
                <w:color w:val="000000" w:themeColor="text1"/>
                <w:sz w:val="22"/>
                <w:szCs w:val="22"/>
              </w:rPr>
            </w:pPr>
            <w:r w:rsidRPr="00E632CA">
              <w:rPr>
                <w:color w:val="000000" w:themeColor="text1"/>
                <w:sz w:val="22"/>
                <w:szCs w:val="22"/>
              </w:rPr>
              <w:t>1.4.3.</w:t>
            </w:r>
          </w:p>
        </w:tc>
        <w:tc>
          <w:tcPr>
            <w:tcW w:w="7087" w:type="dxa"/>
          </w:tcPr>
          <w:p w14:paraId="26135951" w14:textId="77777777" w:rsidR="00040469" w:rsidRPr="00E632CA" w:rsidRDefault="00040469" w:rsidP="00CC228F">
            <w:pPr>
              <w:rPr>
                <w:rFonts w:ascii="Times New Roman" w:hAnsi="Times New Roman" w:cs="Times New Roman"/>
              </w:rPr>
            </w:pPr>
            <w:r w:rsidRPr="00E632CA">
              <w:rPr>
                <w:rFonts w:ascii="Times New Roman" w:hAnsi="Times New Roman" w:cs="Times New Roman"/>
              </w:rPr>
              <w:t>Mėgintuvėlių atidarymas (kamštelių nuėmimas, atsukimas) ir mėgintuvėlių uždarymas (kamštelių uždėjimas):</w:t>
            </w:r>
          </w:p>
          <w:p w14:paraId="26135952" w14:textId="77777777" w:rsidR="00040469" w:rsidRPr="00E632CA" w:rsidRDefault="00040469" w:rsidP="009D6763">
            <w:pPr>
              <w:pStyle w:val="ListParagraph"/>
              <w:numPr>
                <w:ilvl w:val="0"/>
                <w:numId w:val="23"/>
              </w:numPr>
              <w:ind w:left="601" w:hanging="425"/>
              <w:rPr>
                <w:rFonts w:ascii="Times New Roman" w:hAnsi="Times New Roman" w:cs="Times New Roman"/>
              </w:rPr>
            </w:pPr>
            <w:r w:rsidRPr="00E632CA">
              <w:rPr>
                <w:rFonts w:ascii="Times New Roman" w:hAnsi="Times New Roman" w:cs="Times New Roman"/>
              </w:rPr>
              <w:t>Atidarymas ir uždarymas turi būti atliekami kiekvienam mėgintuvėliui individualiai;</w:t>
            </w:r>
          </w:p>
          <w:p w14:paraId="26135953" w14:textId="77777777" w:rsidR="00040469" w:rsidRPr="00E632CA" w:rsidRDefault="00040469" w:rsidP="009D1DAE">
            <w:pPr>
              <w:ind w:left="601" w:hanging="425"/>
            </w:pPr>
            <w:r w:rsidRPr="00E632CA">
              <w:t xml:space="preserve">2.     </w:t>
            </w:r>
            <w:r w:rsidRPr="00E632CA">
              <w:rPr>
                <w:rFonts w:ascii="Times New Roman" w:hAnsi="Times New Roman" w:cs="Times New Roman"/>
              </w:rPr>
              <w:t>Turi būti galimybė pakartotinai atidaryti ir uždaryti kiekvieną mėgintuvėlį.</w:t>
            </w:r>
          </w:p>
        </w:tc>
        <w:tc>
          <w:tcPr>
            <w:tcW w:w="6946" w:type="dxa"/>
          </w:tcPr>
          <w:p w14:paraId="26135954"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40469" w:rsidRPr="0019775F" w14:paraId="2613595C" w14:textId="77777777" w:rsidTr="00D56CF0">
        <w:tc>
          <w:tcPr>
            <w:tcW w:w="675" w:type="dxa"/>
          </w:tcPr>
          <w:p w14:paraId="26135956" w14:textId="77777777" w:rsidR="00040469" w:rsidRPr="00E632CA" w:rsidRDefault="00040469" w:rsidP="00335011">
            <w:pPr>
              <w:pStyle w:val="Default"/>
              <w:ind w:right="-108"/>
              <w:jc w:val="center"/>
              <w:rPr>
                <w:color w:val="000000" w:themeColor="text1"/>
                <w:sz w:val="22"/>
                <w:szCs w:val="22"/>
              </w:rPr>
            </w:pPr>
            <w:r w:rsidRPr="00E632CA">
              <w:rPr>
                <w:color w:val="000000" w:themeColor="text1"/>
                <w:sz w:val="22"/>
                <w:szCs w:val="22"/>
              </w:rPr>
              <w:t>1.4.4.</w:t>
            </w:r>
          </w:p>
        </w:tc>
        <w:tc>
          <w:tcPr>
            <w:tcW w:w="7087" w:type="dxa"/>
          </w:tcPr>
          <w:p w14:paraId="26135957" w14:textId="77777777" w:rsidR="00040469" w:rsidRPr="00E632CA" w:rsidRDefault="00040469" w:rsidP="00CC228F">
            <w:pPr>
              <w:rPr>
                <w:rFonts w:ascii="Times New Roman" w:hAnsi="Times New Roman" w:cs="Times New Roman"/>
              </w:rPr>
            </w:pPr>
            <w:r w:rsidRPr="00E632CA">
              <w:rPr>
                <w:rFonts w:ascii="Times New Roman" w:hAnsi="Times New Roman" w:cs="Times New Roman"/>
              </w:rPr>
              <w:t>Mėginių archyvavimas ir saugojimas:</w:t>
            </w:r>
          </w:p>
          <w:p w14:paraId="26135958" w14:textId="77777777" w:rsidR="00040469" w:rsidRPr="00E632CA" w:rsidRDefault="00040469" w:rsidP="00CC228F">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Mėginių archyvavimo ir saugojimo modulis turi talpinti ne mažiau kaip 14 000 (keturiolika tūkstančių) mėgintuvėlių;</w:t>
            </w:r>
          </w:p>
          <w:p w14:paraId="26135959" w14:textId="77777777" w:rsidR="00040469" w:rsidRPr="00E632CA" w:rsidRDefault="00040469" w:rsidP="00CC228F">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Mėgintuvėlių archyvavimas ir saugojimas turi būti ne žemesnėje kaip  +2</w:t>
            </w:r>
            <w:r w:rsidRPr="00E632CA">
              <w:rPr>
                <w:rFonts w:ascii="Times New Roman" w:hAnsi="Times New Roman" w:cs="Times New Roman"/>
                <w:vertAlign w:val="superscript"/>
              </w:rPr>
              <w:t>°</w:t>
            </w:r>
            <w:r w:rsidRPr="00E632CA">
              <w:rPr>
                <w:rFonts w:ascii="Times New Roman" w:hAnsi="Times New Roman" w:cs="Times New Roman"/>
              </w:rPr>
              <w:t>C  bei ne aukštesnėje kaip +8</w:t>
            </w:r>
            <w:r w:rsidRPr="00E632CA">
              <w:rPr>
                <w:rFonts w:ascii="Times New Roman" w:hAnsi="Times New Roman" w:cs="Times New Roman"/>
                <w:vertAlign w:val="superscript"/>
              </w:rPr>
              <w:t>°</w:t>
            </w:r>
            <w:r w:rsidRPr="00E632CA">
              <w:rPr>
                <w:rFonts w:ascii="Times New Roman" w:hAnsi="Times New Roman" w:cs="Times New Roman"/>
              </w:rPr>
              <w:t xml:space="preserve">C  temperatūroje; </w:t>
            </w:r>
          </w:p>
          <w:p w14:paraId="2613595A" w14:textId="77777777" w:rsidR="00040469" w:rsidRPr="00E632CA" w:rsidRDefault="00040469" w:rsidP="009D6763">
            <w:pPr>
              <w:pStyle w:val="ListParagraph"/>
              <w:numPr>
                <w:ilvl w:val="0"/>
                <w:numId w:val="14"/>
              </w:numPr>
              <w:ind w:left="597" w:hanging="425"/>
              <w:rPr>
                <w:rFonts w:ascii="Times New Roman" w:hAnsi="Times New Roman" w:cs="Times New Roman"/>
              </w:rPr>
            </w:pPr>
            <w:r w:rsidRPr="00E632CA">
              <w:rPr>
                <w:rFonts w:ascii="Times New Roman" w:hAnsi="Times New Roman" w:cs="Times New Roman"/>
              </w:rPr>
              <w:t>Automatinis mėgintuvėlių pašalinimas iš mėginių archyvavimo ir saugojimo modulio, priklausomai nuo nustatyto saugojimo laiko trukmės (turi būti galimybė nustatymus pagal poreikį keisti).</w:t>
            </w:r>
          </w:p>
        </w:tc>
        <w:tc>
          <w:tcPr>
            <w:tcW w:w="6946" w:type="dxa"/>
          </w:tcPr>
          <w:p w14:paraId="2613595B"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60" w14:textId="77777777" w:rsidTr="00D56CF0">
        <w:tc>
          <w:tcPr>
            <w:tcW w:w="675" w:type="dxa"/>
          </w:tcPr>
          <w:p w14:paraId="2613595D" w14:textId="77777777" w:rsidR="00D96E33" w:rsidRPr="00940A6D" w:rsidRDefault="00D96E33" w:rsidP="00335011">
            <w:pPr>
              <w:pStyle w:val="Default"/>
              <w:ind w:right="-108"/>
              <w:jc w:val="center"/>
              <w:rPr>
                <w:color w:val="000000" w:themeColor="text1"/>
                <w:sz w:val="22"/>
                <w:szCs w:val="22"/>
              </w:rPr>
            </w:pPr>
            <w:r w:rsidRPr="00940A6D">
              <w:rPr>
                <w:color w:val="000000" w:themeColor="text1"/>
                <w:sz w:val="22"/>
                <w:szCs w:val="22"/>
              </w:rPr>
              <w:t>1.</w:t>
            </w:r>
            <w:r>
              <w:rPr>
                <w:color w:val="000000" w:themeColor="text1"/>
                <w:sz w:val="22"/>
                <w:szCs w:val="22"/>
              </w:rPr>
              <w:t>4</w:t>
            </w:r>
            <w:r w:rsidRPr="00940A6D">
              <w:rPr>
                <w:color w:val="000000" w:themeColor="text1"/>
                <w:sz w:val="22"/>
                <w:szCs w:val="22"/>
              </w:rPr>
              <w:t>.</w:t>
            </w:r>
            <w:r>
              <w:rPr>
                <w:color w:val="000000" w:themeColor="text1"/>
                <w:sz w:val="22"/>
                <w:szCs w:val="22"/>
              </w:rPr>
              <w:t>5.</w:t>
            </w:r>
          </w:p>
        </w:tc>
        <w:tc>
          <w:tcPr>
            <w:tcW w:w="7087" w:type="dxa"/>
          </w:tcPr>
          <w:p w14:paraId="2613595E" w14:textId="77777777" w:rsidR="00D96E33" w:rsidRPr="00E632CA" w:rsidRDefault="00D96E33" w:rsidP="001343CE">
            <w:pPr>
              <w:rPr>
                <w:rFonts w:ascii="Times New Roman" w:hAnsi="Times New Roman" w:cs="Times New Roman"/>
                <w:u w:val="single"/>
                <w:lang w:val="de-DE"/>
              </w:rPr>
            </w:pPr>
            <w:r w:rsidRPr="00E632CA">
              <w:rPr>
                <w:rFonts w:ascii="Times New Roman" w:hAnsi="Times New Roman" w:cs="Times New Roman"/>
              </w:rPr>
              <w:t>Sistema ir visi sistemą sudarantys bei siūlomi papildomi, su Sistema nesusiję, analizatoriai turi būti pritaikyti  Techninės specifikacijos 1 priede įvardintus tyrimus atlikti iš įvairaus tūrio ir diametro sveikatos priežiūros įstaigoms skirtų mėgintuvėlių, įskaitant 13x75 mm ir 13x100 mm dydžių mėgintuvėlius, o taip pat analizatoriai, kurie atliks Techninės specifikacijos 1 priede įvardintus šlapimo tyrimus, turi būti pritaikyti tirti mėginius iš 16x100 mm dydžio mėgintuvėlių.</w:t>
            </w:r>
          </w:p>
        </w:tc>
        <w:tc>
          <w:tcPr>
            <w:tcW w:w="6946" w:type="dxa"/>
          </w:tcPr>
          <w:p w14:paraId="2613595F"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64" w14:textId="77777777" w:rsidTr="00D56CF0">
        <w:tc>
          <w:tcPr>
            <w:tcW w:w="675" w:type="dxa"/>
          </w:tcPr>
          <w:p w14:paraId="26135961"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5</w:t>
            </w:r>
            <w:r w:rsidRPr="00940A6D">
              <w:rPr>
                <w:color w:val="000000" w:themeColor="text1"/>
                <w:sz w:val="22"/>
                <w:szCs w:val="22"/>
              </w:rPr>
              <w:t>.</w:t>
            </w:r>
          </w:p>
        </w:tc>
        <w:tc>
          <w:tcPr>
            <w:tcW w:w="7087" w:type="dxa"/>
          </w:tcPr>
          <w:p w14:paraId="26135962" w14:textId="77777777" w:rsidR="00D96E33" w:rsidRPr="00E632CA" w:rsidRDefault="00D96E33" w:rsidP="00894A3F">
            <w:pPr>
              <w:rPr>
                <w:rFonts w:ascii="Times New Roman" w:hAnsi="Times New Roman" w:cs="Times New Roman"/>
              </w:rPr>
            </w:pPr>
            <w:r w:rsidRPr="00E632CA">
              <w:rPr>
                <w:rFonts w:ascii="Times New Roman" w:hAnsi="Times New Roman" w:cs="Times New Roman"/>
                <w:shd w:val="clear" w:color="auto" w:fill="FFFFFF"/>
              </w:rPr>
              <w:t>S</w:t>
            </w:r>
            <w:r w:rsidRPr="00E632CA">
              <w:rPr>
                <w:rFonts w:ascii="Times New Roman" w:hAnsi="Times New Roman" w:cs="Times New Roman"/>
              </w:rPr>
              <w:t xml:space="preserve">istemą sudarantys bei siūlomi papildomi, su siūloma Sistema nesusiję,  analizatoriai ir papildomi moduliai turi būti CE sertifikuoti bei </w:t>
            </w:r>
            <w:r w:rsidRPr="00E632CA">
              <w:rPr>
                <w:rFonts w:ascii="Times New Roman" w:hAnsi="Times New Roman" w:cs="Times New Roman"/>
                <w:shd w:val="clear" w:color="auto" w:fill="FFFFFF"/>
              </w:rPr>
              <w:t>žymimi CE ženklu (</w:t>
            </w:r>
            <w:r w:rsidRPr="00E632CA">
              <w:rPr>
                <w:rFonts w:ascii="Times New Roman" w:hAnsi="Times New Roman" w:cs="Times New Roman"/>
                <w:b/>
                <w:i/>
              </w:rPr>
              <w:t xml:space="preserve">kartu su pasiūlymu konkursui privaloma pateikti galiojančių dokumentų, liudijančių sistemą sudarančių </w:t>
            </w:r>
            <w:r w:rsidRPr="00E632CA">
              <w:rPr>
                <w:rFonts w:ascii="Times New Roman" w:hAnsi="Times New Roman" w:cs="Times New Roman"/>
                <w:b/>
                <w:i/>
                <w:u w:val="single"/>
              </w:rPr>
              <w:t>analizatorių</w:t>
            </w:r>
            <w:r w:rsidRPr="00E632CA">
              <w:rPr>
                <w:rFonts w:ascii="Times New Roman" w:hAnsi="Times New Roman" w:cs="Times New Roman"/>
                <w:b/>
                <w:i/>
              </w:rPr>
              <w:t xml:space="preserve"> CE sertifikavimą pagal Europos Parlamento ir Tarybos reglamento (ES) 2017/746 dėl </w:t>
            </w:r>
            <w:proofErr w:type="spellStart"/>
            <w:r w:rsidRPr="00E632CA">
              <w:rPr>
                <w:rFonts w:ascii="Times New Roman" w:hAnsi="Times New Roman" w:cs="Times New Roman"/>
                <w:b/>
                <w:i/>
              </w:rPr>
              <w:t>in</w:t>
            </w:r>
            <w:proofErr w:type="spellEnd"/>
            <w:r w:rsidRPr="00E632CA">
              <w:rPr>
                <w:rFonts w:ascii="Times New Roman" w:hAnsi="Times New Roman" w:cs="Times New Roman"/>
                <w:b/>
                <w:i/>
              </w:rPr>
              <w:t xml:space="preserve"> </w:t>
            </w:r>
            <w:proofErr w:type="spellStart"/>
            <w:r w:rsidRPr="00E632CA">
              <w:rPr>
                <w:rFonts w:ascii="Times New Roman" w:hAnsi="Times New Roman" w:cs="Times New Roman"/>
                <w:b/>
                <w:i/>
              </w:rPr>
              <w:t>vitro</w:t>
            </w:r>
            <w:proofErr w:type="spellEnd"/>
            <w:r w:rsidRPr="00E632CA">
              <w:rPr>
                <w:rFonts w:ascii="Times New Roman" w:hAnsi="Times New Roman" w:cs="Times New Roman"/>
                <w:b/>
                <w:i/>
              </w:rPr>
              <w:t xml:space="preserve"> diagnostikos medicinos priemonių reikalavimus arba pagal </w:t>
            </w:r>
            <w:proofErr w:type="spellStart"/>
            <w:r w:rsidRPr="00E632CA">
              <w:rPr>
                <w:rFonts w:ascii="Times New Roman" w:hAnsi="Times New Roman" w:cs="Times New Roman"/>
                <w:b/>
                <w:i/>
              </w:rPr>
              <w:t>In</w:t>
            </w:r>
            <w:proofErr w:type="spellEnd"/>
            <w:r w:rsidRPr="00E632CA">
              <w:rPr>
                <w:rFonts w:ascii="Times New Roman" w:hAnsi="Times New Roman" w:cs="Times New Roman"/>
                <w:b/>
                <w:i/>
              </w:rPr>
              <w:t xml:space="preserve"> </w:t>
            </w:r>
            <w:proofErr w:type="spellStart"/>
            <w:r w:rsidRPr="00E632CA">
              <w:rPr>
                <w:rFonts w:ascii="Times New Roman" w:hAnsi="Times New Roman" w:cs="Times New Roman"/>
                <w:b/>
                <w:i/>
              </w:rPr>
              <w:t>vitro</w:t>
            </w:r>
            <w:proofErr w:type="spellEnd"/>
            <w:r w:rsidRPr="00E632CA">
              <w:rPr>
                <w:rFonts w:ascii="Times New Roman" w:hAnsi="Times New Roman" w:cs="Times New Roman"/>
                <w:b/>
                <w:i/>
              </w:rPr>
              <w:t xml:space="preserve"> diagnostikos medicinos prietaisų direktyvos 98/79/EC reikalavimus, bei galiojančių dokumentų, liudijančių</w:t>
            </w:r>
            <w:r w:rsidRPr="00E632CA">
              <w:rPr>
                <w:rFonts w:ascii="Times New Roman" w:hAnsi="Times New Roman" w:cs="Times New Roman"/>
                <w:i/>
              </w:rPr>
              <w:t xml:space="preserve">  </w:t>
            </w:r>
            <w:r w:rsidRPr="00E632CA">
              <w:rPr>
                <w:rFonts w:ascii="Times New Roman" w:hAnsi="Times New Roman" w:cs="Times New Roman"/>
                <w:b/>
                <w:i/>
              </w:rPr>
              <w:t xml:space="preserve">sistemą sudarančių </w:t>
            </w:r>
            <w:r w:rsidRPr="00E632CA">
              <w:rPr>
                <w:rFonts w:ascii="Times New Roman" w:hAnsi="Times New Roman" w:cs="Times New Roman"/>
                <w:b/>
                <w:i/>
                <w:u w:val="single"/>
              </w:rPr>
              <w:t>papildomų modulių</w:t>
            </w:r>
            <w:r w:rsidRPr="00E632CA">
              <w:rPr>
                <w:rFonts w:ascii="Times New Roman" w:hAnsi="Times New Roman" w:cs="Times New Roman"/>
                <w:b/>
                <w:i/>
              </w:rPr>
              <w:t xml:space="preserve"> žymėjimą CE ženklu,</w:t>
            </w:r>
            <w:r w:rsidRPr="00E632CA">
              <w:rPr>
                <w:rFonts w:ascii="Times New Roman" w:hAnsi="Times New Roman" w:cs="Times New Roman"/>
                <w:i/>
              </w:rPr>
              <w:t xml:space="preserve"> </w:t>
            </w:r>
            <w:r w:rsidRPr="00E632CA">
              <w:rPr>
                <w:rFonts w:ascii="Times New Roman" w:hAnsi="Times New Roman" w:cs="Times New Roman"/>
                <w:b/>
                <w:i/>
              </w:rPr>
              <w:t xml:space="preserve"> kopijas</w:t>
            </w:r>
            <w:r w:rsidRPr="00E632CA">
              <w:rPr>
                <w:rFonts w:ascii="Times New Roman" w:hAnsi="Times New Roman" w:cs="Times New Roman"/>
                <w:shd w:val="clear" w:color="auto" w:fill="FFFFFF"/>
              </w:rPr>
              <w:t>).</w:t>
            </w:r>
          </w:p>
        </w:tc>
        <w:tc>
          <w:tcPr>
            <w:tcW w:w="6946" w:type="dxa"/>
          </w:tcPr>
          <w:p w14:paraId="26135963"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68" w14:textId="77777777" w:rsidTr="00D56CF0">
        <w:tc>
          <w:tcPr>
            <w:tcW w:w="675" w:type="dxa"/>
          </w:tcPr>
          <w:p w14:paraId="26135965" w14:textId="77777777" w:rsidR="00D96E33" w:rsidRPr="00940A6D" w:rsidRDefault="00D96E33" w:rsidP="00335011">
            <w:pPr>
              <w:pStyle w:val="Default"/>
              <w:jc w:val="center"/>
              <w:rPr>
                <w:color w:val="000000" w:themeColor="text1"/>
                <w:sz w:val="22"/>
                <w:szCs w:val="22"/>
              </w:rPr>
            </w:pPr>
            <w:r w:rsidRPr="00940A6D">
              <w:rPr>
                <w:color w:val="000000" w:themeColor="text1"/>
                <w:sz w:val="22"/>
                <w:szCs w:val="22"/>
              </w:rPr>
              <w:t>1.</w:t>
            </w:r>
            <w:r>
              <w:rPr>
                <w:color w:val="000000" w:themeColor="text1"/>
                <w:sz w:val="22"/>
                <w:szCs w:val="22"/>
              </w:rPr>
              <w:t>6</w:t>
            </w:r>
            <w:r w:rsidRPr="00940A6D">
              <w:rPr>
                <w:color w:val="000000" w:themeColor="text1"/>
                <w:sz w:val="22"/>
                <w:szCs w:val="22"/>
              </w:rPr>
              <w:t>.</w:t>
            </w:r>
          </w:p>
        </w:tc>
        <w:tc>
          <w:tcPr>
            <w:tcW w:w="7087" w:type="dxa"/>
          </w:tcPr>
          <w:p w14:paraId="26135966" w14:textId="77777777" w:rsidR="00D96E33" w:rsidRPr="005734A1" w:rsidRDefault="00D96E33" w:rsidP="008358F1">
            <w:pPr>
              <w:rPr>
                <w:rFonts w:ascii="Times New Roman" w:hAnsi="Times New Roman" w:cs="Times New Roman"/>
              </w:rPr>
            </w:pPr>
            <w:r w:rsidRPr="005734A1">
              <w:rPr>
                <w:rFonts w:ascii="Times New Roman" w:hAnsi="Times New Roman" w:cs="Times New Roman"/>
              </w:rPr>
              <w:t xml:space="preserve">Kartu su pasiūlymu turi būti pateiktos elektroninės (anglų kalba), o laimėjimo atveju kartu su įranga spausdintos Sistemos ir ją sudarančių </w:t>
            </w:r>
            <w:r w:rsidR="00F47800">
              <w:rPr>
                <w:rFonts w:ascii="Times New Roman" w:hAnsi="Times New Roman" w:cs="Times New Roman"/>
              </w:rPr>
              <w:t xml:space="preserve">bei siūlomų papildomų, su siūloma Sistema nesusijusių, </w:t>
            </w:r>
            <w:r w:rsidRPr="005734A1">
              <w:rPr>
                <w:rFonts w:ascii="Times New Roman" w:hAnsi="Times New Roman" w:cs="Times New Roman"/>
              </w:rPr>
              <w:t>analizatorių naudojimo instrukcijos (vartotojo vadovai) anglų ir lietuvių kalbomis (</w:t>
            </w:r>
            <w:r w:rsidRPr="005734A1">
              <w:rPr>
                <w:rFonts w:ascii="Times New Roman" w:hAnsi="Times New Roman" w:cs="Times New Roman"/>
                <w:b/>
                <w:i/>
              </w:rPr>
              <w:t>būtinas atitinkamas tiekėjo patvirtinimas</w:t>
            </w:r>
            <w:r w:rsidRPr="005734A1">
              <w:rPr>
                <w:rFonts w:ascii="Times New Roman" w:hAnsi="Times New Roman" w:cs="Times New Roman"/>
              </w:rPr>
              <w:t>).</w:t>
            </w:r>
          </w:p>
        </w:tc>
        <w:tc>
          <w:tcPr>
            <w:tcW w:w="6946" w:type="dxa"/>
          </w:tcPr>
          <w:p w14:paraId="26135967" w14:textId="77777777" w:rsidR="00D96E33" w:rsidRPr="0019775F" w:rsidRDefault="00D96E33"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D96E33" w:rsidRPr="0019775F" w14:paraId="2613596C" w14:textId="77777777" w:rsidTr="00D56CF0">
        <w:tc>
          <w:tcPr>
            <w:tcW w:w="675" w:type="dxa"/>
          </w:tcPr>
          <w:p w14:paraId="26135969" w14:textId="77777777" w:rsidR="00D96E33" w:rsidRPr="0019775F" w:rsidRDefault="00D96E33" w:rsidP="009515FC">
            <w:pPr>
              <w:pStyle w:val="Default"/>
              <w:jc w:val="center"/>
              <w:rPr>
                <w:color w:val="000000" w:themeColor="text1"/>
                <w:sz w:val="22"/>
                <w:szCs w:val="22"/>
              </w:rPr>
            </w:pPr>
            <w:r>
              <w:rPr>
                <w:color w:val="000000" w:themeColor="text1"/>
                <w:sz w:val="22"/>
                <w:szCs w:val="22"/>
              </w:rPr>
              <w:lastRenderedPageBreak/>
              <w:t>2</w:t>
            </w:r>
            <w:r w:rsidRPr="0019775F">
              <w:rPr>
                <w:color w:val="000000" w:themeColor="text1"/>
                <w:sz w:val="22"/>
                <w:szCs w:val="22"/>
              </w:rPr>
              <w:t>.</w:t>
            </w:r>
          </w:p>
        </w:tc>
        <w:tc>
          <w:tcPr>
            <w:tcW w:w="7087" w:type="dxa"/>
            <w:vAlign w:val="center"/>
          </w:tcPr>
          <w:p w14:paraId="2613596A" w14:textId="77777777" w:rsidR="00D96E33" w:rsidRPr="009C393C" w:rsidRDefault="00D96E33" w:rsidP="004B0392">
            <w:pPr>
              <w:pStyle w:val="Default"/>
              <w:rPr>
                <w:b/>
                <w:i/>
                <w:iCs/>
                <w:color w:val="000000" w:themeColor="text1"/>
                <w:sz w:val="22"/>
                <w:szCs w:val="22"/>
              </w:rPr>
            </w:pPr>
            <w:r w:rsidRPr="009C393C">
              <w:rPr>
                <w:b/>
                <w:color w:val="000000" w:themeColor="text1"/>
                <w:sz w:val="22"/>
                <w:szCs w:val="22"/>
              </w:rPr>
              <w:t xml:space="preserve">Techniniai reikalavimai analizatoriams </w:t>
            </w:r>
          </w:p>
        </w:tc>
        <w:tc>
          <w:tcPr>
            <w:tcW w:w="6946" w:type="dxa"/>
          </w:tcPr>
          <w:p w14:paraId="2613596B" w14:textId="77777777" w:rsidR="00D96E33" w:rsidRPr="0019775F" w:rsidRDefault="00D96E33" w:rsidP="00C60E84">
            <w:pPr>
              <w:spacing w:line="360" w:lineRule="auto"/>
              <w:jc w:val="center"/>
              <w:rPr>
                <w:rFonts w:ascii="Times New Roman" w:hAnsi="Times New Roman" w:cs="Times New Roman"/>
                <w:i/>
                <w:color w:val="000000" w:themeColor="text1"/>
              </w:rPr>
            </w:pPr>
          </w:p>
        </w:tc>
      </w:tr>
      <w:tr w:rsidR="004F6888" w:rsidRPr="0019775F" w14:paraId="26135970" w14:textId="77777777" w:rsidTr="00D56CF0">
        <w:tc>
          <w:tcPr>
            <w:tcW w:w="675" w:type="dxa"/>
          </w:tcPr>
          <w:p w14:paraId="2613596D" w14:textId="77777777" w:rsidR="004F6888" w:rsidRDefault="004F6888" w:rsidP="009515FC">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.1.</w:t>
            </w:r>
          </w:p>
        </w:tc>
        <w:tc>
          <w:tcPr>
            <w:tcW w:w="7087" w:type="dxa"/>
            <w:vAlign w:val="center"/>
          </w:tcPr>
          <w:p w14:paraId="2613596E" w14:textId="77777777" w:rsidR="004F6888" w:rsidRPr="00E632CA" w:rsidRDefault="004F6888" w:rsidP="004C2541">
            <w:pPr>
              <w:pStyle w:val="Default"/>
              <w:rPr>
                <w:b/>
                <w:color w:val="auto"/>
                <w:sz w:val="22"/>
                <w:szCs w:val="22"/>
              </w:rPr>
            </w:pPr>
            <w:r w:rsidRPr="00E632CA">
              <w:rPr>
                <w:iCs/>
                <w:color w:val="auto"/>
                <w:sz w:val="22"/>
                <w:szCs w:val="22"/>
              </w:rPr>
              <w:t>Sistemą sudarančių analizatorių bendras (suminis) našumas yra ne mažiau kaip 2400 (</w:t>
            </w:r>
            <w:r w:rsidR="004C2541">
              <w:rPr>
                <w:iCs/>
                <w:color w:val="auto"/>
                <w:sz w:val="22"/>
                <w:szCs w:val="22"/>
              </w:rPr>
              <w:t>du</w:t>
            </w:r>
            <w:r w:rsidRPr="00E632CA">
              <w:rPr>
                <w:iCs/>
                <w:color w:val="auto"/>
                <w:sz w:val="22"/>
                <w:szCs w:val="22"/>
              </w:rPr>
              <w:t xml:space="preserve"> tūkstančiai </w:t>
            </w:r>
            <w:r w:rsidR="004C2541">
              <w:rPr>
                <w:iCs/>
                <w:color w:val="auto"/>
                <w:sz w:val="22"/>
                <w:szCs w:val="22"/>
              </w:rPr>
              <w:t>ketur</w:t>
            </w:r>
            <w:r w:rsidRPr="00E632CA">
              <w:rPr>
                <w:iCs/>
                <w:color w:val="auto"/>
                <w:sz w:val="22"/>
                <w:szCs w:val="22"/>
              </w:rPr>
              <w:t xml:space="preserve">i šimtai) klinikinės chemijos tyrimų per valandą,  ne mažiau kaip 400 (keturi šimtai) </w:t>
            </w:r>
            <w:proofErr w:type="spellStart"/>
            <w:r w:rsidRPr="00E632CA">
              <w:rPr>
                <w:iCs/>
                <w:color w:val="auto"/>
                <w:sz w:val="22"/>
                <w:szCs w:val="22"/>
              </w:rPr>
              <w:t>imunocheminių</w:t>
            </w:r>
            <w:proofErr w:type="spellEnd"/>
            <w:r w:rsidRPr="00E632CA">
              <w:rPr>
                <w:iCs/>
                <w:color w:val="auto"/>
                <w:sz w:val="22"/>
                <w:szCs w:val="22"/>
              </w:rPr>
              <w:t xml:space="preserve"> tyrimų per valandą.</w:t>
            </w:r>
          </w:p>
        </w:tc>
        <w:tc>
          <w:tcPr>
            <w:tcW w:w="6946" w:type="dxa"/>
          </w:tcPr>
          <w:p w14:paraId="2613596F"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40469" w:rsidRPr="0019775F" w14:paraId="26135974" w14:textId="77777777" w:rsidTr="00D56CF0">
        <w:tc>
          <w:tcPr>
            <w:tcW w:w="675" w:type="dxa"/>
          </w:tcPr>
          <w:p w14:paraId="26135971" w14:textId="77777777" w:rsidR="00040469" w:rsidRPr="009F4121" w:rsidRDefault="00040469"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.2.</w:t>
            </w:r>
          </w:p>
        </w:tc>
        <w:tc>
          <w:tcPr>
            <w:tcW w:w="7087" w:type="dxa"/>
          </w:tcPr>
          <w:p w14:paraId="26135972" w14:textId="77777777" w:rsidR="00040469" w:rsidRPr="00E632CA" w:rsidRDefault="00040469" w:rsidP="004B0392">
            <w:pPr>
              <w:pStyle w:val="Default"/>
              <w:rPr>
                <w:color w:val="auto"/>
                <w:sz w:val="22"/>
                <w:szCs w:val="22"/>
              </w:rPr>
            </w:pPr>
            <w:r w:rsidRPr="00E632CA">
              <w:rPr>
                <w:color w:val="auto"/>
                <w:sz w:val="22"/>
                <w:szCs w:val="22"/>
              </w:rPr>
              <w:t>Visi analizatoriai turi turėti vidinius brūkšninius kodų skaitytuvus mėginių identifikavimui.</w:t>
            </w:r>
          </w:p>
        </w:tc>
        <w:tc>
          <w:tcPr>
            <w:tcW w:w="6946" w:type="dxa"/>
          </w:tcPr>
          <w:p w14:paraId="26135973" w14:textId="77777777" w:rsidR="00040469" w:rsidRPr="0019775F" w:rsidRDefault="00040469"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78" w14:textId="77777777" w:rsidTr="00D56CF0">
        <w:tc>
          <w:tcPr>
            <w:tcW w:w="675" w:type="dxa"/>
          </w:tcPr>
          <w:p w14:paraId="26135975"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.3.</w:t>
            </w:r>
          </w:p>
        </w:tc>
        <w:tc>
          <w:tcPr>
            <w:tcW w:w="7087" w:type="dxa"/>
          </w:tcPr>
          <w:p w14:paraId="26135976" w14:textId="77777777" w:rsidR="004F6888" w:rsidRPr="00E632CA" w:rsidRDefault="004F6888" w:rsidP="0030146C">
            <w:pPr>
              <w:rPr>
                <w:rFonts w:ascii="Times New Roman" w:hAnsi="Times New Roman" w:cs="Times New Roman"/>
              </w:rPr>
            </w:pPr>
            <w:r w:rsidRPr="00E632CA">
              <w:rPr>
                <w:rFonts w:ascii="Times New Roman" w:hAnsi="Times New Roman" w:cs="Times New Roman"/>
              </w:rPr>
              <w:t>Visi analizatoriai turi automatiškai nuskaityti brūkšninį kodą ir atpažinti reagentus.</w:t>
            </w:r>
          </w:p>
        </w:tc>
        <w:tc>
          <w:tcPr>
            <w:tcW w:w="6946" w:type="dxa"/>
          </w:tcPr>
          <w:p w14:paraId="26135977"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7C" w14:textId="77777777" w:rsidTr="00D56CF0">
        <w:tc>
          <w:tcPr>
            <w:tcW w:w="675" w:type="dxa"/>
          </w:tcPr>
          <w:p w14:paraId="26135979"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.4.</w:t>
            </w:r>
          </w:p>
        </w:tc>
        <w:tc>
          <w:tcPr>
            <w:tcW w:w="7087" w:type="dxa"/>
          </w:tcPr>
          <w:p w14:paraId="2613597A" w14:textId="77777777" w:rsidR="004F6888" w:rsidRPr="00E632CA" w:rsidRDefault="004F6888" w:rsidP="004B0392">
            <w:pPr>
              <w:jc w:val="both"/>
              <w:rPr>
                <w:rFonts w:ascii="Times New Roman" w:hAnsi="Times New Roman" w:cs="Times New Roman"/>
              </w:rPr>
            </w:pPr>
            <w:r w:rsidRPr="00E632CA">
              <w:rPr>
                <w:rFonts w:ascii="Times New Roman" w:hAnsi="Times New Roman" w:cs="Times New Roman"/>
              </w:rPr>
              <w:t xml:space="preserve">Visi analizatoriai </w:t>
            </w:r>
            <w:r w:rsidRPr="00E632CA">
              <w:rPr>
                <w:rFonts w:ascii="Times New Roman" w:eastAsia="Times New Roman" w:hAnsi="Times New Roman" w:cs="Times New Roman"/>
              </w:rPr>
              <w:t xml:space="preserve">privalo turėti </w:t>
            </w:r>
            <w:r w:rsidRPr="00E632CA">
              <w:rPr>
                <w:rFonts w:ascii="Times New Roman" w:hAnsi="Times New Roman" w:cs="Times New Roman"/>
              </w:rPr>
              <w:t>mėginio automatinio praskiedimo funkciją, o taip pat galimybę praskiedimo dydį (arba praskiedimo koeficientą) parinkti arba įvesti rankiniu būdu.</w:t>
            </w:r>
          </w:p>
        </w:tc>
        <w:tc>
          <w:tcPr>
            <w:tcW w:w="6946" w:type="dxa"/>
          </w:tcPr>
          <w:p w14:paraId="2613597B"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80" w14:textId="77777777" w:rsidTr="00D56CF0">
        <w:tc>
          <w:tcPr>
            <w:tcW w:w="675" w:type="dxa"/>
          </w:tcPr>
          <w:p w14:paraId="2613597D" w14:textId="77777777" w:rsidR="004F6888" w:rsidRPr="009F4121" w:rsidRDefault="004F6888" w:rsidP="00DC45A3">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.5.</w:t>
            </w:r>
          </w:p>
        </w:tc>
        <w:tc>
          <w:tcPr>
            <w:tcW w:w="7087" w:type="dxa"/>
          </w:tcPr>
          <w:p w14:paraId="2613597E"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E632CA">
              <w:rPr>
                <w:rFonts w:ascii="Times New Roman" w:eastAsia="Times New Roman" w:hAnsi="Times New Roman" w:cs="Times New Roman"/>
              </w:rPr>
              <w:t>Visi analizatoriai turi turėti galimybę tirti kelis mėginius vienu metu.</w:t>
            </w:r>
          </w:p>
        </w:tc>
        <w:tc>
          <w:tcPr>
            <w:tcW w:w="6946" w:type="dxa"/>
          </w:tcPr>
          <w:p w14:paraId="2613597F"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84" w14:textId="77777777" w:rsidTr="00D56CF0">
        <w:tc>
          <w:tcPr>
            <w:tcW w:w="675" w:type="dxa"/>
          </w:tcPr>
          <w:p w14:paraId="26135981" w14:textId="77777777" w:rsidR="004F6888" w:rsidRPr="009F4121" w:rsidRDefault="004F6888" w:rsidP="00CC228F">
            <w:pPr>
              <w:pStyle w:val="Default"/>
              <w:jc w:val="center"/>
              <w:rPr>
                <w:color w:val="000000" w:themeColor="text1"/>
                <w:sz w:val="22"/>
                <w:szCs w:val="22"/>
              </w:rPr>
            </w:pPr>
            <w:r>
              <w:rPr>
                <w:color w:val="000000" w:themeColor="text1"/>
                <w:sz w:val="22"/>
                <w:szCs w:val="22"/>
              </w:rPr>
              <w:t>2</w:t>
            </w:r>
            <w:r w:rsidRPr="009F4121">
              <w:rPr>
                <w:color w:val="000000" w:themeColor="text1"/>
                <w:sz w:val="22"/>
                <w:szCs w:val="22"/>
              </w:rPr>
              <w:t>.6.</w:t>
            </w:r>
          </w:p>
        </w:tc>
        <w:tc>
          <w:tcPr>
            <w:tcW w:w="7087" w:type="dxa"/>
          </w:tcPr>
          <w:p w14:paraId="26135982" w14:textId="77777777" w:rsidR="004F6888" w:rsidRPr="00E632CA" w:rsidRDefault="004F6888" w:rsidP="004B0392">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eastAsia="Times New Roman" w:hAnsi="Times New Roman" w:cs="Times New Roman"/>
              </w:rPr>
              <w:t>Visi analizatoriai privalo turėti galimybę tirti mėginį iš pirminio mėgintuvėlio (skirtingų dydžių) ir iš mėginių indelio (mėginių indelius tiekėjas pateikia kartu su reagentais bei papildomomis priemonėmis).</w:t>
            </w:r>
          </w:p>
        </w:tc>
        <w:tc>
          <w:tcPr>
            <w:tcW w:w="6946" w:type="dxa"/>
          </w:tcPr>
          <w:p w14:paraId="26135983"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88" w14:textId="77777777" w:rsidTr="00D56CF0">
        <w:tc>
          <w:tcPr>
            <w:tcW w:w="675" w:type="dxa"/>
          </w:tcPr>
          <w:p w14:paraId="26135985" w14:textId="77777777" w:rsidR="004F6888" w:rsidRPr="0019775F" w:rsidRDefault="004F6888" w:rsidP="00CC228F">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.7.</w:t>
            </w:r>
          </w:p>
        </w:tc>
        <w:tc>
          <w:tcPr>
            <w:tcW w:w="7087" w:type="dxa"/>
          </w:tcPr>
          <w:p w14:paraId="26135986" w14:textId="77777777" w:rsidR="004F6888" w:rsidRPr="00E632CA" w:rsidRDefault="004F6888" w:rsidP="004B0392">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hAnsi="Times New Roman" w:cs="Times New Roman"/>
              </w:rPr>
              <w:t>Turi būti galimybė mėgintuvėlius/ mėginių indelius į visus analizatorius įdėti rankiniu būdu.</w:t>
            </w:r>
          </w:p>
        </w:tc>
        <w:tc>
          <w:tcPr>
            <w:tcW w:w="6946" w:type="dxa"/>
          </w:tcPr>
          <w:p w14:paraId="26135987"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8C" w14:textId="77777777" w:rsidTr="00D56CF0">
        <w:tc>
          <w:tcPr>
            <w:tcW w:w="675" w:type="dxa"/>
          </w:tcPr>
          <w:p w14:paraId="26135989" w14:textId="77777777" w:rsidR="004F6888" w:rsidRPr="0019775F" w:rsidRDefault="004F6888" w:rsidP="00DF7BBE">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.8.</w:t>
            </w:r>
          </w:p>
        </w:tc>
        <w:tc>
          <w:tcPr>
            <w:tcW w:w="7087" w:type="dxa"/>
          </w:tcPr>
          <w:p w14:paraId="2613598A"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E632CA">
              <w:rPr>
                <w:rFonts w:ascii="Times New Roman" w:hAnsi="Times New Roman" w:cs="Times New Roman"/>
              </w:rPr>
              <w:t>Visi analizatoriai turi turėti krešulio mėginyje aptikimo funkciją.</w:t>
            </w:r>
          </w:p>
        </w:tc>
        <w:tc>
          <w:tcPr>
            <w:tcW w:w="6946" w:type="dxa"/>
          </w:tcPr>
          <w:p w14:paraId="2613598B"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F6888" w:rsidRPr="0019775F" w14:paraId="26135990" w14:textId="77777777" w:rsidTr="00D56CF0">
        <w:tc>
          <w:tcPr>
            <w:tcW w:w="675" w:type="dxa"/>
          </w:tcPr>
          <w:p w14:paraId="2613598D" w14:textId="77777777" w:rsidR="004F6888" w:rsidRPr="0019775F" w:rsidRDefault="004F6888" w:rsidP="00DF7BBE">
            <w:pPr>
              <w:pStyle w:val="Default"/>
              <w:jc w:val="center"/>
              <w:rPr>
                <w:color w:val="000000" w:themeColor="text1"/>
                <w:sz w:val="22"/>
                <w:szCs w:val="22"/>
              </w:rPr>
            </w:pPr>
            <w:r>
              <w:rPr>
                <w:color w:val="000000" w:themeColor="text1"/>
                <w:sz w:val="22"/>
                <w:szCs w:val="22"/>
              </w:rPr>
              <w:t>2</w:t>
            </w:r>
            <w:r w:rsidRPr="0019775F">
              <w:rPr>
                <w:color w:val="000000" w:themeColor="text1"/>
                <w:sz w:val="22"/>
                <w:szCs w:val="22"/>
              </w:rPr>
              <w:t>.9.</w:t>
            </w:r>
          </w:p>
        </w:tc>
        <w:tc>
          <w:tcPr>
            <w:tcW w:w="7087" w:type="dxa"/>
          </w:tcPr>
          <w:p w14:paraId="2613598E" w14:textId="77777777" w:rsidR="004F6888" w:rsidRPr="00E632CA" w:rsidRDefault="004F6888" w:rsidP="004B0392">
            <w:pPr>
              <w:widowControl w:val="0"/>
              <w:shd w:val="clear" w:color="auto" w:fill="FFFFFF"/>
              <w:tabs>
                <w:tab w:val="left" w:pos="504"/>
              </w:tabs>
              <w:autoSpaceDE w:val="0"/>
              <w:autoSpaceDN w:val="0"/>
              <w:adjustRightInd w:val="0"/>
              <w:jc w:val="both"/>
              <w:rPr>
                <w:rFonts w:ascii="Times New Roman" w:hAnsi="Times New Roman" w:cs="Times New Roman"/>
              </w:rPr>
            </w:pPr>
            <w:r w:rsidRPr="00E632CA">
              <w:rPr>
                <w:rFonts w:ascii="Times New Roman" w:hAnsi="Times New Roman" w:cs="Times New Roman"/>
              </w:rPr>
              <w:t>Visi analizatoriai turi turėti mėginio lygio/kiekio aptikimo funkciją.</w:t>
            </w:r>
          </w:p>
        </w:tc>
        <w:tc>
          <w:tcPr>
            <w:tcW w:w="6946" w:type="dxa"/>
          </w:tcPr>
          <w:p w14:paraId="2613598F" w14:textId="77777777" w:rsidR="004F6888" w:rsidRPr="0019775F" w:rsidRDefault="004F6888"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94" w14:textId="77777777" w:rsidTr="00D56CF0">
        <w:tc>
          <w:tcPr>
            <w:tcW w:w="675" w:type="dxa"/>
          </w:tcPr>
          <w:p w14:paraId="26135991" w14:textId="77777777" w:rsidR="009D1DAE" w:rsidRPr="0019775F" w:rsidRDefault="009D1DAE" w:rsidP="00843BA1">
            <w:pPr>
              <w:pStyle w:val="Default"/>
              <w:jc w:val="center"/>
              <w:rPr>
                <w:color w:val="000000" w:themeColor="text1"/>
                <w:sz w:val="22"/>
                <w:szCs w:val="22"/>
              </w:rPr>
            </w:pPr>
            <w:r>
              <w:rPr>
                <w:color w:val="000000" w:themeColor="text1"/>
                <w:sz w:val="22"/>
                <w:szCs w:val="22"/>
              </w:rPr>
              <w:t>2.10.</w:t>
            </w:r>
          </w:p>
        </w:tc>
        <w:tc>
          <w:tcPr>
            <w:tcW w:w="7087" w:type="dxa"/>
          </w:tcPr>
          <w:p w14:paraId="26135992" w14:textId="77777777" w:rsidR="009D1DAE" w:rsidRPr="00E632CA" w:rsidRDefault="009D1DAE" w:rsidP="009D1DAE">
            <w:pPr>
              <w:widowControl w:val="0"/>
              <w:shd w:val="clear" w:color="auto" w:fill="FFFFFF"/>
              <w:tabs>
                <w:tab w:val="left" w:pos="504"/>
              </w:tabs>
              <w:autoSpaceDE w:val="0"/>
              <w:autoSpaceDN w:val="0"/>
              <w:adjustRightInd w:val="0"/>
              <w:jc w:val="both"/>
              <w:rPr>
                <w:rFonts w:ascii="Times New Roman" w:hAnsi="Times New Roman" w:cs="Times New Roman"/>
              </w:rPr>
            </w:pPr>
            <w:r w:rsidRPr="00E632CA">
              <w:rPr>
                <w:rFonts w:ascii="Times New Roman" w:hAnsi="Times New Roman" w:cs="Times New Roman"/>
                <w:iCs/>
              </w:rPr>
              <w:t>Sistemą sudarantys</w:t>
            </w:r>
            <w:r w:rsidRPr="00E632CA">
              <w:rPr>
                <w:rFonts w:ascii="Times New Roman" w:hAnsi="Times New Roman" w:cs="Times New Roman"/>
              </w:rPr>
              <w:t xml:space="preserve"> analizatoriai turi turėti skubių mėginių tyrimo funkciją.</w:t>
            </w:r>
          </w:p>
        </w:tc>
        <w:tc>
          <w:tcPr>
            <w:tcW w:w="6946" w:type="dxa"/>
          </w:tcPr>
          <w:p w14:paraId="26135993"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99" w14:textId="77777777" w:rsidTr="00D56CF0">
        <w:tc>
          <w:tcPr>
            <w:tcW w:w="675" w:type="dxa"/>
          </w:tcPr>
          <w:p w14:paraId="26135995" w14:textId="77777777" w:rsidR="009D1DAE" w:rsidRPr="0019775F" w:rsidRDefault="009D1DAE" w:rsidP="00843BA1">
            <w:pPr>
              <w:pStyle w:val="Default"/>
              <w:jc w:val="center"/>
              <w:rPr>
                <w:color w:val="000000" w:themeColor="text1"/>
                <w:sz w:val="22"/>
                <w:szCs w:val="22"/>
              </w:rPr>
            </w:pPr>
            <w:r>
              <w:rPr>
                <w:color w:val="000000" w:themeColor="text1"/>
                <w:sz w:val="22"/>
                <w:szCs w:val="22"/>
              </w:rPr>
              <w:t>2.11.</w:t>
            </w:r>
          </w:p>
        </w:tc>
        <w:tc>
          <w:tcPr>
            <w:tcW w:w="7087" w:type="dxa"/>
          </w:tcPr>
          <w:p w14:paraId="26135996" w14:textId="77777777" w:rsidR="009D1DAE" w:rsidRPr="00E632CA" w:rsidRDefault="009D1DAE" w:rsidP="00DF7BBE">
            <w:pPr>
              <w:rPr>
                <w:rFonts w:ascii="Times New Roman" w:hAnsi="Times New Roman" w:cs="Times New Roman"/>
              </w:rPr>
            </w:pPr>
            <w:r w:rsidRPr="00E632CA">
              <w:rPr>
                <w:rFonts w:ascii="Times New Roman" w:hAnsi="Times New Roman" w:cs="Times New Roman"/>
              </w:rPr>
              <w:t>Sistemą sudarantys analizatoriai</w:t>
            </w:r>
            <w:r w:rsidRPr="00E632CA">
              <w:rPr>
                <w:rFonts w:ascii="Times New Roman" w:hAnsi="Times New Roman" w:cs="Times New Roman"/>
                <w:u w:val="single"/>
              </w:rPr>
              <w:t xml:space="preserve"> </w:t>
            </w:r>
            <w:r w:rsidRPr="00E632CA">
              <w:rPr>
                <w:rFonts w:ascii="Times New Roman" w:hAnsi="Times New Roman" w:cs="Times New Roman"/>
              </w:rPr>
              <w:t xml:space="preserve">turi turėti ir vykdyti mėginio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xml:space="preserve">) indeksų nustatymo funkciją. </w:t>
            </w:r>
          </w:p>
          <w:p w14:paraId="26135997" w14:textId="77777777" w:rsidR="009D1DAE" w:rsidRPr="00E632CA" w:rsidRDefault="009D1DAE" w:rsidP="00A5699B">
            <w:pPr>
              <w:widowControl w:val="0"/>
              <w:shd w:val="clear" w:color="auto" w:fill="FFFFFF"/>
              <w:tabs>
                <w:tab w:val="left" w:pos="504"/>
              </w:tabs>
              <w:autoSpaceDE w:val="0"/>
              <w:autoSpaceDN w:val="0"/>
              <w:adjustRightInd w:val="0"/>
              <w:rPr>
                <w:rFonts w:ascii="Times New Roman" w:eastAsia="Times New Roman" w:hAnsi="Times New Roman" w:cs="Times New Roman"/>
              </w:rPr>
            </w:pPr>
            <w:r w:rsidRPr="00E632CA">
              <w:rPr>
                <w:rFonts w:ascii="Times New Roman" w:hAnsi="Times New Roman" w:cs="Times New Roman"/>
              </w:rPr>
              <w:t xml:space="preserve">Jeigu šią funkciją turi tik klinikinės chemijos analizatoriai, jie turi užtikrinti ne tik visų mėginių klinikinės chemijos tyrimams, bet taip pat ir mėginių </w:t>
            </w:r>
            <w:proofErr w:type="spellStart"/>
            <w:r w:rsidRPr="00E632CA">
              <w:rPr>
                <w:rFonts w:ascii="Times New Roman" w:hAnsi="Times New Roman" w:cs="Times New Roman"/>
              </w:rPr>
              <w:t>imunocheminiams</w:t>
            </w:r>
            <w:proofErr w:type="spellEnd"/>
            <w:r w:rsidRPr="00E632CA">
              <w:rPr>
                <w:rFonts w:ascii="Times New Roman" w:hAnsi="Times New Roman" w:cs="Times New Roman"/>
              </w:rPr>
              <w:t xml:space="preserve"> tyrimams (pagal poreikį, atsižvelgiant į metodinius reikalavimus)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indeksų nustatymą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99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9D" w14:textId="77777777" w:rsidTr="00D56CF0">
        <w:tc>
          <w:tcPr>
            <w:tcW w:w="675" w:type="dxa"/>
          </w:tcPr>
          <w:p w14:paraId="2613599A" w14:textId="77777777" w:rsidR="009D1DAE" w:rsidRPr="0019775F" w:rsidRDefault="009D1DAE" w:rsidP="00843BA1">
            <w:pPr>
              <w:pStyle w:val="Default"/>
              <w:jc w:val="center"/>
              <w:rPr>
                <w:color w:val="000000" w:themeColor="text1"/>
                <w:sz w:val="22"/>
                <w:szCs w:val="22"/>
              </w:rPr>
            </w:pPr>
            <w:r>
              <w:rPr>
                <w:color w:val="000000" w:themeColor="text1"/>
                <w:sz w:val="22"/>
                <w:szCs w:val="22"/>
              </w:rPr>
              <w:t>2.12.</w:t>
            </w:r>
          </w:p>
        </w:tc>
        <w:tc>
          <w:tcPr>
            <w:tcW w:w="7087" w:type="dxa"/>
          </w:tcPr>
          <w:p w14:paraId="2613599B" w14:textId="77777777" w:rsidR="009D1DAE" w:rsidRPr="008F4DA1" w:rsidRDefault="009D1DAE" w:rsidP="004B0392">
            <w:pPr>
              <w:jc w:val="both"/>
              <w:rPr>
                <w:rFonts w:ascii="Times New Roman" w:hAnsi="Times New Roman" w:cs="Times New Roman"/>
                <w:i/>
              </w:rPr>
            </w:pPr>
            <w:r>
              <w:rPr>
                <w:rFonts w:ascii="Times New Roman" w:hAnsi="Times New Roman" w:cs="Times New Roman"/>
              </w:rPr>
              <w:t>Visų a</w:t>
            </w:r>
            <w:r w:rsidRPr="008F4DA1">
              <w:rPr>
                <w:rFonts w:ascii="Times New Roman" w:hAnsi="Times New Roman" w:cs="Times New Roman"/>
              </w:rPr>
              <w:t xml:space="preserve">nalizatorių programinė įranga turi teikti informaciją apie reagentus, </w:t>
            </w:r>
            <w:proofErr w:type="spellStart"/>
            <w:r w:rsidRPr="008F4DA1">
              <w:rPr>
                <w:rFonts w:ascii="Times New Roman" w:hAnsi="Times New Roman" w:cs="Times New Roman"/>
              </w:rPr>
              <w:t>kalibracijos</w:t>
            </w:r>
            <w:proofErr w:type="spellEnd"/>
            <w:r w:rsidRPr="008F4DA1">
              <w:rPr>
                <w:rFonts w:ascii="Times New Roman" w:hAnsi="Times New Roman" w:cs="Times New Roman"/>
              </w:rPr>
              <w:t xml:space="preserve"> duomenis, atliktus tyrimus ir jų rezultatus.</w:t>
            </w:r>
          </w:p>
        </w:tc>
        <w:tc>
          <w:tcPr>
            <w:tcW w:w="6946" w:type="dxa"/>
          </w:tcPr>
          <w:p w14:paraId="2613599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A3" w14:textId="77777777" w:rsidTr="00D56CF0">
        <w:tc>
          <w:tcPr>
            <w:tcW w:w="675" w:type="dxa"/>
          </w:tcPr>
          <w:p w14:paraId="2613599E" w14:textId="77777777" w:rsidR="009D1DAE" w:rsidRPr="009D1DAE" w:rsidRDefault="009D1DAE" w:rsidP="00164ECB">
            <w:pPr>
              <w:pStyle w:val="Default"/>
              <w:jc w:val="center"/>
              <w:rPr>
                <w:color w:val="000000" w:themeColor="text1"/>
                <w:sz w:val="22"/>
                <w:szCs w:val="22"/>
              </w:rPr>
            </w:pPr>
          </w:p>
          <w:p w14:paraId="2613599F" w14:textId="77777777" w:rsidR="009D1DAE" w:rsidRPr="009D1DAE" w:rsidRDefault="009D1DAE" w:rsidP="009D1DAE">
            <w:pPr>
              <w:rPr>
                <w:rFonts w:ascii="Times New Roman" w:hAnsi="Times New Roman" w:cs="Times New Roman"/>
              </w:rPr>
            </w:pPr>
            <w:r w:rsidRPr="009D1DAE">
              <w:rPr>
                <w:rFonts w:ascii="Times New Roman" w:hAnsi="Times New Roman" w:cs="Times New Roman"/>
              </w:rPr>
              <w:t>2.13.</w:t>
            </w:r>
          </w:p>
        </w:tc>
        <w:tc>
          <w:tcPr>
            <w:tcW w:w="7087" w:type="dxa"/>
          </w:tcPr>
          <w:p w14:paraId="261359A0" w14:textId="77777777" w:rsidR="009D1DAE" w:rsidRDefault="009D1DAE" w:rsidP="004B0392">
            <w:pPr>
              <w:jc w:val="both"/>
              <w:rPr>
                <w:rFonts w:ascii="Times New Roman" w:hAnsi="Times New Roman" w:cs="Times New Roman"/>
              </w:rPr>
            </w:pPr>
            <w:r>
              <w:rPr>
                <w:rFonts w:ascii="Times New Roman" w:hAnsi="Times New Roman" w:cs="Times New Roman"/>
              </w:rPr>
              <w:t>Visuose a</w:t>
            </w:r>
            <w:r w:rsidRPr="006D1959">
              <w:rPr>
                <w:rFonts w:ascii="Times New Roman" w:hAnsi="Times New Roman" w:cs="Times New Roman"/>
              </w:rPr>
              <w:t>nalizatoriu</w:t>
            </w:r>
            <w:r>
              <w:rPr>
                <w:rFonts w:ascii="Times New Roman" w:hAnsi="Times New Roman" w:cs="Times New Roman"/>
              </w:rPr>
              <w:t>ose</w:t>
            </w:r>
            <w:r w:rsidRPr="006D1959">
              <w:rPr>
                <w:rFonts w:ascii="Times New Roman" w:hAnsi="Times New Roman" w:cs="Times New Roman"/>
              </w:rPr>
              <w:t xml:space="preserve"> turi būti integruota kokybės kontrolės programa, teikianti kokybės kontrolės tyrimų rezultatus, skaičiuojanti pagrindinius statistinius rodiklius ir vaizduojanti rezultatus grafiškai.</w:t>
            </w:r>
          </w:p>
          <w:p w14:paraId="261359A1" w14:textId="77777777" w:rsidR="009D1DAE" w:rsidRPr="006D1959" w:rsidRDefault="009D1DAE" w:rsidP="004B0392">
            <w:pPr>
              <w:jc w:val="both"/>
              <w:rPr>
                <w:rFonts w:ascii="Times New Roman" w:hAnsi="Times New Roman" w:cs="Times New Roman"/>
              </w:rPr>
            </w:pPr>
          </w:p>
        </w:tc>
        <w:tc>
          <w:tcPr>
            <w:tcW w:w="6946" w:type="dxa"/>
          </w:tcPr>
          <w:p w14:paraId="261359A2"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A7" w14:textId="77777777" w:rsidTr="00D56CF0">
        <w:tc>
          <w:tcPr>
            <w:tcW w:w="675" w:type="dxa"/>
          </w:tcPr>
          <w:p w14:paraId="261359A4" w14:textId="77777777" w:rsidR="009D1DAE" w:rsidRPr="0019775F" w:rsidRDefault="009D1DAE" w:rsidP="00CC228F">
            <w:pPr>
              <w:pStyle w:val="Default"/>
              <w:jc w:val="center"/>
              <w:rPr>
                <w:color w:val="000000" w:themeColor="text1"/>
                <w:sz w:val="22"/>
                <w:szCs w:val="22"/>
              </w:rPr>
            </w:pPr>
            <w:r>
              <w:rPr>
                <w:color w:val="000000" w:themeColor="text1"/>
                <w:sz w:val="22"/>
                <w:szCs w:val="22"/>
              </w:rPr>
              <w:lastRenderedPageBreak/>
              <w:t>3</w:t>
            </w:r>
            <w:r w:rsidRPr="0019775F">
              <w:rPr>
                <w:color w:val="000000" w:themeColor="text1"/>
                <w:sz w:val="22"/>
                <w:szCs w:val="22"/>
              </w:rPr>
              <w:t>.</w:t>
            </w:r>
          </w:p>
        </w:tc>
        <w:tc>
          <w:tcPr>
            <w:tcW w:w="7087" w:type="dxa"/>
          </w:tcPr>
          <w:p w14:paraId="261359A5" w14:textId="77777777" w:rsidR="009D1DAE" w:rsidRPr="00E632CA" w:rsidRDefault="009D1DAE" w:rsidP="00077122">
            <w:pPr>
              <w:jc w:val="both"/>
              <w:rPr>
                <w:rFonts w:ascii="Times New Roman" w:hAnsi="Times New Roman" w:cs="Times New Roman"/>
                <w:b/>
              </w:rPr>
            </w:pPr>
            <w:r w:rsidRPr="00E632CA">
              <w:rPr>
                <w:rFonts w:ascii="Times New Roman" w:hAnsi="Times New Roman" w:cs="Times New Roman"/>
                <w:b/>
              </w:rPr>
              <w:t>Reikalavimai Sistemos programinei įrangai</w:t>
            </w:r>
          </w:p>
        </w:tc>
        <w:tc>
          <w:tcPr>
            <w:tcW w:w="6946" w:type="dxa"/>
          </w:tcPr>
          <w:p w14:paraId="261359A6" w14:textId="77777777" w:rsidR="009D1DAE" w:rsidRPr="0019775F" w:rsidRDefault="009D1DAE" w:rsidP="00843BA1">
            <w:pPr>
              <w:spacing w:line="360" w:lineRule="auto"/>
              <w:jc w:val="center"/>
              <w:rPr>
                <w:rFonts w:ascii="Times New Roman" w:hAnsi="Times New Roman" w:cs="Times New Roman"/>
                <w:i/>
                <w:color w:val="000000" w:themeColor="text1"/>
              </w:rPr>
            </w:pPr>
          </w:p>
        </w:tc>
      </w:tr>
      <w:tr w:rsidR="009D1DAE" w:rsidRPr="0019775F" w14:paraId="261359B6" w14:textId="77777777" w:rsidTr="00D56CF0">
        <w:tc>
          <w:tcPr>
            <w:tcW w:w="675" w:type="dxa"/>
          </w:tcPr>
          <w:p w14:paraId="261359A8" w14:textId="77777777" w:rsidR="009D1DAE" w:rsidRPr="0019775F" w:rsidRDefault="009D1DAE" w:rsidP="00DF7BBE">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.1.</w:t>
            </w:r>
          </w:p>
        </w:tc>
        <w:tc>
          <w:tcPr>
            <w:tcW w:w="7087" w:type="dxa"/>
          </w:tcPr>
          <w:p w14:paraId="261359A9" w14:textId="77777777" w:rsidR="009D1DAE" w:rsidRDefault="009D1DAE" w:rsidP="00545137">
            <w:pPr>
              <w:jc w:val="both"/>
              <w:rPr>
                <w:rFonts w:ascii="Times New Roman" w:hAnsi="Times New Roman" w:cs="Times New Roman"/>
              </w:rPr>
            </w:pPr>
            <w:r w:rsidRPr="002C3BBF">
              <w:rPr>
                <w:rFonts w:ascii="Times New Roman" w:hAnsi="Times New Roman" w:cs="Times New Roman"/>
              </w:rPr>
              <w:t>Suderinamumas su LIS</w:t>
            </w:r>
            <w:r>
              <w:rPr>
                <w:rFonts w:ascii="Times New Roman" w:hAnsi="Times New Roman" w:cs="Times New Roman"/>
              </w:rPr>
              <w:t>:</w:t>
            </w:r>
          </w:p>
          <w:p w14:paraId="261359AA" w14:textId="77777777" w:rsidR="009D1DAE" w:rsidRPr="0019775F" w:rsidRDefault="009D1DAE" w:rsidP="00545137">
            <w:pPr>
              <w:jc w:val="both"/>
              <w:rPr>
                <w:rFonts w:ascii="Times New Roman" w:hAnsi="Times New Roman" w:cs="Times New Roman"/>
                <w:color w:val="000000" w:themeColor="text1"/>
              </w:rPr>
            </w:pPr>
            <w:r>
              <w:rPr>
                <w:rFonts w:ascii="Times New Roman" w:hAnsi="Times New Roman" w:cs="Times New Roman"/>
                <w:color w:val="000000" w:themeColor="text1"/>
              </w:rPr>
              <w:t>Siūloma</w:t>
            </w:r>
            <w:r w:rsidRPr="0019775F">
              <w:rPr>
                <w:rFonts w:ascii="Times New Roman" w:hAnsi="Times New Roman" w:cs="Times New Roman"/>
                <w:color w:val="000000" w:themeColor="text1"/>
              </w:rPr>
              <w:t xml:space="preserve"> Sistema</w:t>
            </w:r>
            <w:r>
              <w:rPr>
                <w:rFonts w:ascii="Times New Roman" w:hAnsi="Times New Roman" w:cs="Times New Roman"/>
                <w:color w:val="000000" w:themeColor="text1"/>
              </w:rPr>
              <w:t xml:space="preserve"> ir jos programinė įranga</w:t>
            </w:r>
            <w:r w:rsidRPr="0019775F">
              <w:rPr>
                <w:rFonts w:ascii="Times New Roman" w:hAnsi="Times New Roman" w:cs="Times New Roman"/>
                <w:color w:val="000000" w:themeColor="text1"/>
              </w:rPr>
              <w:t xml:space="preserve"> </w:t>
            </w:r>
            <w:r w:rsidRPr="0019775F">
              <w:rPr>
                <w:rFonts w:ascii="Times New Roman" w:hAnsi="Times New Roman" w:cs="Times New Roman"/>
                <w:color w:val="000000" w:themeColor="text1"/>
                <w:spacing w:val="-1"/>
              </w:rPr>
              <w:t xml:space="preserve">turi būti tinkami (techniškai ir programiškai suderinami) integravimui į </w:t>
            </w:r>
            <w:r w:rsidRPr="0019775F">
              <w:rPr>
                <w:rFonts w:ascii="Times New Roman" w:hAnsi="Times New Roman" w:cs="Times New Roman"/>
                <w:color w:val="000000" w:themeColor="text1"/>
              </w:rPr>
              <w:t xml:space="preserve">LSMU ligoninėje Kauno klinikose veikiančią </w:t>
            </w:r>
            <w:proofErr w:type="spellStart"/>
            <w:r w:rsidRPr="0019775F">
              <w:rPr>
                <w:rFonts w:ascii="Times New Roman" w:hAnsi="Times New Roman" w:cs="Times New Roman"/>
                <w:color w:val="000000" w:themeColor="text1"/>
              </w:rPr>
              <w:t>eLab</w:t>
            </w:r>
            <w:proofErr w:type="spellEnd"/>
            <w:r w:rsidRPr="0019775F">
              <w:rPr>
                <w:rFonts w:ascii="Times New Roman" w:hAnsi="Times New Roman" w:cs="Times New Roman"/>
                <w:color w:val="000000" w:themeColor="text1"/>
              </w:rPr>
              <w:t xml:space="preserve"> laboratorinę informacinę sistemą (toliau tekste - LIS):</w:t>
            </w:r>
          </w:p>
          <w:p w14:paraId="261359AB" w14:textId="77777777" w:rsidR="009D1DAE" w:rsidRPr="0019775F" w:rsidRDefault="009D1DAE" w:rsidP="00545137">
            <w:pPr>
              <w:pStyle w:val="Default"/>
              <w:numPr>
                <w:ilvl w:val="0"/>
                <w:numId w:val="6"/>
              </w:numPr>
              <w:ind w:left="318" w:hanging="283"/>
              <w:jc w:val="both"/>
              <w:rPr>
                <w:color w:val="000000" w:themeColor="text1"/>
                <w:sz w:val="22"/>
                <w:szCs w:val="22"/>
              </w:rPr>
            </w:pPr>
            <w:r w:rsidRPr="0019775F">
              <w:rPr>
                <w:color w:val="000000" w:themeColor="text1"/>
                <w:sz w:val="22"/>
                <w:szCs w:val="22"/>
              </w:rPr>
              <w:t>Tiekėjas privalo kartu su pasiūlymu konkursui pateikti Sistemos komunikacijos protokolą (angl. „</w:t>
            </w:r>
            <w:proofErr w:type="spellStart"/>
            <w:r w:rsidRPr="0019775F">
              <w:rPr>
                <w:color w:val="000000" w:themeColor="text1"/>
                <w:sz w:val="22"/>
                <w:szCs w:val="22"/>
              </w:rPr>
              <w:t>Interface</w:t>
            </w:r>
            <w:proofErr w:type="spellEnd"/>
            <w:r w:rsidRPr="0019775F">
              <w:rPr>
                <w:color w:val="000000" w:themeColor="text1"/>
                <w:sz w:val="22"/>
                <w:szCs w:val="22"/>
              </w:rPr>
              <w:t xml:space="preserve"> </w:t>
            </w:r>
            <w:proofErr w:type="spellStart"/>
            <w:r w:rsidRPr="0019775F">
              <w:rPr>
                <w:color w:val="000000" w:themeColor="text1"/>
                <w:sz w:val="22"/>
                <w:szCs w:val="22"/>
              </w:rPr>
              <w:t>manual</w:t>
            </w:r>
            <w:proofErr w:type="spellEnd"/>
            <w:r w:rsidRPr="0019775F">
              <w:rPr>
                <w:color w:val="000000" w:themeColor="text1"/>
                <w:sz w:val="22"/>
                <w:szCs w:val="22"/>
              </w:rPr>
              <w:t>“), kuriame detaliai pateikiama visa informacija, kaip siūloma Sistema gali būti sujungta su išorinėmis sistemomis.</w:t>
            </w:r>
          </w:p>
          <w:p w14:paraId="261359AC" w14:textId="77777777" w:rsidR="009D1DAE" w:rsidRPr="0019775F" w:rsidRDefault="009D1DAE" w:rsidP="00545137">
            <w:pPr>
              <w:pStyle w:val="Default"/>
              <w:numPr>
                <w:ilvl w:val="0"/>
                <w:numId w:val="6"/>
              </w:numPr>
              <w:ind w:left="318" w:hanging="283"/>
              <w:jc w:val="both"/>
              <w:rPr>
                <w:color w:val="000000" w:themeColor="text1"/>
                <w:sz w:val="22"/>
                <w:szCs w:val="22"/>
              </w:rPr>
            </w:pPr>
            <w:r w:rsidRPr="005734A1">
              <w:rPr>
                <w:rFonts w:eastAsia="Times New Roman"/>
                <w:color w:val="auto"/>
                <w:sz w:val="22"/>
                <w:szCs w:val="22"/>
                <w:lang w:eastAsia="lt-LT"/>
              </w:rPr>
              <w:t>Siūloma Sistema turi turėti galimybę </w:t>
            </w:r>
            <w:r w:rsidRPr="005734A1">
              <w:rPr>
                <w:rFonts w:eastAsia="Times New Roman"/>
                <w:b/>
                <w:bCs/>
                <w:color w:val="auto"/>
                <w:sz w:val="22"/>
                <w:szCs w:val="22"/>
                <w:lang w:eastAsia="lt-LT"/>
              </w:rPr>
              <w:t>ASTM arba HL7</w:t>
            </w:r>
            <w:r w:rsidRPr="005734A1">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Jeigu tiekėjo siūloma Sistema neturi galimybės </w:t>
            </w:r>
            <w:r w:rsidRPr="005734A1">
              <w:rPr>
                <w:rFonts w:eastAsia="Times New Roman"/>
                <w:b/>
                <w:bCs/>
                <w:color w:val="auto"/>
                <w:sz w:val="22"/>
                <w:szCs w:val="22"/>
                <w:lang w:eastAsia="lt-LT"/>
              </w:rPr>
              <w:t>tiesiogiai</w:t>
            </w:r>
            <w:r w:rsidRPr="005734A1">
              <w:rPr>
                <w:rFonts w:eastAsia="Times New Roman"/>
                <w:color w:val="auto"/>
                <w:sz w:val="22"/>
                <w:szCs w:val="22"/>
                <w:lang w:eastAsia="lt-LT"/>
              </w:rPr>
              <w:t> keistis informacija </w:t>
            </w:r>
            <w:r w:rsidRPr="005734A1">
              <w:rPr>
                <w:rFonts w:eastAsia="Times New Roman"/>
                <w:b/>
                <w:bCs/>
                <w:color w:val="auto"/>
                <w:sz w:val="22"/>
                <w:szCs w:val="22"/>
                <w:lang w:eastAsia="lt-LT"/>
              </w:rPr>
              <w:t>ASTM ir/arba HL7</w:t>
            </w:r>
            <w:r w:rsidRPr="005734A1">
              <w:rPr>
                <w:rFonts w:eastAsia="Times New Roman"/>
                <w:color w:val="auto"/>
                <w:sz w:val="22"/>
                <w:szCs w:val="22"/>
                <w:lang w:eastAsia="lt-LT"/>
              </w:rPr>
              <w:t> standarto protokolu </w:t>
            </w:r>
            <w:r w:rsidRPr="005734A1">
              <w:rPr>
                <w:rFonts w:eastAsia="Times New Roman"/>
                <w:b/>
                <w:bCs/>
                <w:color w:val="auto"/>
                <w:sz w:val="22"/>
                <w:szCs w:val="22"/>
                <w:lang w:eastAsia="lt-LT"/>
              </w:rPr>
              <w:t>(-</w:t>
            </w:r>
            <w:proofErr w:type="spellStart"/>
            <w:r w:rsidRPr="005734A1">
              <w:rPr>
                <w:rFonts w:eastAsia="Times New Roman"/>
                <w:b/>
                <w:bCs/>
                <w:color w:val="auto"/>
                <w:sz w:val="22"/>
                <w:szCs w:val="22"/>
                <w:lang w:eastAsia="lt-LT"/>
              </w:rPr>
              <w:t>ais</w:t>
            </w:r>
            <w:proofErr w:type="spellEnd"/>
            <w:r w:rsidRPr="005734A1">
              <w:rPr>
                <w:rFonts w:eastAsia="Times New Roman"/>
                <w:b/>
                <w:bCs/>
                <w:color w:val="auto"/>
                <w:sz w:val="22"/>
                <w:szCs w:val="22"/>
                <w:lang w:eastAsia="lt-LT"/>
              </w:rPr>
              <w:t>)</w:t>
            </w:r>
            <w:r w:rsidRPr="005734A1">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5734A1">
              <w:rPr>
                <w:rFonts w:eastAsia="Times New Roman"/>
                <w:color w:val="auto"/>
                <w:sz w:val="22"/>
                <w:szCs w:val="22"/>
                <w:lang w:eastAsia="lt-LT"/>
              </w:rPr>
              <w:t>Ethernet</w:t>
            </w:r>
            <w:proofErr w:type="spellEnd"/>
            <w:r w:rsidRPr="005734A1">
              <w:rPr>
                <w:rFonts w:eastAsia="Times New Roman"/>
                <w:color w:val="auto"/>
                <w:sz w:val="22"/>
                <w:szCs w:val="22"/>
                <w:lang w:eastAsia="lt-LT"/>
              </w:rPr>
              <w:t xml:space="preserve"> tipo tinklu (10/100/1000BASE-T/TX), naudojant TCP/IP protokolą. </w:t>
            </w:r>
          </w:p>
          <w:p w14:paraId="261359AD" w14:textId="77777777" w:rsidR="009D1DAE" w:rsidRPr="0019775F" w:rsidRDefault="009D1DAE" w:rsidP="00545137">
            <w:pPr>
              <w:pStyle w:val="Default"/>
              <w:ind w:left="35"/>
              <w:jc w:val="both"/>
              <w:rPr>
                <w:color w:val="000000" w:themeColor="text1"/>
                <w:sz w:val="22"/>
                <w:szCs w:val="22"/>
              </w:rPr>
            </w:pPr>
            <w:r w:rsidRPr="0019775F">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19775F">
              <w:rPr>
                <w:color w:val="000000" w:themeColor="text1"/>
                <w:sz w:val="22"/>
                <w:szCs w:val="22"/>
              </w:rPr>
              <w:t>.</w:t>
            </w:r>
          </w:p>
          <w:p w14:paraId="261359AE" w14:textId="77777777" w:rsidR="009D1DAE" w:rsidRPr="0019775F" w:rsidRDefault="009D1DAE" w:rsidP="003E72F3">
            <w:pPr>
              <w:pStyle w:val="Default"/>
              <w:numPr>
                <w:ilvl w:val="0"/>
                <w:numId w:val="6"/>
              </w:numPr>
              <w:ind w:left="318" w:hanging="284"/>
              <w:jc w:val="both"/>
              <w:rPr>
                <w:color w:val="000000" w:themeColor="text1"/>
                <w:sz w:val="22"/>
                <w:szCs w:val="22"/>
              </w:rPr>
            </w:pPr>
            <w:r w:rsidRPr="0019775F">
              <w:rPr>
                <w:color w:val="000000" w:themeColor="text1"/>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261359AF" w14:textId="77777777" w:rsidR="009D1DAE" w:rsidRPr="0019775F" w:rsidRDefault="009D1DAE" w:rsidP="00545137">
            <w:pPr>
              <w:pStyle w:val="Default"/>
              <w:ind w:left="35"/>
              <w:jc w:val="both"/>
              <w:rPr>
                <w:color w:val="000000" w:themeColor="text1"/>
                <w:sz w:val="22"/>
                <w:szCs w:val="22"/>
              </w:rPr>
            </w:pPr>
            <w:r w:rsidRPr="0019775F">
              <w:rPr>
                <w:b/>
                <w:i/>
                <w:color w:val="000000" w:themeColor="text1"/>
                <w:sz w:val="22"/>
                <w:szCs w:val="22"/>
              </w:rPr>
              <w:t>Pastaba: 3 p. reikalavimų atitikimo pagrindimui būtina kartu su pasiūlymu konkursui pateikti atitinkamą tiekėjo ir/arba gamintojo patvirtinimą</w:t>
            </w:r>
            <w:r w:rsidRPr="0019775F">
              <w:rPr>
                <w:color w:val="000000" w:themeColor="text1"/>
                <w:sz w:val="22"/>
                <w:szCs w:val="22"/>
              </w:rPr>
              <w:t>).</w:t>
            </w:r>
          </w:p>
          <w:p w14:paraId="261359B0" w14:textId="77777777" w:rsidR="009D1DAE" w:rsidRPr="0019775F" w:rsidRDefault="009D1DAE" w:rsidP="00545137">
            <w:pPr>
              <w:pStyle w:val="Default"/>
              <w:numPr>
                <w:ilvl w:val="0"/>
                <w:numId w:val="6"/>
              </w:numPr>
              <w:ind w:left="318" w:hanging="283"/>
              <w:jc w:val="both"/>
              <w:rPr>
                <w:color w:val="000000" w:themeColor="text1"/>
                <w:sz w:val="22"/>
                <w:szCs w:val="22"/>
              </w:rPr>
            </w:pPr>
            <w:r w:rsidRPr="0019775F">
              <w:rPr>
                <w:color w:val="000000" w:themeColor="text1"/>
                <w:sz w:val="22"/>
                <w:szCs w:val="22"/>
              </w:rPr>
              <w:t>Pirkimo laimėjimo atveju Tiekėjas privalės savo jėgomis ir lėšomis:</w:t>
            </w:r>
          </w:p>
          <w:p w14:paraId="261359B1" w14:textId="77777777" w:rsidR="009D1DAE" w:rsidRPr="004B2159" w:rsidRDefault="004B2159" w:rsidP="00545137">
            <w:pPr>
              <w:pStyle w:val="Default"/>
              <w:numPr>
                <w:ilvl w:val="1"/>
                <w:numId w:val="6"/>
              </w:numPr>
              <w:jc w:val="both"/>
              <w:rPr>
                <w:color w:val="auto"/>
                <w:sz w:val="22"/>
                <w:szCs w:val="22"/>
              </w:rPr>
            </w:pPr>
            <w:r w:rsidRPr="004B2159">
              <w:rPr>
                <w:color w:val="auto"/>
                <w:sz w:val="22"/>
                <w:szCs w:val="22"/>
                <w:shd w:val="clear" w:color="auto" w:fill="FFFFFF"/>
              </w:rPr>
              <w:lastRenderedPageBreak/>
              <w:t xml:space="preserve">Teikti visokeriopą pagalbą konsultuojant pateiktos Sistemos integravimo į perkančiosios organizacijos LIS klausimais; </w:t>
            </w:r>
          </w:p>
          <w:p w14:paraId="261359B2" w14:textId="77777777" w:rsidR="009D1DAE" w:rsidRPr="0019775F" w:rsidRDefault="009D1DAE" w:rsidP="00545137">
            <w:pPr>
              <w:pStyle w:val="Default"/>
              <w:numPr>
                <w:ilvl w:val="1"/>
                <w:numId w:val="6"/>
              </w:numPr>
              <w:jc w:val="both"/>
              <w:rPr>
                <w:color w:val="000000" w:themeColor="text1"/>
                <w:sz w:val="22"/>
                <w:szCs w:val="22"/>
              </w:rPr>
            </w:pPr>
            <w:r w:rsidRPr="0019775F">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261359B3" w14:textId="77777777" w:rsidR="009D1DAE" w:rsidRPr="0019775F" w:rsidRDefault="009D1DAE" w:rsidP="00545137">
            <w:pPr>
              <w:pStyle w:val="Default"/>
              <w:numPr>
                <w:ilvl w:val="1"/>
                <w:numId w:val="6"/>
              </w:numPr>
              <w:jc w:val="both"/>
              <w:rPr>
                <w:color w:val="000000" w:themeColor="text1"/>
                <w:sz w:val="22"/>
                <w:szCs w:val="22"/>
              </w:rPr>
            </w:pPr>
            <w:r w:rsidRPr="0019775F">
              <w:rPr>
                <w:color w:val="000000" w:themeColor="text1"/>
                <w:sz w:val="22"/>
                <w:szCs w:val="22"/>
              </w:rPr>
              <w:t xml:space="preserve">Dalyvauti Sistemos sąsajos su perkančiosios organizacijos LIS testavime ir/ar </w:t>
            </w:r>
            <w:proofErr w:type="spellStart"/>
            <w:r w:rsidRPr="0019775F">
              <w:rPr>
                <w:color w:val="000000" w:themeColor="text1"/>
                <w:sz w:val="22"/>
                <w:szCs w:val="22"/>
              </w:rPr>
              <w:t>validavime</w:t>
            </w:r>
            <w:proofErr w:type="spellEnd"/>
            <w:r w:rsidRPr="0019775F">
              <w:rPr>
                <w:color w:val="000000" w:themeColor="text1"/>
                <w:sz w:val="22"/>
                <w:szCs w:val="22"/>
              </w:rPr>
              <w:t>.</w:t>
            </w:r>
            <w:r w:rsidR="004B2159">
              <w:rPr>
                <w:color w:val="000000" w:themeColor="text1"/>
                <w:sz w:val="22"/>
                <w:szCs w:val="22"/>
              </w:rPr>
              <w:t xml:space="preserve"> </w:t>
            </w:r>
          </w:p>
          <w:p w14:paraId="261359B4" w14:textId="77777777" w:rsidR="009D1DAE" w:rsidRPr="0019775F" w:rsidRDefault="009D1DAE" w:rsidP="008C30F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9775F">
              <w:rPr>
                <w:rFonts w:ascii="Times New Roman" w:hAnsi="Times New Roman" w:cs="Times New Roman"/>
                <w:b/>
                <w:i/>
                <w:color w:val="000000" w:themeColor="text1"/>
              </w:rPr>
              <w:t>Pastaba: 4 p. reikalavimų atitikimo pagrindimui būtina kartu su pasiūlymu konkursui pateikti atitinkamą tiekėjo ir/arba gamintojo įsipareigojimą</w:t>
            </w:r>
            <w:r w:rsidRPr="0019775F">
              <w:rPr>
                <w:rFonts w:ascii="Times New Roman" w:hAnsi="Times New Roman" w:cs="Times New Roman"/>
                <w:color w:val="000000" w:themeColor="text1"/>
              </w:rPr>
              <w:t>).</w:t>
            </w:r>
          </w:p>
        </w:tc>
        <w:tc>
          <w:tcPr>
            <w:tcW w:w="6946" w:type="dxa"/>
          </w:tcPr>
          <w:p w14:paraId="261359B5"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261359BE" w14:textId="77777777" w:rsidTr="00D56CF0">
        <w:tc>
          <w:tcPr>
            <w:tcW w:w="675" w:type="dxa"/>
          </w:tcPr>
          <w:p w14:paraId="261359B7" w14:textId="77777777" w:rsidR="009D1DAE" w:rsidRPr="0019775F" w:rsidRDefault="009D1DAE" w:rsidP="00DF7BBE">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.2.</w:t>
            </w:r>
          </w:p>
        </w:tc>
        <w:tc>
          <w:tcPr>
            <w:tcW w:w="7087" w:type="dxa"/>
          </w:tcPr>
          <w:p w14:paraId="261359B8" w14:textId="77777777" w:rsidR="009D1DAE" w:rsidRPr="001518BA" w:rsidRDefault="009D1DAE" w:rsidP="001518BA">
            <w:pPr>
              <w:pStyle w:val="ListParagraph"/>
              <w:numPr>
                <w:ilvl w:val="0"/>
                <w:numId w:val="17"/>
              </w:numPr>
              <w:ind w:left="597" w:hanging="425"/>
              <w:rPr>
                <w:rFonts w:ascii="Times New Roman" w:hAnsi="Times New Roman" w:cs="Times New Roman"/>
              </w:rPr>
            </w:pPr>
            <w:r w:rsidRPr="001518BA">
              <w:rPr>
                <w:rFonts w:ascii="Times New Roman" w:hAnsi="Times New Roman" w:cs="Times New Roman"/>
              </w:rPr>
              <w:t>Atlikus Sistemos programinės įrangos integraciją, į Kauno klinikų laboratorijos informacinę sistemą turi būti gaunami/ perduodami šie duomenys:</w:t>
            </w:r>
          </w:p>
          <w:p w14:paraId="261359B9"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Paciento duomenys (pavardė, vardas, gimimo data ar amžius, lytis, skyrius, ėminio paėmimo ir</w:t>
            </w:r>
            <w:r>
              <w:rPr>
                <w:rFonts w:ascii="Times New Roman" w:hAnsi="Times New Roman" w:cs="Times New Roman"/>
              </w:rPr>
              <w:t>/arba</w:t>
            </w:r>
            <w:r w:rsidRPr="001518BA">
              <w:rPr>
                <w:rFonts w:ascii="Times New Roman" w:hAnsi="Times New Roman" w:cs="Times New Roman"/>
              </w:rPr>
              <w:t xml:space="preserve"> registracijos laikai;</w:t>
            </w:r>
          </w:p>
          <w:p w14:paraId="261359BA"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Tyrimų užsakymai;</w:t>
            </w:r>
          </w:p>
          <w:p w14:paraId="261359BB" w14:textId="77777777" w:rsidR="009D1DAE" w:rsidRPr="001518BA" w:rsidRDefault="009D1DAE" w:rsidP="001518BA">
            <w:pPr>
              <w:pStyle w:val="ListParagraph"/>
              <w:numPr>
                <w:ilvl w:val="1"/>
                <w:numId w:val="17"/>
              </w:numPr>
              <w:ind w:left="1306" w:hanging="426"/>
              <w:rPr>
                <w:rFonts w:ascii="Times New Roman" w:hAnsi="Times New Roman" w:cs="Times New Roman"/>
              </w:rPr>
            </w:pPr>
            <w:r w:rsidRPr="001518BA">
              <w:rPr>
                <w:rFonts w:ascii="Times New Roman" w:hAnsi="Times New Roman" w:cs="Times New Roman"/>
              </w:rPr>
              <w:t>Tyrimų atsakymai (rezultatai) ir komentarai;</w:t>
            </w:r>
          </w:p>
          <w:p w14:paraId="261359BC" w14:textId="77777777" w:rsidR="009D1DAE" w:rsidRPr="001518BA" w:rsidRDefault="009D1DAE" w:rsidP="001518BA">
            <w:pPr>
              <w:pStyle w:val="ListParagraph"/>
              <w:numPr>
                <w:ilvl w:val="0"/>
                <w:numId w:val="17"/>
              </w:numPr>
              <w:ind w:left="597" w:hanging="425"/>
              <w:rPr>
                <w:rFonts w:ascii="Times New Roman" w:hAnsi="Times New Roman" w:cs="Times New Roman"/>
              </w:rPr>
            </w:pPr>
            <w:r w:rsidRPr="001518BA">
              <w:rPr>
                <w:rFonts w:ascii="Times New Roman" w:hAnsi="Times New Roman" w:cs="Times New Roman"/>
              </w:rPr>
              <w:t>Tyrimų rezultatų peržiūra, pakartojimų, skiedimų užsakymas, validacija, mėginių paieška ir kt. vykdoma   tarpinėje sistemos duomenų valdymo programoje (</w:t>
            </w:r>
            <w:proofErr w:type="spellStart"/>
            <w:r w:rsidRPr="001518BA">
              <w:rPr>
                <w:rFonts w:ascii="Times New Roman" w:hAnsi="Times New Roman" w:cs="Times New Roman"/>
              </w:rPr>
              <w:t>Middleware</w:t>
            </w:r>
            <w:proofErr w:type="spellEnd"/>
            <w:r w:rsidRPr="001518BA">
              <w:rPr>
                <w:rFonts w:ascii="Times New Roman" w:hAnsi="Times New Roman" w:cs="Times New Roman"/>
              </w:rPr>
              <w:t>).</w:t>
            </w:r>
          </w:p>
        </w:tc>
        <w:tc>
          <w:tcPr>
            <w:tcW w:w="6946" w:type="dxa"/>
          </w:tcPr>
          <w:p w14:paraId="261359BD"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C2" w14:textId="77777777" w:rsidTr="00D56CF0">
        <w:tc>
          <w:tcPr>
            <w:tcW w:w="675" w:type="dxa"/>
          </w:tcPr>
          <w:p w14:paraId="261359BF" w14:textId="77777777" w:rsidR="009D1DAE" w:rsidRPr="004329C4" w:rsidRDefault="009D1DAE" w:rsidP="00545137">
            <w:pPr>
              <w:pStyle w:val="Default"/>
              <w:jc w:val="center"/>
              <w:rPr>
                <w:color w:val="auto"/>
                <w:sz w:val="22"/>
                <w:szCs w:val="22"/>
              </w:rPr>
            </w:pPr>
            <w:r>
              <w:rPr>
                <w:color w:val="auto"/>
                <w:sz w:val="22"/>
                <w:szCs w:val="22"/>
              </w:rPr>
              <w:t>3.3.</w:t>
            </w:r>
          </w:p>
        </w:tc>
        <w:tc>
          <w:tcPr>
            <w:tcW w:w="7087" w:type="dxa"/>
          </w:tcPr>
          <w:p w14:paraId="261359C0" w14:textId="77777777" w:rsidR="009D1DAE" w:rsidRPr="00A53323" w:rsidRDefault="009D1DAE" w:rsidP="00787C94">
            <w:pPr>
              <w:tabs>
                <w:tab w:val="left" w:pos="-1134"/>
              </w:tabs>
              <w:rPr>
                <w:rFonts w:ascii="Times New Roman" w:hAnsi="Times New Roman" w:cs="Times New Roman"/>
              </w:rPr>
            </w:pPr>
            <w:r w:rsidRPr="00A53323">
              <w:rPr>
                <w:rFonts w:ascii="Times New Roman" w:hAnsi="Times New Roman" w:cs="Times New Roman"/>
              </w:rPr>
              <w:t xml:space="preserve">Sistema ir </w:t>
            </w:r>
            <w:r>
              <w:rPr>
                <w:rFonts w:ascii="Times New Roman" w:hAnsi="Times New Roman" w:cs="Times New Roman"/>
              </w:rPr>
              <w:t>visi</w:t>
            </w:r>
            <w:r w:rsidRPr="00A53323">
              <w:rPr>
                <w:rFonts w:ascii="Times New Roman" w:hAnsi="Times New Roman" w:cs="Times New Roman"/>
              </w:rPr>
              <w:t xml:space="preserve"> analizatoriai turi atpažinti ir apdoroti mėgintuvėlius, žymimus 50 X 15 mm dydžio 1D, 128 standarto brūkšninio kodo etiketėmis. </w:t>
            </w:r>
          </w:p>
        </w:tc>
        <w:tc>
          <w:tcPr>
            <w:tcW w:w="6946" w:type="dxa"/>
          </w:tcPr>
          <w:p w14:paraId="261359C1"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C6" w14:textId="77777777" w:rsidTr="00D56CF0">
        <w:tc>
          <w:tcPr>
            <w:tcW w:w="675" w:type="dxa"/>
          </w:tcPr>
          <w:p w14:paraId="261359C3" w14:textId="77777777" w:rsidR="009D1DAE" w:rsidRPr="004329C4" w:rsidRDefault="009D1DAE" w:rsidP="00545137">
            <w:pPr>
              <w:pStyle w:val="Default"/>
              <w:jc w:val="center"/>
              <w:rPr>
                <w:color w:val="auto"/>
                <w:sz w:val="22"/>
                <w:szCs w:val="22"/>
              </w:rPr>
            </w:pPr>
            <w:r>
              <w:rPr>
                <w:color w:val="auto"/>
                <w:sz w:val="22"/>
                <w:szCs w:val="22"/>
              </w:rPr>
              <w:t>3.4.</w:t>
            </w:r>
          </w:p>
        </w:tc>
        <w:tc>
          <w:tcPr>
            <w:tcW w:w="7087" w:type="dxa"/>
          </w:tcPr>
          <w:p w14:paraId="261359C4" w14:textId="77777777" w:rsidR="009D1DAE" w:rsidRPr="00A53323" w:rsidRDefault="009D1DAE" w:rsidP="008358F1">
            <w:pPr>
              <w:tabs>
                <w:tab w:val="left" w:pos="-1134"/>
              </w:tabs>
              <w:rPr>
                <w:rFonts w:ascii="Times New Roman" w:hAnsi="Times New Roman" w:cs="Times New Roman"/>
              </w:rPr>
            </w:pPr>
            <w:r w:rsidRPr="00A53323">
              <w:rPr>
                <w:rFonts w:ascii="Times New Roman" w:hAnsi="Times New Roman" w:cs="Times New Roman"/>
              </w:rPr>
              <w:t xml:space="preserve">Programinė įranga </w:t>
            </w:r>
            <w:r>
              <w:rPr>
                <w:rFonts w:ascii="Times New Roman" w:hAnsi="Times New Roman" w:cs="Times New Roman"/>
              </w:rPr>
              <w:t xml:space="preserve">turi gebėti </w:t>
            </w:r>
            <w:r w:rsidRPr="00A53323">
              <w:rPr>
                <w:rFonts w:ascii="Times New Roman" w:hAnsi="Times New Roman" w:cs="Times New Roman"/>
              </w:rPr>
              <w:t>iškviesti mėgintuvėlį iš saugyklos (mėginių archyvavimo ir saugojimo modulio) - tyrimų pakartojimui,  išėmimui iš sistemos, vizualiniam įvertinimui.</w:t>
            </w:r>
          </w:p>
        </w:tc>
        <w:tc>
          <w:tcPr>
            <w:tcW w:w="6946" w:type="dxa"/>
          </w:tcPr>
          <w:p w14:paraId="261359C5"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CA" w14:textId="77777777" w:rsidTr="00D56CF0">
        <w:tc>
          <w:tcPr>
            <w:tcW w:w="675" w:type="dxa"/>
          </w:tcPr>
          <w:p w14:paraId="261359C7" w14:textId="77777777" w:rsidR="009D1DAE" w:rsidRPr="004329C4" w:rsidRDefault="009D1DAE" w:rsidP="008F4DA1">
            <w:pPr>
              <w:pStyle w:val="Default"/>
              <w:jc w:val="center"/>
              <w:rPr>
                <w:color w:val="auto"/>
                <w:sz w:val="22"/>
                <w:szCs w:val="22"/>
              </w:rPr>
            </w:pPr>
            <w:r>
              <w:rPr>
                <w:color w:val="auto"/>
                <w:sz w:val="22"/>
                <w:szCs w:val="22"/>
              </w:rPr>
              <w:t>3.5.</w:t>
            </w:r>
          </w:p>
        </w:tc>
        <w:tc>
          <w:tcPr>
            <w:tcW w:w="7087" w:type="dxa"/>
          </w:tcPr>
          <w:p w14:paraId="261359C8" w14:textId="77777777" w:rsidR="009D1DAE" w:rsidRPr="008F4DA1" w:rsidRDefault="009D1DAE" w:rsidP="008F4DA1">
            <w:pPr>
              <w:tabs>
                <w:tab w:val="left" w:pos="-1134"/>
              </w:tabs>
              <w:rPr>
                <w:rFonts w:ascii="Times New Roman" w:hAnsi="Times New Roman" w:cs="Times New Roman"/>
              </w:rPr>
            </w:pPr>
            <w:r w:rsidRPr="008F4DA1">
              <w:rPr>
                <w:rFonts w:ascii="Times New Roman" w:hAnsi="Times New Roman" w:cs="Times New Roman"/>
              </w:rPr>
              <w:t>Programinė įranga turi sekti ir nurodyti mėginio buvimo vietą, atliktus veiksmus (pvz., centrifugavimas, skiedimas ir t.t.). Informacija turi būti matoma mėginio tyrimų rezultatų validacijos lange.</w:t>
            </w:r>
          </w:p>
        </w:tc>
        <w:tc>
          <w:tcPr>
            <w:tcW w:w="6946" w:type="dxa"/>
          </w:tcPr>
          <w:p w14:paraId="261359C9"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D0" w14:textId="77777777" w:rsidTr="00D56CF0">
        <w:tc>
          <w:tcPr>
            <w:tcW w:w="675" w:type="dxa"/>
          </w:tcPr>
          <w:p w14:paraId="261359CB" w14:textId="77777777" w:rsidR="009D1DAE" w:rsidRPr="004329C4" w:rsidRDefault="009D1DAE" w:rsidP="008F4DA1">
            <w:pPr>
              <w:pStyle w:val="Default"/>
              <w:jc w:val="center"/>
              <w:rPr>
                <w:color w:val="auto"/>
                <w:sz w:val="22"/>
                <w:szCs w:val="22"/>
              </w:rPr>
            </w:pPr>
            <w:r>
              <w:rPr>
                <w:color w:val="auto"/>
                <w:sz w:val="22"/>
                <w:szCs w:val="22"/>
              </w:rPr>
              <w:t>3.6.</w:t>
            </w:r>
          </w:p>
        </w:tc>
        <w:tc>
          <w:tcPr>
            <w:tcW w:w="7087" w:type="dxa"/>
          </w:tcPr>
          <w:p w14:paraId="261359CC" w14:textId="77777777" w:rsidR="009D1DAE" w:rsidRPr="001518BA" w:rsidRDefault="009D1DAE" w:rsidP="00DF7BBE">
            <w:pPr>
              <w:rPr>
                <w:rFonts w:ascii="Times New Roman" w:hAnsi="Times New Roman" w:cs="Times New Roman"/>
              </w:rPr>
            </w:pPr>
            <w:r>
              <w:rPr>
                <w:rFonts w:ascii="Times New Roman" w:hAnsi="Times New Roman" w:cs="Times New Roman"/>
              </w:rPr>
              <w:t>Turi būti g</w:t>
            </w:r>
            <w:r w:rsidRPr="001518BA">
              <w:rPr>
                <w:rFonts w:ascii="Times New Roman" w:hAnsi="Times New Roman" w:cs="Times New Roman"/>
              </w:rPr>
              <w:t>alimybė iš to paties mėgintuvėlio užsakyti:</w:t>
            </w:r>
          </w:p>
          <w:p w14:paraId="261359CD" w14:textId="77777777" w:rsidR="009D1DAE" w:rsidRPr="001518BA" w:rsidRDefault="009D1DAE" w:rsidP="00DF7BBE">
            <w:pPr>
              <w:pStyle w:val="ListParagraph"/>
              <w:numPr>
                <w:ilvl w:val="0"/>
                <w:numId w:val="18"/>
              </w:numPr>
              <w:rPr>
                <w:rFonts w:ascii="Times New Roman" w:hAnsi="Times New Roman" w:cs="Times New Roman"/>
              </w:rPr>
            </w:pPr>
            <w:r w:rsidRPr="001518BA">
              <w:rPr>
                <w:rFonts w:ascii="Times New Roman" w:hAnsi="Times New Roman" w:cs="Times New Roman"/>
              </w:rPr>
              <w:t>Papildomus tyrimus;</w:t>
            </w:r>
            <w:r w:rsidRPr="001518BA">
              <w:rPr>
                <w:rFonts w:ascii="Times New Roman" w:hAnsi="Times New Roman" w:cs="Times New Roman"/>
                <w:i/>
                <w:strike/>
              </w:rPr>
              <w:t xml:space="preserve"> </w:t>
            </w:r>
          </w:p>
          <w:p w14:paraId="261359CE" w14:textId="77777777" w:rsidR="009D1DAE" w:rsidRPr="001518BA" w:rsidRDefault="009D1DAE" w:rsidP="00DF7BBE">
            <w:pPr>
              <w:pStyle w:val="ListParagraph"/>
              <w:numPr>
                <w:ilvl w:val="0"/>
                <w:numId w:val="18"/>
              </w:numPr>
              <w:rPr>
                <w:rFonts w:ascii="Times New Roman" w:hAnsi="Times New Roman" w:cs="Times New Roman"/>
              </w:rPr>
            </w:pPr>
            <w:r w:rsidRPr="001518BA">
              <w:rPr>
                <w:rFonts w:ascii="Times New Roman" w:hAnsi="Times New Roman" w:cs="Times New Roman"/>
              </w:rPr>
              <w:t>Tyrimų pakartojimus.</w:t>
            </w:r>
          </w:p>
        </w:tc>
        <w:tc>
          <w:tcPr>
            <w:tcW w:w="6946" w:type="dxa"/>
          </w:tcPr>
          <w:p w14:paraId="261359CF"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D4" w14:textId="77777777" w:rsidTr="00D56CF0">
        <w:tc>
          <w:tcPr>
            <w:tcW w:w="675" w:type="dxa"/>
          </w:tcPr>
          <w:p w14:paraId="261359D1" w14:textId="77777777" w:rsidR="009D1DAE" w:rsidRPr="004329C4" w:rsidRDefault="009D1DAE" w:rsidP="008F4DA1">
            <w:pPr>
              <w:pStyle w:val="Default"/>
              <w:jc w:val="center"/>
              <w:rPr>
                <w:color w:val="auto"/>
                <w:sz w:val="22"/>
                <w:szCs w:val="22"/>
              </w:rPr>
            </w:pPr>
            <w:r>
              <w:rPr>
                <w:color w:val="auto"/>
                <w:sz w:val="22"/>
                <w:szCs w:val="22"/>
              </w:rPr>
              <w:t>3.7.</w:t>
            </w:r>
          </w:p>
        </w:tc>
        <w:tc>
          <w:tcPr>
            <w:tcW w:w="7087" w:type="dxa"/>
          </w:tcPr>
          <w:p w14:paraId="261359D2" w14:textId="77777777" w:rsidR="009D1DAE" w:rsidRPr="00A53323" w:rsidRDefault="009D1DAE" w:rsidP="00DF7BBE">
            <w:pPr>
              <w:rPr>
                <w:rFonts w:ascii="Times New Roman" w:hAnsi="Times New Roman" w:cs="Times New Roman"/>
              </w:rPr>
            </w:pPr>
            <w:r w:rsidRPr="00A53323">
              <w:rPr>
                <w:rFonts w:ascii="Times New Roman" w:hAnsi="Times New Roman" w:cs="Times New Roman"/>
              </w:rPr>
              <w:t>Turi būti automatinis (be atskiro operatoriaus pareikalavimo) mėginio praskiedimo užsakymas ir atlikimas pagal nustatytas taisykles (pvz.,  rezultatui esant aukštesniam, nei nustatyta viršutinė matavimo riba), išskyrus jei tyrimo metodikoje nurodyta, kad mėginys negali būti skiedžiamas.</w:t>
            </w:r>
          </w:p>
        </w:tc>
        <w:tc>
          <w:tcPr>
            <w:tcW w:w="6946" w:type="dxa"/>
          </w:tcPr>
          <w:p w14:paraId="261359D3"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D8" w14:textId="77777777" w:rsidTr="00D56CF0">
        <w:tc>
          <w:tcPr>
            <w:tcW w:w="675" w:type="dxa"/>
          </w:tcPr>
          <w:p w14:paraId="261359D5" w14:textId="77777777" w:rsidR="009D1DAE" w:rsidRPr="004329C4" w:rsidRDefault="009D1DAE" w:rsidP="008F4DA1">
            <w:pPr>
              <w:pStyle w:val="Default"/>
              <w:jc w:val="center"/>
              <w:rPr>
                <w:color w:val="auto"/>
                <w:sz w:val="22"/>
                <w:szCs w:val="22"/>
              </w:rPr>
            </w:pPr>
            <w:r>
              <w:rPr>
                <w:color w:val="auto"/>
                <w:sz w:val="22"/>
                <w:szCs w:val="22"/>
              </w:rPr>
              <w:t>3.8.</w:t>
            </w:r>
          </w:p>
        </w:tc>
        <w:tc>
          <w:tcPr>
            <w:tcW w:w="7087" w:type="dxa"/>
          </w:tcPr>
          <w:p w14:paraId="261359D6" w14:textId="77777777" w:rsidR="009D1DAE" w:rsidRPr="001514D7" w:rsidRDefault="009D1DAE" w:rsidP="003773EC">
            <w:pPr>
              <w:rPr>
                <w:rFonts w:ascii="Times New Roman" w:hAnsi="Times New Roman" w:cs="Times New Roman"/>
              </w:rPr>
            </w:pPr>
            <w:r w:rsidRPr="001514D7">
              <w:rPr>
                <w:rFonts w:ascii="Times New Roman" w:hAnsi="Times New Roman" w:cs="Times New Roman"/>
              </w:rPr>
              <w:t xml:space="preserve">Rezultatų </w:t>
            </w:r>
            <w:proofErr w:type="spellStart"/>
            <w:r w:rsidRPr="001514D7">
              <w:rPr>
                <w:rFonts w:ascii="Times New Roman" w:hAnsi="Times New Roman" w:cs="Times New Roman"/>
              </w:rPr>
              <w:t>validavimo</w:t>
            </w:r>
            <w:proofErr w:type="spellEnd"/>
            <w:r w:rsidRPr="001514D7">
              <w:rPr>
                <w:rFonts w:ascii="Times New Roman" w:hAnsi="Times New Roman" w:cs="Times New Roman"/>
              </w:rPr>
              <w:t xml:space="preserve"> lange turi būti matomi ne mažiau kaip: paciento duomenys (pavardė, vardas, gimimo data arba amžius, lytis ir kt.), skyrius, ėminio registracijos, tyrimų atlikimo laikai, mėginio </w:t>
            </w:r>
            <w:proofErr w:type="spellStart"/>
            <w:r w:rsidRPr="001514D7">
              <w:rPr>
                <w:rFonts w:ascii="Times New Roman" w:hAnsi="Times New Roman" w:cs="Times New Roman"/>
              </w:rPr>
              <w:t>lipemijos</w:t>
            </w:r>
            <w:proofErr w:type="spellEnd"/>
            <w:r w:rsidRPr="001514D7">
              <w:rPr>
                <w:rFonts w:ascii="Times New Roman" w:hAnsi="Times New Roman" w:cs="Times New Roman"/>
              </w:rPr>
              <w:t xml:space="preserve">, </w:t>
            </w:r>
            <w:proofErr w:type="spellStart"/>
            <w:r w:rsidRPr="001514D7">
              <w:rPr>
                <w:rFonts w:ascii="Times New Roman" w:hAnsi="Times New Roman" w:cs="Times New Roman"/>
              </w:rPr>
              <w:t>bilirubino</w:t>
            </w:r>
            <w:proofErr w:type="spellEnd"/>
            <w:r w:rsidRPr="001514D7">
              <w:rPr>
                <w:rFonts w:ascii="Times New Roman" w:hAnsi="Times New Roman" w:cs="Times New Roman"/>
              </w:rPr>
              <w:t xml:space="preserve"> </w:t>
            </w:r>
            <w:r w:rsidRPr="001514D7">
              <w:rPr>
                <w:rFonts w:ascii="Times New Roman" w:hAnsi="Times New Roman" w:cs="Times New Roman"/>
              </w:rPr>
              <w:lastRenderedPageBreak/>
              <w:t>(</w:t>
            </w:r>
            <w:proofErr w:type="spellStart"/>
            <w:r w:rsidRPr="001514D7">
              <w:rPr>
                <w:rFonts w:ascii="Times New Roman" w:hAnsi="Times New Roman" w:cs="Times New Roman"/>
                <w:i/>
              </w:rPr>
              <w:t>icterus</w:t>
            </w:r>
            <w:proofErr w:type="spellEnd"/>
            <w:r w:rsidRPr="001514D7">
              <w:rPr>
                <w:rFonts w:ascii="Times New Roman" w:hAnsi="Times New Roman" w:cs="Times New Roman"/>
              </w:rPr>
              <w:t xml:space="preserve">), </w:t>
            </w:r>
            <w:proofErr w:type="spellStart"/>
            <w:r w:rsidRPr="001514D7">
              <w:rPr>
                <w:rFonts w:ascii="Times New Roman" w:hAnsi="Times New Roman" w:cs="Times New Roman"/>
              </w:rPr>
              <w:t>hemolizės</w:t>
            </w:r>
            <w:proofErr w:type="spellEnd"/>
            <w:r w:rsidRPr="001514D7">
              <w:rPr>
                <w:rFonts w:ascii="Times New Roman" w:hAnsi="Times New Roman" w:cs="Times New Roman"/>
              </w:rPr>
              <w:t xml:space="preserve"> indeksai, to paties paciento ankstesnių tyrimų rezultatai (turi būti galimybė </w:t>
            </w:r>
            <w:r w:rsidRPr="001514D7">
              <w:rPr>
                <w:rFonts w:ascii="Times New Roman" w:eastAsia="Times New Roman" w:hAnsi="Times New Roman" w:cs="Times New Roman"/>
              </w:rPr>
              <w:t>matyti tos pačios rūšies buvusių tyrimų rezultatus</w:t>
            </w:r>
            <w:r w:rsidRPr="001514D7">
              <w:rPr>
                <w:rFonts w:ascii="Times New Roman" w:hAnsi="Times New Roman" w:cs="Times New Roman"/>
              </w:rPr>
              <w:t>).</w:t>
            </w:r>
          </w:p>
        </w:tc>
        <w:tc>
          <w:tcPr>
            <w:tcW w:w="6946" w:type="dxa"/>
          </w:tcPr>
          <w:p w14:paraId="261359D7"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261359DC" w14:textId="77777777" w:rsidTr="00D56CF0">
        <w:tc>
          <w:tcPr>
            <w:tcW w:w="675" w:type="dxa"/>
          </w:tcPr>
          <w:p w14:paraId="261359D9" w14:textId="77777777" w:rsidR="009D1DAE" w:rsidRPr="004329C4" w:rsidRDefault="009D1DAE" w:rsidP="00545137">
            <w:pPr>
              <w:pStyle w:val="Default"/>
              <w:jc w:val="center"/>
              <w:rPr>
                <w:color w:val="auto"/>
                <w:sz w:val="22"/>
                <w:szCs w:val="22"/>
              </w:rPr>
            </w:pPr>
            <w:r>
              <w:rPr>
                <w:color w:val="auto"/>
                <w:sz w:val="22"/>
                <w:szCs w:val="22"/>
              </w:rPr>
              <w:t>3.9.</w:t>
            </w:r>
          </w:p>
        </w:tc>
        <w:tc>
          <w:tcPr>
            <w:tcW w:w="7087" w:type="dxa"/>
          </w:tcPr>
          <w:p w14:paraId="261359DA" w14:textId="77777777" w:rsidR="009D1DAE" w:rsidRPr="001514D7" w:rsidRDefault="009D1DAE" w:rsidP="00F12934">
            <w:pPr>
              <w:jc w:val="both"/>
              <w:rPr>
                <w:rFonts w:ascii="Times New Roman" w:eastAsia="Times New Roman" w:hAnsi="Times New Roman" w:cs="Times New Roman"/>
              </w:rPr>
            </w:pPr>
            <w:r w:rsidRPr="001514D7">
              <w:rPr>
                <w:rFonts w:ascii="Times New Roman" w:eastAsia="Times New Roman" w:hAnsi="Times New Roman" w:cs="Times New Roman"/>
              </w:rPr>
              <w:t>Turi būti galimybė Sistemos programoje rankiniu ar automatiniu būdu  atjungti (</w:t>
            </w:r>
            <w:proofErr w:type="spellStart"/>
            <w:r w:rsidRPr="001514D7">
              <w:rPr>
                <w:rFonts w:ascii="Times New Roman" w:eastAsia="Times New Roman" w:hAnsi="Times New Roman" w:cs="Times New Roman"/>
              </w:rPr>
              <w:t>deaktyvuoti</w:t>
            </w:r>
            <w:proofErr w:type="spellEnd"/>
            <w:r w:rsidRPr="001514D7">
              <w:rPr>
                <w:rFonts w:ascii="Times New Roman" w:eastAsia="Times New Roman" w:hAnsi="Times New Roman" w:cs="Times New Roman"/>
              </w:rPr>
              <w:t>) atskirus Sistemos analizatorius ar tam tikrus tyrimus, kad būtų išvengta tyrimų atlikimo ir/arba išrūšiavimo konkretiems analizatoriams.</w:t>
            </w:r>
          </w:p>
        </w:tc>
        <w:tc>
          <w:tcPr>
            <w:tcW w:w="6946" w:type="dxa"/>
          </w:tcPr>
          <w:p w14:paraId="261359DB"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E1" w14:textId="77777777" w:rsidTr="00D56CF0">
        <w:tc>
          <w:tcPr>
            <w:tcW w:w="675" w:type="dxa"/>
          </w:tcPr>
          <w:p w14:paraId="261359DD" w14:textId="77777777" w:rsidR="009D1DAE" w:rsidRPr="004329C4" w:rsidRDefault="009D1DAE" w:rsidP="00545137">
            <w:pPr>
              <w:pStyle w:val="Default"/>
              <w:jc w:val="center"/>
              <w:rPr>
                <w:color w:val="auto"/>
                <w:sz w:val="22"/>
                <w:szCs w:val="22"/>
              </w:rPr>
            </w:pPr>
            <w:r>
              <w:rPr>
                <w:color w:val="auto"/>
                <w:sz w:val="22"/>
                <w:szCs w:val="22"/>
              </w:rPr>
              <w:t>3.10.</w:t>
            </w:r>
          </w:p>
        </w:tc>
        <w:tc>
          <w:tcPr>
            <w:tcW w:w="7087" w:type="dxa"/>
          </w:tcPr>
          <w:p w14:paraId="261359DE" w14:textId="77777777" w:rsidR="009D1DAE" w:rsidRPr="001514D7" w:rsidRDefault="009D1DAE" w:rsidP="003773EC">
            <w:pPr>
              <w:tabs>
                <w:tab w:val="left" w:pos="-1134"/>
              </w:tabs>
              <w:jc w:val="both"/>
              <w:rPr>
                <w:rFonts w:ascii="Times New Roman" w:hAnsi="Times New Roman" w:cs="Times New Roman"/>
              </w:rPr>
            </w:pPr>
            <w:r w:rsidRPr="001514D7">
              <w:rPr>
                <w:rFonts w:ascii="Times New Roman" w:hAnsi="Times New Roman" w:cs="Times New Roman"/>
              </w:rPr>
              <w:t>Sistemos ir analizatorių programinė įranga turi turėti nuotolinio serviso modulį, leidžiantį nuotoliniu būdu įvertinti analizatorių ir visos sistemos/kitos įrangos būklę, atlikti gedimų diagnostiką ir pašalinti nedidelius sutrikimus.</w:t>
            </w:r>
          </w:p>
          <w:p w14:paraId="261359DF" w14:textId="77777777" w:rsidR="009D1DAE" w:rsidRPr="001514D7" w:rsidRDefault="009D1DAE" w:rsidP="003773EC">
            <w:pPr>
              <w:jc w:val="both"/>
              <w:rPr>
                <w:rFonts w:ascii="Times New Roman" w:hAnsi="Times New Roman" w:cs="Times New Roman"/>
              </w:rPr>
            </w:pPr>
            <w:r w:rsidRPr="001514D7">
              <w:rPr>
                <w:rFonts w:ascii="Times New Roman" w:hAnsi="Times New Roman" w:cs="Times New Roman"/>
                <w:i/>
                <w:u w:val="single"/>
              </w:rPr>
              <w:t>Pastaba:</w:t>
            </w:r>
            <w:r w:rsidRPr="001514D7">
              <w:rPr>
                <w:rFonts w:ascii="Times New Roman" w:hAnsi="Times New Roman" w:cs="Times New Roman"/>
                <w:i/>
              </w:rPr>
              <w:t xml:space="preserve"> Reikalavimas taikomas vadovaujantis </w:t>
            </w:r>
            <w:r w:rsidRPr="001514D7">
              <w:rPr>
                <w:rFonts w:ascii="Times New Roman" w:hAnsi="Times New Roman" w:cs="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6946" w:type="dxa"/>
          </w:tcPr>
          <w:p w14:paraId="261359E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E5" w14:textId="77777777" w:rsidTr="00D56CF0">
        <w:tc>
          <w:tcPr>
            <w:tcW w:w="675" w:type="dxa"/>
          </w:tcPr>
          <w:p w14:paraId="261359E2" w14:textId="77777777" w:rsidR="009D1DAE" w:rsidRPr="0019775F" w:rsidRDefault="009D1DAE"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w:t>
            </w:r>
          </w:p>
        </w:tc>
        <w:tc>
          <w:tcPr>
            <w:tcW w:w="7087" w:type="dxa"/>
          </w:tcPr>
          <w:p w14:paraId="261359E3" w14:textId="77777777" w:rsidR="009D1DAE" w:rsidRPr="001514D7" w:rsidRDefault="009D1DAE" w:rsidP="00545137">
            <w:pPr>
              <w:jc w:val="both"/>
              <w:rPr>
                <w:rFonts w:ascii="Times New Roman" w:hAnsi="Times New Roman" w:cs="Times New Roman"/>
                <w:b/>
                <w:color w:val="000000" w:themeColor="text1"/>
              </w:rPr>
            </w:pPr>
            <w:r w:rsidRPr="001514D7">
              <w:rPr>
                <w:rFonts w:ascii="Times New Roman" w:hAnsi="Times New Roman" w:cs="Times New Roman"/>
                <w:b/>
                <w:color w:val="000000" w:themeColor="text1"/>
              </w:rPr>
              <w:t>Reikalavimai tyrimams</w:t>
            </w:r>
          </w:p>
        </w:tc>
        <w:tc>
          <w:tcPr>
            <w:tcW w:w="6946" w:type="dxa"/>
          </w:tcPr>
          <w:p w14:paraId="261359E4" w14:textId="77777777" w:rsidR="009D1DAE" w:rsidRPr="0019775F" w:rsidRDefault="009D1DAE" w:rsidP="00545137">
            <w:pPr>
              <w:jc w:val="center"/>
              <w:rPr>
                <w:rFonts w:ascii="Times New Roman" w:hAnsi="Times New Roman" w:cs="Times New Roman"/>
                <w:i/>
                <w:color w:val="000000" w:themeColor="text1"/>
              </w:rPr>
            </w:pPr>
          </w:p>
        </w:tc>
      </w:tr>
      <w:tr w:rsidR="009D1DAE" w:rsidRPr="0019775F" w14:paraId="261359E9" w14:textId="77777777" w:rsidTr="00D56CF0">
        <w:tc>
          <w:tcPr>
            <w:tcW w:w="675" w:type="dxa"/>
          </w:tcPr>
          <w:p w14:paraId="261359E6" w14:textId="77777777" w:rsidR="009D1DAE" w:rsidRPr="00E632CA" w:rsidRDefault="009D1DAE" w:rsidP="00545137">
            <w:pPr>
              <w:pStyle w:val="Default"/>
              <w:jc w:val="center"/>
              <w:rPr>
                <w:color w:val="auto"/>
                <w:sz w:val="22"/>
                <w:szCs w:val="22"/>
              </w:rPr>
            </w:pPr>
            <w:r w:rsidRPr="00E632CA">
              <w:rPr>
                <w:color w:val="auto"/>
                <w:sz w:val="22"/>
                <w:szCs w:val="22"/>
              </w:rPr>
              <w:t>4.1.</w:t>
            </w:r>
          </w:p>
        </w:tc>
        <w:tc>
          <w:tcPr>
            <w:tcW w:w="7087" w:type="dxa"/>
          </w:tcPr>
          <w:p w14:paraId="261359E7" w14:textId="77777777" w:rsidR="009D1DAE" w:rsidRPr="001514D7" w:rsidRDefault="009D1DAE" w:rsidP="00162DD3">
            <w:pPr>
              <w:rPr>
                <w:rFonts w:ascii="Times New Roman" w:hAnsi="Times New Roman" w:cs="Times New Roman"/>
              </w:rPr>
            </w:pPr>
            <w:r w:rsidRPr="001514D7">
              <w:rPr>
                <w:rFonts w:ascii="Times New Roman" w:hAnsi="Times New Roman" w:cs="Times New Roman"/>
                <w:iCs/>
              </w:rPr>
              <w:t xml:space="preserve">Bet kurio </w:t>
            </w:r>
            <w:proofErr w:type="spellStart"/>
            <w:r w:rsidRPr="001514D7">
              <w:rPr>
                <w:rFonts w:ascii="Times New Roman" w:hAnsi="Times New Roman" w:cs="Times New Roman"/>
                <w:iCs/>
              </w:rPr>
              <w:t>imunocheminio</w:t>
            </w:r>
            <w:proofErr w:type="spellEnd"/>
            <w:r w:rsidRPr="001514D7">
              <w:rPr>
                <w:rFonts w:ascii="Times New Roman" w:hAnsi="Times New Roman" w:cs="Times New Roman"/>
                <w:iCs/>
              </w:rPr>
              <w:t xml:space="preserve"> tyrimo atlikimo trukmė (be mėginio praskiedimo) – ne ilgiau 20 min., išskyrus tyrimus, kuriems reikalingas specialus mėginio paruošimas prieš tyrimą (pvz., 25-OH-vitaminas D, vitaminas B12, Folinė r., </w:t>
            </w:r>
            <w:proofErr w:type="spellStart"/>
            <w:r w:rsidRPr="001514D7">
              <w:rPr>
                <w:rFonts w:ascii="Times New Roman" w:hAnsi="Times New Roman" w:cs="Times New Roman"/>
                <w:iCs/>
              </w:rPr>
              <w:t>Homocisteinas</w:t>
            </w:r>
            <w:proofErr w:type="spellEnd"/>
            <w:r w:rsidRPr="001514D7">
              <w:rPr>
                <w:rFonts w:ascii="Times New Roman" w:hAnsi="Times New Roman" w:cs="Times New Roman"/>
                <w:iCs/>
              </w:rPr>
              <w:t xml:space="preserve">). </w:t>
            </w:r>
          </w:p>
        </w:tc>
        <w:tc>
          <w:tcPr>
            <w:tcW w:w="6946" w:type="dxa"/>
          </w:tcPr>
          <w:p w14:paraId="261359E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ED" w14:textId="77777777" w:rsidTr="00D56CF0">
        <w:tc>
          <w:tcPr>
            <w:tcW w:w="675" w:type="dxa"/>
          </w:tcPr>
          <w:p w14:paraId="261359EA" w14:textId="77777777" w:rsidR="009D1DAE" w:rsidRPr="00E632CA" w:rsidRDefault="009D1DAE" w:rsidP="00CC228F">
            <w:pPr>
              <w:pStyle w:val="Default"/>
              <w:jc w:val="center"/>
              <w:rPr>
                <w:color w:val="auto"/>
                <w:sz w:val="22"/>
                <w:szCs w:val="22"/>
              </w:rPr>
            </w:pPr>
            <w:r w:rsidRPr="00E632CA">
              <w:rPr>
                <w:color w:val="auto"/>
                <w:sz w:val="22"/>
                <w:szCs w:val="22"/>
              </w:rPr>
              <w:t>4.2.</w:t>
            </w:r>
          </w:p>
        </w:tc>
        <w:tc>
          <w:tcPr>
            <w:tcW w:w="7087" w:type="dxa"/>
          </w:tcPr>
          <w:p w14:paraId="261359EB" w14:textId="77777777" w:rsidR="009D1DAE" w:rsidRPr="00E632CA" w:rsidRDefault="009D1DAE" w:rsidP="005652C2">
            <w:pPr>
              <w:rPr>
                <w:rFonts w:ascii="Times New Roman" w:eastAsia="Times New Roman" w:hAnsi="Times New Roman" w:cs="Times New Roman"/>
              </w:rPr>
            </w:pPr>
            <w:r w:rsidRPr="00E632CA">
              <w:rPr>
                <w:rFonts w:ascii="Times New Roman" w:eastAsia="Times New Roman" w:hAnsi="Times New Roman" w:cs="Times New Roman"/>
              </w:rPr>
              <w:t xml:space="preserve">Gamintojo rekomenduojamas </w:t>
            </w:r>
            <w:proofErr w:type="spellStart"/>
            <w:r w:rsidRPr="00E632CA">
              <w:rPr>
                <w:rFonts w:ascii="Times New Roman" w:hAnsi="Times New Roman" w:cs="Times New Roman"/>
                <w:iCs/>
              </w:rPr>
              <w:t>imunocheminių</w:t>
            </w:r>
            <w:proofErr w:type="spellEnd"/>
            <w:r w:rsidRPr="00E632CA">
              <w:rPr>
                <w:rFonts w:ascii="Times New Roman" w:hAnsi="Times New Roman" w:cs="Times New Roman"/>
                <w:iCs/>
              </w:rPr>
              <w:t xml:space="preserve"> </w:t>
            </w:r>
            <w:r w:rsidRPr="00E632CA">
              <w:rPr>
                <w:rFonts w:ascii="Times New Roman" w:eastAsia="Times New Roman" w:hAnsi="Times New Roman" w:cs="Times New Roman"/>
              </w:rPr>
              <w:t xml:space="preserve">tyrimų </w:t>
            </w:r>
            <w:proofErr w:type="spellStart"/>
            <w:r w:rsidRPr="00E632CA">
              <w:rPr>
                <w:rFonts w:ascii="Times New Roman" w:eastAsia="Times New Roman" w:hAnsi="Times New Roman" w:cs="Times New Roman"/>
              </w:rPr>
              <w:t>kalibracijos</w:t>
            </w:r>
            <w:proofErr w:type="spellEnd"/>
            <w:r w:rsidRPr="00E632CA">
              <w:rPr>
                <w:rFonts w:ascii="Times New Roman" w:eastAsia="Times New Roman" w:hAnsi="Times New Roman" w:cs="Times New Roman"/>
              </w:rPr>
              <w:t xml:space="preserve"> dažnumas - ne dažniau kaip vieną kartą per 2 mėnesius, naudojant tos pačios gaminimo serijos (LOT) reagentus (turi būti nurodyta tyrimo metodikoje).</w:t>
            </w:r>
          </w:p>
        </w:tc>
        <w:tc>
          <w:tcPr>
            <w:tcW w:w="6946" w:type="dxa"/>
          </w:tcPr>
          <w:p w14:paraId="261359E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F1" w14:textId="77777777" w:rsidTr="00D56CF0">
        <w:tc>
          <w:tcPr>
            <w:tcW w:w="675" w:type="dxa"/>
          </w:tcPr>
          <w:p w14:paraId="261359EE" w14:textId="77777777" w:rsidR="009D1DAE" w:rsidRPr="00E632CA" w:rsidRDefault="009D1DAE" w:rsidP="00CC228F">
            <w:pPr>
              <w:pStyle w:val="Default"/>
              <w:jc w:val="center"/>
              <w:rPr>
                <w:color w:val="auto"/>
                <w:sz w:val="22"/>
                <w:szCs w:val="22"/>
              </w:rPr>
            </w:pPr>
            <w:r w:rsidRPr="00E632CA">
              <w:rPr>
                <w:color w:val="auto"/>
                <w:sz w:val="22"/>
                <w:szCs w:val="22"/>
              </w:rPr>
              <w:t>4.3.</w:t>
            </w:r>
          </w:p>
        </w:tc>
        <w:tc>
          <w:tcPr>
            <w:tcW w:w="7087" w:type="dxa"/>
          </w:tcPr>
          <w:p w14:paraId="261359EF" w14:textId="77777777" w:rsidR="009D1DAE" w:rsidRPr="00E632CA" w:rsidRDefault="009D1DAE" w:rsidP="00DF7BBE">
            <w:pPr>
              <w:rPr>
                <w:rFonts w:ascii="Times New Roman" w:hAnsi="Times New Roman" w:cs="Times New Roman"/>
              </w:rPr>
            </w:pPr>
            <w:r w:rsidRPr="00E632CA">
              <w:rPr>
                <w:rFonts w:ascii="Times New Roman" w:hAnsi="Times New Roman" w:cs="Times New Roman"/>
              </w:rPr>
              <w:t xml:space="preserve">Tyrimo metodikos, reagentų (tame tarpe ir kontrolių, </w:t>
            </w:r>
            <w:proofErr w:type="spellStart"/>
            <w:r w:rsidRPr="00E632CA">
              <w:rPr>
                <w:rFonts w:ascii="Times New Roman" w:hAnsi="Times New Roman" w:cs="Times New Roman"/>
              </w:rPr>
              <w:t>kalibratorių</w:t>
            </w:r>
            <w:proofErr w:type="spellEnd"/>
            <w:r w:rsidRPr="00E632CA">
              <w:rPr>
                <w:rFonts w:ascii="Times New Roman" w:hAnsi="Times New Roman" w:cs="Times New Roman"/>
              </w:rPr>
              <w:t>) aprašymai kartu su pasiūlymu konkursui turi būti pateikti anglų kalba elektronine, o kartu su prekėmis - anglų ir lietuvių kalbomis spausdinta forma (</w:t>
            </w:r>
            <w:r w:rsidRPr="00E632CA">
              <w:rPr>
                <w:rFonts w:ascii="Times New Roman" w:hAnsi="Times New Roman" w:cs="Times New Roman"/>
                <w:b/>
                <w:i/>
              </w:rPr>
              <w:t>būtinas atitinkamas tiekėjo įsipareigojimas</w:t>
            </w:r>
            <w:r w:rsidRPr="00E632CA">
              <w:rPr>
                <w:rFonts w:ascii="Times New Roman" w:hAnsi="Times New Roman" w:cs="Times New Roman"/>
              </w:rPr>
              <w:t>). 1 priede išvardintų tyrimų metodikose turi būti pateikti gamintojo rekomenduojami referentiniai (norminiai) dydžiai arba numanomos/tikėtinos rezultatų vertės (pateikiama kartu su pasiūlymu konkursui).</w:t>
            </w:r>
          </w:p>
        </w:tc>
        <w:tc>
          <w:tcPr>
            <w:tcW w:w="6946" w:type="dxa"/>
          </w:tcPr>
          <w:p w14:paraId="261359F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F5" w14:textId="77777777" w:rsidTr="00D56CF0">
        <w:tc>
          <w:tcPr>
            <w:tcW w:w="675" w:type="dxa"/>
          </w:tcPr>
          <w:p w14:paraId="261359F2" w14:textId="77777777" w:rsidR="009D1DAE" w:rsidRPr="00E632CA" w:rsidRDefault="009D1DAE" w:rsidP="00CC228F">
            <w:pPr>
              <w:pStyle w:val="Default"/>
              <w:jc w:val="center"/>
              <w:rPr>
                <w:color w:val="auto"/>
                <w:sz w:val="22"/>
                <w:szCs w:val="22"/>
              </w:rPr>
            </w:pPr>
            <w:r w:rsidRPr="00E632CA">
              <w:rPr>
                <w:color w:val="auto"/>
                <w:sz w:val="22"/>
                <w:szCs w:val="22"/>
              </w:rPr>
              <w:t>4.4.</w:t>
            </w:r>
          </w:p>
        </w:tc>
        <w:tc>
          <w:tcPr>
            <w:tcW w:w="7087" w:type="dxa"/>
          </w:tcPr>
          <w:p w14:paraId="261359F3" w14:textId="77777777" w:rsidR="009D1DAE" w:rsidRPr="00E632CA" w:rsidRDefault="009D1DAE" w:rsidP="00DF7BBE">
            <w:pPr>
              <w:jc w:val="both"/>
              <w:rPr>
                <w:rFonts w:ascii="Times New Roman" w:hAnsi="Times New Roman" w:cs="Times New Roman"/>
              </w:rPr>
            </w:pPr>
            <w:r w:rsidRPr="00E632CA">
              <w:rPr>
                <w:rFonts w:ascii="Times New Roman" w:hAnsi="Times New Roman" w:cs="Times New Roman"/>
              </w:rPr>
              <w:t>Tyrimo rezultatai turi būti pateikiami SI sistemos matavimo vienetais (arba nurodytais pageidaujamais) arba tyrimo rezultatų perskaičiavimui turi būti pateikiami perskaičiavimo į SI sistemos matavimo vienetus koeficientai.</w:t>
            </w:r>
          </w:p>
        </w:tc>
        <w:tc>
          <w:tcPr>
            <w:tcW w:w="6946" w:type="dxa"/>
          </w:tcPr>
          <w:p w14:paraId="261359F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9F9" w14:textId="77777777" w:rsidTr="00D56CF0">
        <w:tc>
          <w:tcPr>
            <w:tcW w:w="675" w:type="dxa"/>
          </w:tcPr>
          <w:p w14:paraId="261359F6" w14:textId="77777777" w:rsidR="009D1DAE" w:rsidRDefault="009D1DAE" w:rsidP="00147AB6">
            <w:pPr>
              <w:pStyle w:val="Default"/>
              <w:jc w:val="center"/>
              <w:rPr>
                <w:color w:val="000000" w:themeColor="text1"/>
                <w:sz w:val="22"/>
                <w:szCs w:val="22"/>
              </w:rPr>
            </w:pPr>
            <w:r>
              <w:rPr>
                <w:color w:val="000000" w:themeColor="text1"/>
                <w:sz w:val="22"/>
                <w:szCs w:val="22"/>
              </w:rPr>
              <w:t>5.</w:t>
            </w:r>
          </w:p>
        </w:tc>
        <w:tc>
          <w:tcPr>
            <w:tcW w:w="7087" w:type="dxa"/>
          </w:tcPr>
          <w:p w14:paraId="261359F7" w14:textId="77777777" w:rsidR="009D1DAE" w:rsidRPr="002B3555" w:rsidRDefault="009D1DAE" w:rsidP="00145900">
            <w:pPr>
              <w:jc w:val="both"/>
              <w:rPr>
                <w:rFonts w:ascii="Times New Roman" w:hAnsi="Times New Roman" w:cs="Times New Roman"/>
                <w:b/>
                <w:color w:val="000000" w:themeColor="text1"/>
              </w:rPr>
            </w:pPr>
            <w:r w:rsidRPr="002B3555">
              <w:rPr>
                <w:rFonts w:ascii="Times New Roman" w:hAnsi="Times New Roman" w:cs="Times New Roman"/>
                <w:b/>
                <w:color w:val="000000" w:themeColor="text1"/>
              </w:rPr>
              <w:t>Specialieji reikalavimai tyrimams</w:t>
            </w:r>
          </w:p>
        </w:tc>
        <w:tc>
          <w:tcPr>
            <w:tcW w:w="6946" w:type="dxa"/>
          </w:tcPr>
          <w:p w14:paraId="261359F8" w14:textId="77777777" w:rsidR="009D1DAE" w:rsidRPr="0019775F" w:rsidRDefault="009D1DAE" w:rsidP="00CC228F">
            <w:pPr>
              <w:jc w:val="both"/>
              <w:rPr>
                <w:rFonts w:ascii="Times New Roman" w:hAnsi="Times New Roman" w:cs="Times New Roman"/>
                <w:color w:val="000000" w:themeColor="text1"/>
              </w:rPr>
            </w:pPr>
          </w:p>
        </w:tc>
      </w:tr>
      <w:tr w:rsidR="009D1DAE" w:rsidRPr="0019775F" w14:paraId="261359FD" w14:textId="77777777" w:rsidTr="00D56CF0">
        <w:tc>
          <w:tcPr>
            <w:tcW w:w="675" w:type="dxa"/>
          </w:tcPr>
          <w:p w14:paraId="261359FA" w14:textId="77777777" w:rsidR="009D1DAE" w:rsidRDefault="009D1DAE" w:rsidP="00147AB6">
            <w:pPr>
              <w:pStyle w:val="Default"/>
              <w:jc w:val="center"/>
              <w:rPr>
                <w:color w:val="000000" w:themeColor="text1"/>
                <w:sz w:val="22"/>
                <w:szCs w:val="22"/>
              </w:rPr>
            </w:pPr>
            <w:r>
              <w:rPr>
                <w:color w:val="000000" w:themeColor="text1"/>
                <w:sz w:val="22"/>
                <w:szCs w:val="22"/>
              </w:rPr>
              <w:t>5.1.</w:t>
            </w:r>
          </w:p>
        </w:tc>
        <w:tc>
          <w:tcPr>
            <w:tcW w:w="7087" w:type="dxa"/>
          </w:tcPr>
          <w:p w14:paraId="261359FB"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 xml:space="preserve">Alaninaminotransferazė (ALT), Aspartataminotransferazė (AST), </w:t>
            </w:r>
            <w:proofErr w:type="spellStart"/>
            <w:r w:rsidRPr="00E632CA">
              <w:rPr>
                <w:rFonts w:ascii="Times New Roman" w:hAnsi="Times New Roman" w:cs="Times New Roman"/>
              </w:rPr>
              <w:t>Laktatdehidrogenazė</w:t>
            </w:r>
            <w:proofErr w:type="spellEnd"/>
            <w:r w:rsidRPr="00E632CA">
              <w:rPr>
                <w:rFonts w:ascii="Times New Roman" w:hAnsi="Times New Roman" w:cs="Times New Roman"/>
              </w:rPr>
              <w:t xml:space="preserve"> (LDH), Gama </w:t>
            </w:r>
            <w:proofErr w:type="spellStart"/>
            <w:r w:rsidRPr="00E632CA">
              <w:rPr>
                <w:rFonts w:ascii="Times New Roman" w:hAnsi="Times New Roman" w:cs="Times New Roman"/>
              </w:rPr>
              <w:t>glutamiltransferazė</w:t>
            </w:r>
            <w:proofErr w:type="spellEnd"/>
            <w:r w:rsidRPr="00E632CA">
              <w:rPr>
                <w:rFonts w:ascii="Times New Roman" w:hAnsi="Times New Roman" w:cs="Times New Roman"/>
              </w:rPr>
              <w:t xml:space="preserve"> (GGT), Šarminė fosfatazė (ALP): tyrimo metodas turi būti suderintas su IFCC reikalavimais. Automatinio mėginio praskiedimo galimybė iki ne žemesnės kaip 2000 U/l koncentracijos ribos.</w:t>
            </w:r>
          </w:p>
        </w:tc>
        <w:tc>
          <w:tcPr>
            <w:tcW w:w="6946" w:type="dxa"/>
          </w:tcPr>
          <w:p w14:paraId="261359F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01" w14:textId="77777777" w:rsidTr="00D56CF0">
        <w:tc>
          <w:tcPr>
            <w:tcW w:w="675" w:type="dxa"/>
          </w:tcPr>
          <w:p w14:paraId="261359FE" w14:textId="77777777" w:rsidR="009D1DAE" w:rsidRDefault="009D1DAE" w:rsidP="00147AB6">
            <w:pPr>
              <w:pStyle w:val="Default"/>
              <w:jc w:val="center"/>
              <w:rPr>
                <w:color w:val="000000" w:themeColor="text1"/>
                <w:sz w:val="22"/>
                <w:szCs w:val="22"/>
              </w:rPr>
            </w:pPr>
            <w:r>
              <w:rPr>
                <w:color w:val="000000" w:themeColor="text1"/>
                <w:sz w:val="22"/>
                <w:szCs w:val="22"/>
              </w:rPr>
              <w:lastRenderedPageBreak/>
              <w:t>5.2.</w:t>
            </w:r>
          </w:p>
        </w:tc>
        <w:tc>
          <w:tcPr>
            <w:tcW w:w="7087" w:type="dxa"/>
          </w:tcPr>
          <w:p w14:paraId="261359FF" w14:textId="77777777" w:rsidR="009D1DAE" w:rsidRPr="00E632CA" w:rsidRDefault="009D1DAE" w:rsidP="00036133">
            <w:pPr>
              <w:jc w:val="both"/>
              <w:rPr>
                <w:rFonts w:ascii="Times New Roman" w:hAnsi="Times New Roman" w:cs="Times New Roman"/>
              </w:rPr>
            </w:pPr>
            <w:proofErr w:type="spellStart"/>
            <w:r w:rsidRPr="00E632CA">
              <w:rPr>
                <w:rFonts w:ascii="Times New Roman" w:hAnsi="Times New Roman" w:cs="Times New Roman"/>
              </w:rPr>
              <w:t>Glikozilintas</w:t>
            </w:r>
            <w:proofErr w:type="spellEnd"/>
            <w:r w:rsidRPr="00E632CA">
              <w:rPr>
                <w:rFonts w:ascii="Times New Roman" w:hAnsi="Times New Roman" w:cs="Times New Roman"/>
              </w:rPr>
              <w:t xml:space="preserve"> hemoglobinas HbA1C: remiantis IFCC rekomendacijomis, rezultatas turi būti pateikiamas ir procentine, ir skaitine reikšme (</w:t>
            </w:r>
            <w:proofErr w:type="spellStart"/>
            <w:r w:rsidRPr="00E632CA">
              <w:rPr>
                <w:rFonts w:ascii="Times New Roman" w:hAnsi="Times New Roman" w:cs="Times New Roman"/>
              </w:rPr>
              <w:t>mmol</w:t>
            </w:r>
            <w:proofErr w:type="spellEnd"/>
            <w:r w:rsidRPr="00E632CA">
              <w:rPr>
                <w:rFonts w:ascii="Times New Roman" w:hAnsi="Times New Roman" w:cs="Times New Roman"/>
              </w:rPr>
              <w:t>/</w:t>
            </w:r>
            <w:proofErr w:type="spellStart"/>
            <w:r w:rsidRPr="00E632CA">
              <w:rPr>
                <w:rFonts w:ascii="Times New Roman" w:hAnsi="Times New Roman" w:cs="Times New Roman"/>
              </w:rPr>
              <w:t>mol</w:t>
            </w:r>
            <w:proofErr w:type="spellEnd"/>
            <w:r w:rsidRPr="00E632CA">
              <w:rPr>
                <w:rFonts w:ascii="Times New Roman" w:hAnsi="Times New Roman" w:cs="Times New Roman"/>
              </w:rPr>
              <w:t>).</w:t>
            </w:r>
          </w:p>
        </w:tc>
        <w:tc>
          <w:tcPr>
            <w:tcW w:w="6946" w:type="dxa"/>
          </w:tcPr>
          <w:p w14:paraId="26135A0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05" w14:textId="77777777" w:rsidTr="00D56CF0">
        <w:tc>
          <w:tcPr>
            <w:tcW w:w="675" w:type="dxa"/>
          </w:tcPr>
          <w:p w14:paraId="26135A02" w14:textId="77777777" w:rsidR="009D1DAE" w:rsidRDefault="009D1DAE" w:rsidP="00147AB6">
            <w:pPr>
              <w:pStyle w:val="Default"/>
              <w:jc w:val="center"/>
              <w:rPr>
                <w:color w:val="000000" w:themeColor="text1"/>
                <w:sz w:val="22"/>
                <w:szCs w:val="22"/>
              </w:rPr>
            </w:pPr>
            <w:r>
              <w:rPr>
                <w:color w:val="000000" w:themeColor="text1"/>
                <w:sz w:val="22"/>
                <w:szCs w:val="22"/>
              </w:rPr>
              <w:t>5.3.</w:t>
            </w:r>
          </w:p>
        </w:tc>
        <w:tc>
          <w:tcPr>
            <w:tcW w:w="7087" w:type="dxa"/>
          </w:tcPr>
          <w:p w14:paraId="26135A03" w14:textId="77777777" w:rsidR="009D1DAE" w:rsidRPr="00E632CA" w:rsidRDefault="009D1DAE" w:rsidP="00036133">
            <w:pPr>
              <w:jc w:val="both"/>
              <w:rPr>
                <w:rFonts w:ascii="Times New Roman" w:hAnsi="Times New Roman" w:cs="Times New Roman"/>
              </w:rPr>
            </w:pPr>
            <w:r w:rsidRPr="00E632CA">
              <w:rPr>
                <w:rFonts w:ascii="Times New Roman" w:eastAsia="Times New Roman" w:hAnsi="Times New Roman" w:cs="Times New Roman"/>
                <w:lang w:eastAsia="lt-LT"/>
              </w:rPr>
              <w:t xml:space="preserve">Gliukozė - </w:t>
            </w:r>
            <w:proofErr w:type="spellStart"/>
            <w:r w:rsidRPr="00E632CA">
              <w:rPr>
                <w:rFonts w:ascii="Times New Roman" w:eastAsia="Times New Roman" w:hAnsi="Times New Roman" w:cs="Times New Roman"/>
                <w:lang w:eastAsia="lt-LT"/>
              </w:rPr>
              <w:t>Heksokinazės</w:t>
            </w:r>
            <w:proofErr w:type="spellEnd"/>
            <w:r w:rsidRPr="00E632CA">
              <w:rPr>
                <w:rFonts w:ascii="Times New Roman" w:eastAsia="Times New Roman" w:hAnsi="Times New Roman" w:cs="Times New Roman"/>
                <w:lang w:eastAsia="lt-LT"/>
              </w:rPr>
              <w:t xml:space="preserve"> metodas. Automatinio (be atskiro operatoriaus pareikalavimo) mėginio praskiedimo metu nustatoma koncentracija iki ne žemesnės kaip 50 </w:t>
            </w:r>
            <w:proofErr w:type="spellStart"/>
            <w:r w:rsidRPr="00E632CA">
              <w:rPr>
                <w:rFonts w:ascii="Times New Roman" w:eastAsia="Times New Roman" w:hAnsi="Times New Roman" w:cs="Times New Roman"/>
                <w:lang w:eastAsia="lt-LT"/>
              </w:rPr>
              <w:t>mmol</w:t>
            </w:r>
            <w:proofErr w:type="spellEnd"/>
            <w:r w:rsidRPr="00E632CA">
              <w:rPr>
                <w:rFonts w:ascii="Times New Roman" w:eastAsia="Times New Roman" w:hAnsi="Times New Roman" w:cs="Times New Roman"/>
                <w:lang w:eastAsia="lt-LT"/>
              </w:rPr>
              <w:t xml:space="preserve">/l koncentracijos ribos. Matavimo žemutinė riba ne didesnė kaip 1 </w:t>
            </w:r>
            <w:proofErr w:type="spellStart"/>
            <w:r w:rsidRPr="00E632CA">
              <w:rPr>
                <w:rFonts w:ascii="Times New Roman" w:eastAsia="Times New Roman" w:hAnsi="Times New Roman" w:cs="Times New Roman"/>
                <w:lang w:eastAsia="lt-LT"/>
              </w:rPr>
              <w:t>mmol</w:t>
            </w:r>
            <w:proofErr w:type="spellEnd"/>
            <w:r w:rsidRPr="00E632CA">
              <w:rPr>
                <w:rFonts w:ascii="Times New Roman" w:eastAsia="Times New Roman" w:hAnsi="Times New Roman" w:cs="Times New Roman"/>
                <w:lang w:eastAsia="lt-LT"/>
              </w:rPr>
              <w:t>/l.</w:t>
            </w:r>
          </w:p>
        </w:tc>
        <w:tc>
          <w:tcPr>
            <w:tcW w:w="6946" w:type="dxa"/>
          </w:tcPr>
          <w:p w14:paraId="26135A0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09" w14:textId="77777777" w:rsidTr="00D56CF0">
        <w:tc>
          <w:tcPr>
            <w:tcW w:w="675" w:type="dxa"/>
          </w:tcPr>
          <w:p w14:paraId="26135A06" w14:textId="77777777" w:rsidR="009D1DAE" w:rsidRDefault="009D1DAE" w:rsidP="00147AB6">
            <w:pPr>
              <w:pStyle w:val="Default"/>
              <w:jc w:val="center"/>
              <w:rPr>
                <w:color w:val="000000" w:themeColor="text1"/>
                <w:sz w:val="22"/>
                <w:szCs w:val="22"/>
              </w:rPr>
            </w:pPr>
            <w:r>
              <w:rPr>
                <w:color w:val="000000" w:themeColor="text1"/>
                <w:sz w:val="22"/>
                <w:szCs w:val="22"/>
              </w:rPr>
              <w:t>5.4.</w:t>
            </w:r>
          </w:p>
        </w:tc>
        <w:tc>
          <w:tcPr>
            <w:tcW w:w="7087" w:type="dxa"/>
          </w:tcPr>
          <w:p w14:paraId="26135A07" w14:textId="77777777" w:rsidR="009D1DAE" w:rsidRPr="00E632CA" w:rsidRDefault="009D1DAE" w:rsidP="0000164D">
            <w:pPr>
              <w:jc w:val="both"/>
              <w:rPr>
                <w:rFonts w:ascii="Times New Roman" w:eastAsia="Times New Roman" w:hAnsi="Times New Roman" w:cs="Times New Roman"/>
                <w:lang w:eastAsia="lt-LT"/>
              </w:rPr>
            </w:pPr>
            <w:r w:rsidRPr="00E632CA">
              <w:rPr>
                <w:rFonts w:ascii="Times New Roman" w:eastAsia="Times New Roman" w:hAnsi="Times New Roman" w:cs="Times New Roman"/>
                <w:lang w:eastAsia="lt-LT"/>
              </w:rPr>
              <w:t xml:space="preserve">Tiesioginis </w:t>
            </w:r>
            <w:proofErr w:type="spellStart"/>
            <w:r w:rsidRPr="00E632CA">
              <w:rPr>
                <w:rFonts w:ascii="Times New Roman" w:eastAsia="Times New Roman" w:hAnsi="Times New Roman" w:cs="Times New Roman"/>
                <w:lang w:eastAsia="lt-LT"/>
              </w:rPr>
              <w:t>bilirubinas</w:t>
            </w:r>
            <w:proofErr w:type="spellEnd"/>
            <w:r w:rsidRPr="00E632CA">
              <w:rPr>
                <w:rFonts w:ascii="Times New Roman" w:eastAsia="Times New Roman" w:hAnsi="Times New Roman" w:cs="Times New Roman"/>
                <w:lang w:eastAsia="lt-LT"/>
              </w:rPr>
              <w:t>, mažo tankio cholesterolis - turi būti išmatuojami tiesioginiu būdu, o ne apskaičiuojami.</w:t>
            </w:r>
          </w:p>
        </w:tc>
        <w:tc>
          <w:tcPr>
            <w:tcW w:w="6946" w:type="dxa"/>
          </w:tcPr>
          <w:p w14:paraId="26135A0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0D" w14:textId="77777777" w:rsidTr="00D56CF0">
        <w:tc>
          <w:tcPr>
            <w:tcW w:w="675" w:type="dxa"/>
          </w:tcPr>
          <w:p w14:paraId="26135A0A" w14:textId="77777777" w:rsidR="009D1DAE" w:rsidRDefault="009D1DAE" w:rsidP="00147AB6">
            <w:pPr>
              <w:pStyle w:val="Default"/>
              <w:jc w:val="center"/>
              <w:rPr>
                <w:color w:val="000000" w:themeColor="text1"/>
                <w:sz w:val="22"/>
                <w:szCs w:val="22"/>
              </w:rPr>
            </w:pPr>
            <w:r>
              <w:rPr>
                <w:color w:val="000000" w:themeColor="text1"/>
                <w:sz w:val="22"/>
                <w:szCs w:val="22"/>
              </w:rPr>
              <w:t>5.5.</w:t>
            </w:r>
          </w:p>
        </w:tc>
        <w:tc>
          <w:tcPr>
            <w:tcW w:w="7087" w:type="dxa"/>
          </w:tcPr>
          <w:p w14:paraId="26135A0B" w14:textId="77777777" w:rsidR="009D1DAE" w:rsidRPr="00E632CA" w:rsidRDefault="009D1DAE" w:rsidP="00036133">
            <w:pPr>
              <w:jc w:val="both"/>
              <w:rPr>
                <w:rFonts w:ascii="Times New Roman" w:hAnsi="Times New Roman" w:cs="Times New Roman"/>
              </w:rPr>
            </w:pPr>
            <w:r w:rsidRPr="00E632CA">
              <w:rPr>
                <w:rFonts w:ascii="Times New Roman" w:hAnsi="Times New Roman" w:cs="Times New Roman"/>
              </w:rPr>
              <w:t>Kreatininas (serume ir šlapime): tyrimas turi būti standartizuotas pagal IDMS (izotopų skiedimo masių spektrometrija) principą.</w:t>
            </w:r>
          </w:p>
        </w:tc>
        <w:tc>
          <w:tcPr>
            <w:tcW w:w="6946" w:type="dxa"/>
          </w:tcPr>
          <w:p w14:paraId="26135A0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11" w14:textId="77777777" w:rsidTr="00D56CF0">
        <w:tc>
          <w:tcPr>
            <w:tcW w:w="675" w:type="dxa"/>
          </w:tcPr>
          <w:p w14:paraId="26135A0E" w14:textId="77777777" w:rsidR="009D1DAE" w:rsidRDefault="009D1DAE" w:rsidP="00147AB6">
            <w:pPr>
              <w:pStyle w:val="Default"/>
              <w:jc w:val="center"/>
              <w:rPr>
                <w:color w:val="000000" w:themeColor="text1"/>
                <w:sz w:val="22"/>
                <w:szCs w:val="22"/>
              </w:rPr>
            </w:pPr>
            <w:r>
              <w:rPr>
                <w:color w:val="000000" w:themeColor="text1"/>
                <w:sz w:val="22"/>
                <w:szCs w:val="22"/>
              </w:rPr>
              <w:t>5.6.</w:t>
            </w:r>
          </w:p>
        </w:tc>
        <w:tc>
          <w:tcPr>
            <w:tcW w:w="7087" w:type="dxa"/>
          </w:tcPr>
          <w:p w14:paraId="26135A0F" w14:textId="77777777" w:rsidR="009D1DAE" w:rsidRPr="00E632CA" w:rsidRDefault="009D1DAE" w:rsidP="000C64D5">
            <w:pPr>
              <w:jc w:val="both"/>
              <w:rPr>
                <w:rFonts w:ascii="Times New Roman" w:hAnsi="Times New Roman" w:cs="Times New Roman"/>
              </w:rPr>
            </w:pPr>
            <w:r w:rsidRPr="00E632CA">
              <w:rPr>
                <w:rFonts w:ascii="Times New Roman" w:hAnsi="Times New Roman" w:cs="Times New Roman"/>
              </w:rPr>
              <w:t xml:space="preserve">Jei tyrimas atliekamas tiriant šlapimą ar </w:t>
            </w:r>
            <w:proofErr w:type="spellStart"/>
            <w:r w:rsidRPr="00E632CA">
              <w:rPr>
                <w:rFonts w:ascii="Times New Roman" w:hAnsi="Times New Roman" w:cs="Times New Roman"/>
              </w:rPr>
              <w:t>likvorą</w:t>
            </w:r>
            <w:proofErr w:type="spellEnd"/>
            <w:r w:rsidRPr="00E632CA">
              <w:rPr>
                <w:rFonts w:ascii="Times New Roman" w:hAnsi="Times New Roman" w:cs="Times New Roman"/>
              </w:rPr>
              <w:t xml:space="preserve">, turi būti pateikta </w:t>
            </w:r>
            <w:r w:rsidRPr="00E632CA">
              <w:rPr>
                <w:rFonts w:ascii="Times New Roman" w:eastAsia="Times New Roman" w:hAnsi="Times New Roman" w:cs="Times New Roman"/>
                <w:lang w:eastAsia="lt-LT"/>
              </w:rPr>
              <w:t xml:space="preserve">gamintojo patvirtinta metodika, kurioje nurodyta, kad tiriamoji medžiaga gali būti šlapimas ar </w:t>
            </w:r>
            <w:proofErr w:type="spellStart"/>
            <w:r w:rsidRPr="00E632CA">
              <w:rPr>
                <w:rFonts w:ascii="Times New Roman" w:eastAsia="Times New Roman" w:hAnsi="Times New Roman" w:cs="Times New Roman"/>
                <w:lang w:eastAsia="lt-LT"/>
              </w:rPr>
              <w:t>likvoras</w:t>
            </w:r>
            <w:proofErr w:type="spellEnd"/>
            <w:r w:rsidRPr="00E632CA">
              <w:rPr>
                <w:rFonts w:ascii="Times New Roman" w:eastAsia="Times New Roman" w:hAnsi="Times New Roman" w:cs="Times New Roman"/>
                <w:lang w:eastAsia="lt-LT"/>
              </w:rPr>
              <w:t>.</w:t>
            </w:r>
          </w:p>
        </w:tc>
        <w:tc>
          <w:tcPr>
            <w:tcW w:w="6946" w:type="dxa"/>
          </w:tcPr>
          <w:p w14:paraId="26135A1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15" w14:textId="77777777" w:rsidTr="00D56CF0">
        <w:tc>
          <w:tcPr>
            <w:tcW w:w="675" w:type="dxa"/>
          </w:tcPr>
          <w:p w14:paraId="26135A12" w14:textId="77777777" w:rsidR="009D1DAE" w:rsidRDefault="009D1DAE" w:rsidP="0076712B">
            <w:pPr>
              <w:pStyle w:val="Default"/>
              <w:jc w:val="center"/>
              <w:rPr>
                <w:color w:val="000000" w:themeColor="text1"/>
                <w:sz w:val="22"/>
                <w:szCs w:val="22"/>
              </w:rPr>
            </w:pPr>
            <w:r>
              <w:rPr>
                <w:color w:val="000000" w:themeColor="text1"/>
                <w:sz w:val="22"/>
                <w:szCs w:val="22"/>
              </w:rPr>
              <w:t>5.7.</w:t>
            </w:r>
          </w:p>
        </w:tc>
        <w:tc>
          <w:tcPr>
            <w:tcW w:w="7087" w:type="dxa"/>
          </w:tcPr>
          <w:p w14:paraId="26135A13"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Vėžio žymenų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125,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19-9,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27-29 (ar </w:t>
            </w:r>
            <w:proofErr w:type="spellStart"/>
            <w:r w:rsidRPr="00E632CA">
              <w:rPr>
                <w:rFonts w:ascii="Times New Roman" w:hAnsi="Times New Roman" w:cs="Times New Roman"/>
              </w:rPr>
              <w:t>Ca</w:t>
            </w:r>
            <w:proofErr w:type="spellEnd"/>
            <w:r w:rsidRPr="00E632CA">
              <w:rPr>
                <w:rFonts w:ascii="Times New Roman" w:hAnsi="Times New Roman" w:cs="Times New Roman"/>
              </w:rPr>
              <w:t xml:space="preserve"> 15-3), AFP) automatinio mėginio praskiedimo galimybė iki ne žemesnės kaip 20 000 </w:t>
            </w:r>
            <w:proofErr w:type="spellStart"/>
            <w:r w:rsidRPr="00E632CA">
              <w:rPr>
                <w:rFonts w:ascii="Times New Roman" w:hAnsi="Times New Roman" w:cs="Times New Roman"/>
              </w:rPr>
              <w:t>kU</w:t>
            </w:r>
            <w:proofErr w:type="spellEnd"/>
            <w:r w:rsidRPr="00E632CA">
              <w:rPr>
                <w:rFonts w:ascii="Times New Roman" w:hAnsi="Times New Roman" w:cs="Times New Roman"/>
              </w:rPr>
              <w:t>/l koncentracijos ribos.</w:t>
            </w:r>
          </w:p>
        </w:tc>
        <w:tc>
          <w:tcPr>
            <w:tcW w:w="6946" w:type="dxa"/>
          </w:tcPr>
          <w:p w14:paraId="26135A1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19" w14:textId="77777777" w:rsidTr="00D56CF0">
        <w:tc>
          <w:tcPr>
            <w:tcW w:w="675" w:type="dxa"/>
          </w:tcPr>
          <w:p w14:paraId="26135A16" w14:textId="77777777" w:rsidR="009D1DAE" w:rsidRDefault="009D1DAE" w:rsidP="0076712B">
            <w:pPr>
              <w:pStyle w:val="Default"/>
              <w:jc w:val="center"/>
              <w:rPr>
                <w:color w:val="000000" w:themeColor="text1"/>
                <w:sz w:val="22"/>
                <w:szCs w:val="22"/>
              </w:rPr>
            </w:pPr>
            <w:r>
              <w:rPr>
                <w:color w:val="000000" w:themeColor="text1"/>
                <w:sz w:val="22"/>
                <w:szCs w:val="22"/>
              </w:rPr>
              <w:t>5.8.</w:t>
            </w:r>
          </w:p>
        </w:tc>
        <w:tc>
          <w:tcPr>
            <w:tcW w:w="7087" w:type="dxa"/>
          </w:tcPr>
          <w:p w14:paraId="26135A17" w14:textId="77777777" w:rsidR="009D1DAE" w:rsidRPr="00E632CA" w:rsidRDefault="009D1DAE" w:rsidP="00157457">
            <w:pPr>
              <w:jc w:val="both"/>
              <w:rPr>
                <w:rFonts w:ascii="Times New Roman" w:hAnsi="Times New Roman" w:cs="Times New Roman"/>
              </w:rPr>
            </w:pPr>
            <w:r w:rsidRPr="00E632CA">
              <w:rPr>
                <w:rFonts w:ascii="Times New Roman" w:hAnsi="Times New Roman" w:cs="Times New Roman"/>
              </w:rPr>
              <w:t>Vėžio žymenų (CEA, PSA) automatinio mėginio praskiedimo galimybė iki ne žemesnės kaip 10 000 µg/l ribos.</w:t>
            </w:r>
          </w:p>
        </w:tc>
        <w:tc>
          <w:tcPr>
            <w:tcW w:w="6946" w:type="dxa"/>
          </w:tcPr>
          <w:p w14:paraId="26135A1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1D" w14:textId="77777777" w:rsidTr="00D56CF0">
        <w:tc>
          <w:tcPr>
            <w:tcW w:w="675" w:type="dxa"/>
          </w:tcPr>
          <w:p w14:paraId="26135A1A" w14:textId="77777777" w:rsidR="009D1DAE" w:rsidRDefault="009D1DAE" w:rsidP="0076712B">
            <w:pPr>
              <w:pStyle w:val="Default"/>
              <w:jc w:val="center"/>
              <w:rPr>
                <w:color w:val="000000" w:themeColor="text1"/>
                <w:sz w:val="22"/>
                <w:szCs w:val="22"/>
              </w:rPr>
            </w:pPr>
            <w:r>
              <w:rPr>
                <w:color w:val="000000" w:themeColor="text1"/>
                <w:sz w:val="22"/>
                <w:szCs w:val="22"/>
              </w:rPr>
              <w:t>5.9.</w:t>
            </w:r>
          </w:p>
        </w:tc>
        <w:tc>
          <w:tcPr>
            <w:tcW w:w="7087" w:type="dxa"/>
          </w:tcPr>
          <w:p w14:paraId="26135A1B" w14:textId="77777777" w:rsidR="009D1DAE" w:rsidRPr="00E632CA" w:rsidRDefault="009D1DAE" w:rsidP="0033164A">
            <w:pPr>
              <w:jc w:val="both"/>
              <w:rPr>
                <w:rFonts w:ascii="Times New Roman" w:hAnsi="Times New Roman" w:cs="Times New Roman"/>
              </w:rPr>
            </w:pPr>
            <w:proofErr w:type="spellStart"/>
            <w:r w:rsidRPr="00E632CA">
              <w:rPr>
                <w:rFonts w:ascii="Times New Roman" w:eastAsia="Times New Roman" w:hAnsi="Times New Roman" w:cs="Times New Roman"/>
                <w:lang w:eastAsia="lt-LT"/>
              </w:rPr>
              <w:t>Troponinas</w:t>
            </w:r>
            <w:proofErr w:type="spellEnd"/>
            <w:r w:rsidRPr="00E632CA">
              <w:rPr>
                <w:rFonts w:ascii="Times New Roman" w:eastAsia="Times New Roman" w:hAnsi="Times New Roman" w:cs="Times New Roman"/>
                <w:lang w:eastAsia="lt-LT"/>
              </w:rPr>
              <w:t xml:space="preserve"> I (arba </w:t>
            </w:r>
            <w:proofErr w:type="spellStart"/>
            <w:r w:rsidRPr="00E632CA">
              <w:rPr>
                <w:rFonts w:ascii="Times New Roman" w:eastAsia="Times New Roman" w:hAnsi="Times New Roman" w:cs="Times New Roman"/>
                <w:lang w:eastAsia="lt-LT"/>
              </w:rPr>
              <w:t>troponinas</w:t>
            </w:r>
            <w:proofErr w:type="spellEnd"/>
            <w:r w:rsidRPr="00E632CA">
              <w:rPr>
                <w:rFonts w:ascii="Times New Roman" w:eastAsia="Times New Roman" w:hAnsi="Times New Roman" w:cs="Times New Roman"/>
                <w:lang w:eastAsia="lt-LT"/>
              </w:rPr>
              <w:t xml:space="preserve"> T) turi būti didelio jautrumo. Tyrimo tikslumas ties referentinių ribų 99-tąja </w:t>
            </w:r>
            <w:proofErr w:type="spellStart"/>
            <w:r w:rsidRPr="00E632CA">
              <w:rPr>
                <w:rFonts w:ascii="Times New Roman" w:eastAsia="Times New Roman" w:hAnsi="Times New Roman" w:cs="Times New Roman"/>
                <w:lang w:eastAsia="lt-LT"/>
              </w:rPr>
              <w:t>procentile</w:t>
            </w:r>
            <w:proofErr w:type="spellEnd"/>
            <w:r w:rsidRPr="00E632CA">
              <w:rPr>
                <w:rFonts w:ascii="Times New Roman" w:eastAsia="Times New Roman" w:hAnsi="Times New Roman" w:cs="Times New Roman"/>
                <w:lang w:eastAsia="lt-LT"/>
              </w:rPr>
              <w:t xml:space="preserve"> ≤10% CV, žemiausia aptikimo riba turi </w:t>
            </w:r>
            <w:proofErr w:type="spellStart"/>
            <w:r w:rsidRPr="00E632CA">
              <w:rPr>
                <w:rFonts w:ascii="Times New Roman" w:eastAsia="Times New Roman" w:hAnsi="Times New Roman" w:cs="Times New Roman"/>
                <w:lang w:eastAsia="lt-LT"/>
              </w:rPr>
              <w:t>turi</w:t>
            </w:r>
            <w:proofErr w:type="spellEnd"/>
            <w:r w:rsidRPr="00E632CA">
              <w:rPr>
                <w:rFonts w:ascii="Times New Roman" w:eastAsia="Times New Roman" w:hAnsi="Times New Roman" w:cs="Times New Roman"/>
                <w:lang w:eastAsia="lt-LT"/>
              </w:rPr>
              <w:t xml:space="preserve"> būti žemesnė nei referentinė riba, ≥50 % sveikų asmenų matuojama koncentracijos reikšmė turi viršyti žemiausią aptikimo ribą; Turi būti  pateiktos 0/1 val., 0/2 val. diagnostiniams algoritmams </w:t>
            </w:r>
            <w:proofErr w:type="spellStart"/>
            <w:r w:rsidRPr="00E632CA">
              <w:rPr>
                <w:rFonts w:ascii="Times New Roman" w:eastAsia="Times New Roman" w:hAnsi="Times New Roman" w:cs="Times New Roman"/>
                <w:lang w:eastAsia="lt-LT"/>
              </w:rPr>
              <w:t>validuotos</w:t>
            </w:r>
            <w:proofErr w:type="spellEnd"/>
            <w:r w:rsidRPr="00E632CA">
              <w:rPr>
                <w:rFonts w:ascii="Times New Roman" w:eastAsia="Times New Roman" w:hAnsi="Times New Roman" w:cs="Times New Roman"/>
                <w:lang w:eastAsia="lt-LT"/>
              </w:rPr>
              <w:t xml:space="preserve"> (su siūloma įranga) reikšmės.   Tyrimo laikas analizatoriuje ne ilgesnis nei 20 min.</w:t>
            </w:r>
          </w:p>
        </w:tc>
        <w:tc>
          <w:tcPr>
            <w:tcW w:w="6946" w:type="dxa"/>
          </w:tcPr>
          <w:p w14:paraId="26135A1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21" w14:textId="77777777" w:rsidTr="00D56CF0">
        <w:tc>
          <w:tcPr>
            <w:tcW w:w="675" w:type="dxa"/>
          </w:tcPr>
          <w:p w14:paraId="26135A1E" w14:textId="77777777" w:rsidR="009D1DAE" w:rsidRDefault="009D1DAE" w:rsidP="0076712B">
            <w:pPr>
              <w:pStyle w:val="Default"/>
              <w:jc w:val="center"/>
              <w:rPr>
                <w:color w:val="000000" w:themeColor="text1"/>
                <w:sz w:val="22"/>
                <w:szCs w:val="22"/>
              </w:rPr>
            </w:pPr>
            <w:r>
              <w:rPr>
                <w:color w:val="000000" w:themeColor="text1"/>
                <w:sz w:val="22"/>
                <w:szCs w:val="22"/>
              </w:rPr>
              <w:t>5.10.</w:t>
            </w:r>
          </w:p>
        </w:tc>
        <w:tc>
          <w:tcPr>
            <w:tcW w:w="7087" w:type="dxa"/>
          </w:tcPr>
          <w:p w14:paraId="26135A1F" w14:textId="77777777" w:rsidR="009D1DAE" w:rsidRPr="00E632CA" w:rsidRDefault="009D1DAE" w:rsidP="00AC338D">
            <w:pPr>
              <w:jc w:val="both"/>
              <w:rPr>
                <w:rFonts w:ascii="Times New Roman" w:eastAsia="Times New Roman" w:hAnsi="Times New Roman" w:cs="Times New Roman"/>
                <w:lang w:eastAsia="lt-LT"/>
              </w:rPr>
            </w:pPr>
            <w:r w:rsidRPr="00E632CA">
              <w:rPr>
                <w:rFonts w:ascii="Times New Roman" w:hAnsi="Times New Roman" w:cs="Times New Roman"/>
              </w:rPr>
              <w:t>Lytinių hormonų (</w:t>
            </w:r>
            <w:proofErr w:type="spellStart"/>
            <w:r w:rsidRPr="00E632CA">
              <w:rPr>
                <w:rFonts w:ascii="Times New Roman" w:hAnsi="Times New Roman" w:cs="Times New Roman"/>
              </w:rPr>
              <w:t>estradiolio</w:t>
            </w:r>
            <w:proofErr w:type="spellEnd"/>
            <w:r w:rsidRPr="00E632CA">
              <w:rPr>
                <w:rFonts w:ascii="Times New Roman" w:hAnsi="Times New Roman" w:cs="Times New Roman"/>
              </w:rPr>
              <w:t xml:space="preserve">, DHEA-SO4, FSH, LH, SHBG, progesterono, prolaktino, testosterono) referentiniai (pamatiniai) dydžiai turi būti pateikti pagal lytį, o </w:t>
            </w:r>
            <w:proofErr w:type="spellStart"/>
            <w:r w:rsidRPr="00E632CA">
              <w:rPr>
                <w:rFonts w:ascii="Times New Roman" w:hAnsi="Times New Roman" w:cs="Times New Roman"/>
              </w:rPr>
              <w:t>estradiolio</w:t>
            </w:r>
            <w:proofErr w:type="spellEnd"/>
            <w:r w:rsidRPr="00E632CA">
              <w:rPr>
                <w:rFonts w:ascii="Times New Roman" w:hAnsi="Times New Roman" w:cs="Times New Roman"/>
              </w:rPr>
              <w:t>, FSH, LH, progesterono referentiniai (pamatiniai) dydžiai moterims turi būti pateikti ir pagal menstruacinio ciklo fazes.</w:t>
            </w:r>
          </w:p>
        </w:tc>
        <w:tc>
          <w:tcPr>
            <w:tcW w:w="6946" w:type="dxa"/>
          </w:tcPr>
          <w:p w14:paraId="26135A2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25" w14:textId="77777777" w:rsidTr="00D56CF0">
        <w:tc>
          <w:tcPr>
            <w:tcW w:w="675" w:type="dxa"/>
          </w:tcPr>
          <w:p w14:paraId="26135A22" w14:textId="77777777" w:rsidR="009D1DAE" w:rsidRDefault="009D1DAE" w:rsidP="00147AB6">
            <w:pPr>
              <w:pStyle w:val="Default"/>
              <w:jc w:val="center"/>
              <w:rPr>
                <w:color w:val="000000" w:themeColor="text1"/>
                <w:sz w:val="22"/>
                <w:szCs w:val="22"/>
              </w:rPr>
            </w:pPr>
            <w:r>
              <w:rPr>
                <w:color w:val="000000" w:themeColor="text1"/>
                <w:sz w:val="22"/>
                <w:szCs w:val="22"/>
              </w:rPr>
              <w:t>5.11.</w:t>
            </w:r>
          </w:p>
        </w:tc>
        <w:tc>
          <w:tcPr>
            <w:tcW w:w="7087" w:type="dxa"/>
          </w:tcPr>
          <w:p w14:paraId="26135A23" w14:textId="77777777" w:rsidR="009D1DAE" w:rsidRPr="00687071" w:rsidRDefault="009D1DAE" w:rsidP="00687071">
            <w:pPr>
              <w:jc w:val="both"/>
              <w:rPr>
                <w:rFonts w:ascii="Times New Roman" w:hAnsi="Times New Roman" w:cs="Times New Roman"/>
                <w:color w:val="FF0000"/>
              </w:rPr>
            </w:pPr>
            <w:r>
              <w:rPr>
                <w:rFonts w:ascii="Times New Roman" w:hAnsi="Times New Roman" w:cs="Times New Roman"/>
                <w:iCs/>
                <w:color w:val="000000" w:themeColor="text1"/>
              </w:rPr>
              <w:t xml:space="preserve">Tiriant </w:t>
            </w:r>
            <w:r w:rsidRPr="00086F51">
              <w:rPr>
                <w:rFonts w:ascii="Times New Roman" w:hAnsi="Times New Roman" w:cs="Times New Roman"/>
                <w:iCs/>
                <w:color w:val="000000" w:themeColor="text1"/>
              </w:rPr>
              <w:t>25-hidroksivitamin</w:t>
            </w:r>
            <w:r>
              <w:rPr>
                <w:rFonts w:ascii="Times New Roman" w:hAnsi="Times New Roman" w:cs="Times New Roman"/>
                <w:iCs/>
                <w:color w:val="000000" w:themeColor="text1"/>
              </w:rPr>
              <w:t>ą</w:t>
            </w:r>
            <w:r w:rsidRPr="00086F51">
              <w:rPr>
                <w:rFonts w:ascii="Times New Roman" w:hAnsi="Times New Roman" w:cs="Times New Roman"/>
                <w:iCs/>
                <w:color w:val="000000" w:themeColor="text1"/>
              </w:rPr>
              <w:t xml:space="preserve"> D</w:t>
            </w:r>
            <w:r>
              <w:rPr>
                <w:rFonts w:ascii="Times New Roman" w:hAnsi="Times New Roman" w:cs="Times New Roman"/>
                <w:iCs/>
                <w:color w:val="000000" w:themeColor="text1"/>
              </w:rPr>
              <w:t xml:space="preserve">, turi būti nustatoma suminė abiejų </w:t>
            </w:r>
            <w:r w:rsidRPr="00086F51">
              <w:rPr>
                <w:rFonts w:ascii="Times New Roman" w:hAnsi="Times New Roman" w:cs="Times New Roman"/>
                <w:iCs/>
                <w:color w:val="000000" w:themeColor="text1"/>
              </w:rPr>
              <w:t>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w:t>
            </w:r>
            <w:r>
              <w:rPr>
                <w:rFonts w:ascii="Times New Roman" w:hAnsi="Times New Roman" w:cs="Times New Roman"/>
                <w:iCs/>
                <w:color w:val="000000" w:themeColor="text1"/>
              </w:rPr>
              <w:t xml:space="preserve">  frakcijų</w:t>
            </w:r>
            <w:r w:rsidRPr="00086F51">
              <w:rPr>
                <w:rFonts w:ascii="Times New Roman" w:hAnsi="Times New Roman" w:cs="Times New Roman"/>
                <w:iCs/>
                <w:color w:val="000000" w:themeColor="text1"/>
              </w:rPr>
              <w:t xml:space="preserve"> (25-hidroksivitamin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D2 </w:t>
            </w:r>
            <w:r>
              <w:rPr>
                <w:rFonts w:ascii="Times New Roman" w:hAnsi="Times New Roman" w:cs="Times New Roman"/>
                <w:iCs/>
                <w:color w:val="000000" w:themeColor="text1"/>
              </w:rPr>
              <w:t>ir</w:t>
            </w:r>
            <w:r w:rsidRPr="00086F51">
              <w:rPr>
                <w:rFonts w:ascii="Times New Roman" w:hAnsi="Times New Roman" w:cs="Times New Roman"/>
                <w:iCs/>
                <w:color w:val="000000" w:themeColor="text1"/>
              </w:rPr>
              <w:t xml:space="preserve"> 25-hidroksivitamin</w:t>
            </w:r>
            <w:r>
              <w:rPr>
                <w:rFonts w:ascii="Times New Roman" w:hAnsi="Times New Roman" w:cs="Times New Roman"/>
                <w:iCs/>
                <w:color w:val="000000" w:themeColor="text1"/>
              </w:rPr>
              <w:t>o</w:t>
            </w:r>
            <w:r w:rsidRPr="00086F51">
              <w:rPr>
                <w:rFonts w:ascii="Times New Roman" w:hAnsi="Times New Roman" w:cs="Times New Roman"/>
                <w:iCs/>
                <w:color w:val="000000" w:themeColor="text1"/>
              </w:rPr>
              <w:t xml:space="preserve"> D3)</w:t>
            </w:r>
            <w:r>
              <w:rPr>
                <w:rFonts w:ascii="Times New Roman" w:hAnsi="Times New Roman" w:cs="Times New Roman"/>
                <w:iCs/>
                <w:color w:val="000000" w:themeColor="text1"/>
              </w:rPr>
              <w:t xml:space="preserve"> koncentracija.</w:t>
            </w:r>
          </w:p>
        </w:tc>
        <w:tc>
          <w:tcPr>
            <w:tcW w:w="6946" w:type="dxa"/>
          </w:tcPr>
          <w:p w14:paraId="26135A2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29" w14:textId="77777777" w:rsidTr="00D56CF0">
        <w:tc>
          <w:tcPr>
            <w:tcW w:w="675" w:type="dxa"/>
          </w:tcPr>
          <w:p w14:paraId="26135A26" w14:textId="77777777" w:rsidR="009D1DAE" w:rsidRDefault="009D1DAE" w:rsidP="0076712B">
            <w:pPr>
              <w:pStyle w:val="Default"/>
              <w:jc w:val="center"/>
              <w:rPr>
                <w:color w:val="000000" w:themeColor="text1"/>
                <w:sz w:val="22"/>
                <w:szCs w:val="22"/>
              </w:rPr>
            </w:pPr>
            <w:r>
              <w:rPr>
                <w:color w:val="000000" w:themeColor="text1"/>
                <w:sz w:val="22"/>
                <w:szCs w:val="22"/>
              </w:rPr>
              <w:t>5.12.</w:t>
            </w:r>
          </w:p>
        </w:tc>
        <w:tc>
          <w:tcPr>
            <w:tcW w:w="7087" w:type="dxa"/>
          </w:tcPr>
          <w:p w14:paraId="26135A27" w14:textId="77777777" w:rsidR="009D1DAE" w:rsidRDefault="009D1DAE" w:rsidP="00687071">
            <w:pPr>
              <w:jc w:val="both"/>
              <w:rPr>
                <w:rFonts w:ascii="Times New Roman" w:hAnsi="Times New Roman" w:cs="Times New Roman"/>
                <w:iCs/>
                <w:color w:val="000000" w:themeColor="text1"/>
              </w:rPr>
            </w:pPr>
            <w:proofErr w:type="spellStart"/>
            <w:r>
              <w:rPr>
                <w:rFonts w:ascii="Times New Roman" w:hAnsi="Times New Roman" w:cs="Times New Roman"/>
                <w:iCs/>
                <w:color w:val="000000" w:themeColor="text1"/>
              </w:rPr>
              <w:t>Imunocheminių</w:t>
            </w:r>
            <w:proofErr w:type="spellEnd"/>
            <w:r>
              <w:rPr>
                <w:rFonts w:ascii="Times New Roman" w:hAnsi="Times New Roman" w:cs="Times New Roman"/>
                <w:iCs/>
                <w:color w:val="000000" w:themeColor="text1"/>
              </w:rPr>
              <w:t xml:space="preserve"> tyrimų rezultatams </w:t>
            </w:r>
            <w:proofErr w:type="spellStart"/>
            <w:r>
              <w:rPr>
                <w:rFonts w:ascii="Times New Roman" w:hAnsi="Times New Roman" w:cs="Times New Roman"/>
                <w:iCs/>
                <w:color w:val="000000" w:themeColor="text1"/>
              </w:rPr>
              <w:t>biotinas</w:t>
            </w:r>
            <w:proofErr w:type="spellEnd"/>
            <w:r>
              <w:rPr>
                <w:rFonts w:ascii="Times New Roman" w:hAnsi="Times New Roman" w:cs="Times New Roman"/>
                <w:iCs/>
                <w:color w:val="000000" w:themeColor="text1"/>
              </w:rPr>
              <w:t xml:space="preserve"> neturi turėti įtakos.</w:t>
            </w:r>
          </w:p>
        </w:tc>
        <w:tc>
          <w:tcPr>
            <w:tcW w:w="6946" w:type="dxa"/>
          </w:tcPr>
          <w:p w14:paraId="26135A2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2D" w14:textId="77777777" w:rsidTr="00D56CF0">
        <w:tc>
          <w:tcPr>
            <w:tcW w:w="675" w:type="dxa"/>
          </w:tcPr>
          <w:p w14:paraId="26135A2A"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p>
        </w:tc>
        <w:tc>
          <w:tcPr>
            <w:tcW w:w="7087" w:type="dxa"/>
          </w:tcPr>
          <w:p w14:paraId="26135A2B" w14:textId="77777777" w:rsidR="009D1DAE" w:rsidRPr="00280890" w:rsidRDefault="009D1DAE" w:rsidP="008358F1">
            <w:pPr>
              <w:pStyle w:val="Default"/>
              <w:rPr>
                <w:b/>
                <w:color w:val="000000" w:themeColor="text1"/>
                <w:sz w:val="22"/>
                <w:szCs w:val="22"/>
              </w:rPr>
            </w:pPr>
            <w:r w:rsidRPr="00280890">
              <w:rPr>
                <w:b/>
                <w:color w:val="000000" w:themeColor="text1"/>
                <w:sz w:val="22"/>
                <w:szCs w:val="22"/>
              </w:rPr>
              <w:t>Reikalavimai reagentams ir papildomoms priemonėms</w:t>
            </w:r>
          </w:p>
        </w:tc>
        <w:tc>
          <w:tcPr>
            <w:tcW w:w="6946" w:type="dxa"/>
          </w:tcPr>
          <w:p w14:paraId="26135A2C" w14:textId="77777777" w:rsidR="009D1DAE" w:rsidRPr="003A4B78" w:rsidRDefault="009D1DAE" w:rsidP="00CC228F">
            <w:pPr>
              <w:jc w:val="both"/>
              <w:rPr>
                <w:rFonts w:ascii="Times New Roman" w:hAnsi="Times New Roman" w:cs="Times New Roman"/>
                <w:color w:val="000000"/>
              </w:rPr>
            </w:pPr>
          </w:p>
        </w:tc>
      </w:tr>
      <w:tr w:rsidR="009D1DAE" w:rsidRPr="0019775F" w14:paraId="26135A31" w14:textId="77777777" w:rsidTr="00D56CF0">
        <w:tc>
          <w:tcPr>
            <w:tcW w:w="675" w:type="dxa"/>
          </w:tcPr>
          <w:p w14:paraId="26135A2E"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.1.</w:t>
            </w:r>
          </w:p>
        </w:tc>
        <w:tc>
          <w:tcPr>
            <w:tcW w:w="7087" w:type="dxa"/>
          </w:tcPr>
          <w:p w14:paraId="26135A2F" w14:textId="77777777" w:rsidR="009D1DAE" w:rsidRPr="0019775F" w:rsidRDefault="009D1DAE" w:rsidP="00E632CA">
            <w:pPr>
              <w:jc w:val="both"/>
              <w:rPr>
                <w:rFonts w:ascii="Times New Roman" w:hAnsi="Times New Roman" w:cs="Times New Roman"/>
                <w:color w:val="000000" w:themeColor="text1"/>
                <w:highlight w:val="yellow"/>
              </w:rPr>
            </w:pPr>
            <w:r w:rsidRPr="0019775F">
              <w:rPr>
                <w:rFonts w:ascii="Times New Roman" w:eastAsia="Times New Roman" w:hAnsi="Times New Roman" w:cs="Times New Roman"/>
                <w:color w:val="000000" w:themeColor="text1"/>
                <w:lang w:eastAsia="lt-LT"/>
              </w:rPr>
              <w:t>Visos siūlomos prekės turi būti tinkamos darbui su panaudai siūlom</w:t>
            </w:r>
            <w:r>
              <w:rPr>
                <w:rFonts w:ascii="Times New Roman" w:eastAsia="Times New Roman" w:hAnsi="Times New Roman" w:cs="Times New Roman"/>
                <w:color w:val="000000" w:themeColor="text1"/>
                <w:lang w:eastAsia="lt-LT"/>
              </w:rPr>
              <w:t xml:space="preserve">ais </w:t>
            </w:r>
            <w:r w:rsidRPr="0019775F">
              <w:rPr>
                <w:rFonts w:ascii="Times New Roman" w:eastAsia="Times New Roman" w:hAnsi="Times New Roman" w:cs="Times New Roman"/>
                <w:color w:val="000000" w:themeColor="text1"/>
                <w:lang w:eastAsia="lt-LT"/>
              </w:rPr>
              <w:t>analizatori</w:t>
            </w:r>
            <w:r>
              <w:rPr>
                <w:rFonts w:ascii="Times New Roman" w:eastAsia="Times New Roman" w:hAnsi="Times New Roman" w:cs="Times New Roman"/>
                <w:color w:val="000000" w:themeColor="text1"/>
                <w:lang w:eastAsia="lt-LT"/>
              </w:rPr>
              <w:t>ais</w:t>
            </w:r>
            <w:r w:rsidRPr="0019775F">
              <w:rPr>
                <w:rFonts w:ascii="Times New Roman" w:eastAsia="Times New Roman" w:hAnsi="Times New Roman" w:cs="Times New Roman"/>
                <w:color w:val="000000" w:themeColor="text1"/>
                <w:lang w:eastAsia="lt-LT"/>
              </w:rPr>
              <w:t xml:space="preserve">. </w:t>
            </w:r>
            <w:r w:rsidRPr="0019775F">
              <w:rPr>
                <w:rFonts w:ascii="Times New Roman" w:hAnsi="Times New Roman" w:cs="Times New Roman"/>
                <w:color w:val="000000" w:themeColor="text1"/>
              </w:rPr>
              <w:t>Jei siūlomi kito gamintojo (nei siūlom</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ų</w:t>
            </w:r>
            <w:r w:rsidRPr="0019775F">
              <w:rPr>
                <w:rFonts w:ascii="Times New Roman" w:hAnsi="Times New Roman" w:cs="Times New Roman"/>
                <w:color w:val="000000" w:themeColor="text1"/>
              </w:rPr>
              <w:t>) reagentai ir/ar papildomos priemonės, turi būti pateiktas panaudai siūlom</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ų</w:t>
            </w:r>
            <w:r w:rsidRPr="0019775F">
              <w:rPr>
                <w:rFonts w:ascii="Times New Roman" w:hAnsi="Times New Roman" w:cs="Times New Roman"/>
                <w:color w:val="000000" w:themeColor="text1"/>
              </w:rPr>
              <w:t xml:space="preserve"> gamintojo ar </w:t>
            </w:r>
            <w:r w:rsidRPr="0019775F">
              <w:rPr>
                <w:rFonts w:ascii="Times New Roman" w:hAnsi="Times New Roman" w:cs="Times New Roman"/>
                <w:color w:val="000000" w:themeColor="text1"/>
                <w:shd w:val="clear" w:color="auto" w:fill="FFFFFF"/>
              </w:rPr>
              <w:t xml:space="preserve">tiekėjo siūlomų reagentų ir papildomų priemonių gamintojo </w:t>
            </w:r>
            <w:r w:rsidRPr="0019775F">
              <w:rPr>
                <w:rFonts w:ascii="Times New Roman" w:hAnsi="Times New Roman" w:cs="Times New Roman"/>
                <w:color w:val="000000" w:themeColor="text1"/>
              </w:rPr>
              <w:lastRenderedPageBreak/>
              <w:t>rašytinis patvirtinimas, kad siūlomi reagentai ir/ar papildomos priemonės tinka ir gali būti naudojami su siūlomu analizatoriumi.</w:t>
            </w:r>
          </w:p>
        </w:tc>
        <w:tc>
          <w:tcPr>
            <w:tcW w:w="6946" w:type="dxa"/>
          </w:tcPr>
          <w:p w14:paraId="26135A3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D1DAE" w:rsidRPr="0019775F" w14:paraId="26135A35" w14:textId="77777777" w:rsidTr="00D56CF0">
        <w:tc>
          <w:tcPr>
            <w:tcW w:w="675" w:type="dxa"/>
          </w:tcPr>
          <w:p w14:paraId="26135A32"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.2.</w:t>
            </w:r>
          </w:p>
        </w:tc>
        <w:tc>
          <w:tcPr>
            <w:tcW w:w="7087" w:type="dxa"/>
          </w:tcPr>
          <w:p w14:paraId="26135A33" w14:textId="77777777" w:rsidR="009D1DAE" w:rsidRPr="0019775F" w:rsidRDefault="009D1DAE" w:rsidP="00AC7507">
            <w:pPr>
              <w:jc w:val="both"/>
              <w:rPr>
                <w:rFonts w:ascii="Times New Roman" w:hAnsi="Times New Roman" w:cs="Times New Roman"/>
                <w:color w:val="000000" w:themeColor="text1"/>
                <w:highlight w:val="yellow"/>
              </w:rPr>
            </w:pPr>
            <w:r w:rsidRPr="0019775F">
              <w:rPr>
                <w:rFonts w:ascii="Times New Roman" w:hAnsi="Times New Roman" w:cs="Times New Roman"/>
                <w:color w:val="000000" w:themeColor="text1"/>
              </w:rPr>
              <w:t>Kontrolinės medžiagos turi būti ne mažiau nei 2-jų lygių</w:t>
            </w:r>
            <w:r>
              <w:rPr>
                <w:rFonts w:ascii="Times New Roman" w:hAnsi="Times New Roman" w:cs="Times New Roman"/>
                <w:color w:val="000000" w:themeColor="text1"/>
              </w:rPr>
              <w:t xml:space="preserve"> </w:t>
            </w:r>
            <w:r w:rsidRPr="00F63968">
              <w:rPr>
                <w:rFonts w:ascii="Times New Roman" w:hAnsi="Times New Roman" w:cs="Times New Roman"/>
              </w:rPr>
              <w:t>(jeigu gamintojas rekomenduoja, turi būti pateikiama ir daugiau lygių),</w:t>
            </w:r>
            <w:r w:rsidRPr="0019775F">
              <w:rPr>
                <w:rFonts w:ascii="Times New Roman" w:hAnsi="Times New Roman" w:cs="Times New Roman"/>
                <w:color w:val="000000" w:themeColor="text1"/>
              </w:rPr>
              <w:t xml:space="preserve"> pritaikytos</w:t>
            </w:r>
            <w:r>
              <w:rPr>
                <w:rFonts w:ascii="Times New Roman" w:hAnsi="Times New Roman" w:cs="Times New Roman"/>
                <w:color w:val="000000" w:themeColor="text1"/>
              </w:rPr>
              <w:t xml:space="preserve"> </w:t>
            </w:r>
            <w:r w:rsidRPr="004329C4">
              <w:rPr>
                <w:rFonts w:ascii="Times New Roman" w:hAnsi="Times New Roman" w:cs="Times New Roman"/>
              </w:rPr>
              <w:t>1 priede nurodytų</w:t>
            </w:r>
            <w:r w:rsidRPr="0019775F">
              <w:rPr>
                <w:rFonts w:ascii="Times New Roman" w:hAnsi="Times New Roman" w:cs="Times New Roman"/>
                <w:color w:val="000000" w:themeColor="text1"/>
              </w:rPr>
              <w:t xml:space="preserve"> tyrimų atlikimui, </w:t>
            </w:r>
            <w:proofErr w:type="spellStart"/>
            <w:r w:rsidRPr="0019775F">
              <w:rPr>
                <w:rFonts w:ascii="Times New Roman" w:hAnsi="Times New Roman" w:cs="Times New Roman"/>
                <w:color w:val="000000" w:themeColor="text1"/>
              </w:rPr>
              <w:t>validuotos</w:t>
            </w:r>
            <w:proofErr w:type="spellEnd"/>
            <w:r w:rsidRPr="0019775F">
              <w:rPr>
                <w:rFonts w:ascii="Times New Roman" w:hAnsi="Times New Roman" w:cs="Times New Roman"/>
                <w:color w:val="000000" w:themeColor="text1"/>
              </w:rPr>
              <w:t xml:space="preserve">  panaudai siūlom</w:t>
            </w:r>
            <w:r>
              <w:rPr>
                <w:rFonts w:ascii="Times New Roman" w:hAnsi="Times New Roman" w:cs="Times New Roman"/>
                <w:color w:val="000000" w:themeColor="text1"/>
              </w:rPr>
              <w:t>iems</w:t>
            </w:r>
            <w:r w:rsidRPr="0019775F">
              <w:rPr>
                <w:rFonts w:ascii="Times New Roman" w:hAnsi="Times New Roman" w:cs="Times New Roman"/>
                <w:color w:val="000000" w:themeColor="text1"/>
              </w:rPr>
              <w:t xml:space="preserve"> analizatori</w:t>
            </w:r>
            <w:r>
              <w:rPr>
                <w:rFonts w:ascii="Times New Roman" w:hAnsi="Times New Roman" w:cs="Times New Roman"/>
                <w:color w:val="000000" w:themeColor="text1"/>
              </w:rPr>
              <w:t>ams</w:t>
            </w:r>
            <w:r w:rsidRPr="0019775F">
              <w:rPr>
                <w:rFonts w:ascii="Times New Roman" w:hAnsi="Times New Roman" w:cs="Times New Roman"/>
                <w:color w:val="000000" w:themeColor="text1"/>
              </w:rPr>
              <w:t>.</w:t>
            </w:r>
          </w:p>
        </w:tc>
        <w:tc>
          <w:tcPr>
            <w:tcW w:w="6946" w:type="dxa"/>
          </w:tcPr>
          <w:p w14:paraId="26135A3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39" w14:textId="77777777" w:rsidTr="00D56CF0">
        <w:tc>
          <w:tcPr>
            <w:tcW w:w="675" w:type="dxa"/>
          </w:tcPr>
          <w:p w14:paraId="26135A36" w14:textId="77777777" w:rsidR="009D1DAE" w:rsidRPr="0019775F"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.3.</w:t>
            </w:r>
          </w:p>
        </w:tc>
        <w:tc>
          <w:tcPr>
            <w:tcW w:w="7087" w:type="dxa"/>
          </w:tcPr>
          <w:p w14:paraId="26135A37" w14:textId="77777777" w:rsidR="009D1DAE" w:rsidRPr="00E632CA" w:rsidRDefault="009D1DAE" w:rsidP="00B4203D">
            <w:pPr>
              <w:jc w:val="both"/>
              <w:rPr>
                <w:rFonts w:ascii="Times New Roman" w:hAnsi="Times New Roman" w:cs="Times New Roman"/>
                <w:shd w:val="clear" w:color="auto" w:fill="FFFFFF"/>
              </w:rPr>
            </w:pPr>
            <w:r w:rsidRPr="00E632CA">
              <w:rPr>
                <w:rFonts w:ascii="Times New Roman" w:eastAsia="Times New Roman" w:hAnsi="Times New Roman" w:cs="Times New Roman"/>
                <w:lang w:eastAsia="lt-LT"/>
              </w:rPr>
              <w:t xml:space="preserve">Tiekėjas privalo įvertinti ir nurodyti (įrašyti) visas </w:t>
            </w:r>
            <w:r w:rsidRPr="00E632CA">
              <w:rPr>
                <w:rFonts w:ascii="Times New Roman" w:hAnsi="Times New Roman" w:cs="Times New Roman"/>
              </w:rPr>
              <w:t xml:space="preserve">sudedamąsias priemones (reagentus (tame tarpe ir mėginių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xml:space="preserve">) indeksų nustatymui), </w:t>
            </w:r>
            <w:proofErr w:type="spellStart"/>
            <w:r w:rsidRPr="00E632CA">
              <w:rPr>
                <w:rFonts w:ascii="Times New Roman" w:hAnsi="Times New Roman" w:cs="Times New Roman"/>
              </w:rPr>
              <w:t>kalibratorius</w:t>
            </w:r>
            <w:proofErr w:type="spellEnd"/>
            <w:r w:rsidRPr="00E632CA">
              <w:rPr>
                <w:rFonts w:ascii="Times New Roman" w:hAnsi="Times New Roman" w:cs="Times New Roman"/>
              </w:rPr>
              <w:t xml:space="preserve">, kontrolines medžiagas (ne mažiau 2 lygių),  reagentų ir mėginių skiediklius (jei reikalingi tyrimo atlikimui, mėginių praskiedimui), ploviklius, papildomas priemones (pvz., specialius antgalius,  mėginių indelius, ploviklius) ir/ar kitas gamintojo nurodytas priemones, reikalingas 1 priede nurodytų tyrimų (tame tarpe ir mėginių </w:t>
            </w:r>
            <w:proofErr w:type="spellStart"/>
            <w:r w:rsidRPr="00E632CA">
              <w:rPr>
                <w:rFonts w:ascii="Times New Roman" w:hAnsi="Times New Roman" w:cs="Times New Roman"/>
              </w:rPr>
              <w:t>lipemijos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hemolizės</w:t>
            </w:r>
            <w:proofErr w:type="spellEnd"/>
            <w:r w:rsidRPr="00E632CA">
              <w:rPr>
                <w:rFonts w:ascii="Times New Roman" w:hAnsi="Times New Roman" w:cs="Times New Roman"/>
              </w:rPr>
              <w:t xml:space="preserve">, </w:t>
            </w:r>
            <w:proofErr w:type="spellStart"/>
            <w:r w:rsidRPr="00E632CA">
              <w:rPr>
                <w:rFonts w:ascii="Times New Roman" w:hAnsi="Times New Roman" w:cs="Times New Roman"/>
              </w:rPr>
              <w:t>bilirubino</w:t>
            </w:r>
            <w:proofErr w:type="spellEnd"/>
            <w:r w:rsidRPr="00E632CA">
              <w:rPr>
                <w:rFonts w:ascii="Times New Roman" w:hAnsi="Times New Roman" w:cs="Times New Roman"/>
              </w:rPr>
              <w:t xml:space="preserve"> (angl. </w:t>
            </w:r>
            <w:proofErr w:type="spellStart"/>
            <w:r w:rsidRPr="00E632CA">
              <w:rPr>
                <w:rFonts w:ascii="Times New Roman" w:hAnsi="Times New Roman" w:cs="Times New Roman"/>
                <w:i/>
              </w:rPr>
              <w:t>icterus</w:t>
            </w:r>
            <w:proofErr w:type="spellEnd"/>
            <w:r w:rsidRPr="00E632CA">
              <w:rPr>
                <w:rFonts w:ascii="Times New Roman" w:hAnsi="Times New Roman" w:cs="Times New Roman"/>
              </w:rPr>
              <w:t>) indeksų nustatymo) per 6 mėn. atlikimui bei rezultatų pateikimui (</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A38"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3D" w14:textId="77777777" w:rsidTr="00D56CF0">
        <w:tc>
          <w:tcPr>
            <w:tcW w:w="675" w:type="dxa"/>
          </w:tcPr>
          <w:p w14:paraId="26135A3A" w14:textId="77777777" w:rsidR="009D1DAE" w:rsidRDefault="009D1DAE" w:rsidP="0076712B">
            <w:pPr>
              <w:pStyle w:val="Default"/>
              <w:jc w:val="center"/>
              <w:rPr>
                <w:color w:val="000000" w:themeColor="text1"/>
                <w:sz w:val="22"/>
                <w:szCs w:val="22"/>
              </w:rPr>
            </w:pPr>
            <w:r>
              <w:rPr>
                <w:color w:val="000000" w:themeColor="text1"/>
                <w:sz w:val="22"/>
                <w:szCs w:val="22"/>
              </w:rPr>
              <w:t>6</w:t>
            </w:r>
            <w:r w:rsidRPr="0019775F">
              <w:rPr>
                <w:color w:val="000000" w:themeColor="text1"/>
                <w:sz w:val="22"/>
                <w:szCs w:val="22"/>
              </w:rPr>
              <w:t>.4.</w:t>
            </w:r>
          </w:p>
        </w:tc>
        <w:tc>
          <w:tcPr>
            <w:tcW w:w="7087" w:type="dxa"/>
          </w:tcPr>
          <w:p w14:paraId="26135A3B" w14:textId="77777777" w:rsidR="009D1DAE" w:rsidRPr="00E632CA" w:rsidRDefault="009D1DAE" w:rsidP="007C19ED">
            <w:pPr>
              <w:jc w:val="both"/>
              <w:rPr>
                <w:rFonts w:ascii="Times New Roman" w:hAnsi="Times New Roman" w:cs="Times New Roman"/>
                <w:shd w:val="clear" w:color="auto" w:fill="FFFFFF"/>
              </w:rPr>
            </w:pPr>
            <w:r w:rsidRPr="00E632CA">
              <w:rPr>
                <w:rFonts w:ascii="Times New Roman" w:hAnsi="Times New Roman" w:cs="Times New Roman"/>
              </w:rPr>
              <w:t xml:space="preserve">Skaičiuojant tyrimų atlikimui reikalingų sudedamųjų priemonių kiekius, tiekėjas turi įvertinti tai, kad 1 priedo 1–5, 8–15, 17–19, 25–27, 33–37, 40–41, 43–45, 48–53, 57-63, 100, 103 punktuose išvardinti tyrimai bus atliekami dviem analizatoriais iš karto bei kad </w:t>
            </w:r>
            <w:proofErr w:type="spellStart"/>
            <w:r w:rsidRPr="00E632CA">
              <w:rPr>
                <w:rFonts w:ascii="Times New Roman" w:hAnsi="Times New Roman" w:cs="Times New Roman"/>
              </w:rPr>
              <w:t>kalibratoriai</w:t>
            </w:r>
            <w:proofErr w:type="spellEnd"/>
            <w:r w:rsidRPr="00E632CA">
              <w:rPr>
                <w:rFonts w:ascii="Times New Roman" w:hAnsi="Times New Roman" w:cs="Times New Roman"/>
              </w:rPr>
              <w:t>, kontrolinės medžiagos, reagentai ir kt. priemonės bus naudojamos atsižvelgiant į gamintojo rekomendacijas, gamintojo nurodytus bei realius galiojimo ir stabilumo, atidarius rinkinį,  terminus bei  kad kaskart, tiriant pacientų mėginius bus atliekami kasdi</w:t>
            </w:r>
            <w:r w:rsidR="007C19ED">
              <w:rPr>
                <w:rFonts w:ascii="Times New Roman" w:hAnsi="Times New Roman" w:cs="Times New Roman"/>
              </w:rPr>
              <w:t>eniniai (ne mažiau kaip 2 lygių</w:t>
            </w:r>
            <w:r w:rsidRPr="00E632CA">
              <w:rPr>
                <w:rFonts w:ascii="Times New Roman" w:hAnsi="Times New Roman" w:cs="Times New Roman"/>
              </w:rPr>
              <w:t xml:space="preserve">)) ir išoriniai (ne mažiau kaip 1 kartą per 6 mėn., ne mažiau 2–3 lygių) </w:t>
            </w:r>
            <w:r w:rsidRPr="00E632CA">
              <w:rPr>
                <w:rFonts w:ascii="Times New Roman" w:hAnsi="Times New Roman" w:cs="Times New Roman"/>
                <w:spacing w:val="-2"/>
              </w:rPr>
              <w:t xml:space="preserve">kokybės kontrolės bei </w:t>
            </w:r>
            <w:r w:rsidRPr="00E632CA">
              <w:rPr>
                <w:rFonts w:ascii="Times New Roman" w:hAnsi="Times New Roman" w:cs="Times New Roman"/>
              </w:rPr>
              <w:t xml:space="preserve">palyginamieji tarp analizatorių (kas 1–2 mėn.) </w:t>
            </w:r>
            <w:r w:rsidRPr="00E632CA">
              <w:rPr>
                <w:rFonts w:ascii="Times New Roman" w:hAnsi="Times New Roman" w:cs="Times New Roman"/>
                <w:spacing w:val="-2"/>
              </w:rPr>
              <w:t>tyrimai, pakartojimai, esant nepatikimiems rezultatams (</w:t>
            </w:r>
            <w:proofErr w:type="spellStart"/>
            <w:r w:rsidRPr="00E632CA">
              <w:rPr>
                <w:rFonts w:ascii="Times New Roman" w:hAnsi="Times New Roman" w:cs="Times New Roman"/>
                <w:spacing w:val="-2"/>
              </w:rPr>
              <w:t>kalibracijos</w:t>
            </w:r>
            <w:proofErr w:type="spellEnd"/>
            <w:r w:rsidRPr="00E632CA">
              <w:rPr>
                <w:rFonts w:ascii="Times New Roman" w:hAnsi="Times New Roman" w:cs="Times New Roman"/>
                <w:spacing w:val="-2"/>
              </w:rPr>
              <w:t xml:space="preserve">, kontrolinių ar tiriamųjų mėginių), mėginio skiedimai (esant poreikiui), rezultatui viršijus analitines matavimo ribas. Šie tyrimai neįskaičiuojami į atliktų tyrimų kiekį </w:t>
            </w:r>
            <w:r w:rsidRPr="00E632CA">
              <w:rPr>
                <w:rFonts w:ascii="Times New Roman" w:hAnsi="Times New Roman" w:cs="Times New Roman"/>
              </w:rPr>
              <w:t>(</w:t>
            </w:r>
            <w:r w:rsidRPr="00E632CA">
              <w:rPr>
                <w:rFonts w:ascii="Times New Roman" w:hAnsi="Times New Roman" w:cs="Times New Roman"/>
                <w:b/>
                <w:i/>
              </w:rPr>
              <w:t>būtinas atitinkamas tiekėjo patvirtinimas</w:t>
            </w:r>
            <w:r w:rsidRPr="00E632CA">
              <w:rPr>
                <w:rFonts w:ascii="Times New Roman" w:hAnsi="Times New Roman" w:cs="Times New Roman"/>
              </w:rPr>
              <w:t>).</w:t>
            </w:r>
          </w:p>
        </w:tc>
        <w:tc>
          <w:tcPr>
            <w:tcW w:w="6946" w:type="dxa"/>
          </w:tcPr>
          <w:p w14:paraId="26135A3C"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41" w14:textId="77777777" w:rsidTr="00D56CF0">
        <w:tc>
          <w:tcPr>
            <w:tcW w:w="675" w:type="dxa"/>
          </w:tcPr>
          <w:p w14:paraId="26135A3E" w14:textId="77777777" w:rsidR="009D1DAE" w:rsidRDefault="009D1DAE" w:rsidP="0076712B">
            <w:pPr>
              <w:pStyle w:val="Default"/>
              <w:jc w:val="center"/>
              <w:rPr>
                <w:color w:val="000000" w:themeColor="text1"/>
                <w:sz w:val="22"/>
                <w:szCs w:val="22"/>
              </w:rPr>
            </w:pPr>
            <w:r>
              <w:rPr>
                <w:color w:val="000000" w:themeColor="text1"/>
                <w:sz w:val="22"/>
                <w:szCs w:val="22"/>
              </w:rPr>
              <w:t>6.5.</w:t>
            </w:r>
          </w:p>
        </w:tc>
        <w:tc>
          <w:tcPr>
            <w:tcW w:w="7087" w:type="dxa"/>
          </w:tcPr>
          <w:p w14:paraId="26135A3F" w14:textId="77777777" w:rsidR="009D1DAE" w:rsidRPr="0019775F" w:rsidRDefault="009D1DAE" w:rsidP="00CC228F">
            <w:pPr>
              <w:jc w:val="both"/>
              <w:rPr>
                <w:rFonts w:ascii="Times New Roman" w:hAnsi="Times New Roman" w:cs="Times New Roman"/>
                <w:color w:val="000000" w:themeColor="text1"/>
                <w:shd w:val="clear" w:color="auto" w:fill="FFFFFF"/>
              </w:rPr>
            </w:pPr>
            <w:r w:rsidRPr="00A53323">
              <w:rPr>
                <w:rFonts w:ascii="Times New Roman" w:hAnsi="Times New Roman" w:cs="Times New Roman"/>
                <w:shd w:val="clear" w:color="auto" w:fill="FFFFFF"/>
              </w:rPr>
              <w:t xml:space="preserve">Reagentai, (tame tarpe kontrolinės medžiagos, </w:t>
            </w:r>
            <w:proofErr w:type="spellStart"/>
            <w:r w:rsidRPr="00A53323">
              <w:rPr>
                <w:rFonts w:ascii="Times New Roman" w:hAnsi="Times New Roman" w:cs="Times New Roman"/>
                <w:shd w:val="clear" w:color="auto" w:fill="FFFFFF"/>
              </w:rPr>
              <w:t>kalibratoriai</w:t>
            </w:r>
            <w:proofErr w:type="spellEnd"/>
            <w:r w:rsidRPr="00A53323">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A53323">
              <w:rPr>
                <w:rFonts w:ascii="Times New Roman" w:eastAsia="Times New Roman" w:hAnsi="Times New Roman" w:cs="Times New Roman"/>
                <w:lang w:eastAsia="lt-LT"/>
              </w:rPr>
              <w:t xml:space="preserve">pagal Europos Parlamento ir Tarybos reglamento (ES) 2017/746 dėl </w:t>
            </w:r>
            <w:proofErr w:type="spellStart"/>
            <w:r w:rsidRPr="00A53323">
              <w:rPr>
                <w:rFonts w:ascii="Times New Roman" w:eastAsia="Times New Roman" w:hAnsi="Times New Roman" w:cs="Times New Roman"/>
                <w:lang w:eastAsia="lt-LT"/>
              </w:rPr>
              <w:t>in</w:t>
            </w:r>
            <w:proofErr w:type="spellEnd"/>
            <w:r w:rsidRPr="00A53323">
              <w:rPr>
                <w:rFonts w:ascii="Times New Roman" w:eastAsia="Times New Roman" w:hAnsi="Times New Roman" w:cs="Times New Roman"/>
                <w:lang w:eastAsia="lt-LT"/>
              </w:rPr>
              <w:t xml:space="preserve"> </w:t>
            </w:r>
            <w:proofErr w:type="spellStart"/>
            <w:r w:rsidRPr="00A53323">
              <w:rPr>
                <w:rFonts w:ascii="Times New Roman" w:eastAsia="Times New Roman" w:hAnsi="Times New Roman" w:cs="Times New Roman"/>
                <w:lang w:eastAsia="lt-LT"/>
              </w:rPr>
              <w:t>vitro</w:t>
            </w:r>
            <w:proofErr w:type="spellEnd"/>
            <w:r w:rsidRPr="00A53323">
              <w:rPr>
                <w:rFonts w:ascii="Times New Roman" w:eastAsia="Times New Roman" w:hAnsi="Times New Roman" w:cs="Times New Roman"/>
                <w:lang w:eastAsia="lt-LT"/>
              </w:rPr>
              <w:t xml:space="preserve"> diagnostikos medicinos priemonių</w:t>
            </w:r>
            <w:r w:rsidRPr="00A53323">
              <w:rPr>
                <w:rFonts w:ascii="Times New Roman" w:hAnsi="Times New Roman" w:cs="Times New Roman"/>
                <w:shd w:val="clear" w:color="auto" w:fill="FFFFFF"/>
              </w:rPr>
              <w:t xml:space="preserve"> reikalavimus arba pagal </w:t>
            </w:r>
            <w:proofErr w:type="spellStart"/>
            <w:r w:rsidRPr="00A53323">
              <w:rPr>
                <w:rFonts w:ascii="Times New Roman" w:hAnsi="Times New Roman" w:cs="Times New Roman"/>
                <w:shd w:val="clear" w:color="auto" w:fill="FFFFFF"/>
              </w:rPr>
              <w:t>In</w:t>
            </w:r>
            <w:proofErr w:type="spellEnd"/>
            <w:r w:rsidRPr="00A53323">
              <w:rPr>
                <w:rFonts w:ascii="Times New Roman" w:hAnsi="Times New Roman" w:cs="Times New Roman"/>
                <w:shd w:val="clear" w:color="auto" w:fill="FFFFFF"/>
              </w:rPr>
              <w:t xml:space="preserve"> </w:t>
            </w:r>
            <w:proofErr w:type="spellStart"/>
            <w:r w:rsidRPr="00A53323">
              <w:rPr>
                <w:rFonts w:ascii="Times New Roman" w:hAnsi="Times New Roman" w:cs="Times New Roman"/>
                <w:shd w:val="clear" w:color="auto" w:fill="FFFFFF"/>
              </w:rPr>
              <w:t>vitro</w:t>
            </w:r>
            <w:proofErr w:type="spellEnd"/>
            <w:r w:rsidRPr="00A53323">
              <w:rPr>
                <w:rFonts w:ascii="Times New Roman" w:hAnsi="Times New Roman" w:cs="Times New Roman"/>
                <w:shd w:val="clear" w:color="auto" w:fill="FFFFFF"/>
              </w:rPr>
              <w:t xml:space="preserve"> diagnostikos medicinos prietaisų direktyvos 98/79/EC reikalavimus, kopijas).</w:t>
            </w:r>
          </w:p>
        </w:tc>
        <w:tc>
          <w:tcPr>
            <w:tcW w:w="6946" w:type="dxa"/>
          </w:tcPr>
          <w:p w14:paraId="26135A40"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45" w14:textId="77777777" w:rsidTr="00D56CF0">
        <w:tc>
          <w:tcPr>
            <w:tcW w:w="675" w:type="dxa"/>
          </w:tcPr>
          <w:p w14:paraId="26135A42" w14:textId="77777777" w:rsidR="009D1DAE" w:rsidRPr="0019775F" w:rsidRDefault="009D1DAE" w:rsidP="0076712B">
            <w:pPr>
              <w:pStyle w:val="Default"/>
              <w:jc w:val="center"/>
              <w:rPr>
                <w:color w:val="000000" w:themeColor="text1"/>
                <w:sz w:val="22"/>
                <w:szCs w:val="22"/>
              </w:rPr>
            </w:pPr>
            <w:r>
              <w:rPr>
                <w:color w:val="000000" w:themeColor="text1"/>
                <w:sz w:val="22"/>
                <w:szCs w:val="22"/>
              </w:rPr>
              <w:t>6.6.</w:t>
            </w:r>
          </w:p>
        </w:tc>
        <w:tc>
          <w:tcPr>
            <w:tcW w:w="7087" w:type="dxa"/>
          </w:tcPr>
          <w:p w14:paraId="26135A43" w14:textId="77777777" w:rsidR="009D1DAE" w:rsidRPr="0019775F" w:rsidRDefault="009D1DAE" w:rsidP="00707FAB">
            <w:pPr>
              <w:jc w:val="both"/>
              <w:rPr>
                <w:rFonts w:ascii="Times New Roman" w:hAnsi="Times New Roman" w:cs="Times New Roman"/>
                <w:color w:val="000000" w:themeColor="text1"/>
                <w:shd w:val="clear" w:color="auto" w:fill="FFFFFF"/>
              </w:rPr>
            </w:pPr>
            <w:r w:rsidRPr="0019775F">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19775F">
              <w:rPr>
                <w:rFonts w:ascii="Times New Roman" w:hAnsi="Times New Roman" w:cs="Times New Roman"/>
                <w:b/>
                <w:i/>
                <w:color w:val="000000" w:themeColor="text1"/>
              </w:rPr>
              <w:t>būtinas atitinkamas</w:t>
            </w:r>
            <w:r>
              <w:rPr>
                <w:rFonts w:ascii="Times New Roman" w:hAnsi="Times New Roman" w:cs="Times New Roman"/>
                <w:b/>
                <w:i/>
                <w:color w:val="000000" w:themeColor="text1"/>
              </w:rPr>
              <w:t xml:space="preserve"> </w:t>
            </w:r>
            <w:r w:rsidRPr="0019775F">
              <w:rPr>
                <w:rFonts w:ascii="Times New Roman" w:hAnsi="Times New Roman" w:cs="Times New Roman"/>
                <w:b/>
                <w:i/>
                <w:color w:val="000000" w:themeColor="text1"/>
              </w:rPr>
              <w:t>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6946" w:type="dxa"/>
          </w:tcPr>
          <w:p w14:paraId="26135A44"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D1DAE" w:rsidRPr="0019775F" w14:paraId="26135A49" w14:textId="77777777" w:rsidTr="00D56CF0">
        <w:tc>
          <w:tcPr>
            <w:tcW w:w="675" w:type="dxa"/>
          </w:tcPr>
          <w:p w14:paraId="26135A46" w14:textId="77777777" w:rsidR="009D1DAE" w:rsidRPr="004329C4" w:rsidRDefault="009D1DAE" w:rsidP="0076712B">
            <w:pPr>
              <w:pStyle w:val="Default"/>
              <w:jc w:val="center"/>
              <w:rPr>
                <w:color w:val="auto"/>
                <w:sz w:val="22"/>
                <w:szCs w:val="22"/>
              </w:rPr>
            </w:pPr>
            <w:r>
              <w:rPr>
                <w:color w:val="auto"/>
                <w:sz w:val="22"/>
                <w:szCs w:val="22"/>
              </w:rPr>
              <w:lastRenderedPageBreak/>
              <w:t>7</w:t>
            </w:r>
            <w:r w:rsidRPr="004329C4">
              <w:rPr>
                <w:color w:val="auto"/>
                <w:sz w:val="22"/>
                <w:szCs w:val="22"/>
              </w:rPr>
              <w:t>.</w:t>
            </w:r>
          </w:p>
        </w:tc>
        <w:tc>
          <w:tcPr>
            <w:tcW w:w="7087" w:type="dxa"/>
          </w:tcPr>
          <w:p w14:paraId="26135A47" w14:textId="77777777" w:rsidR="009D1DAE" w:rsidRPr="006704F1" w:rsidRDefault="009D1DAE" w:rsidP="00545137">
            <w:pPr>
              <w:jc w:val="both"/>
              <w:rPr>
                <w:rFonts w:ascii="Times New Roman" w:eastAsia="Times New Roman" w:hAnsi="Times New Roman" w:cs="Times New Roman"/>
                <w:b/>
                <w:color w:val="000000" w:themeColor="text1"/>
                <w:lang w:eastAsia="lt-LT"/>
              </w:rPr>
            </w:pPr>
            <w:r w:rsidRPr="006704F1">
              <w:rPr>
                <w:rFonts w:ascii="Times New Roman" w:hAnsi="Times New Roman" w:cs="Times New Roman"/>
                <w:b/>
              </w:rPr>
              <w:t>Įrangos techninis aptarnavimas</w:t>
            </w:r>
          </w:p>
        </w:tc>
        <w:tc>
          <w:tcPr>
            <w:tcW w:w="6946" w:type="dxa"/>
          </w:tcPr>
          <w:p w14:paraId="26135A48" w14:textId="77777777" w:rsidR="009D1DAE" w:rsidRPr="0019775F" w:rsidRDefault="009D1DAE" w:rsidP="00CC228F">
            <w:pPr>
              <w:jc w:val="both"/>
              <w:rPr>
                <w:rFonts w:ascii="Times New Roman" w:hAnsi="Times New Roman" w:cs="Times New Roman"/>
                <w:color w:val="000000" w:themeColor="text1"/>
                <w:shd w:val="clear" w:color="auto" w:fill="FFFFFF"/>
              </w:rPr>
            </w:pPr>
          </w:p>
        </w:tc>
      </w:tr>
      <w:tr w:rsidR="009D1DAE" w:rsidRPr="0019775F" w14:paraId="26135A4F" w14:textId="77777777" w:rsidTr="00D56CF0">
        <w:tc>
          <w:tcPr>
            <w:tcW w:w="675" w:type="dxa"/>
          </w:tcPr>
          <w:p w14:paraId="26135A4A" w14:textId="77777777" w:rsidR="009D1DAE" w:rsidRPr="004329C4" w:rsidRDefault="009D1DAE" w:rsidP="0076712B">
            <w:pPr>
              <w:pStyle w:val="Default"/>
              <w:jc w:val="center"/>
              <w:rPr>
                <w:color w:val="auto"/>
                <w:sz w:val="22"/>
                <w:szCs w:val="22"/>
              </w:rPr>
            </w:pPr>
            <w:r>
              <w:rPr>
                <w:color w:val="auto"/>
                <w:sz w:val="22"/>
                <w:szCs w:val="22"/>
              </w:rPr>
              <w:t>7.1.</w:t>
            </w:r>
          </w:p>
        </w:tc>
        <w:tc>
          <w:tcPr>
            <w:tcW w:w="7087" w:type="dxa"/>
          </w:tcPr>
          <w:p w14:paraId="26135A4B" w14:textId="77777777" w:rsidR="009D1DAE" w:rsidRPr="00A53323" w:rsidRDefault="009D1DAE" w:rsidP="002F120B">
            <w:pPr>
              <w:jc w:val="both"/>
              <w:rPr>
                <w:rFonts w:ascii="Times New Roman" w:hAnsi="Times New Roman" w:cs="Times New Roman"/>
              </w:rPr>
            </w:pPr>
            <w:r w:rsidRPr="004329C4">
              <w:rPr>
                <w:rFonts w:ascii="Times New Roman" w:hAnsi="Times New Roman" w:cs="Times New Roman"/>
              </w:rPr>
              <w:t xml:space="preserve">Tiekėjas turi užtikrinti įrangos (aparatūrinės ir programinės) nepertraukiamą techninį aptarnavimą sutarties galiojimo laikotarpiu. </w:t>
            </w:r>
            <w:r>
              <w:rPr>
                <w:rFonts w:ascii="Times New Roman" w:hAnsi="Times New Roman" w:cs="Times New Roman"/>
              </w:rPr>
              <w:t xml:space="preserve">Tiekėjui gavus pranešimą apie </w:t>
            </w:r>
            <w:r w:rsidRPr="00A53323">
              <w:rPr>
                <w:rFonts w:ascii="Times New Roman" w:hAnsi="Times New Roman" w:cs="Times New Roman"/>
              </w:rPr>
              <w:t>Sistemos</w:t>
            </w:r>
            <w:r>
              <w:rPr>
                <w:rFonts w:ascii="Times New Roman" w:hAnsi="Times New Roman" w:cs="Times New Roman"/>
              </w:rPr>
              <w:t xml:space="preserve"> </w:t>
            </w:r>
            <w:r w:rsidRPr="00A53323">
              <w:rPr>
                <w:rFonts w:ascii="Times New Roman" w:hAnsi="Times New Roman" w:cs="Times New Roman"/>
              </w:rPr>
              <w:t xml:space="preserve">(aparatūrinės </w:t>
            </w:r>
            <w:r>
              <w:rPr>
                <w:rFonts w:ascii="Times New Roman" w:hAnsi="Times New Roman" w:cs="Times New Roman"/>
              </w:rPr>
              <w:t>a</w:t>
            </w:r>
            <w:r w:rsidRPr="00A53323">
              <w:rPr>
                <w:rFonts w:ascii="Times New Roman" w:hAnsi="Times New Roman" w:cs="Times New Roman"/>
              </w:rPr>
              <w:t xml:space="preserve">r programinės) </w:t>
            </w:r>
            <w:r>
              <w:rPr>
                <w:rFonts w:ascii="Times New Roman" w:hAnsi="Times New Roman" w:cs="Times New Roman"/>
              </w:rPr>
              <w:t xml:space="preserve">ar atskirų, su siūloma Sistema nesusijusių analizatorių </w:t>
            </w:r>
            <w:r w:rsidRPr="00A53323">
              <w:rPr>
                <w:rFonts w:ascii="Times New Roman" w:hAnsi="Times New Roman" w:cs="Times New Roman"/>
              </w:rPr>
              <w:t xml:space="preserve">gedimą </w:t>
            </w:r>
            <w:r w:rsidRPr="00A53323">
              <w:rPr>
                <w:rFonts w:ascii="Times New Roman" w:eastAsia="Times New Roman" w:hAnsi="Times New Roman" w:cs="Times New Roman"/>
              </w:rPr>
              <w:t>/</w:t>
            </w:r>
            <w:r>
              <w:rPr>
                <w:rFonts w:ascii="Times New Roman" w:eastAsia="Times New Roman" w:hAnsi="Times New Roman" w:cs="Times New Roman"/>
              </w:rPr>
              <w:t xml:space="preserve"> </w:t>
            </w:r>
            <w:r w:rsidRPr="00A53323">
              <w:rPr>
                <w:rFonts w:ascii="Times New Roman" w:eastAsia="Times New Roman" w:hAnsi="Times New Roman" w:cs="Times New Roman"/>
              </w:rPr>
              <w:t>veiklos sutrikimą</w:t>
            </w:r>
            <w:r w:rsidRPr="00A53323">
              <w:rPr>
                <w:rFonts w:ascii="Times New Roman" w:hAnsi="Times New Roman" w:cs="Times New Roman"/>
              </w:rPr>
              <w:t xml:space="preserve">, Nuomotojo specialistas privalės prisijungti nuotoliniu būdu ne vėliau kaip per 30 min. nuo pranešimo gavimo momento ir pašalinti sutrikimą, o nepavykus pašalinti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A53323">
              <w:rPr>
                <w:rFonts w:ascii="Times New Roman" w:hAnsi="Times New Roman" w:cs="Times New Roman"/>
              </w:rPr>
              <w:t>savalaikišką</w:t>
            </w:r>
            <w:proofErr w:type="spellEnd"/>
            <w:r w:rsidRPr="00A53323">
              <w:rPr>
                <w:rFonts w:ascii="Times New Roman" w:hAnsi="Times New Roman" w:cs="Times New Roman"/>
              </w:rPr>
              <w:t xml:space="preserve"> tyrimų atlikimą pagal Kauno klinikų poreikius.</w:t>
            </w:r>
          </w:p>
          <w:p w14:paraId="26135A4C" w14:textId="77777777" w:rsidR="009D1DAE" w:rsidRPr="00A53323" w:rsidRDefault="009D1DAE" w:rsidP="002F120B">
            <w:pPr>
              <w:jc w:val="both"/>
              <w:rPr>
                <w:rFonts w:ascii="Times New Roman" w:hAnsi="Times New Roman" w:cs="Times New Roman"/>
              </w:rPr>
            </w:pPr>
            <w:r w:rsidRPr="00A53323">
              <w:rPr>
                <w:rFonts w:ascii="Times New Roman" w:hAnsi="Times New Roman" w:cs="Times New Roman"/>
              </w:rPr>
              <w:t xml:space="preserve">Visiškai pašalinti gedimą turi per 24 valandas, o nesant galimybės pašalinti gedimo per 24 valandas, tiekėjas privalo sugedusią (netinkamai veikiančią) įrangą laikinai pakeisti lygiaverte. </w:t>
            </w:r>
          </w:p>
          <w:p w14:paraId="26135A4D" w14:textId="77777777" w:rsidR="009D1DAE" w:rsidRPr="004329C4" w:rsidRDefault="009D1DAE" w:rsidP="002F120B">
            <w:pPr>
              <w:jc w:val="both"/>
              <w:rPr>
                <w:rFonts w:ascii="Times New Roman" w:eastAsia="Times New Roman" w:hAnsi="Times New Roman" w:cs="Times New Roman"/>
              </w:rPr>
            </w:pPr>
            <w:r w:rsidRPr="00A53323">
              <w:rPr>
                <w:rFonts w:ascii="Times New Roman" w:eastAsia="Times New Roman" w:hAnsi="Times New Roman" w:cs="Times New Roman"/>
                <w:i/>
              </w:rPr>
              <w:t>(</w:t>
            </w:r>
            <w:r w:rsidRPr="00A53323">
              <w:rPr>
                <w:rFonts w:ascii="Times New Roman" w:hAnsi="Times New Roman" w:cs="Times New Roman"/>
                <w:b/>
                <w:i/>
              </w:rPr>
              <w:t>būtinas atitinkamas tiekėjo įsipareigojimas).</w:t>
            </w:r>
          </w:p>
        </w:tc>
        <w:tc>
          <w:tcPr>
            <w:tcW w:w="6946" w:type="dxa"/>
          </w:tcPr>
          <w:p w14:paraId="26135A4E" w14:textId="77777777" w:rsidR="009D1DAE" w:rsidRPr="0019775F" w:rsidRDefault="009D1DAE" w:rsidP="00843BA1">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bl>
    <w:p w14:paraId="26135A50" w14:textId="77777777" w:rsidR="00AB32CB" w:rsidRDefault="00AB32CB" w:rsidP="00164005">
      <w:pPr>
        <w:jc w:val="right"/>
        <w:rPr>
          <w:rFonts w:ascii="Times New Roman" w:hAnsi="Times New Roman" w:cs="Times New Roman"/>
        </w:rPr>
      </w:pPr>
    </w:p>
    <w:p w14:paraId="26135A51" w14:textId="77777777" w:rsidR="00076F10" w:rsidRDefault="00076F10">
      <w:pPr>
        <w:rPr>
          <w:rFonts w:ascii="Times New Roman" w:hAnsi="Times New Roman" w:cs="Times New Roman"/>
        </w:rPr>
      </w:pPr>
      <w:r>
        <w:rPr>
          <w:rFonts w:ascii="Times New Roman" w:hAnsi="Times New Roman" w:cs="Times New Roman"/>
        </w:rPr>
        <w:br w:type="page"/>
      </w:r>
    </w:p>
    <w:p w14:paraId="26135A52" w14:textId="77777777" w:rsidR="00AB32CB" w:rsidRDefault="00AB32CB">
      <w:pPr>
        <w:rPr>
          <w:rFonts w:ascii="Times New Roman" w:hAnsi="Times New Roman" w:cs="Times New Roman"/>
        </w:rPr>
      </w:pPr>
    </w:p>
    <w:p w14:paraId="26135A53" w14:textId="77777777" w:rsidR="00164005" w:rsidRDefault="00164005" w:rsidP="00164005">
      <w:pPr>
        <w:jc w:val="right"/>
        <w:rPr>
          <w:rFonts w:ascii="Times New Roman" w:hAnsi="Times New Roman" w:cs="Times New Roman"/>
        </w:rPr>
      </w:pPr>
      <w:r w:rsidRPr="00164005">
        <w:rPr>
          <w:rFonts w:ascii="Times New Roman" w:hAnsi="Times New Roman" w:cs="Times New Roman"/>
        </w:rPr>
        <w:t>1 priedas</w:t>
      </w:r>
    </w:p>
    <w:p w14:paraId="26135A54" w14:textId="77777777" w:rsidR="002C3BBF" w:rsidRPr="0019775F" w:rsidRDefault="002C3BBF" w:rsidP="002C3BBF">
      <w:pPr>
        <w:spacing w:after="0" w:line="240" w:lineRule="auto"/>
        <w:ind w:right="391"/>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 xml:space="preserve">REAGENTAI IR LABORATORINĖS PRIEMONĖS </w:t>
      </w:r>
      <w:r w:rsidR="00335011">
        <w:rPr>
          <w:rFonts w:ascii="Times New Roman" w:hAnsi="Times New Roman" w:cs="Times New Roman"/>
          <w:b/>
          <w:caps/>
          <w:color w:val="000000" w:themeColor="text1"/>
        </w:rPr>
        <w:t>biocheminių ir imunocheminių tyrimų</w:t>
      </w:r>
      <w:r w:rsidR="00335011">
        <w:rPr>
          <w:rFonts w:ascii="Times New Roman" w:hAnsi="Times New Roman" w:cs="Times New Roman"/>
          <w:b/>
          <w:caps/>
        </w:rPr>
        <w:t xml:space="preserve"> </w:t>
      </w:r>
      <w:r w:rsidR="00335011">
        <w:rPr>
          <w:rFonts w:ascii="Times New Roman" w:eastAsia="Times New Roman" w:hAnsi="Times New Roman" w:cs="Times New Roman"/>
          <w:b/>
          <w:bCs/>
          <w:color w:val="000000" w:themeColor="text1"/>
          <w:lang w:eastAsia="lt-LT"/>
        </w:rPr>
        <w:t>ANALIZATORIAMS</w:t>
      </w:r>
    </w:p>
    <w:p w14:paraId="26135A55" w14:textId="77777777" w:rsidR="002C3BBF" w:rsidRDefault="002C3BBF" w:rsidP="00164005">
      <w:pPr>
        <w:jc w:val="right"/>
        <w:rPr>
          <w:rFonts w:ascii="Times New Roman" w:hAnsi="Times New Roman" w:cs="Times New Roman"/>
        </w:rPr>
      </w:pPr>
    </w:p>
    <w:tbl>
      <w:tblPr>
        <w:tblW w:w="21267" w:type="dxa"/>
        <w:tblInd w:w="101" w:type="dxa"/>
        <w:tblLook w:val="04A0" w:firstRow="1" w:lastRow="0" w:firstColumn="1" w:lastColumn="0" w:noHBand="0" w:noVBand="1"/>
      </w:tblPr>
      <w:tblGrid>
        <w:gridCol w:w="21267"/>
      </w:tblGrid>
      <w:tr w:rsidR="002C3BBF" w:rsidRPr="00120098" w14:paraId="26136D22" w14:textId="77777777" w:rsidTr="00D013A1">
        <w:trPr>
          <w:trHeight w:val="1418"/>
        </w:trPr>
        <w:tc>
          <w:tcPr>
            <w:tcW w:w="21267" w:type="dxa"/>
            <w:tcBorders>
              <w:top w:val="nil"/>
              <w:left w:val="nil"/>
              <w:bottom w:val="nil"/>
              <w:right w:val="nil"/>
            </w:tcBorders>
            <w:shd w:val="clear" w:color="auto" w:fill="auto"/>
            <w:noWrap/>
            <w:vAlign w:val="bottom"/>
            <w:hideMark/>
          </w:tcPr>
          <w:tbl>
            <w:tblPr>
              <w:tblpPr w:leftFromText="180" w:rightFromText="180" w:vertAnchor="text" w:horzAnchor="margin" w:tblpX="-147" w:tblpY="-231"/>
              <w:tblOverlap w:val="never"/>
              <w:tblW w:w="14605" w:type="dxa"/>
              <w:tblLook w:val="04A0" w:firstRow="1" w:lastRow="0" w:firstColumn="1" w:lastColumn="0" w:noHBand="0" w:noVBand="1"/>
            </w:tblPr>
            <w:tblGrid>
              <w:gridCol w:w="846"/>
              <w:gridCol w:w="3941"/>
              <w:gridCol w:w="1275"/>
              <w:gridCol w:w="1588"/>
              <w:gridCol w:w="1274"/>
              <w:gridCol w:w="739"/>
              <w:gridCol w:w="1417"/>
              <w:gridCol w:w="993"/>
              <w:gridCol w:w="1050"/>
              <w:gridCol w:w="1482"/>
            </w:tblGrid>
            <w:tr w:rsidR="002C3BBF" w:rsidRPr="00120098" w14:paraId="26135A63" w14:textId="77777777" w:rsidTr="0076712B">
              <w:trPr>
                <w:trHeight w:val="141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5A56" w14:textId="77777777" w:rsidR="002C3BBF" w:rsidRPr="00120098" w:rsidRDefault="002C3BBF" w:rsidP="0076712B">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26135A57" w14:textId="77777777" w:rsidR="002C3BBF" w:rsidRPr="00120098" w:rsidRDefault="002C3BBF" w:rsidP="002C3BBF">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135A58"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26135A59"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26135A5A"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6135A5B"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26135A5C"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739" w:type="dxa"/>
                  <w:tcBorders>
                    <w:top w:val="single" w:sz="4" w:space="0" w:color="auto"/>
                    <w:left w:val="nil"/>
                    <w:bottom w:val="single" w:sz="4" w:space="0" w:color="auto"/>
                    <w:right w:val="single" w:sz="4" w:space="0" w:color="auto"/>
                  </w:tcBorders>
                  <w:vAlign w:val="center"/>
                </w:tcPr>
                <w:p w14:paraId="26135A5D"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5A5E"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26135A5F" w14:textId="77777777" w:rsidR="002C3BBF" w:rsidRPr="00120098" w:rsidRDefault="007D42DC" w:rsidP="002C3BBF">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w:t>
                  </w:r>
                  <w:r w:rsidR="002C3BBF" w:rsidRPr="00120098">
                    <w:rPr>
                      <w:rFonts w:ascii="Times New Roman" w:eastAsia="Times New Roman" w:hAnsi="Times New Roman" w:cs="Times New Roman"/>
                      <w:bCs/>
                      <w:color w:val="000000" w:themeColor="text1"/>
                      <w:sz w:val="19"/>
                      <w:szCs w:val="19"/>
                      <w:lang w:eastAsia="lt-LT"/>
                    </w:rPr>
                    <w:t xml:space="preserve"> mėn.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135A60"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050" w:type="dxa"/>
                  <w:tcBorders>
                    <w:top w:val="single" w:sz="4" w:space="0" w:color="auto"/>
                    <w:left w:val="single" w:sz="4" w:space="0" w:color="auto"/>
                    <w:bottom w:val="single" w:sz="4" w:space="0" w:color="auto"/>
                    <w:right w:val="single" w:sz="4" w:space="0" w:color="auto"/>
                  </w:tcBorders>
                  <w:vAlign w:val="center"/>
                </w:tcPr>
                <w:p w14:paraId="26135A61"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5A62"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2C3BBF" w:rsidRPr="00120098" w14:paraId="26135A6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64"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941" w:type="dxa"/>
                  <w:tcBorders>
                    <w:top w:val="nil"/>
                    <w:left w:val="nil"/>
                    <w:bottom w:val="single" w:sz="4" w:space="0" w:color="auto"/>
                    <w:right w:val="single" w:sz="4" w:space="0" w:color="auto"/>
                  </w:tcBorders>
                  <w:shd w:val="clear" w:color="auto" w:fill="auto"/>
                  <w:noWrap/>
                  <w:hideMark/>
                </w:tcPr>
                <w:p w14:paraId="26135A6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5" w:type="dxa"/>
                  <w:tcBorders>
                    <w:top w:val="nil"/>
                    <w:left w:val="nil"/>
                    <w:bottom w:val="single" w:sz="4" w:space="0" w:color="auto"/>
                    <w:right w:val="single" w:sz="4" w:space="0" w:color="auto"/>
                  </w:tcBorders>
                  <w:shd w:val="clear" w:color="auto" w:fill="auto"/>
                  <w:noWrap/>
                  <w:hideMark/>
                </w:tcPr>
                <w:p w14:paraId="26135A6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588" w:type="dxa"/>
                  <w:tcBorders>
                    <w:top w:val="nil"/>
                    <w:left w:val="nil"/>
                    <w:bottom w:val="single" w:sz="4" w:space="0" w:color="auto"/>
                    <w:right w:val="single" w:sz="4" w:space="0" w:color="auto"/>
                  </w:tcBorders>
                  <w:shd w:val="clear" w:color="auto" w:fill="auto"/>
                  <w:noWrap/>
                  <w:hideMark/>
                </w:tcPr>
                <w:p w14:paraId="26135A6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274" w:type="dxa"/>
                  <w:tcBorders>
                    <w:top w:val="nil"/>
                    <w:left w:val="nil"/>
                    <w:bottom w:val="single" w:sz="4" w:space="0" w:color="auto"/>
                    <w:right w:val="single" w:sz="4" w:space="0" w:color="auto"/>
                  </w:tcBorders>
                  <w:shd w:val="clear" w:color="auto" w:fill="auto"/>
                  <w:noWrap/>
                  <w:hideMark/>
                </w:tcPr>
                <w:p w14:paraId="26135A6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739" w:type="dxa"/>
                  <w:tcBorders>
                    <w:top w:val="single" w:sz="4" w:space="0" w:color="auto"/>
                    <w:left w:val="nil"/>
                    <w:bottom w:val="single" w:sz="4" w:space="0" w:color="auto"/>
                    <w:right w:val="single" w:sz="4" w:space="0" w:color="auto"/>
                  </w:tcBorders>
                </w:tcPr>
                <w:p w14:paraId="26135A69"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6135A6A"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93" w:type="dxa"/>
                  <w:tcBorders>
                    <w:top w:val="nil"/>
                    <w:left w:val="nil"/>
                    <w:bottom w:val="single" w:sz="4" w:space="0" w:color="auto"/>
                    <w:right w:val="single" w:sz="4" w:space="0" w:color="auto"/>
                  </w:tcBorders>
                  <w:shd w:val="clear" w:color="auto" w:fill="auto"/>
                  <w:noWrap/>
                  <w:hideMark/>
                </w:tcPr>
                <w:p w14:paraId="26135A6B"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050" w:type="dxa"/>
                  <w:tcBorders>
                    <w:top w:val="single" w:sz="4" w:space="0" w:color="auto"/>
                    <w:left w:val="single" w:sz="4" w:space="0" w:color="auto"/>
                    <w:bottom w:val="single" w:sz="4" w:space="0" w:color="auto"/>
                    <w:right w:val="single" w:sz="4" w:space="0" w:color="auto"/>
                  </w:tcBorders>
                </w:tcPr>
                <w:p w14:paraId="26135A6C"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482" w:type="dxa"/>
                  <w:tcBorders>
                    <w:top w:val="single" w:sz="4" w:space="0" w:color="auto"/>
                    <w:left w:val="single" w:sz="4" w:space="0" w:color="auto"/>
                    <w:bottom w:val="single" w:sz="4" w:space="0" w:color="auto"/>
                    <w:right w:val="single" w:sz="4" w:space="0" w:color="auto"/>
                  </w:tcBorders>
                  <w:shd w:val="clear" w:color="auto" w:fill="auto"/>
                  <w:noWrap/>
                  <w:hideMark/>
                </w:tcPr>
                <w:p w14:paraId="26135A6D"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2C3BBF" w:rsidRPr="00120098" w14:paraId="26135A7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6F"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noWrap/>
                  <w:hideMark/>
                </w:tcPr>
                <w:p w14:paraId="26135A70" w14:textId="77777777" w:rsidR="002C3BBF" w:rsidRPr="00120098" w:rsidRDefault="002C3BBF" w:rsidP="002C3BBF">
                  <w:pPr>
                    <w:pStyle w:val="Default"/>
                    <w:rPr>
                      <w:rFonts w:eastAsia="TimesNewRomanPS-ItalicMT"/>
                      <w:b/>
                      <w:iCs/>
                      <w:color w:val="000000" w:themeColor="text1"/>
                      <w:sz w:val="22"/>
                      <w:szCs w:val="22"/>
                    </w:rPr>
                  </w:pPr>
                  <w:proofErr w:type="spellStart"/>
                  <w:r>
                    <w:rPr>
                      <w:b/>
                      <w:iCs/>
                      <w:color w:val="000000" w:themeColor="text1"/>
                      <w:sz w:val="22"/>
                      <w:szCs w:val="22"/>
                    </w:rPr>
                    <w:t>Albuminas</w:t>
                  </w:r>
                  <w:proofErr w:type="spellEnd"/>
                  <w:r>
                    <w:rPr>
                      <w:b/>
                      <w:iCs/>
                      <w:color w:val="000000" w:themeColor="text1"/>
                      <w:sz w:val="22"/>
                      <w:szCs w:val="22"/>
                    </w:rPr>
                    <w:t xml:space="preserve"> serume, </w:t>
                  </w:r>
                  <w:r w:rsidRPr="00F937B9">
                    <w:rPr>
                      <w:iCs/>
                      <w:color w:val="000000" w:themeColor="text1"/>
                      <w:sz w:val="22"/>
                      <w:szCs w:val="22"/>
                    </w:rPr>
                    <w:t>g/l</w:t>
                  </w:r>
                </w:p>
              </w:tc>
              <w:tc>
                <w:tcPr>
                  <w:tcW w:w="1275" w:type="dxa"/>
                  <w:tcBorders>
                    <w:top w:val="nil"/>
                    <w:left w:val="nil"/>
                    <w:bottom w:val="single" w:sz="4" w:space="0" w:color="auto"/>
                    <w:right w:val="single" w:sz="4" w:space="0" w:color="auto"/>
                  </w:tcBorders>
                  <w:shd w:val="clear" w:color="auto" w:fill="auto"/>
                  <w:noWrap/>
                  <w:hideMark/>
                </w:tcPr>
                <w:p w14:paraId="26135A71" w14:textId="77777777" w:rsidR="002C3BBF" w:rsidRPr="00120098" w:rsidRDefault="002C3BBF" w:rsidP="00C122CB">
                  <w:pPr>
                    <w:pStyle w:val="Default"/>
                    <w:jc w:val="center"/>
                    <w:rPr>
                      <w:b/>
                      <w:color w:val="000000" w:themeColor="text1"/>
                      <w:sz w:val="22"/>
                      <w:szCs w:val="22"/>
                    </w:rPr>
                  </w:pPr>
                  <w:r>
                    <w:rPr>
                      <w:b/>
                      <w:color w:val="000000" w:themeColor="text1"/>
                      <w:sz w:val="22"/>
                      <w:szCs w:val="22"/>
                    </w:rPr>
                    <w:t>2</w:t>
                  </w:r>
                  <w:r w:rsidR="00DD4DEA">
                    <w:rPr>
                      <w:b/>
                      <w:color w:val="000000" w:themeColor="text1"/>
                      <w:sz w:val="22"/>
                      <w:szCs w:val="22"/>
                    </w:rPr>
                    <w:t>0</w:t>
                  </w:r>
                  <w:r>
                    <w:rPr>
                      <w:b/>
                      <w:color w:val="000000" w:themeColor="text1"/>
                      <w:sz w:val="22"/>
                      <w:szCs w:val="22"/>
                    </w:rPr>
                    <w:t xml:space="preserve"> </w:t>
                  </w:r>
                  <w:r w:rsidR="00C122CB">
                    <w:rPr>
                      <w:b/>
                      <w:color w:val="000000" w:themeColor="text1"/>
                      <w:sz w:val="22"/>
                      <w:szCs w:val="22"/>
                    </w:rPr>
                    <w:t>5</w:t>
                  </w:r>
                  <w:r>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5A7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A7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A74"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7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A76"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A7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7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2C3BBF" w:rsidRPr="00120098" w14:paraId="26135A84"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A7A"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941" w:type="dxa"/>
                  <w:tcBorders>
                    <w:top w:val="nil"/>
                    <w:left w:val="nil"/>
                    <w:bottom w:val="single" w:sz="4" w:space="0" w:color="auto"/>
                    <w:right w:val="single" w:sz="4" w:space="0" w:color="auto"/>
                  </w:tcBorders>
                  <w:shd w:val="clear" w:color="auto" w:fill="auto"/>
                  <w:hideMark/>
                </w:tcPr>
                <w:p w14:paraId="26135A7B"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7C"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7D"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7E"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7F"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80"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8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8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8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26135A8F"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A85"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941" w:type="dxa"/>
                  <w:tcBorders>
                    <w:top w:val="nil"/>
                    <w:left w:val="nil"/>
                    <w:bottom w:val="single" w:sz="4" w:space="0" w:color="auto"/>
                    <w:right w:val="single" w:sz="4" w:space="0" w:color="auto"/>
                  </w:tcBorders>
                  <w:shd w:val="clear" w:color="auto" w:fill="auto"/>
                  <w:hideMark/>
                </w:tcPr>
                <w:p w14:paraId="26135A86"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87"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88"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89"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8A"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8B"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8C"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8D"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8E"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26135A9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90"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941" w:type="dxa"/>
                  <w:tcBorders>
                    <w:top w:val="nil"/>
                    <w:left w:val="nil"/>
                    <w:bottom w:val="single" w:sz="4" w:space="0" w:color="auto"/>
                    <w:right w:val="single" w:sz="4" w:space="0" w:color="auto"/>
                  </w:tcBorders>
                  <w:shd w:val="clear" w:color="auto" w:fill="auto"/>
                  <w:vAlign w:val="bottom"/>
                  <w:hideMark/>
                </w:tcPr>
                <w:p w14:paraId="26135A91" w14:textId="77777777" w:rsidR="002C3BBF" w:rsidRPr="00120098" w:rsidRDefault="002C3BBF" w:rsidP="002C3BBF">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92"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93"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94"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95"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96"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97"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9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99"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26135AA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9B"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26135A9C" w14:textId="77777777" w:rsidR="002C3BBF" w:rsidRPr="00120098" w:rsidRDefault="002C3BBF" w:rsidP="002C3BBF">
                  <w:pPr>
                    <w:pStyle w:val="Default"/>
                    <w:rPr>
                      <w:rFonts w:eastAsia="TimesNewRomanPS-ItalicMT"/>
                      <w:b/>
                      <w:iCs/>
                      <w:color w:val="000000" w:themeColor="text1"/>
                      <w:sz w:val="22"/>
                      <w:szCs w:val="22"/>
                    </w:rPr>
                  </w:pPr>
                  <w:proofErr w:type="spellStart"/>
                  <w:r>
                    <w:rPr>
                      <w:b/>
                      <w:iCs/>
                      <w:color w:val="000000" w:themeColor="text1"/>
                      <w:sz w:val="22"/>
                      <w:szCs w:val="22"/>
                    </w:rPr>
                    <w:t>Albuminas</w:t>
                  </w:r>
                  <w:proofErr w:type="spellEnd"/>
                  <w:r>
                    <w:rPr>
                      <w:b/>
                      <w:iCs/>
                      <w:color w:val="000000" w:themeColor="text1"/>
                      <w:sz w:val="22"/>
                      <w:szCs w:val="22"/>
                    </w:rPr>
                    <w:t xml:space="preserve"> šlapime, </w:t>
                  </w:r>
                  <w:r w:rsidRPr="00F937B9">
                    <w:rPr>
                      <w:iCs/>
                      <w:color w:val="000000" w:themeColor="text1"/>
                      <w:sz w:val="22"/>
                      <w:szCs w:val="22"/>
                    </w:rPr>
                    <w:t>mg/l</w:t>
                  </w:r>
                </w:p>
              </w:tc>
              <w:tc>
                <w:tcPr>
                  <w:tcW w:w="1275" w:type="dxa"/>
                  <w:tcBorders>
                    <w:top w:val="nil"/>
                    <w:left w:val="nil"/>
                    <w:bottom w:val="single" w:sz="4" w:space="0" w:color="auto"/>
                    <w:right w:val="single" w:sz="4" w:space="0" w:color="auto"/>
                  </w:tcBorders>
                  <w:shd w:val="clear" w:color="auto" w:fill="auto"/>
                  <w:noWrap/>
                  <w:hideMark/>
                </w:tcPr>
                <w:p w14:paraId="26135A9D" w14:textId="77777777" w:rsidR="002C3BBF" w:rsidRPr="00120098" w:rsidRDefault="00E1081F" w:rsidP="002C3BBF">
                  <w:pPr>
                    <w:pStyle w:val="Default"/>
                    <w:jc w:val="center"/>
                    <w:rPr>
                      <w:b/>
                      <w:color w:val="000000" w:themeColor="text1"/>
                      <w:sz w:val="22"/>
                      <w:szCs w:val="22"/>
                    </w:rPr>
                  </w:pPr>
                  <w:r>
                    <w:rPr>
                      <w:b/>
                      <w:color w:val="000000" w:themeColor="text1"/>
                      <w:sz w:val="22"/>
                      <w:szCs w:val="22"/>
                    </w:rPr>
                    <w:t>25 000</w:t>
                  </w:r>
                </w:p>
              </w:tc>
              <w:tc>
                <w:tcPr>
                  <w:tcW w:w="1588" w:type="dxa"/>
                  <w:tcBorders>
                    <w:top w:val="nil"/>
                    <w:left w:val="nil"/>
                    <w:bottom w:val="single" w:sz="4" w:space="0" w:color="auto"/>
                    <w:right w:val="single" w:sz="4" w:space="0" w:color="auto"/>
                  </w:tcBorders>
                  <w:shd w:val="clear" w:color="auto" w:fill="auto"/>
                  <w:noWrap/>
                  <w:vAlign w:val="center"/>
                  <w:hideMark/>
                </w:tcPr>
                <w:p w14:paraId="26135A9E"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A9F"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AA0"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A1"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AA2"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AA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A4"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2C3BBF" w:rsidRPr="00120098" w14:paraId="26135AB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A6"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5AA7"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A8"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A9"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AA"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AB"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AC"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AD"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AE"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AF"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26135AB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B1"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5AB2" w14:textId="77777777" w:rsidR="002C3BBF" w:rsidRPr="00120098" w:rsidRDefault="002C3BBF" w:rsidP="002C3BBF">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B3"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B4"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B5"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B6"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B7"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B8"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B9"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BA"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2C3BBF" w:rsidRPr="00120098" w14:paraId="26135AC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BC" w14:textId="77777777" w:rsidR="002C3BBF" w:rsidRPr="00120098" w:rsidRDefault="002C3BBF"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2</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5ABD" w14:textId="77777777" w:rsidR="002C3BBF" w:rsidRPr="00120098" w:rsidRDefault="002C3BBF" w:rsidP="002C3BBF">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BE" w14:textId="77777777" w:rsidR="002C3BBF" w:rsidRPr="00120098" w:rsidRDefault="002C3BBF" w:rsidP="002C3BBF">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BF"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C0"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C1"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C2" w14:textId="77777777" w:rsidR="002C3BBF" w:rsidRPr="00120098" w:rsidRDefault="002C3BBF" w:rsidP="002C3BBF">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C3"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C4"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C5" w14:textId="77777777" w:rsidR="002C3BBF" w:rsidRPr="00120098" w:rsidRDefault="002C3BBF" w:rsidP="002C3BBF">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AD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C7"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noWrap/>
                  <w:hideMark/>
                </w:tcPr>
                <w:p w14:paraId="26135AC8" w14:textId="77777777" w:rsidR="00393024" w:rsidRPr="00120098" w:rsidRDefault="00393024" w:rsidP="00393024">
                  <w:pPr>
                    <w:pStyle w:val="Default"/>
                    <w:rPr>
                      <w:rFonts w:eastAsia="TimesNewRomanPS-ItalicMT"/>
                      <w:b/>
                      <w:iCs/>
                      <w:color w:val="000000" w:themeColor="text1"/>
                      <w:sz w:val="22"/>
                      <w:szCs w:val="22"/>
                    </w:rPr>
                  </w:pPr>
                  <w:r>
                    <w:rPr>
                      <w:b/>
                      <w:iCs/>
                      <w:color w:val="000000" w:themeColor="text1"/>
                      <w:sz w:val="22"/>
                      <w:szCs w:val="22"/>
                    </w:rPr>
                    <w:t xml:space="preserve">Alfa </w:t>
                  </w:r>
                  <w:proofErr w:type="spellStart"/>
                  <w:r>
                    <w:rPr>
                      <w:b/>
                      <w:iCs/>
                      <w:color w:val="000000" w:themeColor="text1"/>
                      <w:sz w:val="22"/>
                      <w:szCs w:val="22"/>
                    </w:rPr>
                    <w:t>amilazė</w:t>
                  </w:r>
                  <w:proofErr w:type="spellEnd"/>
                  <w:r>
                    <w:rPr>
                      <w:b/>
                      <w:iCs/>
                      <w:color w:val="000000" w:themeColor="text1"/>
                      <w:sz w:val="22"/>
                      <w:szCs w:val="22"/>
                    </w:rPr>
                    <w:t xml:space="preserve"> </w:t>
                  </w:r>
                  <w:r w:rsidRPr="00393024">
                    <w:rPr>
                      <w:iCs/>
                      <w:color w:val="000000" w:themeColor="text1"/>
                      <w:sz w:val="22"/>
                      <w:szCs w:val="22"/>
                    </w:rPr>
                    <w:t>serume</w:t>
                  </w:r>
                  <w:r>
                    <w:rPr>
                      <w:b/>
                      <w:iCs/>
                      <w:color w:val="000000" w:themeColor="text1"/>
                      <w:sz w:val="22"/>
                      <w:szCs w:val="22"/>
                    </w:rPr>
                    <w:t xml:space="preserve">, </w:t>
                  </w:r>
                  <w:r>
                    <w:rPr>
                      <w:iCs/>
                      <w:color w:val="000000" w:themeColor="text1"/>
                      <w:sz w:val="22"/>
                      <w:szCs w:val="22"/>
                    </w:rPr>
                    <w:t>U</w:t>
                  </w:r>
                  <w:r w:rsidRPr="00F937B9">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AC9" w14:textId="77777777" w:rsidR="00393024" w:rsidRPr="00120098" w:rsidRDefault="00DD4DEA" w:rsidP="00E1081F">
                  <w:pPr>
                    <w:pStyle w:val="Default"/>
                    <w:jc w:val="center"/>
                    <w:rPr>
                      <w:b/>
                      <w:color w:val="000000" w:themeColor="text1"/>
                      <w:sz w:val="22"/>
                      <w:szCs w:val="22"/>
                    </w:rPr>
                  </w:pPr>
                  <w:r>
                    <w:rPr>
                      <w:b/>
                      <w:color w:val="000000" w:themeColor="text1"/>
                      <w:sz w:val="22"/>
                      <w:szCs w:val="22"/>
                    </w:rPr>
                    <w:t>1</w:t>
                  </w:r>
                  <w:r w:rsidR="00393024">
                    <w:rPr>
                      <w:b/>
                      <w:color w:val="000000" w:themeColor="text1"/>
                      <w:sz w:val="22"/>
                      <w:szCs w:val="22"/>
                    </w:rPr>
                    <w:t xml:space="preserve">7 </w:t>
                  </w:r>
                  <w:r w:rsidR="00E1081F">
                    <w:rPr>
                      <w:b/>
                      <w:color w:val="000000" w:themeColor="text1"/>
                      <w:sz w:val="22"/>
                      <w:szCs w:val="22"/>
                    </w:rPr>
                    <w:t>4</w:t>
                  </w:r>
                  <w:r w:rsidR="00393024">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5AC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AC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AC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C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AC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AC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D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ADC"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AD2"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lastRenderedPageBreak/>
                    <w:t>3</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5AD3"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D4"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D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D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D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D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D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D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D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AE7"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ADD"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5ADE"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DF"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E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E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E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E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E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E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E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AF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E8"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3</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5AE9"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AEA"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AE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AE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AE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E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AE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AF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F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AF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F3"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26135AF4" w14:textId="77777777" w:rsidR="00393024" w:rsidRPr="00120098" w:rsidRDefault="00393024" w:rsidP="00393024">
                  <w:pPr>
                    <w:pStyle w:val="Default"/>
                    <w:rPr>
                      <w:rFonts w:eastAsia="TimesNewRomanPS-ItalicMT"/>
                      <w:b/>
                      <w:iCs/>
                      <w:color w:val="000000" w:themeColor="text1"/>
                      <w:sz w:val="22"/>
                      <w:szCs w:val="22"/>
                    </w:rPr>
                  </w:pPr>
                  <w:proofErr w:type="spellStart"/>
                  <w:r w:rsidRPr="00E45C27">
                    <w:rPr>
                      <w:b/>
                      <w:iCs/>
                      <w:color w:val="000000" w:themeColor="text1"/>
                      <w:sz w:val="22"/>
                      <w:szCs w:val="22"/>
                    </w:rPr>
                    <w:t>Alanino</w:t>
                  </w:r>
                  <w:proofErr w:type="spellEnd"/>
                  <w:r w:rsidRPr="00E45C27">
                    <w:rPr>
                      <w:b/>
                      <w:iCs/>
                      <w:color w:val="000000" w:themeColor="text1"/>
                      <w:sz w:val="22"/>
                      <w:szCs w:val="22"/>
                    </w:rPr>
                    <w:t xml:space="preserve"> </w:t>
                  </w:r>
                  <w:proofErr w:type="spellStart"/>
                  <w:r w:rsidRPr="00E45C27">
                    <w:rPr>
                      <w:b/>
                      <w:iCs/>
                      <w:color w:val="000000" w:themeColor="text1"/>
                      <w:sz w:val="22"/>
                      <w:szCs w:val="22"/>
                    </w:rPr>
                    <w:t>aminotransferazė</w:t>
                  </w:r>
                  <w:proofErr w:type="spellEnd"/>
                  <w:r w:rsidRPr="00E45C27">
                    <w:rPr>
                      <w:b/>
                      <w:iCs/>
                      <w:color w:val="000000" w:themeColor="text1"/>
                      <w:sz w:val="22"/>
                      <w:szCs w:val="22"/>
                    </w:rPr>
                    <w:t xml:space="preserve"> (ALT)</w:t>
                  </w:r>
                  <w:r>
                    <w:rPr>
                      <w:b/>
                      <w:iCs/>
                      <w:color w:val="000000" w:themeColor="text1"/>
                      <w:sz w:val="22"/>
                      <w:szCs w:val="22"/>
                    </w:rPr>
                    <w:t xml:space="preserve">, </w:t>
                  </w:r>
                  <w:r w:rsidRPr="00F937B9">
                    <w:rPr>
                      <w:iCs/>
                      <w:color w:val="000000" w:themeColor="text1"/>
                      <w:sz w:val="22"/>
                      <w:szCs w:val="22"/>
                    </w:rPr>
                    <w:t>U/l</w:t>
                  </w:r>
                </w:p>
              </w:tc>
              <w:tc>
                <w:tcPr>
                  <w:tcW w:w="1275" w:type="dxa"/>
                  <w:tcBorders>
                    <w:top w:val="nil"/>
                    <w:left w:val="nil"/>
                    <w:bottom w:val="single" w:sz="4" w:space="0" w:color="auto"/>
                    <w:right w:val="single" w:sz="4" w:space="0" w:color="auto"/>
                  </w:tcBorders>
                  <w:shd w:val="clear" w:color="auto" w:fill="auto"/>
                  <w:noWrap/>
                  <w:hideMark/>
                </w:tcPr>
                <w:p w14:paraId="26135AF5" w14:textId="77777777" w:rsidR="00393024" w:rsidRPr="00120098" w:rsidRDefault="00DD4DEA" w:rsidP="00C122CB">
                  <w:pPr>
                    <w:pStyle w:val="Default"/>
                    <w:jc w:val="center"/>
                    <w:rPr>
                      <w:b/>
                      <w:color w:val="000000" w:themeColor="text1"/>
                      <w:sz w:val="22"/>
                      <w:szCs w:val="22"/>
                    </w:rPr>
                  </w:pPr>
                  <w:r>
                    <w:rPr>
                      <w:b/>
                      <w:color w:val="000000" w:themeColor="text1"/>
                      <w:sz w:val="22"/>
                      <w:szCs w:val="22"/>
                    </w:rPr>
                    <w:t>7</w:t>
                  </w:r>
                  <w:r w:rsidR="00C122CB">
                    <w:rPr>
                      <w:b/>
                      <w:color w:val="000000" w:themeColor="text1"/>
                      <w:sz w:val="22"/>
                      <w:szCs w:val="22"/>
                    </w:rPr>
                    <w:t>5</w:t>
                  </w:r>
                  <w:r>
                    <w:rPr>
                      <w:b/>
                      <w:color w:val="000000" w:themeColor="text1"/>
                      <w:sz w:val="22"/>
                      <w:szCs w:val="22"/>
                    </w:rPr>
                    <w:t xml:space="preserve"> 0</w:t>
                  </w:r>
                  <w:r w:rsidR="00C122CB">
                    <w:rPr>
                      <w:b/>
                      <w:color w:val="000000" w:themeColor="text1"/>
                      <w:sz w:val="22"/>
                      <w:szCs w:val="22"/>
                    </w:rPr>
                    <w:t>0</w:t>
                  </w:r>
                  <w:r>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AF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AF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AF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F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AF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AF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AF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0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AFE"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5AFF"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00"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0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0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0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0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0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0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0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1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09"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5B0A"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0B"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0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0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0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0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1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1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1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1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14"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4</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5B15"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16"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1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1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1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1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1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1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1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2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1F"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26135B20" w14:textId="77777777" w:rsidR="00393024" w:rsidRPr="00F937B9" w:rsidRDefault="00393024" w:rsidP="00393024">
                  <w:pPr>
                    <w:pStyle w:val="Default"/>
                    <w:rPr>
                      <w:rFonts w:eastAsia="TimesNewRomanPS-ItalicMT"/>
                      <w:iCs/>
                      <w:color w:val="000000" w:themeColor="text1"/>
                      <w:sz w:val="22"/>
                      <w:szCs w:val="22"/>
                    </w:rPr>
                  </w:pPr>
                  <w:proofErr w:type="spellStart"/>
                  <w:r w:rsidRPr="00E45C27">
                    <w:rPr>
                      <w:b/>
                      <w:iCs/>
                      <w:color w:val="000000" w:themeColor="text1"/>
                      <w:sz w:val="22"/>
                      <w:szCs w:val="22"/>
                    </w:rPr>
                    <w:t>Aspartato</w:t>
                  </w:r>
                  <w:proofErr w:type="spellEnd"/>
                  <w:r w:rsidRPr="00E45C27">
                    <w:rPr>
                      <w:b/>
                      <w:iCs/>
                      <w:color w:val="000000" w:themeColor="text1"/>
                      <w:sz w:val="22"/>
                      <w:szCs w:val="22"/>
                    </w:rPr>
                    <w:t xml:space="preserve"> </w:t>
                  </w:r>
                  <w:proofErr w:type="spellStart"/>
                  <w:r w:rsidRPr="00E45C27">
                    <w:rPr>
                      <w:b/>
                      <w:iCs/>
                      <w:color w:val="000000" w:themeColor="text1"/>
                      <w:sz w:val="22"/>
                      <w:szCs w:val="22"/>
                    </w:rPr>
                    <w:t>aminotransferazė</w:t>
                  </w:r>
                  <w:proofErr w:type="spellEnd"/>
                  <w:r w:rsidRPr="00E45C27">
                    <w:rPr>
                      <w:b/>
                      <w:iCs/>
                      <w:color w:val="000000" w:themeColor="text1"/>
                      <w:sz w:val="22"/>
                      <w:szCs w:val="22"/>
                    </w:rPr>
                    <w:t xml:space="preserve"> (AST)</w:t>
                  </w:r>
                  <w:r>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5B21" w14:textId="77777777" w:rsidR="00393024" w:rsidRPr="00120098" w:rsidRDefault="00C122CB" w:rsidP="00393024">
                  <w:pPr>
                    <w:pStyle w:val="Default"/>
                    <w:jc w:val="center"/>
                    <w:rPr>
                      <w:b/>
                      <w:color w:val="000000" w:themeColor="text1"/>
                      <w:sz w:val="22"/>
                      <w:szCs w:val="22"/>
                    </w:rPr>
                  </w:pPr>
                  <w:r>
                    <w:rPr>
                      <w:b/>
                      <w:color w:val="000000" w:themeColor="text1"/>
                      <w:sz w:val="22"/>
                      <w:szCs w:val="22"/>
                    </w:rPr>
                    <w:t>75 000</w:t>
                  </w:r>
                </w:p>
              </w:tc>
              <w:tc>
                <w:tcPr>
                  <w:tcW w:w="1588" w:type="dxa"/>
                  <w:tcBorders>
                    <w:top w:val="nil"/>
                    <w:left w:val="nil"/>
                    <w:bottom w:val="single" w:sz="4" w:space="0" w:color="auto"/>
                    <w:right w:val="single" w:sz="4" w:space="0" w:color="auto"/>
                  </w:tcBorders>
                  <w:shd w:val="clear" w:color="auto" w:fill="auto"/>
                  <w:noWrap/>
                  <w:vAlign w:val="center"/>
                  <w:hideMark/>
                </w:tcPr>
                <w:p w14:paraId="26135B2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2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B2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2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B2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B2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2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3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2A"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5B2B"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2C"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2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2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2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3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3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3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3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3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35"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5B36"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37"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3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3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3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3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3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3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3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4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40"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5</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5B41" w14:textId="77777777" w:rsidR="00393024" w:rsidRPr="00120098"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42"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4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4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4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4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4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4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4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5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4B"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6</w:t>
                  </w:r>
                  <w:r w:rsidRPr="00120098">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noWrap/>
                  <w:hideMark/>
                </w:tcPr>
                <w:p w14:paraId="26135B4C" w14:textId="77777777" w:rsidR="00393024" w:rsidRPr="00120098" w:rsidRDefault="00393024" w:rsidP="00393024">
                  <w:pPr>
                    <w:pStyle w:val="Default"/>
                    <w:rPr>
                      <w:rFonts w:eastAsia="TimesNewRomanPS-ItalicMT"/>
                      <w:b/>
                      <w:iCs/>
                      <w:color w:val="000000" w:themeColor="text1"/>
                      <w:sz w:val="22"/>
                      <w:szCs w:val="22"/>
                    </w:rPr>
                  </w:pPr>
                  <w:r>
                    <w:rPr>
                      <w:b/>
                      <w:iCs/>
                      <w:color w:val="000000" w:themeColor="text1"/>
                      <w:sz w:val="22"/>
                      <w:szCs w:val="22"/>
                    </w:rPr>
                    <w:t xml:space="preserve">Amoniakas, </w:t>
                  </w:r>
                  <w:r>
                    <w:rPr>
                      <w:iCs/>
                      <w:color w:val="000000" w:themeColor="text1"/>
                      <w:sz w:val="22"/>
                      <w:szCs w:val="22"/>
                    </w:rPr>
                    <w:t>µ</w:t>
                  </w:r>
                  <w:proofErr w:type="spellStart"/>
                  <w:r>
                    <w:rPr>
                      <w:iCs/>
                      <w:color w:val="000000" w:themeColor="text1"/>
                      <w:sz w:val="22"/>
                      <w:szCs w:val="22"/>
                    </w:rPr>
                    <w:t>mol</w:t>
                  </w:r>
                  <w:proofErr w:type="spellEnd"/>
                  <w:r>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B4D" w14:textId="77777777" w:rsidR="00393024" w:rsidRPr="00120098" w:rsidRDefault="00DD4DEA" w:rsidP="00D56CF0">
                  <w:pPr>
                    <w:pStyle w:val="Default"/>
                    <w:jc w:val="center"/>
                    <w:rPr>
                      <w:b/>
                      <w:color w:val="000000" w:themeColor="text1"/>
                      <w:sz w:val="22"/>
                      <w:szCs w:val="22"/>
                    </w:rPr>
                  </w:pPr>
                  <w:r>
                    <w:rPr>
                      <w:b/>
                      <w:color w:val="000000" w:themeColor="text1"/>
                      <w:sz w:val="22"/>
                      <w:szCs w:val="22"/>
                    </w:rPr>
                    <w:t>1 8</w:t>
                  </w:r>
                  <w:r w:rsidR="00D56CF0">
                    <w:rPr>
                      <w:b/>
                      <w:color w:val="000000" w:themeColor="text1"/>
                      <w:sz w:val="22"/>
                      <w:szCs w:val="22"/>
                    </w:rPr>
                    <w:t>36</w:t>
                  </w:r>
                </w:p>
              </w:tc>
              <w:tc>
                <w:tcPr>
                  <w:tcW w:w="1588" w:type="dxa"/>
                  <w:tcBorders>
                    <w:top w:val="nil"/>
                    <w:left w:val="nil"/>
                    <w:bottom w:val="single" w:sz="4" w:space="0" w:color="auto"/>
                    <w:right w:val="single" w:sz="4" w:space="0" w:color="auto"/>
                  </w:tcBorders>
                  <w:shd w:val="clear" w:color="auto" w:fill="auto"/>
                  <w:noWrap/>
                  <w:vAlign w:val="center"/>
                  <w:hideMark/>
                </w:tcPr>
                <w:p w14:paraId="26135B4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4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B5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5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B5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B5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5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60"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56" w14:textId="77777777" w:rsidR="00393024" w:rsidRPr="00120098"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6</w:t>
                  </w:r>
                  <w:r w:rsidRPr="00120098">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5B57" w14:textId="77777777" w:rsidR="00393024" w:rsidRPr="00120098"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58" w14:textId="77777777" w:rsidR="00393024" w:rsidRPr="00120098" w:rsidRDefault="00393024" w:rsidP="00393024">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5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5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5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5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5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5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5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6B"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61"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6.2.</w:t>
                  </w:r>
                </w:p>
              </w:tc>
              <w:tc>
                <w:tcPr>
                  <w:tcW w:w="3941" w:type="dxa"/>
                  <w:tcBorders>
                    <w:top w:val="nil"/>
                    <w:left w:val="nil"/>
                    <w:bottom w:val="single" w:sz="4" w:space="0" w:color="auto"/>
                    <w:right w:val="single" w:sz="4" w:space="0" w:color="auto"/>
                  </w:tcBorders>
                  <w:shd w:val="clear" w:color="auto" w:fill="auto"/>
                  <w:hideMark/>
                </w:tcPr>
                <w:p w14:paraId="26135B62"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63"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6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6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6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6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6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6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6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7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6C"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w:t>
                  </w:r>
                </w:p>
              </w:tc>
              <w:tc>
                <w:tcPr>
                  <w:tcW w:w="3941" w:type="dxa"/>
                  <w:tcBorders>
                    <w:top w:val="nil"/>
                    <w:left w:val="nil"/>
                    <w:bottom w:val="single" w:sz="4" w:space="0" w:color="auto"/>
                    <w:right w:val="single" w:sz="4" w:space="0" w:color="auto"/>
                  </w:tcBorders>
                  <w:shd w:val="clear" w:color="auto" w:fill="auto"/>
                  <w:vAlign w:val="bottom"/>
                  <w:hideMark/>
                </w:tcPr>
                <w:p w14:paraId="26135B6D"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6E"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6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7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7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7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7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7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7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8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77"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w:t>
                  </w:r>
                </w:p>
              </w:tc>
              <w:tc>
                <w:tcPr>
                  <w:tcW w:w="3941" w:type="dxa"/>
                  <w:tcBorders>
                    <w:top w:val="nil"/>
                    <w:left w:val="nil"/>
                    <w:bottom w:val="single" w:sz="4" w:space="0" w:color="auto"/>
                    <w:right w:val="single" w:sz="4" w:space="0" w:color="auto"/>
                  </w:tcBorders>
                  <w:shd w:val="clear" w:color="auto" w:fill="auto"/>
                  <w:noWrap/>
                  <w:hideMark/>
                </w:tcPr>
                <w:p w14:paraId="26135B78"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Antistreptolizinas</w:t>
                  </w:r>
                  <w:proofErr w:type="spellEnd"/>
                  <w:r w:rsidRPr="00E632CA">
                    <w:rPr>
                      <w:b/>
                      <w:iCs/>
                      <w:color w:val="000000" w:themeColor="text1"/>
                      <w:sz w:val="22"/>
                      <w:szCs w:val="22"/>
                    </w:rPr>
                    <w:t xml:space="preserve"> O,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B79" w14:textId="77777777" w:rsidR="00393024" w:rsidRPr="00E632CA" w:rsidRDefault="00C122CB" w:rsidP="00393024">
                  <w:pPr>
                    <w:pStyle w:val="Default"/>
                    <w:jc w:val="center"/>
                    <w:rPr>
                      <w:b/>
                      <w:color w:val="000000" w:themeColor="text1"/>
                      <w:sz w:val="22"/>
                      <w:szCs w:val="22"/>
                    </w:rPr>
                  </w:pPr>
                  <w:r>
                    <w:rPr>
                      <w:b/>
                      <w:color w:val="000000" w:themeColor="text1"/>
                      <w:sz w:val="22"/>
                      <w:szCs w:val="22"/>
                    </w:rPr>
                    <w:t>3 000</w:t>
                  </w:r>
                </w:p>
              </w:tc>
              <w:tc>
                <w:tcPr>
                  <w:tcW w:w="1588" w:type="dxa"/>
                  <w:tcBorders>
                    <w:top w:val="nil"/>
                    <w:left w:val="nil"/>
                    <w:bottom w:val="single" w:sz="4" w:space="0" w:color="auto"/>
                    <w:right w:val="single" w:sz="4" w:space="0" w:color="auto"/>
                  </w:tcBorders>
                  <w:shd w:val="clear" w:color="auto" w:fill="auto"/>
                  <w:noWrap/>
                  <w:vAlign w:val="center"/>
                  <w:hideMark/>
                </w:tcPr>
                <w:p w14:paraId="26135B7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7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B7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7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B7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B7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8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8C"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82"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w:t>
                  </w:r>
                </w:p>
              </w:tc>
              <w:tc>
                <w:tcPr>
                  <w:tcW w:w="3941" w:type="dxa"/>
                  <w:tcBorders>
                    <w:top w:val="nil"/>
                    <w:left w:val="nil"/>
                    <w:bottom w:val="single" w:sz="4" w:space="0" w:color="auto"/>
                    <w:right w:val="single" w:sz="4" w:space="0" w:color="auto"/>
                  </w:tcBorders>
                  <w:shd w:val="clear" w:color="auto" w:fill="auto"/>
                  <w:hideMark/>
                </w:tcPr>
                <w:p w14:paraId="26135B83"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84"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8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8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8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8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8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8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8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97"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8D"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w:t>
                  </w:r>
                </w:p>
              </w:tc>
              <w:tc>
                <w:tcPr>
                  <w:tcW w:w="3941" w:type="dxa"/>
                  <w:tcBorders>
                    <w:top w:val="nil"/>
                    <w:left w:val="nil"/>
                    <w:bottom w:val="single" w:sz="4" w:space="0" w:color="auto"/>
                    <w:right w:val="single" w:sz="4" w:space="0" w:color="auto"/>
                  </w:tcBorders>
                  <w:shd w:val="clear" w:color="auto" w:fill="auto"/>
                  <w:hideMark/>
                </w:tcPr>
                <w:p w14:paraId="26135B8E"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8F"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9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9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9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9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9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9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9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A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98"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w:t>
                  </w:r>
                </w:p>
              </w:tc>
              <w:tc>
                <w:tcPr>
                  <w:tcW w:w="3941" w:type="dxa"/>
                  <w:tcBorders>
                    <w:top w:val="nil"/>
                    <w:left w:val="nil"/>
                    <w:bottom w:val="single" w:sz="4" w:space="0" w:color="auto"/>
                    <w:right w:val="single" w:sz="4" w:space="0" w:color="auto"/>
                  </w:tcBorders>
                  <w:shd w:val="clear" w:color="auto" w:fill="auto"/>
                  <w:vAlign w:val="bottom"/>
                  <w:hideMark/>
                </w:tcPr>
                <w:p w14:paraId="26135B99"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9A"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9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9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9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9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9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A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A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A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A3"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w:t>
                  </w:r>
                </w:p>
              </w:tc>
              <w:tc>
                <w:tcPr>
                  <w:tcW w:w="3941" w:type="dxa"/>
                  <w:tcBorders>
                    <w:top w:val="nil"/>
                    <w:left w:val="nil"/>
                    <w:bottom w:val="single" w:sz="4" w:space="0" w:color="auto"/>
                    <w:right w:val="single" w:sz="4" w:space="0" w:color="auto"/>
                  </w:tcBorders>
                  <w:shd w:val="clear" w:color="auto" w:fill="auto"/>
                  <w:noWrap/>
                  <w:hideMark/>
                </w:tcPr>
                <w:p w14:paraId="26135BA4"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 xml:space="preserve">Bendras baltymas, </w:t>
                  </w:r>
                  <w:r w:rsidRPr="00E632CA">
                    <w:rPr>
                      <w:iCs/>
                      <w:color w:val="000000" w:themeColor="text1"/>
                      <w:sz w:val="22"/>
                      <w:szCs w:val="22"/>
                    </w:rPr>
                    <w:t>g/l</w:t>
                  </w:r>
                </w:p>
              </w:tc>
              <w:tc>
                <w:tcPr>
                  <w:tcW w:w="1275" w:type="dxa"/>
                  <w:tcBorders>
                    <w:top w:val="nil"/>
                    <w:left w:val="nil"/>
                    <w:bottom w:val="single" w:sz="4" w:space="0" w:color="auto"/>
                    <w:right w:val="single" w:sz="4" w:space="0" w:color="auto"/>
                  </w:tcBorders>
                  <w:shd w:val="clear" w:color="auto" w:fill="auto"/>
                  <w:noWrap/>
                  <w:hideMark/>
                </w:tcPr>
                <w:p w14:paraId="26135BA5" w14:textId="77777777" w:rsidR="00393024" w:rsidRPr="00E632CA" w:rsidRDefault="002804D0" w:rsidP="002804D0">
                  <w:pPr>
                    <w:pStyle w:val="Default"/>
                    <w:jc w:val="center"/>
                    <w:rPr>
                      <w:b/>
                      <w:color w:val="000000" w:themeColor="text1"/>
                      <w:sz w:val="22"/>
                      <w:szCs w:val="22"/>
                    </w:rPr>
                  </w:pPr>
                  <w:r>
                    <w:rPr>
                      <w:b/>
                      <w:color w:val="000000" w:themeColor="text1"/>
                      <w:sz w:val="22"/>
                      <w:szCs w:val="22"/>
                    </w:rPr>
                    <w:t>12</w:t>
                  </w:r>
                  <w:r w:rsidR="00236E80" w:rsidRPr="00E632CA">
                    <w:rPr>
                      <w:b/>
                      <w:color w:val="000000" w:themeColor="text1"/>
                      <w:sz w:val="22"/>
                      <w:szCs w:val="22"/>
                    </w:rPr>
                    <w:t xml:space="preserve"> </w:t>
                  </w:r>
                  <w:r>
                    <w:rPr>
                      <w:b/>
                      <w:color w:val="000000" w:themeColor="text1"/>
                      <w:sz w:val="22"/>
                      <w:szCs w:val="22"/>
                    </w:rPr>
                    <w:t>0</w:t>
                  </w:r>
                  <w:r w:rsidR="00236E80"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5BA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A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BA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A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BA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BA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A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B8"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AE"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w:t>
                  </w:r>
                </w:p>
              </w:tc>
              <w:tc>
                <w:tcPr>
                  <w:tcW w:w="3941" w:type="dxa"/>
                  <w:tcBorders>
                    <w:top w:val="nil"/>
                    <w:left w:val="nil"/>
                    <w:bottom w:val="single" w:sz="4" w:space="0" w:color="auto"/>
                    <w:right w:val="single" w:sz="4" w:space="0" w:color="auto"/>
                  </w:tcBorders>
                  <w:shd w:val="clear" w:color="auto" w:fill="auto"/>
                  <w:hideMark/>
                </w:tcPr>
                <w:p w14:paraId="26135BAF"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B0"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B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B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B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B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B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B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B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C3" w14:textId="77777777" w:rsidTr="0076712B">
              <w:trPr>
                <w:trHeight w:val="1035"/>
              </w:trPr>
              <w:tc>
                <w:tcPr>
                  <w:tcW w:w="846" w:type="dxa"/>
                  <w:tcBorders>
                    <w:top w:val="nil"/>
                    <w:left w:val="single" w:sz="4" w:space="0" w:color="auto"/>
                    <w:bottom w:val="single" w:sz="4" w:space="0" w:color="auto"/>
                    <w:right w:val="single" w:sz="4" w:space="0" w:color="auto"/>
                  </w:tcBorders>
                  <w:shd w:val="clear" w:color="auto" w:fill="auto"/>
                  <w:noWrap/>
                  <w:hideMark/>
                </w:tcPr>
                <w:p w14:paraId="26135BB9"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w:t>
                  </w:r>
                </w:p>
              </w:tc>
              <w:tc>
                <w:tcPr>
                  <w:tcW w:w="3941" w:type="dxa"/>
                  <w:tcBorders>
                    <w:top w:val="nil"/>
                    <w:left w:val="nil"/>
                    <w:bottom w:val="single" w:sz="4" w:space="0" w:color="auto"/>
                    <w:right w:val="single" w:sz="4" w:space="0" w:color="auto"/>
                  </w:tcBorders>
                  <w:shd w:val="clear" w:color="auto" w:fill="auto"/>
                  <w:hideMark/>
                </w:tcPr>
                <w:p w14:paraId="26135BBA"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BB"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B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B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B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B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C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C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C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C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C4"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w:t>
                  </w:r>
                </w:p>
              </w:tc>
              <w:tc>
                <w:tcPr>
                  <w:tcW w:w="3941" w:type="dxa"/>
                  <w:tcBorders>
                    <w:top w:val="nil"/>
                    <w:left w:val="nil"/>
                    <w:bottom w:val="single" w:sz="4" w:space="0" w:color="auto"/>
                    <w:right w:val="single" w:sz="4" w:space="0" w:color="auto"/>
                  </w:tcBorders>
                  <w:shd w:val="clear" w:color="auto" w:fill="auto"/>
                  <w:vAlign w:val="bottom"/>
                  <w:hideMark/>
                </w:tcPr>
                <w:p w14:paraId="26135BC5"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C6"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C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C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C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C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C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C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C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D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CF"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w:t>
                  </w:r>
                </w:p>
              </w:tc>
              <w:tc>
                <w:tcPr>
                  <w:tcW w:w="3941" w:type="dxa"/>
                  <w:tcBorders>
                    <w:top w:val="nil"/>
                    <w:left w:val="nil"/>
                    <w:bottom w:val="single" w:sz="4" w:space="0" w:color="auto"/>
                    <w:right w:val="single" w:sz="4" w:space="0" w:color="auto"/>
                  </w:tcBorders>
                  <w:shd w:val="clear" w:color="auto" w:fill="auto"/>
                  <w:hideMark/>
                </w:tcPr>
                <w:p w14:paraId="26135BD0"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Bendras baltymas šlapime</w:t>
                  </w:r>
                  <w:r w:rsidRPr="00E632CA">
                    <w:rPr>
                      <w:iCs/>
                      <w:color w:val="000000" w:themeColor="text1"/>
                      <w:sz w:val="22"/>
                      <w:szCs w:val="22"/>
                    </w:rPr>
                    <w:t>, 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BD1"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17 000</w:t>
                  </w:r>
                </w:p>
              </w:tc>
              <w:tc>
                <w:tcPr>
                  <w:tcW w:w="1588" w:type="dxa"/>
                  <w:tcBorders>
                    <w:top w:val="nil"/>
                    <w:left w:val="nil"/>
                    <w:bottom w:val="single" w:sz="4" w:space="0" w:color="auto"/>
                    <w:right w:val="single" w:sz="4" w:space="0" w:color="auto"/>
                  </w:tcBorders>
                  <w:shd w:val="clear" w:color="auto" w:fill="auto"/>
                  <w:noWrap/>
                  <w:vAlign w:val="center"/>
                  <w:hideMark/>
                </w:tcPr>
                <w:p w14:paraId="26135BD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D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BD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D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BD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BD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D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BE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DA"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w:t>
                  </w:r>
                </w:p>
              </w:tc>
              <w:tc>
                <w:tcPr>
                  <w:tcW w:w="3941" w:type="dxa"/>
                  <w:tcBorders>
                    <w:top w:val="nil"/>
                    <w:left w:val="nil"/>
                    <w:bottom w:val="single" w:sz="4" w:space="0" w:color="auto"/>
                    <w:right w:val="single" w:sz="4" w:space="0" w:color="auto"/>
                  </w:tcBorders>
                  <w:shd w:val="clear" w:color="auto" w:fill="auto"/>
                  <w:hideMark/>
                </w:tcPr>
                <w:p w14:paraId="26135BDB"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DC"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D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D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D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E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E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E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E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E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E5"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w:t>
                  </w:r>
                </w:p>
              </w:tc>
              <w:tc>
                <w:tcPr>
                  <w:tcW w:w="3941" w:type="dxa"/>
                  <w:tcBorders>
                    <w:top w:val="nil"/>
                    <w:left w:val="nil"/>
                    <w:bottom w:val="single" w:sz="4" w:space="0" w:color="auto"/>
                    <w:right w:val="single" w:sz="4" w:space="0" w:color="auto"/>
                  </w:tcBorders>
                  <w:shd w:val="clear" w:color="auto" w:fill="auto"/>
                  <w:hideMark/>
                </w:tcPr>
                <w:p w14:paraId="26135BE6"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E7"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E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E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E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E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E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E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E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BF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F0"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w:t>
                  </w:r>
                </w:p>
              </w:tc>
              <w:tc>
                <w:tcPr>
                  <w:tcW w:w="3941" w:type="dxa"/>
                  <w:tcBorders>
                    <w:top w:val="nil"/>
                    <w:left w:val="nil"/>
                    <w:bottom w:val="single" w:sz="4" w:space="0" w:color="auto"/>
                    <w:right w:val="single" w:sz="4" w:space="0" w:color="auto"/>
                  </w:tcBorders>
                  <w:shd w:val="clear" w:color="auto" w:fill="auto"/>
                  <w:vAlign w:val="bottom"/>
                  <w:hideMark/>
                </w:tcPr>
                <w:p w14:paraId="26135BF1"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BF2"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BF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BF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BF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F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BF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BF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BF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0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BFB"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p>
              </w:tc>
              <w:tc>
                <w:tcPr>
                  <w:tcW w:w="3941" w:type="dxa"/>
                  <w:tcBorders>
                    <w:top w:val="nil"/>
                    <w:left w:val="nil"/>
                    <w:bottom w:val="single" w:sz="4" w:space="0" w:color="auto"/>
                    <w:right w:val="single" w:sz="4" w:space="0" w:color="auto"/>
                  </w:tcBorders>
                  <w:shd w:val="clear" w:color="auto" w:fill="auto"/>
                  <w:hideMark/>
                </w:tcPr>
                <w:p w14:paraId="26135BFC"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 xml:space="preserve">Bendras baltymas </w:t>
                  </w:r>
                  <w:proofErr w:type="spellStart"/>
                  <w:r w:rsidRPr="00E632CA">
                    <w:rPr>
                      <w:b/>
                      <w:iCs/>
                      <w:color w:val="000000" w:themeColor="text1"/>
                      <w:sz w:val="22"/>
                      <w:szCs w:val="22"/>
                    </w:rPr>
                    <w:t>likvore</w:t>
                  </w:r>
                  <w:proofErr w:type="spellEnd"/>
                  <w:r w:rsidRPr="00E632CA">
                    <w:rPr>
                      <w:iCs/>
                      <w:color w:val="000000" w:themeColor="text1"/>
                      <w:sz w:val="22"/>
                      <w:szCs w:val="22"/>
                    </w:rPr>
                    <w:t>, 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BFD"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1 360</w:t>
                  </w:r>
                </w:p>
              </w:tc>
              <w:tc>
                <w:tcPr>
                  <w:tcW w:w="1588" w:type="dxa"/>
                  <w:tcBorders>
                    <w:top w:val="nil"/>
                    <w:left w:val="nil"/>
                    <w:bottom w:val="single" w:sz="4" w:space="0" w:color="auto"/>
                    <w:right w:val="single" w:sz="4" w:space="0" w:color="auto"/>
                  </w:tcBorders>
                  <w:shd w:val="clear" w:color="auto" w:fill="auto"/>
                  <w:noWrap/>
                  <w:vAlign w:val="center"/>
                  <w:hideMark/>
                </w:tcPr>
                <w:p w14:paraId="26135BF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BF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0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0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0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0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0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1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06"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10.1.</w:t>
                  </w:r>
                </w:p>
              </w:tc>
              <w:tc>
                <w:tcPr>
                  <w:tcW w:w="3941" w:type="dxa"/>
                  <w:tcBorders>
                    <w:top w:val="nil"/>
                    <w:left w:val="nil"/>
                    <w:bottom w:val="single" w:sz="4" w:space="0" w:color="auto"/>
                    <w:right w:val="single" w:sz="4" w:space="0" w:color="auto"/>
                  </w:tcBorders>
                  <w:shd w:val="clear" w:color="auto" w:fill="auto"/>
                  <w:hideMark/>
                </w:tcPr>
                <w:p w14:paraId="26135C07"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08"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0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0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0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0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0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0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0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1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11"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w:t>
                  </w:r>
                </w:p>
              </w:tc>
              <w:tc>
                <w:tcPr>
                  <w:tcW w:w="3941" w:type="dxa"/>
                  <w:tcBorders>
                    <w:top w:val="nil"/>
                    <w:left w:val="nil"/>
                    <w:bottom w:val="single" w:sz="4" w:space="0" w:color="auto"/>
                    <w:right w:val="single" w:sz="4" w:space="0" w:color="auto"/>
                  </w:tcBorders>
                  <w:shd w:val="clear" w:color="auto" w:fill="auto"/>
                  <w:hideMark/>
                </w:tcPr>
                <w:p w14:paraId="26135C12"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13"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1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1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1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1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1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1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1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2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1C"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w:t>
                  </w:r>
                </w:p>
              </w:tc>
              <w:tc>
                <w:tcPr>
                  <w:tcW w:w="3941" w:type="dxa"/>
                  <w:tcBorders>
                    <w:top w:val="nil"/>
                    <w:left w:val="nil"/>
                    <w:bottom w:val="single" w:sz="4" w:space="0" w:color="auto"/>
                    <w:right w:val="single" w:sz="4" w:space="0" w:color="auto"/>
                  </w:tcBorders>
                  <w:shd w:val="clear" w:color="auto" w:fill="auto"/>
                  <w:vAlign w:val="bottom"/>
                  <w:hideMark/>
                </w:tcPr>
                <w:p w14:paraId="26135C1D"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1E"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1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2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2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2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2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2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2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3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27"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w:t>
                  </w:r>
                </w:p>
              </w:tc>
              <w:tc>
                <w:tcPr>
                  <w:tcW w:w="3941" w:type="dxa"/>
                  <w:tcBorders>
                    <w:top w:val="nil"/>
                    <w:left w:val="nil"/>
                    <w:bottom w:val="single" w:sz="4" w:space="0" w:color="auto"/>
                    <w:right w:val="single" w:sz="4" w:space="0" w:color="auto"/>
                  </w:tcBorders>
                  <w:shd w:val="clear" w:color="auto" w:fill="auto"/>
                  <w:hideMark/>
                </w:tcPr>
                <w:p w14:paraId="26135C28"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Bilirubinas</w:t>
                  </w:r>
                  <w:proofErr w:type="spellEnd"/>
                  <w:r w:rsidRPr="00E632CA">
                    <w:rPr>
                      <w:b/>
                      <w:iCs/>
                      <w:color w:val="000000" w:themeColor="text1"/>
                      <w:sz w:val="22"/>
                      <w:szCs w:val="22"/>
                    </w:rPr>
                    <w:t xml:space="preserve"> bendras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C29"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31 960</w:t>
                  </w:r>
                </w:p>
              </w:tc>
              <w:tc>
                <w:tcPr>
                  <w:tcW w:w="1588" w:type="dxa"/>
                  <w:tcBorders>
                    <w:top w:val="nil"/>
                    <w:left w:val="nil"/>
                    <w:bottom w:val="single" w:sz="4" w:space="0" w:color="auto"/>
                    <w:right w:val="single" w:sz="4" w:space="0" w:color="auto"/>
                  </w:tcBorders>
                  <w:shd w:val="clear" w:color="auto" w:fill="auto"/>
                  <w:noWrap/>
                  <w:vAlign w:val="center"/>
                  <w:hideMark/>
                </w:tcPr>
                <w:p w14:paraId="26135C2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C2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2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2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2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2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3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3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32"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11.1.</w:t>
                  </w:r>
                </w:p>
              </w:tc>
              <w:tc>
                <w:tcPr>
                  <w:tcW w:w="3941" w:type="dxa"/>
                  <w:tcBorders>
                    <w:top w:val="nil"/>
                    <w:left w:val="nil"/>
                    <w:bottom w:val="single" w:sz="4" w:space="0" w:color="auto"/>
                    <w:right w:val="single" w:sz="4" w:space="0" w:color="auto"/>
                  </w:tcBorders>
                  <w:shd w:val="clear" w:color="auto" w:fill="auto"/>
                  <w:hideMark/>
                </w:tcPr>
                <w:p w14:paraId="26135C33"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34"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3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3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3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3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3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3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3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4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3D"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11.2.</w:t>
                  </w:r>
                </w:p>
              </w:tc>
              <w:tc>
                <w:tcPr>
                  <w:tcW w:w="3941" w:type="dxa"/>
                  <w:tcBorders>
                    <w:top w:val="nil"/>
                    <w:left w:val="nil"/>
                    <w:bottom w:val="single" w:sz="4" w:space="0" w:color="auto"/>
                    <w:right w:val="single" w:sz="4" w:space="0" w:color="auto"/>
                  </w:tcBorders>
                  <w:shd w:val="clear" w:color="auto" w:fill="auto"/>
                  <w:hideMark/>
                </w:tcPr>
                <w:p w14:paraId="26135C3E"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3F"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4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4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4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4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4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4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4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5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48"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11.3.</w:t>
                  </w:r>
                </w:p>
              </w:tc>
              <w:tc>
                <w:tcPr>
                  <w:tcW w:w="3941" w:type="dxa"/>
                  <w:tcBorders>
                    <w:top w:val="nil"/>
                    <w:left w:val="nil"/>
                    <w:bottom w:val="single" w:sz="4" w:space="0" w:color="auto"/>
                    <w:right w:val="single" w:sz="4" w:space="0" w:color="auto"/>
                  </w:tcBorders>
                  <w:shd w:val="clear" w:color="auto" w:fill="auto"/>
                  <w:vAlign w:val="bottom"/>
                  <w:hideMark/>
                </w:tcPr>
                <w:p w14:paraId="26135C49"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4A"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4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4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4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4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4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5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5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5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53"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w:t>
                  </w:r>
                </w:p>
              </w:tc>
              <w:tc>
                <w:tcPr>
                  <w:tcW w:w="3941" w:type="dxa"/>
                  <w:tcBorders>
                    <w:top w:val="nil"/>
                    <w:left w:val="nil"/>
                    <w:bottom w:val="single" w:sz="4" w:space="0" w:color="auto"/>
                    <w:right w:val="single" w:sz="4" w:space="0" w:color="auto"/>
                  </w:tcBorders>
                  <w:shd w:val="clear" w:color="auto" w:fill="auto"/>
                  <w:hideMark/>
                </w:tcPr>
                <w:p w14:paraId="26135C54" w14:textId="77777777" w:rsidR="00393024" w:rsidRPr="00E632CA" w:rsidRDefault="00393024" w:rsidP="00393024">
                  <w:pPr>
                    <w:pStyle w:val="Default"/>
                    <w:rPr>
                      <w:rFonts w:eastAsia="TimesNewRomanPS-ItalicMT"/>
                      <w:b/>
                      <w:iCs/>
                      <w:color w:val="000000" w:themeColor="text1"/>
                      <w:sz w:val="22"/>
                      <w:szCs w:val="22"/>
                    </w:rPr>
                  </w:pPr>
                  <w:proofErr w:type="spellStart"/>
                  <w:r w:rsidRPr="00E632CA">
                    <w:rPr>
                      <w:b/>
                      <w:iCs/>
                      <w:color w:val="000000" w:themeColor="text1"/>
                      <w:sz w:val="22"/>
                      <w:szCs w:val="22"/>
                    </w:rPr>
                    <w:t>Bilirubinas</w:t>
                  </w:r>
                  <w:proofErr w:type="spellEnd"/>
                  <w:r w:rsidRPr="00E632CA">
                    <w:rPr>
                      <w:b/>
                      <w:iCs/>
                      <w:color w:val="000000" w:themeColor="text1"/>
                      <w:sz w:val="22"/>
                      <w:szCs w:val="22"/>
                    </w:rPr>
                    <w:t xml:space="preserve"> tiesioginis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C55"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27 200</w:t>
                  </w:r>
                </w:p>
              </w:tc>
              <w:tc>
                <w:tcPr>
                  <w:tcW w:w="1588" w:type="dxa"/>
                  <w:tcBorders>
                    <w:top w:val="nil"/>
                    <w:left w:val="nil"/>
                    <w:bottom w:val="single" w:sz="4" w:space="0" w:color="auto"/>
                    <w:right w:val="single" w:sz="4" w:space="0" w:color="auto"/>
                  </w:tcBorders>
                  <w:shd w:val="clear" w:color="auto" w:fill="auto"/>
                  <w:noWrap/>
                  <w:vAlign w:val="center"/>
                  <w:hideMark/>
                </w:tcPr>
                <w:p w14:paraId="26135C5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C5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5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5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5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5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5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6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5E"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12.1.</w:t>
                  </w:r>
                </w:p>
              </w:tc>
              <w:tc>
                <w:tcPr>
                  <w:tcW w:w="3941" w:type="dxa"/>
                  <w:tcBorders>
                    <w:top w:val="nil"/>
                    <w:left w:val="nil"/>
                    <w:bottom w:val="single" w:sz="4" w:space="0" w:color="auto"/>
                    <w:right w:val="single" w:sz="4" w:space="0" w:color="auto"/>
                  </w:tcBorders>
                  <w:shd w:val="clear" w:color="auto" w:fill="auto"/>
                  <w:hideMark/>
                </w:tcPr>
                <w:p w14:paraId="26135C5F"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60"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6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6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6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6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6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6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6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7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69"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12.2.</w:t>
                  </w:r>
                </w:p>
              </w:tc>
              <w:tc>
                <w:tcPr>
                  <w:tcW w:w="3941" w:type="dxa"/>
                  <w:tcBorders>
                    <w:top w:val="nil"/>
                    <w:left w:val="nil"/>
                    <w:bottom w:val="single" w:sz="4" w:space="0" w:color="auto"/>
                    <w:right w:val="single" w:sz="4" w:space="0" w:color="auto"/>
                  </w:tcBorders>
                  <w:shd w:val="clear" w:color="auto" w:fill="auto"/>
                  <w:hideMark/>
                </w:tcPr>
                <w:p w14:paraId="26135C6A"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6B"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6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6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6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6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7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7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7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7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74"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12.3.</w:t>
                  </w:r>
                </w:p>
              </w:tc>
              <w:tc>
                <w:tcPr>
                  <w:tcW w:w="3941" w:type="dxa"/>
                  <w:tcBorders>
                    <w:top w:val="nil"/>
                    <w:left w:val="nil"/>
                    <w:bottom w:val="single" w:sz="4" w:space="0" w:color="auto"/>
                    <w:right w:val="single" w:sz="4" w:space="0" w:color="auto"/>
                  </w:tcBorders>
                  <w:shd w:val="clear" w:color="auto" w:fill="auto"/>
                  <w:vAlign w:val="bottom"/>
                  <w:hideMark/>
                </w:tcPr>
                <w:p w14:paraId="26135C75"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76"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7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7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7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7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7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7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7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8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7F"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w:t>
                  </w:r>
                </w:p>
              </w:tc>
              <w:tc>
                <w:tcPr>
                  <w:tcW w:w="3941" w:type="dxa"/>
                  <w:tcBorders>
                    <w:top w:val="nil"/>
                    <w:left w:val="nil"/>
                    <w:bottom w:val="single" w:sz="4" w:space="0" w:color="auto"/>
                    <w:right w:val="single" w:sz="4" w:space="0" w:color="auto"/>
                  </w:tcBorders>
                  <w:shd w:val="clear" w:color="auto" w:fill="auto"/>
                  <w:hideMark/>
                </w:tcPr>
                <w:p w14:paraId="26135C80"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bendras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C81" w14:textId="77777777" w:rsidR="00393024" w:rsidRPr="00E632CA" w:rsidRDefault="00393024" w:rsidP="00236E80">
                  <w:pPr>
                    <w:pStyle w:val="Default"/>
                    <w:jc w:val="center"/>
                    <w:rPr>
                      <w:b/>
                      <w:color w:val="000000" w:themeColor="text1"/>
                      <w:sz w:val="22"/>
                      <w:szCs w:val="22"/>
                    </w:rPr>
                  </w:pPr>
                  <w:r w:rsidRPr="00E632CA">
                    <w:rPr>
                      <w:b/>
                      <w:color w:val="000000" w:themeColor="text1"/>
                      <w:sz w:val="22"/>
                      <w:szCs w:val="22"/>
                    </w:rPr>
                    <w:t>2</w:t>
                  </w:r>
                  <w:r w:rsidR="00236E80" w:rsidRPr="00E632CA">
                    <w:rPr>
                      <w:b/>
                      <w:color w:val="000000" w:themeColor="text1"/>
                      <w:sz w:val="22"/>
                      <w:szCs w:val="22"/>
                    </w:rPr>
                    <w:t>0</w:t>
                  </w:r>
                  <w:r w:rsidRPr="00E632CA">
                    <w:rPr>
                      <w:b/>
                      <w:color w:val="000000" w:themeColor="text1"/>
                      <w:sz w:val="22"/>
                      <w:szCs w:val="22"/>
                    </w:rPr>
                    <w:t xml:space="preserve"> 4</w:t>
                  </w:r>
                  <w:r w:rsidR="00236E80" w:rsidRPr="00E632CA">
                    <w:rPr>
                      <w:b/>
                      <w:color w:val="000000" w:themeColor="text1"/>
                      <w:sz w:val="22"/>
                      <w:szCs w:val="22"/>
                    </w:rPr>
                    <w:t>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C8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C8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8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8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8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8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8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9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8A"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13.1.</w:t>
                  </w:r>
                </w:p>
              </w:tc>
              <w:tc>
                <w:tcPr>
                  <w:tcW w:w="3941" w:type="dxa"/>
                  <w:tcBorders>
                    <w:top w:val="nil"/>
                    <w:left w:val="nil"/>
                    <w:bottom w:val="single" w:sz="4" w:space="0" w:color="auto"/>
                    <w:right w:val="single" w:sz="4" w:space="0" w:color="auto"/>
                  </w:tcBorders>
                  <w:shd w:val="clear" w:color="auto" w:fill="auto"/>
                  <w:hideMark/>
                </w:tcPr>
                <w:p w14:paraId="26135C8B"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8C"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8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8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8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9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9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9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9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9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95"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13.2.</w:t>
                  </w:r>
                </w:p>
              </w:tc>
              <w:tc>
                <w:tcPr>
                  <w:tcW w:w="3941" w:type="dxa"/>
                  <w:tcBorders>
                    <w:top w:val="nil"/>
                    <w:left w:val="nil"/>
                    <w:bottom w:val="single" w:sz="4" w:space="0" w:color="auto"/>
                    <w:right w:val="single" w:sz="4" w:space="0" w:color="auto"/>
                  </w:tcBorders>
                  <w:shd w:val="clear" w:color="auto" w:fill="auto"/>
                  <w:hideMark/>
                </w:tcPr>
                <w:p w14:paraId="26135C96"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97"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9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9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9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9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9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9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9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A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A0"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13.3.</w:t>
                  </w:r>
                </w:p>
              </w:tc>
              <w:tc>
                <w:tcPr>
                  <w:tcW w:w="3941" w:type="dxa"/>
                  <w:tcBorders>
                    <w:top w:val="nil"/>
                    <w:left w:val="nil"/>
                    <w:bottom w:val="single" w:sz="4" w:space="0" w:color="auto"/>
                    <w:right w:val="single" w:sz="4" w:space="0" w:color="auto"/>
                  </w:tcBorders>
                  <w:shd w:val="clear" w:color="auto" w:fill="auto"/>
                  <w:vAlign w:val="bottom"/>
                  <w:hideMark/>
                </w:tcPr>
                <w:p w14:paraId="26135CA1"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A2"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A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A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A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A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A7"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A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A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B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AB"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14.</w:t>
                  </w:r>
                </w:p>
              </w:tc>
              <w:tc>
                <w:tcPr>
                  <w:tcW w:w="3941" w:type="dxa"/>
                  <w:tcBorders>
                    <w:top w:val="nil"/>
                    <w:left w:val="nil"/>
                    <w:bottom w:val="single" w:sz="4" w:space="0" w:color="auto"/>
                    <w:right w:val="single" w:sz="4" w:space="0" w:color="auto"/>
                  </w:tcBorders>
                  <w:shd w:val="clear" w:color="auto" w:fill="auto"/>
                  <w:hideMark/>
                </w:tcPr>
                <w:p w14:paraId="26135CAC"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didelio tankio</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CAD"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17 000</w:t>
                  </w:r>
                </w:p>
              </w:tc>
              <w:tc>
                <w:tcPr>
                  <w:tcW w:w="1588" w:type="dxa"/>
                  <w:tcBorders>
                    <w:top w:val="nil"/>
                    <w:left w:val="nil"/>
                    <w:bottom w:val="single" w:sz="4" w:space="0" w:color="auto"/>
                    <w:right w:val="single" w:sz="4" w:space="0" w:color="auto"/>
                  </w:tcBorders>
                  <w:shd w:val="clear" w:color="auto" w:fill="auto"/>
                  <w:noWrap/>
                  <w:vAlign w:val="center"/>
                  <w:hideMark/>
                </w:tcPr>
                <w:p w14:paraId="26135CA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CA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B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B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B2"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B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B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C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B6"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14.1.</w:t>
                  </w:r>
                </w:p>
              </w:tc>
              <w:tc>
                <w:tcPr>
                  <w:tcW w:w="3941" w:type="dxa"/>
                  <w:tcBorders>
                    <w:top w:val="nil"/>
                    <w:left w:val="nil"/>
                    <w:bottom w:val="single" w:sz="4" w:space="0" w:color="auto"/>
                    <w:right w:val="single" w:sz="4" w:space="0" w:color="auto"/>
                  </w:tcBorders>
                  <w:shd w:val="clear" w:color="auto" w:fill="auto"/>
                  <w:hideMark/>
                </w:tcPr>
                <w:p w14:paraId="26135CB7"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B8"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B9"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BA"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B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B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B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B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B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C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C1"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14.2.</w:t>
                  </w:r>
                </w:p>
              </w:tc>
              <w:tc>
                <w:tcPr>
                  <w:tcW w:w="3941" w:type="dxa"/>
                  <w:tcBorders>
                    <w:top w:val="nil"/>
                    <w:left w:val="nil"/>
                    <w:bottom w:val="single" w:sz="4" w:space="0" w:color="auto"/>
                    <w:right w:val="single" w:sz="4" w:space="0" w:color="auto"/>
                  </w:tcBorders>
                  <w:shd w:val="clear" w:color="auto" w:fill="auto"/>
                  <w:hideMark/>
                </w:tcPr>
                <w:p w14:paraId="26135CC2"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C3"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C4"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C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C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C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C8"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C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C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D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CC"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14.3.</w:t>
                  </w:r>
                </w:p>
              </w:tc>
              <w:tc>
                <w:tcPr>
                  <w:tcW w:w="3941" w:type="dxa"/>
                  <w:tcBorders>
                    <w:top w:val="nil"/>
                    <w:left w:val="nil"/>
                    <w:bottom w:val="single" w:sz="4" w:space="0" w:color="auto"/>
                    <w:right w:val="single" w:sz="4" w:space="0" w:color="auto"/>
                  </w:tcBorders>
                  <w:shd w:val="clear" w:color="auto" w:fill="auto"/>
                  <w:vAlign w:val="bottom"/>
                  <w:hideMark/>
                </w:tcPr>
                <w:p w14:paraId="26135CCD"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CE"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CF"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D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D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D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D3"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D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D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E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D7"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w:t>
                  </w:r>
                </w:p>
              </w:tc>
              <w:tc>
                <w:tcPr>
                  <w:tcW w:w="3941" w:type="dxa"/>
                  <w:tcBorders>
                    <w:top w:val="nil"/>
                    <w:left w:val="nil"/>
                    <w:bottom w:val="single" w:sz="4" w:space="0" w:color="auto"/>
                    <w:right w:val="single" w:sz="4" w:space="0" w:color="auto"/>
                  </w:tcBorders>
                  <w:shd w:val="clear" w:color="auto" w:fill="auto"/>
                  <w:hideMark/>
                </w:tcPr>
                <w:p w14:paraId="26135CD8" w14:textId="77777777" w:rsidR="00393024" w:rsidRPr="00E632CA" w:rsidRDefault="00393024" w:rsidP="00393024">
                  <w:pPr>
                    <w:pStyle w:val="Default"/>
                    <w:rPr>
                      <w:rFonts w:eastAsia="TimesNewRomanPS-ItalicMT"/>
                      <w:b/>
                      <w:iCs/>
                      <w:color w:val="000000" w:themeColor="text1"/>
                      <w:sz w:val="22"/>
                      <w:szCs w:val="22"/>
                    </w:rPr>
                  </w:pPr>
                  <w:r w:rsidRPr="00E632CA">
                    <w:rPr>
                      <w:b/>
                      <w:iCs/>
                      <w:color w:val="000000" w:themeColor="text1"/>
                      <w:sz w:val="22"/>
                      <w:szCs w:val="22"/>
                    </w:rPr>
                    <w:t>Cholesterolis mažo tankio</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CD9" w14:textId="77777777" w:rsidR="00393024" w:rsidRPr="00E632CA" w:rsidRDefault="00236E80" w:rsidP="00393024">
                  <w:pPr>
                    <w:pStyle w:val="Default"/>
                    <w:jc w:val="center"/>
                    <w:rPr>
                      <w:b/>
                      <w:color w:val="000000" w:themeColor="text1"/>
                      <w:sz w:val="22"/>
                      <w:szCs w:val="22"/>
                    </w:rPr>
                  </w:pPr>
                  <w:r w:rsidRPr="00E632CA">
                    <w:rPr>
                      <w:b/>
                      <w:color w:val="000000" w:themeColor="text1"/>
                      <w:sz w:val="22"/>
                      <w:szCs w:val="22"/>
                    </w:rPr>
                    <w:t>18 360</w:t>
                  </w:r>
                </w:p>
              </w:tc>
              <w:tc>
                <w:tcPr>
                  <w:tcW w:w="1588" w:type="dxa"/>
                  <w:tcBorders>
                    <w:top w:val="nil"/>
                    <w:left w:val="nil"/>
                    <w:bottom w:val="single" w:sz="4" w:space="0" w:color="auto"/>
                    <w:right w:val="single" w:sz="4" w:space="0" w:color="auto"/>
                  </w:tcBorders>
                  <w:shd w:val="clear" w:color="auto" w:fill="auto"/>
                  <w:noWrap/>
                  <w:vAlign w:val="center"/>
                  <w:hideMark/>
                </w:tcPr>
                <w:p w14:paraId="26135CD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CD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CDC"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DD"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CDE"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CD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E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393024" w:rsidRPr="00120098" w14:paraId="26135CE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E2"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15.1.</w:t>
                  </w:r>
                </w:p>
              </w:tc>
              <w:tc>
                <w:tcPr>
                  <w:tcW w:w="3941" w:type="dxa"/>
                  <w:tcBorders>
                    <w:top w:val="nil"/>
                    <w:left w:val="nil"/>
                    <w:bottom w:val="single" w:sz="4" w:space="0" w:color="auto"/>
                    <w:right w:val="single" w:sz="4" w:space="0" w:color="auto"/>
                  </w:tcBorders>
                  <w:shd w:val="clear" w:color="auto" w:fill="auto"/>
                  <w:hideMark/>
                </w:tcPr>
                <w:p w14:paraId="26135CE3"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E4"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E5"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E6"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E7"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E8"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E9"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EA"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EB"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CF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ED"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15.2.</w:t>
                  </w:r>
                </w:p>
              </w:tc>
              <w:tc>
                <w:tcPr>
                  <w:tcW w:w="3941" w:type="dxa"/>
                  <w:tcBorders>
                    <w:top w:val="nil"/>
                    <w:left w:val="nil"/>
                    <w:bottom w:val="single" w:sz="4" w:space="0" w:color="auto"/>
                    <w:right w:val="single" w:sz="4" w:space="0" w:color="auto"/>
                  </w:tcBorders>
                  <w:shd w:val="clear" w:color="auto" w:fill="auto"/>
                  <w:hideMark/>
                </w:tcPr>
                <w:p w14:paraId="26135CEE" w14:textId="77777777" w:rsidR="00393024" w:rsidRPr="00E632CA" w:rsidRDefault="00393024" w:rsidP="0039302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EF"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F0"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F1"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F2"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F3"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F4"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CF5"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F6"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393024" w:rsidRPr="00120098" w14:paraId="26135D0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CF8" w14:textId="77777777" w:rsidR="00393024" w:rsidRPr="00E632CA" w:rsidRDefault="0039302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15.3.</w:t>
                  </w:r>
                </w:p>
              </w:tc>
              <w:tc>
                <w:tcPr>
                  <w:tcW w:w="3941" w:type="dxa"/>
                  <w:tcBorders>
                    <w:top w:val="nil"/>
                    <w:left w:val="nil"/>
                    <w:bottom w:val="single" w:sz="4" w:space="0" w:color="auto"/>
                    <w:right w:val="single" w:sz="4" w:space="0" w:color="auto"/>
                  </w:tcBorders>
                  <w:shd w:val="clear" w:color="auto" w:fill="auto"/>
                  <w:vAlign w:val="bottom"/>
                  <w:hideMark/>
                </w:tcPr>
                <w:p w14:paraId="26135CF9" w14:textId="77777777" w:rsidR="00393024" w:rsidRPr="00E632CA" w:rsidRDefault="00393024" w:rsidP="0039302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CFA" w14:textId="77777777" w:rsidR="00393024" w:rsidRPr="00E632CA" w:rsidRDefault="00393024" w:rsidP="0039302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CFB"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CFC"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CFD"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CFE" w14:textId="77777777" w:rsidR="00393024" w:rsidRPr="00120098" w:rsidRDefault="00393024" w:rsidP="00393024">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CFF"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00"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01" w14:textId="77777777" w:rsidR="00393024" w:rsidRPr="00120098" w:rsidRDefault="00393024" w:rsidP="00393024">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0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0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w:t>
                  </w:r>
                </w:p>
              </w:tc>
              <w:tc>
                <w:tcPr>
                  <w:tcW w:w="3941" w:type="dxa"/>
                  <w:tcBorders>
                    <w:top w:val="nil"/>
                    <w:left w:val="nil"/>
                    <w:bottom w:val="single" w:sz="4" w:space="0" w:color="auto"/>
                    <w:right w:val="single" w:sz="4" w:space="0" w:color="auto"/>
                  </w:tcBorders>
                  <w:shd w:val="clear" w:color="auto" w:fill="auto"/>
                  <w:hideMark/>
                </w:tcPr>
                <w:p w14:paraId="26135D04" w14:textId="77777777" w:rsidR="00736F28" w:rsidRPr="00E632CA" w:rsidRDefault="00736F28" w:rsidP="00936711">
                  <w:pPr>
                    <w:pStyle w:val="Default"/>
                    <w:rPr>
                      <w:rFonts w:eastAsia="TimesNewRomanPS-ItalicMT"/>
                      <w:b/>
                      <w:iCs/>
                      <w:color w:val="000000" w:themeColor="text1"/>
                      <w:sz w:val="22"/>
                      <w:szCs w:val="22"/>
                    </w:rPr>
                  </w:pPr>
                  <w:proofErr w:type="spellStart"/>
                  <w:r w:rsidRPr="00E632CA">
                    <w:rPr>
                      <w:b/>
                      <w:iCs/>
                      <w:color w:val="000000" w:themeColor="text1"/>
                      <w:sz w:val="22"/>
                      <w:szCs w:val="22"/>
                    </w:rPr>
                    <w:t>Ciklosporinas</w:t>
                  </w:r>
                  <w:proofErr w:type="spellEnd"/>
                  <w:r w:rsidRPr="00E632CA">
                    <w:rPr>
                      <w:iCs/>
                      <w:color w:val="000000" w:themeColor="text1"/>
                      <w:sz w:val="22"/>
                      <w:szCs w:val="22"/>
                    </w:rPr>
                    <w:t xml:space="preserve">, </w:t>
                  </w:r>
                  <w:r w:rsidRPr="00843BA1">
                    <w:rPr>
                      <w:iCs/>
                      <w:color w:val="auto"/>
                      <w:sz w:val="22"/>
                      <w:szCs w:val="22"/>
                    </w:rPr>
                    <w:t>µ</w:t>
                  </w:r>
                  <w:r w:rsidR="00936711" w:rsidRPr="00843BA1">
                    <w:rPr>
                      <w:iCs/>
                      <w:color w:val="auto"/>
                      <w:sz w:val="22"/>
                      <w:szCs w:val="22"/>
                    </w:rPr>
                    <w:t>g</w:t>
                  </w:r>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D05" w14:textId="77777777" w:rsidR="00736F28" w:rsidRPr="00E632CA" w:rsidRDefault="00236E80" w:rsidP="00736F28">
                  <w:pPr>
                    <w:pStyle w:val="Default"/>
                    <w:jc w:val="center"/>
                    <w:rPr>
                      <w:b/>
                      <w:color w:val="000000" w:themeColor="text1"/>
                      <w:sz w:val="22"/>
                      <w:szCs w:val="22"/>
                    </w:rPr>
                  </w:pPr>
                  <w:r w:rsidRPr="00E632CA">
                    <w:rPr>
                      <w:b/>
                      <w:color w:val="000000" w:themeColor="text1"/>
                      <w:sz w:val="22"/>
                      <w:szCs w:val="22"/>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26135D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1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0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16.1.</w:t>
                  </w:r>
                </w:p>
              </w:tc>
              <w:tc>
                <w:tcPr>
                  <w:tcW w:w="3941" w:type="dxa"/>
                  <w:tcBorders>
                    <w:top w:val="nil"/>
                    <w:left w:val="nil"/>
                    <w:bottom w:val="single" w:sz="4" w:space="0" w:color="auto"/>
                    <w:right w:val="single" w:sz="4" w:space="0" w:color="auto"/>
                  </w:tcBorders>
                  <w:shd w:val="clear" w:color="auto" w:fill="auto"/>
                  <w:hideMark/>
                </w:tcPr>
                <w:p w14:paraId="26135D0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1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1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1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1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1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2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1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16.2.</w:t>
                  </w:r>
                </w:p>
              </w:tc>
              <w:tc>
                <w:tcPr>
                  <w:tcW w:w="3941" w:type="dxa"/>
                  <w:tcBorders>
                    <w:top w:val="nil"/>
                    <w:left w:val="nil"/>
                    <w:bottom w:val="single" w:sz="4" w:space="0" w:color="auto"/>
                    <w:right w:val="single" w:sz="4" w:space="0" w:color="auto"/>
                  </w:tcBorders>
                  <w:shd w:val="clear" w:color="auto" w:fill="auto"/>
                  <w:hideMark/>
                </w:tcPr>
                <w:p w14:paraId="26135D1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1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1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1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2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2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16.3.</w:t>
                  </w:r>
                </w:p>
              </w:tc>
              <w:tc>
                <w:tcPr>
                  <w:tcW w:w="3941" w:type="dxa"/>
                  <w:tcBorders>
                    <w:top w:val="nil"/>
                    <w:left w:val="nil"/>
                    <w:bottom w:val="single" w:sz="4" w:space="0" w:color="auto"/>
                    <w:right w:val="single" w:sz="4" w:space="0" w:color="auto"/>
                  </w:tcBorders>
                  <w:shd w:val="clear" w:color="auto" w:fill="auto"/>
                  <w:vAlign w:val="bottom"/>
                  <w:hideMark/>
                </w:tcPr>
                <w:p w14:paraId="26135D2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2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2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2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2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2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3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2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w:t>
                  </w:r>
                </w:p>
              </w:tc>
              <w:tc>
                <w:tcPr>
                  <w:tcW w:w="3941" w:type="dxa"/>
                  <w:tcBorders>
                    <w:top w:val="nil"/>
                    <w:left w:val="nil"/>
                    <w:bottom w:val="single" w:sz="4" w:space="0" w:color="auto"/>
                    <w:right w:val="single" w:sz="4" w:space="0" w:color="auto"/>
                  </w:tcBorders>
                  <w:shd w:val="clear" w:color="auto" w:fill="auto"/>
                  <w:hideMark/>
                </w:tcPr>
                <w:p w14:paraId="26135D30"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Chloridai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5D31" w14:textId="77777777" w:rsidR="00736F28" w:rsidRPr="00E632CA" w:rsidRDefault="00236E80" w:rsidP="00736F28">
                  <w:pPr>
                    <w:pStyle w:val="Default"/>
                    <w:jc w:val="center"/>
                    <w:rPr>
                      <w:b/>
                      <w:color w:val="000000" w:themeColor="text1"/>
                      <w:sz w:val="22"/>
                      <w:szCs w:val="22"/>
                    </w:rPr>
                  </w:pPr>
                  <w:r w:rsidRPr="00E632CA">
                    <w:rPr>
                      <w:b/>
                      <w:color w:val="000000" w:themeColor="text1"/>
                      <w:sz w:val="22"/>
                      <w:szCs w:val="22"/>
                    </w:rPr>
                    <w:t>3 060</w:t>
                  </w:r>
                </w:p>
              </w:tc>
              <w:tc>
                <w:tcPr>
                  <w:tcW w:w="1588" w:type="dxa"/>
                  <w:tcBorders>
                    <w:top w:val="nil"/>
                    <w:left w:val="nil"/>
                    <w:bottom w:val="single" w:sz="4" w:space="0" w:color="auto"/>
                    <w:right w:val="single" w:sz="4" w:space="0" w:color="auto"/>
                  </w:tcBorders>
                  <w:shd w:val="clear" w:color="auto" w:fill="auto"/>
                  <w:noWrap/>
                  <w:vAlign w:val="center"/>
                  <w:hideMark/>
                </w:tcPr>
                <w:p w14:paraId="26135D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4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3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17.1.</w:t>
                  </w:r>
                </w:p>
              </w:tc>
              <w:tc>
                <w:tcPr>
                  <w:tcW w:w="3941" w:type="dxa"/>
                  <w:tcBorders>
                    <w:top w:val="nil"/>
                    <w:left w:val="nil"/>
                    <w:bottom w:val="single" w:sz="4" w:space="0" w:color="auto"/>
                    <w:right w:val="single" w:sz="4" w:space="0" w:color="auto"/>
                  </w:tcBorders>
                  <w:shd w:val="clear" w:color="auto" w:fill="auto"/>
                  <w:hideMark/>
                </w:tcPr>
                <w:p w14:paraId="26135D3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3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3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3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3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4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4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4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17.2.</w:t>
                  </w:r>
                </w:p>
              </w:tc>
              <w:tc>
                <w:tcPr>
                  <w:tcW w:w="3941" w:type="dxa"/>
                  <w:tcBorders>
                    <w:top w:val="nil"/>
                    <w:left w:val="nil"/>
                    <w:bottom w:val="single" w:sz="4" w:space="0" w:color="auto"/>
                    <w:right w:val="single" w:sz="4" w:space="0" w:color="auto"/>
                  </w:tcBorders>
                  <w:shd w:val="clear" w:color="auto" w:fill="auto"/>
                  <w:hideMark/>
                </w:tcPr>
                <w:p w14:paraId="26135D4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4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4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4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5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5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17.3.</w:t>
                  </w:r>
                </w:p>
              </w:tc>
              <w:tc>
                <w:tcPr>
                  <w:tcW w:w="3941" w:type="dxa"/>
                  <w:tcBorders>
                    <w:top w:val="nil"/>
                    <w:left w:val="nil"/>
                    <w:bottom w:val="single" w:sz="4" w:space="0" w:color="auto"/>
                    <w:right w:val="single" w:sz="4" w:space="0" w:color="auto"/>
                  </w:tcBorders>
                  <w:shd w:val="clear" w:color="auto" w:fill="auto"/>
                  <w:vAlign w:val="bottom"/>
                  <w:hideMark/>
                </w:tcPr>
                <w:p w14:paraId="26135D5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5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5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5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5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5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6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5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w:t>
                  </w:r>
                </w:p>
              </w:tc>
              <w:tc>
                <w:tcPr>
                  <w:tcW w:w="3941" w:type="dxa"/>
                  <w:tcBorders>
                    <w:top w:val="nil"/>
                    <w:left w:val="nil"/>
                    <w:bottom w:val="single" w:sz="4" w:space="0" w:color="auto"/>
                    <w:right w:val="single" w:sz="4" w:space="0" w:color="auto"/>
                  </w:tcBorders>
                  <w:shd w:val="clear" w:color="auto" w:fill="auto"/>
                  <w:hideMark/>
                </w:tcPr>
                <w:p w14:paraId="26135D5C"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Chloridai šlapime,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D5D" w14:textId="77777777" w:rsidR="00736F28" w:rsidRPr="00E632CA" w:rsidRDefault="002804D0" w:rsidP="00736F28">
                  <w:pPr>
                    <w:pStyle w:val="Default"/>
                    <w:jc w:val="center"/>
                    <w:rPr>
                      <w:b/>
                      <w:color w:val="000000" w:themeColor="text1"/>
                      <w:sz w:val="22"/>
                      <w:szCs w:val="22"/>
                    </w:rPr>
                  </w:pPr>
                  <w:r>
                    <w:rPr>
                      <w:b/>
                      <w:color w:val="000000" w:themeColor="text1"/>
                      <w:sz w:val="22"/>
                      <w:szCs w:val="22"/>
                    </w:rPr>
                    <w:t>900</w:t>
                  </w:r>
                </w:p>
              </w:tc>
              <w:tc>
                <w:tcPr>
                  <w:tcW w:w="1588" w:type="dxa"/>
                  <w:tcBorders>
                    <w:top w:val="nil"/>
                    <w:left w:val="nil"/>
                    <w:bottom w:val="single" w:sz="4" w:space="0" w:color="auto"/>
                    <w:right w:val="single" w:sz="4" w:space="0" w:color="auto"/>
                  </w:tcBorders>
                  <w:shd w:val="clear" w:color="auto" w:fill="auto"/>
                  <w:noWrap/>
                  <w:vAlign w:val="center"/>
                  <w:hideMark/>
                </w:tcPr>
                <w:p w14:paraId="26135D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7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6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18.1.</w:t>
                  </w:r>
                </w:p>
              </w:tc>
              <w:tc>
                <w:tcPr>
                  <w:tcW w:w="3941" w:type="dxa"/>
                  <w:tcBorders>
                    <w:top w:val="nil"/>
                    <w:left w:val="nil"/>
                    <w:bottom w:val="single" w:sz="4" w:space="0" w:color="auto"/>
                    <w:right w:val="single" w:sz="4" w:space="0" w:color="auto"/>
                  </w:tcBorders>
                  <w:shd w:val="clear" w:color="auto" w:fill="auto"/>
                  <w:hideMark/>
                </w:tcPr>
                <w:p w14:paraId="26135D6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6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6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6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6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6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7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7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18.2.</w:t>
                  </w:r>
                </w:p>
              </w:tc>
              <w:tc>
                <w:tcPr>
                  <w:tcW w:w="3941" w:type="dxa"/>
                  <w:tcBorders>
                    <w:top w:val="nil"/>
                    <w:left w:val="nil"/>
                    <w:bottom w:val="single" w:sz="4" w:space="0" w:color="auto"/>
                    <w:right w:val="single" w:sz="4" w:space="0" w:color="auto"/>
                  </w:tcBorders>
                  <w:shd w:val="clear" w:color="auto" w:fill="auto"/>
                  <w:hideMark/>
                </w:tcPr>
                <w:p w14:paraId="26135D7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7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7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7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8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7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18.3.</w:t>
                  </w:r>
                </w:p>
              </w:tc>
              <w:tc>
                <w:tcPr>
                  <w:tcW w:w="3941" w:type="dxa"/>
                  <w:tcBorders>
                    <w:top w:val="nil"/>
                    <w:left w:val="nil"/>
                    <w:bottom w:val="single" w:sz="4" w:space="0" w:color="auto"/>
                    <w:right w:val="single" w:sz="4" w:space="0" w:color="auto"/>
                  </w:tcBorders>
                  <w:shd w:val="clear" w:color="auto" w:fill="auto"/>
                  <w:vAlign w:val="bottom"/>
                  <w:hideMark/>
                </w:tcPr>
                <w:p w14:paraId="26135D7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7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7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8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8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8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8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9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8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w:t>
                  </w:r>
                </w:p>
              </w:tc>
              <w:tc>
                <w:tcPr>
                  <w:tcW w:w="3941" w:type="dxa"/>
                  <w:tcBorders>
                    <w:top w:val="nil"/>
                    <w:left w:val="nil"/>
                    <w:bottom w:val="single" w:sz="4" w:space="0" w:color="auto"/>
                    <w:right w:val="single" w:sz="4" w:space="0" w:color="auto"/>
                  </w:tcBorders>
                  <w:shd w:val="clear" w:color="auto" w:fill="auto"/>
                  <w:hideMark/>
                </w:tcPr>
                <w:p w14:paraId="26135D88"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C reaktyvus baltymas, </w:t>
                  </w:r>
                  <w:r w:rsidRPr="00E632CA">
                    <w:rPr>
                      <w:iCs/>
                      <w:color w:val="000000" w:themeColor="text1"/>
                      <w:sz w:val="22"/>
                      <w:szCs w:val="22"/>
                    </w:rPr>
                    <w:t>mg</w:t>
                  </w:r>
                  <w:r w:rsidRPr="00E632CA">
                    <w:rPr>
                      <w:b/>
                      <w:iCs/>
                      <w:color w:val="000000" w:themeColor="text1"/>
                      <w:sz w:val="22"/>
                      <w:szCs w:val="22"/>
                    </w:rPr>
                    <w:t xml:space="preserve"> </w:t>
                  </w:r>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D89" w14:textId="77777777" w:rsidR="00736F28" w:rsidRPr="00E632CA" w:rsidRDefault="00236E80" w:rsidP="002804D0">
                  <w:pPr>
                    <w:pStyle w:val="Default"/>
                    <w:jc w:val="center"/>
                    <w:rPr>
                      <w:b/>
                      <w:color w:val="000000" w:themeColor="text1"/>
                      <w:sz w:val="22"/>
                      <w:szCs w:val="22"/>
                    </w:rPr>
                  </w:pPr>
                  <w:r w:rsidRPr="00E632CA">
                    <w:rPr>
                      <w:b/>
                      <w:color w:val="000000" w:themeColor="text1"/>
                      <w:sz w:val="22"/>
                      <w:szCs w:val="22"/>
                    </w:rPr>
                    <w:t>1</w:t>
                  </w:r>
                  <w:r w:rsidR="00C122CB">
                    <w:rPr>
                      <w:b/>
                      <w:color w:val="000000" w:themeColor="text1"/>
                      <w:sz w:val="22"/>
                      <w:szCs w:val="22"/>
                    </w:rPr>
                    <w:t>3</w:t>
                  </w:r>
                  <w:r w:rsidR="002804D0">
                    <w:rPr>
                      <w:b/>
                      <w:color w:val="000000" w:themeColor="text1"/>
                      <w:sz w:val="22"/>
                      <w:szCs w:val="22"/>
                    </w:rPr>
                    <w:t>5</w:t>
                  </w:r>
                  <w:r w:rsidRPr="00E632CA">
                    <w:rPr>
                      <w:b/>
                      <w:color w:val="000000" w:themeColor="text1"/>
                      <w:sz w:val="22"/>
                      <w:szCs w:val="22"/>
                    </w:rPr>
                    <w:t xml:space="preserve"> </w:t>
                  </w:r>
                  <w:r w:rsidR="00C122CB">
                    <w:rPr>
                      <w:b/>
                      <w:color w:val="000000" w:themeColor="text1"/>
                      <w:sz w:val="22"/>
                      <w:szCs w:val="22"/>
                    </w:rPr>
                    <w:t>00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D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9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9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19.1.</w:t>
                  </w:r>
                </w:p>
              </w:tc>
              <w:tc>
                <w:tcPr>
                  <w:tcW w:w="3941" w:type="dxa"/>
                  <w:tcBorders>
                    <w:top w:val="nil"/>
                    <w:left w:val="nil"/>
                    <w:bottom w:val="single" w:sz="4" w:space="0" w:color="auto"/>
                    <w:right w:val="single" w:sz="4" w:space="0" w:color="auto"/>
                  </w:tcBorders>
                  <w:shd w:val="clear" w:color="auto" w:fill="auto"/>
                  <w:hideMark/>
                </w:tcPr>
                <w:p w14:paraId="26135D9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9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9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9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9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9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9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A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9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19.2.</w:t>
                  </w:r>
                </w:p>
              </w:tc>
              <w:tc>
                <w:tcPr>
                  <w:tcW w:w="3941" w:type="dxa"/>
                  <w:tcBorders>
                    <w:top w:val="nil"/>
                    <w:left w:val="nil"/>
                    <w:bottom w:val="single" w:sz="4" w:space="0" w:color="auto"/>
                    <w:right w:val="single" w:sz="4" w:space="0" w:color="auto"/>
                  </w:tcBorders>
                  <w:shd w:val="clear" w:color="auto" w:fill="auto"/>
                  <w:hideMark/>
                </w:tcPr>
                <w:p w14:paraId="26135D9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9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A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A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B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A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19.3.</w:t>
                  </w:r>
                </w:p>
              </w:tc>
              <w:tc>
                <w:tcPr>
                  <w:tcW w:w="3941" w:type="dxa"/>
                  <w:tcBorders>
                    <w:top w:val="nil"/>
                    <w:left w:val="nil"/>
                    <w:bottom w:val="single" w:sz="4" w:space="0" w:color="auto"/>
                    <w:right w:val="single" w:sz="4" w:space="0" w:color="auto"/>
                  </w:tcBorders>
                  <w:shd w:val="clear" w:color="auto" w:fill="auto"/>
                  <w:vAlign w:val="bottom"/>
                  <w:hideMark/>
                </w:tcPr>
                <w:p w14:paraId="26135DA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A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A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A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A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A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A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B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B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w:t>
                  </w:r>
                </w:p>
              </w:tc>
              <w:tc>
                <w:tcPr>
                  <w:tcW w:w="3941" w:type="dxa"/>
                  <w:tcBorders>
                    <w:top w:val="nil"/>
                    <w:left w:val="nil"/>
                    <w:bottom w:val="single" w:sz="4" w:space="0" w:color="auto"/>
                    <w:right w:val="single" w:sz="4" w:space="0" w:color="auto"/>
                  </w:tcBorders>
                  <w:shd w:val="clear" w:color="auto" w:fill="auto"/>
                  <w:hideMark/>
                </w:tcPr>
                <w:p w14:paraId="26135DB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C reaktyvus baltymas didelio jautrumo metodu,</w:t>
                  </w:r>
                  <w:r w:rsidRPr="00E632CA">
                    <w:rPr>
                      <w:iCs/>
                      <w:color w:val="000000" w:themeColor="text1"/>
                      <w:sz w:val="22"/>
                      <w:szCs w:val="22"/>
                    </w:rPr>
                    <w:t xml:space="preserve"> mg/l</w:t>
                  </w:r>
                </w:p>
              </w:tc>
              <w:tc>
                <w:tcPr>
                  <w:tcW w:w="1275" w:type="dxa"/>
                  <w:tcBorders>
                    <w:top w:val="nil"/>
                    <w:left w:val="nil"/>
                    <w:bottom w:val="single" w:sz="4" w:space="0" w:color="auto"/>
                    <w:right w:val="single" w:sz="4" w:space="0" w:color="auto"/>
                  </w:tcBorders>
                  <w:shd w:val="clear" w:color="auto" w:fill="auto"/>
                  <w:noWrap/>
                  <w:hideMark/>
                </w:tcPr>
                <w:p w14:paraId="26135DB5" w14:textId="77777777" w:rsidR="00736F28" w:rsidRPr="00E632CA" w:rsidRDefault="002804D0" w:rsidP="007240E5">
                  <w:pPr>
                    <w:pStyle w:val="Default"/>
                    <w:jc w:val="center"/>
                    <w:rPr>
                      <w:b/>
                      <w:color w:val="000000" w:themeColor="text1"/>
                      <w:sz w:val="22"/>
                      <w:szCs w:val="22"/>
                    </w:rPr>
                  </w:pPr>
                  <w:r>
                    <w:rPr>
                      <w:b/>
                      <w:color w:val="000000" w:themeColor="text1"/>
                      <w:sz w:val="22"/>
                      <w:szCs w:val="22"/>
                    </w:rPr>
                    <w:t>2 400</w:t>
                  </w:r>
                </w:p>
              </w:tc>
              <w:tc>
                <w:tcPr>
                  <w:tcW w:w="1588" w:type="dxa"/>
                  <w:tcBorders>
                    <w:top w:val="nil"/>
                    <w:left w:val="nil"/>
                    <w:bottom w:val="single" w:sz="4" w:space="0" w:color="auto"/>
                    <w:right w:val="single" w:sz="4" w:space="0" w:color="auto"/>
                  </w:tcBorders>
                  <w:shd w:val="clear" w:color="auto" w:fill="auto"/>
                  <w:noWrap/>
                  <w:vAlign w:val="center"/>
                  <w:hideMark/>
                </w:tcPr>
                <w:p w14:paraId="26135D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C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B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20.1.</w:t>
                  </w:r>
                </w:p>
              </w:tc>
              <w:tc>
                <w:tcPr>
                  <w:tcW w:w="3941" w:type="dxa"/>
                  <w:tcBorders>
                    <w:top w:val="nil"/>
                    <w:left w:val="nil"/>
                    <w:bottom w:val="single" w:sz="4" w:space="0" w:color="auto"/>
                    <w:right w:val="single" w:sz="4" w:space="0" w:color="auto"/>
                  </w:tcBorders>
                  <w:shd w:val="clear" w:color="auto" w:fill="auto"/>
                  <w:hideMark/>
                </w:tcPr>
                <w:p w14:paraId="26135DB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C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C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C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C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C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C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D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C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20.2.</w:t>
                  </w:r>
                </w:p>
              </w:tc>
              <w:tc>
                <w:tcPr>
                  <w:tcW w:w="3941" w:type="dxa"/>
                  <w:tcBorders>
                    <w:top w:val="nil"/>
                    <w:left w:val="nil"/>
                    <w:bottom w:val="single" w:sz="4" w:space="0" w:color="auto"/>
                    <w:right w:val="single" w:sz="4" w:space="0" w:color="auto"/>
                  </w:tcBorders>
                  <w:shd w:val="clear" w:color="auto" w:fill="auto"/>
                  <w:hideMark/>
                </w:tcPr>
                <w:p w14:paraId="26135DC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C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C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C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D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D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20.3.</w:t>
                  </w:r>
                </w:p>
              </w:tc>
              <w:tc>
                <w:tcPr>
                  <w:tcW w:w="3941" w:type="dxa"/>
                  <w:tcBorders>
                    <w:top w:val="nil"/>
                    <w:left w:val="nil"/>
                    <w:bottom w:val="single" w:sz="4" w:space="0" w:color="auto"/>
                    <w:right w:val="single" w:sz="4" w:space="0" w:color="auto"/>
                  </w:tcBorders>
                  <w:shd w:val="clear" w:color="auto" w:fill="auto"/>
                  <w:vAlign w:val="bottom"/>
                  <w:hideMark/>
                </w:tcPr>
                <w:p w14:paraId="26135DD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D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D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D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D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D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D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E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D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w:t>
                  </w:r>
                </w:p>
              </w:tc>
              <w:tc>
                <w:tcPr>
                  <w:tcW w:w="3941" w:type="dxa"/>
                  <w:tcBorders>
                    <w:top w:val="nil"/>
                    <w:left w:val="nil"/>
                    <w:bottom w:val="single" w:sz="4" w:space="0" w:color="auto"/>
                    <w:right w:val="single" w:sz="4" w:space="0" w:color="auto"/>
                  </w:tcBorders>
                  <w:shd w:val="clear" w:color="auto" w:fill="auto"/>
                  <w:hideMark/>
                </w:tcPr>
                <w:p w14:paraId="26135DE0"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Digoksinas</w:t>
                  </w:r>
                  <w:proofErr w:type="spellEnd"/>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DE1"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204</w:t>
                  </w:r>
                </w:p>
              </w:tc>
              <w:tc>
                <w:tcPr>
                  <w:tcW w:w="1588" w:type="dxa"/>
                  <w:tcBorders>
                    <w:top w:val="nil"/>
                    <w:left w:val="nil"/>
                    <w:bottom w:val="single" w:sz="4" w:space="0" w:color="auto"/>
                    <w:right w:val="single" w:sz="4" w:space="0" w:color="auto"/>
                  </w:tcBorders>
                  <w:shd w:val="clear" w:color="auto" w:fill="auto"/>
                  <w:noWrap/>
                  <w:vAlign w:val="center"/>
                  <w:hideMark/>
                </w:tcPr>
                <w:p w14:paraId="26135D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D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D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D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D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DF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E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21.1.</w:t>
                  </w:r>
                </w:p>
              </w:tc>
              <w:tc>
                <w:tcPr>
                  <w:tcW w:w="3941" w:type="dxa"/>
                  <w:tcBorders>
                    <w:top w:val="nil"/>
                    <w:left w:val="nil"/>
                    <w:bottom w:val="single" w:sz="4" w:space="0" w:color="auto"/>
                    <w:right w:val="single" w:sz="4" w:space="0" w:color="auto"/>
                  </w:tcBorders>
                  <w:shd w:val="clear" w:color="auto" w:fill="auto"/>
                  <w:hideMark/>
                </w:tcPr>
                <w:p w14:paraId="26135DE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E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E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E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E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F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F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DF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DF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21.2.</w:t>
                  </w:r>
                </w:p>
              </w:tc>
              <w:tc>
                <w:tcPr>
                  <w:tcW w:w="3941" w:type="dxa"/>
                  <w:tcBorders>
                    <w:top w:val="nil"/>
                    <w:left w:val="nil"/>
                    <w:bottom w:val="single" w:sz="4" w:space="0" w:color="auto"/>
                    <w:right w:val="single" w:sz="4" w:space="0" w:color="auto"/>
                  </w:tcBorders>
                  <w:shd w:val="clear" w:color="auto" w:fill="auto"/>
                  <w:hideMark/>
                </w:tcPr>
                <w:p w14:paraId="26135DF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DF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D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D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D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F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D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D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D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0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0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21.3.</w:t>
                  </w:r>
                </w:p>
              </w:tc>
              <w:tc>
                <w:tcPr>
                  <w:tcW w:w="3941" w:type="dxa"/>
                  <w:tcBorders>
                    <w:top w:val="nil"/>
                    <w:left w:val="nil"/>
                    <w:bottom w:val="single" w:sz="4" w:space="0" w:color="auto"/>
                    <w:right w:val="single" w:sz="4" w:space="0" w:color="auto"/>
                  </w:tcBorders>
                  <w:shd w:val="clear" w:color="auto" w:fill="auto"/>
                  <w:vAlign w:val="bottom"/>
                  <w:hideMark/>
                </w:tcPr>
                <w:p w14:paraId="26135E0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0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0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0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0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0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1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0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w:t>
                  </w:r>
                </w:p>
              </w:tc>
              <w:tc>
                <w:tcPr>
                  <w:tcW w:w="3941" w:type="dxa"/>
                  <w:tcBorders>
                    <w:top w:val="nil"/>
                    <w:left w:val="nil"/>
                    <w:bottom w:val="single" w:sz="4" w:space="0" w:color="auto"/>
                    <w:right w:val="single" w:sz="4" w:space="0" w:color="auto"/>
                  </w:tcBorders>
                  <w:shd w:val="clear" w:color="auto" w:fill="auto"/>
                  <w:hideMark/>
                </w:tcPr>
                <w:p w14:paraId="26135E0C"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Fenobarbitalis</w:t>
                  </w:r>
                  <w:proofErr w:type="spellEnd"/>
                  <w:r w:rsidRPr="00E632CA">
                    <w:rPr>
                      <w:b/>
                      <w:iCs/>
                      <w:color w:val="000000" w:themeColor="text1"/>
                      <w:sz w:val="22"/>
                      <w:szCs w:val="22"/>
                    </w:rPr>
                    <w:t>,</w:t>
                  </w:r>
                  <w:r w:rsidRPr="00E632CA">
                    <w:rPr>
                      <w:iCs/>
                      <w:color w:val="000000" w:themeColor="text1"/>
                      <w:sz w:val="22"/>
                      <w:szCs w:val="22"/>
                    </w:rPr>
                    <w:t xml:space="preserve">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E0D"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26135E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2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1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22.1.</w:t>
                  </w:r>
                </w:p>
              </w:tc>
              <w:tc>
                <w:tcPr>
                  <w:tcW w:w="3941" w:type="dxa"/>
                  <w:tcBorders>
                    <w:top w:val="nil"/>
                    <w:left w:val="nil"/>
                    <w:bottom w:val="single" w:sz="4" w:space="0" w:color="auto"/>
                    <w:right w:val="single" w:sz="4" w:space="0" w:color="auto"/>
                  </w:tcBorders>
                  <w:shd w:val="clear" w:color="auto" w:fill="auto"/>
                  <w:hideMark/>
                </w:tcPr>
                <w:p w14:paraId="26135E1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1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1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1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1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1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1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2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2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22.2.</w:t>
                  </w:r>
                </w:p>
              </w:tc>
              <w:tc>
                <w:tcPr>
                  <w:tcW w:w="3941" w:type="dxa"/>
                  <w:tcBorders>
                    <w:top w:val="nil"/>
                    <w:left w:val="nil"/>
                    <w:bottom w:val="single" w:sz="4" w:space="0" w:color="auto"/>
                    <w:right w:val="single" w:sz="4" w:space="0" w:color="auto"/>
                  </w:tcBorders>
                  <w:shd w:val="clear" w:color="auto" w:fill="auto"/>
                  <w:hideMark/>
                </w:tcPr>
                <w:p w14:paraId="26135E2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2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2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3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2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22.3.</w:t>
                  </w:r>
                </w:p>
              </w:tc>
              <w:tc>
                <w:tcPr>
                  <w:tcW w:w="3941" w:type="dxa"/>
                  <w:tcBorders>
                    <w:top w:val="nil"/>
                    <w:left w:val="nil"/>
                    <w:bottom w:val="single" w:sz="4" w:space="0" w:color="auto"/>
                    <w:right w:val="single" w:sz="4" w:space="0" w:color="auto"/>
                  </w:tcBorders>
                  <w:shd w:val="clear" w:color="auto" w:fill="auto"/>
                  <w:vAlign w:val="bottom"/>
                  <w:hideMark/>
                </w:tcPr>
                <w:p w14:paraId="26135E2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2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2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3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3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3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4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3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w:t>
                  </w:r>
                </w:p>
              </w:tc>
              <w:tc>
                <w:tcPr>
                  <w:tcW w:w="3941" w:type="dxa"/>
                  <w:tcBorders>
                    <w:top w:val="nil"/>
                    <w:left w:val="nil"/>
                    <w:bottom w:val="single" w:sz="4" w:space="0" w:color="auto"/>
                    <w:right w:val="single" w:sz="4" w:space="0" w:color="auto"/>
                  </w:tcBorders>
                  <w:shd w:val="clear" w:color="auto" w:fill="auto"/>
                  <w:hideMark/>
                </w:tcPr>
                <w:p w14:paraId="26135E3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Geležis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E39"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2 380</w:t>
                  </w:r>
                </w:p>
              </w:tc>
              <w:tc>
                <w:tcPr>
                  <w:tcW w:w="1588" w:type="dxa"/>
                  <w:tcBorders>
                    <w:top w:val="nil"/>
                    <w:left w:val="nil"/>
                    <w:bottom w:val="single" w:sz="4" w:space="0" w:color="auto"/>
                    <w:right w:val="single" w:sz="4" w:space="0" w:color="auto"/>
                  </w:tcBorders>
                  <w:shd w:val="clear" w:color="auto" w:fill="auto"/>
                  <w:noWrap/>
                  <w:vAlign w:val="center"/>
                  <w:hideMark/>
                </w:tcPr>
                <w:p w14:paraId="26135E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4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4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23.1.</w:t>
                  </w:r>
                </w:p>
              </w:tc>
              <w:tc>
                <w:tcPr>
                  <w:tcW w:w="3941" w:type="dxa"/>
                  <w:tcBorders>
                    <w:top w:val="nil"/>
                    <w:left w:val="nil"/>
                    <w:bottom w:val="single" w:sz="4" w:space="0" w:color="auto"/>
                    <w:right w:val="single" w:sz="4" w:space="0" w:color="auto"/>
                  </w:tcBorders>
                  <w:shd w:val="clear" w:color="auto" w:fill="auto"/>
                  <w:hideMark/>
                </w:tcPr>
                <w:p w14:paraId="26135E4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4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4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4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4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4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4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5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4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23.2.</w:t>
                  </w:r>
                </w:p>
              </w:tc>
              <w:tc>
                <w:tcPr>
                  <w:tcW w:w="3941" w:type="dxa"/>
                  <w:tcBorders>
                    <w:top w:val="nil"/>
                    <w:left w:val="nil"/>
                    <w:bottom w:val="single" w:sz="4" w:space="0" w:color="auto"/>
                    <w:right w:val="single" w:sz="4" w:space="0" w:color="auto"/>
                  </w:tcBorders>
                  <w:shd w:val="clear" w:color="auto" w:fill="auto"/>
                  <w:hideMark/>
                </w:tcPr>
                <w:p w14:paraId="26135E4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4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5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6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5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23.3.</w:t>
                  </w:r>
                </w:p>
              </w:tc>
              <w:tc>
                <w:tcPr>
                  <w:tcW w:w="3941" w:type="dxa"/>
                  <w:tcBorders>
                    <w:top w:val="nil"/>
                    <w:left w:val="nil"/>
                    <w:bottom w:val="single" w:sz="4" w:space="0" w:color="auto"/>
                    <w:right w:val="single" w:sz="4" w:space="0" w:color="auto"/>
                  </w:tcBorders>
                  <w:shd w:val="clear" w:color="auto" w:fill="auto"/>
                  <w:vAlign w:val="bottom"/>
                  <w:hideMark/>
                </w:tcPr>
                <w:p w14:paraId="26135E5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5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5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5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5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5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6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6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w:t>
                  </w:r>
                </w:p>
              </w:tc>
              <w:tc>
                <w:tcPr>
                  <w:tcW w:w="3941" w:type="dxa"/>
                  <w:tcBorders>
                    <w:top w:val="nil"/>
                    <w:left w:val="nil"/>
                    <w:bottom w:val="single" w:sz="4" w:space="0" w:color="auto"/>
                    <w:right w:val="single" w:sz="4" w:space="0" w:color="auto"/>
                  </w:tcBorders>
                  <w:shd w:val="clear" w:color="auto" w:fill="auto"/>
                  <w:hideMark/>
                </w:tcPr>
                <w:p w14:paraId="26135E64"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rFonts w:eastAsia="TimesNewRomanPS-ItalicMT"/>
                      <w:b/>
                      <w:iCs/>
                      <w:color w:val="000000" w:themeColor="text1"/>
                      <w:sz w:val="22"/>
                      <w:szCs w:val="22"/>
                    </w:rPr>
                    <w:t>Gentamicinas</w:t>
                  </w:r>
                  <w:proofErr w:type="spellEnd"/>
                  <w:r w:rsidRPr="00E632CA">
                    <w:rPr>
                      <w:rFonts w:eastAsia="TimesNewRomanPS-ItalicMT"/>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E65" w14:textId="77777777" w:rsidR="00736F28" w:rsidRPr="00E632CA" w:rsidRDefault="002804D0" w:rsidP="00736F28">
                  <w:pPr>
                    <w:pStyle w:val="Default"/>
                    <w:jc w:val="center"/>
                    <w:rPr>
                      <w:b/>
                      <w:color w:val="000000" w:themeColor="text1"/>
                      <w:sz w:val="22"/>
                      <w:szCs w:val="22"/>
                    </w:rPr>
                  </w:pPr>
                  <w:r>
                    <w:rPr>
                      <w:b/>
                      <w:color w:val="000000" w:themeColor="text1"/>
                      <w:sz w:val="22"/>
                      <w:szCs w:val="22"/>
                    </w:rPr>
                    <w:t>360</w:t>
                  </w:r>
                </w:p>
              </w:tc>
              <w:tc>
                <w:tcPr>
                  <w:tcW w:w="1588" w:type="dxa"/>
                  <w:tcBorders>
                    <w:top w:val="nil"/>
                    <w:left w:val="nil"/>
                    <w:bottom w:val="single" w:sz="4" w:space="0" w:color="auto"/>
                    <w:right w:val="single" w:sz="4" w:space="0" w:color="auto"/>
                  </w:tcBorders>
                  <w:shd w:val="clear" w:color="auto" w:fill="auto"/>
                  <w:noWrap/>
                  <w:vAlign w:val="center"/>
                  <w:hideMark/>
                </w:tcPr>
                <w:p w14:paraId="26135E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7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6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24.1.</w:t>
                  </w:r>
                </w:p>
              </w:tc>
              <w:tc>
                <w:tcPr>
                  <w:tcW w:w="3941" w:type="dxa"/>
                  <w:tcBorders>
                    <w:top w:val="nil"/>
                    <w:left w:val="nil"/>
                    <w:bottom w:val="single" w:sz="4" w:space="0" w:color="auto"/>
                    <w:right w:val="single" w:sz="4" w:space="0" w:color="auto"/>
                  </w:tcBorders>
                  <w:shd w:val="clear" w:color="auto" w:fill="auto"/>
                  <w:hideMark/>
                </w:tcPr>
                <w:p w14:paraId="26135E6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7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7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7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7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7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7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7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7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8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7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24.2</w:t>
                  </w:r>
                </w:p>
              </w:tc>
              <w:tc>
                <w:tcPr>
                  <w:tcW w:w="3941" w:type="dxa"/>
                  <w:tcBorders>
                    <w:top w:val="nil"/>
                    <w:left w:val="nil"/>
                    <w:bottom w:val="single" w:sz="4" w:space="0" w:color="auto"/>
                    <w:right w:val="single" w:sz="4" w:space="0" w:color="auto"/>
                  </w:tcBorders>
                  <w:shd w:val="clear" w:color="auto" w:fill="auto"/>
                  <w:hideMark/>
                </w:tcPr>
                <w:p w14:paraId="26135E7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7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7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7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7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8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8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8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24.3</w:t>
                  </w:r>
                </w:p>
              </w:tc>
              <w:tc>
                <w:tcPr>
                  <w:tcW w:w="3941" w:type="dxa"/>
                  <w:tcBorders>
                    <w:top w:val="nil"/>
                    <w:left w:val="nil"/>
                    <w:bottom w:val="single" w:sz="4" w:space="0" w:color="auto"/>
                    <w:right w:val="single" w:sz="4" w:space="0" w:color="auto"/>
                  </w:tcBorders>
                  <w:shd w:val="clear" w:color="auto" w:fill="auto"/>
                  <w:vAlign w:val="bottom"/>
                  <w:hideMark/>
                </w:tcPr>
                <w:p w14:paraId="26135E8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8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8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8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8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8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9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8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w:t>
                  </w:r>
                </w:p>
              </w:tc>
              <w:tc>
                <w:tcPr>
                  <w:tcW w:w="3941" w:type="dxa"/>
                  <w:tcBorders>
                    <w:top w:val="nil"/>
                    <w:left w:val="nil"/>
                    <w:bottom w:val="single" w:sz="4" w:space="0" w:color="auto"/>
                    <w:right w:val="single" w:sz="4" w:space="0" w:color="auto"/>
                  </w:tcBorders>
                  <w:shd w:val="clear" w:color="auto" w:fill="auto"/>
                  <w:hideMark/>
                </w:tcPr>
                <w:p w14:paraId="26135E90"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Gamagliutamiltransferazė</w:t>
                  </w:r>
                  <w:proofErr w:type="spellEnd"/>
                  <w:r w:rsidRPr="00E632CA">
                    <w:rPr>
                      <w:b/>
                      <w:iCs/>
                      <w:color w:val="000000" w:themeColor="text1"/>
                      <w:sz w:val="22"/>
                      <w:szCs w:val="22"/>
                    </w:rPr>
                    <w:t xml:space="preserve"> (GGT)</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5E91"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34 000</w:t>
                  </w:r>
                </w:p>
              </w:tc>
              <w:tc>
                <w:tcPr>
                  <w:tcW w:w="1588" w:type="dxa"/>
                  <w:tcBorders>
                    <w:top w:val="nil"/>
                    <w:left w:val="nil"/>
                    <w:bottom w:val="single" w:sz="4" w:space="0" w:color="auto"/>
                    <w:right w:val="single" w:sz="4" w:space="0" w:color="auto"/>
                  </w:tcBorders>
                  <w:shd w:val="clear" w:color="auto" w:fill="auto"/>
                  <w:noWrap/>
                  <w:vAlign w:val="center"/>
                  <w:hideMark/>
                </w:tcPr>
                <w:p w14:paraId="26135E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9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A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9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25.1.</w:t>
                  </w:r>
                </w:p>
              </w:tc>
              <w:tc>
                <w:tcPr>
                  <w:tcW w:w="3941" w:type="dxa"/>
                  <w:tcBorders>
                    <w:top w:val="nil"/>
                    <w:left w:val="nil"/>
                    <w:bottom w:val="single" w:sz="4" w:space="0" w:color="auto"/>
                    <w:right w:val="single" w:sz="4" w:space="0" w:color="auto"/>
                  </w:tcBorders>
                  <w:shd w:val="clear" w:color="auto" w:fill="auto"/>
                  <w:hideMark/>
                </w:tcPr>
                <w:p w14:paraId="26135E9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9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5E9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9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9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A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A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A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A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A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A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25.2.</w:t>
                  </w:r>
                </w:p>
              </w:tc>
              <w:tc>
                <w:tcPr>
                  <w:tcW w:w="3941" w:type="dxa"/>
                  <w:tcBorders>
                    <w:top w:val="nil"/>
                    <w:left w:val="nil"/>
                    <w:bottom w:val="single" w:sz="4" w:space="0" w:color="auto"/>
                    <w:right w:val="single" w:sz="4" w:space="0" w:color="auto"/>
                  </w:tcBorders>
                  <w:shd w:val="clear" w:color="auto" w:fill="auto"/>
                  <w:hideMark/>
                </w:tcPr>
                <w:p w14:paraId="26135EA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A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A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A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A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A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B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B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25.3.</w:t>
                  </w:r>
                </w:p>
              </w:tc>
              <w:tc>
                <w:tcPr>
                  <w:tcW w:w="3941" w:type="dxa"/>
                  <w:tcBorders>
                    <w:top w:val="nil"/>
                    <w:left w:val="nil"/>
                    <w:bottom w:val="single" w:sz="4" w:space="0" w:color="auto"/>
                    <w:right w:val="single" w:sz="4" w:space="0" w:color="auto"/>
                  </w:tcBorders>
                  <w:shd w:val="clear" w:color="auto" w:fill="auto"/>
                  <w:vAlign w:val="bottom"/>
                  <w:hideMark/>
                </w:tcPr>
                <w:p w14:paraId="26135EB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B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B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B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B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B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C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B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w:t>
                  </w:r>
                </w:p>
              </w:tc>
              <w:tc>
                <w:tcPr>
                  <w:tcW w:w="3941" w:type="dxa"/>
                  <w:tcBorders>
                    <w:top w:val="nil"/>
                    <w:left w:val="nil"/>
                    <w:bottom w:val="single" w:sz="4" w:space="0" w:color="auto"/>
                    <w:right w:val="single" w:sz="4" w:space="0" w:color="auto"/>
                  </w:tcBorders>
                  <w:shd w:val="clear" w:color="auto" w:fill="auto"/>
                  <w:hideMark/>
                </w:tcPr>
                <w:p w14:paraId="26135EB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Gliukozė</w:t>
                  </w:r>
                  <w:r w:rsidRPr="00E632CA">
                    <w:rPr>
                      <w:iCs/>
                      <w:color w:val="000000" w:themeColor="text1"/>
                      <w:sz w:val="22"/>
                      <w:szCs w:val="22"/>
                    </w:rPr>
                    <w:t xml:space="preserve"> serume,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EBD"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6</w:t>
                  </w:r>
                  <w:r w:rsidR="00C122CB">
                    <w:rPr>
                      <w:b/>
                      <w:color w:val="000000" w:themeColor="text1"/>
                      <w:sz w:val="22"/>
                      <w:szCs w:val="22"/>
                    </w:rPr>
                    <w:t>6</w:t>
                  </w:r>
                  <w:r w:rsidR="00736F28" w:rsidRPr="00E632CA">
                    <w:rPr>
                      <w:b/>
                      <w:color w:val="000000" w:themeColor="text1"/>
                      <w:sz w:val="22"/>
                      <w:szCs w:val="22"/>
                    </w:rPr>
                    <w:t xml:space="preserve"> </w:t>
                  </w:r>
                  <w:r w:rsidR="00C122CB">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26135E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C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D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C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26.1.</w:t>
                  </w:r>
                </w:p>
              </w:tc>
              <w:tc>
                <w:tcPr>
                  <w:tcW w:w="3941" w:type="dxa"/>
                  <w:tcBorders>
                    <w:top w:val="nil"/>
                    <w:left w:val="nil"/>
                    <w:bottom w:val="single" w:sz="4" w:space="0" w:color="auto"/>
                    <w:right w:val="single" w:sz="4" w:space="0" w:color="auto"/>
                  </w:tcBorders>
                  <w:shd w:val="clear" w:color="auto" w:fill="auto"/>
                  <w:hideMark/>
                </w:tcPr>
                <w:p w14:paraId="26135EC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C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C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C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C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C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C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C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C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D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D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26.2.</w:t>
                  </w:r>
                </w:p>
              </w:tc>
              <w:tc>
                <w:tcPr>
                  <w:tcW w:w="3941" w:type="dxa"/>
                  <w:tcBorders>
                    <w:top w:val="nil"/>
                    <w:left w:val="nil"/>
                    <w:bottom w:val="single" w:sz="4" w:space="0" w:color="auto"/>
                    <w:right w:val="single" w:sz="4" w:space="0" w:color="auto"/>
                  </w:tcBorders>
                  <w:shd w:val="clear" w:color="auto" w:fill="auto"/>
                  <w:hideMark/>
                </w:tcPr>
                <w:p w14:paraId="26135ED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D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D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D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D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E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D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26.3.</w:t>
                  </w:r>
                </w:p>
              </w:tc>
              <w:tc>
                <w:tcPr>
                  <w:tcW w:w="3941" w:type="dxa"/>
                  <w:tcBorders>
                    <w:top w:val="nil"/>
                    <w:left w:val="nil"/>
                    <w:bottom w:val="single" w:sz="4" w:space="0" w:color="auto"/>
                    <w:right w:val="single" w:sz="4" w:space="0" w:color="auto"/>
                  </w:tcBorders>
                  <w:shd w:val="clear" w:color="auto" w:fill="auto"/>
                  <w:vAlign w:val="bottom"/>
                  <w:hideMark/>
                </w:tcPr>
                <w:p w14:paraId="26135ED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D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D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E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E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E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EF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E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w:t>
                  </w:r>
                </w:p>
              </w:tc>
              <w:tc>
                <w:tcPr>
                  <w:tcW w:w="3941" w:type="dxa"/>
                  <w:tcBorders>
                    <w:top w:val="nil"/>
                    <w:left w:val="nil"/>
                    <w:bottom w:val="single" w:sz="4" w:space="0" w:color="auto"/>
                    <w:right w:val="single" w:sz="4" w:space="0" w:color="auto"/>
                  </w:tcBorders>
                  <w:shd w:val="clear" w:color="auto" w:fill="auto"/>
                  <w:hideMark/>
                </w:tcPr>
                <w:p w14:paraId="26135EE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Gliukozė</w:t>
                  </w:r>
                  <w:r w:rsidRPr="00E632CA">
                    <w:rPr>
                      <w:iCs/>
                      <w:color w:val="000000" w:themeColor="text1"/>
                      <w:sz w:val="22"/>
                      <w:szCs w:val="22"/>
                    </w:rPr>
                    <w:t xml:space="preserve"> </w:t>
                  </w:r>
                  <w:proofErr w:type="spellStart"/>
                  <w:r w:rsidRPr="00E632CA">
                    <w:rPr>
                      <w:iCs/>
                      <w:color w:val="000000" w:themeColor="text1"/>
                      <w:sz w:val="22"/>
                      <w:szCs w:val="22"/>
                    </w:rPr>
                    <w:t>likvore</w:t>
                  </w:r>
                  <w:proofErr w:type="spellEnd"/>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EE9"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1 020</w:t>
                  </w:r>
                </w:p>
              </w:tc>
              <w:tc>
                <w:tcPr>
                  <w:tcW w:w="1588" w:type="dxa"/>
                  <w:tcBorders>
                    <w:top w:val="nil"/>
                    <w:left w:val="nil"/>
                    <w:bottom w:val="single" w:sz="4" w:space="0" w:color="auto"/>
                    <w:right w:val="single" w:sz="4" w:space="0" w:color="auto"/>
                  </w:tcBorders>
                  <w:shd w:val="clear" w:color="auto" w:fill="auto"/>
                  <w:noWrap/>
                  <w:vAlign w:val="center"/>
                  <w:hideMark/>
                </w:tcPr>
                <w:p w14:paraId="26135E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E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E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E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E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EF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F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27.1.</w:t>
                  </w:r>
                </w:p>
              </w:tc>
              <w:tc>
                <w:tcPr>
                  <w:tcW w:w="3941" w:type="dxa"/>
                  <w:tcBorders>
                    <w:top w:val="nil"/>
                    <w:left w:val="nil"/>
                    <w:bottom w:val="single" w:sz="4" w:space="0" w:color="auto"/>
                    <w:right w:val="single" w:sz="4" w:space="0" w:color="auto"/>
                  </w:tcBorders>
                  <w:shd w:val="clear" w:color="auto" w:fill="auto"/>
                  <w:hideMark/>
                </w:tcPr>
                <w:p w14:paraId="26135EF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F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EF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EF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E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EF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E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0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EF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27.2.</w:t>
                  </w:r>
                </w:p>
              </w:tc>
              <w:tc>
                <w:tcPr>
                  <w:tcW w:w="3941" w:type="dxa"/>
                  <w:tcBorders>
                    <w:top w:val="nil"/>
                    <w:left w:val="nil"/>
                    <w:bottom w:val="single" w:sz="4" w:space="0" w:color="auto"/>
                    <w:right w:val="single" w:sz="4" w:space="0" w:color="auto"/>
                  </w:tcBorders>
                  <w:shd w:val="clear" w:color="auto" w:fill="auto"/>
                  <w:hideMark/>
                </w:tcPr>
                <w:p w14:paraId="26135EF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EF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0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0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0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1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0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27.3.</w:t>
                  </w:r>
                </w:p>
              </w:tc>
              <w:tc>
                <w:tcPr>
                  <w:tcW w:w="3941" w:type="dxa"/>
                  <w:tcBorders>
                    <w:top w:val="nil"/>
                    <w:left w:val="nil"/>
                    <w:bottom w:val="single" w:sz="4" w:space="0" w:color="auto"/>
                    <w:right w:val="single" w:sz="4" w:space="0" w:color="auto"/>
                  </w:tcBorders>
                  <w:shd w:val="clear" w:color="auto" w:fill="auto"/>
                  <w:vAlign w:val="bottom"/>
                  <w:hideMark/>
                </w:tcPr>
                <w:p w14:paraId="26135F0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0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0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0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0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0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1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1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w:t>
                  </w:r>
                </w:p>
              </w:tc>
              <w:tc>
                <w:tcPr>
                  <w:tcW w:w="3941" w:type="dxa"/>
                  <w:tcBorders>
                    <w:top w:val="nil"/>
                    <w:left w:val="nil"/>
                    <w:bottom w:val="single" w:sz="4" w:space="0" w:color="auto"/>
                    <w:right w:val="single" w:sz="4" w:space="0" w:color="auto"/>
                  </w:tcBorders>
                  <w:shd w:val="clear" w:color="auto" w:fill="auto"/>
                  <w:hideMark/>
                </w:tcPr>
                <w:p w14:paraId="26135F14"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Glikozilintas</w:t>
                  </w:r>
                  <w:proofErr w:type="spellEnd"/>
                  <w:r w:rsidRPr="00E632CA">
                    <w:rPr>
                      <w:b/>
                      <w:iCs/>
                      <w:color w:val="000000" w:themeColor="text1"/>
                      <w:sz w:val="22"/>
                      <w:szCs w:val="22"/>
                    </w:rPr>
                    <w:t xml:space="preserve"> hemoglobinas, standartizuotas pagal IFCC (HbA1C)</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w:t>
                  </w:r>
                  <w:proofErr w:type="spellStart"/>
                  <w:r w:rsidRPr="00E632CA">
                    <w:rPr>
                      <w:iCs/>
                      <w:color w:val="000000" w:themeColor="text1"/>
                      <w:sz w:val="22"/>
                      <w:szCs w:val="22"/>
                    </w:rPr>
                    <w:t>mol</w:t>
                  </w:r>
                  <w:proofErr w:type="spellEnd"/>
                  <w:r w:rsidRPr="00E632CA">
                    <w:rPr>
                      <w:iCs/>
                      <w:color w:val="000000" w:themeColor="text1"/>
                      <w:sz w:val="22"/>
                      <w:szCs w:val="22"/>
                    </w:rPr>
                    <w:t xml:space="preserve"> ir %</w:t>
                  </w:r>
                </w:p>
              </w:tc>
              <w:tc>
                <w:tcPr>
                  <w:tcW w:w="1275" w:type="dxa"/>
                  <w:tcBorders>
                    <w:top w:val="nil"/>
                    <w:left w:val="nil"/>
                    <w:bottom w:val="single" w:sz="4" w:space="0" w:color="auto"/>
                    <w:right w:val="single" w:sz="4" w:space="0" w:color="auto"/>
                  </w:tcBorders>
                  <w:shd w:val="clear" w:color="auto" w:fill="auto"/>
                  <w:noWrap/>
                  <w:hideMark/>
                </w:tcPr>
                <w:p w14:paraId="26135F15" w14:textId="77777777" w:rsidR="00736F28" w:rsidRPr="00E632CA" w:rsidRDefault="00B155EA" w:rsidP="00C122CB">
                  <w:pPr>
                    <w:pStyle w:val="Default"/>
                    <w:jc w:val="center"/>
                    <w:rPr>
                      <w:b/>
                      <w:color w:val="000000" w:themeColor="text1"/>
                      <w:sz w:val="22"/>
                      <w:szCs w:val="22"/>
                    </w:rPr>
                  </w:pPr>
                  <w:r w:rsidRPr="00E632CA">
                    <w:rPr>
                      <w:b/>
                      <w:color w:val="000000" w:themeColor="text1"/>
                      <w:sz w:val="22"/>
                      <w:szCs w:val="22"/>
                    </w:rPr>
                    <w:t xml:space="preserve">4 </w:t>
                  </w:r>
                  <w:r w:rsidR="00C122CB">
                    <w:rPr>
                      <w:b/>
                      <w:color w:val="000000" w:themeColor="text1"/>
                      <w:sz w:val="22"/>
                      <w:szCs w:val="22"/>
                    </w:rPr>
                    <w:t>50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F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F2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1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28.1.</w:t>
                  </w:r>
                </w:p>
              </w:tc>
              <w:tc>
                <w:tcPr>
                  <w:tcW w:w="3941" w:type="dxa"/>
                  <w:tcBorders>
                    <w:top w:val="nil"/>
                    <w:left w:val="nil"/>
                    <w:bottom w:val="single" w:sz="4" w:space="0" w:color="auto"/>
                    <w:right w:val="single" w:sz="4" w:space="0" w:color="auto"/>
                  </w:tcBorders>
                  <w:shd w:val="clear" w:color="auto" w:fill="auto"/>
                  <w:hideMark/>
                </w:tcPr>
                <w:p w14:paraId="26135F1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2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2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2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2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3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2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28.2.</w:t>
                  </w:r>
                </w:p>
              </w:tc>
              <w:tc>
                <w:tcPr>
                  <w:tcW w:w="3941" w:type="dxa"/>
                  <w:tcBorders>
                    <w:top w:val="nil"/>
                    <w:left w:val="nil"/>
                    <w:bottom w:val="single" w:sz="4" w:space="0" w:color="auto"/>
                    <w:right w:val="single" w:sz="4" w:space="0" w:color="auto"/>
                  </w:tcBorders>
                  <w:shd w:val="clear" w:color="auto" w:fill="auto"/>
                  <w:hideMark/>
                </w:tcPr>
                <w:p w14:paraId="26135F2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2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2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2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2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3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3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28.3.</w:t>
                  </w:r>
                </w:p>
              </w:tc>
              <w:tc>
                <w:tcPr>
                  <w:tcW w:w="3941" w:type="dxa"/>
                  <w:tcBorders>
                    <w:top w:val="nil"/>
                    <w:left w:val="nil"/>
                    <w:bottom w:val="single" w:sz="4" w:space="0" w:color="auto"/>
                    <w:right w:val="single" w:sz="4" w:space="0" w:color="auto"/>
                  </w:tcBorders>
                  <w:shd w:val="clear" w:color="auto" w:fill="auto"/>
                  <w:vAlign w:val="bottom"/>
                  <w:hideMark/>
                </w:tcPr>
                <w:p w14:paraId="26135F3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3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3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3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3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3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4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3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29.</w:t>
                  </w:r>
                </w:p>
              </w:tc>
              <w:tc>
                <w:tcPr>
                  <w:tcW w:w="3941" w:type="dxa"/>
                  <w:tcBorders>
                    <w:top w:val="nil"/>
                    <w:left w:val="nil"/>
                    <w:bottom w:val="single" w:sz="4" w:space="0" w:color="auto"/>
                    <w:right w:val="single" w:sz="4" w:space="0" w:color="auto"/>
                  </w:tcBorders>
                  <w:shd w:val="clear" w:color="auto" w:fill="auto"/>
                  <w:hideMark/>
                </w:tcPr>
                <w:p w14:paraId="26135F40"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Haptoglobinas</w:t>
                  </w:r>
                  <w:proofErr w:type="spellEnd"/>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26135F41"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2 380</w:t>
                  </w:r>
                </w:p>
              </w:tc>
              <w:tc>
                <w:tcPr>
                  <w:tcW w:w="1588" w:type="dxa"/>
                  <w:tcBorders>
                    <w:top w:val="nil"/>
                    <w:left w:val="nil"/>
                    <w:bottom w:val="single" w:sz="4" w:space="0" w:color="auto"/>
                    <w:right w:val="single" w:sz="4" w:space="0" w:color="auto"/>
                  </w:tcBorders>
                  <w:shd w:val="clear" w:color="auto" w:fill="auto"/>
                  <w:noWrap/>
                  <w:vAlign w:val="center"/>
                  <w:hideMark/>
                </w:tcPr>
                <w:p w14:paraId="26135F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F5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4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29.1.</w:t>
                  </w:r>
                </w:p>
              </w:tc>
              <w:tc>
                <w:tcPr>
                  <w:tcW w:w="3941" w:type="dxa"/>
                  <w:tcBorders>
                    <w:top w:val="nil"/>
                    <w:left w:val="nil"/>
                    <w:bottom w:val="single" w:sz="4" w:space="0" w:color="auto"/>
                    <w:right w:val="single" w:sz="4" w:space="0" w:color="auto"/>
                  </w:tcBorders>
                  <w:shd w:val="clear" w:color="auto" w:fill="auto"/>
                  <w:hideMark/>
                </w:tcPr>
                <w:p w14:paraId="26135F4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4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4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4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5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5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5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29.2.</w:t>
                  </w:r>
                </w:p>
              </w:tc>
              <w:tc>
                <w:tcPr>
                  <w:tcW w:w="3941" w:type="dxa"/>
                  <w:tcBorders>
                    <w:top w:val="nil"/>
                    <w:left w:val="nil"/>
                    <w:bottom w:val="single" w:sz="4" w:space="0" w:color="auto"/>
                    <w:right w:val="single" w:sz="4" w:space="0" w:color="auto"/>
                  </w:tcBorders>
                  <w:shd w:val="clear" w:color="auto" w:fill="auto"/>
                  <w:hideMark/>
                </w:tcPr>
                <w:p w14:paraId="26135F5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5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5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5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5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5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6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6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29.3.</w:t>
                  </w:r>
                </w:p>
              </w:tc>
              <w:tc>
                <w:tcPr>
                  <w:tcW w:w="3941" w:type="dxa"/>
                  <w:tcBorders>
                    <w:top w:val="nil"/>
                    <w:left w:val="nil"/>
                    <w:bottom w:val="single" w:sz="4" w:space="0" w:color="auto"/>
                    <w:right w:val="single" w:sz="4" w:space="0" w:color="auto"/>
                  </w:tcBorders>
                  <w:shd w:val="clear" w:color="auto" w:fill="auto"/>
                  <w:vAlign w:val="bottom"/>
                  <w:hideMark/>
                </w:tcPr>
                <w:p w14:paraId="26135F6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6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6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6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6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6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7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6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w:t>
                  </w:r>
                </w:p>
              </w:tc>
              <w:tc>
                <w:tcPr>
                  <w:tcW w:w="3941" w:type="dxa"/>
                  <w:tcBorders>
                    <w:top w:val="nil"/>
                    <w:left w:val="nil"/>
                    <w:bottom w:val="single" w:sz="4" w:space="0" w:color="auto"/>
                    <w:right w:val="single" w:sz="4" w:space="0" w:color="auto"/>
                  </w:tcBorders>
                  <w:shd w:val="clear" w:color="auto" w:fill="auto"/>
                  <w:hideMark/>
                </w:tcPr>
                <w:p w14:paraId="26135F6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A</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26135F6D" w14:textId="77777777" w:rsidR="00736F28" w:rsidRPr="00E632CA" w:rsidRDefault="00B155EA" w:rsidP="002804D0">
                  <w:pPr>
                    <w:pStyle w:val="Default"/>
                    <w:jc w:val="center"/>
                    <w:rPr>
                      <w:b/>
                      <w:color w:val="000000" w:themeColor="text1"/>
                      <w:sz w:val="22"/>
                      <w:szCs w:val="22"/>
                    </w:rPr>
                  </w:pPr>
                  <w:r w:rsidRPr="00E632CA">
                    <w:rPr>
                      <w:b/>
                      <w:color w:val="000000" w:themeColor="text1"/>
                      <w:sz w:val="22"/>
                      <w:szCs w:val="22"/>
                    </w:rPr>
                    <w:t xml:space="preserve">3 </w:t>
                  </w:r>
                  <w:r w:rsidR="00C122CB">
                    <w:rPr>
                      <w:b/>
                      <w:color w:val="000000" w:themeColor="text1"/>
                      <w:sz w:val="22"/>
                      <w:szCs w:val="22"/>
                    </w:rPr>
                    <w:t>5</w:t>
                  </w:r>
                  <w:r w:rsidR="002804D0">
                    <w:rPr>
                      <w:b/>
                      <w:color w:val="000000" w:themeColor="text1"/>
                      <w:sz w:val="22"/>
                      <w:szCs w:val="22"/>
                    </w:rPr>
                    <w:t>4</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F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7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7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F8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7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30.1.</w:t>
                  </w:r>
                </w:p>
              </w:tc>
              <w:tc>
                <w:tcPr>
                  <w:tcW w:w="3941" w:type="dxa"/>
                  <w:tcBorders>
                    <w:top w:val="nil"/>
                    <w:left w:val="nil"/>
                    <w:bottom w:val="single" w:sz="4" w:space="0" w:color="auto"/>
                    <w:right w:val="single" w:sz="4" w:space="0" w:color="auto"/>
                  </w:tcBorders>
                  <w:shd w:val="clear" w:color="auto" w:fill="auto"/>
                  <w:hideMark/>
                </w:tcPr>
                <w:p w14:paraId="26135F7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7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7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7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7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8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8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30.2.</w:t>
                  </w:r>
                </w:p>
              </w:tc>
              <w:tc>
                <w:tcPr>
                  <w:tcW w:w="3941" w:type="dxa"/>
                  <w:tcBorders>
                    <w:top w:val="nil"/>
                    <w:left w:val="nil"/>
                    <w:bottom w:val="single" w:sz="4" w:space="0" w:color="auto"/>
                    <w:right w:val="single" w:sz="4" w:space="0" w:color="auto"/>
                  </w:tcBorders>
                  <w:shd w:val="clear" w:color="auto" w:fill="auto"/>
                  <w:hideMark/>
                </w:tcPr>
                <w:p w14:paraId="26135F8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8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8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8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8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8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9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8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30.3.</w:t>
                  </w:r>
                </w:p>
              </w:tc>
              <w:tc>
                <w:tcPr>
                  <w:tcW w:w="3941" w:type="dxa"/>
                  <w:tcBorders>
                    <w:top w:val="nil"/>
                    <w:left w:val="nil"/>
                    <w:bottom w:val="single" w:sz="4" w:space="0" w:color="auto"/>
                    <w:right w:val="single" w:sz="4" w:space="0" w:color="auto"/>
                  </w:tcBorders>
                  <w:shd w:val="clear" w:color="auto" w:fill="auto"/>
                  <w:vAlign w:val="bottom"/>
                  <w:hideMark/>
                </w:tcPr>
                <w:p w14:paraId="26135F8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8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8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9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9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9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A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9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w:t>
                  </w:r>
                </w:p>
              </w:tc>
              <w:tc>
                <w:tcPr>
                  <w:tcW w:w="3941" w:type="dxa"/>
                  <w:tcBorders>
                    <w:top w:val="nil"/>
                    <w:left w:val="nil"/>
                    <w:bottom w:val="single" w:sz="4" w:space="0" w:color="auto"/>
                    <w:right w:val="single" w:sz="4" w:space="0" w:color="auto"/>
                  </w:tcBorders>
                  <w:shd w:val="clear" w:color="auto" w:fill="auto"/>
                  <w:hideMark/>
                </w:tcPr>
                <w:p w14:paraId="26135F9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G</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26135F99" w14:textId="77777777" w:rsidR="00736F28" w:rsidRPr="00E632CA" w:rsidRDefault="00B155EA" w:rsidP="002804D0">
                  <w:pPr>
                    <w:pStyle w:val="Default"/>
                    <w:jc w:val="center"/>
                    <w:rPr>
                      <w:b/>
                      <w:color w:val="000000" w:themeColor="text1"/>
                      <w:sz w:val="22"/>
                      <w:szCs w:val="22"/>
                    </w:rPr>
                  </w:pPr>
                  <w:r w:rsidRPr="00E632CA">
                    <w:rPr>
                      <w:b/>
                      <w:color w:val="000000" w:themeColor="text1"/>
                      <w:sz w:val="22"/>
                      <w:szCs w:val="22"/>
                    </w:rPr>
                    <w:t xml:space="preserve">4 </w:t>
                  </w:r>
                  <w:r w:rsidR="002804D0">
                    <w:rPr>
                      <w:b/>
                      <w:color w:val="000000" w:themeColor="text1"/>
                      <w:sz w:val="22"/>
                      <w:szCs w:val="22"/>
                    </w:rPr>
                    <w:t>2</w:t>
                  </w:r>
                  <w:r w:rsidR="00C122CB">
                    <w:rPr>
                      <w:b/>
                      <w:color w:val="000000" w:themeColor="text1"/>
                      <w:sz w:val="22"/>
                      <w:szCs w:val="22"/>
                    </w:rPr>
                    <w:t>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5F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9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A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FA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A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31.1.</w:t>
                  </w:r>
                </w:p>
              </w:tc>
              <w:tc>
                <w:tcPr>
                  <w:tcW w:w="3941" w:type="dxa"/>
                  <w:tcBorders>
                    <w:top w:val="nil"/>
                    <w:left w:val="nil"/>
                    <w:bottom w:val="single" w:sz="4" w:space="0" w:color="auto"/>
                    <w:right w:val="single" w:sz="4" w:space="0" w:color="auto"/>
                  </w:tcBorders>
                  <w:shd w:val="clear" w:color="auto" w:fill="auto"/>
                  <w:hideMark/>
                </w:tcPr>
                <w:p w14:paraId="26135FA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A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A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A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A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B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A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31.2.</w:t>
                  </w:r>
                </w:p>
              </w:tc>
              <w:tc>
                <w:tcPr>
                  <w:tcW w:w="3941" w:type="dxa"/>
                  <w:tcBorders>
                    <w:top w:val="nil"/>
                    <w:left w:val="nil"/>
                    <w:bottom w:val="single" w:sz="4" w:space="0" w:color="auto"/>
                    <w:right w:val="single" w:sz="4" w:space="0" w:color="auto"/>
                  </w:tcBorders>
                  <w:shd w:val="clear" w:color="auto" w:fill="auto"/>
                  <w:hideMark/>
                </w:tcPr>
                <w:p w14:paraId="26135FA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A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B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B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B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B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C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B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31.3.</w:t>
                  </w:r>
                </w:p>
              </w:tc>
              <w:tc>
                <w:tcPr>
                  <w:tcW w:w="3941" w:type="dxa"/>
                  <w:tcBorders>
                    <w:top w:val="nil"/>
                    <w:left w:val="nil"/>
                    <w:bottom w:val="single" w:sz="4" w:space="0" w:color="auto"/>
                    <w:right w:val="single" w:sz="4" w:space="0" w:color="auto"/>
                  </w:tcBorders>
                  <w:shd w:val="clear" w:color="auto" w:fill="auto"/>
                  <w:vAlign w:val="bottom"/>
                  <w:hideMark/>
                </w:tcPr>
                <w:p w14:paraId="26135FB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B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B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B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B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B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C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C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w:t>
                  </w:r>
                </w:p>
              </w:tc>
              <w:tc>
                <w:tcPr>
                  <w:tcW w:w="3941" w:type="dxa"/>
                  <w:tcBorders>
                    <w:top w:val="nil"/>
                    <w:left w:val="nil"/>
                    <w:bottom w:val="single" w:sz="4" w:space="0" w:color="auto"/>
                    <w:right w:val="single" w:sz="4" w:space="0" w:color="auto"/>
                  </w:tcBorders>
                  <w:shd w:val="clear" w:color="auto" w:fill="auto"/>
                  <w:hideMark/>
                </w:tcPr>
                <w:p w14:paraId="26135FC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Imunoglobulinas M</w:t>
                  </w:r>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26135FC5" w14:textId="77777777" w:rsidR="00736F28" w:rsidRPr="00E632CA" w:rsidRDefault="00B155EA" w:rsidP="002804D0">
                  <w:pPr>
                    <w:pStyle w:val="Default"/>
                    <w:jc w:val="center"/>
                    <w:rPr>
                      <w:b/>
                      <w:color w:val="000000" w:themeColor="text1"/>
                      <w:sz w:val="22"/>
                      <w:szCs w:val="22"/>
                    </w:rPr>
                  </w:pPr>
                  <w:r w:rsidRPr="00E632CA">
                    <w:rPr>
                      <w:b/>
                      <w:color w:val="000000" w:themeColor="text1"/>
                      <w:sz w:val="22"/>
                      <w:szCs w:val="22"/>
                    </w:rPr>
                    <w:t xml:space="preserve">3 </w:t>
                  </w:r>
                  <w:r w:rsidR="002804D0">
                    <w:rPr>
                      <w:b/>
                      <w:color w:val="000000" w:themeColor="text1"/>
                      <w:sz w:val="22"/>
                      <w:szCs w:val="22"/>
                    </w:rPr>
                    <w:t>300</w:t>
                  </w:r>
                </w:p>
              </w:tc>
              <w:tc>
                <w:tcPr>
                  <w:tcW w:w="1588" w:type="dxa"/>
                  <w:tcBorders>
                    <w:top w:val="nil"/>
                    <w:left w:val="nil"/>
                    <w:bottom w:val="single" w:sz="4" w:space="0" w:color="auto"/>
                    <w:right w:val="single" w:sz="4" w:space="0" w:color="auto"/>
                  </w:tcBorders>
                  <w:shd w:val="clear" w:color="auto" w:fill="auto"/>
                  <w:noWrap/>
                  <w:vAlign w:val="center"/>
                  <w:hideMark/>
                </w:tcPr>
                <w:p w14:paraId="26135F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C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C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5FD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C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32.1.</w:t>
                  </w:r>
                </w:p>
              </w:tc>
              <w:tc>
                <w:tcPr>
                  <w:tcW w:w="3941" w:type="dxa"/>
                  <w:tcBorders>
                    <w:top w:val="nil"/>
                    <w:left w:val="nil"/>
                    <w:bottom w:val="single" w:sz="4" w:space="0" w:color="auto"/>
                    <w:right w:val="single" w:sz="4" w:space="0" w:color="auto"/>
                  </w:tcBorders>
                  <w:shd w:val="clear" w:color="auto" w:fill="auto"/>
                  <w:hideMark/>
                </w:tcPr>
                <w:p w14:paraId="26135FC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D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D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D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D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E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D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32.2.</w:t>
                  </w:r>
                </w:p>
              </w:tc>
              <w:tc>
                <w:tcPr>
                  <w:tcW w:w="3941" w:type="dxa"/>
                  <w:tcBorders>
                    <w:top w:val="nil"/>
                    <w:left w:val="nil"/>
                    <w:bottom w:val="single" w:sz="4" w:space="0" w:color="auto"/>
                    <w:right w:val="single" w:sz="4" w:space="0" w:color="auto"/>
                  </w:tcBorders>
                  <w:shd w:val="clear" w:color="auto" w:fill="auto"/>
                  <w:hideMark/>
                </w:tcPr>
                <w:p w14:paraId="26135FD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D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D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D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D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D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E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E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32.3.</w:t>
                  </w:r>
                </w:p>
              </w:tc>
              <w:tc>
                <w:tcPr>
                  <w:tcW w:w="3941" w:type="dxa"/>
                  <w:tcBorders>
                    <w:top w:val="nil"/>
                    <w:left w:val="nil"/>
                    <w:bottom w:val="single" w:sz="4" w:space="0" w:color="auto"/>
                    <w:right w:val="single" w:sz="4" w:space="0" w:color="auto"/>
                  </w:tcBorders>
                  <w:shd w:val="clear" w:color="auto" w:fill="auto"/>
                  <w:vAlign w:val="bottom"/>
                  <w:hideMark/>
                </w:tcPr>
                <w:p w14:paraId="26135FE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E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E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E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E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E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5F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5F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5FF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E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w:t>
                  </w:r>
                </w:p>
              </w:tc>
              <w:tc>
                <w:tcPr>
                  <w:tcW w:w="3941" w:type="dxa"/>
                  <w:tcBorders>
                    <w:top w:val="nil"/>
                    <w:left w:val="nil"/>
                    <w:bottom w:val="single" w:sz="4" w:space="0" w:color="auto"/>
                    <w:right w:val="single" w:sz="4" w:space="0" w:color="auto"/>
                  </w:tcBorders>
                  <w:shd w:val="clear" w:color="auto" w:fill="auto"/>
                  <w:hideMark/>
                </w:tcPr>
                <w:p w14:paraId="26135FF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5FF1"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8 840</w:t>
                  </w:r>
                </w:p>
              </w:tc>
              <w:tc>
                <w:tcPr>
                  <w:tcW w:w="1588" w:type="dxa"/>
                  <w:tcBorders>
                    <w:top w:val="nil"/>
                    <w:left w:val="nil"/>
                    <w:bottom w:val="single" w:sz="4" w:space="0" w:color="auto"/>
                    <w:right w:val="single" w:sz="4" w:space="0" w:color="auto"/>
                  </w:tcBorders>
                  <w:shd w:val="clear" w:color="auto" w:fill="auto"/>
                  <w:noWrap/>
                  <w:vAlign w:val="center"/>
                  <w:hideMark/>
                </w:tcPr>
                <w:p w14:paraId="26135F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5F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5F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5FF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5F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FF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0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5FF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33.1.</w:t>
                  </w:r>
                </w:p>
              </w:tc>
              <w:tc>
                <w:tcPr>
                  <w:tcW w:w="3941" w:type="dxa"/>
                  <w:tcBorders>
                    <w:top w:val="nil"/>
                    <w:left w:val="nil"/>
                    <w:bottom w:val="single" w:sz="4" w:space="0" w:color="auto"/>
                    <w:right w:val="single" w:sz="4" w:space="0" w:color="auto"/>
                  </w:tcBorders>
                  <w:shd w:val="clear" w:color="auto" w:fill="auto"/>
                  <w:hideMark/>
                </w:tcPr>
                <w:p w14:paraId="26135FF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5FF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5FF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5FF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5F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0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0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0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33.2.</w:t>
                  </w:r>
                </w:p>
              </w:tc>
              <w:tc>
                <w:tcPr>
                  <w:tcW w:w="3941" w:type="dxa"/>
                  <w:tcBorders>
                    <w:top w:val="nil"/>
                    <w:left w:val="nil"/>
                    <w:bottom w:val="single" w:sz="4" w:space="0" w:color="auto"/>
                    <w:right w:val="single" w:sz="4" w:space="0" w:color="auto"/>
                  </w:tcBorders>
                  <w:shd w:val="clear" w:color="auto" w:fill="auto"/>
                  <w:hideMark/>
                </w:tcPr>
                <w:p w14:paraId="2613600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0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0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0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0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0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1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1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33.3.</w:t>
                  </w:r>
                </w:p>
              </w:tc>
              <w:tc>
                <w:tcPr>
                  <w:tcW w:w="3941" w:type="dxa"/>
                  <w:tcBorders>
                    <w:top w:val="nil"/>
                    <w:left w:val="nil"/>
                    <w:bottom w:val="single" w:sz="4" w:space="0" w:color="auto"/>
                    <w:right w:val="single" w:sz="4" w:space="0" w:color="auto"/>
                  </w:tcBorders>
                  <w:shd w:val="clear" w:color="auto" w:fill="auto"/>
                  <w:vAlign w:val="bottom"/>
                  <w:hideMark/>
                </w:tcPr>
                <w:p w14:paraId="2613601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1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1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1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1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1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2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1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w:t>
                  </w:r>
                </w:p>
              </w:tc>
              <w:tc>
                <w:tcPr>
                  <w:tcW w:w="3941" w:type="dxa"/>
                  <w:tcBorders>
                    <w:top w:val="nil"/>
                    <w:left w:val="nil"/>
                    <w:bottom w:val="single" w:sz="4" w:space="0" w:color="auto"/>
                    <w:right w:val="single" w:sz="4" w:space="0" w:color="auto"/>
                  </w:tcBorders>
                  <w:shd w:val="clear" w:color="auto" w:fill="auto"/>
                  <w:hideMark/>
                </w:tcPr>
                <w:p w14:paraId="2613601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01D"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2 040</w:t>
                  </w:r>
                </w:p>
              </w:tc>
              <w:tc>
                <w:tcPr>
                  <w:tcW w:w="1588" w:type="dxa"/>
                  <w:tcBorders>
                    <w:top w:val="nil"/>
                    <w:left w:val="nil"/>
                    <w:bottom w:val="single" w:sz="4" w:space="0" w:color="auto"/>
                    <w:right w:val="single" w:sz="4" w:space="0" w:color="auto"/>
                  </w:tcBorders>
                  <w:shd w:val="clear" w:color="auto" w:fill="auto"/>
                  <w:noWrap/>
                  <w:vAlign w:val="center"/>
                  <w:hideMark/>
                </w:tcPr>
                <w:p w14:paraId="261360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2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3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2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34.1.</w:t>
                  </w:r>
                </w:p>
              </w:tc>
              <w:tc>
                <w:tcPr>
                  <w:tcW w:w="3941" w:type="dxa"/>
                  <w:tcBorders>
                    <w:top w:val="nil"/>
                    <w:left w:val="nil"/>
                    <w:bottom w:val="single" w:sz="4" w:space="0" w:color="auto"/>
                    <w:right w:val="single" w:sz="4" w:space="0" w:color="auto"/>
                  </w:tcBorders>
                  <w:shd w:val="clear" w:color="auto" w:fill="auto"/>
                  <w:hideMark/>
                </w:tcPr>
                <w:p w14:paraId="2613602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2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2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2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3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3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34.2.</w:t>
                  </w:r>
                </w:p>
              </w:tc>
              <w:tc>
                <w:tcPr>
                  <w:tcW w:w="3941" w:type="dxa"/>
                  <w:tcBorders>
                    <w:top w:val="nil"/>
                    <w:left w:val="nil"/>
                    <w:bottom w:val="single" w:sz="4" w:space="0" w:color="auto"/>
                    <w:right w:val="single" w:sz="4" w:space="0" w:color="auto"/>
                  </w:tcBorders>
                  <w:shd w:val="clear" w:color="auto" w:fill="auto"/>
                  <w:hideMark/>
                </w:tcPr>
                <w:p w14:paraId="2613603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3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3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3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3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3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4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3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34.3.</w:t>
                  </w:r>
                </w:p>
              </w:tc>
              <w:tc>
                <w:tcPr>
                  <w:tcW w:w="3941" w:type="dxa"/>
                  <w:tcBorders>
                    <w:top w:val="nil"/>
                    <w:left w:val="nil"/>
                    <w:bottom w:val="single" w:sz="4" w:space="0" w:color="auto"/>
                    <w:right w:val="single" w:sz="4" w:space="0" w:color="auto"/>
                  </w:tcBorders>
                  <w:shd w:val="clear" w:color="auto" w:fill="auto"/>
                  <w:vAlign w:val="bottom"/>
                  <w:hideMark/>
                </w:tcPr>
                <w:p w14:paraId="2613603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3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3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4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4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4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5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4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w:t>
                  </w:r>
                </w:p>
              </w:tc>
              <w:tc>
                <w:tcPr>
                  <w:tcW w:w="3941" w:type="dxa"/>
                  <w:tcBorders>
                    <w:top w:val="nil"/>
                    <w:left w:val="nil"/>
                    <w:bottom w:val="single" w:sz="4" w:space="0" w:color="auto"/>
                    <w:right w:val="single" w:sz="4" w:space="0" w:color="auto"/>
                  </w:tcBorders>
                  <w:shd w:val="clear" w:color="auto" w:fill="auto"/>
                  <w:hideMark/>
                </w:tcPr>
                <w:p w14:paraId="2613604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Kalcis jonizuotas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049" w14:textId="77777777" w:rsidR="00736F28" w:rsidRPr="00E632CA" w:rsidRDefault="00B155EA" w:rsidP="00736F28">
                  <w:pPr>
                    <w:pStyle w:val="Default"/>
                    <w:jc w:val="center"/>
                    <w:rPr>
                      <w:b/>
                      <w:color w:val="000000" w:themeColor="text1"/>
                      <w:sz w:val="22"/>
                      <w:szCs w:val="22"/>
                    </w:rPr>
                  </w:pPr>
                  <w:r w:rsidRPr="00E632CA">
                    <w:rPr>
                      <w:b/>
                      <w:color w:val="000000" w:themeColor="text1"/>
                      <w:sz w:val="22"/>
                      <w:szCs w:val="22"/>
                    </w:rPr>
                    <w:t>18 360</w:t>
                  </w:r>
                </w:p>
              </w:tc>
              <w:tc>
                <w:tcPr>
                  <w:tcW w:w="1588" w:type="dxa"/>
                  <w:tcBorders>
                    <w:top w:val="nil"/>
                    <w:left w:val="nil"/>
                    <w:bottom w:val="single" w:sz="4" w:space="0" w:color="auto"/>
                    <w:right w:val="single" w:sz="4" w:space="0" w:color="auto"/>
                  </w:tcBorders>
                  <w:shd w:val="clear" w:color="auto" w:fill="auto"/>
                  <w:noWrap/>
                  <w:vAlign w:val="center"/>
                  <w:hideMark/>
                </w:tcPr>
                <w:p w14:paraId="261360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4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5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5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5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35.1.</w:t>
                  </w:r>
                </w:p>
              </w:tc>
              <w:tc>
                <w:tcPr>
                  <w:tcW w:w="3941" w:type="dxa"/>
                  <w:tcBorders>
                    <w:top w:val="nil"/>
                    <w:left w:val="nil"/>
                    <w:bottom w:val="single" w:sz="4" w:space="0" w:color="auto"/>
                    <w:right w:val="single" w:sz="4" w:space="0" w:color="auto"/>
                  </w:tcBorders>
                  <w:shd w:val="clear" w:color="auto" w:fill="auto"/>
                  <w:hideMark/>
                </w:tcPr>
                <w:p w14:paraId="2613605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5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5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5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5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5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6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5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35.2.</w:t>
                  </w:r>
                </w:p>
              </w:tc>
              <w:tc>
                <w:tcPr>
                  <w:tcW w:w="3941" w:type="dxa"/>
                  <w:tcBorders>
                    <w:top w:val="nil"/>
                    <w:left w:val="nil"/>
                    <w:bottom w:val="single" w:sz="4" w:space="0" w:color="auto"/>
                    <w:right w:val="single" w:sz="4" w:space="0" w:color="auto"/>
                  </w:tcBorders>
                  <w:shd w:val="clear" w:color="auto" w:fill="auto"/>
                  <w:hideMark/>
                </w:tcPr>
                <w:p w14:paraId="2613605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5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6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6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6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6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7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6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35.3.</w:t>
                  </w:r>
                </w:p>
              </w:tc>
              <w:tc>
                <w:tcPr>
                  <w:tcW w:w="3941" w:type="dxa"/>
                  <w:tcBorders>
                    <w:top w:val="nil"/>
                    <w:left w:val="nil"/>
                    <w:bottom w:val="single" w:sz="4" w:space="0" w:color="auto"/>
                    <w:right w:val="single" w:sz="4" w:space="0" w:color="auto"/>
                  </w:tcBorders>
                  <w:shd w:val="clear" w:color="auto" w:fill="auto"/>
                  <w:vAlign w:val="bottom"/>
                  <w:hideMark/>
                </w:tcPr>
                <w:p w14:paraId="2613606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6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6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6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6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6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7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7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w:t>
                  </w:r>
                </w:p>
              </w:tc>
              <w:tc>
                <w:tcPr>
                  <w:tcW w:w="3941" w:type="dxa"/>
                  <w:tcBorders>
                    <w:top w:val="nil"/>
                    <w:left w:val="nil"/>
                    <w:bottom w:val="single" w:sz="4" w:space="0" w:color="auto"/>
                    <w:right w:val="single" w:sz="4" w:space="0" w:color="auto"/>
                  </w:tcBorders>
                  <w:shd w:val="clear" w:color="auto" w:fill="auto"/>
                  <w:hideMark/>
                </w:tcPr>
                <w:p w14:paraId="2613607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075"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183 600</w:t>
                  </w:r>
                </w:p>
              </w:tc>
              <w:tc>
                <w:tcPr>
                  <w:tcW w:w="1588" w:type="dxa"/>
                  <w:tcBorders>
                    <w:top w:val="nil"/>
                    <w:left w:val="nil"/>
                    <w:bottom w:val="single" w:sz="4" w:space="0" w:color="auto"/>
                    <w:right w:val="single" w:sz="4" w:space="0" w:color="auto"/>
                  </w:tcBorders>
                  <w:shd w:val="clear" w:color="auto" w:fill="auto"/>
                  <w:noWrap/>
                  <w:vAlign w:val="center"/>
                  <w:hideMark/>
                </w:tcPr>
                <w:p w14:paraId="2613607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7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7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7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8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7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36.1.</w:t>
                  </w:r>
                </w:p>
              </w:tc>
              <w:tc>
                <w:tcPr>
                  <w:tcW w:w="3941" w:type="dxa"/>
                  <w:tcBorders>
                    <w:top w:val="nil"/>
                    <w:left w:val="nil"/>
                    <w:bottom w:val="single" w:sz="4" w:space="0" w:color="auto"/>
                    <w:right w:val="single" w:sz="4" w:space="0" w:color="auto"/>
                  </w:tcBorders>
                  <w:shd w:val="clear" w:color="auto" w:fill="auto"/>
                  <w:hideMark/>
                </w:tcPr>
                <w:p w14:paraId="2613607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8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8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8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8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8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9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8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36.2.</w:t>
                  </w:r>
                </w:p>
              </w:tc>
              <w:tc>
                <w:tcPr>
                  <w:tcW w:w="3941" w:type="dxa"/>
                  <w:tcBorders>
                    <w:top w:val="nil"/>
                    <w:left w:val="nil"/>
                    <w:bottom w:val="single" w:sz="4" w:space="0" w:color="auto"/>
                    <w:right w:val="single" w:sz="4" w:space="0" w:color="auto"/>
                  </w:tcBorders>
                  <w:shd w:val="clear" w:color="auto" w:fill="auto"/>
                  <w:hideMark/>
                </w:tcPr>
                <w:p w14:paraId="2613608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8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08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8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8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8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9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9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36.3.</w:t>
                  </w:r>
                </w:p>
              </w:tc>
              <w:tc>
                <w:tcPr>
                  <w:tcW w:w="3941" w:type="dxa"/>
                  <w:tcBorders>
                    <w:top w:val="nil"/>
                    <w:left w:val="nil"/>
                    <w:bottom w:val="single" w:sz="4" w:space="0" w:color="auto"/>
                    <w:right w:val="single" w:sz="4" w:space="0" w:color="auto"/>
                  </w:tcBorders>
                  <w:shd w:val="clear" w:color="auto" w:fill="auto"/>
                  <w:vAlign w:val="bottom"/>
                  <w:hideMark/>
                </w:tcPr>
                <w:p w14:paraId="2613609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9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9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9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9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9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A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9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w:t>
                  </w:r>
                </w:p>
              </w:tc>
              <w:tc>
                <w:tcPr>
                  <w:tcW w:w="3941" w:type="dxa"/>
                  <w:tcBorders>
                    <w:top w:val="nil"/>
                    <w:left w:val="nil"/>
                    <w:bottom w:val="single" w:sz="4" w:space="0" w:color="auto"/>
                    <w:right w:val="single" w:sz="4" w:space="0" w:color="auto"/>
                  </w:tcBorders>
                  <w:shd w:val="clear" w:color="auto" w:fill="auto"/>
                  <w:hideMark/>
                </w:tcPr>
                <w:p w14:paraId="261360A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Kalis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0A1" w14:textId="77777777" w:rsidR="00736F28" w:rsidRPr="00E632CA" w:rsidRDefault="00041B78" w:rsidP="00D56CF0">
                  <w:pPr>
                    <w:pStyle w:val="Default"/>
                    <w:jc w:val="center"/>
                    <w:rPr>
                      <w:b/>
                      <w:color w:val="000000" w:themeColor="text1"/>
                      <w:sz w:val="22"/>
                      <w:szCs w:val="22"/>
                    </w:rPr>
                  </w:pPr>
                  <w:r w:rsidRPr="00E632CA">
                    <w:rPr>
                      <w:b/>
                      <w:color w:val="000000" w:themeColor="text1"/>
                      <w:sz w:val="22"/>
                      <w:szCs w:val="22"/>
                    </w:rPr>
                    <w:t>95</w:t>
                  </w:r>
                  <w:r w:rsidR="00D56CF0">
                    <w:rPr>
                      <w:b/>
                      <w:color w:val="000000" w:themeColor="text1"/>
                      <w:sz w:val="22"/>
                      <w:szCs w:val="22"/>
                    </w:rPr>
                    <w:t>4</w:t>
                  </w:r>
                </w:p>
              </w:tc>
              <w:tc>
                <w:tcPr>
                  <w:tcW w:w="1588" w:type="dxa"/>
                  <w:tcBorders>
                    <w:top w:val="nil"/>
                    <w:left w:val="nil"/>
                    <w:bottom w:val="single" w:sz="4" w:space="0" w:color="auto"/>
                    <w:right w:val="single" w:sz="4" w:space="0" w:color="auto"/>
                  </w:tcBorders>
                  <w:shd w:val="clear" w:color="auto" w:fill="auto"/>
                  <w:noWrap/>
                  <w:vAlign w:val="center"/>
                  <w:hideMark/>
                </w:tcPr>
                <w:p w14:paraId="261360A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A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A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A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B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A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37.1.</w:t>
                  </w:r>
                </w:p>
              </w:tc>
              <w:tc>
                <w:tcPr>
                  <w:tcW w:w="3941" w:type="dxa"/>
                  <w:tcBorders>
                    <w:top w:val="nil"/>
                    <w:left w:val="nil"/>
                    <w:bottom w:val="single" w:sz="4" w:space="0" w:color="auto"/>
                    <w:right w:val="single" w:sz="4" w:space="0" w:color="auto"/>
                  </w:tcBorders>
                  <w:shd w:val="clear" w:color="auto" w:fill="auto"/>
                  <w:hideMark/>
                </w:tcPr>
                <w:p w14:paraId="261360A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A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A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A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A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B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B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B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37.2.</w:t>
                  </w:r>
                </w:p>
              </w:tc>
              <w:tc>
                <w:tcPr>
                  <w:tcW w:w="3941" w:type="dxa"/>
                  <w:tcBorders>
                    <w:top w:val="nil"/>
                    <w:left w:val="nil"/>
                    <w:bottom w:val="single" w:sz="4" w:space="0" w:color="auto"/>
                    <w:right w:val="single" w:sz="4" w:space="0" w:color="auto"/>
                  </w:tcBorders>
                  <w:shd w:val="clear" w:color="auto" w:fill="auto"/>
                  <w:hideMark/>
                </w:tcPr>
                <w:p w14:paraId="261360B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B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B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B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B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B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C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C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37.3.</w:t>
                  </w:r>
                </w:p>
              </w:tc>
              <w:tc>
                <w:tcPr>
                  <w:tcW w:w="3941" w:type="dxa"/>
                  <w:tcBorders>
                    <w:top w:val="nil"/>
                    <w:left w:val="nil"/>
                    <w:bottom w:val="single" w:sz="4" w:space="0" w:color="auto"/>
                    <w:right w:val="single" w:sz="4" w:space="0" w:color="auto"/>
                  </w:tcBorders>
                  <w:shd w:val="clear" w:color="auto" w:fill="auto"/>
                  <w:vAlign w:val="bottom"/>
                  <w:hideMark/>
                </w:tcPr>
                <w:p w14:paraId="261360C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C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C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C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C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C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D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C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w:t>
                  </w:r>
                </w:p>
              </w:tc>
              <w:tc>
                <w:tcPr>
                  <w:tcW w:w="3941" w:type="dxa"/>
                  <w:tcBorders>
                    <w:top w:val="nil"/>
                    <w:left w:val="nil"/>
                    <w:bottom w:val="single" w:sz="4" w:space="0" w:color="auto"/>
                    <w:right w:val="single" w:sz="4" w:space="0" w:color="auto"/>
                  </w:tcBorders>
                  <w:shd w:val="clear" w:color="auto" w:fill="auto"/>
                  <w:hideMark/>
                </w:tcPr>
                <w:p w14:paraId="261360CC"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Karbamezepinas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0CD"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261360C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C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D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D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0E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D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38.1.</w:t>
                  </w:r>
                </w:p>
              </w:tc>
              <w:tc>
                <w:tcPr>
                  <w:tcW w:w="3941" w:type="dxa"/>
                  <w:tcBorders>
                    <w:top w:val="nil"/>
                    <w:left w:val="nil"/>
                    <w:bottom w:val="single" w:sz="4" w:space="0" w:color="auto"/>
                    <w:right w:val="single" w:sz="4" w:space="0" w:color="auto"/>
                  </w:tcBorders>
                  <w:shd w:val="clear" w:color="auto" w:fill="auto"/>
                  <w:hideMark/>
                </w:tcPr>
                <w:p w14:paraId="261360D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D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D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D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D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D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E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E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38.2.</w:t>
                  </w:r>
                </w:p>
              </w:tc>
              <w:tc>
                <w:tcPr>
                  <w:tcW w:w="3941" w:type="dxa"/>
                  <w:tcBorders>
                    <w:top w:val="nil"/>
                    <w:left w:val="nil"/>
                    <w:bottom w:val="single" w:sz="4" w:space="0" w:color="auto"/>
                    <w:right w:val="single" w:sz="4" w:space="0" w:color="auto"/>
                  </w:tcBorders>
                  <w:shd w:val="clear" w:color="auto" w:fill="auto"/>
                  <w:hideMark/>
                </w:tcPr>
                <w:p w14:paraId="261360E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E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E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E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E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E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0F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E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38.3.</w:t>
                  </w:r>
                </w:p>
              </w:tc>
              <w:tc>
                <w:tcPr>
                  <w:tcW w:w="3941" w:type="dxa"/>
                  <w:tcBorders>
                    <w:top w:val="nil"/>
                    <w:left w:val="nil"/>
                    <w:bottom w:val="single" w:sz="4" w:space="0" w:color="auto"/>
                    <w:right w:val="single" w:sz="4" w:space="0" w:color="auto"/>
                  </w:tcBorders>
                  <w:shd w:val="clear" w:color="auto" w:fill="auto"/>
                  <w:vAlign w:val="bottom"/>
                  <w:hideMark/>
                </w:tcPr>
                <w:p w14:paraId="261360E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0E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0E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0F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0F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F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0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0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0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0F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w:t>
                  </w:r>
                </w:p>
              </w:tc>
              <w:tc>
                <w:tcPr>
                  <w:tcW w:w="3941" w:type="dxa"/>
                  <w:tcBorders>
                    <w:top w:val="nil"/>
                    <w:left w:val="nil"/>
                    <w:bottom w:val="single" w:sz="4" w:space="0" w:color="auto"/>
                    <w:right w:val="single" w:sz="4" w:space="0" w:color="auto"/>
                  </w:tcBorders>
                  <w:shd w:val="clear" w:color="auto" w:fill="auto"/>
                  <w:hideMark/>
                </w:tcPr>
                <w:p w14:paraId="261360F8" w14:textId="77777777" w:rsidR="00736F28" w:rsidRPr="00E632CA" w:rsidRDefault="00736F28" w:rsidP="00736F28">
                  <w:pPr>
                    <w:pStyle w:val="Default"/>
                    <w:rPr>
                      <w:rFonts w:eastAsia="TimesNewRomanPS-ItalicMT"/>
                      <w:b/>
                      <w:iCs/>
                      <w:color w:val="000000" w:themeColor="text1"/>
                      <w:sz w:val="22"/>
                      <w:szCs w:val="22"/>
                    </w:rPr>
                  </w:pPr>
                  <w:r w:rsidRPr="00E632CA">
                    <w:rPr>
                      <w:rFonts w:eastAsia="Times New Roman"/>
                      <w:b/>
                      <w:color w:val="000000" w:themeColor="text1"/>
                      <w:sz w:val="22"/>
                      <w:szCs w:val="22"/>
                      <w:lang w:eastAsia="lt-LT"/>
                    </w:rPr>
                    <w:t xml:space="preserve">Kasos </w:t>
                  </w:r>
                  <w:proofErr w:type="spellStart"/>
                  <w:r w:rsidRPr="00E632CA">
                    <w:rPr>
                      <w:rFonts w:eastAsia="Times New Roman"/>
                      <w:b/>
                      <w:color w:val="000000" w:themeColor="text1"/>
                      <w:sz w:val="22"/>
                      <w:szCs w:val="22"/>
                      <w:lang w:eastAsia="lt-LT"/>
                    </w:rPr>
                    <w:t>amilazė</w:t>
                  </w:r>
                  <w:proofErr w:type="spellEnd"/>
                  <w:r w:rsidRPr="00E632CA">
                    <w:rPr>
                      <w:rFonts w:eastAsia="Times New Roman"/>
                      <w:color w:val="000000" w:themeColor="text1"/>
                      <w:lang w:eastAsia="lt-LT"/>
                    </w:rPr>
                    <w:t>, 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0F9" w14:textId="77777777" w:rsidR="00736F28" w:rsidRPr="00E632CA" w:rsidRDefault="002804D0" w:rsidP="00041B78">
                  <w:pPr>
                    <w:pStyle w:val="Default"/>
                    <w:jc w:val="center"/>
                    <w:rPr>
                      <w:b/>
                      <w:color w:val="000000" w:themeColor="text1"/>
                      <w:sz w:val="22"/>
                      <w:szCs w:val="22"/>
                    </w:rPr>
                  </w:pPr>
                  <w:r>
                    <w:rPr>
                      <w:b/>
                      <w:color w:val="000000" w:themeColor="text1"/>
                      <w:sz w:val="22"/>
                      <w:szCs w:val="22"/>
                    </w:rPr>
                    <w:t>900</w:t>
                  </w:r>
                </w:p>
              </w:tc>
              <w:tc>
                <w:tcPr>
                  <w:tcW w:w="1588" w:type="dxa"/>
                  <w:tcBorders>
                    <w:top w:val="nil"/>
                    <w:left w:val="nil"/>
                    <w:bottom w:val="single" w:sz="4" w:space="0" w:color="auto"/>
                    <w:right w:val="single" w:sz="4" w:space="0" w:color="auto"/>
                  </w:tcBorders>
                  <w:shd w:val="clear" w:color="auto" w:fill="auto"/>
                  <w:noWrap/>
                  <w:vAlign w:val="center"/>
                  <w:hideMark/>
                </w:tcPr>
                <w:p w14:paraId="261360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0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0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0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0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0F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0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0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0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39.1.</w:t>
                  </w:r>
                </w:p>
              </w:tc>
              <w:tc>
                <w:tcPr>
                  <w:tcW w:w="3941" w:type="dxa"/>
                  <w:tcBorders>
                    <w:top w:val="nil"/>
                    <w:left w:val="nil"/>
                    <w:bottom w:val="single" w:sz="4" w:space="0" w:color="auto"/>
                    <w:right w:val="single" w:sz="4" w:space="0" w:color="auto"/>
                  </w:tcBorders>
                  <w:shd w:val="clear" w:color="auto" w:fill="auto"/>
                  <w:hideMark/>
                </w:tcPr>
                <w:p w14:paraId="2613610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0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0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0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0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0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1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0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39.2.</w:t>
                  </w:r>
                </w:p>
              </w:tc>
              <w:tc>
                <w:tcPr>
                  <w:tcW w:w="3941" w:type="dxa"/>
                  <w:tcBorders>
                    <w:top w:val="nil"/>
                    <w:left w:val="nil"/>
                    <w:bottom w:val="single" w:sz="4" w:space="0" w:color="auto"/>
                    <w:right w:val="single" w:sz="4" w:space="0" w:color="auto"/>
                  </w:tcBorders>
                  <w:shd w:val="clear" w:color="auto" w:fill="auto"/>
                  <w:hideMark/>
                </w:tcPr>
                <w:p w14:paraId="2613610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0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1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1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1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1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2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1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39.3.</w:t>
                  </w:r>
                </w:p>
              </w:tc>
              <w:tc>
                <w:tcPr>
                  <w:tcW w:w="3941" w:type="dxa"/>
                  <w:tcBorders>
                    <w:top w:val="nil"/>
                    <w:left w:val="nil"/>
                    <w:bottom w:val="single" w:sz="4" w:space="0" w:color="auto"/>
                    <w:right w:val="single" w:sz="4" w:space="0" w:color="auto"/>
                  </w:tcBorders>
                  <w:shd w:val="clear" w:color="auto" w:fill="auto"/>
                  <w:vAlign w:val="bottom"/>
                  <w:hideMark/>
                </w:tcPr>
                <w:p w14:paraId="2613611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1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1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1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2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2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w:t>
                  </w:r>
                </w:p>
              </w:tc>
              <w:tc>
                <w:tcPr>
                  <w:tcW w:w="3941" w:type="dxa"/>
                  <w:tcBorders>
                    <w:top w:val="nil"/>
                    <w:left w:val="nil"/>
                    <w:bottom w:val="single" w:sz="4" w:space="0" w:color="auto"/>
                    <w:right w:val="single" w:sz="4" w:space="0" w:color="auto"/>
                  </w:tcBorders>
                  <w:shd w:val="clear" w:color="auto" w:fill="auto"/>
                  <w:hideMark/>
                </w:tcPr>
                <w:p w14:paraId="2613612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Kreatininas serume</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125"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17</w:t>
                  </w:r>
                  <w:r w:rsidR="00041B78" w:rsidRPr="00E632CA">
                    <w:rPr>
                      <w:b/>
                      <w:color w:val="000000" w:themeColor="text1"/>
                      <w:sz w:val="22"/>
                      <w:szCs w:val="22"/>
                    </w:rPr>
                    <w:t>0</w:t>
                  </w:r>
                  <w:r w:rsidRPr="00E632CA">
                    <w:rPr>
                      <w:b/>
                      <w:color w:val="000000" w:themeColor="text1"/>
                      <w:sz w:val="22"/>
                      <w:szCs w:val="22"/>
                    </w:rPr>
                    <w:t xml:space="preserve"> 000</w:t>
                  </w:r>
                </w:p>
              </w:tc>
              <w:tc>
                <w:tcPr>
                  <w:tcW w:w="1588" w:type="dxa"/>
                  <w:tcBorders>
                    <w:top w:val="nil"/>
                    <w:left w:val="nil"/>
                    <w:bottom w:val="single" w:sz="4" w:space="0" w:color="auto"/>
                    <w:right w:val="single" w:sz="4" w:space="0" w:color="auto"/>
                  </w:tcBorders>
                  <w:shd w:val="clear" w:color="auto" w:fill="auto"/>
                  <w:noWrap/>
                  <w:vAlign w:val="center"/>
                  <w:hideMark/>
                </w:tcPr>
                <w:p w14:paraId="261361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1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1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1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1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3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2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40.1.</w:t>
                  </w:r>
                </w:p>
              </w:tc>
              <w:tc>
                <w:tcPr>
                  <w:tcW w:w="3941" w:type="dxa"/>
                  <w:tcBorders>
                    <w:top w:val="nil"/>
                    <w:left w:val="nil"/>
                    <w:bottom w:val="single" w:sz="4" w:space="0" w:color="auto"/>
                    <w:right w:val="single" w:sz="4" w:space="0" w:color="auto"/>
                  </w:tcBorders>
                  <w:shd w:val="clear" w:color="auto" w:fill="auto"/>
                  <w:hideMark/>
                </w:tcPr>
                <w:p w14:paraId="2613612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3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3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3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3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3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4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3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40.2.</w:t>
                  </w:r>
                </w:p>
              </w:tc>
              <w:tc>
                <w:tcPr>
                  <w:tcW w:w="3941" w:type="dxa"/>
                  <w:tcBorders>
                    <w:top w:val="nil"/>
                    <w:left w:val="nil"/>
                    <w:bottom w:val="single" w:sz="4" w:space="0" w:color="auto"/>
                    <w:right w:val="single" w:sz="4" w:space="0" w:color="auto"/>
                  </w:tcBorders>
                  <w:shd w:val="clear" w:color="auto" w:fill="auto"/>
                  <w:hideMark/>
                </w:tcPr>
                <w:p w14:paraId="2613613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3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3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3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3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3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4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4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40.3.</w:t>
                  </w:r>
                </w:p>
              </w:tc>
              <w:tc>
                <w:tcPr>
                  <w:tcW w:w="3941" w:type="dxa"/>
                  <w:tcBorders>
                    <w:top w:val="nil"/>
                    <w:left w:val="nil"/>
                    <w:bottom w:val="single" w:sz="4" w:space="0" w:color="auto"/>
                    <w:right w:val="single" w:sz="4" w:space="0" w:color="auto"/>
                  </w:tcBorders>
                  <w:shd w:val="clear" w:color="auto" w:fill="auto"/>
                  <w:vAlign w:val="bottom"/>
                  <w:hideMark/>
                </w:tcPr>
                <w:p w14:paraId="2613614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r w:rsidRPr="00E632CA">
                    <w:rPr>
                      <w:rFonts w:ascii="Times New Roman" w:eastAsia="Times New Roman" w:hAnsi="Times New Roman" w:cs="Times New Roman"/>
                      <w:b/>
                      <w:color w:val="000000" w:themeColor="text1"/>
                      <w:lang w:eastAsia="lt-LT"/>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613614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4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4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5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4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w:t>
                  </w:r>
                </w:p>
              </w:tc>
              <w:tc>
                <w:tcPr>
                  <w:tcW w:w="3941" w:type="dxa"/>
                  <w:tcBorders>
                    <w:top w:val="nil"/>
                    <w:left w:val="nil"/>
                    <w:bottom w:val="single" w:sz="4" w:space="0" w:color="auto"/>
                    <w:right w:val="single" w:sz="4" w:space="0" w:color="auto"/>
                  </w:tcBorders>
                  <w:shd w:val="clear" w:color="auto" w:fill="auto"/>
                  <w:hideMark/>
                </w:tcPr>
                <w:p w14:paraId="26136150"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Kreatininas šlapime,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151"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29</w:t>
                  </w:r>
                  <w:r w:rsidR="00736F28" w:rsidRPr="00E632CA">
                    <w:rPr>
                      <w:b/>
                      <w:color w:val="000000" w:themeColor="text1"/>
                      <w:sz w:val="22"/>
                      <w:szCs w:val="22"/>
                    </w:rPr>
                    <w:t xml:space="preserve"> </w:t>
                  </w:r>
                  <w:r w:rsidRPr="00E632CA">
                    <w:rPr>
                      <w:b/>
                      <w:color w:val="000000" w:themeColor="text1"/>
                      <w:sz w:val="22"/>
                      <w:szCs w:val="22"/>
                    </w:rPr>
                    <w:t>24</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1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1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1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1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1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6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5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41.1.</w:t>
                  </w:r>
                </w:p>
              </w:tc>
              <w:tc>
                <w:tcPr>
                  <w:tcW w:w="3941" w:type="dxa"/>
                  <w:tcBorders>
                    <w:top w:val="nil"/>
                    <w:left w:val="nil"/>
                    <w:bottom w:val="single" w:sz="4" w:space="0" w:color="auto"/>
                    <w:right w:val="single" w:sz="4" w:space="0" w:color="auto"/>
                  </w:tcBorders>
                  <w:shd w:val="clear" w:color="auto" w:fill="auto"/>
                  <w:hideMark/>
                </w:tcPr>
                <w:p w14:paraId="2613615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5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5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5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5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6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6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6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41.2.</w:t>
                  </w:r>
                </w:p>
              </w:tc>
              <w:tc>
                <w:tcPr>
                  <w:tcW w:w="3941" w:type="dxa"/>
                  <w:tcBorders>
                    <w:top w:val="nil"/>
                    <w:left w:val="nil"/>
                    <w:bottom w:val="single" w:sz="4" w:space="0" w:color="auto"/>
                    <w:right w:val="single" w:sz="4" w:space="0" w:color="auto"/>
                  </w:tcBorders>
                  <w:shd w:val="clear" w:color="auto" w:fill="auto"/>
                  <w:hideMark/>
                </w:tcPr>
                <w:p w14:paraId="2613616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6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6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6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6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6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7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7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41.3.</w:t>
                  </w:r>
                </w:p>
              </w:tc>
              <w:tc>
                <w:tcPr>
                  <w:tcW w:w="3941" w:type="dxa"/>
                  <w:tcBorders>
                    <w:top w:val="nil"/>
                    <w:left w:val="nil"/>
                    <w:bottom w:val="single" w:sz="4" w:space="0" w:color="auto"/>
                    <w:right w:val="single" w:sz="4" w:space="0" w:color="auto"/>
                  </w:tcBorders>
                  <w:shd w:val="clear" w:color="auto" w:fill="auto"/>
                  <w:vAlign w:val="bottom"/>
                  <w:hideMark/>
                </w:tcPr>
                <w:p w14:paraId="2613617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7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7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7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7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7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8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7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w:t>
                  </w:r>
                </w:p>
              </w:tc>
              <w:tc>
                <w:tcPr>
                  <w:tcW w:w="3941" w:type="dxa"/>
                  <w:tcBorders>
                    <w:top w:val="nil"/>
                    <w:left w:val="nil"/>
                    <w:bottom w:val="single" w:sz="4" w:space="0" w:color="auto"/>
                    <w:right w:val="single" w:sz="4" w:space="0" w:color="auto"/>
                  </w:tcBorders>
                  <w:shd w:val="clear" w:color="auto" w:fill="auto"/>
                  <w:hideMark/>
                </w:tcPr>
                <w:p w14:paraId="2613617C"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Kreatinkinazė</w:t>
                  </w:r>
                  <w:proofErr w:type="spellEnd"/>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617D" w14:textId="77777777" w:rsidR="00736F28" w:rsidRPr="00E632CA" w:rsidRDefault="00041B78" w:rsidP="002804D0">
                  <w:pPr>
                    <w:pStyle w:val="Default"/>
                    <w:jc w:val="center"/>
                    <w:rPr>
                      <w:b/>
                      <w:color w:val="000000" w:themeColor="text1"/>
                      <w:sz w:val="22"/>
                      <w:szCs w:val="22"/>
                    </w:rPr>
                  </w:pPr>
                  <w:r w:rsidRPr="00E632CA">
                    <w:rPr>
                      <w:b/>
                      <w:color w:val="000000" w:themeColor="text1"/>
                      <w:sz w:val="22"/>
                      <w:szCs w:val="22"/>
                    </w:rPr>
                    <w:t xml:space="preserve">4 </w:t>
                  </w:r>
                  <w:r w:rsidR="002804D0">
                    <w:rPr>
                      <w:b/>
                      <w:color w:val="000000" w:themeColor="text1"/>
                      <w:sz w:val="22"/>
                      <w:szCs w:val="22"/>
                    </w:rPr>
                    <w:t>200</w:t>
                  </w:r>
                </w:p>
              </w:tc>
              <w:tc>
                <w:tcPr>
                  <w:tcW w:w="1588" w:type="dxa"/>
                  <w:tcBorders>
                    <w:top w:val="nil"/>
                    <w:left w:val="nil"/>
                    <w:bottom w:val="single" w:sz="4" w:space="0" w:color="auto"/>
                    <w:right w:val="single" w:sz="4" w:space="0" w:color="auto"/>
                  </w:tcBorders>
                  <w:shd w:val="clear" w:color="auto" w:fill="auto"/>
                  <w:noWrap/>
                  <w:vAlign w:val="center"/>
                  <w:hideMark/>
                </w:tcPr>
                <w:p w14:paraId="261361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1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1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18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18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9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8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40.1.</w:t>
                  </w:r>
                </w:p>
              </w:tc>
              <w:tc>
                <w:tcPr>
                  <w:tcW w:w="3941" w:type="dxa"/>
                  <w:tcBorders>
                    <w:top w:val="nil"/>
                    <w:left w:val="nil"/>
                    <w:bottom w:val="single" w:sz="4" w:space="0" w:color="auto"/>
                    <w:right w:val="single" w:sz="4" w:space="0" w:color="auto"/>
                  </w:tcBorders>
                  <w:shd w:val="clear" w:color="auto" w:fill="auto"/>
                  <w:hideMark/>
                </w:tcPr>
                <w:p w14:paraId="2613618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8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8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8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8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8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8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9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9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42.2.</w:t>
                  </w:r>
                </w:p>
              </w:tc>
              <w:tc>
                <w:tcPr>
                  <w:tcW w:w="3941" w:type="dxa"/>
                  <w:tcBorders>
                    <w:top w:val="nil"/>
                    <w:left w:val="nil"/>
                    <w:bottom w:val="single" w:sz="4" w:space="0" w:color="auto"/>
                    <w:right w:val="single" w:sz="4" w:space="0" w:color="auto"/>
                  </w:tcBorders>
                  <w:shd w:val="clear" w:color="auto" w:fill="auto"/>
                  <w:hideMark/>
                </w:tcPr>
                <w:p w14:paraId="2613619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9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9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9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9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9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9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9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A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9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42.3.</w:t>
                  </w:r>
                </w:p>
              </w:tc>
              <w:tc>
                <w:tcPr>
                  <w:tcW w:w="3941" w:type="dxa"/>
                  <w:tcBorders>
                    <w:top w:val="nil"/>
                    <w:left w:val="nil"/>
                    <w:bottom w:val="single" w:sz="4" w:space="0" w:color="auto"/>
                    <w:right w:val="single" w:sz="4" w:space="0" w:color="auto"/>
                  </w:tcBorders>
                  <w:shd w:val="clear" w:color="auto" w:fill="auto"/>
                  <w:vAlign w:val="bottom"/>
                  <w:hideMark/>
                </w:tcPr>
                <w:p w14:paraId="2613619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9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9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A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A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A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B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A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w:t>
                  </w:r>
                </w:p>
              </w:tc>
              <w:tc>
                <w:tcPr>
                  <w:tcW w:w="3941" w:type="dxa"/>
                  <w:tcBorders>
                    <w:top w:val="nil"/>
                    <w:left w:val="nil"/>
                    <w:bottom w:val="single" w:sz="4" w:space="0" w:color="auto"/>
                    <w:right w:val="single" w:sz="4" w:space="0" w:color="auto"/>
                  </w:tcBorders>
                  <w:shd w:val="clear" w:color="auto" w:fill="auto"/>
                  <w:hideMark/>
                </w:tcPr>
                <w:p w14:paraId="261361A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Laktatai plazmoje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1A9"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1 700</w:t>
                  </w:r>
                </w:p>
              </w:tc>
              <w:tc>
                <w:tcPr>
                  <w:tcW w:w="1588" w:type="dxa"/>
                  <w:tcBorders>
                    <w:top w:val="nil"/>
                    <w:left w:val="nil"/>
                    <w:bottom w:val="single" w:sz="4" w:space="0" w:color="auto"/>
                    <w:right w:val="single" w:sz="4" w:space="0" w:color="auto"/>
                  </w:tcBorders>
                  <w:shd w:val="clear" w:color="auto" w:fill="auto"/>
                  <w:noWrap/>
                  <w:vAlign w:val="center"/>
                  <w:hideMark/>
                </w:tcPr>
                <w:p w14:paraId="261361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1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1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1A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1A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B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B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43.1.</w:t>
                  </w:r>
                </w:p>
              </w:tc>
              <w:tc>
                <w:tcPr>
                  <w:tcW w:w="3941" w:type="dxa"/>
                  <w:tcBorders>
                    <w:top w:val="nil"/>
                    <w:left w:val="nil"/>
                    <w:bottom w:val="single" w:sz="4" w:space="0" w:color="auto"/>
                    <w:right w:val="single" w:sz="4" w:space="0" w:color="auto"/>
                  </w:tcBorders>
                  <w:shd w:val="clear" w:color="auto" w:fill="auto"/>
                  <w:hideMark/>
                </w:tcPr>
                <w:p w14:paraId="261361B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B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B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B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B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B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B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C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B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43.2.</w:t>
                  </w:r>
                </w:p>
              </w:tc>
              <w:tc>
                <w:tcPr>
                  <w:tcW w:w="3941" w:type="dxa"/>
                  <w:tcBorders>
                    <w:top w:val="nil"/>
                    <w:left w:val="nil"/>
                    <w:bottom w:val="single" w:sz="4" w:space="0" w:color="auto"/>
                    <w:right w:val="single" w:sz="4" w:space="0" w:color="auto"/>
                  </w:tcBorders>
                  <w:shd w:val="clear" w:color="auto" w:fill="auto"/>
                  <w:hideMark/>
                </w:tcPr>
                <w:p w14:paraId="261361B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B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C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C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C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C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C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C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D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C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43.3.</w:t>
                  </w:r>
                </w:p>
              </w:tc>
              <w:tc>
                <w:tcPr>
                  <w:tcW w:w="3941" w:type="dxa"/>
                  <w:tcBorders>
                    <w:top w:val="nil"/>
                    <w:left w:val="nil"/>
                    <w:bottom w:val="single" w:sz="4" w:space="0" w:color="auto"/>
                    <w:right w:val="single" w:sz="4" w:space="0" w:color="auto"/>
                  </w:tcBorders>
                  <w:shd w:val="clear" w:color="auto" w:fill="auto"/>
                  <w:vAlign w:val="bottom"/>
                  <w:hideMark/>
                </w:tcPr>
                <w:p w14:paraId="261361C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C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C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C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C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D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D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D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w:t>
                  </w:r>
                </w:p>
              </w:tc>
              <w:tc>
                <w:tcPr>
                  <w:tcW w:w="3941" w:type="dxa"/>
                  <w:tcBorders>
                    <w:top w:val="nil"/>
                    <w:left w:val="nil"/>
                    <w:bottom w:val="single" w:sz="4" w:space="0" w:color="auto"/>
                    <w:right w:val="single" w:sz="4" w:space="0" w:color="auto"/>
                  </w:tcBorders>
                  <w:shd w:val="clear" w:color="auto" w:fill="auto"/>
                  <w:hideMark/>
                </w:tcPr>
                <w:p w14:paraId="261361D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 xml:space="preserve">Laktatai </w:t>
                  </w:r>
                  <w:proofErr w:type="spellStart"/>
                  <w:r w:rsidRPr="00E632CA">
                    <w:rPr>
                      <w:b/>
                      <w:iCs/>
                      <w:color w:val="000000" w:themeColor="text1"/>
                      <w:sz w:val="22"/>
                      <w:szCs w:val="22"/>
                    </w:rPr>
                    <w:t>likvore</w:t>
                  </w:r>
                  <w:proofErr w:type="spellEnd"/>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1D5"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1 020</w:t>
                  </w:r>
                </w:p>
              </w:tc>
              <w:tc>
                <w:tcPr>
                  <w:tcW w:w="1588" w:type="dxa"/>
                  <w:tcBorders>
                    <w:top w:val="nil"/>
                    <w:left w:val="nil"/>
                    <w:bottom w:val="single" w:sz="4" w:space="0" w:color="auto"/>
                    <w:right w:val="single" w:sz="4" w:space="0" w:color="auto"/>
                  </w:tcBorders>
                  <w:shd w:val="clear" w:color="auto" w:fill="auto"/>
                  <w:noWrap/>
                  <w:vAlign w:val="center"/>
                  <w:hideMark/>
                </w:tcPr>
                <w:p w14:paraId="261361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1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1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1D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1D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1E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D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44.1.</w:t>
                  </w:r>
                </w:p>
              </w:tc>
              <w:tc>
                <w:tcPr>
                  <w:tcW w:w="3941" w:type="dxa"/>
                  <w:tcBorders>
                    <w:top w:val="nil"/>
                    <w:left w:val="nil"/>
                    <w:bottom w:val="single" w:sz="4" w:space="0" w:color="auto"/>
                    <w:right w:val="single" w:sz="4" w:space="0" w:color="auto"/>
                  </w:tcBorders>
                  <w:shd w:val="clear" w:color="auto" w:fill="auto"/>
                  <w:hideMark/>
                </w:tcPr>
                <w:p w14:paraId="261361D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E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1E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E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E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E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E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F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E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44.2.</w:t>
                  </w:r>
                </w:p>
              </w:tc>
              <w:tc>
                <w:tcPr>
                  <w:tcW w:w="3941" w:type="dxa"/>
                  <w:tcBorders>
                    <w:top w:val="nil"/>
                    <w:left w:val="nil"/>
                    <w:bottom w:val="single" w:sz="4" w:space="0" w:color="auto"/>
                    <w:right w:val="single" w:sz="4" w:space="0" w:color="auto"/>
                  </w:tcBorders>
                  <w:shd w:val="clear" w:color="auto" w:fill="auto"/>
                  <w:hideMark/>
                </w:tcPr>
                <w:p w14:paraId="261361E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E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E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E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E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E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F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1F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F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44.3.</w:t>
                  </w:r>
                </w:p>
              </w:tc>
              <w:tc>
                <w:tcPr>
                  <w:tcW w:w="3941" w:type="dxa"/>
                  <w:tcBorders>
                    <w:top w:val="nil"/>
                    <w:left w:val="nil"/>
                    <w:bottom w:val="single" w:sz="4" w:space="0" w:color="auto"/>
                    <w:right w:val="single" w:sz="4" w:space="0" w:color="auto"/>
                  </w:tcBorders>
                  <w:shd w:val="clear" w:color="auto" w:fill="auto"/>
                  <w:vAlign w:val="bottom"/>
                  <w:hideMark/>
                </w:tcPr>
                <w:p w14:paraId="261361F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1F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1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1F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1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1F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1F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1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0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1F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w:t>
                  </w:r>
                </w:p>
              </w:tc>
              <w:tc>
                <w:tcPr>
                  <w:tcW w:w="3941" w:type="dxa"/>
                  <w:tcBorders>
                    <w:top w:val="nil"/>
                    <w:left w:val="nil"/>
                    <w:bottom w:val="single" w:sz="4" w:space="0" w:color="auto"/>
                    <w:right w:val="single" w:sz="4" w:space="0" w:color="auto"/>
                  </w:tcBorders>
                  <w:shd w:val="clear" w:color="auto" w:fill="auto"/>
                  <w:hideMark/>
                </w:tcPr>
                <w:p w14:paraId="26136200"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Laktatdehidrogenazė</w:t>
                  </w:r>
                  <w:proofErr w:type="spellEnd"/>
                  <w:r w:rsidRPr="00E632CA">
                    <w:rPr>
                      <w:b/>
                      <w:iCs/>
                      <w:color w:val="000000" w:themeColor="text1"/>
                      <w:sz w:val="22"/>
                      <w:szCs w:val="22"/>
                    </w:rPr>
                    <w:t xml:space="preserve"> (LDH)</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6201"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12 240</w:t>
                  </w:r>
                </w:p>
              </w:tc>
              <w:tc>
                <w:tcPr>
                  <w:tcW w:w="1588" w:type="dxa"/>
                  <w:tcBorders>
                    <w:top w:val="nil"/>
                    <w:left w:val="nil"/>
                    <w:bottom w:val="single" w:sz="4" w:space="0" w:color="auto"/>
                    <w:right w:val="single" w:sz="4" w:space="0" w:color="auto"/>
                  </w:tcBorders>
                  <w:shd w:val="clear" w:color="auto" w:fill="auto"/>
                  <w:noWrap/>
                  <w:vAlign w:val="center"/>
                  <w:hideMark/>
                </w:tcPr>
                <w:p w14:paraId="261362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0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0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1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0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45.1.</w:t>
                  </w:r>
                </w:p>
              </w:tc>
              <w:tc>
                <w:tcPr>
                  <w:tcW w:w="3941" w:type="dxa"/>
                  <w:tcBorders>
                    <w:top w:val="nil"/>
                    <w:left w:val="nil"/>
                    <w:bottom w:val="single" w:sz="4" w:space="0" w:color="auto"/>
                    <w:right w:val="single" w:sz="4" w:space="0" w:color="auto"/>
                  </w:tcBorders>
                  <w:shd w:val="clear" w:color="auto" w:fill="auto"/>
                  <w:hideMark/>
                </w:tcPr>
                <w:p w14:paraId="2613620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0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0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0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0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1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1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1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1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45.2.</w:t>
                  </w:r>
                </w:p>
              </w:tc>
              <w:tc>
                <w:tcPr>
                  <w:tcW w:w="3941" w:type="dxa"/>
                  <w:tcBorders>
                    <w:top w:val="nil"/>
                    <w:left w:val="nil"/>
                    <w:bottom w:val="single" w:sz="4" w:space="0" w:color="auto"/>
                    <w:right w:val="single" w:sz="4" w:space="0" w:color="auto"/>
                  </w:tcBorders>
                  <w:shd w:val="clear" w:color="auto" w:fill="auto"/>
                  <w:hideMark/>
                </w:tcPr>
                <w:p w14:paraId="2613621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1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1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1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1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1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1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2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2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45.3.</w:t>
                  </w:r>
                </w:p>
              </w:tc>
              <w:tc>
                <w:tcPr>
                  <w:tcW w:w="3941" w:type="dxa"/>
                  <w:tcBorders>
                    <w:top w:val="nil"/>
                    <w:left w:val="nil"/>
                    <w:bottom w:val="single" w:sz="4" w:space="0" w:color="auto"/>
                    <w:right w:val="single" w:sz="4" w:space="0" w:color="auto"/>
                  </w:tcBorders>
                  <w:shd w:val="clear" w:color="auto" w:fill="auto"/>
                  <w:vAlign w:val="bottom"/>
                  <w:hideMark/>
                </w:tcPr>
                <w:p w14:paraId="2613622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2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2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2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2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3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2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w:t>
                  </w:r>
                </w:p>
              </w:tc>
              <w:tc>
                <w:tcPr>
                  <w:tcW w:w="3941" w:type="dxa"/>
                  <w:tcBorders>
                    <w:top w:val="nil"/>
                    <w:left w:val="nil"/>
                    <w:bottom w:val="single" w:sz="4" w:space="0" w:color="auto"/>
                    <w:right w:val="single" w:sz="4" w:space="0" w:color="auto"/>
                  </w:tcBorders>
                  <w:shd w:val="clear" w:color="auto" w:fill="auto"/>
                  <w:hideMark/>
                </w:tcPr>
                <w:p w14:paraId="2613622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Litis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22D"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261362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3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3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4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3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46.1.</w:t>
                  </w:r>
                </w:p>
              </w:tc>
              <w:tc>
                <w:tcPr>
                  <w:tcW w:w="3941" w:type="dxa"/>
                  <w:tcBorders>
                    <w:top w:val="nil"/>
                    <w:left w:val="nil"/>
                    <w:bottom w:val="single" w:sz="4" w:space="0" w:color="auto"/>
                    <w:right w:val="single" w:sz="4" w:space="0" w:color="auto"/>
                  </w:tcBorders>
                  <w:shd w:val="clear" w:color="auto" w:fill="auto"/>
                  <w:hideMark/>
                </w:tcPr>
                <w:p w14:paraId="2613623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3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3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3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3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3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3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4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4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46.2.</w:t>
                  </w:r>
                </w:p>
              </w:tc>
              <w:tc>
                <w:tcPr>
                  <w:tcW w:w="3941" w:type="dxa"/>
                  <w:tcBorders>
                    <w:top w:val="nil"/>
                    <w:left w:val="nil"/>
                    <w:bottom w:val="single" w:sz="4" w:space="0" w:color="auto"/>
                    <w:right w:val="single" w:sz="4" w:space="0" w:color="auto"/>
                  </w:tcBorders>
                  <w:shd w:val="clear" w:color="auto" w:fill="auto"/>
                  <w:hideMark/>
                </w:tcPr>
                <w:p w14:paraId="2613624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4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4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4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4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4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4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5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4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46.3.</w:t>
                  </w:r>
                </w:p>
              </w:tc>
              <w:tc>
                <w:tcPr>
                  <w:tcW w:w="3941" w:type="dxa"/>
                  <w:tcBorders>
                    <w:top w:val="nil"/>
                    <w:left w:val="nil"/>
                    <w:bottom w:val="single" w:sz="4" w:space="0" w:color="auto"/>
                    <w:right w:val="single" w:sz="4" w:space="0" w:color="auto"/>
                  </w:tcBorders>
                  <w:shd w:val="clear" w:color="auto" w:fill="auto"/>
                  <w:vAlign w:val="bottom"/>
                  <w:hideMark/>
                </w:tcPr>
                <w:p w14:paraId="2613624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4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5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5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5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6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5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w:t>
                  </w:r>
                </w:p>
              </w:tc>
              <w:tc>
                <w:tcPr>
                  <w:tcW w:w="3941" w:type="dxa"/>
                  <w:tcBorders>
                    <w:top w:val="nil"/>
                    <w:left w:val="nil"/>
                    <w:bottom w:val="single" w:sz="4" w:space="0" w:color="auto"/>
                    <w:right w:val="single" w:sz="4" w:space="0" w:color="auto"/>
                  </w:tcBorders>
                  <w:shd w:val="clear" w:color="auto" w:fill="auto"/>
                  <w:hideMark/>
                </w:tcPr>
                <w:p w14:paraId="2613625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Lipazė</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6259"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 xml:space="preserve">3 </w:t>
                  </w:r>
                  <w:r w:rsidR="00041B78" w:rsidRPr="00E632CA">
                    <w:rPr>
                      <w:b/>
                      <w:color w:val="000000" w:themeColor="text1"/>
                      <w:sz w:val="22"/>
                      <w:szCs w:val="22"/>
                    </w:rPr>
                    <w:t>06</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2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5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5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6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6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47.1.</w:t>
                  </w:r>
                </w:p>
              </w:tc>
              <w:tc>
                <w:tcPr>
                  <w:tcW w:w="3941" w:type="dxa"/>
                  <w:tcBorders>
                    <w:top w:val="nil"/>
                    <w:left w:val="nil"/>
                    <w:bottom w:val="single" w:sz="4" w:space="0" w:color="auto"/>
                    <w:right w:val="single" w:sz="4" w:space="0" w:color="auto"/>
                  </w:tcBorders>
                  <w:shd w:val="clear" w:color="auto" w:fill="auto"/>
                  <w:hideMark/>
                </w:tcPr>
                <w:p w14:paraId="2613626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6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6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6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6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6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6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7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6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47.2.</w:t>
                  </w:r>
                </w:p>
              </w:tc>
              <w:tc>
                <w:tcPr>
                  <w:tcW w:w="3941" w:type="dxa"/>
                  <w:tcBorders>
                    <w:top w:val="nil"/>
                    <w:left w:val="nil"/>
                    <w:bottom w:val="single" w:sz="4" w:space="0" w:color="auto"/>
                    <w:right w:val="single" w:sz="4" w:space="0" w:color="auto"/>
                  </w:tcBorders>
                  <w:shd w:val="clear" w:color="auto" w:fill="auto"/>
                  <w:hideMark/>
                </w:tcPr>
                <w:p w14:paraId="2613626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6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7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7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7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7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7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7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7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8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7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47.3.</w:t>
                  </w:r>
                </w:p>
              </w:tc>
              <w:tc>
                <w:tcPr>
                  <w:tcW w:w="3941" w:type="dxa"/>
                  <w:tcBorders>
                    <w:top w:val="nil"/>
                    <w:left w:val="nil"/>
                    <w:bottom w:val="single" w:sz="4" w:space="0" w:color="auto"/>
                    <w:right w:val="single" w:sz="4" w:space="0" w:color="auto"/>
                  </w:tcBorders>
                  <w:shd w:val="clear" w:color="auto" w:fill="auto"/>
                  <w:vAlign w:val="bottom"/>
                  <w:hideMark/>
                </w:tcPr>
                <w:p w14:paraId="2613627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7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7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7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7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7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8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8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8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8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w:t>
                  </w:r>
                </w:p>
              </w:tc>
              <w:tc>
                <w:tcPr>
                  <w:tcW w:w="3941" w:type="dxa"/>
                  <w:tcBorders>
                    <w:top w:val="nil"/>
                    <w:left w:val="nil"/>
                    <w:bottom w:val="single" w:sz="4" w:space="0" w:color="auto"/>
                    <w:right w:val="single" w:sz="4" w:space="0" w:color="auto"/>
                  </w:tcBorders>
                  <w:shd w:val="clear" w:color="auto" w:fill="auto"/>
                  <w:hideMark/>
                </w:tcPr>
                <w:p w14:paraId="2613628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Magnis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285" w14:textId="77777777" w:rsidR="00736F28" w:rsidRPr="00E632CA" w:rsidRDefault="00C122CB" w:rsidP="002804D0">
                  <w:pPr>
                    <w:pStyle w:val="Default"/>
                    <w:jc w:val="center"/>
                    <w:rPr>
                      <w:b/>
                      <w:color w:val="000000" w:themeColor="text1"/>
                      <w:sz w:val="22"/>
                      <w:szCs w:val="22"/>
                    </w:rPr>
                  </w:pPr>
                  <w:r>
                    <w:rPr>
                      <w:b/>
                      <w:color w:val="000000" w:themeColor="text1"/>
                      <w:sz w:val="22"/>
                      <w:szCs w:val="22"/>
                    </w:rPr>
                    <w:t>5</w:t>
                  </w:r>
                  <w:r w:rsidR="002804D0">
                    <w:rPr>
                      <w:b/>
                      <w:color w:val="000000" w:themeColor="text1"/>
                      <w:sz w:val="22"/>
                      <w:szCs w:val="22"/>
                    </w:rPr>
                    <w:t>7</w:t>
                  </w:r>
                  <w:r w:rsidR="00736F28" w:rsidRPr="00E632CA">
                    <w:rPr>
                      <w:b/>
                      <w:color w:val="000000" w:themeColor="text1"/>
                      <w:sz w:val="22"/>
                      <w:szCs w:val="22"/>
                    </w:rPr>
                    <w:t xml:space="preserve"> </w:t>
                  </w:r>
                  <w:r>
                    <w:rPr>
                      <w:b/>
                      <w:color w:val="000000" w:themeColor="text1"/>
                      <w:sz w:val="22"/>
                      <w:szCs w:val="22"/>
                    </w:rPr>
                    <w:t>0</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2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8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8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8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9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8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48.1.</w:t>
                  </w:r>
                </w:p>
              </w:tc>
              <w:tc>
                <w:tcPr>
                  <w:tcW w:w="3941" w:type="dxa"/>
                  <w:tcBorders>
                    <w:top w:val="nil"/>
                    <w:left w:val="nil"/>
                    <w:bottom w:val="single" w:sz="4" w:space="0" w:color="auto"/>
                    <w:right w:val="single" w:sz="4" w:space="0" w:color="auto"/>
                  </w:tcBorders>
                  <w:shd w:val="clear" w:color="auto" w:fill="auto"/>
                  <w:hideMark/>
                </w:tcPr>
                <w:p w14:paraId="2613628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9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9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9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9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9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9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A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9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48.2.</w:t>
                  </w:r>
                </w:p>
              </w:tc>
              <w:tc>
                <w:tcPr>
                  <w:tcW w:w="3941" w:type="dxa"/>
                  <w:tcBorders>
                    <w:top w:val="nil"/>
                    <w:left w:val="nil"/>
                    <w:bottom w:val="single" w:sz="4" w:space="0" w:color="auto"/>
                    <w:right w:val="single" w:sz="4" w:space="0" w:color="auto"/>
                  </w:tcBorders>
                  <w:shd w:val="clear" w:color="auto" w:fill="auto"/>
                  <w:hideMark/>
                </w:tcPr>
                <w:p w14:paraId="2613629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9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9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9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9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9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A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A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A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A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A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48.3.</w:t>
                  </w:r>
                </w:p>
              </w:tc>
              <w:tc>
                <w:tcPr>
                  <w:tcW w:w="3941" w:type="dxa"/>
                  <w:tcBorders>
                    <w:top w:val="nil"/>
                    <w:left w:val="nil"/>
                    <w:bottom w:val="single" w:sz="4" w:space="0" w:color="auto"/>
                    <w:right w:val="single" w:sz="4" w:space="0" w:color="auto"/>
                  </w:tcBorders>
                  <w:shd w:val="clear" w:color="auto" w:fill="auto"/>
                  <w:vAlign w:val="bottom"/>
                  <w:hideMark/>
                </w:tcPr>
                <w:p w14:paraId="261362A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A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A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A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A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A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A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A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B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A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w:t>
                  </w:r>
                </w:p>
              </w:tc>
              <w:tc>
                <w:tcPr>
                  <w:tcW w:w="3941" w:type="dxa"/>
                  <w:tcBorders>
                    <w:top w:val="nil"/>
                    <w:left w:val="nil"/>
                    <w:bottom w:val="single" w:sz="4" w:space="0" w:color="auto"/>
                    <w:right w:val="single" w:sz="4" w:space="0" w:color="auto"/>
                  </w:tcBorders>
                  <w:shd w:val="clear" w:color="auto" w:fill="auto"/>
                  <w:hideMark/>
                </w:tcPr>
                <w:p w14:paraId="261362B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Magnis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2B1"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408</w:t>
                  </w:r>
                </w:p>
              </w:tc>
              <w:tc>
                <w:tcPr>
                  <w:tcW w:w="1588" w:type="dxa"/>
                  <w:tcBorders>
                    <w:top w:val="nil"/>
                    <w:left w:val="nil"/>
                    <w:bottom w:val="single" w:sz="4" w:space="0" w:color="auto"/>
                    <w:right w:val="single" w:sz="4" w:space="0" w:color="auto"/>
                  </w:tcBorders>
                  <w:shd w:val="clear" w:color="auto" w:fill="auto"/>
                  <w:noWrap/>
                  <w:vAlign w:val="center"/>
                  <w:hideMark/>
                </w:tcPr>
                <w:p w14:paraId="261362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B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B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B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C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B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49.1.</w:t>
                  </w:r>
                </w:p>
              </w:tc>
              <w:tc>
                <w:tcPr>
                  <w:tcW w:w="3941" w:type="dxa"/>
                  <w:tcBorders>
                    <w:top w:val="nil"/>
                    <w:left w:val="nil"/>
                    <w:bottom w:val="single" w:sz="4" w:space="0" w:color="auto"/>
                    <w:right w:val="single" w:sz="4" w:space="0" w:color="auto"/>
                  </w:tcBorders>
                  <w:shd w:val="clear" w:color="auto" w:fill="auto"/>
                  <w:hideMark/>
                </w:tcPr>
                <w:p w14:paraId="261362B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B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B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B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B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C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C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C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C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49.2.</w:t>
                  </w:r>
                </w:p>
              </w:tc>
              <w:tc>
                <w:tcPr>
                  <w:tcW w:w="3941" w:type="dxa"/>
                  <w:tcBorders>
                    <w:top w:val="nil"/>
                    <w:left w:val="nil"/>
                    <w:bottom w:val="single" w:sz="4" w:space="0" w:color="auto"/>
                    <w:right w:val="single" w:sz="4" w:space="0" w:color="auto"/>
                  </w:tcBorders>
                  <w:shd w:val="clear" w:color="auto" w:fill="auto"/>
                  <w:hideMark/>
                </w:tcPr>
                <w:p w14:paraId="261362C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C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C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C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C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C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C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C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C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D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D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49.3.</w:t>
                  </w:r>
                </w:p>
              </w:tc>
              <w:tc>
                <w:tcPr>
                  <w:tcW w:w="3941" w:type="dxa"/>
                  <w:tcBorders>
                    <w:top w:val="nil"/>
                    <w:left w:val="nil"/>
                    <w:bottom w:val="single" w:sz="4" w:space="0" w:color="auto"/>
                    <w:right w:val="single" w:sz="4" w:space="0" w:color="auto"/>
                  </w:tcBorders>
                  <w:shd w:val="clear" w:color="auto" w:fill="auto"/>
                  <w:vAlign w:val="bottom"/>
                  <w:hideMark/>
                </w:tcPr>
                <w:p w14:paraId="261362D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D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D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D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D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D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D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D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E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D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w:t>
                  </w:r>
                </w:p>
              </w:tc>
              <w:tc>
                <w:tcPr>
                  <w:tcW w:w="3941" w:type="dxa"/>
                  <w:tcBorders>
                    <w:top w:val="nil"/>
                    <w:left w:val="nil"/>
                    <w:bottom w:val="single" w:sz="4" w:space="0" w:color="auto"/>
                    <w:right w:val="single" w:sz="4" w:space="0" w:color="auto"/>
                  </w:tcBorders>
                  <w:shd w:val="clear" w:color="auto" w:fill="auto"/>
                  <w:hideMark/>
                </w:tcPr>
                <w:p w14:paraId="261362D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Natris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2DD"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36</w:t>
                  </w:r>
                  <w:r w:rsidRPr="00E632CA">
                    <w:rPr>
                      <w:b/>
                      <w:color w:val="000000" w:themeColor="text1"/>
                      <w:sz w:val="22"/>
                      <w:szCs w:val="22"/>
                    </w:rPr>
                    <w:t xml:space="preserve"> 000</w:t>
                  </w:r>
                </w:p>
              </w:tc>
              <w:tc>
                <w:tcPr>
                  <w:tcW w:w="1588" w:type="dxa"/>
                  <w:tcBorders>
                    <w:top w:val="nil"/>
                    <w:left w:val="nil"/>
                    <w:bottom w:val="single" w:sz="4" w:space="0" w:color="auto"/>
                    <w:right w:val="single" w:sz="4" w:space="0" w:color="auto"/>
                  </w:tcBorders>
                  <w:shd w:val="clear" w:color="auto" w:fill="auto"/>
                  <w:noWrap/>
                  <w:vAlign w:val="center"/>
                  <w:hideMark/>
                </w:tcPr>
                <w:p w14:paraId="261362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2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2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2E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2E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E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2F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E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50.1.</w:t>
                  </w:r>
                </w:p>
              </w:tc>
              <w:tc>
                <w:tcPr>
                  <w:tcW w:w="3941" w:type="dxa"/>
                  <w:tcBorders>
                    <w:top w:val="nil"/>
                    <w:left w:val="nil"/>
                    <w:bottom w:val="single" w:sz="4" w:space="0" w:color="auto"/>
                    <w:right w:val="single" w:sz="4" w:space="0" w:color="auto"/>
                  </w:tcBorders>
                  <w:shd w:val="clear" w:color="auto" w:fill="auto"/>
                  <w:hideMark/>
                </w:tcPr>
                <w:p w14:paraId="261362E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E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E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E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E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E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E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2F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F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50.2.</w:t>
                  </w:r>
                </w:p>
              </w:tc>
              <w:tc>
                <w:tcPr>
                  <w:tcW w:w="3941" w:type="dxa"/>
                  <w:tcBorders>
                    <w:top w:val="nil"/>
                    <w:left w:val="nil"/>
                    <w:bottom w:val="single" w:sz="4" w:space="0" w:color="auto"/>
                    <w:right w:val="single" w:sz="4" w:space="0" w:color="auto"/>
                  </w:tcBorders>
                  <w:shd w:val="clear" w:color="auto" w:fill="auto"/>
                  <w:hideMark/>
                </w:tcPr>
                <w:p w14:paraId="261362F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F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F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2F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2F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F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2F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2F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2F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0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2F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50.3.</w:t>
                  </w:r>
                </w:p>
              </w:tc>
              <w:tc>
                <w:tcPr>
                  <w:tcW w:w="3941" w:type="dxa"/>
                  <w:tcBorders>
                    <w:top w:val="nil"/>
                    <w:left w:val="nil"/>
                    <w:bottom w:val="single" w:sz="4" w:space="0" w:color="auto"/>
                    <w:right w:val="single" w:sz="4" w:space="0" w:color="auto"/>
                  </w:tcBorders>
                  <w:shd w:val="clear" w:color="auto" w:fill="auto"/>
                  <w:vAlign w:val="bottom"/>
                  <w:hideMark/>
                </w:tcPr>
                <w:p w14:paraId="261362F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2F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2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0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0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0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0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0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0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1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0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w:t>
                  </w:r>
                </w:p>
              </w:tc>
              <w:tc>
                <w:tcPr>
                  <w:tcW w:w="3941" w:type="dxa"/>
                  <w:tcBorders>
                    <w:top w:val="nil"/>
                    <w:left w:val="nil"/>
                    <w:bottom w:val="single" w:sz="4" w:space="0" w:color="auto"/>
                    <w:right w:val="single" w:sz="4" w:space="0" w:color="auto"/>
                  </w:tcBorders>
                  <w:shd w:val="clear" w:color="auto" w:fill="auto"/>
                  <w:hideMark/>
                </w:tcPr>
                <w:p w14:paraId="2613630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Natris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309"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3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0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0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1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1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1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51.1.</w:t>
                  </w:r>
                </w:p>
              </w:tc>
              <w:tc>
                <w:tcPr>
                  <w:tcW w:w="3941" w:type="dxa"/>
                  <w:tcBorders>
                    <w:top w:val="nil"/>
                    <w:left w:val="nil"/>
                    <w:bottom w:val="single" w:sz="4" w:space="0" w:color="auto"/>
                    <w:right w:val="single" w:sz="4" w:space="0" w:color="auto"/>
                  </w:tcBorders>
                  <w:shd w:val="clear" w:color="auto" w:fill="auto"/>
                  <w:hideMark/>
                </w:tcPr>
                <w:p w14:paraId="2613631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1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1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1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1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1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1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2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1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51.2.</w:t>
                  </w:r>
                </w:p>
              </w:tc>
              <w:tc>
                <w:tcPr>
                  <w:tcW w:w="3941" w:type="dxa"/>
                  <w:tcBorders>
                    <w:top w:val="nil"/>
                    <w:left w:val="nil"/>
                    <w:bottom w:val="single" w:sz="4" w:space="0" w:color="auto"/>
                    <w:right w:val="single" w:sz="4" w:space="0" w:color="auto"/>
                  </w:tcBorders>
                  <w:shd w:val="clear" w:color="auto" w:fill="auto"/>
                  <w:hideMark/>
                </w:tcPr>
                <w:p w14:paraId="2613631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1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2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2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2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2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2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2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2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3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2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51.3.</w:t>
                  </w:r>
                </w:p>
              </w:tc>
              <w:tc>
                <w:tcPr>
                  <w:tcW w:w="3941" w:type="dxa"/>
                  <w:tcBorders>
                    <w:top w:val="nil"/>
                    <w:left w:val="nil"/>
                    <w:bottom w:val="single" w:sz="4" w:space="0" w:color="auto"/>
                    <w:right w:val="single" w:sz="4" w:space="0" w:color="auto"/>
                  </w:tcBorders>
                  <w:shd w:val="clear" w:color="auto" w:fill="auto"/>
                  <w:vAlign w:val="bottom"/>
                  <w:hideMark/>
                </w:tcPr>
                <w:p w14:paraId="2613632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2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2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2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2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2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3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3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3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3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52.</w:t>
                  </w:r>
                </w:p>
              </w:tc>
              <w:tc>
                <w:tcPr>
                  <w:tcW w:w="3941" w:type="dxa"/>
                  <w:tcBorders>
                    <w:top w:val="nil"/>
                    <w:left w:val="nil"/>
                    <w:bottom w:val="single" w:sz="4" w:space="0" w:color="auto"/>
                    <w:right w:val="single" w:sz="4" w:space="0" w:color="auto"/>
                  </w:tcBorders>
                  <w:shd w:val="clear" w:color="auto" w:fill="auto"/>
                  <w:hideMark/>
                </w:tcPr>
                <w:p w14:paraId="2613633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Neorganinis fosforas serume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335"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1 5</w:t>
                  </w:r>
                  <w:r w:rsidRPr="00E632CA">
                    <w:rPr>
                      <w:b/>
                      <w:color w:val="000000" w:themeColor="text1"/>
                      <w:sz w:val="22"/>
                      <w:szCs w:val="22"/>
                    </w:rPr>
                    <w:t>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3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3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3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3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4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3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50.1.</w:t>
                  </w:r>
                </w:p>
              </w:tc>
              <w:tc>
                <w:tcPr>
                  <w:tcW w:w="3941" w:type="dxa"/>
                  <w:tcBorders>
                    <w:top w:val="nil"/>
                    <w:left w:val="nil"/>
                    <w:bottom w:val="single" w:sz="4" w:space="0" w:color="auto"/>
                    <w:right w:val="single" w:sz="4" w:space="0" w:color="auto"/>
                  </w:tcBorders>
                  <w:shd w:val="clear" w:color="auto" w:fill="auto"/>
                  <w:hideMark/>
                </w:tcPr>
                <w:p w14:paraId="2613633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4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4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4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4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4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4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5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4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52.2.</w:t>
                  </w:r>
                </w:p>
              </w:tc>
              <w:tc>
                <w:tcPr>
                  <w:tcW w:w="3941" w:type="dxa"/>
                  <w:tcBorders>
                    <w:top w:val="nil"/>
                    <w:left w:val="nil"/>
                    <w:bottom w:val="single" w:sz="4" w:space="0" w:color="auto"/>
                    <w:right w:val="single" w:sz="4" w:space="0" w:color="auto"/>
                  </w:tcBorders>
                  <w:shd w:val="clear" w:color="auto" w:fill="auto"/>
                  <w:hideMark/>
                </w:tcPr>
                <w:p w14:paraId="2613634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4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4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4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4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4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5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5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5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5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5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52.3.</w:t>
                  </w:r>
                </w:p>
              </w:tc>
              <w:tc>
                <w:tcPr>
                  <w:tcW w:w="3941" w:type="dxa"/>
                  <w:tcBorders>
                    <w:top w:val="nil"/>
                    <w:left w:val="nil"/>
                    <w:bottom w:val="single" w:sz="4" w:space="0" w:color="auto"/>
                    <w:right w:val="single" w:sz="4" w:space="0" w:color="auto"/>
                  </w:tcBorders>
                  <w:shd w:val="clear" w:color="auto" w:fill="auto"/>
                  <w:vAlign w:val="bottom"/>
                  <w:hideMark/>
                </w:tcPr>
                <w:p w14:paraId="2613635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5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5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5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5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5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5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5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5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6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5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w:t>
                  </w:r>
                </w:p>
              </w:tc>
              <w:tc>
                <w:tcPr>
                  <w:tcW w:w="3941" w:type="dxa"/>
                  <w:tcBorders>
                    <w:top w:val="nil"/>
                    <w:left w:val="nil"/>
                    <w:bottom w:val="single" w:sz="4" w:space="0" w:color="auto"/>
                    <w:right w:val="single" w:sz="4" w:space="0" w:color="auto"/>
                  </w:tcBorders>
                  <w:shd w:val="clear" w:color="auto" w:fill="auto"/>
                  <w:hideMark/>
                </w:tcPr>
                <w:p w14:paraId="2613636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Neorganinis fosforas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361"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3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6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6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6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7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6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53.1.</w:t>
                  </w:r>
                </w:p>
              </w:tc>
              <w:tc>
                <w:tcPr>
                  <w:tcW w:w="3941" w:type="dxa"/>
                  <w:tcBorders>
                    <w:top w:val="nil"/>
                    <w:left w:val="nil"/>
                    <w:bottom w:val="single" w:sz="4" w:space="0" w:color="auto"/>
                    <w:right w:val="single" w:sz="4" w:space="0" w:color="auto"/>
                  </w:tcBorders>
                  <w:shd w:val="clear" w:color="auto" w:fill="auto"/>
                  <w:hideMark/>
                </w:tcPr>
                <w:p w14:paraId="2613636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6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6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6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6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7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7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7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7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7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7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53.2.</w:t>
                  </w:r>
                </w:p>
              </w:tc>
              <w:tc>
                <w:tcPr>
                  <w:tcW w:w="3941" w:type="dxa"/>
                  <w:tcBorders>
                    <w:top w:val="nil"/>
                    <w:left w:val="nil"/>
                    <w:bottom w:val="single" w:sz="4" w:space="0" w:color="auto"/>
                    <w:right w:val="single" w:sz="4" w:space="0" w:color="auto"/>
                  </w:tcBorders>
                  <w:shd w:val="clear" w:color="auto" w:fill="auto"/>
                  <w:hideMark/>
                </w:tcPr>
                <w:p w14:paraId="2613637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7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7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7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7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7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7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7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7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8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8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53.3.</w:t>
                  </w:r>
                </w:p>
              </w:tc>
              <w:tc>
                <w:tcPr>
                  <w:tcW w:w="3941" w:type="dxa"/>
                  <w:tcBorders>
                    <w:top w:val="nil"/>
                    <w:left w:val="nil"/>
                    <w:bottom w:val="single" w:sz="4" w:space="0" w:color="auto"/>
                    <w:right w:val="single" w:sz="4" w:space="0" w:color="auto"/>
                  </w:tcBorders>
                  <w:shd w:val="clear" w:color="auto" w:fill="auto"/>
                  <w:vAlign w:val="bottom"/>
                  <w:hideMark/>
                </w:tcPr>
                <w:p w14:paraId="2613638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8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8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8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8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8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8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8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8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9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8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w:t>
                  </w:r>
                </w:p>
              </w:tc>
              <w:tc>
                <w:tcPr>
                  <w:tcW w:w="3941" w:type="dxa"/>
                  <w:tcBorders>
                    <w:top w:val="nil"/>
                    <w:left w:val="nil"/>
                    <w:bottom w:val="single" w:sz="4" w:space="0" w:color="auto"/>
                    <w:right w:val="single" w:sz="4" w:space="0" w:color="auto"/>
                  </w:tcBorders>
                  <w:shd w:val="clear" w:color="auto" w:fill="auto"/>
                  <w:hideMark/>
                </w:tcPr>
                <w:p w14:paraId="2613638C"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Paracetamolis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38D"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170</w:t>
                  </w:r>
                </w:p>
              </w:tc>
              <w:tc>
                <w:tcPr>
                  <w:tcW w:w="1588" w:type="dxa"/>
                  <w:tcBorders>
                    <w:top w:val="nil"/>
                    <w:left w:val="nil"/>
                    <w:bottom w:val="single" w:sz="4" w:space="0" w:color="auto"/>
                    <w:right w:val="single" w:sz="4" w:space="0" w:color="auto"/>
                  </w:tcBorders>
                  <w:shd w:val="clear" w:color="auto" w:fill="auto"/>
                  <w:noWrap/>
                  <w:vAlign w:val="center"/>
                  <w:hideMark/>
                </w:tcPr>
                <w:p w14:paraId="2613638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9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9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9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A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9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54.1.</w:t>
                  </w:r>
                </w:p>
              </w:tc>
              <w:tc>
                <w:tcPr>
                  <w:tcW w:w="3941" w:type="dxa"/>
                  <w:tcBorders>
                    <w:top w:val="nil"/>
                    <w:left w:val="nil"/>
                    <w:bottom w:val="single" w:sz="4" w:space="0" w:color="auto"/>
                    <w:right w:val="single" w:sz="4" w:space="0" w:color="auto"/>
                  </w:tcBorders>
                  <w:shd w:val="clear" w:color="auto" w:fill="auto"/>
                  <w:hideMark/>
                </w:tcPr>
                <w:p w14:paraId="2613639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9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9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9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9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9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9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9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9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A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A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54.2.</w:t>
                  </w:r>
                </w:p>
              </w:tc>
              <w:tc>
                <w:tcPr>
                  <w:tcW w:w="3941" w:type="dxa"/>
                  <w:tcBorders>
                    <w:top w:val="nil"/>
                    <w:left w:val="nil"/>
                    <w:bottom w:val="single" w:sz="4" w:space="0" w:color="auto"/>
                    <w:right w:val="single" w:sz="4" w:space="0" w:color="auto"/>
                  </w:tcBorders>
                  <w:shd w:val="clear" w:color="auto" w:fill="auto"/>
                  <w:hideMark/>
                </w:tcPr>
                <w:p w14:paraId="261363A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A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A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A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A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A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A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A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A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B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A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54.3.</w:t>
                  </w:r>
                </w:p>
              </w:tc>
              <w:tc>
                <w:tcPr>
                  <w:tcW w:w="3941" w:type="dxa"/>
                  <w:tcBorders>
                    <w:top w:val="nil"/>
                    <w:left w:val="nil"/>
                    <w:bottom w:val="single" w:sz="4" w:space="0" w:color="auto"/>
                    <w:right w:val="single" w:sz="4" w:space="0" w:color="auto"/>
                  </w:tcBorders>
                  <w:shd w:val="clear" w:color="auto" w:fill="auto"/>
                  <w:vAlign w:val="bottom"/>
                  <w:hideMark/>
                </w:tcPr>
                <w:p w14:paraId="261363A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A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A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B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B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B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B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B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B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C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B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w:t>
                  </w:r>
                </w:p>
              </w:tc>
              <w:tc>
                <w:tcPr>
                  <w:tcW w:w="3941" w:type="dxa"/>
                  <w:tcBorders>
                    <w:top w:val="nil"/>
                    <w:left w:val="nil"/>
                    <w:bottom w:val="single" w:sz="4" w:space="0" w:color="auto"/>
                    <w:right w:val="single" w:sz="4" w:space="0" w:color="auto"/>
                  </w:tcBorders>
                  <w:shd w:val="clear" w:color="auto" w:fill="auto"/>
                  <w:hideMark/>
                </w:tcPr>
                <w:p w14:paraId="261363B8"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Prealbuminas</w:t>
                  </w:r>
                  <w:proofErr w:type="spellEnd"/>
                  <w:r w:rsidRPr="00E632CA">
                    <w:rPr>
                      <w:iCs/>
                      <w:color w:val="000000" w:themeColor="text1"/>
                      <w:sz w:val="22"/>
                      <w:szCs w:val="22"/>
                    </w:rPr>
                    <w:t>, g/l</w:t>
                  </w:r>
                </w:p>
              </w:tc>
              <w:tc>
                <w:tcPr>
                  <w:tcW w:w="1275" w:type="dxa"/>
                  <w:tcBorders>
                    <w:top w:val="nil"/>
                    <w:left w:val="nil"/>
                    <w:bottom w:val="single" w:sz="4" w:space="0" w:color="auto"/>
                    <w:right w:val="single" w:sz="4" w:space="0" w:color="auto"/>
                  </w:tcBorders>
                  <w:shd w:val="clear" w:color="auto" w:fill="auto"/>
                  <w:noWrap/>
                  <w:hideMark/>
                </w:tcPr>
                <w:p w14:paraId="261363B9"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102</w:t>
                  </w:r>
                </w:p>
              </w:tc>
              <w:tc>
                <w:tcPr>
                  <w:tcW w:w="1588" w:type="dxa"/>
                  <w:tcBorders>
                    <w:top w:val="nil"/>
                    <w:left w:val="nil"/>
                    <w:bottom w:val="single" w:sz="4" w:space="0" w:color="auto"/>
                    <w:right w:val="single" w:sz="4" w:space="0" w:color="auto"/>
                  </w:tcBorders>
                  <w:shd w:val="clear" w:color="auto" w:fill="auto"/>
                  <w:noWrap/>
                  <w:vAlign w:val="center"/>
                  <w:hideMark/>
                </w:tcPr>
                <w:p w14:paraId="261363B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B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B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C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C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C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55.1.</w:t>
                  </w:r>
                </w:p>
              </w:tc>
              <w:tc>
                <w:tcPr>
                  <w:tcW w:w="3941" w:type="dxa"/>
                  <w:tcBorders>
                    <w:top w:val="nil"/>
                    <w:left w:val="nil"/>
                    <w:bottom w:val="single" w:sz="4" w:space="0" w:color="auto"/>
                    <w:right w:val="single" w:sz="4" w:space="0" w:color="auto"/>
                  </w:tcBorders>
                  <w:shd w:val="clear" w:color="auto" w:fill="auto"/>
                  <w:hideMark/>
                </w:tcPr>
                <w:p w14:paraId="261363C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C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C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C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C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C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C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C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C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D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C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55.2.</w:t>
                  </w:r>
                </w:p>
              </w:tc>
              <w:tc>
                <w:tcPr>
                  <w:tcW w:w="3941" w:type="dxa"/>
                  <w:tcBorders>
                    <w:top w:val="nil"/>
                    <w:left w:val="nil"/>
                    <w:bottom w:val="single" w:sz="4" w:space="0" w:color="auto"/>
                    <w:right w:val="single" w:sz="4" w:space="0" w:color="auto"/>
                  </w:tcBorders>
                  <w:shd w:val="clear" w:color="auto" w:fill="auto"/>
                  <w:hideMark/>
                </w:tcPr>
                <w:p w14:paraId="261363C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C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D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D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D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D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D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D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D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E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D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55.3.</w:t>
                  </w:r>
                </w:p>
              </w:tc>
              <w:tc>
                <w:tcPr>
                  <w:tcW w:w="3941" w:type="dxa"/>
                  <w:tcBorders>
                    <w:top w:val="nil"/>
                    <w:left w:val="nil"/>
                    <w:bottom w:val="single" w:sz="4" w:space="0" w:color="auto"/>
                    <w:right w:val="single" w:sz="4" w:space="0" w:color="auto"/>
                  </w:tcBorders>
                  <w:shd w:val="clear" w:color="auto" w:fill="auto"/>
                  <w:vAlign w:val="bottom"/>
                  <w:hideMark/>
                </w:tcPr>
                <w:p w14:paraId="261363D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D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D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D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D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D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D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E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E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3E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E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w:t>
                  </w:r>
                </w:p>
              </w:tc>
              <w:tc>
                <w:tcPr>
                  <w:tcW w:w="3941" w:type="dxa"/>
                  <w:tcBorders>
                    <w:top w:val="nil"/>
                    <w:left w:val="nil"/>
                    <w:bottom w:val="single" w:sz="4" w:space="0" w:color="auto"/>
                    <w:right w:val="single" w:sz="4" w:space="0" w:color="auto"/>
                  </w:tcBorders>
                  <w:shd w:val="clear" w:color="auto" w:fill="auto"/>
                  <w:hideMark/>
                </w:tcPr>
                <w:p w14:paraId="261363E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Reumatoidinis faktorius</w:t>
                  </w:r>
                  <w:r w:rsidRPr="00E632CA">
                    <w:rPr>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3E5"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3 740</w:t>
                  </w:r>
                </w:p>
              </w:tc>
              <w:tc>
                <w:tcPr>
                  <w:tcW w:w="1588" w:type="dxa"/>
                  <w:tcBorders>
                    <w:top w:val="nil"/>
                    <w:left w:val="nil"/>
                    <w:bottom w:val="single" w:sz="4" w:space="0" w:color="auto"/>
                    <w:right w:val="single" w:sz="4" w:space="0" w:color="auto"/>
                  </w:tcBorders>
                  <w:shd w:val="clear" w:color="auto" w:fill="auto"/>
                  <w:noWrap/>
                  <w:vAlign w:val="center"/>
                  <w:hideMark/>
                </w:tcPr>
                <w:p w14:paraId="261363E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3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3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3E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3E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E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3F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E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56.1.</w:t>
                  </w:r>
                </w:p>
              </w:tc>
              <w:tc>
                <w:tcPr>
                  <w:tcW w:w="3941" w:type="dxa"/>
                  <w:tcBorders>
                    <w:top w:val="nil"/>
                    <w:left w:val="nil"/>
                    <w:bottom w:val="single" w:sz="4" w:space="0" w:color="auto"/>
                    <w:right w:val="single" w:sz="4" w:space="0" w:color="auto"/>
                  </w:tcBorders>
                  <w:shd w:val="clear" w:color="auto" w:fill="auto"/>
                  <w:hideMark/>
                </w:tcPr>
                <w:p w14:paraId="261363E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F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F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F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F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F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3F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3F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F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0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3F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56.2.</w:t>
                  </w:r>
                </w:p>
              </w:tc>
              <w:tc>
                <w:tcPr>
                  <w:tcW w:w="3941" w:type="dxa"/>
                  <w:tcBorders>
                    <w:top w:val="nil"/>
                    <w:left w:val="nil"/>
                    <w:bottom w:val="single" w:sz="4" w:space="0" w:color="auto"/>
                    <w:right w:val="single" w:sz="4" w:space="0" w:color="auto"/>
                  </w:tcBorders>
                  <w:shd w:val="clear" w:color="auto" w:fill="auto"/>
                  <w:hideMark/>
                </w:tcPr>
                <w:p w14:paraId="261363F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3F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3F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3F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3F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3F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0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0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0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0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0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56.3.</w:t>
                  </w:r>
                </w:p>
              </w:tc>
              <w:tc>
                <w:tcPr>
                  <w:tcW w:w="3941" w:type="dxa"/>
                  <w:tcBorders>
                    <w:top w:val="nil"/>
                    <w:left w:val="nil"/>
                    <w:bottom w:val="single" w:sz="4" w:space="0" w:color="auto"/>
                    <w:right w:val="single" w:sz="4" w:space="0" w:color="auto"/>
                  </w:tcBorders>
                  <w:shd w:val="clear" w:color="auto" w:fill="auto"/>
                  <w:vAlign w:val="bottom"/>
                  <w:hideMark/>
                </w:tcPr>
                <w:p w14:paraId="2613640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0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0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0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0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0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0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0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0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1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0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w:t>
                  </w:r>
                </w:p>
              </w:tc>
              <w:tc>
                <w:tcPr>
                  <w:tcW w:w="3941" w:type="dxa"/>
                  <w:tcBorders>
                    <w:top w:val="nil"/>
                    <w:left w:val="nil"/>
                    <w:bottom w:val="single" w:sz="4" w:space="0" w:color="auto"/>
                    <w:right w:val="single" w:sz="4" w:space="0" w:color="auto"/>
                  </w:tcBorders>
                  <w:shd w:val="clear" w:color="auto" w:fill="auto"/>
                  <w:hideMark/>
                </w:tcPr>
                <w:p w14:paraId="2613641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Šarminė fosfatazė</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6411"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5</w:t>
                  </w:r>
                  <w:r w:rsidR="00736F28" w:rsidRPr="00E632CA">
                    <w:rPr>
                      <w:b/>
                      <w:color w:val="000000" w:themeColor="text1"/>
                      <w:sz w:val="22"/>
                      <w:szCs w:val="22"/>
                    </w:rPr>
                    <w:t xml:space="preserve">1 </w:t>
                  </w:r>
                  <w:r w:rsidRPr="00E632CA">
                    <w:rPr>
                      <w:b/>
                      <w:color w:val="000000" w:themeColor="text1"/>
                      <w:sz w:val="22"/>
                      <w:szCs w:val="22"/>
                    </w:rPr>
                    <w:t>0</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41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1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1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1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42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1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57.1.</w:t>
                  </w:r>
                </w:p>
              </w:tc>
              <w:tc>
                <w:tcPr>
                  <w:tcW w:w="3941" w:type="dxa"/>
                  <w:tcBorders>
                    <w:top w:val="nil"/>
                    <w:left w:val="nil"/>
                    <w:bottom w:val="single" w:sz="4" w:space="0" w:color="auto"/>
                    <w:right w:val="single" w:sz="4" w:space="0" w:color="auto"/>
                  </w:tcBorders>
                  <w:shd w:val="clear" w:color="auto" w:fill="auto"/>
                  <w:hideMark/>
                </w:tcPr>
                <w:p w14:paraId="2613641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1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1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1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1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2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2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2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2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2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2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57.2.</w:t>
                  </w:r>
                </w:p>
              </w:tc>
              <w:tc>
                <w:tcPr>
                  <w:tcW w:w="3941" w:type="dxa"/>
                  <w:tcBorders>
                    <w:top w:val="nil"/>
                    <w:left w:val="nil"/>
                    <w:bottom w:val="single" w:sz="4" w:space="0" w:color="auto"/>
                    <w:right w:val="single" w:sz="4" w:space="0" w:color="auto"/>
                  </w:tcBorders>
                  <w:shd w:val="clear" w:color="auto" w:fill="auto"/>
                  <w:hideMark/>
                </w:tcPr>
                <w:p w14:paraId="2613642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2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2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2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2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2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2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2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2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3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3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57.3.</w:t>
                  </w:r>
                </w:p>
              </w:tc>
              <w:tc>
                <w:tcPr>
                  <w:tcW w:w="3941" w:type="dxa"/>
                  <w:tcBorders>
                    <w:top w:val="nil"/>
                    <w:left w:val="nil"/>
                    <w:bottom w:val="single" w:sz="4" w:space="0" w:color="auto"/>
                    <w:right w:val="single" w:sz="4" w:space="0" w:color="auto"/>
                  </w:tcBorders>
                  <w:shd w:val="clear" w:color="auto" w:fill="auto"/>
                  <w:vAlign w:val="bottom"/>
                  <w:hideMark/>
                </w:tcPr>
                <w:p w14:paraId="2613643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3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3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3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3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3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3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3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3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4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3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w:t>
                  </w:r>
                </w:p>
              </w:tc>
              <w:tc>
                <w:tcPr>
                  <w:tcW w:w="3941" w:type="dxa"/>
                  <w:tcBorders>
                    <w:top w:val="nil"/>
                    <w:left w:val="nil"/>
                    <w:bottom w:val="single" w:sz="4" w:space="0" w:color="auto"/>
                    <w:right w:val="single" w:sz="4" w:space="0" w:color="auto"/>
                  </w:tcBorders>
                  <w:shd w:val="clear" w:color="auto" w:fill="auto"/>
                  <w:hideMark/>
                </w:tcPr>
                <w:p w14:paraId="2613643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Šlapalas</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43D"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115</w:t>
                  </w:r>
                  <w:r w:rsidR="00736F28" w:rsidRPr="00E632CA">
                    <w:rPr>
                      <w:b/>
                      <w:color w:val="000000" w:themeColor="text1"/>
                      <w:sz w:val="22"/>
                      <w:szCs w:val="22"/>
                    </w:rPr>
                    <w:t xml:space="preserve"> </w:t>
                  </w:r>
                  <w:r w:rsidRPr="00E632CA">
                    <w:rPr>
                      <w:b/>
                      <w:color w:val="000000" w:themeColor="text1"/>
                      <w:sz w:val="22"/>
                      <w:szCs w:val="22"/>
                    </w:rPr>
                    <w:t>6</w:t>
                  </w:r>
                  <w:r w:rsidR="00736F2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43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4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4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4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45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4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58.1.</w:t>
                  </w:r>
                </w:p>
              </w:tc>
              <w:tc>
                <w:tcPr>
                  <w:tcW w:w="3941" w:type="dxa"/>
                  <w:tcBorders>
                    <w:top w:val="nil"/>
                    <w:left w:val="nil"/>
                    <w:bottom w:val="single" w:sz="4" w:space="0" w:color="auto"/>
                    <w:right w:val="single" w:sz="4" w:space="0" w:color="auto"/>
                  </w:tcBorders>
                  <w:shd w:val="clear" w:color="auto" w:fill="auto"/>
                  <w:hideMark/>
                </w:tcPr>
                <w:p w14:paraId="2613644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4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4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4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4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4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4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4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4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5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5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58.2.</w:t>
                  </w:r>
                </w:p>
              </w:tc>
              <w:tc>
                <w:tcPr>
                  <w:tcW w:w="3941" w:type="dxa"/>
                  <w:tcBorders>
                    <w:top w:val="nil"/>
                    <w:left w:val="nil"/>
                    <w:bottom w:val="single" w:sz="4" w:space="0" w:color="auto"/>
                    <w:right w:val="single" w:sz="4" w:space="0" w:color="auto"/>
                  </w:tcBorders>
                  <w:shd w:val="clear" w:color="auto" w:fill="auto"/>
                  <w:hideMark/>
                </w:tcPr>
                <w:p w14:paraId="2613645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5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5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5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5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5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5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5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5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6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5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58.3.</w:t>
                  </w:r>
                </w:p>
              </w:tc>
              <w:tc>
                <w:tcPr>
                  <w:tcW w:w="3941" w:type="dxa"/>
                  <w:tcBorders>
                    <w:top w:val="nil"/>
                    <w:left w:val="nil"/>
                    <w:bottom w:val="single" w:sz="4" w:space="0" w:color="auto"/>
                    <w:right w:val="single" w:sz="4" w:space="0" w:color="auto"/>
                  </w:tcBorders>
                  <w:shd w:val="clear" w:color="auto" w:fill="auto"/>
                  <w:vAlign w:val="bottom"/>
                  <w:hideMark/>
                </w:tcPr>
                <w:p w14:paraId="2613645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5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5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6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6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6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6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6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6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7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6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w:t>
                  </w:r>
                </w:p>
              </w:tc>
              <w:tc>
                <w:tcPr>
                  <w:tcW w:w="3941" w:type="dxa"/>
                  <w:tcBorders>
                    <w:top w:val="nil"/>
                    <w:left w:val="nil"/>
                    <w:bottom w:val="single" w:sz="4" w:space="0" w:color="auto"/>
                    <w:right w:val="single" w:sz="4" w:space="0" w:color="auto"/>
                  </w:tcBorders>
                  <w:shd w:val="clear" w:color="auto" w:fill="auto"/>
                  <w:hideMark/>
                </w:tcPr>
                <w:p w14:paraId="26136468"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Šlapalas šlapime</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469"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136</w:t>
                  </w:r>
                </w:p>
              </w:tc>
              <w:tc>
                <w:tcPr>
                  <w:tcW w:w="1588" w:type="dxa"/>
                  <w:tcBorders>
                    <w:top w:val="nil"/>
                    <w:left w:val="nil"/>
                    <w:bottom w:val="single" w:sz="4" w:space="0" w:color="auto"/>
                    <w:right w:val="single" w:sz="4" w:space="0" w:color="auto"/>
                  </w:tcBorders>
                  <w:shd w:val="clear" w:color="auto" w:fill="auto"/>
                  <w:noWrap/>
                  <w:vAlign w:val="center"/>
                  <w:hideMark/>
                </w:tcPr>
                <w:p w14:paraId="2613646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6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6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7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47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7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59.1.</w:t>
                  </w:r>
                </w:p>
              </w:tc>
              <w:tc>
                <w:tcPr>
                  <w:tcW w:w="3941" w:type="dxa"/>
                  <w:tcBorders>
                    <w:top w:val="nil"/>
                    <w:left w:val="nil"/>
                    <w:bottom w:val="single" w:sz="4" w:space="0" w:color="auto"/>
                    <w:right w:val="single" w:sz="4" w:space="0" w:color="auto"/>
                  </w:tcBorders>
                  <w:shd w:val="clear" w:color="auto" w:fill="auto"/>
                  <w:hideMark/>
                </w:tcPr>
                <w:p w14:paraId="2613647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7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7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7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7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7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7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7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7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8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7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59.2.</w:t>
                  </w:r>
                </w:p>
              </w:tc>
              <w:tc>
                <w:tcPr>
                  <w:tcW w:w="3941" w:type="dxa"/>
                  <w:tcBorders>
                    <w:top w:val="nil"/>
                    <w:left w:val="nil"/>
                    <w:bottom w:val="single" w:sz="4" w:space="0" w:color="auto"/>
                    <w:right w:val="single" w:sz="4" w:space="0" w:color="auto"/>
                  </w:tcBorders>
                  <w:shd w:val="clear" w:color="auto" w:fill="auto"/>
                  <w:hideMark/>
                </w:tcPr>
                <w:p w14:paraId="2613647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7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48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8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8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8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8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8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8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9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8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59.3.</w:t>
                  </w:r>
                </w:p>
              </w:tc>
              <w:tc>
                <w:tcPr>
                  <w:tcW w:w="3941" w:type="dxa"/>
                  <w:tcBorders>
                    <w:top w:val="nil"/>
                    <w:left w:val="nil"/>
                    <w:bottom w:val="single" w:sz="4" w:space="0" w:color="auto"/>
                    <w:right w:val="single" w:sz="4" w:space="0" w:color="auto"/>
                  </w:tcBorders>
                  <w:shd w:val="clear" w:color="auto" w:fill="auto"/>
                  <w:vAlign w:val="bottom"/>
                  <w:hideMark/>
                </w:tcPr>
                <w:p w14:paraId="2613648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8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8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8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8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8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8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9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9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9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9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w:t>
                  </w:r>
                </w:p>
              </w:tc>
              <w:tc>
                <w:tcPr>
                  <w:tcW w:w="3941" w:type="dxa"/>
                  <w:tcBorders>
                    <w:top w:val="nil"/>
                    <w:left w:val="nil"/>
                    <w:bottom w:val="single" w:sz="4" w:space="0" w:color="auto"/>
                    <w:right w:val="single" w:sz="4" w:space="0" w:color="auto"/>
                  </w:tcBorders>
                  <w:shd w:val="clear" w:color="auto" w:fill="auto"/>
                  <w:hideMark/>
                </w:tcPr>
                <w:p w14:paraId="26136494"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Šlapimo rūgštis</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495"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12</w:t>
                  </w:r>
                  <w:r w:rsidR="00736F28" w:rsidRPr="00E632CA">
                    <w:rPr>
                      <w:b/>
                      <w:color w:val="000000" w:themeColor="text1"/>
                      <w:sz w:val="22"/>
                      <w:szCs w:val="22"/>
                    </w:rPr>
                    <w:t xml:space="preserve"> </w:t>
                  </w:r>
                  <w:r w:rsidRPr="00E632CA">
                    <w:rPr>
                      <w:b/>
                      <w:color w:val="000000" w:themeColor="text1"/>
                      <w:sz w:val="22"/>
                      <w:szCs w:val="22"/>
                    </w:rPr>
                    <w:t>92</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49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9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9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9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9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9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9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4A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9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60.1.</w:t>
                  </w:r>
                </w:p>
              </w:tc>
              <w:tc>
                <w:tcPr>
                  <w:tcW w:w="3941" w:type="dxa"/>
                  <w:tcBorders>
                    <w:top w:val="nil"/>
                    <w:left w:val="nil"/>
                    <w:bottom w:val="single" w:sz="4" w:space="0" w:color="auto"/>
                    <w:right w:val="single" w:sz="4" w:space="0" w:color="auto"/>
                  </w:tcBorders>
                  <w:shd w:val="clear" w:color="auto" w:fill="auto"/>
                  <w:hideMark/>
                </w:tcPr>
                <w:p w14:paraId="2613649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A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A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A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A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A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A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A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A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B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A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60.2.</w:t>
                  </w:r>
                </w:p>
              </w:tc>
              <w:tc>
                <w:tcPr>
                  <w:tcW w:w="3941" w:type="dxa"/>
                  <w:tcBorders>
                    <w:top w:val="nil"/>
                    <w:left w:val="nil"/>
                    <w:bottom w:val="single" w:sz="4" w:space="0" w:color="auto"/>
                    <w:right w:val="single" w:sz="4" w:space="0" w:color="auto"/>
                  </w:tcBorders>
                  <w:shd w:val="clear" w:color="auto" w:fill="auto"/>
                  <w:hideMark/>
                </w:tcPr>
                <w:p w14:paraId="261364A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A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A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A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A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A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B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B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B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B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B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60.3.</w:t>
                  </w:r>
                </w:p>
              </w:tc>
              <w:tc>
                <w:tcPr>
                  <w:tcW w:w="3941" w:type="dxa"/>
                  <w:tcBorders>
                    <w:top w:val="nil"/>
                    <w:left w:val="nil"/>
                    <w:bottom w:val="single" w:sz="4" w:space="0" w:color="auto"/>
                    <w:right w:val="single" w:sz="4" w:space="0" w:color="auto"/>
                  </w:tcBorders>
                  <w:shd w:val="clear" w:color="auto" w:fill="auto"/>
                  <w:vAlign w:val="bottom"/>
                  <w:hideMark/>
                </w:tcPr>
                <w:p w14:paraId="261364B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B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B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B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B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B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B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B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B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C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B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w:t>
                  </w:r>
                </w:p>
              </w:tc>
              <w:tc>
                <w:tcPr>
                  <w:tcW w:w="3941" w:type="dxa"/>
                  <w:tcBorders>
                    <w:top w:val="nil"/>
                    <w:left w:val="nil"/>
                    <w:bottom w:val="single" w:sz="4" w:space="0" w:color="auto"/>
                    <w:right w:val="single" w:sz="4" w:space="0" w:color="auto"/>
                  </w:tcBorders>
                  <w:shd w:val="clear" w:color="auto" w:fill="auto"/>
                  <w:hideMark/>
                </w:tcPr>
                <w:p w14:paraId="261364C0"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Šlapimo rūgštis šlapime</w:t>
                  </w:r>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4C1"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408</w:t>
                  </w:r>
                </w:p>
              </w:tc>
              <w:tc>
                <w:tcPr>
                  <w:tcW w:w="1588" w:type="dxa"/>
                  <w:tcBorders>
                    <w:top w:val="nil"/>
                    <w:left w:val="nil"/>
                    <w:bottom w:val="single" w:sz="4" w:space="0" w:color="auto"/>
                    <w:right w:val="single" w:sz="4" w:space="0" w:color="auto"/>
                  </w:tcBorders>
                  <w:shd w:val="clear" w:color="auto" w:fill="auto"/>
                  <w:noWrap/>
                  <w:vAlign w:val="center"/>
                  <w:hideMark/>
                </w:tcPr>
                <w:p w14:paraId="261364C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C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C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C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C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C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C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4D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C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61.1.</w:t>
                  </w:r>
                </w:p>
              </w:tc>
              <w:tc>
                <w:tcPr>
                  <w:tcW w:w="3941" w:type="dxa"/>
                  <w:tcBorders>
                    <w:top w:val="nil"/>
                    <w:left w:val="nil"/>
                    <w:bottom w:val="single" w:sz="4" w:space="0" w:color="auto"/>
                    <w:right w:val="single" w:sz="4" w:space="0" w:color="auto"/>
                  </w:tcBorders>
                  <w:shd w:val="clear" w:color="auto" w:fill="auto"/>
                  <w:hideMark/>
                </w:tcPr>
                <w:p w14:paraId="261364C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C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C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C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C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D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D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D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D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D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D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61.2.</w:t>
                  </w:r>
                </w:p>
              </w:tc>
              <w:tc>
                <w:tcPr>
                  <w:tcW w:w="3941" w:type="dxa"/>
                  <w:tcBorders>
                    <w:top w:val="nil"/>
                    <w:left w:val="nil"/>
                    <w:bottom w:val="single" w:sz="4" w:space="0" w:color="auto"/>
                    <w:right w:val="single" w:sz="4" w:space="0" w:color="auto"/>
                  </w:tcBorders>
                  <w:shd w:val="clear" w:color="auto" w:fill="auto"/>
                  <w:hideMark/>
                </w:tcPr>
                <w:p w14:paraId="261364D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D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D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D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D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D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D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D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D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E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E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61.3.</w:t>
                  </w:r>
                </w:p>
              </w:tc>
              <w:tc>
                <w:tcPr>
                  <w:tcW w:w="3941" w:type="dxa"/>
                  <w:tcBorders>
                    <w:top w:val="nil"/>
                    <w:left w:val="nil"/>
                    <w:bottom w:val="single" w:sz="4" w:space="0" w:color="auto"/>
                    <w:right w:val="single" w:sz="4" w:space="0" w:color="auto"/>
                  </w:tcBorders>
                  <w:shd w:val="clear" w:color="auto" w:fill="auto"/>
                  <w:vAlign w:val="bottom"/>
                  <w:hideMark/>
                </w:tcPr>
                <w:p w14:paraId="261364E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E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E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E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E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E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E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E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E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4F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EB"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w:t>
                  </w:r>
                </w:p>
              </w:tc>
              <w:tc>
                <w:tcPr>
                  <w:tcW w:w="3941" w:type="dxa"/>
                  <w:tcBorders>
                    <w:top w:val="nil"/>
                    <w:left w:val="nil"/>
                    <w:bottom w:val="single" w:sz="4" w:space="0" w:color="auto"/>
                    <w:right w:val="single" w:sz="4" w:space="0" w:color="auto"/>
                  </w:tcBorders>
                  <w:shd w:val="clear" w:color="auto" w:fill="auto"/>
                  <w:hideMark/>
                </w:tcPr>
                <w:p w14:paraId="261364EC" w14:textId="77777777" w:rsidR="00736F28" w:rsidRPr="00E632CA" w:rsidRDefault="00736F28" w:rsidP="00736F28">
                  <w:pPr>
                    <w:pStyle w:val="Default"/>
                    <w:rPr>
                      <w:rFonts w:eastAsia="TimesNewRomanPS-ItalicMT"/>
                      <w:iCs/>
                      <w:color w:val="000000" w:themeColor="text1"/>
                      <w:sz w:val="22"/>
                      <w:szCs w:val="22"/>
                    </w:rPr>
                  </w:pPr>
                  <w:r w:rsidRPr="00E632CA">
                    <w:rPr>
                      <w:b/>
                      <w:iCs/>
                      <w:color w:val="000000" w:themeColor="text1"/>
                      <w:sz w:val="22"/>
                      <w:szCs w:val="22"/>
                    </w:rPr>
                    <w:t>Trigliceridai</w:t>
                  </w:r>
                  <w:r w:rsidRPr="00E632CA">
                    <w:rPr>
                      <w:iCs/>
                      <w:color w:val="000000" w:themeColor="text1"/>
                      <w:sz w:val="22"/>
                      <w:szCs w:val="22"/>
                    </w:rPr>
                    <w:t xml:space="preserve">, </w:t>
                  </w:r>
                  <w:proofErr w:type="spellStart"/>
                  <w:r w:rsidRPr="00E632CA">
                    <w:rPr>
                      <w:iCs/>
                      <w:color w:val="000000" w:themeColor="text1"/>
                      <w:sz w:val="22"/>
                      <w:szCs w:val="22"/>
                    </w:rPr>
                    <w:t>mmol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4ED" w14:textId="77777777" w:rsidR="00736F28" w:rsidRPr="00E632CA" w:rsidRDefault="00041B78" w:rsidP="00041B78">
                  <w:pPr>
                    <w:pStyle w:val="Default"/>
                    <w:jc w:val="center"/>
                    <w:rPr>
                      <w:b/>
                      <w:color w:val="000000" w:themeColor="text1"/>
                      <w:sz w:val="22"/>
                      <w:szCs w:val="22"/>
                    </w:rPr>
                  </w:pPr>
                  <w:r w:rsidRPr="00E632CA">
                    <w:rPr>
                      <w:b/>
                      <w:color w:val="000000" w:themeColor="text1"/>
                      <w:sz w:val="22"/>
                      <w:szCs w:val="22"/>
                    </w:rPr>
                    <w:t>18</w:t>
                  </w:r>
                  <w:r w:rsidR="00736F28" w:rsidRPr="00E632CA">
                    <w:rPr>
                      <w:b/>
                      <w:color w:val="000000" w:themeColor="text1"/>
                      <w:sz w:val="22"/>
                      <w:szCs w:val="22"/>
                    </w:rPr>
                    <w:t xml:space="preserve"> </w:t>
                  </w:r>
                  <w:r w:rsidRPr="00E632CA">
                    <w:rPr>
                      <w:b/>
                      <w:color w:val="000000" w:themeColor="text1"/>
                      <w:sz w:val="22"/>
                      <w:szCs w:val="22"/>
                    </w:rPr>
                    <w:t>36</w:t>
                  </w:r>
                  <w:r w:rsidR="00736F2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4E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4E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4F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F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4F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4F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F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50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4F6"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62.1.</w:t>
                  </w:r>
                </w:p>
              </w:tc>
              <w:tc>
                <w:tcPr>
                  <w:tcW w:w="3941" w:type="dxa"/>
                  <w:tcBorders>
                    <w:top w:val="nil"/>
                    <w:left w:val="nil"/>
                    <w:bottom w:val="single" w:sz="4" w:space="0" w:color="auto"/>
                    <w:right w:val="single" w:sz="4" w:space="0" w:color="auto"/>
                  </w:tcBorders>
                  <w:shd w:val="clear" w:color="auto" w:fill="auto"/>
                  <w:hideMark/>
                </w:tcPr>
                <w:p w14:paraId="261364F7"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4F8"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4F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4F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4F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F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4F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4F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4F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0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01"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62.2.</w:t>
                  </w:r>
                </w:p>
              </w:tc>
              <w:tc>
                <w:tcPr>
                  <w:tcW w:w="3941" w:type="dxa"/>
                  <w:tcBorders>
                    <w:top w:val="nil"/>
                    <w:left w:val="nil"/>
                    <w:bottom w:val="single" w:sz="4" w:space="0" w:color="auto"/>
                    <w:right w:val="single" w:sz="4" w:space="0" w:color="auto"/>
                  </w:tcBorders>
                  <w:shd w:val="clear" w:color="auto" w:fill="auto"/>
                  <w:hideMark/>
                </w:tcPr>
                <w:p w14:paraId="26136502"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03"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0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0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0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0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0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0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0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1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0C"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62.3.</w:t>
                  </w:r>
                </w:p>
              </w:tc>
              <w:tc>
                <w:tcPr>
                  <w:tcW w:w="3941" w:type="dxa"/>
                  <w:tcBorders>
                    <w:top w:val="nil"/>
                    <w:left w:val="nil"/>
                    <w:bottom w:val="single" w:sz="4" w:space="0" w:color="auto"/>
                    <w:right w:val="single" w:sz="4" w:space="0" w:color="auto"/>
                  </w:tcBorders>
                  <w:shd w:val="clear" w:color="auto" w:fill="auto"/>
                  <w:vAlign w:val="bottom"/>
                  <w:hideMark/>
                </w:tcPr>
                <w:p w14:paraId="2613650D"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0E"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0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1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1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1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13"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1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1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2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17"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w:t>
                  </w:r>
                </w:p>
              </w:tc>
              <w:tc>
                <w:tcPr>
                  <w:tcW w:w="3941" w:type="dxa"/>
                  <w:tcBorders>
                    <w:top w:val="nil"/>
                    <w:left w:val="nil"/>
                    <w:bottom w:val="single" w:sz="4" w:space="0" w:color="auto"/>
                    <w:right w:val="single" w:sz="4" w:space="0" w:color="auto"/>
                  </w:tcBorders>
                  <w:shd w:val="clear" w:color="auto" w:fill="auto"/>
                  <w:hideMark/>
                </w:tcPr>
                <w:p w14:paraId="26136518"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Vankomicinas</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519"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2613651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1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51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1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1E"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1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2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52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22"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63.1.</w:t>
                  </w:r>
                </w:p>
              </w:tc>
              <w:tc>
                <w:tcPr>
                  <w:tcW w:w="3941" w:type="dxa"/>
                  <w:tcBorders>
                    <w:top w:val="nil"/>
                    <w:left w:val="nil"/>
                    <w:bottom w:val="single" w:sz="4" w:space="0" w:color="auto"/>
                    <w:right w:val="single" w:sz="4" w:space="0" w:color="auto"/>
                  </w:tcBorders>
                  <w:shd w:val="clear" w:color="auto" w:fill="auto"/>
                  <w:hideMark/>
                </w:tcPr>
                <w:p w14:paraId="26136523"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24"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25"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26"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2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2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2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2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2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3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2D"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63.2.</w:t>
                  </w:r>
                </w:p>
              </w:tc>
              <w:tc>
                <w:tcPr>
                  <w:tcW w:w="3941" w:type="dxa"/>
                  <w:tcBorders>
                    <w:top w:val="nil"/>
                    <w:left w:val="nil"/>
                    <w:bottom w:val="single" w:sz="4" w:space="0" w:color="auto"/>
                    <w:right w:val="single" w:sz="4" w:space="0" w:color="auto"/>
                  </w:tcBorders>
                  <w:shd w:val="clear" w:color="auto" w:fill="auto"/>
                  <w:hideMark/>
                </w:tcPr>
                <w:p w14:paraId="2613652E"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2F"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30"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3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3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3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34"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3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3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4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38"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63.3.</w:t>
                  </w:r>
                </w:p>
              </w:tc>
              <w:tc>
                <w:tcPr>
                  <w:tcW w:w="3941" w:type="dxa"/>
                  <w:tcBorders>
                    <w:top w:val="nil"/>
                    <w:left w:val="nil"/>
                    <w:bottom w:val="single" w:sz="4" w:space="0" w:color="auto"/>
                    <w:right w:val="single" w:sz="4" w:space="0" w:color="auto"/>
                  </w:tcBorders>
                  <w:shd w:val="clear" w:color="auto" w:fill="auto"/>
                  <w:vAlign w:val="bottom"/>
                  <w:hideMark/>
                </w:tcPr>
                <w:p w14:paraId="26136539"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3A"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3B"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3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3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3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3F"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4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4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4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43"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w:t>
                  </w:r>
                </w:p>
              </w:tc>
              <w:tc>
                <w:tcPr>
                  <w:tcW w:w="3941" w:type="dxa"/>
                  <w:tcBorders>
                    <w:top w:val="nil"/>
                    <w:left w:val="nil"/>
                    <w:bottom w:val="single" w:sz="4" w:space="0" w:color="auto"/>
                    <w:right w:val="single" w:sz="4" w:space="0" w:color="auto"/>
                  </w:tcBorders>
                  <w:shd w:val="clear" w:color="auto" w:fill="auto"/>
                  <w:hideMark/>
                </w:tcPr>
                <w:p w14:paraId="26136544" w14:textId="77777777" w:rsidR="00736F28" w:rsidRPr="00E632CA" w:rsidRDefault="00736F28" w:rsidP="00736F28">
                  <w:pPr>
                    <w:pStyle w:val="Default"/>
                    <w:rPr>
                      <w:rFonts w:eastAsia="TimesNewRomanPS-ItalicMT"/>
                      <w:iCs/>
                      <w:color w:val="000000" w:themeColor="text1"/>
                      <w:sz w:val="22"/>
                      <w:szCs w:val="22"/>
                    </w:rPr>
                  </w:pPr>
                  <w:proofErr w:type="spellStart"/>
                  <w:r w:rsidRPr="00E632CA">
                    <w:rPr>
                      <w:b/>
                      <w:iCs/>
                      <w:color w:val="000000" w:themeColor="text1"/>
                      <w:sz w:val="22"/>
                      <w:szCs w:val="22"/>
                    </w:rPr>
                    <w:t>Valproatai</w:t>
                  </w:r>
                  <w:proofErr w:type="spellEnd"/>
                  <w:r w:rsidRPr="00E632CA">
                    <w:rPr>
                      <w:iCs/>
                      <w:color w:val="000000" w:themeColor="text1"/>
                      <w:sz w:val="22"/>
                      <w:szCs w:val="22"/>
                    </w:rPr>
                    <w:t>, 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545" w14:textId="77777777" w:rsidR="00736F28" w:rsidRPr="00E632CA" w:rsidRDefault="00041B78" w:rsidP="00736F28">
                  <w:pPr>
                    <w:pStyle w:val="Default"/>
                    <w:jc w:val="center"/>
                    <w:rPr>
                      <w:b/>
                      <w:color w:val="000000" w:themeColor="text1"/>
                      <w:sz w:val="22"/>
                      <w:szCs w:val="22"/>
                    </w:rPr>
                  </w:pPr>
                  <w:r w:rsidRPr="00E632CA">
                    <w:rPr>
                      <w:b/>
                      <w:color w:val="000000" w:themeColor="text1"/>
                      <w:sz w:val="22"/>
                      <w:szCs w:val="22"/>
                    </w:rPr>
                    <w:t>612</w:t>
                  </w:r>
                </w:p>
              </w:tc>
              <w:tc>
                <w:tcPr>
                  <w:tcW w:w="1588" w:type="dxa"/>
                  <w:tcBorders>
                    <w:top w:val="nil"/>
                    <w:left w:val="nil"/>
                    <w:bottom w:val="single" w:sz="4" w:space="0" w:color="auto"/>
                    <w:right w:val="single" w:sz="4" w:space="0" w:color="auto"/>
                  </w:tcBorders>
                  <w:shd w:val="clear" w:color="auto" w:fill="auto"/>
                  <w:noWrap/>
                  <w:vAlign w:val="center"/>
                  <w:hideMark/>
                </w:tcPr>
                <w:p w14:paraId="2613654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4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548"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49"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4A"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4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4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36F28" w:rsidRPr="00120098" w14:paraId="2613655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4E"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64.1.</w:t>
                  </w:r>
                </w:p>
              </w:tc>
              <w:tc>
                <w:tcPr>
                  <w:tcW w:w="3941" w:type="dxa"/>
                  <w:tcBorders>
                    <w:top w:val="nil"/>
                    <w:left w:val="nil"/>
                    <w:bottom w:val="single" w:sz="4" w:space="0" w:color="auto"/>
                    <w:right w:val="single" w:sz="4" w:space="0" w:color="auto"/>
                  </w:tcBorders>
                  <w:shd w:val="clear" w:color="auto" w:fill="auto"/>
                  <w:hideMark/>
                </w:tcPr>
                <w:p w14:paraId="2613654F"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50"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51"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52"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53"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54"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55"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56"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57"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6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59"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64.2.</w:t>
                  </w:r>
                </w:p>
              </w:tc>
              <w:tc>
                <w:tcPr>
                  <w:tcW w:w="3941" w:type="dxa"/>
                  <w:tcBorders>
                    <w:top w:val="nil"/>
                    <w:left w:val="nil"/>
                    <w:bottom w:val="single" w:sz="4" w:space="0" w:color="auto"/>
                    <w:right w:val="single" w:sz="4" w:space="0" w:color="auto"/>
                  </w:tcBorders>
                  <w:shd w:val="clear" w:color="auto" w:fill="auto"/>
                  <w:hideMark/>
                </w:tcPr>
                <w:p w14:paraId="2613655A"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5B"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5C"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5D"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5E"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5F"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60"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61"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62"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6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64"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64.3.</w:t>
                  </w:r>
                </w:p>
              </w:tc>
              <w:tc>
                <w:tcPr>
                  <w:tcW w:w="3941" w:type="dxa"/>
                  <w:tcBorders>
                    <w:top w:val="nil"/>
                    <w:left w:val="nil"/>
                    <w:bottom w:val="single" w:sz="4" w:space="0" w:color="auto"/>
                    <w:right w:val="single" w:sz="4" w:space="0" w:color="auto"/>
                  </w:tcBorders>
                  <w:shd w:val="clear" w:color="auto" w:fill="auto"/>
                  <w:vAlign w:val="bottom"/>
                  <w:hideMark/>
                </w:tcPr>
                <w:p w14:paraId="26136565"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66"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67"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68"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69"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6A" w14:textId="77777777" w:rsidR="00736F28" w:rsidRPr="00120098"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6B"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6C"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6D" w14:textId="77777777" w:rsidR="00736F28" w:rsidRPr="00120098"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7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6F"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w:t>
                  </w:r>
                </w:p>
              </w:tc>
              <w:tc>
                <w:tcPr>
                  <w:tcW w:w="3941" w:type="dxa"/>
                  <w:tcBorders>
                    <w:top w:val="nil"/>
                    <w:left w:val="nil"/>
                    <w:bottom w:val="single" w:sz="4" w:space="0" w:color="auto"/>
                    <w:right w:val="single" w:sz="4" w:space="0" w:color="auto"/>
                  </w:tcBorders>
                  <w:shd w:val="clear" w:color="auto" w:fill="auto"/>
                  <w:hideMark/>
                </w:tcPr>
                <w:p w14:paraId="26136570" w14:textId="77777777" w:rsidR="00736F28" w:rsidRPr="00E632CA" w:rsidRDefault="00736F28" w:rsidP="00736F28">
                  <w:pPr>
                    <w:pStyle w:val="Default"/>
                    <w:rPr>
                      <w:rFonts w:eastAsia="TimesNewRomanPS-ItalicMT"/>
                      <w:b/>
                      <w:iCs/>
                      <w:color w:val="000000" w:themeColor="text1"/>
                      <w:sz w:val="22"/>
                      <w:szCs w:val="22"/>
                    </w:rPr>
                  </w:pPr>
                  <w:r w:rsidRPr="00E632CA">
                    <w:rPr>
                      <w:b/>
                      <w:iCs/>
                      <w:color w:val="000000" w:themeColor="text1"/>
                      <w:sz w:val="22"/>
                      <w:szCs w:val="22"/>
                    </w:rPr>
                    <w:t xml:space="preserve">Alfa </w:t>
                  </w:r>
                  <w:proofErr w:type="spellStart"/>
                  <w:r w:rsidRPr="00E632CA">
                    <w:rPr>
                      <w:b/>
                      <w:iCs/>
                      <w:color w:val="000000" w:themeColor="text1"/>
                      <w:sz w:val="22"/>
                      <w:szCs w:val="22"/>
                    </w:rPr>
                    <w:t>fetoproteinas</w:t>
                  </w:r>
                  <w:proofErr w:type="spellEnd"/>
                  <w:r w:rsidRPr="00E632CA">
                    <w:rPr>
                      <w:b/>
                      <w:iCs/>
                      <w:color w:val="000000" w:themeColor="text1"/>
                      <w:sz w:val="22"/>
                      <w:szCs w:val="22"/>
                    </w:rPr>
                    <w:t xml:space="preserve"> (AFP),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571" w14:textId="77777777" w:rsidR="00736F28" w:rsidRPr="00E632CA" w:rsidRDefault="00736F28" w:rsidP="00041B78">
                  <w:pPr>
                    <w:pStyle w:val="Default"/>
                    <w:jc w:val="center"/>
                    <w:rPr>
                      <w:b/>
                      <w:color w:val="000000" w:themeColor="text1"/>
                      <w:sz w:val="22"/>
                      <w:szCs w:val="22"/>
                    </w:rPr>
                  </w:pPr>
                  <w:r w:rsidRPr="00E632CA">
                    <w:rPr>
                      <w:b/>
                      <w:color w:val="000000" w:themeColor="text1"/>
                      <w:sz w:val="22"/>
                      <w:szCs w:val="22"/>
                    </w:rPr>
                    <w:t xml:space="preserve">2 </w:t>
                  </w:r>
                  <w:r w:rsidR="00041B78" w:rsidRPr="00E632CA">
                    <w:rPr>
                      <w:b/>
                      <w:color w:val="000000" w:themeColor="text1"/>
                      <w:sz w:val="22"/>
                      <w:szCs w:val="22"/>
                    </w:rPr>
                    <w:t>38</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572"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73"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574"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75"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76"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77"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78"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736F28" w:rsidRPr="00120098" w14:paraId="2613658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7A"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65.1.</w:t>
                  </w:r>
                </w:p>
              </w:tc>
              <w:tc>
                <w:tcPr>
                  <w:tcW w:w="3941" w:type="dxa"/>
                  <w:tcBorders>
                    <w:top w:val="nil"/>
                    <w:left w:val="nil"/>
                    <w:bottom w:val="single" w:sz="4" w:space="0" w:color="auto"/>
                    <w:right w:val="single" w:sz="4" w:space="0" w:color="auto"/>
                  </w:tcBorders>
                  <w:shd w:val="clear" w:color="auto" w:fill="auto"/>
                  <w:hideMark/>
                </w:tcPr>
                <w:p w14:paraId="2613657B"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7C"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7D"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7E"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7F"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80"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81"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82"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83"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8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85"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65.2.</w:t>
                  </w:r>
                </w:p>
              </w:tc>
              <w:tc>
                <w:tcPr>
                  <w:tcW w:w="3941" w:type="dxa"/>
                  <w:tcBorders>
                    <w:top w:val="nil"/>
                    <w:left w:val="nil"/>
                    <w:bottom w:val="single" w:sz="4" w:space="0" w:color="auto"/>
                    <w:right w:val="single" w:sz="4" w:space="0" w:color="auto"/>
                  </w:tcBorders>
                  <w:shd w:val="clear" w:color="auto" w:fill="auto"/>
                  <w:hideMark/>
                </w:tcPr>
                <w:p w14:paraId="26136586" w14:textId="77777777" w:rsidR="00736F28" w:rsidRPr="00E632CA" w:rsidRDefault="00736F28" w:rsidP="00736F2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87"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88"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89"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8A"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8B"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8C"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8D"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8E"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736F28" w:rsidRPr="00120098" w14:paraId="2613659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90" w14:textId="77777777" w:rsidR="00736F28" w:rsidRPr="00E632CA" w:rsidRDefault="00736F2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65.3.</w:t>
                  </w:r>
                </w:p>
              </w:tc>
              <w:tc>
                <w:tcPr>
                  <w:tcW w:w="3941" w:type="dxa"/>
                  <w:tcBorders>
                    <w:top w:val="nil"/>
                    <w:left w:val="nil"/>
                    <w:bottom w:val="single" w:sz="4" w:space="0" w:color="auto"/>
                    <w:right w:val="single" w:sz="4" w:space="0" w:color="auto"/>
                  </w:tcBorders>
                  <w:shd w:val="clear" w:color="auto" w:fill="auto"/>
                  <w:vAlign w:val="bottom"/>
                  <w:hideMark/>
                </w:tcPr>
                <w:p w14:paraId="26136591" w14:textId="77777777" w:rsidR="00736F28" w:rsidRPr="00E632CA" w:rsidRDefault="00736F28" w:rsidP="00736F2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92" w14:textId="77777777" w:rsidR="00736F28" w:rsidRPr="00E632CA" w:rsidRDefault="00736F28" w:rsidP="00736F2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93"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94"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95"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96" w14:textId="77777777" w:rsidR="00736F28" w:rsidRPr="0019775F" w:rsidRDefault="00736F28" w:rsidP="00736F2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97"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98"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99" w14:textId="77777777" w:rsidR="00736F28" w:rsidRPr="0019775F" w:rsidRDefault="00736F28" w:rsidP="00736F2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A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9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w:t>
                  </w:r>
                </w:p>
              </w:tc>
              <w:tc>
                <w:tcPr>
                  <w:tcW w:w="3941" w:type="dxa"/>
                  <w:tcBorders>
                    <w:top w:val="nil"/>
                    <w:left w:val="nil"/>
                    <w:bottom w:val="single" w:sz="4" w:space="0" w:color="auto"/>
                    <w:right w:val="single" w:sz="4" w:space="0" w:color="auto"/>
                  </w:tcBorders>
                  <w:shd w:val="clear" w:color="auto" w:fill="auto"/>
                  <w:hideMark/>
                </w:tcPr>
                <w:p w14:paraId="2613659C"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b/>
                      <w:iCs/>
                      <w:color w:val="000000" w:themeColor="text1"/>
                      <w:sz w:val="22"/>
                      <w:szCs w:val="22"/>
                    </w:rPr>
                    <w:t>Adrenokortikotropinis</w:t>
                  </w:r>
                  <w:proofErr w:type="spellEnd"/>
                  <w:r w:rsidRPr="00E632CA">
                    <w:rPr>
                      <w:b/>
                      <w:iCs/>
                      <w:color w:val="000000" w:themeColor="text1"/>
                      <w:sz w:val="22"/>
                      <w:szCs w:val="22"/>
                    </w:rPr>
                    <w:t xml:space="preserve"> hormonas (AKTH),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613659D" w14:textId="77777777" w:rsidR="00041B78" w:rsidRPr="00E632CA" w:rsidRDefault="00041B78" w:rsidP="002804D0">
                  <w:pPr>
                    <w:spacing w:after="0" w:line="240" w:lineRule="auto"/>
                    <w:jc w:val="center"/>
                    <w:rPr>
                      <w:rFonts w:ascii="Times New Roman" w:eastAsia="Times New Roman" w:hAnsi="Times New Roman" w:cs="Times New Roman"/>
                      <w:b/>
                      <w:color w:val="000000" w:themeColor="text1"/>
                      <w:lang w:eastAsia="lt-LT"/>
                    </w:rPr>
                  </w:pPr>
                  <w:r w:rsidRPr="00E632CA">
                    <w:rPr>
                      <w:rFonts w:ascii="Times New Roman" w:eastAsia="Times New Roman" w:hAnsi="Times New Roman" w:cs="Times New Roman"/>
                      <w:b/>
                      <w:color w:val="000000" w:themeColor="text1"/>
                      <w:lang w:eastAsia="lt-LT"/>
                    </w:rPr>
                    <w:t>1 7</w:t>
                  </w:r>
                  <w:r w:rsidR="002804D0">
                    <w:rPr>
                      <w:rFonts w:ascii="Times New Roman" w:eastAsia="Times New Roman" w:hAnsi="Times New Roman" w:cs="Times New Roman"/>
                      <w:b/>
                      <w:color w:val="000000" w:themeColor="text1"/>
                      <w:lang w:eastAsia="lt-LT"/>
                    </w:rPr>
                    <w:t>4</w:t>
                  </w:r>
                  <w:r w:rsidRPr="00E632CA">
                    <w:rPr>
                      <w:rFonts w:ascii="Times New Roman" w:eastAsia="Times New Roman" w:hAnsi="Times New Roman" w:cs="Times New Roman"/>
                      <w:b/>
                      <w:color w:val="000000" w:themeColor="text1"/>
                      <w:lang w:eastAsia="lt-LT"/>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59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9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739" w:type="dxa"/>
                  <w:tcBorders>
                    <w:top w:val="single" w:sz="4" w:space="0" w:color="auto"/>
                    <w:left w:val="nil"/>
                    <w:bottom w:val="single" w:sz="4" w:space="0" w:color="auto"/>
                    <w:right w:val="single" w:sz="4" w:space="0" w:color="auto"/>
                  </w:tcBorders>
                  <w:vAlign w:val="center"/>
                </w:tcPr>
                <w:p w14:paraId="261365A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A1"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A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A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A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261365B0" w14:textId="77777777" w:rsidTr="00C122C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A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66.1.</w:t>
                  </w:r>
                </w:p>
              </w:tc>
              <w:tc>
                <w:tcPr>
                  <w:tcW w:w="3941" w:type="dxa"/>
                  <w:tcBorders>
                    <w:top w:val="nil"/>
                    <w:left w:val="nil"/>
                    <w:bottom w:val="single" w:sz="4" w:space="0" w:color="auto"/>
                    <w:right w:val="single" w:sz="4" w:space="0" w:color="auto"/>
                  </w:tcBorders>
                  <w:shd w:val="clear" w:color="auto" w:fill="auto"/>
                  <w:hideMark/>
                </w:tcPr>
                <w:p w14:paraId="261365A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A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A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A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A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A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AD"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AE"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AF"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BB" w14:textId="77777777" w:rsidTr="00C122CB">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61365B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66.2.</w:t>
                  </w:r>
                </w:p>
              </w:tc>
              <w:tc>
                <w:tcPr>
                  <w:tcW w:w="3941" w:type="dxa"/>
                  <w:tcBorders>
                    <w:top w:val="single" w:sz="4" w:space="0" w:color="auto"/>
                    <w:left w:val="nil"/>
                    <w:bottom w:val="single" w:sz="4" w:space="0" w:color="auto"/>
                    <w:right w:val="single" w:sz="4" w:space="0" w:color="auto"/>
                  </w:tcBorders>
                  <w:shd w:val="clear" w:color="auto" w:fill="auto"/>
                  <w:hideMark/>
                </w:tcPr>
                <w:p w14:paraId="261365B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61365B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61365B4"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61365B5"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B6"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B7"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61365B8"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B9"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BA"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C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B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66.3.</w:t>
                  </w:r>
                </w:p>
              </w:tc>
              <w:tc>
                <w:tcPr>
                  <w:tcW w:w="3941" w:type="dxa"/>
                  <w:tcBorders>
                    <w:top w:val="nil"/>
                    <w:left w:val="nil"/>
                    <w:bottom w:val="single" w:sz="4" w:space="0" w:color="auto"/>
                    <w:right w:val="single" w:sz="4" w:space="0" w:color="auto"/>
                  </w:tcBorders>
                  <w:shd w:val="clear" w:color="auto" w:fill="auto"/>
                  <w:vAlign w:val="bottom"/>
                  <w:hideMark/>
                </w:tcPr>
                <w:p w14:paraId="261365B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B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B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C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C1"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C2"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C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C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C5"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D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C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w:t>
                  </w:r>
                </w:p>
              </w:tc>
              <w:tc>
                <w:tcPr>
                  <w:tcW w:w="3941" w:type="dxa"/>
                  <w:tcBorders>
                    <w:top w:val="nil"/>
                    <w:left w:val="nil"/>
                    <w:bottom w:val="single" w:sz="4" w:space="0" w:color="auto"/>
                    <w:right w:val="single" w:sz="4" w:space="0" w:color="auto"/>
                  </w:tcBorders>
                  <w:shd w:val="clear" w:color="auto" w:fill="auto"/>
                  <w:hideMark/>
                </w:tcPr>
                <w:p w14:paraId="261365C8" w14:textId="77777777" w:rsidR="00041B78" w:rsidRPr="00E632CA" w:rsidRDefault="00041B78" w:rsidP="00041B78">
                  <w:pPr>
                    <w:pStyle w:val="Default"/>
                    <w:rPr>
                      <w:rFonts w:eastAsia="TimesNewRomanPS-ItalicMT"/>
                      <w:b/>
                      <w:iCs/>
                      <w:color w:val="000000" w:themeColor="text1"/>
                      <w:sz w:val="22"/>
                      <w:szCs w:val="22"/>
                    </w:rPr>
                  </w:pPr>
                  <w:r w:rsidRPr="00E632CA">
                    <w:rPr>
                      <w:b/>
                      <w:iCs/>
                      <w:color w:val="000000" w:themeColor="text1"/>
                      <w:sz w:val="22"/>
                      <w:szCs w:val="22"/>
                    </w:rPr>
                    <w:t xml:space="preserve">Antikūnai prieš skydliaukės </w:t>
                  </w:r>
                  <w:proofErr w:type="spellStart"/>
                  <w:r w:rsidRPr="00E632CA">
                    <w:rPr>
                      <w:b/>
                      <w:iCs/>
                      <w:color w:val="000000" w:themeColor="text1"/>
                      <w:sz w:val="22"/>
                      <w:szCs w:val="22"/>
                    </w:rPr>
                    <w:t>peroksidazę</w:t>
                  </w:r>
                  <w:proofErr w:type="spellEnd"/>
                  <w:r w:rsidRPr="00E632CA">
                    <w:rPr>
                      <w:b/>
                      <w:iCs/>
                      <w:color w:val="000000" w:themeColor="text1"/>
                      <w:sz w:val="22"/>
                      <w:szCs w:val="22"/>
                    </w:rPr>
                    <w:t xml:space="preserve"> (</w:t>
                  </w:r>
                  <w:proofErr w:type="spellStart"/>
                  <w:r w:rsidRPr="00E632CA">
                    <w:rPr>
                      <w:b/>
                      <w:iCs/>
                      <w:color w:val="000000" w:themeColor="text1"/>
                      <w:sz w:val="22"/>
                      <w:szCs w:val="22"/>
                    </w:rPr>
                    <w:t>anti</w:t>
                  </w:r>
                  <w:proofErr w:type="spellEnd"/>
                  <w:r w:rsidRPr="00E632CA">
                    <w:rPr>
                      <w:b/>
                      <w:iCs/>
                      <w:color w:val="000000" w:themeColor="text1"/>
                      <w:sz w:val="22"/>
                      <w:szCs w:val="22"/>
                    </w:rPr>
                    <w:t xml:space="preserve">-TPO),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vAlign w:val="center"/>
                  <w:hideMark/>
                </w:tcPr>
                <w:p w14:paraId="261365C9" w14:textId="77777777" w:rsidR="00041B78" w:rsidRPr="00E632CA" w:rsidRDefault="00041B78" w:rsidP="002804D0">
                  <w:pPr>
                    <w:spacing w:after="0" w:line="240" w:lineRule="auto"/>
                    <w:jc w:val="center"/>
                    <w:rPr>
                      <w:rFonts w:ascii="Times New Roman" w:hAnsi="Times New Roman" w:cs="Times New Roman"/>
                      <w:b/>
                      <w:color w:val="000000" w:themeColor="text1"/>
                    </w:rPr>
                  </w:pPr>
                  <w:r w:rsidRPr="00E632CA">
                    <w:rPr>
                      <w:rFonts w:ascii="Times New Roman" w:hAnsi="Times New Roman" w:cs="Times New Roman"/>
                      <w:b/>
                      <w:color w:val="000000" w:themeColor="text1"/>
                    </w:rPr>
                    <w:t xml:space="preserve">5 </w:t>
                  </w:r>
                  <w:r w:rsidR="002804D0">
                    <w:rPr>
                      <w:rFonts w:ascii="Times New Roman" w:hAnsi="Times New Roman" w:cs="Times New Roman"/>
                      <w:b/>
                      <w:color w:val="000000" w:themeColor="text1"/>
                    </w:rPr>
                    <w:t>4</w:t>
                  </w:r>
                  <w:r w:rsidRPr="00E632CA">
                    <w:rPr>
                      <w:rFonts w:ascii="Times New Roman" w:hAnsi="Times New Roman" w:cs="Times New Roman"/>
                      <w:b/>
                      <w:color w:val="000000" w:themeColor="text1"/>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5C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C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739" w:type="dxa"/>
                  <w:tcBorders>
                    <w:top w:val="single" w:sz="4" w:space="0" w:color="auto"/>
                    <w:left w:val="nil"/>
                    <w:bottom w:val="single" w:sz="4" w:space="0" w:color="auto"/>
                    <w:right w:val="single" w:sz="4" w:space="0" w:color="auto"/>
                  </w:tcBorders>
                  <w:vAlign w:val="center"/>
                </w:tcPr>
                <w:p w14:paraId="261365C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C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CE"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CF"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D0"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261365D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D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67.1.</w:t>
                  </w:r>
                </w:p>
              </w:tc>
              <w:tc>
                <w:tcPr>
                  <w:tcW w:w="3941" w:type="dxa"/>
                  <w:tcBorders>
                    <w:top w:val="nil"/>
                    <w:left w:val="nil"/>
                    <w:bottom w:val="single" w:sz="4" w:space="0" w:color="auto"/>
                    <w:right w:val="single" w:sz="4" w:space="0" w:color="auto"/>
                  </w:tcBorders>
                  <w:shd w:val="clear" w:color="auto" w:fill="auto"/>
                  <w:hideMark/>
                </w:tcPr>
                <w:p w14:paraId="261365D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D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D5"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D6"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D7"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D8"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D9"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DA"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DB"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E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D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67.2.</w:t>
                  </w:r>
                </w:p>
              </w:tc>
              <w:tc>
                <w:tcPr>
                  <w:tcW w:w="3941" w:type="dxa"/>
                  <w:tcBorders>
                    <w:top w:val="nil"/>
                    <w:left w:val="nil"/>
                    <w:bottom w:val="single" w:sz="4" w:space="0" w:color="auto"/>
                    <w:right w:val="single" w:sz="4" w:space="0" w:color="auto"/>
                  </w:tcBorders>
                  <w:shd w:val="clear" w:color="auto" w:fill="auto"/>
                  <w:hideMark/>
                </w:tcPr>
                <w:p w14:paraId="261365D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DF" w14:textId="77777777" w:rsidR="00041B78" w:rsidRPr="00E632CA"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E632CA">
                    <w:rPr>
                      <w:rFonts w:ascii="Times New Roman" w:eastAsia="Times New Roman" w:hAnsi="Times New Roman" w:cs="Times New Roman"/>
                      <w:bCs/>
                      <w:color w:val="000000" w:themeColor="text1"/>
                      <w:sz w:val="20"/>
                      <w:szCs w:val="20"/>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E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E1"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E2"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E3"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E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E5"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E6"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F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E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67.3.</w:t>
                  </w:r>
                </w:p>
              </w:tc>
              <w:tc>
                <w:tcPr>
                  <w:tcW w:w="3941" w:type="dxa"/>
                  <w:tcBorders>
                    <w:top w:val="nil"/>
                    <w:left w:val="nil"/>
                    <w:bottom w:val="single" w:sz="4" w:space="0" w:color="auto"/>
                    <w:right w:val="single" w:sz="4" w:space="0" w:color="auto"/>
                  </w:tcBorders>
                  <w:shd w:val="clear" w:color="auto" w:fill="auto"/>
                  <w:vAlign w:val="bottom"/>
                  <w:hideMark/>
                </w:tcPr>
                <w:p w14:paraId="261365E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5E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5E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5EC"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5E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E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5EF"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5F0"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F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5F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F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w:t>
                  </w:r>
                </w:p>
              </w:tc>
              <w:tc>
                <w:tcPr>
                  <w:tcW w:w="3941" w:type="dxa"/>
                  <w:tcBorders>
                    <w:top w:val="nil"/>
                    <w:left w:val="nil"/>
                    <w:bottom w:val="single" w:sz="4" w:space="0" w:color="auto"/>
                    <w:right w:val="single" w:sz="4" w:space="0" w:color="auto"/>
                  </w:tcBorders>
                  <w:shd w:val="clear" w:color="auto" w:fill="auto"/>
                  <w:hideMark/>
                </w:tcPr>
                <w:p w14:paraId="261365F4"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Beta 2 </w:t>
                  </w:r>
                  <w:proofErr w:type="spellStart"/>
                  <w:r w:rsidRPr="00E632CA">
                    <w:rPr>
                      <w:rFonts w:eastAsia="Times New Roman"/>
                      <w:b/>
                      <w:sz w:val="22"/>
                      <w:szCs w:val="22"/>
                      <w:lang w:eastAsia="lt-LT"/>
                    </w:rPr>
                    <w:t>mikroglobulinas</w:t>
                  </w:r>
                  <w:proofErr w:type="spellEnd"/>
                  <w:r w:rsidRPr="00E632CA">
                    <w:rPr>
                      <w:iCs/>
                      <w:color w:val="000000" w:themeColor="text1"/>
                      <w:sz w:val="22"/>
                      <w:szCs w:val="22"/>
                    </w:rPr>
                    <w:t>, mg/l</w:t>
                  </w:r>
                </w:p>
              </w:tc>
              <w:tc>
                <w:tcPr>
                  <w:tcW w:w="1275" w:type="dxa"/>
                  <w:tcBorders>
                    <w:top w:val="nil"/>
                    <w:left w:val="nil"/>
                    <w:bottom w:val="single" w:sz="4" w:space="0" w:color="auto"/>
                    <w:right w:val="single" w:sz="4" w:space="0" w:color="auto"/>
                  </w:tcBorders>
                  <w:shd w:val="clear" w:color="auto" w:fill="auto"/>
                  <w:noWrap/>
                  <w:hideMark/>
                </w:tcPr>
                <w:p w14:paraId="261365F5" w14:textId="77777777" w:rsidR="00041B78" w:rsidRPr="00E632CA" w:rsidRDefault="002804D0" w:rsidP="00041B78">
                  <w:pPr>
                    <w:pStyle w:val="Default"/>
                    <w:jc w:val="center"/>
                    <w:rPr>
                      <w:b/>
                      <w:color w:val="000000" w:themeColor="text1"/>
                      <w:sz w:val="22"/>
                      <w:szCs w:val="22"/>
                    </w:rPr>
                  </w:pPr>
                  <w:r>
                    <w:rPr>
                      <w:b/>
                      <w:color w:val="000000" w:themeColor="text1"/>
                      <w:sz w:val="22"/>
                      <w:szCs w:val="22"/>
                    </w:rPr>
                    <w:t>90</w:t>
                  </w:r>
                  <w:r w:rsidR="006213A4"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5F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5F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5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5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5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5F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60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5F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68.1.</w:t>
                  </w:r>
                </w:p>
              </w:tc>
              <w:tc>
                <w:tcPr>
                  <w:tcW w:w="3941" w:type="dxa"/>
                  <w:tcBorders>
                    <w:top w:val="nil"/>
                    <w:left w:val="nil"/>
                    <w:bottom w:val="single" w:sz="4" w:space="0" w:color="auto"/>
                    <w:right w:val="single" w:sz="4" w:space="0" w:color="auto"/>
                  </w:tcBorders>
                  <w:shd w:val="clear" w:color="auto" w:fill="auto"/>
                  <w:hideMark/>
                </w:tcPr>
                <w:p w14:paraId="261365F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0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0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0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0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0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0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0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0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1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0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68.2.</w:t>
                  </w:r>
                </w:p>
              </w:tc>
              <w:tc>
                <w:tcPr>
                  <w:tcW w:w="3941" w:type="dxa"/>
                  <w:tcBorders>
                    <w:top w:val="nil"/>
                    <w:left w:val="nil"/>
                    <w:bottom w:val="single" w:sz="4" w:space="0" w:color="auto"/>
                    <w:right w:val="single" w:sz="4" w:space="0" w:color="auto"/>
                  </w:tcBorders>
                  <w:shd w:val="clear" w:color="auto" w:fill="auto"/>
                  <w:hideMark/>
                </w:tcPr>
                <w:p w14:paraId="2613660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0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0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0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0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0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1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1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1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68.3.</w:t>
                  </w:r>
                </w:p>
              </w:tc>
              <w:tc>
                <w:tcPr>
                  <w:tcW w:w="3941" w:type="dxa"/>
                  <w:tcBorders>
                    <w:top w:val="nil"/>
                    <w:left w:val="nil"/>
                    <w:bottom w:val="single" w:sz="4" w:space="0" w:color="auto"/>
                    <w:right w:val="single" w:sz="4" w:space="0" w:color="auto"/>
                  </w:tcBorders>
                  <w:shd w:val="clear" w:color="auto" w:fill="auto"/>
                  <w:vAlign w:val="bottom"/>
                  <w:hideMark/>
                </w:tcPr>
                <w:p w14:paraId="2613661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1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1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1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1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1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1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1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1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2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1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w:t>
                  </w:r>
                </w:p>
              </w:tc>
              <w:tc>
                <w:tcPr>
                  <w:tcW w:w="3941" w:type="dxa"/>
                  <w:tcBorders>
                    <w:top w:val="nil"/>
                    <w:left w:val="nil"/>
                    <w:bottom w:val="single" w:sz="4" w:space="0" w:color="auto"/>
                    <w:right w:val="single" w:sz="4" w:space="0" w:color="auto"/>
                  </w:tcBorders>
                  <w:shd w:val="clear" w:color="auto" w:fill="auto"/>
                  <w:hideMark/>
                </w:tcPr>
                <w:p w14:paraId="26136620"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Beta-</w:t>
                  </w:r>
                  <w:proofErr w:type="spellStart"/>
                  <w:r w:rsidRPr="00E632CA">
                    <w:rPr>
                      <w:rFonts w:eastAsia="Times New Roman"/>
                      <w:b/>
                      <w:sz w:val="22"/>
                      <w:szCs w:val="22"/>
                      <w:lang w:eastAsia="lt-LT"/>
                    </w:rPr>
                    <w:t>chorioninis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gonadotropinas</w:t>
                  </w:r>
                  <w:proofErr w:type="spellEnd"/>
                  <w:r w:rsidRPr="00E632CA">
                    <w:rPr>
                      <w:rFonts w:eastAsia="Times New Roman"/>
                      <w:b/>
                      <w:sz w:val="22"/>
                      <w:szCs w:val="22"/>
                      <w:lang w:eastAsia="lt-LT"/>
                    </w:rPr>
                    <w:t xml:space="preserve"> (β-HCG)</w:t>
                  </w:r>
                  <w:r w:rsidRPr="00E632CA">
                    <w:rPr>
                      <w:iCs/>
                      <w:color w:val="000000" w:themeColor="text1"/>
                      <w:sz w:val="22"/>
                      <w:szCs w:val="22"/>
                    </w:rPr>
                    <w:t>, U/l</w:t>
                  </w:r>
                </w:p>
              </w:tc>
              <w:tc>
                <w:tcPr>
                  <w:tcW w:w="1275" w:type="dxa"/>
                  <w:tcBorders>
                    <w:top w:val="nil"/>
                    <w:left w:val="nil"/>
                    <w:bottom w:val="single" w:sz="4" w:space="0" w:color="auto"/>
                    <w:right w:val="single" w:sz="4" w:space="0" w:color="auto"/>
                  </w:tcBorders>
                  <w:shd w:val="clear" w:color="auto" w:fill="auto"/>
                  <w:noWrap/>
                  <w:hideMark/>
                </w:tcPr>
                <w:p w14:paraId="26136621" w14:textId="77777777" w:rsidR="00041B78" w:rsidRPr="00E632CA" w:rsidRDefault="006213A4" w:rsidP="00041B78">
                  <w:pPr>
                    <w:pStyle w:val="Default"/>
                    <w:jc w:val="center"/>
                    <w:rPr>
                      <w:b/>
                      <w:color w:val="000000" w:themeColor="text1"/>
                      <w:sz w:val="22"/>
                      <w:szCs w:val="22"/>
                    </w:rPr>
                  </w:pPr>
                  <w:r w:rsidRPr="00E632CA">
                    <w:rPr>
                      <w:b/>
                      <w:color w:val="000000" w:themeColor="text1"/>
                      <w:sz w:val="22"/>
                      <w:szCs w:val="22"/>
                    </w:rPr>
                    <w:t>680</w:t>
                  </w:r>
                </w:p>
              </w:tc>
              <w:tc>
                <w:tcPr>
                  <w:tcW w:w="1588" w:type="dxa"/>
                  <w:tcBorders>
                    <w:top w:val="nil"/>
                    <w:left w:val="nil"/>
                    <w:bottom w:val="single" w:sz="4" w:space="0" w:color="auto"/>
                    <w:right w:val="single" w:sz="4" w:space="0" w:color="auto"/>
                  </w:tcBorders>
                  <w:shd w:val="clear" w:color="auto" w:fill="auto"/>
                  <w:noWrap/>
                  <w:vAlign w:val="center"/>
                  <w:hideMark/>
                </w:tcPr>
                <w:p w14:paraId="2613662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2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624"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25"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626"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627"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28"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041B78" w:rsidRPr="00120098" w14:paraId="2613663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2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69.1.</w:t>
                  </w:r>
                </w:p>
              </w:tc>
              <w:tc>
                <w:tcPr>
                  <w:tcW w:w="3941" w:type="dxa"/>
                  <w:tcBorders>
                    <w:top w:val="nil"/>
                    <w:left w:val="nil"/>
                    <w:bottom w:val="single" w:sz="4" w:space="0" w:color="auto"/>
                    <w:right w:val="single" w:sz="4" w:space="0" w:color="auto"/>
                  </w:tcBorders>
                  <w:shd w:val="clear" w:color="auto" w:fill="auto"/>
                  <w:hideMark/>
                </w:tcPr>
                <w:p w14:paraId="2613662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2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2D"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2E"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2F"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30"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31"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32"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33"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3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3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69.2.</w:t>
                  </w:r>
                </w:p>
              </w:tc>
              <w:tc>
                <w:tcPr>
                  <w:tcW w:w="3941" w:type="dxa"/>
                  <w:tcBorders>
                    <w:top w:val="nil"/>
                    <w:left w:val="nil"/>
                    <w:bottom w:val="single" w:sz="4" w:space="0" w:color="auto"/>
                    <w:right w:val="single" w:sz="4" w:space="0" w:color="auto"/>
                  </w:tcBorders>
                  <w:shd w:val="clear" w:color="auto" w:fill="auto"/>
                  <w:hideMark/>
                </w:tcPr>
                <w:p w14:paraId="2613663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3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38"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39"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3A"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3B" w14:textId="77777777" w:rsidR="00041B78" w:rsidRPr="0019775F"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3C"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3D"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3E" w14:textId="77777777" w:rsidR="00041B78" w:rsidRPr="0019775F"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4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4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69.3.</w:t>
                  </w:r>
                </w:p>
              </w:tc>
              <w:tc>
                <w:tcPr>
                  <w:tcW w:w="3941" w:type="dxa"/>
                  <w:tcBorders>
                    <w:top w:val="nil"/>
                    <w:left w:val="nil"/>
                    <w:bottom w:val="single" w:sz="4" w:space="0" w:color="auto"/>
                    <w:right w:val="single" w:sz="4" w:space="0" w:color="auto"/>
                  </w:tcBorders>
                  <w:shd w:val="clear" w:color="auto" w:fill="auto"/>
                  <w:vAlign w:val="bottom"/>
                  <w:hideMark/>
                </w:tcPr>
                <w:p w14:paraId="2613664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4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4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4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4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4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4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4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4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5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4B"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w:t>
                  </w:r>
                </w:p>
              </w:tc>
              <w:tc>
                <w:tcPr>
                  <w:tcW w:w="3941" w:type="dxa"/>
                  <w:tcBorders>
                    <w:top w:val="nil"/>
                    <w:left w:val="nil"/>
                    <w:bottom w:val="single" w:sz="4" w:space="0" w:color="auto"/>
                    <w:right w:val="single" w:sz="4" w:space="0" w:color="auto"/>
                  </w:tcBorders>
                  <w:shd w:val="clear" w:color="auto" w:fill="auto"/>
                  <w:hideMark/>
                </w:tcPr>
                <w:p w14:paraId="2613664C" w14:textId="77777777" w:rsidR="006213A4" w:rsidRPr="00E632CA" w:rsidRDefault="006213A4" w:rsidP="006213A4">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Somatotropinas</w:t>
                  </w:r>
                  <w:proofErr w:type="spellEnd"/>
                  <w:r w:rsidRPr="00E632CA">
                    <w:rPr>
                      <w:rFonts w:eastAsia="Times New Roman"/>
                      <w:b/>
                      <w:sz w:val="22"/>
                      <w:szCs w:val="22"/>
                      <w:lang w:eastAsia="lt-LT"/>
                    </w:rPr>
                    <w:t xml:space="preserve"> (augimo hormonas)</w:t>
                  </w:r>
                  <w:r w:rsidRPr="00E632CA">
                    <w:rPr>
                      <w:b/>
                      <w:iCs/>
                      <w:color w:val="000000" w:themeColor="text1"/>
                      <w:sz w:val="22"/>
                      <w:szCs w:val="22"/>
                    </w:rPr>
                    <w:t xml:space="preserve">, </w:t>
                  </w:r>
                  <w:proofErr w:type="spellStart"/>
                  <w:r w:rsidRPr="00E632CA">
                    <w:rPr>
                      <w:sz w:val="22"/>
                      <w:szCs w:val="22"/>
                    </w:rPr>
                    <w:t>μg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64D" w14:textId="77777777" w:rsidR="006213A4" w:rsidRPr="00E632CA" w:rsidRDefault="006213A4" w:rsidP="002804D0">
                  <w:pPr>
                    <w:pStyle w:val="Default"/>
                    <w:jc w:val="center"/>
                    <w:rPr>
                      <w:b/>
                      <w:color w:val="000000" w:themeColor="text1"/>
                      <w:sz w:val="22"/>
                      <w:szCs w:val="22"/>
                    </w:rPr>
                  </w:pPr>
                  <w:r w:rsidRPr="00E632CA">
                    <w:rPr>
                      <w:b/>
                      <w:color w:val="000000" w:themeColor="text1"/>
                      <w:sz w:val="22"/>
                      <w:szCs w:val="22"/>
                    </w:rPr>
                    <w:t xml:space="preserve">1 </w:t>
                  </w:r>
                  <w:r w:rsidR="002804D0">
                    <w:rPr>
                      <w:b/>
                      <w:color w:val="000000" w:themeColor="text1"/>
                      <w:sz w:val="22"/>
                      <w:szCs w:val="22"/>
                    </w:rPr>
                    <w:t>8</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64E"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4F"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650"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51"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652"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653"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54"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6213A4" w:rsidRPr="00120098" w14:paraId="2613666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56"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70.1.</w:t>
                  </w:r>
                </w:p>
              </w:tc>
              <w:tc>
                <w:tcPr>
                  <w:tcW w:w="3941" w:type="dxa"/>
                  <w:tcBorders>
                    <w:top w:val="nil"/>
                    <w:left w:val="nil"/>
                    <w:bottom w:val="single" w:sz="4" w:space="0" w:color="auto"/>
                    <w:right w:val="single" w:sz="4" w:space="0" w:color="auto"/>
                  </w:tcBorders>
                  <w:shd w:val="clear" w:color="auto" w:fill="auto"/>
                  <w:hideMark/>
                </w:tcPr>
                <w:p w14:paraId="26136657"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58"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59"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5A"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5B"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5C"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5D"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5E"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5F"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6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61"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70.2.</w:t>
                  </w:r>
                </w:p>
              </w:tc>
              <w:tc>
                <w:tcPr>
                  <w:tcW w:w="3941" w:type="dxa"/>
                  <w:tcBorders>
                    <w:top w:val="nil"/>
                    <w:left w:val="nil"/>
                    <w:bottom w:val="single" w:sz="4" w:space="0" w:color="auto"/>
                    <w:right w:val="single" w:sz="4" w:space="0" w:color="auto"/>
                  </w:tcBorders>
                  <w:shd w:val="clear" w:color="auto" w:fill="auto"/>
                  <w:hideMark/>
                </w:tcPr>
                <w:p w14:paraId="26136662"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63"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664"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65"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66"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67"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68"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69"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6A"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7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6C"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70.3.</w:t>
                  </w:r>
                </w:p>
              </w:tc>
              <w:tc>
                <w:tcPr>
                  <w:tcW w:w="3941" w:type="dxa"/>
                  <w:tcBorders>
                    <w:top w:val="nil"/>
                    <w:left w:val="nil"/>
                    <w:bottom w:val="single" w:sz="4" w:space="0" w:color="auto"/>
                    <w:right w:val="single" w:sz="4" w:space="0" w:color="auto"/>
                  </w:tcBorders>
                  <w:shd w:val="clear" w:color="auto" w:fill="auto"/>
                  <w:vAlign w:val="bottom"/>
                  <w:hideMark/>
                </w:tcPr>
                <w:p w14:paraId="2613666D" w14:textId="77777777" w:rsidR="006213A4" w:rsidRPr="00E632CA" w:rsidRDefault="006213A4" w:rsidP="006213A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6E"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6F"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70"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71"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72"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73"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74"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75"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8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7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w:t>
                  </w:r>
                </w:p>
              </w:tc>
              <w:tc>
                <w:tcPr>
                  <w:tcW w:w="3941" w:type="dxa"/>
                  <w:tcBorders>
                    <w:top w:val="nil"/>
                    <w:left w:val="nil"/>
                    <w:bottom w:val="single" w:sz="4" w:space="0" w:color="auto"/>
                    <w:right w:val="single" w:sz="4" w:space="0" w:color="auto"/>
                  </w:tcBorders>
                  <w:shd w:val="clear" w:color="auto" w:fill="auto"/>
                  <w:hideMark/>
                </w:tcPr>
                <w:p w14:paraId="26136678" w14:textId="77777777" w:rsidR="00041B78" w:rsidRPr="00E632CA" w:rsidRDefault="00041B78" w:rsidP="00041B78">
                  <w:pPr>
                    <w:pStyle w:val="Default"/>
                    <w:rPr>
                      <w:rFonts w:eastAsia="TimesNewRomanPS-ItalicMT"/>
                      <w:b/>
                      <w:iCs/>
                      <w:color w:val="000000" w:themeColor="text1"/>
                      <w:sz w:val="22"/>
                      <w:szCs w:val="22"/>
                    </w:rPr>
                  </w:pPr>
                  <w:r w:rsidRPr="00E632CA">
                    <w:rPr>
                      <w:b/>
                      <w:iCs/>
                      <w:color w:val="000000" w:themeColor="text1"/>
                      <w:sz w:val="22"/>
                      <w:szCs w:val="22"/>
                    </w:rPr>
                    <w:t xml:space="preserve">Vėžio žymuo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125,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679" w14:textId="77777777" w:rsidR="00041B78" w:rsidRPr="00E632CA" w:rsidRDefault="00C122CB" w:rsidP="00C122CB">
                  <w:pPr>
                    <w:pStyle w:val="Default"/>
                    <w:jc w:val="center"/>
                    <w:rPr>
                      <w:b/>
                      <w:color w:val="000000" w:themeColor="text1"/>
                      <w:sz w:val="22"/>
                      <w:szCs w:val="22"/>
                    </w:rPr>
                  </w:pPr>
                  <w:r>
                    <w:rPr>
                      <w:b/>
                      <w:color w:val="000000" w:themeColor="text1"/>
                      <w:sz w:val="22"/>
                      <w:szCs w:val="22"/>
                    </w:rPr>
                    <w:t>5</w:t>
                  </w:r>
                  <w:r w:rsidR="006213A4" w:rsidRPr="00E632CA">
                    <w:rPr>
                      <w:b/>
                      <w:color w:val="000000" w:themeColor="text1"/>
                      <w:sz w:val="22"/>
                      <w:szCs w:val="22"/>
                    </w:rPr>
                    <w:t xml:space="preserve"> </w:t>
                  </w:r>
                  <w:r>
                    <w:rPr>
                      <w:b/>
                      <w:color w:val="000000" w:themeColor="text1"/>
                      <w:sz w:val="22"/>
                      <w:szCs w:val="22"/>
                    </w:rPr>
                    <w:t>00</w:t>
                  </w:r>
                  <w:r w:rsidR="006213A4"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67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7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67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7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67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6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8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68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8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71.1.</w:t>
                  </w:r>
                </w:p>
              </w:tc>
              <w:tc>
                <w:tcPr>
                  <w:tcW w:w="3941" w:type="dxa"/>
                  <w:tcBorders>
                    <w:top w:val="nil"/>
                    <w:left w:val="nil"/>
                    <w:bottom w:val="single" w:sz="4" w:space="0" w:color="auto"/>
                    <w:right w:val="single" w:sz="4" w:space="0" w:color="auto"/>
                  </w:tcBorders>
                  <w:shd w:val="clear" w:color="auto" w:fill="auto"/>
                  <w:hideMark/>
                </w:tcPr>
                <w:p w14:paraId="2613668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8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8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8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8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8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8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8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8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9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8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71.2.</w:t>
                  </w:r>
                </w:p>
              </w:tc>
              <w:tc>
                <w:tcPr>
                  <w:tcW w:w="3941" w:type="dxa"/>
                  <w:tcBorders>
                    <w:top w:val="nil"/>
                    <w:left w:val="nil"/>
                    <w:bottom w:val="single" w:sz="4" w:space="0" w:color="auto"/>
                    <w:right w:val="single" w:sz="4" w:space="0" w:color="auto"/>
                  </w:tcBorders>
                  <w:shd w:val="clear" w:color="auto" w:fill="auto"/>
                  <w:hideMark/>
                </w:tcPr>
                <w:p w14:paraId="2613668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8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9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9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9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9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9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9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A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9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71.3.</w:t>
                  </w:r>
                </w:p>
              </w:tc>
              <w:tc>
                <w:tcPr>
                  <w:tcW w:w="3941" w:type="dxa"/>
                  <w:tcBorders>
                    <w:top w:val="nil"/>
                    <w:left w:val="nil"/>
                    <w:bottom w:val="single" w:sz="4" w:space="0" w:color="auto"/>
                    <w:right w:val="single" w:sz="4" w:space="0" w:color="auto"/>
                  </w:tcBorders>
                  <w:shd w:val="clear" w:color="auto" w:fill="auto"/>
                  <w:vAlign w:val="bottom"/>
                  <w:hideMark/>
                </w:tcPr>
                <w:p w14:paraId="2613669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9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9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9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9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9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9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A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A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A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A3"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w:t>
                  </w:r>
                </w:p>
              </w:tc>
              <w:tc>
                <w:tcPr>
                  <w:tcW w:w="3941" w:type="dxa"/>
                  <w:tcBorders>
                    <w:top w:val="nil"/>
                    <w:left w:val="nil"/>
                    <w:bottom w:val="single" w:sz="4" w:space="0" w:color="auto"/>
                    <w:right w:val="single" w:sz="4" w:space="0" w:color="auto"/>
                  </w:tcBorders>
                  <w:shd w:val="clear" w:color="auto" w:fill="auto"/>
                  <w:hideMark/>
                </w:tcPr>
                <w:p w14:paraId="261366A4" w14:textId="77777777" w:rsidR="006213A4" w:rsidRPr="00E632CA" w:rsidRDefault="006213A4" w:rsidP="006213A4">
                  <w:pPr>
                    <w:pStyle w:val="Default"/>
                    <w:rPr>
                      <w:rFonts w:eastAsia="TimesNewRomanPS-ItalicMT"/>
                      <w:b/>
                      <w:iCs/>
                      <w:color w:val="000000" w:themeColor="text1"/>
                      <w:sz w:val="22"/>
                      <w:szCs w:val="22"/>
                    </w:rPr>
                  </w:pPr>
                  <w:r w:rsidRPr="00E632CA">
                    <w:rPr>
                      <w:b/>
                      <w:iCs/>
                      <w:color w:val="000000" w:themeColor="text1"/>
                      <w:sz w:val="22"/>
                      <w:szCs w:val="22"/>
                    </w:rPr>
                    <w:t xml:space="preserve">Vėžio žymuo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27.29 (ar </w:t>
                  </w:r>
                  <w:proofErr w:type="spellStart"/>
                  <w:r w:rsidRPr="00E632CA">
                    <w:rPr>
                      <w:b/>
                      <w:iCs/>
                      <w:color w:val="000000" w:themeColor="text1"/>
                      <w:sz w:val="22"/>
                      <w:szCs w:val="22"/>
                    </w:rPr>
                    <w:t>Ca</w:t>
                  </w:r>
                  <w:proofErr w:type="spellEnd"/>
                  <w:r w:rsidRPr="00E632CA">
                    <w:rPr>
                      <w:b/>
                      <w:iCs/>
                      <w:color w:val="000000" w:themeColor="text1"/>
                      <w:sz w:val="22"/>
                      <w:szCs w:val="22"/>
                    </w:rPr>
                    <w:t xml:space="preserve"> 15-3),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6A5" w14:textId="77777777" w:rsidR="006213A4" w:rsidRPr="00E632CA" w:rsidRDefault="00C122CB" w:rsidP="00131C67">
                  <w:pPr>
                    <w:pStyle w:val="Default"/>
                    <w:jc w:val="center"/>
                    <w:rPr>
                      <w:b/>
                      <w:color w:val="000000" w:themeColor="text1"/>
                      <w:sz w:val="22"/>
                      <w:szCs w:val="22"/>
                    </w:rPr>
                  </w:pPr>
                  <w:r>
                    <w:rPr>
                      <w:b/>
                      <w:color w:val="000000" w:themeColor="text1"/>
                      <w:sz w:val="22"/>
                      <w:szCs w:val="22"/>
                    </w:rPr>
                    <w:t>7</w:t>
                  </w:r>
                  <w:r w:rsidR="006213A4" w:rsidRPr="00E632CA">
                    <w:rPr>
                      <w:b/>
                      <w:color w:val="000000" w:themeColor="text1"/>
                      <w:sz w:val="22"/>
                      <w:szCs w:val="22"/>
                    </w:rPr>
                    <w:t xml:space="preserve"> </w:t>
                  </w:r>
                  <w:r w:rsidR="00131C67">
                    <w:rPr>
                      <w:b/>
                      <w:color w:val="000000" w:themeColor="text1"/>
                      <w:sz w:val="22"/>
                      <w:szCs w:val="22"/>
                    </w:rPr>
                    <w:t>0</w:t>
                  </w:r>
                  <w:r w:rsidR="006213A4"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6A6"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A7"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6A8"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A9"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6AA"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6AB"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AC"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x</w:t>
                  </w:r>
                </w:p>
              </w:tc>
            </w:tr>
            <w:tr w:rsidR="006213A4" w:rsidRPr="00120098" w14:paraId="261366B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AE"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72.1.</w:t>
                  </w:r>
                </w:p>
              </w:tc>
              <w:tc>
                <w:tcPr>
                  <w:tcW w:w="3941" w:type="dxa"/>
                  <w:tcBorders>
                    <w:top w:val="nil"/>
                    <w:left w:val="nil"/>
                    <w:bottom w:val="single" w:sz="4" w:space="0" w:color="auto"/>
                    <w:right w:val="single" w:sz="4" w:space="0" w:color="auto"/>
                  </w:tcBorders>
                  <w:shd w:val="clear" w:color="auto" w:fill="auto"/>
                  <w:hideMark/>
                </w:tcPr>
                <w:p w14:paraId="261366AF"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B0"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B1"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B2"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B3"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B4"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B5"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B6"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B7"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C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B9"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72.2.</w:t>
                  </w:r>
                </w:p>
              </w:tc>
              <w:tc>
                <w:tcPr>
                  <w:tcW w:w="3941" w:type="dxa"/>
                  <w:tcBorders>
                    <w:top w:val="nil"/>
                    <w:left w:val="nil"/>
                    <w:bottom w:val="single" w:sz="4" w:space="0" w:color="auto"/>
                    <w:right w:val="single" w:sz="4" w:space="0" w:color="auto"/>
                  </w:tcBorders>
                  <w:shd w:val="clear" w:color="auto" w:fill="auto"/>
                  <w:hideMark/>
                </w:tcPr>
                <w:p w14:paraId="261366BA" w14:textId="77777777" w:rsidR="006213A4" w:rsidRPr="00E632CA" w:rsidRDefault="006213A4" w:rsidP="006213A4">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BB"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BC"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BD"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BE"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BF"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C0"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C1"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C2"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6213A4" w:rsidRPr="00120098" w14:paraId="261366C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C4" w14:textId="77777777" w:rsidR="006213A4" w:rsidRPr="00E632CA" w:rsidRDefault="006213A4"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72.3.</w:t>
                  </w:r>
                </w:p>
              </w:tc>
              <w:tc>
                <w:tcPr>
                  <w:tcW w:w="3941" w:type="dxa"/>
                  <w:tcBorders>
                    <w:top w:val="nil"/>
                    <w:left w:val="nil"/>
                    <w:bottom w:val="single" w:sz="4" w:space="0" w:color="auto"/>
                    <w:right w:val="single" w:sz="4" w:space="0" w:color="auto"/>
                  </w:tcBorders>
                  <w:shd w:val="clear" w:color="auto" w:fill="auto"/>
                  <w:vAlign w:val="bottom"/>
                  <w:hideMark/>
                </w:tcPr>
                <w:p w14:paraId="261366C5" w14:textId="77777777" w:rsidR="006213A4" w:rsidRPr="00E632CA" w:rsidRDefault="006213A4" w:rsidP="006213A4">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C6" w14:textId="77777777" w:rsidR="006213A4" w:rsidRPr="00E632CA" w:rsidRDefault="006213A4" w:rsidP="006213A4">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C7"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C8"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C9"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CA" w14:textId="77777777" w:rsidR="006213A4" w:rsidRPr="0019775F" w:rsidRDefault="006213A4" w:rsidP="006213A4">
                  <w:pPr>
                    <w:spacing w:after="0" w:line="240" w:lineRule="auto"/>
                    <w:jc w:val="center"/>
                    <w:rPr>
                      <w:rFonts w:ascii="Times New Roman" w:eastAsia="Times New Roman" w:hAnsi="Times New Roman" w:cs="Times New Roman"/>
                      <w:bCs/>
                      <w:color w:val="000000" w:themeColor="text1"/>
                      <w:sz w:val="20"/>
                      <w:szCs w:val="20"/>
                      <w:lang w:eastAsia="lt-LT"/>
                    </w:rPr>
                  </w:pPr>
                  <w:r w:rsidRPr="0019775F">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CB"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CC"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CD" w14:textId="77777777" w:rsidR="006213A4" w:rsidRPr="0019775F" w:rsidRDefault="006213A4" w:rsidP="006213A4">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D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C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w:t>
                  </w:r>
                </w:p>
              </w:tc>
              <w:tc>
                <w:tcPr>
                  <w:tcW w:w="3941" w:type="dxa"/>
                  <w:tcBorders>
                    <w:top w:val="nil"/>
                    <w:left w:val="nil"/>
                    <w:bottom w:val="single" w:sz="4" w:space="0" w:color="auto"/>
                    <w:right w:val="single" w:sz="4" w:space="0" w:color="auto"/>
                  </w:tcBorders>
                  <w:shd w:val="clear" w:color="auto" w:fill="auto"/>
                  <w:hideMark/>
                </w:tcPr>
                <w:p w14:paraId="261366D0"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Vėžio žymuo </w:t>
                  </w:r>
                  <w:proofErr w:type="spellStart"/>
                  <w:r w:rsidRPr="00E632CA">
                    <w:rPr>
                      <w:rFonts w:eastAsia="Times New Roman"/>
                      <w:b/>
                      <w:sz w:val="22"/>
                      <w:szCs w:val="22"/>
                      <w:lang w:eastAsia="lt-LT"/>
                    </w:rPr>
                    <w:t>Ca</w:t>
                  </w:r>
                  <w:proofErr w:type="spellEnd"/>
                  <w:r w:rsidRPr="00E632CA">
                    <w:rPr>
                      <w:rFonts w:eastAsia="Times New Roman"/>
                      <w:b/>
                      <w:sz w:val="22"/>
                      <w:szCs w:val="22"/>
                      <w:lang w:eastAsia="lt-LT"/>
                    </w:rPr>
                    <w:t xml:space="preserve"> 19-9</w:t>
                  </w:r>
                  <w:r w:rsidRPr="00E632CA">
                    <w:rPr>
                      <w:b/>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6D1" w14:textId="77777777" w:rsidR="00041B78" w:rsidRPr="00E632CA" w:rsidRDefault="006213A4" w:rsidP="00041B78">
                  <w:pPr>
                    <w:pStyle w:val="Default"/>
                    <w:jc w:val="center"/>
                    <w:rPr>
                      <w:b/>
                      <w:color w:val="000000" w:themeColor="text1"/>
                      <w:sz w:val="22"/>
                      <w:szCs w:val="22"/>
                    </w:rPr>
                  </w:pPr>
                  <w:r w:rsidRPr="00E632CA">
                    <w:rPr>
                      <w:b/>
                      <w:color w:val="000000" w:themeColor="text1"/>
                      <w:sz w:val="22"/>
                      <w:szCs w:val="22"/>
                    </w:rPr>
                    <w:t>10 200</w:t>
                  </w:r>
                </w:p>
              </w:tc>
              <w:tc>
                <w:tcPr>
                  <w:tcW w:w="1588" w:type="dxa"/>
                  <w:tcBorders>
                    <w:top w:val="nil"/>
                    <w:left w:val="nil"/>
                    <w:bottom w:val="single" w:sz="4" w:space="0" w:color="auto"/>
                    <w:right w:val="single" w:sz="4" w:space="0" w:color="auto"/>
                  </w:tcBorders>
                  <w:shd w:val="clear" w:color="auto" w:fill="auto"/>
                  <w:noWrap/>
                  <w:vAlign w:val="center"/>
                  <w:hideMark/>
                </w:tcPr>
                <w:p w14:paraId="261366D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D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6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6D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6D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D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6E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D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73.1.</w:t>
                  </w:r>
                </w:p>
              </w:tc>
              <w:tc>
                <w:tcPr>
                  <w:tcW w:w="3941" w:type="dxa"/>
                  <w:tcBorders>
                    <w:top w:val="nil"/>
                    <w:left w:val="nil"/>
                    <w:bottom w:val="single" w:sz="4" w:space="0" w:color="auto"/>
                    <w:right w:val="single" w:sz="4" w:space="0" w:color="auto"/>
                  </w:tcBorders>
                  <w:shd w:val="clear" w:color="auto" w:fill="auto"/>
                  <w:hideMark/>
                </w:tcPr>
                <w:p w14:paraId="261366D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D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D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D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D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E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E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E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E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E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E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73.2.</w:t>
                  </w:r>
                </w:p>
              </w:tc>
              <w:tc>
                <w:tcPr>
                  <w:tcW w:w="3941" w:type="dxa"/>
                  <w:tcBorders>
                    <w:top w:val="nil"/>
                    <w:left w:val="nil"/>
                    <w:bottom w:val="single" w:sz="4" w:space="0" w:color="auto"/>
                    <w:right w:val="single" w:sz="4" w:space="0" w:color="auto"/>
                  </w:tcBorders>
                  <w:shd w:val="clear" w:color="auto" w:fill="auto"/>
                  <w:hideMark/>
                </w:tcPr>
                <w:p w14:paraId="261366E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E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E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E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E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E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E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E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6F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F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73.3.</w:t>
                  </w:r>
                </w:p>
              </w:tc>
              <w:tc>
                <w:tcPr>
                  <w:tcW w:w="3941" w:type="dxa"/>
                  <w:tcBorders>
                    <w:top w:val="nil"/>
                    <w:left w:val="nil"/>
                    <w:bottom w:val="single" w:sz="4" w:space="0" w:color="auto"/>
                    <w:right w:val="single" w:sz="4" w:space="0" w:color="auto"/>
                  </w:tcBorders>
                  <w:shd w:val="clear" w:color="auto" w:fill="auto"/>
                  <w:vAlign w:val="bottom"/>
                  <w:hideMark/>
                </w:tcPr>
                <w:p w14:paraId="261366F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6F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6F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6F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6F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F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6F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6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6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0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6F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w:t>
                  </w:r>
                </w:p>
              </w:tc>
              <w:tc>
                <w:tcPr>
                  <w:tcW w:w="3941" w:type="dxa"/>
                  <w:tcBorders>
                    <w:top w:val="nil"/>
                    <w:left w:val="nil"/>
                    <w:bottom w:val="single" w:sz="4" w:space="0" w:color="auto"/>
                    <w:right w:val="single" w:sz="4" w:space="0" w:color="auto"/>
                  </w:tcBorders>
                  <w:shd w:val="clear" w:color="auto" w:fill="auto"/>
                  <w:hideMark/>
                </w:tcPr>
                <w:p w14:paraId="261366FC"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Karcinoembrioninis</w:t>
                  </w:r>
                  <w:proofErr w:type="spellEnd"/>
                  <w:r w:rsidRPr="00E632CA">
                    <w:rPr>
                      <w:rFonts w:eastAsia="Times New Roman"/>
                      <w:b/>
                      <w:sz w:val="22"/>
                      <w:szCs w:val="22"/>
                      <w:lang w:eastAsia="lt-LT"/>
                    </w:rPr>
                    <w:t xml:space="preserve"> antigenas (CEA)</w:t>
                  </w:r>
                  <w:r w:rsidRPr="00E632CA">
                    <w:rPr>
                      <w:b/>
                      <w:iCs/>
                      <w:color w:val="000000" w:themeColor="text1"/>
                      <w:sz w:val="22"/>
                      <w:szCs w:val="22"/>
                    </w:rPr>
                    <w:t xml:space="preserve">,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261366FD" w14:textId="77777777" w:rsidR="00041B78" w:rsidRPr="00E632CA" w:rsidRDefault="006213A4" w:rsidP="006213A4">
                  <w:pPr>
                    <w:pStyle w:val="Default"/>
                    <w:jc w:val="center"/>
                    <w:rPr>
                      <w:b/>
                      <w:color w:val="000000" w:themeColor="text1"/>
                      <w:sz w:val="22"/>
                      <w:szCs w:val="22"/>
                    </w:rPr>
                  </w:pPr>
                  <w:r w:rsidRPr="00E632CA">
                    <w:rPr>
                      <w:b/>
                      <w:color w:val="000000" w:themeColor="text1"/>
                      <w:sz w:val="22"/>
                      <w:szCs w:val="22"/>
                    </w:rPr>
                    <w:t>13</w:t>
                  </w:r>
                  <w:r w:rsidR="00041B78" w:rsidRPr="00E632CA">
                    <w:rPr>
                      <w:b/>
                      <w:color w:val="000000" w:themeColor="text1"/>
                      <w:sz w:val="22"/>
                      <w:szCs w:val="22"/>
                    </w:rPr>
                    <w:t xml:space="preserve"> </w:t>
                  </w:r>
                  <w:r w:rsidRPr="00E632CA">
                    <w:rPr>
                      <w:b/>
                      <w:color w:val="000000" w:themeColor="text1"/>
                      <w:sz w:val="22"/>
                      <w:szCs w:val="22"/>
                    </w:rPr>
                    <w:t>6</w:t>
                  </w:r>
                  <w:r w:rsidR="00041B7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6F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6F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0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0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0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0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0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1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0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74.1.</w:t>
                  </w:r>
                </w:p>
              </w:tc>
              <w:tc>
                <w:tcPr>
                  <w:tcW w:w="3941" w:type="dxa"/>
                  <w:tcBorders>
                    <w:top w:val="nil"/>
                    <w:left w:val="nil"/>
                    <w:bottom w:val="single" w:sz="4" w:space="0" w:color="auto"/>
                    <w:right w:val="single" w:sz="4" w:space="0" w:color="auto"/>
                  </w:tcBorders>
                  <w:shd w:val="clear" w:color="auto" w:fill="auto"/>
                  <w:hideMark/>
                </w:tcPr>
                <w:p w14:paraId="2613670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0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70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0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0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0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0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0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0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1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1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74.2.</w:t>
                  </w:r>
                </w:p>
              </w:tc>
              <w:tc>
                <w:tcPr>
                  <w:tcW w:w="3941" w:type="dxa"/>
                  <w:tcBorders>
                    <w:top w:val="nil"/>
                    <w:left w:val="nil"/>
                    <w:bottom w:val="single" w:sz="4" w:space="0" w:color="auto"/>
                    <w:right w:val="single" w:sz="4" w:space="0" w:color="auto"/>
                  </w:tcBorders>
                  <w:shd w:val="clear" w:color="auto" w:fill="auto"/>
                  <w:hideMark/>
                </w:tcPr>
                <w:p w14:paraId="2613671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1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1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1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1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1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1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1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2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1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74.3.</w:t>
                  </w:r>
                </w:p>
              </w:tc>
              <w:tc>
                <w:tcPr>
                  <w:tcW w:w="3941" w:type="dxa"/>
                  <w:tcBorders>
                    <w:top w:val="nil"/>
                    <w:left w:val="nil"/>
                    <w:bottom w:val="single" w:sz="4" w:space="0" w:color="auto"/>
                    <w:right w:val="single" w:sz="4" w:space="0" w:color="auto"/>
                  </w:tcBorders>
                  <w:shd w:val="clear" w:color="auto" w:fill="auto"/>
                  <w:vAlign w:val="bottom"/>
                  <w:hideMark/>
                </w:tcPr>
                <w:p w14:paraId="2613671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1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1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2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2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2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2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2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2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3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2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w:t>
                  </w:r>
                </w:p>
              </w:tc>
              <w:tc>
                <w:tcPr>
                  <w:tcW w:w="3941" w:type="dxa"/>
                  <w:tcBorders>
                    <w:top w:val="nil"/>
                    <w:left w:val="nil"/>
                    <w:bottom w:val="single" w:sz="4" w:space="0" w:color="auto"/>
                    <w:right w:val="single" w:sz="4" w:space="0" w:color="auto"/>
                  </w:tcBorders>
                  <w:shd w:val="clear" w:color="auto" w:fill="auto"/>
                  <w:hideMark/>
                </w:tcPr>
                <w:p w14:paraId="26136728"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Chorioninis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gonadotropinas</w:t>
                  </w:r>
                  <w:proofErr w:type="spellEnd"/>
                  <w:r w:rsidRPr="00E632CA">
                    <w:rPr>
                      <w:rFonts w:eastAsia="Times New Roman"/>
                      <w:b/>
                      <w:sz w:val="22"/>
                      <w:szCs w:val="22"/>
                      <w:lang w:eastAsia="lt-LT"/>
                    </w:rPr>
                    <w:t xml:space="preserve"> (HCG)</w:t>
                  </w:r>
                  <w:r w:rsidRPr="00E632CA">
                    <w:rPr>
                      <w:b/>
                      <w:iCs/>
                      <w:color w:val="000000" w:themeColor="text1"/>
                      <w:sz w:val="22"/>
                      <w:szCs w:val="22"/>
                    </w:rPr>
                    <w:t xml:space="preserve">, </w:t>
                  </w:r>
                  <w:r w:rsidRPr="00E632CA">
                    <w:rPr>
                      <w:iCs/>
                      <w:color w:val="000000" w:themeColor="text1"/>
                      <w:sz w:val="22"/>
                      <w:szCs w:val="22"/>
                    </w:rPr>
                    <w:t>U/l</w:t>
                  </w:r>
                </w:p>
              </w:tc>
              <w:tc>
                <w:tcPr>
                  <w:tcW w:w="1275" w:type="dxa"/>
                  <w:tcBorders>
                    <w:top w:val="nil"/>
                    <w:left w:val="nil"/>
                    <w:bottom w:val="single" w:sz="4" w:space="0" w:color="auto"/>
                    <w:right w:val="single" w:sz="4" w:space="0" w:color="auto"/>
                  </w:tcBorders>
                  <w:shd w:val="clear" w:color="auto" w:fill="auto"/>
                  <w:noWrap/>
                  <w:hideMark/>
                </w:tcPr>
                <w:p w14:paraId="26136729" w14:textId="77777777" w:rsidR="00041B78" w:rsidRPr="00E632CA" w:rsidRDefault="006213A4" w:rsidP="006213A4">
                  <w:pPr>
                    <w:pStyle w:val="Default"/>
                    <w:jc w:val="center"/>
                    <w:rPr>
                      <w:b/>
                      <w:color w:val="000000" w:themeColor="text1"/>
                      <w:sz w:val="22"/>
                      <w:szCs w:val="22"/>
                    </w:rPr>
                  </w:pPr>
                  <w:r w:rsidRPr="00E632CA">
                    <w:rPr>
                      <w:b/>
                      <w:color w:val="000000" w:themeColor="text1"/>
                      <w:sz w:val="22"/>
                      <w:szCs w:val="22"/>
                    </w:rPr>
                    <w:t>816</w:t>
                  </w:r>
                </w:p>
              </w:tc>
              <w:tc>
                <w:tcPr>
                  <w:tcW w:w="1588" w:type="dxa"/>
                  <w:tcBorders>
                    <w:top w:val="nil"/>
                    <w:left w:val="nil"/>
                    <w:bottom w:val="single" w:sz="4" w:space="0" w:color="auto"/>
                    <w:right w:val="single" w:sz="4" w:space="0" w:color="auto"/>
                  </w:tcBorders>
                  <w:shd w:val="clear" w:color="auto" w:fill="auto"/>
                  <w:noWrap/>
                  <w:vAlign w:val="center"/>
                  <w:hideMark/>
                </w:tcPr>
                <w:p w14:paraId="2613672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72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2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2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2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2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3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3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3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75.1.</w:t>
                  </w:r>
                </w:p>
              </w:tc>
              <w:tc>
                <w:tcPr>
                  <w:tcW w:w="3941" w:type="dxa"/>
                  <w:tcBorders>
                    <w:top w:val="nil"/>
                    <w:left w:val="nil"/>
                    <w:bottom w:val="single" w:sz="4" w:space="0" w:color="auto"/>
                    <w:right w:val="single" w:sz="4" w:space="0" w:color="auto"/>
                  </w:tcBorders>
                  <w:shd w:val="clear" w:color="auto" w:fill="auto"/>
                  <w:hideMark/>
                </w:tcPr>
                <w:p w14:paraId="2613673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3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3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3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3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3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3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3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3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4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3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75.2.</w:t>
                  </w:r>
                </w:p>
              </w:tc>
              <w:tc>
                <w:tcPr>
                  <w:tcW w:w="3941" w:type="dxa"/>
                  <w:tcBorders>
                    <w:top w:val="nil"/>
                    <w:left w:val="nil"/>
                    <w:bottom w:val="single" w:sz="4" w:space="0" w:color="auto"/>
                    <w:right w:val="single" w:sz="4" w:space="0" w:color="auto"/>
                  </w:tcBorders>
                  <w:shd w:val="clear" w:color="auto" w:fill="auto"/>
                  <w:hideMark/>
                </w:tcPr>
                <w:p w14:paraId="2613673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3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4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4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4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4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4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4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5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4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75.3.</w:t>
                  </w:r>
                </w:p>
              </w:tc>
              <w:tc>
                <w:tcPr>
                  <w:tcW w:w="3941" w:type="dxa"/>
                  <w:tcBorders>
                    <w:top w:val="nil"/>
                    <w:left w:val="nil"/>
                    <w:bottom w:val="single" w:sz="4" w:space="0" w:color="auto"/>
                    <w:right w:val="single" w:sz="4" w:space="0" w:color="auto"/>
                  </w:tcBorders>
                  <w:shd w:val="clear" w:color="auto" w:fill="auto"/>
                  <w:vAlign w:val="bottom"/>
                  <w:hideMark/>
                </w:tcPr>
                <w:p w14:paraId="2613674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4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4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4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4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4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4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5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5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5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5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w:t>
                  </w:r>
                </w:p>
              </w:tc>
              <w:tc>
                <w:tcPr>
                  <w:tcW w:w="3941" w:type="dxa"/>
                  <w:tcBorders>
                    <w:top w:val="nil"/>
                    <w:left w:val="nil"/>
                    <w:bottom w:val="single" w:sz="4" w:space="0" w:color="auto"/>
                    <w:right w:val="single" w:sz="4" w:space="0" w:color="auto"/>
                  </w:tcBorders>
                  <w:shd w:val="clear" w:color="auto" w:fill="auto"/>
                  <w:hideMark/>
                </w:tcPr>
                <w:p w14:paraId="2613675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C-peptidas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755" w14:textId="77777777" w:rsidR="00041B78" w:rsidRPr="00E632CA" w:rsidRDefault="009D6F90" w:rsidP="009D6F90">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 </w:t>
                  </w:r>
                  <w:r w:rsidRPr="00E632CA">
                    <w:rPr>
                      <w:b/>
                      <w:color w:val="000000" w:themeColor="text1"/>
                      <w:sz w:val="22"/>
                      <w:szCs w:val="22"/>
                    </w:rPr>
                    <w:t>36</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75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75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5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5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5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6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5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76.1.</w:t>
                  </w:r>
                </w:p>
              </w:tc>
              <w:tc>
                <w:tcPr>
                  <w:tcW w:w="3941" w:type="dxa"/>
                  <w:tcBorders>
                    <w:top w:val="nil"/>
                    <w:left w:val="nil"/>
                    <w:bottom w:val="single" w:sz="4" w:space="0" w:color="auto"/>
                    <w:right w:val="single" w:sz="4" w:space="0" w:color="auto"/>
                  </w:tcBorders>
                  <w:shd w:val="clear" w:color="auto" w:fill="auto"/>
                  <w:hideMark/>
                </w:tcPr>
                <w:p w14:paraId="2613675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6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6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6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6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6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6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6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6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7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6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76.2.</w:t>
                  </w:r>
                </w:p>
              </w:tc>
              <w:tc>
                <w:tcPr>
                  <w:tcW w:w="3941" w:type="dxa"/>
                  <w:tcBorders>
                    <w:top w:val="nil"/>
                    <w:left w:val="nil"/>
                    <w:bottom w:val="single" w:sz="4" w:space="0" w:color="auto"/>
                    <w:right w:val="single" w:sz="4" w:space="0" w:color="auto"/>
                  </w:tcBorders>
                  <w:shd w:val="clear" w:color="auto" w:fill="auto"/>
                  <w:hideMark/>
                </w:tcPr>
                <w:p w14:paraId="2613676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6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6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6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6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6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7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7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7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7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76.3.</w:t>
                  </w:r>
                </w:p>
              </w:tc>
              <w:tc>
                <w:tcPr>
                  <w:tcW w:w="3941" w:type="dxa"/>
                  <w:tcBorders>
                    <w:top w:val="nil"/>
                    <w:left w:val="nil"/>
                    <w:bottom w:val="single" w:sz="4" w:space="0" w:color="auto"/>
                    <w:right w:val="single" w:sz="4" w:space="0" w:color="auto"/>
                  </w:tcBorders>
                  <w:shd w:val="clear" w:color="auto" w:fill="auto"/>
                  <w:vAlign w:val="bottom"/>
                  <w:hideMark/>
                </w:tcPr>
                <w:p w14:paraId="2613677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7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7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7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7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7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7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7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7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8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7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w:t>
                  </w:r>
                </w:p>
              </w:tc>
              <w:tc>
                <w:tcPr>
                  <w:tcW w:w="3941" w:type="dxa"/>
                  <w:tcBorders>
                    <w:top w:val="nil"/>
                    <w:left w:val="nil"/>
                    <w:bottom w:val="single" w:sz="4" w:space="0" w:color="auto"/>
                    <w:right w:val="single" w:sz="4" w:space="0" w:color="auto"/>
                  </w:tcBorders>
                  <w:shd w:val="clear" w:color="auto" w:fill="auto"/>
                  <w:hideMark/>
                </w:tcPr>
                <w:p w14:paraId="26136780"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Dehidroepiandrosterono</w:t>
                  </w:r>
                  <w:proofErr w:type="spellEnd"/>
                  <w:r w:rsidRPr="00E632CA">
                    <w:rPr>
                      <w:rFonts w:eastAsia="Times New Roman"/>
                      <w:b/>
                      <w:sz w:val="22"/>
                      <w:szCs w:val="22"/>
                      <w:lang w:eastAsia="lt-LT"/>
                    </w:rPr>
                    <w:t xml:space="preserve"> sulfatas (DHEA-SO4)</w:t>
                  </w:r>
                  <w:r w:rsidRPr="00E632CA">
                    <w:rPr>
                      <w:b/>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781" w14:textId="77777777" w:rsidR="00041B78" w:rsidRPr="00E632CA" w:rsidRDefault="009D6F90" w:rsidP="009D6F90">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 </w:t>
                  </w:r>
                  <w:r w:rsidRPr="00E632CA">
                    <w:rPr>
                      <w:b/>
                      <w:color w:val="000000" w:themeColor="text1"/>
                      <w:sz w:val="22"/>
                      <w:szCs w:val="22"/>
                    </w:rPr>
                    <w:t>020</w:t>
                  </w:r>
                </w:p>
              </w:tc>
              <w:tc>
                <w:tcPr>
                  <w:tcW w:w="1588" w:type="dxa"/>
                  <w:tcBorders>
                    <w:top w:val="nil"/>
                    <w:left w:val="nil"/>
                    <w:bottom w:val="single" w:sz="4" w:space="0" w:color="auto"/>
                    <w:right w:val="single" w:sz="4" w:space="0" w:color="auto"/>
                  </w:tcBorders>
                  <w:shd w:val="clear" w:color="auto" w:fill="auto"/>
                  <w:noWrap/>
                  <w:vAlign w:val="center"/>
                  <w:hideMark/>
                </w:tcPr>
                <w:p w14:paraId="2613678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78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8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8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8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8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8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9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8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77.1.</w:t>
                  </w:r>
                </w:p>
              </w:tc>
              <w:tc>
                <w:tcPr>
                  <w:tcW w:w="3941" w:type="dxa"/>
                  <w:tcBorders>
                    <w:top w:val="nil"/>
                    <w:left w:val="nil"/>
                    <w:bottom w:val="single" w:sz="4" w:space="0" w:color="auto"/>
                    <w:right w:val="single" w:sz="4" w:space="0" w:color="auto"/>
                  </w:tcBorders>
                  <w:shd w:val="clear" w:color="auto" w:fill="auto"/>
                  <w:hideMark/>
                </w:tcPr>
                <w:p w14:paraId="2613678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8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8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8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8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9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9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9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9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9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9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77.2.</w:t>
                  </w:r>
                </w:p>
              </w:tc>
              <w:tc>
                <w:tcPr>
                  <w:tcW w:w="3941" w:type="dxa"/>
                  <w:tcBorders>
                    <w:top w:val="nil"/>
                    <w:left w:val="nil"/>
                    <w:bottom w:val="single" w:sz="4" w:space="0" w:color="auto"/>
                    <w:right w:val="single" w:sz="4" w:space="0" w:color="auto"/>
                  </w:tcBorders>
                  <w:shd w:val="clear" w:color="auto" w:fill="auto"/>
                  <w:hideMark/>
                </w:tcPr>
                <w:p w14:paraId="2613679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9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9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9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9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9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9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9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9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A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A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77.3.</w:t>
                  </w:r>
                </w:p>
              </w:tc>
              <w:tc>
                <w:tcPr>
                  <w:tcW w:w="3941" w:type="dxa"/>
                  <w:tcBorders>
                    <w:top w:val="nil"/>
                    <w:left w:val="nil"/>
                    <w:bottom w:val="single" w:sz="4" w:space="0" w:color="auto"/>
                    <w:right w:val="single" w:sz="4" w:space="0" w:color="auto"/>
                  </w:tcBorders>
                  <w:shd w:val="clear" w:color="auto" w:fill="auto"/>
                  <w:vAlign w:val="bottom"/>
                  <w:hideMark/>
                </w:tcPr>
                <w:p w14:paraId="261367A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A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A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A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A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A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A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A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A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B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A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78.</w:t>
                  </w:r>
                </w:p>
              </w:tc>
              <w:tc>
                <w:tcPr>
                  <w:tcW w:w="3941" w:type="dxa"/>
                  <w:tcBorders>
                    <w:top w:val="nil"/>
                    <w:left w:val="nil"/>
                    <w:bottom w:val="single" w:sz="4" w:space="0" w:color="auto"/>
                    <w:right w:val="single" w:sz="4" w:space="0" w:color="auto"/>
                  </w:tcBorders>
                  <w:shd w:val="clear" w:color="auto" w:fill="auto"/>
                  <w:hideMark/>
                </w:tcPr>
                <w:p w14:paraId="261367AC"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Estradiolis</w:t>
                  </w:r>
                  <w:proofErr w:type="spellEnd"/>
                  <w:r w:rsidRPr="00E632CA">
                    <w:rPr>
                      <w:rFonts w:eastAsia="Times New Roman"/>
                      <w:b/>
                      <w:sz w:val="22"/>
                      <w:szCs w:val="22"/>
                      <w:lang w:eastAsia="lt-LT"/>
                    </w:rPr>
                    <w:t xml:space="preserve"> (E2)</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7AD" w14:textId="77777777" w:rsidR="00041B78" w:rsidRPr="00E632CA" w:rsidRDefault="009D6F90" w:rsidP="00041B78">
                  <w:pPr>
                    <w:pStyle w:val="Default"/>
                    <w:jc w:val="center"/>
                    <w:rPr>
                      <w:b/>
                      <w:color w:val="000000" w:themeColor="text1"/>
                      <w:sz w:val="22"/>
                      <w:szCs w:val="22"/>
                    </w:rPr>
                  </w:pPr>
                  <w:r w:rsidRPr="00E632CA">
                    <w:rPr>
                      <w:b/>
                      <w:color w:val="000000" w:themeColor="text1"/>
                      <w:sz w:val="22"/>
                      <w:szCs w:val="22"/>
                    </w:rPr>
                    <w:t>1 836</w:t>
                  </w:r>
                </w:p>
              </w:tc>
              <w:tc>
                <w:tcPr>
                  <w:tcW w:w="1588" w:type="dxa"/>
                  <w:tcBorders>
                    <w:top w:val="nil"/>
                    <w:left w:val="nil"/>
                    <w:bottom w:val="single" w:sz="4" w:space="0" w:color="auto"/>
                    <w:right w:val="single" w:sz="4" w:space="0" w:color="auto"/>
                  </w:tcBorders>
                  <w:shd w:val="clear" w:color="auto" w:fill="auto"/>
                  <w:noWrap/>
                  <w:vAlign w:val="center"/>
                  <w:hideMark/>
                </w:tcPr>
                <w:p w14:paraId="261367A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7A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B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B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B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B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C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B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78.1.</w:t>
                  </w:r>
                </w:p>
              </w:tc>
              <w:tc>
                <w:tcPr>
                  <w:tcW w:w="3941" w:type="dxa"/>
                  <w:tcBorders>
                    <w:top w:val="nil"/>
                    <w:left w:val="nil"/>
                    <w:bottom w:val="single" w:sz="4" w:space="0" w:color="auto"/>
                    <w:right w:val="single" w:sz="4" w:space="0" w:color="auto"/>
                  </w:tcBorders>
                  <w:shd w:val="clear" w:color="auto" w:fill="auto"/>
                  <w:hideMark/>
                </w:tcPr>
                <w:p w14:paraId="261367B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B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B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B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B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B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B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B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B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C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C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78.2.</w:t>
                  </w:r>
                </w:p>
              </w:tc>
              <w:tc>
                <w:tcPr>
                  <w:tcW w:w="3941" w:type="dxa"/>
                  <w:tcBorders>
                    <w:top w:val="nil"/>
                    <w:left w:val="nil"/>
                    <w:bottom w:val="single" w:sz="4" w:space="0" w:color="auto"/>
                    <w:right w:val="single" w:sz="4" w:space="0" w:color="auto"/>
                  </w:tcBorders>
                  <w:shd w:val="clear" w:color="auto" w:fill="auto"/>
                  <w:hideMark/>
                </w:tcPr>
                <w:p w14:paraId="261367C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C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C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C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C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C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C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D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C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78.3.</w:t>
                  </w:r>
                </w:p>
              </w:tc>
              <w:tc>
                <w:tcPr>
                  <w:tcW w:w="3941" w:type="dxa"/>
                  <w:tcBorders>
                    <w:top w:val="nil"/>
                    <w:left w:val="nil"/>
                    <w:bottom w:val="single" w:sz="4" w:space="0" w:color="auto"/>
                    <w:right w:val="single" w:sz="4" w:space="0" w:color="auto"/>
                  </w:tcBorders>
                  <w:shd w:val="clear" w:color="auto" w:fill="auto"/>
                  <w:vAlign w:val="bottom"/>
                  <w:hideMark/>
                </w:tcPr>
                <w:p w14:paraId="261367C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C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C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D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D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D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D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E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D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w:t>
                  </w:r>
                </w:p>
              </w:tc>
              <w:tc>
                <w:tcPr>
                  <w:tcW w:w="3941" w:type="dxa"/>
                  <w:tcBorders>
                    <w:top w:val="nil"/>
                    <w:left w:val="nil"/>
                    <w:bottom w:val="single" w:sz="4" w:space="0" w:color="auto"/>
                    <w:right w:val="single" w:sz="4" w:space="0" w:color="auto"/>
                  </w:tcBorders>
                  <w:shd w:val="clear" w:color="auto" w:fill="auto"/>
                  <w:hideMark/>
                </w:tcPr>
                <w:p w14:paraId="261367D8"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Feritinas</w:t>
                  </w:r>
                  <w:proofErr w:type="spellEnd"/>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7D9" w14:textId="77777777" w:rsidR="00041B78" w:rsidRPr="00E632CA" w:rsidRDefault="002804D0" w:rsidP="00131C67">
                  <w:pPr>
                    <w:pStyle w:val="Default"/>
                    <w:jc w:val="center"/>
                    <w:rPr>
                      <w:b/>
                      <w:color w:val="000000" w:themeColor="text1"/>
                      <w:sz w:val="22"/>
                      <w:szCs w:val="22"/>
                    </w:rPr>
                  </w:pPr>
                  <w:r>
                    <w:rPr>
                      <w:b/>
                      <w:color w:val="000000" w:themeColor="text1"/>
                      <w:sz w:val="22"/>
                      <w:szCs w:val="22"/>
                    </w:rPr>
                    <w:t>15 000</w:t>
                  </w:r>
                </w:p>
              </w:tc>
              <w:tc>
                <w:tcPr>
                  <w:tcW w:w="1588" w:type="dxa"/>
                  <w:tcBorders>
                    <w:top w:val="nil"/>
                    <w:left w:val="nil"/>
                    <w:bottom w:val="single" w:sz="4" w:space="0" w:color="auto"/>
                    <w:right w:val="single" w:sz="4" w:space="0" w:color="auto"/>
                  </w:tcBorders>
                  <w:shd w:val="clear" w:color="auto" w:fill="auto"/>
                  <w:noWrap/>
                  <w:vAlign w:val="center"/>
                  <w:hideMark/>
                </w:tcPr>
                <w:p w14:paraId="261367D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7D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7D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7D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7D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E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7E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E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79.1.</w:t>
                  </w:r>
                </w:p>
              </w:tc>
              <w:tc>
                <w:tcPr>
                  <w:tcW w:w="3941" w:type="dxa"/>
                  <w:tcBorders>
                    <w:top w:val="nil"/>
                    <w:left w:val="nil"/>
                    <w:bottom w:val="single" w:sz="4" w:space="0" w:color="auto"/>
                    <w:right w:val="single" w:sz="4" w:space="0" w:color="auto"/>
                  </w:tcBorders>
                  <w:shd w:val="clear" w:color="auto" w:fill="auto"/>
                  <w:hideMark/>
                </w:tcPr>
                <w:p w14:paraId="261367E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E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E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E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E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E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E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E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E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7F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E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79.2.</w:t>
                  </w:r>
                </w:p>
              </w:tc>
              <w:tc>
                <w:tcPr>
                  <w:tcW w:w="3941" w:type="dxa"/>
                  <w:tcBorders>
                    <w:top w:val="nil"/>
                    <w:left w:val="nil"/>
                    <w:bottom w:val="single" w:sz="4" w:space="0" w:color="auto"/>
                    <w:right w:val="single" w:sz="4" w:space="0" w:color="auto"/>
                  </w:tcBorders>
                  <w:shd w:val="clear" w:color="auto" w:fill="auto"/>
                  <w:hideMark/>
                </w:tcPr>
                <w:p w14:paraId="261367E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E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F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F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F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F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F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7F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F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0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7F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79.3.</w:t>
                  </w:r>
                </w:p>
              </w:tc>
              <w:tc>
                <w:tcPr>
                  <w:tcW w:w="3941" w:type="dxa"/>
                  <w:tcBorders>
                    <w:top w:val="nil"/>
                    <w:left w:val="nil"/>
                    <w:bottom w:val="single" w:sz="4" w:space="0" w:color="auto"/>
                    <w:right w:val="single" w:sz="4" w:space="0" w:color="auto"/>
                  </w:tcBorders>
                  <w:shd w:val="clear" w:color="auto" w:fill="auto"/>
                  <w:vAlign w:val="bottom"/>
                  <w:hideMark/>
                </w:tcPr>
                <w:p w14:paraId="261367F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7F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7F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7F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7F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F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7F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0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0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0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0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w:t>
                  </w:r>
                </w:p>
              </w:tc>
              <w:tc>
                <w:tcPr>
                  <w:tcW w:w="3941" w:type="dxa"/>
                  <w:tcBorders>
                    <w:top w:val="nil"/>
                    <w:left w:val="nil"/>
                    <w:bottom w:val="single" w:sz="4" w:space="0" w:color="auto"/>
                    <w:right w:val="single" w:sz="4" w:space="0" w:color="auto"/>
                  </w:tcBorders>
                  <w:shd w:val="clear" w:color="auto" w:fill="auto"/>
                  <w:hideMark/>
                </w:tcPr>
                <w:p w14:paraId="2613680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Folio rūgštis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05" w14:textId="77777777" w:rsidR="00041B78" w:rsidRPr="00E632CA" w:rsidRDefault="00131C67" w:rsidP="00131C67">
                  <w:pPr>
                    <w:pStyle w:val="Default"/>
                    <w:jc w:val="center"/>
                    <w:rPr>
                      <w:b/>
                      <w:color w:val="000000" w:themeColor="text1"/>
                      <w:sz w:val="22"/>
                      <w:szCs w:val="22"/>
                    </w:rPr>
                  </w:pPr>
                  <w:r>
                    <w:rPr>
                      <w:b/>
                      <w:color w:val="000000" w:themeColor="text1"/>
                      <w:sz w:val="22"/>
                      <w:szCs w:val="22"/>
                    </w:rPr>
                    <w:t>3</w:t>
                  </w:r>
                  <w:r w:rsidR="00041B78" w:rsidRPr="00E632CA">
                    <w:rPr>
                      <w:b/>
                      <w:color w:val="000000" w:themeColor="text1"/>
                      <w:sz w:val="22"/>
                      <w:szCs w:val="22"/>
                    </w:rPr>
                    <w:t xml:space="preserve"> </w:t>
                  </w:r>
                  <w:r>
                    <w:rPr>
                      <w:b/>
                      <w:color w:val="000000" w:themeColor="text1"/>
                      <w:sz w:val="22"/>
                      <w:szCs w:val="22"/>
                    </w:rPr>
                    <w:t>00</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80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0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0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0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0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0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1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0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80.1.</w:t>
                  </w:r>
                </w:p>
              </w:tc>
              <w:tc>
                <w:tcPr>
                  <w:tcW w:w="3941" w:type="dxa"/>
                  <w:tcBorders>
                    <w:top w:val="nil"/>
                    <w:left w:val="nil"/>
                    <w:bottom w:val="single" w:sz="4" w:space="0" w:color="auto"/>
                    <w:right w:val="single" w:sz="4" w:space="0" w:color="auto"/>
                  </w:tcBorders>
                  <w:shd w:val="clear" w:color="auto" w:fill="auto"/>
                  <w:hideMark/>
                </w:tcPr>
                <w:p w14:paraId="2613680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1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1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1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1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1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1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1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1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2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1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80.2.</w:t>
                  </w:r>
                </w:p>
              </w:tc>
              <w:tc>
                <w:tcPr>
                  <w:tcW w:w="3941" w:type="dxa"/>
                  <w:tcBorders>
                    <w:top w:val="nil"/>
                    <w:left w:val="nil"/>
                    <w:bottom w:val="single" w:sz="4" w:space="0" w:color="auto"/>
                    <w:right w:val="single" w:sz="4" w:space="0" w:color="auto"/>
                  </w:tcBorders>
                  <w:shd w:val="clear" w:color="auto" w:fill="auto"/>
                  <w:hideMark/>
                </w:tcPr>
                <w:p w14:paraId="2613681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1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1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1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1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1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2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2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2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2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2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80.3.</w:t>
                  </w:r>
                </w:p>
              </w:tc>
              <w:tc>
                <w:tcPr>
                  <w:tcW w:w="3941" w:type="dxa"/>
                  <w:tcBorders>
                    <w:top w:val="nil"/>
                    <w:left w:val="nil"/>
                    <w:bottom w:val="single" w:sz="4" w:space="0" w:color="auto"/>
                    <w:right w:val="single" w:sz="4" w:space="0" w:color="auto"/>
                  </w:tcBorders>
                  <w:shd w:val="clear" w:color="auto" w:fill="auto"/>
                  <w:vAlign w:val="bottom"/>
                  <w:hideMark/>
                </w:tcPr>
                <w:p w14:paraId="2613682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2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2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2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2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2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2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2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2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3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2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w:t>
                  </w:r>
                </w:p>
              </w:tc>
              <w:tc>
                <w:tcPr>
                  <w:tcW w:w="3941" w:type="dxa"/>
                  <w:tcBorders>
                    <w:top w:val="nil"/>
                    <w:left w:val="nil"/>
                    <w:bottom w:val="single" w:sz="4" w:space="0" w:color="auto"/>
                    <w:right w:val="single" w:sz="4" w:space="0" w:color="auto"/>
                  </w:tcBorders>
                  <w:shd w:val="clear" w:color="auto" w:fill="auto"/>
                  <w:hideMark/>
                </w:tcPr>
                <w:p w14:paraId="26136830"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Folikulus stimuliuojantis hormonas (FSH)</w:t>
                  </w:r>
                  <w:r w:rsidRPr="00E632CA">
                    <w:rPr>
                      <w:b/>
                      <w:iCs/>
                      <w:color w:val="000000" w:themeColor="text1"/>
                      <w:sz w:val="22"/>
                      <w:szCs w:val="22"/>
                    </w:rPr>
                    <w:t xml:space="preserve">, </w:t>
                  </w:r>
                  <w:r w:rsidRPr="00E632CA">
                    <w:rPr>
                      <w:iCs/>
                      <w:color w:val="000000" w:themeColor="text1"/>
                      <w:sz w:val="22"/>
                      <w:szCs w:val="22"/>
                    </w:rPr>
                    <w:t>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31" w14:textId="77777777" w:rsidR="00041B78" w:rsidRPr="00E632CA" w:rsidRDefault="002804D0" w:rsidP="009D6F90">
                  <w:pPr>
                    <w:pStyle w:val="Default"/>
                    <w:jc w:val="center"/>
                    <w:rPr>
                      <w:b/>
                      <w:color w:val="000000" w:themeColor="text1"/>
                      <w:sz w:val="22"/>
                      <w:szCs w:val="22"/>
                    </w:rPr>
                  </w:pPr>
                  <w:r>
                    <w:rPr>
                      <w:b/>
                      <w:color w:val="000000" w:themeColor="text1"/>
                      <w:sz w:val="22"/>
                      <w:szCs w:val="22"/>
                    </w:rPr>
                    <w:t>2 100</w:t>
                  </w:r>
                </w:p>
              </w:tc>
              <w:tc>
                <w:tcPr>
                  <w:tcW w:w="1588" w:type="dxa"/>
                  <w:tcBorders>
                    <w:top w:val="nil"/>
                    <w:left w:val="nil"/>
                    <w:bottom w:val="single" w:sz="4" w:space="0" w:color="auto"/>
                    <w:right w:val="single" w:sz="4" w:space="0" w:color="auto"/>
                  </w:tcBorders>
                  <w:shd w:val="clear" w:color="auto" w:fill="auto"/>
                  <w:noWrap/>
                  <w:vAlign w:val="center"/>
                  <w:hideMark/>
                </w:tcPr>
                <w:p w14:paraId="2613683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3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3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3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3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3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4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3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81.1.</w:t>
                  </w:r>
                </w:p>
              </w:tc>
              <w:tc>
                <w:tcPr>
                  <w:tcW w:w="3941" w:type="dxa"/>
                  <w:tcBorders>
                    <w:top w:val="nil"/>
                    <w:left w:val="nil"/>
                    <w:bottom w:val="single" w:sz="4" w:space="0" w:color="auto"/>
                    <w:right w:val="single" w:sz="4" w:space="0" w:color="auto"/>
                  </w:tcBorders>
                  <w:shd w:val="clear" w:color="auto" w:fill="auto"/>
                  <w:hideMark/>
                </w:tcPr>
                <w:p w14:paraId="2613683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3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3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3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3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4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4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4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4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4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4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81.2.</w:t>
                  </w:r>
                </w:p>
              </w:tc>
              <w:tc>
                <w:tcPr>
                  <w:tcW w:w="3941" w:type="dxa"/>
                  <w:tcBorders>
                    <w:top w:val="nil"/>
                    <w:left w:val="nil"/>
                    <w:bottom w:val="single" w:sz="4" w:space="0" w:color="auto"/>
                    <w:right w:val="single" w:sz="4" w:space="0" w:color="auto"/>
                  </w:tcBorders>
                  <w:shd w:val="clear" w:color="auto" w:fill="auto"/>
                  <w:hideMark/>
                </w:tcPr>
                <w:p w14:paraId="2613684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4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84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4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4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4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4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5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5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81.3.</w:t>
                  </w:r>
                </w:p>
              </w:tc>
              <w:tc>
                <w:tcPr>
                  <w:tcW w:w="3941" w:type="dxa"/>
                  <w:tcBorders>
                    <w:top w:val="nil"/>
                    <w:left w:val="nil"/>
                    <w:bottom w:val="single" w:sz="4" w:space="0" w:color="auto"/>
                    <w:right w:val="single" w:sz="4" w:space="0" w:color="auto"/>
                  </w:tcBorders>
                  <w:shd w:val="clear" w:color="auto" w:fill="auto"/>
                  <w:vAlign w:val="bottom"/>
                  <w:hideMark/>
                </w:tcPr>
                <w:p w14:paraId="2613685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5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5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5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5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5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5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6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5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w:t>
                  </w:r>
                </w:p>
              </w:tc>
              <w:tc>
                <w:tcPr>
                  <w:tcW w:w="3941" w:type="dxa"/>
                  <w:tcBorders>
                    <w:top w:val="nil"/>
                    <w:left w:val="nil"/>
                    <w:bottom w:val="single" w:sz="4" w:space="0" w:color="auto"/>
                    <w:right w:val="single" w:sz="4" w:space="0" w:color="auto"/>
                  </w:tcBorders>
                  <w:shd w:val="clear" w:color="auto" w:fill="auto"/>
                  <w:hideMark/>
                </w:tcPr>
                <w:p w14:paraId="2613685C"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Homocisteinas</w:t>
                  </w:r>
                  <w:proofErr w:type="spellEnd"/>
                  <w:r w:rsidRPr="00E632CA">
                    <w:rPr>
                      <w:b/>
                      <w:iCs/>
                      <w:color w:val="000000" w:themeColor="text1"/>
                      <w:sz w:val="22"/>
                      <w:szCs w:val="22"/>
                    </w:rPr>
                    <w:t xml:space="preserve">, </w:t>
                  </w:r>
                  <w:r w:rsidRPr="00E632CA">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5D" w14:textId="77777777" w:rsidR="00041B78" w:rsidRPr="00E632CA" w:rsidRDefault="00F0304F" w:rsidP="002804D0">
                  <w:pPr>
                    <w:pStyle w:val="Default"/>
                    <w:jc w:val="center"/>
                    <w:rPr>
                      <w:b/>
                      <w:color w:val="000000" w:themeColor="text1"/>
                      <w:sz w:val="22"/>
                      <w:szCs w:val="22"/>
                    </w:rPr>
                  </w:pPr>
                  <w:r w:rsidRPr="00E632CA">
                    <w:rPr>
                      <w:b/>
                      <w:color w:val="000000" w:themeColor="text1"/>
                      <w:sz w:val="22"/>
                      <w:szCs w:val="22"/>
                    </w:rPr>
                    <w:t>4</w:t>
                  </w:r>
                  <w:r w:rsidR="002804D0">
                    <w:rPr>
                      <w:b/>
                      <w:color w:val="000000" w:themeColor="text1"/>
                      <w:sz w:val="22"/>
                      <w:szCs w:val="22"/>
                    </w:rPr>
                    <w:t>20</w:t>
                  </w:r>
                </w:p>
              </w:tc>
              <w:tc>
                <w:tcPr>
                  <w:tcW w:w="1588" w:type="dxa"/>
                  <w:tcBorders>
                    <w:top w:val="nil"/>
                    <w:left w:val="nil"/>
                    <w:bottom w:val="single" w:sz="4" w:space="0" w:color="auto"/>
                    <w:right w:val="single" w:sz="4" w:space="0" w:color="auto"/>
                  </w:tcBorders>
                  <w:shd w:val="clear" w:color="auto" w:fill="auto"/>
                  <w:noWrap/>
                  <w:vAlign w:val="center"/>
                  <w:hideMark/>
                </w:tcPr>
                <w:p w14:paraId="2613685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5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6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6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6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6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7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6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82.1.</w:t>
                  </w:r>
                </w:p>
              </w:tc>
              <w:tc>
                <w:tcPr>
                  <w:tcW w:w="3941" w:type="dxa"/>
                  <w:tcBorders>
                    <w:top w:val="nil"/>
                    <w:left w:val="nil"/>
                    <w:bottom w:val="single" w:sz="4" w:space="0" w:color="auto"/>
                    <w:right w:val="single" w:sz="4" w:space="0" w:color="auto"/>
                  </w:tcBorders>
                  <w:shd w:val="clear" w:color="auto" w:fill="auto"/>
                  <w:hideMark/>
                </w:tcPr>
                <w:p w14:paraId="2613686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6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6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6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6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6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6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6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6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7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7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82.2.</w:t>
                  </w:r>
                </w:p>
              </w:tc>
              <w:tc>
                <w:tcPr>
                  <w:tcW w:w="3941" w:type="dxa"/>
                  <w:tcBorders>
                    <w:top w:val="nil"/>
                    <w:left w:val="nil"/>
                    <w:bottom w:val="single" w:sz="4" w:space="0" w:color="auto"/>
                    <w:right w:val="single" w:sz="4" w:space="0" w:color="auto"/>
                  </w:tcBorders>
                  <w:shd w:val="clear" w:color="auto" w:fill="auto"/>
                  <w:hideMark/>
                </w:tcPr>
                <w:p w14:paraId="2613687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7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7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7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7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7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7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7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7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8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7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82.3.</w:t>
                  </w:r>
                </w:p>
              </w:tc>
              <w:tc>
                <w:tcPr>
                  <w:tcW w:w="3941" w:type="dxa"/>
                  <w:tcBorders>
                    <w:top w:val="nil"/>
                    <w:left w:val="nil"/>
                    <w:bottom w:val="single" w:sz="4" w:space="0" w:color="auto"/>
                    <w:right w:val="single" w:sz="4" w:space="0" w:color="auto"/>
                  </w:tcBorders>
                  <w:shd w:val="clear" w:color="auto" w:fill="auto"/>
                  <w:vAlign w:val="bottom"/>
                  <w:hideMark/>
                </w:tcPr>
                <w:p w14:paraId="2613687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7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7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8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8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8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8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8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8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9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8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w:t>
                  </w:r>
                </w:p>
              </w:tc>
              <w:tc>
                <w:tcPr>
                  <w:tcW w:w="3941" w:type="dxa"/>
                  <w:tcBorders>
                    <w:top w:val="nil"/>
                    <w:left w:val="nil"/>
                    <w:bottom w:val="single" w:sz="4" w:space="0" w:color="auto"/>
                    <w:right w:val="single" w:sz="4" w:space="0" w:color="auto"/>
                  </w:tcBorders>
                  <w:shd w:val="clear" w:color="auto" w:fill="auto"/>
                  <w:hideMark/>
                </w:tcPr>
                <w:p w14:paraId="26136888"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Imunoglobulinas E</w:t>
                  </w:r>
                  <w:r w:rsidRPr="00E632CA">
                    <w:rPr>
                      <w:b/>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89"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2613688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8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8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8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8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9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9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9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83.1.</w:t>
                  </w:r>
                </w:p>
              </w:tc>
              <w:tc>
                <w:tcPr>
                  <w:tcW w:w="3941" w:type="dxa"/>
                  <w:tcBorders>
                    <w:top w:val="nil"/>
                    <w:left w:val="nil"/>
                    <w:bottom w:val="single" w:sz="4" w:space="0" w:color="auto"/>
                    <w:right w:val="single" w:sz="4" w:space="0" w:color="auto"/>
                  </w:tcBorders>
                  <w:shd w:val="clear" w:color="auto" w:fill="auto"/>
                  <w:hideMark/>
                </w:tcPr>
                <w:p w14:paraId="2613689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9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9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9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9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9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9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9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9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A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9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83.2.</w:t>
                  </w:r>
                </w:p>
              </w:tc>
              <w:tc>
                <w:tcPr>
                  <w:tcW w:w="3941" w:type="dxa"/>
                  <w:tcBorders>
                    <w:top w:val="nil"/>
                    <w:left w:val="nil"/>
                    <w:bottom w:val="single" w:sz="4" w:space="0" w:color="auto"/>
                    <w:right w:val="single" w:sz="4" w:space="0" w:color="auto"/>
                  </w:tcBorders>
                  <w:shd w:val="clear" w:color="auto" w:fill="auto"/>
                  <w:hideMark/>
                </w:tcPr>
                <w:p w14:paraId="2613689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9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A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A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A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A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A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A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A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B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A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83.3.</w:t>
                  </w:r>
                </w:p>
              </w:tc>
              <w:tc>
                <w:tcPr>
                  <w:tcW w:w="3941" w:type="dxa"/>
                  <w:tcBorders>
                    <w:top w:val="nil"/>
                    <w:left w:val="nil"/>
                    <w:bottom w:val="single" w:sz="4" w:space="0" w:color="auto"/>
                    <w:right w:val="single" w:sz="4" w:space="0" w:color="auto"/>
                  </w:tcBorders>
                  <w:shd w:val="clear" w:color="auto" w:fill="auto"/>
                  <w:vAlign w:val="bottom"/>
                  <w:hideMark/>
                </w:tcPr>
                <w:p w14:paraId="261368A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A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A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A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A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A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A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B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B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B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w:t>
                  </w:r>
                </w:p>
              </w:tc>
              <w:tc>
                <w:tcPr>
                  <w:tcW w:w="3941" w:type="dxa"/>
                  <w:tcBorders>
                    <w:top w:val="nil"/>
                    <w:left w:val="nil"/>
                    <w:bottom w:val="single" w:sz="4" w:space="0" w:color="auto"/>
                    <w:right w:val="single" w:sz="4" w:space="0" w:color="auto"/>
                  </w:tcBorders>
                  <w:shd w:val="clear" w:color="auto" w:fill="auto"/>
                  <w:hideMark/>
                </w:tcPr>
                <w:p w14:paraId="261368B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Insulinas</w:t>
                  </w:r>
                  <w:r w:rsidRPr="00E632CA">
                    <w:rPr>
                      <w:b/>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B5" w14:textId="77777777" w:rsidR="00041B78" w:rsidRPr="00E632CA" w:rsidRDefault="00F0304F" w:rsidP="002804D0">
                  <w:pPr>
                    <w:pStyle w:val="Default"/>
                    <w:jc w:val="center"/>
                    <w:rPr>
                      <w:b/>
                      <w:color w:val="000000" w:themeColor="text1"/>
                      <w:sz w:val="22"/>
                      <w:szCs w:val="22"/>
                    </w:rPr>
                  </w:pPr>
                  <w:r w:rsidRPr="00E632CA">
                    <w:rPr>
                      <w:b/>
                      <w:color w:val="000000" w:themeColor="text1"/>
                      <w:sz w:val="22"/>
                      <w:szCs w:val="22"/>
                    </w:rPr>
                    <w:t>1 1</w:t>
                  </w:r>
                  <w:r w:rsidR="002804D0">
                    <w:rPr>
                      <w:b/>
                      <w:color w:val="000000" w:themeColor="text1"/>
                      <w:sz w:val="22"/>
                      <w:szCs w:val="22"/>
                    </w:rPr>
                    <w:t>70</w:t>
                  </w:r>
                </w:p>
              </w:tc>
              <w:tc>
                <w:tcPr>
                  <w:tcW w:w="1588" w:type="dxa"/>
                  <w:tcBorders>
                    <w:top w:val="nil"/>
                    <w:left w:val="nil"/>
                    <w:bottom w:val="single" w:sz="4" w:space="0" w:color="auto"/>
                    <w:right w:val="single" w:sz="4" w:space="0" w:color="auto"/>
                  </w:tcBorders>
                  <w:shd w:val="clear" w:color="auto" w:fill="auto"/>
                  <w:noWrap/>
                  <w:vAlign w:val="center"/>
                  <w:hideMark/>
                </w:tcPr>
                <w:p w14:paraId="261368B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B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B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B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B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B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B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C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B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84.1.</w:t>
                  </w:r>
                </w:p>
              </w:tc>
              <w:tc>
                <w:tcPr>
                  <w:tcW w:w="3941" w:type="dxa"/>
                  <w:tcBorders>
                    <w:top w:val="nil"/>
                    <w:left w:val="nil"/>
                    <w:bottom w:val="single" w:sz="4" w:space="0" w:color="auto"/>
                    <w:right w:val="single" w:sz="4" w:space="0" w:color="auto"/>
                  </w:tcBorders>
                  <w:shd w:val="clear" w:color="auto" w:fill="auto"/>
                  <w:hideMark/>
                </w:tcPr>
                <w:p w14:paraId="261368B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C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C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C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C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C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C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C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D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C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84.2.</w:t>
                  </w:r>
                </w:p>
              </w:tc>
              <w:tc>
                <w:tcPr>
                  <w:tcW w:w="3941" w:type="dxa"/>
                  <w:tcBorders>
                    <w:top w:val="nil"/>
                    <w:left w:val="nil"/>
                    <w:bottom w:val="single" w:sz="4" w:space="0" w:color="auto"/>
                    <w:right w:val="single" w:sz="4" w:space="0" w:color="auto"/>
                  </w:tcBorders>
                  <w:shd w:val="clear" w:color="auto" w:fill="auto"/>
                  <w:hideMark/>
                </w:tcPr>
                <w:p w14:paraId="261368C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C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C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C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C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C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D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D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D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D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D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84.3.</w:t>
                  </w:r>
                </w:p>
              </w:tc>
              <w:tc>
                <w:tcPr>
                  <w:tcW w:w="3941" w:type="dxa"/>
                  <w:tcBorders>
                    <w:top w:val="nil"/>
                    <w:left w:val="nil"/>
                    <w:bottom w:val="single" w:sz="4" w:space="0" w:color="auto"/>
                    <w:right w:val="single" w:sz="4" w:space="0" w:color="auto"/>
                  </w:tcBorders>
                  <w:shd w:val="clear" w:color="auto" w:fill="auto"/>
                  <w:vAlign w:val="bottom"/>
                  <w:hideMark/>
                </w:tcPr>
                <w:p w14:paraId="261368D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D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D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D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D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D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D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D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E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D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w:t>
                  </w:r>
                </w:p>
              </w:tc>
              <w:tc>
                <w:tcPr>
                  <w:tcW w:w="3941" w:type="dxa"/>
                  <w:tcBorders>
                    <w:top w:val="nil"/>
                    <w:left w:val="nil"/>
                    <w:bottom w:val="single" w:sz="4" w:space="0" w:color="auto"/>
                    <w:right w:val="single" w:sz="4" w:space="0" w:color="auto"/>
                  </w:tcBorders>
                  <w:shd w:val="clear" w:color="auto" w:fill="auto"/>
                  <w:hideMark/>
                </w:tcPr>
                <w:p w14:paraId="261368E0"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Kortizolis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8E1" w14:textId="77777777" w:rsidR="00041B78" w:rsidRPr="00E632CA" w:rsidRDefault="00F0304F" w:rsidP="00041B78">
                  <w:pPr>
                    <w:pStyle w:val="Default"/>
                    <w:jc w:val="center"/>
                    <w:rPr>
                      <w:b/>
                      <w:color w:val="000000" w:themeColor="text1"/>
                      <w:sz w:val="22"/>
                      <w:szCs w:val="22"/>
                    </w:rPr>
                  </w:pPr>
                  <w:r w:rsidRPr="00E632CA">
                    <w:rPr>
                      <w:b/>
                      <w:color w:val="000000" w:themeColor="text1"/>
                      <w:sz w:val="22"/>
                      <w:szCs w:val="22"/>
                    </w:rPr>
                    <w:t>4 420</w:t>
                  </w:r>
                </w:p>
              </w:tc>
              <w:tc>
                <w:tcPr>
                  <w:tcW w:w="1588" w:type="dxa"/>
                  <w:tcBorders>
                    <w:top w:val="nil"/>
                    <w:left w:val="nil"/>
                    <w:bottom w:val="single" w:sz="4" w:space="0" w:color="auto"/>
                    <w:right w:val="single" w:sz="4" w:space="0" w:color="auto"/>
                  </w:tcBorders>
                  <w:shd w:val="clear" w:color="auto" w:fill="auto"/>
                  <w:noWrap/>
                  <w:vAlign w:val="center"/>
                  <w:hideMark/>
                </w:tcPr>
                <w:p w14:paraId="261368E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8E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8E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E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8E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8E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E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8F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E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85.1.</w:t>
                  </w:r>
                </w:p>
              </w:tc>
              <w:tc>
                <w:tcPr>
                  <w:tcW w:w="3941" w:type="dxa"/>
                  <w:tcBorders>
                    <w:top w:val="nil"/>
                    <w:left w:val="nil"/>
                    <w:bottom w:val="single" w:sz="4" w:space="0" w:color="auto"/>
                    <w:right w:val="single" w:sz="4" w:space="0" w:color="auto"/>
                  </w:tcBorders>
                  <w:shd w:val="clear" w:color="auto" w:fill="auto"/>
                  <w:hideMark/>
                </w:tcPr>
                <w:p w14:paraId="261368E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E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E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E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E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F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F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F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F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8F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8F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85.2.</w:t>
                  </w:r>
                </w:p>
              </w:tc>
              <w:tc>
                <w:tcPr>
                  <w:tcW w:w="3941" w:type="dxa"/>
                  <w:tcBorders>
                    <w:top w:val="nil"/>
                    <w:left w:val="nil"/>
                    <w:bottom w:val="single" w:sz="4" w:space="0" w:color="auto"/>
                    <w:right w:val="single" w:sz="4" w:space="0" w:color="auto"/>
                  </w:tcBorders>
                  <w:shd w:val="clear" w:color="auto" w:fill="auto"/>
                  <w:hideMark/>
                </w:tcPr>
                <w:p w14:paraId="261368F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8F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8F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8F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8F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F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8F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8F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8F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0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0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85.3.</w:t>
                  </w:r>
                </w:p>
              </w:tc>
              <w:tc>
                <w:tcPr>
                  <w:tcW w:w="3941" w:type="dxa"/>
                  <w:tcBorders>
                    <w:top w:val="nil"/>
                    <w:left w:val="nil"/>
                    <w:bottom w:val="single" w:sz="4" w:space="0" w:color="auto"/>
                    <w:right w:val="single" w:sz="4" w:space="0" w:color="auto"/>
                  </w:tcBorders>
                  <w:shd w:val="clear" w:color="auto" w:fill="auto"/>
                  <w:vAlign w:val="bottom"/>
                  <w:hideMark/>
                </w:tcPr>
                <w:p w14:paraId="2613690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0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0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0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0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0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0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0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1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0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w:t>
                  </w:r>
                </w:p>
              </w:tc>
              <w:tc>
                <w:tcPr>
                  <w:tcW w:w="3941" w:type="dxa"/>
                  <w:tcBorders>
                    <w:top w:val="nil"/>
                    <w:left w:val="nil"/>
                    <w:bottom w:val="single" w:sz="4" w:space="0" w:color="auto"/>
                    <w:right w:val="single" w:sz="4" w:space="0" w:color="auto"/>
                  </w:tcBorders>
                  <w:shd w:val="clear" w:color="auto" w:fill="auto"/>
                  <w:hideMark/>
                </w:tcPr>
                <w:p w14:paraId="2613690C"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Laisvasis  prostatos specifinis antigenas (</w:t>
                  </w:r>
                  <w:proofErr w:type="spellStart"/>
                  <w:r w:rsidRPr="00E632CA">
                    <w:rPr>
                      <w:rFonts w:eastAsia="Times New Roman"/>
                      <w:b/>
                      <w:sz w:val="22"/>
                      <w:szCs w:val="22"/>
                      <w:lang w:eastAsia="lt-LT"/>
                    </w:rPr>
                    <w:t>fPSA</w:t>
                  </w:r>
                  <w:proofErr w:type="spellEnd"/>
                  <w:r w:rsidRPr="00E632CA">
                    <w:rPr>
                      <w:rFonts w:eastAsia="Times New Roman"/>
                      <w:b/>
                      <w:sz w:val="22"/>
                      <w:szCs w:val="22"/>
                      <w:lang w:eastAsia="lt-LT"/>
                    </w:rPr>
                    <w:t>)</w:t>
                  </w:r>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0D"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1</w:t>
                  </w:r>
                  <w:r w:rsidR="002804D0">
                    <w:rPr>
                      <w:b/>
                      <w:color w:val="000000" w:themeColor="text1"/>
                      <w:sz w:val="22"/>
                      <w:szCs w:val="22"/>
                    </w:rPr>
                    <w:t>8</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90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0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1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1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1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2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1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86.1.</w:t>
                  </w:r>
                </w:p>
              </w:tc>
              <w:tc>
                <w:tcPr>
                  <w:tcW w:w="3941" w:type="dxa"/>
                  <w:tcBorders>
                    <w:top w:val="nil"/>
                    <w:left w:val="nil"/>
                    <w:bottom w:val="single" w:sz="4" w:space="0" w:color="auto"/>
                    <w:right w:val="single" w:sz="4" w:space="0" w:color="auto"/>
                  </w:tcBorders>
                  <w:shd w:val="clear" w:color="auto" w:fill="auto"/>
                  <w:hideMark/>
                </w:tcPr>
                <w:p w14:paraId="2613691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1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1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1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1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1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1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1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1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2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2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86.2.</w:t>
                  </w:r>
                </w:p>
              </w:tc>
              <w:tc>
                <w:tcPr>
                  <w:tcW w:w="3941" w:type="dxa"/>
                  <w:tcBorders>
                    <w:top w:val="nil"/>
                    <w:left w:val="nil"/>
                    <w:bottom w:val="single" w:sz="4" w:space="0" w:color="auto"/>
                    <w:right w:val="single" w:sz="4" w:space="0" w:color="auto"/>
                  </w:tcBorders>
                  <w:shd w:val="clear" w:color="auto" w:fill="auto"/>
                  <w:hideMark/>
                </w:tcPr>
                <w:p w14:paraId="2613692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2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2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2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2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2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2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2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2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3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2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86.3.</w:t>
                  </w:r>
                </w:p>
              </w:tc>
              <w:tc>
                <w:tcPr>
                  <w:tcW w:w="3941" w:type="dxa"/>
                  <w:tcBorders>
                    <w:top w:val="nil"/>
                    <w:left w:val="nil"/>
                    <w:bottom w:val="single" w:sz="4" w:space="0" w:color="auto"/>
                    <w:right w:val="single" w:sz="4" w:space="0" w:color="auto"/>
                  </w:tcBorders>
                  <w:shd w:val="clear" w:color="auto" w:fill="auto"/>
                  <w:vAlign w:val="bottom"/>
                  <w:hideMark/>
                </w:tcPr>
                <w:p w14:paraId="2613692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2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2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3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3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3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3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3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4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3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w:t>
                  </w:r>
                </w:p>
              </w:tc>
              <w:tc>
                <w:tcPr>
                  <w:tcW w:w="3941" w:type="dxa"/>
                  <w:tcBorders>
                    <w:top w:val="nil"/>
                    <w:left w:val="nil"/>
                    <w:bottom w:val="single" w:sz="4" w:space="0" w:color="auto"/>
                    <w:right w:val="single" w:sz="4" w:space="0" w:color="auto"/>
                  </w:tcBorders>
                  <w:shd w:val="clear" w:color="auto" w:fill="auto"/>
                  <w:hideMark/>
                </w:tcPr>
                <w:p w14:paraId="26136938"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Laisvasis </w:t>
                  </w:r>
                  <w:proofErr w:type="spellStart"/>
                  <w:r w:rsidRPr="00E632CA">
                    <w:rPr>
                      <w:rFonts w:eastAsia="Times New Roman"/>
                      <w:b/>
                      <w:sz w:val="22"/>
                      <w:szCs w:val="22"/>
                      <w:lang w:eastAsia="lt-LT"/>
                    </w:rPr>
                    <w:t>trijodtironinas</w:t>
                  </w:r>
                  <w:proofErr w:type="spellEnd"/>
                  <w:r w:rsidRPr="00E632CA">
                    <w:rPr>
                      <w:rFonts w:eastAsia="Times New Roman"/>
                      <w:b/>
                      <w:sz w:val="22"/>
                      <w:szCs w:val="22"/>
                      <w:lang w:eastAsia="lt-LT"/>
                    </w:rPr>
                    <w:t xml:space="preserve"> (LT3/FT3)</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39" w14:textId="77777777" w:rsidR="00041B78" w:rsidRPr="00E632CA" w:rsidRDefault="002B6067" w:rsidP="00131C67">
                  <w:pPr>
                    <w:pStyle w:val="Default"/>
                    <w:jc w:val="center"/>
                    <w:rPr>
                      <w:b/>
                      <w:color w:val="000000" w:themeColor="text1"/>
                      <w:sz w:val="22"/>
                      <w:szCs w:val="22"/>
                    </w:rPr>
                  </w:pPr>
                  <w:r w:rsidRPr="00E632CA">
                    <w:rPr>
                      <w:b/>
                      <w:color w:val="000000" w:themeColor="text1"/>
                      <w:sz w:val="22"/>
                      <w:szCs w:val="22"/>
                    </w:rPr>
                    <w:t xml:space="preserve">5 </w:t>
                  </w:r>
                  <w:r w:rsidR="00131C67">
                    <w:rPr>
                      <w:b/>
                      <w:color w:val="000000" w:themeColor="text1"/>
                      <w:sz w:val="22"/>
                      <w:szCs w:val="22"/>
                    </w:rPr>
                    <w:t>50</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93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3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3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3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3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3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4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4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4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87.1.</w:t>
                  </w:r>
                </w:p>
              </w:tc>
              <w:tc>
                <w:tcPr>
                  <w:tcW w:w="3941" w:type="dxa"/>
                  <w:tcBorders>
                    <w:top w:val="nil"/>
                    <w:left w:val="nil"/>
                    <w:bottom w:val="single" w:sz="4" w:space="0" w:color="auto"/>
                    <w:right w:val="single" w:sz="4" w:space="0" w:color="auto"/>
                  </w:tcBorders>
                  <w:shd w:val="clear" w:color="auto" w:fill="auto"/>
                  <w:hideMark/>
                </w:tcPr>
                <w:p w14:paraId="2613694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4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4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4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4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4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4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4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5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4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87.2.</w:t>
                  </w:r>
                </w:p>
              </w:tc>
              <w:tc>
                <w:tcPr>
                  <w:tcW w:w="3941" w:type="dxa"/>
                  <w:tcBorders>
                    <w:top w:val="nil"/>
                    <w:left w:val="nil"/>
                    <w:bottom w:val="single" w:sz="4" w:space="0" w:color="auto"/>
                    <w:right w:val="single" w:sz="4" w:space="0" w:color="auto"/>
                  </w:tcBorders>
                  <w:shd w:val="clear" w:color="auto" w:fill="auto"/>
                  <w:hideMark/>
                </w:tcPr>
                <w:p w14:paraId="2613694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4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5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5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5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5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5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5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5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6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5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87.3.</w:t>
                  </w:r>
                </w:p>
              </w:tc>
              <w:tc>
                <w:tcPr>
                  <w:tcW w:w="3941" w:type="dxa"/>
                  <w:tcBorders>
                    <w:top w:val="nil"/>
                    <w:left w:val="nil"/>
                    <w:bottom w:val="single" w:sz="4" w:space="0" w:color="auto"/>
                    <w:right w:val="single" w:sz="4" w:space="0" w:color="auto"/>
                  </w:tcBorders>
                  <w:shd w:val="clear" w:color="auto" w:fill="auto"/>
                  <w:vAlign w:val="bottom"/>
                  <w:hideMark/>
                </w:tcPr>
                <w:p w14:paraId="2613695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5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5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5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5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5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5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6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6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6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w:t>
                  </w:r>
                </w:p>
              </w:tc>
              <w:tc>
                <w:tcPr>
                  <w:tcW w:w="3941" w:type="dxa"/>
                  <w:tcBorders>
                    <w:top w:val="nil"/>
                    <w:left w:val="nil"/>
                    <w:bottom w:val="single" w:sz="4" w:space="0" w:color="auto"/>
                    <w:right w:val="single" w:sz="4" w:space="0" w:color="auto"/>
                  </w:tcBorders>
                  <w:shd w:val="clear" w:color="auto" w:fill="auto"/>
                  <w:hideMark/>
                </w:tcPr>
                <w:p w14:paraId="2613696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Laisvasis </w:t>
                  </w:r>
                  <w:proofErr w:type="spellStart"/>
                  <w:r w:rsidRPr="00E632CA">
                    <w:rPr>
                      <w:rFonts w:eastAsia="Times New Roman"/>
                      <w:b/>
                      <w:sz w:val="22"/>
                      <w:szCs w:val="22"/>
                      <w:lang w:eastAsia="lt-LT"/>
                    </w:rPr>
                    <w:t>tiroksinas</w:t>
                  </w:r>
                  <w:proofErr w:type="spellEnd"/>
                  <w:r w:rsidRPr="00E632CA">
                    <w:rPr>
                      <w:rFonts w:eastAsia="Times New Roman"/>
                      <w:b/>
                      <w:sz w:val="22"/>
                      <w:szCs w:val="22"/>
                      <w:lang w:eastAsia="lt-LT"/>
                    </w:rPr>
                    <w:t xml:space="preserve"> (LT4/FT4)</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65" w14:textId="77777777" w:rsidR="00041B78" w:rsidRPr="00E632CA" w:rsidRDefault="002B6067" w:rsidP="00131C67">
                  <w:pPr>
                    <w:pStyle w:val="Default"/>
                    <w:jc w:val="center"/>
                    <w:rPr>
                      <w:b/>
                      <w:color w:val="000000" w:themeColor="text1"/>
                      <w:sz w:val="22"/>
                      <w:szCs w:val="22"/>
                    </w:rPr>
                  </w:pPr>
                  <w:r w:rsidRPr="00E632CA">
                    <w:rPr>
                      <w:b/>
                      <w:color w:val="000000" w:themeColor="text1"/>
                      <w:sz w:val="22"/>
                      <w:szCs w:val="22"/>
                    </w:rPr>
                    <w:t>1</w:t>
                  </w:r>
                  <w:r w:rsidR="00041B78" w:rsidRPr="00E632CA">
                    <w:rPr>
                      <w:b/>
                      <w:color w:val="000000" w:themeColor="text1"/>
                      <w:sz w:val="22"/>
                      <w:szCs w:val="22"/>
                    </w:rPr>
                    <w:t xml:space="preserve">1 </w:t>
                  </w:r>
                  <w:r w:rsidR="00131C67">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2613696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6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6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6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6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6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6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7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6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88.1.</w:t>
                  </w:r>
                </w:p>
              </w:tc>
              <w:tc>
                <w:tcPr>
                  <w:tcW w:w="3941" w:type="dxa"/>
                  <w:tcBorders>
                    <w:top w:val="nil"/>
                    <w:left w:val="nil"/>
                    <w:bottom w:val="single" w:sz="4" w:space="0" w:color="auto"/>
                    <w:right w:val="single" w:sz="4" w:space="0" w:color="auto"/>
                  </w:tcBorders>
                  <w:shd w:val="clear" w:color="auto" w:fill="auto"/>
                  <w:hideMark/>
                </w:tcPr>
                <w:p w14:paraId="2613696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7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7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7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7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7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7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7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7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8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7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88.2.</w:t>
                  </w:r>
                </w:p>
              </w:tc>
              <w:tc>
                <w:tcPr>
                  <w:tcW w:w="3941" w:type="dxa"/>
                  <w:tcBorders>
                    <w:top w:val="nil"/>
                    <w:left w:val="nil"/>
                    <w:bottom w:val="single" w:sz="4" w:space="0" w:color="auto"/>
                    <w:right w:val="single" w:sz="4" w:space="0" w:color="auto"/>
                  </w:tcBorders>
                  <w:shd w:val="clear" w:color="auto" w:fill="auto"/>
                  <w:hideMark/>
                </w:tcPr>
                <w:p w14:paraId="2613697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7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7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7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7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7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8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8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8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8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8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88.3.</w:t>
                  </w:r>
                </w:p>
              </w:tc>
              <w:tc>
                <w:tcPr>
                  <w:tcW w:w="3941" w:type="dxa"/>
                  <w:tcBorders>
                    <w:top w:val="nil"/>
                    <w:left w:val="nil"/>
                    <w:bottom w:val="single" w:sz="4" w:space="0" w:color="auto"/>
                    <w:right w:val="single" w:sz="4" w:space="0" w:color="auto"/>
                  </w:tcBorders>
                  <w:shd w:val="clear" w:color="auto" w:fill="auto"/>
                  <w:vAlign w:val="bottom"/>
                  <w:hideMark/>
                </w:tcPr>
                <w:p w14:paraId="2613698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8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8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8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8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8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8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8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9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8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w:t>
                  </w:r>
                </w:p>
              </w:tc>
              <w:tc>
                <w:tcPr>
                  <w:tcW w:w="3941" w:type="dxa"/>
                  <w:tcBorders>
                    <w:top w:val="nil"/>
                    <w:left w:val="nil"/>
                    <w:bottom w:val="single" w:sz="4" w:space="0" w:color="auto"/>
                    <w:right w:val="single" w:sz="4" w:space="0" w:color="auto"/>
                  </w:tcBorders>
                  <w:shd w:val="clear" w:color="auto" w:fill="auto"/>
                  <w:hideMark/>
                </w:tcPr>
                <w:p w14:paraId="26136990"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Lliuteinizuojantis</w:t>
                  </w:r>
                  <w:proofErr w:type="spellEnd"/>
                  <w:r w:rsidRPr="00E632CA">
                    <w:rPr>
                      <w:rFonts w:eastAsia="Times New Roman"/>
                      <w:b/>
                      <w:sz w:val="22"/>
                      <w:szCs w:val="22"/>
                      <w:lang w:eastAsia="lt-LT"/>
                    </w:rPr>
                    <w:t xml:space="preserve"> hormonas (LH)</w:t>
                  </w:r>
                  <w:r w:rsidRPr="00E632CA">
                    <w:rPr>
                      <w:b/>
                      <w:iCs/>
                      <w:color w:val="000000" w:themeColor="text1"/>
                      <w:sz w:val="22"/>
                      <w:szCs w:val="22"/>
                    </w:rPr>
                    <w:t xml:space="preserve">, </w:t>
                  </w:r>
                  <w:r w:rsidRPr="00E632CA">
                    <w:rPr>
                      <w:iCs/>
                      <w:color w:val="000000" w:themeColor="text1"/>
                      <w:sz w:val="22"/>
                      <w:szCs w:val="22"/>
                    </w:rPr>
                    <w:t>U/l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91"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2 720</w:t>
                  </w:r>
                </w:p>
              </w:tc>
              <w:tc>
                <w:tcPr>
                  <w:tcW w:w="1588" w:type="dxa"/>
                  <w:tcBorders>
                    <w:top w:val="nil"/>
                    <w:left w:val="nil"/>
                    <w:bottom w:val="single" w:sz="4" w:space="0" w:color="auto"/>
                    <w:right w:val="single" w:sz="4" w:space="0" w:color="auto"/>
                  </w:tcBorders>
                  <w:shd w:val="clear" w:color="auto" w:fill="auto"/>
                  <w:noWrap/>
                  <w:vAlign w:val="center"/>
                  <w:hideMark/>
                </w:tcPr>
                <w:p w14:paraId="2613699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9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9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9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9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9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A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9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89.1.</w:t>
                  </w:r>
                </w:p>
              </w:tc>
              <w:tc>
                <w:tcPr>
                  <w:tcW w:w="3941" w:type="dxa"/>
                  <w:tcBorders>
                    <w:top w:val="nil"/>
                    <w:left w:val="nil"/>
                    <w:bottom w:val="single" w:sz="4" w:space="0" w:color="auto"/>
                    <w:right w:val="single" w:sz="4" w:space="0" w:color="auto"/>
                  </w:tcBorders>
                  <w:shd w:val="clear" w:color="auto" w:fill="auto"/>
                  <w:hideMark/>
                </w:tcPr>
                <w:p w14:paraId="2613699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9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9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9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9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A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A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A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A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A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89.2.</w:t>
                  </w:r>
                </w:p>
              </w:tc>
              <w:tc>
                <w:tcPr>
                  <w:tcW w:w="3941" w:type="dxa"/>
                  <w:tcBorders>
                    <w:top w:val="nil"/>
                    <w:left w:val="nil"/>
                    <w:bottom w:val="single" w:sz="4" w:space="0" w:color="auto"/>
                    <w:right w:val="single" w:sz="4" w:space="0" w:color="auto"/>
                  </w:tcBorders>
                  <w:shd w:val="clear" w:color="auto" w:fill="auto"/>
                  <w:hideMark/>
                </w:tcPr>
                <w:p w14:paraId="261369A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A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A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A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A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A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A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A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A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B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B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89.3.</w:t>
                  </w:r>
                </w:p>
              </w:tc>
              <w:tc>
                <w:tcPr>
                  <w:tcW w:w="3941" w:type="dxa"/>
                  <w:tcBorders>
                    <w:top w:val="nil"/>
                    <w:left w:val="nil"/>
                    <w:bottom w:val="single" w:sz="4" w:space="0" w:color="auto"/>
                    <w:right w:val="single" w:sz="4" w:space="0" w:color="auto"/>
                  </w:tcBorders>
                  <w:shd w:val="clear" w:color="auto" w:fill="auto"/>
                  <w:vAlign w:val="bottom"/>
                  <w:hideMark/>
                </w:tcPr>
                <w:p w14:paraId="261369B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B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B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B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B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B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B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B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B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C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B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w:t>
                  </w:r>
                </w:p>
              </w:tc>
              <w:tc>
                <w:tcPr>
                  <w:tcW w:w="3941" w:type="dxa"/>
                  <w:tcBorders>
                    <w:top w:val="nil"/>
                    <w:left w:val="nil"/>
                    <w:bottom w:val="single" w:sz="4" w:space="0" w:color="auto"/>
                    <w:right w:val="single" w:sz="4" w:space="0" w:color="auto"/>
                  </w:tcBorders>
                  <w:shd w:val="clear" w:color="auto" w:fill="auto"/>
                  <w:hideMark/>
                </w:tcPr>
                <w:p w14:paraId="261369BC"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 xml:space="preserve">Lytinius hormonus sujungiantis </w:t>
                  </w:r>
                  <w:proofErr w:type="spellStart"/>
                  <w:r w:rsidRPr="00E632CA">
                    <w:rPr>
                      <w:rFonts w:eastAsia="Times New Roman"/>
                      <w:b/>
                      <w:sz w:val="22"/>
                      <w:szCs w:val="22"/>
                      <w:lang w:eastAsia="lt-LT"/>
                    </w:rPr>
                    <w:t>globulinas</w:t>
                  </w:r>
                  <w:proofErr w:type="spellEnd"/>
                  <w:r w:rsidRPr="00E632CA">
                    <w:rPr>
                      <w:rFonts w:eastAsia="Times New Roman"/>
                      <w:b/>
                      <w:sz w:val="22"/>
                      <w:szCs w:val="22"/>
                      <w:lang w:eastAsia="lt-LT"/>
                    </w:rPr>
                    <w:t xml:space="preserve"> (SHBG)</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BD" w14:textId="77777777" w:rsidR="00041B78" w:rsidRPr="00E632CA" w:rsidRDefault="002B6067" w:rsidP="002B6067">
                  <w:pPr>
                    <w:pStyle w:val="Default"/>
                    <w:jc w:val="center"/>
                    <w:rPr>
                      <w:b/>
                      <w:color w:val="000000" w:themeColor="text1"/>
                      <w:sz w:val="22"/>
                      <w:szCs w:val="22"/>
                    </w:rPr>
                  </w:pPr>
                  <w:r w:rsidRPr="00E632CA">
                    <w:rPr>
                      <w:b/>
                      <w:color w:val="000000" w:themeColor="text1"/>
                      <w:sz w:val="22"/>
                      <w:szCs w:val="22"/>
                    </w:rPr>
                    <w:t>2</w:t>
                  </w:r>
                  <w:r w:rsidR="00041B78" w:rsidRPr="00E632CA">
                    <w:rPr>
                      <w:b/>
                      <w:color w:val="000000" w:themeColor="text1"/>
                      <w:sz w:val="22"/>
                      <w:szCs w:val="22"/>
                    </w:rPr>
                    <w:t xml:space="preserve"> </w:t>
                  </w:r>
                  <w:r w:rsidRPr="00E632CA">
                    <w:rPr>
                      <w:b/>
                      <w:color w:val="000000" w:themeColor="text1"/>
                      <w:sz w:val="22"/>
                      <w:szCs w:val="22"/>
                    </w:rPr>
                    <w:t>04</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9B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B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C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C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C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C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C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D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C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90.1.</w:t>
                  </w:r>
                </w:p>
              </w:tc>
              <w:tc>
                <w:tcPr>
                  <w:tcW w:w="3941" w:type="dxa"/>
                  <w:tcBorders>
                    <w:top w:val="nil"/>
                    <w:left w:val="nil"/>
                    <w:bottom w:val="single" w:sz="4" w:space="0" w:color="auto"/>
                    <w:right w:val="single" w:sz="4" w:space="0" w:color="auto"/>
                  </w:tcBorders>
                  <w:shd w:val="clear" w:color="auto" w:fill="auto"/>
                  <w:hideMark/>
                </w:tcPr>
                <w:p w14:paraId="261369C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C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C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C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C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C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C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C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C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D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D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90.2.</w:t>
                  </w:r>
                </w:p>
              </w:tc>
              <w:tc>
                <w:tcPr>
                  <w:tcW w:w="3941" w:type="dxa"/>
                  <w:tcBorders>
                    <w:top w:val="nil"/>
                    <w:left w:val="nil"/>
                    <w:bottom w:val="single" w:sz="4" w:space="0" w:color="auto"/>
                    <w:right w:val="single" w:sz="4" w:space="0" w:color="auto"/>
                  </w:tcBorders>
                  <w:shd w:val="clear" w:color="auto" w:fill="auto"/>
                  <w:hideMark/>
                </w:tcPr>
                <w:p w14:paraId="261369D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D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D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D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D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D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D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D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D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E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D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90.3.</w:t>
                  </w:r>
                </w:p>
              </w:tc>
              <w:tc>
                <w:tcPr>
                  <w:tcW w:w="3941" w:type="dxa"/>
                  <w:tcBorders>
                    <w:top w:val="nil"/>
                    <w:left w:val="nil"/>
                    <w:bottom w:val="single" w:sz="4" w:space="0" w:color="auto"/>
                    <w:right w:val="single" w:sz="4" w:space="0" w:color="auto"/>
                  </w:tcBorders>
                  <w:shd w:val="clear" w:color="auto" w:fill="auto"/>
                  <w:vAlign w:val="bottom"/>
                  <w:hideMark/>
                </w:tcPr>
                <w:p w14:paraId="261369D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D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D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E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E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E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E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E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E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9F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E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w:t>
                  </w:r>
                </w:p>
              </w:tc>
              <w:tc>
                <w:tcPr>
                  <w:tcW w:w="3941" w:type="dxa"/>
                  <w:tcBorders>
                    <w:top w:val="nil"/>
                    <w:left w:val="nil"/>
                    <w:bottom w:val="single" w:sz="4" w:space="0" w:color="auto"/>
                    <w:right w:val="single" w:sz="4" w:space="0" w:color="auto"/>
                  </w:tcBorders>
                  <w:shd w:val="clear" w:color="auto" w:fill="auto"/>
                  <w:hideMark/>
                </w:tcPr>
                <w:p w14:paraId="261369E8"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Mioglobinas</w:t>
                  </w:r>
                  <w:proofErr w:type="spellEnd"/>
                  <w:r w:rsidRPr="00E632CA">
                    <w:rPr>
                      <w:b/>
                      <w:iCs/>
                      <w:color w:val="000000" w:themeColor="text1"/>
                      <w:sz w:val="22"/>
                      <w:szCs w:val="22"/>
                    </w:rPr>
                    <w:t xml:space="preserve">, </w:t>
                  </w:r>
                  <w:r w:rsidRPr="00E632CA">
                    <w:rPr>
                      <w:iCs/>
                      <w:color w:val="000000" w:themeColor="text1"/>
                      <w:sz w:val="22"/>
                      <w:szCs w:val="22"/>
                    </w:rPr>
                    <w:t>µg/l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9E9" w14:textId="77777777" w:rsidR="00041B78" w:rsidRPr="00E632CA" w:rsidRDefault="002804D0" w:rsidP="00041B78">
                  <w:pPr>
                    <w:pStyle w:val="Default"/>
                    <w:jc w:val="center"/>
                    <w:rPr>
                      <w:b/>
                      <w:color w:val="000000" w:themeColor="text1"/>
                      <w:sz w:val="22"/>
                      <w:szCs w:val="22"/>
                    </w:rPr>
                  </w:pPr>
                  <w:r>
                    <w:rPr>
                      <w:b/>
                      <w:color w:val="000000" w:themeColor="text1"/>
                      <w:sz w:val="22"/>
                      <w:szCs w:val="22"/>
                    </w:rPr>
                    <w:t>720</w:t>
                  </w:r>
                </w:p>
              </w:tc>
              <w:tc>
                <w:tcPr>
                  <w:tcW w:w="1588" w:type="dxa"/>
                  <w:tcBorders>
                    <w:top w:val="nil"/>
                    <w:left w:val="nil"/>
                    <w:bottom w:val="single" w:sz="4" w:space="0" w:color="auto"/>
                    <w:right w:val="single" w:sz="4" w:space="0" w:color="auto"/>
                  </w:tcBorders>
                  <w:shd w:val="clear" w:color="auto" w:fill="auto"/>
                  <w:noWrap/>
                  <w:vAlign w:val="center"/>
                  <w:hideMark/>
                </w:tcPr>
                <w:p w14:paraId="261369E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9E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9E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9E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9E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F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9F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F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91.1.</w:t>
                  </w:r>
                </w:p>
              </w:tc>
              <w:tc>
                <w:tcPr>
                  <w:tcW w:w="3941" w:type="dxa"/>
                  <w:tcBorders>
                    <w:top w:val="nil"/>
                    <w:left w:val="nil"/>
                    <w:bottom w:val="single" w:sz="4" w:space="0" w:color="auto"/>
                    <w:right w:val="single" w:sz="4" w:space="0" w:color="auto"/>
                  </w:tcBorders>
                  <w:shd w:val="clear" w:color="auto" w:fill="auto"/>
                  <w:hideMark/>
                </w:tcPr>
                <w:p w14:paraId="261369F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F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9F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9F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9F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F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9F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9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9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0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9F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91.2.</w:t>
                  </w:r>
                </w:p>
              </w:tc>
              <w:tc>
                <w:tcPr>
                  <w:tcW w:w="3941" w:type="dxa"/>
                  <w:tcBorders>
                    <w:top w:val="nil"/>
                    <w:left w:val="nil"/>
                    <w:bottom w:val="single" w:sz="4" w:space="0" w:color="auto"/>
                    <w:right w:val="single" w:sz="4" w:space="0" w:color="auto"/>
                  </w:tcBorders>
                  <w:shd w:val="clear" w:color="auto" w:fill="auto"/>
                  <w:hideMark/>
                </w:tcPr>
                <w:p w14:paraId="261369F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9F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0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0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0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0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0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0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0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1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0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91.3.</w:t>
                  </w:r>
                </w:p>
              </w:tc>
              <w:tc>
                <w:tcPr>
                  <w:tcW w:w="3941" w:type="dxa"/>
                  <w:tcBorders>
                    <w:top w:val="nil"/>
                    <w:left w:val="nil"/>
                    <w:bottom w:val="single" w:sz="4" w:space="0" w:color="auto"/>
                    <w:right w:val="single" w:sz="4" w:space="0" w:color="auto"/>
                  </w:tcBorders>
                  <w:shd w:val="clear" w:color="auto" w:fill="auto"/>
                  <w:vAlign w:val="bottom"/>
                  <w:hideMark/>
                </w:tcPr>
                <w:p w14:paraId="26136A0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0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0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0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0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0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0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1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1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1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1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w:t>
                  </w:r>
                </w:p>
              </w:tc>
              <w:tc>
                <w:tcPr>
                  <w:tcW w:w="3941" w:type="dxa"/>
                  <w:tcBorders>
                    <w:top w:val="nil"/>
                    <w:left w:val="nil"/>
                    <w:bottom w:val="single" w:sz="4" w:space="0" w:color="auto"/>
                    <w:right w:val="single" w:sz="4" w:space="0" w:color="auto"/>
                  </w:tcBorders>
                  <w:shd w:val="clear" w:color="auto" w:fill="auto"/>
                  <w:hideMark/>
                </w:tcPr>
                <w:p w14:paraId="26136A1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Progesteronas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A15" w14:textId="77777777" w:rsidR="00041B78" w:rsidRPr="00E632CA" w:rsidRDefault="002804D0" w:rsidP="002B6067">
                  <w:pPr>
                    <w:pStyle w:val="Default"/>
                    <w:jc w:val="center"/>
                    <w:rPr>
                      <w:b/>
                      <w:color w:val="000000" w:themeColor="text1"/>
                      <w:sz w:val="22"/>
                      <w:szCs w:val="22"/>
                    </w:rPr>
                  </w:pPr>
                  <w:r>
                    <w:rPr>
                      <w:b/>
                      <w:color w:val="000000" w:themeColor="text1"/>
                      <w:sz w:val="22"/>
                      <w:szCs w:val="22"/>
                    </w:rPr>
                    <w:t>900</w:t>
                  </w:r>
                </w:p>
              </w:tc>
              <w:tc>
                <w:tcPr>
                  <w:tcW w:w="1588" w:type="dxa"/>
                  <w:tcBorders>
                    <w:top w:val="nil"/>
                    <w:left w:val="nil"/>
                    <w:bottom w:val="single" w:sz="4" w:space="0" w:color="auto"/>
                    <w:right w:val="single" w:sz="4" w:space="0" w:color="auto"/>
                  </w:tcBorders>
                  <w:shd w:val="clear" w:color="auto" w:fill="auto"/>
                  <w:noWrap/>
                  <w:vAlign w:val="center"/>
                  <w:hideMark/>
                </w:tcPr>
                <w:p w14:paraId="26136A1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1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1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1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1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1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A2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1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92.1.</w:t>
                  </w:r>
                </w:p>
              </w:tc>
              <w:tc>
                <w:tcPr>
                  <w:tcW w:w="3941" w:type="dxa"/>
                  <w:tcBorders>
                    <w:top w:val="nil"/>
                    <w:left w:val="nil"/>
                    <w:bottom w:val="single" w:sz="4" w:space="0" w:color="auto"/>
                    <w:right w:val="single" w:sz="4" w:space="0" w:color="auto"/>
                  </w:tcBorders>
                  <w:shd w:val="clear" w:color="auto" w:fill="auto"/>
                  <w:hideMark/>
                </w:tcPr>
                <w:p w14:paraId="26136A1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2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2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2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2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2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2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2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2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3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2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92.2.</w:t>
                  </w:r>
                </w:p>
              </w:tc>
              <w:tc>
                <w:tcPr>
                  <w:tcW w:w="3941" w:type="dxa"/>
                  <w:tcBorders>
                    <w:top w:val="nil"/>
                    <w:left w:val="nil"/>
                    <w:bottom w:val="single" w:sz="4" w:space="0" w:color="auto"/>
                    <w:right w:val="single" w:sz="4" w:space="0" w:color="auto"/>
                  </w:tcBorders>
                  <w:shd w:val="clear" w:color="auto" w:fill="auto"/>
                  <w:hideMark/>
                </w:tcPr>
                <w:p w14:paraId="26136A2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2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2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2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2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2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3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3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3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3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3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92.3.</w:t>
                  </w:r>
                </w:p>
              </w:tc>
              <w:tc>
                <w:tcPr>
                  <w:tcW w:w="3941" w:type="dxa"/>
                  <w:tcBorders>
                    <w:top w:val="nil"/>
                    <w:left w:val="nil"/>
                    <w:bottom w:val="single" w:sz="4" w:space="0" w:color="auto"/>
                    <w:right w:val="single" w:sz="4" w:space="0" w:color="auto"/>
                  </w:tcBorders>
                  <w:shd w:val="clear" w:color="auto" w:fill="auto"/>
                  <w:vAlign w:val="bottom"/>
                  <w:hideMark/>
                </w:tcPr>
                <w:p w14:paraId="26136A3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3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3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3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3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3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3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3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3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4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3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w:t>
                  </w:r>
                </w:p>
              </w:tc>
              <w:tc>
                <w:tcPr>
                  <w:tcW w:w="3941" w:type="dxa"/>
                  <w:tcBorders>
                    <w:top w:val="nil"/>
                    <w:left w:val="nil"/>
                    <w:bottom w:val="single" w:sz="4" w:space="0" w:color="auto"/>
                    <w:right w:val="single" w:sz="4" w:space="0" w:color="auto"/>
                  </w:tcBorders>
                  <w:shd w:val="clear" w:color="auto" w:fill="auto"/>
                  <w:hideMark/>
                </w:tcPr>
                <w:p w14:paraId="26136A40"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Prolaktinas</w:t>
                  </w:r>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A41"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2 7</w:t>
                  </w:r>
                  <w:r w:rsidR="002804D0">
                    <w:rPr>
                      <w:b/>
                      <w:color w:val="000000" w:themeColor="text1"/>
                      <w:sz w:val="22"/>
                      <w:szCs w:val="22"/>
                    </w:rPr>
                    <w:t>6</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A4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4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4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4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4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4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A5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4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93.1.</w:t>
                  </w:r>
                </w:p>
              </w:tc>
              <w:tc>
                <w:tcPr>
                  <w:tcW w:w="3941" w:type="dxa"/>
                  <w:tcBorders>
                    <w:top w:val="nil"/>
                    <w:left w:val="nil"/>
                    <w:bottom w:val="single" w:sz="4" w:space="0" w:color="auto"/>
                    <w:right w:val="single" w:sz="4" w:space="0" w:color="auto"/>
                  </w:tcBorders>
                  <w:shd w:val="clear" w:color="auto" w:fill="auto"/>
                  <w:hideMark/>
                </w:tcPr>
                <w:p w14:paraId="26136A4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4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4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4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4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5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5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5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5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5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5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93.2.</w:t>
                  </w:r>
                </w:p>
              </w:tc>
              <w:tc>
                <w:tcPr>
                  <w:tcW w:w="3941" w:type="dxa"/>
                  <w:tcBorders>
                    <w:top w:val="nil"/>
                    <w:left w:val="nil"/>
                    <w:bottom w:val="single" w:sz="4" w:space="0" w:color="auto"/>
                    <w:right w:val="single" w:sz="4" w:space="0" w:color="auto"/>
                  </w:tcBorders>
                  <w:shd w:val="clear" w:color="auto" w:fill="auto"/>
                  <w:hideMark/>
                </w:tcPr>
                <w:p w14:paraId="26136A5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5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5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5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5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5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5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5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5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6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6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93.3.</w:t>
                  </w:r>
                </w:p>
              </w:tc>
              <w:tc>
                <w:tcPr>
                  <w:tcW w:w="3941" w:type="dxa"/>
                  <w:tcBorders>
                    <w:top w:val="nil"/>
                    <w:left w:val="nil"/>
                    <w:bottom w:val="single" w:sz="4" w:space="0" w:color="auto"/>
                    <w:right w:val="single" w:sz="4" w:space="0" w:color="auto"/>
                  </w:tcBorders>
                  <w:shd w:val="clear" w:color="auto" w:fill="auto"/>
                  <w:vAlign w:val="bottom"/>
                  <w:hideMark/>
                </w:tcPr>
                <w:p w14:paraId="26136A6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6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6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6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6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6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6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6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6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7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6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w:t>
                  </w:r>
                </w:p>
              </w:tc>
              <w:tc>
                <w:tcPr>
                  <w:tcW w:w="3941" w:type="dxa"/>
                  <w:tcBorders>
                    <w:top w:val="nil"/>
                    <w:left w:val="nil"/>
                    <w:bottom w:val="single" w:sz="4" w:space="0" w:color="auto"/>
                    <w:right w:val="single" w:sz="4" w:space="0" w:color="auto"/>
                  </w:tcBorders>
                  <w:shd w:val="clear" w:color="auto" w:fill="auto"/>
                  <w:hideMark/>
                </w:tcPr>
                <w:p w14:paraId="26136A6C"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color w:val="000000" w:themeColor="text1"/>
                      <w:sz w:val="20"/>
                      <w:szCs w:val="20"/>
                      <w:lang w:eastAsia="lt-LT"/>
                    </w:rPr>
                    <w:t xml:space="preserve">Prostatos specifinis antigenas (PSA),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26136A6D" w14:textId="77777777" w:rsidR="00041B78" w:rsidRPr="00E632CA" w:rsidRDefault="002B6067" w:rsidP="00041B78">
                  <w:pPr>
                    <w:pStyle w:val="Default"/>
                    <w:jc w:val="center"/>
                    <w:rPr>
                      <w:b/>
                      <w:color w:val="000000" w:themeColor="text1"/>
                      <w:sz w:val="22"/>
                      <w:szCs w:val="22"/>
                    </w:rPr>
                  </w:pPr>
                  <w:r w:rsidRPr="00E632CA">
                    <w:rPr>
                      <w:b/>
                      <w:color w:val="000000" w:themeColor="text1"/>
                      <w:sz w:val="22"/>
                      <w:szCs w:val="22"/>
                    </w:rPr>
                    <w:t>4 760</w:t>
                  </w:r>
                </w:p>
              </w:tc>
              <w:tc>
                <w:tcPr>
                  <w:tcW w:w="1588" w:type="dxa"/>
                  <w:tcBorders>
                    <w:top w:val="nil"/>
                    <w:left w:val="nil"/>
                    <w:bottom w:val="single" w:sz="4" w:space="0" w:color="auto"/>
                    <w:right w:val="single" w:sz="4" w:space="0" w:color="auto"/>
                  </w:tcBorders>
                  <w:shd w:val="clear" w:color="auto" w:fill="auto"/>
                  <w:noWrap/>
                  <w:vAlign w:val="center"/>
                  <w:hideMark/>
                </w:tcPr>
                <w:p w14:paraId="26136A6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6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7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7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7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7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A8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7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94.1.</w:t>
                  </w:r>
                </w:p>
              </w:tc>
              <w:tc>
                <w:tcPr>
                  <w:tcW w:w="3941" w:type="dxa"/>
                  <w:tcBorders>
                    <w:top w:val="nil"/>
                    <w:left w:val="nil"/>
                    <w:bottom w:val="single" w:sz="4" w:space="0" w:color="auto"/>
                    <w:right w:val="single" w:sz="4" w:space="0" w:color="auto"/>
                  </w:tcBorders>
                  <w:shd w:val="clear" w:color="auto" w:fill="auto"/>
                  <w:hideMark/>
                </w:tcPr>
                <w:p w14:paraId="26136A7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7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7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7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7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7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7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7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8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8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94.2.</w:t>
                  </w:r>
                </w:p>
              </w:tc>
              <w:tc>
                <w:tcPr>
                  <w:tcW w:w="3941" w:type="dxa"/>
                  <w:tcBorders>
                    <w:top w:val="nil"/>
                    <w:left w:val="nil"/>
                    <w:bottom w:val="single" w:sz="4" w:space="0" w:color="auto"/>
                    <w:right w:val="single" w:sz="4" w:space="0" w:color="auto"/>
                  </w:tcBorders>
                  <w:shd w:val="clear" w:color="auto" w:fill="auto"/>
                  <w:hideMark/>
                </w:tcPr>
                <w:p w14:paraId="26136A8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8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8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8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8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8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8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8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8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9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8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94.3.</w:t>
                  </w:r>
                </w:p>
              </w:tc>
              <w:tc>
                <w:tcPr>
                  <w:tcW w:w="3941" w:type="dxa"/>
                  <w:tcBorders>
                    <w:top w:val="nil"/>
                    <w:left w:val="nil"/>
                    <w:bottom w:val="single" w:sz="4" w:space="0" w:color="auto"/>
                    <w:right w:val="single" w:sz="4" w:space="0" w:color="auto"/>
                  </w:tcBorders>
                  <w:shd w:val="clear" w:color="auto" w:fill="auto"/>
                  <w:vAlign w:val="bottom"/>
                  <w:hideMark/>
                </w:tcPr>
                <w:p w14:paraId="26136A8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8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8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9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9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9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9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9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9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A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9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w:t>
                  </w:r>
                </w:p>
              </w:tc>
              <w:tc>
                <w:tcPr>
                  <w:tcW w:w="3941" w:type="dxa"/>
                  <w:tcBorders>
                    <w:top w:val="nil"/>
                    <w:left w:val="nil"/>
                    <w:bottom w:val="single" w:sz="4" w:space="0" w:color="auto"/>
                    <w:right w:val="single" w:sz="4" w:space="0" w:color="auto"/>
                  </w:tcBorders>
                  <w:shd w:val="clear" w:color="auto" w:fill="auto"/>
                  <w:hideMark/>
                </w:tcPr>
                <w:p w14:paraId="26136A98"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Parathormonas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intaktinis</w:t>
                  </w:r>
                  <w:proofErr w:type="spellEnd"/>
                  <w:r w:rsidRPr="00E632CA">
                    <w:rPr>
                      <w:rFonts w:eastAsia="Times New Roman"/>
                      <w:b/>
                      <w:sz w:val="22"/>
                      <w:szCs w:val="22"/>
                      <w:lang w:eastAsia="lt-LT"/>
                    </w:rPr>
                    <w:t>) (</w:t>
                  </w:r>
                  <w:proofErr w:type="spellStart"/>
                  <w:r w:rsidRPr="00E632CA">
                    <w:rPr>
                      <w:rFonts w:eastAsia="Times New Roman"/>
                      <w:b/>
                      <w:sz w:val="22"/>
                      <w:szCs w:val="22"/>
                      <w:lang w:eastAsia="lt-LT"/>
                    </w:rPr>
                    <w:t>iPTH</w:t>
                  </w:r>
                  <w:proofErr w:type="spellEnd"/>
                  <w:r w:rsidRPr="00E632CA">
                    <w:rPr>
                      <w:rFonts w:eastAsia="Times New Roman"/>
                      <w:b/>
                      <w:sz w:val="22"/>
                      <w:szCs w:val="22"/>
                      <w:lang w:eastAsia="lt-LT"/>
                    </w:rPr>
                    <w:t>)</w:t>
                  </w:r>
                  <w:r w:rsidRPr="00E632CA">
                    <w:rPr>
                      <w:b/>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r w:rsidRPr="00E632CA">
                    <w:rPr>
                      <w:b/>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A99"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 xml:space="preserve">7 </w:t>
                  </w:r>
                  <w:r w:rsidR="002804D0">
                    <w:rPr>
                      <w:b/>
                      <w:color w:val="000000" w:themeColor="text1"/>
                      <w:sz w:val="22"/>
                      <w:szCs w:val="22"/>
                    </w:rPr>
                    <w:t>500</w:t>
                  </w:r>
                </w:p>
              </w:tc>
              <w:tc>
                <w:tcPr>
                  <w:tcW w:w="1588" w:type="dxa"/>
                  <w:tcBorders>
                    <w:top w:val="nil"/>
                    <w:left w:val="nil"/>
                    <w:bottom w:val="single" w:sz="4" w:space="0" w:color="auto"/>
                    <w:right w:val="single" w:sz="4" w:space="0" w:color="auto"/>
                  </w:tcBorders>
                  <w:shd w:val="clear" w:color="auto" w:fill="auto"/>
                  <w:noWrap/>
                  <w:vAlign w:val="center"/>
                  <w:hideMark/>
                </w:tcPr>
                <w:p w14:paraId="26136A9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9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9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9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9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9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A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AA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A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95.1.</w:t>
                  </w:r>
                </w:p>
              </w:tc>
              <w:tc>
                <w:tcPr>
                  <w:tcW w:w="3941" w:type="dxa"/>
                  <w:tcBorders>
                    <w:top w:val="nil"/>
                    <w:left w:val="nil"/>
                    <w:bottom w:val="single" w:sz="4" w:space="0" w:color="auto"/>
                    <w:right w:val="single" w:sz="4" w:space="0" w:color="auto"/>
                  </w:tcBorders>
                  <w:shd w:val="clear" w:color="auto" w:fill="auto"/>
                  <w:hideMark/>
                </w:tcPr>
                <w:p w14:paraId="26136AA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A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A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A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A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A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A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A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A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B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A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95.2.</w:t>
                  </w:r>
                </w:p>
              </w:tc>
              <w:tc>
                <w:tcPr>
                  <w:tcW w:w="3941" w:type="dxa"/>
                  <w:tcBorders>
                    <w:top w:val="nil"/>
                    <w:left w:val="nil"/>
                    <w:bottom w:val="single" w:sz="4" w:space="0" w:color="auto"/>
                    <w:right w:val="single" w:sz="4" w:space="0" w:color="auto"/>
                  </w:tcBorders>
                  <w:shd w:val="clear" w:color="auto" w:fill="auto"/>
                  <w:hideMark/>
                </w:tcPr>
                <w:p w14:paraId="26136AA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A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B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B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B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B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B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B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B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C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B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95.3.</w:t>
                  </w:r>
                </w:p>
              </w:tc>
              <w:tc>
                <w:tcPr>
                  <w:tcW w:w="3941" w:type="dxa"/>
                  <w:tcBorders>
                    <w:top w:val="nil"/>
                    <w:left w:val="nil"/>
                    <w:bottom w:val="single" w:sz="4" w:space="0" w:color="auto"/>
                    <w:right w:val="single" w:sz="4" w:space="0" w:color="auto"/>
                  </w:tcBorders>
                  <w:shd w:val="clear" w:color="auto" w:fill="auto"/>
                  <w:vAlign w:val="bottom"/>
                  <w:hideMark/>
                </w:tcPr>
                <w:p w14:paraId="26136AB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B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B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B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B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B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B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C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C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C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C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w:t>
                  </w:r>
                </w:p>
              </w:tc>
              <w:tc>
                <w:tcPr>
                  <w:tcW w:w="3941" w:type="dxa"/>
                  <w:tcBorders>
                    <w:top w:val="nil"/>
                    <w:left w:val="nil"/>
                    <w:bottom w:val="single" w:sz="4" w:space="0" w:color="auto"/>
                    <w:right w:val="single" w:sz="4" w:space="0" w:color="auto"/>
                  </w:tcBorders>
                  <w:shd w:val="clear" w:color="auto" w:fill="auto"/>
                  <w:hideMark/>
                </w:tcPr>
                <w:p w14:paraId="26136AC4" w14:textId="77777777" w:rsidR="00041B78" w:rsidRPr="00E632CA" w:rsidRDefault="00041B78" w:rsidP="00041B78">
                  <w:pPr>
                    <w:pStyle w:val="Default"/>
                    <w:rPr>
                      <w:rFonts w:eastAsia="TimesNewRomanPS-ItalicMT"/>
                      <w:b/>
                      <w:iCs/>
                      <w:color w:val="000000" w:themeColor="text1"/>
                      <w:sz w:val="22"/>
                      <w:szCs w:val="22"/>
                    </w:rPr>
                  </w:pPr>
                  <w:r w:rsidRPr="00E632CA">
                    <w:rPr>
                      <w:rFonts w:eastAsia="Times New Roman"/>
                      <w:b/>
                      <w:sz w:val="22"/>
                      <w:szCs w:val="22"/>
                      <w:lang w:eastAsia="lt-LT"/>
                    </w:rPr>
                    <w:t>Testosteronas</w:t>
                  </w:r>
                  <w:r w:rsidRPr="00E632CA">
                    <w:rPr>
                      <w:b/>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AC5"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 xml:space="preserve">3 </w:t>
                  </w:r>
                  <w:r w:rsidR="002804D0">
                    <w:rPr>
                      <w:b/>
                      <w:color w:val="000000" w:themeColor="text1"/>
                      <w:sz w:val="22"/>
                      <w:szCs w:val="22"/>
                    </w:rPr>
                    <w:t>3</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AC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C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C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C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AD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C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96.1.</w:t>
                  </w:r>
                </w:p>
              </w:tc>
              <w:tc>
                <w:tcPr>
                  <w:tcW w:w="3941" w:type="dxa"/>
                  <w:tcBorders>
                    <w:top w:val="nil"/>
                    <w:left w:val="nil"/>
                    <w:bottom w:val="single" w:sz="4" w:space="0" w:color="auto"/>
                    <w:right w:val="single" w:sz="4" w:space="0" w:color="auto"/>
                  </w:tcBorders>
                  <w:shd w:val="clear" w:color="auto" w:fill="auto"/>
                  <w:hideMark/>
                </w:tcPr>
                <w:p w14:paraId="26136AC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D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D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D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D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D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D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D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D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E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D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96.2.</w:t>
                  </w:r>
                </w:p>
              </w:tc>
              <w:tc>
                <w:tcPr>
                  <w:tcW w:w="3941" w:type="dxa"/>
                  <w:tcBorders>
                    <w:top w:val="nil"/>
                    <w:left w:val="nil"/>
                    <w:bottom w:val="single" w:sz="4" w:space="0" w:color="auto"/>
                    <w:right w:val="single" w:sz="4" w:space="0" w:color="auto"/>
                  </w:tcBorders>
                  <w:shd w:val="clear" w:color="auto" w:fill="auto"/>
                  <w:hideMark/>
                </w:tcPr>
                <w:p w14:paraId="26136AD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D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D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D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D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D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E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E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E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E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E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96.3.</w:t>
                  </w:r>
                </w:p>
              </w:tc>
              <w:tc>
                <w:tcPr>
                  <w:tcW w:w="3941" w:type="dxa"/>
                  <w:tcBorders>
                    <w:top w:val="nil"/>
                    <w:left w:val="nil"/>
                    <w:bottom w:val="single" w:sz="4" w:space="0" w:color="auto"/>
                    <w:right w:val="single" w:sz="4" w:space="0" w:color="auto"/>
                  </w:tcBorders>
                  <w:shd w:val="clear" w:color="auto" w:fill="auto"/>
                  <w:vAlign w:val="bottom"/>
                  <w:hideMark/>
                </w:tcPr>
                <w:p w14:paraId="26136AE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E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E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E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E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E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AE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AE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E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AF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E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w:t>
                  </w:r>
                </w:p>
              </w:tc>
              <w:tc>
                <w:tcPr>
                  <w:tcW w:w="3941" w:type="dxa"/>
                  <w:tcBorders>
                    <w:top w:val="nil"/>
                    <w:left w:val="nil"/>
                    <w:bottom w:val="single" w:sz="4" w:space="0" w:color="auto"/>
                    <w:right w:val="single" w:sz="4" w:space="0" w:color="auto"/>
                  </w:tcBorders>
                  <w:shd w:val="clear" w:color="auto" w:fill="auto"/>
                  <w:hideMark/>
                </w:tcPr>
                <w:p w14:paraId="26136AF0" w14:textId="77777777" w:rsidR="00041B78" w:rsidRPr="00E632CA" w:rsidRDefault="00041B78" w:rsidP="00041B78">
                  <w:pPr>
                    <w:pStyle w:val="Default"/>
                    <w:rPr>
                      <w:rFonts w:eastAsia="TimesNewRomanPS-ItalicMT"/>
                      <w:b/>
                      <w:iCs/>
                      <w:color w:val="000000" w:themeColor="text1"/>
                      <w:sz w:val="22"/>
                      <w:szCs w:val="22"/>
                    </w:rPr>
                  </w:pPr>
                  <w:proofErr w:type="spellStart"/>
                  <w:r w:rsidRPr="00E632CA">
                    <w:rPr>
                      <w:rFonts w:eastAsia="Times New Roman"/>
                      <w:b/>
                      <w:sz w:val="22"/>
                      <w:szCs w:val="22"/>
                      <w:lang w:eastAsia="lt-LT"/>
                    </w:rPr>
                    <w:t>Tiroglobulinas</w:t>
                  </w:r>
                  <w:proofErr w:type="spellEnd"/>
                  <w:r w:rsidRPr="00E632CA">
                    <w:rPr>
                      <w:b/>
                      <w:iCs/>
                      <w:color w:val="000000" w:themeColor="text1"/>
                      <w:sz w:val="22"/>
                      <w:szCs w:val="22"/>
                    </w:rPr>
                    <w:t xml:space="preserve">, </w:t>
                  </w:r>
                  <w:r w:rsidRPr="00E632CA">
                    <w:rPr>
                      <w:iCs/>
                      <w:color w:val="000000" w:themeColor="text1"/>
                      <w:sz w:val="22"/>
                      <w:szCs w:val="22"/>
                    </w:rPr>
                    <w:t>µg/l</w:t>
                  </w:r>
                </w:p>
              </w:tc>
              <w:tc>
                <w:tcPr>
                  <w:tcW w:w="1275" w:type="dxa"/>
                  <w:tcBorders>
                    <w:top w:val="nil"/>
                    <w:left w:val="nil"/>
                    <w:bottom w:val="single" w:sz="4" w:space="0" w:color="auto"/>
                    <w:right w:val="single" w:sz="4" w:space="0" w:color="auto"/>
                  </w:tcBorders>
                  <w:shd w:val="clear" w:color="auto" w:fill="auto"/>
                  <w:noWrap/>
                  <w:hideMark/>
                </w:tcPr>
                <w:p w14:paraId="26136AF1"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5</w:t>
                  </w:r>
                  <w:r w:rsidR="002804D0">
                    <w:rPr>
                      <w:b/>
                      <w:color w:val="000000" w:themeColor="text1"/>
                      <w:sz w:val="22"/>
                      <w:szCs w:val="22"/>
                    </w:rPr>
                    <w:t>70</w:t>
                  </w:r>
                </w:p>
              </w:tc>
              <w:tc>
                <w:tcPr>
                  <w:tcW w:w="1588" w:type="dxa"/>
                  <w:tcBorders>
                    <w:top w:val="nil"/>
                    <w:left w:val="nil"/>
                    <w:bottom w:val="single" w:sz="4" w:space="0" w:color="auto"/>
                    <w:right w:val="single" w:sz="4" w:space="0" w:color="auto"/>
                  </w:tcBorders>
                  <w:shd w:val="clear" w:color="auto" w:fill="auto"/>
                  <w:noWrap/>
                  <w:vAlign w:val="center"/>
                  <w:hideMark/>
                </w:tcPr>
                <w:p w14:paraId="26136AF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AF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AF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F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AF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AF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AF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0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AF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97.1.</w:t>
                  </w:r>
                </w:p>
              </w:tc>
              <w:tc>
                <w:tcPr>
                  <w:tcW w:w="3941" w:type="dxa"/>
                  <w:tcBorders>
                    <w:top w:val="nil"/>
                    <w:left w:val="nil"/>
                    <w:bottom w:val="single" w:sz="4" w:space="0" w:color="auto"/>
                    <w:right w:val="single" w:sz="4" w:space="0" w:color="auto"/>
                  </w:tcBorders>
                  <w:shd w:val="clear" w:color="auto" w:fill="auto"/>
                  <w:hideMark/>
                </w:tcPr>
                <w:p w14:paraId="26136AF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AF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AF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AF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AF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0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0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0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0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0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0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97.2.</w:t>
                  </w:r>
                </w:p>
              </w:tc>
              <w:tc>
                <w:tcPr>
                  <w:tcW w:w="3941" w:type="dxa"/>
                  <w:tcBorders>
                    <w:top w:val="nil"/>
                    <w:left w:val="nil"/>
                    <w:bottom w:val="single" w:sz="4" w:space="0" w:color="auto"/>
                    <w:right w:val="single" w:sz="4" w:space="0" w:color="auto"/>
                  </w:tcBorders>
                  <w:shd w:val="clear" w:color="auto" w:fill="auto"/>
                  <w:hideMark/>
                </w:tcPr>
                <w:p w14:paraId="26136B0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0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0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0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0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0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0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0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0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1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1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97.3.</w:t>
                  </w:r>
                </w:p>
              </w:tc>
              <w:tc>
                <w:tcPr>
                  <w:tcW w:w="3941" w:type="dxa"/>
                  <w:tcBorders>
                    <w:top w:val="nil"/>
                    <w:left w:val="nil"/>
                    <w:bottom w:val="single" w:sz="4" w:space="0" w:color="auto"/>
                    <w:right w:val="single" w:sz="4" w:space="0" w:color="auto"/>
                  </w:tcBorders>
                  <w:shd w:val="clear" w:color="auto" w:fill="auto"/>
                  <w:vAlign w:val="bottom"/>
                  <w:hideMark/>
                </w:tcPr>
                <w:p w14:paraId="26136B1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1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1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1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1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1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1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1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1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2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1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w:t>
                  </w:r>
                </w:p>
              </w:tc>
              <w:tc>
                <w:tcPr>
                  <w:tcW w:w="3941" w:type="dxa"/>
                  <w:tcBorders>
                    <w:top w:val="nil"/>
                    <w:left w:val="nil"/>
                    <w:bottom w:val="single" w:sz="4" w:space="0" w:color="auto"/>
                    <w:right w:val="single" w:sz="4" w:space="0" w:color="auto"/>
                  </w:tcBorders>
                  <w:shd w:val="clear" w:color="auto" w:fill="auto"/>
                  <w:hideMark/>
                </w:tcPr>
                <w:p w14:paraId="26136B1C"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Antikūnai prieš </w:t>
                  </w:r>
                  <w:proofErr w:type="spellStart"/>
                  <w:r w:rsidRPr="00E632CA">
                    <w:rPr>
                      <w:rFonts w:eastAsia="Times New Roman"/>
                      <w:b/>
                      <w:sz w:val="22"/>
                      <w:szCs w:val="22"/>
                      <w:lang w:eastAsia="lt-LT"/>
                    </w:rPr>
                    <w:t>tiroglobuliną</w:t>
                  </w:r>
                  <w:proofErr w:type="spellEnd"/>
                  <w:r w:rsidRPr="00E632CA">
                    <w:rPr>
                      <w:iCs/>
                      <w:color w:val="000000" w:themeColor="text1"/>
                      <w:sz w:val="22"/>
                      <w:szCs w:val="22"/>
                    </w:rPr>
                    <w:t xml:space="preserve">, </w:t>
                  </w:r>
                  <w:proofErr w:type="spellStart"/>
                  <w:r w:rsidRPr="00E632CA">
                    <w:rPr>
                      <w:iCs/>
                      <w:color w:val="000000" w:themeColor="text1"/>
                      <w:sz w:val="22"/>
                      <w:szCs w:val="22"/>
                    </w:rPr>
                    <w:t>kU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1D"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4 7</w:t>
                  </w:r>
                  <w:r w:rsidR="002804D0">
                    <w:rPr>
                      <w:b/>
                      <w:color w:val="000000" w:themeColor="text1"/>
                      <w:sz w:val="22"/>
                      <w:szCs w:val="22"/>
                    </w:rPr>
                    <w:t>7</w:t>
                  </w:r>
                  <w:r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B1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1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2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2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2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2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2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3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2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98.1.</w:t>
                  </w:r>
                </w:p>
              </w:tc>
              <w:tc>
                <w:tcPr>
                  <w:tcW w:w="3941" w:type="dxa"/>
                  <w:tcBorders>
                    <w:top w:val="nil"/>
                    <w:left w:val="nil"/>
                    <w:bottom w:val="single" w:sz="4" w:space="0" w:color="auto"/>
                    <w:right w:val="single" w:sz="4" w:space="0" w:color="auto"/>
                  </w:tcBorders>
                  <w:shd w:val="clear" w:color="auto" w:fill="auto"/>
                  <w:hideMark/>
                </w:tcPr>
                <w:p w14:paraId="26136B2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2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2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2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2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2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2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2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2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3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3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98.2.</w:t>
                  </w:r>
                </w:p>
              </w:tc>
              <w:tc>
                <w:tcPr>
                  <w:tcW w:w="3941" w:type="dxa"/>
                  <w:tcBorders>
                    <w:top w:val="nil"/>
                    <w:left w:val="nil"/>
                    <w:bottom w:val="single" w:sz="4" w:space="0" w:color="auto"/>
                    <w:right w:val="single" w:sz="4" w:space="0" w:color="auto"/>
                  </w:tcBorders>
                  <w:shd w:val="clear" w:color="auto" w:fill="auto"/>
                  <w:hideMark/>
                </w:tcPr>
                <w:p w14:paraId="26136B3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3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3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3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3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3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3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3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3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4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3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98.3.</w:t>
                  </w:r>
                </w:p>
              </w:tc>
              <w:tc>
                <w:tcPr>
                  <w:tcW w:w="3941" w:type="dxa"/>
                  <w:tcBorders>
                    <w:top w:val="nil"/>
                    <w:left w:val="nil"/>
                    <w:bottom w:val="single" w:sz="4" w:space="0" w:color="auto"/>
                    <w:right w:val="single" w:sz="4" w:space="0" w:color="auto"/>
                  </w:tcBorders>
                  <w:shd w:val="clear" w:color="auto" w:fill="auto"/>
                  <w:vAlign w:val="bottom"/>
                  <w:hideMark/>
                </w:tcPr>
                <w:p w14:paraId="26136B3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3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3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4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4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4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4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4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4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5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4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w:t>
                  </w:r>
                </w:p>
              </w:tc>
              <w:tc>
                <w:tcPr>
                  <w:tcW w:w="3941" w:type="dxa"/>
                  <w:tcBorders>
                    <w:top w:val="nil"/>
                    <w:left w:val="nil"/>
                    <w:bottom w:val="single" w:sz="4" w:space="0" w:color="auto"/>
                    <w:right w:val="single" w:sz="4" w:space="0" w:color="auto"/>
                  </w:tcBorders>
                  <w:shd w:val="clear" w:color="auto" w:fill="auto"/>
                  <w:hideMark/>
                </w:tcPr>
                <w:p w14:paraId="26136B48" w14:textId="77777777" w:rsidR="00041B78" w:rsidRPr="00E632CA" w:rsidRDefault="00041B78" w:rsidP="00041B78">
                  <w:pPr>
                    <w:pStyle w:val="Default"/>
                    <w:rPr>
                      <w:rFonts w:eastAsia="TimesNewRomanPS-ItalicMT"/>
                      <w:iCs/>
                      <w:color w:val="000000" w:themeColor="text1"/>
                      <w:sz w:val="22"/>
                      <w:szCs w:val="22"/>
                    </w:rPr>
                  </w:pPr>
                  <w:proofErr w:type="spellStart"/>
                  <w:r w:rsidRPr="00E632CA">
                    <w:rPr>
                      <w:rFonts w:eastAsia="Times New Roman"/>
                      <w:b/>
                      <w:sz w:val="22"/>
                      <w:szCs w:val="22"/>
                      <w:lang w:eastAsia="lt-LT"/>
                    </w:rPr>
                    <w:t>Tirotropinas</w:t>
                  </w:r>
                  <w:proofErr w:type="spellEnd"/>
                  <w:r w:rsidRPr="00E632CA">
                    <w:rPr>
                      <w:rFonts w:eastAsia="Times New Roman"/>
                      <w:b/>
                      <w:sz w:val="22"/>
                      <w:szCs w:val="22"/>
                      <w:lang w:eastAsia="lt-LT"/>
                    </w:rPr>
                    <w:t xml:space="preserve"> (TSH)</w:t>
                  </w:r>
                  <w:r w:rsidRPr="00E632CA">
                    <w:rPr>
                      <w:iCs/>
                      <w:color w:val="000000" w:themeColor="text1"/>
                      <w:sz w:val="22"/>
                      <w:szCs w:val="22"/>
                    </w:rPr>
                    <w:t xml:space="preserve">, </w:t>
                  </w:r>
                  <w:proofErr w:type="spellStart"/>
                  <w:r w:rsidRPr="00E632CA">
                    <w:rPr>
                      <w:iCs/>
                      <w:color w:val="000000" w:themeColor="text1"/>
                      <w:sz w:val="22"/>
                      <w:szCs w:val="22"/>
                    </w:rPr>
                    <w:t>mU</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49" w14:textId="77777777" w:rsidR="00041B78" w:rsidRPr="00E632CA" w:rsidRDefault="002804D0" w:rsidP="002B6067">
                  <w:pPr>
                    <w:pStyle w:val="Default"/>
                    <w:jc w:val="center"/>
                    <w:rPr>
                      <w:b/>
                      <w:color w:val="000000" w:themeColor="text1"/>
                      <w:sz w:val="22"/>
                      <w:szCs w:val="22"/>
                    </w:rPr>
                  </w:pPr>
                  <w:r>
                    <w:rPr>
                      <w:b/>
                      <w:color w:val="000000" w:themeColor="text1"/>
                      <w:sz w:val="22"/>
                      <w:szCs w:val="22"/>
                    </w:rPr>
                    <w:t>21 000</w:t>
                  </w:r>
                </w:p>
              </w:tc>
              <w:tc>
                <w:tcPr>
                  <w:tcW w:w="1588" w:type="dxa"/>
                  <w:tcBorders>
                    <w:top w:val="nil"/>
                    <w:left w:val="nil"/>
                    <w:bottom w:val="single" w:sz="4" w:space="0" w:color="auto"/>
                    <w:right w:val="single" w:sz="4" w:space="0" w:color="auto"/>
                  </w:tcBorders>
                  <w:shd w:val="clear" w:color="auto" w:fill="auto"/>
                  <w:noWrap/>
                  <w:vAlign w:val="center"/>
                  <w:hideMark/>
                </w:tcPr>
                <w:p w14:paraId="26136B4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4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4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5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5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5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99.1.</w:t>
                  </w:r>
                </w:p>
              </w:tc>
              <w:tc>
                <w:tcPr>
                  <w:tcW w:w="3941" w:type="dxa"/>
                  <w:tcBorders>
                    <w:top w:val="nil"/>
                    <w:left w:val="nil"/>
                    <w:bottom w:val="single" w:sz="4" w:space="0" w:color="auto"/>
                    <w:right w:val="single" w:sz="4" w:space="0" w:color="auto"/>
                  </w:tcBorders>
                  <w:shd w:val="clear" w:color="auto" w:fill="auto"/>
                  <w:hideMark/>
                </w:tcPr>
                <w:p w14:paraId="26136B5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5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5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5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5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5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5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5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5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6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5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99.2.</w:t>
                  </w:r>
                </w:p>
              </w:tc>
              <w:tc>
                <w:tcPr>
                  <w:tcW w:w="3941" w:type="dxa"/>
                  <w:tcBorders>
                    <w:top w:val="nil"/>
                    <w:left w:val="nil"/>
                    <w:bottom w:val="single" w:sz="4" w:space="0" w:color="auto"/>
                    <w:right w:val="single" w:sz="4" w:space="0" w:color="auto"/>
                  </w:tcBorders>
                  <w:shd w:val="clear" w:color="auto" w:fill="auto"/>
                  <w:hideMark/>
                </w:tcPr>
                <w:p w14:paraId="26136B5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5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6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6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6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6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6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6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6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7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6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99.3.</w:t>
                  </w:r>
                </w:p>
              </w:tc>
              <w:tc>
                <w:tcPr>
                  <w:tcW w:w="3941" w:type="dxa"/>
                  <w:tcBorders>
                    <w:top w:val="nil"/>
                    <w:left w:val="nil"/>
                    <w:bottom w:val="single" w:sz="4" w:space="0" w:color="auto"/>
                    <w:right w:val="single" w:sz="4" w:space="0" w:color="auto"/>
                  </w:tcBorders>
                  <w:shd w:val="clear" w:color="auto" w:fill="auto"/>
                  <w:vAlign w:val="bottom"/>
                  <w:hideMark/>
                </w:tcPr>
                <w:p w14:paraId="26136B6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6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6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6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6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6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6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7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7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7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7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w:t>
                  </w:r>
                </w:p>
              </w:tc>
              <w:tc>
                <w:tcPr>
                  <w:tcW w:w="3941" w:type="dxa"/>
                  <w:tcBorders>
                    <w:top w:val="nil"/>
                    <w:left w:val="nil"/>
                    <w:bottom w:val="single" w:sz="4" w:space="0" w:color="auto"/>
                    <w:right w:val="single" w:sz="4" w:space="0" w:color="auto"/>
                  </w:tcBorders>
                  <w:shd w:val="clear" w:color="auto" w:fill="auto"/>
                  <w:hideMark/>
                </w:tcPr>
                <w:p w14:paraId="26136B74" w14:textId="77777777" w:rsidR="00041B78" w:rsidRPr="00E632CA" w:rsidRDefault="00041B78" w:rsidP="00041B78">
                  <w:pPr>
                    <w:pStyle w:val="Default"/>
                    <w:rPr>
                      <w:rFonts w:eastAsia="TimesNewRomanPS-ItalicMT"/>
                      <w:iCs/>
                      <w:color w:val="000000" w:themeColor="text1"/>
                      <w:sz w:val="22"/>
                      <w:szCs w:val="22"/>
                    </w:rPr>
                  </w:pPr>
                  <w:proofErr w:type="spellStart"/>
                  <w:r w:rsidRPr="00E632CA">
                    <w:rPr>
                      <w:rFonts w:eastAsia="Times New Roman"/>
                      <w:b/>
                      <w:sz w:val="22"/>
                      <w:szCs w:val="22"/>
                      <w:lang w:eastAsia="lt-LT"/>
                    </w:rPr>
                    <w:t>Troponinas</w:t>
                  </w:r>
                  <w:proofErr w:type="spellEnd"/>
                  <w:r w:rsidRPr="00E632CA">
                    <w:rPr>
                      <w:rFonts w:eastAsia="Times New Roman"/>
                      <w:b/>
                      <w:sz w:val="22"/>
                      <w:szCs w:val="22"/>
                      <w:lang w:eastAsia="lt-LT"/>
                    </w:rPr>
                    <w:t xml:space="preserve"> I (arba lygiavertis, pvz., </w:t>
                  </w:r>
                  <w:proofErr w:type="spellStart"/>
                  <w:r w:rsidRPr="00E632CA">
                    <w:rPr>
                      <w:rFonts w:eastAsia="Times New Roman"/>
                      <w:b/>
                      <w:sz w:val="22"/>
                      <w:szCs w:val="22"/>
                      <w:lang w:eastAsia="lt-LT"/>
                    </w:rPr>
                    <w:t>Troponinas</w:t>
                  </w:r>
                  <w:proofErr w:type="spellEnd"/>
                  <w:r w:rsidRPr="00E632CA">
                    <w:rPr>
                      <w:rFonts w:eastAsia="Times New Roman"/>
                      <w:b/>
                      <w:sz w:val="22"/>
                      <w:szCs w:val="22"/>
                      <w:lang w:eastAsia="lt-LT"/>
                    </w:rPr>
                    <w:t xml:space="preserve"> T), širdies</w:t>
                  </w:r>
                  <w:r w:rsidRPr="00E632CA">
                    <w:rPr>
                      <w:b/>
                      <w:iCs/>
                      <w:color w:val="000000" w:themeColor="text1"/>
                      <w:sz w:val="22"/>
                      <w:szCs w:val="22"/>
                    </w:rPr>
                    <w:t xml:space="preserve">, </w:t>
                  </w:r>
                  <w:proofErr w:type="spellStart"/>
                  <w:r w:rsidRPr="00E632CA">
                    <w:rPr>
                      <w:iCs/>
                      <w:color w:val="000000" w:themeColor="text1"/>
                      <w:sz w:val="22"/>
                      <w:szCs w:val="22"/>
                    </w:rPr>
                    <w:t>ng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75" w14:textId="77777777" w:rsidR="00041B78" w:rsidRPr="00E632CA" w:rsidRDefault="00041B78" w:rsidP="002B6067">
                  <w:pPr>
                    <w:pStyle w:val="Default"/>
                    <w:jc w:val="center"/>
                    <w:rPr>
                      <w:b/>
                      <w:color w:val="000000" w:themeColor="text1"/>
                      <w:sz w:val="22"/>
                      <w:szCs w:val="22"/>
                    </w:rPr>
                  </w:pPr>
                  <w:r w:rsidRPr="00E632CA">
                    <w:rPr>
                      <w:b/>
                      <w:color w:val="000000" w:themeColor="text1"/>
                      <w:sz w:val="22"/>
                      <w:szCs w:val="22"/>
                    </w:rPr>
                    <w:t>2</w:t>
                  </w:r>
                  <w:r w:rsidR="002B6067" w:rsidRPr="00E632CA">
                    <w:rPr>
                      <w:b/>
                      <w:color w:val="000000" w:themeColor="text1"/>
                      <w:sz w:val="22"/>
                      <w:szCs w:val="22"/>
                    </w:rPr>
                    <w:t>0</w:t>
                  </w:r>
                  <w:r w:rsidRPr="00E632CA">
                    <w:rPr>
                      <w:b/>
                      <w:color w:val="000000" w:themeColor="text1"/>
                      <w:sz w:val="22"/>
                      <w:szCs w:val="22"/>
                    </w:rPr>
                    <w:t xml:space="preserve"> </w:t>
                  </w:r>
                  <w:r w:rsidR="002B6067" w:rsidRPr="00E632CA">
                    <w:rPr>
                      <w:b/>
                      <w:color w:val="000000" w:themeColor="text1"/>
                      <w:sz w:val="22"/>
                      <w:szCs w:val="22"/>
                    </w:rPr>
                    <w:t>4</w:t>
                  </w:r>
                  <w:r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B7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7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7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7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7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7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7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8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7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100.1.</w:t>
                  </w:r>
                </w:p>
              </w:tc>
              <w:tc>
                <w:tcPr>
                  <w:tcW w:w="3941" w:type="dxa"/>
                  <w:tcBorders>
                    <w:top w:val="nil"/>
                    <w:left w:val="nil"/>
                    <w:bottom w:val="single" w:sz="4" w:space="0" w:color="auto"/>
                    <w:right w:val="single" w:sz="4" w:space="0" w:color="auto"/>
                  </w:tcBorders>
                  <w:shd w:val="clear" w:color="auto" w:fill="auto"/>
                  <w:hideMark/>
                </w:tcPr>
                <w:p w14:paraId="26136B7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8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8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8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8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8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8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8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8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9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8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100.2.</w:t>
                  </w:r>
                </w:p>
              </w:tc>
              <w:tc>
                <w:tcPr>
                  <w:tcW w:w="3941" w:type="dxa"/>
                  <w:tcBorders>
                    <w:top w:val="nil"/>
                    <w:left w:val="nil"/>
                    <w:bottom w:val="single" w:sz="4" w:space="0" w:color="auto"/>
                    <w:right w:val="single" w:sz="4" w:space="0" w:color="auto"/>
                  </w:tcBorders>
                  <w:shd w:val="clear" w:color="auto" w:fill="auto"/>
                  <w:hideMark/>
                </w:tcPr>
                <w:p w14:paraId="26136B8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8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8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8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8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8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9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9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9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9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9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100.3.</w:t>
                  </w:r>
                </w:p>
              </w:tc>
              <w:tc>
                <w:tcPr>
                  <w:tcW w:w="3941" w:type="dxa"/>
                  <w:tcBorders>
                    <w:top w:val="nil"/>
                    <w:left w:val="nil"/>
                    <w:bottom w:val="single" w:sz="4" w:space="0" w:color="auto"/>
                    <w:right w:val="single" w:sz="4" w:space="0" w:color="auto"/>
                  </w:tcBorders>
                  <w:shd w:val="clear" w:color="auto" w:fill="auto"/>
                  <w:vAlign w:val="bottom"/>
                  <w:hideMark/>
                </w:tcPr>
                <w:p w14:paraId="26136B9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9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9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9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9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9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9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9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9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A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9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w:t>
                  </w:r>
                </w:p>
              </w:tc>
              <w:tc>
                <w:tcPr>
                  <w:tcW w:w="3941" w:type="dxa"/>
                  <w:tcBorders>
                    <w:top w:val="nil"/>
                    <w:left w:val="nil"/>
                    <w:bottom w:val="single" w:sz="4" w:space="0" w:color="auto"/>
                    <w:right w:val="single" w:sz="4" w:space="0" w:color="auto"/>
                  </w:tcBorders>
                  <w:shd w:val="clear" w:color="auto" w:fill="auto"/>
                  <w:hideMark/>
                </w:tcPr>
                <w:p w14:paraId="26136BA0"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Kobalaminas (vitaminas B12)</w:t>
                  </w:r>
                  <w:r w:rsidRPr="00E632CA">
                    <w:rPr>
                      <w:b/>
                      <w:iCs/>
                      <w:color w:val="000000" w:themeColor="text1"/>
                      <w:sz w:val="22"/>
                      <w:szCs w:val="22"/>
                    </w:rPr>
                    <w:t>,</w:t>
                  </w:r>
                  <w:r w:rsidRPr="00E632CA">
                    <w:rPr>
                      <w:iCs/>
                      <w:color w:val="000000" w:themeColor="text1"/>
                      <w:sz w:val="22"/>
                      <w:szCs w:val="22"/>
                    </w:rPr>
                    <w:t xml:space="preserve"> </w:t>
                  </w:r>
                  <w:proofErr w:type="spellStart"/>
                  <w:r w:rsidRPr="00E632CA">
                    <w:rPr>
                      <w:iCs/>
                      <w:color w:val="000000" w:themeColor="text1"/>
                      <w:sz w:val="22"/>
                      <w:szCs w:val="22"/>
                    </w:rPr>
                    <w:t>pmol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A1" w14:textId="77777777" w:rsidR="00041B78" w:rsidRPr="00E632CA" w:rsidRDefault="00131C67" w:rsidP="002804D0">
                  <w:pPr>
                    <w:pStyle w:val="Default"/>
                    <w:jc w:val="center"/>
                    <w:rPr>
                      <w:b/>
                      <w:color w:val="000000" w:themeColor="text1"/>
                      <w:sz w:val="22"/>
                      <w:szCs w:val="22"/>
                    </w:rPr>
                  </w:pPr>
                  <w:r>
                    <w:rPr>
                      <w:b/>
                      <w:color w:val="000000" w:themeColor="text1"/>
                      <w:sz w:val="22"/>
                      <w:szCs w:val="22"/>
                    </w:rPr>
                    <w:t>3</w:t>
                  </w:r>
                  <w:r w:rsidR="00041B78" w:rsidRPr="00E632CA">
                    <w:rPr>
                      <w:b/>
                      <w:color w:val="000000" w:themeColor="text1"/>
                      <w:sz w:val="22"/>
                      <w:szCs w:val="22"/>
                    </w:rPr>
                    <w:t xml:space="preserve"> </w:t>
                  </w:r>
                  <w:r w:rsidR="002804D0">
                    <w:rPr>
                      <w:b/>
                      <w:color w:val="000000" w:themeColor="text1"/>
                      <w:sz w:val="22"/>
                      <w:szCs w:val="22"/>
                    </w:rPr>
                    <w:t>6</w:t>
                  </w:r>
                  <w:r>
                    <w:rPr>
                      <w:b/>
                      <w:color w:val="000000" w:themeColor="text1"/>
                      <w:sz w:val="22"/>
                      <w:szCs w:val="22"/>
                    </w:rPr>
                    <w:t>0</w:t>
                  </w:r>
                  <w:r w:rsidR="00041B78" w:rsidRPr="00E632C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BA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A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A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A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A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A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B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A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101.1.</w:t>
                  </w:r>
                </w:p>
              </w:tc>
              <w:tc>
                <w:tcPr>
                  <w:tcW w:w="3941" w:type="dxa"/>
                  <w:tcBorders>
                    <w:top w:val="nil"/>
                    <w:left w:val="nil"/>
                    <w:bottom w:val="single" w:sz="4" w:space="0" w:color="auto"/>
                    <w:right w:val="single" w:sz="4" w:space="0" w:color="auto"/>
                  </w:tcBorders>
                  <w:shd w:val="clear" w:color="auto" w:fill="auto"/>
                  <w:hideMark/>
                </w:tcPr>
                <w:p w14:paraId="26136BA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A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A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A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A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B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B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B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B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B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B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101.2.</w:t>
                  </w:r>
                </w:p>
              </w:tc>
              <w:tc>
                <w:tcPr>
                  <w:tcW w:w="3941" w:type="dxa"/>
                  <w:tcBorders>
                    <w:top w:val="nil"/>
                    <w:left w:val="nil"/>
                    <w:bottom w:val="single" w:sz="4" w:space="0" w:color="auto"/>
                    <w:right w:val="single" w:sz="4" w:space="0" w:color="auto"/>
                  </w:tcBorders>
                  <w:shd w:val="clear" w:color="auto" w:fill="auto"/>
                  <w:hideMark/>
                </w:tcPr>
                <w:p w14:paraId="26136BB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B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B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B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B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B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B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B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B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C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C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101.3.</w:t>
                  </w:r>
                </w:p>
              </w:tc>
              <w:tc>
                <w:tcPr>
                  <w:tcW w:w="3941" w:type="dxa"/>
                  <w:tcBorders>
                    <w:top w:val="nil"/>
                    <w:left w:val="nil"/>
                    <w:bottom w:val="single" w:sz="4" w:space="0" w:color="auto"/>
                    <w:right w:val="single" w:sz="4" w:space="0" w:color="auto"/>
                  </w:tcBorders>
                  <w:shd w:val="clear" w:color="auto" w:fill="auto"/>
                  <w:vAlign w:val="bottom"/>
                  <w:hideMark/>
                </w:tcPr>
                <w:p w14:paraId="26136BC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C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C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C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C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C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C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C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C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D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C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w:t>
                  </w:r>
                </w:p>
              </w:tc>
              <w:tc>
                <w:tcPr>
                  <w:tcW w:w="3941" w:type="dxa"/>
                  <w:tcBorders>
                    <w:top w:val="nil"/>
                    <w:left w:val="nil"/>
                    <w:bottom w:val="single" w:sz="4" w:space="0" w:color="auto"/>
                    <w:right w:val="single" w:sz="4" w:space="0" w:color="auto"/>
                  </w:tcBorders>
                  <w:shd w:val="clear" w:color="auto" w:fill="auto"/>
                  <w:hideMark/>
                </w:tcPr>
                <w:p w14:paraId="26136BCC"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25-hidroksivitaminas D (25-hidroksivitaminas D2 + 25-hidroksivitaminas D3)</w:t>
                  </w:r>
                  <w:r w:rsidRPr="00E632CA">
                    <w:rPr>
                      <w:rFonts w:eastAsia="Times New Roman"/>
                      <w:lang w:eastAsia="lt-LT"/>
                    </w:rPr>
                    <w:t>,</w:t>
                  </w:r>
                  <w:r w:rsidRPr="00E632CA">
                    <w:rPr>
                      <w:iCs/>
                      <w:color w:val="000000" w:themeColor="text1"/>
                      <w:sz w:val="22"/>
                      <w:szCs w:val="22"/>
                    </w:rPr>
                    <w:t xml:space="preserve"> </w:t>
                  </w:r>
                  <w:proofErr w:type="spellStart"/>
                  <w:r w:rsidRPr="00E632CA">
                    <w:rPr>
                      <w:iCs/>
                      <w:color w:val="000000" w:themeColor="text1"/>
                      <w:sz w:val="22"/>
                      <w:szCs w:val="22"/>
                    </w:rPr>
                    <w:t>nmol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CD" w14:textId="77777777" w:rsidR="00041B78" w:rsidRPr="00E632CA" w:rsidRDefault="00131C67" w:rsidP="00131C67">
                  <w:pPr>
                    <w:pStyle w:val="Default"/>
                    <w:jc w:val="center"/>
                    <w:rPr>
                      <w:b/>
                      <w:color w:val="000000" w:themeColor="text1"/>
                      <w:sz w:val="22"/>
                      <w:szCs w:val="22"/>
                    </w:rPr>
                  </w:pPr>
                  <w:r>
                    <w:rPr>
                      <w:b/>
                      <w:color w:val="000000" w:themeColor="text1"/>
                      <w:sz w:val="22"/>
                      <w:szCs w:val="22"/>
                    </w:rPr>
                    <w:t>8</w:t>
                  </w:r>
                  <w:r w:rsidR="00041B78" w:rsidRPr="00E632CA">
                    <w:rPr>
                      <w:b/>
                      <w:color w:val="000000" w:themeColor="text1"/>
                      <w:sz w:val="22"/>
                      <w:szCs w:val="22"/>
                    </w:rPr>
                    <w:t xml:space="preserve"> </w:t>
                  </w:r>
                  <w:r>
                    <w:rPr>
                      <w:b/>
                      <w:color w:val="000000" w:themeColor="text1"/>
                      <w:sz w:val="22"/>
                      <w:szCs w:val="22"/>
                    </w:rPr>
                    <w:t>0</w:t>
                  </w:r>
                  <w:r w:rsidR="00041B78" w:rsidRPr="00E632CA">
                    <w:rPr>
                      <w:b/>
                      <w:color w:val="000000" w:themeColor="text1"/>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6136BC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C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D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D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D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D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D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BE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D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102.1.</w:t>
                  </w:r>
                </w:p>
              </w:tc>
              <w:tc>
                <w:tcPr>
                  <w:tcW w:w="3941" w:type="dxa"/>
                  <w:tcBorders>
                    <w:top w:val="nil"/>
                    <w:left w:val="nil"/>
                    <w:bottom w:val="single" w:sz="4" w:space="0" w:color="auto"/>
                    <w:right w:val="single" w:sz="4" w:space="0" w:color="auto"/>
                  </w:tcBorders>
                  <w:shd w:val="clear" w:color="auto" w:fill="auto"/>
                  <w:hideMark/>
                </w:tcPr>
                <w:p w14:paraId="26136BD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D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D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D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D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D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D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D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D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E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E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102.2.</w:t>
                  </w:r>
                </w:p>
              </w:tc>
              <w:tc>
                <w:tcPr>
                  <w:tcW w:w="3941" w:type="dxa"/>
                  <w:tcBorders>
                    <w:top w:val="nil"/>
                    <w:left w:val="nil"/>
                    <w:bottom w:val="single" w:sz="4" w:space="0" w:color="auto"/>
                    <w:right w:val="single" w:sz="4" w:space="0" w:color="auto"/>
                  </w:tcBorders>
                  <w:shd w:val="clear" w:color="auto" w:fill="auto"/>
                  <w:hideMark/>
                </w:tcPr>
                <w:p w14:paraId="26136BE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E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E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E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E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E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E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E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E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BF6"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EC"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102.3.</w:t>
                  </w:r>
                </w:p>
              </w:tc>
              <w:tc>
                <w:tcPr>
                  <w:tcW w:w="3941" w:type="dxa"/>
                  <w:tcBorders>
                    <w:top w:val="nil"/>
                    <w:left w:val="nil"/>
                    <w:bottom w:val="single" w:sz="4" w:space="0" w:color="auto"/>
                    <w:right w:val="single" w:sz="4" w:space="0" w:color="auto"/>
                  </w:tcBorders>
                  <w:shd w:val="clear" w:color="auto" w:fill="auto"/>
                  <w:vAlign w:val="bottom"/>
                  <w:hideMark/>
                </w:tcPr>
                <w:p w14:paraId="26136BED"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BEE"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BE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BF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BF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F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BF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BF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F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01"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BF7"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w:t>
                  </w:r>
                </w:p>
              </w:tc>
              <w:tc>
                <w:tcPr>
                  <w:tcW w:w="3941" w:type="dxa"/>
                  <w:tcBorders>
                    <w:top w:val="nil"/>
                    <w:left w:val="nil"/>
                    <w:bottom w:val="single" w:sz="4" w:space="0" w:color="auto"/>
                    <w:right w:val="single" w:sz="4" w:space="0" w:color="auto"/>
                  </w:tcBorders>
                  <w:shd w:val="clear" w:color="auto" w:fill="auto"/>
                  <w:hideMark/>
                </w:tcPr>
                <w:p w14:paraId="26136BF8"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 xml:space="preserve">N-galinis B tipo (smegenų) </w:t>
                  </w:r>
                  <w:proofErr w:type="spellStart"/>
                  <w:r w:rsidRPr="00E632CA">
                    <w:rPr>
                      <w:rFonts w:eastAsia="Times New Roman"/>
                      <w:b/>
                      <w:sz w:val="22"/>
                      <w:szCs w:val="22"/>
                      <w:lang w:eastAsia="lt-LT"/>
                    </w:rPr>
                    <w:t>natriuretinis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propeptidas</w:t>
                  </w:r>
                  <w:proofErr w:type="spellEnd"/>
                  <w:r w:rsidRPr="00E632CA">
                    <w:rPr>
                      <w:rFonts w:eastAsia="Times New Roman"/>
                      <w:b/>
                      <w:sz w:val="22"/>
                      <w:szCs w:val="22"/>
                      <w:lang w:eastAsia="lt-LT"/>
                    </w:rPr>
                    <w:t xml:space="preserve"> (</w:t>
                  </w:r>
                  <w:proofErr w:type="spellStart"/>
                  <w:r w:rsidRPr="00E632CA">
                    <w:rPr>
                      <w:rFonts w:eastAsia="Times New Roman"/>
                      <w:b/>
                      <w:sz w:val="22"/>
                      <w:szCs w:val="22"/>
                      <w:lang w:eastAsia="lt-LT"/>
                    </w:rPr>
                    <w:t>NTproBNP</w:t>
                  </w:r>
                  <w:proofErr w:type="spellEnd"/>
                  <w:r w:rsidRPr="00E632CA">
                    <w:rPr>
                      <w:rFonts w:eastAsia="Times New Roman"/>
                      <w:b/>
                      <w:sz w:val="22"/>
                      <w:szCs w:val="22"/>
                      <w:lang w:eastAsia="lt-LT"/>
                    </w:rPr>
                    <w:t xml:space="preserve">) arba B tipo (smegenų) </w:t>
                  </w:r>
                  <w:proofErr w:type="spellStart"/>
                  <w:r w:rsidRPr="00E632CA">
                    <w:rPr>
                      <w:rFonts w:eastAsia="Times New Roman"/>
                      <w:b/>
                      <w:sz w:val="22"/>
                      <w:szCs w:val="22"/>
                      <w:lang w:eastAsia="lt-LT"/>
                    </w:rPr>
                    <w:t>natriuretinis</w:t>
                  </w:r>
                  <w:proofErr w:type="spellEnd"/>
                  <w:r w:rsidRPr="00E632CA">
                    <w:rPr>
                      <w:rFonts w:eastAsia="Times New Roman"/>
                      <w:b/>
                      <w:sz w:val="22"/>
                      <w:szCs w:val="22"/>
                      <w:lang w:eastAsia="lt-LT"/>
                    </w:rPr>
                    <w:t xml:space="preserve"> peptidas (BNP),</w:t>
                  </w:r>
                  <w:r w:rsidRPr="00E632CA">
                    <w:rPr>
                      <w:rFonts w:eastAsia="Times New Roman"/>
                      <w:lang w:eastAsia="lt-LT"/>
                    </w:rPr>
                    <w:t xml:space="preserve"> </w:t>
                  </w:r>
                  <w:proofErr w:type="spellStart"/>
                  <w:r w:rsidRPr="00E632CA">
                    <w:rPr>
                      <w:iCs/>
                      <w:color w:val="000000" w:themeColor="text1"/>
                      <w:sz w:val="22"/>
                      <w:szCs w:val="22"/>
                    </w:rPr>
                    <w:t>ng</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BF9" w14:textId="77777777" w:rsidR="00041B78" w:rsidRPr="00E632CA" w:rsidRDefault="002804D0" w:rsidP="002B6067">
                  <w:pPr>
                    <w:pStyle w:val="Default"/>
                    <w:jc w:val="center"/>
                    <w:rPr>
                      <w:b/>
                      <w:color w:val="000000" w:themeColor="text1"/>
                      <w:sz w:val="22"/>
                      <w:szCs w:val="22"/>
                    </w:rPr>
                  </w:pPr>
                  <w:r>
                    <w:rPr>
                      <w:b/>
                      <w:color w:val="000000" w:themeColor="text1"/>
                      <w:sz w:val="22"/>
                      <w:szCs w:val="22"/>
                    </w:rPr>
                    <w:t>9 000</w:t>
                  </w:r>
                </w:p>
              </w:tc>
              <w:tc>
                <w:tcPr>
                  <w:tcW w:w="1588" w:type="dxa"/>
                  <w:tcBorders>
                    <w:top w:val="nil"/>
                    <w:left w:val="nil"/>
                    <w:bottom w:val="single" w:sz="4" w:space="0" w:color="auto"/>
                    <w:right w:val="single" w:sz="4" w:space="0" w:color="auto"/>
                  </w:tcBorders>
                  <w:shd w:val="clear" w:color="auto" w:fill="auto"/>
                  <w:noWrap/>
                  <w:vAlign w:val="center"/>
                  <w:hideMark/>
                </w:tcPr>
                <w:p w14:paraId="26136BF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BF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BF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BF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BF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BF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0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C0C"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02"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102.1.</w:t>
                  </w:r>
                </w:p>
              </w:tc>
              <w:tc>
                <w:tcPr>
                  <w:tcW w:w="3941" w:type="dxa"/>
                  <w:tcBorders>
                    <w:top w:val="nil"/>
                    <w:left w:val="nil"/>
                    <w:bottom w:val="single" w:sz="4" w:space="0" w:color="auto"/>
                    <w:right w:val="single" w:sz="4" w:space="0" w:color="auto"/>
                  </w:tcBorders>
                  <w:shd w:val="clear" w:color="auto" w:fill="auto"/>
                  <w:hideMark/>
                </w:tcPr>
                <w:p w14:paraId="26136C03"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04"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0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0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0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0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0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0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0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17"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0D"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lastRenderedPageBreak/>
                    <w:t>103.2.</w:t>
                  </w:r>
                </w:p>
              </w:tc>
              <w:tc>
                <w:tcPr>
                  <w:tcW w:w="3941" w:type="dxa"/>
                  <w:tcBorders>
                    <w:top w:val="nil"/>
                    <w:left w:val="nil"/>
                    <w:bottom w:val="single" w:sz="4" w:space="0" w:color="auto"/>
                    <w:right w:val="single" w:sz="4" w:space="0" w:color="auto"/>
                  </w:tcBorders>
                  <w:shd w:val="clear" w:color="auto" w:fill="auto"/>
                  <w:hideMark/>
                </w:tcPr>
                <w:p w14:paraId="26136C0E"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0F"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1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1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1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1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1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1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1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22"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18"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103.3.</w:t>
                  </w:r>
                </w:p>
              </w:tc>
              <w:tc>
                <w:tcPr>
                  <w:tcW w:w="3941" w:type="dxa"/>
                  <w:tcBorders>
                    <w:top w:val="nil"/>
                    <w:left w:val="nil"/>
                    <w:bottom w:val="single" w:sz="4" w:space="0" w:color="auto"/>
                    <w:right w:val="single" w:sz="4" w:space="0" w:color="auto"/>
                  </w:tcBorders>
                  <w:shd w:val="clear" w:color="auto" w:fill="auto"/>
                  <w:vAlign w:val="bottom"/>
                  <w:hideMark/>
                </w:tcPr>
                <w:p w14:paraId="26136C19"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1A"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1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1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1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1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1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2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2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2D"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23"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w:t>
                  </w:r>
                </w:p>
              </w:tc>
              <w:tc>
                <w:tcPr>
                  <w:tcW w:w="3941" w:type="dxa"/>
                  <w:tcBorders>
                    <w:top w:val="nil"/>
                    <w:left w:val="nil"/>
                    <w:bottom w:val="single" w:sz="4" w:space="0" w:color="auto"/>
                    <w:right w:val="single" w:sz="4" w:space="0" w:color="auto"/>
                  </w:tcBorders>
                  <w:shd w:val="clear" w:color="auto" w:fill="auto"/>
                  <w:hideMark/>
                </w:tcPr>
                <w:p w14:paraId="26136C24" w14:textId="77777777" w:rsidR="00041B78" w:rsidRPr="00E632CA" w:rsidRDefault="00041B78" w:rsidP="00843BA1">
                  <w:pPr>
                    <w:pStyle w:val="Default"/>
                    <w:rPr>
                      <w:rFonts w:eastAsia="TimesNewRomanPS-ItalicMT"/>
                      <w:iCs/>
                      <w:color w:val="FF0000"/>
                      <w:sz w:val="22"/>
                      <w:szCs w:val="22"/>
                    </w:rPr>
                  </w:pPr>
                  <w:proofErr w:type="spellStart"/>
                  <w:r w:rsidRPr="00E632CA">
                    <w:rPr>
                      <w:rFonts w:eastAsia="Times New Roman"/>
                      <w:b/>
                      <w:sz w:val="22"/>
                      <w:szCs w:val="22"/>
                      <w:lang w:eastAsia="lt-LT"/>
                    </w:rPr>
                    <w:t>Apolipoproteinas</w:t>
                  </w:r>
                  <w:proofErr w:type="spellEnd"/>
                  <w:r w:rsidRPr="00E632CA">
                    <w:rPr>
                      <w:rFonts w:eastAsia="Times New Roman"/>
                      <w:b/>
                      <w:sz w:val="22"/>
                      <w:szCs w:val="22"/>
                      <w:lang w:eastAsia="lt-LT"/>
                    </w:rPr>
                    <w:t xml:space="preserve"> B,</w:t>
                  </w:r>
                  <w:r w:rsidRPr="00E632CA">
                    <w:rPr>
                      <w:iCs/>
                      <w:color w:val="000000" w:themeColor="text1"/>
                      <w:sz w:val="22"/>
                      <w:szCs w:val="22"/>
                    </w:rPr>
                    <w:t xml:space="preserve"> g/l</w:t>
                  </w:r>
                  <w:r w:rsidR="002A2B3F" w:rsidRPr="00E632CA">
                    <w:rPr>
                      <w:iCs/>
                      <w:color w:val="000000" w:themeColor="text1"/>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26136C25" w14:textId="77777777" w:rsidR="00041B78" w:rsidRPr="00E632CA" w:rsidRDefault="00AC336B" w:rsidP="0044509A">
                  <w:pPr>
                    <w:pStyle w:val="Default"/>
                    <w:jc w:val="center"/>
                    <w:rPr>
                      <w:b/>
                      <w:color w:val="000000" w:themeColor="text1"/>
                      <w:sz w:val="22"/>
                      <w:szCs w:val="22"/>
                    </w:rPr>
                  </w:pPr>
                  <w:r>
                    <w:rPr>
                      <w:b/>
                      <w:color w:val="000000" w:themeColor="text1"/>
                      <w:sz w:val="22"/>
                      <w:szCs w:val="22"/>
                    </w:rPr>
                    <w:t>600</w:t>
                  </w:r>
                </w:p>
              </w:tc>
              <w:tc>
                <w:tcPr>
                  <w:tcW w:w="1588" w:type="dxa"/>
                  <w:tcBorders>
                    <w:top w:val="nil"/>
                    <w:left w:val="nil"/>
                    <w:bottom w:val="single" w:sz="4" w:space="0" w:color="auto"/>
                    <w:right w:val="single" w:sz="4" w:space="0" w:color="auto"/>
                  </w:tcBorders>
                  <w:shd w:val="clear" w:color="auto" w:fill="auto"/>
                  <w:noWrap/>
                  <w:vAlign w:val="center"/>
                  <w:hideMark/>
                </w:tcPr>
                <w:p w14:paraId="26136C2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2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2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2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2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2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2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C38"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2E"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104.1.</w:t>
                  </w:r>
                </w:p>
              </w:tc>
              <w:tc>
                <w:tcPr>
                  <w:tcW w:w="3941" w:type="dxa"/>
                  <w:tcBorders>
                    <w:top w:val="nil"/>
                    <w:left w:val="nil"/>
                    <w:bottom w:val="single" w:sz="4" w:space="0" w:color="auto"/>
                    <w:right w:val="single" w:sz="4" w:space="0" w:color="auto"/>
                  </w:tcBorders>
                  <w:shd w:val="clear" w:color="auto" w:fill="auto"/>
                  <w:hideMark/>
                </w:tcPr>
                <w:p w14:paraId="26136C2F"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30"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3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3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3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3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3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3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3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43"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39"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104.2.</w:t>
                  </w:r>
                </w:p>
              </w:tc>
              <w:tc>
                <w:tcPr>
                  <w:tcW w:w="3941" w:type="dxa"/>
                  <w:tcBorders>
                    <w:top w:val="nil"/>
                    <w:left w:val="nil"/>
                    <w:bottom w:val="single" w:sz="4" w:space="0" w:color="auto"/>
                    <w:right w:val="single" w:sz="4" w:space="0" w:color="auto"/>
                  </w:tcBorders>
                  <w:shd w:val="clear" w:color="auto" w:fill="auto"/>
                  <w:hideMark/>
                </w:tcPr>
                <w:p w14:paraId="26136C3A"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3B"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3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3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3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3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4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4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4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4E"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44"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104.3.</w:t>
                  </w:r>
                </w:p>
              </w:tc>
              <w:tc>
                <w:tcPr>
                  <w:tcW w:w="3941" w:type="dxa"/>
                  <w:tcBorders>
                    <w:top w:val="nil"/>
                    <w:left w:val="nil"/>
                    <w:bottom w:val="single" w:sz="4" w:space="0" w:color="auto"/>
                    <w:right w:val="single" w:sz="4" w:space="0" w:color="auto"/>
                  </w:tcBorders>
                  <w:shd w:val="clear" w:color="auto" w:fill="auto"/>
                  <w:vAlign w:val="bottom"/>
                  <w:hideMark/>
                </w:tcPr>
                <w:p w14:paraId="26136C45"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46"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4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4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4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4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4B"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4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4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59"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4F"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w:t>
                  </w:r>
                </w:p>
              </w:tc>
              <w:tc>
                <w:tcPr>
                  <w:tcW w:w="3941" w:type="dxa"/>
                  <w:tcBorders>
                    <w:top w:val="nil"/>
                    <w:left w:val="nil"/>
                    <w:bottom w:val="single" w:sz="4" w:space="0" w:color="auto"/>
                    <w:right w:val="single" w:sz="4" w:space="0" w:color="auto"/>
                  </w:tcBorders>
                  <w:shd w:val="clear" w:color="auto" w:fill="auto"/>
                  <w:hideMark/>
                </w:tcPr>
                <w:p w14:paraId="26136C50" w14:textId="77777777" w:rsidR="00041B78" w:rsidRPr="00E632CA" w:rsidRDefault="00041B78" w:rsidP="00041B78">
                  <w:pPr>
                    <w:pStyle w:val="Default"/>
                    <w:rPr>
                      <w:rFonts w:eastAsia="TimesNewRomanPS-ItalicMT"/>
                      <w:iCs/>
                      <w:color w:val="000000" w:themeColor="text1"/>
                      <w:sz w:val="22"/>
                      <w:szCs w:val="22"/>
                    </w:rPr>
                  </w:pPr>
                  <w:r w:rsidRPr="00E632CA">
                    <w:rPr>
                      <w:rFonts w:eastAsia="Times New Roman"/>
                      <w:b/>
                      <w:sz w:val="22"/>
                      <w:szCs w:val="22"/>
                      <w:lang w:eastAsia="lt-LT"/>
                    </w:rPr>
                    <w:t>Lipoproteinas a</w:t>
                  </w:r>
                  <w:r w:rsidRPr="00E632CA">
                    <w:rPr>
                      <w:rFonts w:eastAsia="Times New Roman"/>
                      <w:lang w:eastAsia="lt-LT"/>
                    </w:rPr>
                    <w:t>,</w:t>
                  </w:r>
                  <w:r w:rsidRPr="00E632CA">
                    <w:rPr>
                      <w:iCs/>
                      <w:color w:val="000000" w:themeColor="text1"/>
                      <w:sz w:val="22"/>
                      <w:szCs w:val="22"/>
                    </w:rPr>
                    <w:t xml:space="preserve"> g/l</w:t>
                  </w:r>
                </w:p>
              </w:tc>
              <w:tc>
                <w:tcPr>
                  <w:tcW w:w="1275" w:type="dxa"/>
                  <w:tcBorders>
                    <w:top w:val="nil"/>
                    <w:left w:val="nil"/>
                    <w:bottom w:val="single" w:sz="4" w:space="0" w:color="auto"/>
                    <w:right w:val="single" w:sz="4" w:space="0" w:color="auto"/>
                  </w:tcBorders>
                  <w:shd w:val="clear" w:color="auto" w:fill="auto"/>
                  <w:noWrap/>
                  <w:hideMark/>
                </w:tcPr>
                <w:p w14:paraId="26136C51" w14:textId="77777777" w:rsidR="00041B78" w:rsidRPr="00E632CA" w:rsidRDefault="002804D0" w:rsidP="00AC336B">
                  <w:pPr>
                    <w:pStyle w:val="Default"/>
                    <w:jc w:val="center"/>
                    <w:rPr>
                      <w:b/>
                      <w:color w:val="000000" w:themeColor="text1"/>
                      <w:sz w:val="22"/>
                      <w:szCs w:val="22"/>
                    </w:rPr>
                  </w:pPr>
                  <w:r>
                    <w:rPr>
                      <w:b/>
                      <w:color w:val="000000" w:themeColor="text1"/>
                      <w:sz w:val="22"/>
                      <w:szCs w:val="22"/>
                    </w:rPr>
                    <w:t>1 800</w:t>
                  </w:r>
                </w:p>
              </w:tc>
              <w:tc>
                <w:tcPr>
                  <w:tcW w:w="1588" w:type="dxa"/>
                  <w:tcBorders>
                    <w:top w:val="nil"/>
                    <w:left w:val="nil"/>
                    <w:bottom w:val="single" w:sz="4" w:space="0" w:color="auto"/>
                    <w:right w:val="single" w:sz="4" w:space="0" w:color="auto"/>
                  </w:tcBorders>
                  <w:shd w:val="clear" w:color="auto" w:fill="auto"/>
                  <w:noWrap/>
                  <w:vAlign w:val="center"/>
                  <w:hideMark/>
                </w:tcPr>
                <w:p w14:paraId="26136C5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5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5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5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56"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5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5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C64"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5A"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105.1.</w:t>
                  </w:r>
                </w:p>
              </w:tc>
              <w:tc>
                <w:tcPr>
                  <w:tcW w:w="3941" w:type="dxa"/>
                  <w:tcBorders>
                    <w:top w:val="nil"/>
                    <w:left w:val="nil"/>
                    <w:bottom w:val="single" w:sz="4" w:space="0" w:color="auto"/>
                    <w:right w:val="single" w:sz="4" w:space="0" w:color="auto"/>
                  </w:tcBorders>
                  <w:shd w:val="clear" w:color="auto" w:fill="auto"/>
                  <w:hideMark/>
                </w:tcPr>
                <w:p w14:paraId="26136C5B"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5C"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5D"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5E"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5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6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6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6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6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6F"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65"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105.2.</w:t>
                  </w:r>
                </w:p>
              </w:tc>
              <w:tc>
                <w:tcPr>
                  <w:tcW w:w="3941" w:type="dxa"/>
                  <w:tcBorders>
                    <w:top w:val="nil"/>
                    <w:left w:val="nil"/>
                    <w:bottom w:val="single" w:sz="4" w:space="0" w:color="auto"/>
                    <w:right w:val="single" w:sz="4" w:space="0" w:color="auto"/>
                  </w:tcBorders>
                  <w:shd w:val="clear" w:color="auto" w:fill="auto"/>
                  <w:hideMark/>
                </w:tcPr>
                <w:p w14:paraId="26136C66"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67"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68"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6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6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6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6C"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6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6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7A"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70"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105.3.</w:t>
                  </w:r>
                </w:p>
              </w:tc>
              <w:tc>
                <w:tcPr>
                  <w:tcW w:w="3941" w:type="dxa"/>
                  <w:tcBorders>
                    <w:top w:val="nil"/>
                    <w:left w:val="nil"/>
                    <w:bottom w:val="single" w:sz="4" w:space="0" w:color="auto"/>
                    <w:right w:val="single" w:sz="4" w:space="0" w:color="auto"/>
                  </w:tcBorders>
                  <w:shd w:val="clear" w:color="auto" w:fill="auto"/>
                  <w:vAlign w:val="bottom"/>
                  <w:hideMark/>
                </w:tcPr>
                <w:p w14:paraId="26136C71" w14:textId="77777777" w:rsidR="00041B78" w:rsidRPr="00E632CA"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72"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73"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7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7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7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77"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7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7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85"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7B"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w:t>
                  </w:r>
                </w:p>
              </w:tc>
              <w:tc>
                <w:tcPr>
                  <w:tcW w:w="3941" w:type="dxa"/>
                  <w:tcBorders>
                    <w:top w:val="nil"/>
                    <w:left w:val="nil"/>
                    <w:bottom w:val="single" w:sz="4" w:space="0" w:color="auto"/>
                    <w:right w:val="single" w:sz="4" w:space="0" w:color="auto"/>
                  </w:tcBorders>
                  <w:shd w:val="clear" w:color="auto" w:fill="auto"/>
                  <w:hideMark/>
                </w:tcPr>
                <w:p w14:paraId="26136C7C" w14:textId="77777777" w:rsidR="00041B78" w:rsidRPr="00E632CA" w:rsidRDefault="00041B78" w:rsidP="00843BA1">
                  <w:pPr>
                    <w:pStyle w:val="Default"/>
                    <w:rPr>
                      <w:rFonts w:eastAsia="TimesNewRomanPS-ItalicMT"/>
                      <w:iCs/>
                      <w:color w:val="000000" w:themeColor="text1"/>
                      <w:sz w:val="22"/>
                      <w:szCs w:val="22"/>
                    </w:rPr>
                  </w:pPr>
                  <w:r w:rsidRPr="00E632CA">
                    <w:rPr>
                      <w:rFonts w:eastAsia="Times New Roman"/>
                      <w:b/>
                      <w:sz w:val="22"/>
                      <w:szCs w:val="22"/>
                      <w:lang w:eastAsia="lt-LT"/>
                    </w:rPr>
                    <w:t>Tulžies rūgštys</w:t>
                  </w:r>
                  <w:r w:rsidRPr="00E632CA">
                    <w:rPr>
                      <w:rFonts w:eastAsia="Times New Roman"/>
                      <w:lang w:eastAsia="lt-LT"/>
                    </w:rPr>
                    <w:t>,</w:t>
                  </w:r>
                  <w:r w:rsidRPr="00E632CA">
                    <w:rPr>
                      <w:iCs/>
                      <w:color w:val="000000" w:themeColor="text1"/>
                      <w:sz w:val="22"/>
                      <w:szCs w:val="22"/>
                    </w:rPr>
                    <w:t xml:space="preserve"> </w:t>
                  </w:r>
                  <w:r w:rsidR="00843BA1">
                    <w:rPr>
                      <w:iCs/>
                      <w:color w:val="000000" w:themeColor="text1"/>
                      <w:sz w:val="22"/>
                      <w:szCs w:val="22"/>
                    </w:rPr>
                    <w:t>µ</w:t>
                  </w:r>
                  <w:proofErr w:type="spellStart"/>
                  <w:r w:rsidR="00843BA1" w:rsidRPr="00E632CA">
                    <w:rPr>
                      <w:iCs/>
                      <w:color w:val="000000" w:themeColor="text1"/>
                      <w:sz w:val="22"/>
                      <w:szCs w:val="22"/>
                    </w:rPr>
                    <w:t>mol</w:t>
                  </w:r>
                  <w:proofErr w:type="spellEnd"/>
                  <w:r w:rsidR="00843BA1"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C7D" w14:textId="77777777" w:rsidR="00041B78" w:rsidRPr="00E632CA" w:rsidRDefault="002B6067" w:rsidP="002804D0">
                  <w:pPr>
                    <w:pStyle w:val="Default"/>
                    <w:jc w:val="center"/>
                    <w:rPr>
                      <w:b/>
                      <w:color w:val="000000" w:themeColor="text1"/>
                      <w:sz w:val="22"/>
                      <w:szCs w:val="22"/>
                    </w:rPr>
                  </w:pPr>
                  <w:r w:rsidRPr="00E632CA">
                    <w:rPr>
                      <w:b/>
                      <w:color w:val="000000" w:themeColor="text1"/>
                      <w:sz w:val="22"/>
                      <w:szCs w:val="22"/>
                    </w:rPr>
                    <w:t>2</w:t>
                  </w:r>
                  <w:r w:rsidR="002804D0">
                    <w:rPr>
                      <w:b/>
                      <w:color w:val="000000" w:themeColor="text1"/>
                      <w:sz w:val="22"/>
                      <w:szCs w:val="22"/>
                    </w:rPr>
                    <w:t>7</w:t>
                  </w:r>
                  <w:r w:rsidR="0044509A">
                    <w:rPr>
                      <w:b/>
                      <w:color w:val="000000" w:themeColor="text1"/>
                      <w:sz w:val="22"/>
                      <w:szCs w:val="22"/>
                    </w:rPr>
                    <w:t>0</w:t>
                  </w:r>
                </w:p>
              </w:tc>
              <w:tc>
                <w:tcPr>
                  <w:tcW w:w="1588" w:type="dxa"/>
                  <w:tcBorders>
                    <w:top w:val="nil"/>
                    <w:left w:val="nil"/>
                    <w:bottom w:val="single" w:sz="4" w:space="0" w:color="auto"/>
                    <w:right w:val="single" w:sz="4" w:space="0" w:color="auto"/>
                  </w:tcBorders>
                  <w:shd w:val="clear" w:color="auto" w:fill="auto"/>
                  <w:noWrap/>
                  <w:vAlign w:val="center"/>
                  <w:hideMark/>
                </w:tcPr>
                <w:p w14:paraId="26136C7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7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80"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81"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82"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8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8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1B78" w:rsidRPr="00120098" w14:paraId="26136C90"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86"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106.1.</w:t>
                  </w:r>
                </w:p>
              </w:tc>
              <w:tc>
                <w:tcPr>
                  <w:tcW w:w="3941" w:type="dxa"/>
                  <w:tcBorders>
                    <w:top w:val="nil"/>
                    <w:left w:val="nil"/>
                    <w:bottom w:val="single" w:sz="4" w:space="0" w:color="auto"/>
                    <w:right w:val="single" w:sz="4" w:space="0" w:color="auto"/>
                  </w:tcBorders>
                  <w:shd w:val="clear" w:color="auto" w:fill="auto"/>
                  <w:hideMark/>
                </w:tcPr>
                <w:p w14:paraId="26136C87"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88"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89"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8A"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8B"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8C"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8D"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8E"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8F"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9B" w14:textId="77777777" w:rsidTr="0076712B">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91" w14:textId="77777777" w:rsidR="00041B78" w:rsidRPr="00E632CA"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106.2.</w:t>
                  </w:r>
                </w:p>
              </w:tc>
              <w:tc>
                <w:tcPr>
                  <w:tcW w:w="3941" w:type="dxa"/>
                  <w:tcBorders>
                    <w:top w:val="nil"/>
                    <w:left w:val="nil"/>
                    <w:bottom w:val="single" w:sz="4" w:space="0" w:color="auto"/>
                    <w:right w:val="single" w:sz="4" w:space="0" w:color="auto"/>
                  </w:tcBorders>
                  <w:shd w:val="clear" w:color="auto" w:fill="auto"/>
                  <w:hideMark/>
                </w:tcPr>
                <w:p w14:paraId="26136C92" w14:textId="77777777" w:rsidR="00041B78" w:rsidRPr="00E632CA" w:rsidRDefault="00041B78" w:rsidP="00041B78">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93" w14:textId="77777777" w:rsidR="00041B78" w:rsidRPr="00E632CA" w:rsidRDefault="00041B78" w:rsidP="00041B78">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94"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95"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96"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97"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98"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99"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9A"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CA6"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9C" w14:textId="77777777" w:rsidR="00041B78" w:rsidRPr="00120098"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106</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6C9D" w14:textId="77777777" w:rsidR="00041B78" w:rsidRPr="00120098" w:rsidRDefault="00041B78" w:rsidP="00041B78">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9E" w14:textId="77777777" w:rsidR="00041B78" w:rsidRPr="00120098" w:rsidRDefault="00041B78" w:rsidP="00041B78">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9F"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A0"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A1"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A2" w14:textId="77777777" w:rsidR="00041B78" w:rsidRPr="00120098" w:rsidRDefault="00041B78" w:rsidP="00041B78">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A3"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A4"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A5" w14:textId="77777777" w:rsidR="00041B78" w:rsidRPr="00120098" w:rsidRDefault="00041B78" w:rsidP="00041B78">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26136CB1"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A7"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26136CA8" w14:textId="77777777" w:rsidR="00D013A1" w:rsidRPr="00E632CA" w:rsidRDefault="00D013A1" w:rsidP="00D013A1">
                  <w:pPr>
                    <w:pStyle w:val="Default"/>
                    <w:rPr>
                      <w:rFonts w:eastAsia="TimesNewRomanPS-ItalicMT"/>
                      <w:iCs/>
                      <w:color w:val="000000" w:themeColor="text1"/>
                      <w:sz w:val="22"/>
                      <w:szCs w:val="22"/>
                    </w:rPr>
                  </w:pPr>
                  <w:proofErr w:type="spellStart"/>
                  <w:r>
                    <w:rPr>
                      <w:rFonts w:eastAsia="Times New Roman"/>
                      <w:b/>
                      <w:sz w:val="22"/>
                      <w:szCs w:val="22"/>
                      <w:lang w:eastAsia="lt-LT"/>
                    </w:rPr>
                    <w:t>Prokalcitoninas</w:t>
                  </w:r>
                  <w:proofErr w:type="spellEnd"/>
                  <w:r w:rsidRPr="00E632CA">
                    <w:rPr>
                      <w:rFonts w:eastAsia="Times New Roman"/>
                      <w:lang w:eastAsia="lt-LT"/>
                    </w:rPr>
                    <w:t>,</w:t>
                  </w:r>
                  <w:r w:rsidRPr="00E632CA">
                    <w:rPr>
                      <w:iCs/>
                      <w:color w:val="000000" w:themeColor="text1"/>
                      <w:sz w:val="22"/>
                      <w:szCs w:val="22"/>
                    </w:rPr>
                    <w:t xml:space="preserve"> </w:t>
                  </w:r>
                  <w:r>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CA9" w14:textId="77777777" w:rsidR="00D013A1" w:rsidRPr="00E632CA" w:rsidRDefault="002804D0" w:rsidP="00D013A1">
                  <w:pPr>
                    <w:pStyle w:val="Default"/>
                    <w:jc w:val="center"/>
                    <w:rPr>
                      <w:b/>
                      <w:color w:val="000000" w:themeColor="text1"/>
                      <w:sz w:val="22"/>
                      <w:szCs w:val="22"/>
                    </w:rPr>
                  </w:pPr>
                  <w:r>
                    <w:rPr>
                      <w:b/>
                      <w:color w:val="000000" w:themeColor="text1"/>
                      <w:sz w:val="22"/>
                      <w:szCs w:val="22"/>
                    </w:rPr>
                    <w:t>4</w:t>
                  </w:r>
                  <w:r w:rsidR="00D013A1">
                    <w:rPr>
                      <w:b/>
                      <w:color w:val="000000" w:themeColor="text1"/>
                      <w:sz w:val="22"/>
                      <w:szCs w:val="22"/>
                    </w:rPr>
                    <w:t xml:space="preserve"> 200 </w:t>
                  </w:r>
                </w:p>
              </w:tc>
              <w:tc>
                <w:tcPr>
                  <w:tcW w:w="1588" w:type="dxa"/>
                  <w:tcBorders>
                    <w:top w:val="nil"/>
                    <w:left w:val="nil"/>
                    <w:bottom w:val="single" w:sz="4" w:space="0" w:color="auto"/>
                    <w:right w:val="single" w:sz="4" w:space="0" w:color="auto"/>
                  </w:tcBorders>
                  <w:shd w:val="clear" w:color="auto" w:fill="auto"/>
                  <w:noWrap/>
                  <w:vAlign w:val="center"/>
                  <w:hideMark/>
                </w:tcPr>
                <w:p w14:paraId="26136CAA"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AB"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AC"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AD"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AE"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AF"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B0"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D013A1" w:rsidRPr="00120098" w14:paraId="26136CBC"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B2"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6CB3" w14:textId="77777777" w:rsidR="00D013A1" w:rsidRPr="00E632CA" w:rsidRDefault="00D013A1" w:rsidP="00D013A1">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xml:space="preserve">........................ Reagentai ir/ar papildomos tyrimo priemonės, reikalingos tyrimui atlikti </w:t>
                  </w:r>
                  <w:r w:rsidRPr="00E632CA">
                    <w:rPr>
                      <w:rFonts w:ascii="Times New Roman" w:eastAsia="Times New Roman" w:hAnsi="Times New Roman" w:cs="Times New Roman"/>
                      <w:i/>
                      <w:iCs/>
                      <w:color w:val="000000" w:themeColor="text1"/>
                      <w:sz w:val="20"/>
                      <w:szCs w:val="20"/>
                      <w:lang w:eastAsia="lt-LT"/>
                    </w:rPr>
                    <w:lastRenderedPageBreak/>
                    <w:t>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B4" w14:textId="77777777" w:rsidR="00D013A1" w:rsidRPr="00E632CA" w:rsidRDefault="00D013A1" w:rsidP="00D013A1">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lastRenderedPageBreak/>
                    <w:t>x</w:t>
                  </w:r>
                </w:p>
              </w:tc>
              <w:tc>
                <w:tcPr>
                  <w:tcW w:w="1588" w:type="dxa"/>
                  <w:tcBorders>
                    <w:top w:val="nil"/>
                    <w:left w:val="nil"/>
                    <w:bottom w:val="single" w:sz="4" w:space="0" w:color="auto"/>
                    <w:right w:val="single" w:sz="4" w:space="0" w:color="auto"/>
                  </w:tcBorders>
                  <w:shd w:val="clear" w:color="auto" w:fill="auto"/>
                  <w:noWrap/>
                  <w:vAlign w:val="center"/>
                  <w:hideMark/>
                </w:tcPr>
                <w:p w14:paraId="26136CB5"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B6"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B7"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B8"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B9"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BA"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BB"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26136CC7"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BD" w14:textId="77777777" w:rsidR="00D013A1" w:rsidRPr="00E632CA"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7</w:t>
                  </w:r>
                  <w:r w:rsidRPr="00E632CA">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6CBE" w14:textId="77777777" w:rsidR="00D013A1" w:rsidRPr="00E632CA" w:rsidRDefault="00D013A1" w:rsidP="00D013A1">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BF" w14:textId="77777777" w:rsidR="00D013A1" w:rsidRPr="00E632CA" w:rsidRDefault="00D013A1" w:rsidP="00D013A1">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C0"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C1"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C2"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C3"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C4"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C5"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C6"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D013A1" w:rsidRPr="00120098" w14:paraId="26136CD2" w14:textId="77777777" w:rsidTr="00D013A1">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C8"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t>107</w:t>
                  </w:r>
                  <w:r w:rsidRPr="00120098">
                    <w:rPr>
                      <w:rFonts w:ascii="Times New Roman" w:eastAsia="Times New Roman" w:hAnsi="Times New Roman" w:cs="Times New Roman"/>
                      <w:color w:val="000000" w:themeColor="text1"/>
                      <w:sz w:val="20"/>
                      <w:szCs w:val="20"/>
                      <w:lang w:eastAsia="lt-LT"/>
                    </w:rPr>
                    <w:t>.3.</w:t>
                  </w:r>
                </w:p>
              </w:tc>
              <w:tc>
                <w:tcPr>
                  <w:tcW w:w="3941" w:type="dxa"/>
                  <w:tcBorders>
                    <w:top w:val="nil"/>
                    <w:left w:val="nil"/>
                    <w:bottom w:val="single" w:sz="4" w:space="0" w:color="auto"/>
                    <w:right w:val="single" w:sz="4" w:space="0" w:color="auto"/>
                  </w:tcBorders>
                  <w:shd w:val="clear" w:color="auto" w:fill="auto"/>
                  <w:vAlign w:val="bottom"/>
                  <w:hideMark/>
                </w:tcPr>
                <w:p w14:paraId="26136CC9" w14:textId="77777777" w:rsidR="00D013A1" w:rsidRPr="00120098" w:rsidRDefault="00D013A1" w:rsidP="00D013A1">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CA" w14:textId="77777777" w:rsidR="00D013A1" w:rsidRPr="00120098" w:rsidRDefault="00D013A1" w:rsidP="00D013A1">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CB"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CC"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CD"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CE" w14:textId="77777777" w:rsidR="00D013A1" w:rsidRPr="00120098" w:rsidRDefault="00D013A1" w:rsidP="00D013A1">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CF"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D0"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D1" w14:textId="77777777" w:rsidR="00D013A1" w:rsidRPr="00120098" w:rsidRDefault="00D013A1" w:rsidP="00D013A1">
                  <w:pPr>
                    <w:spacing w:after="0" w:line="240" w:lineRule="auto"/>
                    <w:jc w:val="center"/>
                    <w:rPr>
                      <w:rFonts w:ascii="Times New Roman" w:eastAsia="Times New Roman" w:hAnsi="Times New Roman" w:cs="Times New Roman"/>
                      <w:color w:val="000000" w:themeColor="text1"/>
                      <w:lang w:eastAsia="lt-LT"/>
                    </w:rPr>
                  </w:pPr>
                </w:p>
              </w:tc>
            </w:tr>
            <w:tr w:rsidR="00764432" w:rsidRPr="00120098" w14:paraId="26136CDD" w14:textId="77777777" w:rsidTr="002C3D4D">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D3"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764432">
                    <w:rPr>
                      <w:rFonts w:ascii="Times New Roman" w:eastAsia="Times New Roman" w:hAnsi="Times New Roman" w:cs="Times New Roman"/>
                      <w:color w:val="000000" w:themeColor="text1"/>
                      <w:sz w:val="20"/>
                      <w:szCs w:val="20"/>
                      <w:lang w:eastAsia="lt-LT"/>
                    </w:rPr>
                    <w:t>108.</w:t>
                  </w:r>
                </w:p>
              </w:tc>
              <w:tc>
                <w:tcPr>
                  <w:tcW w:w="3941" w:type="dxa"/>
                  <w:tcBorders>
                    <w:top w:val="nil"/>
                    <w:left w:val="nil"/>
                    <w:bottom w:val="single" w:sz="4" w:space="0" w:color="auto"/>
                    <w:right w:val="single" w:sz="4" w:space="0" w:color="auto"/>
                  </w:tcBorders>
                  <w:shd w:val="clear" w:color="auto" w:fill="auto"/>
                  <w:hideMark/>
                </w:tcPr>
                <w:p w14:paraId="26136CD4" w14:textId="77777777" w:rsidR="00764432" w:rsidRPr="00764432" w:rsidRDefault="00764432" w:rsidP="00764432">
                  <w:pPr>
                    <w:pStyle w:val="Default"/>
                    <w:rPr>
                      <w:rFonts w:eastAsia="TimesNewRomanPS-ItalicMT"/>
                      <w:iCs/>
                      <w:color w:val="000000" w:themeColor="text1"/>
                      <w:sz w:val="22"/>
                      <w:szCs w:val="22"/>
                    </w:rPr>
                  </w:pPr>
                  <w:proofErr w:type="spellStart"/>
                  <w:r w:rsidRPr="00764432">
                    <w:rPr>
                      <w:rFonts w:eastAsia="Times New Roman"/>
                      <w:b/>
                      <w:sz w:val="22"/>
                      <w:szCs w:val="22"/>
                      <w:lang w:eastAsia="lt-LT"/>
                    </w:rPr>
                    <w:t>Cistatinas</w:t>
                  </w:r>
                  <w:proofErr w:type="spellEnd"/>
                  <w:r w:rsidRPr="00764432">
                    <w:rPr>
                      <w:rFonts w:eastAsia="Times New Roman"/>
                      <w:b/>
                      <w:sz w:val="22"/>
                      <w:szCs w:val="22"/>
                      <w:lang w:eastAsia="lt-LT"/>
                    </w:rPr>
                    <w:t xml:space="preserve"> C</w:t>
                  </w:r>
                  <w:r w:rsidRPr="00764432">
                    <w:rPr>
                      <w:rFonts w:eastAsia="Times New Roman"/>
                      <w:lang w:eastAsia="lt-LT"/>
                    </w:rPr>
                    <w:t>,</w:t>
                  </w:r>
                  <w:r w:rsidRPr="00764432">
                    <w:rPr>
                      <w:iCs/>
                      <w:color w:val="000000" w:themeColor="text1"/>
                      <w:sz w:val="22"/>
                      <w:szCs w:val="22"/>
                    </w:rPr>
                    <w:t xml:space="preserve"> mg/l</w:t>
                  </w:r>
                </w:p>
              </w:tc>
              <w:tc>
                <w:tcPr>
                  <w:tcW w:w="1275" w:type="dxa"/>
                  <w:tcBorders>
                    <w:top w:val="nil"/>
                    <w:left w:val="nil"/>
                    <w:bottom w:val="single" w:sz="4" w:space="0" w:color="auto"/>
                    <w:right w:val="single" w:sz="4" w:space="0" w:color="auto"/>
                  </w:tcBorders>
                  <w:shd w:val="clear" w:color="auto" w:fill="auto"/>
                  <w:noWrap/>
                  <w:hideMark/>
                </w:tcPr>
                <w:p w14:paraId="26136CD5" w14:textId="77777777" w:rsidR="00764432" w:rsidRPr="00764432" w:rsidRDefault="00764432" w:rsidP="00764432">
                  <w:pPr>
                    <w:pStyle w:val="Default"/>
                    <w:jc w:val="center"/>
                    <w:rPr>
                      <w:b/>
                      <w:color w:val="000000" w:themeColor="text1"/>
                      <w:sz w:val="22"/>
                      <w:szCs w:val="22"/>
                    </w:rPr>
                  </w:pPr>
                  <w:r w:rsidRPr="00764432">
                    <w:rPr>
                      <w:b/>
                      <w:color w:val="000000" w:themeColor="text1"/>
                      <w:sz w:val="22"/>
                      <w:szCs w:val="22"/>
                    </w:rPr>
                    <w:t xml:space="preserve">1 500  </w:t>
                  </w:r>
                </w:p>
              </w:tc>
              <w:tc>
                <w:tcPr>
                  <w:tcW w:w="1588" w:type="dxa"/>
                  <w:tcBorders>
                    <w:top w:val="nil"/>
                    <w:left w:val="nil"/>
                    <w:bottom w:val="single" w:sz="4" w:space="0" w:color="auto"/>
                    <w:right w:val="single" w:sz="4" w:space="0" w:color="auto"/>
                  </w:tcBorders>
                  <w:shd w:val="clear" w:color="auto" w:fill="auto"/>
                  <w:noWrap/>
                  <w:vAlign w:val="center"/>
                  <w:hideMark/>
                </w:tcPr>
                <w:p w14:paraId="26136CD6"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D7"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D8"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D9"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DA"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r w:rsidRPr="00764432">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DB"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r w:rsidRPr="00764432">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DC"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r w:rsidRPr="00764432">
                    <w:rPr>
                      <w:rFonts w:ascii="Times New Roman" w:eastAsia="Times New Roman" w:hAnsi="Times New Roman" w:cs="Times New Roman"/>
                      <w:color w:val="000000" w:themeColor="text1"/>
                      <w:lang w:eastAsia="lt-LT"/>
                    </w:rPr>
                    <w:t>x</w:t>
                  </w:r>
                </w:p>
              </w:tc>
            </w:tr>
            <w:tr w:rsidR="00764432" w:rsidRPr="00120098" w14:paraId="26136CE8" w14:textId="77777777" w:rsidTr="002C3D4D">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DE"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764432">
                    <w:rPr>
                      <w:rFonts w:ascii="Times New Roman" w:eastAsia="Times New Roman" w:hAnsi="Times New Roman" w:cs="Times New Roman"/>
                      <w:color w:val="000000" w:themeColor="text1"/>
                      <w:sz w:val="20"/>
                      <w:szCs w:val="20"/>
                      <w:lang w:eastAsia="lt-LT"/>
                    </w:rPr>
                    <w:t>108.1.</w:t>
                  </w:r>
                </w:p>
              </w:tc>
              <w:tc>
                <w:tcPr>
                  <w:tcW w:w="3941" w:type="dxa"/>
                  <w:tcBorders>
                    <w:top w:val="nil"/>
                    <w:left w:val="nil"/>
                    <w:bottom w:val="single" w:sz="4" w:space="0" w:color="auto"/>
                    <w:right w:val="single" w:sz="4" w:space="0" w:color="auto"/>
                  </w:tcBorders>
                  <w:shd w:val="clear" w:color="auto" w:fill="auto"/>
                  <w:hideMark/>
                </w:tcPr>
                <w:p w14:paraId="26136CDF" w14:textId="77777777" w:rsidR="00764432" w:rsidRPr="00764432" w:rsidRDefault="00764432" w:rsidP="00764432">
                  <w:pPr>
                    <w:spacing w:after="0" w:line="240" w:lineRule="auto"/>
                    <w:rPr>
                      <w:rFonts w:ascii="Times New Roman" w:eastAsia="Times New Roman" w:hAnsi="Times New Roman" w:cs="Times New Roman"/>
                      <w:i/>
                      <w:iCs/>
                      <w:color w:val="000000" w:themeColor="text1"/>
                      <w:sz w:val="20"/>
                      <w:szCs w:val="20"/>
                      <w:lang w:eastAsia="lt-LT"/>
                    </w:rPr>
                  </w:pPr>
                  <w:r w:rsidRPr="00764432">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764432">
                    <w:rPr>
                      <w:rFonts w:ascii="Times New Roman" w:eastAsia="Times New Roman" w:hAnsi="Times New Roman" w:cs="Times New Roman"/>
                      <w:i/>
                      <w:iCs/>
                      <w:color w:val="000000" w:themeColor="text1"/>
                      <w:sz w:val="20"/>
                      <w:szCs w:val="20"/>
                      <w:lang w:eastAsia="lt-LT"/>
                    </w:rPr>
                    <w:br/>
                    <w:t>(</w:t>
                  </w:r>
                  <w:r w:rsidRPr="00764432">
                    <w:rPr>
                      <w:rFonts w:ascii="Times New Roman" w:eastAsia="Times New Roman" w:hAnsi="Times New Roman" w:cs="Times New Roman"/>
                      <w:b/>
                      <w:bCs/>
                      <w:i/>
                      <w:iCs/>
                      <w:color w:val="000000" w:themeColor="text1"/>
                      <w:sz w:val="20"/>
                      <w:szCs w:val="20"/>
                      <w:lang w:eastAsia="lt-LT"/>
                    </w:rPr>
                    <w:t>įrašyti tikslius pavadinimus</w:t>
                  </w:r>
                  <w:r w:rsidRPr="00764432">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E0" w14:textId="77777777" w:rsidR="00764432" w:rsidRPr="00764432" w:rsidRDefault="00764432" w:rsidP="00764432">
                  <w:pPr>
                    <w:spacing w:after="0" w:line="240" w:lineRule="auto"/>
                    <w:jc w:val="center"/>
                    <w:rPr>
                      <w:rFonts w:ascii="Times New Roman" w:hAnsi="Times New Roman" w:cs="Times New Roman"/>
                      <w:i/>
                      <w:color w:val="000000" w:themeColor="text1"/>
                    </w:rPr>
                  </w:pPr>
                  <w:r w:rsidRPr="00764432">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E1"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E2"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E3"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E4"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E5"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E6"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E7"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r>
            <w:tr w:rsidR="00764432" w:rsidRPr="00120098" w14:paraId="26136CF3" w14:textId="77777777" w:rsidTr="002C3D4D">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E9"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764432">
                    <w:rPr>
                      <w:rFonts w:ascii="Times New Roman" w:eastAsia="Times New Roman" w:hAnsi="Times New Roman" w:cs="Times New Roman"/>
                      <w:color w:val="000000" w:themeColor="text1"/>
                      <w:sz w:val="20"/>
                      <w:szCs w:val="20"/>
                      <w:lang w:eastAsia="lt-LT"/>
                    </w:rPr>
                    <w:t>108.2.</w:t>
                  </w:r>
                </w:p>
              </w:tc>
              <w:tc>
                <w:tcPr>
                  <w:tcW w:w="3941" w:type="dxa"/>
                  <w:tcBorders>
                    <w:top w:val="nil"/>
                    <w:left w:val="nil"/>
                    <w:bottom w:val="single" w:sz="4" w:space="0" w:color="auto"/>
                    <w:right w:val="single" w:sz="4" w:space="0" w:color="auto"/>
                  </w:tcBorders>
                  <w:shd w:val="clear" w:color="auto" w:fill="auto"/>
                  <w:hideMark/>
                </w:tcPr>
                <w:p w14:paraId="26136CEA" w14:textId="77777777" w:rsidR="00764432" w:rsidRPr="00764432" w:rsidRDefault="00764432" w:rsidP="00764432">
                  <w:pPr>
                    <w:spacing w:after="0" w:line="240" w:lineRule="auto"/>
                    <w:rPr>
                      <w:rFonts w:ascii="Times New Roman" w:eastAsia="Times New Roman" w:hAnsi="Times New Roman" w:cs="Times New Roman"/>
                      <w:i/>
                      <w:iCs/>
                      <w:color w:val="000000" w:themeColor="text1"/>
                      <w:sz w:val="20"/>
                      <w:szCs w:val="20"/>
                      <w:lang w:eastAsia="lt-LT"/>
                    </w:rPr>
                  </w:pPr>
                  <w:r w:rsidRPr="00764432">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764432">
                    <w:rPr>
                      <w:rFonts w:ascii="Times New Roman" w:eastAsia="Times New Roman" w:hAnsi="Times New Roman" w:cs="Times New Roman"/>
                      <w:i/>
                      <w:iCs/>
                      <w:color w:val="000000" w:themeColor="text1"/>
                      <w:sz w:val="20"/>
                      <w:szCs w:val="20"/>
                      <w:lang w:eastAsia="lt-LT"/>
                    </w:rPr>
                    <w:br/>
                    <w:t>(</w:t>
                  </w:r>
                  <w:r w:rsidRPr="00764432">
                    <w:rPr>
                      <w:rFonts w:ascii="Times New Roman" w:eastAsia="Times New Roman" w:hAnsi="Times New Roman" w:cs="Times New Roman"/>
                      <w:b/>
                      <w:bCs/>
                      <w:i/>
                      <w:iCs/>
                      <w:color w:val="000000" w:themeColor="text1"/>
                      <w:sz w:val="20"/>
                      <w:szCs w:val="20"/>
                      <w:lang w:eastAsia="lt-LT"/>
                    </w:rPr>
                    <w:t>įrašyti tikslius pavadinimus</w:t>
                  </w:r>
                  <w:r w:rsidRPr="00764432">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CEB" w14:textId="77777777" w:rsidR="00764432" w:rsidRPr="00764432" w:rsidRDefault="00764432" w:rsidP="00764432">
                  <w:pPr>
                    <w:spacing w:after="0" w:line="240" w:lineRule="auto"/>
                    <w:jc w:val="center"/>
                    <w:rPr>
                      <w:rFonts w:ascii="Times New Roman" w:hAnsi="Times New Roman" w:cs="Times New Roman"/>
                      <w:i/>
                      <w:color w:val="000000" w:themeColor="text1"/>
                    </w:rPr>
                  </w:pPr>
                  <w:r w:rsidRPr="00764432">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CEC"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CED"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CEE"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EF" w14:textId="77777777" w:rsidR="00764432" w:rsidRPr="00764432"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764432">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CF0"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CF1"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F2" w14:textId="77777777" w:rsidR="00764432" w:rsidRPr="00764432" w:rsidRDefault="00764432" w:rsidP="00764432">
                  <w:pPr>
                    <w:spacing w:after="0" w:line="240" w:lineRule="auto"/>
                    <w:jc w:val="center"/>
                    <w:rPr>
                      <w:rFonts w:ascii="Times New Roman" w:eastAsia="Times New Roman" w:hAnsi="Times New Roman" w:cs="Times New Roman"/>
                      <w:color w:val="000000" w:themeColor="text1"/>
                      <w:lang w:eastAsia="lt-LT"/>
                    </w:rPr>
                  </w:pPr>
                </w:p>
              </w:tc>
            </w:tr>
            <w:tr w:rsidR="00764432" w:rsidRPr="00120098" w14:paraId="26136CFE" w14:textId="77777777" w:rsidTr="00AD4380">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F4" w14:textId="77777777" w:rsidR="00764432" w:rsidRPr="00E632CA"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9</w:t>
                  </w:r>
                  <w:r w:rsidRPr="00E632CA">
                    <w:rPr>
                      <w:rFonts w:ascii="Times New Roman" w:eastAsia="Times New Roman" w:hAnsi="Times New Roman" w:cs="Times New Roman"/>
                      <w:color w:val="000000" w:themeColor="text1"/>
                      <w:sz w:val="20"/>
                      <w:szCs w:val="20"/>
                      <w:lang w:eastAsia="lt-LT"/>
                    </w:rPr>
                    <w:t>.</w:t>
                  </w:r>
                </w:p>
              </w:tc>
              <w:tc>
                <w:tcPr>
                  <w:tcW w:w="3941" w:type="dxa"/>
                  <w:tcBorders>
                    <w:top w:val="nil"/>
                    <w:left w:val="nil"/>
                    <w:bottom w:val="single" w:sz="4" w:space="0" w:color="auto"/>
                    <w:right w:val="single" w:sz="4" w:space="0" w:color="auto"/>
                  </w:tcBorders>
                  <w:shd w:val="clear" w:color="auto" w:fill="auto"/>
                  <w:hideMark/>
                </w:tcPr>
                <w:p w14:paraId="26136CF5" w14:textId="77777777" w:rsidR="00764432" w:rsidRPr="00E632CA" w:rsidRDefault="00764432" w:rsidP="00764432">
                  <w:pPr>
                    <w:pStyle w:val="Default"/>
                    <w:rPr>
                      <w:rFonts w:eastAsia="TimesNewRomanPS-ItalicMT"/>
                      <w:iCs/>
                      <w:color w:val="000000" w:themeColor="text1"/>
                      <w:sz w:val="22"/>
                      <w:szCs w:val="22"/>
                    </w:rPr>
                  </w:pPr>
                  <w:proofErr w:type="spellStart"/>
                  <w:r>
                    <w:rPr>
                      <w:rFonts w:eastAsia="Times New Roman"/>
                      <w:b/>
                      <w:sz w:val="22"/>
                      <w:szCs w:val="22"/>
                      <w:lang w:eastAsia="lt-LT"/>
                    </w:rPr>
                    <w:t>Metotreksatas</w:t>
                  </w:r>
                  <w:proofErr w:type="spellEnd"/>
                  <w:r w:rsidRPr="00E632CA">
                    <w:rPr>
                      <w:rFonts w:eastAsia="Times New Roman"/>
                      <w:lang w:eastAsia="lt-LT"/>
                    </w:rPr>
                    <w:t>,</w:t>
                  </w:r>
                  <w:r w:rsidRPr="00E632CA">
                    <w:rPr>
                      <w:iCs/>
                      <w:color w:val="000000" w:themeColor="text1"/>
                      <w:sz w:val="22"/>
                      <w:szCs w:val="22"/>
                    </w:rPr>
                    <w:t xml:space="preserve"> </w:t>
                  </w:r>
                  <w:r>
                    <w:rPr>
                      <w:iCs/>
                      <w:color w:val="000000" w:themeColor="text1"/>
                      <w:sz w:val="22"/>
                      <w:szCs w:val="22"/>
                    </w:rPr>
                    <w:t>µ</w:t>
                  </w:r>
                  <w:proofErr w:type="spellStart"/>
                  <w:r w:rsidRPr="00E632CA">
                    <w:rPr>
                      <w:iCs/>
                      <w:color w:val="000000" w:themeColor="text1"/>
                      <w:sz w:val="22"/>
                      <w:szCs w:val="22"/>
                    </w:rPr>
                    <w:t>mol</w:t>
                  </w:r>
                  <w:proofErr w:type="spellEnd"/>
                  <w:r w:rsidRPr="00E632CA">
                    <w:rPr>
                      <w:iCs/>
                      <w:color w:val="000000" w:themeColor="text1"/>
                      <w:sz w:val="22"/>
                      <w:szCs w:val="22"/>
                    </w:rPr>
                    <w:t>/l</w:t>
                  </w:r>
                </w:p>
              </w:tc>
              <w:tc>
                <w:tcPr>
                  <w:tcW w:w="1275" w:type="dxa"/>
                  <w:tcBorders>
                    <w:top w:val="nil"/>
                    <w:left w:val="nil"/>
                    <w:bottom w:val="single" w:sz="4" w:space="0" w:color="auto"/>
                    <w:right w:val="single" w:sz="4" w:space="0" w:color="auto"/>
                  </w:tcBorders>
                  <w:shd w:val="clear" w:color="auto" w:fill="auto"/>
                  <w:noWrap/>
                  <w:hideMark/>
                </w:tcPr>
                <w:p w14:paraId="26136CF6" w14:textId="77777777" w:rsidR="00764432" w:rsidRPr="00E632CA" w:rsidRDefault="00764432" w:rsidP="00764432">
                  <w:pPr>
                    <w:pStyle w:val="Default"/>
                    <w:jc w:val="center"/>
                    <w:rPr>
                      <w:b/>
                      <w:color w:val="000000" w:themeColor="text1"/>
                      <w:sz w:val="22"/>
                      <w:szCs w:val="22"/>
                    </w:rPr>
                  </w:pPr>
                  <w:r>
                    <w:rPr>
                      <w:b/>
                      <w:color w:val="000000" w:themeColor="text1"/>
                      <w:sz w:val="22"/>
                      <w:szCs w:val="22"/>
                    </w:rPr>
                    <w:t xml:space="preserve">300 </w:t>
                  </w:r>
                </w:p>
              </w:tc>
              <w:tc>
                <w:tcPr>
                  <w:tcW w:w="1588" w:type="dxa"/>
                  <w:tcBorders>
                    <w:top w:val="nil"/>
                    <w:left w:val="nil"/>
                    <w:bottom w:val="single" w:sz="4" w:space="0" w:color="auto"/>
                    <w:right w:val="single" w:sz="4" w:space="0" w:color="auto"/>
                  </w:tcBorders>
                  <w:shd w:val="clear" w:color="auto" w:fill="auto"/>
                  <w:noWrap/>
                  <w:vAlign w:val="center"/>
                  <w:hideMark/>
                </w:tcPr>
                <w:p w14:paraId="26136CF7"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26136CF8"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26136CF9"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FA"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26136CFB"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CFC"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CFD"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764432" w:rsidRPr="00120098" w14:paraId="26136D09" w14:textId="77777777" w:rsidTr="002C3D4D">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CFF" w14:textId="77777777" w:rsidR="00764432" w:rsidRPr="00E632CA"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9</w:t>
                  </w:r>
                  <w:r w:rsidRPr="00E632CA">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hideMark/>
                </w:tcPr>
                <w:p w14:paraId="26136D00" w14:textId="77777777" w:rsidR="00764432" w:rsidRPr="00E632CA" w:rsidRDefault="00764432" w:rsidP="00764432">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D01" w14:textId="77777777" w:rsidR="00764432" w:rsidRPr="00E632CA" w:rsidRDefault="00764432" w:rsidP="00764432">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D02"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D03"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D04"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D05"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D06"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D07"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D08"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r>
            <w:tr w:rsidR="00764432" w:rsidRPr="00120098" w14:paraId="26136D14" w14:textId="77777777" w:rsidTr="002C3D4D">
              <w:trPr>
                <w:trHeight w:val="300"/>
              </w:trPr>
              <w:tc>
                <w:tcPr>
                  <w:tcW w:w="846" w:type="dxa"/>
                  <w:tcBorders>
                    <w:top w:val="nil"/>
                    <w:left w:val="single" w:sz="4" w:space="0" w:color="auto"/>
                    <w:bottom w:val="single" w:sz="4" w:space="0" w:color="auto"/>
                    <w:right w:val="single" w:sz="4" w:space="0" w:color="auto"/>
                  </w:tcBorders>
                  <w:shd w:val="clear" w:color="auto" w:fill="auto"/>
                  <w:noWrap/>
                  <w:hideMark/>
                </w:tcPr>
                <w:p w14:paraId="26136D0A" w14:textId="77777777" w:rsidR="00764432" w:rsidRPr="00E632CA" w:rsidRDefault="00764432" w:rsidP="00764432">
                  <w:pPr>
                    <w:spacing w:after="0" w:line="240" w:lineRule="auto"/>
                    <w:jc w:val="center"/>
                    <w:rPr>
                      <w:rFonts w:ascii="Times New Roman" w:eastAsia="Times New Roman" w:hAnsi="Times New Roman" w:cs="Times New Roman"/>
                      <w:color w:val="000000" w:themeColor="text1"/>
                      <w:sz w:val="20"/>
                      <w:szCs w:val="20"/>
                      <w:lang w:eastAsia="lt-LT"/>
                    </w:rPr>
                  </w:pPr>
                  <w:r w:rsidRPr="00E632CA">
                    <w:rPr>
                      <w:rFonts w:ascii="Times New Roman" w:eastAsia="Times New Roman" w:hAnsi="Times New Roman" w:cs="Times New Roman"/>
                      <w:color w:val="000000" w:themeColor="text1"/>
                      <w:sz w:val="20"/>
                      <w:szCs w:val="20"/>
                      <w:lang w:eastAsia="lt-LT"/>
                    </w:rPr>
                    <w:t>10</w:t>
                  </w:r>
                  <w:r>
                    <w:rPr>
                      <w:rFonts w:ascii="Times New Roman" w:eastAsia="Times New Roman" w:hAnsi="Times New Roman" w:cs="Times New Roman"/>
                      <w:color w:val="000000" w:themeColor="text1"/>
                      <w:sz w:val="20"/>
                      <w:szCs w:val="20"/>
                      <w:lang w:eastAsia="lt-LT"/>
                    </w:rPr>
                    <w:t>9</w:t>
                  </w:r>
                  <w:r w:rsidRPr="00E632CA">
                    <w:rPr>
                      <w:rFonts w:ascii="Times New Roman" w:eastAsia="Times New Roman" w:hAnsi="Times New Roman" w:cs="Times New Roman"/>
                      <w:color w:val="000000" w:themeColor="text1"/>
                      <w:sz w:val="20"/>
                      <w:szCs w:val="20"/>
                      <w:lang w:eastAsia="lt-LT"/>
                    </w:rPr>
                    <w:t>.2.</w:t>
                  </w:r>
                </w:p>
              </w:tc>
              <w:tc>
                <w:tcPr>
                  <w:tcW w:w="3941" w:type="dxa"/>
                  <w:tcBorders>
                    <w:top w:val="nil"/>
                    <w:left w:val="nil"/>
                    <w:bottom w:val="single" w:sz="4" w:space="0" w:color="auto"/>
                    <w:right w:val="single" w:sz="4" w:space="0" w:color="auto"/>
                  </w:tcBorders>
                  <w:shd w:val="clear" w:color="auto" w:fill="auto"/>
                  <w:hideMark/>
                </w:tcPr>
                <w:p w14:paraId="26136D0B" w14:textId="77777777" w:rsidR="00764432" w:rsidRPr="00E632CA" w:rsidRDefault="00764432" w:rsidP="00764432">
                  <w:pPr>
                    <w:spacing w:after="0" w:line="240" w:lineRule="auto"/>
                    <w:rPr>
                      <w:rFonts w:ascii="Times New Roman" w:eastAsia="Times New Roman" w:hAnsi="Times New Roman" w:cs="Times New Roman"/>
                      <w:i/>
                      <w:iCs/>
                      <w:color w:val="000000" w:themeColor="text1"/>
                      <w:sz w:val="20"/>
                      <w:szCs w:val="20"/>
                      <w:lang w:eastAsia="lt-LT"/>
                    </w:rPr>
                  </w:pPr>
                  <w:r w:rsidRPr="00E632CA">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E632CA">
                    <w:rPr>
                      <w:rFonts w:ascii="Times New Roman" w:eastAsia="Times New Roman" w:hAnsi="Times New Roman" w:cs="Times New Roman"/>
                      <w:i/>
                      <w:iCs/>
                      <w:color w:val="000000" w:themeColor="text1"/>
                      <w:sz w:val="20"/>
                      <w:szCs w:val="20"/>
                      <w:lang w:eastAsia="lt-LT"/>
                    </w:rPr>
                    <w:br/>
                    <w:t>(</w:t>
                  </w:r>
                  <w:r w:rsidRPr="00E632CA">
                    <w:rPr>
                      <w:rFonts w:ascii="Times New Roman" w:eastAsia="Times New Roman" w:hAnsi="Times New Roman" w:cs="Times New Roman"/>
                      <w:b/>
                      <w:bCs/>
                      <w:i/>
                      <w:iCs/>
                      <w:color w:val="000000" w:themeColor="text1"/>
                      <w:sz w:val="20"/>
                      <w:szCs w:val="20"/>
                      <w:lang w:eastAsia="lt-LT"/>
                    </w:rPr>
                    <w:t>įrašyti tikslius pavadinimus</w:t>
                  </w:r>
                  <w:r w:rsidRPr="00E632CA">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6136D0C" w14:textId="77777777" w:rsidR="00764432" w:rsidRPr="00E632CA" w:rsidRDefault="00764432" w:rsidP="00764432">
                  <w:pPr>
                    <w:spacing w:after="0" w:line="240" w:lineRule="auto"/>
                    <w:jc w:val="center"/>
                    <w:rPr>
                      <w:rFonts w:ascii="Times New Roman" w:hAnsi="Times New Roman" w:cs="Times New Roman"/>
                      <w:i/>
                      <w:color w:val="000000" w:themeColor="text1"/>
                    </w:rPr>
                  </w:pPr>
                  <w:r w:rsidRPr="00E632CA">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26136D0D"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6136D0E"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6136D0F"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D10" w14:textId="77777777" w:rsidR="00764432" w:rsidRPr="00120098" w:rsidRDefault="00764432" w:rsidP="00764432">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26136D11"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26136D12"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D13" w14:textId="77777777" w:rsidR="00764432" w:rsidRPr="00120098" w:rsidRDefault="00764432" w:rsidP="00764432">
                  <w:pPr>
                    <w:spacing w:after="0" w:line="240" w:lineRule="auto"/>
                    <w:jc w:val="center"/>
                    <w:rPr>
                      <w:rFonts w:ascii="Times New Roman" w:eastAsia="Times New Roman" w:hAnsi="Times New Roman" w:cs="Times New Roman"/>
                      <w:color w:val="000000" w:themeColor="text1"/>
                      <w:lang w:eastAsia="lt-LT"/>
                    </w:rPr>
                  </w:pPr>
                </w:p>
              </w:tc>
            </w:tr>
            <w:tr w:rsidR="00041B78" w:rsidRPr="00120098" w14:paraId="26136D1C" w14:textId="77777777" w:rsidTr="0076712B">
              <w:trPr>
                <w:trHeight w:val="30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noWrap/>
                </w:tcPr>
                <w:p w14:paraId="26136D15" w14:textId="77777777" w:rsidR="00041B78" w:rsidRPr="00120098" w:rsidRDefault="00041B78" w:rsidP="0076712B">
                  <w:pPr>
                    <w:spacing w:after="0" w:line="240" w:lineRule="auto"/>
                    <w:jc w:val="center"/>
                    <w:rPr>
                      <w:rFonts w:ascii="Times New Roman" w:eastAsia="Times New Roman" w:hAnsi="Times New Roman" w:cs="Times New Roman"/>
                      <w:color w:val="000000" w:themeColor="text1"/>
                      <w:sz w:val="20"/>
                      <w:szCs w:val="20"/>
                      <w:lang w:eastAsia="lt-LT"/>
                    </w:rPr>
                  </w:pPr>
                  <w:r w:rsidRPr="00494D95">
                    <w:rPr>
                      <w:rFonts w:ascii="Times New Roman" w:eastAsia="Times New Roman" w:hAnsi="Times New Roman" w:cs="Times New Roman"/>
                      <w:b/>
                      <w:bCs/>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26136D16" w14:textId="77777777" w:rsidR="00041B78" w:rsidRPr="00494D95" w:rsidRDefault="00041B78" w:rsidP="00041B78">
                  <w:pPr>
                    <w:spacing w:after="0" w:line="256" w:lineRule="auto"/>
                    <w:rPr>
                      <w:rFonts w:eastAsiaTheme="minorEastAsia" w:cs="Times New Roman"/>
                      <w:lang w:eastAsia="lt-LT"/>
                    </w:rPr>
                  </w:pPr>
                </w:p>
              </w:tc>
              <w:tc>
                <w:tcPr>
                  <w:tcW w:w="739" w:type="dxa"/>
                  <w:tcBorders>
                    <w:top w:val="single" w:sz="4" w:space="0" w:color="auto"/>
                    <w:left w:val="nil"/>
                    <w:bottom w:val="single" w:sz="4" w:space="0" w:color="auto"/>
                    <w:right w:val="single" w:sz="4" w:space="0" w:color="auto"/>
                  </w:tcBorders>
                </w:tcPr>
                <w:p w14:paraId="26136D17" w14:textId="77777777" w:rsidR="00041B78" w:rsidRPr="00494D95" w:rsidRDefault="00041B78" w:rsidP="00041B78">
                  <w:pPr>
                    <w:spacing w:after="0" w:line="240" w:lineRule="auto"/>
                    <w:jc w:val="center"/>
                    <w:rPr>
                      <w:rFonts w:ascii="Times New Roman" w:eastAsia="Times New Roman" w:hAnsi="Times New Roman" w:cs="Times New Roman"/>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36D18" w14:textId="77777777" w:rsidR="00041B78" w:rsidRPr="00494D95" w:rsidRDefault="00041B78" w:rsidP="00041B78">
                  <w:pPr>
                    <w:spacing w:after="0" w:line="256" w:lineRule="auto"/>
                    <w:rPr>
                      <w:rFonts w:eastAsiaTheme="minorEastAsia"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6136D19"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26136D1A"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36D1B" w14:textId="77777777" w:rsidR="00041B78" w:rsidRPr="00494D95" w:rsidRDefault="00041B78" w:rsidP="00041B78">
                  <w:pPr>
                    <w:spacing w:after="0" w:line="240" w:lineRule="auto"/>
                    <w:jc w:val="center"/>
                    <w:rPr>
                      <w:rFonts w:ascii="Times New Roman" w:eastAsia="Times New Roman" w:hAnsi="Times New Roman" w:cs="Times New Roman"/>
                      <w:lang w:eastAsia="lt-LT"/>
                    </w:rPr>
                  </w:pPr>
                  <w:r w:rsidRPr="00494D95">
                    <w:rPr>
                      <w:rFonts w:ascii="Times New Roman" w:eastAsia="Times New Roman" w:hAnsi="Times New Roman" w:cs="Times New Roman"/>
                      <w:lang w:eastAsia="lt-LT"/>
                    </w:rPr>
                    <w:t>x</w:t>
                  </w:r>
                </w:p>
              </w:tc>
            </w:tr>
          </w:tbl>
          <w:p w14:paraId="26136D1D" w14:textId="77777777" w:rsidR="002C3BBF" w:rsidRPr="002C3BBF" w:rsidRDefault="002C3BBF" w:rsidP="002C3BBF">
            <w:pPr>
              <w:spacing w:after="0" w:line="240" w:lineRule="auto"/>
              <w:ind w:right="397"/>
              <w:jc w:val="right"/>
              <w:rPr>
                <w:color w:val="000000" w:themeColor="text1"/>
              </w:rPr>
            </w:pPr>
            <w:r w:rsidRPr="00120098">
              <w:rPr>
                <w:color w:val="000000" w:themeColor="text1"/>
              </w:rPr>
              <w:br w:type="page"/>
            </w:r>
            <w:r w:rsidRPr="002C3BBF">
              <w:rPr>
                <w:color w:val="000000" w:themeColor="text1"/>
              </w:rPr>
              <w:br w:type="page"/>
            </w:r>
          </w:p>
          <w:p w14:paraId="26136D1E" w14:textId="77777777" w:rsidR="002C3BBF" w:rsidRPr="002C3BBF" w:rsidRDefault="002C3BBF" w:rsidP="002C3BBF">
            <w:pPr>
              <w:spacing w:after="0" w:line="240" w:lineRule="auto"/>
              <w:ind w:right="397"/>
              <w:jc w:val="right"/>
              <w:rPr>
                <w:color w:val="000000" w:themeColor="text1"/>
              </w:rPr>
            </w:pPr>
            <w:r w:rsidRPr="002C3BBF">
              <w:rPr>
                <w:color w:val="000000" w:themeColor="text1"/>
              </w:rPr>
              <w:t xml:space="preserve"> priedas</w:t>
            </w:r>
          </w:p>
          <w:p w14:paraId="26136D1F" w14:textId="77777777" w:rsidR="002C3BBF" w:rsidRPr="002C3BBF" w:rsidRDefault="002C3BBF" w:rsidP="002C3BBF">
            <w:pPr>
              <w:spacing w:after="0" w:line="240" w:lineRule="auto"/>
              <w:ind w:right="397"/>
              <w:jc w:val="right"/>
              <w:rPr>
                <w:color w:val="000000" w:themeColor="text1"/>
              </w:rPr>
            </w:pPr>
          </w:p>
          <w:p w14:paraId="26136D20" w14:textId="77777777" w:rsidR="002C3BBF" w:rsidRPr="002C3BBF" w:rsidRDefault="002C3BBF" w:rsidP="002C3BBF">
            <w:pPr>
              <w:spacing w:after="0" w:line="240" w:lineRule="auto"/>
              <w:ind w:right="397"/>
              <w:jc w:val="right"/>
              <w:rPr>
                <w:color w:val="000000" w:themeColor="text1"/>
              </w:rPr>
            </w:pPr>
          </w:p>
          <w:p w14:paraId="26136D21" w14:textId="77777777" w:rsidR="002C3BBF" w:rsidRPr="002C3BBF" w:rsidRDefault="002C3BBF" w:rsidP="002C3BBF">
            <w:pPr>
              <w:spacing w:after="0" w:line="240" w:lineRule="auto"/>
              <w:ind w:right="397"/>
              <w:jc w:val="center"/>
              <w:rPr>
                <w:color w:val="000000" w:themeColor="text1"/>
              </w:rPr>
            </w:pPr>
          </w:p>
        </w:tc>
      </w:tr>
    </w:tbl>
    <w:p w14:paraId="26136D23" w14:textId="77777777" w:rsidR="00F75220" w:rsidRPr="0019775F" w:rsidRDefault="00F75220" w:rsidP="00310A8F">
      <w:pPr>
        <w:pStyle w:val="Default"/>
        <w:tabs>
          <w:tab w:val="left" w:pos="1985"/>
        </w:tabs>
        <w:ind w:right="-881"/>
        <w:rPr>
          <w:color w:val="000000" w:themeColor="text1"/>
        </w:rPr>
      </w:pPr>
    </w:p>
    <w:tbl>
      <w:tblPr>
        <w:tblpPr w:leftFromText="180" w:rightFromText="180" w:vertAnchor="text" w:tblpY="1"/>
        <w:tblOverlap w:val="never"/>
        <w:tblW w:w="14992" w:type="dxa"/>
        <w:tblLayout w:type="fixed"/>
        <w:tblLook w:val="04A0" w:firstRow="1" w:lastRow="0" w:firstColumn="1" w:lastColumn="0" w:noHBand="0" w:noVBand="1"/>
      </w:tblPr>
      <w:tblGrid>
        <w:gridCol w:w="14992"/>
      </w:tblGrid>
      <w:tr w:rsidR="004C5EB9" w:rsidRPr="006220C4" w14:paraId="26136D26" w14:textId="77777777" w:rsidTr="00736F28">
        <w:trPr>
          <w:trHeight w:val="163"/>
        </w:trPr>
        <w:tc>
          <w:tcPr>
            <w:tcW w:w="14992" w:type="dxa"/>
            <w:tcBorders>
              <w:top w:val="nil"/>
              <w:left w:val="nil"/>
              <w:bottom w:val="nil"/>
              <w:right w:val="nil"/>
            </w:tcBorders>
            <w:shd w:val="clear" w:color="auto" w:fill="auto"/>
            <w:noWrap/>
            <w:vAlign w:val="bottom"/>
            <w:hideMark/>
          </w:tcPr>
          <w:p w14:paraId="26136D24" w14:textId="77777777" w:rsidR="004C5EB9" w:rsidRDefault="004C5EB9" w:rsidP="00CC228F">
            <w:pPr>
              <w:spacing w:after="0" w:line="276" w:lineRule="auto"/>
              <w:rPr>
                <w:rFonts w:ascii="Times New Roman" w:eastAsia="Times New Roman" w:hAnsi="Times New Roman" w:cs="Times New Roman"/>
                <w:color w:val="000000" w:themeColor="text1"/>
                <w:lang w:eastAsia="lt-LT"/>
              </w:rPr>
            </w:pPr>
            <w:r w:rsidRPr="00BE3BCF">
              <w:rPr>
                <w:rFonts w:ascii="Times New Roman" w:eastAsia="Times New Roman" w:hAnsi="Times New Roman" w:cs="Times New Roman"/>
                <w:color w:val="000000" w:themeColor="text1"/>
                <w:lang w:eastAsia="lt-LT"/>
              </w:rPr>
              <w:t>PASTABOS, PAPILDOMI REIKALAVIMAI:</w:t>
            </w:r>
          </w:p>
          <w:p w14:paraId="26136D25" w14:textId="77777777" w:rsidR="00843BA1" w:rsidRPr="00BE3BCF" w:rsidRDefault="00843BA1" w:rsidP="00CC228F">
            <w:pPr>
              <w:spacing w:after="0" w:line="276" w:lineRule="auto"/>
              <w:rPr>
                <w:rFonts w:ascii="Times New Roman" w:eastAsia="Times New Roman" w:hAnsi="Times New Roman" w:cs="Times New Roman"/>
                <w:color w:val="000000" w:themeColor="text1"/>
                <w:lang w:eastAsia="lt-LT"/>
              </w:rPr>
            </w:pPr>
          </w:p>
        </w:tc>
      </w:tr>
      <w:tr w:rsidR="0019775F" w:rsidRPr="006220C4" w14:paraId="26136D2A" w14:textId="77777777" w:rsidTr="00310A8F">
        <w:trPr>
          <w:trHeight w:val="163"/>
        </w:trPr>
        <w:tc>
          <w:tcPr>
            <w:tcW w:w="14992" w:type="dxa"/>
            <w:tcBorders>
              <w:top w:val="nil"/>
              <w:left w:val="nil"/>
              <w:bottom w:val="nil"/>
              <w:right w:val="nil"/>
            </w:tcBorders>
            <w:shd w:val="clear" w:color="auto" w:fill="auto"/>
            <w:noWrap/>
            <w:hideMark/>
          </w:tcPr>
          <w:p w14:paraId="26136D27" w14:textId="77777777" w:rsidR="00FA184C" w:rsidRPr="00040469" w:rsidRDefault="006B03F7" w:rsidP="00FA184C">
            <w:pPr>
              <w:pStyle w:val="ListParagraph"/>
              <w:numPr>
                <w:ilvl w:val="0"/>
                <w:numId w:val="7"/>
              </w:numPr>
              <w:spacing w:after="0" w:line="240" w:lineRule="auto"/>
              <w:jc w:val="both"/>
              <w:rPr>
                <w:rFonts w:ascii="Times New Roman" w:eastAsia="Times New Roman" w:hAnsi="Times New Roman" w:cs="Times New Roman"/>
                <w:color w:val="000000" w:themeColor="text1"/>
                <w:lang w:eastAsia="lt-LT"/>
              </w:rPr>
            </w:pPr>
            <w:r>
              <w:rPr>
                <w:rFonts w:ascii="Times New Roman" w:hAnsi="Times New Roman" w:cs="Times New Roman"/>
                <w:color w:val="000000" w:themeColor="text1"/>
              </w:rPr>
              <w:t xml:space="preserve">Konkurso laimėjimo atveju tiekėjas </w:t>
            </w:r>
            <w:r w:rsidR="00FA184C" w:rsidRPr="00BE3BCF">
              <w:rPr>
                <w:rFonts w:ascii="Times New Roman" w:hAnsi="Times New Roman" w:cs="Times New Roman"/>
                <w:color w:val="000000" w:themeColor="text1"/>
              </w:rPr>
              <w:t xml:space="preserve"> turi pateikti </w:t>
            </w:r>
            <w:r w:rsidR="00FA184C" w:rsidRPr="00BE3BCF">
              <w:rPr>
                <w:rFonts w:ascii="Times New Roman" w:hAnsi="Times New Roman" w:cs="Times New Roman"/>
                <w:color w:val="000000" w:themeColor="text1"/>
                <w:u w:val="single"/>
              </w:rPr>
              <w:t>sąrašą</w:t>
            </w:r>
            <w:r w:rsidR="00FA184C" w:rsidRPr="00BE3BCF">
              <w:rPr>
                <w:rFonts w:ascii="Times New Roman" w:hAnsi="Times New Roman" w:cs="Times New Roman"/>
                <w:color w:val="000000" w:themeColor="text1"/>
              </w:rPr>
              <w:t xml:space="preserve"> visų tyrimų atlikimui pagal gamintojo rekomendacijas naudojamų sudedamųjų priemonių (reagentų, </w:t>
            </w:r>
            <w:proofErr w:type="spellStart"/>
            <w:r w:rsidR="00FA184C" w:rsidRPr="00BE3BCF">
              <w:rPr>
                <w:rFonts w:ascii="Times New Roman" w:hAnsi="Times New Roman" w:cs="Times New Roman"/>
                <w:color w:val="000000" w:themeColor="text1"/>
              </w:rPr>
              <w:t>kalibratorių</w:t>
            </w:r>
            <w:proofErr w:type="spellEnd"/>
            <w:r w:rsidR="00FA184C" w:rsidRPr="00BE3BCF">
              <w:rPr>
                <w:rFonts w:ascii="Times New Roman" w:hAnsi="Times New Roman" w:cs="Times New Roman"/>
                <w:color w:val="000000" w:themeColor="text1"/>
              </w:rPr>
              <w:t xml:space="preserve">, kontrolinių medžiagų (ne mažiau 2 lygių),  </w:t>
            </w:r>
            <w:r w:rsidR="00F612AC" w:rsidRPr="00BE3BCF">
              <w:rPr>
                <w:rFonts w:ascii="Times New Roman" w:hAnsi="Times New Roman" w:cs="Times New Roman"/>
                <w:color w:val="000000" w:themeColor="text1"/>
              </w:rPr>
              <w:t xml:space="preserve"> ploviklių, </w:t>
            </w:r>
            <w:r w:rsidR="00FA184C" w:rsidRPr="00BE3BCF">
              <w:rPr>
                <w:rFonts w:ascii="Times New Roman" w:hAnsi="Times New Roman" w:cs="Times New Roman"/>
                <w:color w:val="000000" w:themeColor="text1"/>
              </w:rPr>
              <w:t xml:space="preserve">skiediklių (jei reikalingi tyrimo atlikimui), </w:t>
            </w:r>
            <w:r w:rsidR="00F612AC" w:rsidRPr="00BE3BCF">
              <w:rPr>
                <w:rFonts w:ascii="Times New Roman" w:hAnsi="Times New Roman" w:cs="Times New Roman"/>
                <w:color w:val="000000" w:themeColor="text1"/>
              </w:rPr>
              <w:t xml:space="preserve"> </w:t>
            </w:r>
            <w:r w:rsidR="00FA184C" w:rsidRPr="00BE3BCF">
              <w:rPr>
                <w:rFonts w:ascii="Times New Roman" w:hAnsi="Times New Roman" w:cs="Times New Roman"/>
                <w:color w:val="000000" w:themeColor="text1"/>
              </w:rPr>
              <w:t>papildomų priemonių (pvz., specialių antgalių, specialaus spausdinimo popieriaus,  mėginių indelių) ir/ar kitų gamintojo nurodytų priemonių, reikalingų 1 priede nurodytų tyrimų  atlikimui bei rezultatų pateikimui</w:t>
            </w:r>
            <w:r w:rsidR="00FA184C" w:rsidRPr="00BE3BCF">
              <w:rPr>
                <w:rFonts w:ascii="Times New Roman" w:eastAsia="Times New Roman" w:hAnsi="Times New Roman" w:cs="Times New Roman"/>
                <w:color w:val="000000" w:themeColor="text1"/>
                <w:lang w:eastAsia="lt-LT"/>
              </w:rPr>
              <w:t xml:space="preserve">) </w:t>
            </w:r>
            <w:r w:rsidR="00FA184C" w:rsidRPr="00BE3BCF">
              <w:rPr>
                <w:rFonts w:ascii="Times New Roman" w:hAnsi="Times New Roman" w:cs="Times New Roman"/>
                <w:color w:val="000000" w:themeColor="text1"/>
              </w:rPr>
              <w:t>su nurodytu kiekiu pakuotėje.</w:t>
            </w:r>
            <w:bookmarkStart w:id="0" w:name="_GoBack"/>
            <w:bookmarkEnd w:id="0"/>
          </w:p>
          <w:p w14:paraId="26136D28" w14:textId="77777777" w:rsidR="00040469" w:rsidRPr="00BE3BCF" w:rsidRDefault="00040469" w:rsidP="00040469">
            <w:pPr>
              <w:pStyle w:val="ListParagraph"/>
              <w:spacing w:after="0" w:line="240" w:lineRule="auto"/>
              <w:ind w:left="360"/>
              <w:jc w:val="both"/>
              <w:rPr>
                <w:rFonts w:ascii="Times New Roman" w:eastAsia="Times New Roman" w:hAnsi="Times New Roman" w:cs="Times New Roman"/>
                <w:color w:val="000000" w:themeColor="text1"/>
                <w:lang w:eastAsia="lt-LT"/>
              </w:rPr>
            </w:pPr>
          </w:p>
          <w:p w14:paraId="26136D29" w14:textId="77777777" w:rsidR="00FA184C" w:rsidRPr="00BE3BCF" w:rsidRDefault="00FA184C" w:rsidP="006220C4">
            <w:pPr>
              <w:pStyle w:val="ListParagraph"/>
              <w:numPr>
                <w:ilvl w:val="0"/>
                <w:numId w:val="7"/>
              </w:numPr>
              <w:spacing w:after="0" w:line="240" w:lineRule="auto"/>
              <w:jc w:val="both"/>
              <w:rPr>
                <w:rFonts w:ascii="Times New Roman" w:eastAsia="Times New Roman" w:hAnsi="Times New Roman" w:cs="Times New Roman"/>
                <w:color w:val="000000" w:themeColor="text1"/>
                <w:lang w:eastAsia="lt-LT"/>
              </w:rPr>
            </w:pPr>
            <w:r w:rsidRPr="00BE3BCF">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tc>
      </w:tr>
    </w:tbl>
    <w:p w14:paraId="26136D2B" w14:textId="77777777" w:rsidR="006B03F7" w:rsidRDefault="006B03F7" w:rsidP="00791528">
      <w:pPr>
        <w:spacing w:after="0" w:line="240" w:lineRule="auto"/>
        <w:rPr>
          <w:rFonts w:ascii="Times New Roman" w:hAnsi="Times New Roman" w:cs="Times New Roman"/>
          <w:b/>
          <w:color w:val="000000" w:themeColor="text1"/>
        </w:rPr>
      </w:pPr>
    </w:p>
    <w:sectPr w:rsidR="006B03F7" w:rsidSect="009D7C0A">
      <w:footerReference w:type="default" r:id="rId11"/>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5C41" w14:textId="77777777" w:rsidR="00800718" w:rsidRDefault="00800718" w:rsidP="004F6888">
      <w:pPr>
        <w:spacing w:after="0" w:line="240" w:lineRule="auto"/>
      </w:pPr>
      <w:r>
        <w:separator/>
      </w:r>
    </w:p>
  </w:endnote>
  <w:endnote w:type="continuationSeparator" w:id="0">
    <w:p w14:paraId="3869E429" w14:textId="77777777" w:rsidR="00800718" w:rsidRDefault="00800718" w:rsidP="004F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96469"/>
      <w:docPartObj>
        <w:docPartGallery w:val="Page Numbers (Bottom of Page)"/>
        <w:docPartUnique/>
      </w:docPartObj>
    </w:sdtPr>
    <w:sdtEndPr/>
    <w:sdtContent>
      <w:p w14:paraId="26136D30" w14:textId="77777777" w:rsidR="002804D0" w:rsidRDefault="000A725B">
        <w:pPr>
          <w:pStyle w:val="Footer"/>
          <w:jc w:val="right"/>
        </w:pPr>
        <w:r>
          <w:fldChar w:fldCharType="begin"/>
        </w:r>
        <w:r>
          <w:instrText xml:space="preserve"> PAGE   \* MERGEFORMAT </w:instrText>
        </w:r>
        <w:r>
          <w:fldChar w:fldCharType="separate"/>
        </w:r>
        <w:r w:rsidR="00E85EE5">
          <w:rPr>
            <w:noProof/>
          </w:rPr>
          <w:t>1</w:t>
        </w:r>
        <w:r>
          <w:rPr>
            <w:noProof/>
          </w:rPr>
          <w:fldChar w:fldCharType="end"/>
        </w:r>
      </w:p>
    </w:sdtContent>
  </w:sdt>
  <w:p w14:paraId="26136D31" w14:textId="77777777" w:rsidR="002804D0" w:rsidRDefault="0028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520D2" w14:textId="77777777" w:rsidR="00800718" w:rsidRDefault="00800718" w:rsidP="004F6888">
      <w:pPr>
        <w:spacing w:after="0" w:line="240" w:lineRule="auto"/>
      </w:pPr>
      <w:r>
        <w:separator/>
      </w:r>
    </w:p>
  </w:footnote>
  <w:footnote w:type="continuationSeparator" w:id="0">
    <w:p w14:paraId="62B6C8E9" w14:textId="77777777" w:rsidR="00800718" w:rsidRDefault="00800718" w:rsidP="004F6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A4347A"/>
    <w:multiLevelType w:val="hybridMultilevel"/>
    <w:tmpl w:val="33AA72C6"/>
    <w:lvl w:ilvl="0" w:tplc="7E18DDF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E4BB4"/>
    <w:multiLevelType w:val="multilevel"/>
    <w:tmpl w:val="02083F18"/>
    <w:lvl w:ilvl="0">
      <w:start w:val="1"/>
      <w:numFmt w:val="decimal"/>
      <w:lvlText w:val="%1."/>
      <w:lvlJc w:val="left"/>
      <w:pPr>
        <w:ind w:left="390" w:hanging="360"/>
      </w:pPr>
      <w:rPr>
        <w:rFonts w:asciiTheme="minorHAnsi" w:eastAsiaTheme="minorHAnsi" w:hAnsiTheme="minorHAnsi" w:cstheme="minorBidi"/>
      </w:rPr>
    </w:lvl>
    <w:lvl w:ilvl="1">
      <w:start w:val="1"/>
      <w:numFmt w:val="lowerLetter"/>
      <w:lvlText w:val="%2."/>
      <w:lvlJc w:val="left"/>
      <w:pPr>
        <w:ind w:left="1110" w:hanging="360"/>
      </w:pPr>
    </w:lvl>
    <w:lvl w:ilvl="2">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 w15:restartNumberingAfterBreak="0">
    <w:nsid w:val="0C332E34"/>
    <w:multiLevelType w:val="hybridMultilevel"/>
    <w:tmpl w:val="50C4E496"/>
    <w:lvl w:ilvl="0" w:tplc="46988D3A">
      <w:start w:val="2"/>
      <w:numFmt w:val="decimal"/>
      <w:lvlText w:val="%1."/>
      <w:lvlJc w:val="left"/>
      <w:pPr>
        <w:ind w:left="720" w:hanging="360"/>
      </w:pPr>
      <w:rPr>
        <w:rFonts w:ascii="Times New Roman" w:hAnsi="Times New Roman"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2D605C"/>
    <w:multiLevelType w:val="hybridMultilevel"/>
    <w:tmpl w:val="B47A531E"/>
    <w:lvl w:ilvl="0" w:tplc="39A60B8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7542AE3"/>
    <w:multiLevelType w:val="hybridMultilevel"/>
    <w:tmpl w:val="494ECD20"/>
    <w:lvl w:ilvl="0" w:tplc="C3901E6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C929ED"/>
    <w:multiLevelType w:val="multilevel"/>
    <w:tmpl w:val="B3E294CE"/>
    <w:lvl w:ilvl="0">
      <w:start w:val="1"/>
      <w:numFmt w:val="decimal"/>
      <w:lvlText w:val="%1."/>
      <w:lvlJc w:val="left"/>
      <w:pPr>
        <w:ind w:left="360" w:hanging="360"/>
      </w:pPr>
      <w:rPr>
        <w:rFonts w:hint="default"/>
      </w:rPr>
    </w:lvl>
    <w:lvl w:ilvl="1">
      <w:start w:val="1"/>
      <w:numFmt w:val="decimal"/>
      <w:isLgl/>
      <w:lvlText w:val="%1.%2."/>
      <w:lvlJc w:val="left"/>
      <w:pPr>
        <w:ind w:left="864" w:hanging="585"/>
      </w:pPr>
      <w:rPr>
        <w:rFonts w:hint="default"/>
        <w:sz w:val="22"/>
        <w:szCs w:val="22"/>
      </w:rPr>
    </w:lvl>
    <w:lvl w:ilvl="2">
      <w:start w:val="1"/>
      <w:numFmt w:val="decimal"/>
      <w:isLgl/>
      <w:lvlText w:val="%3."/>
      <w:lvlJc w:val="left"/>
      <w:pPr>
        <w:ind w:left="1278" w:hanging="720"/>
      </w:pPr>
      <w:rPr>
        <w:rFonts w:ascii="Times New Roman" w:eastAsia="Times New Roman" w:hAnsi="Times New Roman" w:cs="Times New Roman"/>
      </w:rPr>
    </w:lvl>
    <w:lvl w:ilvl="3">
      <w:start w:val="1"/>
      <w:numFmt w:val="decimal"/>
      <w:isLgl/>
      <w:lvlText w:val="%1.%2.%3.%4."/>
      <w:lvlJc w:val="left"/>
      <w:pPr>
        <w:ind w:left="1557" w:hanging="72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114"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032" w:hanging="1800"/>
      </w:pPr>
      <w:rPr>
        <w:rFonts w:hint="default"/>
      </w:rPr>
    </w:lvl>
  </w:abstractNum>
  <w:abstractNum w:abstractNumId="9" w15:restartNumberingAfterBreak="0">
    <w:nsid w:val="323D0A3D"/>
    <w:multiLevelType w:val="hybridMultilevel"/>
    <w:tmpl w:val="FEE893C0"/>
    <w:lvl w:ilvl="0" w:tplc="0427000F">
      <w:start w:val="1"/>
      <w:numFmt w:val="decimal"/>
      <w:lvlText w:val="%1."/>
      <w:lvlJc w:val="left"/>
      <w:pPr>
        <w:ind w:left="750" w:hanging="360"/>
      </w:p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0" w15:restartNumberingAfterBreak="0">
    <w:nsid w:val="34E61A52"/>
    <w:multiLevelType w:val="hybridMultilevel"/>
    <w:tmpl w:val="9B8244B2"/>
    <w:lvl w:ilvl="0" w:tplc="0427000F">
      <w:start w:val="1"/>
      <w:numFmt w:val="decimal"/>
      <w:lvlText w:val="%1."/>
      <w:lvlJc w:val="left"/>
      <w:pPr>
        <w:ind w:left="643"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AF60F2"/>
    <w:multiLevelType w:val="hybridMultilevel"/>
    <w:tmpl w:val="F2809E2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CF68BC"/>
    <w:multiLevelType w:val="hybridMultilevel"/>
    <w:tmpl w:val="F3F6D6E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632177"/>
    <w:multiLevelType w:val="hybridMultilevel"/>
    <w:tmpl w:val="8B047F0A"/>
    <w:lvl w:ilvl="0" w:tplc="19844346">
      <w:start w:val="1"/>
      <w:numFmt w:val="decimal"/>
      <w:lvlText w:val="%1."/>
      <w:lvlJc w:val="left"/>
      <w:pPr>
        <w:ind w:left="360" w:hanging="360"/>
      </w:pPr>
      <w:rPr>
        <w:rFonts w:ascii="Times New Roman" w:hAnsi="Times New Roman" w:cs="Times New Roman" w:hint="default"/>
        <w:sz w:val="22"/>
        <w:szCs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B24714D"/>
    <w:multiLevelType w:val="hybridMultilevel"/>
    <w:tmpl w:val="6A0A65A4"/>
    <w:lvl w:ilvl="0" w:tplc="C944F3B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C09281C"/>
    <w:multiLevelType w:val="multilevel"/>
    <w:tmpl w:val="E1169AEE"/>
    <w:lvl w:ilvl="0">
      <w:start w:val="2"/>
      <w:numFmt w:val="decimal"/>
      <w:lvlText w:val="%1."/>
      <w:lvlJc w:val="left"/>
      <w:pPr>
        <w:ind w:left="360" w:hanging="360"/>
      </w:pPr>
      <w:rPr>
        <w:rFonts w:hint="default"/>
      </w:rPr>
    </w:lvl>
    <w:lvl w:ilvl="1">
      <w:start w:val="1"/>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17"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9027D97"/>
    <w:multiLevelType w:val="hybridMultilevel"/>
    <w:tmpl w:val="156AD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17730D"/>
    <w:multiLevelType w:val="multilevel"/>
    <w:tmpl w:val="A79A62DE"/>
    <w:lvl w:ilvl="0">
      <w:start w:val="1"/>
      <w:numFmt w:val="decimal"/>
      <w:lvlText w:val="%1."/>
      <w:lvlJc w:val="left"/>
      <w:pPr>
        <w:ind w:left="750" w:hanging="360"/>
      </w:pPr>
    </w:lvl>
    <w:lvl w:ilvl="1">
      <w:start w:val="3"/>
      <w:numFmt w:val="decimal"/>
      <w:isLgl/>
      <w:lvlText w:val="%1.%2."/>
      <w:lvlJc w:val="left"/>
      <w:pPr>
        <w:ind w:left="2487" w:hanging="360"/>
      </w:pPr>
      <w:rPr>
        <w:rFonts w:hint="default"/>
      </w:rPr>
    </w:lvl>
    <w:lvl w:ilvl="2">
      <w:start w:val="1"/>
      <w:numFmt w:val="decimal"/>
      <w:isLgl/>
      <w:lvlText w:val="%1.%2.%3."/>
      <w:lvlJc w:val="left"/>
      <w:pPr>
        <w:ind w:left="4584" w:hanging="720"/>
      </w:pPr>
      <w:rPr>
        <w:rFonts w:hint="default"/>
      </w:rPr>
    </w:lvl>
    <w:lvl w:ilvl="3">
      <w:start w:val="1"/>
      <w:numFmt w:val="decimal"/>
      <w:isLgl/>
      <w:lvlText w:val="%1.%2.%3.%4."/>
      <w:lvlJc w:val="left"/>
      <w:pPr>
        <w:ind w:left="6321" w:hanging="720"/>
      </w:pPr>
      <w:rPr>
        <w:rFonts w:hint="default"/>
      </w:rPr>
    </w:lvl>
    <w:lvl w:ilvl="4">
      <w:start w:val="1"/>
      <w:numFmt w:val="decimal"/>
      <w:isLgl/>
      <w:lvlText w:val="%1.%2.%3.%4.%5."/>
      <w:lvlJc w:val="left"/>
      <w:pPr>
        <w:ind w:left="8418" w:hanging="1080"/>
      </w:pPr>
      <w:rPr>
        <w:rFonts w:hint="default"/>
      </w:rPr>
    </w:lvl>
    <w:lvl w:ilvl="5">
      <w:start w:val="1"/>
      <w:numFmt w:val="decimal"/>
      <w:isLgl/>
      <w:lvlText w:val="%1.%2.%3.%4.%5.%6."/>
      <w:lvlJc w:val="left"/>
      <w:pPr>
        <w:ind w:left="10155" w:hanging="1080"/>
      </w:pPr>
      <w:rPr>
        <w:rFonts w:hint="default"/>
      </w:rPr>
    </w:lvl>
    <w:lvl w:ilvl="6">
      <w:start w:val="1"/>
      <w:numFmt w:val="decimal"/>
      <w:isLgl/>
      <w:lvlText w:val="%1.%2.%3.%4.%5.%6.%7."/>
      <w:lvlJc w:val="left"/>
      <w:pPr>
        <w:ind w:left="12252" w:hanging="1440"/>
      </w:pPr>
      <w:rPr>
        <w:rFonts w:hint="default"/>
      </w:rPr>
    </w:lvl>
    <w:lvl w:ilvl="7">
      <w:start w:val="1"/>
      <w:numFmt w:val="decimal"/>
      <w:isLgl/>
      <w:lvlText w:val="%1.%2.%3.%4.%5.%6.%7.%8."/>
      <w:lvlJc w:val="left"/>
      <w:pPr>
        <w:ind w:left="13989" w:hanging="1440"/>
      </w:pPr>
      <w:rPr>
        <w:rFonts w:hint="default"/>
      </w:rPr>
    </w:lvl>
    <w:lvl w:ilvl="8">
      <w:start w:val="1"/>
      <w:numFmt w:val="decimal"/>
      <w:isLgl/>
      <w:lvlText w:val="%1.%2.%3.%4.%5.%6.%7.%8.%9."/>
      <w:lvlJc w:val="left"/>
      <w:pPr>
        <w:ind w:left="16086" w:hanging="1800"/>
      </w:pPr>
      <w:rPr>
        <w:rFonts w:hint="default"/>
      </w:rPr>
    </w:lvl>
  </w:abstractNum>
  <w:abstractNum w:abstractNumId="22" w15:restartNumberingAfterBreak="0">
    <w:nsid w:val="6E8B0A44"/>
    <w:multiLevelType w:val="multilevel"/>
    <w:tmpl w:val="E3A852DE"/>
    <w:lvl w:ilvl="0">
      <w:start w:val="1"/>
      <w:numFmt w:val="decimal"/>
      <w:lvlText w:val="%1."/>
      <w:lvlJc w:val="left"/>
      <w:pPr>
        <w:ind w:left="360" w:hanging="360"/>
      </w:pPr>
      <w:rPr>
        <w:rFonts w:hint="default"/>
      </w:rPr>
    </w:lvl>
    <w:lvl w:ilvl="1">
      <w:start w:val="1"/>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num w:numId="1">
    <w:abstractNumId w:val="7"/>
  </w:num>
  <w:num w:numId="2">
    <w:abstractNumId w:val="5"/>
  </w:num>
  <w:num w:numId="3">
    <w:abstractNumId w:val="19"/>
  </w:num>
  <w:num w:numId="4">
    <w:abstractNumId w:val="20"/>
  </w:num>
  <w:num w:numId="5">
    <w:abstractNumId w:val="17"/>
  </w:num>
  <w:num w:numId="6">
    <w:abstractNumId w:val="0"/>
  </w:num>
  <w:num w:numId="7">
    <w:abstractNumId w:val="15"/>
  </w:num>
  <w:num w:numId="8">
    <w:abstractNumId w:val="10"/>
  </w:num>
  <w:num w:numId="9">
    <w:abstractNumId w:val="6"/>
  </w:num>
  <w:num w:numId="10">
    <w:abstractNumId w:val="14"/>
  </w:num>
  <w:num w:numId="11">
    <w:abstractNumId w:val="21"/>
  </w:num>
  <w:num w:numId="12">
    <w:abstractNumId w:val="22"/>
  </w:num>
  <w:num w:numId="13">
    <w:abstractNumId w:val="16"/>
  </w:num>
  <w:num w:numId="14">
    <w:abstractNumId w:val="9"/>
  </w:num>
  <w:num w:numId="15">
    <w:abstractNumId w:val="12"/>
  </w:num>
  <w:num w:numId="16">
    <w:abstractNumId w:val="13"/>
  </w:num>
  <w:num w:numId="17">
    <w:abstractNumId w:val="8"/>
  </w:num>
  <w:num w:numId="18">
    <w:abstractNumId w:val="1"/>
  </w:num>
  <w:num w:numId="19">
    <w:abstractNumId w:val="4"/>
  </w:num>
  <w:num w:numId="20">
    <w:abstractNumId w:val="3"/>
  </w:num>
  <w:num w:numId="21">
    <w:abstractNumId w:val="11"/>
  </w:num>
  <w:num w:numId="22">
    <w:abstractNumId w:val="2"/>
  </w:num>
  <w:num w:numId="23">
    <w:abstractNumId w:val="1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164D"/>
    <w:rsid w:val="00013ACF"/>
    <w:rsid w:val="00020681"/>
    <w:rsid w:val="00021B2E"/>
    <w:rsid w:val="00024667"/>
    <w:rsid w:val="00033C28"/>
    <w:rsid w:val="00036133"/>
    <w:rsid w:val="00040469"/>
    <w:rsid w:val="00041B78"/>
    <w:rsid w:val="000560F6"/>
    <w:rsid w:val="0005621C"/>
    <w:rsid w:val="000624FE"/>
    <w:rsid w:val="00062DF8"/>
    <w:rsid w:val="00064DB4"/>
    <w:rsid w:val="00065356"/>
    <w:rsid w:val="00070431"/>
    <w:rsid w:val="00071B83"/>
    <w:rsid w:val="000749AB"/>
    <w:rsid w:val="0007623C"/>
    <w:rsid w:val="000766C0"/>
    <w:rsid w:val="00076F10"/>
    <w:rsid w:val="00077122"/>
    <w:rsid w:val="000801D1"/>
    <w:rsid w:val="00080575"/>
    <w:rsid w:val="00086F51"/>
    <w:rsid w:val="00093BD2"/>
    <w:rsid w:val="00097FDD"/>
    <w:rsid w:val="000A3BAB"/>
    <w:rsid w:val="000A725B"/>
    <w:rsid w:val="000C55AA"/>
    <w:rsid w:val="000C64D5"/>
    <w:rsid w:val="000D7F91"/>
    <w:rsid w:val="000E280C"/>
    <w:rsid w:val="000F4AD0"/>
    <w:rsid w:val="000F66EA"/>
    <w:rsid w:val="0010431E"/>
    <w:rsid w:val="0011121C"/>
    <w:rsid w:val="00111F31"/>
    <w:rsid w:val="00114502"/>
    <w:rsid w:val="001148A6"/>
    <w:rsid w:val="001252D8"/>
    <w:rsid w:val="00131C67"/>
    <w:rsid w:val="00132EC4"/>
    <w:rsid w:val="001343CE"/>
    <w:rsid w:val="0013449E"/>
    <w:rsid w:val="00137B6C"/>
    <w:rsid w:val="0014558C"/>
    <w:rsid w:val="00145900"/>
    <w:rsid w:val="00146E22"/>
    <w:rsid w:val="00147AB6"/>
    <w:rsid w:val="001514D7"/>
    <w:rsid w:val="001518BA"/>
    <w:rsid w:val="00157457"/>
    <w:rsid w:val="001626C2"/>
    <w:rsid w:val="00162DD3"/>
    <w:rsid w:val="001639A6"/>
    <w:rsid w:val="00163FE5"/>
    <w:rsid w:val="00164005"/>
    <w:rsid w:val="00164ECB"/>
    <w:rsid w:val="00165C27"/>
    <w:rsid w:val="00170CBF"/>
    <w:rsid w:val="001710AD"/>
    <w:rsid w:val="00185409"/>
    <w:rsid w:val="001956C8"/>
    <w:rsid w:val="0019775F"/>
    <w:rsid w:val="001A0492"/>
    <w:rsid w:val="001A161F"/>
    <w:rsid w:val="001A2611"/>
    <w:rsid w:val="001B30EC"/>
    <w:rsid w:val="001B314E"/>
    <w:rsid w:val="001B7AE2"/>
    <w:rsid w:val="001C0DB7"/>
    <w:rsid w:val="001D1CBC"/>
    <w:rsid w:val="001E0755"/>
    <w:rsid w:val="001E72F0"/>
    <w:rsid w:val="00203EBE"/>
    <w:rsid w:val="00216727"/>
    <w:rsid w:val="00222658"/>
    <w:rsid w:val="0023040D"/>
    <w:rsid w:val="0023113C"/>
    <w:rsid w:val="002322A0"/>
    <w:rsid w:val="0023287D"/>
    <w:rsid w:val="00236A95"/>
    <w:rsid w:val="00236E80"/>
    <w:rsid w:val="0023733D"/>
    <w:rsid w:val="00237FDA"/>
    <w:rsid w:val="00243452"/>
    <w:rsid w:val="00244C63"/>
    <w:rsid w:val="002529AE"/>
    <w:rsid w:val="00254E80"/>
    <w:rsid w:val="00266E4B"/>
    <w:rsid w:val="002804D0"/>
    <w:rsid w:val="00280890"/>
    <w:rsid w:val="00282185"/>
    <w:rsid w:val="0029003C"/>
    <w:rsid w:val="002A2B3F"/>
    <w:rsid w:val="002A3AB3"/>
    <w:rsid w:val="002A7B48"/>
    <w:rsid w:val="002B004F"/>
    <w:rsid w:val="002B3555"/>
    <w:rsid w:val="002B6067"/>
    <w:rsid w:val="002C3BBF"/>
    <w:rsid w:val="002C7C6C"/>
    <w:rsid w:val="002D4BDD"/>
    <w:rsid w:val="002D68FE"/>
    <w:rsid w:val="002E3F1F"/>
    <w:rsid w:val="002E5616"/>
    <w:rsid w:val="002E74F4"/>
    <w:rsid w:val="002F120B"/>
    <w:rsid w:val="002F5E46"/>
    <w:rsid w:val="0030146C"/>
    <w:rsid w:val="003038AF"/>
    <w:rsid w:val="00310A8F"/>
    <w:rsid w:val="0033164A"/>
    <w:rsid w:val="00335011"/>
    <w:rsid w:val="0033790A"/>
    <w:rsid w:val="00355398"/>
    <w:rsid w:val="003717CD"/>
    <w:rsid w:val="00374BD2"/>
    <w:rsid w:val="003773EC"/>
    <w:rsid w:val="00393024"/>
    <w:rsid w:val="003A2DF6"/>
    <w:rsid w:val="003A6E92"/>
    <w:rsid w:val="003B650C"/>
    <w:rsid w:val="003D316D"/>
    <w:rsid w:val="003E5699"/>
    <w:rsid w:val="003E72F3"/>
    <w:rsid w:val="003F1363"/>
    <w:rsid w:val="003F4676"/>
    <w:rsid w:val="003F4BF4"/>
    <w:rsid w:val="00400B79"/>
    <w:rsid w:val="00401660"/>
    <w:rsid w:val="0040499C"/>
    <w:rsid w:val="00414ED9"/>
    <w:rsid w:val="004226DC"/>
    <w:rsid w:val="00423D4E"/>
    <w:rsid w:val="004329C4"/>
    <w:rsid w:val="0044193C"/>
    <w:rsid w:val="0044509A"/>
    <w:rsid w:val="00447A6C"/>
    <w:rsid w:val="00452708"/>
    <w:rsid w:val="0045733A"/>
    <w:rsid w:val="00457553"/>
    <w:rsid w:val="00476EB5"/>
    <w:rsid w:val="00484D16"/>
    <w:rsid w:val="00496A98"/>
    <w:rsid w:val="004A00ED"/>
    <w:rsid w:val="004A0702"/>
    <w:rsid w:val="004A2713"/>
    <w:rsid w:val="004A454F"/>
    <w:rsid w:val="004A5475"/>
    <w:rsid w:val="004A67B8"/>
    <w:rsid w:val="004B0392"/>
    <w:rsid w:val="004B2159"/>
    <w:rsid w:val="004C1B1B"/>
    <w:rsid w:val="004C2541"/>
    <w:rsid w:val="004C5EB9"/>
    <w:rsid w:val="004E4427"/>
    <w:rsid w:val="004E63E4"/>
    <w:rsid w:val="004F48D9"/>
    <w:rsid w:val="004F6888"/>
    <w:rsid w:val="00504C78"/>
    <w:rsid w:val="00506B3C"/>
    <w:rsid w:val="00510F16"/>
    <w:rsid w:val="005120D2"/>
    <w:rsid w:val="00516EB0"/>
    <w:rsid w:val="00524DD0"/>
    <w:rsid w:val="00545137"/>
    <w:rsid w:val="00553035"/>
    <w:rsid w:val="0055431B"/>
    <w:rsid w:val="00556AF1"/>
    <w:rsid w:val="005652C2"/>
    <w:rsid w:val="005673B9"/>
    <w:rsid w:val="00570367"/>
    <w:rsid w:val="00575EE5"/>
    <w:rsid w:val="00581C76"/>
    <w:rsid w:val="005849E3"/>
    <w:rsid w:val="005A17E4"/>
    <w:rsid w:val="005B37A0"/>
    <w:rsid w:val="005C6929"/>
    <w:rsid w:val="005D3BEF"/>
    <w:rsid w:val="005D4E77"/>
    <w:rsid w:val="005D701C"/>
    <w:rsid w:val="005E1AF6"/>
    <w:rsid w:val="005E293F"/>
    <w:rsid w:val="005E7A5D"/>
    <w:rsid w:val="005F0069"/>
    <w:rsid w:val="005F42BE"/>
    <w:rsid w:val="005F6423"/>
    <w:rsid w:val="00601E21"/>
    <w:rsid w:val="00602DCF"/>
    <w:rsid w:val="00607A6A"/>
    <w:rsid w:val="006175A7"/>
    <w:rsid w:val="006213A4"/>
    <w:rsid w:val="006220C4"/>
    <w:rsid w:val="006233A8"/>
    <w:rsid w:val="006248F3"/>
    <w:rsid w:val="00624EA6"/>
    <w:rsid w:val="00625EFE"/>
    <w:rsid w:val="0062621E"/>
    <w:rsid w:val="00637EF6"/>
    <w:rsid w:val="00652E85"/>
    <w:rsid w:val="00653DCE"/>
    <w:rsid w:val="00666697"/>
    <w:rsid w:val="006704F1"/>
    <w:rsid w:val="00675A0C"/>
    <w:rsid w:val="00686449"/>
    <w:rsid w:val="00687071"/>
    <w:rsid w:val="0069309E"/>
    <w:rsid w:val="006972E6"/>
    <w:rsid w:val="006A6959"/>
    <w:rsid w:val="006B03F7"/>
    <w:rsid w:val="006C2CA8"/>
    <w:rsid w:val="006C3AC1"/>
    <w:rsid w:val="006C4FEC"/>
    <w:rsid w:val="006D1959"/>
    <w:rsid w:val="006D30F8"/>
    <w:rsid w:val="006D4982"/>
    <w:rsid w:val="006E2C1C"/>
    <w:rsid w:val="006F3AF4"/>
    <w:rsid w:val="00707FAB"/>
    <w:rsid w:val="00713E6E"/>
    <w:rsid w:val="007169E0"/>
    <w:rsid w:val="00722016"/>
    <w:rsid w:val="007240E5"/>
    <w:rsid w:val="0072777E"/>
    <w:rsid w:val="007303F4"/>
    <w:rsid w:val="0073617A"/>
    <w:rsid w:val="00736F28"/>
    <w:rsid w:val="007411FB"/>
    <w:rsid w:val="007464E2"/>
    <w:rsid w:val="00760384"/>
    <w:rsid w:val="00764432"/>
    <w:rsid w:val="00765D27"/>
    <w:rsid w:val="0076712B"/>
    <w:rsid w:val="007707AB"/>
    <w:rsid w:val="0077133E"/>
    <w:rsid w:val="007735D2"/>
    <w:rsid w:val="00776E8F"/>
    <w:rsid w:val="00782B81"/>
    <w:rsid w:val="00787C94"/>
    <w:rsid w:val="00790D2C"/>
    <w:rsid w:val="00791528"/>
    <w:rsid w:val="00792B9F"/>
    <w:rsid w:val="007A2BA2"/>
    <w:rsid w:val="007A5015"/>
    <w:rsid w:val="007B020E"/>
    <w:rsid w:val="007B104C"/>
    <w:rsid w:val="007B4041"/>
    <w:rsid w:val="007B7266"/>
    <w:rsid w:val="007C027C"/>
    <w:rsid w:val="007C19ED"/>
    <w:rsid w:val="007C2DCB"/>
    <w:rsid w:val="007D42DC"/>
    <w:rsid w:val="007D79FD"/>
    <w:rsid w:val="007F7ECE"/>
    <w:rsid w:val="00800718"/>
    <w:rsid w:val="00821FAE"/>
    <w:rsid w:val="00827BF5"/>
    <w:rsid w:val="008309E8"/>
    <w:rsid w:val="008358F1"/>
    <w:rsid w:val="00842815"/>
    <w:rsid w:val="00843BA1"/>
    <w:rsid w:val="00853213"/>
    <w:rsid w:val="00862745"/>
    <w:rsid w:val="00877A58"/>
    <w:rsid w:val="00881B44"/>
    <w:rsid w:val="00890C76"/>
    <w:rsid w:val="00894A3F"/>
    <w:rsid w:val="008A1AF5"/>
    <w:rsid w:val="008A2685"/>
    <w:rsid w:val="008A669C"/>
    <w:rsid w:val="008A6D44"/>
    <w:rsid w:val="008C30F8"/>
    <w:rsid w:val="008C3634"/>
    <w:rsid w:val="008C688E"/>
    <w:rsid w:val="008D4E9B"/>
    <w:rsid w:val="008E4D99"/>
    <w:rsid w:val="008F4DA1"/>
    <w:rsid w:val="00905368"/>
    <w:rsid w:val="00906402"/>
    <w:rsid w:val="00906804"/>
    <w:rsid w:val="00914CD3"/>
    <w:rsid w:val="009172DF"/>
    <w:rsid w:val="00917BCC"/>
    <w:rsid w:val="00917E06"/>
    <w:rsid w:val="00926A0F"/>
    <w:rsid w:val="009359BC"/>
    <w:rsid w:val="00936711"/>
    <w:rsid w:val="00940A6D"/>
    <w:rsid w:val="009448D0"/>
    <w:rsid w:val="00944FEE"/>
    <w:rsid w:val="009453C8"/>
    <w:rsid w:val="009515FC"/>
    <w:rsid w:val="009612EB"/>
    <w:rsid w:val="00971CE4"/>
    <w:rsid w:val="0097666F"/>
    <w:rsid w:val="00980B3C"/>
    <w:rsid w:val="0098426E"/>
    <w:rsid w:val="00984979"/>
    <w:rsid w:val="00986EAA"/>
    <w:rsid w:val="009969C5"/>
    <w:rsid w:val="009A5DD8"/>
    <w:rsid w:val="009A5F6E"/>
    <w:rsid w:val="009A60CB"/>
    <w:rsid w:val="009B058B"/>
    <w:rsid w:val="009B73EC"/>
    <w:rsid w:val="009C393C"/>
    <w:rsid w:val="009D1DAE"/>
    <w:rsid w:val="009D3552"/>
    <w:rsid w:val="009D6763"/>
    <w:rsid w:val="009D6F90"/>
    <w:rsid w:val="009D75C5"/>
    <w:rsid w:val="009D7C0A"/>
    <w:rsid w:val="009E36F4"/>
    <w:rsid w:val="009F4121"/>
    <w:rsid w:val="00A11238"/>
    <w:rsid w:val="00A12E46"/>
    <w:rsid w:val="00A162F1"/>
    <w:rsid w:val="00A218C2"/>
    <w:rsid w:val="00A21CA2"/>
    <w:rsid w:val="00A239D2"/>
    <w:rsid w:val="00A3563E"/>
    <w:rsid w:val="00A37BD9"/>
    <w:rsid w:val="00A4010E"/>
    <w:rsid w:val="00A4686A"/>
    <w:rsid w:val="00A5193B"/>
    <w:rsid w:val="00A5699B"/>
    <w:rsid w:val="00A62FA9"/>
    <w:rsid w:val="00A67011"/>
    <w:rsid w:val="00A7519A"/>
    <w:rsid w:val="00A913C3"/>
    <w:rsid w:val="00A9480E"/>
    <w:rsid w:val="00A96F56"/>
    <w:rsid w:val="00AA0002"/>
    <w:rsid w:val="00AA2BD1"/>
    <w:rsid w:val="00AB133A"/>
    <w:rsid w:val="00AB32CB"/>
    <w:rsid w:val="00AC336B"/>
    <w:rsid w:val="00AC338D"/>
    <w:rsid w:val="00AC7507"/>
    <w:rsid w:val="00AD1283"/>
    <w:rsid w:val="00AE70DA"/>
    <w:rsid w:val="00AF0019"/>
    <w:rsid w:val="00AF138D"/>
    <w:rsid w:val="00AF6263"/>
    <w:rsid w:val="00AF779D"/>
    <w:rsid w:val="00B11E27"/>
    <w:rsid w:val="00B155EA"/>
    <w:rsid w:val="00B20125"/>
    <w:rsid w:val="00B20A4F"/>
    <w:rsid w:val="00B3434E"/>
    <w:rsid w:val="00B35128"/>
    <w:rsid w:val="00B4203D"/>
    <w:rsid w:val="00B46973"/>
    <w:rsid w:val="00B5043B"/>
    <w:rsid w:val="00B617FD"/>
    <w:rsid w:val="00B64D8F"/>
    <w:rsid w:val="00B71C24"/>
    <w:rsid w:val="00B7246E"/>
    <w:rsid w:val="00B73658"/>
    <w:rsid w:val="00B75C45"/>
    <w:rsid w:val="00B84633"/>
    <w:rsid w:val="00B933A8"/>
    <w:rsid w:val="00B967EB"/>
    <w:rsid w:val="00B972E4"/>
    <w:rsid w:val="00BB30DD"/>
    <w:rsid w:val="00BB4A92"/>
    <w:rsid w:val="00BC3372"/>
    <w:rsid w:val="00BC353D"/>
    <w:rsid w:val="00BC7977"/>
    <w:rsid w:val="00BD0085"/>
    <w:rsid w:val="00BD364E"/>
    <w:rsid w:val="00BD4FDE"/>
    <w:rsid w:val="00BD68F2"/>
    <w:rsid w:val="00BE2841"/>
    <w:rsid w:val="00BE3BCF"/>
    <w:rsid w:val="00BF1425"/>
    <w:rsid w:val="00BF4A88"/>
    <w:rsid w:val="00C122CB"/>
    <w:rsid w:val="00C12927"/>
    <w:rsid w:val="00C13A0D"/>
    <w:rsid w:val="00C1793C"/>
    <w:rsid w:val="00C17E01"/>
    <w:rsid w:val="00C23294"/>
    <w:rsid w:val="00C33900"/>
    <w:rsid w:val="00C3602B"/>
    <w:rsid w:val="00C447F4"/>
    <w:rsid w:val="00C44F04"/>
    <w:rsid w:val="00C474B7"/>
    <w:rsid w:val="00C54876"/>
    <w:rsid w:val="00C60E84"/>
    <w:rsid w:val="00C63142"/>
    <w:rsid w:val="00C64B55"/>
    <w:rsid w:val="00C65E4B"/>
    <w:rsid w:val="00C70798"/>
    <w:rsid w:val="00C73877"/>
    <w:rsid w:val="00C74D7B"/>
    <w:rsid w:val="00C83C8A"/>
    <w:rsid w:val="00C86FCE"/>
    <w:rsid w:val="00C9125C"/>
    <w:rsid w:val="00CA39E3"/>
    <w:rsid w:val="00CB096A"/>
    <w:rsid w:val="00CB0AFD"/>
    <w:rsid w:val="00CB4760"/>
    <w:rsid w:val="00CB567F"/>
    <w:rsid w:val="00CB62E7"/>
    <w:rsid w:val="00CC228F"/>
    <w:rsid w:val="00CC5AF4"/>
    <w:rsid w:val="00CC7E41"/>
    <w:rsid w:val="00CD504B"/>
    <w:rsid w:val="00CD6C54"/>
    <w:rsid w:val="00CD71EC"/>
    <w:rsid w:val="00CE09BE"/>
    <w:rsid w:val="00D013A1"/>
    <w:rsid w:val="00D01CCB"/>
    <w:rsid w:val="00D116D6"/>
    <w:rsid w:val="00D1227C"/>
    <w:rsid w:val="00D12C45"/>
    <w:rsid w:val="00D1307F"/>
    <w:rsid w:val="00D14E2D"/>
    <w:rsid w:val="00D1757C"/>
    <w:rsid w:val="00D20422"/>
    <w:rsid w:val="00D204EE"/>
    <w:rsid w:val="00D21E28"/>
    <w:rsid w:val="00D22357"/>
    <w:rsid w:val="00D23D1B"/>
    <w:rsid w:val="00D26FCB"/>
    <w:rsid w:val="00D37960"/>
    <w:rsid w:val="00D432E3"/>
    <w:rsid w:val="00D51B9D"/>
    <w:rsid w:val="00D54E6B"/>
    <w:rsid w:val="00D56CF0"/>
    <w:rsid w:val="00D57EF2"/>
    <w:rsid w:val="00D6113C"/>
    <w:rsid w:val="00D70F3B"/>
    <w:rsid w:val="00D7234F"/>
    <w:rsid w:val="00D83473"/>
    <w:rsid w:val="00D96E33"/>
    <w:rsid w:val="00DA0A34"/>
    <w:rsid w:val="00DA3925"/>
    <w:rsid w:val="00DA561E"/>
    <w:rsid w:val="00DA7379"/>
    <w:rsid w:val="00DC45A3"/>
    <w:rsid w:val="00DC5FAA"/>
    <w:rsid w:val="00DD28FD"/>
    <w:rsid w:val="00DD4DEA"/>
    <w:rsid w:val="00DD7394"/>
    <w:rsid w:val="00DE4E76"/>
    <w:rsid w:val="00DF7BBE"/>
    <w:rsid w:val="00E0618C"/>
    <w:rsid w:val="00E079B0"/>
    <w:rsid w:val="00E1081F"/>
    <w:rsid w:val="00E123C7"/>
    <w:rsid w:val="00E17CE3"/>
    <w:rsid w:val="00E278BE"/>
    <w:rsid w:val="00E343D4"/>
    <w:rsid w:val="00E35ABB"/>
    <w:rsid w:val="00E4128F"/>
    <w:rsid w:val="00E53EFC"/>
    <w:rsid w:val="00E629D8"/>
    <w:rsid w:val="00E632CA"/>
    <w:rsid w:val="00E74243"/>
    <w:rsid w:val="00E7636F"/>
    <w:rsid w:val="00E77D72"/>
    <w:rsid w:val="00E85EE5"/>
    <w:rsid w:val="00E91B4C"/>
    <w:rsid w:val="00EA395D"/>
    <w:rsid w:val="00EA3C01"/>
    <w:rsid w:val="00EA699B"/>
    <w:rsid w:val="00EC145D"/>
    <w:rsid w:val="00EC2758"/>
    <w:rsid w:val="00EC4F78"/>
    <w:rsid w:val="00ED3A27"/>
    <w:rsid w:val="00EE2476"/>
    <w:rsid w:val="00EF2B9D"/>
    <w:rsid w:val="00EF6D96"/>
    <w:rsid w:val="00F0304F"/>
    <w:rsid w:val="00F10A0E"/>
    <w:rsid w:val="00F1190D"/>
    <w:rsid w:val="00F1196B"/>
    <w:rsid w:val="00F12934"/>
    <w:rsid w:val="00F15BF5"/>
    <w:rsid w:val="00F173E1"/>
    <w:rsid w:val="00F233F1"/>
    <w:rsid w:val="00F3131D"/>
    <w:rsid w:val="00F31B8D"/>
    <w:rsid w:val="00F340F4"/>
    <w:rsid w:val="00F36DF4"/>
    <w:rsid w:val="00F404F9"/>
    <w:rsid w:val="00F40DF7"/>
    <w:rsid w:val="00F47800"/>
    <w:rsid w:val="00F47F05"/>
    <w:rsid w:val="00F50D97"/>
    <w:rsid w:val="00F56B40"/>
    <w:rsid w:val="00F5703D"/>
    <w:rsid w:val="00F61267"/>
    <w:rsid w:val="00F612AC"/>
    <w:rsid w:val="00F63968"/>
    <w:rsid w:val="00F64DDF"/>
    <w:rsid w:val="00F6571F"/>
    <w:rsid w:val="00F7127A"/>
    <w:rsid w:val="00F75220"/>
    <w:rsid w:val="00F933B9"/>
    <w:rsid w:val="00F96EC3"/>
    <w:rsid w:val="00FA184C"/>
    <w:rsid w:val="00FB2750"/>
    <w:rsid w:val="00FB7308"/>
    <w:rsid w:val="00FC4E9F"/>
    <w:rsid w:val="00FC52DE"/>
    <w:rsid w:val="00FC5805"/>
    <w:rsid w:val="00FC5B07"/>
    <w:rsid w:val="00FC6E1E"/>
    <w:rsid w:val="00FD0C62"/>
    <w:rsid w:val="00FD1AE7"/>
    <w:rsid w:val="00FD3D80"/>
    <w:rsid w:val="00FE0BD7"/>
    <w:rsid w:val="00FE0EB8"/>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5917"/>
  <w15:docId w15:val="{8B557554-719F-4046-80C0-7DDA2F74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CC228F"/>
  </w:style>
  <w:style w:type="character" w:customStyle="1" w:styleId="cf01">
    <w:name w:val="cf01"/>
    <w:basedOn w:val="DefaultParagraphFont"/>
    <w:rsid w:val="00CC228F"/>
    <w:rPr>
      <w:rFonts w:ascii="Segoe UI" w:hAnsi="Segoe UI" w:cs="Segoe UI" w:hint="default"/>
      <w:sz w:val="18"/>
      <w:szCs w:val="18"/>
    </w:rPr>
  </w:style>
  <w:style w:type="character" w:styleId="IntenseEmphasis">
    <w:name w:val="Intense Emphasis"/>
    <w:basedOn w:val="DefaultParagraphFont"/>
    <w:uiPriority w:val="21"/>
    <w:qFormat/>
    <w:rsid w:val="00F63968"/>
    <w:rPr>
      <w:b/>
      <w:bCs/>
      <w:i/>
      <w:iCs/>
      <w:color w:val="5B9BD5" w:themeColor="accent1"/>
    </w:rPr>
  </w:style>
  <w:style w:type="paragraph" w:styleId="Footer">
    <w:name w:val="footer"/>
    <w:basedOn w:val="Normal"/>
    <w:link w:val="FooterChar"/>
    <w:uiPriority w:val="99"/>
    <w:unhideWhenUsed/>
    <w:rsid w:val="004F68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41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34A37A91-D9F6-47FE-9231-CC354AEC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C18B0-DA00-4FE8-9D13-6BABFBEF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44870</Words>
  <Characters>25577</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2025-06-27T06:25:00Z</cp:lastPrinted>
  <dcterms:created xsi:type="dcterms:W3CDTF">2025-06-27T08:20:00Z</dcterms:created>
  <dcterms:modified xsi:type="dcterms:W3CDTF">2025-06-27T08:22:00Z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