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2CAC" w14:textId="57E415F7" w:rsidR="002A1B29" w:rsidRPr="002A1B29" w:rsidRDefault="002A1B29" w:rsidP="002A1B29">
      <w:pPr>
        <w:spacing w:after="0"/>
        <w:ind w:left="720" w:hanging="360"/>
        <w:jc w:val="center"/>
        <w:rPr>
          <w:rFonts w:ascii="Times New Roman" w:hAnsi="Times New Roman" w:cs="Times New Roman"/>
          <w:b/>
          <w:bCs/>
        </w:rPr>
      </w:pPr>
      <w:r w:rsidRPr="002A1B29">
        <w:rPr>
          <w:rFonts w:ascii="Times New Roman" w:hAnsi="Times New Roman" w:cs="Times New Roman"/>
          <w:b/>
          <w:bCs/>
        </w:rPr>
        <w:t>PIRKIMO DOKUMENTŲ PAAIŠKINIMAS_1</w:t>
      </w:r>
    </w:p>
    <w:p w14:paraId="778EAB93" w14:textId="69D78484" w:rsidR="002A1B29" w:rsidRDefault="002A1B29" w:rsidP="002A1B29">
      <w:pPr>
        <w:spacing w:after="0"/>
        <w:ind w:left="720" w:hanging="360"/>
        <w:jc w:val="center"/>
        <w:rPr>
          <w:rFonts w:ascii="Times New Roman" w:hAnsi="Times New Roman" w:cs="Times New Roman"/>
          <w:b/>
          <w:bCs/>
        </w:rPr>
      </w:pPr>
      <w:r w:rsidRPr="002A1B29">
        <w:rPr>
          <w:rFonts w:ascii="Times New Roman" w:hAnsi="Times New Roman" w:cs="Times New Roman"/>
          <w:b/>
          <w:bCs/>
        </w:rPr>
        <w:t>DĖL ELEKTRINIŲ M3 KLASĖS MOKYKLINIŲ AUTOBUSŲ PIRKIMO</w:t>
      </w:r>
    </w:p>
    <w:p w14:paraId="29BCF13B" w14:textId="507F28FE" w:rsidR="00200B72" w:rsidRDefault="00200B72" w:rsidP="00200B72">
      <w:pPr>
        <w:spacing w:after="0"/>
        <w:rPr>
          <w:rFonts w:ascii="Times New Roman" w:hAnsi="Times New Roman" w:cs="Times New Roman"/>
          <w:b/>
          <w:bCs/>
        </w:rPr>
      </w:pPr>
      <w:r>
        <w:rPr>
          <w:rFonts w:ascii="Times New Roman" w:hAnsi="Times New Roman" w:cs="Times New Roman"/>
          <w:b/>
          <w:bCs/>
        </w:rPr>
        <w:tab/>
      </w:r>
    </w:p>
    <w:p w14:paraId="78D2A6E2" w14:textId="09515248" w:rsidR="00200B72" w:rsidRPr="00200B72" w:rsidRDefault="00200B72" w:rsidP="00200B72">
      <w:pPr>
        <w:spacing w:after="0"/>
        <w:rPr>
          <w:rFonts w:ascii="Times New Roman" w:hAnsi="Times New Roman" w:cs="Times New Roman"/>
        </w:rPr>
      </w:pPr>
      <w:r w:rsidRPr="00200B72">
        <w:rPr>
          <w:rFonts w:ascii="Times New Roman" w:hAnsi="Times New Roman" w:cs="Times New Roman"/>
        </w:rPr>
        <w:tab/>
        <w:t>Pateikiame atsakymus į tiekėjų pastabas.</w:t>
      </w:r>
    </w:p>
    <w:p w14:paraId="6DF74D98" w14:textId="77777777" w:rsidR="002A1B29" w:rsidRPr="002A1B29" w:rsidRDefault="002A1B29" w:rsidP="002A1B29">
      <w:pPr>
        <w:spacing w:after="0"/>
        <w:ind w:left="720" w:hanging="360"/>
        <w:jc w:val="center"/>
        <w:rPr>
          <w:rFonts w:ascii="Times New Roman" w:hAnsi="Times New Roman" w:cs="Times New Roman"/>
          <w:b/>
          <w:bCs/>
        </w:rPr>
      </w:pPr>
    </w:p>
    <w:p w14:paraId="0BAF7473" w14:textId="14BFA603" w:rsidR="0048702E" w:rsidRPr="002A1B29" w:rsidRDefault="00E45B15" w:rsidP="00E45B15">
      <w:pPr>
        <w:pStyle w:val="Sraopastraipa"/>
        <w:ind w:left="0"/>
        <w:rPr>
          <w:rFonts w:ascii="Times New Roman" w:hAnsi="Times New Roman" w:cs="Times New Roman"/>
          <w:b/>
          <w:bCs/>
        </w:rPr>
      </w:pPr>
      <w:r>
        <w:rPr>
          <w:rFonts w:ascii="Times New Roman" w:hAnsi="Times New Roman" w:cs="Times New Roman"/>
          <w:b/>
          <w:bCs/>
        </w:rPr>
        <w:t>1.</w:t>
      </w:r>
      <w:r w:rsidR="0048702E" w:rsidRPr="002A1B29">
        <w:rPr>
          <w:rFonts w:ascii="Times New Roman" w:hAnsi="Times New Roman" w:cs="Times New Roman"/>
          <w:b/>
          <w:bCs/>
        </w:rPr>
        <w:t>Pastabos dėl neproporcingo pristatymo termino nustatymo pirkimo sąlygose</w:t>
      </w:r>
      <w:r w:rsidR="000D291F">
        <w:rPr>
          <w:rFonts w:ascii="Times New Roman" w:hAnsi="Times New Roman" w:cs="Times New Roman"/>
          <w:b/>
          <w:bCs/>
        </w:rPr>
        <w:t>.</w:t>
      </w:r>
    </w:p>
    <w:p w14:paraId="65130CF5" w14:textId="41894325" w:rsidR="0048702E" w:rsidRPr="002A1B29" w:rsidRDefault="000D291F" w:rsidP="000D291F">
      <w:pPr>
        <w:spacing w:line="240" w:lineRule="auto"/>
        <w:jc w:val="both"/>
        <w:rPr>
          <w:rFonts w:ascii="Times New Roman" w:hAnsi="Times New Roman" w:cs="Times New Roman"/>
        </w:rPr>
      </w:pPr>
      <w:r>
        <w:rPr>
          <w:rFonts w:ascii="Times New Roman" w:hAnsi="Times New Roman" w:cs="Times New Roman"/>
        </w:rPr>
        <w:t xml:space="preserve">   </w:t>
      </w:r>
      <w:r w:rsidR="0048702E" w:rsidRPr="002A1B29">
        <w:rPr>
          <w:rFonts w:ascii="Times New Roman" w:hAnsi="Times New Roman" w:cs="Times New Roman"/>
        </w:rPr>
        <w:t xml:space="preserve">Atsižvelgdami į Pirkimo dokumentuose nustatytą reikalavimą – </w:t>
      </w:r>
      <w:r w:rsidR="0048702E" w:rsidRPr="002A1B29">
        <w:rPr>
          <w:rFonts w:ascii="Times New Roman" w:hAnsi="Times New Roman" w:cs="Times New Roman"/>
          <w:b/>
          <w:bCs/>
        </w:rPr>
        <w:t>autobusus pristatyti per 1 mėnesį nuo sutarties pasirašymo dienos</w:t>
      </w:r>
      <w:r w:rsidR="0048702E" w:rsidRPr="002A1B29">
        <w:rPr>
          <w:rFonts w:ascii="Times New Roman" w:hAnsi="Times New Roman" w:cs="Times New Roman"/>
        </w:rPr>
        <w:t>, norime pateikti šias pastabas:</w:t>
      </w:r>
    </w:p>
    <w:p w14:paraId="26E50126" w14:textId="716E6ABB" w:rsidR="0048702E" w:rsidRPr="002A1B29" w:rsidRDefault="000D291F" w:rsidP="000D291F">
      <w:pPr>
        <w:spacing w:line="240" w:lineRule="auto"/>
        <w:rPr>
          <w:rFonts w:ascii="Times New Roman" w:hAnsi="Times New Roman" w:cs="Times New Roman"/>
        </w:rPr>
      </w:pPr>
      <w:r>
        <w:rPr>
          <w:rFonts w:ascii="Times New Roman" w:hAnsi="Times New Roman" w:cs="Times New Roman"/>
          <w:b/>
          <w:bCs/>
        </w:rPr>
        <w:t>1)</w:t>
      </w:r>
      <w:r w:rsidR="0048702E" w:rsidRPr="002A1B29">
        <w:rPr>
          <w:rFonts w:ascii="Times New Roman" w:hAnsi="Times New Roman" w:cs="Times New Roman"/>
          <w:b/>
          <w:bCs/>
        </w:rPr>
        <w:t>Reikalavimas yra objektyviai neįgyvendinamas daugumai tiekėjų</w:t>
      </w:r>
      <w:r w:rsidR="0048702E" w:rsidRPr="002A1B29">
        <w:rPr>
          <w:rFonts w:ascii="Times New Roman" w:hAnsi="Times New Roman" w:cs="Times New Roman"/>
        </w:rPr>
        <w:br/>
        <w:t xml:space="preserve">Įprastai naujų autobusų gamyba, komplektavimas pagal konkrečius užsakovo reikalavimus ir </w:t>
      </w:r>
      <w:r>
        <w:rPr>
          <w:rFonts w:ascii="Times New Roman" w:hAnsi="Times New Roman" w:cs="Times New Roman"/>
        </w:rPr>
        <w:t>l</w:t>
      </w:r>
      <w:r w:rsidR="0048702E" w:rsidRPr="002A1B29">
        <w:rPr>
          <w:rFonts w:ascii="Times New Roman" w:hAnsi="Times New Roman" w:cs="Times New Roman"/>
        </w:rPr>
        <w:t xml:space="preserve">ogistika užtrunka </w:t>
      </w:r>
      <w:r w:rsidR="0048702E" w:rsidRPr="002A1B29">
        <w:rPr>
          <w:rFonts w:ascii="Times New Roman" w:hAnsi="Times New Roman" w:cs="Times New Roman"/>
          <w:b/>
          <w:bCs/>
        </w:rPr>
        <w:t>nuo 6 iki 12 mėnesių</w:t>
      </w:r>
      <w:r w:rsidR="0048702E" w:rsidRPr="002A1B29">
        <w:rPr>
          <w:rFonts w:ascii="Times New Roman" w:hAnsi="Times New Roman" w:cs="Times New Roman"/>
        </w:rPr>
        <w:t xml:space="preserve"> nuo sutarties pasirašymo dienos. Toks terminas pagrįstas tiek rinkos praktika, tiek gamintojų gamybos planavimu.</w:t>
      </w:r>
    </w:p>
    <w:p w14:paraId="3A69E918" w14:textId="37A8914B" w:rsidR="0048702E" w:rsidRPr="002A1B29" w:rsidRDefault="000D291F" w:rsidP="000D291F">
      <w:pPr>
        <w:spacing w:line="240" w:lineRule="auto"/>
        <w:rPr>
          <w:rFonts w:ascii="Times New Roman" w:hAnsi="Times New Roman" w:cs="Times New Roman"/>
        </w:rPr>
      </w:pPr>
      <w:r>
        <w:rPr>
          <w:rFonts w:ascii="Times New Roman" w:hAnsi="Times New Roman" w:cs="Times New Roman"/>
          <w:b/>
          <w:bCs/>
        </w:rPr>
        <w:t>2)</w:t>
      </w:r>
      <w:r w:rsidR="0048702E" w:rsidRPr="002A1B29">
        <w:rPr>
          <w:rFonts w:ascii="Times New Roman" w:hAnsi="Times New Roman" w:cs="Times New Roman"/>
          <w:b/>
          <w:bCs/>
        </w:rPr>
        <w:t>Tiekėjai negali turėti iš anksto pritaikytų autobusų</w:t>
      </w:r>
      <w:r w:rsidR="0048702E" w:rsidRPr="002A1B29">
        <w:rPr>
          <w:rFonts w:ascii="Times New Roman" w:hAnsi="Times New Roman" w:cs="Times New Roman"/>
        </w:rPr>
        <w:br/>
        <w:t xml:space="preserve">Kadangi perkančioji organizacija (toliau – PO) </w:t>
      </w:r>
      <w:r w:rsidR="0048702E" w:rsidRPr="002A1B29">
        <w:rPr>
          <w:rFonts w:ascii="Times New Roman" w:hAnsi="Times New Roman" w:cs="Times New Roman"/>
          <w:b/>
          <w:bCs/>
        </w:rPr>
        <w:t>tik pirkimo paskelbimo metu atskleidžia techninius reikalavimus</w:t>
      </w:r>
      <w:r w:rsidR="0048702E" w:rsidRPr="002A1B29">
        <w:rPr>
          <w:rFonts w:ascii="Times New Roman" w:hAnsi="Times New Roman" w:cs="Times New Roman"/>
        </w:rPr>
        <w:t xml:space="preserve"> autobusams (pvz., įrangos komplektacija, sėdynių skaičius, grindų aukštis ir pan.), tiekėjai neturi galimybės iš anksto paruošti autobusų, kurie atitiktų specifikaciją.</w:t>
      </w:r>
    </w:p>
    <w:p w14:paraId="75ACF56A" w14:textId="2AA55294" w:rsidR="0048702E" w:rsidRPr="002A1B29" w:rsidRDefault="000D291F" w:rsidP="000D291F">
      <w:pPr>
        <w:spacing w:after="0" w:line="240" w:lineRule="auto"/>
        <w:rPr>
          <w:rFonts w:ascii="Times New Roman" w:hAnsi="Times New Roman" w:cs="Times New Roman"/>
        </w:rPr>
      </w:pPr>
      <w:r>
        <w:rPr>
          <w:rFonts w:ascii="Times New Roman" w:hAnsi="Times New Roman" w:cs="Times New Roman"/>
          <w:b/>
          <w:bCs/>
        </w:rPr>
        <w:t>3)</w:t>
      </w:r>
      <w:r w:rsidR="0048702E" w:rsidRPr="002A1B29">
        <w:rPr>
          <w:rFonts w:ascii="Times New Roman" w:hAnsi="Times New Roman" w:cs="Times New Roman"/>
          <w:b/>
          <w:bCs/>
        </w:rPr>
        <w:t>Reikalavimas dirbtinai riboja konkurenciją ir sudaro prielaidas diskriminacijai</w:t>
      </w:r>
      <w:r w:rsidR="0048702E" w:rsidRPr="002A1B29">
        <w:rPr>
          <w:rFonts w:ascii="Times New Roman" w:hAnsi="Times New Roman" w:cs="Times New Roman"/>
        </w:rPr>
        <w:br/>
        <w:t xml:space="preserve">Pagal </w:t>
      </w:r>
      <w:r w:rsidR="0048702E" w:rsidRPr="002A1B29">
        <w:rPr>
          <w:rFonts w:ascii="Times New Roman" w:hAnsi="Times New Roman" w:cs="Times New Roman"/>
          <w:b/>
          <w:bCs/>
        </w:rPr>
        <w:t>Viešųjų pirkimų įstatymo 17 straipsnio 1 dalį</w:t>
      </w:r>
      <w:r w:rsidR="0048702E" w:rsidRPr="002A1B29">
        <w:rPr>
          <w:rFonts w:ascii="Times New Roman" w:hAnsi="Times New Roman" w:cs="Times New Roman"/>
        </w:rPr>
        <w:t xml:space="preserve">, perkančioji organizacija privalo pirkimus vykdyti vadovaudamasi </w:t>
      </w:r>
      <w:r w:rsidR="0048702E" w:rsidRPr="002A1B29">
        <w:rPr>
          <w:rFonts w:ascii="Times New Roman" w:hAnsi="Times New Roman" w:cs="Times New Roman"/>
          <w:b/>
          <w:bCs/>
        </w:rPr>
        <w:t>lygiateisiškumo, nediskriminavimo, proporcingumo ir skaidrumo principais</w:t>
      </w:r>
      <w:r w:rsidR="0048702E" w:rsidRPr="002A1B29">
        <w:rPr>
          <w:rFonts w:ascii="Times New Roman" w:hAnsi="Times New Roman" w:cs="Times New Roman"/>
        </w:rPr>
        <w:t>.</w:t>
      </w:r>
      <w:r w:rsidR="0048702E" w:rsidRPr="002A1B29">
        <w:rPr>
          <w:rFonts w:ascii="Times New Roman" w:hAnsi="Times New Roman" w:cs="Times New Roman"/>
        </w:rPr>
        <w:br/>
      </w:r>
      <w:r>
        <w:rPr>
          <w:rFonts w:ascii="Times New Roman" w:hAnsi="Times New Roman" w:cs="Times New Roman"/>
        </w:rPr>
        <w:t xml:space="preserve">     </w:t>
      </w:r>
      <w:r w:rsidR="0048702E" w:rsidRPr="002A1B29">
        <w:rPr>
          <w:rFonts w:ascii="Times New Roman" w:hAnsi="Times New Roman" w:cs="Times New Roman"/>
        </w:rPr>
        <w:t xml:space="preserve">Tuo tarpu </w:t>
      </w:r>
      <w:r w:rsidR="0048702E" w:rsidRPr="002A1B29">
        <w:rPr>
          <w:rFonts w:ascii="Times New Roman" w:hAnsi="Times New Roman" w:cs="Times New Roman"/>
          <w:b/>
          <w:bCs/>
        </w:rPr>
        <w:t>tokio trumpalaikio pristatymo termino nustatymas sudaro sąlygas tik tam tiekėjui</w:t>
      </w:r>
      <w:r w:rsidR="0048702E" w:rsidRPr="002A1B29">
        <w:rPr>
          <w:rFonts w:ascii="Times New Roman" w:hAnsi="Times New Roman" w:cs="Times New Roman"/>
        </w:rPr>
        <w:t xml:space="preserve">, kuris iš anksto turėjo paruoštų autobusų, atitinkančių pirkimo reikalavimus, arba – kuris iš anksto žinojo apie būsimą pirkimą. Tokia situacija </w:t>
      </w:r>
      <w:r w:rsidR="0048702E" w:rsidRPr="002A1B29">
        <w:rPr>
          <w:rFonts w:ascii="Times New Roman" w:hAnsi="Times New Roman" w:cs="Times New Roman"/>
          <w:b/>
          <w:bCs/>
        </w:rPr>
        <w:t>gali reikšti konkurencijos apribojimą</w:t>
      </w:r>
      <w:r w:rsidR="0048702E" w:rsidRPr="002A1B29">
        <w:rPr>
          <w:rFonts w:ascii="Times New Roman" w:hAnsi="Times New Roman" w:cs="Times New Roman"/>
        </w:rPr>
        <w:t xml:space="preserve">, kuris draudžiamas pagal </w:t>
      </w:r>
      <w:r w:rsidR="0048702E" w:rsidRPr="002A1B29">
        <w:rPr>
          <w:rFonts w:ascii="Times New Roman" w:hAnsi="Times New Roman" w:cs="Times New Roman"/>
          <w:b/>
          <w:bCs/>
        </w:rPr>
        <w:t>VPĮ 17 str. 1 d.</w:t>
      </w:r>
      <w:r w:rsidR="0048702E" w:rsidRPr="002A1B29">
        <w:rPr>
          <w:rFonts w:ascii="Times New Roman" w:hAnsi="Times New Roman" w:cs="Times New Roman"/>
        </w:rPr>
        <w:t xml:space="preserve"> ir </w:t>
      </w:r>
      <w:r w:rsidR="0048702E" w:rsidRPr="002A1B29">
        <w:rPr>
          <w:rFonts w:ascii="Times New Roman" w:hAnsi="Times New Roman" w:cs="Times New Roman"/>
          <w:b/>
          <w:bCs/>
        </w:rPr>
        <w:t>35 str. 2 d. 2 p.</w:t>
      </w:r>
      <w:r w:rsidR="0048702E" w:rsidRPr="002A1B29">
        <w:rPr>
          <w:rFonts w:ascii="Times New Roman" w:hAnsi="Times New Roman" w:cs="Times New Roman"/>
        </w:rPr>
        <w:t xml:space="preserve"> (dėl tiekėjų eliminavimo per perteklinius ar diskriminuojančius reikalavimus).</w:t>
      </w:r>
    </w:p>
    <w:p w14:paraId="5FD4C946" w14:textId="77777777" w:rsidR="000D291F" w:rsidRDefault="000D291F" w:rsidP="000D291F">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1CA48959" w14:textId="04F7CAC1" w:rsidR="00D91672" w:rsidRPr="002A1B29" w:rsidRDefault="000D291F" w:rsidP="000D291F">
      <w:pPr>
        <w:spacing w:after="0" w:line="240" w:lineRule="auto"/>
        <w:jc w:val="both"/>
        <w:rPr>
          <w:rFonts w:ascii="Times New Roman" w:hAnsi="Times New Roman" w:cs="Times New Roman"/>
        </w:rPr>
      </w:pPr>
      <w:r>
        <w:rPr>
          <w:rFonts w:ascii="Times New Roman" w:hAnsi="Times New Roman" w:cs="Times New Roman"/>
          <w:b/>
          <w:bCs/>
        </w:rPr>
        <w:t xml:space="preserve">   </w:t>
      </w:r>
      <w:r w:rsidR="0048702E" w:rsidRPr="002A1B29">
        <w:rPr>
          <w:rFonts w:ascii="Times New Roman" w:hAnsi="Times New Roman" w:cs="Times New Roman"/>
          <w:b/>
          <w:bCs/>
        </w:rPr>
        <w:t>Prašymas pakeisti sąlygą į objektyviai pagrįstą terminą</w:t>
      </w:r>
      <w:r w:rsidR="00AD44EF" w:rsidRPr="002A1B29">
        <w:rPr>
          <w:rFonts w:ascii="Times New Roman" w:hAnsi="Times New Roman" w:cs="Times New Roman"/>
          <w:b/>
          <w:bCs/>
        </w:rPr>
        <w:t>.</w:t>
      </w:r>
      <w:r>
        <w:rPr>
          <w:rFonts w:ascii="Times New Roman" w:hAnsi="Times New Roman" w:cs="Times New Roman"/>
          <w:b/>
          <w:bCs/>
        </w:rPr>
        <w:t xml:space="preserve"> </w:t>
      </w:r>
      <w:r w:rsidR="0048702E" w:rsidRPr="002A1B29">
        <w:rPr>
          <w:rFonts w:ascii="Times New Roman" w:hAnsi="Times New Roman" w:cs="Times New Roman"/>
        </w:rPr>
        <w:t xml:space="preserve">Atsižvelgiant į pirmiau išdėstytas aplinkybes, </w:t>
      </w:r>
      <w:r w:rsidR="0048702E" w:rsidRPr="002A1B29">
        <w:rPr>
          <w:rFonts w:ascii="Times New Roman" w:hAnsi="Times New Roman" w:cs="Times New Roman"/>
          <w:b/>
          <w:bCs/>
        </w:rPr>
        <w:t>prašome nustatyti racionalų ir konkurenciją užtikrinantį pristatymo terminą – ne trumpesnį kaip 8 mėnesiai nuo sutarties pasirašymo dienos.</w:t>
      </w:r>
      <w:r>
        <w:rPr>
          <w:rFonts w:ascii="Times New Roman" w:hAnsi="Times New Roman" w:cs="Times New Roman"/>
          <w:b/>
          <w:bCs/>
        </w:rPr>
        <w:t xml:space="preserve"> </w:t>
      </w:r>
      <w:r w:rsidR="0048702E" w:rsidRPr="002A1B29">
        <w:rPr>
          <w:rFonts w:ascii="Times New Roman" w:hAnsi="Times New Roman" w:cs="Times New Roman"/>
        </w:rPr>
        <w:t>Tai leistų užtikrinti tiekėjų lygiateisiškumą, skatinti konkurenciją ir atitikti VPĮ įtvirtintus principus.</w:t>
      </w:r>
    </w:p>
    <w:p w14:paraId="51D1AD6F" w14:textId="77777777" w:rsidR="000D291F" w:rsidRDefault="000D291F" w:rsidP="006424FD">
      <w:pPr>
        <w:jc w:val="both"/>
        <w:rPr>
          <w:rFonts w:ascii="Times New Roman" w:hAnsi="Times New Roman" w:cs="Times New Roman"/>
          <w:b/>
          <w:bCs/>
          <w:color w:val="EE0000"/>
        </w:rPr>
      </w:pPr>
    </w:p>
    <w:p w14:paraId="26EB616F" w14:textId="49F83337" w:rsidR="00D5115C" w:rsidRPr="00D75248" w:rsidRDefault="006424FD" w:rsidP="000D291F">
      <w:pPr>
        <w:spacing w:line="240" w:lineRule="auto"/>
        <w:jc w:val="both"/>
        <w:rPr>
          <w:rFonts w:ascii="Times New Roman" w:hAnsi="Times New Roman" w:cs="Times New Roman"/>
          <w:i/>
          <w:iCs/>
        </w:rPr>
      </w:pPr>
      <w:r w:rsidRPr="00D75248">
        <w:rPr>
          <w:rFonts w:ascii="Times New Roman" w:hAnsi="Times New Roman" w:cs="Times New Roman"/>
          <w:b/>
          <w:bCs/>
          <w:i/>
          <w:iCs/>
        </w:rPr>
        <w:t xml:space="preserve">Atsakymas. </w:t>
      </w:r>
      <w:r w:rsidR="00D5115C" w:rsidRPr="00D75248">
        <w:rPr>
          <w:rFonts w:ascii="Times New Roman" w:hAnsi="Times New Roman" w:cs="Times New Roman"/>
          <w:i/>
          <w:iCs/>
        </w:rPr>
        <w:t xml:space="preserve">Pranešame, kad 2025-06-04 17.00 val. baigėsi pasiūlymų ir pastabų pateikimo terminas elektrinių M3 klasės mokyklinių autobusų pirkimo išankstinei rinkos konsultacijai. Gautos pastabos ir pasiūlymai yra išnagrinėti. </w:t>
      </w:r>
    </w:p>
    <w:p w14:paraId="05B7DECF" w14:textId="194CD2CE" w:rsidR="00D5115C" w:rsidRPr="00D75248" w:rsidRDefault="00D5115C" w:rsidP="000D291F">
      <w:pPr>
        <w:spacing w:line="240" w:lineRule="auto"/>
        <w:jc w:val="both"/>
        <w:rPr>
          <w:rFonts w:ascii="Times New Roman" w:hAnsi="Times New Roman" w:cs="Times New Roman"/>
          <w:i/>
          <w:iCs/>
        </w:rPr>
      </w:pPr>
      <w:r w:rsidRPr="00D75248">
        <w:rPr>
          <w:rFonts w:ascii="Times New Roman" w:hAnsi="Times New Roman" w:cs="Times New Roman"/>
          <w:i/>
          <w:iCs/>
        </w:rPr>
        <w:t>Informuojame, kad skelbiant konkursą prekių pristatymo terminas nustatytas atsižvelgiant į projekto „Šilutės rajono bendrojo ugdymo mokyklų aplinkos pritaikymas įtraukiajam ugdymui (neįgaliesiems)“ veiklose numatytą perkamų elektrinių autobusų pristatymo datą – 2025-09-01.</w:t>
      </w:r>
      <w:r w:rsidR="00A70551" w:rsidRPr="00D75248">
        <w:rPr>
          <w:rFonts w:ascii="Times New Roman" w:hAnsi="Times New Roman" w:cs="Times New Roman"/>
          <w:i/>
          <w:iCs/>
        </w:rPr>
        <w:t xml:space="preserve"> </w:t>
      </w:r>
      <w:r w:rsidRPr="00D75248">
        <w:rPr>
          <w:rFonts w:ascii="Times New Roman" w:hAnsi="Times New Roman" w:cs="Times New Roman"/>
          <w:i/>
          <w:iCs/>
        </w:rPr>
        <w:t>Atsižvelgiant į rinkos konsultacijos rezultatus, numatyta, kad pristatymo terminas dėl pagrįstų priežasčių gali būti pratęstas ne daugiau, kaip vieną mėnesį, nes rugsėjo mėnesį dar nėra sudaryti galutiniai mokinių vykstančių mokykliniu autobusu sąrašai ir maršrutai.</w:t>
      </w:r>
    </w:p>
    <w:p w14:paraId="79EB68C9" w14:textId="12400D32" w:rsidR="00D5115C" w:rsidRPr="00D75248" w:rsidRDefault="00D5115C" w:rsidP="000D291F">
      <w:pPr>
        <w:spacing w:line="240" w:lineRule="auto"/>
        <w:jc w:val="both"/>
        <w:rPr>
          <w:rFonts w:ascii="Times New Roman" w:hAnsi="Times New Roman" w:cs="Times New Roman"/>
          <w:i/>
          <w:iCs/>
        </w:rPr>
      </w:pPr>
      <w:r w:rsidRPr="00D75248">
        <w:rPr>
          <w:rFonts w:ascii="Times New Roman" w:hAnsi="Times New Roman" w:cs="Times New Roman"/>
          <w:i/>
          <w:iCs/>
        </w:rPr>
        <w:t>Numatant pristatymo terminą 8 mėnesius, iškiltų riziką negauti ES finansavimo projektui, be kurio Perkančioji organizacija negali sau leisti įsigyti mokyklinių autobusų iš savo lėšų. Be ES paramos pirkimas taptų nebeįmanomas ir jį reikėtų atšaukti.</w:t>
      </w:r>
    </w:p>
    <w:p w14:paraId="05433009" w14:textId="333FF989" w:rsidR="00D5115C" w:rsidRPr="00D75248" w:rsidRDefault="00D5115C" w:rsidP="000D291F">
      <w:pPr>
        <w:spacing w:line="240" w:lineRule="auto"/>
        <w:jc w:val="both"/>
        <w:rPr>
          <w:rFonts w:ascii="Times New Roman" w:hAnsi="Times New Roman" w:cs="Times New Roman"/>
          <w:i/>
          <w:iCs/>
        </w:rPr>
      </w:pPr>
      <w:r w:rsidRPr="00D75248">
        <w:rPr>
          <w:rFonts w:ascii="Times New Roman" w:hAnsi="Times New Roman" w:cs="Times New Roman"/>
          <w:i/>
          <w:iCs/>
        </w:rPr>
        <w:t xml:space="preserve">Kadangi atliekamas tarptautinis pirkimas ir atlikus rinkos konsultacija nebuvo gautą pastabų dėl techninės specifikacijos, tikimės, kad rinkoje yra ne vienas tiekėjas, kuris turi autobusų su pageidaujama komplektacija. </w:t>
      </w:r>
    </w:p>
    <w:p w14:paraId="1E02B948" w14:textId="1ABFE6D2" w:rsidR="00027E64" w:rsidRPr="002A1B29" w:rsidRDefault="00C20D2E" w:rsidP="00C20D2E">
      <w:pPr>
        <w:pStyle w:val="Sraopastraipa"/>
        <w:ind w:left="0"/>
        <w:jc w:val="both"/>
        <w:rPr>
          <w:rFonts w:ascii="Times New Roman" w:hAnsi="Times New Roman" w:cs="Times New Roman"/>
          <w:b/>
          <w:bCs/>
        </w:rPr>
      </w:pPr>
      <w:r>
        <w:rPr>
          <w:rFonts w:ascii="Times New Roman" w:hAnsi="Times New Roman" w:cs="Times New Roman"/>
          <w:b/>
          <w:bCs/>
        </w:rPr>
        <w:lastRenderedPageBreak/>
        <w:t>2.</w:t>
      </w:r>
      <w:r w:rsidR="00027E64" w:rsidRPr="002A1B29">
        <w:rPr>
          <w:rFonts w:ascii="Times New Roman" w:hAnsi="Times New Roman" w:cs="Times New Roman"/>
          <w:b/>
          <w:bCs/>
        </w:rPr>
        <w:t>Pastabos dėl reikalavimo įrengti stovimas vietas mokykliniame autobuse neatitikimo teisės aktams</w:t>
      </w:r>
    </w:p>
    <w:p w14:paraId="698ABAF3" w14:textId="77777777"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Atsižvelgdami į tai, kad perkančioji organizacija (toliau – PO) pirkimo dokumentuose, techninės specifikacijos 2.2 punkte, nurodė reikalavimą:</w:t>
      </w:r>
    </w:p>
    <w:p w14:paraId="0A32DFAC" w14:textId="77777777"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„Ne mažiau kaip 3 vietos stovintiems keleiviams“,</w:t>
      </w:r>
    </w:p>
    <w:p w14:paraId="5CBB8E1E" w14:textId="78742E9B" w:rsidR="00027E64" w:rsidRPr="002A1B29" w:rsidRDefault="00946295" w:rsidP="001E15CC">
      <w:pPr>
        <w:spacing w:line="240" w:lineRule="auto"/>
        <w:rPr>
          <w:rFonts w:ascii="Times New Roman" w:hAnsi="Times New Roman" w:cs="Times New Roman"/>
        </w:rPr>
      </w:pPr>
      <w:r w:rsidRPr="002A1B29">
        <w:rPr>
          <w:rFonts w:ascii="Times New Roman" w:hAnsi="Times New Roman" w:cs="Times New Roman"/>
        </w:rPr>
        <w:t>N</w:t>
      </w:r>
      <w:r w:rsidR="00027E64" w:rsidRPr="002A1B29">
        <w:rPr>
          <w:rFonts w:ascii="Times New Roman" w:hAnsi="Times New Roman" w:cs="Times New Roman"/>
        </w:rPr>
        <w:t xml:space="preserve">orime atkreipti dėmesį, kad </w:t>
      </w:r>
      <w:r w:rsidR="00027E64" w:rsidRPr="002A1B29">
        <w:rPr>
          <w:rFonts w:ascii="Times New Roman" w:hAnsi="Times New Roman" w:cs="Times New Roman"/>
          <w:b/>
          <w:bCs/>
        </w:rPr>
        <w:t>toks reikalavimas yra nesuderinamas su galiojančiais Lietuvos Respublikos teisės aktais</w:t>
      </w:r>
      <w:r w:rsidR="00027E64" w:rsidRPr="002A1B29">
        <w:rPr>
          <w:rFonts w:ascii="Times New Roman" w:hAnsi="Times New Roman" w:cs="Times New Roman"/>
        </w:rPr>
        <w:t>, reglamentuojančiais mokinių vežimą specialiai tam skirtais autobusais.</w:t>
      </w:r>
    </w:p>
    <w:p w14:paraId="3ED200FC" w14:textId="24F3F477" w:rsidR="00027E64" w:rsidRPr="002A1B29" w:rsidRDefault="00C20D2E" w:rsidP="001E15CC">
      <w:pPr>
        <w:pStyle w:val="Sraopastraipa"/>
        <w:spacing w:line="240" w:lineRule="auto"/>
        <w:ind w:left="0"/>
        <w:rPr>
          <w:rFonts w:ascii="Times New Roman" w:hAnsi="Times New Roman" w:cs="Times New Roman"/>
          <w:b/>
          <w:bCs/>
        </w:rPr>
      </w:pPr>
      <w:r>
        <w:rPr>
          <w:rFonts w:ascii="Times New Roman" w:hAnsi="Times New Roman" w:cs="Times New Roman"/>
          <w:b/>
          <w:bCs/>
        </w:rPr>
        <w:t>1)</w:t>
      </w:r>
      <w:r w:rsidR="00027E64" w:rsidRPr="002A1B29">
        <w:rPr>
          <w:rFonts w:ascii="Times New Roman" w:hAnsi="Times New Roman" w:cs="Times New Roman"/>
          <w:b/>
          <w:bCs/>
        </w:rPr>
        <w:t>Privaloma užtikrinti sėdimas vietas su saugos diržais</w:t>
      </w:r>
    </w:p>
    <w:p w14:paraId="197C9AD7" w14:textId="77777777"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 xml:space="preserve">Pagal </w:t>
      </w:r>
      <w:r w:rsidRPr="002A1B29">
        <w:rPr>
          <w:rFonts w:ascii="Times New Roman" w:hAnsi="Times New Roman" w:cs="Times New Roman"/>
          <w:b/>
          <w:bCs/>
        </w:rPr>
        <w:t>Lietuvos Respublikos susisiekimo ministro 2008 m. sausio 2 d. įsakymo Nr. 3-3</w:t>
      </w:r>
      <w:r w:rsidRPr="002A1B29">
        <w:rPr>
          <w:rFonts w:ascii="Times New Roman" w:hAnsi="Times New Roman" w:cs="Times New Roman"/>
        </w:rPr>
        <w:t xml:space="preserve"> „Dėl mokyklinio autobuso ženklo įrengimo ir mokinių vežimo reikalavimų“ 5 punktą, nustatyta:</w:t>
      </w:r>
    </w:p>
    <w:p w14:paraId="0F612653" w14:textId="277ABE4C"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„Vežant mokinius mokykliniu autobusu, turi būti užtikrinta, kad kiekvienas mokinys turėtų atskirą sėdimą vietą, aprūpintą saugos diržu.“</w:t>
      </w:r>
      <w:r w:rsidRPr="002A1B29">
        <w:rPr>
          <w:rFonts w:ascii="Times New Roman" w:hAnsi="Times New Roman" w:cs="Times New Roman"/>
        </w:rPr>
        <w:br/>
      </w:r>
      <w:hyperlink r:id="rId5" w:tgtFrame="_new" w:history="1">
        <w:r w:rsidRPr="002A1B29">
          <w:rPr>
            <w:rStyle w:val="Hipersaitas"/>
            <w:rFonts w:ascii="Times New Roman" w:hAnsi="Times New Roman" w:cs="Times New Roman"/>
            <w:b/>
            <w:bCs/>
          </w:rPr>
          <w:t>Nuoroda į teisės aktą – e-Seimas</w:t>
        </w:r>
      </w:hyperlink>
    </w:p>
    <w:p w14:paraId="1D07FFA4" w14:textId="2B204AC5" w:rsidR="00027E64" w:rsidRPr="002A1B29" w:rsidRDefault="00C20D2E" w:rsidP="001E15CC">
      <w:pPr>
        <w:pStyle w:val="Sraopastraipa"/>
        <w:spacing w:line="240" w:lineRule="auto"/>
        <w:ind w:left="0"/>
        <w:rPr>
          <w:rFonts w:ascii="Times New Roman" w:hAnsi="Times New Roman" w:cs="Times New Roman"/>
          <w:b/>
          <w:bCs/>
        </w:rPr>
      </w:pPr>
      <w:r>
        <w:rPr>
          <w:rFonts w:ascii="Times New Roman" w:hAnsi="Times New Roman" w:cs="Times New Roman"/>
          <w:b/>
          <w:bCs/>
        </w:rPr>
        <w:t>2)</w:t>
      </w:r>
      <w:r w:rsidR="00027E64" w:rsidRPr="002A1B29">
        <w:rPr>
          <w:rFonts w:ascii="Times New Roman" w:hAnsi="Times New Roman" w:cs="Times New Roman"/>
          <w:b/>
          <w:bCs/>
        </w:rPr>
        <w:t>Kelių eismo taisyklės taip pat draudžia vežti vaikus stovint</w:t>
      </w:r>
    </w:p>
    <w:p w14:paraId="56E706FA" w14:textId="77777777"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 xml:space="preserve">Vadovaujantis </w:t>
      </w:r>
      <w:r w:rsidRPr="002A1B29">
        <w:rPr>
          <w:rFonts w:ascii="Times New Roman" w:hAnsi="Times New Roman" w:cs="Times New Roman"/>
          <w:b/>
          <w:bCs/>
        </w:rPr>
        <w:t>Lietuvos Respublikos Vyriausybės 2002 m. gruodžio 11 d. nutarimu Nr. 1950 patvirtintomis Kelių eismo taisyklėmis (KET)</w:t>
      </w:r>
      <w:r w:rsidRPr="002A1B29">
        <w:rPr>
          <w:rFonts w:ascii="Times New Roman" w:hAnsi="Times New Roman" w:cs="Times New Roman"/>
        </w:rPr>
        <w:t>, 198 punktu:</w:t>
      </w:r>
    </w:p>
    <w:p w14:paraId="388C51AA" w14:textId="3CA7AE7D"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„Vaikai vežami tik sėdint, kiekvienas vaikas turi turėti atskirą sėdimą vietą, jeigu transporto priemonė yra specialiai skirta mokinių vežimui.“</w:t>
      </w:r>
      <w:r w:rsidRPr="002A1B29">
        <w:rPr>
          <w:rFonts w:ascii="Times New Roman" w:hAnsi="Times New Roman" w:cs="Times New Roman"/>
        </w:rPr>
        <w:br/>
      </w:r>
      <w:hyperlink r:id="rId6" w:tgtFrame="_new" w:history="1">
        <w:r w:rsidRPr="002A1B29">
          <w:rPr>
            <w:rStyle w:val="Hipersaitas"/>
            <w:rFonts w:ascii="Times New Roman" w:hAnsi="Times New Roman" w:cs="Times New Roman"/>
            <w:b/>
            <w:bCs/>
          </w:rPr>
          <w:t>Nuoroda į teisės aktą – e-Seimas</w:t>
        </w:r>
      </w:hyperlink>
    </w:p>
    <w:p w14:paraId="7A25AC37" w14:textId="27FC797A" w:rsidR="00027E64" w:rsidRPr="002A1B29" w:rsidRDefault="00C20D2E" w:rsidP="001E15CC">
      <w:pPr>
        <w:pStyle w:val="Sraopastraipa"/>
        <w:spacing w:line="240" w:lineRule="auto"/>
        <w:ind w:left="0"/>
        <w:rPr>
          <w:rFonts w:ascii="Times New Roman" w:hAnsi="Times New Roman" w:cs="Times New Roman"/>
          <w:b/>
          <w:bCs/>
        </w:rPr>
      </w:pPr>
      <w:r>
        <w:rPr>
          <w:rFonts w:ascii="Times New Roman" w:hAnsi="Times New Roman" w:cs="Times New Roman"/>
          <w:b/>
          <w:bCs/>
        </w:rPr>
        <w:t>3)</w:t>
      </w:r>
      <w:r w:rsidR="00027E64" w:rsidRPr="002A1B29">
        <w:rPr>
          <w:rFonts w:ascii="Times New Roman" w:hAnsi="Times New Roman" w:cs="Times New Roman"/>
          <w:b/>
          <w:bCs/>
        </w:rPr>
        <w:t>Techniniai reikalavimai mokykliniams autobusams aiškiai nurodo tik sėdimas vietas</w:t>
      </w:r>
    </w:p>
    <w:p w14:paraId="124CA26F" w14:textId="77777777"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 xml:space="preserve">Pagal </w:t>
      </w:r>
      <w:r w:rsidRPr="002A1B29">
        <w:rPr>
          <w:rFonts w:ascii="Times New Roman" w:hAnsi="Times New Roman" w:cs="Times New Roman"/>
          <w:b/>
          <w:bCs/>
        </w:rPr>
        <w:t>Motorinių transporto priemonių ir jų priekabų techninių reikalavimų aprašo</w:t>
      </w:r>
      <w:r w:rsidRPr="002A1B29">
        <w:rPr>
          <w:rFonts w:ascii="Times New Roman" w:hAnsi="Times New Roman" w:cs="Times New Roman"/>
        </w:rPr>
        <w:t xml:space="preserve"> (patvirtinto Susisiekimo ministro 2008 m. sausio 31 d. įsakymu Nr. 3-36) 4 priedo punktus, mokykliniai autobusai turi:</w:t>
      </w:r>
    </w:p>
    <w:p w14:paraId="206D0F2E" w14:textId="66A5CE85"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„Turėti tik sėdimas vietas, aprūpintas saugos diržais.“</w:t>
      </w:r>
      <w:r w:rsidRPr="002A1B29">
        <w:rPr>
          <w:rFonts w:ascii="Times New Roman" w:hAnsi="Times New Roman" w:cs="Times New Roman"/>
        </w:rPr>
        <w:br/>
      </w:r>
      <w:hyperlink r:id="rId7" w:tgtFrame="_new" w:history="1">
        <w:r w:rsidRPr="002A1B29">
          <w:rPr>
            <w:rStyle w:val="Hipersaitas"/>
            <w:rFonts w:ascii="Times New Roman" w:hAnsi="Times New Roman" w:cs="Times New Roman"/>
            <w:b/>
            <w:bCs/>
          </w:rPr>
          <w:t>Nuoroda į teisės aktą – e-Seimas</w:t>
        </w:r>
      </w:hyperlink>
    </w:p>
    <w:p w14:paraId="12EC1A07" w14:textId="262C4F80" w:rsidR="00027E64" w:rsidRPr="002A1B29" w:rsidRDefault="00C20D2E" w:rsidP="001E15CC">
      <w:pPr>
        <w:pStyle w:val="Sraopastraipa"/>
        <w:spacing w:line="240" w:lineRule="auto"/>
        <w:ind w:left="0"/>
        <w:rPr>
          <w:rFonts w:ascii="Times New Roman" w:hAnsi="Times New Roman" w:cs="Times New Roman"/>
          <w:b/>
          <w:bCs/>
        </w:rPr>
      </w:pPr>
      <w:r>
        <w:rPr>
          <w:rFonts w:ascii="Times New Roman" w:hAnsi="Times New Roman" w:cs="Times New Roman"/>
          <w:b/>
          <w:bCs/>
        </w:rPr>
        <w:t>4)</w:t>
      </w:r>
      <w:r w:rsidR="00027E64" w:rsidRPr="002A1B29">
        <w:rPr>
          <w:rFonts w:ascii="Times New Roman" w:hAnsi="Times New Roman" w:cs="Times New Roman"/>
          <w:b/>
          <w:bCs/>
        </w:rPr>
        <w:t>Reikalavimas įrengti stovimas vietas prieštarauja įstatymams ir pažeidžia VPĮ principus</w:t>
      </w:r>
    </w:p>
    <w:p w14:paraId="06AF2882" w14:textId="77777777"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 xml:space="preserve">Pagal </w:t>
      </w:r>
      <w:r w:rsidRPr="002A1B29">
        <w:rPr>
          <w:rFonts w:ascii="Times New Roman" w:hAnsi="Times New Roman" w:cs="Times New Roman"/>
          <w:b/>
          <w:bCs/>
        </w:rPr>
        <w:t>Viešųjų pirkimų įstatymo (VPĮ) 17 straipsnio 1 dalį</w:t>
      </w:r>
      <w:r w:rsidRPr="002A1B29">
        <w:rPr>
          <w:rFonts w:ascii="Times New Roman" w:hAnsi="Times New Roman" w:cs="Times New Roman"/>
        </w:rPr>
        <w:t>, pirkimai turi būti vykdomi vadovaujantis:</w:t>
      </w:r>
    </w:p>
    <w:p w14:paraId="08B1ABEB" w14:textId="77777777" w:rsidR="00027E64" w:rsidRPr="002A1B29" w:rsidRDefault="00027E64" w:rsidP="001E15CC">
      <w:pPr>
        <w:pStyle w:val="Betarp"/>
        <w:numPr>
          <w:ilvl w:val="0"/>
          <w:numId w:val="14"/>
        </w:numPr>
        <w:ind w:left="0" w:firstLine="0"/>
        <w:rPr>
          <w:rFonts w:ascii="Times New Roman" w:hAnsi="Times New Roman" w:cs="Times New Roman"/>
        </w:rPr>
      </w:pPr>
      <w:r w:rsidRPr="002A1B29">
        <w:rPr>
          <w:rFonts w:ascii="Times New Roman" w:hAnsi="Times New Roman" w:cs="Times New Roman"/>
        </w:rPr>
        <w:t>teisėtumo,</w:t>
      </w:r>
    </w:p>
    <w:p w14:paraId="231CFBB0" w14:textId="77777777" w:rsidR="00027E64" w:rsidRPr="002A1B29" w:rsidRDefault="00027E64" w:rsidP="001E15CC">
      <w:pPr>
        <w:pStyle w:val="Betarp"/>
        <w:numPr>
          <w:ilvl w:val="0"/>
          <w:numId w:val="14"/>
        </w:numPr>
        <w:ind w:left="0" w:firstLine="0"/>
        <w:rPr>
          <w:rFonts w:ascii="Times New Roman" w:hAnsi="Times New Roman" w:cs="Times New Roman"/>
        </w:rPr>
      </w:pPr>
      <w:r w:rsidRPr="002A1B29">
        <w:rPr>
          <w:rFonts w:ascii="Times New Roman" w:hAnsi="Times New Roman" w:cs="Times New Roman"/>
        </w:rPr>
        <w:t>proporcingumo,</w:t>
      </w:r>
    </w:p>
    <w:p w14:paraId="29F053F3" w14:textId="77777777" w:rsidR="00027E64" w:rsidRPr="002A1B29" w:rsidRDefault="00027E64" w:rsidP="001E15CC">
      <w:pPr>
        <w:pStyle w:val="Betarp"/>
        <w:numPr>
          <w:ilvl w:val="0"/>
          <w:numId w:val="14"/>
        </w:numPr>
        <w:ind w:left="0" w:firstLine="0"/>
        <w:rPr>
          <w:rFonts w:ascii="Times New Roman" w:hAnsi="Times New Roman" w:cs="Times New Roman"/>
        </w:rPr>
      </w:pPr>
      <w:r w:rsidRPr="002A1B29">
        <w:rPr>
          <w:rFonts w:ascii="Times New Roman" w:hAnsi="Times New Roman" w:cs="Times New Roman"/>
        </w:rPr>
        <w:t>nediskriminavimo ir</w:t>
      </w:r>
    </w:p>
    <w:p w14:paraId="03D14FEC" w14:textId="77777777" w:rsidR="00027E64" w:rsidRPr="002A1B29" w:rsidRDefault="00027E64" w:rsidP="001E15CC">
      <w:pPr>
        <w:pStyle w:val="Betarp"/>
        <w:numPr>
          <w:ilvl w:val="0"/>
          <w:numId w:val="14"/>
        </w:numPr>
        <w:ind w:left="0" w:firstLine="0"/>
        <w:rPr>
          <w:rFonts w:ascii="Times New Roman" w:hAnsi="Times New Roman" w:cs="Times New Roman"/>
        </w:rPr>
      </w:pPr>
      <w:r w:rsidRPr="002A1B29">
        <w:rPr>
          <w:rFonts w:ascii="Times New Roman" w:hAnsi="Times New Roman" w:cs="Times New Roman"/>
        </w:rPr>
        <w:t>skaidrumo principais.</w:t>
      </w:r>
    </w:p>
    <w:p w14:paraId="106EC8E7" w14:textId="77777777" w:rsidR="00F92057" w:rsidRPr="002A1B29" w:rsidRDefault="00F92057" w:rsidP="001E15CC">
      <w:pPr>
        <w:pStyle w:val="Betarp"/>
        <w:rPr>
          <w:rFonts w:ascii="Times New Roman" w:hAnsi="Times New Roman" w:cs="Times New Roman"/>
        </w:rPr>
      </w:pPr>
    </w:p>
    <w:p w14:paraId="0FF3BE85" w14:textId="77777777" w:rsidR="00027E64" w:rsidRPr="002A1B29" w:rsidRDefault="00027E64" w:rsidP="001E15CC">
      <w:pPr>
        <w:spacing w:line="240" w:lineRule="auto"/>
        <w:rPr>
          <w:rFonts w:ascii="Times New Roman" w:hAnsi="Times New Roman" w:cs="Times New Roman"/>
        </w:rPr>
      </w:pPr>
      <w:r w:rsidRPr="002A1B29">
        <w:rPr>
          <w:rFonts w:ascii="Times New Roman" w:hAnsi="Times New Roman" w:cs="Times New Roman"/>
        </w:rPr>
        <w:t>Reikalavimas įrengti stovimas vietas mokykliniame autobuse:</w:t>
      </w:r>
    </w:p>
    <w:p w14:paraId="14E0A71F" w14:textId="77777777" w:rsidR="00027E64" w:rsidRPr="002A1B29" w:rsidRDefault="00027E64" w:rsidP="001E15CC">
      <w:pPr>
        <w:pStyle w:val="Betarp"/>
        <w:numPr>
          <w:ilvl w:val="0"/>
          <w:numId w:val="15"/>
        </w:numPr>
        <w:ind w:left="0" w:firstLine="0"/>
        <w:rPr>
          <w:rFonts w:ascii="Times New Roman" w:hAnsi="Times New Roman" w:cs="Times New Roman"/>
        </w:rPr>
      </w:pPr>
      <w:r w:rsidRPr="002A1B29">
        <w:rPr>
          <w:rFonts w:ascii="Times New Roman" w:hAnsi="Times New Roman" w:cs="Times New Roman"/>
        </w:rPr>
        <w:t>pažeidžia nacionalinius teisės aktus,</w:t>
      </w:r>
    </w:p>
    <w:p w14:paraId="09780996" w14:textId="77777777" w:rsidR="00027E64" w:rsidRPr="002A1B29" w:rsidRDefault="00027E64" w:rsidP="001E15CC">
      <w:pPr>
        <w:pStyle w:val="Betarp"/>
        <w:numPr>
          <w:ilvl w:val="0"/>
          <w:numId w:val="15"/>
        </w:numPr>
        <w:ind w:left="0" w:firstLine="0"/>
        <w:rPr>
          <w:rFonts w:ascii="Times New Roman" w:hAnsi="Times New Roman" w:cs="Times New Roman"/>
        </w:rPr>
      </w:pPr>
      <w:r w:rsidRPr="002A1B29">
        <w:rPr>
          <w:rFonts w:ascii="Times New Roman" w:hAnsi="Times New Roman" w:cs="Times New Roman"/>
        </w:rPr>
        <w:t>gali būti neteisėtas,</w:t>
      </w:r>
    </w:p>
    <w:p w14:paraId="744948BD" w14:textId="02BD0F03" w:rsidR="00027E64" w:rsidRPr="002A1B29" w:rsidRDefault="00027E64" w:rsidP="001E15CC">
      <w:pPr>
        <w:pStyle w:val="Betarp"/>
        <w:numPr>
          <w:ilvl w:val="0"/>
          <w:numId w:val="15"/>
        </w:numPr>
        <w:ind w:left="0" w:firstLine="0"/>
        <w:rPr>
          <w:rFonts w:ascii="Times New Roman" w:hAnsi="Times New Roman" w:cs="Times New Roman"/>
        </w:rPr>
      </w:pPr>
      <w:r w:rsidRPr="002A1B29">
        <w:rPr>
          <w:rFonts w:ascii="Times New Roman" w:hAnsi="Times New Roman" w:cs="Times New Roman"/>
        </w:rPr>
        <w:t>sukuria riziką tiek vaikų saugumui, tiek PO atsakomybei.</w:t>
      </w:r>
    </w:p>
    <w:p w14:paraId="5A1C41E3" w14:textId="77777777" w:rsidR="00B54360" w:rsidRPr="002A1B29" w:rsidRDefault="00B54360" w:rsidP="001E15CC">
      <w:pPr>
        <w:spacing w:line="240" w:lineRule="auto"/>
        <w:rPr>
          <w:rFonts w:ascii="Times New Roman" w:hAnsi="Times New Roman" w:cs="Times New Roman"/>
          <w:b/>
          <w:bCs/>
        </w:rPr>
      </w:pPr>
    </w:p>
    <w:p w14:paraId="37F205EE" w14:textId="09189934" w:rsidR="00027E64" w:rsidRPr="002A1B29" w:rsidRDefault="00027E64" w:rsidP="001E15CC">
      <w:pPr>
        <w:spacing w:after="0" w:line="240" w:lineRule="auto"/>
        <w:rPr>
          <w:rFonts w:ascii="Times New Roman" w:hAnsi="Times New Roman" w:cs="Times New Roman"/>
        </w:rPr>
      </w:pPr>
      <w:r w:rsidRPr="002A1B29">
        <w:rPr>
          <w:rFonts w:ascii="Times New Roman" w:hAnsi="Times New Roman" w:cs="Times New Roman"/>
          <w:b/>
          <w:bCs/>
        </w:rPr>
        <w:t>Prašome</w:t>
      </w:r>
      <w:r w:rsidR="00B54360" w:rsidRPr="002A1B29">
        <w:rPr>
          <w:rFonts w:ascii="Times New Roman" w:hAnsi="Times New Roman" w:cs="Times New Roman"/>
          <w:b/>
          <w:bCs/>
        </w:rPr>
        <w:t>:</w:t>
      </w:r>
      <w:r w:rsidRPr="002A1B29">
        <w:rPr>
          <w:rFonts w:ascii="Times New Roman" w:hAnsi="Times New Roman" w:cs="Times New Roman"/>
        </w:rPr>
        <w:t xml:space="preserve"> iš Techninės specifikacijos 2.2 punkto </w:t>
      </w:r>
      <w:r w:rsidRPr="002A1B29">
        <w:rPr>
          <w:rFonts w:ascii="Times New Roman" w:hAnsi="Times New Roman" w:cs="Times New Roman"/>
          <w:b/>
          <w:bCs/>
        </w:rPr>
        <w:t>pašalinti reikalavimą dėl stovimų vietų</w:t>
      </w:r>
      <w:r w:rsidRPr="002A1B29">
        <w:rPr>
          <w:rFonts w:ascii="Times New Roman" w:hAnsi="Times New Roman" w:cs="Times New Roman"/>
        </w:rPr>
        <w:t xml:space="preserve"> ir </w:t>
      </w:r>
      <w:r w:rsidRPr="002A1B29">
        <w:rPr>
          <w:rFonts w:ascii="Times New Roman" w:hAnsi="Times New Roman" w:cs="Times New Roman"/>
          <w:b/>
          <w:bCs/>
        </w:rPr>
        <w:t>vykdyti pirkimą vadovaujantis galiojančiais teisės aktais</w:t>
      </w:r>
      <w:r w:rsidRPr="002A1B29">
        <w:rPr>
          <w:rFonts w:ascii="Times New Roman" w:hAnsi="Times New Roman" w:cs="Times New Roman"/>
        </w:rPr>
        <w:t xml:space="preserve">, užtikrinant, kad būtų perkami </w:t>
      </w:r>
      <w:r w:rsidRPr="002A1B29">
        <w:rPr>
          <w:rFonts w:ascii="Times New Roman" w:hAnsi="Times New Roman" w:cs="Times New Roman"/>
          <w:b/>
          <w:bCs/>
        </w:rPr>
        <w:t>tik tie autobusai, kurie turi sėdimas vietas su saugos diržais visiems mokiniams</w:t>
      </w:r>
      <w:r w:rsidRPr="002A1B29">
        <w:rPr>
          <w:rFonts w:ascii="Times New Roman" w:hAnsi="Times New Roman" w:cs="Times New Roman"/>
        </w:rPr>
        <w:t>.</w:t>
      </w:r>
    </w:p>
    <w:p w14:paraId="69D58A3A" w14:textId="77777777" w:rsidR="00C20D2E" w:rsidRDefault="00C20D2E" w:rsidP="00A70551">
      <w:pPr>
        <w:jc w:val="both"/>
        <w:rPr>
          <w:rFonts w:ascii="Times New Roman" w:hAnsi="Times New Roman" w:cs="Times New Roman"/>
          <w:b/>
          <w:bCs/>
          <w:color w:val="EE0000"/>
        </w:rPr>
      </w:pPr>
    </w:p>
    <w:p w14:paraId="252B1060" w14:textId="552AE665" w:rsidR="00A70551" w:rsidRPr="00D75248" w:rsidRDefault="0002205C" w:rsidP="00385F73">
      <w:pPr>
        <w:spacing w:line="240" w:lineRule="auto"/>
        <w:jc w:val="both"/>
        <w:rPr>
          <w:rFonts w:ascii="Times New Roman" w:hAnsi="Times New Roman" w:cs="Times New Roman"/>
          <w:i/>
          <w:iCs/>
        </w:rPr>
      </w:pPr>
      <w:r w:rsidRPr="00D75248">
        <w:rPr>
          <w:rFonts w:ascii="Times New Roman" w:hAnsi="Times New Roman" w:cs="Times New Roman"/>
          <w:b/>
          <w:bCs/>
          <w:i/>
          <w:iCs/>
        </w:rPr>
        <w:lastRenderedPageBreak/>
        <w:t xml:space="preserve">Atsakymas. </w:t>
      </w:r>
      <w:r w:rsidR="00A70551" w:rsidRPr="00D75248">
        <w:rPr>
          <w:rFonts w:ascii="Times New Roman" w:hAnsi="Times New Roman" w:cs="Times New Roman"/>
          <w:i/>
          <w:iCs/>
        </w:rPr>
        <w:t xml:space="preserve">Informuojame, kad stovimos vietos nėra skirtos mokiniams. Visi mokiniai bus vežami tik sėdimose vietose su saugos diržais. Stovimos vietos skirtos mokytojams ir lydintiems asmenims. Jeigu autobuse nebus įrengta stovimų vietų lydintys asmenys ir mokytojai turės sėdėti, taip užimant mokinių vietas, dėl ko autobusas nebegalės pervežti pakankamo kiekio mokinių. Mokytojai </w:t>
      </w:r>
      <w:r w:rsidRPr="00D75248">
        <w:rPr>
          <w:rFonts w:ascii="Times New Roman" w:hAnsi="Times New Roman" w:cs="Times New Roman"/>
          <w:i/>
          <w:iCs/>
        </w:rPr>
        <w:t>ir</w:t>
      </w:r>
      <w:r w:rsidR="00A70551" w:rsidRPr="00D75248">
        <w:rPr>
          <w:rFonts w:ascii="Times New Roman" w:hAnsi="Times New Roman" w:cs="Times New Roman"/>
          <w:i/>
          <w:iCs/>
        </w:rPr>
        <w:t xml:space="preserve"> lydintys asmenys dažnai turi važiuoti kartu, nes autobusu vežam</w:t>
      </w:r>
      <w:r w:rsidR="00227664" w:rsidRPr="00D75248">
        <w:rPr>
          <w:rFonts w:ascii="Times New Roman" w:hAnsi="Times New Roman" w:cs="Times New Roman"/>
          <w:i/>
          <w:iCs/>
        </w:rPr>
        <w:t>i</w:t>
      </w:r>
      <w:r w:rsidR="00A70551" w:rsidRPr="00D75248">
        <w:rPr>
          <w:rFonts w:ascii="Times New Roman" w:hAnsi="Times New Roman" w:cs="Times New Roman"/>
          <w:i/>
          <w:iCs/>
        </w:rPr>
        <w:t xml:space="preserve"> priešmokyklinio amžiaus vaikai</w:t>
      </w:r>
      <w:r w:rsidRPr="00D75248">
        <w:rPr>
          <w:rFonts w:ascii="Times New Roman" w:hAnsi="Times New Roman" w:cs="Times New Roman"/>
          <w:i/>
          <w:iCs/>
        </w:rPr>
        <w:t>,</w:t>
      </w:r>
      <w:r w:rsidR="00A70551" w:rsidRPr="00D75248">
        <w:rPr>
          <w:rFonts w:ascii="Times New Roman" w:hAnsi="Times New Roman" w:cs="Times New Roman"/>
          <w:i/>
          <w:iCs/>
        </w:rPr>
        <w:t xml:space="preserve"> kuriuos reikia lydėti nuo pat namų iki mokyklos durų bei neįgalumą turintys asmenys, kuriuose reikia įkelti ir iškelti į/iš autobuso</w:t>
      </w:r>
      <w:r w:rsidR="00227664" w:rsidRPr="00D75248">
        <w:rPr>
          <w:rFonts w:ascii="Times New Roman" w:hAnsi="Times New Roman" w:cs="Times New Roman"/>
          <w:i/>
          <w:iCs/>
        </w:rPr>
        <w:t>.</w:t>
      </w:r>
    </w:p>
    <w:p w14:paraId="13C099B2" w14:textId="77777777" w:rsidR="00B27655" w:rsidRPr="002A1B29" w:rsidRDefault="00B27655" w:rsidP="00A70551">
      <w:pPr>
        <w:jc w:val="both"/>
        <w:rPr>
          <w:rFonts w:ascii="Times New Roman" w:hAnsi="Times New Roman" w:cs="Times New Roman"/>
          <w:color w:val="EE0000"/>
        </w:rPr>
      </w:pPr>
    </w:p>
    <w:p w14:paraId="78342A84" w14:textId="471A61DE" w:rsidR="0013518B" w:rsidRPr="002A1B29" w:rsidRDefault="00385F73" w:rsidP="00385F73">
      <w:pPr>
        <w:pStyle w:val="Sraopastraipa"/>
        <w:ind w:left="0"/>
        <w:rPr>
          <w:rFonts w:ascii="Times New Roman" w:hAnsi="Times New Roman" w:cs="Times New Roman"/>
          <w:b/>
          <w:bCs/>
        </w:rPr>
      </w:pPr>
      <w:r>
        <w:rPr>
          <w:rFonts w:ascii="Times New Roman" w:hAnsi="Times New Roman" w:cs="Times New Roman"/>
          <w:b/>
          <w:bCs/>
        </w:rPr>
        <w:t>3.</w:t>
      </w:r>
      <w:r w:rsidR="0013518B" w:rsidRPr="002A1B29">
        <w:rPr>
          <w:rFonts w:ascii="Times New Roman" w:hAnsi="Times New Roman" w:cs="Times New Roman"/>
          <w:b/>
          <w:bCs/>
        </w:rPr>
        <w:t>Pastabos dėl perteklinio reikalavimo techninėje specifikacijoje – bendrosios masės apribojimo iki 6000 kg</w:t>
      </w:r>
    </w:p>
    <w:p w14:paraId="045008BC" w14:textId="153F7BCE"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 xml:space="preserve">Atsižvelgiant į </w:t>
      </w:r>
      <w:r w:rsidRPr="002A1B29">
        <w:rPr>
          <w:rFonts w:ascii="Times New Roman" w:hAnsi="Times New Roman" w:cs="Times New Roman"/>
          <w:b/>
          <w:bCs/>
        </w:rPr>
        <w:t>Techninės specifikacijos 2.</w:t>
      </w:r>
      <w:r w:rsidR="00E71616" w:rsidRPr="002A1B29">
        <w:rPr>
          <w:rFonts w:ascii="Times New Roman" w:hAnsi="Times New Roman" w:cs="Times New Roman"/>
          <w:b/>
          <w:bCs/>
        </w:rPr>
        <w:t>3</w:t>
      </w:r>
      <w:r w:rsidRPr="002A1B29">
        <w:rPr>
          <w:rFonts w:ascii="Times New Roman" w:hAnsi="Times New Roman" w:cs="Times New Roman"/>
          <w:b/>
          <w:bCs/>
        </w:rPr>
        <w:t xml:space="preserve"> punktą</w:t>
      </w:r>
      <w:r w:rsidRPr="002A1B29">
        <w:rPr>
          <w:rFonts w:ascii="Times New Roman" w:hAnsi="Times New Roman" w:cs="Times New Roman"/>
        </w:rPr>
        <w:t>, kuriame nurodyta:</w:t>
      </w:r>
    </w:p>
    <w:p w14:paraId="0D6BD4AA" w14:textId="77777777"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„Bendra masė – ne daugiau kaip 6000 kg“,</w:t>
      </w:r>
    </w:p>
    <w:p w14:paraId="73FABA87" w14:textId="630FE828"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 xml:space="preserve">norime atkreipti dėmesį, kad </w:t>
      </w:r>
      <w:r w:rsidRPr="002A1B29">
        <w:rPr>
          <w:rFonts w:ascii="Times New Roman" w:hAnsi="Times New Roman" w:cs="Times New Roman"/>
          <w:b/>
          <w:bCs/>
        </w:rPr>
        <w:t>šis reikalavimas yra neproporcingas, neaiškus ir ribojantis konkurenciją</w:t>
      </w:r>
      <w:r w:rsidRPr="002A1B29">
        <w:rPr>
          <w:rFonts w:ascii="Times New Roman" w:hAnsi="Times New Roman" w:cs="Times New Roman"/>
        </w:rPr>
        <w:t>, todėl prašome jį pašalinti arba aiškiai pagrįsti.</w:t>
      </w:r>
    </w:p>
    <w:p w14:paraId="74D2B56A" w14:textId="0045B4F9" w:rsidR="0013518B" w:rsidRPr="002A1B29" w:rsidRDefault="00385F73" w:rsidP="00C8331A">
      <w:pPr>
        <w:pStyle w:val="Sraopastraipa"/>
        <w:spacing w:line="240" w:lineRule="auto"/>
        <w:ind w:left="0"/>
        <w:rPr>
          <w:rFonts w:ascii="Times New Roman" w:hAnsi="Times New Roman" w:cs="Times New Roman"/>
          <w:b/>
          <w:bCs/>
        </w:rPr>
      </w:pPr>
      <w:r>
        <w:rPr>
          <w:rFonts w:ascii="Times New Roman" w:hAnsi="Times New Roman" w:cs="Times New Roman"/>
          <w:b/>
          <w:bCs/>
        </w:rPr>
        <w:t>1)</w:t>
      </w:r>
      <w:r w:rsidR="0013518B" w:rsidRPr="002A1B29">
        <w:rPr>
          <w:rFonts w:ascii="Times New Roman" w:hAnsi="Times New Roman" w:cs="Times New Roman"/>
          <w:b/>
          <w:bCs/>
        </w:rPr>
        <w:t>Neaišku, ar turima omenyje techninė ar didžiausia leistina masė</w:t>
      </w:r>
    </w:p>
    <w:p w14:paraId="5286A4C2" w14:textId="77777777"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Prašome patikslinti, ką konkrečiai reiškia terminas „bendra masė“ –</w:t>
      </w:r>
      <w:r w:rsidRPr="002A1B29">
        <w:rPr>
          <w:rFonts w:ascii="Times New Roman" w:hAnsi="Times New Roman" w:cs="Times New Roman"/>
        </w:rPr>
        <w:br/>
        <w:t>ar tai:</w:t>
      </w:r>
    </w:p>
    <w:p w14:paraId="126B8D0E" w14:textId="77777777" w:rsidR="0013518B" w:rsidRPr="002A1B29" w:rsidRDefault="0013518B" w:rsidP="00C8331A">
      <w:pPr>
        <w:numPr>
          <w:ilvl w:val="0"/>
          <w:numId w:val="16"/>
        </w:numPr>
        <w:spacing w:line="240" w:lineRule="auto"/>
        <w:ind w:left="0" w:firstLine="0"/>
        <w:rPr>
          <w:rFonts w:ascii="Times New Roman" w:hAnsi="Times New Roman" w:cs="Times New Roman"/>
        </w:rPr>
      </w:pPr>
      <w:r w:rsidRPr="002A1B29">
        <w:rPr>
          <w:rFonts w:ascii="Times New Roman" w:hAnsi="Times New Roman" w:cs="Times New Roman"/>
          <w:b/>
          <w:bCs/>
        </w:rPr>
        <w:t>didžiausia leidžiama transporto priemonės masė</w:t>
      </w:r>
      <w:r w:rsidRPr="002A1B29">
        <w:rPr>
          <w:rFonts w:ascii="Times New Roman" w:hAnsi="Times New Roman" w:cs="Times New Roman"/>
        </w:rPr>
        <w:t>, nurodyta tipo patvirtinimo dokumentuose (pagal ES reglamentą), ar</w:t>
      </w:r>
    </w:p>
    <w:p w14:paraId="430F1F1D" w14:textId="77777777" w:rsidR="0013518B" w:rsidRPr="002A1B29" w:rsidRDefault="0013518B" w:rsidP="00C8331A">
      <w:pPr>
        <w:numPr>
          <w:ilvl w:val="0"/>
          <w:numId w:val="16"/>
        </w:numPr>
        <w:spacing w:line="240" w:lineRule="auto"/>
        <w:ind w:left="0" w:firstLine="0"/>
        <w:rPr>
          <w:rFonts w:ascii="Times New Roman" w:hAnsi="Times New Roman" w:cs="Times New Roman"/>
        </w:rPr>
      </w:pPr>
      <w:r w:rsidRPr="002A1B29">
        <w:rPr>
          <w:rFonts w:ascii="Times New Roman" w:hAnsi="Times New Roman" w:cs="Times New Roman"/>
          <w:b/>
          <w:bCs/>
        </w:rPr>
        <w:t>faktiškai įkrauta masė</w:t>
      </w:r>
      <w:r w:rsidRPr="002A1B29">
        <w:rPr>
          <w:rFonts w:ascii="Times New Roman" w:hAnsi="Times New Roman" w:cs="Times New Roman"/>
        </w:rPr>
        <w:t>, kuri priklauso nuo keleivių ir krovinio?</w:t>
      </w:r>
    </w:p>
    <w:p w14:paraId="6DF647A6" w14:textId="416E5E6A"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 xml:space="preserve">Jeigu turima omenyje </w:t>
      </w:r>
      <w:r w:rsidRPr="002A1B29">
        <w:rPr>
          <w:rFonts w:ascii="Times New Roman" w:hAnsi="Times New Roman" w:cs="Times New Roman"/>
          <w:b/>
          <w:bCs/>
        </w:rPr>
        <w:t>didžiausia leistina masė</w:t>
      </w:r>
      <w:r w:rsidRPr="002A1B29">
        <w:rPr>
          <w:rFonts w:ascii="Times New Roman" w:hAnsi="Times New Roman" w:cs="Times New Roman"/>
        </w:rPr>
        <w:t xml:space="preserve">, tuomet </w:t>
      </w:r>
      <w:r w:rsidRPr="002A1B29">
        <w:rPr>
          <w:rFonts w:ascii="Times New Roman" w:hAnsi="Times New Roman" w:cs="Times New Roman"/>
          <w:b/>
          <w:bCs/>
        </w:rPr>
        <w:t>nustatyta riba (iki 6000 kg)</w:t>
      </w:r>
      <w:r w:rsidRPr="002A1B29">
        <w:rPr>
          <w:rFonts w:ascii="Times New Roman" w:hAnsi="Times New Roman" w:cs="Times New Roman"/>
        </w:rPr>
        <w:t xml:space="preserve"> yra </w:t>
      </w:r>
      <w:r w:rsidRPr="002A1B29">
        <w:rPr>
          <w:rFonts w:ascii="Times New Roman" w:hAnsi="Times New Roman" w:cs="Times New Roman"/>
          <w:b/>
          <w:bCs/>
        </w:rPr>
        <w:t>akivaizdžiai nepagrįsta ir neatitinka M3 klasės apibrėžimo</w:t>
      </w:r>
      <w:r w:rsidRPr="002A1B29">
        <w:rPr>
          <w:rFonts w:ascii="Times New Roman" w:hAnsi="Times New Roman" w:cs="Times New Roman"/>
        </w:rPr>
        <w:t>.</w:t>
      </w:r>
    </w:p>
    <w:p w14:paraId="1C27AC8F" w14:textId="61E1E832" w:rsidR="0013518B" w:rsidRPr="002A1B29" w:rsidRDefault="00385F73" w:rsidP="00C8331A">
      <w:pPr>
        <w:pStyle w:val="Sraopastraipa"/>
        <w:spacing w:line="240" w:lineRule="auto"/>
        <w:ind w:left="0"/>
        <w:rPr>
          <w:rFonts w:ascii="Times New Roman" w:hAnsi="Times New Roman" w:cs="Times New Roman"/>
          <w:b/>
          <w:bCs/>
        </w:rPr>
      </w:pPr>
      <w:r>
        <w:rPr>
          <w:rFonts w:ascii="Times New Roman" w:hAnsi="Times New Roman" w:cs="Times New Roman"/>
          <w:b/>
          <w:bCs/>
        </w:rPr>
        <w:t>2)</w:t>
      </w:r>
      <w:r w:rsidR="0013518B" w:rsidRPr="002A1B29">
        <w:rPr>
          <w:rFonts w:ascii="Times New Roman" w:hAnsi="Times New Roman" w:cs="Times New Roman"/>
          <w:b/>
          <w:bCs/>
        </w:rPr>
        <w:t>M3 klasės transporto priemonėms būdingas svoris nuo 5 tonų ir daugiau</w:t>
      </w:r>
    </w:p>
    <w:p w14:paraId="3913AA2A" w14:textId="77777777"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 xml:space="preserve">Pagal </w:t>
      </w:r>
      <w:r w:rsidRPr="002A1B29">
        <w:rPr>
          <w:rFonts w:ascii="Times New Roman" w:hAnsi="Times New Roman" w:cs="Times New Roman"/>
          <w:b/>
          <w:bCs/>
        </w:rPr>
        <w:t>Lietuvos Respublikos kelių transporto priemonių klasifikaciją</w:t>
      </w:r>
      <w:r w:rsidRPr="002A1B29">
        <w:rPr>
          <w:rFonts w:ascii="Times New Roman" w:hAnsi="Times New Roman" w:cs="Times New Roman"/>
        </w:rPr>
        <w:t xml:space="preserve">, taip pat vadovaujantis </w:t>
      </w:r>
      <w:r w:rsidRPr="002A1B29">
        <w:rPr>
          <w:rFonts w:ascii="Times New Roman" w:hAnsi="Times New Roman" w:cs="Times New Roman"/>
          <w:b/>
          <w:bCs/>
        </w:rPr>
        <w:t>Motorinių transporto priemonių ir jų priekabų techninių reikalavimų aprašu</w:t>
      </w:r>
      <w:r w:rsidRPr="002A1B29">
        <w:rPr>
          <w:rFonts w:ascii="Times New Roman" w:hAnsi="Times New Roman" w:cs="Times New Roman"/>
        </w:rPr>
        <w:t xml:space="preserve"> (Susisiekimo ministro 2008 m. sausio 31 d. įsakymas Nr. 3-36), transporto priemonių klasifikavimas grindžiamas šiomis apibrėžtimis:</w:t>
      </w:r>
    </w:p>
    <w:p w14:paraId="7189F1DE" w14:textId="77777777" w:rsidR="0013518B" w:rsidRPr="002A1B29" w:rsidRDefault="0013518B" w:rsidP="00C8331A">
      <w:pPr>
        <w:numPr>
          <w:ilvl w:val="0"/>
          <w:numId w:val="17"/>
        </w:numPr>
        <w:spacing w:line="240" w:lineRule="auto"/>
        <w:ind w:left="0" w:firstLine="0"/>
        <w:rPr>
          <w:rFonts w:ascii="Times New Roman" w:hAnsi="Times New Roman" w:cs="Times New Roman"/>
        </w:rPr>
      </w:pPr>
      <w:r w:rsidRPr="002A1B29">
        <w:rPr>
          <w:rFonts w:ascii="Times New Roman" w:hAnsi="Times New Roman" w:cs="Times New Roman"/>
          <w:b/>
          <w:bCs/>
        </w:rPr>
        <w:t>M3 klasė</w:t>
      </w:r>
      <w:r w:rsidRPr="002A1B29">
        <w:rPr>
          <w:rFonts w:ascii="Times New Roman" w:hAnsi="Times New Roman" w:cs="Times New Roman"/>
        </w:rPr>
        <w:t xml:space="preserve"> – daugiau kaip 8 sėdimos vietos, </w:t>
      </w:r>
      <w:r w:rsidRPr="002A1B29">
        <w:rPr>
          <w:rFonts w:ascii="Times New Roman" w:hAnsi="Times New Roman" w:cs="Times New Roman"/>
          <w:i/>
          <w:iCs/>
        </w:rPr>
        <w:t>didžiausia leistina masė virš 5 tonų</w:t>
      </w:r>
      <w:r w:rsidRPr="002A1B29">
        <w:rPr>
          <w:rFonts w:ascii="Times New Roman" w:hAnsi="Times New Roman" w:cs="Times New Roman"/>
        </w:rPr>
        <w:t>.</w:t>
      </w:r>
    </w:p>
    <w:p w14:paraId="5410B933" w14:textId="68204892"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 xml:space="preserve">Todėl M3 klasės </w:t>
      </w:r>
      <w:r w:rsidR="0070339A" w:rsidRPr="002A1B29">
        <w:rPr>
          <w:rFonts w:ascii="Times New Roman" w:hAnsi="Times New Roman" w:cs="Times New Roman"/>
          <w:b/>
          <w:bCs/>
        </w:rPr>
        <w:t xml:space="preserve">elektrinių </w:t>
      </w:r>
      <w:r w:rsidRPr="002A1B29">
        <w:rPr>
          <w:rFonts w:ascii="Times New Roman" w:hAnsi="Times New Roman" w:cs="Times New Roman"/>
        </w:rPr>
        <w:t xml:space="preserve">autobusų masė </w:t>
      </w:r>
      <w:r w:rsidRPr="002A1B29">
        <w:rPr>
          <w:rFonts w:ascii="Times New Roman" w:hAnsi="Times New Roman" w:cs="Times New Roman"/>
          <w:b/>
          <w:bCs/>
        </w:rPr>
        <w:t>paprastai prasideda nuo 7000–8000 kg</w:t>
      </w:r>
      <w:r w:rsidRPr="002A1B29">
        <w:rPr>
          <w:rFonts w:ascii="Times New Roman" w:hAnsi="Times New Roman" w:cs="Times New Roman"/>
        </w:rPr>
        <w:t>, o aukštesnių specifikacijų autobusai gali sverti dar daugiau – tai priklauso nuo sėdimų vietų skaičiaus, įrangos, salono tipo ir kt.</w:t>
      </w:r>
    </w:p>
    <w:p w14:paraId="209DB491" w14:textId="77777777" w:rsidR="0013518B" w:rsidRPr="002A1B29" w:rsidRDefault="0013518B" w:rsidP="00C8331A">
      <w:pPr>
        <w:spacing w:line="240" w:lineRule="auto"/>
        <w:rPr>
          <w:rFonts w:ascii="Times New Roman" w:hAnsi="Times New Roman" w:cs="Times New Roman"/>
        </w:rPr>
      </w:pPr>
      <w:hyperlink r:id="rId8" w:tgtFrame="_new" w:history="1">
        <w:r w:rsidRPr="002A1B29">
          <w:rPr>
            <w:rStyle w:val="Hipersaitas"/>
            <w:rFonts w:ascii="Times New Roman" w:hAnsi="Times New Roman" w:cs="Times New Roman"/>
            <w:b/>
            <w:bCs/>
          </w:rPr>
          <w:t>Nuoroda į teisės aktą – e-Seimas</w:t>
        </w:r>
      </w:hyperlink>
    </w:p>
    <w:p w14:paraId="6C9B65ED" w14:textId="30EB5EBE" w:rsidR="0013518B" w:rsidRPr="002A1B29" w:rsidRDefault="00385F73" w:rsidP="00C8331A">
      <w:pPr>
        <w:pStyle w:val="Sraopastraipa"/>
        <w:spacing w:line="240" w:lineRule="auto"/>
        <w:ind w:left="0"/>
        <w:rPr>
          <w:rFonts w:ascii="Times New Roman" w:hAnsi="Times New Roman" w:cs="Times New Roman"/>
          <w:b/>
          <w:bCs/>
        </w:rPr>
      </w:pPr>
      <w:r>
        <w:rPr>
          <w:rFonts w:ascii="Times New Roman" w:hAnsi="Times New Roman" w:cs="Times New Roman"/>
          <w:b/>
          <w:bCs/>
        </w:rPr>
        <w:t>3)</w:t>
      </w:r>
      <w:r w:rsidR="0013518B" w:rsidRPr="002A1B29">
        <w:rPr>
          <w:rFonts w:ascii="Times New Roman" w:hAnsi="Times New Roman" w:cs="Times New Roman"/>
          <w:b/>
          <w:bCs/>
        </w:rPr>
        <w:t>Toks reikalavimas riboja tiekėjų galimybes ir gali būti laikomas diskriminaciniu</w:t>
      </w:r>
    </w:p>
    <w:p w14:paraId="20A22FAF" w14:textId="77777777"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 xml:space="preserve">Pagal </w:t>
      </w:r>
      <w:r w:rsidRPr="002A1B29">
        <w:rPr>
          <w:rFonts w:ascii="Times New Roman" w:hAnsi="Times New Roman" w:cs="Times New Roman"/>
          <w:b/>
          <w:bCs/>
        </w:rPr>
        <w:t>Viešųjų pirkimų įstatymo 17 str. 1 d.</w:t>
      </w:r>
      <w:r w:rsidRPr="002A1B29">
        <w:rPr>
          <w:rFonts w:ascii="Times New Roman" w:hAnsi="Times New Roman" w:cs="Times New Roman"/>
        </w:rPr>
        <w:t xml:space="preserve">, perkančioji organizacija </w:t>
      </w:r>
      <w:r w:rsidRPr="002A1B29">
        <w:rPr>
          <w:rFonts w:ascii="Times New Roman" w:hAnsi="Times New Roman" w:cs="Times New Roman"/>
          <w:b/>
          <w:bCs/>
        </w:rPr>
        <w:t>privalo užtikrinti konkurenciją, lygiateisiškumą, proporcingumą ir skaidrumą</w:t>
      </w:r>
      <w:r w:rsidRPr="002A1B29">
        <w:rPr>
          <w:rFonts w:ascii="Times New Roman" w:hAnsi="Times New Roman" w:cs="Times New Roman"/>
        </w:rPr>
        <w:t>.</w:t>
      </w:r>
      <w:r w:rsidRPr="002A1B29">
        <w:rPr>
          <w:rFonts w:ascii="Times New Roman" w:hAnsi="Times New Roman" w:cs="Times New Roman"/>
        </w:rPr>
        <w:br/>
        <w:t xml:space="preserve">Be to, pagal </w:t>
      </w:r>
      <w:r w:rsidRPr="002A1B29">
        <w:rPr>
          <w:rFonts w:ascii="Times New Roman" w:hAnsi="Times New Roman" w:cs="Times New Roman"/>
          <w:b/>
          <w:bCs/>
        </w:rPr>
        <w:t>VPĮ 35 str. 2 d. 2 p.</w:t>
      </w:r>
      <w:r w:rsidRPr="002A1B29">
        <w:rPr>
          <w:rFonts w:ascii="Times New Roman" w:hAnsi="Times New Roman" w:cs="Times New Roman"/>
        </w:rPr>
        <w:t xml:space="preserve">, techninės specifikacijos negali būti sudaromos taip, kad </w:t>
      </w:r>
      <w:r w:rsidRPr="002A1B29">
        <w:rPr>
          <w:rFonts w:ascii="Times New Roman" w:hAnsi="Times New Roman" w:cs="Times New Roman"/>
          <w:b/>
          <w:bCs/>
        </w:rPr>
        <w:t>dirbtinai ribotų konkurenciją</w:t>
      </w:r>
      <w:r w:rsidRPr="002A1B29">
        <w:rPr>
          <w:rFonts w:ascii="Times New Roman" w:hAnsi="Times New Roman" w:cs="Times New Roman"/>
        </w:rPr>
        <w:t>, pavyzdžiui:</w:t>
      </w:r>
    </w:p>
    <w:p w14:paraId="090C0659" w14:textId="77777777"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„reikalaujant tam tikrų transporto priemonės parametrų, kuriuos gali atitikti tik konkretūs gamintojai ar modeliai.“</w:t>
      </w:r>
    </w:p>
    <w:p w14:paraId="2D5C3988" w14:textId="77777777"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t xml:space="preserve">Šiuo atveju 6000 kg riba gali būti taikytina tik </w:t>
      </w:r>
      <w:r w:rsidRPr="002A1B29">
        <w:rPr>
          <w:rFonts w:ascii="Times New Roman" w:hAnsi="Times New Roman" w:cs="Times New Roman"/>
          <w:b/>
          <w:bCs/>
        </w:rPr>
        <w:t>vienetiniams ar specialiai lengvesniems modeliams</w:t>
      </w:r>
      <w:r w:rsidRPr="002A1B29">
        <w:rPr>
          <w:rFonts w:ascii="Times New Roman" w:hAnsi="Times New Roman" w:cs="Times New Roman"/>
        </w:rPr>
        <w:t>, kurie nebūdingi standartiniams M3 klasės mokykliniams autobusams.</w:t>
      </w:r>
    </w:p>
    <w:p w14:paraId="440C3F4F" w14:textId="77777777" w:rsidR="0013518B" w:rsidRPr="002A1B29" w:rsidRDefault="0013518B" w:rsidP="00C8331A">
      <w:pPr>
        <w:spacing w:line="240" w:lineRule="auto"/>
        <w:rPr>
          <w:rFonts w:ascii="Times New Roman" w:hAnsi="Times New Roman" w:cs="Times New Roman"/>
        </w:rPr>
      </w:pPr>
      <w:r w:rsidRPr="002A1B29">
        <w:rPr>
          <w:rFonts w:ascii="Times New Roman" w:hAnsi="Times New Roman" w:cs="Times New Roman"/>
        </w:rPr>
        <w:lastRenderedPageBreak/>
        <w:t>Atsižvelgiant į tai, kad:</w:t>
      </w:r>
    </w:p>
    <w:p w14:paraId="24E5812F" w14:textId="77777777" w:rsidR="0013518B" w:rsidRPr="002A1B29" w:rsidRDefault="0013518B" w:rsidP="00C8331A">
      <w:pPr>
        <w:pStyle w:val="Betarp"/>
        <w:numPr>
          <w:ilvl w:val="0"/>
          <w:numId w:val="19"/>
        </w:numPr>
        <w:ind w:left="0" w:firstLine="0"/>
        <w:rPr>
          <w:rFonts w:ascii="Times New Roman" w:hAnsi="Times New Roman" w:cs="Times New Roman"/>
        </w:rPr>
      </w:pPr>
      <w:r w:rsidRPr="002A1B29">
        <w:rPr>
          <w:rFonts w:ascii="Times New Roman" w:hAnsi="Times New Roman" w:cs="Times New Roman"/>
        </w:rPr>
        <w:t>nustatytas masės reikalavimas prieštarauja M3 klasės techniniam apibrėžimui,</w:t>
      </w:r>
    </w:p>
    <w:p w14:paraId="1399A67E" w14:textId="77777777" w:rsidR="0013518B" w:rsidRPr="002A1B29" w:rsidRDefault="0013518B" w:rsidP="00C8331A">
      <w:pPr>
        <w:pStyle w:val="Betarp"/>
        <w:numPr>
          <w:ilvl w:val="0"/>
          <w:numId w:val="19"/>
        </w:numPr>
        <w:ind w:left="0" w:firstLine="0"/>
        <w:rPr>
          <w:rFonts w:ascii="Times New Roman" w:hAnsi="Times New Roman" w:cs="Times New Roman"/>
        </w:rPr>
      </w:pPr>
      <w:r w:rsidRPr="002A1B29">
        <w:rPr>
          <w:rFonts w:ascii="Times New Roman" w:hAnsi="Times New Roman" w:cs="Times New Roman"/>
        </w:rPr>
        <w:t>jis nėra pagrįstas nei saugumo, nei funkcionalumo argumentais,</w:t>
      </w:r>
    </w:p>
    <w:p w14:paraId="0894EF04" w14:textId="77777777" w:rsidR="0013518B" w:rsidRPr="002A1B29" w:rsidRDefault="0013518B" w:rsidP="00C8331A">
      <w:pPr>
        <w:pStyle w:val="Betarp"/>
        <w:numPr>
          <w:ilvl w:val="0"/>
          <w:numId w:val="19"/>
        </w:numPr>
        <w:ind w:left="0" w:firstLine="0"/>
        <w:rPr>
          <w:rFonts w:ascii="Times New Roman" w:hAnsi="Times New Roman" w:cs="Times New Roman"/>
        </w:rPr>
      </w:pPr>
      <w:r w:rsidRPr="002A1B29">
        <w:rPr>
          <w:rFonts w:ascii="Times New Roman" w:hAnsi="Times New Roman" w:cs="Times New Roman"/>
        </w:rPr>
        <w:t>ir ribojama konkurencija,</w:t>
      </w:r>
    </w:p>
    <w:p w14:paraId="18DDA5CF" w14:textId="77777777" w:rsidR="000D0494" w:rsidRPr="002A1B29" w:rsidRDefault="000D0494" w:rsidP="00C8331A">
      <w:pPr>
        <w:pStyle w:val="Betarp"/>
        <w:rPr>
          <w:rFonts w:ascii="Times New Roman" w:hAnsi="Times New Roman" w:cs="Times New Roman"/>
        </w:rPr>
      </w:pPr>
    </w:p>
    <w:p w14:paraId="54A22B9E" w14:textId="67B31DD9" w:rsidR="0013518B" w:rsidRPr="002A1B29" w:rsidRDefault="0013518B" w:rsidP="00C8331A">
      <w:pPr>
        <w:spacing w:after="0" w:line="240" w:lineRule="auto"/>
        <w:rPr>
          <w:rFonts w:ascii="Times New Roman" w:hAnsi="Times New Roman" w:cs="Times New Roman"/>
        </w:rPr>
      </w:pPr>
      <w:r w:rsidRPr="002A1B29">
        <w:rPr>
          <w:rFonts w:ascii="Times New Roman" w:hAnsi="Times New Roman" w:cs="Times New Roman"/>
          <w:b/>
          <w:bCs/>
        </w:rPr>
        <w:t>prašome</w:t>
      </w:r>
      <w:r w:rsidR="001867A7" w:rsidRPr="002A1B29">
        <w:rPr>
          <w:rFonts w:ascii="Times New Roman" w:hAnsi="Times New Roman" w:cs="Times New Roman"/>
          <w:b/>
          <w:bCs/>
        </w:rPr>
        <w:t>:</w:t>
      </w:r>
      <w:r w:rsidRPr="002A1B29">
        <w:rPr>
          <w:rFonts w:ascii="Times New Roman" w:hAnsi="Times New Roman" w:cs="Times New Roman"/>
          <w:b/>
          <w:bCs/>
        </w:rPr>
        <w:t xml:space="preserve"> pašalinti</w:t>
      </w:r>
      <w:r w:rsidRPr="002A1B29">
        <w:rPr>
          <w:rFonts w:ascii="Times New Roman" w:hAnsi="Times New Roman" w:cs="Times New Roman"/>
        </w:rPr>
        <w:t xml:space="preserve"> iš techninės specifikacijos 2.4 punkto </w:t>
      </w:r>
      <w:r w:rsidRPr="002A1B29">
        <w:rPr>
          <w:rFonts w:ascii="Times New Roman" w:hAnsi="Times New Roman" w:cs="Times New Roman"/>
          <w:b/>
          <w:bCs/>
        </w:rPr>
        <w:t>reikalavimą dėl bendros masės „ne daugiau kaip 6000 kg“</w:t>
      </w:r>
      <w:r w:rsidRPr="002A1B29">
        <w:rPr>
          <w:rFonts w:ascii="Times New Roman" w:hAnsi="Times New Roman" w:cs="Times New Roman"/>
        </w:rPr>
        <w:t>,</w:t>
      </w:r>
      <w:r w:rsidR="001867A7" w:rsidRPr="002A1B29">
        <w:rPr>
          <w:rFonts w:ascii="Times New Roman" w:hAnsi="Times New Roman" w:cs="Times New Roman"/>
        </w:rPr>
        <w:t xml:space="preserve"> </w:t>
      </w:r>
      <w:r w:rsidRPr="002A1B29">
        <w:rPr>
          <w:rFonts w:ascii="Times New Roman" w:hAnsi="Times New Roman" w:cs="Times New Roman"/>
        </w:rPr>
        <w:t xml:space="preserve">arba pateikti </w:t>
      </w:r>
      <w:r w:rsidRPr="002A1B29">
        <w:rPr>
          <w:rFonts w:ascii="Times New Roman" w:hAnsi="Times New Roman" w:cs="Times New Roman"/>
          <w:b/>
          <w:bCs/>
        </w:rPr>
        <w:t>aiškų teisinį bei techninį pagrindimą</w:t>
      </w:r>
      <w:r w:rsidRPr="002A1B29">
        <w:rPr>
          <w:rFonts w:ascii="Times New Roman" w:hAnsi="Times New Roman" w:cs="Times New Roman"/>
        </w:rPr>
        <w:t xml:space="preserve"> šiam ribojimui.</w:t>
      </w:r>
    </w:p>
    <w:p w14:paraId="069253F7" w14:textId="77777777" w:rsidR="00C262BA" w:rsidRDefault="00C262BA" w:rsidP="003E22DC">
      <w:pPr>
        <w:jc w:val="both"/>
        <w:rPr>
          <w:rFonts w:ascii="Times New Roman" w:hAnsi="Times New Roman" w:cs="Times New Roman"/>
          <w:color w:val="EE0000"/>
        </w:rPr>
      </w:pPr>
    </w:p>
    <w:p w14:paraId="42631E66" w14:textId="14DA06EE" w:rsidR="00FC2B35" w:rsidRPr="00D75248" w:rsidRDefault="00420FD3" w:rsidP="00C8331A">
      <w:pPr>
        <w:spacing w:line="240" w:lineRule="auto"/>
        <w:jc w:val="both"/>
        <w:rPr>
          <w:rFonts w:ascii="Times New Roman" w:hAnsi="Times New Roman" w:cs="Times New Roman"/>
          <w:i/>
          <w:iCs/>
        </w:rPr>
      </w:pPr>
      <w:r w:rsidRPr="00D75248">
        <w:rPr>
          <w:rFonts w:ascii="Times New Roman" w:hAnsi="Times New Roman" w:cs="Times New Roman"/>
          <w:b/>
          <w:bCs/>
          <w:i/>
          <w:iCs/>
        </w:rPr>
        <w:t xml:space="preserve">Atsakymas. </w:t>
      </w:r>
      <w:r w:rsidR="005C52A8" w:rsidRPr="00D75248">
        <w:rPr>
          <w:rFonts w:ascii="Times New Roman" w:hAnsi="Times New Roman" w:cs="Times New Roman"/>
          <w:i/>
          <w:iCs/>
        </w:rPr>
        <w:t xml:space="preserve">Prašoma bendroji masė ne daugiau kaip 6000 kg (maksimali pakrautos transporto priemonės masė su keleiviais). </w:t>
      </w:r>
    </w:p>
    <w:p w14:paraId="168BBF41" w14:textId="6E2B569B" w:rsidR="006E15A2" w:rsidRPr="00D75248" w:rsidRDefault="005C52A8" w:rsidP="00C8331A">
      <w:pPr>
        <w:spacing w:line="240" w:lineRule="auto"/>
        <w:jc w:val="both"/>
        <w:rPr>
          <w:rFonts w:ascii="Times New Roman" w:hAnsi="Times New Roman" w:cs="Times New Roman"/>
          <w:i/>
          <w:iCs/>
        </w:rPr>
      </w:pPr>
      <w:r w:rsidRPr="00D75248">
        <w:rPr>
          <w:rFonts w:ascii="Times New Roman" w:hAnsi="Times New Roman" w:cs="Times New Roman"/>
          <w:i/>
          <w:iCs/>
        </w:rPr>
        <w:t>Nustatyta ne didesnė kaip 6000 kg riba tenkina M3 kategorijos transporto priemonės masės sąvoką</w:t>
      </w:r>
      <w:r w:rsidR="00FC2B35" w:rsidRPr="00D75248">
        <w:rPr>
          <w:rFonts w:ascii="Times New Roman" w:hAnsi="Times New Roman" w:cs="Times New Roman"/>
          <w:i/>
          <w:iCs/>
        </w:rPr>
        <w:t>, kurioje teigiama, kad didžiausia leistina masė virš 5 tonų</w:t>
      </w:r>
      <w:r w:rsidRPr="00D75248">
        <w:rPr>
          <w:rFonts w:ascii="Times New Roman" w:hAnsi="Times New Roman" w:cs="Times New Roman"/>
          <w:i/>
          <w:iCs/>
        </w:rPr>
        <w:t xml:space="preserve">. Šiuo pirkimu nustatyta masė remiantis tuo, kad Perkančioji organizacija nori įsigyti </w:t>
      </w:r>
      <w:r w:rsidR="00FC2B35" w:rsidRPr="00D75248">
        <w:rPr>
          <w:rFonts w:ascii="Times New Roman" w:hAnsi="Times New Roman" w:cs="Times New Roman"/>
          <w:i/>
          <w:iCs/>
        </w:rPr>
        <w:t>kuo įmanoma lengvesnę ir kompaktiškesnę M3 kategorijos transporto priemonę, siekiant užtikrinti kuo didesnį transporto priemonės mobilumą. Didesnė transporto priemonės masė stipriai padidintų energijos sąnaudas reikalingas nuvažiuoti 100 km bei stipriai sumažintų nuvažiuojamą atstumą, kuris šiai dienai elektrinių transporto priemonių ir taip nėra didelis. Taip pat, didelės masės M3 kategorijos transporto priemonė nebūtų geras pasirinkimas atsižvelgiant į tai, kad mokykliniai maršrutai eina per žvyruotus kelius, kurie nėra pritaikyti sunkiasvorėms transporto priemonėms.</w:t>
      </w:r>
    </w:p>
    <w:p w14:paraId="783FDC47" w14:textId="77777777" w:rsidR="00200B72" w:rsidRPr="002A1B29" w:rsidRDefault="00200B72" w:rsidP="006E15A2">
      <w:pPr>
        <w:jc w:val="both"/>
        <w:rPr>
          <w:rFonts w:ascii="Times New Roman" w:hAnsi="Times New Roman" w:cs="Times New Roman"/>
          <w:color w:val="EE0000"/>
        </w:rPr>
      </w:pPr>
    </w:p>
    <w:p w14:paraId="7B25D2F7" w14:textId="5C9C7680" w:rsidR="00C20FAF" w:rsidRPr="002A1B29" w:rsidRDefault="00754071" w:rsidP="00754071">
      <w:pPr>
        <w:pStyle w:val="Sraopastraipa"/>
        <w:ind w:left="0"/>
        <w:rPr>
          <w:rFonts w:ascii="Times New Roman" w:hAnsi="Times New Roman" w:cs="Times New Roman"/>
        </w:rPr>
      </w:pPr>
      <w:r>
        <w:rPr>
          <w:rFonts w:ascii="Times New Roman" w:hAnsi="Times New Roman" w:cs="Times New Roman"/>
          <w:b/>
          <w:bCs/>
        </w:rPr>
        <w:t>4.</w:t>
      </w:r>
      <w:r w:rsidR="00C20FAF" w:rsidRPr="002A1B29">
        <w:rPr>
          <w:rFonts w:ascii="Times New Roman" w:hAnsi="Times New Roman" w:cs="Times New Roman"/>
          <w:b/>
          <w:bCs/>
        </w:rPr>
        <w:t>Pastabos autobuso matmenims</w:t>
      </w:r>
    </w:p>
    <w:p w14:paraId="01467ED8" w14:textId="03E60275" w:rsidR="00093024" w:rsidRPr="002A1B29" w:rsidRDefault="00093024" w:rsidP="00754071">
      <w:pPr>
        <w:spacing w:line="240" w:lineRule="auto"/>
        <w:rPr>
          <w:rFonts w:ascii="Times New Roman" w:hAnsi="Times New Roman" w:cs="Times New Roman"/>
        </w:rPr>
      </w:pPr>
      <w:r w:rsidRPr="002A1B29">
        <w:rPr>
          <w:rFonts w:ascii="Times New Roman" w:hAnsi="Times New Roman" w:cs="Times New Roman"/>
        </w:rPr>
        <w:t>Prašytume pagrįsti Techninės specifikacijos 2.3 punkto reikalavimą, kad autobuso ilgis turi būti ne mažesnis kaip 7400 mm. Atsižvelgiant į tai, kad pirkimas vykdomas Šilutės mieste, toks reikalavimas kelia abejonių dėl jo proporcingumo ir atitikties faktiniams poreikiams.</w:t>
      </w:r>
    </w:p>
    <w:p w14:paraId="087CD88C" w14:textId="77777777" w:rsidR="00093024" w:rsidRPr="002A1B29" w:rsidRDefault="00093024" w:rsidP="00754071">
      <w:pPr>
        <w:spacing w:line="240" w:lineRule="auto"/>
        <w:rPr>
          <w:rFonts w:ascii="Times New Roman" w:hAnsi="Times New Roman" w:cs="Times New Roman"/>
        </w:rPr>
      </w:pPr>
      <w:r w:rsidRPr="002A1B29">
        <w:rPr>
          <w:rFonts w:ascii="Times New Roman" w:hAnsi="Times New Roman" w:cs="Times New Roman"/>
        </w:rPr>
        <w:t>Rinkoje yra trumpesnių autobusų modelių, kurie:</w:t>
      </w:r>
    </w:p>
    <w:p w14:paraId="388C2F8E" w14:textId="77777777" w:rsidR="00093024" w:rsidRPr="002A1B29" w:rsidRDefault="00093024" w:rsidP="00754071">
      <w:pPr>
        <w:pStyle w:val="Betarp"/>
        <w:numPr>
          <w:ilvl w:val="0"/>
          <w:numId w:val="36"/>
        </w:numPr>
        <w:ind w:left="0" w:firstLine="0"/>
        <w:rPr>
          <w:rFonts w:ascii="Times New Roman" w:hAnsi="Times New Roman" w:cs="Times New Roman"/>
        </w:rPr>
      </w:pPr>
      <w:r w:rsidRPr="002A1B29">
        <w:rPr>
          <w:rFonts w:ascii="Times New Roman" w:hAnsi="Times New Roman" w:cs="Times New Roman"/>
        </w:rPr>
        <w:t>užtikrina tą patį keleivių pervežimo funkcionalumą,</w:t>
      </w:r>
    </w:p>
    <w:p w14:paraId="75091E81" w14:textId="77777777" w:rsidR="00093024" w:rsidRPr="002A1B29" w:rsidRDefault="00093024" w:rsidP="00754071">
      <w:pPr>
        <w:pStyle w:val="Betarp"/>
        <w:numPr>
          <w:ilvl w:val="0"/>
          <w:numId w:val="36"/>
        </w:numPr>
        <w:ind w:left="0" w:firstLine="0"/>
        <w:rPr>
          <w:rFonts w:ascii="Times New Roman" w:hAnsi="Times New Roman" w:cs="Times New Roman"/>
        </w:rPr>
      </w:pPr>
      <w:r w:rsidRPr="002A1B29">
        <w:rPr>
          <w:rFonts w:ascii="Times New Roman" w:hAnsi="Times New Roman" w:cs="Times New Roman"/>
        </w:rPr>
        <w:t>yra manevringesni – tai itin svarbu mažesniuose miestuose su siauresnėmis gatvėmis,</w:t>
      </w:r>
    </w:p>
    <w:p w14:paraId="79E44122" w14:textId="77777777" w:rsidR="00093024" w:rsidRPr="002A1B29" w:rsidRDefault="00093024" w:rsidP="00754071">
      <w:pPr>
        <w:pStyle w:val="Betarp"/>
        <w:numPr>
          <w:ilvl w:val="0"/>
          <w:numId w:val="36"/>
        </w:numPr>
        <w:ind w:left="0" w:firstLine="0"/>
        <w:rPr>
          <w:rFonts w:ascii="Times New Roman" w:hAnsi="Times New Roman" w:cs="Times New Roman"/>
        </w:rPr>
      </w:pPr>
      <w:r w:rsidRPr="002A1B29">
        <w:rPr>
          <w:rFonts w:ascii="Times New Roman" w:hAnsi="Times New Roman" w:cs="Times New Roman"/>
        </w:rPr>
        <w:t>gali būti ekonomiškesni tiek pirkimo, tiek eksploatacijos prasme.</w:t>
      </w:r>
    </w:p>
    <w:p w14:paraId="19C51906" w14:textId="77777777" w:rsidR="00093024" w:rsidRPr="002A1B29" w:rsidRDefault="00093024" w:rsidP="00754071">
      <w:pPr>
        <w:pStyle w:val="Betarp"/>
        <w:rPr>
          <w:rFonts w:ascii="Times New Roman" w:hAnsi="Times New Roman" w:cs="Times New Roman"/>
        </w:rPr>
      </w:pPr>
    </w:p>
    <w:p w14:paraId="428188ED" w14:textId="77777777" w:rsidR="00093024" w:rsidRPr="002A1B29" w:rsidRDefault="00093024" w:rsidP="00754071">
      <w:pPr>
        <w:spacing w:line="240" w:lineRule="auto"/>
        <w:rPr>
          <w:rFonts w:ascii="Times New Roman" w:hAnsi="Times New Roman" w:cs="Times New Roman"/>
        </w:rPr>
      </w:pPr>
      <w:r w:rsidRPr="002A1B29">
        <w:rPr>
          <w:rFonts w:ascii="Times New Roman" w:hAnsi="Times New Roman" w:cs="Times New Roman"/>
        </w:rPr>
        <w:t>Pernelyg siaurai suformuluotas ilgis gali nepagrįstai apriboti konkurenciją ir taip prieštarauti viešųjų pirkimų esmei – gauti geriausią vertę už kainą.</w:t>
      </w:r>
    </w:p>
    <w:p w14:paraId="100B4592" w14:textId="1A1B1725" w:rsidR="00AE7AA1" w:rsidRDefault="00093024" w:rsidP="00754071">
      <w:pPr>
        <w:spacing w:after="0" w:line="240" w:lineRule="auto"/>
        <w:rPr>
          <w:rFonts w:ascii="Times New Roman" w:hAnsi="Times New Roman" w:cs="Times New Roman"/>
        </w:rPr>
      </w:pPr>
      <w:r w:rsidRPr="002A1B29">
        <w:rPr>
          <w:rFonts w:ascii="Times New Roman" w:hAnsi="Times New Roman" w:cs="Times New Roman"/>
          <w:b/>
          <w:bCs/>
        </w:rPr>
        <w:t>Praš</w:t>
      </w:r>
      <w:r w:rsidR="005A1D68" w:rsidRPr="002A1B29">
        <w:rPr>
          <w:rFonts w:ascii="Times New Roman" w:hAnsi="Times New Roman" w:cs="Times New Roman"/>
          <w:b/>
          <w:bCs/>
        </w:rPr>
        <w:t>ome:</w:t>
      </w:r>
      <w:r w:rsidR="001867A7" w:rsidRPr="002A1B29">
        <w:rPr>
          <w:rFonts w:ascii="Times New Roman" w:hAnsi="Times New Roman" w:cs="Times New Roman"/>
          <w:b/>
          <w:bCs/>
        </w:rPr>
        <w:t xml:space="preserve"> </w:t>
      </w:r>
      <w:r w:rsidRPr="002A1B29">
        <w:rPr>
          <w:rFonts w:ascii="Times New Roman" w:hAnsi="Times New Roman" w:cs="Times New Roman"/>
        </w:rPr>
        <w:t xml:space="preserve">peržiūrėti šį reikalavimą ir </w:t>
      </w:r>
      <w:r w:rsidRPr="002A1B29">
        <w:rPr>
          <w:rFonts w:ascii="Times New Roman" w:hAnsi="Times New Roman" w:cs="Times New Roman"/>
          <w:b/>
          <w:bCs/>
        </w:rPr>
        <w:t>nustatyti lankstesnį ilgį</w:t>
      </w:r>
      <w:r w:rsidRPr="002A1B29">
        <w:rPr>
          <w:rFonts w:ascii="Times New Roman" w:hAnsi="Times New Roman" w:cs="Times New Roman"/>
        </w:rPr>
        <w:t xml:space="preserve"> (pvz., nuo 6500 mm), kad reikalavimas būtų proporcingas, pagrįstas ir skatintų platesnį konkurentų ratą.</w:t>
      </w:r>
    </w:p>
    <w:p w14:paraId="16F38C2C" w14:textId="77777777" w:rsidR="00200B72" w:rsidRPr="002A1B29" w:rsidRDefault="00200B72" w:rsidP="00200B72">
      <w:pPr>
        <w:spacing w:after="0"/>
        <w:rPr>
          <w:rFonts w:ascii="Times New Roman" w:hAnsi="Times New Roman" w:cs="Times New Roman"/>
        </w:rPr>
      </w:pPr>
    </w:p>
    <w:p w14:paraId="13869C42" w14:textId="0B2493EE" w:rsidR="00AC12D9" w:rsidRPr="00D75248" w:rsidRDefault="00D974A8" w:rsidP="00022EE5">
      <w:pPr>
        <w:spacing w:line="240" w:lineRule="auto"/>
        <w:jc w:val="both"/>
        <w:rPr>
          <w:rFonts w:ascii="Times New Roman" w:hAnsi="Times New Roman" w:cs="Times New Roman"/>
          <w:i/>
          <w:iCs/>
        </w:rPr>
      </w:pPr>
      <w:r w:rsidRPr="00D75248">
        <w:rPr>
          <w:rFonts w:ascii="Times New Roman" w:hAnsi="Times New Roman" w:cs="Times New Roman"/>
          <w:b/>
          <w:bCs/>
          <w:i/>
          <w:iCs/>
        </w:rPr>
        <w:t xml:space="preserve">Atsakymas. </w:t>
      </w:r>
      <w:r w:rsidR="00AC12D9" w:rsidRPr="00D75248">
        <w:rPr>
          <w:rFonts w:ascii="Times New Roman" w:hAnsi="Times New Roman" w:cs="Times New Roman"/>
          <w:i/>
          <w:iCs/>
        </w:rPr>
        <w:t xml:space="preserve">Autobusų ilgis numatytas atsižvelgiant į šiuo metu turimų įvairių </w:t>
      </w:r>
      <w:r w:rsidR="00DC5CD5" w:rsidRPr="00D75248">
        <w:rPr>
          <w:rFonts w:ascii="Times New Roman" w:hAnsi="Times New Roman" w:cs="Times New Roman"/>
          <w:i/>
          <w:iCs/>
        </w:rPr>
        <w:t xml:space="preserve">M3 klasės </w:t>
      </w:r>
      <w:r w:rsidR="00AC12D9" w:rsidRPr="00D75248">
        <w:rPr>
          <w:rFonts w:ascii="Times New Roman" w:hAnsi="Times New Roman" w:cs="Times New Roman"/>
          <w:i/>
          <w:iCs/>
        </w:rPr>
        <w:t>mokyklinių autobusų ilgį</w:t>
      </w:r>
      <w:r w:rsidR="00DC5CD5" w:rsidRPr="00D75248">
        <w:rPr>
          <w:rFonts w:ascii="Times New Roman" w:hAnsi="Times New Roman" w:cs="Times New Roman"/>
          <w:i/>
          <w:iCs/>
        </w:rPr>
        <w:t>,</w:t>
      </w:r>
      <w:r w:rsidR="00AC12D9" w:rsidRPr="00D75248">
        <w:rPr>
          <w:rFonts w:ascii="Times New Roman" w:hAnsi="Times New Roman" w:cs="Times New Roman"/>
          <w:i/>
          <w:iCs/>
        </w:rPr>
        <w:t xml:space="preserve"> įvertinus </w:t>
      </w:r>
      <w:r w:rsidR="004F7734" w:rsidRPr="00D75248">
        <w:rPr>
          <w:rFonts w:ascii="Times New Roman" w:hAnsi="Times New Roman" w:cs="Times New Roman"/>
          <w:i/>
          <w:iCs/>
        </w:rPr>
        <w:t xml:space="preserve">tai, kad papildomai į autobusą reikės įmontuoti vidinį pilnai elektrinį liftą bei įrengti ne mažiau dvi vietas neįgaliems keleiviams. Įrengus papildomą įrangą </w:t>
      </w:r>
      <w:r w:rsidR="00DC5CD5" w:rsidRPr="00D75248">
        <w:rPr>
          <w:rFonts w:ascii="Times New Roman" w:hAnsi="Times New Roman" w:cs="Times New Roman"/>
          <w:i/>
          <w:iCs/>
        </w:rPr>
        <w:t>bei vietas neįgaliems keleiviams stipriai sumažėja vieta kitiems keleiviams, todėl norint išlaikyti komfortabilias kelionės sąlygas negalime sumažinti ilgio reikalavimo.</w:t>
      </w:r>
      <w:r w:rsidR="00C829B3" w:rsidRPr="00D75248">
        <w:rPr>
          <w:rFonts w:ascii="Times New Roman" w:hAnsi="Times New Roman" w:cs="Times New Roman"/>
          <w:i/>
          <w:iCs/>
        </w:rPr>
        <w:t xml:space="preserve"> Reikia įvertinti ir tai, kad autobusai bus naudojami ekskursijoms</w:t>
      </w:r>
      <w:r w:rsidR="004E554C" w:rsidRPr="00D75248">
        <w:rPr>
          <w:rFonts w:ascii="Times New Roman" w:hAnsi="Times New Roman" w:cs="Times New Roman"/>
          <w:i/>
          <w:iCs/>
        </w:rPr>
        <w:t>,</w:t>
      </w:r>
      <w:r w:rsidR="00C829B3" w:rsidRPr="00D75248">
        <w:rPr>
          <w:rFonts w:ascii="Times New Roman" w:hAnsi="Times New Roman" w:cs="Times New Roman"/>
          <w:i/>
          <w:iCs/>
        </w:rPr>
        <w:t xml:space="preserve"> dėl ko išlaikyti komfortabilias kelionės sąlygas yra labai svarbu.</w:t>
      </w:r>
    </w:p>
    <w:p w14:paraId="186FCA1C" w14:textId="77777777" w:rsidR="004E554C" w:rsidRPr="002A1B29" w:rsidRDefault="004E554C" w:rsidP="004F7734">
      <w:pPr>
        <w:jc w:val="both"/>
        <w:rPr>
          <w:rFonts w:ascii="Times New Roman" w:hAnsi="Times New Roman" w:cs="Times New Roman"/>
          <w:color w:val="EE0000"/>
        </w:rPr>
      </w:pPr>
    </w:p>
    <w:p w14:paraId="33B581ED" w14:textId="31D3EB9D" w:rsidR="00E12857" w:rsidRPr="002A1B29" w:rsidRDefault="00022EE5" w:rsidP="00022EE5">
      <w:pPr>
        <w:pStyle w:val="Sraopastraipa"/>
        <w:ind w:left="0"/>
        <w:rPr>
          <w:rFonts w:ascii="Times New Roman" w:hAnsi="Times New Roman" w:cs="Times New Roman"/>
          <w:b/>
          <w:bCs/>
        </w:rPr>
      </w:pPr>
      <w:r>
        <w:rPr>
          <w:rFonts w:ascii="Times New Roman" w:hAnsi="Times New Roman" w:cs="Times New Roman"/>
          <w:b/>
          <w:bCs/>
        </w:rPr>
        <w:t>5.</w:t>
      </w:r>
      <w:r w:rsidR="00E12857" w:rsidRPr="002A1B29">
        <w:rPr>
          <w:rFonts w:ascii="Times New Roman" w:hAnsi="Times New Roman" w:cs="Times New Roman"/>
          <w:b/>
          <w:bCs/>
        </w:rPr>
        <w:t>Pastabos dėl perteklinio ir nepagrįsto reikalavimo nuvažiuojamam atstumui (330 km)</w:t>
      </w:r>
    </w:p>
    <w:p w14:paraId="55463970"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 xml:space="preserve">Remiantis </w:t>
      </w:r>
      <w:r w:rsidRPr="002A1B29">
        <w:rPr>
          <w:rFonts w:ascii="Times New Roman" w:hAnsi="Times New Roman" w:cs="Times New Roman"/>
          <w:b/>
          <w:bCs/>
        </w:rPr>
        <w:t>techninės specifikacijos 2.4 punktu</w:t>
      </w:r>
      <w:r w:rsidRPr="002A1B29">
        <w:rPr>
          <w:rFonts w:ascii="Times New Roman" w:hAnsi="Times New Roman" w:cs="Times New Roman"/>
        </w:rPr>
        <w:t>, perkančioji organizacija nustatė šį reikalavimą:</w:t>
      </w:r>
    </w:p>
    <w:p w14:paraId="02165D73"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lastRenderedPageBreak/>
        <w:t>„E-SORT testo bandymo metodu, SORT-2 ciklu vienu akumuliatorių įkrovimu autobusas turi nuvažiuoti ne mažiau kaip 330 km. (Privaloma pateikti kompetentingos organizacijos/įmonės sertifikuotus dokumentus lietuvių kalba).“</w:t>
      </w:r>
    </w:p>
    <w:p w14:paraId="2F0BBD80"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Norime atkreipti dėmesį, kad šis reikalavimas yra:</w:t>
      </w:r>
    </w:p>
    <w:p w14:paraId="70719E3B" w14:textId="77777777" w:rsidR="00E12857" w:rsidRPr="002A1B29" w:rsidRDefault="00E12857" w:rsidP="00BB3E20">
      <w:pPr>
        <w:pStyle w:val="Betarp"/>
        <w:numPr>
          <w:ilvl w:val="0"/>
          <w:numId w:val="29"/>
        </w:numPr>
        <w:ind w:left="0" w:firstLine="0"/>
        <w:rPr>
          <w:rFonts w:ascii="Times New Roman" w:hAnsi="Times New Roman" w:cs="Times New Roman"/>
        </w:rPr>
      </w:pPr>
      <w:r w:rsidRPr="002A1B29">
        <w:rPr>
          <w:rFonts w:ascii="Times New Roman" w:hAnsi="Times New Roman" w:cs="Times New Roman"/>
        </w:rPr>
        <w:t>neproporcingas tikrajam pirkimo poreikiui,</w:t>
      </w:r>
    </w:p>
    <w:p w14:paraId="51D04042" w14:textId="77777777" w:rsidR="00E12857" w:rsidRPr="002A1B29" w:rsidRDefault="00E12857" w:rsidP="00BB3E20">
      <w:pPr>
        <w:pStyle w:val="Betarp"/>
        <w:numPr>
          <w:ilvl w:val="0"/>
          <w:numId w:val="29"/>
        </w:numPr>
        <w:ind w:left="0" w:firstLine="0"/>
        <w:rPr>
          <w:rFonts w:ascii="Times New Roman" w:hAnsi="Times New Roman" w:cs="Times New Roman"/>
        </w:rPr>
      </w:pPr>
      <w:r w:rsidRPr="002A1B29">
        <w:rPr>
          <w:rFonts w:ascii="Times New Roman" w:hAnsi="Times New Roman" w:cs="Times New Roman"/>
        </w:rPr>
        <w:t>nepagrįstas realiomis transporto sąnaudomis Šilutės rajono mokyklinių maršrutų kontekste,</w:t>
      </w:r>
    </w:p>
    <w:p w14:paraId="0F1982C6" w14:textId="7B29D931" w:rsidR="00E12857" w:rsidRPr="002A1B29" w:rsidRDefault="00E12857" w:rsidP="00BB3E20">
      <w:pPr>
        <w:pStyle w:val="Betarp"/>
        <w:numPr>
          <w:ilvl w:val="0"/>
          <w:numId w:val="29"/>
        </w:numPr>
        <w:ind w:left="0" w:firstLine="0"/>
        <w:rPr>
          <w:rFonts w:ascii="Times New Roman" w:hAnsi="Times New Roman" w:cs="Times New Roman"/>
        </w:rPr>
      </w:pPr>
      <w:r w:rsidRPr="002A1B29">
        <w:rPr>
          <w:rFonts w:ascii="Times New Roman" w:hAnsi="Times New Roman" w:cs="Times New Roman"/>
        </w:rPr>
        <w:t>ribojantis konkurenciją ir eliminuojantis dalį rinkos dalyvių, kurie negali dirbtinai pritaikyti savo produktų perteklinėms sąlygoms.</w:t>
      </w:r>
    </w:p>
    <w:p w14:paraId="73F94EE8" w14:textId="77777777" w:rsidR="00E12857" w:rsidRPr="002A1B29" w:rsidRDefault="00E12857" w:rsidP="00BB3E20">
      <w:pPr>
        <w:pStyle w:val="Betarp"/>
        <w:rPr>
          <w:rFonts w:ascii="Times New Roman" w:hAnsi="Times New Roman" w:cs="Times New Roman"/>
        </w:rPr>
      </w:pPr>
    </w:p>
    <w:p w14:paraId="60BA92A9" w14:textId="0999B3C2" w:rsidR="00E12857" w:rsidRPr="002A1B29" w:rsidRDefault="00DD1844" w:rsidP="00BB3E20">
      <w:pPr>
        <w:pStyle w:val="Sraopastraipa"/>
        <w:spacing w:line="240" w:lineRule="auto"/>
        <w:ind w:left="0"/>
        <w:rPr>
          <w:rFonts w:ascii="Times New Roman" w:hAnsi="Times New Roman" w:cs="Times New Roman"/>
          <w:b/>
          <w:bCs/>
        </w:rPr>
      </w:pPr>
      <w:r>
        <w:rPr>
          <w:rFonts w:ascii="Times New Roman" w:hAnsi="Times New Roman" w:cs="Times New Roman"/>
          <w:b/>
          <w:bCs/>
        </w:rPr>
        <w:t>1)</w:t>
      </w:r>
      <w:r w:rsidR="00E12857" w:rsidRPr="002A1B29">
        <w:rPr>
          <w:rFonts w:ascii="Times New Roman" w:hAnsi="Times New Roman" w:cs="Times New Roman"/>
          <w:b/>
          <w:bCs/>
        </w:rPr>
        <w:t>Reikalavimas viršija realius mokyklinių maršrutų poreikius</w:t>
      </w:r>
    </w:p>
    <w:p w14:paraId="70994817"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Viešai prieinama informacija apie Šilutės rajono savivaldybės teritoriją, gyventojų pasiskirstymą ir kelių tinklą leidžia pagrįstai teigti:</w:t>
      </w:r>
    </w:p>
    <w:p w14:paraId="436F8D5F" w14:textId="77777777" w:rsidR="00E12857" w:rsidRPr="002A1B29" w:rsidRDefault="00E12857" w:rsidP="00BB3E20">
      <w:pPr>
        <w:pStyle w:val="Betarp"/>
        <w:numPr>
          <w:ilvl w:val="0"/>
          <w:numId w:val="34"/>
        </w:numPr>
        <w:ind w:left="0" w:firstLine="0"/>
        <w:rPr>
          <w:rFonts w:ascii="Times New Roman" w:hAnsi="Times New Roman" w:cs="Times New Roman"/>
        </w:rPr>
      </w:pPr>
      <w:r w:rsidRPr="002A1B29">
        <w:rPr>
          <w:rFonts w:ascii="Times New Roman" w:hAnsi="Times New Roman" w:cs="Times New Roman"/>
        </w:rPr>
        <w:t xml:space="preserve">kasdieniams mokinių vežimo maršrutams užtenka </w:t>
      </w:r>
      <w:r w:rsidRPr="002A1B29">
        <w:rPr>
          <w:rFonts w:ascii="Times New Roman" w:hAnsi="Times New Roman" w:cs="Times New Roman"/>
          <w:b/>
          <w:bCs/>
        </w:rPr>
        <w:t>50–150 km</w:t>
      </w:r>
      <w:r w:rsidRPr="002A1B29">
        <w:rPr>
          <w:rFonts w:ascii="Times New Roman" w:hAnsi="Times New Roman" w:cs="Times New Roman"/>
        </w:rPr>
        <w:t xml:space="preserve"> (vienas ar keli ratai per dieną),</w:t>
      </w:r>
    </w:p>
    <w:p w14:paraId="298F4876" w14:textId="77777777" w:rsidR="00E12857" w:rsidRPr="002A1B29" w:rsidRDefault="00E12857" w:rsidP="00BB3E20">
      <w:pPr>
        <w:pStyle w:val="Betarp"/>
        <w:numPr>
          <w:ilvl w:val="0"/>
          <w:numId w:val="34"/>
        </w:numPr>
        <w:ind w:left="0" w:firstLine="0"/>
        <w:rPr>
          <w:rFonts w:ascii="Times New Roman" w:hAnsi="Times New Roman" w:cs="Times New Roman"/>
        </w:rPr>
      </w:pPr>
      <w:r w:rsidRPr="002A1B29">
        <w:rPr>
          <w:rFonts w:ascii="Times New Roman" w:hAnsi="Times New Roman" w:cs="Times New Roman"/>
        </w:rPr>
        <w:t xml:space="preserve">įskaitant net ir ilgesnius maršrutus, reikalavimas, kad autobusas </w:t>
      </w:r>
      <w:r w:rsidRPr="002A1B29">
        <w:rPr>
          <w:rFonts w:ascii="Times New Roman" w:hAnsi="Times New Roman" w:cs="Times New Roman"/>
          <w:i/>
          <w:iCs/>
        </w:rPr>
        <w:t>privalomai vienu įkrovimu įveiktų 330 km</w:t>
      </w:r>
      <w:r w:rsidRPr="002A1B29">
        <w:rPr>
          <w:rFonts w:ascii="Times New Roman" w:hAnsi="Times New Roman" w:cs="Times New Roman"/>
        </w:rPr>
        <w:t xml:space="preserve"> – </w:t>
      </w:r>
      <w:r w:rsidRPr="002A1B29">
        <w:rPr>
          <w:rFonts w:ascii="Times New Roman" w:hAnsi="Times New Roman" w:cs="Times New Roman"/>
          <w:b/>
          <w:bCs/>
        </w:rPr>
        <w:t>nesusijęs su faktine perkančiosios organizacijos veikla</w:t>
      </w:r>
      <w:r w:rsidRPr="002A1B29">
        <w:rPr>
          <w:rFonts w:ascii="Times New Roman" w:hAnsi="Times New Roman" w:cs="Times New Roman"/>
        </w:rPr>
        <w:t>.</w:t>
      </w:r>
    </w:p>
    <w:p w14:paraId="3F8F7A2B" w14:textId="77777777" w:rsidR="003D2251" w:rsidRPr="002A1B29" w:rsidRDefault="003D2251" w:rsidP="00BB3E20">
      <w:pPr>
        <w:pStyle w:val="Betarp"/>
        <w:rPr>
          <w:rFonts w:ascii="Times New Roman" w:hAnsi="Times New Roman" w:cs="Times New Roman"/>
        </w:rPr>
      </w:pPr>
    </w:p>
    <w:p w14:paraId="78DB8D43" w14:textId="451CE170"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 xml:space="preserve">Reikalavimas turėtų būti grindžiamas </w:t>
      </w:r>
      <w:r w:rsidRPr="002A1B29">
        <w:rPr>
          <w:rFonts w:ascii="Times New Roman" w:hAnsi="Times New Roman" w:cs="Times New Roman"/>
          <w:b/>
          <w:bCs/>
        </w:rPr>
        <w:t>įprastais veiklos scenarijais</w:t>
      </w:r>
      <w:r w:rsidRPr="002A1B29">
        <w:rPr>
          <w:rFonts w:ascii="Times New Roman" w:hAnsi="Times New Roman" w:cs="Times New Roman"/>
        </w:rPr>
        <w:t>, o ne teoriniu maksimumu.</w:t>
      </w:r>
    </w:p>
    <w:p w14:paraId="0BB945C8" w14:textId="6E35CD5A" w:rsidR="00E12857" w:rsidRPr="002A1B29" w:rsidRDefault="00DD1844" w:rsidP="00BB3E20">
      <w:pPr>
        <w:pStyle w:val="Sraopastraipa"/>
        <w:spacing w:line="240" w:lineRule="auto"/>
        <w:ind w:left="0"/>
        <w:rPr>
          <w:rFonts w:ascii="Times New Roman" w:hAnsi="Times New Roman" w:cs="Times New Roman"/>
          <w:b/>
          <w:bCs/>
        </w:rPr>
      </w:pPr>
      <w:r>
        <w:rPr>
          <w:rFonts w:ascii="Times New Roman" w:hAnsi="Times New Roman" w:cs="Times New Roman"/>
          <w:b/>
          <w:bCs/>
        </w:rPr>
        <w:t>2)</w:t>
      </w:r>
      <w:r w:rsidR="00E12857" w:rsidRPr="002A1B29">
        <w:rPr>
          <w:rFonts w:ascii="Times New Roman" w:hAnsi="Times New Roman" w:cs="Times New Roman"/>
          <w:b/>
          <w:bCs/>
        </w:rPr>
        <w:t>Perteklinis reikalavimas dirbtinai eliminuoja rinkos dalyvius</w:t>
      </w:r>
    </w:p>
    <w:p w14:paraId="5DB6C719"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 xml:space="preserve">Šiuo metu rinkoje yra mokyklinių elektrinių autobusų modelių, kurių </w:t>
      </w:r>
      <w:r w:rsidRPr="002A1B29">
        <w:rPr>
          <w:rFonts w:ascii="Times New Roman" w:hAnsi="Times New Roman" w:cs="Times New Roman"/>
          <w:b/>
          <w:bCs/>
        </w:rPr>
        <w:t>SORT-2 ciklo nuvažiuojamas atstumas yra 200–280 km</w:t>
      </w:r>
      <w:r w:rsidRPr="002A1B29">
        <w:rPr>
          <w:rFonts w:ascii="Times New Roman" w:hAnsi="Times New Roman" w:cs="Times New Roman"/>
        </w:rPr>
        <w:t xml:space="preserve">, tačiau jie </w:t>
      </w:r>
      <w:r w:rsidRPr="002A1B29">
        <w:rPr>
          <w:rFonts w:ascii="Times New Roman" w:hAnsi="Times New Roman" w:cs="Times New Roman"/>
          <w:b/>
          <w:bCs/>
        </w:rPr>
        <w:t>pilnai atitinka realų mokinių vežimo poreikį</w:t>
      </w:r>
      <w:r w:rsidRPr="002A1B29">
        <w:rPr>
          <w:rFonts w:ascii="Times New Roman" w:hAnsi="Times New Roman" w:cs="Times New Roman"/>
        </w:rPr>
        <w:t>. Jie:</w:t>
      </w:r>
    </w:p>
    <w:p w14:paraId="4800E1D3" w14:textId="77777777" w:rsidR="00E12857" w:rsidRPr="002A1B29" w:rsidRDefault="00E12857" w:rsidP="00BB3E20">
      <w:pPr>
        <w:pStyle w:val="Betarp"/>
        <w:numPr>
          <w:ilvl w:val="0"/>
          <w:numId w:val="31"/>
        </w:numPr>
        <w:ind w:left="0" w:firstLine="0"/>
        <w:rPr>
          <w:rFonts w:ascii="Times New Roman" w:hAnsi="Times New Roman" w:cs="Times New Roman"/>
        </w:rPr>
      </w:pPr>
      <w:r w:rsidRPr="002A1B29">
        <w:rPr>
          <w:rFonts w:ascii="Times New Roman" w:hAnsi="Times New Roman" w:cs="Times New Roman"/>
        </w:rPr>
        <w:t>kainuoja mažiau,</w:t>
      </w:r>
    </w:p>
    <w:p w14:paraId="64E42A07" w14:textId="77777777" w:rsidR="00E12857" w:rsidRPr="002A1B29" w:rsidRDefault="00E12857" w:rsidP="00BB3E20">
      <w:pPr>
        <w:pStyle w:val="Betarp"/>
        <w:numPr>
          <w:ilvl w:val="0"/>
          <w:numId w:val="31"/>
        </w:numPr>
        <w:ind w:left="0" w:firstLine="0"/>
        <w:rPr>
          <w:rFonts w:ascii="Times New Roman" w:hAnsi="Times New Roman" w:cs="Times New Roman"/>
        </w:rPr>
      </w:pPr>
      <w:r w:rsidRPr="002A1B29">
        <w:rPr>
          <w:rFonts w:ascii="Times New Roman" w:hAnsi="Times New Roman" w:cs="Times New Roman"/>
        </w:rPr>
        <w:t>yra technologiškai patikimi,</w:t>
      </w:r>
    </w:p>
    <w:p w14:paraId="202D283C" w14:textId="77777777" w:rsidR="00E12857" w:rsidRPr="002A1B29" w:rsidRDefault="00E12857" w:rsidP="00BB3E20">
      <w:pPr>
        <w:pStyle w:val="Betarp"/>
        <w:numPr>
          <w:ilvl w:val="0"/>
          <w:numId w:val="31"/>
        </w:numPr>
        <w:ind w:left="0" w:firstLine="0"/>
        <w:rPr>
          <w:rFonts w:ascii="Times New Roman" w:hAnsi="Times New Roman" w:cs="Times New Roman"/>
        </w:rPr>
      </w:pPr>
      <w:r w:rsidRPr="002A1B29">
        <w:rPr>
          <w:rFonts w:ascii="Times New Roman" w:hAnsi="Times New Roman" w:cs="Times New Roman"/>
        </w:rPr>
        <w:t>ir dažnai net pritaikyti būtent mokykliniam vežimui.</w:t>
      </w:r>
    </w:p>
    <w:p w14:paraId="0B11F660" w14:textId="77777777" w:rsidR="00E12857" w:rsidRPr="002A1B29" w:rsidRDefault="00E12857" w:rsidP="00BB3E20">
      <w:pPr>
        <w:pStyle w:val="Betarp"/>
        <w:rPr>
          <w:rFonts w:ascii="Times New Roman" w:hAnsi="Times New Roman" w:cs="Times New Roman"/>
        </w:rPr>
      </w:pPr>
    </w:p>
    <w:p w14:paraId="7F6D4987"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 xml:space="preserve">Tokiu būdu perkančiosios organizacijos reikalavimas </w:t>
      </w:r>
      <w:r w:rsidRPr="002A1B29">
        <w:rPr>
          <w:rFonts w:ascii="Times New Roman" w:hAnsi="Times New Roman" w:cs="Times New Roman"/>
          <w:b/>
          <w:bCs/>
        </w:rPr>
        <w:t>ne pagrįstai iškelia technologinę kartelę</w:t>
      </w:r>
      <w:r w:rsidRPr="002A1B29">
        <w:rPr>
          <w:rFonts w:ascii="Times New Roman" w:hAnsi="Times New Roman" w:cs="Times New Roman"/>
        </w:rPr>
        <w:t>, kurios daugelis gamintojų/sistemų šiuo metu negali pasiekti be didelių papildomų išlaidų ar transporto priemonės pertvarkymo.</w:t>
      </w:r>
    </w:p>
    <w:p w14:paraId="1EAAC80A"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 xml:space="preserve">Pagal </w:t>
      </w:r>
      <w:r w:rsidRPr="002A1B29">
        <w:rPr>
          <w:rFonts w:ascii="Times New Roman" w:hAnsi="Times New Roman" w:cs="Times New Roman"/>
          <w:b/>
          <w:bCs/>
        </w:rPr>
        <w:t>Viešųjų pirkimų įstatymo 35 str. 2 d. 2 p.</w:t>
      </w:r>
      <w:r w:rsidRPr="002A1B29">
        <w:rPr>
          <w:rFonts w:ascii="Times New Roman" w:hAnsi="Times New Roman" w:cs="Times New Roman"/>
        </w:rPr>
        <w:t>, techninė specifikacija negali būti sudaryta taip, kad:</w:t>
      </w:r>
    </w:p>
    <w:p w14:paraId="18C8F530"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„dirbtinai ribotų konkurenciją reikalaujant specifinių charakteristikų, kurias gali atitikti tik vienas ar keli gamintojai.“</w:t>
      </w:r>
    </w:p>
    <w:p w14:paraId="02E833D0" w14:textId="2194CBAE" w:rsidR="00E12857" w:rsidRPr="002A1B29" w:rsidRDefault="00DD1844" w:rsidP="00BB3E20">
      <w:pPr>
        <w:pStyle w:val="Sraopastraipa"/>
        <w:spacing w:line="240" w:lineRule="auto"/>
        <w:ind w:left="0"/>
        <w:rPr>
          <w:rFonts w:ascii="Times New Roman" w:hAnsi="Times New Roman" w:cs="Times New Roman"/>
          <w:b/>
          <w:bCs/>
        </w:rPr>
      </w:pPr>
      <w:r>
        <w:rPr>
          <w:rFonts w:ascii="Times New Roman" w:hAnsi="Times New Roman" w:cs="Times New Roman"/>
          <w:b/>
          <w:bCs/>
        </w:rPr>
        <w:t>3)</w:t>
      </w:r>
      <w:r w:rsidR="00E12857" w:rsidRPr="002A1B29">
        <w:rPr>
          <w:rFonts w:ascii="Times New Roman" w:hAnsi="Times New Roman" w:cs="Times New Roman"/>
          <w:b/>
          <w:bCs/>
        </w:rPr>
        <w:t>Infrastruktūra leidžia įkrauti autobusą maršruto metu</w:t>
      </w:r>
    </w:p>
    <w:p w14:paraId="211869C9"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Net jei autobusas būtų naudojamas ilgesnėms kelionėms (ekskursijoms),:</w:t>
      </w:r>
    </w:p>
    <w:p w14:paraId="409F18D7" w14:textId="77777777" w:rsidR="00E12857" w:rsidRPr="002A1B29" w:rsidRDefault="00E12857" w:rsidP="00BB3E20">
      <w:pPr>
        <w:pStyle w:val="Betarp"/>
        <w:numPr>
          <w:ilvl w:val="0"/>
          <w:numId w:val="32"/>
        </w:numPr>
        <w:ind w:left="0" w:firstLine="0"/>
        <w:rPr>
          <w:rFonts w:ascii="Times New Roman" w:hAnsi="Times New Roman" w:cs="Times New Roman"/>
        </w:rPr>
      </w:pPr>
      <w:r w:rsidRPr="002A1B29">
        <w:rPr>
          <w:rFonts w:ascii="Times New Roman" w:hAnsi="Times New Roman" w:cs="Times New Roman"/>
        </w:rPr>
        <w:t xml:space="preserve">tiek Lietuvoje, tiek ES yra pakankamai gerai išvystyta </w:t>
      </w:r>
      <w:r w:rsidRPr="002A1B29">
        <w:rPr>
          <w:rFonts w:ascii="Times New Roman" w:hAnsi="Times New Roman" w:cs="Times New Roman"/>
          <w:b/>
          <w:bCs/>
        </w:rPr>
        <w:t>viešoji įkrovimo stotelių infrastruktūra</w:t>
      </w:r>
      <w:r w:rsidRPr="002A1B29">
        <w:rPr>
          <w:rFonts w:ascii="Times New Roman" w:hAnsi="Times New Roman" w:cs="Times New Roman"/>
        </w:rPr>
        <w:t>,</w:t>
      </w:r>
    </w:p>
    <w:p w14:paraId="3288D243" w14:textId="77777777" w:rsidR="00E12857" w:rsidRPr="002A1B29" w:rsidRDefault="00E12857" w:rsidP="00BB3E20">
      <w:pPr>
        <w:pStyle w:val="Betarp"/>
        <w:numPr>
          <w:ilvl w:val="0"/>
          <w:numId w:val="32"/>
        </w:numPr>
        <w:ind w:left="0" w:firstLine="0"/>
        <w:rPr>
          <w:rFonts w:ascii="Times New Roman" w:hAnsi="Times New Roman" w:cs="Times New Roman"/>
        </w:rPr>
      </w:pPr>
      <w:r w:rsidRPr="002A1B29">
        <w:rPr>
          <w:rFonts w:ascii="Times New Roman" w:hAnsi="Times New Roman" w:cs="Times New Roman"/>
        </w:rPr>
        <w:t xml:space="preserve">taip pat yra galimybė įrengti </w:t>
      </w:r>
      <w:r w:rsidRPr="002A1B29">
        <w:rPr>
          <w:rFonts w:ascii="Times New Roman" w:hAnsi="Times New Roman" w:cs="Times New Roman"/>
          <w:b/>
          <w:bCs/>
        </w:rPr>
        <w:t>nuosavus įkrovimo taškus mokyklose ar techninės bazės vietose</w:t>
      </w:r>
      <w:r w:rsidRPr="002A1B29">
        <w:rPr>
          <w:rFonts w:ascii="Times New Roman" w:hAnsi="Times New Roman" w:cs="Times New Roman"/>
        </w:rPr>
        <w:t>.</w:t>
      </w:r>
    </w:p>
    <w:p w14:paraId="4F45EE50" w14:textId="77777777" w:rsidR="00E12857" w:rsidRPr="002A1B29" w:rsidRDefault="00E12857" w:rsidP="00BB3E20">
      <w:pPr>
        <w:pStyle w:val="Betarp"/>
        <w:rPr>
          <w:rFonts w:ascii="Times New Roman" w:hAnsi="Times New Roman" w:cs="Times New Roman"/>
        </w:rPr>
      </w:pPr>
    </w:p>
    <w:p w14:paraId="1F464E98" w14:textId="79901472" w:rsidR="00827CA6"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t xml:space="preserve">Todėl </w:t>
      </w:r>
      <w:r w:rsidRPr="002A1B29">
        <w:rPr>
          <w:rFonts w:ascii="Times New Roman" w:hAnsi="Times New Roman" w:cs="Times New Roman"/>
          <w:b/>
          <w:bCs/>
        </w:rPr>
        <w:t>reikalauti vienu įkrovimu įveikti 330 km net ir teoriniais atvejais – perteklinis saugumo rezervas</w:t>
      </w:r>
      <w:r w:rsidRPr="002A1B29">
        <w:rPr>
          <w:rFonts w:ascii="Times New Roman" w:hAnsi="Times New Roman" w:cs="Times New Roman"/>
        </w:rPr>
        <w:t>, o ne būtinybė.</w:t>
      </w:r>
    </w:p>
    <w:p w14:paraId="692B03D5" w14:textId="77777777" w:rsidR="00E12857" w:rsidRPr="002A1B29" w:rsidRDefault="00E12857" w:rsidP="00BB3E20">
      <w:pPr>
        <w:spacing w:line="240" w:lineRule="auto"/>
        <w:rPr>
          <w:rFonts w:ascii="Times New Roman" w:hAnsi="Times New Roman" w:cs="Times New Roman"/>
          <w:b/>
          <w:bCs/>
        </w:rPr>
      </w:pPr>
      <w:r w:rsidRPr="002A1B29">
        <w:rPr>
          <w:rFonts w:ascii="Times New Roman" w:hAnsi="Times New Roman" w:cs="Times New Roman"/>
          <w:b/>
          <w:bCs/>
        </w:rPr>
        <w:t>Prašymas</w:t>
      </w:r>
    </w:p>
    <w:p w14:paraId="323EED3A" w14:textId="77777777" w:rsidR="00E12857" w:rsidRPr="002A1B29" w:rsidRDefault="00E12857" w:rsidP="00BB3E20">
      <w:pPr>
        <w:spacing w:line="240" w:lineRule="auto"/>
        <w:rPr>
          <w:rFonts w:ascii="Times New Roman" w:hAnsi="Times New Roman" w:cs="Times New Roman"/>
        </w:rPr>
      </w:pPr>
      <w:r w:rsidRPr="002A1B29">
        <w:rPr>
          <w:rFonts w:ascii="Times New Roman" w:hAnsi="Times New Roman" w:cs="Times New Roman"/>
        </w:rPr>
        <w:lastRenderedPageBreak/>
        <w:t>Atsižvelgiant į tai, kad:</w:t>
      </w:r>
    </w:p>
    <w:p w14:paraId="331FA4A9" w14:textId="77777777" w:rsidR="00E12857" w:rsidRPr="002A1B29" w:rsidRDefault="00E12857" w:rsidP="00BB3E20">
      <w:pPr>
        <w:pStyle w:val="Betarp"/>
        <w:numPr>
          <w:ilvl w:val="0"/>
          <w:numId w:val="33"/>
        </w:numPr>
        <w:ind w:left="0" w:firstLine="0"/>
        <w:rPr>
          <w:rFonts w:ascii="Times New Roman" w:hAnsi="Times New Roman" w:cs="Times New Roman"/>
        </w:rPr>
      </w:pPr>
      <w:r w:rsidRPr="002A1B29">
        <w:rPr>
          <w:rFonts w:ascii="Times New Roman" w:hAnsi="Times New Roman" w:cs="Times New Roman"/>
        </w:rPr>
        <w:t>reikalavimas viršija realius mokyklinių maršrutų poreikius,</w:t>
      </w:r>
    </w:p>
    <w:p w14:paraId="5FFCB206" w14:textId="77777777" w:rsidR="00E12857" w:rsidRPr="002A1B29" w:rsidRDefault="00E12857" w:rsidP="00BB3E20">
      <w:pPr>
        <w:pStyle w:val="Betarp"/>
        <w:numPr>
          <w:ilvl w:val="0"/>
          <w:numId w:val="33"/>
        </w:numPr>
        <w:ind w:left="0" w:firstLine="0"/>
        <w:rPr>
          <w:rFonts w:ascii="Times New Roman" w:hAnsi="Times New Roman" w:cs="Times New Roman"/>
        </w:rPr>
      </w:pPr>
      <w:r w:rsidRPr="002A1B29">
        <w:rPr>
          <w:rFonts w:ascii="Times New Roman" w:hAnsi="Times New Roman" w:cs="Times New Roman"/>
        </w:rPr>
        <w:t>technologinė 330 km riba nepasiekiama daugeliui rinkos dalyvių be perteklinių kaštų,</w:t>
      </w:r>
    </w:p>
    <w:p w14:paraId="7C4666B8" w14:textId="77777777" w:rsidR="00E12857" w:rsidRPr="002A1B29" w:rsidRDefault="00E12857" w:rsidP="00BB3E20">
      <w:pPr>
        <w:pStyle w:val="Betarp"/>
        <w:numPr>
          <w:ilvl w:val="0"/>
          <w:numId w:val="33"/>
        </w:numPr>
        <w:ind w:left="0" w:firstLine="0"/>
        <w:rPr>
          <w:rFonts w:ascii="Times New Roman" w:hAnsi="Times New Roman" w:cs="Times New Roman"/>
        </w:rPr>
      </w:pPr>
      <w:r w:rsidRPr="002A1B29">
        <w:rPr>
          <w:rFonts w:ascii="Times New Roman" w:hAnsi="Times New Roman" w:cs="Times New Roman"/>
        </w:rPr>
        <w:t xml:space="preserve">viešųjų pirkimų įstatymas įpareigoja formuluoti </w:t>
      </w:r>
      <w:r w:rsidRPr="002A1B29">
        <w:rPr>
          <w:rFonts w:ascii="Times New Roman" w:hAnsi="Times New Roman" w:cs="Times New Roman"/>
          <w:b/>
          <w:bCs/>
        </w:rPr>
        <w:t>proporcingus ir konkurenciją užtikrinančius</w:t>
      </w:r>
      <w:r w:rsidRPr="002A1B29">
        <w:rPr>
          <w:rFonts w:ascii="Times New Roman" w:hAnsi="Times New Roman" w:cs="Times New Roman"/>
        </w:rPr>
        <w:t xml:space="preserve"> reikalavimus,</w:t>
      </w:r>
    </w:p>
    <w:p w14:paraId="713966A5" w14:textId="77777777" w:rsidR="00E12857" w:rsidRPr="002A1B29" w:rsidRDefault="00E12857" w:rsidP="00BB3E20">
      <w:pPr>
        <w:pStyle w:val="Betarp"/>
        <w:rPr>
          <w:rFonts w:ascii="Times New Roman" w:hAnsi="Times New Roman" w:cs="Times New Roman"/>
        </w:rPr>
      </w:pPr>
    </w:p>
    <w:p w14:paraId="53682C84" w14:textId="5D858557" w:rsidR="00E12857" w:rsidRDefault="00E12857" w:rsidP="00BB3E20">
      <w:pPr>
        <w:spacing w:line="240" w:lineRule="auto"/>
        <w:rPr>
          <w:rFonts w:ascii="Times New Roman" w:hAnsi="Times New Roman" w:cs="Times New Roman"/>
        </w:rPr>
      </w:pPr>
      <w:r w:rsidRPr="002A1B29">
        <w:rPr>
          <w:rFonts w:ascii="Times New Roman" w:hAnsi="Times New Roman" w:cs="Times New Roman"/>
          <w:b/>
          <w:bCs/>
        </w:rPr>
        <w:t>prašome:</w:t>
      </w:r>
      <w:r w:rsidR="007604F9" w:rsidRPr="002A1B29">
        <w:rPr>
          <w:rFonts w:ascii="Times New Roman" w:hAnsi="Times New Roman" w:cs="Times New Roman"/>
        </w:rPr>
        <w:t xml:space="preserve"> </w:t>
      </w:r>
      <w:r w:rsidRPr="002A1B29">
        <w:rPr>
          <w:rFonts w:ascii="Times New Roman" w:hAnsi="Times New Roman" w:cs="Times New Roman"/>
          <w:b/>
          <w:bCs/>
        </w:rPr>
        <w:t>nustatyti labiau proporcingą ir racionaliai pagrįstą ribą – pvz., ne mažiau kaip 200 km</w:t>
      </w:r>
      <w:r w:rsidRPr="002A1B29">
        <w:rPr>
          <w:rFonts w:ascii="Times New Roman" w:hAnsi="Times New Roman" w:cs="Times New Roman"/>
        </w:rPr>
        <w:t>, kuri atitiktų realius mokinių vežimo poreikius.</w:t>
      </w:r>
    </w:p>
    <w:p w14:paraId="6FDD9EE2" w14:textId="77777777" w:rsidR="002364EC" w:rsidRPr="002A1B29" w:rsidRDefault="002364EC" w:rsidP="002364EC">
      <w:pPr>
        <w:rPr>
          <w:rFonts w:ascii="Times New Roman" w:hAnsi="Times New Roman" w:cs="Times New Roman"/>
        </w:rPr>
      </w:pPr>
    </w:p>
    <w:p w14:paraId="566ECCFF" w14:textId="3D14A568" w:rsidR="00EB3A56" w:rsidRPr="00D75248" w:rsidRDefault="002364EC" w:rsidP="00134136">
      <w:pPr>
        <w:spacing w:line="240" w:lineRule="auto"/>
        <w:jc w:val="both"/>
        <w:rPr>
          <w:rFonts w:ascii="Times New Roman" w:hAnsi="Times New Roman" w:cs="Times New Roman"/>
          <w:i/>
          <w:iCs/>
        </w:rPr>
      </w:pPr>
      <w:r w:rsidRPr="00D75248">
        <w:rPr>
          <w:rFonts w:ascii="Times New Roman" w:hAnsi="Times New Roman" w:cs="Times New Roman"/>
          <w:b/>
          <w:bCs/>
          <w:i/>
          <w:iCs/>
        </w:rPr>
        <w:t xml:space="preserve">Atsakymas. </w:t>
      </w:r>
      <w:r w:rsidR="003E6F70" w:rsidRPr="00D75248">
        <w:rPr>
          <w:rFonts w:ascii="Times New Roman" w:hAnsi="Times New Roman" w:cs="Times New Roman"/>
          <w:i/>
          <w:iCs/>
        </w:rPr>
        <w:t>Nustatytas reikalavimas, kad  SORT-2 ciklu vienu akumuliatorių įkrovimu autobusas turi nuvažiuoti ne mažiau kaip 330 kilometrų yra racionalus</w:t>
      </w:r>
      <w:r w:rsidR="00EB3A56" w:rsidRPr="00D75248">
        <w:rPr>
          <w:rFonts w:ascii="Times New Roman" w:hAnsi="Times New Roman" w:cs="Times New Roman"/>
          <w:i/>
          <w:iCs/>
        </w:rPr>
        <w:t>, nes:</w:t>
      </w:r>
    </w:p>
    <w:p w14:paraId="125E6B92" w14:textId="457303DC" w:rsidR="003E6F70" w:rsidRPr="00D75248" w:rsidRDefault="00D73BFA" w:rsidP="00134136">
      <w:pPr>
        <w:pStyle w:val="Sraopastraipa"/>
        <w:spacing w:line="240" w:lineRule="auto"/>
        <w:ind w:left="0"/>
        <w:jc w:val="both"/>
        <w:rPr>
          <w:rFonts w:ascii="Times New Roman" w:hAnsi="Times New Roman" w:cs="Times New Roman"/>
          <w:i/>
          <w:iCs/>
        </w:rPr>
      </w:pPr>
      <w:r w:rsidRPr="00D75248">
        <w:rPr>
          <w:rFonts w:ascii="Times New Roman" w:hAnsi="Times New Roman" w:cs="Times New Roman"/>
          <w:i/>
          <w:iCs/>
        </w:rPr>
        <w:t>1.</w:t>
      </w:r>
      <w:r w:rsidR="00765244" w:rsidRPr="00D75248">
        <w:rPr>
          <w:rFonts w:ascii="Times New Roman" w:hAnsi="Times New Roman" w:cs="Times New Roman"/>
          <w:i/>
          <w:iCs/>
        </w:rPr>
        <w:t xml:space="preserve"> </w:t>
      </w:r>
      <w:r w:rsidR="00EB3A56" w:rsidRPr="00D75248">
        <w:rPr>
          <w:rFonts w:ascii="Times New Roman" w:hAnsi="Times New Roman" w:cs="Times New Roman"/>
          <w:i/>
          <w:iCs/>
        </w:rPr>
        <w:t>SORT-2 ciklo rezultatai neparodo realios autobuso ridos. Įvertinus pašalinius faktorius, kaip oro sąlygos,</w:t>
      </w:r>
      <w:r w:rsidR="00926DE0" w:rsidRPr="00D75248">
        <w:rPr>
          <w:rFonts w:ascii="Times New Roman" w:hAnsi="Times New Roman" w:cs="Times New Roman"/>
          <w:i/>
          <w:iCs/>
        </w:rPr>
        <w:t xml:space="preserve"> lauko temperatūra,</w:t>
      </w:r>
      <w:r w:rsidR="00EB3A56" w:rsidRPr="00D75248">
        <w:rPr>
          <w:rFonts w:ascii="Times New Roman" w:hAnsi="Times New Roman" w:cs="Times New Roman"/>
          <w:i/>
          <w:iCs/>
        </w:rPr>
        <w:t xml:space="preserve"> salono šildymas/vėdinimas, </w:t>
      </w:r>
      <w:r w:rsidR="00926DE0" w:rsidRPr="00D75248">
        <w:rPr>
          <w:rFonts w:ascii="Times New Roman" w:hAnsi="Times New Roman" w:cs="Times New Roman"/>
          <w:i/>
          <w:iCs/>
        </w:rPr>
        <w:t xml:space="preserve">krovinio svoris, </w:t>
      </w:r>
      <w:r w:rsidR="00EB3A56" w:rsidRPr="00D75248">
        <w:rPr>
          <w:rFonts w:ascii="Times New Roman" w:hAnsi="Times New Roman" w:cs="Times New Roman"/>
          <w:i/>
          <w:iCs/>
        </w:rPr>
        <w:t>vairavimo įpročiai, sustojimų skaičius ir kelių būklė</w:t>
      </w:r>
      <w:r w:rsidR="004703E9" w:rsidRPr="00D75248">
        <w:rPr>
          <w:rFonts w:ascii="Times New Roman" w:hAnsi="Times New Roman" w:cs="Times New Roman"/>
          <w:i/>
          <w:iCs/>
        </w:rPr>
        <w:t>,</w:t>
      </w:r>
      <w:r w:rsidR="00EB3A56" w:rsidRPr="00D75248">
        <w:rPr>
          <w:rFonts w:ascii="Times New Roman" w:hAnsi="Times New Roman" w:cs="Times New Roman"/>
          <w:i/>
          <w:iCs/>
        </w:rPr>
        <w:t xml:space="preserve"> nuvažiuojamas realus atstumas gali sumažėti </w:t>
      </w:r>
      <w:r w:rsidR="00926DE0" w:rsidRPr="00D75248">
        <w:rPr>
          <w:rFonts w:ascii="Times New Roman" w:hAnsi="Times New Roman" w:cs="Times New Roman"/>
          <w:i/>
          <w:iCs/>
        </w:rPr>
        <w:t xml:space="preserve">net </w:t>
      </w:r>
      <w:r w:rsidR="00EB3A56" w:rsidRPr="00D75248">
        <w:rPr>
          <w:rFonts w:ascii="Times New Roman" w:hAnsi="Times New Roman" w:cs="Times New Roman"/>
          <w:i/>
          <w:iCs/>
        </w:rPr>
        <w:t>15-40 procentų nuo nurodytos vertės, dėl ko autobusai gali nesugebėti atlikti visų numatytų dienos maršrutų</w:t>
      </w:r>
      <w:r w:rsidR="00926DE0" w:rsidRPr="00D75248">
        <w:rPr>
          <w:rFonts w:ascii="Times New Roman" w:hAnsi="Times New Roman" w:cs="Times New Roman"/>
          <w:i/>
          <w:iCs/>
        </w:rPr>
        <w:t>. Taip pat, reikia įvertinti ir tai, kad metams bėgant baterijos praranda savo efektyvumą, dėl ko nuvažiuojamas atstumas vienu įkrovimu dar labiau sumažėtų, dėl ko autobusai ateityje gali tapti efektyviai nebepanaudojami.</w:t>
      </w:r>
    </w:p>
    <w:p w14:paraId="574435CD" w14:textId="6867DA99" w:rsidR="00D73BFA" w:rsidRPr="00D75248" w:rsidRDefault="00D73BFA" w:rsidP="00134136">
      <w:pPr>
        <w:pStyle w:val="Sraopastraipa"/>
        <w:spacing w:line="240" w:lineRule="auto"/>
        <w:ind w:left="0"/>
        <w:jc w:val="both"/>
        <w:rPr>
          <w:rFonts w:ascii="Times New Roman" w:hAnsi="Times New Roman" w:cs="Times New Roman"/>
          <w:i/>
          <w:iCs/>
        </w:rPr>
      </w:pPr>
      <w:r w:rsidRPr="00D75248">
        <w:rPr>
          <w:rFonts w:ascii="Times New Roman" w:hAnsi="Times New Roman" w:cs="Times New Roman"/>
          <w:i/>
          <w:iCs/>
        </w:rPr>
        <w:t>2.</w:t>
      </w:r>
      <w:r w:rsidR="00765244" w:rsidRPr="00D75248">
        <w:rPr>
          <w:rFonts w:ascii="Times New Roman" w:hAnsi="Times New Roman" w:cs="Times New Roman"/>
          <w:i/>
          <w:iCs/>
        </w:rPr>
        <w:t xml:space="preserve"> </w:t>
      </w:r>
      <w:r w:rsidR="00926DE0" w:rsidRPr="00D75248">
        <w:rPr>
          <w:rFonts w:ascii="Times New Roman" w:hAnsi="Times New Roman" w:cs="Times New Roman"/>
          <w:i/>
          <w:iCs/>
        </w:rPr>
        <w:t>Įkrovimas neužbaigus visų dienos maršrutų nėra galimas, nes mokyklos turi priėjimą tik prie AC įkrovimo stotelių, kurių krovimo laikas yra ilgas, lyginant su DC įkrovimo stotelėmis, prie kurių prieigos neturime. Autobusų įkrovimas numatomas tik užbaigus visus dienos maršrutus, kurių bendras ilgis gali siekti net virš 200 km per dieną priklausomai nuo mokyklos ir mokinių.</w:t>
      </w:r>
    </w:p>
    <w:p w14:paraId="0BBB437C" w14:textId="733A0AF4" w:rsidR="00926DE0" w:rsidRPr="00D75248" w:rsidRDefault="00D73BFA" w:rsidP="00134136">
      <w:pPr>
        <w:pStyle w:val="Sraopastraipa"/>
        <w:spacing w:line="240" w:lineRule="auto"/>
        <w:ind w:left="0"/>
        <w:jc w:val="both"/>
        <w:rPr>
          <w:rFonts w:ascii="Times New Roman" w:hAnsi="Times New Roman" w:cs="Times New Roman"/>
          <w:i/>
          <w:iCs/>
        </w:rPr>
      </w:pPr>
      <w:r w:rsidRPr="00D75248">
        <w:rPr>
          <w:rFonts w:ascii="Times New Roman" w:hAnsi="Times New Roman" w:cs="Times New Roman"/>
          <w:i/>
          <w:iCs/>
        </w:rPr>
        <w:t>3.</w:t>
      </w:r>
      <w:r w:rsidR="00765244" w:rsidRPr="00D75248">
        <w:rPr>
          <w:rFonts w:ascii="Times New Roman" w:hAnsi="Times New Roman" w:cs="Times New Roman"/>
          <w:i/>
          <w:iCs/>
        </w:rPr>
        <w:t xml:space="preserve"> </w:t>
      </w:r>
      <w:r w:rsidR="00926DE0" w:rsidRPr="00D75248">
        <w:rPr>
          <w:rFonts w:ascii="Times New Roman" w:hAnsi="Times New Roman" w:cs="Times New Roman"/>
          <w:i/>
          <w:iCs/>
        </w:rPr>
        <w:t xml:space="preserve">Taip pat autobusus numatoma naudoti ir ekskursijoms, dėl ko pageidautina, kad autobusai be papildomo pakrovimo, vasarą galėtų pasiekti daugelį Lietuvos miestų, nes papildomas pakrovimas pakeliui </w:t>
      </w:r>
      <w:r w:rsidR="00E74534" w:rsidRPr="00D75248">
        <w:rPr>
          <w:rFonts w:ascii="Times New Roman" w:hAnsi="Times New Roman" w:cs="Times New Roman"/>
          <w:i/>
          <w:iCs/>
        </w:rPr>
        <w:t>stipriai prailgintų kelionės laiką dėl ko būtų sunkiai planuoti keliones su vaikais.</w:t>
      </w:r>
    </w:p>
    <w:p w14:paraId="0CE3598B" w14:textId="77777777" w:rsidR="00E74534" w:rsidRPr="002A1B29" w:rsidRDefault="00E74534" w:rsidP="00E74534">
      <w:pPr>
        <w:pStyle w:val="Sraopastraipa"/>
        <w:ind w:left="1440"/>
        <w:jc w:val="both"/>
        <w:rPr>
          <w:rFonts w:ascii="Times New Roman" w:hAnsi="Times New Roman" w:cs="Times New Roman"/>
          <w:color w:val="EE0000"/>
        </w:rPr>
      </w:pPr>
    </w:p>
    <w:p w14:paraId="6A9E986D" w14:textId="693CEA0E" w:rsidR="006D467E" w:rsidRPr="002A1B29" w:rsidRDefault="008C633C" w:rsidP="008C633C">
      <w:pPr>
        <w:pStyle w:val="Sraopastraipa"/>
        <w:ind w:left="0"/>
        <w:rPr>
          <w:rFonts w:ascii="Times New Roman" w:hAnsi="Times New Roman" w:cs="Times New Roman"/>
          <w:b/>
          <w:bCs/>
        </w:rPr>
      </w:pPr>
      <w:r>
        <w:rPr>
          <w:rFonts w:ascii="Times New Roman" w:hAnsi="Times New Roman" w:cs="Times New Roman"/>
          <w:b/>
          <w:bCs/>
        </w:rPr>
        <w:t>6.</w:t>
      </w:r>
      <w:r w:rsidR="006D467E" w:rsidRPr="002A1B29">
        <w:rPr>
          <w:rFonts w:ascii="Times New Roman" w:hAnsi="Times New Roman" w:cs="Times New Roman"/>
          <w:b/>
          <w:bCs/>
        </w:rPr>
        <w:t>Pastaba dėl variklio galios</w:t>
      </w:r>
    </w:p>
    <w:p w14:paraId="614A864E" w14:textId="02F9C8A2" w:rsidR="006D467E" w:rsidRPr="002A1B29" w:rsidRDefault="006D467E" w:rsidP="008C633C">
      <w:pPr>
        <w:pStyle w:val="prastasiniatinklio"/>
        <w:jc w:val="both"/>
      </w:pPr>
      <w:r w:rsidRPr="002A1B29">
        <w:t>Prašytume pagrįsti Techninės specifikacijos 2.6 punkto reikalavimą, kad transporto priemonės variklio galia turi būti ne mažesnė kaip 150 kW. Šiuo metu nėra pateikta informacijos, kokiais kriterijais remiantis perkančioji organizacija nustatė būtent tokio galingumo poreikį.</w:t>
      </w:r>
    </w:p>
    <w:p w14:paraId="030F5015" w14:textId="77777777" w:rsidR="006D467E" w:rsidRPr="002A1B29" w:rsidRDefault="006D467E" w:rsidP="008C633C">
      <w:pPr>
        <w:pStyle w:val="prastasiniatinklio"/>
        <w:jc w:val="both"/>
      </w:pPr>
      <w:r w:rsidRPr="002A1B29">
        <w:t>Atkreipiame dėmesį, kad šis reikalavimas, tikėtina, yra tiesiogiai susijęs su 2.4 punkte nustatytu E-sort 330 km reikalavimu. Kaip jau minėta ankstesnėje pastaboje, šis reikalavimas akivaizdžiai orientuotas į konkretų gamintoją ir neatitinka proporcingumo principo, nes eliminuoja kitus tiekėjus, galinčius pasiūlyti ekonomiškai naudingesnius ir funkcionaliai tinkamus sprendimus. Analogiškai, ir 150 kW galios riba riboja konkurenciją, jeigu nėra aiškiai įrodyta, kad mažesnės galios transporto priemonės objektyviai negalėtų užtikrinti reikiamos funkcijos (pvz., numatyto keleivių kiekio pervežimo, važiavimo sąlygų vietinėje infrastruktūroje ir pan.).</w:t>
      </w:r>
    </w:p>
    <w:p w14:paraId="4D5862EF" w14:textId="77777777" w:rsidR="00F70CC7" w:rsidRPr="002A1B29" w:rsidRDefault="006D467E" w:rsidP="008C633C">
      <w:pPr>
        <w:pStyle w:val="prastasiniatinklio"/>
        <w:jc w:val="both"/>
      </w:pPr>
      <w:r w:rsidRPr="002A1B29">
        <w:t xml:space="preserve">Vadovaujantis Viešųjų pirkimų įstatymo principais, pirkimo sąlygos turi būti proporcingos, nediskriminuojančios ir grindžiamos objektyviais poreikiais. </w:t>
      </w:r>
    </w:p>
    <w:p w14:paraId="7D7FDEC3" w14:textId="4255DCEA" w:rsidR="006D467E" w:rsidRPr="002A1B29" w:rsidRDefault="00F70CC7" w:rsidP="00765244">
      <w:pPr>
        <w:pStyle w:val="prastasiniatinklio"/>
        <w:jc w:val="both"/>
      </w:pPr>
      <w:r w:rsidRPr="002A1B29">
        <w:rPr>
          <w:b/>
          <w:bCs/>
        </w:rPr>
        <w:t>Prašome:</w:t>
      </w:r>
      <w:r w:rsidR="006D467E" w:rsidRPr="002A1B29">
        <w:t xml:space="preserve"> šį reikalavimą peržiūrėti ir </w:t>
      </w:r>
      <w:r w:rsidR="006D467E" w:rsidRPr="002A1B29">
        <w:rPr>
          <w:b/>
          <w:bCs/>
        </w:rPr>
        <w:t>koreguoti</w:t>
      </w:r>
      <w:r w:rsidR="006D467E" w:rsidRPr="002A1B29">
        <w:t>, išvengiant perteklinių techninių specifikacijų, kurios sudaro prielaidas riboti konkurenciją</w:t>
      </w:r>
      <w:r w:rsidR="001A6FED" w:rsidRPr="002A1B29">
        <w:t xml:space="preserve"> (pvz. ne mažiau 130 kW)</w:t>
      </w:r>
      <w:r w:rsidR="00C45370" w:rsidRPr="002A1B29">
        <w:t xml:space="preserve">, </w:t>
      </w:r>
      <w:r w:rsidR="00C45370" w:rsidRPr="002A1B29">
        <w:rPr>
          <w:b/>
          <w:bCs/>
        </w:rPr>
        <w:t xml:space="preserve">arba pateikti </w:t>
      </w:r>
      <w:r w:rsidR="00FC16E9" w:rsidRPr="002A1B29">
        <w:rPr>
          <w:b/>
          <w:bCs/>
        </w:rPr>
        <w:t>techninį pagrindimą</w:t>
      </w:r>
      <w:r w:rsidR="00FC16E9" w:rsidRPr="002A1B29">
        <w:t xml:space="preserve"> šiam reikalavimui.</w:t>
      </w:r>
    </w:p>
    <w:p w14:paraId="32CB6FAA" w14:textId="6259FFD4" w:rsidR="00CB5EF4" w:rsidRPr="00D75248" w:rsidRDefault="00200B72" w:rsidP="008C318D">
      <w:pPr>
        <w:pStyle w:val="prastasiniatinklio"/>
        <w:jc w:val="both"/>
        <w:rPr>
          <w:i/>
          <w:iCs/>
        </w:rPr>
      </w:pPr>
      <w:r w:rsidRPr="00D75248">
        <w:rPr>
          <w:b/>
          <w:bCs/>
          <w:i/>
          <w:iCs/>
        </w:rPr>
        <w:lastRenderedPageBreak/>
        <w:t>Atsakymas.</w:t>
      </w:r>
      <w:r w:rsidRPr="00D75248">
        <w:rPr>
          <w:i/>
          <w:iCs/>
        </w:rPr>
        <w:t xml:space="preserve"> </w:t>
      </w:r>
      <w:r w:rsidR="008C318D" w:rsidRPr="00D75248">
        <w:rPr>
          <w:i/>
          <w:iCs/>
        </w:rPr>
        <w:t xml:space="preserve">Numatyta variklio galia ne mažiau 150 kW atsižvelgiant į transporto priemonės bendrąją masę su kroviniu mūsų manymu yra minimali siekiant užtikrinti transporto priemonės </w:t>
      </w:r>
      <w:r w:rsidR="00C71C79" w:rsidRPr="00D75248">
        <w:rPr>
          <w:i/>
          <w:iCs/>
        </w:rPr>
        <w:t>funkcionalumą</w:t>
      </w:r>
      <w:r w:rsidR="008C318D" w:rsidRPr="00D75248">
        <w:rPr>
          <w:i/>
          <w:iCs/>
        </w:rPr>
        <w:t xml:space="preserve"> ir efektyvumą</w:t>
      </w:r>
      <w:r w:rsidR="00C71C79" w:rsidRPr="00D75248">
        <w:rPr>
          <w:i/>
          <w:iCs/>
        </w:rPr>
        <w:t>, nes:</w:t>
      </w:r>
    </w:p>
    <w:p w14:paraId="1222D0F2" w14:textId="36FC0247" w:rsidR="00C71C79" w:rsidRPr="00D75248" w:rsidRDefault="00C370FE" w:rsidP="00C370FE">
      <w:pPr>
        <w:pStyle w:val="prastasiniatinklio"/>
        <w:spacing w:after="0" w:afterAutospacing="0"/>
        <w:jc w:val="both"/>
        <w:rPr>
          <w:i/>
          <w:iCs/>
        </w:rPr>
      </w:pPr>
      <w:r w:rsidRPr="00D75248">
        <w:rPr>
          <w:i/>
          <w:iCs/>
        </w:rPr>
        <w:t xml:space="preserve">1. </w:t>
      </w:r>
      <w:r w:rsidR="00C71C79" w:rsidRPr="00D75248">
        <w:rPr>
          <w:i/>
          <w:iCs/>
        </w:rPr>
        <w:t>Nurodyta minima variklio galia adekvatus, o dažnai ir būtinas galios poreikis nurodytai transporto priemonei norint užtikrinti dinamišką važiavimą su kroviniu (mokiniai + daiktai) į įkalnes;</w:t>
      </w:r>
    </w:p>
    <w:p w14:paraId="2E8E4BC4" w14:textId="7CF03B73" w:rsidR="00C71C79" w:rsidRPr="00D75248" w:rsidRDefault="00C370FE" w:rsidP="00C370FE">
      <w:pPr>
        <w:pStyle w:val="prastasiniatinklio"/>
        <w:spacing w:before="0" w:beforeAutospacing="0" w:after="0" w:afterAutospacing="0"/>
        <w:jc w:val="both"/>
        <w:rPr>
          <w:i/>
          <w:iCs/>
        </w:rPr>
      </w:pPr>
      <w:r w:rsidRPr="00D75248">
        <w:rPr>
          <w:i/>
          <w:iCs/>
        </w:rPr>
        <w:t xml:space="preserve">2. </w:t>
      </w:r>
      <w:r w:rsidR="00C71C79" w:rsidRPr="00D75248">
        <w:rPr>
          <w:i/>
          <w:iCs/>
        </w:rPr>
        <w:t>Nurodyta minimali variklio galia užtikrina saugą, nes greitesnis įsibėgėjimas leidžia saugiai jungtis į srautą, užtikrina efektyvesnį persirikiavimą i kitą eismo juostą ar grįžimą į juosta aplenkus kitą transporto priemonę;</w:t>
      </w:r>
    </w:p>
    <w:p w14:paraId="47DB555E" w14:textId="2725ACEE" w:rsidR="00C71C79" w:rsidRPr="00D75248" w:rsidRDefault="00C370FE" w:rsidP="00C370FE">
      <w:pPr>
        <w:pStyle w:val="prastasiniatinklio"/>
        <w:spacing w:before="0" w:beforeAutospacing="0" w:after="0" w:afterAutospacing="0"/>
        <w:jc w:val="both"/>
        <w:rPr>
          <w:i/>
          <w:iCs/>
        </w:rPr>
      </w:pPr>
      <w:r w:rsidRPr="00D75248">
        <w:rPr>
          <w:i/>
          <w:iCs/>
        </w:rPr>
        <w:t xml:space="preserve">3. </w:t>
      </w:r>
      <w:r w:rsidR="00C71C79" w:rsidRPr="00D75248">
        <w:rPr>
          <w:i/>
          <w:iCs/>
        </w:rPr>
        <w:t xml:space="preserve">Didesnė variklio galia sumažina variklio pervargymo </w:t>
      </w:r>
      <w:r w:rsidR="00803ABC" w:rsidRPr="00D75248">
        <w:rPr>
          <w:i/>
          <w:iCs/>
        </w:rPr>
        <w:t>tikimybę, nes išlaikoma didesnė atsarga variklio apkrovai ir užtikrinamas efektyvesnis darbas dėl sumažinto mechaninio nusidėvėjimo, nes didesnės galios varikliai dažnu atveju turi pažangesnes technologijas;</w:t>
      </w:r>
    </w:p>
    <w:p w14:paraId="0EB37B7D" w14:textId="6B67ED91" w:rsidR="00803ABC" w:rsidRPr="00D75248" w:rsidRDefault="00C370FE" w:rsidP="00C370FE">
      <w:pPr>
        <w:pStyle w:val="prastasiniatinklio"/>
        <w:spacing w:before="0" w:beforeAutospacing="0"/>
        <w:jc w:val="both"/>
        <w:rPr>
          <w:i/>
          <w:iCs/>
        </w:rPr>
      </w:pPr>
      <w:r w:rsidRPr="00D75248">
        <w:rPr>
          <w:i/>
          <w:iCs/>
        </w:rPr>
        <w:t xml:space="preserve">4. </w:t>
      </w:r>
      <w:r w:rsidR="00803ABC" w:rsidRPr="00D75248">
        <w:rPr>
          <w:i/>
          <w:iCs/>
        </w:rPr>
        <w:t>Didesnė variklio galia užtikrina saugą ekstremaliose situacijose, kas labai svarbu vežant vaikus.</w:t>
      </w:r>
    </w:p>
    <w:p w14:paraId="79D6A8F0" w14:textId="6C567726" w:rsidR="00474CE6" w:rsidRPr="002A1B29" w:rsidRDefault="008C633C" w:rsidP="008C633C">
      <w:pPr>
        <w:pStyle w:val="Sraopastraipa"/>
        <w:spacing w:after="0" w:line="240" w:lineRule="auto"/>
        <w:ind w:left="0"/>
        <w:jc w:val="both"/>
        <w:rPr>
          <w:rFonts w:ascii="Times New Roman" w:eastAsia="Calibri" w:hAnsi="Times New Roman" w:cs="Times New Roman"/>
          <w:b/>
          <w:bCs/>
        </w:rPr>
      </w:pPr>
      <w:r>
        <w:rPr>
          <w:rFonts w:ascii="Times New Roman" w:eastAsia="Calibri" w:hAnsi="Times New Roman" w:cs="Times New Roman"/>
          <w:b/>
          <w:bCs/>
        </w:rPr>
        <w:t>7.</w:t>
      </w:r>
      <w:r w:rsidR="00843782" w:rsidRPr="002A1B29">
        <w:rPr>
          <w:rFonts w:ascii="Times New Roman" w:eastAsia="Calibri" w:hAnsi="Times New Roman" w:cs="Times New Roman"/>
          <w:b/>
          <w:bCs/>
        </w:rPr>
        <w:t>Pastabos b</w:t>
      </w:r>
      <w:r w:rsidR="00474CE6" w:rsidRPr="002A1B29">
        <w:rPr>
          <w:rFonts w:ascii="Times New Roman" w:eastAsia="Calibri" w:hAnsi="Times New Roman" w:cs="Times New Roman"/>
          <w:b/>
          <w:bCs/>
        </w:rPr>
        <w:t>aterijo</w:t>
      </w:r>
      <w:r w:rsidR="00843782" w:rsidRPr="002A1B29">
        <w:rPr>
          <w:rFonts w:ascii="Times New Roman" w:eastAsia="Calibri" w:hAnsi="Times New Roman" w:cs="Times New Roman"/>
          <w:b/>
          <w:bCs/>
        </w:rPr>
        <w:t>ms</w:t>
      </w:r>
      <w:r w:rsidR="00474CE6" w:rsidRPr="002A1B29">
        <w:rPr>
          <w:rFonts w:ascii="Times New Roman" w:eastAsia="Calibri" w:hAnsi="Times New Roman" w:cs="Times New Roman"/>
          <w:b/>
          <w:bCs/>
        </w:rPr>
        <w:t xml:space="preserve"> ir fotovoltinia</w:t>
      </w:r>
      <w:r w:rsidR="00843782" w:rsidRPr="002A1B29">
        <w:rPr>
          <w:rFonts w:ascii="Times New Roman" w:eastAsia="Calibri" w:hAnsi="Times New Roman" w:cs="Times New Roman"/>
          <w:b/>
          <w:bCs/>
        </w:rPr>
        <w:t>ms</w:t>
      </w:r>
      <w:r w:rsidR="00474CE6" w:rsidRPr="002A1B29">
        <w:rPr>
          <w:rFonts w:ascii="Times New Roman" w:eastAsia="Calibri" w:hAnsi="Times New Roman" w:cs="Times New Roman"/>
          <w:b/>
          <w:bCs/>
        </w:rPr>
        <w:t xml:space="preserve"> moduli</w:t>
      </w:r>
      <w:r w:rsidR="00843782" w:rsidRPr="002A1B29">
        <w:rPr>
          <w:rFonts w:ascii="Times New Roman" w:eastAsia="Calibri" w:hAnsi="Times New Roman" w:cs="Times New Roman"/>
          <w:b/>
          <w:bCs/>
        </w:rPr>
        <w:t>ams</w:t>
      </w:r>
    </w:p>
    <w:p w14:paraId="175D9A88" w14:textId="77777777" w:rsidR="00474CE6" w:rsidRPr="002A1B29" w:rsidRDefault="00474CE6" w:rsidP="00BF5D2D">
      <w:pPr>
        <w:pStyle w:val="Sraopastraipa"/>
        <w:spacing w:after="0" w:line="240" w:lineRule="auto"/>
        <w:ind w:left="0"/>
        <w:jc w:val="both"/>
        <w:rPr>
          <w:rFonts w:ascii="Times New Roman" w:eastAsia="Calibri" w:hAnsi="Times New Roman" w:cs="Times New Roman"/>
          <w:bCs/>
        </w:rPr>
      </w:pPr>
    </w:p>
    <w:p w14:paraId="3B1C089B" w14:textId="3D4B734E" w:rsidR="00474CE6" w:rsidRPr="002A1B29" w:rsidRDefault="00474CE6" w:rsidP="00BF5D2D">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Prašytume pagrįsti šiuos </w:t>
      </w:r>
      <w:r w:rsidR="00843782" w:rsidRPr="002A1B29">
        <w:rPr>
          <w:rFonts w:ascii="Times New Roman" w:eastAsia="Calibri" w:hAnsi="Times New Roman" w:cs="Times New Roman"/>
          <w:bCs/>
        </w:rPr>
        <w:t>T</w:t>
      </w:r>
      <w:r w:rsidRPr="002A1B29">
        <w:rPr>
          <w:rFonts w:ascii="Times New Roman" w:eastAsia="Calibri" w:hAnsi="Times New Roman" w:cs="Times New Roman"/>
          <w:bCs/>
        </w:rPr>
        <w:t>echninės specifikacijos 2.7 pu</w:t>
      </w:r>
      <w:r w:rsidR="00CD6176" w:rsidRPr="002A1B29">
        <w:rPr>
          <w:rFonts w:ascii="Times New Roman" w:eastAsia="Calibri" w:hAnsi="Times New Roman" w:cs="Times New Roman"/>
          <w:bCs/>
        </w:rPr>
        <w:t xml:space="preserve">nkto </w:t>
      </w:r>
      <w:r w:rsidRPr="002A1B29">
        <w:rPr>
          <w:rFonts w:ascii="Times New Roman" w:eastAsia="Calibri" w:hAnsi="Times New Roman" w:cs="Times New Roman"/>
          <w:bCs/>
        </w:rPr>
        <w:t>reikalavimus:</w:t>
      </w:r>
    </w:p>
    <w:p w14:paraId="7AD49EE2" w14:textId="77777777" w:rsidR="00843782" w:rsidRPr="002A1B29" w:rsidRDefault="00843782" w:rsidP="00BF5D2D">
      <w:pPr>
        <w:spacing w:after="0" w:line="240" w:lineRule="auto"/>
        <w:jc w:val="both"/>
        <w:rPr>
          <w:rFonts w:ascii="Times New Roman" w:eastAsia="Calibri" w:hAnsi="Times New Roman" w:cs="Times New Roman"/>
          <w:bCs/>
        </w:rPr>
      </w:pPr>
    </w:p>
    <w:p w14:paraId="3D83013E" w14:textId="00793C6F" w:rsidR="00474CE6" w:rsidRPr="002A1B29" w:rsidRDefault="00474CE6" w:rsidP="00BF5D2D">
      <w:pPr>
        <w:pStyle w:val="Sraopastraipa"/>
        <w:numPr>
          <w:ilvl w:val="0"/>
          <w:numId w:val="41"/>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Cs/>
        </w:rPr>
        <w:t>Papildomos geležies fosfato jonų (arba lygiavertės) baterijos, ne mažesnės kaip 500 Ah/24V galios, įrengimą šildymo ir kondicionavimo sistemoms;</w:t>
      </w:r>
    </w:p>
    <w:p w14:paraId="65D386AE" w14:textId="474E671B" w:rsidR="00474CE6" w:rsidRPr="002A1B29" w:rsidRDefault="00474CE6" w:rsidP="00BF5D2D">
      <w:pPr>
        <w:pStyle w:val="Sraopastraipa"/>
        <w:numPr>
          <w:ilvl w:val="0"/>
          <w:numId w:val="41"/>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Cs/>
        </w:rPr>
        <w:t>Saulės fotovoltinio modulio, paverčiančio šviesos energiją į elektros energiją, įrengimą energijos papildymui.</w:t>
      </w:r>
    </w:p>
    <w:p w14:paraId="3F829291" w14:textId="77777777" w:rsidR="00CD6176" w:rsidRPr="002A1B29" w:rsidRDefault="00CD6176" w:rsidP="00BF5D2D">
      <w:pPr>
        <w:pStyle w:val="Sraopastraipa"/>
        <w:spacing w:after="0" w:line="240" w:lineRule="auto"/>
        <w:ind w:left="0"/>
        <w:jc w:val="both"/>
        <w:rPr>
          <w:rFonts w:ascii="Times New Roman" w:eastAsia="Calibri" w:hAnsi="Times New Roman" w:cs="Times New Roman"/>
          <w:bCs/>
        </w:rPr>
      </w:pPr>
    </w:p>
    <w:p w14:paraId="7EE2B545" w14:textId="77777777" w:rsidR="00474CE6" w:rsidRPr="002A1B29" w:rsidRDefault="00474CE6" w:rsidP="00BF5D2D">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Šiuo metu rinkoje itin mažai gamintojų, kurie siūlytų tokio tipo kompleksinius sprendimus </w:t>
      </w:r>
      <w:r w:rsidRPr="002A1B29">
        <w:rPr>
          <w:rFonts w:ascii="Times New Roman" w:eastAsia="Calibri" w:hAnsi="Times New Roman" w:cs="Times New Roman"/>
          <w:b/>
          <w:bCs/>
        </w:rPr>
        <w:t>būtent M3 klasės elektriniuose mikroautobusuose, turinčiuose ne mažiau kaip 20 keleivių vietų</w:t>
      </w:r>
      <w:r w:rsidRPr="002A1B29">
        <w:rPr>
          <w:rFonts w:ascii="Times New Roman" w:eastAsia="Calibri" w:hAnsi="Times New Roman" w:cs="Times New Roman"/>
          <w:bCs/>
        </w:rPr>
        <w:t>. Todėl kyla pagrįsta abejonė, ar šie reikalavimai nėra pertekliniai ir (ar) orientuoti į konkretų tiekėją.</w:t>
      </w:r>
    </w:p>
    <w:p w14:paraId="4B053378" w14:textId="77777777" w:rsidR="00CD6176" w:rsidRPr="002A1B29" w:rsidRDefault="00CD6176" w:rsidP="00BF5D2D">
      <w:pPr>
        <w:spacing w:after="0" w:line="240" w:lineRule="auto"/>
        <w:jc w:val="both"/>
        <w:rPr>
          <w:rFonts w:ascii="Times New Roman" w:eastAsia="Calibri" w:hAnsi="Times New Roman" w:cs="Times New Roman"/>
          <w:bCs/>
        </w:rPr>
      </w:pPr>
    </w:p>
    <w:p w14:paraId="5A512621" w14:textId="0F3DA590" w:rsidR="00474CE6" w:rsidRPr="002A1B29" w:rsidRDefault="00474CE6" w:rsidP="00BF5D2D">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Pažymime:</w:t>
      </w:r>
    </w:p>
    <w:p w14:paraId="7630A8CF" w14:textId="63C05BA6" w:rsidR="00474CE6" w:rsidRPr="002A1B29" w:rsidRDefault="00474CE6" w:rsidP="00BF5D2D">
      <w:pPr>
        <w:numPr>
          <w:ilvl w:val="0"/>
          <w:numId w:val="38"/>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
          <w:bCs/>
        </w:rPr>
        <w:t>500 Ah/24V baterija</w:t>
      </w:r>
      <w:r w:rsidRPr="002A1B29">
        <w:rPr>
          <w:rFonts w:ascii="Times New Roman" w:eastAsia="Calibri" w:hAnsi="Times New Roman" w:cs="Times New Roman"/>
          <w:bCs/>
        </w:rPr>
        <w:t xml:space="preserve"> šildymui ir kondicionavimui yra specifinis sprendimas, dažniau taikomas didesnės klasės autobusuose, o M3 klasės mikroautobusuose šildymo ir kondicionavimo poreikiai paprastai tenkinami integruotu energijos valdymu pagrindinėje traukos baterijoje</w:t>
      </w:r>
      <w:r w:rsidR="00D82409" w:rsidRPr="002A1B29">
        <w:rPr>
          <w:rFonts w:ascii="Times New Roman" w:eastAsia="Calibri" w:hAnsi="Times New Roman" w:cs="Times New Roman"/>
          <w:bCs/>
        </w:rPr>
        <w:t xml:space="preserve"> arba nuo papildomai sumontuoto šilumos įrenginio, veikiančio nuo</w:t>
      </w:r>
      <w:r w:rsidR="00F4600B" w:rsidRPr="002A1B29">
        <w:rPr>
          <w:rFonts w:ascii="Times New Roman" w:eastAsia="Calibri" w:hAnsi="Times New Roman" w:cs="Times New Roman"/>
          <w:bCs/>
        </w:rPr>
        <w:t xml:space="preserve"> </w:t>
      </w:r>
      <w:r w:rsidRPr="002A1B29">
        <w:rPr>
          <w:rFonts w:ascii="Times New Roman" w:eastAsia="Calibri" w:hAnsi="Times New Roman" w:cs="Times New Roman"/>
          <w:bCs/>
        </w:rPr>
        <w:t>.</w:t>
      </w:r>
    </w:p>
    <w:p w14:paraId="1F575B45" w14:textId="17CCD4B6" w:rsidR="00CF172F" w:rsidRPr="002A1B29" w:rsidRDefault="00843782" w:rsidP="00BF5D2D">
      <w:pPr>
        <w:pStyle w:val="prastasiniatinklio"/>
        <w:numPr>
          <w:ilvl w:val="0"/>
          <w:numId w:val="38"/>
        </w:numPr>
        <w:ind w:left="0" w:firstLine="0"/>
      </w:pPr>
      <w:r w:rsidRPr="002A1B29">
        <w:t xml:space="preserve">M3 klasės autobusuose dažnas ir </w:t>
      </w:r>
      <w:r w:rsidR="00CF172F" w:rsidRPr="002A1B29">
        <w:t>efektyvus sprendimas yra</w:t>
      </w:r>
      <w:r w:rsidR="00CF172F" w:rsidRPr="002A1B29">
        <w:rPr>
          <w:b/>
          <w:bCs/>
        </w:rPr>
        <w:t xml:space="preserve"> </w:t>
      </w:r>
      <w:r w:rsidR="00CF172F" w:rsidRPr="002A1B29">
        <w:rPr>
          <w:rStyle w:val="Grietas"/>
          <w:rFonts w:eastAsiaTheme="majorEastAsia"/>
          <w:b w:val="0"/>
          <w:bCs w:val="0"/>
        </w:rPr>
        <w:t>naudoti papildomą šildymo įrenginį, kuris naudoja kuro baką su ekologišku kuru</w:t>
      </w:r>
      <w:r w:rsidR="00CF172F" w:rsidRPr="002A1B29">
        <w:rPr>
          <w:b/>
          <w:bCs/>
        </w:rPr>
        <w:t>,</w:t>
      </w:r>
      <w:r w:rsidR="00CF172F" w:rsidRPr="002A1B29">
        <w:t xml:space="preserve"> tokiu būdu sumažinant elektros energijos poreikį šildymui ir pratęsiant realų nuvažiuojamą atstumą - toks sprendimas yra įteisintas ir plačiai taikomas moderniose elektrinėse transporto priemonėse, užtikrinant tvarumą ir mažinant CO2 emisijas;</w:t>
      </w:r>
    </w:p>
    <w:p w14:paraId="43C911D3" w14:textId="77777777" w:rsidR="00474CE6" w:rsidRPr="002A1B29" w:rsidRDefault="00474CE6" w:rsidP="00BF5D2D">
      <w:pPr>
        <w:numPr>
          <w:ilvl w:val="0"/>
          <w:numId w:val="38"/>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
          <w:bCs/>
        </w:rPr>
        <w:t>Fotovoltiniai moduliai</w:t>
      </w:r>
      <w:r w:rsidRPr="002A1B29">
        <w:rPr>
          <w:rFonts w:ascii="Times New Roman" w:eastAsia="Calibri" w:hAnsi="Times New Roman" w:cs="Times New Roman"/>
          <w:bCs/>
        </w:rPr>
        <w:t xml:space="preserve"> M3 klasės transporto priemonėse yra papildoma, bet ne privaloma priemonė, kurios efektyvumas Lietuvos klimato sąlygomis yra ribotas.</w:t>
      </w:r>
    </w:p>
    <w:p w14:paraId="367EB577" w14:textId="77777777" w:rsidR="00843782" w:rsidRPr="002A1B29" w:rsidRDefault="00843782" w:rsidP="00BF5D2D">
      <w:pPr>
        <w:spacing w:after="0" w:line="240" w:lineRule="auto"/>
        <w:jc w:val="both"/>
        <w:rPr>
          <w:rFonts w:ascii="Times New Roman" w:eastAsia="Calibri" w:hAnsi="Times New Roman" w:cs="Times New Roman"/>
          <w:bCs/>
        </w:rPr>
      </w:pPr>
    </w:p>
    <w:p w14:paraId="13BD929D" w14:textId="77777777" w:rsidR="00474CE6" w:rsidRPr="002A1B29" w:rsidRDefault="00474CE6" w:rsidP="00BF5D2D">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Be to, būtina atkreipti dėmesį, kad viešųjų pirkimų lėšos turi būti naudojamos racionaliai, nurodant tik tikrai būtinus ir pagrįstus reikalavimus, atitinkančius </w:t>
      </w:r>
      <w:r w:rsidRPr="002A1B29">
        <w:rPr>
          <w:rFonts w:ascii="Times New Roman" w:eastAsia="Calibri" w:hAnsi="Times New Roman" w:cs="Times New Roman"/>
          <w:b/>
          <w:bCs/>
        </w:rPr>
        <w:t>Viešųjų pirkimų įstatymo 17 straipsnio 3 dalies</w:t>
      </w:r>
      <w:r w:rsidRPr="002A1B29">
        <w:rPr>
          <w:rFonts w:ascii="Times New Roman" w:eastAsia="Calibri" w:hAnsi="Times New Roman" w:cs="Times New Roman"/>
          <w:bCs/>
        </w:rPr>
        <w:t xml:space="preserve"> nuostatas, kurios reglamentuoja proporcingumo, nediskriminavimo ir objektyvumo principus.</w:t>
      </w:r>
    </w:p>
    <w:p w14:paraId="5F38C328" w14:textId="77777777" w:rsidR="00843782" w:rsidRPr="002A1B29" w:rsidRDefault="00843782" w:rsidP="00BF5D2D">
      <w:pPr>
        <w:spacing w:after="0" w:line="240" w:lineRule="auto"/>
        <w:jc w:val="both"/>
        <w:rPr>
          <w:rFonts w:ascii="Times New Roman" w:eastAsia="Calibri" w:hAnsi="Times New Roman" w:cs="Times New Roman"/>
          <w:bCs/>
        </w:rPr>
      </w:pPr>
    </w:p>
    <w:p w14:paraId="6AAE4508" w14:textId="45C62DC9" w:rsidR="00474CE6" w:rsidRPr="002A1B29" w:rsidRDefault="00474CE6" w:rsidP="00BF5D2D">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Atsižvelgiant į tai, </w:t>
      </w:r>
      <w:r w:rsidR="00843782" w:rsidRPr="002A1B29">
        <w:rPr>
          <w:rFonts w:ascii="Times New Roman" w:eastAsia="Calibri" w:hAnsi="Times New Roman" w:cs="Times New Roman"/>
          <w:bCs/>
        </w:rPr>
        <w:t>prašome</w:t>
      </w:r>
      <w:r w:rsidRPr="002A1B29">
        <w:rPr>
          <w:rFonts w:ascii="Times New Roman" w:eastAsia="Calibri" w:hAnsi="Times New Roman" w:cs="Times New Roman"/>
          <w:bCs/>
        </w:rPr>
        <w:t xml:space="preserve"> šį punktą pakeisti taip:</w:t>
      </w:r>
    </w:p>
    <w:p w14:paraId="03752D3B" w14:textId="77777777" w:rsidR="00843782" w:rsidRPr="002A1B29" w:rsidRDefault="00843782" w:rsidP="00BF5D2D">
      <w:pPr>
        <w:spacing w:after="0" w:line="240" w:lineRule="auto"/>
        <w:jc w:val="both"/>
        <w:rPr>
          <w:rFonts w:ascii="Times New Roman" w:eastAsia="Calibri" w:hAnsi="Times New Roman" w:cs="Times New Roman"/>
          <w:bCs/>
        </w:rPr>
      </w:pPr>
    </w:p>
    <w:p w14:paraId="1E70D64F" w14:textId="6F7EE169" w:rsidR="00474CE6" w:rsidRPr="002A1B29" w:rsidRDefault="00474CE6" w:rsidP="00BF5D2D">
      <w:pPr>
        <w:spacing w:after="0" w:line="240" w:lineRule="auto"/>
        <w:jc w:val="both"/>
        <w:rPr>
          <w:rFonts w:ascii="Times New Roman" w:eastAsia="Calibri" w:hAnsi="Times New Roman" w:cs="Times New Roman"/>
          <w:b/>
          <w:bCs/>
        </w:rPr>
      </w:pPr>
      <w:r w:rsidRPr="002A1B29">
        <w:rPr>
          <w:rFonts w:ascii="Times New Roman" w:eastAsia="Calibri" w:hAnsi="Times New Roman" w:cs="Times New Roman"/>
          <w:b/>
          <w:bCs/>
        </w:rPr>
        <w:t>Siūloma redakcija:</w:t>
      </w:r>
    </w:p>
    <w:p w14:paraId="4C70910D" w14:textId="77777777" w:rsidR="00843782" w:rsidRPr="002A1B29" w:rsidRDefault="00843782" w:rsidP="00BF5D2D">
      <w:pPr>
        <w:spacing w:after="0" w:line="240" w:lineRule="auto"/>
        <w:jc w:val="both"/>
        <w:rPr>
          <w:rFonts w:ascii="Times New Roman" w:eastAsia="Calibri" w:hAnsi="Times New Roman" w:cs="Times New Roman"/>
          <w:bCs/>
        </w:rPr>
      </w:pPr>
    </w:p>
    <w:p w14:paraId="69DA4A7F" w14:textId="77777777" w:rsidR="00474CE6" w:rsidRPr="002A1B29" w:rsidRDefault="00474CE6" w:rsidP="00BF5D2D">
      <w:pPr>
        <w:numPr>
          <w:ilvl w:val="0"/>
          <w:numId w:val="40"/>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Cs/>
        </w:rPr>
        <w:t>Transporto priemonė turi būti suprojektuota taip, kad būtų užtikrintas patikimas keleivių salono šildymo ir kondicionavimo sistemos veikimas, nepažeidžiant transporto priemonės nuvažiuojamo atstumo reikalavimų.</w:t>
      </w:r>
    </w:p>
    <w:p w14:paraId="7668D402" w14:textId="77777777" w:rsidR="00474CE6" w:rsidRPr="002A1B29" w:rsidRDefault="00474CE6" w:rsidP="00BF5D2D">
      <w:pPr>
        <w:numPr>
          <w:ilvl w:val="0"/>
          <w:numId w:val="40"/>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Cs/>
        </w:rPr>
        <w:lastRenderedPageBreak/>
        <w:t>Leidžiama pasiūlyti papildomas technologijas (tarp jų – saulės fotovoltinius modulius), tačiau jų įrengimas nėra privalomas.</w:t>
      </w:r>
    </w:p>
    <w:p w14:paraId="00D736DE" w14:textId="77777777" w:rsidR="007A12DD" w:rsidRPr="002A1B29" w:rsidRDefault="007A12DD" w:rsidP="00BF5D2D">
      <w:pPr>
        <w:spacing w:after="0" w:line="240" w:lineRule="auto"/>
        <w:jc w:val="both"/>
        <w:rPr>
          <w:rFonts w:ascii="Times New Roman" w:eastAsia="Calibri" w:hAnsi="Times New Roman" w:cs="Times New Roman"/>
          <w:bCs/>
        </w:rPr>
      </w:pPr>
    </w:p>
    <w:p w14:paraId="4E2B6FE1" w14:textId="50AEECFE" w:rsidR="00257051" w:rsidRPr="002A1B29" w:rsidRDefault="009A3D08" w:rsidP="00BF5D2D">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Atitinkamai koreguoti </w:t>
      </w:r>
      <w:r w:rsidR="00A77C13" w:rsidRPr="002A1B29">
        <w:rPr>
          <w:rFonts w:ascii="Times New Roman" w:eastAsia="Calibri" w:hAnsi="Times New Roman" w:cs="Times New Roman"/>
          <w:bCs/>
        </w:rPr>
        <w:t>Techninės specifikacijos 2.13 punktą</w:t>
      </w:r>
      <w:r w:rsidR="00257051" w:rsidRPr="002A1B29">
        <w:rPr>
          <w:rFonts w:ascii="Times New Roman" w:eastAsia="Calibri" w:hAnsi="Times New Roman" w:cs="Times New Roman"/>
          <w:bCs/>
        </w:rPr>
        <w:t>.</w:t>
      </w:r>
    </w:p>
    <w:p w14:paraId="2B60D4B2" w14:textId="77777777" w:rsidR="00380F02" w:rsidRPr="002A1B29" w:rsidRDefault="00380F02" w:rsidP="00380F02">
      <w:pPr>
        <w:spacing w:after="0" w:line="240" w:lineRule="auto"/>
        <w:jc w:val="both"/>
        <w:rPr>
          <w:rFonts w:ascii="Times New Roman" w:eastAsia="Calibri" w:hAnsi="Times New Roman" w:cs="Times New Roman"/>
          <w:bCs/>
        </w:rPr>
      </w:pPr>
    </w:p>
    <w:p w14:paraId="70D5BB03" w14:textId="1A6DE16C" w:rsidR="00FF11D2" w:rsidRPr="00D75248" w:rsidRDefault="0063442D" w:rsidP="008C633C">
      <w:pPr>
        <w:spacing w:after="0" w:line="240" w:lineRule="auto"/>
        <w:jc w:val="both"/>
        <w:rPr>
          <w:rFonts w:ascii="Times New Roman" w:eastAsia="Calibri" w:hAnsi="Times New Roman" w:cs="Times New Roman"/>
          <w:bCs/>
          <w:i/>
          <w:iCs/>
        </w:rPr>
      </w:pPr>
      <w:r w:rsidRPr="00D75248">
        <w:rPr>
          <w:rFonts w:ascii="Times New Roman" w:eastAsia="Calibri" w:hAnsi="Times New Roman" w:cs="Times New Roman"/>
          <w:b/>
          <w:i/>
          <w:iCs/>
        </w:rPr>
        <w:t xml:space="preserve">Atsakymas. </w:t>
      </w:r>
      <w:r w:rsidR="00FF11D2" w:rsidRPr="00D75248">
        <w:rPr>
          <w:rFonts w:ascii="Times New Roman" w:eastAsia="Calibri" w:hAnsi="Times New Roman" w:cs="Times New Roman"/>
          <w:bCs/>
          <w:i/>
          <w:iCs/>
        </w:rPr>
        <w:t>Fotovoltinių (saulės) modulių įrengimas ant elektrinių autobusų yra inovatyvus sprendimas, kuris turi įvairių privalumų, ypač žvelgiant į energijos efektyvumą, ekologiją ir eksploatacines sąnaudas:</w:t>
      </w:r>
    </w:p>
    <w:p w14:paraId="292BD6ED" w14:textId="77777777" w:rsidR="00FF11D2" w:rsidRPr="00D75248" w:rsidRDefault="00FF11D2" w:rsidP="008C633C">
      <w:pPr>
        <w:spacing w:after="0" w:line="240" w:lineRule="auto"/>
        <w:jc w:val="both"/>
        <w:rPr>
          <w:rFonts w:ascii="Times New Roman" w:eastAsia="Calibri" w:hAnsi="Times New Roman" w:cs="Times New Roman"/>
          <w:bCs/>
          <w:i/>
          <w:iCs/>
        </w:rPr>
      </w:pPr>
    </w:p>
    <w:p w14:paraId="02A0A762" w14:textId="7745E1E3" w:rsidR="00FF11D2" w:rsidRPr="00D75248" w:rsidRDefault="0063442D" w:rsidP="008C633C">
      <w:pPr>
        <w:pStyle w:val="Sraopastraipa"/>
        <w:spacing w:after="0" w:line="240" w:lineRule="auto"/>
        <w:ind w:left="0"/>
        <w:jc w:val="both"/>
        <w:rPr>
          <w:rFonts w:ascii="Times New Roman" w:eastAsia="Calibri" w:hAnsi="Times New Roman" w:cs="Times New Roman"/>
          <w:bCs/>
          <w:i/>
          <w:iCs/>
        </w:rPr>
      </w:pPr>
      <w:r w:rsidRPr="00D75248">
        <w:rPr>
          <w:rFonts w:ascii="Times New Roman" w:eastAsia="Calibri" w:hAnsi="Times New Roman" w:cs="Times New Roman"/>
          <w:bCs/>
          <w:i/>
          <w:iCs/>
        </w:rPr>
        <w:t xml:space="preserve">1. </w:t>
      </w:r>
      <w:r w:rsidR="00FF11D2" w:rsidRPr="00D75248">
        <w:rPr>
          <w:rFonts w:ascii="Times New Roman" w:eastAsia="Calibri" w:hAnsi="Times New Roman" w:cs="Times New Roman"/>
          <w:bCs/>
          <w:i/>
          <w:iCs/>
        </w:rPr>
        <w:t>Papildoma energijos gamyba kelionės metu: saulės moduliai tiekią elektrą realiu laiku, važiuojant ar stovint, kur energija panaudojama pagalbinių sistemų maitinimui (šviesos, kondicionavimas, informacinės sistemos), palaiko akumuliatorių įkrovą, ypač karštu oru, kai veikia klimato kontrolė, dėl ko išsaugojama energija, kuri leidžia nuvažiuoti didesnį atstumą (sumažinama pagrindinės traukos baterijos apkrova).</w:t>
      </w:r>
    </w:p>
    <w:p w14:paraId="2D84720C" w14:textId="4EF7C99C" w:rsidR="00743F4F" w:rsidRPr="00D75248" w:rsidRDefault="0063442D" w:rsidP="008C633C">
      <w:pPr>
        <w:pStyle w:val="Sraopastraipa"/>
        <w:spacing w:after="0" w:line="240" w:lineRule="auto"/>
        <w:ind w:left="0"/>
        <w:jc w:val="both"/>
        <w:rPr>
          <w:rFonts w:ascii="Times New Roman" w:eastAsia="Calibri" w:hAnsi="Times New Roman" w:cs="Times New Roman"/>
          <w:bCs/>
          <w:i/>
          <w:iCs/>
        </w:rPr>
      </w:pPr>
      <w:r w:rsidRPr="00D75248">
        <w:rPr>
          <w:rFonts w:ascii="Times New Roman" w:eastAsia="Calibri" w:hAnsi="Times New Roman" w:cs="Times New Roman"/>
          <w:bCs/>
          <w:i/>
          <w:iCs/>
        </w:rPr>
        <w:t xml:space="preserve">2. </w:t>
      </w:r>
      <w:r w:rsidR="00FF11D2" w:rsidRPr="00D75248">
        <w:rPr>
          <w:rFonts w:ascii="Times New Roman" w:eastAsia="Calibri" w:hAnsi="Times New Roman" w:cs="Times New Roman"/>
          <w:bCs/>
          <w:i/>
          <w:iCs/>
        </w:rPr>
        <w:t>Energijos sąnaudų ir emisijos sumažinimas: kuo daugiau energijos iš saulės – tuo mažesnis poreikis krauti iš tinklo (ypač jei tinkle yra CO₂ intensyvi elektra). Nauda klimatui – mažesnė emisija viso gyvavimo ciklo metu, kai tuo tarpu naudojant ekologišką kurą CO₂</w:t>
      </w:r>
      <w:r w:rsidR="0008649C" w:rsidRPr="00D75248">
        <w:rPr>
          <w:rFonts w:ascii="Times New Roman" w:eastAsia="Calibri" w:hAnsi="Times New Roman" w:cs="Times New Roman"/>
          <w:bCs/>
          <w:i/>
          <w:iCs/>
        </w:rPr>
        <w:t xml:space="preserve"> į aplinką yra išskiriamas, tik mažesnis lyginant su kitu iškastiniu kuru. </w:t>
      </w:r>
    </w:p>
    <w:p w14:paraId="48B90525" w14:textId="77777777" w:rsidR="0008649C" w:rsidRPr="00D75248" w:rsidRDefault="0008649C" w:rsidP="008C633C">
      <w:pPr>
        <w:spacing w:after="0" w:line="240" w:lineRule="auto"/>
        <w:jc w:val="both"/>
        <w:rPr>
          <w:rFonts w:ascii="Times New Roman" w:eastAsia="Calibri" w:hAnsi="Times New Roman" w:cs="Times New Roman"/>
          <w:bCs/>
          <w:i/>
          <w:iCs/>
        </w:rPr>
      </w:pPr>
    </w:p>
    <w:p w14:paraId="475A57FC" w14:textId="08EB8692" w:rsidR="0008649C" w:rsidRPr="00D75248" w:rsidRDefault="0008649C" w:rsidP="008C633C">
      <w:pPr>
        <w:spacing w:after="0" w:line="240" w:lineRule="auto"/>
        <w:jc w:val="both"/>
        <w:rPr>
          <w:rFonts w:ascii="Times New Roman" w:eastAsia="Calibri" w:hAnsi="Times New Roman" w:cs="Times New Roman"/>
          <w:bCs/>
          <w:i/>
          <w:iCs/>
        </w:rPr>
      </w:pPr>
      <w:r w:rsidRPr="00D75248">
        <w:rPr>
          <w:rFonts w:ascii="Times New Roman" w:eastAsia="Calibri" w:hAnsi="Times New Roman" w:cs="Times New Roman"/>
          <w:bCs/>
          <w:i/>
          <w:iCs/>
        </w:rPr>
        <w:t>Įvertinus fotovoltinių (saulės) modulių privalumus ir tai, kad juos gali įdėti visi tiekėjai į savo transporto priemones, teigiame, kad tai nėra perteklinis punktas, bet priešinga svarbus punktas, orientuotas į CO₂ mažinimą.</w:t>
      </w:r>
    </w:p>
    <w:p w14:paraId="7B781798" w14:textId="77777777" w:rsidR="0008649C" w:rsidRPr="002A1B29" w:rsidRDefault="0008649C" w:rsidP="0008649C">
      <w:pPr>
        <w:spacing w:after="0" w:line="240" w:lineRule="auto"/>
        <w:jc w:val="both"/>
        <w:rPr>
          <w:rFonts w:ascii="Times New Roman" w:eastAsia="Calibri" w:hAnsi="Times New Roman" w:cs="Times New Roman"/>
          <w:bCs/>
          <w:color w:val="EE0000"/>
        </w:rPr>
      </w:pPr>
    </w:p>
    <w:p w14:paraId="7AA7F7DB" w14:textId="1A9E2B61" w:rsidR="0091403F" w:rsidRPr="002A1B29" w:rsidRDefault="008C633C" w:rsidP="008C633C">
      <w:pPr>
        <w:pStyle w:val="Sraopastraipa"/>
        <w:spacing w:after="0" w:line="240" w:lineRule="auto"/>
        <w:ind w:left="0"/>
        <w:jc w:val="both"/>
        <w:rPr>
          <w:rFonts w:ascii="Times New Roman" w:eastAsia="Calibri" w:hAnsi="Times New Roman" w:cs="Times New Roman"/>
          <w:b/>
          <w:bCs/>
        </w:rPr>
      </w:pPr>
      <w:r>
        <w:rPr>
          <w:rFonts w:ascii="Times New Roman" w:eastAsia="Calibri" w:hAnsi="Times New Roman" w:cs="Times New Roman"/>
          <w:b/>
          <w:bCs/>
        </w:rPr>
        <w:t>8.</w:t>
      </w:r>
      <w:r w:rsidR="00A569BC" w:rsidRPr="002A1B29">
        <w:rPr>
          <w:rFonts w:ascii="Times New Roman" w:eastAsia="Calibri" w:hAnsi="Times New Roman" w:cs="Times New Roman"/>
          <w:b/>
          <w:bCs/>
        </w:rPr>
        <w:t>Pastabos</w:t>
      </w:r>
      <w:r w:rsidR="0091403F" w:rsidRPr="002A1B29">
        <w:rPr>
          <w:rFonts w:ascii="Times New Roman" w:eastAsia="Calibri" w:hAnsi="Times New Roman" w:cs="Times New Roman"/>
          <w:b/>
          <w:bCs/>
        </w:rPr>
        <w:t xml:space="preserve"> šildymo ir vėsinimo sistemų galingumo reikalavimai</w:t>
      </w:r>
    </w:p>
    <w:p w14:paraId="4F0BEEEC" w14:textId="77777777" w:rsidR="00A569BC" w:rsidRPr="002A1B29" w:rsidRDefault="00A569BC" w:rsidP="00D8108E">
      <w:pPr>
        <w:pStyle w:val="Sraopastraipa"/>
        <w:spacing w:after="0" w:line="240" w:lineRule="auto"/>
        <w:ind w:left="0"/>
        <w:jc w:val="both"/>
        <w:rPr>
          <w:rFonts w:ascii="Times New Roman" w:eastAsia="Calibri" w:hAnsi="Times New Roman" w:cs="Times New Roman"/>
          <w:b/>
          <w:bCs/>
        </w:rPr>
      </w:pPr>
    </w:p>
    <w:p w14:paraId="18DC75C3"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
          <w:bCs/>
        </w:rPr>
        <w:t>Prašytume iš esmės peržiūrėti 2.12 ir 2.13 punktuose nustatytus techninius reikalavimus</w:t>
      </w:r>
      <w:r w:rsidRPr="002A1B29">
        <w:rPr>
          <w:rFonts w:ascii="Times New Roman" w:eastAsia="Calibri" w:hAnsi="Times New Roman" w:cs="Times New Roman"/>
          <w:bCs/>
        </w:rPr>
        <w:t>, kurie, mūsų vertinimu, akivaizdžiai riboja konkurenciją ir nėra pagrįsti nei objektyviais kriterijais, nei galiojančiais teisės aktais.</w:t>
      </w:r>
    </w:p>
    <w:p w14:paraId="5C9E6E37" w14:textId="17D9C2B5" w:rsidR="0091403F" w:rsidRPr="002A1B29" w:rsidRDefault="0091403F" w:rsidP="00844C48">
      <w:pPr>
        <w:spacing w:after="0" w:line="240" w:lineRule="auto"/>
        <w:jc w:val="both"/>
        <w:rPr>
          <w:rFonts w:ascii="Times New Roman" w:eastAsia="Calibri" w:hAnsi="Times New Roman" w:cs="Times New Roman"/>
          <w:bCs/>
        </w:rPr>
      </w:pPr>
    </w:p>
    <w:p w14:paraId="44F70C8C" w14:textId="40D82229" w:rsidR="0091403F" w:rsidRPr="002A1B29" w:rsidRDefault="008C633C" w:rsidP="00844C48">
      <w:pPr>
        <w:pStyle w:val="Sraopastraipa"/>
        <w:spacing w:after="0" w:line="240" w:lineRule="auto"/>
        <w:ind w:left="0"/>
        <w:jc w:val="both"/>
        <w:rPr>
          <w:rFonts w:ascii="Times New Roman" w:eastAsia="Calibri" w:hAnsi="Times New Roman" w:cs="Times New Roman"/>
          <w:b/>
          <w:bCs/>
        </w:rPr>
      </w:pPr>
      <w:r>
        <w:rPr>
          <w:rFonts w:ascii="Times New Roman" w:eastAsia="Calibri" w:hAnsi="Times New Roman" w:cs="Times New Roman"/>
          <w:b/>
          <w:bCs/>
        </w:rPr>
        <w:t>1)</w:t>
      </w:r>
      <w:r w:rsidR="0091403F" w:rsidRPr="002A1B29">
        <w:rPr>
          <w:rFonts w:ascii="Times New Roman" w:eastAsia="Calibri" w:hAnsi="Times New Roman" w:cs="Times New Roman"/>
          <w:b/>
          <w:bCs/>
        </w:rPr>
        <w:t>Nepagrįsti galingumo reikalavimai (9 kW) neatitinka proporcingumo principo</w:t>
      </w:r>
    </w:p>
    <w:p w14:paraId="54A92529"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Pirkimo dokumentuose nustatyta, kad:</w:t>
      </w:r>
    </w:p>
    <w:p w14:paraId="7803689D" w14:textId="77777777" w:rsidR="0091403F" w:rsidRPr="002A1B29" w:rsidRDefault="0091403F" w:rsidP="00844C48">
      <w:pPr>
        <w:numPr>
          <w:ilvl w:val="0"/>
          <w:numId w:val="42"/>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
          <w:bCs/>
        </w:rPr>
        <w:t>Keleivių klimato kontrolės sistema</w:t>
      </w:r>
      <w:r w:rsidRPr="002A1B29">
        <w:rPr>
          <w:rFonts w:ascii="Times New Roman" w:eastAsia="Calibri" w:hAnsi="Times New Roman" w:cs="Times New Roman"/>
          <w:bCs/>
        </w:rPr>
        <w:t xml:space="preserve"> turi būti ne mažesnės kaip </w:t>
      </w:r>
      <w:r w:rsidRPr="002A1B29">
        <w:rPr>
          <w:rFonts w:ascii="Times New Roman" w:eastAsia="Calibri" w:hAnsi="Times New Roman" w:cs="Times New Roman"/>
          <w:b/>
          <w:bCs/>
        </w:rPr>
        <w:t>9 kW galios</w:t>
      </w:r>
      <w:r w:rsidRPr="002A1B29">
        <w:rPr>
          <w:rFonts w:ascii="Times New Roman" w:eastAsia="Calibri" w:hAnsi="Times New Roman" w:cs="Times New Roman"/>
          <w:bCs/>
        </w:rPr>
        <w:t>, veikianti tik iš papildomos baterijos (2.12 p.);</w:t>
      </w:r>
    </w:p>
    <w:p w14:paraId="35D13D41" w14:textId="77777777" w:rsidR="0091403F" w:rsidRPr="002A1B29" w:rsidRDefault="0091403F" w:rsidP="00844C48">
      <w:pPr>
        <w:numPr>
          <w:ilvl w:val="0"/>
          <w:numId w:val="42"/>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
          <w:bCs/>
        </w:rPr>
        <w:t>Salono šildymo sistema</w:t>
      </w:r>
      <w:r w:rsidRPr="002A1B29">
        <w:rPr>
          <w:rFonts w:ascii="Times New Roman" w:eastAsia="Calibri" w:hAnsi="Times New Roman" w:cs="Times New Roman"/>
          <w:bCs/>
        </w:rPr>
        <w:t xml:space="preserve"> turi būti </w:t>
      </w:r>
      <w:r w:rsidRPr="002A1B29">
        <w:rPr>
          <w:rFonts w:ascii="Times New Roman" w:eastAsia="Calibri" w:hAnsi="Times New Roman" w:cs="Times New Roman"/>
          <w:b/>
          <w:bCs/>
        </w:rPr>
        <w:t>ne mažesnės kaip 9 kW galios</w:t>
      </w:r>
      <w:r w:rsidRPr="002A1B29">
        <w:rPr>
          <w:rFonts w:ascii="Times New Roman" w:eastAsia="Calibri" w:hAnsi="Times New Roman" w:cs="Times New Roman"/>
          <w:bCs/>
        </w:rPr>
        <w:t>, veikianti tik nuo elektros energijos, tiekiamos iš pagrindinės ir papildomos baterijų (2.13 p.).</w:t>
      </w:r>
    </w:p>
    <w:p w14:paraId="3C8FDA90" w14:textId="77777777" w:rsidR="009E1A13" w:rsidRPr="002A1B29" w:rsidRDefault="009E1A13" w:rsidP="00844C48">
      <w:pPr>
        <w:spacing w:after="0" w:line="240" w:lineRule="auto"/>
        <w:jc w:val="both"/>
        <w:rPr>
          <w:rFonts w:ascii="Times New Roman" w:eastAsia="Calibri" w:hAnsi="Times New Roman" w:cs="Times New Roman"/>
          <w:bCs/>
        </w:rPr>
      </w:pPr>
    </w:p>
    <w:p w14:paraId="3727C7F2"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Tačiau PO </w:t>
      </w:r>
      <w:r w:rsidRPr="002A1B29">
        <w:rPr>
          <w:rFonts w:ascii="Times New Roman" w:eastAsia="Calibri" w:hAnsi="Times New Roman" w:cs="Times New Roman"/>
          <w:b/>
          <w:bCs/>
        </w:rPr>
        <w:t>nenurodo, kokiu pagrindu buvo pasirinkta būtent 9 kW</w:t>
      </w:r>
      <w:r w:rsidRPr="002A1B29">
        <w:rPr>
          <w:rFonts w:ascii="Times New Roman" w:eastAsia="Calibri" w:hAnsi="Times New Roman" w:cs="Times New Roman"/>
          <w:bCs/>
        </w:rPr>
        <w:t xml:space="preserve"> galia, nors tai yra esminė techninė specifikacija, turinti tiesioginę įtaką tiekėjų galimybėms dalyvauti pirkime.</w:t>
      </w:r>
    </w:p>
    <w:p w14:paraId="0C2E66E2" w14:textId="365878FB"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
          <w:bCs/>
        </w:rPr>
        <w:t>Viešųjų pirkimų įstatymo 17 straipsnio 3 dalis</w:t>
      </w:r>
      <w:r w:rsidRPr="002A1B29">
        <w:rPr>
          <w:rFonts w:ascii="Times New Roman" w:eastAsia="Calibri" w:hAnsi="Times New Roman" w:cs="Times New Roman"/>
          <w:bCs/>
        </w:rPr>
        <w:t xml:space="preserve"> įpareigoja perkančiąją organizaciją nustatyti tik tokius reikalavimus, kurie yra būtini ir proporcingi pirkimo tikslui pasiekti. Tai reiškia, kad </w:t>
      </w:r>
      <w:r w:rsidRPr="002A1B29">
        <w:rPr>
          <w:rFonts w:ascii="Times New Roman" w:eastAsia="Calibri" w:hAnsi="Times New Roman" w:cs="Times New Roman"/>
          <w:b/>
          <w:bCs/>
        </w:rPr>
        <w:t>techninė specifikacija turi būti pagrįsta objektyviais duomenimis, o ne abstrakčiais ar subjektyviais sprendimais.</w:t>
      </w:r>
    </w:p>
    <w:p w14:paraId="6B2DA904" w14:textId="7B2605A7" w:rsidR="0091403F" w:rsidRPr="002A1B29" w:rsidRDefault="0091403F" w:rsidP="00844C48">
      <w:pPr>
        <w:spacing w:after="0" w:line="240" w:lineRule="auto"/>
        <w:jc w:val="both"/>
        <w:rPr>
          <w:rFonts w:ascii="Times New Roman" w:eastAsia="Calibri" w:hAnsi="Times New Roman" w:cs="Times New Roman"/>
          <w:bCs/>
        </w:rPr>
      </w:pPr>
    </w:p>
    <w:p w14:paraId="51B9F224" w14:textId="1ABE1F69" w:rsidR="0091403F" w:rsidRPr="002A1B29" w:rsidRDefault="008C633C" w:rsidP="00844C48">
      <w:pPr>
        <w:pStyle w:val="Sraopastraipa"/>
        <w:spacing w:after="0" w:line="240" w:lineRule="auto"/>
        <w:ind w:left="0"/>
        <w:jc w:val="both"/>
        <w:rPr>
          <w:rFonts w:ascii="Times New Roman" w:eastAsia="Calibri" w:hAnsi="Times New Roman" w:cs="Times New Roman"/>
          <w:b/>
          <w:bCs/>
        </w:rPr>
      </w:pPr>
      <w:r>
        <w:rPr>
          <w:rFonts w:ascii="Times New Roman" w:eastAsia="Calibri" w:hAnsi="Times New Roman" w:cs="Times New Roman"/>
          <w:b/>
          <w:bCs/>
        </w:rPr>
        <w:t>2)</w:t>
      </w:r>
      <w:r w:rsidR="0091403F" w:rsidRPr="002A1B29">
        <w:rPr>
          <w:rFonts w:ascii="Times New Roman" w:eastAsia="Calibri" w:hAnsi="Times New Roman" w:cs="Times New Roman"/>
          <w:b/>
          <w:bCs/>
        </w:rPr>
        <w:t>Konkrečios galios reikalavimai riboja technologinę įvairovę</w:t>
      </w:r>
    </w:p>
    <w:p w14:paraId="658B3A4C"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Nustatyta 9 kW galia gali būti perteklinė, priklausomai nuo to, kokia šildymo ar vėsinimo technologija naudojama:</w:t>
      </w:r>
    </w:p>
    <w:p w14:paraId="2948730B" w14:textId="77777777" w:rsidR="0091403F" w:rsidRPr="002A1B29" w:rsidRDefault="0091403F" w:rsidP="00844C48">
      <w:pPr>
        <w:numPr>
          <w:ilvl w:val="0"/>
          <w:numId w:val="43"/>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Cs/>
        </w:rPr>
        <w:t xml:space="preserve">Komfortišką mikroautobuso saloną užtikrinti galima ne tik galios, bet ir </w:t>
      </w:r>
      <w:r w:rsidRPr="002A1B29">
        <w:rPr>
          <w:rFonts w:ascii="Times New Roman" w:eastAsia="Calibri" w:hAnsi="Times New Roman" w:cs="Times New Roman"/>
          <w:b/>
          <w:bCs/>
        </w:rPr>
        <w:t>efektyvumo</w:t>
      </w:r>
      <w:r w:rsidRPr="002A1B29">
        <w:rPr>
          <w:rFonts w:ascii="Times New Roman" w:eastAsia="Calibri" w:hAnsi="Times New Roman" w:cs="Times New Roman"/>
          <w:bCs/>
        </w:rPr>
        <w:t xml:space="preserve">, </w:t>
      </w:r>
      <w:r w:rsidRPr="002A1B29">
        <w:rPr>
          <w:rFonts w:ascii="Times New Roman" w:eastAsia="Calibri" w:hAnsi="Times New Roman" w:cs="Times New Roman"/>
          <w:b/>
          <w:bCs/>
        </w:rPr>
        <w:t>šilumos izoliacijos</w:t>
      </w:r>
      <w:r w:rsidRPr="002A1B29">
        <w:rPr>
          <w:rFonts w:ascii="Times New Roman" w:eastAsia="Calibri" w:hAnsi="Times New Roman" w:cs="Times New Roman"/>
          <w:bCs/>
        </w:rPr>
        <w:t xml:space="preserve">, </w:t>
      </w:r>
      <w:r w:rsidRPr="002A1B29">
        <w:rPr>
          <w:rFonts w:ascii="Times New Roman" w:eastAsia="Calibri" w:hAnsi="Times New Roman" w:cs="Times New Roman"/>
          <w:b/>
          <w:bCs/>
        </w:rPr>
        <w:t>oro srauto paskirstymo</w:t>
      </w:r>
      <w:r w:rsidRPr="002A1B29">
        <w:rPr>
          <w:rFonts w:ascii="Times New Roman" w:eastAsia="Calibri" w:hAnsi="Times New Roman" w:cs="Times New Roman"/>
          <w:bCs/>
        </w:rPr>
        <w:t xml:space="preserve">, </w:t>
      </w:r>
      <w:r w:rsidRPr="002A1B29">
        <w:rPr>
          <w:rFonts w:ascii="Times New Roman" w:eastAsia="Calibri" w:hAnsi="Times New Roman" w:cs="Times New Roman"/>
          <w:b/>
          <w:bCs/>
        </w:rPr>
        <w:t>inverterinių kompresorių</w:t>
      </w:r>
      <w:r w:rsidRPr="002A1B29">
        <w:rPr>
          <w:rFonts w:ascii="Times New Roman" w:eastAsia="Calibri" w:hAnsi="Times New Roman" w:cs="Times New Roman"/>
          <w:bCs/>
        </w:rPr>
        <w:t xml:space="preserve"> ar </w:t>
      </w:r>
      <w:r w:rsidRPr="002A1B29">
        <w:rPr>
          <w:rFonts w:ascii="Times New Roman" w:eastAsia="Calibri" w:hAnsi="Times New Roman" w:cs="Times New Roman"/>
          <w:b/>
          <w:bCs/>
        </w:rPr>
        <w:t>klimato automatikos</w:t>
      </w:r>
      <w:r w:rsidRPr="002A1B29">
        <w:rPr>
          <w:rFonts w:ascii="Times New Roman" w:eastAsia="Calibri" w:hAnsi="Times New Roman" w:cs="Times New Roman"/>
          <w:bCs/>
        </w:rPr>
        <w:t xml:space="preserve"> sprendimų pagalba.</w:t>
      </w:r>
    </w:p>
    <w:p w14:paraId="5B722305" w14:textId="69EDBF11" w:rsidR="0091403F" w:rsidRPr="002A1B29" w:rsidRDefault="0091403F" w:rsidP="00844C48">
      <w:pPr>
        <w:numPr>
          <w:ilvl w:val="0"/>
          <w:numId w:val="43"/>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Cs/>
        </w:rPr>
        <w:t xml:space="preserve">Reikalaujama 9 kW galia automatiškai didina </w:t>
      </w:r>
      <w:r w:rsidRPr="002A1B29">
        <w:rPr>
          <w:rFonts w:ascii="Times New Roman" w:eastAsia="Calibri" w:hAnsi="Times New Roman" w:cs="Times New Roman"/>
          <w:b/>
          <w:bCs/>
        </w:rPr>
        <w:t>energetinį poreikį</w:t>
      </w:r>
      <w:r w:rsidRPr="002A1B29">
        <w:rPr>
          <w:rFonts w:ascii="Times New Roman" w:eastAsia="Calibri" w:hAnsi="Times New Roman" w:cs="Times New Roman"/>
          <w:bCs/>
        </w:rPr>
        <w:t xml:space="preserve">, o tai gali neigiamai paveikti </w:t>
      </w:r>
      <w:r w:rsidRPr="002A1B29">
        <w:rPr>
          <w:rFonts w:ascii="Times New Roman" w:eastAsia="Calibri" w:hAnsi="Times New Roman" w:cs="Times New Roman"/>
          <w:b/>
          <w:bCs/>
        </w:rPr>
        <w:t>nuvažiuojamo atstumo reikalavimą pagal SORT-2 metodiką</w:t>
      </w:r>
      <w:r w:rsidRPr="002A1B29">
        <w:rPr>
          <w:rFonts w:ascii="Times New Roman" w:eastAsia="Calibri" w:hAnsi="Times New Roman" w:cs="Times New Roman"/>
          <w:bCs/>
        </w:rPr>
        <w:t>.</w:t>
      </w:r>
    </w:p>
    <w:p w14:paraId="7A064740" w14:textId="77777777" w:rsidR="009E1A13" w:rsidRPr="002A1B29" w:rsidRDefault="009E1A13" w:rsidP="00844C48">
      <w:pPr>
        <w:spacing w:after="0" w:line="240" w:lineRule="auto"/>
        <w:jc w:val="both"/>
        <w:rPr>
          <w:rFonts w:ascii="Times New Roman" w:eastAsia="Calibri" w:hAnsi="Times New Roman" w:cs="Times New Roman"/>
          <w:bCs/>
        </w:rPr>
      </w:pPr>
    </w:p>
    <w:p w14:paraId="44B64F3B"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lastRenderedPageBreak/>
        <w:t xml:space="preserve">Tokia situacija sukuria </w:t>
      </w:r>
      <w:r w:rsidRPr="002A1B29">
        <w:rPr>
          <w:rFonts w:ascii="Times New Roman" w:eastAsia="Calibri" w:hAnsi="Times New Roman" w:cs="Times New Roman"/>
          <w:b/>
          <w:bCs/>
        </w:rPr>
        <w:t>netiesioginį apribojimą</w:t>
      </w:r>
      <w:r w:rsidRPr="002A1B29">
        <w:rPr>
          <w:rFonts w:ascii="Times New Roman" w:eastAsia="Calibri" w:hAnsi="Times New Roman" w:cs="Times New Roman"/>
          <w:bCs/>
        </w:rPr>
        <w:t xml:space="preserve"> tiekėjams, kurie taiko pažangesnius, energiją taupančius sprendimus, tačiau kurių įranga nominaliai yra mažesnės galios, bet efektyvumo prasme – lygiavertė ar net pranašesnė.</w:t>
      </w:r>
    </w:p>
    <w:p w14:paraId="210A712A" w14:textId="60C7D35A" w:rsidR="0091403F" w:rsidRPr="002A1B29" w:rsidRDefault="0091403F" w:rsidP="00844C48">
      <w:pPr>
        <w:spacing w:after="0" w:line="240" w:lineRule="auto"/>
        <w:jc w:val="both"/>
        <w:rPr>
          <w:rFonts w:ascii="Times New Roman" w:eastAsia="Calibri" w:hAnsi="Times New Roman" w:cs="Times New Roman"/>
          <w:bCs/>
        </w:rPr>
      </w:pPr>
    </w:p>
    <w:p w14:paraId="28A40CDC" w14:textId="781074C6" w:rsidR="0091403F" w:rsidRPr="002A1B29" w:rsidRDefault="008C633C" w:rsidP="00844C48">
      <w:pPr>
        <w:pStyle w:val="Sraopastraipa"/>
        <w:spacing w:after="0" w:line="240" w:lineRule="auto"/>
        <w:ind w:left="0"/>
        <w:jc w:val="both"/>
        <w:rPr>
          <w:rFonts w:ascii="Times New Roman" w:eastAsia="Calibri" w:hAnsi="Times New Roman" w:cs="Times New Roman"/>
          <w:b/>
          <w:bCs/>
        </w:rPr>
      </w:pPr>
      <w:r>
        <w:rPr>
          <w:rFonts w:ascii="Times New Roman" w:eastAsia="Calibri" w:hAnsi="Times New Roman" w:cs="Times New Roman"/>
          <w:b/>
          <w:bCs/>
        </w:rPr>
        <w:t>3)</w:t>
      </w:r>
      <w:r w:rsidR="0091403F" w:rsidRPr="002A1B29">
        <w:rPr>
          <w:rFonts w:ascii="Times New Roman" w:eastAsia="Calibri" w:hAnsi="Times New Roman" w:cs="Times New Roman"/>
          <w:b/>
          <w:bCs/>
        </w:rPr>
        <w:t>Reikalavimas neatitinka keleivių vežimo taisyklių</w:t>
      </w:r>
    </w:p>
    <w:p w14:paraId="388E1B08"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Teisės aktuose, reglamentuojančiuose keleivių vežimą (pvz., </w:t>
      </w:r>
      <w:r w:rsidRPr="002A1B29">
        <w:rPr>
          <w:rFonts w:ascii="Times New Roman" w:eastAsia="Calibri" w:hAnsi="Times New Roman" w:cs="Times New Roman"/>
          <w:b/>
          <w:bCs/>
        </w:rPr>
        <w:t>Keleivių vežimo kelių transportu taisyklės</w:t>
      </w:r>
      <w:r w:rsidRPr="002A1B29">
        <w:rPr>
          <w:rFonts w:ascii="Times New Roman" w:eastAsia="Calibri" w:hAnsi="Times New Roman" w:cs="Times New Roman"/>
          <w:bCs/>
        </w:rPr>
        <w:t xml:space="preserve">, patvirtintos Lietuvos Respublikos susisiekimo ministro 1999 m. birželio 23 d. įsakymu Nr. 233), </w:t>
      </w:r>
      <w:r w:rsidRPr="002A1B29">
        <w:rPr>
          <w:rFonts w:ascii="Times New Roman" w:eastAsia="Calibri" w:hAnsi="Times New Roman" w:cs="Times New Roman"/>
          <w:b/>
          <w:bCs/>
        </w:rPr>
        <w:t>nenustatyta privaloma klimato kontrolės ar šildymo sistemų galia kW</w:t>
      </w:r>
      <w:r w:rsidRPr="002A1B29">
        <w:rPr>
          <w:rFonts w:ascii="Times New Roman" w:eastAsia="Calibri" w:hAnsi="Times New Roman" w:cs="Times New Roman"/>
          <w:bCs/>
        </w:rPr>
        <w:t>. Taisyklių 45 punkte tik nurodoma, kad:</w:t>
      </w:r>
    </w:p>
    <w:p w14:paraId="3EAFC3D8"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„Transporto priemonėje turi būti užtikrinta tinkama vidaus temperatūra, kuri atitiktų komforto sąlygas keleiviams ir vairuotojui.“</w:t>
      </w:r>
    </w:p>
    <w:p w14:paraId="77F9094F" w14:textId="77777777"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 xml:space="preserve">Tai reiškia, kad perkančioji organizacija turi teisę reikalauti komforto užtikrinimo, tačiau </w:t>
      </w:r>
      <w:r w:rsidRPr="002A1B29">
        <w:rPr>
          <w:rFonts w:ascii="Times New Roman" w:eastAsia="Calibri" w:hAnsi="Times New Roman" w:cs="Times New Roman"/>
          <w:b/>
          <w:bCs/>
        </w:rPr>
        <w:t>neturi teisės dirbtinai nurodinėti, kokios konkrečios galios turi būti naudojamos technologijos</w:t>
      </w:r>
      <w:r w:rsidRPr="002A1B29">
        <w:rPr>
          <w:rFonts w:ascii="Times New Roman" w:eastAsia="Calibri" w:hAnsi="Times New Roman" w:cs="Times New Roman"/>
          <w:bCs/>
        </w:rPr>
        <w:t>, nes tai:</w:t>
      </w:r>
    </w:p>
    <w:p w14:paraId="27E725B8" w14:textId="77777777" w:rsidR="0091403F" w:rsidRPr="002A1B29" w:rsidRDefault="0091403F" w:rsidP="00844C48">
      <w:pPr>
        <w:numPr>
          <w:ilvl w:val="0"/>
          <w:numId w:val="44"/>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
          <w:bCs/>
        </w:rPr>
        <w:t>neatitinka teisės aktų nuostatų</w:t>
      </w:r>
      <w:r w:rsidRPr="002A1B29">
        <w:rPr>
          <w:rFonts w:ascii="Times New Roman" w:eastAsia="Calibri" w:hAnsi="Times New Roman" w:cs="Times New Roman"/>
          <w:bCs/>
        </w:rPr>
        <w:t>;</w:t>
      </w:r>
    </w:p>
    <w:p w14:paraId="699ECDCC" w14:textId="77777777" w:rsidR="0091403F" w:rsidRPr="002A1B29" w:rsidRDefault="0091403F" w:rsidP="00844C48">
      <w:pPr>
        <w:numPr>
          <w:ilvl w:val="0"/>
          <w:numId w:val="44"/>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
          <w:bCs/>
        </w:rPr>
        <w:t>dirbtinai riboja gamintojų pasirinkimą</w:t>
      </w:r>
      <w:r w:rsidRPr="002A1B29">
        <w:rPr>
          <w:rFonts w:ascii="Times New Roman" w:eastAsia="Calibri" w:hAnsi="Times New Roman" w:cs="Times New Roman"/>
          <w:bCs/>
        </w:rPr>
        <w:t>;</w:t>
      </w:r>
    </w:p>
    <w:p w14:paraId="0C49EFAB" w14:textId="77777777" w:rsidR="0091403F" w:rsidRPr="002A1B29" w:rsidRDefault="0091403F" w:rsidP="00844C48">
      <w:pPr>
        <w:numPr>
          <w:ilvl w:val="0"/>
          <w:numId w:val="44"/>
        </w:numPr>
        <w:spacing w:after="0" w:line="240" w:lineRule="auto"/>
        <w:ind w:left="0" w:firstLine="0"/>
        <w:jc w:val="both"/>
        <w:rPr>
          <w:rFonts w:ascii="Times New Roman" w:eastAsia="Calibri" w:hAnsi="Times New Roman" w:cs="Times New Roman"/>
          <w:bCs/>
        </w:rPr>
      </w:pPr>
      <w:r w:rsidRPr="002A1B29">
        <w:rPr>
          <w:rFonts w:ascii="Times New Roman" w:eastAsia="Calibri" w:hAnsi="Times New Roman" w:cs="Times New Roman"/>
          <w:b/>
          <w:bCs/>
        </w:rPr>
        <w:t>gali būti laikoma orientacija į konkretų tiekėją</w:t>
      </w:r>
      <w:r w:rsidRPr="002A1B29">
        <w:rPr>
          <w:rFonts w:ascii="Times New Roman" w:eastAsia="Calibri" w:hAnsi="Times New Roman" w:cs="Times New Roman"/>
          <w:bCs/>
        </w:rPr>
        <w:t>, turintį būtent tokią sistemų konfigūraciją.</w:t>
      </w:r>
    </w:p>
    <w:p w14:paraId="0B7C1D76" w14:textId="6E74CBBD" w:rsidR="0091403F" w:rsidRPr="002A1B29" w:rsidRDefault="0091403F" w:rsidP="00844C48">
      <w:pPr>
        <w:spacing w:after="0" w:line="240" w:lineRule="auto"/>
        <w:jc w:val="both"/>
        <w:rPr>
          <w:rFonts w:ascii="Times New Roman" w:eastAsia="Calibri" w:hAnsi="Times New Roman" w:cs="Times New Roman"/>
          <w:bCs/>
        </w:rPr>
      </w:pPr>
    </w:p>
    <w:p w14:paraId="3382DD08" w14:textId="0E51C63D" w:rsidR="0091403F" w:rsidRPr="002A1B29" w:rsidRDefault="0091403F" w:rsidP="00844C48">
      <w:pPr>
        <w:spacing w:after="0" w:line="240" w:lineRule="auto"/>
        <w:jc w:val="both"/>
        <w:rPr>
          <w:rFonts w:ascii="Times New Roman" w:eastAsia="Calibri" w:hAnsi="Times New Roman" w:cs="Times New Roman"/>
          <w:b/>
          <w:bCs/>
          <w:u w:val="single"/>
        </w:rPr>
      </w:pPr>
      <w:r w:rsidRPr="002A1B29">
        <w:rPr>
          <w:rFonts w:ascii="Times New Roman" w:eastAsia="Calibri" w:hAnsi="Times New Roman" w:cs="Times New Roman"/>
          <w:b/>
          <w:bCs/>
        </w:rPr>
        <w:t xml:space="preserve">Siūlomas sprendimas – </w:t>
      </w:r>
      <w:r w:rsidRPr="002A1B29">
        <w:rPr>
          <w:rFonts w:ascii="Times New Roman" w:eastAsia="Calibri" w:hAnsi="Times New Roman" w:cs="Times New Roman"/>
          <w:b/>
          <w:bCs/>
          <w:u w:val="single"/>
        </w:rPr>
        <w:t>reikalauti funkcijos, o ne technologijos</w:t>
      </w:r>
    </w:p>
    <w:p w14:paraId="023CD09E" w14:textId="77777777" w:rsidR="00A43CDF" w:rsidRPr="002A1B29" w:rsidRDefault="00A43CDF" w:rsidP="00844C48">
      <w:pPr>
        <w:spacing w:after="0" w:line="240" w:lineRule="auto"/>
        <w:jc w:val="both"/>
        <w:rPr>
          <w:rFonts w:ascii="Times New Roman" w:eastAsia="Calibri" w:hAnsi="Times New Roman" w:cs="Times New Roman"/>
          <w:bCs/>
        </w:rPr>
      </w:pPr>
    </w:p>
    <w:p w14:paraId="3E665958" w14:textId="678C08DC" w:rsidR="0091403F" w:rsidRPr="002A1B29" w:rsidRDefault="0091403F" w:rsidP="00844C48">
      <w:pPr>
        <w:spacing w:after="0" w:line="240" w:lineRule="auto"/>
        <w:jc w:val="both"/>
        <w:rPr>
          <w:rFonts w:ascii="Times New Roman" w:eastAsia="Calibri" w:hAnsi="Times New Roman" w:cs="Times New Roman"/>
          <w:bCs/>
        </w:rPr>
      </w:pPr>
      <w:r w:rsidRPr="002A1B29">
        <w:rPr>
          <w:rFonts w:ascii="Times New Roman" w:eastAsia="Calibri" w:hAnsi="Times New Roman" w:cs="Times New Roman"/>
          <w:bCs/>
        </w:rPr>
        <w:t>Atsižvelgiant į išdėstytas aplinkybes, siūlome pakeisti techninės specifikacijos formuluotę taip:</w:t>
      </w:r>
    </w:p>
    <w:p w14:paraId="2D9B5B9C" w14:textId="77777777" w:rsidR="00A43CDF" w:rsidRPr="002A1B29" w:rsidRDefault="00A43CDF" w:rsidP="00844C48">
      <w:pPr>
        <w:spacing w:after="0" w:line="240" w:lineRule="auto"/>
        <w:rPr>
          <w:rFonts w:ascii="Times New Roman" w:eastAsia="Calibri" w:hAnsi="Times New Roman" w:cs="Times New Roman"/>
          <w:b/>
          <w:bCs/>
        </w:rPr>
      </w:pPr>
    </w:p>
    <w:p w14:paraId="777E4BD9" w14:textId="0021D956" w:rsidR="0091403F" w:rsidRPr="002A1B29" w:rsidRDefault="0091403F" w:rsidP="00844C48">
      <w:pPr>
        <w:spacing w:after="0" w:line="240" w:lineRule="auto"/>
        <w:rPr>
          <w:rFonts w:ascii="Times New Roman" w:eastAsia="Calibri" w:hAnsi="Times New Roman" w:cs="Times New Roman"/>
          <w:bCs/>
        </w:rPr>
      </w:pPr>
      <w:r w:rsidRPr="002A1B29">
        <w:rPr>
          <w:rFonts w:ascii="Times New Roman" w:eastAsia="Calibri" w:hAnsi="Times New Roman" w:cs="Times New Roman"/>
          <w:b/>
          <w:bCs/>
        </w:rPr>
        <w:t>Buvo:</w:t>
      </w:r>
      <w:r w:rsidRPr="002A1B29">
        <w:rPr>
          <w:rFonts w:ascii="Times New Roman" w:eastAsia="Calibri" w:hAnsi="Times New Roman" w:cs="Times New Roman"/>
          <w:bCs/>
        </w:rPr>
        <w:br/>
        <w:t>Klimato kontrolė ne mažiau kaip 9 kW galios...</w:t>
      </w:r>
      <w:r w:rsidRPr="002A1B29">
        <w:rPr>
          <w:rFonts w:ascii="Times New Roman" w:eastAsia="Calibri" w:hAnsi="Times New Roman" w:cs="Times New Roman"/>
          <w:bCs/>
        </w:rPr>
        <w:br/>
        <w:t>Šildymo sistema ne mažiau kaip 9 kW galios...</w:t>
      </w:r>
    </w:p>
    <w:p w14:paraId="360886A3" w14:textId="77777777" w:rsidR="00A43CDF" w:rsidRPr="002A1B29" w:rsidRDefault="00A43CDF" w:rsidP="00844C48">
      <w:pPr>
        <w:spacing w:after="0" w:line="240" w:lineRule="auto"/>
        <w:rPr>
          <w:rFonts w:ascii="Times New Roman" w:eastAsia="Calibri" w:hAnsi="Times New Roman" w:cs="Times New Roman"/>
          <w:bCs/>
        </w:rPr>
      </w:pPr>
    </w:p>
    <w:p w14:paraId="4330BD97" w14:textId="3A11FF87" w:rsidR="0091403F" w:rsidRPr="002A1B29" w:rsidRDefault="0091403F" w:rsidP="00844C48">
      <w:pPr>
        <w:spacing w:after="0" w:line="240" w:lineRule="auto"/>
        <w:rPr>
          <w:rFonts w:ascii="Times New Roman" w:eastAsia="Calibri" w:hAnsi="Times New Roman" w:cs="Times New Roman"/>
          <w:bCs/>
        </w:rPr>
      </w:pPr>
      <w:r w:rsidRPr="002A1B29">
        <w:rPr>
          <w:rFonts w:ascii="Times New Roman" w:eastAsia="Calibri" w:hAnsi="Times New Roman" w:cs="Times New Roman"/>
          <w:b/>
          <w:bCs/>
        </w:rPr>
        <w:t>Siūloma redakcija:</w:t>
      </w:r>
      <w:r w:rsidRPr="002A1B29">
        <w:rPr>
          <w:rFonts w:ascii="Times New Roman" w:eastAsia="Calibri" w:hAnsi="Times New Roman" w:cs="Times New Roman"/>
          <w:bCs/>
        </w:rPr>
        <w:br/>
        <w:t>Transporto priemonėje turi būti įrengtos šildymo ir vėsinimo sistemos, kurios užtikrintų komfortišką vidaus temperatūrą keleivių ir vairuotojo zonose pagal galiojančius teisės aktus (pvz., Keleivių vežimo kelių transportu taisyklių 45 punktą). Techninis sprendimas turi būti pasirinktas tiekėjo, užtikrinant, kad sistemos neveiktų taip, kad reikšmingai sumažėtų nuvažiuojamas atstumas.</w:t>
      </w:r>
    </w:p>
    <w:p w14:paraId="01D5FD05" w14:textId="66C8790A" w:rsidR="00FF5E37" w:rsidRPr="00D75248" w:rsidRDefault="00FF5E37" w:rsidP="0091403F">
      <w:pPr>
        <w:spacing w:after="0" w:line="240" w:lineRule="auto"/>
        <w:jc w:val="both"/>
        <w:rPr>
          <w:rFonts w:ascii="Times New Roman" w:eastAsia="Calibri" w:hAnsi="Times New Roman" w:cs="Times New Roman"/>
          <w:b/>
          <w:i/>
          <w:iCs/>
        </w:rPr>
      </w:pPr>
    </w:p>
    <w:p w14:paraId="45D4BF64" w14:textId="3E3DE682" w:rsidR="00D66B57" w:rsidRPr="00D75248" w:rsidRDefault="00D8108E" w:rsidP="00844C48">
      <w:pPr>
        <w:spacing w:after="0" w:line="240" w:lineRule="auto"/>
        <w:jc w:val="both"/>
        <w:rPr>
          <w:rFonts w:ascii="Times New Roman" w:eastAsia="Calibri" w:hAnsi="Times New Roman" w:cs="Times New Roman"/>
          <w:bCs/>
          <w:i/>
          <w:iCs/>
        </w:rPr>
      </w:pPr>
      <w:r w:rsidRPr="00D75248">
        <w:rPr>
          <w:rFonts w:ascii="Times New Roman" w:eastAsia="Calibri" w:hAnsi="Times New Roman" w:cs="Times New Roman"/>
          <w:b/>
          <w:i/>
          <w:iCs/>
        </w:rPr>
        <w:t xml:space="preserve">Atsakymas. </w:t>
      </w:r>
      <w:r w:rsidR="005676DB" w:rsidRPr="00D75248">
        <w:rPr>
          <w:rFonts w:ascii="Times New Roman" w:eastAsia="Calibri" w:hAnsi="Times New Roman" w:cs="Times New Roman"/>
          <w:bCs/>
          <w:i/>
          <w:iCs/>
        </w:rPr>
        <w:t xml:space="preserve">Remiantis Lietuvos Respublikos susisiekimo ministro  2011 m. balandžio 13 d. įsakymu Nr. 3-223 „Dėl keleivių ir bagažo vežimo taisyklių patvirtinimo“ patvirtintų „Keleivių ir bagažo vežimo taisyklių“ 35 punktu „Rekomenduojamas autobuso, kuriuo keleiviai vežami vietinio (miesto) reguliaraus susisiekimo maršrutais, salono ir lauko temperatūrų skirtumas neturėtų būti didesnis kaip 6–8 °C. Rekomenduojama autobuso, kuriuo keleiviai vežami vietinio (priemiestinio) reguliaraus susisiekimo maršrutais, salono temperatūra žiemos laikotarpiu yra nuo 5 iki 15 °C, o vasaros laikotarpiu – nuo 18 iki 28 °C.“ numatytos temperatūrinės ribos, kurių pirkimo metu neina įverti, todėl buvo numatytas konkretus rodiklis, kurį galima patikrinti. </w:t>
      </w:r>
      <w:r w:rsidR="009A3D90" w:rsidRPr="00D75248">
        <w:rPr>
          <w:rFonts w:ascii="Times New Roman" w:eastAsia="Calibri" w:hAnsi="Times New Roman" w:cs="Times New Roman"/>
          <w:bCs/>
          <w:i/>
          <w:iCs/>
        </w:rPr>
        <w:t>Įvertinus</w:t>
      </w:r>
      <w:r w:rsidR="005676DB" w:rsidRPr="00D75248">
        <w:rPr>
          <w:rFonts w:ascii="Times New Roman" w:eastAsia="Calibri" w:hAnsi="Times New Roman" w:cs="Times New Roman"/>
          <w:bCs/>
          <w:i/>
          <w:iCs/>
        </w:rPr>
        <w:t xml:space="preserve"> turimų mokyklinių autobusų technin</w:t>
      </w:r>
      <w:r w:rsidR="009A3D90" w:rsidRPr="00D75248">
        <w:rPr>
          <w:rFonts w:ascii="Times New Roman" w:eastAsia="Calibri" w:hAnsi="Times New Roman" w:cs="Times New Roman"/>
          <w:bCs/>
          <w:i/>
          <w:iCs/>
        </w:rPr>
        <w:t>es</w:t>
      </w:r>
      <w:r w:rsidR="005676DB" w:rsidRPr="00D75248">
        <w:rPr>
          <w:rFonts w:ascii="Times New Roman" w:eastAsia="Calibri" w:hAnsi="Times New Roman" w:cs="Times New Roman"/>
          <w:bCs/>
          <w:i/>
          <w:iCs/>
        </w:rPr>
        <w:t xml:space="preserve"> charakteristik</w:t>
      </w:r>
      <w:r w:rsidR="009A3D90" w:rsidRPr="00D75248">
        <w:rPr>
          <w:rFonts w:ascii="Times New Roman" w:eastAsia="Calibri" w:hAnsi="Times New Roman" w:cs="Times New Roman"/>
          <w:bCs/>
          <w:i/>
          <w:iCs/>
        </w:rPr>
        <w:t>as</w:t>
      </w:r>
      <w:r w:rsidR="005676DB" w:rsidRPr="00D75248">
        <w:rPr>
          <w:rFonts w:ascii="Times New Roman" w:eastAsia="Calibri" w:hAnsi="Times New Roman" w:cs="Times New Roman"/>
          <w:bCs/>
          <w:i/>
          <w:iCs/>
        </w:rPr>
        <w:t>, buvo numatytas minimalus 9 kW galios šildymas, kuris reikalingas LR teisės aktuose numatytai temperatūrai užtikrinti, įvertinant, kad dažnai bus darinėjamos durys.</w:t>
      </w:r>
    </w:p>
    <w:p w14:paraId="346B07C7" w14:textId="77777777" w:rsidR="009A3D90" w:rsidRPr="00D75248" w:rsidRDefault="009A3D90" w:rsidP="00844C48">
      <w:pPr>
        <w:spacing w:after="0" w:line="240" w:lineRule="auto"/>
        <w:jc w:val="both"/>
        <w:rPr>
          <w:rFonts w:ascii="Times New Roman" w:eastAsia="Calibri" w:hAnsi="Times New Roman" w:cs="Times New Roman"/>
          <w:bCs/>
          <w:i/>
          <w:iCs/>
        </w:rPr>
      </w:pPr>
    </w:p>
    <w:p w14:paraId="318DA4B6" w14:textId="363DCE18" w:rsidR="009A3D90" w:rsidRPr="00D75248" w:rsidRDefault="009A3D90" w:rsidP="00844C48">
      <w:pPr>
        <w:spacing w:after="0" w:line="240" w:lineRule="auto"/>
        <w:jc w:val="both"/>
        <w:rPr>
          <w:rFonts w:ascii="Times New Roman" w:eastAsia="Calibri" w:hAnsi="Times New Roman" w:cs="Times New Roman"/>
          <w:bCs/>
          <w:i/>
          <w:iCs/>
        </w:rPr>
      </w:pPr>
      <w:r w:rsidRPr="00D75248">
        <w:rPr>
          <w:rFonts w:ascii="Times New Roman" w:eastAsia="Calibri" w:hAnsi="Times New Roman" w:cs="Times New Roman"/>
          <w:bCs/>
          <w:i/>
          <w:iCs/>
        </w:rPr>
        <w:t>Dėl techninio sprendimo, kad sistemos neveiktų taip, kad reikšmingai sumažėtų nuvažiuojamas atstumas, buvo nustatyta, kad klimato kontrolė turi veikti nuo papildomos baterijos (baterijų) bei turi būti galimybe naudoti tik vairuotojo skyriaus kondicionierių, norint taupyti elektros energijos sąnaudas, o 2.13. punktas techninės specifikacijose, numatytas siekiant užtikrinti, kad nebus naudojamos CO₂ į aplinką išmetančios priemonės, kaip papildomai bakai su kitu kuru skirti salono šildymui.</w:t>
      </w:r>
    </w:p>
    <w:p w14:paraId="2DC51558" w14:textId="77777777" w:rsidR="009A3D90" w:rsidRPr="00D75248" w:rsidRDefault="009A3D90" w:rsidP="0091403F">
      <w:pPr>
        <w:spacing w:after="0" w:line="240" w:lineRule="auto"/>
        <w:jc w:val="both"/>
        <w:rPr>
          <w:rFonts w:ascii="Times New Roman" w:eastAsia="Calibri" w:hAnsi="Times New Roman" w:cs="Times New Roman"/>
          <w:bCs/>
          <w:i/>
          <w:iCs/>
        </w:rPr>
      </w:pPr>
    </w:p>
    <w:sectPr w:rsidR="009A3D90" w:rsidRPr="00D75248" w:rsidSect="006424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895"/>
    <w:multiLevelType w:val="hybridMultilevel"/>
    <w:tmpl w:val="D13ED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8171E2"/>
    <w:multiLevelType w:val="hybridMultilevel"/>
    <w:tmpl w:val="1D5216CA"/>
    <w:lvl w:ilvl="0" w:tplc="F94205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B67305"/>
    <w:multiLevelType w:val="multilevel"/>
    <w:tmpl w:val="91A8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55D5E"/>
    <w:multiLevelType w:val="hybridMultilevel"/>
    <w:tmpl w:val="211CB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D7079D"/>
    <w:multiLevelType w:val="multilevel"/>
    <w:tmpl w:val="7FB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81464"/>
    <w:multiLevelType w:val="hybridMultilevel"/>
    <w:tmpl w:val="E6F87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4E279A"/>
    <w:multiLevelType w:val="multilevel"/>
    <w:tmpl w:val="072A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27810"/>
    <w:multiLevelType w:val="hybridMultilevel"/>
    <w:tmpl w:val="BD68E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335DFE"/>
    <w:multiLevelType w:val="hybridMultilevel"/>
    <w:tmpl w:val="ED16F124"/>
    <w:lvl w:ilvl="0" w:tplc="395CDA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99088E"/>
    <w:multiLevelType w:val="hybridMultilevel"/>
    <w:tmpl w:val="B13493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72443B"/>
    <w:multiLevelType w:val="hybridMultilevel"/>
    <w:tmpl w:val="B55C3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10D54"/>
    <w:multiLevelType w:val="multilevel"/>
    <w:tmpl w:val="F20E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0614B"/>
    <w:multiLevelType w:val="multilevel"/>
    <w:tmpl w:val="E940B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62A86"/>
    <w:multiLevelType w:val="hybridMultilevel"/>
    <w:tmpl w:val="0F1A9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3F779F"/>
    <w:multiLevelType w:val="multilevel"/>
    <w:tmpl w:val="D1F2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E7CD7"/>
    <w:multiLevelType w:val="multilevel"/>
    <w:tmpl w:val="1834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E4846"/>
    <w:multiLevelType w:val="hybridMultilevel"/>
    <w:tmpl w:val="035ADC0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C4045D"/>
    <w:multiLevelType w:val="hybridMultilevel"/>
    <w:tmpl w:val="0A0CC43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23213A"/>
    <w:multiLevelType w:val="hybridMultilevel"/>
    <w:tmpl w:val="AC720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437A4C"/>
    <w:multiLevelType w:val="multilevel"/>
    <w:tmpl w:val="120C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06A6C"/>
    <w:multiLevelType w:val="hybridMultilevel"/>
    <w:tmpl w:val="9F5AA6F0"/>
    <w:lvl w:ilvl="0" w:tplc="024A08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563E5"/>
    <w:multiLevelType w:val="multilevel"/>
    <w:tmpl w:val="2BA0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F2C09"/>
    <w:multiLevelType w:val="hybridMultilevel"/>
    <w:tmpl w:val="9F12E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4A2DFD"/>
    <w:multiLevelType w:val="hybridMultilevel"/>
    <w:tmpl w:val="05141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CB045F"/>
    <w:multiLevelType w:val="multilevel"/>
    <w:tmpl w:val="DDD6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DB69B3"/>
    <w:multiLevelType w:val="multilevel"/>
    <w:tmpl w:val="8B16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3B5921"/>
    <w:multiLevelType w:val="multilevel"/>
    <w:tmpl w:val="0EF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C22106"/>
    <w:multiLevelType w:val="hybridMultilevel"/>
    <w:tmpl w:val="156AD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D70AF6"/>
    <w:multiLevelType w:val="hybridMultilevel"/>
    <w:tmpl w:val="78000D2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2655E8"/>
    <w:multiLevelType w:val="multilevel"/>
    <w:tmpl w:val="FD5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4E170653"/>
    <w:multiLevelType w:val="hybridMultilevel"/>
    <w:tmpl w:val="B3520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952207"/>
    <w:multiLevelType w:val="hybridMultilevel"/>
    <w:tmpl w:val="8DC8AD88"/>
    <w:lvl w:ilvl="0" w:tplc="23888F4A">
      <w:start w:val="7"/>
      <w:numFmt w:val="bullet"/>
      <w:lvlText w:val="-"/>
      <w:lvlJc w:val="left"/>
      <w:pPr>
        <w:ind w:left="408" w:hanging="360"/>
      </w:pPr>
      <w:rPr>
        <w:rFonts w:ascii="Aptos" w:eastAsia="Calibri" w:hAnsi="Aptos" w:cstheme="minorBid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33" w15:restartNumberingAfterBreak="0">
    <w:nsid w:val="511845F6"/>
    <w:multiLevelType w:val="multilevel"/>
    <w:tmpl w:val="802A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F60C0D"/>
    <w:multiLevelType w:val="multilevel"/>
    <w:tmpl w:val="14F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B0BB8"/>
    <w:multiLevelType w:val="multilevel"/>
    <w:tmpl w:val="8B7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185E3A"/>
    <w:multiLevelType w:val="multilevel"/>
    <w:tmpl w:val="5302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654E77"/>
    <w:multiLevelType w:val="multilevel"/>
    <w:tmpl w:val="E18A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B0CEB"/>
    <w:multiLevelType w:val="multilevel"/>
    <w:tmpl w:val="79D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2D1DF7"/>
    <w:multiLevelType w:val="hybridMultilevel"/>
    <w:tmpl w:val="8780E0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CA06D5"/>
    <w:multiLevelType w:val="hybridMultilevel"/>
    <w:tmpl w:val="98A8D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2E74E1"/>
    <w:multiLevelType w:val="multilevel"/>
    <w:tmpl w:val="57F4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586FA0"/>
    <w:multiLevelType w:val="multilevel"/>
    <w:tmpl w:val="249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71DCB"/>
    <w:multiLevelType w:val="hybridMultilevel"/>
    <w:tmpl w:val="18467B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DE5295"/>
    <w:multiLevelType w:val="hybridMultilevel"/>
    <w:tmpl w:val="51B03AF2"/>
    <w:lvl w:ilvl="0" w:tplc="CCA6837A">
      <w:start w:val="2"/>
      <w:numFmt w:val="bullet"/>
      <w:lvlText w:val="-"/>
      <w:lvlJc w:val="left"/>
      <w:pPr>
        <w:ind w:left="408" w:hanging="360"/>
      </w:pPr>
      <w:rPr>
        <w:rFonts w:ascii="Aptos" w:eastAsiaTheme="minorHAnsi" w:hAnsi="Aptos" w:cstheme="minorBid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5" w15:restartNumberingAfterBreak="0">
    <w:nsid w:val="782D1774"/>
    <w:multiLevelType w:val="multilevel"/>
    <w:tmpl w:val="CB7A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8561D8"/>
    <w:multiLevelType w:val="hybridMultilevel"/>
    <w:tmpl w:val="AAF4D0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DD4B9D"/>
    <w:multiLevelType w:val="multilevel"/>
    <w:tmpl w:val="F670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296366">
    <w:abstractNumId w:val="22"/>
  </w:num>
  <w:num w:numId="2" w16cid:durableId="321548154">
    <w:abstractNumId w:val="34"/>
  </w:num>
  <w:num w:numId="3" w16cid:durableId="961153837">
    <w:abstractNumId w:val="35"/>
  </w:num>
  <w:num w:numId="4" w16cid:durableId="1512993232">
    <w:abstractNumId w:val="15"/>
  </w:num>
  <w:num w:numId="5" w16cid:durableId="2117409375">
    <w:abstractNumId w:val="44"/>
  </w:num>
  <w:num w:numId="6" w16cid:durableId="1277449576">
    <w:abstractNumId w:val="36"/>
  </w:num>
  <w:num w:numId="7" w16cid:durableId="630676514">
    <w:abstractNumId w:val="30"/>
  </w:num>
  <w:num w:numId="8" w16cid:durableId="270162443">
    <w:abstractNumId w:val="33"/>
  </w:num>
  <w:num w:numId="9" w16cid:durableId="1319000414">
    <w:abstractNumId w:val="21"/>
  </w:num>
  <w:num w:numId="10" w16cid:durableId="22635910">
    <w:abstractNumId w:val="8"/>
  </w:num>
  <w:num w:numId="11" w16cid:durableId="1720932842">
    <w:abstractNumId w:val="28"/>
  </w:num>
  <w:num w:numId="12" w16cid:durableId="1705792503">
    <w:abstractNumId w:val="20"/>
  </w:num>
  <w:num w:numId="13" w16cid:durableId="891773211">
    <w:abstractNumId w:val="9"/>
  </w:num>
  <w:num w:numId="14" w16cid:durableId="436797940">
    <w:abstractNumId w:val="10"/>
  </w:num>
  <w:num w:numId="15" w16cid:durableId="882061386">
    <w:abstractNumId w:val="23"/>
  </w:num>
  <w:num w:numId="16" w16cid:durableId="1507788663">
    <w:abstractNumId w:val="12"/>
  </w:num>
  <w:num w:numId="17" w16cid:durableId="1399667364">
    <w:abstractNumId w:val="11"/>
  </w:num>
  <w:num w:numId="18" w16cid:durableId="1908683056">
    <w:abstractNumId w:val="45"/>
  </w:num>
  <w:num w:numId="19" w16cid:durableId="1865167751">
    <w:abstractNumId w:val="0"/>
  </w:num>
  <w:num w:numId="20" w16cid:durableId="1085414856">
    <w:abstractNumId w:val="17"/>
  </w:num>
  <w:num w:numId="21" w16cid:durableId="1078020427">
    <w:abstractNumId w:val="1"/>
  </w:num>
  <w:num w:numId="22" w16cid:durableId="173306136">
    <w:abstractNumId w:val="46"/>
  </w:num>
  <w:num w:numId="23" w16cid:durableId="1874531739">
    <w:abstractNumId w:val="19"/>
  </w:num>
  <w:num w:numId="24" w16cid:durableId="1003509342">
    <w:abstractNumId w:val="6"/>
  </w:num>
  <w:num w:numId="25" w16cid:durableId="283585290">
    <w:abstractNumId w:val="2"/>
  </w:num>
  <w:num w:numId="26" w16cid:durableId="1223639590">
    <w:abstractNumId w:val="25"/>
  </w:num>
  <w:num w:numId="27" w16cid:durableId="1886864619">
    <w:abstractNumId w:val="38"/>
  </w:num>
  <w:num w:numId="28" w16cid:durableId="165633745">
    <w:abstractNumId w:val="24"/>
  </w:num>
  <w:num w:numId="29" w16cid:durableId="309746675">
    <w:abstractNumId w:val="27"/>
  </w:num>
  <w:num w:numId="30" w16cid:durableId="1175921634">
    <w:abstractNumId w:val="39"/>
  </w:num>
  <w:num w:numId="31" w16cid:durableId="552618875">
    <w:abstractNumId w:val="40"/>
  </w:num>
  <w:num w:numId="32" w16cid:durableId="1249071246">
    <w:abstractNumId w:val="18"/>
  </w:num>
  <w:num w:numId="33" w16cid:durableId="452289958">
    <w:abstractNumId w:val="31"/>
  </w:num>
  <w:num w:numId="34" w16cid:durableId="2116557251">
    <w:abstractNumId w:val="5"/>
  </w:num>
  <w:num w:numId="35" w16cid:durableId="714738703">
    <w:abstractNumId w:val="4"/>
  </w:num>
  <w:num w:numId="36" w16cid:durableId="2114668822">
    <w:abstractNumId w:val="13"/>
  </w:num>
  <w:num w:numId="37" w16cid:durableId="484779529">
    <w:abstractNumId w:val="41"/>
  </w:num>
  <w:num w:numId="38" w16cid:durableId="2078018421">
    <w:abstractNumId w:val="37"/>
  </w:num>
  <w:num w:numId="39" w16cid:durableId="1210534909">
    <w:abstractNumId w:val="26"/>
  </w:num>
  <w:num w:numId="40" w16cid:durableId="1030913672">
    <w:abstractNumId w:val="29"/>
  </w:num>
  <w:num w:numId="41" w16cid:durableId="499271057">
    <w:abstractNumId w:val="32"/>
  </w:num>
  <w:num w:numId="42" w16cid:durableId="1500734417">
    <w:abstractNumId w:val="14"/>
  </w:num>
  <w:num w:numId="43" w16cid:durableId="855580213">
    <w:abstractNumId w:val="47"/>
  </w:num>
  <w:num w:numId="44" w16cid:durableId="1147627555">
    <w:abstractNumId w:val="42"/>
  </w:num>
  <w:num w:numId="45" w16cid:durableId="1131708191">
    <w:abstractNumId w:val="43"/>
  </w:num>
  <w:num w:numId="46" w16cid:durableId="1668440277">
    <w:abstractNumId w:val="3"/>
  </w:num>
  <w:num w:numId="47" w16cid:durableId="212543062">
    <w:abstractNumId w:val="7"/>
  </w:num>
  <w:num w:numId="48" w16cid:durableId="543564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52"/>
    <w:rsid w:val="000046FB"/>
    <w:rsid w:val="000208C9"/>
    <w:rsid w:val="0002205C"/>
    <w:rsid w:val="00022EE5"/>
    <w:rsid w:val="00024E04"/>
    <w:rsid w:val="0002571B"/>
    <w:rsid w:val="00027238"/>
    <w:rsid w:val="00027E64"/>
    <w:rsid w:val="00042E15"/>
    <w:rsid w:val="0007123A"/>
    <w:rsid w:val="00077818"/>
    <w:rsid w:val="0008649C"/>
    <w:rsid w:val="0009249A"/>
    <w:rsid w:val="00093024"/>
    <w:rsid w:val="000C5CE1"/>
    <w:rsid w:val="000D0494"/>
    <w:rsid w:val="000D291F"/>
    <w:rsid w:val="001000AD"/>
    <w:rsid w:val="001229DC"/>
    <w:rsid w:val="00134136"/>
    <w:rsid w:val="00134E1E"/>
    <w:rsid w:val="0013518B"/>
    <w:rsid w:val="00145431"/>
    <w:rsid w:val="00147272"/>
    <w:rsid w:val="001612EA"/>
    <w:rsid w:val="00167BAE"/>
    <w:rsid w:val="00180E1F"/>
    <w:rsid w:val="001867A7"/>
    <w:rsid w:val="00191D31"/>
    <w:rsid w:val="001A3901"/>
    <w:rsid w:val="001A6FED"/>
    <w:rsid w:val="001D03E0"/>
    <w:rsid w:val="001E15CC"/>
    <w:rsid w:val="001F0675"/>
    <w:rsid w:val="00200B72"/>
    <w:rsid w:val="002111B5"/>
    <w:rsid w:val="00225C80"/>
    <w:rsid w:val="00227664"/>
    <w:rsid w:val="002364EC"/>
    <w:rsid w:val="00247B36"/>
    <w:rsid w:val="00254915"/>
    <w:rsid w:val="002551EB"/>
    <w:rsid w:val="00257051"/>
    <w:rsid w:val="00265CC7"/>
    <w:rsid w:val="00270CEE"/>
    <w:rsid w:val="002A1B29"/>
    <w:rsid w:val="002A3601"/>
    <w:rsid w:val="00334973"/>
    <w:rsid w:val="0036431B"/>
    <w:rsid w:val="00380F02"/>
    <w:rsid w:val="0038118F"/>
    <w:rsid w:val="00385F73"/>
    <w:rsid w:val="003A39AE"/>
    <w:rsid w:val="003B50AE"/>
    <w:rsid w:val="003C7420"/>
    <w:rsid w:val="003D1861"/>
    <w:rsid w:val="003D2251"/>
    <w:rsid w:val="003D22EA"/>
    <w:rsid w:val="003E22DC"/>
    <w:rsid w:val="003E43FC"/>
    <w:rsid w:val="003E6F70"/>
    <w:rsid w:val="00420FD3"/>
    <w:rsid w:val="00431297"/>
    <w:rsid w:val="004410D8"/>
    <w:rsid w:val="00460B2E"/>
    <w:rsid w:val="004703E9"/>
    <w:rsid w:val="00474CE6"/>
    <w:rsid w:val="00482E3E"/>
    <w:rsid w:val="0048702E"/>
    <w:rsid w:val="004D50E8"/>
    <w:rsid w:val="004D5D34"/>
    <w:rsid w:val="004E554C"/>
    <w:rsid w:val="004F7734"/>
    <w:rsid w:val="00564D87"/>
    <w:rsid w:val="005676DB"/>
    <w:rsid w:val="00584D00"/>
    <w:rsid w:val="00591A19"/>
    <w:rsid w:val="005A1D68"/>
    <w:rsid w:val="005B31C1"/>
    <w:rsid w:val="005C1252"/>
    <w:rsid w:val="005C52A8"/>
    <w:rsid w:val="005C6DF1"/>
    <w:rsid w:val="005D0B23"/>
    <w:rsid w:val="005D1F61"/>
    <w:rsid w:val="005E7767"/>
    <w:rsid w:val="005F718C"/>
    <w:rsid w:val="00601855"/>
    <w:rsid w:val="006029E7"/>
    <w:rsid w:val="006062FE"/>
    <w:rsid w:val="0061400C"/>
    <w:rsid w:val="0063442D"/>
    <w:rsid w:val="006424FD"/>
    <w:rsid w:val="00654282"/>
    <w:rsid w:val="00657420"/>
    <w:rsid w:val="006909C6"/>
    <w:rsid w:val="006C3A63"/>
    <w:rsid w:val="006D467E"/>
    <w:rsid w:val="006E15A2"/>
    <w:rsid w:val="006F735A"/>
    <w:rsid w:val="0070339A"/>
    <w:rsid w:val="00705AF0"/>
    <w:rsid w:val="007166C9"/>
    <w:rsid w:val="00725AD6"/>
    <w:rsid w:val="00726A29"/>
    <w:rsid w:val="00726C6A"/>
    <w:rsid w:val="007355A3"/>
    <w:rsid w:val="007415E0"/>
    <w:rsid w:val="00743F4F"/>
    <w:rsid w:val="00744745"/>
    <w:rsid w:val="00754071"/>
    <w:rsid w:val="007604F9"/>
    <w:rsid w:val="00765244"/>
    <w:rsid w:val="00767A67"/>
    <w:rsid w:val="00795518"/>
    <w:rsid w:val="007A12DD"/>
    <w:rsid w:val="007B13B3"/>
    <w:rsid w:val="007F1844"/>
    <w:rsid w:val="00803ABC"/>
    <w:rsid w:val="00804C40"/>
    <w:rsid w:val="008115D3"/>
    <w:rsid w:val="008201B1"/>
    <w:rsid w:val="00827CA6"/>
    <w:rsid w:val="00840FF8"/>
    <w:rsid w:val="00843782"/>
    <w:rsid w:val="00844C48"/>
    <w:rsid w:val="00862CFB"/>
    <w:rsid w:val="008635BA"/>
    <w:rsid w:val="00871DE9"/>
    <w:rsid w:val="0087505F"/>
    <w:rsid w:val="008808B7"/>
    <w:rsid w:val="008A2761"/>
    <w:rsid w:val="008A35B5"/>
    <w:rsid w:val="008A71D7"/>
    <w:rsid w:val="008C318D"/>
    <w:rsid w:val="008C633C"/>
    <w:rsid w:val="008D6469"/>
    <w:rsid w:val="008F75C0"/>
    <w:rsid w:val="0091371F"/>
    <w:rsid w:val="0091403F"/>
    <w:rsid w:val="009159CB"/>
    <w:rsid w:val="00926DE0"/>
    <w:rsid w:val="00946295"/>
    <w:rsid w:val="0096778A"/>
    <w:rsid w:val="0098315F"/>
    <w:rsid w:val="00986F59"/>
    <w:rsid w:val="009A3D08"/>
    <w:rsid w:val="009A3D90"/>
    <w:rsid w:val="009D71F1"/>
    <w:rsid w:val="009E1A13"/>
    <w:rsid w:val="00A3274E"/>
    <w:rsid w:val="00A43CDF"/>
    <w:rsid w:val="00A569BC"/>
    <w:rsid w:val="00A70551"/>
    <w:rsid w:val="00A763F6"/>
    <w:rsid w:val="00A77C13"/>
    <w:rsid w:val="00AB16EE"/>
    <w:rsid w:val="00AC12D9"/>
    <w:rsid w:val="00AC2107"/>
    <w:rsid w:val="00AD44EF"/>
    <w:rsid w:val="00AD6771"/>
    <w:rsid w:val="00AD7078"/>
    <w:rsid w:val="00AE28E3"/>
    <w:rsid w:val="00AE7AA1"/>
    <w:rsid w:val="00B03811"/>
    <w:rsid w:val="00B12DFD"/>
    <w:rsid w:val="00B27655"/>
    <w:rsid w:val="00B35C30"/>
    <w:rsid w:val="00B52080"/>
    <w:rsid w:val="00B54300"/>
    <w:rsid w:val="00B54360"/>
    <w:rsid w:val="00B64D2D"/>
    <w:rsid w:val="00B87F58"/>
    <w:rsid w:val="00B96C06"/>
    <w:rsid w:val="00B97659"/>
    <w:rsid w:val="00BB3E20"/>
    <w:rsid w:val="00BC0CFF"/>
    <w:rsid w:val="00BF359B"/>
    <w:rsid w:val="00BF5D2D"/>
    <w:rsid w:val="00C20D2E"/>
    <w:rsid w:val="00C20FAF"/>
    <w:rsid w:val="00C262BA"/>
    <w:rsid w:val="00C370FE"/>
    <w:rsid w:val="00C45370"/>
    <w:rsid w:val="00C50A92"/>
    <w:rsid w:val="00C60CE3"/>
    <w:rsid w:val="00C71C79"/>
    <w:rsid w:val="00C75575"/>
    <w:rsid w:val="00C829B3"/>
    <w:rsid w:val="00C8331A"/>
    <w:rsid w:val="00C908F7"/>
    <w:rsid w:val="00C9261E"/>
    <w:rsid w:val="00C92D00"/>
    <w:rsid w:val="00C97B0A"/>
    <w:rsid w:val="00CA5297"/>
    <w:rsid w:val="00CB2B14"/>
    <w:rsid w:val="00CB5EF4"/>
    <w:rsid w:val="00CD6176"/>
    <w:rsid w:val="00CF172F"/>
    <w:rsid w:val="00D33765"/>
    <w:rsid w:val="00D5115C"/>
    <w:rsid w:val="00D66B57"/>
    <w:rsid w:val="00D73BFA"/>
    <w:rsid w:val="00D75248"/>
    <w:rsid w:val="00D8108E"/>
    <w:rsid w:val="00D82409"/>
    <w:rsid w:val="00D91672"/>
    <w:rsid w:val="00D93ACA"/>
    <w:rsid w:val="00D974A8"/>
    <w:rsid w:val="00DA2B42"/>
    <w:rsid w:val="00DC5CD5"/>
    <w:rsid w:val="00DD1844"/>
    <w:rsid w:val="00DD213C"/>
    <w:rsid w:val="00DF2D89"/>
    <w:rsid w:val="00DF3894"/>
    <w:rsid w:val="00E12857"/>
    <w:rsid w:val="00E26C95"/>
    <w:rsid w:val="00E45B15"/>
    <w:rsid w:val="00E63786"/>
    <w:rsid w:val="00E71616"/>
    <w:rsid w:val="00E74534"/>
    <w:rsid w:val="00E81370"/>
    <w:rsid w:val="00E8337A"/>
    <w:rsid w:val="00EA0F75"/>
    <w:rsid w:val="00EA6DD0"/>
    <w:rsid w:val="00EB0943"/>
    <w:rsid w:val="00EB3A56"/>
    <w:rsid w:val="00EC7422"/>
    <w:rsid w:val="00EF598C"/>
    <w:rsid w:val="00F0286B"/>
    <w:rsid w:val="00F33EF7"/>
    <w:rsid w:val="00F4600B"/>
    <w:rsid w:val="00F55BB3"/>
    <w:rsid w:val="00F70CC7"/>
    <w:rsid w:val="00F776E2"/>
    <w:rsid w:val="00F92057"/>
    <w:rsid w:val="00F92E7D"/>
    <w:rsid w:val="00FB09D5"/>
    <w:rsid w:val="00FC0E1D"/>
    <w:rsid w:val="00FC16E9"/>
    <w:rsid w:val="00FC1BE1"/>
    <w:rsid w:val="00FC2B35"/>
    <w:rsid w:val="00FC51C9"/>
    <w:rsid w:val="00FF11D2"/>
    <w:rsid w:val="00FF35FC"/>
    <w:rsid w:val="00FF5E37"/>
    <w:rsid w:val="00FF7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4442"/>
  <w15:chartTrackingRefBased/>
  <w15:docId w15:val="{CA4EF938-7046-4620-A9CF-5B8DDC20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1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1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12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12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12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12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12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12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12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12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12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12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12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12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1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1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1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1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1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1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1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1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1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1252"/>
    <w:rPr>
      <w:i/>
      <w:iCs/>
      <w:color w:val="404040" w:themeColor="text1" w:themeTint="BF"/>
    </w:rPr>
  </w:style>
  <w:style w:type="paragraph" w:styleId="Sraopastraipa">
    <w:name w:val="List Paragraph"/>
    <w:basedOn w:val="prastasis"/>
    <w:uiPriority w:val="34"/>
    <w:qFormat/>
    <w:rsid w:val="005C1252"/>
    <w:pPr>
      <w:ind w:left="720"/>
      <w:contextualSpacing/>
    </w:pPr>
  </w:style>
  <w:style w:type="character" w:styleId="Rykuspabraukimas">
    <w:name w:val="Intense Emphasis"/>
    <w:basedOn w:val="Numatytasispastraiposriftas"/>
    <w:uiPriority w:val="21"/>
    <w:qFormat/>
    <w:rsid w:val="005C1252"/>
    <w:rPr>
      <w:i/>
      <w:iCs/>
      <w:color w:val="0F4761" w:themeColor="accent1" w:themeShade="BF"/>
    </w:rPr>
  </w:style>
  <w:style w:type="paragraph" w:styleId="Iskirtacitata">
    <w:name w:val="Intense Quote"/>
    <w:basedOn w:val="prastasis"/>
    <w:next w:val="prastasis"/>
    <w:link w:val="IskirtacitataDiagrama"/>
    <w:uiPriority w:val="30"/>
    <w:qFormat/>
    <w:rsid w:val="005C1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1252"/>
    <w:rPr>
      <w:i/>
      <w:iCs/>
      <w:color w:val="0F4761" w:themeColor="accent1" w:themeShade="BF"/>
    </w:rPr>
  </w:style>
  <w:style w:type="character" w:styleId="Rykinuoroda">
    <w:name w:val="Intense Reference"/>
    <w:basedOn w:val="Numatytasispastraiposriftas"/>
    <w:uiPriority w:val="32"/>
    <w:qFormat/>
    <w:rsid w:val="005C1252"/>
    <w:rPr>
      <w:b/>
      <w:bCs/>
      <w:smallCaps/>
      <w:color w:val="0F4761" w:themeColor="accent1" w:themeShade="BF"/>
      <w:spacing w:val="5"/>
    </w:rPr>
  </w:style>
  <w:style w:type="character" w:styleId="Hipersaitas">
    <w:name w:val="Hyperlink"/>
    <w:basedOn w:val="Numatytasispastraiposriftas"/>
    <w:uiPriority w:val="99"/>
    <w:unhideWhenUsed/>
    <w:rsid w:val="00AD7078"/>
    <w:rPr>
      <w:color w:val="467886" w:themeColor="hyperlink"/>
      <w:u w:val="single"/>
    </w:rPr>
  </w:style>
  <w:style w:type="character" w:styleId="Neapdorotaspaminjimas">
    <w:name w:val="Unresolved Mention"/>
    <w:basedOn w:val="Numatytasispastraiposriftas"/>
    <w:uiPriority w:val="99"/>
    <w:semiHidden/>
    <w:unhideWhenUsed/>
    <w:rsid w:val="00AD7078"/>
    <w:rPr>
      <w:color w:val="605E5C"/>
      <w:shd w:val="clear" w:color="auto" w:fill="E1DFDD"/>
    </w:rPr>
  </w:style>
  <w:style w:type="paragraph" w:styleId="Betarp">
    <w:name w:val="No Spacing"/>
    <w:uiPriority w:val="1"/>
    <w:qFormat/>
    <w:rsid w:val="00F92057"/>
    <w:pPr>
      <w:spacing w:after="0" w:line="240" w:lineRule="auto"/>
    </w:pPr>
  </w:style>
  <w:style w:type="paragraph" w:styleId="prastasiniatinklio">
    <w:name w:val="Normal (Web)"/>
    <w:basedOn w:val="prastasis"/>
    <w:uiPriority w:val="99"/>
    <w:unhideWhenUsed/>
    <w:rsid w:val="006D467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4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8977">
      <w:bodyDiv w:val="1"/>
      <w:marLeft w:val="0"/>
      <w:marRight w:val="0"/>
      <w:marTop w:val="0"/>
      <w:marBottom w:val="0"/>
      <w:divBdr>
        <w:top w:val="none" w:sz="0" w:space="0" w:color="auto"/>
        <w:left w:val="none" w:sz="0" w:space="0" w:color="auto"/>
        <w:bottom w:val="none" w:sz="0" w:space="0" w:color="auto"/>
        <w:right w:val="none" w:sz="0" w:space="0" w:color="auto"/>
      </w:divBdr>
      <w:divsChild>
        <w:div w:id="208348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04388">
      <w:bodyDiv w:val="1"/>
      <w:marLeft w:val="0"/>
      <w:marRight w:val="0"/>
      <w:marTop w:val="0"/>
      <w:marBottom w:val="0"/>
      <w:divBdr>
        <w:top w:val="none" w:sz="0" w:space="0" w:color="auto"/>
        <w:left w:val="none" w:sz="0" w:space="0" w:color="auto"/>
        <w:bottom w:val="none" w:sz="0" w:space="0" w:color="auto"/>
        <w:right w:val="none" w:sz="0" w:space="0" w:color="auto"/>
      </w:divBdr>
      <w:divsChild>
        <w:div w:id="1996566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28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28104">
      <w:bodyDiv w:val="1"/>
      <w:marLeft w:val="0"/>
      <w:marRight w:val="0"/>
      <w:marTop w:val="0"/>
      <w:marBottom w:val="0"/>
      <w:divBdr>
        <w:top w:val="none" w:sz="0" w:space="0" w:color="auto"/>
        <w:left w:val="none" w:sz="0" w:space="0" w:color="auto"/>
        <w:bottom w:val="none" w:sz="0" w:space="0" w:color="auto"/>
        <w:right w:val="none" w:sz="0" w:space="0" w:color="auto"/>
      </w:divBdr>
    </w:div>
    <w:div w:id="256402220">
      <w:bodyDiv w:val="1"/>
      <w:marLeft w:val="0"/>
      <w:marRight w:val="0"/>
      <w:marTop w:val="0"/>
      <w:marBottom w:val="0"/>
      <w:divBdr>
        <w:top w:val="none" w:sz="0" w:space="0" w:color="auto"/>
        <w:left w:val="none" w:sz="0" w:space="0" w:color="auto"/>
        <w:bottom w:val="none" w:sz="0" w:space="0" w:color="auto"/>
        <w:right w:val="none" w:sz="0" w:space="0" w:color="auto"/>
      </w:divBdr>
      <w:divsChild>
        <w:div w:id="65064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24819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107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0857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468981">
      <w:bodyDiv w:val="1"/>
      <w:marLeft w:val="0"/>
      <w:marRight w:val="0"/>
      <w:marTop w:val="0"/>
      <w:marBottom w:val="0"/>
      <w:divBdr>
        <w:top w:val="none" w:sz="0" w:space="0" w:color="auto"/>
        <w:left w:val="none" w:sz="0" w:space="0" w:color="auto"/>
        <w:bottom w:val="none" w:sz="0" w:space="0" w:color="auto"/>
        <w:right w:val="none" w:sz="0" w:space="0" w:color="auto"/>
      </w:divBdr>
      <w:divsChild>
        <w:div w:id="1179271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850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380644">
      <w:bodyDiv w:val="1"/>
      <w:marLeft w:val="0"/>
      <w:marRight w:val="0"/>
      <w:marTop w:val="0"/>
      <w:marBottom w:val="0"/>
      <w:divBdr>
        <w:top w:val="none" w:sz="0" w:space="0" w:color="auto"/>
        <w:left w:val="none" w:sz="0" w:space="0" w:color="auto"/>
        <w:bottom w:val="none" w:sz="0" w:space="0" w:color="auto"/>
        <w:right w:val="none" w:sz="0" w:space="0" w:color="auto"/>
      </w:divBdr>
    </w:div>
    <w:div w:id="480774937">
      <w:bodyDiv w:val="1"/>
      <w:marLeft w:val="0"/>
      <w:marRight w:val="0"/>
      <w:marTop w:val="0"/>
      <w:marBottom w:val="0"/>
      <w:divBdr>
        <w:top w:val="none" w:sz="0" w:space="0" w:color="auto"/>
        <w:left w:val="none" w:sz="0" w:space="0" w:color="auto"/>
        <w:bottom w:val="none" w:sz="0" w:space="0" w:color="auto"/>
        <w:right w:val="none" w:sz="0" w:space="0" w:color="auto"/>
      </w:divBdr>
    </w:div>
    <w:div w:id="548415433">
      <w:bodyDiv w:val="1"/>
      <w:marLeft w:val="0"/>
      <w:marRight w:val="0"/>
      <w:marTop w:val="0"/>
      <w:marBottom w:val="0"/>
      <w:divBdr>
        <w:top w:val="none" w:sz="0" w:space="0" w:color="auto"/>
        <w:left w:val="none" w:sz="0" w:space="0" w:color="auto"/>
        <w:bottom w:val="none" w:sz="0" w:space="0" w:color="auto"/>
        <w:right w:val="none" w:sz="0" w:space="0" w:color="auto"/>
      </w:divBdr>
    </w:div>
    <w:div w:id="624048933">
      <w:bodyDiv w:val="1"/>
      <w:marLeft w:val="0"/>
      <w:marRight w:val="0"/>
      <w:marTop w:val="0"/>
      <w:marBottom w:val="0"/>
      <w:divBdr>
        <w:top w:val="none" w:sz="0" w:space="0" w:color="auto"/>
        <w:left w:val="none" w:sz="0" w:space="0" w:color="auto"/>
        <w:bottom w:val="none" w:sz="0" w:space="0" w:color="auto"/>
        <w:right w:val="none" w:sz="0" w:space="0" w:color="auto"/>
      </w:divBdr>
    </w:div>
    <w:div w:id="648561383">
      <w:bodyDiv w:val="1"/>
      <w:marLeft w:val="0"/>
      <w:marRight w:val="0"/>
      <w:marTop w:val="0"/>
      <w:marBottom w:val="0"/>
      <w:divBdr>
        <w:top w:val="none" w:sz="0" w:space="0" w:color="auto"/>
        <w:left w:val="none" w:sz="0" w:space="0" w:color="auto"/>
        <w:bottom w:val="none" w:sz="0" w:space="0" w:color="auto"/>
        <w:right w:val="none" w:sz="0" w:space="0" w:color="auto"/>
      </w:divBdr>
      <w:divsChild>
        <w:div w:id="181170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891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090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986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771364">
      <w:bodyDiv w:val="1"/>
      <w:marLeft w:val="0"/>
      <w:marRight w:val="0"/>
      <w:marTop w:val="0"/>
      <w:marBottom w:val="0"/>
      <w:divBdr>
        <w:top w:val="none" w:sz="0" w:space="0" w:color="auto"/>
        <w:left w:val="none" w:sz="0" w:space="0" w:color="auto"/>
        <w:bottom w:val="none" w:sz="0" w:space="0" w:color="auto"/>
        <w:right w:val="none" w:sz="0" w:space="0" w:color="auto"/>
      </w:divBdr>
      <w:divsChild>
        <w:div w:id="133444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055974">
      <w:bodyDiv w:val="1"/>
      <w:marLeft w:val="0"/>
      <w:marRight w:val="0"/>
      <w:marTop w:val="0"/>
      <w:marBottom w:val="0"/>
      <w:divBdr>
        <w:top w:val="none" w:sz="0" w:space="0" w:color="auto"/>
        <w:left w:val="none" w:sz="0" w:space="0" w:color="auto"/>
        <w:bottom w:val="none" w:sz="0" w:space="0" w:color="auto"/>
        <w:right w:val="none" w:sz="0" w:space="0" w:color="auto"/>
      </w:divBdr>
      <w:divsChild>
        <w:div w:id="106260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9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94770">
      <w:bodyDiv w:val="1"/>
      <w:marLeft w:val="0"/>
      <w:marRight w:val="0"/>
      <w:marTop w:val="0"/>
      <w:marBottom w:val="0"/>
      <w:divBdr>
        <w:top w:val="none" w:sz="0" w:space="0" w:color="auto"/>
        <w:left w:val="none" w:sz="0" w:space="0" w:color="auto"/>
        <w:bottom w:val="none" w:sz="0" w:space="0" w:color="auto"/>
        <w:right w:val="none" w:sz="0" w:space="0" w:color="auto"/>
      </w:divBdr>
      <w:divsChild>
        <w:div w:id="151009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16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849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8769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8338122">
      <w:bodyDiv w:val="1"/>
      <w:marLeft w:val="0"/>
      <w:marRight w:val="0"/>
      <w:marTop w:val="0"/>
      <w:marBottom w:val="0"/>
      <w:divBdr>
        <w:top w:val="none" w:sz="0" w:space="0" w:color="auto"/>
        <w:left w:val="none" w:sz="0" w:space="0" w:color="auto"/>
        <w:bottom w:val="none" w:sz="0" w:space="0" w:color="auto"/>
        <w:right w:val="none" w:sz="0" w:space="0" w:color="auto"/>
      </w:divBdr>
      <w:divsChild>
        <w:div w:id="804082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1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104333">
      <w:bodyDiv w:val="1"/>
      <w:marLeft w:val="0"/>
      <w:marRight w:val="0"/>
      <w:marTop w:val="0"/>
      <w:marBottom w:val="0"/>
      <w:divBdr>
        <w:top w:val="none" w:sz="0" w:space="0" w:color="auto"/>
        <w:left w:val="none" w:sz="0" w:space="0" w:color="auto"/>
        <w:bottom w:val="none" w:sz="0" w:space="0" w:color="auto"/>
        <w:right w:val="none" w:sz="0" w:space="0" w:color="auto"/>
      </w:divBdr>
      <w:divsChild>
        <w:div w:id="14373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875052">
      <w:bodyDiv w:val="1"/>
      <w:marLeft w:val="0"/>
      <w:marRight w:val="0"/>
      <w:marTop w:val="0"/>
      <w:marBottom w:val="0"/>
      <w:divBdr>
        <w:top w:val="none" w:sz="0" w:space="0" w:color="auto"/>
        <w:left w:val="none" w:sz="0" w:space="0" w:color="auto"/>
        <w:bottom w:val="none" w:sz="0" w:space="0" w:color="auto"/>
        <w:right w:val="none" w:sz="0" w:space="0" w:color="auto"/>
      </w:divBdr>
      <w:divsChild>
        <w:div w:id="1974098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716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10583">
      <w:bodyDiv w:val="1"/>
      <w:marLeft w:val="0"/>
      <w:marRight w:val="0"/>
      <w:marTop w:val="0"/>
      <w:marBottom w:val="0"/>
      <w:divBdr>
        <w:top w:val="none" w:sz="0" w:space="0" w:color="auto"/>
        <w:left w:val="none" w:sz="0" w:space="0" w:color="auto"/>
        <w:bottom w:val="none" w:sz="0" w:space="0" w:color="auto"/>
        <w:right w:val="none" w:sz="0" w:space="0" w:color="auto"/>
      </w:divBdr>
    </w:div>
    <w:div w:id="1192956788">
      <w:bodyDiv w:val="1"/>
      <w:marLeft w:val="0"/>
      <w:marRight w:val="0"/>
      <w:marTop w:val="0"/>
      <w:marBottom w:val="0"/>
      <w:divBdr>
        <w:top w:val="none" w:sz="0" w:space="0" w:color="auto"/>
        <w:left w:val="none" w:sz="0" w:space="0" w:color="auto"/>
        <w:bottom w:val="none" w:sz="0" w:space="0" w:color="auto"/>
        <w:right w:val="none" w:sz="0" w:space="0" w:color="auto"/>
      </w:divBdr>
      <w:divsChild>
        <w:div w:id="84517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983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018165">
      <w:bodyDiv w:val="1"/>
      <w:marLeft w:val="0"/>
      <w:marRight w:val="0"/>
      <w:marTop w:val="0"/>
      <w:marBottom w:val="0"/>
      <w:divBdr>
        <w:top w:val="none" w:sz="0" w:space="0" w:color="auto"/>
        <w:left w:val="none" w:sz="0" w:space="0" w:color="auto"/>
        <w:bottom w:val="none" w:sz="0" w:space="0" w:color="auto"/>
        <w:right w:val="none" w:sz="0" w:space="0" w:color="auto"/>
      </w:divBdr>
      <w:divsChild>
        <w:div w:id="1646734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012317">
      <w:bodyDiv w:val="1"/>
      <w:marLeft w:val="0"/>
      <w:marRight w:val="0"/>
      <w:marTop w:val="0"/>
      <w:marBottom w:val="0"/>
      <w:divBdr>
        <w:top w:val="none" w:sz="0" w:space="0" w:color="auto"/>
        <w:left w:val="none" w:sz="0" w:space="0" w:color="auto"/>
        <w:bottom w:val="none" w:sz="0" w:space="0" w:color="auto"/>
        <w:right w:val="none" w:sz="0" w:space="0" w:color="auto"/>
      </w:divBdr>
      <w:divsChild>
        <w:div w:id="509754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95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253165">
      <w:bodyDiv w:val="1"/>
      <w:marLeft w:val="0"/>
      <w:marRight w:val="0"/>
      <w:marTop w:val="0"/>
      <w:marBottom w:val="0"/>
      <w:divBdr>
        <w:top w:val="none" w:sz="0" w:space="0" w:color="auto"/>
        <w:left w:val="none" w:sz="0" w:space="0" w:color="auto"/>
        <w:bottom w:val="none" w:sz="0" w:space="0" w:color="auto"/>
        <w:right w:val="none" w:sz="0" w:space="0" w:color="auto"/>
      </w:divBdr>
    </w:div>
    <w:div w:id="1382903965">
      <w:bodyDiv w:val="1"/>
      <w:marLeft w:val="0"/>
      <w:marRight w:val="0"/>
      <w:marTop w:val="0"/>
      <w:marBottom w:val="0"/>
      <w:divBdr>
        <w:top w:val="none" w:sz="0" w:space="0" w:color="auto"/>
        <w:left w:val="none" w:sz="0" w:space="0" w:color="auto"/>
        <w:bottom w:val="none" w:sz="0" w:space="0" w:color="auto"/>
        <w:right w:val="none" w:sz="0" w:space="0" w:color="auto"/>
      </w:divBdr>
    </w:div>
    <w:div w:id="1399595652">
      <w:bodyDiv w:val="1"/>
      <w:marLeft w:val="0"/>
      <w:marRight w:val="0"/>
      <w:marTop w:val="0"/>
      <w:marBottom w:val="0"/>
      <w:divBdr>
        <w:top w:val="none" w:sz="0" w:space="0" w:color="auto"/>
        <w:left w:val="none" w:sz="0" w:space="0" w:color="auto"/>
        <w:bottom w:val="none" w:sz="0" w:space="0" w:color="auto"/>
        <w:right w:val="none" w:sz="0" w:space="0" w:color="auto"/>
      </w:divBdr>
      <w:divsChild>
        <w:div w:id="12991428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74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0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048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574942">
      <w:bodyDiv w:val="1"/>
      <w:marLeft w:val="0"/>
      <w:marRight w:val="0"/>
      <w:marTop w:val="0"/>
      <w:marBottom w:val="0"/>
      <w:divBdr>
        <w:top w:val="none" w:sz="0" w:space="0" w:color="auto"/>
        <w:left w:val="none" w:sz="0" w:space="0" w:color="auto"/>
        <w:bottom w:val="none" w:sz="0" w:space="0" w:color="auto"/>
        <w:right w:val="none" w:sz="0" w:space="0" w:color="auto"/>
      </w:divBdr>
      <w:divsChild>
        <w:div w:id="146199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15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158099">
      <w:bodyDiv w:val="1"/>
      <w:marLeft w:val="0"/>
      <w:marRight w:val="0"/>
      <w:marTop w:val="0"/>
      <w:marBottom w:val="0"/>
      <w:divBdr>
        <w:top w:val="none" w:sz="0" w:space="0" w:color="auto"/>
        <w:left w:val="none" w:sz="0" w:space="0" w:color="auto"/>
        <w:bottom w:val="none" w:sz="0" w:space="0" w:color="auto"/>
        <w:right w:val="none" w:sz="0" w:space="0" w:color="auto"/>
      </w:divBdr>
    </w:div>
    <w:div w:id="1610547326">
      <w:bodyDiv w:val="1"/>
      <w:marLeft w:val="0"/>
      <w:marRight w:val="0"/>
      <w:marTop w:val="0"/>
      <w:marBottom w:val="0"/>
      <w:divBdr>
        <w:top w:val="none" w:sz="0" w:space="0" w:color="auto"/>
        <w:left w:val="none" w:sz="0" w:space="0" w:color="auto"/>
        <w:bottom w:val="none" w:sz="0" w:space="0" w:color="auto"/>
        <w:right w:val="none" w:sz="0" w:space="0" w:color="auto"/>
      </w:divBdr>
    </w:div>
    <w:div w:id="1941597133">
      <w:bodyDiv w:val="1"/>
      <w:marLeft w:val="0"/>
      <w:marRight w:val="0"/>
      <w:marTop w:val="0"/>
      <w:marBottom w:val="0"/>
      <w:divBdr>
        <w:top w:val="none" w:sz="0" w:space="0" w:color="auto"/>
        <w:left w:val="none" w:sz="0" w:space="0" w:color="auto"/>
        <w:bottom w:val="none" w:sz="0" w:space="0" w:color="auto"/>
        <w:right w:val="none" w:sz="0" w:space="0" w:color="auto"/>
      </w:divBdr>
    </w:div>
    <w:div w:id="2010133671">
      <w:bodyDiv w:val="1"/>
      <w:marLeft w:val="0"/>
      <w:marRight w:val="0"/>
      <w:marTop w:val="0"/>
      <w:marBottom w:val="0"/>
      <w:divBdr>
        <w:top w:val="none" w:sz="0" w:space="0" w:color="auto"/>
        <w:left w:val="none" w:sz="0" w:space="0" w:color="auto"/>
        <w:bottom w:val="none" w:sz="0" w:space="0" w:color="auto"/>
        <w:right w:val="none" w:sz="0" w:space="0" w:color="auto"/>
      </w:divBdr>
      <w:divsChild>
        <w:div w:id="128237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6326">
      <w:bodyDiv w:val="1"/>
      <w:marLeft w:val="0"/>
      <w:marRight w:val="0"/>
      <w:marTop w:val="0"/>
      <w:marBottom w:val="0"/>
      <w:divBdr>
        <w:top w:val="none" w:sz="0" w:space="0" w:color="auto"/>
        <w:left w:val="none" w:sz="0" w:space="0" w:color="auto"/>
        <w:bottom w:val="none" w:sz="0" w:space="0" w:color="auto"/>
        <w:right w:val="none" w:sz="0" w:space="0" w:color="auto"/>
      </w:divBdr>
      <w:divsChild>
        <w:div w:id="399642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14935" TargetMode="External"/><Relationship Id="rId3" Type="http://schemas.openxmlformats.org/officeDocument/2006/relationships/settings" Target="settings.xml"/><Relationship Id="rId7" Type="http://schemas.openxmlformats.org/officeDocument/2006/relationships/hyperlink" Target="https://e-seimas.lrs.lt/portal/legalAct/lt/TAD/TAIS.3149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2162" TargetMode="External"/><Relationship Id="rId5" Type="http://schemas.openxmlformats.org/officeDocument/2006/relationships/hyperlink" Target="https://e-seimas.lrs.lt/portal/legalAct/lt/TAD/TAIS.3072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17014</Words>
  <Characters>9698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Baškienė</dc:creator>
  <cp:keywords/>
  <dc:description/>
  <cp:lastModifiedBy>Stasė Avižinienė</cp:lastModifiedBy>
  <cp:revision>39</cp:revision>
  <cp:lastPrinted>2025-06-16T08:26:00Z</cp:lastPrinted>
  <dcterms:created xsi:type="dcterms:W3CDTF">2025-06-16T13:14:00Z</dcterms:created>
  <dcterms:modified xsi:type="dcterms:W3CDTF">2025-06-26T11:04:00Z</dcterms:modified>
</cp:coreProperties>
</file>