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bookmarkStart w:id="0" w:name="_Hlk173240148"/>
    </w:p>
    <w:p w14:paraId="52BC90ED" w14:textId="5C1504C0" w:rsidR="00A044A2" w:rsidRPr="00A94908" w:rsidRDefault="009E7AFA" w:rsidP="009E7AFA">
      <w:pPr>
        <w:widowControl w:val="0"/>
        <w:tabs>
          <w:tab w:val="left" w:pos="1134"/>
        </w:tabs>
        <w:jc w:val="center"/>
        <w:rPr>
          <w:rFonts w:eastAsiaTheme="minorHAnsi"/>
          <w:b/>
          <w:bCs/>
        </w:rPr>
      </w:pPr>
      <w:bookmarkStart w:id="1" w:name="_Hlk200828718"/>
      <w:r w:rsidRPr="006C4CAC">
        <w:rPr>
          <w:rFonts w:eastAsiaTheme="minorHAnsi"/>
          <w:b/>
          <w:bCs/>
        </w:rPr>
        <w:t xml:space="preserve">KLAIPĖDOS ŠVIETIMO ĮSTAIGŲ LAUKO INŽINERINIŲ TINKLŲ </w:t>
      </w:r>
      <w:r w:rsidR="002F0F0D">
        <w:rPr>
          <w:rFonts w:eastAsiaTheme="minorHAnsi"/>
          <w:b/>
          <w:bCs/>
        </w:rPr>
        <w:t>STATYBOS</w:t>
      </w:r>
      <w:r w:rsidRPr="006C4CAC">
        <w:rPr>
          <w:rFonts w:eastAsiaTheme="minorHAnsi"/>
          <w:b/>
          <w:bCs/>
        </w:rPr>
        <w:t xml:space="preserve"> </w:t>
      </w:r>
      <w:r>
        <w:rPr>
          <w:rFonts w:eastAsiaTheme="minorHAnsi"/>
          <w:b/>
          <w:bCs/>
        </w:rPr>
        <w:t xml:space="preserve">TECHNINIŲ DARBO PROJEKTŲ PARENGIMO IR </w:t>
      </w:r>
      <w:r w:rsidRPr="006C4CAC">
        <w:rPr>
          <w:rFonts w:eastAsiaTheme="minorHAnsi"/>
          <w:b/>
          <w:bCs/>
        </w:rPr>
        <w:t>PROJEKTŲ VYKDYMO PRIEŽIŪR</w:t>
      </w:r>
      <w:r>
        <w:rPr>
          <w:rFonts w:eastAsiaTheme="minorHAnsi"/>
          <w:b/>
          <w:bCs/>
        </w:rPr>
        <w:t xml:space="preserve">OS </w:t>
      </w:r>
      <w:r w:rsidR="00A94908" w:rsidRPr="00A94908">
        <w:rPr>
          <w:rFonts w:eastAsiaTheme="minorHAnsi"/>
          <w:b/>
          <w:bCs/>
        </w:rPr>
        <w:t>PASLAUG</w:t>
      </w:r>
      <w:r w:rsidR="00A94908">
        <w:rPr>
          <w:rFonts w:eastAsiaTheme="minorHAnsi"/>
          <w:b/>
          <w:bCs/>
        </w:rPr>
        <w:t>Ų</w:t>
      </w:r>
      <w:r w:rsidR="00A94908" w:rsidRPr="00FE5C26">
        <w:rPr>
          <w:b/>
        </w:rPr>
        <w:t xml:space="preserve"> </w:t>
      </w:r>
      <w:r w:rsidR="00692202" w:rsidRPr="00FE5C26">
        <w:rPr>
          <w:b/>
        </w:rPr>
        <w:t>PIRKIMO</w:t>
      </w:r>
      <w:r w:rsidR="00692202" w:rsidRPr="00692202">
        <w:rPr>
          <w:b/>
          <w:caps/>
        </w:rPr>
        <w:t xml:space="preserve"> </w:t>
      </w:r>
      <w:r w:rsidR="00CE4A80" w:rsidRPr="00692202">
        <w:rPr>
          <w:b/>
          <w:caps/>
        </w:rPr>
        <w:t>SUPAPRASTINTO</w:t>
      </w:r>
      <w:r w:rsidR="00A044A2" w:rsidRPr="00692202">
        <w:rPr>
          <w:b/>
          <w:caps/>
        </w:rPr>
        <w:t xml:space="preserve"> ATVIRO KONKURSO BŪDU</w:t>
      </w:r>
      <w:r w:rsidR="00A044A2" w:rsidRPr="00692202">
        <w:rPr>
          <w:b/>
        </w:rPr>
        <w:t xml:space="preserve"> </w:t>
      </w:r>
      <w:bookmarkEnd w:id="1"/>
      <w:r w:rsidR="00A044A2" w:rsidRPr="00692202">
        <w:rPr>
          <w:b/>
        </w:rPr>
        <w:t>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Pr="000617E6" w:rsidRDefault="002E7EDD" w:rsidP="002E7EDD">
      <w:pPr>
        <w:widowControl w:val="0"/>
        <w:jc w:val="both"/>
      </w:pPr>
      <w:r w:rsidRPr="000617E6">
        <w:t>1 priedas –</w:t>
      </w:r>
      <w:r w:rsidR="007D3FAC" w:rsidRPr="000617E6">
        <w:t xml:space="preserve"> Pasiūlymo forma</w:t>
      </w:r>
      <w:r w:rsidRPr="000617E6">
        <w:t>;</w:t>
      </w:r>
    </w:p>
    <w:p w14:paraId="1D613285" w14:textId="48AF3E74" w:rsidR="00692202" w:rsidRPr="000617E6" w:rsidRDefault="00F27D32" w:rsidP="002E7EDD">
      <w:pPr>
        <w:widowControl w:val="0"/>
        <w:jc w:val="both"/>
      </w:pPr>
      <w:r w:rsidRPr="000617E6">
        <w:t>2</w:t>
      </w:r>
      <w:r w:rsidR="00692202" w:rsidRPr="000617E6">
        <w:t xml:space="preserve"> priedas </w:t>
      </w:r>
      <w:bookmarkStart w:id="2" w:name="_Hlk175819119"/>
      <w:r w:rsidR="00692202" w:rsidRPr="000617E6">
        <w:t xml:space="preserve">– </w:t>
      </w:r>
      <w:bookmarkEnd w:id="2"/>
      <w:r w:rsidR="00C27AF6" w:rsidRPr="000617E6">
        <w:t>Paslaugų sutartis (projektas)</w:t>
      </w:r>
    </w:p>
    <w:p w14:paraId="13939DFB" w14:textId="179B9F88" w:rsidR="005379D9" w:rsidRPr="000617E6" w:rsidRDefault="00F27D32" w:rsidP="005379D9">
      <w:pPr>
        <w:widowControl w:val="0"/>
        <w:jc w:val="both"/>
      </w:pPr>
      <w:r w:rsidRPr="000617E6">
        <w:t>3</w:t>
      </w:r>
      <w:r w:rsidR="002E7EDD" w:rsidRPr="000617E6">
        <w:t xml:space="preserve"> priedas – </w:t>
      </w:r>
      <w:r w:rsidR="005379D9" w:rsidRPr="000617E6">
        <w:t>Specialistų, atsakingų už sutarties vykdymą, sąrašo forma</w:t>
      </w:r>
      <w:r w:rsidR="00A94908" w:rsidRPr="000617E6">
        <w:t>;</w:t>
      </w:r>
    </w:p>
    <w:p w14:paraId="1EC1D4CD" w14:textId="45203298" w:rsidR="005379D9" w:rsidRPr="000617E6" w:rsidRDefault="00F27D32" w:rsidP="005379D9">
      <w:pPr>
        <w:widowControl w:val="0"/>
        <w:jc w:val="both"/>
      </w:pPr>
      <w:r w:rsidRPr="000617E6">
        <w:t>4</w:t>
      </w:r>
      <w:r w:rsidR="009D3CBD" w:rsidRPr="000617E6">
        <w:t xml:space="preserve"> priedas – </w:t>
      </w:r>
      <w:r w:rsidR="00C27AF6" w:rsidRPr="000617E6">
        <w:t>Europos bendrasis viešųjų pirkimų dokumentas (EBVPD)</w:t>
      </w:r>
      <w:r w:rsidR="00C27AF6">
        <w:t>;</w:t>
      </w:r>
    </w:p>
    <w:p w14:paraId="0D6C356B" w14:textId="77777777" w:rsidR="00C27AF6" w:rsidRPr="008E67F5" w:rsidRDefault="00F27D32" w:rsidP="00C27AF6">
      <w:pPr>
        <w:widowControl w:val="0"/>
        <w:jc w:val="both"/>
      </w:pPr>
      <w:r w:rsidRPr="000617E6">
        <w:t>5</w:t>
      </w:r>
      <w:r w:rsidR="008D4971" w:rsidRPr="000617E6">
        <w:t xml:space="preserve"> </w:t>
      </w:r>
      <w:r w:rsidR="009D3CBD" w:rsidRPr="000617E6">
        <w:t xml:space="preserve">priedas – </w:t>
      </w:r>
      <w:r w:rsidR="00C27AF6">
        <w:t xml:space="preserve">Statinio projektavimo užduotis </w:t>
      </w:r>
      <w:r w:rsidR="00C27AF6" w:rsidRPr="008E67F5">
        <w:t>su priedais I pirkimo daliai;</w:t>
      </w:r>
    </w:p>
    <w:p w14:paraId="0B4A01EC" w14:textId="2216D2B6" w:rsidR="00C27AF6" w:rsidRDefault="00C27AF6" w:rsidP="00C27AF6">
      <w:pPr>
        <w:widowControl w:val="0"/>
        <w:jc w:val="both"/>
      </w:pPr>
      <w:r w:rsidRPr="008E67F5">
        <w:t>6 priedas – Statinio projektavimo užduotis su priedais II pirkimo</w:t>
      </w:r>
      <w:r>
        <w:t xml:space="preserve"> daliai.</w:t>
      </w:r>
    </w:p>
    <w:p w14:paraId="1375E133" w14:textId="3138691E" w:rsidR="00A4516D" w:rsidRDefault="00A4516D" w:rsidP="00A4516D">
      <w:pPr>
        <w:widowControl w:val="0"/>
        <w:jc w:val="both"/>
      </w:pPr>
    </w:p>
    <w:p w14:paraId="4B9BCA90"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3"/>
      <w:bookmarkEnd w:id="4"/>
    </w:p>
    <w:p w14:paraId="2BC389AD" w14:textId="77777777" w:rsidR="00B45AD1" w:rsidRPr="00BD63A6" w:rsidRDefault="00B45AD1" w:rsidP="00B45AD1">
      <w:pPr>
        <w:widowControl w:val="0"/>
        <w:jc w:val="center"/>
        <w:rPr>
          <w:b/>
        </w:rPr>
      </w:pPr>
    </w:p>
    <w:p w14:paraId="07857AD5" w14:textId="451D915B" w:rsidR="00B45AD1" w:rsidRPr="00BD63A6" w:rsidRDefault="00B45AD1" w:rsidP="004E2755">
      <w:pPr>
        <w:widowControl w:val="0"/>
        <w:numPr>
          <w:ilvl w:val="0"/>
          <w:numId w:val="1"/>
        </w:numPr>
        <w:tabs>
          <w:tab w:val="left" w:pos="1134"/>
        </w:tabs>
        <w:ind w:firstLine="861"/>
        <w:jc w:val="both"/>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r w:rsidR="0022493D">
        <w:rPr>
          <w:rFonts w:eastAsiaTheme="minorHAnsi"/>
          <w:b/>
          <w:bCs/>
        </w:rPr>
        <w:t>K</w:t>
      </w:r>
      <w:r w:rsidR="0022493D" w:rsidRPr="0022493D">
        <w:rPr>
          <w:rFonts w:eastAsiaTheme="minorHAnsi"/>
          <w:b/>
          <w:bCs/>
        </w:rPr>
        <w:t xml:space="preserve">laipėdos švietimo įstaigų lauko inžinerinių tinklų </w:t>
      </w:r>
      <w:r w:rsidR="002F0F0D">
        <w:rPr>
          <w:rFonts w:eastAsiaTheme="minorHAnsi"/>
          <w:b/>
          <w:bCs/>
        </w:rPr>
        <w:t>statybos</w:t>
      </w:r>
      <w:r w:rsidR="0022493D" w:rsidRPr="0022493D">
        <w:rPr>
          <w:rFonts w:eastAsiaTheme="minorHAnsi"/>
          <w:b/>
          <w:bCs/>
        </w:rPr>
        <w:t xml:space="preserve"> techninių darbo projektų parengimo ir projektų vykdymo priežiūros paslaug</w:t>
      </w:r>
      <w:r w:rsidR="0022493D">
        <w:rPr>
          <w:b/>
        </w:rPr>
        <w:t>as.</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7C824EB7"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BF529C">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E94C60"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w:t>
      </w:r>
      <w:r w:rsidRPr="00BD63A6">
        <w:rPr>
          <w:color w:val="000000" w:themeColor="text1"/>
        </w:rPr>
        <w:lastRenderedPageBreak/>
        <w:t xml:space="preserve">(toliau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E94C60">
        <w:rPr>
          <w:rFonts w:eastAsia="Arial Unicode MS"/>
          <w:i/>
          <w:u w:val="single"/>
        </w:rPr>
        <w:t>https://viesiejipirkimai.lt/</w:t>
      </w:r>
      <w:r w:rsidRPr="00E94C60">
        <w:rPr>
          <w:rFonts w:eastAsia="Arial Unicode MS"/>
          <w:u w:val="single"/>
        </w:rPr>
        <w:t>.</w:t>
      </w:r>
      <w:r w:rsidRPr="00E94C60">
        <w:rPr>
          <w:rFonts w:eastAsia="Arial Unicode MS"/>
        </w:rPr>
        <w:t xml:space="preserve"> Registracija CVP IS yra nemokama</w:t>
      </w:r>
      <w:r w:rsidRPr="00E94C60">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C96873">
      <w:pPr>
        <w:widowControl w:val="0"/>
        <w:numPr>
          <w:ilvl w:val="1"/>
          <w:numId w:val="1"/>
        </w:numPr>
        <w:tabs>
          <w:tab w:val="left" w:pos="1134"/>
          <w:tab w:val="left" w:pos="1276"/>
        </w:tabs>
        <w:ind w:left="0" w:firstLine="851"/>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1918C96F" w:rsidR="00564379" w:rsidRPr="00F71CDA" w:rsidRDefault="00FC287A" w:rsidP="00C96873">
      <w:pPr>
        <w:pStyle w:val="Sraopastraipa1"/>
        <w:widowControl w:val="0"/>
        <w:numPr>
          <w:ilvl w:val="0"/>
          <w:numId w:val="1"/>
        </w:numPr>
        <w:tabs>
          <w:tab w:val="left" w:pos="1134"/>
        </w:tabs>
        <w:ind w:firstLine="861"/>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Odeta Papolskytė, tel. (0 46) 44 55 14, el. p. </w:t>
      </w:r>
      <w:hyperlink r:id="rId10" w:history="1">
        <w:r w:rsidR="00564379" w:rsidRPr="00F71CDA">
          <w:rPr>
            <w:rStyle w:val="Hipersaitas"/>
            <w:color w:val="auto"/>
            <w:sz w:val="24"/>
            <w:szCs w:val="24"/>
            <w:u w:val="none"/>
          </w:rPr>
          <w:t>odeta.papolskyte@klaipeda.lt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5066AA3A" w14:textId="7D143534" w:rsidR="00C423EA" w:rsidRPr="00EB5427" w:rsidRDefault="00C82676" w:rsidP="00C27AF6">
      <w:pPr>
        <w:pStyle w:val="Sraopastraipa"/>
        <w:numPr>
          <w:ilvl w:val="0"/>
          <w:numId w:val="1"/>
        </w:numPr>
        <w:tabs>
          <w:tab w:val="left" w:pos="993"/>
          <w:tab w:val="left" w:pos="1134"/>
          <w:tab w:val="left" w:pos="1276"/>
          <w:tab w:val="left" w:pos="1418"/>
        </w:tabs>
        <w:ind w:left="-11" w:firstLine="862"/>
        <w:jc w:val="both"/>
        <w:rPr>
          <w:sz w:val="24"/>
          <w:szCs w:val="24"/>
        </w:rPr>
      </w:pPr>
      <w:r w:rsidRPr="00EB5427">
        <w:rPr>
          <w:b/>
          <w:sz w:val="24"/>
          <w:szCs w:val="24"/>
        </w:rPr>
        <w:t>Pirkimo objektas –</w:t>
      </w:r>
      <w:bookmarkStart w:id="7" w:name="_Hlk173224448"/>
      <w:r w:rsidR="006029F3" w:rsidRPr="00EB5427">
        <w:rPr>
          <w:rFonts w:eastAsiaTheme="minorHAnsi"/>
          <w:b/>
          <w:bCs/>
          <w:sz w:val="24"/>
          <w:szCs w:val="24"/>
        </w:rPr>
        <w:t xml:space="preserve"> </w:t>
      </w:r>
      <w:r w:rsidR="0022493D" w:rsidRPr="00EB5427">
        <w:rPr>
          <w:rFonts w:eastAsiaTheme="minorHAnsi"/>
          <w:b/>
          <w:bCs/>
          <w:sz w:val="24"/>
          <w:szCs w:val="24"/>
        </w:rPr>
        <w:t xml:space="preserve">Klaipėdos švietimo įstaigų lauko inžinerinių tinklų </w:t>
      </w:r>
      <w:r w:rsidR="002F0F0D">
        <w:rPr>
          <w:rFonts w:eastAsiaTheme="minorHAnsi"/>
          <w:b/>
          <w:bCs/>
          <w:sz w:val="24"/>
          <w:szCs w:val="24"/>
        </w:rPr>
        <w:t>statybos</w:t>
      </w:r>
      <w:r w:rsidR="00816565">
        <w:rPr>
          <w:rFonts w:eastAsiaTheme="minorHAnsi"/>
          <w:b/>
          <w:bCs/>
          <w:sz w:val="24"/>
          <w:szCs w:val="24"/>
        </w:rPr>
        <w:t xml:space="preserve"> </w:t>
      </w:r>
      <w:r w:rsidR="0022493D" w:rsidRPr="00EB5427">
        <w:rPr>
          <w:rFonts w:eastAsiaTheme="minorHAnsi"/>
          <w:b/>
          <w:bCs/>
          <w:sz w:val="24"/>
          <w:szCs w:val="24"/>
        </w:rPr>
        <w:t>techninių darbo</w:t>
      </w:r>
      <w:r w:rsidR="00816565">
        <w:rPr>
          <w:rFonts w:eastAsiaTheme="minorHAnsi"/>
          <w:b/>
          <w:bCs/>
          <w:sz w:val="24"/>
          <w:szCs w:val="24"/>
        </w:rPr>
        <w:t xml:space="preserve"> </w:t>
      </w:r>
      <w:r w:rsidR="0022493D" w:rsidRPr="00EB5427">
        <w:rPr>
          <w:rFonts w:eastAsiaTheme="minorHAnsi"/>
          <w:b/>
          <w:bCs/>
          <w:sz w:val="24"/>
          <w:szCs w:val="24"/>
        </w:rPr>
        <w:t>projektų</w:t>
      </w:r>
      <w:r w:rsidR="00816565">
        <w:rPr>
          <w:rFonts w:eastAsiaTheme="minorHAnsi"/>
          <w:b/>
          <w:bCs/>
          <w:sz w:val="24"/>
          <w:szCs w:val="24"/>
        </w:rPr>
        <w:t xml:space="preserve"> </w:t>
      </w:r>
      <w:r w:rsidR="0022493D" w:rsidRPr="00EB5427">
        <w:rPr>
          <w:rFonts w:eastAsiaTheme="minorHAnsi"/>
          <w:b/>
          <w:bCs/>
          <w:sz w:val="24"/>
          <w:szCs w:val="24"/>
        </w:rPr>
        <w:t xml:space="preserve">parengimo ir projektų vykdymo priežiūros paslaugos </w:t>
      </w:r>
      <w:r w:rsidR="0022493D" w:rsidRPr="00EB5427">
        <w:rPr>
          <w:rFonts w:eastAsiaTheme="minorHAnsi"/>
          <w:sz w:val="24"/>
          <w:szCs w:val="24"/>
        </w:rPr>
        <w:t>(toliau – paslaugos)</w:t>
      </w:r>
      <w:r w:rsidR="00022B6D" w:rsidRPr="00EB5427">
        <w:rPr>
          <w:sz w:val="24"/>
          <w:szCs w:val="24"/>
        </w:rPr>
        <w:t xml:space="preserve">. </w:t>
      </w:r>
      <w:bookmarkStart w:id="8" w:name="_Hlk173224581"/>
      <w:bookmarkEnd w:id="7"/>
      <w:r w:rsidR="00CB3BD1" w:rsidRPr="00CB3BD1">
        <w:rPr>
          <w:sz w:val="24"/>
          <w:szCs w:val="24"/>
        </w:rPr>
        <w:t>Perkamos paslaugos apima techninių darbo projektų parengimą pagal pridedam</w:t>
      </w:r>
      <w:r w:rsidR="00CB3BD1">
        <w:rPr>
          <w:sz w:val="24"/>
          <w:szCs w:val="24"/>
        </w:rPr>
        <w:t>as</w:t>
      </w:r>
      <w:r w:rsidR="00CB3BD1" w:rsidRPr="00CB3BD1">
        <w:rPr>
          <w:sz w:val="24"/>
          <w:szCs w:val="24"/>
        </w:rPr>
        <w:t xml:space="preserve"> Statinio projektavimo užduot</w:t>
      </w:r>
      <w:r w:rsidR="00CB3BD1">
        <w:rPr>
          <w:sz w:val="24"/>
          <w:szCs w:val="24"/>
        </w:rPr>
        <w:t>is</w:t>
      </w:r>
      <w:r w:rsidR="00CB3BD1" w:rsidRPr="00CB3BD1">
        <w:rPr>
          <w:sz w:val="24"/>
          <w:szCs w:val="24"/>
        </w:rPr>
        <w:t xml:space="preserve"> ir projekt</w:t>
      </w:r>
      <w:r w:rsidR="00CB3BD1">
        <w:rPr>
          <w:sz w:val="24"/>
          <w:szCs w:val="24"/>
        </w:rPr>
        <w:t>ų</w:t>
      </w:r>
      <w:r w:rsidR="00CB3BD1" w:rsidRPr="00CB3BD1">
        <w:rPr>
          <w:sz w:val="24"/>
          <w:szCs w:val="24"/>
        </w:rPr>
        <w:t xml:space="preserve"> vykdymo priežiūrą per visą statybos laikotarpį iki darbų užbaigimą patvirtinanči</w:t>
      </w:r>
      <w:r w:rsidR="00CB3BD1">
        <w:rPr>
          <w:sz w:val="24"/>
          <w:szCs w:val="24"/>
        </w:rPr>
        <w:t>ų</w:t>
      </w:r>
      <w:r w:rsidR="00CB3BD1" w:rsidRPr="00CB3BD1">
        <w:rPr>
          <w:sz w:val="24"/>
          <w:szCs w:val="24"/>
        </w:rPr>
        <w:t xml:space="preserve"> dokument</w:t>
      </w:r>
      <w:r w:rsidR="00CB3BD1">
        <w:rPr>
          <w:sz w:val="24"/>
          <w:szCs w:val="24"/>
        </w:rPr>
        <w:t>ų</w:t>
      </w:r>
      <w:r w:rsidR="00CB3BD1" w:rsidRPr="00CB3BD1">
        <w:rPr>
          <w:sz w:val="24"/>
          <w:szCs w:val="24"/>
        </w:rPr>
        <w:t xml:space="preserve"> gavimo.</w:t>
      </w:r>
      <w:r w:rsidR="00CB3BD1">
        <w:rPr>
          <w:sz w:val="24"/>
          <w:szCs w:val="24"/>
        </w:rPr>
        <w:t xml:space="preserve"> </w:t>
      </w:r>
      <w:r w:rsidR="00C423EA" w:rsidRPr="00EB5427">
        <w:rPr>
          <w:sz w:val="24"/>
          <w:szCs w:val="24"/>
        </w:rPr>
        <w:t xml:space="preserve">Pirkimo objektas skaidomas į dvi pirkimo dalis: </w:t>
      </w:r>
      <w:bookmarkStart w:id="9" w:name="Pirmad"/>
    </w:p>
    <w:p w14:paraId="0D9D4C5A" w14:textId="6BF4F84D" w:rsidR="00C423EA" w:rsidRPr="007D3512" w:rsidRDefault="00C423EA" w:rsidP="00C27AF6">
      <w:pPr>
        <w:pStyle w:val="Sraopastraipa"/>
        <w:numPr>
          <w:ilvl w:val="1"/>
          <w:numId w:val="1"/>
        </w:numPr>
        <w:tabs>
          <w:tab w:val="clear" w:pos="993"/>
          <w:tab w:val="left" w:pos="1134"/>
          <w:tab w:val="left" w:pos="1418"/>
        </w:tabs>
        <w:autoSpaceDE w:val="0"/>
        <w:autoSpaceDN w:val="0"/>
        <w:adjustRightInd w:val="0"/>
        <w:ind w:left="0" w:firstLine="862"/>
        <w:jc w:val="both"/>
        <w:rPr>
          <w:rFonts w:eastAsia="LiberationSerif"/>
          <w:b/>
          <w:sz w:val="24"/>
          <w:szCs w:val="24"/>
        </w:rPr>
      </w:pPr>
      <w:r w:rsidRPr="00C423EA">
        <w:rPr>
          <w:b/>
          <w:sz w:val="24"/>
          <w:szCs w:val="24"/>
        </w:rPr>
        <w:t>I pirkimo dalis</w:t>
      </w:r>
      <w:bookmarkEnd w:id="9"/>
      <w:r w:rsidRPr="00C423EA">
        <w:rPr>
          <w:b/>
          <w:sz w:val="24"/>
          <w:szCs w:val="24"/>
        </w:rPr>
        <w:t xml:space="preserve"> – </w:t>
      </w:r>
      <w:r w:rsidRPr="00C423EA">
        <w:rPr>
          <w:rFonts w:eastAsia="LiberationSerif"/>
          <w:b/>
          <w:sz w:val="24"/>
          <w:szCs w:val="24"/>
        </w:rPr>
        <w:t xml:space="preserve">Klaipėdos lopšelio – darželio „Žemuogėlė“ Statybininkų pr. 20 teritorijos paviršinių nuotekų tinklų statybos techninio darbo projekto </w:t>
      </w:r>
      <w:r w:rsidRPr="007D3512">
        <w:rPr>
          <w:rFonts w:eastAsia="LiberationSerif"/>
          <w:b/>
          <w:sz w:val="24"/>
          <w:szCs w:val="24"/>
        </w:rPr>
        <w:t>parengim</w:t>
      </w:r>
      <w:r w:rsidR="00D91DBB">
        <w:rPr>
          <w:rFonts w:eastAsia="LiberationSerif"/>
          <w:b/>
          <w:sz w:val="24"/>
          <w:szCs w:val="24"/>
        </w:rPr>
        <w:t>o</w:t>
      </w:r>
      <w:r w:rsidR="002F0F0D" w:rsidRPr="007D3512">
        <w:rPr>
          <w:rFonts w:eastAsia="LiberationSerif"/>
          <w:b/>
          <w:sz w:val="24"/>
          <w:szCs w:val="24"/>
        </w:rPr>
        <w:t xml:space="preserve"> ir projekto vykdymo priežiūros paslaugos</w:t>
      </w:r>
      <w:r w:rsidRPr="007D3512">
        <w:rPr>
          <w:b/>
          <w:sz w:val="24"/>
          <w:szCs w:val="24"/>
        </w:rPr>
        <w:t xml:space="preserve">. </w:t>
      </w:r>
      <w:r w:rsidRPr="007D3512">
        <w:rPr>
          <w:sz w:val="24"/>
          <w:szCs w:val="24"/>
        </w:rPr>
        <w:t xml:space="preserve">Išsamesnė perkamų paslaugų informacija ir reikalavimai pateikiami Statinio projektavimo užduotyje su priedais (konkurso sąlygų aprašo </w:t>
      </w:r>
      <w:r w:rsidR="00880299" w:rsidRPr="007D3512">
        <w:rPr>
          <w:sz w:val="24"/>
          <w:szCs w:val="24"/>
        </w:rPr>
        <w:t>5</w:t>
      </w:r>
      <w:r w:rsidRPr="007D3512">
        <w:rPr>
          <w:sz w:val="24"/>
          <w:szCs w:val="24"/>
        </w:rPr>
        <w:t xml:space="preserve"> priedas).</w:t>
      </w:r>
    </w:p>
    <w:p w14:paraId="04E84CFF" w14:textId="12864EE3" w:rsidR="00CB3BD1" w:rsidRPr="007D3512" w:rsidRDefault="00C423EA" w:rsidP="00C27AF6">
      <w:pPr>
        <w:pStyle w:val="Sraopastraipa"/>
        <w:numPr>
          <w:ilvl w:val="1"/>
          <w:numId w:val="1"/>
        </w:numPr>
        <w:tabs>
          <w:tab w:val="clear" w:pos="993"/>
          <w:tab w:val="left" w:pos="1134"/>
          <w:tab w:val="left" w:pos="1418"/>
        </w:tabs>
        <w:autoSpaceDE w:val="0"/>
        <w:autoSpaceDN w:val="0"/>
        <w:adjustRightInd w:val="0"/>
        <w:ind w:left="0" w:firstLine="862"/>
        <w:jc w:val="both"/>
        <w:rPr>
          <w:rFonts w:eastAsia="LiberationSerif"/>
          <w:b/>
          <w:sz w:val="24"/>
          <w:szCs w:val="24"/>
        </w:rPr>
      </w:pPr>
      <w:r w:rsidRPr="007D3512">
        <w:rPr>
          <w:b/>
          <w:sz w:val="24"/>
          <w:szCs w:val="24"/>
        </w:rPr>
        <w:t xml:space="preserve">II pirkimo dalis – </w:t>
      </w:r>
      <w:r w:rsidRPr="007D3512">
        <w:rPr>
          <w:rFonts w:eastAsia="LiberationSerif"/>
          <w:b/>
          <w:sz w:val="24"/>
          <w:szCs w:val="24"/>
        </w:rPr>
        <w:t>Klaipėdos lopšelio – darželio „Žilvitis</w:t>
      </w:r>
      <w:r w:rsidR="003F5971" w:rsidRPr="007D3512">
        <w:rPr>
          <w:rFonts w:eastAsia="LiberationSerif"/>
          <w:b/>
          <w:sz w:val="24"/>
          <w:szCs w:val="24"/>
        </w:rPr>
        <w:t>“</w:t>
      </w:r>
      <w:r w:rsidRPr="007D3512">
        <w:rPr>
          <w:rFonts w:eastAsia="LiberationSerif"/>
          <w:b/>
          <w:sz w:val="24"/>
          <w:szCs w:val="24"/>
        </w:rPr>
        <w:t xml:space="preserve"> Vyšnių g. 13 paviršinių nuotekų tinklų statybos ir drenažo tinklų įrengimo techninio darbo projekto parengim</w:t>
      </w:r>
      <w:r w:rsidR="00D91DBB">
        <w:rPr>
          <w:rFonts w:eastAsia="LiberationSerif"/>
          <w:b/>
          <w:sz w:val="24"/>
          <w:szCs w:val="24"/>
        </w:rPr>
        <w:t>o</w:t>
      </w:r>
      <w:r w:rsidR="001066FF" w:rsidRPr="007D3512">
        <w:rPr>
          <w:rFonts w:eastAsia="LiberationSerif"/>
          <w:b/>
          <w:sz w:val="24"/>
          <w:szCs w:val="24"/>
        </w:rPr>
        <w:t xml:space="preserve"> ir projekto vykdymo priežiūros paslaugos</w:t>
      </w:r>
      <w:r w:rsidRPr="007D3512">
        <w:rPr>
          <w:b/>
          <w:sz w:val="24"/>
          <w:szCs w:val="24"/>
        </w:rPr>
        <w:t xml:space="preserve">. </w:t>
      </w:r>
      <w:r w:rsidRPr="007D3512">
        <w:rPr>
          <w:sz w:val="24"/>
          <w:szCs w:val="24"/>
        </w:rPr>
        <w:t xml:space="preserve">Išsamesnė perkamų paslaugų informacija ir reikalavimai pateikiami Statinio projektavimo užduotyje su priedais (konkurso sąlygų aprašo </w:t>
      </w:r>
      <w:r w:rsidR="00880299" w:rsidRPr="007D3512">
        <w:rPr>
          <w:sz w:val="24"/>
          <w:szCs w:val="24"/>
        </w:rPr>
        <w:t>6</w:t>
      </w:r>
      <w:r w:rsidRPr="007D3512">
        <w:rPr>
          <w:sz w:val="24"/>
          <w:szCs w:val="24"/>
        </w:rPr>
        <w:t xml:space="preserve"> priedas).</w:t>
      </w:r>
      <w:bookmarkEnd w:id="8"/>
    </w:p>
    <w:p w14:paraId="18D3346A" w14:textId="04F14288" w:rsidR="00D24AD7" w:rsidRPr="00CB3BD1" w:rsidRDefault="00D24AD7" w:rsidP="00C27AF6">
      <w:pPr>
        <w:pStyle w:val="Sraopastraipa"/>
        <w:numPr>
          <w:ilvl w:val="0"/>
          <w:numId w:val="1"/>
        </w:numPr>
        <w:tabs>
          <w:tab w:val="clear" w:pos="710"/>
          <w:tab w:val="left" w:pos="1134"/>
        </w:tabs>
        <w:autoSpaceDE w:val="0"/>
        <w:autoSpaceDN w:val="0"/>
        <w:adjustRightInd w:val="0"/>
        <w:ind w:firstLine="862"/>
        <w:jc w:val="both"/>
        <w:rPr>
          <w:rFonts w:eastAsia="LiberationSerif"/>
          <w:b/>
          <w:i/>
          <w:sz w:val="24"/>
          <w:szCs w:val="24"/>
        </w:rPr>
      </w:pPr>
      <w:r w:rsidRPr="007D3512">
        <w:rPr>
          <w:i/>
          <w:sz w:val="24"/>
          <w:szCs w:val="24"/>
        </w:rPr>
        <w:t>Apibūdinant pirkimo objektą, techninėje specifikacijoje ar kituose pirkimo dokumentuose galimai nurodytas konkretus modelis ar tiekimo šaltinis, konkretus procesas, būdingas</w:t>
      </w:r>
      <w:r w:rsidRPr="00CB3BD1">
        <w:rPr>
          <w:i/>
          <w:sz w:val="24"/>
          <w:szCs w:val="24"/>
        </w:rPr>
        <w:t xml:space="preserve">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B40C3" w:rsidRPr="00CB3BD1">
        <w:rPr>
          <w:i/>
          <w:sz w:val="24"/>
          <w:szCs w:val="24"/>
        </w:rPr>
        <w:t>.</w:t>
      </w:r>
    </w:p>
    <w:p w14:paraId="72BCC83A" w14:textId="43FCB656" w:rsidR="00C82676" w:rsidRPr="00D62EE3" w:rsidRDefault="00C82676" w:rsidP="00C27AF6">
      <w:pPr>
        <w:pStyle w:val="Sraopastraipa"/>
        <w:numPr>
          <w:ilvl w:val="0"/>
          <w:numId w:val="1"/>
        </w:numPr>
        <w:ind w:firstLine="862"/>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880299">
        <w:rPr>
          <w:sz w:val="24"/>
          <w:szCs w:val="24"/>
        </w:rPr>
        <w:t xml:space="preserve">2 </w:t>
      </w:r>
      <w:r w:rsidRPr="001810DC">
        <w:rPr>
          <w:sz w:val="24"/>
          <w:szCs w:val="24"/>
        </w:rPr>
        <w:t>priede.</w:t>
      </w:r>
      <w:r w:rsidR="00D62EE3" w:rsidRPr="00D62EE3">
        <w:t xml:space="preserve"> </w:t>
      </w:r>
      <w:r w:rsidR="00D62EE3" w:rsidRPr="00D62EE3">
        <w:rPr>
          <w:sz w:val="24"/>
          <w:szCs w:val="24"/>
        </w:rPr>
        <w:t>Šiame priede pateiktas paslaugų sutarties projektas, kurį sudaro bendrosios ir specialiosios sutarties sąlygos.</w:t>
      </w:r>
    </w:p>
    <w:p w14:paraId="109BE6BF" w14:textId="50910E12" w:rsidR="00B46085" w:rsidRPr="00344250" w:rsidRDefault="00B46085" w:rsidP="00C27AF6">
      <w:pPr>
        <w:widowControl w:val="0"/>
        <w:numPr>
          <w:ilvl w:val="0"/>
          <w:numId w:val="1"/>
        </w:numPr>
        <w:tabs>
          <w:tab w:val="left" w:pos="1134"/>
        </w:tabs>
        <w:ind w:left="0" w:firstLine="851"/>
        <w:jc w:val="both"/>
        <w:rPr>
          <w:b/>
        </w:rPr>
      </w:pPr>
      <w:r w:rsidRPr="00B46085">
        <w:rPr>
          <w:b/>
        </w:rPr>
        <w:t xml:space="preserve">Šis pirkimas skaidomas į dalis, todėl tiekėjas gali pateikti pasiūlymą vienai arba </w:t>
      </w:r>
      <w:r w:rsidR="004D7BA9">
        <w:rPr>
          <w:b/>
        </w:rPr>
        <w:lastRenderedPageBreak/>
        <w:t>abejoms</w:t>
      </w:r>
      <w:r w:rsidRPr="00B46085">
        <w:rPr>
          <w:b/>
        </w:rPr>
        <w:t xml:space="preserve"> pirkimo dalims.</w:t>
      </w:r>
      <w:r w:rsidR="00565BD5" w:rsidRPr="00B46085">
        <w:rPr>
          <w:bCs/>
        </w:rPr>
        <w:t xml:space="preserve"> </w:t>
      </w:r>
      <w:r w:rsidRPr="00612F6D">
        <w:t xml:space="preserve">Kiekvienai pirkimo daliai bus </w:t>
      </w:r>
      <w:r w:rsidRPr="00344250">
        <w:t xml:space="preserve">sudaroma atskira pirkimo sutartis, išskyrus atvejį, kai dėl </w:t>
      </w:r>
      <w:r w:rsidR="00890EB7">
        <w:t xml:space="preserve">abejų </w:t>
      </w:r>
      <w:r w:rsidRPr="00344250">
        <w:t>pirkimo dalių konkurso laimėtoju bus pripažintas tas pats tiekėjas - tokiu atveju gali būti sudaryta viena pirkimo sutartis</w:t>
      </w:r>
      <w:r w:rsidRPr="00344250">
        <w:rPr>
          <w:bCs/>
        </w:rPr>
        <w:t>.</w:t>
      </w:r>
      <w:r w:rsidRPr="00344250">
        <w:rPr>
          <w:b/>
        </w:rPr>
        <w:t xml:space="preserve"> </w:t>
      </w:r>
    </w:p>
    <w:p w14:paraId="57FE0DED" w14:textId="32089A58" w:rsidR="007E0D28" w:rsidRPr="00471990" w:rsidRDefault="007E0D28" w:rsidP="00C27AF6">
      <w:pPr>
        <w:pStyle w:val="Sraopastraipa"/>
        <w:widowControl w:val="0"/>
        <w:numPr>
          <w:ilvl w:val="0"/>
          <w:numId w:val="1"/>
        </w:numPr>
        <w:tabs>
          <w:tab w:val="num" w:pos="1134"/>
          <w:tab w:val="left" w:pos="1276"/>
        </w:tabs>
        <w:ind w:firstLine="851"/>
        <w:jc w:val="both"/>
        <w:rPr>
          <w:sz w:val="24"/>
          <w:szCs w:val="24"/>
        </w:rPr>
      </w:pPr>
      <w:r w:rsidRPr="00344250">
        <w:rPr>
          <w:sz w:val="24"/>
          <w:szCs w:val="24"/>
        </w:rPr>
        <w:t>Vadovaujantis Aplinkos apsaugos kriterijų, kuriuos perkančiosios organizacijos</w:t>
      </w:r>
      <w:r w:rsidRPr="00471990">
        <w:rPr>
          <w:sz w:val="24"/>
          <w:szCs w:val="24"/>
        </w:rPr>
        <w:t xml:space="preserve"> ir perkantieji subjektai turi taikyti pirkdami prekes, paslaugas ar darbus, taikymo tvarkos aprašo, patvirtinto Lietuvos Respublikos aplinkos ministro 2011 m. birželio 28 d. įsakymu Nr. D1-508, 4.3 punktu,  šis pirkimas laikomas žaliuoju</w:t>
      </w:r>
      <w:r w:rsidR="00EE7C98">
        <w:rPr>
          <w:sz w:val="24"/>
          <w:szCs w:val="24"/>
        </w:rPr>
        <w:t xml:space="preserve"> I</w:t>
      </w:r>
      <w:r w:rsidR="004D7BA9">
        <w:rPr>
          <w:sz w:val="24"/>
          <w:szCs w:val="24"/>
        </w:rPr>
        <w:t xml:space="preserve"> ir </w:t>
      </w:r>
      <w:r w:rsidR="00EE7C98">
        <w:rPr>
          <w:sz w:val="24"/>
          <w:szCs w:val="24"/>
        </w:rPr>
        <w:t>II pirkimo dalims</w:t>
      </w:r>
      <w:r w:rsidRPr="00471990">
        <w:rPr>
          <w:sz w:val="24"/>
          <w:szCs w:val="24"/>
        </w:rPr>
        <w:t>, nes pirkimo sutarties vykdymo sąlygose nustatoma 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927A57" w:rsidRPr="00471990">
        <w:rPr>
          <w:sz w:val="24"/>
          <w:szCs w:val="24"/>
        </w:rPr>
        <w:t xml:space="preserve"> Paslaugų sutarties specialiosiose sąlygose nustatomi įsipareigojimai tiekėjui, nustatoma šių įsipareigojimų vykdymo kontrolė bei sankcijos už šių įsipareigojimų nesilaikymą.</w:t>
      </w:r>
    </w:p>
    <w:p w14:paraId="46EFFB93" w14:textId="6A56096B" w:rsidR="00CC38C1" w:rsidRPr="00406150" w:rsidRDefault="00D8498F" w:rsidP="000617E6">
      <w:pPr>
        <w:pStyle w:val="Sraopastraipa"/>
        <w:widowControl w:val="0"/>
        <w:numPr>
          <w:ilvl w:val="0"/>
          <w:numId w:val="1"/>
        </w:numPr>
        <w:tabs>
          <w:tab w:val="left" w:pos="993"/>
          <w:tab w:val="left" w:pos="1134"/>
        </w:tabs>
        <w:ind w:firstLine="861"/>
        <w:jc w:val="both"/>
        <w:outlineLvl w:val="0"/>
        <w:rPr>
          <w:sz w:val="24"/>
          <w:szCs w:val="24"/>
        </w:rPr>
      </w:pPr>
      <w:r w:rsidRPr="00406150">
        <w:rPr>
          <w:sz w:val="24"/>
          <w:szCs w:val="24"/>
        </w:rPr>
        <w:t xml:space="preserve">Perkančiosios organizacijos sprendimo neatlikti pirkimo naudojantis centrinės perkančiosios organizacijos (CPO LT) paslaugomis argumentai, kaip numatyta </w:t>
      </w:r>
      <w:r w:rsidR="00BF529C" w:rsidRPr="00406150">
        <w:rPr>
          <w:sz w:val="24"/>
          <w:szCs w:val="24"/>
        </w:rPr>
        <w:t xml:space="preserve">VPĮ </w:t>
      </w:r>
      <w:r w:rsidRPr="00406150">
        <w:rPr>
          <w:sz w:val="24"/>
          <w:szCs w:val="24"/>
        </w:rPr>
        <w:t>82 straipsnio 2 dalies 1 punkte:</w:t>
      </w:r>
      <w:r w:rsidR="007C211A" w:rsidRPr="00406150">
        <w:t xml:space="preserve"> </w:t>
      </w:r>
      <w:r w:rsidR="007168AB" w:rsidRPr="007168AB">
        <w:rPr>
          <w:sz w:val="24"/>
          <w:szCs w:val="24"/>
        </w:rPr>
        <w:t xml:space="preserve">VšĮ CPO LT centralizuotų </w:t>
      </w:r>
      <w:r w:rsidR="004165A7">
        <w:rPr>
          <w:sz w:val="24"/>
          <w:szCs w:val="24"/>
        </w:rPr>
        <w:t xml:space="preserve">viešųjų </w:t>
      </w:r>
      <w:r w:rsidR="007168AB" w:rsidRPr="007168AB">
        <w:rPr>
          <w:sz w:val="24"/>
          <w:szCs w:val="24"/>
        </w:rPr>
        <w:t>pirkimų kataloge nėra</w:t>
      </w:r>
      <w:r w:rsidR="004165A7">
        <w:rPr>
          <w:sz w:val="24"/>
          <w:szCs w:val="24"/>
        </w:rPr>
        <w:t xml:space="preserve"> </w:t>
      </w:r>
      <w:r w:rsidR="004165A7" w:rsidRPr="004165A7">
        <w:rPr>
          <w:sz w:val="24"/>
          <w:szCs w:val="24"/>
        </w:rPr>
        <w:t>galimybė</w:t>
      </w:r>
      <w:r w:rsidR="004165A7">
        <w:rPr>
          <w:sz w:val="24"/>
          <w:szCs w:val="24"/>
        </w:rPr>
        <w:t>s</w:t>
      </w:r>
      <w:r w:rsidR="004165A7" w:rsidRPr="004165A7">
        <w:rPr>
          <w:sz w:val="24"/>
          <w:szCs w:val="24"/>
        </w:rPr>
        <w:t xml:space="preserve"> įsigyti projektavimo paslaug</w:t>
      </w:r>
      <w:r w:rsidR="004165A7">
        <w:rPr>
          <w:sz w:val="24"/>
          <w:szCs w:val="24"/>
        </w:rPr>
        <w:t>ų</w:t>
      </w:r>
      <w:r w:rsidR="004165A7" w:rsidRPr="004165A7">
        <w:rPr>
          <w:sz w:val="24"/>
          <w:szCs w:val="24"/>
        </w:rPr>
        <w:t>, atitinkanči</w:t>
      </w:r>
      <w:r w:rsidR="004165A7">
        <w:rPr>
          <w:sz w:val="24"/>
          <w:szCs w:val="24"/>
        </w:rPr>
        <w:t>ų</w:t>
      </w:r>
      <w:r w:rsidR="004165A7" w:rsidRPr="004165A7">
        <w:rPr>
          <w:sz w:val="24"/>
          <w:szCs w:val="24"/>
        </w:rPr>
        <w:t xml:space="preserve"> 2024 m. lapkričio 1 d. įsigaliojusį reglamentavimą</w:t>
      </w:r>
      <w:r w:rsidR="004165A7">
        <w:rPr>
          <w:sz w:val="24"/>
          <w:szCs w:val="24"/>
        </w:rPr>
        <w:t>.</w:t>
      </w:r>
    </w:p>
    <w:p w14:paraId="0ABDE35D" w14:textId="77777777" w:rsidR="00AD4456" w:rsidRPr="007439E3" w:rsidRDefault="00AD4456" w:rsidP="00AD4456">
      <w:pPr>
        <w:pStyle w:val="Sraopastraipa"/>
        <w:widowControl w:val="0"/>
        <w:tabs>
          <w:tab w:val="left" w:pos="993"/>
          <w:tab w:val="left" w:pos="1134"/>
        </w:tabs>
        <w:ind w:left="851"/>
        <w:jc w:val="both"/>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0562ADBC" w:rsidR="006D317A" w:rsidRPr="00116ABE" w:rsidRDefault="006D317A" w:rsidP="0021512E">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880299">
        <w:rPr>
          <w:sz w:val="24"/>
          <w:szCs w:val="24"/>
        </w:rPr>
        <w:t>4</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BF529C">
        <w:rPr>
          <w:color w:val="000000"/>
          <w:sz w:val="24"/>
          <w:szCs w:val="24"/>
        </w:rPr>
        <w:t xml:space="preserve">VPĮ </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1"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00300912" w:rsidRPr="00300912">
        <w:rPr>
          <w:iCs/>
          <w:sz w:val="24"/>
          <w:szCs w:val="24"/>
        </w:rPr>
        <w:t>Kvalifikacijos dokumentai gali būti pateikiami ar išduoti po pasiūlymų pateikimo termino pabaigos, tačiau tiekėjo kvalifikacija turi būti įgyta iki pasiūlymų pateikimo termino pabaigos</w:t>
      </w:r>
      <w:r w:rsidRPr="00116ABE">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09A8C890" w:rsidR="006D317A" w:rsidRPr="00031EB2" w:rsidRDefault="00FD34AC" w:rsidP="006F01DD">
            <w:pPr>
              <w:jc w:val="both"/>
            </w:pPr>
            <w:r>
              <w:t>1</w:t>
            </w:r>
            <w:r w:rsidR="0021512E">
              <w:t>7</w:t>
            </w:r>
            <w:r w:rsidR="006D317A" w:rsidRPr="00031EB2">
              <w:t>.1.1.</w:t>
            </w:r>
          </w:p>
        </w:tc>
        <w:tc>
          <w:tcPr>
            <w:tcW w:w="4253" w:type="dxa"/>
          </w:tcPr>
          <w:p w14:paraId="733D4315" w14:textId="27BC083D" w:rsidR="006D317A" w:rsidRPr="00031EB2" w:rsidRDefault="006D317A" w:rsidP="006F01DD">
            <w:pPr>
              <w:jc w:val="both"/>
            </w:pPr>
            <w:r w:rsidRPr="00031EB2">
              <w:t xml:space="preserve">Tiekėjas arba jo atsakingas asmuo, nurodytas </w:t>
            </w:r>
            <w:r w:rsidR="00BF529C">
              <w:t xml:space="preserve">VPĮ </w:t>
            </w:r>
            <w:r w:rsidRPr="00031EB2">
              <w:t>46 straipsnio 2 dalies 2 punkte, nuteistas už šią nusikalstamą veiką:</w:t>
            </w:r>
          </w:p>
          <w:p w14:paraId="198FACB3"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 xml:space="preserve">sukčiavimą, turto pasisavinimą, turto iššvaistymą, apgaulingą pareiškimą apie </w:t>
            </w:r>
            <w:r w:rsidRPr="00AD60AC">
              <w:rPr>
                <w:sz w:val="24"/>
                <w:szCs w:val="24"/>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59542B">
            <w:pPr>
              <w:pStyle w:val="Sraopastraipa"/>
              <w:numPr>
                <w:ilvl w:val="0"/>
                <w:numId w:val="10"/>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62EFE1F3" w:rsidR="006D317A" w:rsidRPr="00C35CAD" w:rsidRDefault="006D317A" w:rsidP="006F01DD">
            <w:pPr>
              <w:jc w:val="both"/>
            </w:pPr>
            <w:r w:rsidRPr="00031EB2">
              <w:lastRenderedPageBreak/>
              <w:t xml:space="preserve">3) </w:t>
            </w:r>
            <w:r w:rsidRPr="00BE79AD">
              <w:t xml:space="preserve">tiekėjo, kuris yra juridinis asmuo, kita organizacija ar jos struktūrinis padalinys, per pastaruosius 5 metus buvo priimtas ir įsiteisėjęs apkaltinamasis teismo nuosprendis arba </w:t>
            </w:r>
            <w:r w:rsidR="00BF529C">
              <w:t xml:space="preserve">VPĮ </w:t>
            </w:r>
            <w:r w:rsidRPr="00BE79AD">
              <w:t>46 straipsnio 3 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044EED3D" w:rsidR="006D317A" w:rsidRPr="00C35CAD" w:rsidRDefault="006D317A" w:rsidP="006F01DD">
            <w:pPr>
              <w:jc w:val="both"/>
              <w:rPr>
                <w:rFonts w:eastAsia="Yu Mincho"/>
                <w:b/>
                <w:bCs/>
              </w:rPr>
            </w:pPr>
            <w:r w:rsidRPr="00C35CAD">
              <w:rPr>
                <w:rFonts w:eastAsia="Yu Mincho"/>
                <w:b/>
                <w:bCs/>
              </w:rPr>
              <w:t xml:space="preserve">Pažymų, patvirtinančių </w:t>
            </w:r>
            <w:r w:rsidR="00BF529C">
              <w:rPr>
                <w:b/>
                <w:bCs/>
              </w:rPr>
              <w:t xml:space="preserve">VPĮ </w:t>
            </w:r>
            <w:r w:rsidRPr="00C35CAD">
              <w:rPr>
                <w:rFonts w:eastAsia="Yu Mincho"/>
                <w:b/>
                <w:bCs/>
              </w:rPr>
              <w:t xml:space="preserve">46 straipsnyje nurodytų tiekėjo pašalinimo pagrindų nebuvimą, </w:t>
            </w:r>
            <w:r w:rsidRPr="00C35CAD">
              <w:rPr>
                <w:rFonts w:eastAsia="Yu Mincho"/>
                <w:b/>
                <w:bCs/>
              </w:rPr>
              <w:lastRenderedPageBreak/>
              <w:t>pateikti nereikalaujama. Jų Perkančioji organizacija reikalaus tik turėdama pagrįstų abejonių dėl tiekėjo patikimumo.</w:t>
            </w:r>
          </w:p>
          <w:p w14:paraId="044E7A9D" w14:textId="77777777" w:rsidR="006D317A" w:rsidRPr="00031EB2" w:rsidRDefault="006D317A" w:rsidP="006F01DD">
            <w:pPr>
              <w:jc w:val="both"/>
              <w:rPr>
                <w:i/>
              </w:rPr>
            </w:pPr>
          </w:p>
        </w:tc>
      </w:tr>
      <w:tr w:rsidR="00CD0070" w:rsidRPr="00031EB2" w14:paraId="03B05319" w14:textId="77777777" w:rsidTr="006F01DD">
        <w:tc>
          <w:tcPr>
            <w:tcW w:w="1134" w:type="dxa"/>
          </w:tcPr>
          <w:p w14:paraId="06BC3AD1" w14:textId="76C60502" w:rsidR="00CD0070" w:rsidRDefault="00CD0070" w:rsidP="00CD0070">
            <w:pPr>
              <w:jc w:val="both"/>
            </w:pPr>
            <w:r>
              <w:lastRenderedPageBreak/>
              <w:t>1</w:t>
            </w:r>
            <w:r w:rsidR="0021512E">
              <w:t>7</w:t>
            </w:r>
            <w:r>
              <w:t>.1.2.</w:t>
            </w:r>
          </w:p>
        </w:tc>
        <w:tc>
          <w:tcPr>
            <w:tcW w:w="4253" w:type="dxa"/>
          </w:tcPr>
          <w:p w14:paraId="7E292226" w14:textId="26760552" w:rsidR="00CD0070" w:rsidRPr="00031EB2" w:rsidRDefault="00CD0070" w:rsidP="00CD0070">
            <w:pPr>
              <w:jc w:val="both"/>
            </w:pPr>
            <w:r w:rsidRPr="00CD0070">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0B101989" w14:textId="551AB8E1" w:rsidR="00CD0070" w:rsidRDefault="00CD0070" w:rsidP="00CD0070">
            <w:pPr>
              <w:jc w:val="both"/>
              <w:rPr>
                <w:rFonts w:eastAsia="Yu Mincho"/>
              </w:rPr>
            </w:pPr>
            <w:r w:rsidRPr="00112609">
              <w:t>Iš Lietuvoje įsteigtų subjektų įrodančių dokumentų nereikalaujama. Užtenka pateikto EBVPD.</w:t>
            </w:r>
          </w:p>
        </w:tc>
      </w:tr>
      <w:tr w:rsidR="00CD0070" w:rsidRPr="00031EB2" w14:paraId="1DF6251A" w14:textId="77777777" w:rsidTr="006F01DD">
        <w:tc>
          <w:tcPr>
            <w:tcW w:w="1134" w:type="dxa"/>
          </w:tcPr>
          <w:p w14:paraId="3213728D" w14:textId="154FF275" w:rsidR="00CD0070" w:rsidRPr="00031EB2" w:rsidRDefault="00CD0070" w:rsidP="00CD0070">
            <w:pPr>
              <w:jc w:val="both"/>
            </w:pPr>
            <w:r>
              <w:t>1</w:t>
            </w:r>
            <w:r w:rsidR="0021512E">
              <w:t>7</w:t>
            </w:r>
            <w:r w:rsidRPr="00031EB2">
              <w:t>.1.</w:t>
            </w:r>
            <w:r>
              <w:t>3</w:t>
            </w:r>
            <w:r w:rsidRPr="00031EB2">
              <w:t>.</w:t>
            </w:r>
          </w:p>
        </w:tc>
        <w:tc>
          <w:tcPr>
            <w:tcW w:w="4253" w:type="dxa"/>
          </w:tcPr>
          <w:p w14:paraId="2F1E6A75" w14:textId="77777777" w:rsidR="00CD0070" w:rsidRPr="00031EB2" w:rsidRDefault="00CD0070" w:rsidP="00CD007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CD0070" w:rsidRPr="00031EB2" w:rsidRDefault="00CD0070" w:rsidP="00CD0070">
            <w:pPr>
              <w:jc w:val="both"/>
            </w:pPr>
          </w:p>
          <w:p w14:paraId="000C7E91" w14:textId="77777777" w:rsidR="00CD0070" w:rsidRPr="00031EB2" w:rsidRDefault="00CD0070" w:rsidP="00CD0070">
            <w:pPr>
              <w:jc w:val="both"/>
            </w:pPr>
            <w:r w:rsidRPr="00031EB2">
              <w:t>Laikoma, kad tiekėjas nuteistas už aukščiau nurodytą nusikalstamą veiką, kai dėl:</w:t>
            </w:r>
          </w:p>
          <w:p w14:paraId="7A604382" w14:textId="77777777" w:rsidR="00CD0070" w:rsidRPr="00031EB2" w:rsidRDefault="00CD0070" w:rsidP="00CD0070">
            <w:pPr>
              <w:jc w:val="both"/>
            </w:pPr>
            <w:r w:rsidRPr="00031EB2">
              <w:t>1) tiekėjo, kuris yra fizinis asmuo, per pastaruosius 5 metus buvo priimtas ir įsiteisėjęs apkaltinamasis teismo nuosprendis ir šis asmuo turi neišnykusį ar nepanaikintą teistumą;</w:t>
            </w:r>
          </w:p>
          <w:p w14:paraId="5A0AD354" w14:textId="1E7EDF72" w:rsidR="00CD0070" w:rsidRPr="00031EB2" w:rsidRDefault="00CD0070" w:rsidP="00CD007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t xml:space="preserve">VPĮ </w:t>
            </w:r>
            <w:r w:rsidRPr="00C35CAD">
              <w:t>46 straipsnio 3 dalies atveju – galutinis administracinis sprendimas, jeigu toks sprendimas priimamas pagal tiekėjo šalies teisės aktų reikalavimus.</w:t>
            </w:r>
          </w:p>
          <w:p w14:paraId="6C5A23CA" w14:textId="77777777" w:rsidR="00CD0070" w:rsidRPr="00031EB2" w:rsidRDefault="00CD0070" w:rsidP="00CD0070">
            <w:pPr>
              <w:jc w:val="both"/>
            </w:pPr>
          </w:p>
          <w:p w14:paraId="591BFA43" w14:textId="77777777" w:rsidR="00CD0070" w:rsidRPr="00031EB2" w:rsidRDefault="00CD0070" w:rsidP="00CD0070">
            <w:pPr>
              <w:jc w:val="both"/>
            </w:pPr>
            <w:r w:rsidRPr="00031EB2">
              <w:lastRenderedPageBreak/>
              <w:t>Tačiau ši nuostata netaikoma, jeigu:</w:t>
            </w:r>
          </w:p>
          <w:p w14:paraId="215CBC2D" w14:textId="77777777" w:rsidR="00CD0070" w:rsidRPr="00031EB2" w:rsidRDefault="00CD0070" w:rsidP="00CD0070">
            <w:pPr>
              <w:jc w:val="both"/>
            </w:pPr>
            <w:r w:rsidRPr="00031EB2">
              <w:t>1) Tiekėjas yra įsipareigojęs sumokėti mokesčius, įskaitant socialinio draudimo įmokas ir dėl to laikomas jau įvykdžiusiu šioje dalyje nurodytus įsipareigojimus;</w:t>
            </w:r>
          </w:p>
          <w:p w14:paraId="7DABCA09" w14:textId="77777777" w:rsidR="00CD0070" w:rsidRPr="00031EB2" w:rsidRDefault="00CD0070" w:rsidP="00CD0070">
            <w:pPr>
              <w:jc w:val="both"/>
            </w:pPr>
            <w:r w:rsidRPr="00031EB2">
              <w:t>2) Įsiskolinimo suma neviršija 50 EUR;</w:t>
            </w:r>
          </w:p>
          <w:p w14:paraId="4272A43F" w14:textId="2E12B38C" w:rsidR="00CD0070" w:rsidRPr="00031EB2" w:rsidRDefault="00CD0070" w:rsidP="00CD0070">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031EB2">
              <w:t>50 straipsnio 6 dalį, jis įrodo, kad jau yra laikomas įvykdžiusiu įsipareigojimus, susijusius su mokesčių, įskaitant socialinio draudimo įmokas, mokėjimu.</w:t>
            </w:r>
          </w:p>
          <w:p w14:paraId="4313CACC" w14:textId="77777777" w:rsidR="00CD0070" w:rsidRPr="00031EB2" w:rsidRDefault="00CD0070" w:rsidP="00CD0070">
            <w:pPr>
              <w:jc w:val="both"/>
            </w:pPr>
          </w:p>
          <w:p w14:paraId="6957B9A4" w14:textId="77777777" w:rsidR="00CD0070" w:rsidRPr="00031EB2" w:rsidRDefault="00CD0070" w:rsidP="00CD0070">
            <w:pPr>
              <w:jc w:val="both"/>
            </w:pPr>
          </w:p>
          <w:p w14:paraId="6579B7FF" w14:textId="77777777" w:rsidR="00CD0070" w:rsidRPr="00031EB2" w:rsidRDefault="00CD0070" w:rsidP="00CD0070">
            <w:pPr>
              <w:jc w:val="both"/>
            </w:pPr>
          </w:p>
        </w:tc>
        <w:tc>
          <w:tcPr>
            <w:tcW w:w="4252" w:type="dxa"/>
          </w:tcPr>
          <w:p w14:paraId="09948F4D" w14:textId="77777777" w:rsidR="00CD0070" w:rsidRPr="00031EB2" w:rsidRDefault="00CD0070" w:rsidP="00CD0070">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CD0070" w:rsidRPr="00031EB2" w:rsidRDefault="00CD0070" w:rsidP="00CD0070">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CD0070" w:rsidRPr="00031EB2" w:rsidRDefault="00CD0070" w:rsidP="00CD0070">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CD0070" w:rsidRPr="00031EB2" w:rsidRDefault="00CD0070" w:rsidP="00CD0070">
            <w:pPr>
              <w:tabs>
                <w:tab w:val="left" w:pos="128"/>
              </w:tabs>
              <w:jc w:val="both"/>
              <w:rPr>
                <w:rFonts w:eastAsia="Yu Mincho"/>
              </w:rPr>
            </w:pPr>
          </w:p>
          <w:p w14:paraId="25032B32" w14:textId="77777777" w:rsidR="00CD0070" w:rsidRPr="00031EB2" w:rsidRDefault="00CD0070" w:rsidP="00CD0070">
            <w:pPr>
              <w:tabs>
                <w:tab w:val="left" w:pos="128"/>
              </w:tabs>
              <w:jc w:val="both"/>
              <w:rPr>
                <w:rFonts w:eastAsia="Yu Mincho"/>
              </w:rPr>
            </w:pPr>
            <w:r w:rsidRPr="00031EB2">
              <w:rPr>
                <w:rFonts w:eastAsia="Yu Mincho"/>
              </w:rPr>
              <w:t>Iš ne Lietuvoje įsteigtų subjektų reikalaujama:</w:t>
            </w:r>
          </w:p>
          <w:p w14:paraId="059CE10E" w14:textId="77777777" w:rsidR="00CD0070" w:rsidRPr="00031EB2" w:rsidRDefault="00CD0070" w:rsidP="00CD0070">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CD0070" w:rsidRDefault="00CD0070" w:rsidP="00CD0070">
            <w:pPr>
              <w:jc w:val="both"/>
              <w:rPr>
                <w:rFonts w:eastAsia="Yu Mincho"/>
              </w:rPr>
            </w:pPr>
          </w:p>
          <w:p w14:paraId="389607B2" w14:textId="77777777" w:rsidR="00CD0070" w:rsidRPr="00031EB2" w:rsidRDefault="00CD0070" w:rsidP="00CD0070">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CD0070" w:rsidRPr="00031EB2" w:rsidRDefault="00CD0070" w:rsidP="00CD0070">
            <w:pPr>
              <w:jc w:val="both"/>
              <w:rPr>
                <w:rFonts w:eastAsia="Yu Mincho"/>
                <w:b/>
                <w:bCs/>
              </w:rPr>
            </w:pPr>
            <w:r w:rsidRPr="00031EB2">
              <w:rPr>
                <w:rFonts w:eastAsia="Yu Mincho"/>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64DE66" w14:textId="77777777" w:rsidR="00CD0070" w:rsidRPr="00031EB2" w:rsidRDefault="00CD0070" w:rsidP="00CD0070">
            <w:pPr>
              <w:jc w:val="both"/>
              <w:rPr>
                <w:rFonts w:eastAsia="Yu Mincho"/>
                <w:i/>
                <w:iCs/>
                <w:color w:val="000000" w:themeColor="text1"/>
              </w:rPr>
            </w:pPr>
          </w:p>
          <w:p w14:paraId="1BB4C97F" w14:textId="77777777" w:rsidR="00CD0070" w:rsidRDefault="00CD0070" w:rsidP="00CD007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CD0070" w:rsidRPr="00031EB2" w:rsidRDefault="00CD0070" w:rsidP="00CD0070">
            <w:pPr>
              <w:jc w:val="both"/>
              <w:rPr>
                <w:i/>
                <w:iCs/>
                <w:sz w:val="22"/>
                <w:szCs w:val="22"/>
              </w:rPr>
            </w:pPr>
          </w:p>
          <w:p w14:paraId="5D25A8CC" w14:textId="77777777" w:rsidR="00CD0070" w:rsidRPr="00031EB2" w:rsidRDefault="00CD0070" w:rsidP="00CD0070">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0AC47474" w:rsidR="00CD0070" w:rsidRPr="00031EB2" w:rsidRDefault="00CD0070" w:rsidP="00CD0070">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CD0070" w:rsidRPr="00031EB2" w:rsidRDefault="00CD0070" w:rsidP="00CD0070">
            <w:pPr>
              <w:jc w:val="both"/>
              <w:rPr>
                <w:rFonts w:eastAsia="Yu Mincho"/>
                <w:b/>
                <w:bCs/>
              </w:rPr>
            </w:pPr>
          </w:p>
          <w:p w14:paraId="3CD20079" w14:textId="77777777" w:rsidR="00CD0070" w:rsidRPr="00031EB2" w:rsidRDefault="00CD0070" w:rsidP="00CD0070">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w:t>
            </w:r>
            <w:r w:rsidRPr="00031EB2">
              <w:rPr>
                <w:rFonts w:eastAsia="Yu Mincho"/>
              </w:rPr>
              <w:lastRenderedPageBreak/>
              <w:t>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CD0070" w:rsidRPr="00031EB2" w:rsidRDefault="00CD0070" w:rsidP="00CD0070">
            <w:pPr>
              <w:jc w:val="both"/>
              <w:rPr>
                <w:rFonts w:eastAsia="Yu Mincho"/>
              </w:rPr>
            </w:pPr>
          </w:p>
          <w:p w14:paraId="5A5CA999" w14:textId="77777777" w:rsidR="00CD0070" w:rsidRPr="00031EB2" w:rsidRDefault="00CD0070" w:rsidP="00CD007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CD0070" w:rsidRPr="00031EB2" w:rsidRDefault="00CD0070" w:rsidP="00CD0070">
            <w:pPr>
              <w:jc w:val="both"/>
              <w:rPr>
                <w:rFonts w:eastAsia="Yu Mincho"/>
                <w:b/>
                <w:bCs/>
              </w:rPr>
            </w:pPr>
          </w:p>
          <w:p w14:paraId="3B3FC4FB" w14:textId="77777777" w:rsidR="00CD0070" w:rsidRPr="00863D27" w:rsidRDefault="00CD0070" w:rsidP="00CD0070">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CD0070" w:rsidRPr="00863D27" w:rsidRDefault="00CD0070" w:rsidP="00CD0070">
            <w:pPr>
              <w:jc w:val="both"/>
              <w:rPr>
                <w:rFonts w:eastAsia="Yu Mincho"/>
                <w:b/>
                <w:bCs/>
              </w:rPr>
            </w:pPr>
          </w:p>
          <w:p w14:paraId="4F7B6F38" w14:textId="77777777" w:rsidR="00CD0070" w:rsidRPr="00863D27" w:rsidRDefault="00CD0070" w:rsidP="00CD0070">
            <w:pPr>
              <w:jc w:val="both"/>
              <w:rPr>
                <w:rFonts w:eastAsia="Yu Mincho"/>
              </w:rPr>
            </w:pPr>
            <w:r w:rsidRPr="00863D27">
              <w:rPr>
                <w:rFonts w:eastAsia="Yu Mincho"/>
              </w:rPr>
              <w:t>Iš ne Lietuvoje įsteigtų subjektų reikalaujama:</w:t>
            </w:r>
          </w:p>
          <w:p w14:paraId="4D66AA22" w14:textId="77777777" w:rsidR="00CD0070" w:rsidRPr="00863D27" w:rsidRDefault="00CD0070" w:rsidP="00CD0070">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CD0070" w:rsidRPr="00863D27" w:rsidRDefault="00CD0070" w:rsidP="00CD0070">
            <w:pPr>
              <w:jc w:val="both"/>
              <w:rPr>
                <w:rFonts w:eastAsia="Yu Mincho"/>
                <w:b/>
                <w:bCs/>
              </w:rPr>
            </w:pPr>
          </w:p>
          <w:p w14:paraId="0334FB5F" w14:textId="77777777" w:rsidR="00CD0070" w:rsidRPr="00031EB2" w:rsidRDefault="00CD0070" w:rsidP="00CD0070">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 xml:space="preserve">tos dienos, </w:t>
            </w:r>
            <w:r w:rsidRPr="00863D27">
              <w:rPr>
                <w:iCs/>
              </w:rPr>
              <w:lastRenderedPageBreak/>
              <w:t>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29C1D31" w14:textId="77777777" w:rsidR="00CD0070" w:rsidRPr="00031EB2" w:rsidRDefault="00CD0070" w:rsidP="00CD0070">
            <w:pPr>
              <w:jc w:val="both"/>
              <w:rPr>
                <w:rFonts w:eastAsia="Yu Mincho"/>
                <w:b/>
                <w:bCs/>
              </w:rPr>
            </w:pPr>
          </w:p>
          <w:p w14:paraId="5A18A4B0" w14:textId="77777777" w:rsidR="00CD0070" w:rsidRPr="00031EB2" w:rsidRDefault="00CD0070" w:rsidP="00CD007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CD0070" w:rsidRPr="00031EB2" w:rsidRDefault="00CD0070" w:rsidP="00CD0070">
            <w:pPr>
              <w:jc w:val="both"/>
            </w:pPr>
          </w:p>
          <w:p w14:paraId="164171FA" w14:textId="77777777" w:rsidR="00CD0070" w:rsidRPr="00031EB2" w:rsidRDefault="00CD0070" w:rsidP="00CD007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CD0070" w:rsidRPr="00031EB2" w:rsidRDefault="00CD0070" w:rsidP="00CD0070">
            <w:pPr>
              <w:jc w:val="both"/>
            </w:pPr>
          </w:p>
          <w:p w14:paraId="068D3999" w14:textId="77777777" w:rsidR="00CD0070" w:rsidRDefault="00CD0070" w:rsidP="00CD0070">
            <w:pPr>
              <w:jc w:val="both"/>
              <w:rPr>
                <w:i/>
                <w:iCs/>
              </w:rPr>
            </w:pPr>
            <w:r w:rsidRPr="00031EB2">
              <w:rPr>
                <w:i/>
                <w:iCs/>
              </w:rPr>
              <w:t>Pateikiami skenuoti dokumentai elektronine forma ar pasirašyti el. parašu.</w:t>
            </w:r>
          </w:p>
          <w:p w14:paraId="72E74B6A" w14:textId="77777777" w:rsidR="00CD0070" w:rsidRDefault="00CD0070" w:rsidP="00CD0070">
            <w:pPr>
              <w:jc w:val="both"/>
              <w:rPr>
                <w:i/>
                <w:iCs/>
              </w:rPr>
            </w:pPr>
          </w:p>
          <w:p w14:paraId="2E45217D" w14:textId="77777777" w:rsidR="00CD0070" w:rsidRDefault="00CD0070" w:rsidP="00CD0070">
            <w:pPr>
              <w:jc w:val="both"/>
              <w:rPr>
                <w:rFonts w:eastAsia="Yu Mincho"/>
                <w:b/>
                <w:bCs/>
              </w:rPr>
            </w:pPr>
            <w:r>
              <w:rPr>
                <w:rFonts w:eastAsia="Yu Mincho"/>
                <w:b/>
                <w:bCs/>
              </w:rPr>
              <w:t xml:space="preserve">PASTABA: </w:t>
            </w:r>
          </w:p>
          <w:p w14:paraId="2D22752E" w14:textId="2DB4363F" w:rsidR="00CD0070" w:rsidRPr="00031EB2" w:rsidRDefault="00CD0070" w:rsidP="00CD0070">
            <w:pPr>
              <w:jc w:val="both"/>
              <w:rPr>
                <w:i/>
              </w:rPr>
            </w:pPr>
            <w:r w:rsidRPr="00C35CAD">
              <w:rPr>
                <w:rFonts w:eastAsia="Yu Mincho"/>
                <w:b/>
                <w:bCs/>
              </w:rPr>
              <w:t xml:space="preserve">Pažymų, patvirtinančių </w:t>
            </w:r>
            <w:r>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CD0070" w:rsidRPr="00031EB2" w14:paraId="7646F28D" w14:textId="77777777" w:rsidTr="006F01DD">
        <w:tc>
          <w:tcPr>
            <w:tcW w:w="1134" w:type="dxa"/>
          </w:tcPr>
          <w:p w14:paraId="06FA238D" w14:textId="41AC7C5D" w:rsidR="00CD0070" w:rsidRPr="00031EB2" w:rsidRDefault="00CD0070" w:rsidP="00CD0070">
            <w:pPr>
              <w:jc w:val="both"/>
            </w:pPr>
            <w:r>
              <w:lastRenderedPageBreak/>
              <w:t>1</w:t>
            </w:r>
            <w:r w:rsidR="0021512E">
              <w:t>7</w:t>
            </w:r>
            <w:r w:rsidRPr="00031EB2">
              <w:t>.1.</w:t>
            </w:r>
            <w:r>
              <w:t>4</w:t>
            </w:r>
            <w:r w:rsidRPr="00031EB2">
              <w:t>.</w:t>
            </w:r>
          </w:p>
        </w:tc>
        <w:tc>
          <w:tcPr>
            <w:tcW w:w="4253" w:type="dxa"/>
          </w:tcPr>
          <w:p w14:paraId="4532882D" w14:textId="77777777" w:rsidR="00CD0070" w:rsidRPr="00031EB2" w:rsidRDefault="00CD0070" w:rsidP="00CD007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0CBA3F5C" w14:textId="77777777" w:rsidTr="006F01DD">
        <w:tc>
          <w:tcPr>
            <w:tcW w:w="1134" w:type="dxa"/>
          </w:tcPr>
          <w:p w14:paraId="1AD41492" w14:textId="5A3086FA" w:rsidR="00CD0070" w:rsidRPr="00031EB2" w:rsidRDefault="00CD0070" w:rsidP="00CD0070">
            <w:pPr>
              <w:jc w:val="both"/>
            </w:pPr>
            <w:r>
              <w:t>1</w:t>
            </w:r>
            <w:r w:rsidR="0021512E">
              <w:t>7</w:t>
            </w:r>
            <w:r w:rsidRPr="00031EB2">
              <w:t>.1.</w:t>
            </w:r>
            <w:r>
              <w:t>5</w:t>
            </w:r>
            <w:r w:rsidRPr="00031EB2">
              <w:t>.</w:t>
            </w:r>
          </w:p>
        </w:tc>
        <w:tc>
          <w:tcPr>
            <w:tcW w:w="4253" w:type="dxa"/>
          </w:tcPr>
          <w:p w14:paraId="5525D691" w14:textId="7760D2D8" w:rsidR="00CD0070" w:rsidRPr="00031EB2" w:rsidRDefault="00CD0070" w:rsidP="00CD0070">
            <w:pPr>
              <w:jc w:val="both"/>
            </w:pPr>
            <w:r w:rsidRPr="00031EB2">
              <w:t xml:space="preserve">Tiekėjas pirkimo metu pateko į interesų konflikto situaciją, kaip apibrėžta </w:t>
            </w:r>
            <w:r>
              <w:t xml:space="preserve">VPĮ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031EB2">
              <w:t xml:space="preserve"> nuostatoms.</w:t>
            </w:r>
          </w:p>
        </w:tc>
        <w:tc>
          <w:tcPr>
            <w:tcW w:w="4252" w:type="dxa"/>
          </w:tcPr>
          <w:p w14:paraId="27A554FD"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68E8E91E" w14:textId="77777777" w:rsidTr="006F01DD">
        <w:tc>
          <w:tcPr>
            <w:tcW w:w="1134" w:type="dxa"/>
          </w:tcPr>
          <w:p w14:paraId="601D70E8" w14:textId="123780DA" w:rsidR="00CD0070" w:rsidRPr="00031EB2" w:rsidRDefault="00CD0070" w:rsidP="00CD0070">
            <w:pPr>
              <w:jc w:val="both"/>
            </w:pPr>
            <w:r>
              <w:lastRenderedPageBreak/>
              <w:t>1</w:t>
            </w:r>
            <w:r w:rsidR="0021512E">
              <w:t>7</w:t>
            </w:r>
            <w:r w:rsidRPr="00031EB2">
              <w:t>.1.</w:t>
            </w:r>
            <w:r>
              <w:t>6</w:t>
            </w:r>
            <w:r w:rsidRPr="00031EB2">
              <w:t>.</w:t>
            </w:r>
          </w:p>
        </w:tc>
        <w:tc>
          <w:tcPr>
            <w:tcW w:w="4253" w:type="dxa"/>
          </w:tcPr>
          <w:p w14:paraId="64814EDE" w14:textId="706919AA" w:rsidR="00CD0070" w:rsidRPr="00031EB2" w:rsidRDefault="00CD0070" w:rsidP="00CD0070">
            <w:pPr>
              <w:jc w:val="both"/>
            </w:pPr>
            <w:r w:rsidRPr="00031EB2">
              <w:t xml:space="preserve">Pažeista konkurencija, kaip nustatyta </w:t>
            </w:r>
            <w:r>
              <w:t xml:space="preserve">VPĮ </w:t>
            </w:r>
            <w:r w:rsidRPr="00031EB2">
              <w:t xml:space="preserve"> 27 straipsnio 3 ir 4 dalyse, ir atitinkamos padėties negalima ištaisyti.</w:t>
            </w:r>
          </w:p>
        </w:tc>
        <w:tc>
          <w:tcPr>
            <w:tcW w:w="4252" w:type="dxa"/>
          </w:tcPr>
          <w:p w14:paraId="4FBB8BA4"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449191E5" w14:textId="77777777" w:rsidTr="006F01DD">
        <w:tc>
          <w:tcPr>
            <w:tcW w:w="1134" w:type="dxa"/>
          </w:tcPr>
          <w:p w14:paraId="4A441C3C" w14:textId="008BFCEC" w:rsidR="00CD0070" w:rsidRPr="00031EB2" w:rsidRDefault="00CD0070" w:rsidP="00CD0070">
            <w:pPr>
              <w:jc w:val="both"/>
            </w:pPr>
            <w:r>
              <w:t>1</w:t>
            </w:r>
            <w:r w:rsidR="0021512E">
              <w:t>7</w:t>
            </w:r>
            <w:r w:rsidRPr="00031EB2">
              <w:t>.1.</w:t>
            </w:r>
            <w:r>
              <w:t>7</w:t>
            </w:r>
            <w:r w:rsidRPr="00031EB2">
              <w:t>.</w:t>
            </w:r>
          </w:p>
        </w:tc>
        <w:tc>
          <w:tcPr>
            <w:tcW w:w="4253" w:type="dxa"/>
          </w:tcPr>
          <w:p w14:paraId="31FBF8B3" w14:textId="253AC343" w:rsidR="00CD0070" w:rsidRPr="00031EB2" w:rsidRDefault="00CD0070" w:rsidP="00CD0070">
            <w:pPr>
              <w:jc w:val="both"/>
            </w:pPr>
            <w:r w:rsidRPr="00031EB2">
              <w:t xml:space="preserve">Tiekėjas pirkimo procedūrų metu nuslėpė informaciją ar pateikė melagingą informaciją apie atitiktį </w:t>
            </w:r>
            <w:r>
              <w:t>VPĮ</w:t>
            </w:r>
            <w:r w:rsidRPr="00031EB2">
              <w:t xml:space="preserve"> 46 straipsnyje ir </w:t>
            </w:r>
            <w:r>
              <w:t>VPĮ</w:t>
            </w:r>
            <w:r w:rsidRPr="00031EB2">
              <w:t xml:space="preserve"> 47</w:t>
            </w:r>
            <w:r>
              <w:t xml:space="preserve"> </w:t>
            </w:r>
            <w:r w:rsidRPr="00031EB2">
              <w:t xml:space="preserve">straipsnyje nustatytiems reikalavimams, ir Perkančioji organizacija gali tai įrodyti bet kokiomis teisėtomis priemonėmis, arba tiekėjas dėl pateiktos melagingos informacijos negali pateikti patvirtinančių dokumentų, reikalaujamų pagal </w:t>
            </w:r>
            <w:r>
              <w:t>VPĮ</w:t>
            </w:r>
            <w:r w:rsidRPr="00031EB2">
              <w:t xml:space="preserve"> 50 straipsnį. Šiuo pagrindu tiekėjas taip pat šalinamas iš pirkimo procedūros, kai ankstesnių procedūrų, atliktų </w:t>
            </w:r>
            <w:r>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CD0070" w:rsidRPr="00031EB2" w:rsidRDefault="00CD0070" w:rsidP="00CD007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CD0070" w:rsidRPr="00031EB2" w:rsidRDefault="00CD0070" w:rsidP="00CD0070">
            <w:pPr>
              <w:jc w:val="both"/>
            </w:pPr>
            <w:r w:rsidRPr="00031EB2">
              <w:t>Iš Lietuvoje įsteigtų subjektų įrodančių dokumentų nereikalaujama. Užtenka pateikto EBVPD.</w:t>
            </w:r>
          </w:p>
          <w:p w14:paraId="74C3E82D" w14:textId="5A619856" w:rsidR="00CD0070" w:rsidRPr="00031EB2" w:rsidRDefault="00CD0070" w:rsidP="00CD0070">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031EB2">
              <w:rPr>
                <w:rFonts w:eastAsia="Yu Mincho"/>
                <w:bCs/>
              </w:rPr>
              <w:t xml:space="preserve">52 straipsnį skelbiamą informaciją: </w:t>
            </w:r>
          </w:p>
          <w:p w14:paraId="1AAF07E7" w14:textId="77777777" w:rsidR="00CD0070" w:rsidRPr="00031EB2" w:rsidRDefault="00CD0070" w:rsidP="00CD0070">
            <w:pPr>
              <w:jc w:val="both"/>
              <w:rPr>
                <w:rFonts w:eastAsia="Yu Mincho"/>
                <w:bCs/>
              </w:rPr>
            </w:pPr>
          </w:p>
          <w:p w14:paraId="47CEDEA4" w14:textId="77777777" w:rsidR="00CD0070" w:rsidRPr="00031EB2" w:rsidRDefault="00EA368B" w:rsidP="00CD0070">
            <w:pPr>
              <w:jc w:val="both"/>
            </w:pPr>
            <w:hyperlink r:id="rId13" w:history="1">
              <w:r w:rsidR="00CD0070" w:rsidRPr="00B936B7">
                <w:rPr>
                  <w:rStyle w:val="Hipersaitas"/>
                </w:rPr>
                <w:t>https://vpt.lrv.lt/lt/nuorodos/kiti-duomenys/powerbi/melaginga-informacija-pateikusiu-tiekeju-sarasas-3/</w:t>
              </w:r>
            </w:hyperlink>
            <w:r w:rsidR="00CD0070">
              <w:t xml:space="preserve"> </w:t>
            </w:r>
            <w:r w:rsidR="00CD0070" w:rsidRPr="00031EB2">
              <w:t xml:space="preserve"> </w:t>
            </w:r>
          </w:p>
          <w:p w14:paraId="66401C7B" w14:textId="77777777" w:rsidR="00CD0070" w:rsidRPr="00031EB2" w:rsidRDefault="00EA368B" w:rsidP="00CD0070">
            <w:pPr>
              <w:jc w:val="both"/>
            </w:pPr>
            <w:hyperlink r:id="rId14" w:history="1"/>
          </w:p>
        </w:tc>
      </w:tr>
      <w:tr w:rsidR="00CD0070" w:rsidRPr="00031EB2" w14:paraId="3F41B062" w14:textId="77777777" w:rsidTr="006F01DD">
        <w:tc>
          <w:tcPr>
            <w:tcW w:w="1134" w:type="dxa"/>
          </w:tcPr>
          <w:p w14:paraId="1F96D7A8" w14:textId="6B3958F1" w:rsidR="00CD0070" w:rsidRPr="00031EB2" w:rsidRDefault="00CD0070" w:rsidP="00CD0070">
            <w:pPr>
              <w:jc w:val="both"/>
            </w:pPr>
            <w:r>
              <w:t>1</w:t>
            </w:r>
            <w:r w:rsidR="0021512E">
              <w:t>7</w:t>
            </w:r>
            <w:r w:rsidRPr="00031EB2">
              <w:t>.1.</w:t>
            </w:r>
            <w:r>
              <w:t>8</w:t>
            </w:r>
            <w:r w:rsidRPr="00031EB2">
              <w:t xml:space="preserve">. </w:t>
            </w:r>
          </w:p>
        </w:tc>
        <w:tc>
          <w:tcPr>
            <w:tcW w:w="4253" w:type="dxa"/>
          </w:tcPr>
          <w:p w14:paraId="78DC1D39" w14:textId="77777777" w:rsidR="00CD0070" w:rsidRPr="00031EB2" w:rsidRDefault="00CD0070" w:rsidP="00CD0070">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2F5A01B4" w14:textId="77777777" w:rsidR="00CD0070" w:rsidRPr="00031EB2" w:rsidRDefault="00CD0070" w:rsidP="00CD0070">
            <w:pPr>
              <w:jc w:val="both"/>
            </w:pPr>
            <w:r w:rsidRPr="00031EB2">
              <w:lastRenderedPageBreak/>
              <w:t>Iš Lietuvoje įsteigtų subjektų įrodančių dokumentų nereikalaujama. Užtenka pateikto EBVPD.</w:t>
            </w:r>
          </w:p>
          <w:p w14:paraId="2B0022BF" w14:textId="77777777" w:rsidR="00CD0070" w:rsidRPr="00031EB2" w:rsidRDefault="00CD0070" w:rsidP="00CD0070">
            <w:pPr>
              <w:jc w:val="both"/>
            </w:pPr>
          </w:p>
        </w:tc>
      </w:tr>
      <w:tr w:rsidR="00CD0070" w:rsidRPr="00031EB2" w14:paraId="0B904FE0" w14:textId="77777777" w:rsidTr="006F01DD">
        <w:tc>
          <w:tcPr>
            <w:tcW w:w="1134" w:type="dxa"/>
          </w:tcPr>
          <w:p w14:paraId="561885E1" w14:textId="6FE521A8" w:rsidR="00CD0070" w:rsidRPr="00031EB2" w:rsidRDefault="00CD0070" w:rsidP="00CD0070">
            <w:pPr>
              <w:jc w:val="both"/>
            </w:pPr>
            <w:r>
              <w:t>1</w:t>
            </w:r>
            <w:r w:rsidR="0021512E">
              <w:t>7</w:t>
            </w:r>
            <w:r w:rsidRPr="00031EB2">
              <w:t>.1.</w:t>
            </w:r>
            <w:r>
              <w:t>9</w:t>
            </w:r>
            <w:r w:rsidRPr="00031EB2">
              <w:t>.</w:t>
            </w:r>
          </w:p>
        </w:tc>
        <w:tc>
          <w:tcPr>
            <w:tcW w:w="4253" w:type="dxa"/>
          </w:tcPr>
          <w:p w14:paraId="05D4E042" w14:textId="31356287" w:rsidR="00CD0070" w:rsidRPr="00031EB2" w:rsidRDefault="00CD0070" w:rsidP="00CD0070">
            <w:pPr>
              <w:tabs>
                <w:tab w:val="left" w:pos="383"/>
              </w:tabs>
              <w:jc w:val="both"/>
              <w:rPr>
                <w:rFonts w:cstheme="minorHAnsi"/>
              </w:rPr>
            </w:pPr>
            <w:r w:rsidRPr="00031EB2">
              <w:rPr>
                <w:rFonts w:cstheme="minorHAnsi"/>
              </w:rPr>
              <w:t xml:space="preserve">Tiekėjas yra neįvykdęs sutarties, sudarytos vadovaujantis </w:t>
            </w:r>
            <w:r>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CD0070" w:rsidRPr="00031EB2" w:rsidRDefault="00CD0070" w:rsidP="00CD007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CD0070" w:rsidRPr="00031EB2" w:rsidRDefault="00CD0070" w:rsidP="00CD0070">
            <w:pPr>
              <w:jc w:val="both"/>
            </w:pPr>
            <w:r w:rsidRPr="00031EB2">
              <w:t>Iš Lietuvoje įsteigtų subjektų įrodančių dokumentų nereikalaujama. Užtenka pateikto EBVPD.</w:t>
            </w:r>
          </w:p>
          <w:p w14:paraId="0E179235" w14:textId="77777777" w:rsidR="00CD0070" w:rsidRPr="00031EB2" w:rsidRDefault="00CD0070" w:rsidP="00CD0070">
            <w:pPr>
              <w:jc w:val="both"/>
            </w:pPr>
          </w:p>
          <w:p w14:paraId="3950C116" w14:textId="6D1E0184" w:rsidR="00CD0070" w:rsidRPr="00031EB2" w:rsidRDefault="00CD0070" w:rsidP="00CD007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031EB2">
              <w:rPr>
                <w:rFonts w:eastAsia="Yu Mincho"/>
                <w:bCs/>
              </w:rPr>
              <w:t xml:space="preserve">91 straipsnį skelbiamą informaciją: </w:t>
            </w:r>
          </w:p>
          <w:p w14:paraId="6A0C4DEB" w14:textId="77777777" w:rsidR="00CD0070" w:rsidRPr="00031EB2" w:rsidRDefault="00CD0070" w:rsidP="00CD0070">
            <w:pPr>
              <w:jc w:val="both"/>
              <w:rPr>
                <w:rFonts w:eastAsia="Yu Mincho"/>
              </w:rPr>
            </w:pPr>
          </w:p>
          <w:p w14:paraId="751623E8" w14:textId="77777777" w:rsidR="00CD0070" w:rsidRDefault="00EA368B" w:rsidP="00CD0070">
            <w:pPr>
              <w:jc w:val="both"/>
            </w:pPr>
            <w:hyperlink r:id="rId15" w:history="1">
              <w:r w:rsidR="00CD0070">
                <w:rPr>
                  <w:rStyle w:val="Hipersaitas"/>
                </w:rPr>
                <w:t>Nepatikimi tiekėjai - Viešųjų pirkimų tarnyba (</w:t>
              </w:r>
              <w:proofErr w:type="spellStart"/>
              <w:r w:rsidR="00CD0070">
                <w:rPr>
                  <w:rStyle w:val="Hipersaitas"/>
                </w:rPr>
                <w:t>lrv.lt</w:t>
              </w:r>
              <w:proofErr w:type="spellEnd"/>
              <w:r w:rsidR="00CD0070">
                <w:rPr>
                  <w:rStyle w:val="Hipersaitas"/>
                </w:rPr>
                <w:t>)</w:t>
              </w:r>
            </w:hyperlink>
          </w:p>
          <w:p w14:paraId="6D6C7EEE" w14:textId="77777777" w:rsidR="00CD0070" w:rsidRPr="00031EB2" w:rsidRDefault="00CD0070" w:rsidP="00CD0070">
            <w:pPr>
              <w:jc w:val="both"/>
              <w:rPr>
                <w:rFonts w:eastAsia="Yu Mincho"/>
              </w:rPr>
            </w:pPr>
          </w:p>
          <w:p w14:paraId="764E4FD7" w14:textId="77777777" w:rsidR="00CD0070" w:rsidRPr="00031EB2" w:rsidRDefault="00EA368B" w:rsidP="00CD0070">
            <w:pPr>
              <w:jc w:val="both"/>
            </w:pPr>
            <w:hyperlink r:id="rId16" w:history="1">
              <w:r w:rsidR="00CD0070">
                <w:rPr>
                  <w:rStyle w:val="Hipersaitas"/>
                </w:rPr>
                <w:t>Nepatikimų koncesininkų sąrašas - Viešųjų pirkimų tarnyba (</w:t>
              </w:r>
              <w:proofErr w:type="spellStart"/>
              <w:r w:rsidR="00CD0070">
                <w:rPr>
                  <w:rStyle w:val="Hipersaitas"/>
                </w:rPr>
                <w:t>lrv.lt</w:t>
              </w:r>
              <w:proofErr w:type="spellEnd"/>
              <w:r w:rsidR="00CD0070">
                <w:rPr>
                  <w:rStyle w:val="Hipersaitas"/>
                </w:rPr>
                <w:t>)</w:t>
              </w:r>
            </w:hyperlink>
          </w:p>
          <w:p w14:paraId="3559F426" w14:textId="77777777" w:rsidR="00CD0070" w:rsidRPr="00031EB2" w:rsidRDefault="00CD0070" w:rsidP="00CD0070">
            <w:pPr>
              <w:jc w:val="both"/>
            </w:pPr>
          </w:p>
          <w:p w14:paraId="56F8382F" w14:textId="77777777" w:rsidR="00CD0070" w:rsidRPr="00031EB2" w:rsidRDefault="00CD0070" w:rsidP="00CD0070">
            <w:pPr>
              <w:jc w:val="both"/>
            </w:pPr>
          </w:p>
        </w:tc>
      </w:tr>
      <w:tr w:rsidR="00CD0070" w:rsidRPr="00031EB2" w:rsidDel="005335F4" w14:paraId="7E4F9E6F" w14:textId="77777777" w:rsidTr="006F01DD">
        <w:tc>
          <w:tcPr>
            <w:tcW w:w="1134" w:type="dxa"/>
          </w:tcPr>
          <w:p w14:paraId="3A54EDF6" w14:textId="4296179F" w:rsidR="00CD0070" w:rsidRPr="00031EB2" w:rsidDel="005335F4" w:rsidRDefault="00CD0070" w:rsidP="00CD0070">
            <w:pPr>
              <w:jc w:val="both"/>
            </w:pPr>
            <w:r>
              <w:t>1</w:t>
            </w:r>
            <w:r w:rsidR="0021512E">
              <w:t>7</w:t>
            </w:r>
            <w:r w:rsidRPr="00031EB2">
              <w:t>.1.</w:t>
            </w:r>
            <w:r>
              <w:t>10</w:t>
            </w:r>
            <w:r w:rsidRPr="00031EB2">
              <w:t>.</w:t>
            </w:r>
          </w:p>
        </w:tc>
        <w:tc>
          <w:tcPr>
            <w:tcW w:w="4253" w:type="dxa"/>
          </w:tcPr>
          <w:p w14:paraId="6739C8F0" w14:textId="77777777" w:rsidR="00CD0070" w:rsidRPr="00031EB2" w:rsidDel="005335F4" w:rsidRDefault="00CD0070" w:rsidP="00CD0070">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2EDE7F79" w14:textId="77777777" w:rsidR="00CD0070" w:rsidRPr="00031EB2" w:rsidRDefault="00CD0070" w:rsidP="00CD0070">
            <w:pPr>
              <w:jc w:val="both"/>
            </w:pPr>
            <w:r w:rsidRPr="00031EB2">
              <w:t>Iš Lietuvoje įsteigtų subjektų įrodančių dokumentų nereikalaujama. Užtenka pateikto EBVPD.</w:t>
            </w:r>
          </w:p>
          <w:p w14:paraId="28CD0818" w14:textId="77777777" w:rsidR="00CD0070" w:rsidRPr="00031EB2" w:rsidRDefault="00CD0070" w:rsidP="00CD0070">
            <w:pPr>
              <w:jc w:val="both"/>
            </w:pPr>
          </w:p>
          <w:p w14:paraId="5CBC50F7"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3F7B022D"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CD0070" w:rsidRPr="00031EB2" w:rsidDel="005335F4" w:rsidRDefault="00EA368B" w:rsidP="00CD0070">
            <w:pPr>
              <w:jc w:val="both"/>
            </w:pPr>
            <w:hyperlink r:id="rId18" w:history="1">
              <w:r w:rsidR="00CD0070" w:rsidRPr="00DD4F9E">
                <w:rPr>
                  <w:rStyle w:val="Hipersaitas"/>
                </w:rPr>
                <w:t>https://vpt.lrv.lt/lt/naujienos-3/nepateike-finansiniu-ataskaitu-tiekejai-gali-buti-pasalinti-is-pirkimo-proceduros-1/</w:t>
              </w:r>
            </w:hyperlink>
          </w:p>
        </w:tc>
      </w:tr>
      <w:tr w:rsidR="00CD0070" w:rsidRPr="00031EB2" w:rsidDel="005335F4" w14:paraId="0AFB0F05" w14:textId="77777777" w:rsidTr="006F01DD">
        <w:tc>
          <w:tcPr>
            <w:tcW w:w="1134" w:type="dxa"/>
          </w:tcPr>
          <w:p w14:paraId="4F7E1736" w14:textId="271D82F5" w:rsidR="00CD0070" w:rsidRPr="00031EB2" w:rsidDel="005335F4" w:rsidRDefault="00CD0070" w:rsidP="00CD0070">
            <w:pPr>
              <w:jc w:val="both"/>
            </w:pPr>
            <w:r>
              <w:lastRenderedPageBreak/>
              <w:t>1</w:t>
            </w:r>
            <w:r w:rsidR="0021512E">
              <w:t>7</w:t>
            </w:r>
            <w:r w:rsidRPr="00031EB2">
              <w:t>.1.1</w:t>
            </w:r>
            <w:r>
              <w:t>1</w:t>
            </w:r>
            <w:r w:rsidRPr="00031EB2">
              <w:t>.</w:t>
            </w:r>
          </w:p>
        </w:tc>
        <w:tc>
          <w:tcPr>
            <w:tcW w:w="4253" w:type="dxa"/>
          </w:tcPr>
          <w:p w14:paraId="334D5B71" w14:textId="77777777" w:rsidR="00CD0070" w:rsidRPr="00031EB2" w:rsidDel="005335F4" w:rsidRDefault="00CD0070" w:rsidP="00CD007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CD0070" w:rsidRPr="00031EB2" w:rsidRDefault="00CD0070" w:rsidP="00CD0070">
            <w:pPr>
              <w:jc w:val="both"/>
            </w:pPr>
            <w:r w:rsidRPr="00031EB2">
              <w:t>Iš Lietuvoje įsteigtų subjektų įrodančių dokumentų nereikalaujama. Užtenka pateikto EBVPD.</w:t>
            </w:r>
          </w:p>
          <w:p w14:paraId="2A45AFDF" w14:textId="77777777" w:rsidR="00CD0070" w:rsidRPr="00031EB2" w:rsidRDefault="00CD0070" w:rsidP="00CD0070">
            <w:pPr>
              <w:jc w:val="both"/>
            </w:pPr>
          </w:p>
          <w:p w14:paraId="4E78CA70" w14:textId="77777777" w:rsidR="00CD0070" w:rsidRPr="00031EB2" w:rsidDel="005335F4" w:rsidRDefault="00CD0070" w:rsidP="00CD007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history="1">
              <w:r w:rsidRPr="00056F7B">
                <w:rPr>
                  <w:rStyle w:val="Hipersaitas"/>
                </w:rPr>
                <w:t>https://www.vmi.lt/evmi/rinkmenos/lt/mokesciu-moketoju-informacija</w:t>
              </w:r>
            </w:hyperlink>
            <w:r>
              <w:t xml:space="preserve"> </w:t>
            </w:r>
            <w:r w:rsidRPr="00031EB2">
              <w:t>skelbiamą informaciją.</w:t>
            </w:r>
          </w:p>
        </w:tc>
      </w:tr>
      <w:tr w:rsidR="00CD0070" w:rsidRPr="00031EB2" w:rsidDel="005335F4" w14:paraId="25FFC6B7" w14:textId="77777777" w:rsidTr="006F01DD">
        <w:tc>
          <w:tcPr>
            <w:tcW w:w="1134" w:type="dxa"/>
          </w:tcPr>
          <w:p w14:paraId="5C7BEE9C" w14:textId="530D0527" w:rsidR="00CD0070" w:rsidRPr="00031EB2" w:rsidDel="005335F4" w:rsidRDefault="00CD0070" w:rsidP="00CD0070">
            <w:pPr>
              <w:jc w:val="both"/>
            </w:pPr>
            <w:r>
              <w:t>1</w:t>
            </w:r>
            <w:r w:rsidR="0021512E">
              <w:t>7</w:t>
            </w:r>
            <w:r w:rsidRPr="00031EB2">
              <w:t>.1.1</w:t>
            </w:r>
            <w:r>
              <w:t>2</w:t>
            </w:r>
            <w:r w:rsidRPr="00031EB2">
              <w:t>.</w:t>
            </w:r>
          </w:p>
        </w:tc>
        <w:tc>
          <w:tcPr>
            <w:tcW w:w="4253" w:type="dxa"/>
          </w:tcPr>
          <w:p w14:paraId="197DAE91" w14:textId="77777777" w:rsidR="00CD0070" w:rsidRPr="00031EB2" w:rsidDel="005335F4" w:rsidRDefault="00CD0070" w:rsidP="00CD007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CD0070" w:rsidRPr="00031EB2" w:rsidRDefault="00CD0070" w:rsidP="00CD0070">
            <w:pPr>
              <w:jc w:val="both"/>
            </w:pPr>
            <w:r w:rsidRPr="00031EB2">
              <w:t>Iš Lietuvoje įsteigtų subjektų įrodančių dokumentų nereikalaujama. Užtenka pateikto EBVPD.</w:t>
            </w:r>
          </w:p>
          <w:p w14:paraId="326B1993" w14:textId="77777777" w:rsidR="00CD0070" w:rsidRPr="00031EB2" w:rsidRDefault="00CD0070" w:rsidP="00CD0070">
            <w:pPr>
              <w:jc w:val="both"/>
            </w:pPr>
          </w:p>
          <w:p w14:paraId="51C0E0E3" w14:textId="77777777" w:rsidR="00CD0070" w:rsidRPr="00031EB2" w:rsidRDefault="00CD0070" w:rsidP="00CD0070">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CD0070" w:rsidRPr="00031EB2" w:rsidDel="005335F4" w:rsidRDefault="00EA368B" w:rsidP="00CD0070">
            <w:pPr>
              <w:jc w:val="both"/>
            </w:pPr>
            <w:hyperlink r:id="rId20" w:history="1">
              <w:r w:rsidR="00CD0070" w:rsidRPr="00DD4F9E">
                <w:rPr>
                  <w:rStyle w:val="Hipersaitas"/>
                </w:rPr>
                <w:t>https://kt.gov.lt/lt/atviri-duomenys/diskvalifikavimas-is-viesuju-pirkimu</w:t>
              </w:r>
            </w:hyperlink>
            <w:r w:rsidR="00CD0070">
              <w:t xml:space="preserve"> </w:t>
            </w:r>
            <w:r w:rsidR="00CD0070" w:rsidRPr="00031EB2">
              <w:t xml:space="preserve">skelbiamą informaciją. </w:t>
            </w:r>
          </w:p>
        </w:tc>
      </w:tr>
      <w:tr w:rsidR="00CD0070" w:rsidRPr="00031EB2" w:rsidDel="005335F4" w14:paraId="78251D4D" w14:textId="77777777" w:rsidTr="006F01DD">
        <w:tc>
          <w:tcPr>
            <w:tcW w:w="1134" w:type="dxa"/>
          </w:tcPr>
          <w:p w14:paraId="60773105" w14:textId="42E8E403" w:rsidR="00CD0070" w:rsidRPr="00031EB2" w:rsidDel="005335F4" w:rsidRDefault="00CD0070" w:rsidP="00CD0070">
            <w:pPr>
              <w:jc w:val="both"/>
            </w:pPr>
            <w:r>
              <w:t>1</w:t>
            </w:r>
            <w:r w:rsidR="0021512E">
              <w:t>7</w:t>
            </w:r>
            <w:r w:rsidRPr="00031EB2">
              <w:t>.1.1</w:t>
            </w:r>
            <w:r>
              <w:t>3</w:t>
            </w:r>
            <w:r w:rsidRPr="00031EB2">
              <w:t>.</w:t>
            </w:r>
          </w:p>
        </w:tc>
        <w:tc>
          <w:tcPr>
            <w:tcW w:w="4253" w:type="dxa"/>
          </w:tcPr>
          <w:p w14:paraId="57A08526" w14:textId="77777777" w:rsidR="00CD0070" w:rsidRPr="00031EB2" w:rsidRDefault="00CD0070" w:rsidP="00CD007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CD0070" w:rsidRPr="00031EB2" w:rsidDel="005335F4" w:rsidRDefault="00CD0070" w:rsidP="00CD0070">
            <w:pPr>
              <w:tabs>
                <w:tab w:val="left" w:pos="175"/>
              </w:tabs>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3FD98848" w14:textId="77777777" w:rsidR="00CD0070" w:rsidRPr="00031EB2" w:rsidRDefault="00CD0070" w:rsidP="00CD0070">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4DFF69" w14:textId="77777777" w:rsidR="00CD0070" w:rsidRPr="00031EB2" w:rsidRDefault="00EA368B" w:rsidP="00CD0070">
            <w:pPr>
              <w:jc w:val="both"/>
              <w:rPr>
                <w:rFonts w:eastAsia="Yu Mincho"/>
                <w:bCs/>
              </w:rPr>
            </w:pPr>
            <w:hyperlink r:id="rId21" w:history="1">
              <w:r w:rsidR="00CD0070" w:rsidRPr="00031EB2">
                <w:rPr>
                  <w:rFonts w:eastAsia="Yu Mincho"/>
                  <w:bCs/>
                  <w:color w:val="0000FF"/>
                  <w:u w:val="single"/>
                </w:rPr>
                <w:t>https://www.registrucentras.lt/jar/p/</w:t>
              </w:r>
            </w:hyperlink>
            <w:r w:rsidR="00CD0070" w:rsidRPr="00031EB2">
              <w:rPr>
                <w:rFonts w:eastAsia="Yu Mincho"/>
                <w:bCs/>
              </w:rPr>
              <w:t xml:space="preserve">. </w:t>
            </w:r>
          </w:p>
          <w:p w14:paraId="264C1D0A" w14:textId="77777777" w:rsidR="00CD0070" w:rsidRPr="00031EB2" w:rsidRDefault="00CD0070" w:rsidP="00CD0070">
            <w:pPr>
              <w:jc w:val="both"/>
              <w:rPr>
                <w:rFonts w:ascii="Verdana" w:eastAsia="Yu Mincho" w:hAnsi="Verdana" w:cstheme="minorHAnsi"/>
                <w:b/>
                <w:bCs/>
                <w:sz w:val="22"/>
                <w:szCs w:val="22"/>
              </w:rPr>
            </w:pPr>
          </w:p>
          <w:p w14:paraId="5102BD75" w14:textId="77777777" w:rsidR="00CD0070" w:rsidRPr="00031EB2" w:rsidRDefault="00CD0070" w:rsidP="00CD007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pašalinimo pagrindų nebuvimą </w:t>
            </w:r>
            <w:r w:rsidRPr="00031EB2">
              <w:rPr>
                <w:iCs/>
                <w:color w:val="000000" w:themeColor="text1"/>
              </w:rPr>
              <w:lastRenderedPageBreak/>
              <w:t>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2B0D83" w14:textId="77777777" w:rsidR="00CD0070" w:rsidRPr="00031EB2" w:rsidRDefault="00CD0070" w:rsidP="00CD0070">
            <w:pPr>
              <w:jc w:val="both"/>
              <w:rPr>
                <w:rFonts w:ascii="Verdana" w:eastAsia="Yu Mincho" w:hAnsi="Verdana" w:cstheme="minorBidi"/>
                <w:sz w:val="22"/>
                <w:szCs w:val="22"/>
              </w:rPr>
            </w:pPr>
          </w:p>
          <w:p w14:paraId="1BB25CE5" w14:textId="77777777" w:rsidR="00CD0070" w:rsidRPr="00031EB2" w:rsidRDefault="00CD0070" w:rsidP="00CD007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CD0070" w:rsidRPr="00031EB2" w:rsidRDefault="00CD0070" w:rsidP="00CD0070">
            <w:pPr>
              <w:jc w:val="both"/>
            </w:pPr>
          </w:p>
          <w:p w14:paraId="06112A13" w14:textId="77777777" w:rsidR="00CD0070" w:rsidRDefault="00CD0070" w:rsidP="00CD0070">
            <w:pPr>
              <w:jc w:val="both"/>
              <w:rPr>
                <w:i/>
                <w:iCs/>
              </w:rPr>
            </w:pPr>
            <w:r w:rsidRPr="00031EB2">
              <w:rPr>
                <w:i/>
                <w:iCs/>
              </w:rPr>
              <w:t>Pateikiami skenuoti dokumentai elektronine forma ar pasirašyti el. parašu.</w:t>
            </w:r>
          </w:p>
          <w:p w14:paraId="5B87C922" w14:textId="77777777" w:rsidR="00CD0070" w:rsidRDefault="00CD0070" w:rsidP="00CD0070">
            <w:pPr>
              <w:jc w:val="both"/>
              <w:rPr>
                <w:i/>
                <w:iCs/>
              </w:rPr>
            </w:pPr>
          </w:p>
          <w:p w14:paraId="033BF9F8" w14:textId="77777777" w:rsidR="00CD0070" w:rsidRPr="00782C01" w:rsidRDefault="00CD0070" w:rsidP="00CD0070">
            <w:pPr>
              <w:jc w:val="both"/>
              <w:rPr>
                <w:b/>
                <w:bCs/>
              </w:rPr>
            </w:pPr>
            <w:r w:rsidRPr="00782C01">
              <w:rPr>
                <w:b/>
                <w:bCs/>
              </w:rPr>
              <w:t>PASTABA</w:t>
            </w:r>
          </w:p>
          <w:p w14:paraId="2EF13FB0" w14:textId="332D22D5" w:rsidR="00CD0070" w:rsidRPr="00031EB2" w:rsidDel="005335F4" w:rsidRDefault="00CD0070" w:rsidP="00CD0070">
            <w:pPr>
              <w:jc w:val="both"/>
            </w:pPr>
            <w:r w:rsidRPr="00782C01">
              <w:rPr>
                <w:b/>
                <w:bCs/>
              </w:rPr>
              <w:t xml:space="preserve">Pažymų, patvirtinančių </w:t>
            </w:r>
            <w:r>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7F066EAA"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BF529C">
        <w:rPr>
          <w:rFonts w:eastAsia="Calibri"/>
          <w:sz w:val="24"/>
          <w:szCs w:val="24"/>
        </w:rPr>
        <w:t xml:space="preserve">VPĮ </w:t>
      </w:r>
      <w:r w:rsidRPr="00041165">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BF529C">
        <w:rPr>
          <w:rFonts w:eastAsia="Calibri"/>
          <w:sz w:val="24"/>
          <w:szCs w:val="24"/>
        </w:rPr>
        <w:t xml:space="preserve">VPĮ </w:t>
      </w:r>
      <w:r w:rsidRPr="00041165">
        <w:rPr>
          <w:rFonts w:eastAsia="Calibri"/>
          <w:sz w:val="24"/>
          <w:szCs w:val="24"/>
        </w:rPr>
        <w:t>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34D07F19"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F529C">
        <w:rPr>
          <w:sz w:val="24"/>
          <w:szCs w:val="24"/>
        </w:rPr>
        <w:t xml:space="preserve">VPĮ </w:t>
      </w:r>
      <w:r w:rsidRPr="00041165">
        <w:rPr>
          <w:sz w:val="24"/>
          <w:szCs w:val="24"/>
        </w:rPr>
        <w:t xml:space="preserve"> 46 straipsnio 10 dalyje nustatytus atvejus (tačiau atsižvelgiant į </w:t>
      </w:r>
      <w:r w:rsidR="00BF529C">
        <w:rPr>
          <w:sz w:val="24"/>
          <w:szCs w:val="24"/>
        </w:rPr>
        <w:t xml:space="preserve">VPĮ </w:t>
      </w:r>
      <w:r w:rsidRPr="00041165">
        <w:rPr>
          <w:sz w:val="24"/>
          <w:szCs w:val="24"/>
        </w:rPr>
        <w:t xml:space="preserve">46 straipsnio 11 ir 12 dalių nuostatas). </w:t>
      </w:r>
    </w:p>
    <w:p w14:paraId="46AF466F" w14:textId="6381F146"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BF529C">
        <w:rPr>
          <w:rFonts w:eastAsia="Calibri"/>
          <w:sz w:val="24"/>
          <w:szCs w:val="24"/>
        </w:rPr>
        <w:t xml:space="preserve">VPĮ </w:t>
      </w:r>
      <w:r w:rsidRPr="00041165">
        <w:rPr>
          <w:rFonts w:eastAsia="Calibri"/>
          <w:sz w:val="24"/>
          <w:szCs w:val="24"/>
        </w:rPr>
        <w:t>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dalies 4 ir 6 punktuose nurodytais pašalinimo pagrindais, gali būti atsižvelgiama į pagal </w:t>
      </w:r>
      <w:r w:rsidR="00BF529C">
        <w:rPr>
          <w:rFonts w:eastAsia="Calibri"/>
          <w:sz w:val="24"/>
          <w:szCs w:val="24"/>
        </w:rPr>
        <w:t xml:space="preserve">VPĮ </w:t>
      </w:r>
      <w:r w:rsidRPr="00041165">
        <w:rPr>
          <w:rFonts w:eastAsia="Calibri"/>
          <w:sz w:val="24"/>
          <w:szCs w:val="24"/>
        </w:rPr>
        <w:t>52 ir 91 straipsnius skelbiamą informaciją.</w:t>
      </w:r>
    </w:p>
    <w:p w14:paraId="697572F8" w14:textId="71FFC4D2"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BF529C">
        <w:rPr>
          <w:color w:val="000000"/>
          <w:sz w:val="24"/>
          <w:szCs w:val="24"/>
        </w:rPr>
        <w:t xml:space="preserve">VPĮ </w:t>
      </w:r>
      <w:r w:rsidRPr="00041165">
        <w:rPr>
          <w:color w:val="000000"/>
          <w:sz w:val="24"/>
          <w:szCs w:val="24"/>
        </w:rPr>
        <w:t xml:space="preserve">46 </w:t>
      </w:r>
      <w:r w:rsidRPr="00041165">
        <w:rPr>
          <w:rFonts w:eastAsia="Calibri"/>
          <w:sz w:val="24"/>
          <w:szCs w:val="24"/>
        </w:rPr>
        <w:t xml:space="preserve">straipsnio 1, 4 ir 6 dalyse, Perkančioji organizacija tiekėjo nepašalina iš pirkimo procedūros, jei yra visos </w:t>
      </w:r>
      <w:r w:rsidR="00BF529C">
        <w:rPr>
          <w:rFonts w:eastAsia="Calibri"/>
          <w:sz w:val="24"/>
          <w:szCs w:val="24"/>
        </w:rPr>
        <w:t xml:space="preserve">VPĮ </w:t>
      </w:r>
      <w:r w:rsidRPr="00041165">
        <w:rPr>
          <w:rFonts w:eastAsia="Calibri"/>
          <w:sz w:val="24"/>
          <w:szCs w:val="24"/>
        </w:rPr>
        <w:t xml:space="preserve">46 straipsnio 10 dalyje nurodytos sąlygos kartu. </w:t>
      </w:r>
      <w:r w:rsidRPr="00041165">
        <w:rPr>
          <w:color w:val="000000"/>
          <w:sz w:val="24"/>
          <w:szCs w:val="24"/>
        </w:rPr>
        <w:t xml:space="preserve">Tiekėjas negali pasinaudoti </w:t>
      </w:r>
      <w:r w:rsidR="00BF529C">
        <w:rPr>
          <w:rFonts w:eastAsia="Calibri"/>
          <w:sz w:val="24"/>
          <w:szCs w:val="24"/>
        </w:rPr>
        <w:t xml:space="preserve">VPĮ </w:t>
      </w:r>
      <w:r w:rsidRPr="00041165">
        <w:rPr>
          <w:rFonts w:eastAsia="Calibri"/>
          <w:sz w:val="24"/>
          <w:szCs w:val="24"/>
        </w:rPr>
        <w:t>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BF529C">
        <w:rPr>
          <w:sz w:val="24"/>
          <w:szCs w:val="24"/>
        </w:rPr>
        <w:t xml:space="preserve">VPĮ </w:t>
      </w:r>
      <w:r w:rsidRPr="00041165">
        <w:rPr>
          <w:sz w:val="24"/>
          <w:szCs w:val="24"/>
        </w:rPr>
        <w:t>46 straipsnio 1, 2,</w:t>
      </w:r>
      <w:r w:rsidR="00341550">
        <w:rPr>
          <w:sz w:val="24"/>
          <w:szCs w:val="24"/>
        </w:rPr>
        <w:t xml:space="preserve"> 2</w:t>
      </w:r>
      <w:r w:rsidR="00341550">
        <w:rPr>
          <w:sz w:val="24"/>
          <w:szCs w:val="24"/>
          <w:vertAlign w:val="superscript"/>
        </w:rPr>
        <w:t>1</w:t>
      </w:r>
      <w:r w:rsidR="00341550">
        <w:rPr>
          <w:sz w:val="24"/>
          <w:szCs w:val="24"/>
        </w:rPr>
        <w:t>,</w:t>
      </w:r>
      <w:r w:rsidRPr="00041165">
        <w:rPr>
          <w:sz w:val="24"/>
          <w:szCs w:val="24"/>
        </w:rPr>
        <w:t xml:space="preserve"> 4 ir 6 dalyse nurodytų pašalinimo pagrindų laikotarpis, Perkančioji organizacija tiekėją iš pirkimo procedūros šalina teismo sprendime nurodytą laikotarpį.</w:t>
      </w:r>
    </w:p>
    <w:p w14:paraId="75ADB598" w14:textId="396D86BB" w:rsidR="00041165" w:rsidRPr="00041165" w:rsidRDefault="00BF529C"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Pr>
          <w:sz w:val="24"/>
          <w:szCs w:val="24"/>
        </w:rPr>
        <w:t xml:space="preserve">VPĮ </w:t>
      </w:r>
      <w:r w:rsidR="00041165" w:rsidRPr="00041165">
        <w:rPr>
          <w:sz w:val="24"/>
          <w:szCs w:val="24"/>
        </w:rPr>
        <w:t xml:space="preserve">46 straipsnio 10 dalyje 1 punkte nurodytos informacijos prašoma pateikti tik to </w:t>
      </w:r>
      <w:r w:rsidR="00041165" w:rsidRPr="00041165">
        <w:rPr>
          <w:sz w:val="24"/>
          <w:szCs w:val="24"/>
        </w:rPr>
        <w:lastRenderedPageBreak/>
        <w:t xml:space="preserve">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 xml:space="preserve">VPĮ </w:t>
      </w:r>
      <w:r w:rsidR="00041165" w:rsidRPr="00041165">
        <w:rPr>
          <w:sz w:val="24"/>
          <w:szCs w:val="24"/>
        </w:rPr>
        <w:t>46 straipsnio 10 dalies 1 punkte nurodytos tiekėjo informacijos įvertinimo.</w:t>
      </w:r>
    </w:p>
    <w:p w14:paraId="02D7DBCD" w14:textId="4ED8FD97"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Konkurso sąlygų aprašo 1</w:t>
      </w:r>
      <w:r w:rsidR="00351ACF">
        <w:rPr>
          <w:rFonts w:eastAsia="Verdana"/>
          <w:sz w:val="24"/>
          <w:szCs w:val="24"/>
        </w:rPr>
        <w:t>7</w:t>
      </w:r>
      <w:r w:rsidRPr="00041165">
        <w:rPr>
          <w:rFonts w:eastAsia="Verdana"/>
          <w:sz w:val="24"/>
          <w:szCs w:val="24"/>
        </w:rPr>
        <w:t>.1 p. lentelės trečiame stulpelyje nurodomi doku</w:t>
      </w:r>
      <w:r w:rsidRPr="00041165">
        <w:rPr>
          <w:sz w:val="24"/>
          <w:szCs w:val="24"/>
        </w:rPr>
        <w:t>mentai, kuriuos turi pateikti Lietuvos Respublikoje registruoti tiekėjai. Dėl dokumentų, kuriuos turi pateikti užsienio šalių tiekėjai, informaciją Perkančioji organizacija pasitikrina „e-</w:t>
      </w:r>
      <w:proofErr w:type="spellStart"/>
      <w:r w:rsidRPr="00041165">
        <w:rPr>
          <w:sz w:val="24"/>
          <w:szCs w:val="24"/>
        </w:rPr>
        <w:t>Certis</w:t>
      </w:r>
      <w:proofErr w:type="spellEnd"/>
      <w:r w:rsidRPr="00041165">
        <w:rPr>
          <w:sz w:val="24"/>
          <w:szCs w:val="24"/>
        </w:rPr>
        <w:t xml:space="preserve">“, adresu </w:t>
      </w:r>
      <w:hyperlink r:id="rId22">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0617E6">
      <w:pPr>
        <w:pStyle w:val="Sraopastraipa"/>
        <w:widowControl w:val="0"/>
        <w:numPr>
          <w:ilvl w:val="1"/>
          <w:numId w:val="2"/>
        </w:numPr>
        <w:tabs>
          <w:tab w:val="clear" w:pos="2836"/>
          <w:tab w:val="left" w:pos="1134"/>
          <w:tab w:val="left" w:pos="1276"/>
          <w:tab w:val="num" w:pos="1418"/>
        </w:tabs>
        <w:ind w:left="0" w:firstLine="851"/>
        <w:jc w:val="both"/>
        <w:rPr>
          <w:rFonts w:eastAsia="Calibri"/>
          <w:sz w:val="24"/>
          <w:szCs w:val="24"/>
        </w:rPr>
      </w:pPr>
      <w:r w:rsidRPr="00041165">
        <w:rPr>
          <w:sz w:val="24"/>
          <w:szCs w:val="24"/>
        </w:rPr>
        <w:t>Perkančioji organizacija nereikalauja iš tiekėjo pateikti dokumentų, patvirtinančių jo pašalinimo pagrindų nebuvimą, jeigu ji:</w:t>
      </w:r>
    </w:p>
    <w:p w14:paraId="48B05D67" w14:textId="77777777" w:rsidR="00041165" w:rsidRPr="00041165" w:rsidRDefault="00041165" w:rsidP="000617E6">
      <w:pPr>
        <w:pStyle w:val="Sraopastraipa"/>
        <w:widowControl w:val="0"/>
        <w:numPr>
          <w:ilvl w:val="2"/>
          <w:numId w:val="2"/>
        </w:numPr>
        <w:tabs>
          <w:tab w:val="left" w:pos="1134"/>
          <w:tab w:val="left" w:pos="1276"/>
          <w:tab w:val="left" w:pos="1560"/>
        </w:tabs>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1D002ACA" w:rsidR="00041165" w:rsidRPr="00041165" w:rsidRDefault="00041165" w:rsidP="00041165">
      <w:pPr>
        <w:pStyle w:val="Sraopastraipa"/>
        <w:widowControl w:val="0"/>
        <w:numPr>
          <w:ilvl w:val="2"/>
          <w:numId w:val="2"/>
        </w:numPr>
        <w:tabs>
          <w:tab w:val="left" w:pos="1134"/>
          <w:tab w:val="left" w:pos="1276"/>
          <w:tab w:val="left" w:pos="1560"/>
        </w:tabs>
        <w:ind w:firstLine="709"/>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351ACF">
        <w:rPr>
          <w:sz w:val="24"/>
          <w:szCs w:val="24"/>
        </w:rPr>
        <w:t>7</w:t>
      </w:r>
      <w:r w:rsidRPr="00041165">
        <w:rPr>
          <w:sz w:val="24"/>
          <w:szCs w:val="24"/>
        </w:rPr>
        <w:t>.1 p. papunktyje).</w:t>
      </w:r>
    </w:p>
    <w:p w14:paraId="1361CAF1" w14:textId="39D6744C" w:rsidR="00041165" w:rsidRPr="00041165" w:rsidRDefault="00041165" w:rsidP="00041165">
      <w:pPr>
        <w:pStyle w:val="Betarp"/>
        <w:numPr>
          <w:ilvl w:val="1"/>
          <w:numId w:val="2"/>
        </w:numPr>
        <w:tabs>
          <w:tab w:val="left" w:pos="1134"/>
          <w:tab w:val="left" w:pos="1276"/>
          <w:tab w:val="left" w:pos="1418"/>
        </w:tabs>
        <w:ind w:left="142" w:firstLine="709"/>
        <w:jc w:val="both"/>
        <w:rPr>
          <w:rFonts w:ascii="Times New Roman" w:hAnsi="Times New Roman" w:cs="Times New Roman"/>
          <w:sz w:val="24"/>
          <w:szCs w:val="24"/>
        </w:rPr>
      </w:pPr>
      <w:r w:rsidRPr="00041165">
        <w:rPr>
          <w:rFonts w:ascii="Times New Roman" w:hAnsi="Times New Roman" w:cs="Times New Roman"/>
          <w:sz w:val="24"/>
          <w:szCs w:val="24"/>
        </w:rPr>
        <w:t xml:space="preserve">Jeigu tiekėjas negali pateikti nurodytų dokumentų, įrodančių, kad nėra pašalinimo pagrindų, numatytų </w:t>
      </w:r>
      <w:r w:rsidR="00BF529C">
        <w:rPr>
          <w:rFonts w:ascii="Times New Roman" w:hAnsi="Times New Roman" w:cs="Times New Roman"/>
          <w:sz w:val="24"/>
          <w:szCs w:val="24"/>
        </w:rPr>
        <w:t xml:space="preserve">VPĮ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041165">
      <w:pPr>
        <w:pStyle w:val="Betarp"/>
        <w:numPr>
          <w:ilvl w:val="2"/>
          <w:numId w:val="2"/>
        </w:numPr>
        <w:tabs>
          <w:tab w:val="left" w:pos="1276"/>
          <w:tab w:val="left" w:pos="1418"/>
          <w:tab w:val="left" w:pos="1560"/>
        </w:tabs>
        <w:ind w:firstLine="709"/>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041165">
      <w:pPr>
        <w:pStyle w:val="Sraopastraipa"/>
        <w:widowControl w:val="0"/>
        <w:numPr>
          <w:ilvl w:val="0"/>
          <w:numId w:val="2"/>
        </w:numPr>
        <w:tabs>
          <w:tab w:val="left" w:pos="1276"/>
          <w:tab w:val="num" w:pos="1397"/>
          <w:tab w:val="num" w:pos="1669"/>
        </w:tabs>
        <w:jc w:val="both"/>
        <w:rPr>
          <w:rFonts w:eastAsia="Calibri"/>
          <w:b/>
          <w:vanish/>
          <w:color w:val="000000" w:themeColor="text1"/>
          <w:sz w:val="24"/>
          <w:szCs w:val="24"/>
        </w:rPr>
      </w:pPr>
    </w:p>
    <w:p w14:paraId="0EEE7158" w14:textId="77777777" w:rsidR="008344B9" w:rsidRPr="008344B9" w:rsidRDefault="008344B9" w:rsidP="00041165">
      <w:pPr>
        <w:pStyle w:val="Sraopastraipa"/>
        <w:widowControl w:val="0"/>
        <w:numPr>
          <w:ilvl w:val="1"/>
          <w:numId w:val="2"/>
        </w:numPr>
        <w:tabs>
          <w:tab w:val="left" w:pos="1276"/>
          <w:tab w:val="num" w:pos="1397"/>
          <w:tab w:val="num" w:pos="1669"/>
        </w:tabs>
        <w:jc w:val="both"/>
        <w:rPr>
          <w:rFonts w:eastAsia="Calibri"/>
          <w:b/>
          <w:vanish/>
          <w:color w:val="000000" w:themeColor="text1"/>
          <w:sz w:val="24"/>
          <w:szCs w:val="24"/>
        </w:rPr>
      </w:pPr>
    </w:p>
    <w:p w14:paraId="6C7EF024" w14:textId="7E36F3B9" w:rsidR="00CC38C1" w:rsidRDefault="008C0519" w:rsidP="008C0519">
      <w:pPr>
        <w:pStyle w:val="Sraopastraipa1"/>
        <w:widowControl w:val="0"/>
        <w:tabs>
          <w:tab w:val="left" w:pos="1276"/>
          <w:tab w:val="num" w:pos="1397"/>
          <w:tab w:val="num" w:pos="1669"/>
        </w:tabs>
        <w:ind w:left="710" w:firstLine="141"/>
        <w:jc w:val="both"/>
        <w:rPr>
          <w:b/>
          <w:color w:val="000000" w:themeColor="text1"/>
          <w:sz w:val="24"/>
          <w:szCs w:val="24"/>
        </w:rPr>
      </w:pPr>
      <w:r>
        <w:rPr>
          <w:b/>
          <w:color w:val="000000" w:themeColor="text1"/>
          <w:sz w:val="24"/>
          <w:szCs w:val="24"/>
        </w:rPr>
        <w:t>1</w:t>
      </w:r>
      <w:r w:rsidR="0021512E">
        <w:rPr>
          <w:b/>
          <w:color w:val="000000" w:themeColor="text1"/>
          <w:sz w:val="24"/>
          <w:szCs w:val="24"/>
        </w:rPr>
        <w:t>8</w:t>
      </w:r>
      <w:r>
        <w:rPr>
          <w:b/>
          <w:color w:val="000000" w:themeColor="text1"/>
          <w:sz w:val="24"/>
          <w:szCs w:val="24"/>
        </w:rPr>
        <w:t xml:space="preserve">.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1"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819"/>
      </w:tblGrid>
      <w:tr w:rsidR="000617E6" w:rsidRPr="001C4794" w14:paraId="19F39449" w14:textId="77777777" w:rsidTr="000617E6">
        <w:tc>
          <w:tcPr>
            <w:tcW w:w="4815" w:type="dxa"/>
            <w:tcBorders>
              <w:left w:val="single" w:sz="4" w:space="0" w:color="auto"/>
            </w:tcBorders>
            <w:shd w:val="clear" w:color="auto" w:fill="F2F2F2"/>
            <w:vAlign w:val="center"/>
          </w:tcPr>
          <w:p w14:paraId="4C1AE6E1" w14:textId="77777777" w:rsidR="000617E6" w:rsidRPr="001C4794" w:rsidRDefault="000617E6" w:rsidP="001B6925">
            <w:pPr>
              <w:widowControl w:val="0"/>
              <w:jc w:val="center"/>
              <w:rPr>
                <w:b/>
              </w:rPr>
            </w:pPr>
            <w:bookmarkStart w:id="12" w:name="_Hlk166830494"/>
            <w:r w:rsidRPr="001C4794">
              <w:t>Kvalifikacijos reikalavimai</w:t>
            </w:r>
          </w:p>
        </w:tc>
        <w:tc>
          <w:tcPr>
            <w:tcW w:w="4819" w:type="dxa"/>
            <w:shd w:val="clear" w:color="auto" w:fill="F2F2F2"/>
            <w:vAlign w:val="center"/>
          </w:tcPr>
          <w:p w14:paraId="3F18153D" w14:textId="77777777" w:rsidR="000617E6" w:rsidRPr="001C4794" w:rsidRDefault="000617E6" w:rsidP="005B6EA1">
            <w:pPr>
              <w:widowControl w:val="0"/>
              <w:jc w:val="center"/>
              <w:rPr>
                <w:b/>
              </w:rPr>
            </w:pPr>
            <w:r w:rsidRPr="001C4794">
              <w:t>Kvalifikacij</w:t>
            </w:r>
            <w:r>
              <w:t>ą</w:t>
            </w:r>
            <w:r w:rsidRPr="001C4794">
              <w:t xml:space="preserve"> įrodantys dokumentai</w:t>
            </w:r>
          </w:p>
        </w:tc>
      </w:tr>
      <w:tr w:rsidR="000617E6" w:rsidRPr="00992C86" w14:paraId="3FC8A12D" w14:textId="77777777" w:rsidTr="000617E6">
        <w:tc>
          <w:tcPr>
            <w:tcW w:w="4815" w:type="dxa"/>
            <w:tcBorders>
              <w:left w:val="single" w:sz="4" w:space="0" w:color="auto"/>
            </w:tcBorders>
            <w:shd w:val="clear" w:color="auto" w:fill="auto"/>
          </w:tcPr>
          <w:p w14:paraId="72C312E0" w14:textId="77777777" w:rsidR="002850A1" w:rsidRPr="002850A1" w:rsidRDefault="002850A1" w:rsidP="002850A1">
            <w:pPr>
              <w:jc w:val="both"/>
            </w:pPr>
            <w:bookmarkStart w:id="13" w:name="_Hlk170301471"/>
            <w:r w:rsidRPr="002850A1">
              <w:t>Tiekėjas sutarčiai vykdyti kiekvienai pirkimo daliai turi pasiūlyti:</w:t>
            </w:r>
          </w:p>
          <w:p w14:paraId="40B815F5" w14:textId="77777777" w:rsidR="002850A1" w:rsidRPr="002850A1" w:rsidRDefault="002850A1" w:rsidP="002850A1">
            <w:pPr>
              <w:tabs>
                <w:tab w:val="left" w:pos="313"/>
              </w:tabs>
              <w:jc w:val="both"/>
            </w:pPr>
            <w:r w:rsidRPr="002850A1">
              <w:t>1)</w:t>
            </w:r>
            <w:r w:rsidRPr="002850A1">
              <w:tab/>
            </w:r>
            <w:r w:rsidRPr="001B1847">
              <w:rPr>
                <w:b/>
                <w:bCs/>
              </w:rPr>
              <w:t>asmenį</w:t>
            </w:r>
            <w:r w:rsidRPr="002850A1">
              <w:t>, įgijusį Lietuvos Respublikos statybos įstatymo 2 str. 1 arba 92 dalyje nurodytą išsilavinimą, kurio darbo patirtis* projektavimo srityje (statiniai: inžineriniai tinklai (nuotekų šalinimo tinklai)) ne mažesnė kaip 12 mėn.</w:t>
            </w:r>
          </w:p>
          <w:p w14:paraId="72D4AAE2" w14:textId="3B897247" w:rsidR="009C32AA" w:rsidRPr="002850A1" w:rsidRDefault="002850A1" w:rsidP="002850A1">
            <w:pPr>
              <w:pStyle w:val="xmsonormal"/>
              <w:tabs>
                <w:tab w:val="left" w:pos="313"/>
              </w:tabs>
              <w:jc w:val="both"/>
              <w:rPr>
                <w:rFonts w:ascii="Times New Roman" w:hAnsi="Times New Roman" w:cs="Times New Roman"/>
                <w:i/>
                <w:sz w:val="24"/>
                <w:szCs w:val="24"/>
              </w:rPr>
            </w:pPr>
            <w:r w:rsidRPr="002850A1">
              <w:rPr>
                <w:rFonts w:ascii="Times New Roman" w:hAnsi="Times New Roman" w:cs="Times New Roman"/>
                <w:sz w:val="24"/>
                <w:szCs w:val="24"/>
              </w:rPr>
              <w:t>2)</w:t>
            </w:r>
            <w:r w:rsidRPr="002850A1">
              <w:rPr>
                <w:rFonts w:ascii="Times New Roman" w:hAnsi="Times New Roman" w:cs="Times New Roman"/>
                <w:sz w:val="24"/>
                <w:szCs w:val="24"/>
              </w:rPr>
              <w:tab/>
            </w:r>
            <w:r w:rsidRPr="001B1847">
              <w:rPr>
                <w:rFonts w:ascii="Times New Roman" w:hAnsi="Times New Roman" w:cs="Times New Roman"/>
                <w:b/>
                <w:bCs/>
                <w:sz w:val="24"/>
                <w:szCs w:val="24"/>
              </w:rPr>
              <w:t>asmenį</w:t>
            </w:r>
            <w:r w:rsidRPr="002850A1">
              <w:rPr>
                <w:rFonts w:ascii="Times New Roman" w:hAnsi="Times New Roman" w:cs="Times New Roman"/>
                <w:sz w:val="24"/>
                <w:szCs w:val="24"/>
              </w:rPr>
              <w:t>, įgijusį Lietuvos Respublikos statybos įstatymo 2 str. 1 arba 92 dalyje nurodytą išsilavinimą, kurio darbo patirtis* projekto vykdymo priežiūros srityje (statiniai: inžineriniai tinklai (nuotekų šalinimo tinklai)) ne mažesnė kaip 12 mėn.</w:t>
            </w:r>
          </w:p>
          <w:p w14:paraId="030B5BEA" w14:textId="77777777" w:rsidR="002850A1" w:rsidRPr="002850A1" w:rsidRDefault="002850A1" w:rsidP="009C32AA">
            <w:pPr>
              <w:pStyle w:val="xmsonormal"/>
              <w:jc w:val="both"/>
              <w:rPr>
                <w:rFonts w:ascii="Times New Roman" w:hAnsi="Times New Roman" w:cs="Times New Roman"/>
                <w:i/>
                <w:sz w:val="24"/>
                <w:szCs w:val="24"/>
              </w:rPr>
            </w:pPr>
          </w:p>
          <w:p w14:paraId="0B3C17EA" w14:textId="7B6E921D" w:rsidR="009C32AA" w:rsidRDefault="009C32AA" w:rsidP="009C32AA">
            <w:pPr>
              <w:pStyle w:val="xmsonormal"/>
              <w:jc w:val="both"/>
              <w:rPr>
                <w:rFonts w:ascii="Times New Roman" w:hAnsi="Times New Roman" w:cs="Times New Roman"/>
                <w:i/>
                <w:sz w:val="24"/>
                <w:szCs w:val="24"/>
              </w:rPr>
            </w:pPr>
            <w:r w:rsidRPr="007600F5">
              <w:rPr>
                <w:rFonts w:ascii="Times New Roman" w:hAnsi="Times New Roman" w:cs="Times New Roman"/>
                <w:i/>
                <w:sz w:val="24"/>
                <w:szCs w:val="24"/>
              </w:rPr>
              <w:t>Pastabos:</w:t>
            </w:r>
          </w:p>
          <w:p w14:paraId="5BE85AF2" w14:textId="68E18791" w:rsidR="002F27FB" w:rsidRPr="002F27FB" w:rsidRDefault="002F27FB" w:rsidP="002F27FB">
            <w:pPr>
              <w:autoSpaceDE w:val="0"/>
              <w:autoSpaceDN w:val="0"/>
              <w:adjustRightInd w:val="0"/>
              <w:jc w:val="both"/>
              <w:rPr>
                <w:rFonts w:eastAsia="LiberationSerif"/>
                <w:i/>
                <w:iCs/>
              </w:rPr>
            </w:pPr>
            <w:r w:rsidRPr="002F27FB">
              <w:rPr>
                <w:rFonts w:eastAsia="LiberationSerif"/>
              </w:rPr>
              <w:t>*</w:t>
            </w:r>
            <w:r w:rsidRPr="002F27FB">
              <w:rPr>
                <w:rFonts w:eastAsia="LiberationSerif"/>
                <w:i/>
                <w:iCs/>
              </w:rPr>
              <w:t xml:space="preserve">darbo patirtis skaičiuojama mėnesio tikslumu. Tuo pačiu laikotarpiu įgyta darbo patirties trukmė nėra sumuojama, t. y. jei specialistas pagal vieną sutartį reikalaujamoje srityje dirbo nuo (tų pačių metų) rugsėjo 1 d. iki lapkričio 1 </w:t>
            </w:r>
            <w:r w:rsidRPr="002F27FB">
              <w:rPr>
                <w:rFonts w:eastAsia="LiberationSerif"/>
                <w:i/>
                <w:iCs/>
              </w:rPr>
              <w:lastRenderedPageBreak/>
              <w:t>d., o pagal kitą sutartį nuo rugsėjo 1 d. iki gruodžio 1 d., laikoma, kad jo patirtis yra 3 mėn.;</w:t>
            </w:r>
          </w:p>
          <w:p w14:paraId="1B6E221C" w14:textId="4A07AA33" w:rsidR="009C32AA" w:rsidRPr="007600F5" w:rsidRDefault="009C32AA" w:rsidP="009C32AA">
            <w:pPr>
              <w:pStyle w:val="xmsonormal"/>
              <w:jc w:val="both"/>
              <w:rPr>
                <w:rFonts w:ascii="Times New Roman" w:hAnsi="Times New Roman" w:cs="Times New Roman"/>
                <w:i/>
                <w:sz w:val="24"/>
                <w:szCs w:val="24"/>
              </w:rPr>
            </w:pPr>
            <w:r w:rsidRPr="007600F5">
              <w:rPr>
                <w:rFonts w:ascii="Times New Roman" w:hAnsi="Times New Roman" w:cs="Times New Roman"/>
                <w:i/>
                <w:sz w:val="24"/>
                <w:szCs w:val="24"/>
              </w:rPr>
              <w:t xml:space="preserve">- tas pats specialistas gali būti siūlomas </w:t>
            </w:r>
            <w:r w:rsidR="00865440">
              <w:rPr>
                <w:rFonts w:ascii="Times New Roman" w:hAnsi="Times New Roman" w:cs="Times New Roman"/>
                <w:i/>
                <w:sz w:val="24"/>
                <w:szCs w:val="24"/>
              </w:rPr>
              <w:t>abejoms</w:t>
            </w:r>
            <w:r w:rsidRPr="007600F5">
              <w:rPr>
                <w:rFonts w:ascii="Times New Roman" w:hAnsi="Times New Roman" w:cs="Times New Roman"/>
                <w:i/>
                <w:sz w:val="24"/>
                <w:szCs w:val="24"/>
              </w:rPr>
              <w:t xml:space="preserve"> pozicijoms, </w:t>
            </w:r>
            <w:r w:rsidRPr="007600F5">
              <w:rPr>
                <w:rFonts w:ascii="Times New Roman" w:hAnsi="Times New Roman" w:cs="Times New Roman"/>
                <w:i/>
                <w:iCs/>
                <w:sz w:val="24"/>
                <w:szCs w:val="24"/>
              </w:rPr>
              <w:t>jeigu atitinka tam specialistui nustatytus</w:t>
            </w:r>
            <w:r w:rsidRPr="007600F5">
              <w:rPr>
                <w:rFonts w:ascii="Times New Roman" w:hAnsi="Times New Roman" w:cs="Times New Roman"/>
                <w:i/>
                <w:sz w:val="24"/>
                <w:szCs w:val="24"/>
              </w:rPr>
              <w:t xml:space="preserve"> reikalavimus;</w:t>
            </w:r>
          </w:p>
          <w:p w14:paraId="6B1F4531" w14:textId="7199F3E2" w:rsidR="009C32AA" w:rsidRDefault="009C32AA" w:rsidP="009C32AA">
            <w:pPr>
              <w:pStyle w:val="xmsonormal"/>
              <w:jc w:val="both"/>
              <w:rPr>
                <w:rFonts w:ascii="Times New Roman" w:hAnsi="Times New Roman" w:cs="Times New Roman"/>
                <w:i/>
                <w:sz w:val="24"/>
                <w:szCs w:val="24"/>
              </w:rPr>
            </w:pPr>
            <w:r w:rsidRPr="007600F5">
              <w:rPr>
                <w:rFonts w:ascii="Times New Roman" w:hAnsi="Times New Roman" w:cs="Times New Roman"/>
                <w:i/>
                <w:sz w:val="24"/>
                <w:szCs w:val="24"/>
              </w:rPr>
              <w:t xml:space="preserve">- jeigu tiekėjas gali būti pripažintas laimėjusiu </w:t>
            </w:r>
            <w:r w:rsidR="008D7BF9">
              <w:rPr>
                <w:rFonts w:ascii="Times New Roman" w:hAnsi="Times New Roman" w:cs="Times New Roman"/>
                <w:i/>
                <w:sz w:val="24"/>
                <w:szCs w:val="24"/>
              </w:rPr>
              <w:t>abi</w:t>
            </w:r>
            <w:r w:rsidRPr="007600F5">
              <w:rPr>
                <w:rFonts w:ascii="Times New Roman" w:hAnsi="Times New Roman" w:cs="Times New Roman"/>
                <w:i/>
                <w:sz w:val="24"/>
                <w:szCs w:val="24"/>
              </w:rPr>
              <w:t xml:space="preserve"> pirkimo dalis, tokiu atveju tas pats specialistas gali būti siūlomas </w:t>
            </w:r>
            <w:r w:rsidR="00865440">
              <w:rPr>
                <w:rFonts w:ascii="Times New Roman" w:hAnsi="Times New Roman" w:cs="Times New Roman"/>
                <w:i/>
                <w:sz w:val="24"/>
                <w:szCs w:val="24"/>
              </w:rPr>
              <w:t>abejoms</w:t>
            </w:r>
            <w:r w:rsidRPr="007600F5">
              <w:rPr>
                <w:rFonts w:ascii="Times New Roman" w:hAnsi="Times New Roman" w:cs="Times New Roman"/>
                <w:i/>
                <w:sz w:val="24"/>
                <w:szCs w:val="24"/>
              </w:rPr>
              <w:t xml:space="preserve"> pirkimo dalims</w:t>
            </w:r>
            <w:r w:rsidR="006B2CCD">
              <w:rPr>
                <w:rFonts w:ascii="Times New Roman" w:hAnsi="Times New Roman" w:cs="Times New Roman"/>
                <w:i/>
                <w:sz w:val="24"/>
                <w:szCs w:val="24"/>
              </w:rPr>
              <w:t>.</w:t>
            </w:r>
          </w:p>
          <w:p w14:paraId="6F1BBD01" w14:textId="1E8FB01F" w:rsidR="000617E6" w:rsidRPr="00716EC8" w:rsidRDefault="009C32AA" w:rsidP="009C32AA">
            <w:pPr>
              <w:spacing w:line="276" w:lineRule="auto"/>
              <w:jc w:val="both"/>
            </w:pPr>
            <w:r w:rsidRPr="00FE4A64">
              <w:rPr>
                <w:i/>
              </w:rPr>
              <w:t xml:space="preserve"> </w:t>
            </w:r>
          </w:p>
        </w:tc>
        <w:tc>
          <w:tcPr>
            <w:tcW w:w="4819" w:type="dxa"/>
            <w:shd w:val="clear" w:color="auto" w:fill="auto"/>
          </w:tcPr>
          <w:p w14:paraId="7F0364D7" w14:textId="77777777" w:rsidR="002850A1" w:rsidRDefault="002850A1" w:rsidP="002850A1">
            <w:pPr>
              <w:jc w:val="both"/>
            </w:pPr>
            <w:r>
              <w:lastRenderedPageBreak/>
              <w:t>Pateikiama:</w:t>
            </w:r>
          </w:p>
          <w:p w14:paraId="40407F1F" w14:textId="77777777" w:rsidR="002850A1" w:rsidRPr="007D3512" w:rsidRDefault="002850A1" w:rsidP="002850A1">
            <w:pPr>
              <w:tabs>
                <w:tab w:val="left" w:pos="454"/>
              </w:tabs>
              <w:jc w:val="both"/>
            </w:pPr>
            <w:r>
              <w:t>1)</w:t>
            </w:r>
            <w:r>
              <w:tab/>
              <w:t xml:space="preserve">specialistų, kurie bus atsakingi už sutarties vykdymą, sąrašas, užpildytas </w:t>
            </w:r>
            <w:r w:rsidRPr="007D3512">
              <w:t>pagal konkurso sąlygų aprašo 3 priedą.</w:t>
            </w:r>
          </w:p>
          <w:p w14:paraId="08391ABE" w14:textId="2F7977C8" w:rsidR="00C400A1" w:rsidRPr="00C400A1" w:rsidRDefault="00C400A1" w:rsidP="00C400A1">
            <w:pPr>
              <w:tabs>
                <w:tab w:val="left" w:pos="32"/>
                <w:tab w:val="left" w:pos="173"/>
                <w:tab w:val="left" w:pos="215"/>
                <w:tab w:val="left" w:pos="315"/>
              </w:tabs>
              <w:ind w:left="32"/>
              <w:jc w:val="both"/>
              <w:rPr>
                <w:rFonts w:eastAsia="Calibri"/>
              </w:rPr>
            </w:pPr>
            <w:r w:rsidRPr="007D3512">
              <w:t xml:space="preserve">2) </w:t>
            </w:r>
            <w:r w:rsidRPr="007D3512">
              <w:rPr>
                <w:rFonts w:eastAsia="LiberationSerif"/>
              </w:rPr>
              <w:t xml:space="preserve">siūlomo specialisto išsilavinimą </w:t>
            </w:r>
            <w:r w:rsidRPr="007D3512">
              <w:rPr>
                <w:rFonts w:eastAsia="Calibri"/>
              </w:rPr>
              <w:t>liudijantis dokumentas</w:t>
            </w:r>
            <w:r w:rsidRPr="007D3512">
              <w:rPr>
                <w:rFonts w:eastAsia="LiberationSerif"/>
              </w:rPr>
              <w:t xml:space="preserve"> ir darbo patirties aprašymas</w:t>
            </w:r>
            <w:r w:rsidRPr="00C400A1">
              <w:rPr>
                <w:rFonts w:eastAsia="LiberationSerif"/>
              </w:rPr>
              <w:t xml:space="preserve"> (darbo patirties aprašymas nurodomas </w:t>
            </w:r>
            <w:r w:rsidRPr="00C400A1">
              <w:rPr>
                <w:rFonts w:eastAsia="Calibri"/>
              </w:rPr>
              <w:t>specialistų sąrašo formoje</w:t>
            </w:r>
            <w:r w:rsidRPr="00C400A1">
              <w:rPr>
                <w:rFonts w:eastAsia="LiberationSerif"/>
              </w:rPr>
              <w:t xml:space="preserve">). </w:t>
            </w:r>
            <w:r w:rsidRPr="00C400A1">
              <w:rPr>
                <w:rFonts w:eastAsia="Calibri"/>
                <w:i/>
                <w:iCs/>
              </w:rPr>
              <w:t xml:space="preserve">Pastaba: </w:t>
            </w:r>
            <w:r w:rsidRPr="00C400A1">
              <w:rPr>
                <w:rFonts w:eastAsia="LiberationSerif"/>
                <w:i/>
                <w:iCs/>
              </w:rPr>
              <w:t>išsilavinimo dokumento ir darbo patirties aprašymo nereikalaujama, jeigu yra pateikiamas** nurodytam specialistui išduotas reikalaujamos srities (statiniai: inžineriniai tinklai (nuotekų šalinimo tinklai)) kvalifikacijos atestatas.</w:t>
            </w:r>
          </w:p>
          <w:p w14:paraId="07F9F75A" w14:textId="11C39B6E" w:rsidR="002850A1" w:rsidRDefault="002850A1" w:rsidP="009C32AA">
            <w:pPr>
              <w:jc w:val="both"/>
              <w:rPr>
                <w:b/>
              </w:rPr>
            </w:pPr>
          </w:p>
          <w:p w14:paraId="5D336839" w14:textId="77777777" w:rsidR="002850A1" w:rsidRDefault="002850A1" w:rsidP="002850A1">
            <w:pPr>
              <w:tabs>
                <w:tab w:val="left" w:pos="347"/>
                <w:tab w:val="left" w:pos="1665"/>
              </w:tabs>
              <w:ind w:left="32"/>
              <w:jc w:val="both"/>
              <w:rPr>
                <w:i/>
              </w:rPr>
            </w:pPr>
            <w:r w:rsidRPr="00992C86">
              <w:rPr>
                <w:i/>
              </w:rPr>
              <w:t xml:space="preserve">Pastabos: </w:t>
            </w:r>
          </w:p>
          <w:p w14:paraId="57F55143" w14:textId="77777777" w:rsidR="002850A1" w:rsidRPr="004D7BA9" w:rsidRDefault="002850A1" w:rsidP="002850A1">
            <w:pPr>
              <w:tabs>
                <w:tab w:val="left" w:pos="347"/>
                <w:tab w:val="left" w:pos="1665"/>
              </w:tabs>
              <w:jc w:val="both"/>
              <w:rPr>
                <w:b/>
                <w:bCs/>
                <w:i/>
              </w:rPr>
            </w:pPr>
            <w:r w:rsidRPr="00992C86">
              <w:rPr>
                <w:i/>
              </w:rPr>
              <w:t>*</w:t>
            </w:r>
            <w:r>
              <w:rPr>
                <w:i/>
              </w:rPr>
              <w:t>*</w:t>
            </w:r>
            <w:r w:rsidRPr="004D7BA9">
              <w:rPr>
                <w:b/>
                <w:bCs/>
                <w:i/>
              </w:rPr>
              <w:t xml:space="preserve">Perkančioji organizacija nereikalauja pateikti specialistų, kurie yra Lietuvos Respublikos piliečiai, dokumentų, patvirtinančių atitiktį kvalifikacijos reikalavimams, jeigu Perkančioji organizacija gali susipažinti su šiais dokumentais ar </w:t>
            </w:r>
            <w:r w:rsidRPr="004D7BA9">
              <w:rPr>
                <w:b/>
                <w:bCs/>
                <w:i/>
              </w:rPr>
              <w:lastRenderedPageBreak/>
              <w:t>informacija tiesiogiai ir neatlygintinai prisijungusi prie nacionalinės duomenų bazės. Šiuos duomenis viešai prieinamuose registruose po dokumentų pagal EBVPD pateikimo pasitikrina ir išsaugo pati Perkančioji</w:t>
            </w:r>
          </w:p>
          <w:p w14:paraId="793B4C3B" w14:textId="77777777" w:rsidR="002850A1" w:rsidRPr="004D7BA9" w:rsidRDefault="002850A1" w:rsidP="002850A1">
            <w:pPr>
              <w:tabs>
                <w:tab w:val="left" w:pos="347"/>
                <w:tab w:val="left" w:pos="1665"/>
              </w:tabs>
              <w:jc w:val="both"/>
              <w:rPr>
                <w:b/>
                <w:bCs/>
                <w:i/>
              </w:rPr>
            </w:pPr>
            <w:r w:rsidRPr="004D7BA9">
              <w:rPr>
                <w:b/>
                <w:bCs/>
                <w:i/>
              </w:rPr>
              <w:t>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5BFED8D0" w14:textId="60B0EBD1" w:rsidR="00890EB7" w:rsidRPr="00890EB7" w:rsidRDefault="00890EB7" w:rsidP="00890EB7">
            <w:pPr>
              <w:pStyle w:val="Sraopastraipa"/>
              <w:numPr>
                <w:ilvl w:val="0"/>
                <w:numId w:val="12"/>
              </w:numPr>
              <w:pBdr>
                <w:top w:val="nil"/>
                <w:left w:val="nil"/>
                <w:bottom w:val="nil"/>
                <w:right w:val="nil"/>
                <w:between w:val="nil"/>
                <w:bar w:val="nil"/>
              </w:pBdr>
              <w:tabs>
                <w:tab w:val="left" w:pos="31"/>
                <w:tab w:val="left" w:pos="314"/>
              </w:tabs>
              <w:ind w:left="31" w:firstLine="0"/>
              <w:jc w:val="both"/>
              <w:rPr>
                <w:b/>
                <w:bCs/>
                <w:sz w:val="24"/>
                <w:szCs w:val="24"/>
              </w:rPr>
            </w:pPr>
            <w:r w:rsidRPr="00890EB7">
              <w:rPr>
                <w:b/>
                <w:bCs/>
                <w:i/>
                <w:iCs/>
                <w:sz w:val="24"/>
                <w:szCs w:val="24"/>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2E86BEA" w14:textId="12798C0F" w:rsidR="002850A1" w:rsidRDefault="002850A1" w:rsidP="002850A1">
            <w:pPr>
              <w:pStyle w:val="Sraopastraipa"/>
              <w:widowControl w:val="0"/>
              <w:numPr>
                <w:ilvl w:val="0"/>
                <w:numId w:val="12"/>
              </w:numPr>
              <w:tabs>
                <w:tab w:val="left" w:pos="316"/>
              </w:tabs>
              <w:ind w:left="40" w:firstLine="0"/>
              <w:jc w:val="both"/>
              <w:rPr>
                <w:iCs/>
                <w:sz w:val="24"/>
                <w:szCs w:val="24"/>
              </w:rPr>
            </w:pPr>
            <w:r w:rsidRPr="00BF16FF">
              <w:rPr>
                <w:rFonts w:cs="Calibri"/>
                <w:bCs/>
                <w:iCs/>
                <w:sz w:val="24"/>
                <w:szCs w:val="24"/>
              </w:rPr>
              <w:t xml:space="preserve">Iki sutarties pasirašymo, </w:t>
            </w:r>
            <w:r w:rsidRPr="00BF16FF">
              <w:rPr>
                <w:iCs/>
                <w:sz w:val="24"/>
                <w:szCs w:val="24"/>
              </w:rPr>
              <w:t>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5980F335" w14:textId="77777777" w:rsidR="002850A1" w:rsidRDefault="002850A1" w:rsidP="002850A1">
            <w:pPr>
              <w:pBdr>
                <w:top w:val="nil"/>
                <w:left w:val="nil"/>
                <w:bottom w:val="nil"/>
                <w:right w:val="nil"/>
                <w:between w:val="nil"/>
                <w:bar w:val="nil"/>
              </w:pBdr>
              <w:jc w:val="both"/>
              <w:rPr>
                <w:i/>
                <w:iCs/>
              </w:rPr>
            </w:pPr>
            <w:r>
              <w:rPr>
                <w:i/>
                <w:iCs/>
              </w:rPr>
              <w:t>U</w:t>
            </w:r>
            <w:r w:rsidRPr="005F6DF8">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p>
          <w:p w14:paraId="42FF1431" w14:textId="77777777" w:rsidR="002850A1" w:rsidRPr="007D1839" w:rsidRDefault="002850A1" w:rsidP="002850A1">
            <w:pPr>
              <w:pBdr>
                <w:top w:val="nil"/>
                <w:left w:val="nil"/>
                <w:bottom w:val="nil"/>
                <w:right w:val="nil"/>
                <w:between w:val="nil"/>
                <w:bar w:val="nil"/>
              </w:pBdr>
              <w:jc w:val="both"/>
              <w:rPr>
                <w:i/>
                <w:iCs/>
              </w:rPr>
            </w:pPr>
            <w:r w:rsidRPr="007D1839">
              <w:t xml:space="preserve">2) </w:t>
            </w:r>
            <w:r w:rsidRPr="007D1839">
              <w:rPr>
                <w:b/>
              </w:rPr>
              <w:t>Jei</w:t>
            </w:r>
            <w:r w:rsidRPr="007D1839">
              <w:rPr>
                <w:b/>
                <w:iCs/>
              </w:rPr>
              <w:t xml:space="preserve"> kvalifikacija yra grindžiama nurodant specialistą, kuris</w:t>
            </w:r>
            <w:r w:rsidRPr="007D1839">
              <w:rPr>
                <w:iCs/>
              </w:rPr>
              <w:t xml:space="preserve"> nėra tiekėjo, jungtinės veiklos partnerio, kito ūkio subjekto, kurio pajėgumais remiamasi, darbuotojas, tačiau</w:t>
            </w:r>
            <w:r w:rsidRPr="007D1839">
              <w:rPr>
                <w:b/>
                <w:iCs/>
              </w:rPr>
              <w:t xml:space="preserve"> yra ketinamas įdarbinti</w:t>
            </w:r>
            <w:r w:rsidRPr="007D1839">
              <w:rPr>
                <w:iCs/>
              </w:rPr>
              <w:t xml:space="preserve">, jei pasiūlymas bus pripažintas laimėjusiu, tokiu atveju specialistas </w:t>
            </w:r>
            <w:r w:rsidRPr="007D1839">
              <w:rPr>
                <w:b/>
                <w:iCs/>
              </w:rPr>
              <w:t xml:space="preserve">turi būti nurodytas pasiūlyme kaip </w:t>
            </w:r>
            <w:proofErr w:type="spellStart"/>
            <w:r w:rsidRPr="007D1839">
              <w:rPr>
                <w:b/>
                <w:iCs/>
              </w:rPr>
              <w:t>kvazisubtiekėjas</w:t>
            </w:r>
            <w:proofErr w:type="spellEnd"/>
            <w:r w:rsidRPr="007D1839">
              <w:rPr>
                <w:b/>
                <w:iCs/>
              </w:rPr>
              <w:t>.</w:t>
            </w:r>
          </w:p>
          <w:p w14:paraId="4EB670C5" w14:textId="77777777" w:rsidR="002850A1" w:rsidRPr="00BF16FF" w:rsidRDefault="002850A1" w:rsidP="002850A1">
            <w:pPr>
              <w:pStyle w:val="Sraopastraipa"/>
              <w:widowControl w:val="0"/>
              <w:numPr>
                <w:ilvl w:val="0"/>
                <w:numId w:val="16"/>
              </w:numPr>
              <w:tabs>
                <w:tab w:val="left" w:pos="316"/>
              </w:tabs>
              <w:ind w:left="40" w:firstLine="0"/>
              <w:jc w:val="both"/>
              <w:rPr>
                <w:iCs/>
                <w:sz w:val="24"/>
                <w:szCs w:val="24"/>
              </w:rPr>
            </w:pPr>
            <w:r w:rsidRPr="00BF16FF">
              <w:rPr>
                <w:iCs/>
                <w:sz w:val="24"/>
                <w:szCs w:val="24"/>
              </w:rPr>
              <w:t>Sutartį galės vykdyti tik nustatytus kvalifikacijos reikalavimus atitinkantys specialistai.</w:t>
            </w:r>
          </w:p>
          <w:p w14:paraId="48110EA8" w14:textId="77777777" w:rsidR="002850A1" w:rsidRPr="00992C86" w:rsidRDefault="002850A1" w:rsidP="002850A1">
            <w:pPr>
              <w:pStyle w:val="Sraopastraipa"/>
              <w:widowControl w:val="0"/>
              <w:numPr>
                <w:ilvl w:val="0"/>
                <w:numId w:val="16"/>
              </w:numPr>
              <w:tabs>
                <w:tab w:val="left" w:pos="316"/>
              </w:tabs>
              <w:ind w:left="40" w:firstLine="0"/>
              <w:jc w:val="both"/>
              <w:rPr>
                <w:iCs/>
                <w:sz w:val="24"/>
                <w:szCs w:val="24"/>
              </w:rPr>
            </w:pPr>
            <w:r w:rsidRPr="00BF16FF">
              <w:rPr>
                <w:iCs/>
                <w:sz w:val="24"/>
                <w:szCs w:val="24"/>
              </w:rPr>
              <w:t xml:space="preserve">Jeigu kvalifikacijos atestato, pažymėjimo galiojimo laikotarpis pasibaigtų sutarčiai </w:t>
            </w:r>
            <w:r w:rsidRPr="00BF16FF">
              <w:rPr>
                <w:iCs/>
                <w:sz w:val="24"/>
                <w:szCs w:val="24"/>
              </w:rPr>
              <w:lastRenderedPageBreak/>
              <w:t>nepasibaigus, jis turi būti pratęstas ir galioti visą sutarties įgyvendinimo laikotar</w:t>
            </w:r>
            <w:r w:rsidRPr="00992C86">
              <w:rPr>
                <w:iCs/>
                <w:sz w:val="24"/>
                <w:szCs w:val="24"/>
              </w:rPr>
              <w:t>pį.</w:t>
            </w:r>
          </w:p>
          <w:p w14:paraId="516C1BBF" w14:textId="77777777" w:rsidR="002850A1" w:rsidRPr="00992C86" w:rsidRDefault="002850A1" w:rsidP="002850A1">
            <w:pPr>
              <w:widowControl w:val="0"/>
              <w:tabs>
                <w:tab w:val="left" w:pos="344"/>
              </w:tabs>
              <w:jc w:val="both"/>
              <w:rPr>
                <w:i/>
              </w:rPr>
            </w:pPr>
          </w:p>
          <w:p w14:paraId="503C990E" w14:textId="20C4AEBB" w:rsidR="000617E6" w:rsidRPr="004D7BA9" w:rsidRDefault="002850A1" w:rsidP="0089351C">
            <w:pPr>
              <w:pStyle w:val="Komentarotekstas"/>
              <w:rPr>
                <w:sz w:val="24"/>
                <w:szCs w:val="24"/>
              </w:rPr>
            </w:pPr>
            <w:r w:rsidRPr="004D7BA9">
              <w:rPr>
                <w:i/>
                <w:sz w:val="24"/>
                <w:szCs w:val="24"/>
              </w:rPr>
              <w:t>Pateikiami skenuoti dokumentai elektroninėje formoje.</w:t>
            </w:r>
          </w:p>
        </w:tc>
      </w:tr>
    </w:tbl>
    <w:bookmarkEnd w:id="12"/>
    <w:bookmarkEnd w:id="13"/>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448C6811" w14:textId="69FD323A" w:rsidR="00810E89" w:rsidRDefault="00590B7D" w:rsidP="00810E89">
      <w:pPr>
        <w:widowControl w:val="0"/>
        <w:tabs>
          <w:tab w:val="left" w:pos="1134"/>
          <w:tab w:val="left" w:pos="1418"/>
        </w:tabs>
        <w:ind w:firstLine="720"/>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3"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4D7BA9" w:rsidRPr="004D7BA9">
        <w:rPr>
          <w:i/>
        </w:rPr>
        <w:t xml:space="preserve"> </w:t>
      </w:r>
      <w:r w:rsidRPr="00590B7D">
        <w:rPr>
          <w:i/>
        </w:rPr>
        <w:t>(nepriklausomai,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bookmarkEnd w:id="11"/>
    </w:p>
    <w:p w14:paraId="375AC9C7" w14:textId="2B9A4348" w:rsidR="00992C86" w:rsidRPr="00810E89" w:rsidRDefault="00992C86" w:rsidP="0059542B">
      <w:pPr>
        <w:pStyle w:val="Sraopastraipa"/>
        <w:widowControl w:val="0"/>
        <w:numPr>
          <w:ilvl w:val="0"/>
          <w:numId w:val="13"/>
        </w:numPr>
        <w:tabs>
          <w:tab w:val="left" w:pos="1134"/>
          <w:tab w:val="left" w:pos="1418"/>
        </w:tabs>
        <w:jc w:val="both"/>
        <w:rPr>
          <w:rFonts w:eastAsia="Calibri"/>
          <w:sz w:val="24"/>
          <w:szCs w:val="24"/>
        </w:rPr>
      </w:pPr>
      <w:r w:rsidRPr="00810E89">
        <w:rPr>
          <w:bCs/>
          <w:sz w:val="24"/>
          <w:szCs w:val="24"/>
        </w:rPr>
        <w:t>Paslaugų energijos vartojimo efektyvumo reikalavimai ir (arba) kriterijai Lietuvos Respublikos Vyriausybės ar jos įgaliotos institucijos nustatytais atvejais ir tvarka:</w:t>
      </w:r>
      <w:r w:rsidRPr="00810E89">
        <w:rPr>
          <w:b/>
          <w:sz w:val="24"/>
          <w:szCs w:val="24"/>
        </w:rPr>
        <w:t xml:space="preserve"> </w:t>
      </w:r>
      <w:r w:rsidRPr="00810E89">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59542B">
      <w:pPr>
        <w:pStyle w:val="Sraopastraipa"/>
        <w:widowControl w:val="0"/>
        <w:numPr>
          <w:ilvl w:val="0"/>
          <w:numId w:val="13"/>
        </w:numPr>
        <w:tabs>
          <w:tab w:val="left" w:pos="1134"/>
        </w:tabs>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73386292" w:rsidR="00992C86" w:rsidRPr="00992C86" w:rsidRDefault="00992C86" w:rsidP="0059542B">
      <w:pPr>
        <w:pStyle w:val="Sraopastraipa"/>
        <w:widowControl w:val="0"/>
        <w:numPr>
          <w:ilvl w:val="0"/>
          <w:numId w:val="13"/>
        </w:numPr>
        <w:tabs>
          <w:tab w:val="left" w:pos="1134"/>
        </w:tabs>
        <w:ind w:firstLine="719"/>
        <w:jc w:val="both"/>
        <w:rPr>
          <w:rFonts w:eastAsia="Calibri"/>
          <w:sz w:val="32"/>
          <w:szCs w:val="32"/>
        </w:rPr>
      </w:pPr>
      <w:r w:rsidRPr="00992C86">
        <w:rPr>
          <w:sz w:val="24"/>
          <w:szCs w:val="24"/>
        </w:rPr>
        <w:t xml:space="preserve">Kokybės vadybos sistemos standartai, įskaitant ir prieinamumo neįgaliems standartus, pagal </w:t>
      </w:r>
      <w:r w:rsidR="00BF529C">
        <w:rPr>
          <w:sz w:val="24"/>
          <w:szCs w:val="24"/>
        </w:rPr>
        <w:t xml:space="preserve">VPĮ </w:t>
      </w:r>
      <w:r w:rsidRPr="00992C86">
        <w:rPr>
          <w:sz w:val="24"/>
          <w:szCs w:val="24"/>
        </w:rPr>
        <w:t xml:space="preserve">48 str.: šiame pirkime nenustatomi. </w:t>
      </w:r>
    </w:p>
    <w:p w14:paraId="077802B2" w14:textId="77777777" w:rsidR="005B4379" w:rsidRPr="00BD63A6" w:rsidRDefault="005B4379" w:rsidP="0059542B">
      <w:pPr>
        <w:widowControl w:val="0"/>
        <w:numPr>
          <w:ilvl w:val="0"/>
          <w:numId w:val="13"/>
        </w:numPr>
        <w:tabs>
          <w:tab w:val="left" w:pos="1134"/>
        </w:tabs>
        <w:ind w:firstLine="719"/>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3F27D4" w:rsidRDefault="007563A4" w:rsidP="0059542B">
      <w:pPr>
        <w:numPr>
          <w:ilvl w:val="0"/>
          <w:numId w:val="13"/>
        </w:numPr>
        <w:ind w:firstLine="719"/>
        <w:jc w:val="both"/>
        <w:rPr>
          <w:lang w:eastAsia="lt-LT"/>
        </w:rPr>
      </w:pPr>
      <w:r w:rsidRPr="003F27D4">
        <w:rPr>
          <w:lang w:eastAsia="lt-LT"/>
        </w:rPr>
        <w:t>Šiame konkurso sąlygų apraše vartojamos ūkio subjekto, kurio pajėgumais remiamasi, subt</w:t>
      </w:r>
      <w:r w:rsidR="004B2E95" w:rsidRPr="003F27D4">
        <w:rPr>
          <w:lang w:eastAsia="lt-LT"/>
        </w:rPr>
        <w:t>ei</w:t>
      </w:r>
      <w:r w:rsidRPr="003F27D4">
        <w:rPr>
          <w:lang w:eastAsia="lt-LT"/>
        </w:rPr>
        <w:t xml:space="preserve">kėjo, </w:t>
      </w:r>
      <w:proofErr w:type="spellStart"/>
      <w:r w:rsidR="00BC3DF5" w:rsidRPr="003F27D4">
        <w:rPr>
          <w:lang w:eastAsia="lt-LT"/>
        </w:rPr>
        <w:t>kvazisubtiekėjo</w:t>
      </w:r>
      <w:proofErr w:type="spellEnd"/>
      <w:r w:rsidR="00BC3DF5" w:rsidRPr="003F27D4">
        <w:rPr>
          <w:lang w:eastAsia="lt-LT"/>
        </w:rPr>
        <w:t xml:space="preserve">, </w:t>
      </w:r>
      <w:r w:rsidRPr="003F27D4">
        <w:rPr>
          <w:lang w:eastAsia="lt-LT"/>
        </w:rPr>
        <w:t>sąvokų reikšmės:</w:t>
      </w:r>
    </w:p>
    <w:p w14:paraId="46F19620" w14:textId="77777777" w:rsidR="00847A36" w:rsidRDefault="002C6C48" w:rsidP="0059542B">
      <w:pPr>
        <w:numPr>
          <w:ilvl w:val="1"/>
          <w:numId w:val="13"/>
        </w:numPr>
        <w:tabs>
          <w:tab w:val="left" w:pos="1418"/>
        </w:tabs>
        <w:ind w:left="0" w:firstLine="709"/>
        <w:jc w:val="both"/>
        <w:rPr>
          <w:b/>
          <w:bCs/>
          <w:lang w:eastAsia="lt-LT"/>
        </w:rPr>
      </w:pPr>
      <w:r w:rsidRPr="003F27D4">
        <w:rPr>
          <w:b/>
          <w:bCs/>
          <w:lang w:eastAsia="lt-LT"/>
        </w:rPr>
        <w:t xml:space="preserve">ūkio subjektas, kurio pajėgumais remiamasi </w:t>
      </w:r>
      <w:r w:rsidRPr="003F27D4">
        <w:rPr>
          <w:bCs/>
          <w:lang w:eastAsia="lt-LT"/>
        </w:rPr>
        <w:t>– tiekėjo pirkimo sutarties vykdymui</w:t>
      </w:r>
      <w:r w:rsidRPr="00BD63A6">
        <w:rPr>
          <w:bCs/>
          <w:lang w:eastAsia="lt-LT"/>
        </w:rPr>
        <w:t xml:space="preserve">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59542B">
      <w:pPr>
        <w:numPr>
          <w:ilvl w:val="1"/>
          <w:numId w:val="13"/>
        </w:numPr>
        <w:tabs>
          <w:tab w:val="left" w:pos="1418"/>
        </w:tabs>
        <w:ind w:left="0" w:firstLine="709"/>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59542B">
      <w:pPr>
        <w:numPr>
          <w:ilvl w:val="1"/>
          <w:numId w:val="13"/>
        </w:numPr>
        <w:tabs>
          <w:tab w:val="left" w:pos="1418"/>
        </w:tabs>
        <w:ind w:left="0" w:firstLine="709"/>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59542B">
      <w:pPr>
        <w:numPr>
          <w:ilvl w:val="0"/>
          <w:numId w:val="13"/>
        </w:numPr>
        <w:tabs>
          <w:tab w:val="left" w:pos="1134"/>
        </w:tabs>
        <w:ind w:firstLine="709"/>
        <w:jc w:val="both"/>
        <w:rPr>
          <w:lang w:eastAsia="lt-LT"/>
        </w:rPr>
      </w:pPr>
      <w:r w:rsidRPr="00BD63A6">
        <w:rPr>
          <w:lang w:eastAsia="lt-LT"/>
        </w:rPr>
        <w:lastRenderedPageBreak/>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22C44538" w:rsidR="007563A4" w:rsidRPr="00BD63A6" w:rsidRDefault="00082F6C" w:rsidP="0059542B">
      <w:pPr>
        <w:numPr>
          <w:ilvl w:val="0"/>
          <w:numId w:val="13"/>
        </w:numPr>
        <w:tabs>
          <w:tab w:val="left" w:pos="1134"/>
        </w:tabs>
        <w:ind w:firstLine="709"/>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351ACF">
        <w:rPr>
          <w:rFonts w:eastAsia="Calibri"/>
        </w:rPr>
        <w:t>7</w:t>
      </w:r>
      <w:r w:rsidRPr="00BD63A6">
        <w:rPr>
          <w:rFonts w:eastAsia="Calibri"/>
        </w:rPr>
        <w:t xml:space="preserve">.1 p. nustatytų pašalinimo pagrindų, atitinka </w:t>
      </w:r>
      <w:r w:rsidR="00E70595" w:rsidRPr="00BD63A6">
        <w:rPr>
          <w:rFonts w:eastAsia="Calibri"/>
        </w:rPr>
        <w:t xml:space="preserve">konkurso sąlygų aprašo </w:t>
      </w:r>
      <w:r w:rsidR="00397750">
        <w:rPr>
          <w:rFonts w:eastAsia="Calibri"/>
        </w:rPr>
        <w:t>1</w:t>
      </w:r>
      <w:r w:rsidR="00351ACF">
        <w:rPr>
          <w:rFonts w:eastAsia="Calibri"/>
        </w:rPr>
        <w:t>8</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Perkančioji organizacija turi pareikalauti per jos nustatytą terminą pakeisti jį reikalavimus atitinkančiu ūkio subjektu. Tiekėjui</w:t>
      </w:r>
      <w:r w:rsidR="00F57234">
        <w:rPr>
          <w:rFonts w:eastAsia="Calibri"/>
        </w:rPr>
        <w:t xml:space="preserve"> </w:t>
      </w:r>
      <w:r w:rsidRPr="00BD63A6">
        <w:rPr>
          <w:rFonts w:eastAsia="Calibri"/>
        </w:rPr>
        <w:t xml:space="preserve">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241006">
      <w:pPr>
        <w:tabs>
          <w:tab w:val="left" w:pos="1134"/>
        </w:tabs>
        <w:ind w:firstLine="85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2423E55A" w:rsidR="007563A4" w:rsidRPr="00BD63A6" w:rsidRDefault="00082F6C" w:rsidP="0059542B">
      <w:pPr>
        <w:numPr>
          <w:ilvl w:val="0"/>
          <w:numId w:val="13"/>
        </w:numPr>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A44758">
        <w:rPr>
          <w:b/>
          <w:bCs/>
          <w:lang w:eastAsia="lt-LT"/>
        </w:rPr>
        <w:t>Tiekėjas savo pasiūlyme (konkurso sąlygų aprašo 1 priede) privalo nurodyti</w:t>
      </w:r>
      <w:r w:rsidR="00397750" w:rsidRPr="00A44758">
        <w:rPr>
          <w:b/>
          <w:bCs/>
          <w:lang w:eastAsia="lt-LT"/>
        </w:rPr>
        <w:t xml:space="preserve"> </w:t>
      </w:r>
      <w:r w:rsidR="00CD5018" w:rsidRPr="00CD5018">
        <w:rPr>
          <w:b/>
          <w:bCs/>
          <w:lang w:eastAsia="lt-LT"/>
        </w:rPr>
        <w:t xml:space="preserve">kokiai pirkimo sutarties daliai </w:t>
      </w:r>
      <w:r w:rsidR="00CD5018">
        <w:rPr>
          <w:b/>
          <w:bCs/>
          <w:lang w:eastAsia="lt-LT"/>
        </w:rPr>
        <w:t xml:space="preserve">ir </w:t>
      </w:r>
      <w:r w:rsidR="00220AB0" w:rsidRPr="00A44758">
        <w:rPr>
          <w:b/>
          <w:bCs/>
          <w:lang w:eastAsia="lt-LT"/>
        </w:rPr>
        <w:t>kokius subtiekėjus</w:t>
      </w:r>
      <w:r w:rsidR="00220AB0" w:rsidRPr="00220AB0">
        <w:rPr>
          <w:lang w:eastAsia="lt-LT"/>
        </w:rPr>
        <w:t xml:space="preserve">,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0E37B11D" w:rsidR="007563A4" w:rsidRDefault="00D54AAA" w:rsidP="0059542B">
      <w:pPr>
        <w:numPr>
          <w:ilvl w:val="0"/>
          <w:numId w:val="13"/>
        </w:numPr>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351ACF">
        <w:rPr>
          <w:lang w:eastAsia="lt-LT"/>
        </w:rPr>
        <w:t>7</w:t>
      </w:r>
      <w:r w:rsidRPr="00BD63A6">
        <w:rPr>
          <w:lang w:eastAsia="lt-LT"/>
        </w:rPr>
        <w:t>.1</w:t>
      </w:r>
      <w:r w:rsidR="00351ACF">
        <w:rPr>
          <w:lang w:eastAsia="lt-LT"/>
        </w:rPr>
        <w:t xml:space="preserve"> p.</w:t>
      </w:r>
      <w:r w:rsidRPr="00BD63A6">
        <w:rPr>
          <w:lang w:eastAsia="lt-LT"/>
        </w:rPr>
        <w:t xml:space="preserve"> nustatytų pašalinimo pagrindų. </w:t>
      </w:r>
      <w:r w:rsidR="00051B5D" w:rsidRPr="00BD63A6">
        <w:rPr>
          <w:lang w:eastAsia="lt-LT"/>
        </w:rPr>
        <w:t xml:space="preserve">Konkurso sąlygų aprašo </w:t>
      </w:r>
      <w:r w:rsidR="00D36585">
        <w:rPr>
          <w:lang w:eastAsia="lt-LT"/>
        </w:rPr>
        <w:t>1</w:t>
      </w:r>
      <w:r w:rsidR="00351ACF">
        <w:rPr>
          <w:lang w:eastAsia="lt-LT"/>
        </w:rPr>
        <w:t>8</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w:t>
      </w:r>
      <w:r w:rsidRPr="00BD63A6">
        <w:rPr>
          <w:lang w:eastAsia="lt-LT"/>
        </w:rPr>
        <w:lastRenderedPageBreak/>
        <w:t>pateikia savo ir kitų tiekėjų grupės narių dokumentus, pagrindžiančius pašalinimo pagrindų nebuvimą, atitikimą nustatytiems kvalifikacijos reikalavimams</w:t>
      </w:r>
      <w:r w:rsidR="007563A4" w:rsidRPr="00BD63A6">
        <w:rPr>
          <w:lang w:eastAsia="lt-LT"/>
        </w:rPr>
        <w:t xml:space="preserve">. </w:t>
      </w:r>
    </w:p>
    <w:p w14:paraId="516B08BE" w14:textId="3DF04FA3" w:rsidR="00C96873" w:rsidRDefault="009F60B7" w:rsidP="0059542B">
      <w:pPr>
        <w:numPr>
          <w:ilvl w:val="0"/>
          <w:numId w:val="14"/>
        </w:numPr>
        <w:tabs>
          <w:tab w:val="left" w:pos="1134"/>
        </w:tabs>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F57234">
        <w:rPr>
          <w:b/>
          <w:bCs/>
        </w:rPr>
        <w:t>konkurso</w:t>
      </w:r>
      <w:r w:rsidRPr="004C07EB">
        <w:rPr>
          <w:b/>
          <w:bCs/>
        </w:rPr>
        <w:t xml:space="preserve"> 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w:t>
      </w:r>
      <w:r w:rsidR="00D2288F">
        <w:rPr>
          <w:b/>
          <w:bCs/>
        </w:rPr>
        <w:t>lyg</w:t>
      </w:r>
      <w:r w:rsidR="00BE1BAE">
        <w:rPr>
          <w:b/>
          <w:bCs/>
        </w:rPr>
        <w:t>ia</w:t>
      </w:r>
      <w:r w:rsidR="00D2288F">
        <w:rPr>
          <w:b/>
          <w:bCs/>
        </w:rPr>
        <w:t>vertį</w:t>
      </w:r>
      <w:r w:rsidR="00BE1BAE">
        <w:rPr>
          <w:b/>
          <w:bCs/>
        </w:rPr>
        <w:t xml:space="preserve"> </w:t>
      </w:r>
      <w:r w:rsidRPr="004C07EB">
        <w:rPr>
          <w:b/>
          <w:bCs/>
        </w:rPr>
        <w:t xml:space="preserve">dokumentą, kuris pagrįstų, kad, pirkimo laimėjimo atveju specialistas bus įdarbintas. Svarbu, kad šis 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w:t>
      </w:r>
    </w:p>
    <w:p w14:paraId="1EAF205C" w14:textId="2B28A5BD" w:rsidR="00B45AD1" w:rsidRPr="00C96873" w:rsidRDefault="007563A4" w:rsidP="0059542B">
      <w:pPr>
        <w:numPr>
          <w:ilvl w:val="0"/>
          <w:numId w:val="14"/>
        </w:numPr>
        <w:tabs>
          <w:tab w:val="left" w:pos="1134"/>
        </w:tabs>
        <w:ind w:firstLine="861"/>
        <w:jc w:val="both"/>
        <w:rPr>
          <w:color w:val="FF0000"/>
          <w:lang w:eastAsia="lt-LT"/>
        </w:rPr>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59542B">
      <w:pPr>
        <w:pStyle w:val="Sraopastraipa1"/>
        <w:widowControl w:val="0"/>
        <w:numPr>
          <w:ilvl w:val="0"/>
          <w:numId w:val="1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59542B">
      <w:pPr>
        <w:widowControl w:val="0"/>
        <w:numPr>
          <w:ilvl w:val="0"/>
          <w:numId w:val="1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59542B">
      <w:pPr>
        <w:pStyle w:val="Sraopastraipa1"/>
        <w:widowControl w:val="0"/>
        <w:numPr>
          <w:ilvl w:val="0"/>
          <w:numId w:val="1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4"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59542B">
      <w:pPr>
        <w:widowControl w:val="0"/>
        <w:numPr>
          <w:ilvl w:val="0"/>
          <w:numId w:val="1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1679AF4C" w14:textId="2092DC45" w:rsidR="00B31CFE" w:rsidRPr="00BD63A6" w:rsidRDefault="00941CDE" w:rsidP="0059542B">
      <w:pPr>
        <w:widowControl w:val="0"/>
        <w:numPr>
          <w:ilvl w:val="0"/>
          <w:numId w:val="1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BF529C">
        <w:rPr>
          <w:shd w:val="clear" w:color="auto" w:fill="FFFFFF"/>
        </w:rPr>
        <w:t xml:space="preserve">VPĮ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00A069E5" w:rsidRPr="00BD63A6">
        <w:rPr>
          <w:shd w:val="clear" w:color="auto" w:fill="FFFFFF"/>
        </w:rPr>
        <w:lastRenderedPageBreak/>
        <w:t xml:space="preserve">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59542B">
      <w:pPr>
        <w:widowControl w:val="0"/>
        <w:numPr>
          <w:ilvl w:val="0"/>
          <w:numId w:val="1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59542B">
      <w:pPr>
        <w:widowControl w:val="0"/>
        <w:numPr>
          <w:ilvl w:val="0"/>
          <w:numId w:val="1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59542B">
      <w:pPr>
        <w:widowControl w:val="0"/>
        <w:numPr>
          <w:ilvl w:val="0"/>
          <w:numId w:val="1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59542B">
      <w:pPr>
        <w:widowControl w:val="0"/>
        <w:numPr>
          <w:ilvl w:val="0"/>
          <w:numId w:val="1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59542B">
      <w:pPr>
        <w:pStyle w:val="Sraopastraipa"/>
        <w:numPr>
          <w:ilvl w:val="1"/>
          <w:numId w:val="1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A44758">
        <w:rPr>
          <w:b/>
          <w:bCs/>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6"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75C4DBAB" w:rsidR="00925479" w:rsidRPr="00BD63A6" w:rsidRDefault="00925479" w:rsidP="0059542B">
      <w:pPr>
        <w:pStyle w:val="Sraopastraipa"/>
        <w:widowControl w:val="0"/>
        <w:numPr>
          <w:ilvl w:val="1"/>
          <w:numId w:val="1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880299">
        <w:rPr>
          <w:b/>
          <w:bCs/>
          <w:sz w:val="24"/>
          <w:szCs w:val="24"/>
          <w:lang w:eastAsia="en-US"/>
        </w:rPr>
        <w:t>4</w:t>
      </w:r>
      <w:r w:rsidRPr="00A44758">
        <w:rPr>
          <w:b/>
          <w:bCs/>
          <w:sz w:val="24"/>
          <w:szCs w:val="24"/>
          <w:lang w:eastAsia="en-US"/>
        </w:rPr>
        <w:t xml:space="preserve"> priede</w:t>
      </w:r>
      <w:r w:rsidRPr="0007094A">
        <w:rPr>
          <w:sz w:val="24"/>
          <w:szCs w:val="24"/>
          <w:lang w:eastAsia="en-US"/>
        </w:rPr>
        <w:t xml:space="preserv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27"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28"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hyperlink r:id="rId29" w:history="1">
        <w:r w:rsidR="00D747A6" w:rsidRPr="00D74AB0">
          <w:rPr>
            <w:rStyle w:val="Hipersaitas"/>
            <w:i/>
            <w:sz w:val="24"/>
            <w:szCs w:val="24"/>
          </w:rPr>
          <w:t>https://klausk.vpt.lt/hc/lt/sections/115001605685-EBVPD</w:t>
        </w:r>
      </w:hyperlink>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59542B">
      <w:pPr>
        <w:pStyle w:val="Sraopastraipa"/>
        <w:numPr>
          <w:ilvl w:val="1"/>
          <w:numId w:val="15"/>
        </w:numPr>
        <w:tabs>
          <w:tab w:val="left" w:pos="1276"/>
          <w:tab w:val="left" w:pos="1418"/>
        </w:tabs>
        <w:ind w:left="0" w:firstLine="851"/>
        <w:jc w:val="both"/>
        <w:rPr>
          <w:sz w:val="24"/>
          <w:szCs w:val="24"/>
        </w:rPr>
      </w:pPr>
      <w:r w:rsidRPr="00BD63A6">
        <w:rPr>
          <w:sz w:val="24"/>
          <w:szCs w:val="24"/>
        </w:rPr>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14839283" w:rsidR="00BC3DF5" w:rsidRPr="006C0398" w:rsidRDefault="00992877" w:rsidP="0059542B">
      <w:pPr>
        <w:widowControl w:val="0"/>
        <w:numPr>
          <w:ilvl w:val="1"/>
          <w:numId w:val="15"/>
        </w:numPr>
        <w:tabs>
          <w:tab w:val="left" w:pos="1134"/>
          <w:tab w:val="left" w:pos="1276"/>
          <w:tab w:val="left" w:pos="1418"/>
        </w:tabs>
        <w:ind w:left="-10" w:firstLine="861"/>
        <w:jc w:val="both"/>
        <w:rPr>
          <w:bCs/>
        </w:rPr>
      </w:pPr>
      <w:r>
        <w:t>S</w:t>
      </w:r>
      <w:r w:rsidR="00BC3DF5" w:rsidRPr="006C0398">
        <w:t xml:space="preserve">u </w:t>
      </w:r>
      <w:proofErr w:type="spellStart"/>
      <w:r w:rsidR="00BC3DF5" w:rsidRPr="006C0398">
        <w:t>kvazisubtiekėjais</w:t>
      </w:r>
      <w:proofErr w:type="spellEnd"/>
      <w:r w:rsidR="00BC3DF5" w:rsidRPr="006C0398">
        <w:t xml:space="preserve"> (t. y. ketinamais įdarbinti specialistais (fiziniais asmenimis)) sudaryti </w:t>
      </w:r>
      <w:r w:rsidR="00BC3DF5" w:rsidRPr="006C0398">
        <w:rPr>
          <w:i/>
        </w:rPr>
        <w:t>dvišaliai</w:t>
      </w:r>
      <w:r w:rsidR="00BC3DF5" w:rsidRPr="006C0398">
        <w:t xml:space="preserve"> dokumentai, pagrindžiantys, kad </w:t>
      </w:r>
      <w:r w:rsidR="00BC3DF5">
        <w:t>pirkimo</w:t>
      </w:r>
      <w:r w:rsidR="00BC3DF5" w:rsidRPr="006C0398">
        <w:t xml:space="preserve"> laimėjimo atveju specialistas </w:t>
      </w:r>
      <w:r w:rsidR="00BC3DF5" w:rsidRPr="006C0398">
        <w:rPr>
          <w:i/>
          <w:iCs/>
        </w:rPr>
        <w:t>bus įdarbintas</w:t>
      </w:r>
      <w:r w:rsidR="00BC3DF5" w:rsidRPr="006C0398">
        <w:t xml:space="preserve"> (jeigu ketinama įdarbinti);</w:t>
      </w:r>
    </w:p>
    <w:p w14:paraId="6F595B00" w14:textId="721487C9" w:rsidR="00693A91" w:rsidRDefault="00992877" w:rsidP="0059542B">
      <w:pPr>
        <w:pStyle w:val="Sraopastraipa"/>
        <w:numPr>
          <w:ilvl w:val="1"/>
          <w:numId w:val="15"/>
        </w:numPr>
        <w:tabs>
          <w:tab w:val="left" w:pos="1080"/>
          <w:tab w:val="left" w:pos="1276"/>
          <w:tab w:val="left" w:pos="1418"/>
          <w:tab w:val="left" w:pos="1560"/>
        </w:tabs>
        <w:ind w:left="0" w:firstLine="851"/>
        <w:jc w:val="both"/>
        <w:rPr>
          <w:sz w:val="24"/>
          <w:szCs w:val="24"/>
        </w:rPr>
      </w:pPr>
      <w:r>
        <w:rPr>
          <w:sz w:val="24"/>
          <w:szCs w:val="24"/>
        </w:rPr>
        <w:t>Į</w:t>
      </w:r>
      <w:r w:rsidR="00693A91" w:rsidRPr="00693A91">
        <w:rPr>
          <w:sz w:val="24"/>
          <w:szCs w:val="24"/>
        </w:rPr>
        <w:t xml:space="preserve">galiojimas pasirašyti dvišalius (pvz. sudarytus su kitais ūkio subjektais, kurių pajėgumais remiamasi, su </w:t>
      </w:r>
      <w:proofErr w:type="spellStart"/>
      <w:r w:rsidR="00693A91" w:rsidRPr="00693A91">
        <w:rPr>
          <w:sz w:val="24"/>
          <w:szCs w:val="24"/>
        </w:rPr>
        <w:t>kvazisubtiekėjais</w:t>
      </w:r>
      <w:proofErr w:type="spellEnd"/>
      <w:r w:rsidR="00693A91" w:rsidRPr="00693A91">
        <w:rPr>
          <w:sz w:val="24"/>
          <w:szCs w:val="24"/>
        </w:rPr>
        <w:t>), daugiašalius (pvz. jungtinės veiklos sutartis), kitus dokumentus (jeigu juos pasirašo ne tiekėjo vadovas);</w:t>
      </w:r>
    </w:p>
    <w:p w14:paraId="094CC3A5" w14:textId="2E723B4A" w:rsidR="00E63D2A" w:rsidRPr="00BD63A6" w:rsidRDefault="00E63D2A" w:rsidP="0059542B">
      <w:pPr>
        <w:pStyle w:val="Sraopastraipa"/>
        <w:numPr>
          <w:ilvl w:val="1"/>
          <w:numId w:val="1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59542B">
      <w:pPr>
        <w:pStyle w:val="Sraopastraipa"/>
        <w:numPr>
          <w:ilvl w:val="1"/>
          <w:numId w:val="1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59542B">
      <w:pPr>
        <w:pStyle w:val="Sraopastraipa"/>
        <w:numPr>
          <w:ilvl w:val="1"/>
          <w:numId w:val="1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59542B">
      <w:pPr>
        <w:pStyle w:val="Sraopastraipa"/>
        <w:numPr>
          <w:ilvl w:val="1"/>
          <w:numId w:val="1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4767EFCC" w14:textId="77777777" w:rsidR="00CD5018" w:rsidRDefault="00CD5018" w:rsidP="0059542B">
      <w:pPr>
        <w:widowControl w:val="0"/>
        <w:numPr>
          <w:ilvl w:val="0"/>
          <w:numId w:val="15"/>
        </w:numPr>
        <w:tabs>
          <w:tab w:val="left" w:pos="1080"/>
          <w:tab w:val="left" w:pos="1134"/>
        </w:tabs>
        <w:ind w:firstLine="861"/>
        <w:jc w:val="both"/>
      </w:pPr>
      <w:r>
        <w:t xml:space="preserve">Tiekėjas gali pateikti tik vieną pasiūlymą vienai pirkimo daliai – individualiai arba kaip tiekėjų grupės narys. Jei tiekėjas pateikia daugiau kaip vieną pasiūlymą vienai pirkimo daliai arba tiekėjų grupės narys dalyvauja teikiant kelis pasiūlymus, visi pasiūlymai atmetami. </w:t>
      </w:r>
    </w:p>
    <w:p w14:paraId="79673787" w14:textId="77777777" w:rsidR="00CD5018" w:rsidRDefault="00CD5018" w:rsidP="0059542B">
      <w:pPr>
        <w:widowControl w:val="0"/>
        <w:numPr>
          <w:ilvl w:val="0"/>
          <w:numId w:val="15"/>
        </w:numPr>
        <w:tabs>
          <w:tab w:val="left" w:pos="1080"/>
          <w:tab w:val="left" w:pos="1134"/>
        </w:tabs>
        <w:ind w:firstLine="861"/>
        <w:jc w:val="both"/>
      </w:pPr>
      <w:r>
        <w:lastRenderedPageBreak/>
        <w:t>Tiekėjams nėra leidžiama pateikti alternatyvių pasiūlymų. Tiekėjui pateikus alternatyvų pasiūlymą, jo pasiūlymas ir alternatyvus pasiūlymas (alternatyvūs pasiūlymai) bus atmesti.</w:t>
      </w:r>
    </w:p>
    <w:p w14:paraId="359B7C59" w14:textId="77777777" w:rsidR="00B739D3" w:rsidRPr="00BD63A6" w:rsidRDefault="00B739D3" w:rsidP="0059542B">
      <w:pPr>
        <w:widowControl w:val="0"/>
        <w:numPr>
          <w:ilvl w:val="0"/>
          <w:numId w:val="1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8FE3FEB" w14:textId="5069A9CC" w:rsidR="00B739D3" w:rsidRPr="00BD63A6" w:rsidRDefault="00B739D3" w:rsidP="0059542B">
      <w:pPr>
        <w:pStyle w:val="Sraopastraipa"/>
        <w:numPr>
          <w:ilvl w:val="0"/>
          <w:numId w:val="15"/>
        </w:numPr>
        <w:ind w:firstLine="861"/>
        <w:jc w:val="both"/>
        <w:rPr>
          <w:sz w:val="24"/>
          <w:szCs w:val="24"/>
          <w:lang w:eastAsia="en-US"/>
        </w:rPr>
      </w:pPr>
      <w:bookmarkStart w:id="14" w:name="_Hlk184375656"/>
      <w:r w:rsidRPr="00DB6AD8">
        <w:rPr>
          <w:sz w:val="24"/>
          <w:szCs w:val="24"/>
        </w:rPr>
        <w:t xml:space="preserve">Pasiūlymas galioja jame tiekėjo nurodytą laiką. Pasiūlymas turi galioti </w:t>
      </w:r>
      <w:r w:rsidR="002E085F" w:rsidRPr="00DB6AD8">
        <w:rPr>
          <w:b/>
          <w:sz w:val="24"/>
          <w:szCs w:val="24"/>
        </w:rPr>
        <w:t>3 mėnesi</w:t>
      </w:r>
      <w:r w:rsidR="00B66CC0" w:rsidRPr="00DB6AD8">
        <w:rPr>
          <w:b/>
          <w:sz w:val="24"/>
          <w:szCs w:val="24"/>
        </w:rPr>
        <w:t>us</w:t>
      </w:r>
      <w:r w:rsidR="002E085F" w:rsidRPr="00DB6AD8">
        <w:rPr>
          <w:b/>
          <w:sz w:val="24"/>
          <w:szCs w:val="24"/>
        </w:rPr>
        <w:t xml:space="preserve"> nuo pasiūlym</w:t>
      </w:r>
      <w:r w:rsidR="00093086" w:rsidRPr="00DB6AD8">
        <w:rPr>
          <w:b/>
          <w:sz w:val="24"/>
          <w:szCs w:val="24"/>
        </w:rPr>
        <w:t>ų</w:t>
      </w:r>
      <w:r w:rsidR="002E085F" w:rsidRPr="00DB6AD8">
        <w:rPr>
          <w:b/>
          <w:sz w:val="24"/>
          <w:szCs w:val="24"/>
        </w:rPr>
        <w:t xml:space="preserve"> pateikimo termino paskutinės dienos</w:t>
      </w:r>
      <w:bookmarkEnd w:id="14"/>
      <w:r w:rsidRPr="00DB6AD8">
        <w:rPr>
          <w:b/>
          <w:sz w:val="24"/>
          <w:szCs w:val="24"/>
        </w:rPr>
        <w:t>.</w:t>
      </w:r>
      <w:r w:rsidRPr="00DB6AD8">
        <w:rPr>
          <w:sz w:val="24"/>
          <w:szCs w:val="24"/>
        </w:rPr>
        <w:t xml:space="preserve"> Jeigu</w:t>
      </w:r>
      <w:r w:rsidRPr="00BD63A6">
        <w:rPr>
          <w:sz w:val="24"/>
          <w:szCs w:val="24"/>
        </w:rPr>
        <w:t xml:space="preserve"> pasiūlyme nenurodytas jo galiojimo laikas, laikoma,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203FF172" w:rsidR="00B45AD1" w:rsidRPr="00BD63A6" w:rsidRDefault="00B739D3" w:rsidP="0059542B">
      <w:pPr>
        <w:widowControl w:val="0"/>
        <w:numPr>
          <w:ilvl w:val="0"/>
          <w:numId w:val="15"/>
        </w:numPr>
        <w:tabs>
          <w:tab w:val="left" w:pos="1134"/>
        </w:tabs>
        <w:ind w:firstLine="861"/>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59542B">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59542B">
      <w:pPr>
        <w:pStyle w:val="Sraopastraipa1"/>
        <w:widowControl w:val="0"/>
        <w:numPr>
          <w:ilvl w:val="1"/>
          <w:numId w:val="1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59542B">
      <w:pPr>
        <w:pStyle w:val="Sraopastraipa1"/>
        <w:widowControl w:val="0"/>
        <w:numPr>
          <w:ilvl w:val="1"/>
          <w:numId w:val="1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1"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7D3512">
      <w:pPr>
        <w:pStyle w:val="Sraopastraipa1"/>
        <w:widowControl w:val="0"/>
        <w:numPr>
          <w:ilvl w:val="0"/>
          <w:numId w:val="17"/>
        </w:numPr>
        <w:tabs>
          <w:tab w:val="left" w:pos="567"/>
          <w:tab w:val="left" w:pos="1134"/>
          <w:tab w:val="left" w:pos="1276"/>
          <w:tab w:val="left" w:pos="1418"/>
        </w:tabs>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6B42F484" w14:textId="27FB1709" w:rsidR="00CD5018" w:rsidRPr="00CD5018" w:rsidRDefault="00CD5018" w:rsidP="0059542B">
      <w:pPr>
        <w:pStyle w:val="Sraopastraipa"/>
        <w:widowControl w:val="0"/>
        <w:numPr>
          <w:ilvl w:val="0"/>
          <w:numId w:val="17"/>
        </w:numPr>
        <w:tabs>
          <w:tab w:val="left" w:pos="567"/>
          <w:tab w:val="left" w:pos="1134"/>
          <w:tab w:val="left" w:pos="1276"/>
        </w:tabs>
        <w:ind w:firstLine="861"/>
        <w:jc w:val="both"/>
        <w:rPr>
          <w:sz w:val="24"/>
          <w:szCs w:val="24"/>
          <w:u w:val="single"/>
        </w:rPr>
      </w:pPr>
      <w:r w:rsidRPr="00CD5018">
        <w:rPr>
          <w:b/>
          <w:bCs/>
          <w:sz w:val="24"/>
          <w:szCs w:val="24"/>
        </w:rPr>
        <w:t>Perkančioji organizacija nereikalauja pateikti pasiūlymo galiojimo užtikrinimo.</w:t>
      </w:r>
      <w:r w:rsidRPr="00CD5018">
        <w:rPr>
          <w:sz w:val="24"/>
          <w:szCs w:val="24"/>
        </w:rPr>
        <w:t xml:space="preserve"> Jeigu tiekėjas, kuris bus kviečiamas sudaryti pirkimo sutartį, atsisakys ją sudaryti, atsisakys savo pasiūlymo jo galiojimo laikotarpiu, nurodytu pasiūlyme, jis Perkančiajai organizacijai pareikalavus, </w:t>
      </w:r>
      <w:r w:rsidRPr="00CD5018">
        <w:rPr>
          <w:b/>
          <w:bCs/>
          <w:sz w:val="24"/>
          <w:szCs w:val="24"/>
        </w:rPr>
        <w:lastRenderedPageBreak/>
        <w:t xml:space="preserve">įsipareigoja sumokėti Perkančiajai organizacijai 2 procentų nuo pasiūlymo atitinkamai pirkimo daliai sumos be PVM dydžio baudą ir padengti Perkančiosios organizacijos patirtus tiesioginius nuostolius, </w:t>
      </w:r>
      <w:r w:rsidRPr="00CD5018">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D5018">
        <w:rPr>
          <w:b/>
          <w:bCs/>
          <w:sz w:val="24"/>
          <w:szCs w:val="24"/>
        </w:rPr>
        <w:t>Tiekėjas teikdamas pasiūlymą, sutinka su šiomis nuostatomis</w:t>
      </w:r>
      <w:r w:rsidRPr="00CD5018">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59542B">
      <w:pPr>
        <w:pStyle w:val="Sraopastraipa"/>
        <w:numPr>
          <w:ilvl w:val="0"/>
          <w:numId w:val="17"/>
        </w:numPr>
        <w:tabs>
          <w:tab w:val="left" w:pos="1080"/>
          <w:tab w:val="left" w:pos="1276"/>
        </w:tabs>
        <w:ind w:firstLine="861"/>
        <w:jc w:val="both"/>
        <w:rPr>
          <w:i/>
          <w:sz w:val="24"/>
          <w:szCs w:val="24"/>
        </w:rPr>
      </w:pPr>
      <w:bookmarkStart w:id="15" w:name="_Toc47844933"/>
      <w:bookmarkStart w:id="16"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59542B">
      <w:pPr>
        <w:numPr>
          <w:ilvl w:val="0"/>
          <w:numId w:val="17"/>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59542B">
      <w:pPr>
        <w:numPr>
          <w:ilvl w:val="0"/>
          <w:numId w:val="17"/>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59542B">
      <w:pPr>
        <w:numPr>
          <w:ilvl w:val="0"/>
          <w:numId w:val="17"/>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14D14F75" w:rsidR="007E4F35" w:rsidRPr="007E4F35" w:rsidRDefault="007E4F35" w:rsidP="0059542B">
      <w:pPr>
        <w:numPr>
          <w:ilvl w:val="0"/>
          <w:numId w:val="17"/>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p>
    <w:p w14:paraId="165DE09A" w14:textId="0AFD868F" w:rsidR="007A4AF8" w:rsidRPr="00F77F11" w:rsidRDefault="007A4AF8" w:rsidP="0059542B">
      <w:pPr>
        <w:numPr>
          <w:ilvl w:val="0"/>
          <w:numId w:val="17"/>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59542B">
      <w:pPr>
        <w:numPr>
          <w:ilvl w:val="0"/>
          <w:numId w:val="17"/>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5"/>
      <w:bookmarkEnd w:id="16"/>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46FDFEB4" w:rsidR="00B45AD1" w:rsidRPr="00BD63A6" w:rsidRDefault="00B45AD1" w:rsidP="003953A1">
      <w:pPr>
        <w:widowControl w:val="0"/>
        <w:tabs>
          <w:tab w:val="left" w:pos="1134"/>
          <w:tab w:val="left" w:pos="1276"/>
        </w:tabs>
        <w:spacing w:after="120"/>
        <w:ind w:left="851"/>
        <w:contextualSpacing/>
        <w:jc w:val="both"/>
        <w:rPr>
          <w:i/>
        </w:rPr>
      </w:pPr>
    </w:p>
    <w:bookmarkEnd w:id="5"/>
    <w:bookmarkEnd w:id="6"/>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39FA750D" w:rsidR="00390E6D" w:rsidRPr="00BD63A6" w:rsidRDefault="0015334C" w:rsidP="0059542B">
      <w:pPr>
        <w:pStyle w:val="Sraopastraipa1"/>
        <w:widowControl w:val="0"/>
        <w:numPr>
          <w:ilvl w:val="0"/>
          <w:numId w:val="17"/>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 xml:space="preserve">skelbime apie pirkimą </w:t>
      </w:r>
      <w:r w:rsidR="00B24F53" w:rsidRPr="005426DF">
        <w:rPr>
          <w:bCs/>
          <w:sz w:val="24"/>
          <w:szCs w:val="24"/>
        </w:rPr>
        <w:t>(jeigu keičiamas vokų su pasiūlymais atvėrimo terminas – skelbime, susijusiame su pakeitimais ar papildoma informacija)</w:t>
      </w:r>
      <w:r w:rsidR="00B24F53" w:rsidRPr="00BD63A6">
        <w:rPr>
          <w:b/>
          <w:sz w:val="24"/>
          <w:szCs w:val="24"/>
        </w:rPr>
        <w:t xml:space="preserve"> nurodytu laiku.</w:t>
      </w:r>
      <w:r w:rsidR="00390E6D" w:rsidRPr="00BD63A6">
        <w:rPr>
          <w:sz w:val="24"/>
          <w:szCs w:val="24"/>
        </w:rPr>
        <w:t xml:space="preserve"> </w:t>
      </w:r>
    </w:p>
    <w:p w14:paraId="1D3AD233" w14:textId="77777777" w:rsidR="00390E6D" w:rsidRPr="00BD63A6" w:rsidRDefault="00390E6D" w:rsidP="0059542B">
      <w:pPr>
        <w:pStyle w:val="Sraopastraipa1"/>
        <w:widowControl w:val="0"/>
        <w:numPr>
          <w:ilvl w:val="0"/>
          <w:numId w:val="17"/>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59542B">
      <w:pPr>
        <w:widowControl w:val="0"/>
        <w:numPr>
          <w:ilvl w:val="0"/>
          <w:numId w:val="17"/>
        </w:numPr>
        <w:tabs>
          <w:tab w:val="left" w:pos="1134"/>
        </w:tabs>
        <w:ind w:firstLine="861"/>
        <w:jc w:val="both"/>
        <w:rPr>
          <w:i/>
        </w:rPr>
      </w:pPr>
      <w:r w:rsidRPr="00BD63A6">
        <w:t>Stebėtojai nėra kviečiami dalyvauti Komisijos posėdžiuose</w:t>
      </w:r>
      <w:r w:rsidR="00B45AD1" w:rsidRPr="00BD63A6">
        <w:t>.</w:t>
      </w:r>
    </w:p>
    <w:p w14:paraId="05048EAD" w14:textId="77777777" w:rsidR="00D41CD1" w:rsidRPr="00BD63A6" w:rsidRDefault="00D41CD1"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59542B">
      <w:pPr>
        <w:numPr>
          <w:ilvl w:val="0"/>
          <w:numId w:val="17"/>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59542B">
      <w:pPr>
        <w:pStyle w:val="Sraopastraipa"/>
        <w:numPr>
          <w:ilvl w:val="1"/>
          <w:numId w:val="17"/>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59542B">
      <w:pPr>
        <w:pStyle w:val="Sraopastraipa"/>
        <w:numPr>
          <w:ilvl w:val="1"/>
          <w:numId w:val="17"/>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59542B">
      <w:pPr>
        <w:pStyle w:val="Sraopastraipa"/>
        <w:numPr>
          <w:ilvl w:val="1"/>
          <w:numId w:val="17"/>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59542B">
      <w:pPr>
        <w:pStyle w:val="Sraopastraipa1"/>
        <w:widowControl w:val="0"/>
        <w:numPr>
          <w:ilvl w:val="0"/>
          <w:numId w:val="17"/>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59542B">
      <w:pPr>
        <w:widowControl w:val="0"/>
        <w:numPr>
          <w:ilvl w:val="0"/>
          <w:numId w:val="17"/>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59542B">
      <w:pPr>
        <w:widowControl w:val="0"/>
        <w:numPr>
          <w:ilvl w:val="0"/>
          <w:numId w:val="17"/>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59542B">
      <w:pPr>
        <w:widowControl w:val="0"/>
        <w:numPr>
          <w:ilvl w:val="0"/>
          <w:numId w:val="17"/>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59542B">
      <w:pPr>
        <w:widowControl w:val="0"/>
        <w:numPr>
          <w:ilvl w:val="0"/>
          <w:numId w:val="17"/>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3D19162A" w:rsidR="00D41CD1" w:rsidRPr="005420C0" w:rsidRDefault="00D41CD1" w:rsidP="0059542B">
      <w:pPr>
        <w:widowControl w:val="0"/>
        <w:numPr>
          <w:ilvl w:val="0"/>
          <w:numId w:val="17"/>
        </w:numPr>
        <w:tabs>
          <w:tab w:val="left" w:pos="993"/>
        </w:tabs>
        <w:ind w:firstLine="861"/>
        <w:jc w:val="both"/>
      </w:pPr>
      <w:r w:rsidRPr="005420C0">
        <w:lastRenderedPageBreak/>
        <w:t xml:space="preserve">Perkančioji organizacija gali nevertinti viso tiekėjo pasiūlymo, jeigu patikrinusi jo dalį nustato, kad, vadovaujantis </w:t>
      </w:r>
      <w:r w:rsidR="00BF529C">
        <w:t xml:space="preserve">VPĮ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06740D99" w:rsidR="00883305" w:rsidRPr="005420C0" w:rsidRDefault="00883305" w:rsidP="0059542B">
      <w:pPr>
        <w:widowControl w:val="0"/>
        <w:numPr>
          <w:ilvl w:val="0"/>
          <w:numId w:val="17"/>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BF529C">
        <w:t xml:space="preserve">VPĮ </w:t>
      </w:r>
      <w:r w:rsidRPr="005420C0">
        <w:t>57 straipsnio 1 dalimi.</w:t>
      </w:r>
    </w:p>
    <w:p w14:paraId="34D892B2" w14:textId="77777777" w:rsidR="004265B9" w:rsidRPr="004265B9" w:rsidRDefault="004265B9" w:rsidP="0059542B">
      <w:pPr>
        <w:pStyle w:val="Sraopastraipa"/>
        <w:numPr>
          <w:ilvl w:val="0"/>
          <w:numId w:val="17"/>
        </w:numPr>
        <w:ind w:firstLine="861"/>
        <w:jc w:val="both"/>
        <w:rPr>
          <w:b/>
          <w:sz w:val="24"/>
          <w:szCs w:val="24"/>
          <w:lang w:eastAsia="en-US"/>
        </w:rPr>
      </w:pPr>
      <w:r w:rsidRPr="004265B9">
        <w:rPr>
          <w:b/>
          <w:sz w:val="24"/>
          <w:szCs w:val="24"/>
          <w:lang w:eastAsia="en-U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4B05BEE3" w14:textId="77777777" w:rsidR="00802361" w:rsidRPr="005420C0" w:rsidRDefault="00802361" w:rsidP="0059542B">
      <w:pPr>
        <w:widowControl w:val="0"/>
        <w:numPr>
          <w:ilvl w:val="0"/>
          <w:numId w:val="17"/>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59542B">
      <w:pPr>
        <w:numPr>
          <w:ilvl w:val="1"/>
          <w:numId w:val="17"/>
        </w:numPr>
        <w:tabs>
          <w:tab w:val="left" w:pos="1276"/>
          <w:tab w:val="left" w:pos="1418"/>
        </w:tabs>
        <w:ind w:left="0" w:firstLine="851"/>
        <w:jc w:val="both"/>
      </w:pPr>
      <w:bookmarkStart w:id="17"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17"/>
      <w:r w:rsidR="00800130">
        <w:t>a</w:t>
      </w:r>
      <w:r w:rsidRPr="00381EFA">
        <w:t>;</w:t>
      </w:r>
    </w:p>
    <w:p w14:paraId="5A05F189" w14:textId="0D622B09" w:rsidR="00A82385" w:rsidRPr="00381EFA" w:rsidRDefault="00A82385" w:rsidP="0059542B">
      <w:pPr>
        <w:numPr>
          <w:ilvl w:val="1"/>
          <w:numId w:val="17"/>
        </w:numPr>
        <w:tabs>
          <w:tab w:val="left" w:pos="1276"/>
          <w:tab w:val="left" w:pos="1418"/>
        </w:tabs>
        <w:ind w:left="0" w:firstLine="851"/>
        <w:jc w:val="both"/>
      </w:pPr>
      <w:bookmarkStart w:id="18"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18"/>
      <w:r w:rsidRPr="00381EFA">
        <w:t xml:space="preserve">. </w:t>
      </w:r>
    </w:p>
    <w:p w14:paraId="31100949" w14:textId="2424161E" w:rsidR="00A82385" w:rsidRPr="00381EFA" w:rsidRDefault="00A82385" w:rsidP="0059542B">
      <w:pPr>
        <w:widowControl w:val="0"/>
        <w:numPr>
          <w:ilvl w:val="1"/>
          <w:numId w:val="17"/>
        </w:numPr>
        <w:tabs>
          <w:tab w:val="left" w:pos="1276"/>
          <w:tab w:val="left" w:pos="1418"/>
        </w:tabs>
        <w:ind w:left="0" w:firstLine="851"/>
        <w:jc w:val="both"/>
      </w:pPr>
      <w:bookmarkStart w:id="19"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19"/>
      <w:r w:rsidR="004B7D2D">
        <w:t>.</w:t>
      </w:r>
    </w:p>
    <w:p w14:paraId="4F40FA4E" w14:textId="77777777" w:rsidR="00885CB7" w:rsidRPr="005420C0" w:rsidRDefault="00885CB7" w:rsidP="0059542B">
      <w:pPr>
        <w:widowControl w:val="0"/>
        <w:numPr>
          <w:ilvl w:val="0"/>
          <w:numId w:val="17"/>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59542B">
      <w:pPr>
        <w:pStyle w:val="Sraopastraipa1"/>
        <w:widowControl w:val="0"/>
        <w:numPr>
          <w:ilvl w:val="1"/>
          <w:numId w:val="17"/>
        </w:numPr>
        <w:tabs>
          <w:tab w:val="left" w:pos="1276"/>
          <w:tab w:val="left" w:pos="1418"/>
        </w:tabs>
        <w:ind w:left="0" w:firstLine="851"/>
        <w:jc w:val="both"/>
        <w:rPr>
          <w:sz w:val="24"/>
          <w:szCs w:val="24"/>
        </w:rPr>
      </w:pPr>
      <w:bookmarkStart w:id="2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0"/>
      <w:r w:rsidR="00FE48ED">
        <w:rPr>
          <w:sz w:val="24"/>
          <w:szCs w:val="24"/>
        </w:rPr>
        <w:t>;</w:t>
      </w:r>
    </w:p>
    <w:p w14:paraId="4E9A4CD5" w14:textId="77777777" w:rsidR="00FE0045" w:rsidRPr="005420C0" w:rsidRDefault="008B7867" w:rsidP="0059542B">
      <w:pPr>
        <w:pStyle w:val="Sraopastraipa1"/>
        <w:widowControl w:val="0"/>
        <w:numPr>
          <w:ilvl w:val="1"/>
          <w:numId w:val="17"/>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59542B">
      <w:pPr>
        <w:pStyle w:val="Sraopastraipa1"/>
        <w:widowControl w:val="0"/>
        <w:numPr>
          <w:ilvl w:val="1"/>
          <w:numId w:val="17"/>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59542B">
      <w:pPr>
        <w:widowControl w:val="0"/>
        <w:numPr>
          <w:ilvl w:val="1"/>
          <w:numId w:val="17"/>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59542B">
      <w:pPr>
        <w:widowControl w:val="0"/>
        <w:numPr>
          <w:ilvl w:val="1"/>
          <w:numId w:val="17"/>
        </w:numPr>
        <w:tabs>
          <w:tab w:val="left" w:pos="1418"/>
        </w:tabs>
        <w:ind w:left="-10" w:firstLine="861"/>
        <w:jc w:val="both"/>
      </w:pPr>
      <w:r w:rsidRPr="005420C0">
        <w:t>pasiūlymas buvo pateiktas ne Perkančiosios organizacijos nurodytomis elektroninėmis priemonėmis;</w:t>
      </w:r>
      <w:bookmarkStart w:id="21" w:name="_Hlk128678190"/>
    </w:p>
    <w:p w14:paraId="76AD5CE6" w14:textId="378A93B3" w:rsidR="00A82385" w:rsidRPr="00381EFA" w:rsidRDefault="00A82385" w:rsidP="0059542B">
      <w:pPr>
        <w:widowControl w:val="0"/>
        <w:numPr>
          <w:ilvl w:val="1"/>
          <w:numId w:val="17"/>
        </w:numPr>
        <w:tabs>
          <w:tab w:val="left" w:pos="1418"/>
        </w:tabs>
        <w:ind w:left="-10" w:firstLine="861"/>
        <w:jc w:val="both"/>
      </w:pPr>
      <w:r w:rsidRPr="00381EFA">
        <w:t xml:space="preserve">tiekėjas pateikė daugiau kaip vieną pasiūlymą arba pasiūlymą pateikęs tiekėjas ar </w:t>
      </w:r>
      <w:r w:rsidRPr="00381EFA">
        <w:lastRenderedPageBreak/>
        <w:t xml:space="preserve">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1"/>
      <w:r w:rsidRPr="00381EFA">
        <w:t>.</w:t>
      </w:r>
    </w:p>
    <w:p w14:paraId="73D1E46E" w14:textId="77777777" w:rsidR="0015334C" w:rsidRPr="005420C0" w:rsidRDefault="0015334C"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59542B">
      <w:pPr>
        <w:pStyle w:val="Sraopastraipa"/>
        <w:widowControl w:val="0"/>
        <w:numPr>
          <w:ilvl w:val="0"/>
          <w:numId w:val="17"/>
        </w:numPr>
        <w:tabs>
          <w:tab w:val="left" w:pos="1134"/>
        </w:tabs>
        <w:ind w:firstLine="861"/>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58AEF1F8" w14:textId="77777777" w:rsidR="003B4281" w:rsidRPr="005420C0" w:rsidRDefault="003B4281" w:rsidP="0059542B">
      <w:pPr>
        <w:pStyle w:val="Sraopastraipa"/>
        <w:widowControl w:val="0"/>
        <w:numPr>
          <w:ilvl w:val="0"/>
          <w:numId w:val="17"/>
        </w:numPr>
        <w:tabs>
          <w:tab w:val="left" w:pos="1134"/>
        </w:tabs>
        <w:ind w:firstLine="861"/>
        <w:jc w:val="both"/>
        <w:rPr>
          <w:b/>
          <w:sz w:val="24"/>
          <w:szCs w:val="24"/>
        </w:rPr>
      </w:pPr>
      <w:r w:rsidRPr="005420C0">
        <w:rPr>
          <w:sz w:val="24"/>
          <w:szCs w:val="24"/>
        </w:rPr>
        <w:t xml:space="preserve">Perkančioji organizacija ekonomiškai naudingiausią pasiūlymą išrenka </w:t>
      </w:r>
      <w:r w:rsidRPr="005420C0">
        <w:rPr>
          <w:b/>
          <w:sz w:val="24"/>
          <w:szCs w:val="24"/>
        </w:rPr>
        <w:t xml:space="preserve">pagal </w:t>
      </w:r>
      <w:r w:rsidR="001B5C1E" w:rsidRPr="005420C0">
        <w:rPr>
          <w:b/>
          <w:sz w:val="24"/>
          <w:szCs w:val="24"/>
        </w:rPr>
        <w:t>mažiausios kainos kriterijų</w:t>
      </w:r>
      <w:r w:rsidRPr="005420C0">
        <w:rPr>
          <w:sz w:val="24"/>
          <w:szCs w:val="24"/>
        </w:rPr>
        <w:t xml:space="preserve">. </w:t>
      </w:r>
    </w:p>
    <w:p w14:paraId="4A8595F4" w14:textId="77777777" w:rsidR="0015334C" w:rsidRPr="005420C0" w:rsidRDefault="0015334C"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77777777" w:rsidR="00B45AD1" w:rsidRPr="005420C0" w:rsidRDefault="00B45AD1" w:rsidP="00B45AD1">
      <w:pPr>
        <w:widowControl w:val="0"/>
        <w:jc w:val="center"/>
        <w:rPr>
          <w:b/>
        </w:rPr>
      </w:pPr>
    </w:p>
    <w:p w14:paraId="6E283F8B" w14:textId="242275C3" w:rsidR="001D5203" w:rsidRPr="005420C0" w:rsidRDefault="0064561E" w:rsidP="0059542B">
      <w:pPr>
        <w:pStyle w:val="Sraopastraipa"/>
        <w:widowControl w:val="0"/>
        <w:numPr>
          <w:ilvl w:val="0"/>
          <w:numId w:val="17"/>
        </w:numPr>
        <w:tabs>
          <w:tab w:val="left" w:pos="1276"/>
        </w:tabs>
        <w:ind w:firstLine="861"/>
        <w:jc w:val="both"/>
        <w:rPr>
          <w:sz w:val="24"/>
          <w:szCs w:val="24"/>
        </w:rPr>
      </w:pPr>
      <w:r w:rsidRPr="005420C0">
        <w:rPr>
          <w:rFonts w:eastAsia="Calibri"/>
          <w:sz w:val="24"/>
          <w:szCs w:val="24"/>
        </w:rPr>
        <w:t>Išnagrinėjusi ir įvertinusi tiekėjų pateiktus EBVPD</w:t>
      </w:r>
      <w:r w:rsidR="00983913" w:rsidRPr="005420C0">
        <w:rPr>
          <w:rFonts w:eastAsia="Calibri"/>
          <w:sz w:val="24"/>
          <w:szCs w:val="24"/>
        </w:rPr>
        <w:t xml:space="preserve"> </w:t>
      </w:r>
      <w:r w:rsidRPr="005420C0">
        <w:rPr>
          <w:rFonts w:eastAsia="Calibri"/>
          <w:sz w:val="24"/>
          <w:szCs w:val="24"/>
        </w:rPr>
        <w:t>ir pasiūlymus, Komisija nustato pasiūlymų eilę ir galimą pirkimo laimėtoją</w:t>
      </w:r>
      <w:r w:rsidR="001F3DBA">
        <w:rPr>
          <w:rFonts w:eastAsia="Calibri"/>
          <w:sz w:val="24"/>
          <w:szCs w:val="24"/>
        </w:rPr>
        <w:t xml:space="preserve"> </w:t>
      </w:r>
      <w:r w:rsidR="001F3DBA" w:rsidRPr="001F3DBA">
        <w:rPr>
          <w:rFonts w:eastAsia="Calibri"/>
          <w:sz w:val="24"/>
          <w:szCs w:val="24"/>
        </w:rPr>
        <w:t>kiekvienai pirkimo daliai atskirai</w:t>
      </w:r>
      <w:r w:rsidR="001D5203" w:rsidRPr="005420C0">
        <w:rPr>
          <w:rFonts w:eastAsia="Calibri"/>
          <w:sz w:val="24"/>
          <w:szCs w:val="24"/>
        </w:rPr>
        <w:t>. Pasiūlymai šio</w:t>
      </w:r>
      <w:r w:rsidR="00983913" w:rsidRPr="005420C0">
        <w:rPr>
          <w:rFonts w:eastAsia="Calibri"/>
          <w:sz w:val="24"/>
          <w:szCs w:val="24"/>
        </w:rPr>
        <w:t>j</w:t>
      </w:r>
      <w:r w:rsidR="001D5203" w:rsidRPr="005420C0">
        <w:rPr>
          <w:rFonts w:eastAsia="Calibri"/>
          <w:sz w:val="24"/>
          <w:szCs w:val="24"/>
        </w:rPr>
        <w:t>e eilė</w:t>
      </w:r>
      <w:r w:rsidR="00983913" w:rsidRPr="005420C0">
        <w:rPr>
          <w:rFonts w:eastAsia="Calibri"/>
          <w:sz w:val="24"/>
          <w:szCs w:val="24"/>
        </w:rPr>
        <w:t>j</w:t>
      </w:r>
      <w:r w:rsidRPr="005420C0">
        <w:rPr>
          <w:rFonts w:eastAsia="Calibri"/>
          <w:sz w:val="24"/>
          <w:szCs w:val="24"/>
        </w:rPr>
        <w:t xml:space="preserve">e surašomi </w:t>
      </w:r>
      <w:r w:rsidR="00E035CF" w:rsidRPr="005420C0">
        <w:rPr>
          <w:rFonts w:eastAsia="Calibri"/>
          <w:sz w:val="24"/>
          <w:szCs w:val="24"/>
        </w:rPr>
        <w:t>kainų didėjimo</w:t>
      </w:r>
      <w:r w:rsidR="001D5203" w:rsidRPr="005420C0">
        <w:rPr>
          <w:rFonts w:eastAsia="Calibri"/>
          <w:sz w:val="24"/>
          <w:szCs w:val="24"/>
        </w:rPr>
        <w:t xml:space="preserve"> </w:t>
      </w:r>
      <w:r w:rsidRPr="005420C0">
        <w:rPr>
          <w:rFonts w:eastAsia="Calibri"/>
          <w:sz w:val="24"/>
          <w:szCs w:val="24"/>
        </w:rPr>
        <w:t xml:space="preserve">tvarka. Jeigu kelių pateiktų pasiūlymų </w:t>
      </w:r>
      <w:r w:rsidR="00E035CF" w:rsidRPr="005420C0">
        <w:rPr>
          <w:rFonts w:eastAsia="Calibri"/>
          <w:sz w:val="24"/>
          <w:szCs w:val="24"/>
        </w:rPr>
        <w:t>kainos</w:t>
      </w:r>
      <w:r w:rsidR="001D5203" w:rsidRPr="005420C0">
        <w:rPr>
          <w:rFonts w:eastAsia="Calibri"/>
          <w:sz w:val="24"/>
          <w:szCs w:val="24"/>
        </w:rPr>
        <w:t xml:space="preserve"> yra vienod</w:t>
      </w:r>
      <w:r w:rsidR="00E035CF" w:rsidRPr="005420C0">
        <w:rPr>
          <w:rFonts w:eastAsia="Calibri"/>
          <w:sz w:val="24"/>
          <w:szCs w:val="24"/>
        </w:rPr>
        <w:t>os</w:t>
      </w:r>
      <w:r w:rsidRPr="005420C0">
        <w:rPr>
          <w:rFonts w:eastAsia="Calibri"/>
          <w:sz w:val="24"/>
          <w:szCs w:val="24"/>
        </w:rPr>
        <w:t xml:space="preserve">, nustatant pasiūlymų eilę, pirmesnis į šią eilę įrašomas tiekėjas, kurio pasiūlymas CVP IS priemonėmis pateiktas anksčiausiai. Pasiūlymų eilė </w:t>
      </w:r>
      <w:r w:rsidR="001F3DBA" w:rsidRPr="001F3DBA">
        <w:rPr>
          <w:rFonts w:eastAsia="Calibri"/>
          <w:sz w:val="24"/>
          <w:szCs w:val="24"/>
        </w:rPr>
        <w:t>atitinkamai pirkimo daliai nenustatoma</w:t>
      </w:r>
      <w:r w:rsidRPr="005420C0">
        <w:rPr>
          <w:rFonts w:eastAsia="Calibri"/>
          <w:sz w:val="24"/>
          <w:szCs w:val="24"/>
        </w:rPr>
        <w:t xml:space="preserve">, jeigu buvo </w:t>
      </w:r>
      <w:r w:rsidR="00E035CF" w:rsidRPr="005420C0">
        <w:rPr>
          <w:rFonts w:eastAsia="Calibri"/>
          <w:sz w:val="24"/>
          <w:szCs w:val="24"/>
        </w:rPr>
        <w:t xml:space="preserve">pateiktas arba įvertinus pasiūlymus liko </w:t>
      </w:r>
      <w:r w:rsidRPr="005420C0">
        <w:rPr>
          <w:rFonts w:eastAsia="Calibri"/>
          <w:sz w:val="24"/>
          <w:szCs w:val="24"/>
        </w:rPr>
        <w:t>tik vienas pasiūlymas</w:t>
      </w:r>
      <w:r w:rsidR="001D5203" w:rsidRPr="005420C0">
        <w:rPr>
          <w:sz w:val="24"/>
          <w:szCs w:val="24"/>
        </w:rPr>
        <w:t>.</w:t>
      </w:r>
    </w:p>
    <w:p w14:paraId="191AA14C" w14:textId="40EA3895" w:rsidR="0082309F" w:rsidRPr="00381EFA" w:rsidRDefault="0082309F" w:rsidP="0059542B">
      <w:pPr>
        <w:pStyle w:val="Sraopastraipa"/>
        <w:widowControl w:val="0"/>
        <w:numPr>
          <w:ilvl w:val="0"/>
          <w:numId w:val="17"/>
        </w:numPr>
        <w:tabs>
          <w:tab w:val="left" w:pos="1134"/>
        </w:tabs>
        <w:ind w:firstLine="861"/>
        <w:jc w:val="both"/>
        <w:rPr>
          <w:sz w:val="24"/>
          <w:szCs w:val="24"/>
        </w:rPr>
      </w:pPr>
      <w:bookmarkStart w:id="22" w:name="_Hlk128678275"/>
      <w:r w:rsidRPr="003A6696">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w:t>
      </w:r>
      <w:r w:rsidRPr="00381EFA">
        <w:rPr>
          <w:sz w:val="24"/>
          <w:szCs w:val="24"/>
        </w:rPr>
        <w:t>, nustatytą pasiūlymų eilę ir tikslų atidėjimo terminą. Perkančioji organizacija turi nurodyti priežastis, jei buvo priimtas sprendimas nesudaryti pirkimo sutarties ar pradėti pirkimą iš naujo</w:t>
      </w:r>
      <w:bookmarkEnd w:id="22"/>
      <w:r w:rsidRPr="00381EFA">
        <w:rPr>
          <w:sz w:val="24"/>
          <w:szCs w:val="24"/>
        </w:rPr>
        <w:t>.</w:t>
      </w:r>
    </w:p>
    <w:p w14:paraId="2DAAA65E" w14:textId="2D3A4CDF" w:rsidR="00096D17" w:rsidRPr="005420C0" w:rsidRDefault="0064561E" w:rsidP="0059542B">
      <w:pPr>
        <w:numPr>
          <w:ilvl w:val="0"/>
          <w:numId w:val="17"/>
        </w:numPr>
        <w:tabs>
          <w:tab w:val="left" w:pos="993"/>
          <w:tab w:val="left" w:pos="1134"/>
        </w:tabs>
        <w:ind w:firstLine="861"/>
        <w:jc w:val="both"/>
      </w:pPr>
      <w:r w:rsidRPr="005420C0">
        <w:t xml:space="preserve">Perkančioji organizacija gali nuspręsti nesudaryti pirkimo sutarties su ekonomiškai naudingiausią pasiūlymą pateikusiu tiekėju, jeigu paaiškėja, kad pasiūlymas neatitinka </w:t>
      </w:r>
      <w:r w:rsidR="00BF529C">
        <w:t>VPĮ</w:t>
      </w:r>
      <w:r w:rsidRPr="005420C0">
        <w:t xml:space="preserve"> 17 straipsnio 2 dalies 2 punkte nurodytų aplinkos apsaugos, socialinės ir darbo teisės įpareigojimų.</w:t>
      </w:r>
    </w:p>
    <w:p w14:paraId="06BD421D" w14:textId="30A3D9E2" w:rsidR="00096D17" w:rsidRPr="005420C0" w:rsidRDefault="00096D17" w:rsidP="0059542B">
      <w:pPr>
        <w:numPr>
          <w:ilvl w:val="0"/>
          <w:numId w:val="17"/>
        </w:numPr>
        <w:tabs>
          <w:tab w:val="left" w:pos="993"/>
          <w:tab w:val="left" w:pos="1134"/>
        </w:tabs>
        <w:ind w:firstLine="861"/>
        <w:jc w:val="both"/>
      </w:pPr>
      <w:r w:rsidRPr="005420C0">
        <w:rPr>
          <w:rFonts w:eastAsiaTheme="minorHAnsi"/>
          <w:color w:val="000000"/>
        </w:rPr>
        <w:t xml:space="preserve">Perkančioji organizacija privalo nutraukti pradėtas pirkimo procedūras, jeigu buvo pažeisti </w:t>
      </w:r>
      <w:r w:rsidR="00BF529C">
        <w:rPr>
          <w:rFonts w:eastAsiaTheme="minorHAnsi"/>
          <w:color w:val="000000"/>
        </w:rPr>
        <w:t>VPĮ</w:t>
      </w:r>
      <w:r w:rsidRPr="005420C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259DFD79" w14:textId="77777777" w:rsidR="0064561E" w:rsidRPr="005420C0" w:rsidRDefault="0064561E" w:rsidP="0059542B">
      <w:pPr>
        <w:pStyle w:val="Sraopastraipa"/>
        <w:numPr>
          <w:ilvl w:val="0"/>
          <w:numId w:val="17"/>
        </w:numPr>
        <w:ind w:firstLine="861"/>
        <w:jc w:val="both"/>
        <w:rPr>
          <w:sz w:val="24"/>
          <w:szCs w:val="24"/>
          <w:lang w:eastAsia="en-US"/>
        </w:rPr>
      </w:pPr>
      <w:r w:rsidRPr="005420C0">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911C181" w14:textId="77777777" w:rsidR="00AD4F6B" w:rsidRPr="005420C0" w:rsidRDefault="0064561E" w:rsidP="0059542B">
      <w:pPr>
        <w:widowControl w:val="0"/>
        <w:numPr>
          <w:ilvl w:val="0"/>
          <w:numId w:val="17"/>
        </w:numPr>
        <w:tabs>
          <w:tab w:val="left" w:pos="1276"/>
        </w:tabs>
        <w:ind w:firstLine="861"/>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93954B1" w14:textId="17B4464A" w:rsidR="0064561E" w:rsidRPr="00511449" w:rsidRDefault="001608D0" w:rsidP="0059542B">
      <w:pPr>
        <w:widowControl w:val="0"/>
        <w:numPr>
          <w:ilvl w:val="0"/>
          <w:numId w:val="17"/>
        </w:numPr>
        <w:tabs>
          <w:tab w:val="left" w:pos="1276"/>
        </w:tabs>
        <w:ind w:left="-11" w:firstLine="861"/>
        <w:jc w:val="both"/>
      </w:pPr>
      <w:r w:rsidRPr="005420C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w:t>
      </w:r>
      <w:r w:rsidRPr="005420C0">
        <w:lastRenderedPageBreak/>
        <w:t xml:space="preserve">pagal nustatytą pasiūlymų eilę yra pirmas po tiekėjo, atsisakiusio sudaryti pirkimo sutartį, ar neįvykdžiusio pirkimo sutarties įsigaliojimo sąlygų, jeigu tenkinamos </w:t>
      </w:r>
      <w:r w:rsidR="00BF529C">
        <w:t>VPĮ</w:t>
      </w:r>
      <w:r w:rsidRPr="005420C0">
        <w:t xml:space="preserve"> 45 straipsnio 1 dalyje išdėstytos sąlygos. </w:t>
      </w:r>
      <w:r w:rsidR="0082309F" w:rsidRPr="00381EFA">
        <w:t xml:space="preserve">Šiuo atveju Perkančioji organizacija, prieš siūlydama sudaryti pirkimo sutartį, </w:t>
      </w:r>
      <w:r w:rsidR="0082309F" w:rsidRPr="00511449">
        <w:t>įvertina šio tiekėjo pašalinimo pagrindų nebuvimą</w:t>
      </w:r>
      <w:r w:rsidR="004D48C0" w:rsidRPr="00511449">
        <w:t xml:space="preserve"> ir </w:t>
      </w:r>
      <w:r w:rsidR="0082309F" w:rsidRPr="00511449">
        <w:t>kvalifikacijos</w:t>
      </w:r>
      <w:r w:rsidR="004D48C0" w:rsidRPr="00511449">
        <w:t xml:space="preserve"> atitiktį.</w:t>
      </w:r>
    </w:p>
    <w:p w14:paraId="79F9514E" w14:textId="77777777" w:rsidR="003A083C" w:rsidRPr="005420C0" w:rsidRDefault="003A083C" w:rsidP="003A083C">
      <w:pPr>
        <w:widowControl w:val="0"/>
        <w:tabs>
          <w:tab w:val="left" w:pos="1276"/>
        </w:tabs>
        <w:ind w:left="851"/>
        <w:jc w:val="both"/>
      </w:pPr>
    </w:p>
    <w:p w14:paraId="0102843C" w14:textId="77777777" w:rsidR="0064561E" w:rsidRPr="00F77F11" w:rsidRDefault="0064561E" w:rsidP="00C33E43">
      <w:pPr>
        <w:widowControl w:val="0"/>
        <w:spacing w:before="120" w:after="240"/>
        <w:contextualSpacing/>
        <w:jc w:val="center"/>
        <w:rPr>
          <w:b/>
        </w:rPr>
      </w:pPr>
      <w:bookmarkStart w:id="23"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59542B">
      <w:pPr>
        <w:numPr>
          <w:ilvl w:val="0"/>
          <w:numId w:val="17"/>
        </w:numPr>
        <w:tabs>
          <w:tab w:val="left" w:pos="1134"/>
        </w:tabs>
        <w:ind w:firstLine="861"/>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23"/>
    <w:p w14:paraId="15253A50" w14:textId="78929234" w:rsidR="00A31B4C" w:rsidRPr="00381EFA" w:rsidRDefault="00A31B4C" w:rsidP="0059542B">
      <w:pPr>
        <w:pStyle w:val="Sraopastraipa1"/>
        <w:widowControl w:val="0"/>
        <w:numPr>
          <w:ilvl w:val="0"/>
          <w:numId w:val="17"/>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BF529C">
        <w:rPr>
          <w:sz w:val="24"/>
          <w:szCs w:val="24"/>
        </w:rPr>
        <w:t xml:space="preserve">VPĮ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ACB4EE4" w14:textId="6306F897" w:rsidR="0064561E" w:rsidRPr="00B74F84" w:rsidRDefault="00514599" w:rsidP="0059542B">
      <w:pPr>
        <w:pStyle w:val="Sraopastraipa1"/>
        <w:widowControl w:val="0"/>
        <w:numPr>
          <w:ilvl w:val="0"/>
          <w:numId w:val="17"/>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BF529C">
        <w:rPr>
          <w:sz w:val="24"/>
          <w:szCs w:val="24"/>
        </w:rPr>
        <w:t xml:space="preserve">VPĮ </w:t>
      </w:r>
      <w:r w:rsidR="0064561E" w:rsidRPr="005420C0">
        <w:rPr>
          <w:sz w:val="24"/>
          <w:szCs w:val="24"/>
        </w:rPr>
        <w:t>V skyriumi</w:t>
      </w:r>
      <w:r w:rsidR="00D71DB8">
        <w:rPr>
          <w:sz w:val="24"/>
          <w:szCs w:val="24"/>
        </w:rPr>
        <w:t>.</w:t>
      </w:r>
      <w:r w:rsidR="00B74F84">
        <w:rPr>
          <w:sz w:val="24"/>
          <w:szCs w:val="24"/>
        </w:rPr>
        <w:t xml:space="preserve"> </w:t>
      </w:r>
      <w:r w:rsidR="00D71DB8" w:rsidRPr="00B74F84">
        <w:rPr>
          <w:sz w:val="24"/>
          <w:szCs w:val="24"/>
        </w:rPr>
        <w:t xml:space="preserve">Paslaugų sutarties sąlygos nurodytos konkurso sąlygų aprašo </w:t>
      </w:r>
      <w:r w:rsidR="00880299">
        <w:rPr>
          <w:sz w:val="24"/>
          <w:szCs w:val="24"/>
        </w:rPr>
        <w:t>2</w:t>
      </w:r>
      <w:r w:rsidR="00D71DB8" w:rsidRPr="00B74F84">
        <w:rPr>
          <w:sz w:val="24"/>
          <w:szCs w:val="24"/>
        </w:rPr>
        <w:t xml:space="preserve"> priede. </w:t>
      </w:r>
      <w:r w:rsidR="00B74F84" w:rsidRPr="00B74F84">
        <w:rPr>
          <w:sz w:val="24"/>
          <w:szCs w:val="24"/>
        </w:rPr>
        <w:t>Šiame priede pateiktas sutarties projektas, kurį sudaro bendrosios sąlygos ir specialiosios sutarties sąlygos.</w:t>
      </w:r>
    </w:p>
    <w:p w14:paraId="149E678F" w14:textId="77777777" w:rsidR="0064561E" w:rsidRPr="005420C0" w:rsidRDefault="0064561E" w:rsidP="0059542B">
      <w:pPr>
        <w:widowControl w:val="0"/>
        <w:numPr>
          <w:ilvl w:val="0"/>
          <w:numId w:val="17"/>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07DA62D6" w:rsidR="005017F9" w:rsidRDefault="0064561E" w:rsidP="0059542B">
      <w:pPr>
        <w:widowControl w:val="0"/>
        <w:numPr>
          <w:ilvl w:val="0"/>
          <w:numId w:val="17"/>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7A2A71D1" w14:textId="24CA14B0" w:rsidR="001F3DBA" w:rsidRPr="001F3DBA" w:rsidRDefault="001F3DBA" w:rsidP="0059542B">
      <w:pPr>
        <w:pStyle w:val="Sraopastraipa"/>
        <w:numPr>
          <w:ilvl w:val="0"/>
          <w:numId w:val="17"/>
        </w:numPr>
        <w:tabs>
          <w:tab w:val="left" w:pos="1276"/>
        </w:tabs>
        <w:ind w:right="-1" w:firstLine="861"/>
        <w:jc w:val="both"/>
        <w:rPr>
          <w:sz w:val="24"/>
          <w:szCs w:val="24"/>
          <w:lang w:eastAsia="en-US"/>
        </w:rPr>
      </w:pPr>
      <w:r w:rsidRPr="001F3DBA">
        <w:rPr>
          <w:sz w:val="24"/>
          <w:szCs w:val="24"/>
          <w:lang w:eastAsia="en-US"/>
        </w:rPr>
        <w:t xml:space="preserve">Jei tas pats tiekėjas laimi pirkimą </w:t>
      </w:r>
      <w:r w:rsidR="00180D07">
        <w:rPr>
          <w:sz w:val="24"/>
          <w:szCs w:val="24"/>
          <w:lang w:eastAsia="en-US"/>
        </w:rPr>
        <w:t xml:space="preserve">abejoms </w:t>
      </w:r>
      <w:r w:rsidRPr="001F3DBA">
        <w:rPr>
          <w:sz w:val="24"/>
          <w:szCs w:val="24"/>
          <w:lang w:eastAsia="en-US"/>
        </w:rPr>
        <w:t>pirkimo dalims, tuomet su juo sudarant vieną pirkimo sutartį dėl visų jo laimėtų pirkimo dalių, pirkimo dalių kainos nurodomos atskirai, jų nesumuojant.</w:t>
      </w:r>
    </w:p>
    <w:p w14:paraId="41419878" w14:textId="542C6DB7" w:rsidR="002F577D" w:rsidRDefault="00684129" w:rsidP="00684129">
      <w:pPr>
        <w:widowControl w:val="0"/>
        <w:tabs>
          <w:tab w:val="left" w:pos="900"/>
          <w:tab w:val="left" w:pos="1276"/>
          <w:tab w:val="left" w:pos="1418"/>
        </w:tabs>
        <w:ind w:left="851"/>
        <w:jc w:val="center"/>
      </w:pPr>
      <w:r w:rsidRPr="005A7D29">
        <w:t>________________</w:t>
      </w:r>
    </w:p>
    <w:p w14:paraId="61BD5961" w14:textId="77777777" w:rsidR="00B65EB6" w:rsidRDefault="00335746" w:rsidP="002F577D">
      <w:pPr>
        <w:spacing w:after="200" w:line="276" w:lineRule="auto"/>
        <w:sectPr w:rsidR="00B65EB6" w:rsidSect="007D3512">
          <w:headerReference w:type="default" r:id="rId32"/>
          <w:pgSz w:w="11906" w:h="16838"/>
          <w:pgMar w:top="1134" w:right="567" w:bottom="1134" w:left="1701" w:header="567" w:footer="567" w:gutter="0"/>
          <w:cols w:space="1296"/>
          <w:docGrid w:linePitch="360"/>
        </w:sectPr>
      </w:pPr>
      <w:r>
        <w:br w:type="page"/>
      </w:r>
    </w:p>
    <w:tbl>
      <w:tblPr>
        <w:tblpPr w:leftFromText="180" w:rightFromText="180" w:vertAnchor="text" w:horzAnchor="margin" w:tblpXSpec="right" w:tblpY="-348"/>
        <w:tblW w:w="2977" w:type="dxa"/>
        <w:tblLook w:val="01E0" w:firstRow="1" w:lastRow="1" w:firstColumn="1" w:lastColumn="1" w:noHBand="0" w:noVBand="0"/>
      </w:tblPr>
      <w:tblGrid>
        <w:gridCol w:w="2977"/>
      </w:tblGrid>
      <w:tr w:rsidR="00EA368B" w:rsidRPr="00335746" w14:paraId="44B1D35F" w14:textId="77777777" w:rsidTr="00EA368B">
        <w:tc>
          <w:tcPr>
            <w:tcW w:w="2977" w:type="dxa"/>
          </w:tcPr>
          <w:p w14:paraId="7C362837" w14:textId="77777777" w:rsidR="00EA368B" w:rsidRPr="00335746" w:rsidRDefault="00EA368B" w:rsidP="00EA368B">
            <w:pPr>
              <w:widowControl w:val="0"/>
            </w:pPr>
            <w:r>
              <w:lastRenderedPageBreak/>
              <w:br w:type="page"/>
            </w:r>
            <w:r w:rsidRPr="00335746">
              <w:br w:type="page"/>
            </w:r>
            <w:r w:rsidRPr="00335746">
              <w:br w:type="page"/>
            </w:r>
            <w:r w:rsidRPr="00335746">
              <w:br w:type="page"/>
            </w:r>
            <w:r w:rsidRPr="00335746">
              <w:br w:type="page"/>
            </w:r>
            <w:r w:rsidRPr="00335746">
              <w:br w:type="page"/>
            </w:r>
            <w:r w:rsidRPr="00335746">
              <w:br w:type="page"/>
              <w:t>Konkurso sąlygų aprašo</w:t>
            </w:r>
          </w:p>
        </w:tc>
      </w:tr>
      <w:tr w:rsidR="00EA368B" w:rsidRPr="00335746" w14:paraId="1D368768" w14:textId="77777777" w:rsidTr="00EA368B">
        <w:tc>
          <w:tcPr>
            <w:tcW w:w="2977" w:type="dxa"/>
          </w:tcPr>
          <w:p w14:paraId="7506B40F" w14:textId="77777777" w:rsidR="00EA368B" w:rsidRPr="00335746" w:rsidRDefault="00EA368B" w:rsidP="00EA368B">
            <w:pPr>
              <w:widowControl w:val="0"/>
            </w:pPr>
            <w:r>
              <w:t>1</w:t>
            </w:r>
            <w:r w:rsidRPr="00335746">
              <w:t xml:space="preserve"> priedas</w:t>
            </w:r>
          </w:p>
        </w:tc>
      </w:tr>
    </w:tbl>
    <w:p w14:paraId="5D87F0C9" w14:textId="77777777" w:rsidR="00EA368B" w:rsidRPr="00335746" w:rsidRDefault="00EA368B" w:rsidP="00EA368B">
      <w:pPr>
        <w:widowControl w:val="0"/>
        <w:tabs>
          <w:tab w:val="left" w:pos="611"/>
        </w:tabs>
        <w:ind w:right="-178"/>
        <w:rPr>
          <w:sz w:val="20"/>
          <w:szCs w:val="20"/>
        </w:rPr>
      </w:pPr>
      <w:r>
        <w:rPr>
          <w:sz w:val="20"/>
          <w:szCs w:val="20"/>
        </w:rPr>
        <w:tab/>
      </w:r>
    </w:p>
    <w:p w14:paraId="71ABB13C" w14:textId="5209D046" w:rsidR="00335746" w:rsidRPr="00335746" w:rsidRDefault="00335746" w:rsidP="00EA368B">
      <w:pPr>
        <w:widowControl w:val="0"/>
        <w:tabs>
          <w:tab w:val="left" w:pos="611"/>
        </w:tabs>
        <w:ind w:right="-178"/>
        <w:rPr>
          <w:sz w:val="20"/>
          <w:szCs w:val="20"/>
        </w:rPr>
      </w:pPr>
    </w:p>
    <w:p w14:paraId="62BB47B3" w14:textId="77777777" w:rsidR="00335746" w:rsidRPr="00A114A7" w:rsidRDefault="00335746" w:rsidP="00335746">
      <w:pPr>
        <w:ind w:right="-178"/>
        <w:jc w:val="center"/>
        <w:rPr>
          <w:sz w:val="20"/>
          <w:szCs w:val="16"/>
          <w:highlight w:val="lightGray"/>
        </w:rPr>
      </w:pPr>
      <w:r w:rsidRPr="00A114A7">
        <w:rPr>
          <w:sz w:val="20"/>
          <w:szCs w:val="16"/>
          <w:highlight w:val="lightGray"/>
        </w:rPr>
        <w:t>(Tiekėjo pavadinimas)</w:t>
      </w:r>
    </w:p>
    <w:p w14:paraId="45BA9670" w14:textId="77777777" w:rsidR="00335746" w:rsidRPr="00335746" w:rsidRDefault="00335746" w:rsidP="00335746">
      <w:pPr>
        <w:ind w:right="-178"/>
        <w:jc w:val="center"/>
        <w:rPr>
          <w:sz w:val="20"/>
          <w:szCs w:val="16"/>
        </w:rPr>
      </w:pPr>
      <w:r w:rsidRPr="00A114A7">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A1C8F" w14:textId="77777777" w:rsidR="00335746" w:rsidRPr="00335746" w:rsidRDefault="00335746" w:rsidP="00335746">
      <w:pPr>
        <w:widowControl w:val="0"/>
        <w:tabs>
          <w:tab w:val="center" w:pos="2520"/>
        </w:tabs>
        <w:jc w:val="both"/>
        <w:rPr>
          <w:szCs w:val="22"/>
          <w:u w:val="single"/>
        </w:rPr>
      </w:pPr>
    </w:p>
    <w:p w14:paraId="44965392" w14:textId="77777777" w:rsidR="00335746" w:rsidRPr="00335746" w:rsidRDefault="00335746" w:rsidP="00335746">
      <w:pPr>
        <w:widowControl w:val="0"/>
        <w:tabs>
          <w:tab w:val="center" w:pos="2520"/>
        </w:tabs>
        <w:jc w:val="both"/>
        <w:rPr>
          <w:szCs w:val="22"/>
          <w:u w:val="single"/>
        </w:rPr>
      </w:pPr>
      <w:r w:rsidRPr="00335746">
        <w:rPr>
          <w:szCs w:val="22"/>
          <w:u w:val="single"/>
        </w:rPr>
        <w:t>Klaipėdos miesto savivaldybės administracijai</w:t>
      </w:r>
    </w:p>
    <w:p w14:paraId="5610D5AA" w14:textId="77777777" w:rsidR="00335746" w:rsidRPr="00335746" w:rsidRDefault="00335746" w:rsidP="00335746">
      <w:pPr>
        <w:widowControl w:val="0"/>
        <w:tabs>
          <w:tab w:val="center" w:pos="2520"/>
        </w:tabs>
        <w:jc w:val="both"/>
        <w:rPr>
          <w:sz w:val="20"/>
          <w:szCs w:val="20"/>
        </w:rPr>
      </w:pPr>
      <w:r w:rsidRPr="00335746">
        <w:rPr>
          <w:sz w:val="20"/>
          <w:szCs w:val="20"/>
        </w:rPr>
        <w:t xml:space="preserve"> (Adresatas (perkančioji organizacija))</w:t>
      </w:r>
    </w:p>
    <w:p w14:paraId="5EE1BB7D" w14:textId="77777777" w:rsidR="00335746" w:rsidRPr="00335746" w:rsidRDefault="00335746" w:rsidP="00335746">
      <w:pPr>
        <w:ind w:left="5400"/>
        <w:jc w:val="both"/>
      </w:pPr>
    </w:p>
    <w:p w14:paraId="14E2975C" w14:textId="77777777" w:rsidR="00335746" w:rsidRPr="00335746" w:rsidRDefault="00335746" w:rsidP="00335746">
      <w:pPr>
        <w:jc w:val="center"/>
        <w:rPr>
          <w:b/>
        </w:rPr>
      </w:pPr>
      <w:r w:rsidRPr="00335746">
        <w:rPr>
          <w:b/>
        </w:rPr>
        <w:t>PASIŪLYMAS</w:t>
      </w:r>
    </w:p>
    <w:p w14:paraId="0BF6EF30" w14:textId="1BAA787D" w:rsidR="00B009FF" w:rsidRDefault="00B009FF" w:rsidP="00335746">
      <w:pPr>
        <w:shd w:val="clear" w:color="auto" w:fill="FFFFFF"/>
        <w:jc w:val="center"/>
        <w:rPr>
          <w:rFonts w:eastAsia="Calibri"/>
          <w:b/>
          <w:bCs/>
        </w:rPr>
      </w:pPr>
      <w:r w:rsidRPr="00B009FF">
        <w:rPr>
          <w:rFonts w:eastAsia="Calibri"/>
          <w:b/>
          <w:bCs/>
        </w:rPr>
        <w:t xml:space="preserve">KLAIPĖDOS ŠVIETIMO ĮSTAIGŲ LAUKO INŽINERINIŲ TINKLŲ </w:t>
      </w:r>
      <w:r w:rsidR="00BA4A38">
        <w:rPr>
          <w:rFonts w:eastAsia="Calibri"/>
          <w:b/>
          <w:bCs/>
        </w:rPr>
        <w:t>STATYBOS</w:t>
      </w:r>
      <w:r w:rsidRPr="00B009FF">
        <w:rPr>
          <w:rFonts w:eastAsia="Calibri"/>
          <w:b/>
          <w:bCs/>
        </w:rPr>
        <w:t xml:space="preserve"> TECHNINIŲ DARBO PROJEKTŲ PARENGIMO IR  PROJEKTŲ VYKDYMO PRIEŽIŪROS PASLAUGŲ PIRKIM</w:t>
      </w:r>
      <w:r>
        <w:rPr>
          <w:rFonts w:eastAsia="Calibri"/>
          <w:b/>
          <w:bCs/>
        </w:rPr>
        <w:t>UI</w:t>
      </w:r>
      <w:r w:rsidRPr="00B009FF">
        <w:rPr>
          <w:rFonts w:eastAsia="Calibri"/>
          <w:b/>
          <w:bCs/>
        </w:rPr>
        <w:t xml:space="preserve"> </w:t>
      </w:r>
    </w:p>
    <w:p w14:paraId="6C81BC0D" w14:textId="77777777" w:rsidR="00B009FF" w:rsidRDefault="00B009FF" w:rsidP="00335746">
      <w:pPr>
        <w:shd w:val="clear" w:color="auto" w:fill="FFFFFF"/>
        <w:jc w:val="center"/>
        <w:rPr>
          <w:rFonts w:eastAsia="Calibri"/>
          <w:b/>
          <w:bCs/>
        </w:rPr>
      </w:pPr>
      <w:r w:rsidRPr="00B009FF">
        <w:rPr>
          <w:rFonts w:eastAsia="Calibri"/>
          <w:b/>
          <w:bCs/>
        </w:rPr>
        <w:t xml:space="preserve">SUPAPRASTINTO ATVIRO KONKURSO BŪDU </w:t>
      </w:r>
    </w:p>
    <w:p w14:paraId="658917F6" w14:textId="77777777" w:rsidR="00B009FF" w:rsidRDefault="00B009FF" w:rsidP="00335746">
      <w:pPr>
        <w:shd w:val="clear" w:color="auto" w:fill="FFFFFF"/>
        <w:jc w:val="center"/>
        <w:rPr>
          <w:rFonts w:eastAsia="Calibri"/>
          <w:b/>
          <w:bCs/>
        </w:rPr>
      </w:pPr>
    </w:p>
    <w:p w14:paraId="53D55BF1" w14:textId="4818412C" w:rsidR="00335746" w:rsidRPr="00335746" w:rsidRDefault="00335746" w:rsidP="00335746">
      <w:pPr>
        <w:shd w:val="clear" w:color="auto" w:fill="FFFFFF"/>
        <w:jc w:val="center"/>
        <w:rPr>
          <w:b/>
          <w:bCs/>
          <w:color w:val="000000"/>
        </w:rPr>
      </w:pPr>
      <w:r w:rsidRPr="00335746">
        <w:t>_____________</w:t>
      </w:r>
      <w:r w:rsidRPr="00335746">
        <w:rPr>
          <w:b/>
          <w:bCs/>
          <w:color w:val="000000"/>
        </w:rPr>
        <w:t xml:space="preserve"> </w:t>
      </w:r>
      <w:r w:rsidRPr="00335746">
        <w:t>Nr.______</w:t>
      </w:r>
    </w:p>
    <w:p w14:paraId="3B351D3E" w14:textId="77777777" w:rsidR="00335746" w:rsidRPr="00335746" w:rsidRDefault="00335746" w:rsidP="00335746">
      <w:pPr>
        <w:shd w:val="clear" w:color="auto" w:fill="FFFFFF"/>
        <w:ind w:left="2592" w:firstLine="1296"/>
        <w:rPr>
          <w:bCs/>
          <w:color w:val="000000"/>
          <w:sz w:val="20"/>
          <w:szCs w:val="20"/>
        </w:rPr>
      </w:pPr>
      <w:r w:rsidRPr="00335746">
        <w:rPr>
          <w:bCs/>
          <w:color w:val="000000"/>
          <w:sz w:val="20"/>
          <w:szCs w:val="20"/>
        </w:rPr>
        <w:t xml:space="preserve">    (Data)</w:t>
      </w:r>
    </w:p>
    <w:p w14:paraId="7FAFB48D" w14:textId="77777777" w:rsidR="00335746" w:rsidRPr="00335746" w:rsidRDefault="00335746" w:rsidP="00335746">
      <w:pPr>
        <w:shd w:val="clear" w:color="auto" w:fill="FFFFFF"/>
        <w:jc w:val="center"/>
        <w:rPr>
          <w:bCs/>
          <w:color w:val="000000"/>
        </w:rPr>
      </w:pPr>
      <w:r w:rsidRPr="00335746">
        <w:rPr>
          <w:bCs/>
          <w:color w:val="000000"/>
        </w:rPr>
        <w:t>_____________</w:t>
      </w:r>
    </w:p>
    <w:p w14:paraId="12AE8E0B" w14:textId="77777777" w:rsidR="00335746" w:rsidRPr="00335746" w:rsidRDefault="00335746" w:rsidP="00335746">
      <w:pPr>
        <w:shd w:val="clear" w:color="auto" w:fill="FFFFFF"/>
        <w:jc w:val="center"/>
        <w:rPr>
          <w:bCs/>
          <w:color w:val="000000"/>
          <w:sz w:val="20"/>
          <w:szCs w:val="20"/>
        </w:rPr>
      </w:pPr>
      <w:r w:rsidRPr="00335746">
        <w:rPr>
          <w:bCs/>
          <w:color w:val="000000"/>
          <w:sz w:val="20"/>
          <w:szCs w:val="20"/>
        </w:rPr>
        <w:t>(Sudarymo vieta)</w:t>
      </w:r>
    </w:p>
    <w:p w14:paraId="4D8C098C" w14:textId="77777777" w:rsidR="00335746" w:rsidRPr="00335746" w:rsidRDefault="00335746" w:rsidP="00335746">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388"/>
      </w:tblGrid>
      <w:tr w:rsidR="00335746" w:rsidRPr="00335746" w14:paraId="54067777" w14:textId="77777777" w:rsidTr="006B2702">
        <w:tc>
          <w:tcPr>
            <w:tcW w:w="2721" w:type="pct"/>
            <w:shd w:val="clear" w:color="auto" w:fill="F2F2F2" w:themeFill="background1" w:themeFillShade="F2"/>
          </w:tcPr>
          <w:p w14:paraId="105719A0" w14:textId="77777777" w:rsidR="00335746" w:rsidRPr="00335746" w:rsidRDefault="00335746" w:rsidP="00335746">
            <w:pPr>
              <w:widowControl w:val="0"/>
              <w:jc w:val="both"/>
            </w:pPr>
            <w:r w:rsidRPr="00335746">
              <w:rPr>
                <w:b/>
              </w:rPr>
              <w:t>Tiekėjo pavadinimas</w:t>
            </w:r>
          </w:p>
          <w:p w14:paraId="787ED9D3" w14:textId="77777777" w:rsidR="00335746" w:rsidRPr="00335746" w:rsidRDefault="00335746" w:rsidP="00335746">
            <w:pPr>
              <w:widowControl w:val="0"/>
              <w:jc w:val="both"/>
              <w:rPr>
                <w:i/>
              </w:rPr>
            </w:pPr>
            <w:r w:rsidRPr="00335746">
              <w:rPr>
                <w:i/>
              </w:rPr>
              <w:t>(jeigu dalyvauja tiekėjų grupė, surašomi visi dalyvių pavadinimai)</w:t>
            </w:r>
          </w:p>
        </w:tc>
        <w:tc>
          <w:tcPr>
            <w:tcW w:w="2279" w:type="pct"/>
            <w:shd w:val="clear" w:color="auto" w:fill="auto"/>
          </w:tcPr>
          <w:p w14:paraId="35777787" w14:textId="77777777" w:rsidR="00335746" w:rsidRPr="00335746" w:rsidRDefault="00335746" w:rsidP="00335746">
            <w:pPr>
              <w:widowControl w:val="0"/>
              <w:jc w:val="both"/>
            </w:pPr>
          </w:p>
          <w:p w14:paraId="433143E5" w14:textId="77777777" w:rsidR="00335746" w:rsidRPr="00335746" w:rsidRDefault="00335746" w:rsidP="00335746">
            <w:pPr>
              <w:widowControl w:val="0"/>
              <w:jc w:val="both"/>
            </w:pPr>
          </w:p>
        </w:tc>
      </w:tr>
      <w:tr w:rsidR="00335746" w:rsidRPr="00335746" w14:paraId="4B73D92A" w14:textId="77777777" w:rsidTr="006B2702">
        <w:tc>
          <w:tcPr>
            <w:tcW w:w="2721" w:type="pct"/>
            <w:shd w:val="clear" w:color="auto" w:fill="F2F2F2" w:themeFill="background1" w:themeFillShade="F2"/>
          </w:tcPr>
          <w:p w14:paraId="1721F0D1" w14:textId="77777777" w:rsidR="00335746" w:rsidRPr="00335746" w:rsidRDefault="00335746" w:rsidP="00335746">
            <w:pPr>
              <w:widowControl w:val="0"/>
              <w:jc w:val="both"/>
            </w:pPr>
            <w:r w:rsidRPr="00335746">
              <w:t>Už pasiūlymą atsakingo asmens vardas, pavardė</w:t>
            </w:r>
          </w:p>
        </w:tc>
        <w:tc>
          <w:tcPr>
            <w:tcW w:w="2279" w:type="pct"/>
          </w:tcPr>
          <w:p w14:paraId="0C203A93" w14:textId="77777777" w:rsidR="00335746" w:rsidRPr="00335746" w:rsidRDefault="00335746" w:rsidP="00335746">
            <w:pPr>
              <w:widowControl w:val="0"/>
              <w:jc w:val="both"/>
            </w:pPr>
          </w:p>
        </w:tc>
      </w:tr>
      <w:tr w:rsidR="00335746" w:rsidRPr="00335746" w14:paraId="4DD6653F" w14:textId="77777777" w:rsidTr="006B2702">
        <w:tc>
          <w:tcPr>
            <w:tcW w:w="2721" w:type="pct"/>
            <w:shd w:val="clear" w:color="auto" w:fill="F2F2F2" w:themeFill="background1" w:themeFillShade="F2"/>
          </w:tcPr>
          <w:p w14:paraId="365F1034" w14:textId="77777777" w:rsidR="00335746" w:rsidRPr="00335746" w:rsidRDefault="00335746" w:rsidP="00335746">
            <w:pPr>
              <w:widowControl w:val="0"/>
              <w:jc w:val="both"/>
            </w:pPr>
            <w:r w:rsidRPr="00335746">
              <w:t>Telefono numeris</w:t>
            </w:r>
          </w:p>
        </w:tc>
        <w:tc>
          <w:tcPr>
            <w:tcW w:w="2279" w:type="pct"/>
          </w:tcPr>
          <w:p w14:paraId="77FD5C9A" w14:textId="77777777" w:rsidR="00335746" w:rsidRPr="00335746" w:rsidRDefault="00335746" w:rsidP="00335746">
            <w:pPr>
              <w:widowControl w:val="0"/>
              <w:jc w:val="both"/>
            </w:pPr>
          </w:p>
        </w:tc>
      </w:tr>
      <w:tr w:rsidR="00335746" w:rsidRPr="00335746" w14:paraId="36C8F38D" w14:textId="77777777" w:rsidTr="006B2702">
        <w:tc>
          <w:tcPr>
            <w:tcW w:w="2721" w:type="pct"/>
            <w:shd w:val="clear" w:color="auto" w:fill="F2F2F2" w:themeFill="background1" w:themeFillShade="F2"/>
          </w:tcPr>
          <w:p w14:paraId="34F711E8" w14:textId="77777777" w:rsidR="00335746" w:rsidRPr="00335746" w:rsidRDefault="00335746" w:rsidP="00335746">
            <w:pPr>
              <w:widowControl w:val="0"/>
              <w:jc w:val="both"/>
            </w:pPr>
            <w:r w:rsidRPr="00335746">
              <w:t>El. pašto adresas</w:t>
            </w:r>
          </w:p>
        </w:tc>
        <w:tc>
          <w:tcPr>
            <w:tcW w:w="2279" w:type="pct"/>
          </w:tcPr>
          <w:p w14:paraId="0576B9F7" w14:textId="77777777" w:rsidR="00335746" w:rsidRPr="00335746" w:rsidRDefault="00335746" w:rsidP="00335746">
            <w:pPr>
              <w:widowControl w:val="0"/>
              <w:jc w:val="both"/>
            </w:pPr>
          </w:p>
        </w:tc>
      </w:tr>
    </w:tbl>
    <w:p w14:paraId="56343240" w14:textId="77777777" w:rsidR="00335746" w:rsidRPr="00335746" w:rsidRDefault="00335746" w:rsidP="00335746">
      <w:pPr>
        <w:ind w:left="-142" w:firstLine="709"/>
        <w:jc w:val="both"/>
      </w:pPr>
    </w:p>
    <w:p w14:paraId="2B78ACC6" w14:textId="77777777" w:rsidR="00335746" w:rsidRPr="00335746" w:rsidRDefault="00335746" w:rsidP="00335746">
      <w:pPr>
        <w:rPr>
          <w:b/>
          <w:bCs/>
          <w:i/>
          <w:iCs/>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2268"/>
        <w:gridCol w:w="2126"/>
      </w:tblGrid>
      <w:tr w:rsidR="00B65EB6" w:rsidRPr="00B65EB6" w14:paraId="58C562CE" w14:textId="77777777" w:rsidTr="006B2702">
        <w:trPr>
          <w:trHeight w:val="270"/>
        </w:trPr>
        <w:tc>
          <w:tcPr>
            <w:tcW w:w="5245" w:type="dxa"/>
            <w:tcBorders>
              <w:top w:val="nil"/>
              <w:left w:val="nil"/>
            </w:tcBorders>
            <w:shd w:val="clear" w:color="auto" w:fill="auto"/>
            <w:tcMar>
              <w:top w:w="0" w:type="dxa"/>
              <w:left w:w="108" w:type="dxa"/>
              <w:bottom w:w="0" w:type="dxa"/>
              <w:right w:w="108" w:type="dxa"/>
            </w:tcMar>
          </w:tcPr>
          <w:p w14:paraId="2842F2E2" w14:textId="77777777" w:rsidR="00B65EB6" w:rsidRPr="00B65EB6" w:rsidRDefault="00B65EB6" w:rsidP="00B65EB6">
            <w:pPr>
              <w:jc w:val="both"/>
              <w:rPr>
                <w:b/>
              </w:rPr>
            </w:pPr>
          </w:p>
        </w:tc>
        <w:tc>
          <w:tcPr>
            <w:tcW w:w="2268" w:type="dxa"/>
            <w:shd w:val="clear" w:color="auto" w:fill="auto"/>
            <w:tcMar>
              <w:top w:w="0" w:type="dxa"/>
              <w:left w:w="108" w:type="dxa"/>
              <w:bottom w:w="0" w:type="dxa"/>
              <w:right w:w="108" w:type="dxa"/>
            </w:tcMar>
            <w:vAlign w:val="center"/>
          </w:tcPr>
          <w:p w14:paraId="2B6C95A7" w14:textId="77777777" w:rsidR="00B65EB6" w:rsidRPr="00B65EB6" w:rsidRDefault="00B65EB6" w:rsidP="00B65EB6">
            <w:pPr>
              <w:ind w:left="-142"/>
              <w:jc w:val="center"/>
              <w:rPr>
                <w:b/>
                <w:bCs/>
                <w:color w:val="000000"/>
              </w:rPr>
            </w:pPr>
            <w:r w:rsidRPr="00B65EB6">
              <w:rPr>
                <w:b/>
                <w:bCs/>
                <w:color w:val="000000"/>
              </w:rPr>
              <w:t>I pirkimo dalis</w:t>
            </w:r>
          </w:p>
        </w:tc>
        <w:tc>
          <w:tcPr>
            <w:tcW w:w="2126" w:type="dxa"/>
            <w:vAlign w:val="center"/>
          </w:tcPr>
          <w:p w14:paraId="7FB6016E" w14:textId="77777777" w:rsidR="00B65EB6" w:rsidRPr="00B65EB6" w:rsidRDefault="00B65EB6" w:rsidP="00B65EB6">
            <w:pPr>
              <w:ind w:left="-142"/>
              <w:jc w:val="center"/>
              <w:rPr>
                <w:b/>
                <w:bCs/>
                <w:color w:val="000000"/>
              </w:rPr>
            </w:pPr>
            <w:r w:rsidRPr="00B65EB6">
              <w:rPr>
                <w:b/>
                <w:bCs/>
                <w:color w:val="000000"/>
              </w:rPr>
              <w:t>II pirkimo dalis</w:t>
            </w:r>
          </w:p>
        </w:tc>
      </w:tr>
      <w:tr w:rsidR="00B65EB6" w:rsidRPr="00B65EB6" w14:paraId="662C2199" w14:textId="77777777" w:rsidTr="006B2702">
        <w:trPr>
          <w:trHeight w:val="906"/>
        </w:trPr>
        <w:tc>
          <w:tcPr>
            <w:tcW w:w="5245" w:type="dxa"/>
            <w:shd w:val="clear" w:color="auto" w:fill="F2F2F2" w:themeFill="background1" w:themeFillShade="F2"/>
            <w:tcMar>
              <w:top w:w="0" w:type="dxa"/>
              <w:left w:w="108" w:type="dxa"/>
              <w:bottom w:w="0" w:type="dxa"/>
              <w:right w:w="108" w:type="dxa"/>
            </w:tcMar>
          </w:tcPr>
          <w:p w14:paraId="276C6A5B" w14:textId="1B69A4F4" w:rsidR="00B65EB6" w:rsidRPr="00B65EB6" w:rsidRDefault="00B65EB6" w:rsidP="00B65EB6">
            <w:pPr>
              <w:jc w:val="both"/>
              <w:rPr>
                <w:b/>
              </w:rPr>
            </w:pPr>
            <w:r w:rsidRPr="00B65EB6">
              <w:rPr>
                <w:b/>
              </w:rPr>
              <w:t>Ūkio subjekto, kurio pajėgumais (t. y. kvalifikacija) remiamasi,</w:t>
            </w:r>
            <w:r w:rsidRPr="00B65EB6">
              <w:t xml:space="preserve"> pavadinimas </w:t>
            </w:r>
            <w:r w:rsidRPr="00B65EB6">
              <w:rPr>
                <w:i/>
              </w:rPr>
              <w:t xml:space="preserve">(konkurso sąlygų aprašo </w:t>
            </w:r>
            <w:r w:rsidRPr="00B65EB6">
              <w:rPr>
                <w:i/>
                <w:lang w:val="en-US"/>
              </w:rPr>
              <w:t>2</w:t>
            </w:r>
            <w:r w:rsidR="00C44DCE">
              <w:rPr>
                <w:i/>
                <w:lang w:val="en-US"/>
              </w:rPr>
              <w:t>5</w:t>
            </w:r>
            <w:r w:rsidRPr="00B65EB6">
              <w:rPr>
                <w:i/>
                <w:lang w:val="en-US"/>
              </w:rPr>
              <w:t xml:space="preserve"> </w:t>
            </w:r>
            <w:r w:rsidRPr="00B65EB6">
              <w:rPr>
                <w:i/>
              </w:rPr>
              <w:t>p.)</w:t>
            </w:r>
          </w:p>
        </w:tc>
        <w:tc>
          <w:tcPr>
            <w:tcW w:w="2268" w:type="dxa"/>
            <w:shd w:val="clear" w:color="auto" w:fill="auto"/>
            <w:tcMar>
              <w:top w:w="0" w:type="dxa"/>
              <w:left w:w="108" w:type="dxa"/>
              <w:bottom w:w="0" w:type="dxa"/>
              <w:right w:w="108" w:type="dxa"/>
            </w:tcMar>
            <w:vAlign w:val="center"/>
          </w:tcPr>
          <w:p w14:paraId="0538DFA8" w14:textId="77777777" w:rsidR="00B65EB6" w:rsidRPr="00B65EB6" w:rsidRDefault="00B65EB6" w:rsidP="00B65EB6">
            <w:pPr>
              <w:ind w:left="-142" w:firstLine="720"/>
              <w:jc w:val="both"/>
              <w:rPr>
                <w:color w:val="000000"/>
              </w:rPr>
            </w:pPr>
          </w:p>
        </w:tc>
        <w:tc>
          <w:tcPr>
            <w:tcW w:w="2126" w:type="dxa"/>
          </w:tcPr>
          <w:p w14:paraId="71E8E527" w14:textId="77777777" w:rsidR="00B65EB6" w:rsidRPr="00B65EB6" w:rsidRDefault="00B65EB6" w:rsidP="00B65EB6">
            <w:pPr>
              <w:ind w:left="-142" w:firstLine="720"/>
              <w:jc w:val="both"/>
              <w:rPr>
                <w:color w:val="000000"/>
              </w:rPr>
            </w:pPr>
          </w:p>
        </w:tc>
      </w:tr>
      <w:tr w:rsidR="00B65EB6" w:rsidRPr="00B65EB6" w14:paraId="13B0B36D" w14:textId="77777777" w:rsidTr="006B2702">
        <w:trPr>
          <w:trHeight w:val="657"/>
        </w:trPr>
        <w:tc>
          <w:tcPr>
            <w:tcW w:w="5245" w:type="dxa"/>
            <w:shd w:val="clear" w:color="auto" w:fill="F2F2F2" w:themeFill="background1" w:themeFillShade="F2"/>
            <w:tcMar>
              <w:top w:w="0" w:type="dxa"/>
              <w:left w:w="108" w:type="dxa"/>
              <w:bottom w:w="0" w:type="dxa"/>
              <w:right w:w="108" w:type="dxa"/>
            </w:tcMar>
            <w:hideMark/>
          </w:tcPr>
          <w:p w14:paraId="4611DC19" w14:textId="77777777" w:rsidR="00B65EB6" w:rsidRPr="00B65EB6" w:rsidRDefault="00B65EB6" w:rsidP="00B65EB6">
            <w:pPr>
              <w:jc w:val="both"/>
              <w:rPr>
                <w:color w:val="000000"/>
              </w:rPr>
            </w:pPr>
            <w:r w:rsidRPr="00B65EB6">
              <w:t>Įsipareigojimų dalis (procentais), kuriai ketinama pasitelkti ūkio subjektą, kurio pajėgumais remiamasi</w:t>
            </w:r>
          </w:p>
        </w:tc>
        <w:tc>
          <w:tcPr>
            <w:tcW w:w="2268" w:type="dxa"/>
            <w:tcMar>
              <w:top w:w="0" w:type="dxa"/>
              <w:left w:w="108" w:type="dxa"/>
              <w:bottom w:w="0" w:type="dxa"/>
              <w:right w:w="108" w:type="dxa"/>
            </w:tcMar>
            <w:vAlign w:val="center"/>
          </w:tcPr>
          <w:p w14:paraId="36358C0A" w14:textId="77777777" w:rsidR="00B65EB6" w:rsidRPr="00B65EB6" w:rsidRDefault="00B65EB6" w:rsidP="006B2702">
            <w:pPr>
              <w:jc w:val="both"/>
              <w:rPr>
                <w:color w:val="000000"/>
              </w:rPr>
            </w:pPr>
          </w:p>
        </w:tc>
        <w:tc>
          <w:tcPr>
            <w:tcW w:w="2126" w:type="dxa"/>
          </w:tcPr>
          <w:p w14:paraId="3F4A371F" w14:textId="77777777" w:rsidR="00B65EB6" w:rsidRPr="00B65EB6" w:rsidRDefault="00B65EB6" w:rsidP="00B65EB6">
            <w:pPr>
              <w:ind w:left="-142" w:firstLine="720"/>
              <w:jc w:val="both"/>
              <w:rPr>
                <w:color w:val="000000"/>
              </w:rPr>
            </w:pPr>
          </w:p>
        </w:tc>
      </w:tr>
      <w:tr w:rsidR="00B65EB6" w:rsidRPr="00B65EB6" w14:paraId="11F69AF7" w14:textId="77777777" w:rsidTr="006B2702">
        <w:trPr>
          <w:trHeight w:val="687"/>
        </w:trPr>
        <w:tc>
          <w:tcPr>
            <w:tcW w:w="5245" w:type="dxa"/>
            <w:shd w:val="clear" w:color="auto" w:fill="F2F2F2" w:themeFill="background1" w:themeFillShade="F2"/>
            <w:tcMar>
              <w:top w:w="0" w:type="dxa"/>
              <w:left w:w="108" w:type="dxa"/>
              <w:bottom w:w="0" w:type="dxa"/>
              <w:right w:w="108" w:type="dxa"/>
            </w:tcMar>
            <w:hideMark/>
          </w:tcPr>
          <w:p w14:paraId="7CE02799" w14:textId="77777777" w:rsidR="00B65EB6" w:rsidRPr="00B65EB6" w:rsidRDefault="00B65EB6" w:rsidP="00B65EB6">
            <w:pPr>
              <w:jc w:val="both"/>
              <w:rPr>
                <w:color w:val="000000"/>
              </w:rPr>
            </w:pPr>
            <w:r w:rsidRPr="00B65EB6">
              <w:t>Įsipareigojimai, kuriuos numatoma perduoti ūkio subjektui, kurio pajėgumais remiamasi</w:t>
            </w:r>
          </w:p>
        </w:tc>
        <w:tc>
          <w:tcPr>
            <w:tcW w:w="2268" w:type="dxa"/>
            <w:tcMar>
              <w:top w:w="0" w:type="dxa"/>
              <w:left w:w="108" w:type="dxa"/>
              <w:bottom w:w="0" w:type="dxa"/>
              <w:right w:w="108" w:type="dxa"/>
            </w:tcMar>
            <w:vAlign w:val="center"/>
          </w:tcPr>
          <w:p w14:paraId="3E5C11F7" w14:textId="77777777" w:rsidR="00B65EB6" w:rsidRPr="00B65EB6" w:rsidRDefault="00B65EB6" w:rsidP="00B65EB6">
            <w:pPr>
              <w:ind w:left="-142" w:firstLine="720"/>
              <w:jc w:val="both"/>
              <w:rPr>
                <w:color w:val="000000"/>
              </w:rPr>
            </w:pPr>
          </w:p>
        </w:tc>
        <w:tc>
          <w:tcPr>
            <w:tcW w:w="2126" w:type="dxa"/>
          </w:tcPr>
          <w:p w14:paraId="6D2A1475" w14:textId="77777777" w:rsidR="00B65EB6" w:rsidRPr="00B65EB6" w:rsidRDefault="00B65EB6" w:rsidP="00B65EB6">
            <w:pPr>
              <w:ind w:left="-142" w:firstLine="720"/>
              <w:jc w:val="both"/>
              <w:rPr>
                <w:color w:val="000000"/>
              </w:rPr>
            </w:pPr>
          </w:p>
        </w:tc>
      </w:tr>
      <w:tr w:rsidR="00C44DCE" w:rsidRPr="00B65EB6" w14:paraId="0C53927F" w14:textId="77777777" w:rsidTr="006B2702">
        <w:trPr>
          <w:trHeight w:val="19"/>
        </w:trPr>
        <w:tc>
          <w:tcPr>
            <w:tcW w:w="9639" w:type="dxa"/>
            <w:gridSpan w:val="3"/>
            <w:shd w:val="clear" w:color="auto" w:fill="F2F2F2" w:themeFill="background1" w:themeFillShade="F2"/>
            <w:tcMar>
              <w:top w:w="0" w:type="dxa"/>
              <w:left w:w="108" w:type="dxa"/>
              <w:bottom w:w="0" w:type="dxa"/>
              <w:right w:w="108" w:type="dxa"/>
            </w:tcMar>
          </w:tcPr>
          <w:p w14:paraId="723F9567" w14:textId="6B19555E" w:rsidR="00C44DCE" w:rsidRPr="00B65EB6" w:rsidRDefault="00C44DCE" w:rsidP="00867037">
            <w:pPr>
              <w:jc w:val="both"/>
              <w:rPr>
                <w:color w:val="000000"/>
              </w:rPr>
            </w:pPr>
            <w:proofErr w:type="spellStart"/>
            <w:r w:rsidRPr="00C44DCE">
              <w:rPr>
                <w:b/>
                <w:bCs/>
                <w:color w:val="000000"/>
              </w:rPr>
              <w:t>Kvazisubtiekėjas</w:t>
            </w:r>
            <w:proofErr w:type="spellEnd"/>
            <w:r w:rsidRPr="00C44DCE">
              <w:rPr>
                <w:color w:val="000000"/>
              </w:rPr>
              <w:t xml:space="preserve"> – specialistas, kurio kvalifikacija tiekėjas remiasi, ir kuris pasiūlymo teikimo metu dar </w:t>
            </w:r>
            <w:r w:rsidRPr="00C44DCE">
              <w:rPr>
                <w:b/>
                <w:bCs/>
                <w:color w:val="000000"/>
              </w:rPr>
              <w:t>nėra tiekėjo</w:t>
            </w:r>
            <w:r w:rsidRPr="00C44DCE">
              <w:rPr>
                <w:color w:val="000000"/>
              </w:rPr>
              <w:t xml:space="preserve">, ūkio subjekto, kurio pajėgumais tiekėjas remiasi, </w:t>
            </w:r>
            <w:r w:rsidRPr="00C44DCE">
              <w:rPr>
                <w:b/>
                <w:bCs/>
                <w:color w:val="000000"/>
              </w:rPr>
              <w:t>darbuotojas</w:t>
            </w:r>
            <w:r w:rsidRPr="00C44DCE">
              <w:rPr>
                <w:color w:val="000000"/>
              </w:rPr>
              <w:t xml:space="preserve">, tačiau </w:t>
            </w:r>
            <w:r w:rsidRPr="00C44DCE">
              <w:rPr>
                <w:b/>
                <w:bCs/>
                <w:color w:val="000000"/>
              </w:rPr>
              <w:t>jį ketinama įdarbinti</w:t>
            </w:r>
            <w:r w:rsidRPr="00C44DCE">
              <w:rPr>
                <w:color w:val="000000"/>
              </w:rPr>
              <w:t>, jei pasiūlymas bus pripažintas laimėjusiu (konkurso sąlygų aprašo 2</w:t>
            </w:r>
            <w:r>
              <w:rPr>
                <w:color w:val="000000"/>
              </w:rPr>
              <w:t>8</w:t>
            </w:r>
            <w:r w:rsidRPr="00C44DCE">
              <w:rPr>
                <w:color w:val="000000"/>
              </w:rPr>
              <w:t xml:space="preserve"> p.):</w:t>
            </w:r>
          </w:p>
        </w:tc>
      </w:tr>
      <w:tr w:rsidR="00867037" w:rsidRPr="00B65EB6" w14:paraId="0536A56B" w14:textId="77777777" w:rsidTr="006B2702">
        <w:trPr>
          <w:trHeight w:val="19"/>
        </w:trPr>
        <w:tc>
          <w:tcPr>
            <w:tcW w:w="5245" w:type="dxa"/>
            <w:shd w:val="clear" w:color="auto" w:fill="F2F2F2" w:themeFill="background1" w:themeFillShade="F2"/>
            <w:tcMar>
              <w:top w:w="0" w:type="dxa"/>
              <w:left w:w="108" w:type="dxa"/>
              <w:bottom w:w="0" w:type="dxa"/>
              <w:right w:w="108" w:type="dxa"/>
            </w:tcMar>
          </w:tcPr>
          <w:p w14:paraId="15C47011" w14:textId="6FA9AA8A" w:rsidR="00867037" w:rsidRPr="0098311C" w:rsidRDefault="006B2702" w:rsidP="00441FE4">
            <w:pPr>
              <w:tabs>
                <w:tab w:val="left" w:pos="321"/>
              </w:tabs>
              <w:jc w:val="both"/>
            </w:pPr>
            <w:r>
              <w:t>A</w:t>
            </w:r>
            <w:r w:rsidR="00906B23">
              <w:t>s</w:t>
            </w:r>
            <w:r w:rsidR="00441FE4">
              <w:t>m</w:t>
            </w:r>
            <w:r w:rsidR="0098311C">
              <w:t>uo</w:t>
            </w:r>
            <w:r w:rsidR="00441FE4">
              <w:t>, įgij</w:t>
            </w:r>
            <w:r w:rsidR="0098311C">
              <w:t>ęs</w:t>
            </w:r>
            <w:r w:rsidR="00441FE4">
              <w:t xml:space="preserve"> Lietuvos Respublikos statybos įstatymo 2 str. 1 arba 92 dalyje nurodytą išsilavinimą, kurio darbo patirtis* projektavimo srityje (statiniai: inžineriniai tinklai (nuotekų šalinimo tinklai)) ne mažesnė kaip 12 mėn.</w:t>
            </w:r>
          </w:p>
        </w:tc>
        <w:tc>
          <w:tcPr>
            <w:tcW w:w="2268" w:type="dxa"/>
            <w:shd w:val="clear" w:color="auto" w:fill="auto"/>
            <w:tcMar>
              <w:top w:w="0" w:type="dxa"/>
              <w:left w:w="108" w:type="dxa"/>
              <w:bottom w:w="0" w:type="dxa"/>
              <w:right w:w="108" w:type="dxa"/>
            </w:tcMar>
            <w:vAlign w:val="center"/>
          </w:tcPr>
          <w:p w14:paraId="2C0BF772" w14:textId="77777777" w:rsidR="00867037" w:rsidRPr="00B65EB6" w:rsidRDefault="00867037" w:rsidP="00867037">
            <w:pPr>
              <w:jc w:val="both"/>
              <w:rPr>
                <w:color w:val="000000"/>
              </w:rPr>
            </w:pPr>
          </w:p>
        </w:tc>
        <w:tc>
          <w:tcPr>
            <w:tcW w:w="2126" w:type="dxa"/>
            <w:shd w:val="clear" w:color="auto" w:fill="auto"/>
          </w:tcPr>
          <w:p w14:paraId="62209DE3" w14:textId="77777777" w:rsidR="00867037" w:rsidRPr="00B65EB6" w:rsidRDefault="00867037" w:rsidP="00867037">
            <w:pPr>
              <w:jc w:val="both"/>
              <w:rPr>
                <w:color w:val="000000"/>
              </w:rPr>
            </w:pPr>
          </w:p>
        </w:tc>
      </w:tr>
      <w:tr w:rsidR="00867037" w:rsidRPr="00B65EB6" w14:paraId="5B0843F8" w14:textId="77777777" w:rsidTr="006B2702">
        <w:trPr>
          <w:trHeight w:val="19"/>
        </w:trPr>
        <w:tc>
          <w:tcPr>
            <w:tcW w:w="5245" w:type="dxa"/>
            <w:shd w:val="clear" w:color="auto" w:fill="F2F2F2" w:themeFill="background1" w:themeFillShade="F2"/>
            <w:tcMar>
              <w:top w:w="0" w:type="dxa"/>
              <w:left w:w="108" w:type="dxa"/>
              <w:bottom w:w="0" w:type="dxa"/>
              <w:right w:w="108" w:type="dxa"/>
            </w:tcMar>
          </w:tcPr>
          <w:p w14:paraId="1C74A4E2" w14:textId="4F7CE5BA" w:rsidR="00867037" w:rsidRPr="00B65EB6" w:rsidRDefault="006B2702" w:rsidP="00867037">
            <w:pPr>
              <w:tabs>
                <w:tab w:val="left" w:pos="321"/>
              </w:tabs>
              <w:autoSpaceDE w:val="0"/>
              <w:autoSpaceDN w:val="0"/>
              <w:adjustRightInd w:val="0"/>
              <w:jc w:val="both"/>
              <w:rPr>
                <w:rFonts w:ascii="Calibri" w:eastAsia="Calibri" w:hAnsi="Calibri" w:cs="Calibri"/>
                <w:bCs/>
                <w:sz w:val="22"/>
                <w:szCs w:val="22"/>
                <w:lang w:eastAsia="lt-LT"/>
              </w:rPr>
            </w:pPr>
            <w:r>
              <w:t>A</w:t>
            </w:r>
            <w:r w:rsidR="0098311C" w:rsidRPr="0098311C">
              <w:t xml:space="preserve">smuo, įgijęs </w:t>
            </w:r>
            <w:r w:rsidR="0098311C">
              <w:t>Lietuvos Respublikos statybos įstatymo 2 str. 1 arba 92 dalyje nurodytą išsilavinimą, kurio darbo patirtis* projekto vykdymo priežiūros srityje (statiniai: inžineriniai tinklai (nuotekų šalinimo tinklai)) ne mažesnė kaip 12 mėn.</w:t>
            </w:r>
          </w:p>
        </w:tc>
        <w:tc>
          <w:tcPr>
            <w:tcW w:w="2268" w:type="dxa"/>
            <w:shd w:val="clear" w:color="auto" w:fill="auto"/>
            <w:tcMar>
              <w:top w:w="0" w:type="dxa"/>
              <w:left w:w="108" w:type="dxa"/>
              <w:bottom w:w="0" w:type="dxa"/>
              <w:right w:w="108" w:type="dxa"/>
            </w:tcMar>
            <w:vAlign w:val="center"/>
          </w:tcPr>
          <w:p w14:paraId="41E62F9E" w14:textId="77777777" w:rsidR="00867037" w:rsidRPr="00B65EB6" w:rsidRDefault="00867037" w:rsidP="00867037">
            <w:pPr>
              <w:jc w:val="both"/>
              <w:rPr>
                <w:color w:val="000000"/>
              </w:rPr>
            </w:pPr>
          </w:p>
        </w:tc>
        <w:tc>
          <w:tcPr>
            <w:tcW w:w="2126" w:type="dxa"/>
            <w:shd w:val="clear" w:color="auto" w:fill="auto"/>
          </w:tcPr>
          <w:p w14:paraId="36BD9F1C" w14:textId="77777777" w:rsidR="00867037" w:rsidRPr="00B65EB6" w:rsidRDefault="00867037" w:rsidP="00867037">
            <w:pPr>
              <w:jc w:val="both"/>
              <w:rPr>
                <w:color w:val="000000"/>
              </w:rPr>
            </w:pPr>
          </w:p>
        </w:tc>
      </w:tr>
    </w:tbl>
    <w:p w14:paraId="102AD81C" w14:textId="77777777" w:rsidR="00335746" w:rsidRPr="00335746" w:rsidRDefault="00335746" w:rsidP="00335746">
      <w:pPr>
        <w:ind w:firstLine="709"/>
        <w:jc w:val="both"/>
        <w:rPr>
          <w:rFonts w:ascii="Calibri" w:eastAsia="Calibri" w:hAnsi="Calibri" w:cs="Calibri"/>
          <w:i/>
          <w:iCs/>
          <w:strike/>
          <w:color w:val="000000"/>
          <w:spacing w:val="-4"/>
          <w:sz w:val="22"/>
          <w:szCs w:val="22"/>
        </w:rPr>
      </w:pPr>
      <w:r w:rsidRPr="00335746">
        <w:rPr>
          <w:i/>
          <w:iCs/>
          <w:color w:val="000000"/>
          <w:spacing w:val="-4"/>
        </w:rPr>
        <w:t>Pastaba. Pildoma, jei tiekėjas ketina pasitelkti ūkio subjektus,</w:t>
      </w:r>
      <w:r w:rsidRPr="00335746">
        <w:rPr>
          <w:color w:val="000000"/>
        </w:rPr>
        <w:t xml:space="preserve"> </w:t>
      </w:r>
      <w:r w:rsidRPr="00335746">
        <w:rPr>
          <w:i/>
          <w:iCs/>
          <w:color w:val="000000"/>
        </w:rPr>
        <w:t xml:space="preserve">kurių pajėgumais (kvalifikacija) remiamasi, </w:t>
      </w:r>
      <w:proofErr w:type="spellStart"/>
      <w:r w:rsidRPr="00335746">
        <w:rPr>
          <w:i/>
          <w:iCs/>
          <w:color w:val="000000"/>
        </w:rPr>
        <w:t>kvazisubtiekėjus</w:t>
      </w:r>
      <w:proofErr w:type="spellEnd"/>
      <w:r w:rsidRPr="00335746">
        <w:rPr>
          <w:i/>
          <w:iCs/>
          <w:color w:val="000000"/>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8"/>
        <w:gridCol w:w="2165"/>
        <w:gridCol w:w="2166"/>
      </w:tblGrid>
      <w:tr w:rsidR="00867037" w:rsidRPr="00003B33" w14:paraId="147BCDEF" w14:textId="77777777" w:rsidTr="006B2702">
        <w:trPr>
          <w:trHeight w:val="276"/>
        </w:trPr>
        <w:tc>
          <w:tcPr>
            <w:tcW w:w="5308" w:type="dxa"/>
            <w:tcBorders>
              <w:top w:val="nil"/>
              <w:left w:val="nil"/>
            </w:tcBorders>
            <w:shd w:val="clear" w:color="auto" w:fill="auto"/>
            <w:tcMar>
              <w:top w:w="0" w:type="dxa"/>
              <w:left w:w="108" w:type="dxa"/>
              <w:bottom w:w="0" w:type="dxa"/>
              <w:right w:w="108" w:type="dxa"/>
            </w:tcMar>
            <w:hideMark/>
          </w:tcPr>
          <w:p w14:paraId="75BE0AA1" w14:textId="77777777" w:rsidR="00867037" w:rsidRPr="00003B33" w:rsidRDefault="00867037" w:rsidP="000A736E">
            <w:pPr>
              <w:jc w:val="both"/>
              <w:rPr>
                <w:i/>
                <w:iCs/>
                <w:color w:val="000000" w:themeColor="text1"/>
              </w:rPr>
            </w:pPr>
          </w:p>
        </w:tc>
        <w:tc>
          <w:tcPr>
            <w:tcW w:w="2165" w:type="dxa"/>
            <w:shd w:val="clear" w:color="auto" w:fill="F2F2F2" w:themeFill="background1" w:themeFillShade="F2"/>
            <w:tcMar>
              <w:top w:w="0" w:type="dxa"/>
              <w:left w:w="108" w:type="dxa"/>
              <w:bottom w:w="0" w:type="dxa"/>
              <w:right w:w="108" w:type="dxa"/>
            </w:tcMar>
            <w:vAlign w:val="center"/>
          </w:tcPr>
          <w:p w14:paraId="16AAAD9A" w14:textId="77777777" w:rsidR="00867037" w:rsidRPr="00510510" w:rsidRDefault="00867037" w:rsidP="000A736E">
            <w:pPr>
              <w:jc w:val="center"/>
              <w:rPr>
                <w:b/>
                <w:bCs/>
                <w:color w:val="000000" w:themeColor="text1"/>
              </w:rPr>
            </w:pPr>
            <w:r w:rsidRPr="00634E7D">
              <w:rPr>
                <w:b/>
                <w:bCs/>
                <w:color w:val="000000" w:themeColor="text1"/>
              </w:rPr>
              <w:t>I pirkimo dalis</w:t>
            </w:r>
          </w:p>
        </w:tc>
        <w:tc>
          <w:tcPr>
            <w:tcW w:w="2166" w:type="dxa"/>
            <w:shd w:val="clear" w:color="auto" w:fill="F2F2F2" w:themeFill="background1" w:themeFillShade="F2"/>
            <w:vAlign w:val="center"/>
          </w:tcPr>
          <w:p w14:paraId="2CD2A66B" w14:textId="77777777" w:rsidR="00867037" w:rsidRPr="00510510" w:rsidRDefault="00867037" w:rsidP="000A736E">
            <w:pPr>
              <w:jc w:val="center"/>
              <w:rPr>
                <w:b/>
                <w:bCs/>
                <w:color w:val="000000" w:themeColor="text1"/>
              </w:rPr>
            </w:pPr>
            <w:r w:rsidRPr="00634E7D">
              <w:rPr>
                <w:b/>
                <w:bCs/>
                <w:color w:val="000000" w:themeColor="text1"/>
              </w:rPr>
              <w:t>II pirkimo dalis</w:t>
            </w:r>
          </w:p>
        </w:tc>
      </w:tr>
      <w:tr w:rsidR="00867037" w:rsidRPr="00003B33" w14:paraId="1D234FED" w14:textId="77777777" w:rsidTr="006B2702">
        <w:trPr>
          <w:trHeight w:val="1092"/>
        </w:trPr>
        <w:tc>
          <w:tcPr>
            <w:tcW w:w="5308" w:type="dxa"/>
            <w:shd w:val="clear" w:color="auto" w:fill="F2F2F2" w:themeFill="background1" w:themeFillShade="F2"/>
            <w:tcMar>
              <w:top w:w="0" w:type="dxa"/>
              <w:left w:w="108" w:type="dxa"/>
              <w:bottom w:w="0" w:type="dxa"/>
              <w:right w:w="108" w:type="dxa"/>
            </w:tcMar>
          </w:tcPr>
          <w:p w14:paraId="6C980863" w14:textId="3061B70A" w:rsidR="00867037" w:rsidRPr="00F92C3C" w:rsidRDefault="00867037" w:rsidP="000A736E">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22180">
              <w:rPr>
                <w:bCs/>
                <w:i/>
              </w:rPr>
              <w:t>reikalavimus</w:t>
            </w:r>
            <w:r w:rsidRPr="00C22180">
              <w:rPr>
                <w:i/>
                <w:iCs/>
              </w:rPr>
              <w:t xml:space="preserve"> (konkurso sąlygų aprašo 2</w:t>
            </w:r>
            <w:r w:rsidR="00C44DCE">
              <w:rPr>
                <w:i/>
                <w:iCs/>
              </w:rPr>
              <w:t>6</w:t>
            </w:r>
            <w:r w:rsidRPr="00C22180">
              <w:rPr>
                <w:i/>
                <w:iCs/>
              </w:rPr>
              <w:t xml:space="preserve"> p.))</w:t>
            </w:r>
          </w:p>
        </w:tc>
        <w:tc>
          <w:tcPr>
            <w:tcW w:w="2165" w:type="dxa"/>
            <w:shd w:val="clear" w:color="auto" w:fill="auto"/>
            <w:tcMar>
              <w:top w:w="0" w:type="dxa"/>
              <w:left w:w="108" w:type="dxa"/>
              <w:bottom w:w="0" w:type="dxa"/>
              <w:right w:w="108" w:type="dxa"/>
            </w:tcMar>
          </w:tcPr>
          <w:p w14:paraId="1F86B182" w14:textId="77777777" w:rsidR="00867037" w:rsidRPr="00003B33" w:rsidRDefault="00867037" w:rsidP="000A736E">
            <w:pPr>
              <w:jc w:val="both"/>
              <w:rPr>
                <w:color w:val="000000" w:themeColor="text1"/>
              </w:rPr>
            </w:pPr>
          </w:p>
        </w:tc>
        <w:tc>
          <w:tcPr>
            <w:tcW w:w="2166" w:type="dxa"/>
            <w:shd w:val="clear" w:color="auto" w:fill="auto"/>
          </w:tcPr>
          <w:p w14:paraId="0D547F4D" w14:textId="77777777" w:rsidR="00867037" w:rsidRPr="00003B33" w:rsidRDefault="00867037" w:rsidP="000A736E">
            <w:pPr>
              <w:jc w:val="both"/>
              <w:rPr>
                <w:color w:val="000000" w:themeColor="text1"/>
              </w:rPr>
            </w:pPr>
          </w:p>
        </w:tc>
      </w:tr>
      <w:tr w:rsidR="00867037" w:rsidRPr="00003B33" w14:paraId="3D2502BE" w14:textId="77777777" w:rsidTr="006B2702">
        <w:trPr>
          <w:trHeight w:val="551"/>
        </w:trPr>
        <w:tc>
          <w:tcPr>
            <w:tcW w:w="5308" w:type="dxa"/>
            <w:shd w:val="clear" w:color="auto" w:fill="F2F2F2" w:themeFill="background1" w:themeFillShade="F2"/>
            <w:tcMar>
              <w:top w:w="0" w:type="dxa"/>
              <w:left w:w="108" w:type="dxa"/>
              <w:bottom w:w="0" w:type="dxa"/>
              <w:right w:w="108" w:type="dxa"/>
            </w:tcMar>
          </w:tcPr>
          <w:p w14:paraId="6EBDFA3B" w14:textId="77777777" w:rsidR="00867037" w:rsidRPr="00003B33" w:rsidRDefault="00867037" w:rsidP="000A736E">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165" w:type="dxa"/>
            <w:tcMar>
              <w:top w:w="0" w:type="dxa"/>
              <w:left w:w="108" w:type="dxa"/>
              <w:bottom w:w="0" w:type="dxa"/>
              <w:right w:w="108" w:type="dxa"/>
            </w:tcMar>
          </w:tcPr>
          <w:p w14:paraId="0935A00C" w14:textId="77777777" w:rsidR="00867037" w:rsidRPr="00003B33" w:rsidRDefault="00867037" w:rsidP="000A736E">
            <w:pPr>
              <w:jc w:val="both"/>
              <w:rPr>
                <w:color w:val="000000" w:themeColor="text1"/>
              </w:rPr>
            </w:pPr>
          </w:p>
        </w:tc>
        <w:tc>
          <w:tcPr>
            <w:tcW w:w="2166" w:type="dxa"/>
          </w:tcPr>
          <w:p w14:paraId="6949B483" w14:textId="77777777" w:rsidR="00867037" w:rsidRPr="00003B33" w:rsidRDefault="00867037" w:rsidP="000A736E">
            <w:pPr>
              <w:jc w:val="both"/>
              <w:rPr>
                <w:color w:val="000000" w:themeColor="text1"/>
              </w:rPr>
            </w:pPr>
          </w:p>
        </w:tc>
      </w:tr>
      <w:tr w:rsidR="00867037" w:rsidRPr="00003B33" w14:paraId="49E94D46" w14:textId="77777777" w:rsidTr="006B2702">
        <w:trPr>
          <w:trHeight w:val="562"/>
        </w:trPr>
        <w:tc>
          <w:tcPr>
            <w:tcW w:w="5308" w:type="dxa"/>
            <w:shd w:val="clear" w:color="auto" w:fill="F2F2F2" w:themeFill="background1" w:themeFillShade="F2"/>
            <w:tcMar>
              <w:top w:w="0" w:type="dxa"/>
              <w:left w:w="108" w:type="dxa"/>
              <w:bottom w:w="0" w:type="dxa"/>
              <w:right w:w="108" w:type="dxa"/>
            </w:tcMar>
            <w:hideMark/>
          </w:tcPr>
          <w:p w14:paraId="4FE71840" w14:textId="77777777" w:rsidR="00867037" w:rsidRPr="00003B33" w:rsidRDefault="00867037" w:rsidP="000A736E">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165" w:type="dxa"/>
            <w:tcMar>
              <w:top w:w="0" w:type="dxa"/>
              <w:left w:w="108" w:type="dxa"/>
              <w:bottom w:w="0" w:type="dxa"/>
              <w:right w:w="108" w:type="dxa"/>
            </w:tcMar>
          </w:tcPr>
          <w:p w14:paraId="6F9A384C" w14:textId="77777777" w:rsidR="00867037" w:rsidRPr="00003B33" w:rsidRDefault="00867037" w:rsidP="000A736E">
            <w:pPr>
              <w:jc w:val="both"/>
              <w:rPr>
                <w:color w:val="000000" w:themeColor="text1"/>
              </w:rPr>
            </w:pPr>
          </w:p>
        </w:tc>
        <w:tc>
          <w:tcPr>
            <w:tcW w:w="2166" w:type="dxa"/>
          </w:tcPr>
          <w:p w14:paraId="0A6EAEC7" w14:textId="77777777" w:rsidR="00867037" w:rsidRPr="00003B33" w:rsidRDefault="00867037" w:rsidP="000A736E">
            <w:pPr>
              <w:jc w:val="both"/>
              <w:rPr>
                <w:color w:val="000000" w:themeColor="text1"/>
              </w:rPr>
            </w:pPr>
          </w:p>
        </w:tc>
      </w:tr>
    </w:tbl>
    <w:p w14:paraId="63E0A4C9" w14:textId="77777777" w:rsidR="00335746" w:rsidRPr="00335746" w:rsidRDefault="00335746" w:rsidP="00335746">
      <w:pPr>
        <w:ind w:firstLine="709"/>
        <w:jc w:val="both"/>
        <w:rPr>
          <w:rFonts w:ascii="Calibri" w:eastAsia="Calibri" w:hAnsi="Calibri" w:cs="Calibri"/>
          <w:i/>
          <w:iCs/>
          <w:color w:val="000000"/>
          <w:sz w:val="22"/>
          <w:szCs w:val="22"/>
        </w:rPr>
      </w:pPr>
      <w:r w:rsidRPr="00335746">
        <w:rPr>
          <w:i/>
          <w:iCs/>
          <w:color w:val="000000"/>
        </w:rPr>
        <w:t>Pastaba. Pildoma, jei tiekėjas sutartinėms prievolėms (ne kvalifikacijai) vykdyti pasitelkia subteikėjus.</w:t>
      </w:r>
    </w:p>
    <w:p w14:paraId="3C1EA476" w14:textId="77777777" w:rsidR="00335746" w:rsidRPr="00335746" w:rsidRDefault="00335746" w:rsidP="00335746">
      <w:pPr>
        <w:jc w:val="both"/>
      </w:pPr>
    </w:p>
    <w:p w14:paraId="7E981CDA" w14:textId="77777777" w:rsidR="00335746" w:rsidRPr="00335746" w:rsidRDefault="00335746" w:rsidP="00335746">
      <w:pPr>
        <w:ind w:firstLine="720"/>
        <w:jc w:val="both"/>
      </w:pPr>
      <w:r w:rsidRPr="00335746">
        <w:t>Šiuo pasiūlymu pažymime, kad sutinkame su visomis pirkimo sąlygomis, nustatytomis:</w:t>
      </w:r>
    </w:p>
    <w:p w14:paraId="2C97DD2B" w14:textId="5568596F" w:rsidR="00335746" w:rsidRPr="00335746" w:rsidRDefault="00335746" w:rsidP="00335746">
      <w:pPr>
        <w:ind w:firstLine="720"/>
        <w:jc w:val="both"/>
      </w:pPr>
      <w:r w:rsidRPr="00335746">
        <w:t xml:space="preserve">1) skelbime apie pirkimą, paskelbtame </w:t>
      </w:r>
      <w:r w:rsidR="00BF529C">
        <w:t xml:space="preserve">VPĮ </w:t>
      </w:r>
      <w:r w:rsidRPr="00335746">
        <w:t>nustatyta tvarka;</w:t>
      </w:r>
    </w:p>
    <w:p w14:paraId="590C8BC4" w14:textId="77777777" w:rsidR="00335746" w:rsidRPr="00335746" w:rsidRDefault="00335746" w:rsidP="00335746">
      <w:pPr>
        <w:ind w:firstLine="720"/>
        <w:jc w:val="both"/>
      </w:pPr>
      <w:r w:rsidRPr="00335746">
        <w:t>2) pirkimo dokumentuose (taip pat jų paaiškinimuose, papildymuose).</w:t>
      </w:r>
    </w:p>
    <w:p w14:paraId="515AD38A" w14:textId="77777777" w:rsidR="00335746" w:rsidRPr="00335746" w:rsidRDefault="00335746" w:rsidP="00335746">
      <w:pPr>
        <w:ind w:left="720"/>
        <w:jc w:val="both"/>
      </w:pPr>
    </w:p>
    <w:p w14:paraId="44D7F735" w14:textId="77777777" w:rsidR="002C6536" w:rsidRDefault="00335746" w:rsidP="00107D10">
      <w:pPr>
        <w:ind w:firstLine="720"/>
      </w:pPr>
      <w:r w:rsidRPr="00335746">
        <w:t>Mes siūlome šias paslaugas:</w:t>
      </w:r>
      <w:r w:rsidR="00781E26">
        <w:t xml:space="preserve"> </w:t>
      </w:r>
    </w:p>
    <w:p w14:paraId="6449FD96" w14:textId="380BC224" w:rsidR="00BA4A38" w:rsidRDefault="00BA4A38" w:rsidP="00107D10">
      <w:pPr>
        <w:ind w:firstLine="720"/>
      </w:pPr>
      <w:r w:rsidRPr="00C423EA">
        <w:rPr>
          <w:b/>
        </w:rPr>
        <w:t xml:space="preserve">I pirkimo dalis – </w:t>
      </w:r>
      <w:r w:rsidRPr="00C423EA">
        <w:rPr>
          <w:rFonts w:eastAsia="LiberationSerif"/>
          <w:b/>
        </w:rPr>
        <w:t>Klaipėdos lopšelio – darželio „Žemuogėlė“ Statybininkų pr. 20 teritorijos paviršinių nuotekų tinklų statybos techninio darbo projekto parengim</w:t>
      </w:r>
      <w:r w:rsidR="00D91DBB">
        <w:rPr>
          <w:rFonts w:eastAsia="LiberationSerif"/>
          <w:b/>
        </w:rPr>
        <w:t>o</w:t>
      </w:r>
      <w:r>
        <w:rPr>
          <w:rFonts w:eastAsia="LiberationSerif"/>
          <w:b/>
        </w:rPr>
        <w:t xml:space="preserve"> </w:t>
      </w:r>
      <w:r w:rsidRPr="002F0F0D">
        <w:rPr>
          <w:rFonts w:eastAsia="LiberationSerif"/>
          <w:b/>
        </w:rPr>
        <w:t>ir projekto vykdymo priežiūros paslaugos</w:t>
      </w:r>
      <w:r>
        <w:rPr>
          <w:rFonts w:eastAsia="LiberationSerif"/>
          <w:b/>
        </w:rPr>
        <w:t>.</w:t>
      </w:r>
    </w:p>
    <w:tbl>
      <w:tblPr>
        <w:tblStyle w:val="Lentelstinklelis"/>
        <w:tblW w:w="9634" w:type="dxa"/>
        <w:tblLook w:val="04A0" w:firstRow="1" w:lastRow="0" w:firstColumn="1" w:lastColumn="0" w:noHBand="0" w:noVBand="1"/>
      </w:tblPr>
      <w:tblGrid>
        <w:gridCol w:w="611"/>
        <w:gridCol w:w="5542"/>
        <w:gridCol w:w="3481"/>
      </w:tblGrid>
      <w:tr w:rsidR="00335746" w:rsidRPr="00335746" w14:paraId="7A9455D9" w14:textId="77777777" w:rsidTr="006B2702">
        <w:trPr>
          <w:trHeight w:val="534"/>
        </w:trPr>
        <w:tc>
          <w:tcPr>
            <w:tcW w:w="611" w:type="dxa"/>
            <w:shd w:val="clear" w:color="auto" w:fill="E7E6E6"/>
            <w:hideMark/>
          </w:tcPr>
          <w:p w14:paraId="4E15FA62" w14:textId="77777777" w:rsidR="00335746" w:rsidRPr="00335746" w:rsidRDefault="00335746" w:rsidP="00335746">
            <w:pPr>
              <w:jc w:val="center"/>
              <w:rPr>
                <w:b/>
                <w:bCs/>
              </w:rPr>
            </w:pPr>
            <w:r w:rsidRPr="00335746">
              <w:rPr>
                <w:b/>
                <w:bCs/>
              </w:rPr>
              <w:t>Eil. Nr.</w:t>
            </w:r>
          </w:p>
        </w:tc>
        <w:tc>
          <w:tcPr>
            <w:tcW w:w="5542" w:type="dxa"/>
            <w:shd w:val="clear" w:color="auto" w:fill="E7E6E6"/>
            <w:vAlign w:val="center"/>
            <w:hideMark/>
          </w:tcPr>
          <w:p w14:paraId="3C33663B" w14:textId="77777777" w:rsidR="00335746" w:rsidRPr="00335746" w:rsidRDefault="00335746" w:rsidP="00335746">
            <w:pPr>
              <w:jc w:val="center"/>
              <w:rPr>
                <w:b/>
                <w:bCs/>
              </w:rPr>
            </w:pPr>
            <w:r w:rsidRPr="00335746">
              <w:rPr>
                <w:b/>
                <w:bCs/>
              </w:rPr>
              <w:t>Paslaugų pavadinimas</w:t>
            </w:r>
          </w:p>
        </w:tc>
        <w:tc>
          <w:tcPr>
            <w:tcW w:w="3481" w:type="dxa"/>
            <w:shd w:val="clear" w:color="auto" w:fill="E7E6E6"/>
            <w:vAlign w:val="center"/>
          </w:tcPr>
          <w:p w14:paraId="1AE5BD1A" w14:textId="16794427" w:rsidR="00335746" w:rsidRPr="00335746" w:rsidRDefault="00335746" w:rsidP="00335746">
            <w:pPr>
              <w:jc w:val="center"/>
              <w:rPr>
                <w:b/>
                <w:bCs/>
              </w:rPr>
            </w:pPr>
            <w:r w:rsidRPr="00335746">
              <w:rPr>
                <w:b/>
                <w:bCs/>
              </w:rPr>
              <w:t xml:space="preserve">Kaina Eur </w:t>
            </w:r>
            <w:r w:rsidR="00144B40">
              <w:rPr>
                <w:b/>
                <w:bCs/>
              </w:rPr>
              <w:t>be PVM</w:t>
            </w:r>
          </w:p>
        </w:tc>
      </w:tr>
      <w:tr w:rsidR="00335746" w:rsidRPr="00335746" w14:paraId="1083DC87" w14:textId="77777777" w:rsidTr="006B2702">
        <w:trPr>
          <w:trHeight w:val="524"/>
        </w:trPr>
        <w:tc>
          <w:tcPr>
            <w:tcW w:w="611" w:type="dxa"/>
            <w:hideMark/>
          </w:tcPr>
          <w:p w14:paraId="27AE6A02" w14:textId="77777777" w:rsidR="00335746" w:rsidRPr="00335746" w:rsidRDefault="00335746" w:rsidP="00335746">
            <w:pPr>
              <w:jc w:val="center"/>
              <w:rPr>
                <w:lang w:val="en-US"/>
              </w:rPr>
            </w:pPr>
            <w:r w:rsidRPr="00335746">
              <w:rPr>
                <w:lang w:val="en-US"/>
              </w:rPr>
              <w:t>1.</w:t>
            </w:r>
          </w:p>
        </w:tc>
        <w:tc>
          <w:tcPr>
            <w:tcW w:w="5542" w:type="dxa"/>
          </w:tcPr>
          <w:p w14:paraId="69259216" w14:textId="487D3623" w:rsidR="00335746" w:rsidRPr="00335746" w:rsidRDefault="00335746" w:rsidP="00335746">
            <w:pPr>
              <w:jc w:val="both"/>
            </w:pPr>
            <w:r w:rsidRPr="00F00F6C">
              <w:rPr>
                <w:bCs/>
              </w:rPr>
              <w:t>Techninio darbo projekto</w:t>
            </w:r>
            <w:r w:rsidRPr="00335746">
              <w:rPr>
                <w:bCs/>
              </w:rPr>
              <w:t xml:space="preserve"> parengimo paslaugos, įskaitant visas paslaugas,</w:t>
            </w:r>
            <w:r w:rsidRPr="00335746">
              <w:t xml:space="preserve"> </w:t>
            </w:r>
            <w:r w:rsidRPr="00335746">
              <w:rPr>
                <w:bCs/>
              </w:rPr>
              <w:t xml:space="preserve">nurodytas Statinio projektavimo užduotyje </w:t>
            </w:r>
          </w:p>
        </w:tc>
        <w:tc>
          <w:tcPr>
            <w:tcW w:w="3481" w:type="dxa"/>
            <w:vAlign w:val="center"/>
          </w:tcPr>
          <w:p w14:paraId="61623B25" w14:textId="29EEAE03" w:rsidR="00335746" w:rsidRPr="00335746" w:rsidRDefault="00335746" w:rsidP="00335746">
            <w:pPr>
              <w:jc w:val="center"/>
              <w:rPr>
                <w:bCs/>
              </w:rPr>
            </w:pPr>
          </w:p>
        </w:tc>
      </w:tr>
      <w:tr w:rsidR="00335746" w:rsidRPr="00335746" w14:paraId="6C7A2011" w14:textId="77777777" w:rsidTr="006B2702">
        <w:trPr>
          <w:trHeight w:val="262"/>
        </w:trPr>
        <w:tc>
          <w:tcPr>
            <w:tcW w:w="611" w:type="dxa"/>
          </w:tcPr>
          <w:p w14:paraId="2DAFD19B" w14:textId="77777777" w:rsidR="00335746" w:rsidRPr="00335746" w:rsidRDefault="00335746" w:rsidP="00335746">
            <w:pPr>
              <w:jc w:val="center"/>
              <w:rPr>
                <w:lang w:val="en-US"/>
              </w:rPr>
            </w:pPr>
            <w:r w:rsidRPr="00335746">
              <w:rPr>
                <w:lang w:val="en-US"/>
              </w:rPr>
              <w:t>2.</w:t>
            </w:r>
          </w:p>
        </w:tc>
        <w:tc>
          <w:tcPr>
            <w:tcW w:w="5542" w:type="dxa"/>
          </w:tcPr>
          <w:p w14:paraId="4D08E161" w14:textId="77777777" w:rsidR="00335746" w:rsidRPr="00335746" w:rsidRDefault="00335746" w:rsidP="00335746">
            <w:pPr>
              <w:jc w:val="both"/>
              <w:rPr>
                <w:bCs/>
              </w:rPr>
            </w:pPr>
            <w:r w:rsidRPr="00335746">
              <w:rPr>
                <w:bCs/>
              </w:rPr>
              <w:t>Projekto vykdymo priežiūros paslaugos</w:t>
            </w:r>
          </w:p>
        </w:tc>
        <w:tc>
          <w:tcPr>
            <w:tcW w:w="3481" w:type="dxa"/>
            <w:vAlign w:val="center"/>
          </w:tcPr>
          <w:p w14:paraId="68BB174F" w14:textId="449684CD" w:rsidR="00335746" w:rsidRPr="00335746" w:rsidRDefault="00335746" w:rsidP="00335746">
            <w:pPr>
              <w:jc w:val="center"/>
              <w:rPr>
                <w:bCs/>
              </w:rPr>
            </w:pPr>
          </w:p>
        </w:tc>
      </w:tr>
      <w:tr w:rsidR="00335746" w:rsidRPr="00335746" w14:paraId="4FFF1CDA" w14:textId="77777777" w:rsidTr="006B2702">
        <w:trPr>
          <w:trHeight w:val="262"/>
        </w:trPr>
        <w:tc>
          <w:tcPr>
            <w:tcW w:w="6153" w:type="dxa"/>
            <w:gridSpan w:val="2"/>
            <w:shd w:val="clear" w:color="auto" w:fill="E7E6E6"/>
          </w:tcPr>
          <w:p w14:paraId="242D1B5F" w14:textId="77777777" w:rsidR="00335746" w:rsidRPr="00335746" w:rsidRDefault="00335746" w:rsidP="00335746">
            <w:pPr>
              <w:jc w:val="right"/>
              <w:rPr>
                <w:b/>
              </w:rPr>
            </w:pPr>
            <w:r w:rsidRPr="00335746">
              <w:rPr>
                <w:b/>
              </w:rPr>
              <w:t>Pasiūlymo kaina (1-2 eil. suma) Eur be PVM:</w:t>
            </w:r>
          </w:p>
        </w:tc>
        <w:tc>
          <w:tcPr>
            <w:tcW w:w="3481" w:type="dxa"/>
            <w:vAlign w:val="center"/>
          </w:tcPr>
          <w:p w14:paraId="717FD444" w14:textId="5D7192E6" w:rsidR="00335746" w:rsidRPr="00335746" w:rsidRDefault="00335746" w:rsidP="00335746">
            <w:pPr>
              <w:jc w:val="center"/>
              <w:rPr>
                <w:i/>
                <w:iCs/>
                <w:highlight w:val="lightGray"/>
              </w:rPr>
            </w:pPr>
          </w:p>
        </w:tc>
      </w:tr>
      <w:tr w:rsidR="00335746" w:rsidRPr="00335746" w14:paraId="6F0B4722" w14:textId="77777777" w:rsidTr="006B2702">
        <w:trPr>
          <w:trHeight w:val="273"/>
        </w:trPr>
        <w:tc>
          <w:tcPr>
            <w:tcW w:w="6153" w:type="dxa"/>
            <w:gridSpan w:val="2"/>
            <w:shd w:val="clear" w:color="auto" w:fill="E7E6E6"/>
          </w:tcPr>
          <w:p w14:paraId="25E26B10" w14:textId="1FF615FA" w:rsidR="00335746" w:rsidRPr="00335746" w:rsidRDefault="00335746" w:rsidP="00335746">
            <w:pPr>
              <w:jc w:val="right"/>
              <w:rPr>
                <w:b/>
              </w:rPr>
            </w:pPr>
            <w:r w:rsidRPr="00335746">
              <w:rPr>
                <w:b/>
              </w:rPr>
              <w:t xml:space="preserve">Pasiūlymo kaina </w:t>
            </w:r>
            <w:r w:rsidR="00144B40" w:rsidRPr="00335746">
              <w:rPr>
                <w:b/>
              </w:rPr>
              <w:t>(1-2 eil. suma)</w:t>
            </w:r>
            <w:r w:rsidR="00144B40">
              <w:rPr>
                <w:b/>
              </w:rPr>
              <w:t xml:space="preserve"> </w:t>
            </w:r>
            <w:r w:rsidRPr="00335746">
              <w:rPr>
                <w:b/>
              </w:rPr>
              <w:t>Eur su PVM:</w:t>
            </w:r>
          </w:p>
        </w:tc>
        <w:tc>
          <w:tcPr>
            <w:tcW w:w="3481" w:type="dxa"/>
          </w:tcPr>
          <w:p w14:paraId="7A32198E" w14:textId="691D6701" w:rsidR="00335746" w:rsidRPr="00335746" w:rsidRDefault="00335746" w:rsidP="00335746">
            <w:pPr>
              <w:jc w:val="center"/>
              <w:rPr>
                <w:i/>
                <w:iCs/>
                <w:highlight w:val="lightGray"/>
              </w:rPr>
            </w:pPr>
          </w:p>
        </w:tc>
      </w:tr>
    </w:tbl>
    <w:p w14:paraId="1D002AA0" w14:textId="77777777" w:rsidR="00781E26" w:rsidRDefault="00781E26" w:rsidP="00335746">
      <w:pPr>
        <w:widowControl w:val="0"/>
        <w:ind w:firstLine="567"/>
        <w:rPr>
          <w:i/>
        </w:rPr>
      </w:pPr>
    </w:p>
    <w:p w14:paraId="795AF7E8" w14:textId="77777777" w:rsidR="00107D10" w:rsidRDefault="00107D10" w:rsidP="00605D67">
      <w:pPr>
        <w:ind w:firstLine="720"/>
        <w:jc w:val="both"/>
      </w:pPr>
    </w:p>
    <w:p w14:paraId="7FC8C8AD" w14:textId="7F70757B" w:rsidR="00781E26" w:rsidRPr="00335746" w:rsidRDefault="00BA4A38" w:rsidP="00605D67">
      <w:pPr>
        <w:ind w:firstLine="720"/>
        <w:jc w:val="both"/>
      </w:pPr>
      <w:r w:rsidRPr="00BA4A38">
        <w:rPr>
          <w:b/>
          <w:bCs/>
        </w:rPr>
        <w:t>II pirkimo dalis – Klaipėdos lopšelio – darželio „Žilvitis</w:t>
      </w:r>
      <w:r w:rsidR="00FB3E94">
        <w:rPr>
          <w:b/>
          <w:bCs/>
        </w:rPr>
        <w:t>“</w:t>
      </w:r>
      <w:r w:rsidRPr="00BA4A38">
        <w:rPr>
          <w:b/>
          <w:bCs/>
        </w:rPr>
        <w:t xml:space="preserve"> Vyšnių g. 13 paviršinių nuotekų tinklų statybos ir drenažo tinklų įrengimo techninio darbo projekto parengim</w:t>
      </w:r>
      <w:r w:rsidR="00D91DBB">
        <w:rPr>
          <w:b/>
          <w:bCs/>
        </w:rPr>
        <w:t>o</w:t>
      </w:r>
      <w:r w:rsidRPr="00BA4A38">
        <w:rPr>
          <w:b/>
          <w:bCs/>
        </w:rPr>
        <w:t xml:space="preserve"> ir projekto vykdymo priežiūros paslaugos</w:t>
      </w:r>
      <w:r>
        <w:rPr>
          <w:b/>
          <w:bCs/>
        </w:rPr>
        <w:t>.</w:t>
      </w:r>
    </w:p>
    <w:tbl>
      <w:tblPr>
        <w:tblStyle w:val="Lentelstinklelis"/>
        <w:tblW w:w="9634" w:type="dxa"/>
        <w:tblLook w:val="04A0" w:firstRow="1" w:lastRow="0" w:firstColumn="1" w:lastColumn="0" w:noHBand="0" w:noVBand="1"/>
      </w:tblPr>
      <w:tblGrid>
        <w:gridCol w:w="596"/>
        <w:gridCol w:w="5404"/>
        <w:gridCol w:w="3634"/>
      </w:tblGrid>
      <w:tr w:rsidR="00781E26" w:rsidRPr="00335746" w14:paraId="5FCBB854" w14:textId="77777777" w:rsidTr="006B2702">
        <w:trPr>
          <w:trHeight w:val="552"/>
        </w:trPr>
        <w:tc>
          <w:tcPr>
            <w:tcW w:w="596" w:type="dxa"/>
            <w:shd w:val="clear" w:color="auto" w:fill="E7E6E6"/>
            <w:hideMark/>
          </w:tcPr>
          <w:p w14:paraId="54C789CF" w14:textId="77777777" w:rsidR="00781E26" w:rsidRPr="00335746" w:rsidRDefault="00781E26" w:rsidP="000A736E">
            <w:pPr>
              <w:jc w:val="center"/>
              <w:rPr>
                <w:b/>
                <w:bCs/>
              </w:rPr>
            </w:pPr>
            <w:r w:rsidRPr="00335746">
              <w:rPr>
                <w:b/>
                <w:bCs/>
              </w:rPr>
              <w:t>Eil. Nr.</w:t>
            </w:r>
          </w:p>
        </w:tc>
        <w:tc>
          <w:tcPr>
            <w:tcW w:w="5404" w:type="dxa"/>
            <w:shd w:val="clear" w:color="auto" w:fill="E7E6E6"/>
            <w:vAlign w:val="center"/>
            <w:hideMark/>
          </w:tcPr>
          <w:p w14:paraId="05FEB8DF" w14:textId="77777777" w:rsidR="00781E26" w:rsidRPr="00335746" w:rsidRDefault="00781E26" w:rsidP="000A736E">
            <w:pPr>
              <w:jc w:val="center"/>
              <w:rPr>
                <w:b/>
                <w:bCs/>
              </w:rPr>
            </w:pPr>
            <w:r w:rsidRPr="00335746">
              <w:rPr>
                <w:b/>
                <w:bCs/>
              </w:rPr>
              <w:t>Paslaugų pavadinimas</w:t>
            </w:r>
          </w:p>
        </w:tc>
        <w:tc>
          <w:tcPr>
            <w:tcW w:w="3634" w:type="dxa"/>
            <w:shd w:val="clear" w:color="auto" w:fill="E7E6E6"/>
            <w:vAlign w:val="center"/>
          </w:tcPr>
          <w:p w14:paraId="1807015B" w14:textId="1FC6A454" w:rsidR="00781E26" w:rsidRPr="00335746" w:rsidRDefault="00781E26" w:rsidP="000A736E">
            <w:pPr>
              <w:jc w:val="center"/>
              <w:rPr>
                <w:b/>
                <w:bCs/>
              </w:rPr>
            </w:pPr>
            <w:r w:rsidRPr="00335746">
              <w:rPr>
                <w:b/>
                <w:bCs/>
              </w:rPr>
              <w:t xml:space="preserve">Kaina Eur </w:t>
            </w:r>
            <w:r w:rsidR="00144B40">
              <w:rPr>
                <w:b/>
                <w:bCs/>
              </w:rPr>
              <w:t>be PVM</w:t>
            </w:r>
          </w:p>
        </w:tc>
      </w:tr>
      <w:tr w:rsidR="00781E26" w:rsidRPr="00335746" w14:paraId="00B3D82A" w14:textId="77777777" w:rsidTr="006B2702">
        <w:trPr>
          <w:trHeight w:val="541"/>
        </w:trPr>
        <w:tc>
          <w:tcPr>
            <w:tcW w:w="596" w:type="dxa"/>
            <w:hideMark/>
          </w:tcPr>
          <w:p w14:paraId="256B582B" w14:textId="77777777" w:rsidR="00781E26" w:rsidRPr="00335746" w:rsidRDefault="00781E26" w:rsidP="000A736E">
            <w:pPr>
              <w:jc w:val="center"/>
              <w:rPr>
                <w:lang w:val="en-US"/>
              </w:rPr>
            </w:pPr>
            <w:r w:rsidRPr="00335746">
              <w:rPr>
                <w:lang w:val="en-US"/>
              </w:rPr>
              <w:t>1.</w:t>
            </w:r>
          </w:p>
        </w:tc>
        <w:tc>
          <w:tcPr>
            <w:tcW w:w="5404" w:type="dxa"/>
          </w:tcPr>
          <w:p w14:paraId="22222172" w14:textId="77777777" w:rsidR="00781E26" w:rsidRPr="00335746" w:rsidRDefault="00781E26" w:rsidP="000A736E">
            <w:pPr>
              <w:jc w:val="both"/>
            </w:pPr>
            <w:r w:rsidRPr="00F00F6C">
              <w:rPr>
                <w:bCs/>
              </w:rPr>
              <w:t>Techninio darbo projekto</w:t>
            </w:r>
            <w:r w:rsidRPr="00335746">
              <w:rPr>
                <w:bCs/>
              </w:rPr>
              <w:t xml:space="preserve"> parengimo paslaugos, įskaitant visas paslaugas,</w:t>
            </w:r>
            <w:r w:rsidRPr="00335746">
              <w:t xml:space="preserve"> </w:t>
            </w:r>
            <w:r w:rsidRPr="00335746">
              <w:rPr>
                <w:bCs/>
              </w:rPr>
              <w:t xml:space="preserve">nurodytas Statinio projektavimo užduotyje </w:t>
            </w:r>
          </w:p>
        </w:tc>
        <w:tc>
          <w:tcPr>
            <w:tcW w:w="3634" w:type="dxa"/>
            <w:vAlign w:val="center"/>
          </w:tcPr>
          <w:p w14:paraId="1269D242" w14:textId="28058F52" w:rsidR="00781E26" w:rsidRPr="00335746" w:rsidRDefault="00781E26" w:rsidP="000A736E">
            <w:pPr>
              <w:jc w:val="center"/>
              <w:rPr>
                <w:bCs/>
              </w:rPr>
            </w:pPr>
          </w:p>
        </w:tc>
      </w:tr>
      <w:tr w:rsidR="00781E26" w:rsidRPr="00335746" w14:paraId="2735F4C2" w14:textId="77777777" w:rsidTr="006B2702">
        <w:trPr>
          <w:trHeight w:val="271"/>
        </w:trPr>
        <w:tc>
          <w:tcPr>
            <w:tcW w:w="596" w:type="dxa"/>
          </w:tcPr>
          <w:p w14:paraId="0E7880DA" w14:textId="77777777" w:rsidR="00781E26" w:rsidRPr="00335746" w:rsidRDefault="00781E26" w:rsidP="000A736E">
            <w:pPr>
              <w:jc w:val="center"/>
              <w:rPr>
                <w:lang w:val="en-US"/>
              </w:rPr>
            </w:pPr>
            <w:r w:rsidRPr="00335746">
              <w:rPr>
                <w:lang w:val="en-US"/>
              </w:rPr>
              <w:t>2.</w:t>
            </w:r>
          </w:p>
        </w:tc>
        <w:tc>
          <w:tcPr>
            <w:tcW w:w="5404" w:type="dxa"/>
          </w:tcPr>
          <w:p w14:paraId="3FF3EA83" w14:textId="77777777" w:rsidR="00781E26" w:rsidRPr="00335746" w:rsidRDefault="00781E26" w:rsidP="000A736E">
            <w:pPr>
              <w:jc w:val="both"/>
              <w:rPr>
                <w:bCs/>
              </w:rPr>
            </w:pPr>
            <w:r w:rsidRPr="00335746">
              <w:rPr>
                <w:bCs/>
              </w:rPr>
              <w:t>Projekto vykdymo priežiūros paslaugos</w:t>
            </w:r>
          </w:p>
        </w:tc>
        <w:tc>
          <w:tcPr>
            <w:tcW w:w="3634" w:type="dxa"/>
            <w:vAlign w:val="center"/>
          </w:tcPr>
          <w:p w14:paraId="0B78753A" w14:textId="7857FD39" w:rsidR="00781E26" w:rsidRPr="00335746" w:rsidRDefault="00781E26" w:rsidP="000A736E">
            <w:pPr>
              <w:jc w:val="center"/>
              <w:rPr>
                <w:bCs/>
              </w:rPr>
            </w:pPr>
          </w:p>
        </w:tc>
      </w:tr>
      <w:tr w:rsidR="00781E26" w:rsidRPr="00335746" w14:paraId="1577B080" w14:textId="77777777" w:rsidTr="006B2702">
        <w:trPr>
          <w:trHeight w:val="271"/>
        </w:trPr>
        <w:tc>
          <w:tcPr>
            <w:tcW w:w="6000" w:type="dxa"/>
            <w:gridSpan w:val="2"/>
            <w:shd w:val="clear" w:color="auto" w:fill="E7E6E6"/>
          </w:tcPr>
          <w:p w14:paraId="5BFB8347" w14:textId="77777777" w:rsidR="00781E26" w:rsidRPr="00335746" w:rsidRDefault="00781E26" w:rsidP="000A736E">
            <w:pPr>
              <w:jc w:val="right"/>
              <w:rPr>
                <w:b/>
              </w:rPr>
            </w:pPr>
            <w:r w:rsidRPr="00335746">
              <w:rPr>
                <w:b/>
              </w:rPr>
              <w:t>Pasiūlymo kaina (1-2 eil. suma) Eur be PVM:</w:t>
            </w:r>
          </w:p>
        </w:tc>
        <w:tc>
          <w:tcPr>
            <w:tcW w:w="3634" w:type="dxa"/>
            <w:vAlign w:val="center"/>
          </w:tcPr>
          <w:p w14:paraId="5AE81B99" w14:textId="629A7C00" w:rsidR="00781E26" w:rsidRPr="00335746" w:rsidRDefault="00781E26" w:rsidP="000A736E">
            <w:pPr>
              <w:jc w:val="center"/>
              <w:rPr>
                <w:i/>
                <w:iCs/>
                <w:highlight w:val="lightGray"/>
              </w:rPr>
            </w:pPr>
          </w:p>
        </w:tc>
      </w:tr>
      <w:tr w:rsidR="00781E26" w:rsidRPr="00335746" w14:paraId="7509AE8A" w14:textId="77777777" w:rsidTr="006B2702">
        <w:trPr>
          <w:trHeight w:val="282"/>
        </w:trPr>
        <w:tc>
          <w:tcPr>
            <w:tcW w:w="6000" w:type="dxa"/>
            <w:gridSpan w:val="2"/>
            <w:shd w:val="clear" w:color="auto" w:fill="E7E6E6"/>
          </w:tcPr>
          <w:p w14:paraId="6AA05547" w14:textId="7F7F1856" w:rsidR="00781E26" w:rsidRPr="00335746" w:rsidRDefault="00781E26" w:rsidP="000A736E">
            <w:pPr>
              <w:jc w:val="right"/>
              <w:rPr>
                <w:b/>
              </w:rPr>
            </w:pPr>
            <w:r w:rsidRPr="00335746">
              <w:rPr>
                <w:b/>
              </w:rPr>
              <w:t xml:space="preserve">Pasiūlymo kaina </w:t>
            </w:r>
            <w:r w:rsidR="00144B40" w:rsidRPr="00335746">
              <w:rPr>
                <w:b/>
              </w:rPr>
              <w:t>(1-2 eil. suma)</w:t>
            </w:r>
            <w:r w:rsidR="00144B40">
              <w:rPr>
                <w:b/>
              </w:rPr>
              <w:t xml:space="preserve"> </w:t>
            </w:r>
            <w:r w:rsidRPr="00335746">
              <w:rPr>
                <w:b/>
              </w:rPr>
              <w:t>Eur su PVM:</w:t>
            </w:r>
          </w:p>
        </w:tc>
        <w:tc>
          <w:tcPr>
            <w:tcW w:w="3634" w:type="dxa"/>
          </w:tcPr>
          <w:p w14:paraId="23F47A6F" w14:textId="5B93F56C" w:rsidR="00781E26" w:rsidRPr="00335746" w:rsidRDefault="00781E26" w:rsidP="000A736E">
            <w:pPr>
              <w:jc w:val="center"/>
              <w:rPr>
                <w:i/>
                <w:iCs/>
                <w:highlight w:val="lightGray"/>
              </w:rPr>
            </w:pPr>
          </w:p>
        </w:tc>
      </w:tr>
    </w:tbl>
    <w:p w14:paraId="234A987D" w14:textId="77777777" w:rsidR="00781E26" w:rsidRDefault="00781E26" w:rsidP="00335746">
      <w:pPr>
        <w:widowControl w:val="0"/>
        <w:ind w:firstLine="567"/>
        <w:rPr>
          <w:i/>
        </w:rPr>
      </w:pPr>
    </w:p>
    <w:p w14:paraId="16B203DA" w14:textId="77777777" w:rsidR="00605D67" w:rsidRDefault="00605D67" w:rsidP="00335746">
      <w:pPr>
        <w:widowControl w:val="0"/>
        <w:ind w:firstLine="567"/>
        <w:jc w:val="both"/>
        <w:rPr>
          <w:i/>
        </w:rPr>
      </w:pPr>
      <w:r w:rsidRPr="00605D67">
        <w:rPr>
          <w:i/>
        </w:rPr>
        <w:t>Pastabos (taikomos kiekvienai pirkimo daliai):</w:t>
      </w:r>
    </w:p>
    <w:p w14:paraId="187FBEE5" w14:textId="1AE9CEDF" w:rsidR="00335746" w:rsidRPr="00335746" w:rsidRDefault="00335746" w:rsidP="00335746">
      <w:pPr>
        <w:widowControl w:val="0"/>
        <w:ind w:firstLine="567"/>
        <w:jc w:val="both"/>
        <w:rPr>
          <w:i/>
        </w:rPr>
      </w:pPr>
      <w:r w:rsidRPr="00335746">
        <w:rPr>
          <w:i/>
        </w:rPr>
        <w:t>- kainos pasiūlyme nurodomos paliekant du skaitmenis po kablelio (</w:t>
      </w:r>
      <w:r w:rsidRPr="0033574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B0498" w14:textId="77777777" w:rsidR="00335746" w:rsidRPr="00335746" w:rsidRDefault="00335746" w:rsidP="00335746">
      <w:pPr>
        <w:widowControl w:val="0"/>
        <w:ind w:firstLine="567"/>
        <w:jc w:val="both"/>
        <w:rPr>
          <w:i/>
        </w:rPr>
      </w:pPr>
      <w:r w:rsidRPr="00335746">
        <w:rPr>
          <w:i/>
        </w:rPr>
        <w:t>- tais atvejais, kai pagal galiojančius teisės aktus tiekėjui nereikia mokėti PVM, jis kainas nurodo be PVM ir nurodo priežastis, dėl kurių PVM nemoka;</w:t>
      </w:r>
    </w:p>
    <w:p w14:paraId="427C3E45" w14:textId="77777777" w:rsidR="00335746" w:rsidRPr="00335746" w:rsidRDefault="00335746" w:rsidP="00335746">
      <w:pPr>
        <w:widowControl w:val="0"/>
        <w:ind w:firstLine="567"/>
        <w:jc w:val="both"/>
        <w:rPr>
          <w:i/>
        </w:rPr>
      </w:pPr>
      <w:r w:rsidRPr="00335746">
        <w:rPr>
          <w:i/>
        </w:rPr>
        <w:t xml:space="preserve">- jei dėl tam tikrų priežasčių pasiūlyme yra nurodoma kaina be PVM (pvz. tiekėjas nėra PVM mokėtojas ir pan.), o Sutarties vykdymo metu tiekėjui atsiranda pareiga mokėti PVM (pvz. tiekėjas </w:t>
      </w:r>
      <w:r w:rsidRPr="00335746">
        <w:rPr>
          <w:i/>
        </w:rPr>
        <w:lastRenderedPageBreak/>
        <w:t>tampa PVM mokėtoju ir pan.), tokius galimus pokyčius tiekėjas turi įsivertinti teikdamas pasiūlymą, nes vykdant Sutartį dėl šios priežasties Sutarties kaina nebus keičiama.</w:t>
      </w:r>
    </w:p>
    <w:p w14:paraId="336DAB11" w14:textId="77777777" w:rsidR="00335746" w:rsidRPr="00335746" w:rsidRDefault="00335746" w:rsidP="00335746">
      <w:pPr>
        <w:widowControl w:val="0"/>
        <w:tabs>
          <w:tab w:val="left" w:pos="851"/>
        </w:tabs>
        <w:jc w:val="both"/>
      </w:pPr>
      <w:r w:rsidRPr="00335746">
        <w:tab/>
      </w:r>
      <w:r w:rsidRPr="00335746">
        <w:tab/>
      </w:r>
      <w:r w:rsidRPr="00335746">
        <w:tab/>
      </w:r>
    </w:p>
    <w:p w14:paraId="11488864" w14:textId="77777777" w:rsidR="00335746" w:rsidRPr="00335746" w:rsidRDefault="00335746" w:rsidP="00335746">
      <w:pPr>
        <w:ind w:left="-27" w:firstLine="736"/>
        <w:jc w:val="both"/>
        <w:rPr>
          <w:iCs/>
        </w:rPr>
      </w:pPr>
      <w:r w:rsidRPr="00335746">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6A5164F" w14:textId="77777777" w:rsidR="00335746" w:rsidRPr="00335746" w:rsidRDefault="00335746" w:rsidP="00335746">
      <w:pPr>
        <w:widowControl w:val="0"/>
        <w:ind w:firstLine="709"/>
        <w:jc w:val="both"/>
      </w:pPr>
    </w:p>
    <w:p w14:paraId="26558E19" w14:textId="77777777" w:rsidR="00335746" w:rsidRPr="00335746" w:rsidRDefault="00335746" w:rsidP="00335746">
      <w:pPr>
        <w:widowControl w:val="0"/>
        <w:ind w:firstLine="709"/>
        <w:jc w:val="both"/>
      </w:pPr>
      <w:r w:rsidRPr="0033574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B390DCE" w14:textId="77777777" w:rsidR="00335746" w:rsidRPr="00335746" w:rsidRDefault="00335746" w:rsidP="00335746">
      <w:pPr>
        <w:widowControl w:val="0"/>
        <w:ind w:firstLine="709"/>
        <w:jc w:val="both"/>
      </w:pPr>
    </w:p>
    <w:p w14:paraId="45DFCC7F" w14:textId="6F272319" w:rsidR="00335746" w:rsidRDefault="00605D67" w:rsidP="00700BB1">
      <w:pPr>
        <w:widowControl w:val="0"/>
        <w:ind w:firstLine="709"/>
        <w:jc w:val="both"/>
        <w:rPr>
          <w:b/>
        </w:rPr>
      </w:pPr>
      <w:r w:rsidRPr="00605D67">
        <w:rPr>
          <w:b/>
        </w:rPr>
        <w:t xml:space="preserve">Kiekvienos pirkimo dalies sutartyje nustatomas kainos apskaičiavimo būdas – fiksuota </w:t>
      </w:r>
      <w:r w:rsidR="00757DD6">
        <w:rPr>
          <w:b/>
        </w:rPr>
        <w:t>kaina</w:t>
      </w:r>
      <w:r w:rsidR="0098311C">
        <w:rPr>
          <w:b/>
        </w:rPr>
        <w:t>.</w:t>
      </w:r>
    </w:p>
    <w:p w14:paraId="5BF8DD3C" w14:textId="77777777" w:rsidR="00700BB1" w:rsidRPr="00335746" w:rsidRDefault="00700BB1" w:rsidP="00335746">
      <w:pPr>
        <w:widowControl w:val="0"/>
        <w:jc w:val="both"/>
        <w:rPr>
          <w:b/>
        </w:rPr>
      </w:pPr>
    </w:p>
    <w:tbl>
      <w:tblPr>
        <w:tblW w:w="14601" w:type="dxa"/>
        <w:tblLayout w:type="fixed"/>
        <w:tblLook w:val="01E0" w:firstRow="1" w:lastRow="1" w:firstColumn="1" w:lastColumn="1" w:noHBand="0" w:noVBand="0"/>
      </w:tblPr>
      <w:tblGrid>
        <w:gridCol w:w="14601"/>
      </w:tblGrid>
      <w:tr w:rsidR="00335746" w:rsidRPr="00335746" w14:paraId="25B9842B" w14:textId="77777777" w:rsidTr="00605D67">
        <w:trPr>
          <w:trHeight w:val="324"/>
        </w:trPr>
        <w:tc>
          <w:tcPr>
            <w:tcW w:w="14601" w:type="dxa"/>
          </w:tcPr>
          <w:p w14:paraId="35B50C96" w14:textId="2D6A19FF" w:rsidR="00335746" w:rsidRPr="00335746" w:rsidRDefault="00335746" w:rsidP="006B2702">
            <w:pPr>
              <w:widowControl w:val="0"/>
              <w:ind w:right="5000" w:firstLine="605"/>
              <w:jc w:val="both"/>
            </w:pPr>
            <w:r w:rsidRPr="00335746">
              <w:t xml:space="preserve">Ši teikiamame pasiūlyme nurodyta informacija yra konfidenciali </w:t>
            </w:r>
            <w:r w:rsidRPr="00335746">
              <w:rPr>
                <w:i/>
                <w:iCs/>
              </w:rPr>
              <w:t xml:space="preserve">(detaliau apie konfidencialią informaciją žiūrėti sąlygų </w:t>
            </w:r>
            <w:r w:rsidR="00392664">
              <w:rPr>
                <w:i/>
                <w:iCs/>
              </w:rPr>
              <w:t>3</w:t>
            </w:r>
            <w:r w:rsidR="00C44DCE">
              <w:rPr>
                <w:i/>
                <w:iCs/>
              </w:rPr>
              <w:t>4</w:t>
            </w:r>
            <w:r w:rsidRPr="00335746">
              <w:rPr>
                <w:i/>
                <w:iCs/>
              </w:rPr>
              <w:t xml:space="preserve"> p.</w:t>
            </w:r>
            <w:r w:rsidRPr="00335746">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51"/>
            </w:tblGrid>
            <w:tr w:rsidR="00335746" w:rsidRPr="00335746" w14:paraId="040B4AD5" w14:textId="77777777" w:rsidTr="007D3512">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7DB0B845" w14:textId="77777777" w:rsidR="00335746" w:rsidRPr="00335746" w:rsidRDefault="00335746" w:rsidP="00335746">
                  <w:pPr>
                    <w:widowControl w:val="0"/>
                  </w:pPr>
                  <w:r w:rsidRPr="00335746">
                    <w:t>Eil. Nr.</w:t>
                  </w:r>
                </w:p>
              </w:tc>
              <w:tc>
                <w:tcPr>
                  <w:tcW w:w="4483" w:type="dxa"/>
                  <w:tcBorders>
                    <w:top w:val="single" w:sz="4" w:space="0" w:color="auto"/>
                    <w:left w:val="single" w:sz="4" w:space="0" w:color="auto"/>
                    <w:bottom w:val="single" w:sz="4" w:space="0" w:color="auto"/>
                    <w:right w:val="single" w:sz="4" w:space="0" w:color="auto"/>
                  </w:tcBorders>
                  <w:vAlign w:val="center"/>
                </w:tcPr>
                <w:p w14:paraId="7F9A30D7" w14:textId="77777777" w:rsidR="00335746" w:rsidRPr="00335746" w:rsidRDefault="00335746" w:rsidP="00335746">
                  <w:pPr>
                    <w:widowControl w:val="0"/>
                    <w:jc w:val="center"/>
                  </w:pPr>
                  <w:r w:rsidRPr="00335746">
                    <w:t>Pateikto dokumento (ar jo dalies) pavadinimas (</w:t>
                  </w:r>
                  <w:r w:rsidRPr="00335746">
                    <w:rPr>
                      <w:i/>
                      <w:iCs/>
                    </w:rPr>
                    <w:t>rekomenduojama pavadinime vartoti žodį „Konfidencialu“</w:t>
                  </w:r>
                  <w:r w:rsidRPr="00335746">
                    <w:t>)</w:t>
                  </w:r>
                </w:p>
              </w:tc>
              <w:tc>
                <w:tcPr>
                  <w:tcW w:w="4251" w:type="dxa"/>
                  <w:tcBorders>
                    <w:top w:val="single" w:sz="4" w:space="0" w:color="auto"/>
                    <w:left w:val="single" w:sz="4" w:space="0" w:color="auto"/>
                    <w:bottom w:val="single" w:sz="4" w:space="0" w:color="auto"/>
                    <w:right w:val="single" w:sz="4" w:space="0" w:color="auto"/>
                  </w:tcBorders>
                  <w:vAlign w:val="center"/>
                </w:tcPr>
                <w:p w14:paraId="59509905" w14:textId="77777777" w:rsidR="00335746" w:rsidRPr="00335746" w:rsidRDefault="00335746" w:rsidP="00335746">
                  <w:pPr>
                    <w:widowControl w:val="0"/>
                    <w:jc w:val="center"/>
                  </w:pPr>
                  <w:r w:rsidRPr="00335746">
                    <w:t>Nurodytos konfidencialios informacijos pagrindimas (</w:t>
                  </w:r>
                  <w:r w:rsidRPr="00335746">
                    <w:rPr>
                      <w:i/>
                      <w:iCs/>
                    </w:rPr>
                    <w:t>paaiškinimas, kuo remiantis nurodytas dokumentas ar jo dalis yra konfidencialūs</w:t>
                  </w:r>
                  <w:r w:rsidRPr="00335746">
                    <w:t>)</w:t>
                  </w:r>
                </w:p>
              </w:tc>
            </w:tr>
            <w:tr w:rsidR="00335746" w:rsidRPr="00335746" w14:paraId="12775099" w14:textId="77777777" w:rsidTr="007D3512">
              <w:trPr>
                <w:trHeight w:val="158"/>
              </w:trPr>
              <w:tc>
                <w:tcPr>
                  <w:tcW w:w="791" w:type="dxa"/>
                  <w:tcBorders>
                    <w:top w:val="single" w:sz="4" w:space="0" w:color="auto"/>
                    <w:left w:val="single" w:sz="4" w:space="0" w:color="auto"/>
                    <w:bottom w:val="single" w:sz="4" w:space="0" w:color="auto"/>
                    <w:right w:val="single" w:sz="4" w:space="0" w:color="auto"/>
                  </w:tcBorders>
                </w:tcPr>
                <w:p w14:paraId="40428414" w14:textId="77777777" w:rsidR="00335746" w:rsidRPr="00335746" w:rsidRDefault="00335746" w:rsidP="00335746">
                  <w:pPr>
                    <w:widowControl w:val="0"/>
                  </w:pPr>
                  <w:r w:rsidRPr="00335746">
                    <w:t>1.</w:t>
                  </w:r>
                </w:p>
              </w:tc>
              <w:tc>
                <w:tcPr>
                  <w:tcW w:w="4483" w:type="dxa"/>
                  <w:tcBorders>
                    <w:top w:val="single" w:sz="4" w:space="0" w:color="auto"/>
                    <w:left w:val="single" w:sz="4" w:space="0" w:color="auto"/>
                    <w:bottom w:val="single" w:sz="4" w:space="0" w:color="auto"/>
                    <w:right w:val="single" w:sz="4" w:space="0" w:color="auto"/>
                  </w:tcBorders>
                </w:tcPr>
                <w:p w14:paraId="52D1BDAB" w14:textId="77777777" w:rsidR="00335746" w:rsidRPr="00335746" w:rsidRDefault="00335746" w:rsidP="00335746">
                  <w:pPr>
                    <w:widowControl w:val="0"/>
                  </w:pPr>
                </w:p>
              </w:tc>
              <w:tc>
                <w:tcPr>
                  <w:tcW w:w="4251" w:type="dxa"/>
                  <w:tcBorders>
                    <w:top w:val="single" w:sz="4" w:space="0" w:color="auto"/>
                    <w:left w:val="single" w:sz="4" w:space="0" w:color="auto"/>
                    <w:bottom w:val="single" w:sz="4" w:space="0" w:color="auto"/>
                    <w:right w:val="single" w:sz="4" w:space="0" w:color="auto"/>
                  </w:tcBorders>
                </w:tcPr>
                <w:p w14:paraId="5366311F" w14:textId="77777777" w:rsidR="00335746" w:rsidRPr="00335746" w:rsidRDefault="00335746" w:rsidP="00335746">
                  <w:pPr>
                    <w:widowControl w:val="0"/>
                  </w:pPr>
                </w:p>
              </w:tc>
            </w:tr>
            <w:tr w:rsidR="00335746" w:rsidRPr="00335746" w14:paraId="414A6010" w14:textId="77777777" w:rsidTr="007D3512">
              <w:trPr>
                <w:trHeight w:val="237"/>
              </w:trPr>
              <w:tc>
                <w:tcPr>
                  <w:tcW w:w="791" w:type="dxa"/>
                  <w:tcBorders>
                    <w:top w:val="single" w:sz="4" w:space="0" w:color="auto"/>
                    <w:left w:val="single" w:sz="4" w:space="0" w:color="auto"/>
                    <w:bottom w:val="single" w:sz="4" w:space="0" w:color="auto"/>
                    <w:right w:val="single" w:sz="4" w:space="0" w:color="auto"/>
                  </w:tcBorders>
                </w:tcPr>
                <w:p w14:paraId="065BCB5D" w14:textId="77777777" w:rsidR="00335746" w:rsidRPr="00335746" w:rsidRDefault="00335746" w:rsidP="00335746">
                  <w:pPr>
                    <w:widowControl w:val="0"/>
                  </w:pPr>
                  <w:r w:rsidRPr="00335746">
                    <w:t>2.</w:t>
                  </w:r>
                </w:p>
              </w:tc>
              <w:tc>
                <w:tcPr>
                  <w:tcW w:w="4483" w:type="dxa"/>
                  <w:tcBorders>
                    <w:top w:val="single" w:sz="4" w:space="0" w:color="auto"/>
                    <w:left w:val="single" w:sz="4" w:space="0" w:color="auto"/>
                    <w:bottom w:val="single" w:sz="4" w:space="0" w:color="auto"/>
                    <w:right w:val="single" w:sz="4" w:space="0" w:color="auto"/>
                  </w:tcBorders>
                </w:tcPr>
                <w:p w14:paraId="0A9550BB" w14:textId="77777777" w:rsidR="00335746" w:rsidRPr="00335746" w:rsidRDefault="00335746" w:rsidP="00335746">
                  <w:pPr>
                    <w:widowControl w:val="0"/>
                  </w:pPr>
                </w:p>
              </w:tc>
              <w:tc>
                <w:tcPr>
                  <w:tcW w:w="4251" w:type="dxa"/>
                  <w:tcBorders>
                    <w:top w:val="single" w:sz="4" w:space="0" w:color="auto"/>
                    <w:left w:val="single" w:sz="4" w:space="0" w:color="auto"/>
                    <w:bottom w:val="single" w:sz="4" w:space="0" w:color="auto"/>
                    <w:right w:val="single" w:sz="4" w:space="0" w:color="auto"/>
                  </w:tcBorders>
                </w:tcPr>
                <w:p w14:paraId="1D46D447" w14:textId="77777777" w:rsidR="00335746" w:rsidRPr="00335746" w:rsidRDefault="00335746" w:rsidP="00335746">
                  <w:pPr>
                    <w:widowControl w:val="0"/>
                  </w:pPr>
                </w:p>
              </w:tc>
            </w:tr>
            <w:tr w:rsidR="00335746" w:rsidRPr="00335746" w14:paraId="04176CA7" w14:textId="77777777" w:rsidTr="007D3512">
              <w:trPr>
                <w:trHeight w:val="237"/>
              </w:trPr>
              <w:tc>
                <w:tcPr>
                  <w:tcW w:w="791" w:type="dxa"/>
                  <w:tcBorders>
                    <w:top w:val="single" w:sz="4" w:space="0" w:color="auto"/>
                    <w:left w:val="single" w:sz="4" w:space="0" w:color="auto"/>
                    <w:bottom w:val="single" w:sz="4" w:space="0" w:color="auto"/>
                    <w:right w:val="single" w:sz="4" w:space="0" w:color="auto"/>
                  </w:tcBorders>
                </w:tcPr>
                <w:p w14:paraId="5D542F76" w14:textId="77777777" w:rsidR="00335746" w:rsidRPr="00335746" w:rsidRDefault="00335746" w:rsidP="00335746">
                  <w:pPr>
                    <w:widowControl w:val="0"/>
                  </w:pPr>
                  <w:r w:rsidRPr="00335746">
                    <w:t>...</w:t>
                  </w:r>
                </w:p>
              </w:tc>
              <w:tc>
                <w:tcPr>
                  <w:tcW w:w="4483" w:type="dxa"/>
                  <w:tcBorders>
                    <w:top w:val="single" w:sz="4" w:space="0" w:color="auto"/>
                    <w:left w:val="single" w:sz="4" w:space="0" w:color="auto"/>
                    <w:bottom w:val="single" w:sz="4" w:space="0" w:color="auto"/>
                    <w:right w:val="single" w:sz="4" w:space="0" w:color="auto"/>
                  </w:tcBorders>
                </w:tcPr>
                <w:p w14:paraId="01ADA00E" w14:textId="77777777" w:rsidR="00335746" w:rsidRPr="00335746" w:rsidRDefault="00335746" w:rsidP="00335746">
                  <w:pPr>
                    <w:widowControl w:val="0"/>
                  </w:pPr>
                </w:p>
              </w:tc>
              <w:tc>
                <w:tcPr>
                  <w:tcW w:w="4251" w:type="dxa"/>
                  <w:tcBorders>
                    <w:top w:val="single" w:sz="4" w:space="0" w:color="auto"/>
                    <w:left w:val="single" w:sz="4" w:space="0" w:color="auto"/>
                    <w:bottom w:val="single" w:sz="4" w:space="0" w:color="auto"/>
                    <w:right w:val="single" w:sz="4" w:space="0" w:color="auto"/>
                  </w:tcBorders>
                </w:tcPr>
                <w:p w14:paraId="7CE1F8EC" w14:textId="77777777" w:rsidR="00335746" w:rsidRPr="00335746" w:rsidRDefault="00335746" w:rsidP="00335746">
                  <w:pPr>
                    <w:widowControl w:val="0"/>
                  </w:pPr>
                </w:p>
              </w:tc>
            </w:tr>
          </w:tbl>
          <w:p w14:paraId="11AFF0E7" w14:textId="77777777" w:rsidR="00335746" w:rsidRPr="00335746" w:rsidRDefault="00335746" w:rsidP="00335746">
            <w:pPr>
              <w:widowControl w:val="0"/>
            </w:pPr>
          </w:p>
        </w:tc>
      </w:tr>
    </w:tbl>
    <w:p w14:paraId="59102C94" w14:textId="77777777" w:rsidR="00335746" w:rsidRPr="00335746" w:rsidRDefault="00335746" w:rsidP="00335746">
      <w:pPr>
        <w:ind w:left="142" w:firstLine="567"/>
        <w:jc w:val="both"/>
        <w:rPr>
          <w:sz w:val="22"/>
          <w:szCs w:val="22"/>
        </w:rPr>
      </w:pPr>
      <w:r w:rsidRPr="00335746">
        <w:rPr>
          <w:i/>
          <w:iCs/>
        </w:rPr>
        <w:t>Pastabos:</w:t>
      </w:r>
    </w:p>
    <w:p w14:paraId="5C8B0421" w14:textId="1F3BC866" w:rsidR="00335746" w:rsidRPr="00335746" w:rsidRDefault="00335746" w:rsidP="006B2702">
      <w:pPr>
        <w:ind w:firstLine="567"/>
        <w:jc w:val="both"/>
        <w:rPr>
          <w:i/>
          <w:iCs/>
        </w:rPr>
      </w:pPr>
      <w:r w:rsidRPr="00335746">
        <w:rPr>
          <w:i/>
          <w:iCs/>
        </w:rPr>
        <w:t xml:space="preserve">- tiekėjas, nurodantis konfidencialią informaciją, privalo vadovautis </w:t>
      </w:r>
      <w:r w:rsidR="00BF529C">
        <w:rPr>
          <w:i/>
          <w:iCs/>
        </w:rPr>
        <w:t>VPĮ</w:t>
      </w:r>
      <w:r w:rsidRPr="00335746">
        <w:rPr>
          <w:i/>
          <w:iCs/>
        </w:rPr>
        <w:t xml:space="preserve"> 20 straipsnio 2 dalies nuostatomis bei Viešųjų pirkimų tarnybos paaiškinimais, paskelbtais informaciniame leidinyje „Konfidencialumas viešuosiuose pirkimuose“ (</w:t>
      </w:r>
      <w:hyperlink r:id="rId33" w:history="1">
        <w:r w:rsidRPr="00335746">
          <w:rPr>
            <w:i/>
            <w:iCs/>
            <w:color w:val="0000FF"/>
            <w:u w:val="single"/>
          </w:rPr>
          <w:t>http://www.vpt.lrv.lt/</w:t>
        </w:r>
      </w:hyperlink>
      <w:r w:rsidRPr="00335746">
        <w:rPr>
          <w:i/>
          <w:iCs/>
        </w:rPr>
        <w:t>);</w:t>
      </w:r>
    </w:p>
    <w:p w14:paraId="5C2A4213" w14:textId="7F5F63A4" w:rsidR="00335746" w:rsidRPr="00335746" w:rsidRDefault="00335746" w:rsidP="006B2702">
      <w:pPr>
        <w:ind w:firstLine="709"/>
        <w:jc w:val="both"/>
        <w:rPr>
          <w:i/>
          <w:iCs/>
        </w:rPr>
      </w:pPr>
      <w:r w:rsidRPr="00335746">
        <w:rPr>
          <w:i/>
          <w:iCs/>
        </w:rPr>
        <w:t xml:space="preserve">- tiekėjas pilnai atsako už tai, kad jo pateiktame pasiūlyme nurodyta konfidenciali (neskelbtina) arba komercinę (gamybinę) paslaptį turinti informacija nepažeidžia </w:t>
      </w:r>
      <w:r w:rsidR="00BF529C">
        <w:rPr>
          <w:i/>
          <w:iCs/>
        </w:rPr>
        <w:t>VPĮ</w:t>
      </w:r>
      <w:r w:rsidR="00D75DFE">
        <w:rPr>
          <w:i/>
          <w:iCs/>
        </w:rPr>
        <w:t xml:space="preserve"> </w:t>
      </w:r>
      <w:r w:rsidRPr="00335746">
        <w:rPr>
          <w:i/>
          <w:iCs/>
        </w:rPr>
        <w:t>įtvirtintų skaidrumo principų, draudžiančių nepagrįstai riboti teisę susipažinti su nekonfidencialia viešojo pirkimo informacija;</w:t>
      </w:r>
    </w:p>
    <w:p w14:paraId="5C35B5CE" w14:textId="77777777" w:rsidR="00335746" w:rsidRPr="00335746" w:rsidRDefault="00335746" w:rsidP="006B2702">
      <w:pPr>
        <w:ind w:firstLine="709"/>
        <w:jc w:val="both"/>
        <w:rPr>
          <w:i/>
          <w:iCs/>
        </w:rPr>
      </w:pPr>
      <w:r w:rsidRPr="003357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38C970D" w14:textId="77777777" w:rsidR="00335746" w:rsidRPr="00335746" w:rsidRDefault="00335746" w:rsidP="00335746">
      <w:pPr>
        <w:widowControl w:val="0"/>
      </w:pPr>
    </w:p>
    <w:p w14:paraId="138B80D4" w14:textId="6C0E6EAB" w:rsidR="00335746" w:rsidRPr="00335746" w:rsidRDefault="00335746" w:rsidP="00335746">
      <w:pPr>
        <w:widowControl w:val="0"/>
        <w:ind w:firstLine="709"/>
        <w:jc w:val="both"/>
      </w:pPr>
      <w:r w:rsidRPr="00335746">
        <w:t>Kartu su pasiūlymu pateikiami šie dokumentai (</w:t>
      </w:r>
      <w:r w:rsidRPr="00335746">
        <w:rPr>
          <w:i/>
        </w:rPr>
        <w:t xml:space="preserve">kartu su pasiūlymu pateikiami dokumentai nurodyti konkurso sąlygų aprašo </w:t>
      </w:r>
      <w:r w:rsidR="00C44DCE">
        <w:rPr>
          <w:i/>
        </w:rPr>
        <w:t>38</w:t>
      </w:r>
      <w:r w:rsidRPr="00335746">
        <w:rPr>
          <w:i/>
        </w:rPr>
        <w:t xml:space="preserve"> p.)</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267"/>
        <w:gridCol w:w="2701"/>
      </w:tblGrid>
      <w:tr w:rsidR="00335746" w:rsidRPr="00335746" w14:paraId="1CF0197E" w14:textId="77777777" w:rsidTr="006B2702">
        <w:trPr>
          <w:trHeight w:val="762"/>
        </w:trPr>
        <w:tc>
          <w:tcPr>
            <w:tcW w:w="679" w:type="dxa"/>
          </w:tcPr>
          <w:p w14:paraId="69D9F3D8" w14:textId="77777777" w:rsidR="00335746" w:rsidRPr="00335746" w:rsidRDefault="00335746" w:rsidP="00335746">
            <w:pPr>
              <w:widowControl w:val="0"/>
            </w:pPr>
            <w:r w:rsidRPr="00335746">
              <w:t>Eil. Nr.</w:t>
            </w:r>
          </w:p>
        </w:tc>
        <w:tc>
          <w:tcPr>
            <w:tcW w:w="6267" w:type="dxa"/>
            <w:vAlign w:val="center"/>
          </w:tcPr>
          <w:p w14:paraId="696C9376" w14:textId="77777777" w:rsidR="00335746" w:rsidRPr="00335746" w:rsidRDefault="00335746" w:rsidP="00335746">
            <w:pPr>
              <w:widowControl w:val="0"/>
              <w:jc w:val="center"/>
            </w:pPr>
            <w:r w:rsidRPr="00335746">
              <w:t>Pateiktų dokumentų pavadinimas</w:t>
            </w:r>
          </w:p>
        </w:tc>
        <w:tc>
          <w:tcPr>
            <w:tcW w:w="2701" w:type="dxa"/>
          </w:tcPr>
          <w:p w14:paraId="05620896" w14:textId="77777777" w:rsidR="00335746" w:rsidRPr="00335746" w:rsidRDefault="00335746" w:rsidP="00335746">
            <w:pPr>
              <w:widowControl w:val="0"/>
              <w:jc w:val="center"/>
            </w:pPr>
            <w:r w:rsidRPr="00335746">
              <w:t>Dokumento puslapių skaičius</w:t>
            </w:r>
          </w:p>
        </w:tc>
      </w:tr>
      <w:tr w:rsidR="00335746" w:rsidRPr="00335746" w14:paraId="0BB49083" w14:textId="77777777" w:rsidTr="006B2702">
        <w:trPr>
          <w:trHeight w:val="263"/>
        </w:trPr>
        <w:tc>
          <w:tcPr>
            <w:tcW w:w="679" w:type="dxa"/>
          </w:tcPr>
          <w:p w14:paraId="420EB6B0" w14:textId="77777777" w:rsidR="00335746" w:rsidRPr="00335746" w:rsidRDefault="00335746" w:rsidP="00335746">
            <w:pPr>
              <w:widowControl w:val="0"/>
            </w:pPr>
            <w:r w:rsidRPr="00335746">
              <w:t>1.</w:t>
            </w:r>
          </w:p>
        </w:tc>
        <w:tc>
          <w:tcPr>
            <w:tcW w:w="6267" w:type="dxa"/>
          </w:tcPr>
          <w:p w14:paraId="49835574" w14:textId="77777777" w:rsidR="00335746" w:rsidRPr="00335746" w:rsidRDefault="00335746" w:rsidP="00335746">
            <w:pPr>
              <w:widowControl w:val="0"/>
            </w:pPr>
          </w:p>
        </w:tc>
        <w:tc>
          <w:tcPr>
            <w:tcW w:w="2701" w:type="dxa"/>
          </w:tcPr>
          <w:p w14:paraId="4E7222F9" w14:textId="77777777" w:rsidR="00335746" w:rsidRPr="00335746" w:rsidRDefault="00335746" w:rsidP="00335746">
            <w:pPr>
              <w:widowControl w:val="0"/>
            </w:pPr>
          </w:p>
        </w:tc>
      </w:tr>
      <w:tr w:rsidR="00335746" w:rsidRPr="00335746" w14:paraId="57D805E4" w14:textId="77777777" w:rsidTr="006B2702">
        <w:trPr>
          <w:trHeight w:val="268"/>
        </w:trPr>
        <w:tc>
          <w:tcPr>
            <w:tcW w:w="679" w:type="dxa"/>
          </w:tcPr>
          <w:p w14:paraId="2918B434" w14:textId="77777777" w:rsidR="00335746" w:rsidRPr="00335746" w:rsidRDefault="00335746" w:rsidP="00335746">
            <w:pPr>
              <w:widowControl w:val="0"/>
            </w:pPr>
            <w:r w:rsidRPr="00335746">
              <w:t>2.</w:t>
            </w:r>
          </w:p>
        </w:tc>
        <w:tc>
          <w:tcPr>
            <w:tcW w:w="6267" w:type="dxa"/>
          </w:tcPr>
          <w:p w14:paraId="33C5F4BA" w14:textId="77777777" w:rsidR="00335746" w:rsidRPr="00335746" w:rsidRDefault="00335746" w:rsidP="00335746">
            <w:pPr>
              <w:widowControl w:val="0"/>
            </w:pPr>
          </w:p>
        </w:tc>
        <w:tc>
          <w:tcPr>
            <w:tcW w:w="2701" w:type="dxa"/>
          </w:tcPr>
          <w:p w14:paraId="4C4A4223" w14:textId="77777777" w:rsidR="00335746" w:rsidRPr="00335746" w:rsidRDefault="00335746" w:rsidP="00335746">
            <w:pPr>
              <w:widowControl w:val="0"/>
            </w:pPr>
          </w:p>
        </w:tc>
      </w:tr>
      <w:tr w:rsidR="00335746" w:rsidRPr="00335746" w14:paraId="4FC46944" w14:textId="77777777" w:rsidTr="006B2702">
        <w:trPr>
          <w:trHeight w:val="268"/>
        </w:trPr>
        <w:tc>
          <w:tcPr>
            <w:tcW w:w="679" w:type="dxa"/>
          </w:tcPr>
          <w:p w14:paraId="1566D91E" w14:textId="77777777" w:rsidR="00335746" w:rsidRPr="00335746" w:rsidRDefault="00335746" w:rsidP="00335746">
            <w:pPr>
              <w:widowControl w:val="0"/>
            </w:pPr>
            <w:r w:rsidRPr="00335746">
              <w:t>...</w:t>
            </w:r>
          </w:p>
        </w:tc>
        <w:tc>
          <w:tcPr>
            <w:tcW w:w="6267" w:type="dxa"/>
          </w:tcPr>
          <w:p w14:paraId="25A40CD9" w14:textId="77777777" w:rsidR="00335746" w:rsidRPr="00335746" w:rsidRDefault="00335746" w:rsidP="00335746">
            <w:pPr>
              <w:widowControl w:val="0"/>
            </w:pPr>
          </w:p>
        </w:tc>
        <w:tc>
          <w:tcPr>
            <w:tcW w:w="2701" w:type="dxa"/>
          </w:tcPr>
          <w:p w14:paraId="218D961C" w14:textId="77777777" w:rsidR="00335746" w:rsidRPr="00335746" w:rsidRDefault="00335746" w:rsidP="00335746">
            <w:pPr>
              <w:widowControl w:val="0"/>
            </w:pPr>
          </w:p>
        </w:tc>
      </w:tr>
    </w:tbl>
    <w:p w14:paraId="3D073F47" w14:textId="77777777" w:rsidR="00335746" w:rsidRPr="00335746" w:rsidRDefault="00335746" w:rsidP="00335746">
      <w:pPr>
        <w:widowControl w:val="0"/>
      </w:pPr>
    </w:p>
    <w:p w14:paraId="5A135E02" w14:textId="77777777" w:rsidR="00335746" w:rsidRPr="00335746" w:rsidRDefault="00335746" w:rsidP="00335746">
      <w:pPr>
        <w:widowControl w:val="0"/>
        <w:ind w:firstLine="709"/>
        <w:jc w:val="both"/>
        <w:rPr>
          <w:b/>
        </w:rPr>
      </w:pPr>
      <w:bookmarkStart w:id="24" w:name="_Hlk184375711"/>
      <w:r w:rsidRPr="00A114A7">
        <w:rPr>
          <w:b/>
        </w:rPr>
        <w:t>Pasiūlymas galioja Perkančiosios organizacijos pirkimo dokumentuose nurodytą terminą</w:t>
      </w:r>
      <w:r w:rsidRPr="00A114A7">
        <w:rPr>
          <w:bCs/>
        </w:rPr>
        <w:t>.</w:t>
      </w:r>
    </w:p>
    <w:p w14:paraId="32EDE4C9" w14:textId="77777777" w:rsidR="00605D67" w:rsidRPr="00ED2F2F" w:rsidRDefault="00605D67" w:rsidP="00605D67">
      <w:pPr>
        <w:tabs>
          <w:tab w:val="left" w:pos="567"/>
          <w:tab w:val="left" w:pos="709"/>
        </w:tabs>
        <w:spacing w:before="100" w:beforeAutospacing="1" w:after="100" w:afterAutospacing="1" w:line="259" w:lineRule="auto"/>
        <w:ind w:firstLine="709"/>
        <w:jc w:val="both"/>
        <w:rPr>
          <w:lang w:eastAsia="lt-LT"/>
        </w:rPr>
      </w:pPr>
      <w:bookmarkStart w:id="25" w:name="_Hlk200534548"/>
      <w:bookmarkEnd w:id="24"/>
      <w:r w:rsidRPr="00ED2F2F">
        <w:rPr>
          <w:lang w:eastAsia="lt-LT"/>
        </w:rPr>
        <w:lastRenderedPageBreak/>
        <w:t>Pateikdamas CVP IS priemonėmis pasiūlymą, patvirtinu, kad dokumentų skaitmeninės kopijos ir elektroninėmis priemonėmis pateikti duomenys yra tikri.</w:t>
      </w:r>
    </w:p>
    <w:p w14:paraId="6F938958" w14:textId="77777777" w:rsidR="00757DD6" w:rsidRDefault="00605D67" w:rsidP="00605D67">
      <w:pPr>
        <w:tabs>
          <w:tab w:val="left" w:pos="567"/>
          <w:tab w:val="left" w:pos="709"/>
        </w:tabs>
        <w:spacing w:before="100" w:beforeAutospacing="1" w:after="100" w:afterAutospacing="1" w:line="259" w:lineRule="auto"/>
        <w:ind w:firstLine="709"/>
        <w:jc w:val="both"/>
        <w:rPr>
          <w:lang w:eastAsia="lt-LT"/>
        </w:rPr>
        <w:sectPr w:rsidR="00757DD6" w:rsidSect="007D3512">
          <w:pgSz w:w="11906" w:h="16838"/>
          <w:pgMar w:top="1134" w:right="567" w:bottom="1134" w:left="1701" w:header="567" w:footer="567" w:gutter="0"/>
          <w:cols w:space="1296"/>
          <w:docGrid w:linePitch="360"/>
        </w:sectPr>
      </w:pPr>
      <w:r w:rsidRPr="00ED2F2F">
        <w:rPr>
          <w:lang w:eastAsia="lt-LT"/>
        </w:rPr>
        <w:t> </w:t>
      </w:r>
      <w:r w:rsidRPr="00ED2F2F">
        <w:rPr>
          <w:b/>
          <w:bCs/>
          <w:lang w:eastAsia="lt-LT"/>
        </w:rPr>
        <w:t xml:space="preserve">Perkančioji organizacija nereikalauja, </w:t>
      </w:r>
      <w:r w:rsidRPr="00107D10">
        <w:rPr>
          <w:lang w:eastAsia="lt-LT"/>
        </w:rPr>
        <w:t>kad</w:t>
      </w:r>
      <w:r w:rsidRPr="00ED2F2F">
        <w:rPr>
          <w:b/>
          <w:bCs/>
          <w:lang w:eastAsia="lt-LT"/>
        </w:rPr>
        <w:t> </w:t>
      </w:r>
      <w:r w:rsidRPr="00ED2F2F">
        <w:rPr>
          <w:lang w:eastAsia="lt-LT"/>
        </w:rPr>
        <w:t>pasiūlymas (pagal šią formą)</w:t>
      </w:r>
      <w:r w:rsidRPr="00ED2F2F">
        <w:rPr>
          <w:b/>
          <w:bCs/>
          <w:lang w:eastAsia="lt-LT"/>
        </w:rPr>
        <w:t> </w:t>
      </w:r>
      <w:r w:rsidRPr="00ED2F2F">
        <w:rPr>
          <w:lang w:eastAsia="lt-LT"/>
        </w:rPr>
        <w:t>būtų pasirašytas.</w:t>
      </w:r>
      <w:r w:rsidRPr="00ED2F2F">
        <w:rPr>
          <w:b/>
          <w:bCs/>
          <w:lang w:eastAsia="lt-LT"/>
        </w:rPr>
        <w:t> </w:t>
      </w:r>
      <w:r w:rsidRPr="00ED2F2F">
        <w:rPr>
          <w:lang w:eastAsia="lt-LT"/>
        </w:rPr>
        <w:t xml:space="preserve">Tiekėjui pateikus pasirašytą pasiūlymą, jo pasirašymas nebus </w:t>
      </w:r>
      <w:r>
        <w:rPr>
          <w:lang w:eastAsia="lt-LT"/>
        </w:rPr>
        <w:t>vertinamas.</w:t>
      </w:r>
      <w:bookmarkEnd w:id="25"/>
    </w:p>
    <w:tbl>
      <w:tblPr>
        <w:tblW w:w="2977" w:type="dxa"/>
        <w:jc w:val="right"/>
        <w:tblLook w:val="01E0" w:firstRow="1" w:lastRow="1" w:firstColumn="1" w:lastColumn="1" w:noHBand="0" w:noVBand="0"/>
      </w:tblPr>
      <w:tblGrid>
        <w:gridCol w:w="2977"/>
      </w:tblGrid>
      <w:tr w:rsidR="00C605E1" w:rsidRPr="00335746" w14:paraId="5C5D0F48" w14:textId="77777777" w:rsidTr="00C605E1">
        <w:trPr>
          <w:jc w:val="right"/>
        </w:trPr>
        <w:tc>
          <w:tcPr>
            <w:tcW w:w="2977" w:type="dxa"/>
          </w:tcPr>
          <w:p w14:paraId="770D82BA" w14:textId="0106F31E" w:rsidR="00C605E1" w:rsidRPr="00335746" w:rsidRDefault="00335746" w:rsidP="00F15593">
            <w:pPr>
              <w:widowControl w:val="0"/>
            </w:pPr>
            <w:r>
              <w:lastRenderedPageBreak/>
              <w:br w:type="page"/>
            </w:r>
            <w:r w:rsidR="00C605E1" w:rsidRPr="00335746">
              <w:br w:type="page"/>
            </w:r>
            <w:r w:rsidR="00C605E1" w:rsidRPr="00335746">
              <w:br w:type="page"/>
            </w:r>
            <w:r w:rsidR="00C605E1" w:rsidRPr="00335746">
              <w:br w:type="page"/>
            </w:r>
            <w:r w:rsidR="00C605E1" w:rsidRPr="00335746">
              <w:br w:type="page"/>
            </w:r>
            <w:r w:rsidR="00C605E1" w:rsidRPr="00335746">
              <w:br w:type="page"/>
            </w:r>
            <w:r w:rsidR="00C605E1" w:rsidRPr="00335746">
              <w:br w:type="page"/>
              <w:t>Konkurso sąlygų aprašo</w:t>
            </w:r>
          </w:p>
        </w:tc>
      </w:tr>
      <w:tr w:rsidR="00C605E1" w:rsidRPr="00335746" w14:paraId="612FEE83" w14:textId="77777777" w:rsidTr="00C605E1">
        <w:trPr>
          <w:jc w:val="right"/>
        </w:trPr>
        <w:tc>
          <w:tcPr>
            <w:tcW w:w="2977" w:type="dxa"/>
          </w:tcPr>
          <w:p w14:paraId="792024C7" w14:textId="22010153" w:rsidR="00C605E1" w:rsidRPr="00335746" w:rsidRDefault="00C605E1" w:rsidP="00F15593">
            <w:pPr>
              <w:widowControl w:val="0"/>
            </w:pPr>
            <w:r>
              <w:t>3</w:t>
            </w:r>
            <w:r w:rsidRPr="00335746">
              <w:t xml:space="preserve"> priedas</w:t>
            </w:r>
          </w:p>
        </w:tc>
      </w:tr>
    </w:tbl>
    <w:p w14:paraId="09249DC8" w14:textId="77777777" w:rsidR="0059542B" w:rsidRPr="00335746" w:rsidRDefault="0059542B" w:rsidP="0059542B">
      <w:pPr>
        <w:tabs>
          <w:tab w:val="left" w:pos="700"/>
          <w:tab w:val="left" w:pos="900"/>
        </w:tabs>
        <w:ind w:firstLine="567"/>
        <w:jc w:val="center"/>
        <w:rPr>
          <w:b/>
        </w:rPr>
      </w:pPr>
    </w:p>
    <w:p w14:paraId="68671CE5" w14:textId="77777777" w:rsidR="0059542B" w:rsidRPr="00335746" w:rsidRDefault="0059542B" w:rsidP="0059542B">
      <w:pPr>
        <w:jc w:val="center"/>
        <w:rPr>
          <w:b/>
        </w:rPr>
      </w:pPr>
      <w:r w:rsidRPr="00335746">
        <w:rPr>
          <w:b/>
          <w:bCs/>
        </w:rPr>
        <w:t>SPECIALISTŲ, KURIE BUS ATSAKINGI UŽ SUTARTIES VYKDYMĄ, SĄRAŠAS</w:t>
      </w:r>
      <w:r w:rsidRPr="00335746">
        <w:rPr>
          <w:b/>
        </w:rPr>
        <w:t xml:space="preserve"> </w:t>
      </w:r>
    </w:p>
    <w:p w14:paraId="56CC7A8C" w14:textId="77777777" w:rsidR="0059542B" w:rsidRPr="00335746" w:rsidRDefault="0059542B" w:rsidP="0059542B">
      <w:pPr>
        <w:jc w:val="center"/>
        <w:rPr>
          <w:b/>
          <w:bCs/>
        </w:rPr>
      </w:pPr>
    </w:p>
    <w:p w14:paraId="3587B2C9" w14:textId="77777777" w:rsidR="00107D10" w:rsidRDefault="0059542B" w:rsidP="006B2CCD">
      <w:pPr>
        <w:ind w:firstLine="709"/>
        <w:jc w:val="both"/>
        <w:rPr>
          <w:b/>
          <w:i/>
          <w:iCs/>
        </w:rPr>
      </w:pPr>
      <w:r w:rsidRPr="00335746">
        <w:rPr>
          <w:b/>
          <w:bCs/>
          <w:i/>
          <w:color w:val="000000"/>
        </w:rPr>
        <w:t xml:space="preserve">Pastaba. </w:t>
      </w:r>
      <w:r w:rsidRPr="00335746">
        <w:rPr>
          <w:b/>
          <w:i/>
          <w:iCs/>
        </w:rPr>
        <w:t xml:space="preserve">Vadovaujantis </w:t>
      </w:r>
      <w:r w:rsidRPr="00335746">
        <w:rPr>
          <w:b/>
          <w:bCs/>
          <w:i/>
          <w:iCs/>
        </w:rPr>
        <w:t>Viešųjų pirkimų tarnybos direktoriaus 2022 m. gruodžio 30 d. įsakymu Nr. 1S-240 patvirtintomis Pasiūlymo patikslinimo, papildymo ar paaiškinimo taisyklėmis</w:t>
      </w:r>
      <w:r w:rsidRPr="00335746">
        <w:rPr>
          <w:b/>
          <w:i/>
          <w:iCs/>
        </w:rPr>
        <w:t xml:space="preserve">, tiekėjas </w:t>
      </w:r>
      <w:r w:rsidRPr="00335746">
        <w:rPr>
          <w:b/>
          <w:i/>
          <w:iCs/>
          <w:u w:val="single"/>
        </w:rPr>
        <w:t>gali tikslinti tik pradinius kvalifikacijos duomenis</w:t>
      </w:r>
      <w:r w:rsidRPr="00335746">
        <w:rPr>
          <w:b/>
          <w:i/>
          <w:iCs/>
        </w:rPr>
        <w:t xml:space="preserve"> (nepriklausomai, ar pateiktus su pasiūlymu ar Perkančiosios organizacijos prašymu). Tai reiškia, kad jeigu tiekėjo pateikti pradiniai kvalifikacijos duomenys bus netikslūs, į tokį tiekėją dėl kvalifikacijos patikslinimo </w:t>
      </w:r>
      <w:r w:rsidRPr="00335746">
        <w:rPr>
          <w:b/>
          <w:bCs/>
          <w:i/>
          <w:iCs/>
          <w:color w:val="000000"/>
        </w:rPr>
        <w:t>(dėl to paties klausimo)</w:t>
      </w:r>
      <w:r w:rsidRPr="00335746">
        <w:rPr>
          <w:b/>
          <w:i/>
          <w:iCs/>
        </w:rPr>
        <w:t xml:space="preserve"> Perkančioji organizacija turi teisę kreiptis tik vieną kartą </w:t>
      </w:r>
      <w:r w:rsidRPr="00335746">
        <w:rPr>
          <w:b/>
          <w:bCs/>
          <w:i/>
          <w:iCs/>
          <w:color w:val="000000"/>
        </w:rPr>
        <w:t>(</w:t>
      </w:r>
      <w:r w:rsidRPr="00335746">
        <w:rPr>
          <w:b/>
          <w:bCs/>
          <w:i/>
          <w:iCs/>
          <w:color w:val="000000"/>
          <w:u w:val="single"/>
        </w:rPr>
        <w:t>pasiūlymo patikslinimas, papildymas ar paaiškinimas dėl to paties klausimo atliekamas vieną kartą</w:t>
      </w:r>
      <w:r w:rsidRPr="00335746">
        <w:rPr>
          <w:b/>
          <w:bCs/>
          <w:i/>
          <w:iCs/>
          <w:color w:val="000000"/>
        </w:rPr>
        <w:t>)</w:t>
      </w:r>
      <w:r w:rsidRPr="0033574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B22F824" w14:textId="1B7012A3" w:rsidR="0059542B" w:rsidRPr="00335746" w:rsidRDefault="0059542B" w:rsidP="006B2CCD">
      <w:pPr>
        <w:ind w:firstLine="709"/>
        <w:jc w:val="both"/>
        <w:rPr>
          <w:b/>
          <w:sz w:val="22"/>
          <w:szCs w:val="22"/>
        </w:rPr>
      </w:pPr>
      <w:r w:rsidRPr="00335746">
        <w:rPr>
          <w:i/>
          <w:iCs/>
        </w:rPr>
        <w:t xml:space="preserve">Taip pat atkreipiamas dėmesys, kad </w:t>
      </w:r>
      <w:r w:rsidRPr="00335746">
        <w:rPr>
          <w:b/>
          <w:bCs/>
          <w:i/>
          <w:iCs/>
        </w:rPr>
        <w:t xml:space="preserve">jeigu tiekėjo pradiniuose kvalifikacijos duomenyse nurodytas specialistas yra tiekėjo darbuotojas ir jis neatitinka </w:t>
      </w:r>
      <w:r w:rsidRPr="00335746">
        <w:rPr>
          <w:i/>
          <w:iCs/>
        </w:rPr>
        <w:t xml:space="preserve">pirkimo dokumentuose nustatyto kvalifikacinio reikalavimo, tokiu atveju laikoma, kad reikalavimo neatitinka pats tiekėjas, todėl reikalavimų neatitinkantį </w:t>
      </w:r>
      <w:r w:rsidRPr="00335746">
        <w:rPr>
          <w:b/>
          <w:bCs/>
          <w:i/>
          <w:iCs/>
        </w:rPr>
        <w:t>specialistą keisti į kitą, naują</w:t>
      </w:r>
      <w:r w:rsidRPr="00335746">
        <w:rPr>
          <w:i/>
          <w:iCs/>
        </w:rPr>
        <w:t xml:space="preserve"> (pradiniuose kvalifikacijos duomenyse nenurodytą), paties tiekėjo darbuotoją, kuris tą reikalavimą atitiktų, tiekėjas </w:t>
      </w:r>
      <w:r w:rsidRPr="00335746">
        <w:rPr>
          <w:b/>
          <w:bCs/>
          <w:i/>
          <w:iCs/>
        </w:rPr>
        <w:t>negali</w:t>
      </w:r>
      <w:r w:rsidRPr="00335746">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35746">
        <w:rPr>
          <w:b/>
          <w:bCs/>
          <w:i/>
          <w:iCs/>
        </w:rPr>
        <w:t xml:space="preserve"> dėl pasiūlymo atmetimo.</w:t>
      </w:r>
    </w:p>
    <w:tbl>
      <w:tblPr>
        <w:tblStyle w:val="Lentelstinklelis"/>
        <w:tblW w:w="14560" w:type="dxa"/>
        <w:tblLook w:val="04A0" w:firstRow="1" w:lastRow="0" w:firstColumn="1" w:lastColumn="0" w:noHBand="0" w:noVBand="1"/>
      </w:tblPr>
      <w:tblGrid>
        <w:gridCol w:w="2122"/>
        <w:gridCol w:w="2976"/>
        <w:gridCol w:w="2977"/>
        <w:gridCol w:w="3686"/>
        <w:gridCol w:w="2799"/>
      </w:tblGrid>
      <w:tr w:rsidR="0059542B" w:rsidRPr="00335746" w14:paraId="06D4120A" w14:textId="77777777" w:rsidTr="00C214E3">
        <w:trPr>
          <w:trHeight w:val="3082"/>
        </w:trPr>
        <w:tc>
          <w:tcPr>
            <w:tcW w:w="2122" w:type="dxa"/>
            <w:shd w:val="clear" w:color="auto" w:fill="F2F2F2"/>
            <w:vAlign w:val="center"/>
          </w:tcPr>
          <w:p w14:paraId="17964829" w14:textId="77777777" w:rsidR="0059542B" w:rsidRPr="00335746" w:rsidRDefault="0059542B" w:rsidP="00C214E3">
            <w:pPr>
              <w:jc w:val="center"/>
              <w:rPr>
                <w:rFonts w:eastAsia="Calibri"/>
                <w:b/>
                <w:bCs/>
                <w:sz w:val="22"/>
                <w:szCs w:val="22"/>
              </w:rPr>
            </w:pPr>
            <w:r w:rsidRPr="00335746">
              <w:rPr>
                <w:rFonts w:eastAsia="Calibri"/>
                <w:b/>
                <w:bCs/>
                <w:sz w:val="22"/>
                <w:szCs w:val="22"/>
              </w:rPr>
              <w:t>Specialisto vardas ir pavardė</w:t>
            </w:r>
          </w:p>
        </w:tc>
        <w:tc>
          <w:tcPr>
            <w:tcW w:w="2976" w:type="dxa"/>
            <w:shd w:val="clear" w:color="auto" w:fill="F2F2F2"/>
            <w:vAlign w:val="center"/>
          </w:tcPr>
          <w:p w14:paraId="7B5B0084" w14:textId="77777777" w:rsidR="0059542B" w:rsidRPr="00335746" w:rsidRDefault="0059542B" w:rsidP="00C214E3">
            <w:pPr>
              <w:jc w:val="center"/>
              <w:rPr>
                <w:rFonts w:eastAsia="Calibri"/>
                <w:b/>
                <w:bCs/>
                <w:sz w:val="22"/>
                <w:szCs w:val="22"/>
              </w:rPr>
            </w:pPr>
            <w:r w:rsidRPr="00335746">
              <w:rPr>
                <w:rFonts w:eastAsia="Calibri"/>
                <w:b/>
                <w:bCs/>
                <w:sz w:val="22"/>
                <w:szCs w:val="22"/>
              </w:rPr>
              <w:t>Specialisto pareigos vykdant sutartį</w:t>
            </w:r>
          </w:p>
        </w:tc>
        <w:tc>
          <w:tcPr>
            <w:tcW w:w="2977" w:type="dxa"/>
            <w:shd w:val="clear" w:color="auto" w:fill="F2F2F2"/>
            <w:vAlign w:val="center"/>
          </w:tcPr>
          <w:p w14:paraId="6D2FCDEC" w14:textId="77777777" w:rsidR="0059542B" w:rsidRPr="00335746" w:rsidRDefault="0059542B" w:rsidP="00C214E3">
            <w:pPr>
              <w:jc w:val="center"/>
              <w:rPr>
                <w:rFonts w:eastAsia="Calibri"/>
                <w:b/>
                <w:bCs/>
                <w:sz w:val="20"/>
                <w:szCs w:val="20"/>
              </w:rPr>
            </w:pPr>
            <w:r w:rsidRPr="00335746">
              <w:rPr>
                <w:rFonts w:eastAsia="Calibri"/>
                <w:b/>
                <w:bCs/>
                <w:sz w:val="20"/>
                <w:szCs w:val="20"/>
              </w:rPr>
              <w:t xml:space="preserve">Kokiu pagrindu specialistas yra pasitelkiamas: </w:t>
            </w:r>
            <w:r w:rsidRPr="00335746">
              <w:rPr>
                <w:rFonts w:eastAsia="Calibri"/>
                <w:i/>
                <w:iCs/>
                <w:sz w:val="20"/>
                <w:szCs w:val="20"/>
              </w:rPr>
              <w:t>nurodyti, ar specialistas 1) yra įdarbintas tiekėjo įmonėje; 2) yra įdarbintas ūkio subjekto, kurio pajėgumais remiamasi, įmonėje; 3) yra planuojamas įdarbinti laimėjus konkursą (</w:t>
            </w:r>
            <w:proofErr w:type="spellStart"/>
            <w:r w:rsidRPr="00335746">
              <w:rPr>
                <w:rFonts w:eastAsia="Calibri"/>
                <w:i/>
                <w:iCs/>
                <w:sz w:val="20"/>
                <w:szCs w:val="20"/>
              </w:rPr>
              <w:t>kvazisutbiekėjas</w:t>
            </w:r>
            <w:proofErr w:type="spellEnd"/>
            <w:r w:rsidRPr="00335746">
              <w:rPr>
                <w:rFonts w:eastAsia="Calibri"/>
                <w:i/>
                <w:iCs/>
                <w:sz w:val="20"/>
                <w:szCs w:val="20"/>
              </w:rPr>
              <w:t>); 4) yra pasitelkiamas kaip ūkio subjektas, kurio pajėgumais remiamasi</w:t>
            </w:r>
          </w:p>
        </w:tc>
        <w:tc>
          <w:tcPr>
            <w:tcW w:w="3686" w:type="dxa"/>
            <w:shd w:val="clear" w:color="auto" w:fill="F2F2F2"/>
            <w:vAlign w:val="center"/>
          </w:tcPr>
          <w:p w14:paraId="5DFBCE3E" w14:textId="77777777" w:rsidR="0059542B" w:rsidRPr="00F22526" w:rsidRDefault="0059542B" w:rsidP="00C214E3">
            <w:pPr>
              <w:jc w:val="center"/>
              <w:rPr>
                <w:rFonts w:eastAsia="Calibri"/>
                <w:b/>
                <w:bCs/>
                <w:sz w:val="22"/>
                <w:szCs w:val="22"/>
              </w:rPr>
            </w:pPr>
            <w:r w:rsidRPr="00F22526">
              <w:rPr>
                <w:rFonts w:eastAsia="Calibri"/>
                <w:b/>
                <w:bCs/>
                <w:sz w:val="22"/>
                <w:szCs w:val="22"/>
              </w:rPr>
              <w:t>Darbo patirties aprašymas</w:t>
            </w:r>
          </w:p>
          <w:p w14:paraId="202415F0" w14:textId="77777777" w:rsidR="0059542B" w:rsidRPr="00F22526" w:rsidRDefault="0059542B" w:rsidP="00C214E3">
            <w:pPr>
              <w:jc w:val="center"/>
              <w:rPr>
                <w:rFonts w:eastAsia="Calibri"/>
                <w:b/>
                <w:bCs/>
                <w:sz w:val="22"/>
                <w:szCs w:val="22"/>
              </w:rPr>
            </w:pPr>
            <w:r w:rsidRPr="00F22526">
              <w:rPr>
                <w:rFonts w:eastAsia="Calibri"/>
                <w:i/>
                <w:iCs/>
                <w:sz w:val="20"/>
                <w:szCs w:val="20"/>
              </w:rPr>
              <w:t xml:space="preserve">(nurodomas projekto pavadinimas, trumpas projekto objekto aprašymas, eitos pareigos, teiktų paslaugų projekte pradžios ir pabaigos datos dienos tikslumu, atliktos funkcijos, </w:t>
            </w:r>
            <w:r w:rsidRPr="00F22526">
              <w:rPr>
                <w:rFonts w:eastAsia="Calibri"/>
                <w:bCs/>
                <w:i/>
                <w:iCs/>
                <w:sz w:val="20"/>
                <w:szCs w:val="20"/>
              </w:rPr>
              <w:t xml:space="preserve">užsakovas ir jo kontaktinė informacija </w:t>
            </w:r>
            <w:r w:rsidRPr="00F22526">
              <w:rPr>
                <w:rFonts w:eastAsia="Calibri"/>
                <w:bCs/>
                <w:i/>
                <w:iCs/>
                <w:color w:val="000000"/>
                <w:sz w:val="20"/>
                <w:szCs w:val="20"/>
              </w:rPr>
              <w:t xml:space="preserve">ir (ar) kita nustatytą reikalavimą pagrindžianti informacija. </w:t>
            </w:r>
            <w:r w:rsidRPr="00F22526">
              <w:rPr>
                <w:rFonts w:eastAsia="Calibri"/>
                <w:i/>
                <w:iCs/>
                <w:color w:val="000000"/>
                <w:sz w:val="20"/>
                <w:szCs w:val="20"/>
              </w:rPr>
              <w:t>Darbo patirties aprašyme turi būti nurodyta tiek ir tokio pobūdžio informacijos, kad pagal ją siūlomas specialistas turėtų konkurso sąlygose reikalaujamą darbo patirtį</w:t>
            </w:r>
            <w:r w:rsidRPr="00F22526">
              <w:rPr>
                <w:rFonts w:eastAsia="Calibri"/>
                <w:i/>
                <w:iCs/>
                <w:sz w:val="20"/>
                <w:szCs w:val="20"/>
              </w:rPr>
              <w:t xml:space="preserve">) </w:t>
            </w:r>
          </w:p>
        </w:tc>
        <w:tc>
          <w:tcPr>
            <w:tcW w:w="2799" w:type="dxa"/>
            <w:shd w:val="clear" w:color="auto" w:fill="F2F2F2"/>
          </w:tcPr>
          <w:p w14:paraId="236A63DE" w14:textId="77777777" w:rsidR="0059542B" w:rsidRPr="00335746" w:rsidRDefault="0059542B" w:rsidP="00C214E3">
            <w:pPr>
              <w:jc w:val="center"/>
              <w:rPr>
                <w:b/>
                <w:bCs/>
                <w:sz w:val="22"/>
                <w:szCs w:val="22"/>
              </w:rPr>
            </w:pPr>
            <w:r w:rsidRPr="00335746">
              <w:rPr>
                <w:b/>
                <w:bCs/>
                <w:sz w:val="22"/>
                <w:szCs w:val="22"/>
              </w:rPr>
              <w:t>Specialisto išsilavinimo diplomo, kvalifikacijos atestato ir (ar) pažymėjimo numeris</w:t>
            </w:r>
          </w:p>
          <w:p w14:paraId="438600A8" w14:textId="77777777" w:rsidR="0059542B" w:rsidRPr="00335746" w:rsidRDefault="0059542B" w:rsidP="00C214E3">
            <w:pPr>
              <w:jc w:val="center"/>
              <w:rPr>
                <w:rFonts w:eastAsia="Calibri"/>
                <w:b/>
                <w:bCs/>
                <w:sz w:val="22"/>
                <w:szCs w:val="22"/>
              </w:rPr>
            </w:pPr>
            <w:r w:rsidRPr="00335746">
              <w:rPr>
                <w:rFonts w:eastAsia="Calibri"/>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59542B" w:rsidRPr="00335746" w14:paraId="4381FABB" w14:textId="77777777" w:rsidTr="0059542B">
        <w:trPr>
          <w:trHeight w:val="371"/>
        </w:trPr>
        <w:tc>
          <w:tcPr>
            <w:tcW w:w="14560" w:type="dxa"/>
            <w:gridSpan w:val="5"/>
            <w:shd w:val="clear" w:color="auto" w:fill="F2F2F2"/>
            <w:vAlign w:val="center"/>
          </w:tcPr>
          <w:p w14:paraId="43021F92" w14:textId="12721945" w:rsidR="0059542B" w:rsidRPr="00335746" w:rsidRDefault="0059542B" w:rsidP="00C214E3">
            <w:pPr>
              <w:jc w:val="center"/>
              <w:rPr>
                <w:b/>
                <w:bCs/>
                <w:sz w:val="22"/>
                <w:szCs w:val="22"/>
              </w:rPr>
            </w:pPr>
            <w:r>
              <w:rPr>
                <w:b/>
                <w:bCs/>
                <w:sz w:val="22"/>
                <w:szCs w:val="22"/>
              </w:rPr>
              <w:t>I pirkimo dalis</w:t>
            </w:r>
          </w:p>
        </w:tc>
      </w:tr>
      <w:tr w:rsidR="0098311C" w:rsidRPr="00335746" w14:paraId="050BBB0A" w14:textId="77777777" w:rsidTr="0098311C">
        <w:trPr>
          <w:trHeight w:val="272"/>
        </w:trPr>
        <w:tc>
          <w:tcPr>
            <w:tcW w:w="2122" w:type="dxa"/>
            <w:vAlign w:val="center"/>
          </w:tcPr>
          <w:p w14:paraId="10C4B76B" w14:textId="77777777" w:rsidR="0098311C" w:rsidRPr="00335746" w:rsidRDefault="0098311C" w:rsidP="0098311C">
            <w:pPr>
              <w:jc w:val="both"/>
              <w:rPr>
                <w:rFonts w:eastAsia="Calibri"/>
                <w:sz w:val="22"/>
                <w:szCs w:val="22"/>
              </w:rPr>
            </w:pPr>
          </w:p>
        </w:tc>
        <w:tc>
          <w:tcPr>
            <w:tcW w:w="2976" w:type="dxa"/>
            <w:shd w:val="clear" w:color="auto" w:fill="auto"/>
          </w:tcPr>
          <w:p w14:paraId="65BD36AC" w14:textId="5B21EB09" w:rsidR="0098311C" w:rsidRPr="0059542B" w:rsidRDefault="00107D10" w:rsidP="0098311C">
            <w:pPr>
              <w:tabs>
                <w:tab w:val="left" w:pos="32"/>
                <w:tab w:val="left" w:pos="316"/>
              </w:tabs>
              <w:ind w:left="32"/>
              <w:contextualSpacing/>
              <w:jc w:val="center"/>
              <w:rPr>
                <w:rFonts w:eastAsia="Calibri"/>
                <w:color w:val="000000"/>
                <w:highlight w:val="yellow"/>
              </w:rPr>
            </w:pPr>
            <w:r>
              <w:rPr>
                <w:b/>
                <w:bCs/>
              </w:rPr>
              <w:t>A</w:t>
            </w:r>
            <w:r w:rsidR="0098311C" w:rsidRPr="0098311C">
              <w:rPr>
                <w:b/>
                <w:bCs/>
              </w:rPr>
              <w:t>smuo</w:t>
            </w:r>
            <w:r w:rsidR="0098311C">
              <w:t xml:space="preserve">, įgijęs Lietuvos Respublikos statybos įstatymo 2 str. 1 arba 92 dalyje nurodytą </w:t>
            </w:r>
            <w:r w:rsidR="0098311C">
              <w:lastRenderedPageBreak/>
              <w:t xml:space="preserve">išsilavinimą, kurio </w:t>
            </w:r>
            <w:r w:rsidR="0098311C" w:rsidRPr="00107D10">
              <w:rPr>
                <w:b/>
                <w:bCs/>
              </w:rPr>
              <w:t>darbo patirtis* projektavimo srityje</w:t>
            </w:r>
            <w:r w:rsidR="0098311C">
              <w:t xml:space="preserve"> (statiniai: inžineriniai tinklai (nuotekų šalinimo tinklai)) ne mažesnė kaip 12 mėn.</w:t>
            </w:r>
          </w:p>
        </w:tc>
        <w:tc>
          <w:tcPr>
            <w:tcW w:w="2977" w:type="dxa"/>
            <w:vAlign w:val="center"/>
          </w:tcPr>
          <w:p w14:paraId="26E7442B" w14:textId="77777777" w:rsidR="0098311C" w:rsidRPr="00335746" w:rsidRDefault="0098311C" w:rsidP="0098311C">
            <w:pPr>
              <w:jc w:val="center"/>
              <w:rPr>
                <w:rFonts w:eastAsia="Calibri"/>
              </w:rPr>
            </w:pPr>
          </w:p>
        </w:tc>
        <w:tc>
          <w:tcPr>
            <w:tcW w:w="3686" w:type="dxa"/>
            <w:tcBorders>
              <w:bottom w:val="single" w:sz="4" w:space="0" w:color="auto"/>
            </w:tcBorders>
            <w:vAlign w:val="center"/>
          </w:tcPr>
          <w:p w14:paraId="112EFDBD" w14:textId="77777777" w:rsidR="0098311C" w:rsidRPr="00335746" w:rsidRDefault="0098311C" w:rsidP="0098311C">
            <w:pPr>
              <w:jc w:val="center"/>
              <w:rPr>
                <w:rFonts w:eastAsia="Calibri"/>
                <w:highlight w:val="yellow"/>
              </w:rPr>
            </w:pPr>
          </w:p>
        </w:tc>
        <w:tc>
          <w:tcPr>
            <w:tcW w:w="2799" w:type="dxa"/>
          </w:tcPr>
          <w:p w14:paraId="52C90683" w14:textId="77777777" w:rsidR="0098311C" w:rsidRPr="00335746" w:rsidRDefault="0098311C" w:rsidP="0098311C">
            <w:pPr>
              <w:jc w:val="center"/>
              <w:rPr>
                <w:rFonts w:eastAsia="Calibri"/>
              </w:rPr>
            </w:pPr>
          </w:p>
        </w:tc>
      </w:tr>
      <w:tr w:rsidR="0098311C" w:rsidRPr="00335746" w14:paraId="4DD25849" w14:textId="77777777" w:rsidTr="0098311C">
        <w:trPr>
          <w:trHeight w:val="272"/>
        </w:trPr>
        <w:tc>
          <w:tcPr>
            <w:tcW w:w="2122" w:type="dxa"/>
            <w:vAlign w:val="center"/>
          </w:tcPr>
          <w:p w14:paraId="2E13343E" w14:textId="77777777" w:rsidR="0098311C" w:rsidRPr="00335746" w:rsidRDefault="0098311C" w:rsidP="0098311C">
            <w:pPr>
              <w:jc w:val="both"/>
              <w:rPr>
                <w:rFonts w:eastAsia="Calibri"/>
                <w:sz w:val="22"/>
                <w:szCs w:val="22"/>
              </w:rPr>
            </w:pPr>
          </w:p>
        </w:tc>
        <w:tc>
          <w:tcPr>
            <w:tcW w:w="2976" w:type="dxa"/>
            <w:shd w:val="clear" w:color="auto" w:fill="auto"/>
          </w:tcPr>
          <w:p w14:paraId="31C7FE8C" w14:textId="7C3EBC0D" w:rsidR="0098311C" w:rsidRPr="0059542B" w:rsidRDefault="00107D10" w:rsidP="0098311C">
            <w:pPr>
              <w:tabs>
                <w:tab w:val="left" w:pos="32"/>
                <w:tab w:val="left" w:pos="316"/>
              </w:tabs>
              <w:ind w:left="32"/>
              <w:contextualSpacing/>
              <w:jc w:val="center"/>
              <w:rPr>
                <w:highlight w:val="yellow"/>
              </w:rPr>
            </w:pPr>
            <w:r>
              <w:rPr>
                <w:b/>
                <w:bCs/>
              </w:rPr>
              <w:t>A</w:t>
            </w:r>
            <w:r w:rsidR="0098311C" w:rsidRPr="0098311C">
              <w:rPr>
                <w:b/>
                <w:bCs/>
              </w:rPr>
              <w:t>smuo</w:t>
            </w:r>
            <w:r w:rsidR="0098311C" w:rsidRPr="0098311C">
              <w:t xml:space="preserve">, įgijęs </w:t>
            </w:r>
            <w:r w:rsidR="0098311C">
              <w:t xml:space="preserve">Lietuvos Respublikos statybos įstatymo 2 str. 1 arba 92 dalyje nurodytą išsilavinimą, kurio </w:t>
            </w:r>
            <w:r w:rsidR="0098311C" w:rsidRPr="00107D10">
              <w:rPr>
                <w:b/>
                <w:bCs/>
              </w:rPr>
              <w:t>darbo patirtis* projekto vykdymo priežiūros srityje</w:t>
            </w:r>
            <w:r w:rsidR="0098311C">
              <w:t xml:space="preserve"> (statiniai: inžineriniai tinklai (nuotekų šalinimo tinklai)) ne mažesnė kaip 12 mėn.</w:t>
            </w:r>
          </w:p>
        </w:tc>
        <w:tc>
          <w:tcPr>
            <w:tcW w:w="2977" w:type="dxa"/>
            <w:vAlign w:val="center"/>
          </w:tcPr>
          <w:p w14:paraId="607D1A66" w14:textId="77777777" w:rsidR="0098311C" w:rsidRPr="00335746" w:rsidRDefault="0098311C" w:rsidP="0098311C">
            <w:pPr>
              <w:jc w:val="center"/>
              <w:rPr>
                <w:rFonts w:eastAsia="Calibri"/>
              </w:rPr>
            </w:pPr>
          </w:p>
        </w:tc>
        <w:tc>
          <w:tcPr>
            <w:tcW w:w="3686" w:type="dxa"/>
            <w:tcBorders>
              <w:bottom w:val="single" w:sz="4" w:space="0" w:color="auto"/>
            </w:tcBorders>
            <w:vAlign w:val="center"/>
          </w:tcPr>
          <w:p w14:paraId="3A6A9738" w14:textId="77777777" w:rsidR="0098311C" w:rsidRPr="00335746" w:rsidRDefault="0098311C" w:rsidP="0098311C">
            <w:pPr>
              <w:jc w:val="center"/>
              <w:rPr>
                <w:rFonts w:eastAsia="Calibri"/>
                <w:highlight w:val="yellow"/>
              </w:rPr>
            </w:pPr>
          </w:p>
        </w:tc>
        <w:tc>
          <w:tcPr>
            <w:tcW w:w="2799" w:type="dxa"/>
          </w:tcPr>
          <w:p w14:paraId="263802DB" w14:textId="77777777" w:rsidR="0098311C" w:rsidRPr="00335746" w:rsidRDefault="0098311C" w:rsidP="0098311C">
            <w:pPr>
              <w:jc w:val="center"/>
              <w:rPr>
                <w:rFonts w:eastAsia="Calibri"/>
              </w:rPr>
            </w:pPr>
          </w:p>
        </w:tc>
      </w:tr>
      <w:tr w:rsidR="0059542B" w:rsidRPr="0059542B" w14:paraId="0A90742E" w14:textId="77777777" w:rsidTr="006B2CCD">
        <w:trPr>
          <w:trHeight w:val="272"/>
        </w:trPr>
        <w:tc>
          <w:tcPr>
            <w:tcW w:w="14560" w:type="dxa"/>
            <w:gridSpan w:val="5"/>
            <w:shd w:val="clear" w:color="auto" w:fill="F2F2F2" w:themeFill="background1" w:themeFillShade="F2"/>
            <w:vAlign w:val="center"/>
          </w:tcPr>
          <w:p w14:paraId="3F06FFCF" w14:textId="32ED25CB" w:rsidR="0059542B" w:rsidRPr="0059542B" w:rsidRDefault="0059542B" w:rsidP="00C214E3">
            <w:pPr>
              <w:jc w:val="center"/>
              <w:rPr>
                <w:rFonts w:eastAsia="Calibri"/>
                <w:b/>
                <w:bCs/>
              </w:rPr>
            </w:pPr>
            <w:r w:rsidRPr="0059542B">
              <w:rPr>
                <w:rFonts w:eastAsia="Calibri"/>
                <w:b/>
                <w:bCs/>
              </w:rPr>
              <w:t>II pirkimo dalis</w:t>
            </w:r>
          </w:p>
        </w:tc>
      </w:tr>
      <w:tr w:rsidR="0098311C" w:rsidRPr="00335746" w14:paraId="32CAFEA6" w14:textId="77777777" w:rsidTr="00855DA4">
        <w:trPr>
          <w:trHeight w:val="272"/>
        </w:trPr>
        <w:tc>
          <w:tcPr>
            <w:tcW w:w="2122" w:type="dxa"/>
            <w:vAlign w:val="center"/>
          </w:tcPr>
          <w:p w14:paraId="62C5C33A" w14:textId="77777777" w:rsidR="0098311C" w:rsidRPr="00335746" w:rsidRDefault="0098311C" w:rsidP="0098311C">
            <w:pPr>
              <w:jc w:val="both"/>
              <w:rPr>
                <w:rFonts w:eastAsia="Calibri"/>
                <w:sz w:val="22"/>
                <w:szCs w:val="22"/>
              </w:rPr>
            </w:pPr>
          </w:p>
        </w:tc>
        <w:tc>
          <w:tcPr>
            <w:tcW w:w="2976" w:type="dxa"/>
            <w:shd w:val="clear" w:color="auto" w:fill="auto"/>
          </w:tcPr>
          <w:p w14:paraId="57DF82F4" w14:textId="4778945D" w:rsidR="0098311C" w:rsidRPr="00335746" w:rsidRDefault="00107D10" w:rsidP="0098311C">
            <w:pPr>
              <w:tabs>
                <w:tab w:val="left" w:pos="94"/>
                <w:tab w:val="left" w:pos="312"/>
              </w:tabs>
              <w:autoSpaceDE w:val="0"/>
              <w:autoSpaceDN w:val="0"/>
              <w:adjustRightInd w:val="0"/>
              <w:ind w:left="28"/>
              <w:contextualSpacing/>
              <w:jc w:val="center"/>
              <w:rPr>
                <w:rFonts w:eastAsia="Calibri"/>
                <w:color w:val="000000"/>
                <w:highlight w:val="yellow"/>
              </w:rPr>
            </w:pPr>
            <w:r>
              <w:rPr>
                <w:b/>
                <w:bCs/>
              </w:rPr>
              <w:t>A</w:t>
            </w:r>
            <w:r w:rsidR="0098311C" w:rsidRPr="0098311C">
              <w:rPr>
                <w:b/>
                <w:bCs/>
              </w:rPr>
              <w:t>smuo</w:t>
            </w:r>
            <w:r w:rsidR="0098311C">
              <w:t xml:space="preserve">, įgijęs Lietuvos Respublikos statybos įstatymo 2 str. 1 arba 92 dalyje nurodytą išsilavinimą, kurio </w:t>
            </w:r>
            <w:r w:rsidR="0098311C" w:rsidRPr="00107D10">
              <w:rPr>
                <w:b/>
                <w:bCs/>
              </w:rPr>
              <w:t>darbo patirtis* projektavimo srityje</w:t>
            </w:r>
            <w:r w:rsidR="0098311C">
              <w:t xml:space="preserve"> (statiniai: inžineriniai tinklai (nuotekų šalinimo tinklai)) ne mažesnė kaip 12 mėn.</w:t>
            </w:r>
          </w:p>
        </w:tc>
        <w:tc>
          <w:tcPr>
            <w:tcW w:w="2977" w:type="dxa"/>
            <w:vAlign w:val="center"/>
          </w:tcPr>
          <w:p w14:paraId="34AFA049" w14:textId="77777777" w:rsidR="0098311C" w:rsidRPr="00335746" w:rsidRDefault="0098311C" w:rsidP="0098311C">
            <w:pPr>
              <w:jc w:val="center"/>
              <w:rPr>
                <w:rFonts w:eastAsia="Calibri"/>
              </w:rPr>
            </w:pPr>
          </w:p>
        </w:tc>
        <w:tc>
          <w:tcPr>
            <w:tcW w:w="3686" w:type="dxa"/>
            <w:shd w:val="clear" w:color="auto" w:fill="FFFFFF" w:themeFill="background1"/>
            <w:vAlign w:val="center"/>
          </w:tcPr>
          <w:p w14:paraId="50A4DB99" w14:textId="200D95C0" w:rsidR="0098311C" w:rsidRPr="00335746" w:rsidRDefault="0098311C" w:rsidP="0098311C">
            <w:pPr>
              <w:jc w:val="center"/>
              <w:rPr>
                <w:rFonts w:eastAsia="Calibri"/>
                <w:highlight w:val="yellow"/>
              </w:rPr>
            </w:pPr>
          </w:p>
        </w:tc>
        <w:tc>
          <w:tcPr>
            <w:tcW w:w="2799" w:type="dxa"/>
          </w:tcPr>
          <w:p w14:paraId="5F895692" w14:textId="77777777" w:rsidR="0098311C" w:rsidRPr="00335746" w:rsidRDefault="0098311C" w:rsidP="0098311C">
            <w:pPr>
              <w:jc w:val="center"/>
              <w:rPr>
                <w:rFonts w:eastAsia="Calibri"/>
              </w:rPr>
            </w:pPr>
          </w:p>
        </w:tc>
      </w:tr>
      <w:tr w:rsidR="0098311C" w:rsidRPr="00335746" w14:paraId="633E585D" w14:textId="77777777" w:rsidTr="00855DA4">
        <w:trPr>
          <w:trHeight w:val="272"/>
        </w:trPr>
        <w:tc>
          <w:tcPr>
            <w:tcW w:w="2122" w:type="dxa"/>
            <w:vAlign w:val="center"/>
          </w:tcPr>
          <w:p w14:paraId="2166B879" w14:textId="77777777" w:rsidR="0098311C" w:rsidRPr="00335746" w:rsidRDefault="0098311C" w:rsidP="0098311C">
            <w:pPr>
              <w:jc w:val="both"/>
              <w:rPr>
                <w:rFonts w:eastAsia="Calibri"/>
                <w:sz w:val="22"/>
                <w:szCs w:val="22"/>
              </w:rPr>
            </w:pPr>
          </w:p>
        </w:tc>
        <w:tc>
          <w:tcPr>
            <w:tcW w:w="2976" w:type="dxa"/>
            <w:shd w:val="clear" w:color="auto" w:fill="auto"/>
          </w:tcPr>
          <w:p w14:paraId="7CBFC94D" w14:textId="7AA93BAF" w:rsidR="0098311C" w:rsidRPr="00335746" w:rsidRDefault="00107D10" w:rsidP="0098311C">
            <w:pPr>
              <w:tabs>
                <w:tab w:val="left" w:pos="94"/>
                <w:tab w:val="left" w:pos="312"/>
              </w:tabs>
              <w:autoSpaceDE w:val="0"/>
              <w:autoSpaceDN w:val="0"/>
              <w:adjustRightInd w:val="0"/>
              <w:ind w:left="28"/>
              <w:contextualSpacing/>
              <w:jc w:val="center"/>
              <w:rPr>
                <w:rFonts w:eastAsia="Calibri"/>
                <w:color w:val="000000"/>
                <w:highlight w:val="yellow"/>
              </w:rPr>
            </w:pPr>
            <w:r>
              <w:rPr>
                <w:b/>
                <w:bCs/>
              </w:rPr>
              <w:t>A</w:t>
            </w:r>
            <w:r w:rsidR="0098311C" w:rsidRPr="0098311C">
              <w:rPr>
                <w:b/>
                <w:bCs/>
              </w:rPr>
              <w:t>smuo</w:t>
            </w:r>
            <w:r w:rsidR="0098311C" w:rsidRPr="0098311C">
              <w:t xml:space="preserve">, įgijęs </w:t>
            </w:r>
            <w:r w:rsidR="0098311C">
              <w:t xml:space="preserve">Lietuvos Respublikos statybos įstatymo 2 str. 1 arba 92 dalyje nurodytą išsilavinimą, kurio </w:t>
            </w:r>
            <w:r w:rsidR="0098311C" w:rsidRPr="00107D10">
              <w:rPr>
                <w:b/>
                <w:bCs/>
              </w:rPr>
              <w:t xml:space="preserve">darbo patirtis* projekto </w:t>
            </w:r>
            <w:r w:rsidR="0098311C" w:rsidRPr="00107D10">
              <w:rPr>
                <w:b/>
                <w:bCs/>
              </w:rPr>
              <w:lastRenderedPageBreak/>
              <w:t>vykdymo priežiūros srityje</w:t>
            </w:r>
            <w:r w:rsidR="0098311C">
              <w:t xml:space="preserve"> (statiniai: inžineriniai tinklai (nuotekų šalinimo tinklai)) ne mažesnė kaip 12 mėn.</w:t>
            </w:r>
          </w:p>
        </w:tc>
        <w:tc>
          <w:tcPr>
            <w:tcW w:w="2977" w:type="dxa"/>
            <w:vAlign w:val="center"/>
          </w:tcPr>
          <w:p w14:paraId="649A9CE3" w14:textId="77777777" w:rsidR="0098311C" w:rsidRPr="00335746" w:rsidRDefault="0098311C" w:rsidP="0098311C">
            <w:pPr>
              <w:jc w:val="center"/>
              <w:rPr>
                <w:rFonts w:eastAsia="Calibri"/>
              </w:rPr>
            </w:pPr>
          </w:p>
        </w:tc>
        <w:tc>
          <w:tcPr>
            <w:tcW w:w="3686" w:type="dxa"/>
            <w:shd w:val="clear" w:color="auto" w:fill="FFFFFF" w:themeFill="background1"/>
            <w:vAlign w:val="center"/>
          </w:tcPr>
          <w:p w14:paraId="1A818B81" w14:textId="77777777" w:rsidR="0098311C" w:rsidRPr="00335746" w:rsidRDefault="0098311C" w:rsidP="0098311C">
            <w:pPr>
              <w:jc w:val="center"/>
              <w:rPr>
                <w:rFonts w:eastAsia="Calibri"/>
                <w:highlight w:val="yellow"/>
              </w:rPr>
            </w:pPr>
          </w:p>
        </w:tc>
        <w:tc>
          <w:tcPr>
            <w:tcW w:w="2799" w:type="dxa"/>
          </w:tcPr>
          <w:p w14:paraId="76D1A1EF" w14:textId="77777777" w:rsidR="0098311C" w:rsidRPr="00335746" w:rsidRDefault="0098311C" w:rsidP="0098311C">
            <w:pPr>
              <w:jc w:val="center"/>
              <w:rPr>
                <w:rFonts w:eastAsia="Calibri"/>
              </w:rPr>
            </w:pPr>
          </w:p>
        </w:tc>
      </w:tr>
    </w:tbl>
    <w:p w14:paraId="35EDADF6" w14:textId="77777777" w:rsidR="00865440" w:rsidRPr="00865440" w:rsidRDefault="00865440" w:rsidP="00865440">
      <w:pPr>
        <w:ind w:firstLine="709"/>
        <w:jc w:val="both"/>
        <w:rPr>
          <w:i/>
        </w:rPr>
      </w:pPr>
      <w:r w:rsidRPr="00865440">
        <w:rPr>
          <w:i/>
        </w:rPr>
        <w:t>Pastabos:</w:t>
      </w:r>
    </w:p>
    <w:p w14:paraId="7A377CB9" w14:textId="77777777" w:rsidR="00865440" w:rsidRPr="00865440" w:rsidRDefault="00865440" w:rsidP="00865440">
      <w:pPr>
        <w:ind w:firstLine="709"/>
        <w:jc w:val="both"/>
        <w:rPr>
          <w:i/>
        </w:rPr>
      </w:pPr>
      <w:r w:rsidRPr="00865440">
        <w:rPr>
          <w:i/>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3DB8B48D" w14:textId="77777777" w:rsidR="00865440" w:rsidRPr="00865440" w:rsidRDefault="00865440" w:rsidP="00865440">
      <w:pPr>
        <w:ind w:firstLine="709"/>
        <w:jc w:val="both"/>
        <w:rPr>
          <w:i/>
        </w:rPr>
      </w:pPr>
      <w:r w:rsidRPr="00865440">
        <w:rPr>
          <w:i/>
        </w:rPr>
        <w:t>- tas pats specialistas gali būti siūlomas abejoms pozicijoms, jeigu atitinka tam specialistui nustatytus reikalavimus;</w:t>
      </w:r>
    </w:p>
    <w:p w14:paraId="7D0874F5" w14:textId="673A56A9" w:rsidR="00865440" w:rsidRDefault="00865440" w:rsidP="00865440">
      <w:pPr>
        <w:ind w:firstLine="709"/>
        <w:jc w:val="both"/>
        <w:rPr>
          <w:i/>
        </w:rPr>
      </w:pPr>
      <w:r w:rsidRPr="00865440">
        <w:rPr>
          <w:i/>
        </w:rPr>
        <w:t>- jeigu tiekėjas gali būti pripažintas laimėjusiu ab</w:t>
      </w:r>
      <w:r w:rsidR="00255FA5">
        <w:rPr>
          <w:i/>
        </w:rPr>
        <w:t>i</w:t>
      </w:r>
      <w:r w:rsidRPr="00865440">
        <w:rPr>
          <w:i/>
        </w:rPr>
        <w:t xml:space="preserve"> pirkimo dalis, tokiu atveju tas pats specialistas gali būti siūlomas abejoms pirkimo dalims.</w:t>
      </w:r>
    </w:p>
    <w:p w14:paraId="11FAFF9C" w14:textId="201FBFA9" w:rsidR="0059542B" w:rsidRPr="00335746" w:rsidRDefault="0059542B" w:rsidP="00865440">
      <w:pPr>
        <w:ind w:firstLine="709"/>
        <w:jc w:val="both"/>
        <w:rPr>
          <w:b/>
          <w:i/>
          <w:iCs/>
        </w:rPr>
      </w:pPr>
      <w:r w:rsidRPr="00335746">
        <w:rPr>
          <w:b/>
          <w:i/>
          <w:iCs/>
        </w:rPr>
        <w:t>- jei kvalifikacija yra grindžiama nurodant specialistą, kuris</w:t>
      </w:r>
      <w:r w:rsidRPr="00335746">
        <w:rPr>
          <w:i/>
          <w:iCs/>
        </w:rPr>
        <w:t xml:space="preserve"> nėra tiekėjo ar ūkio subjekto, kurio pajėgumais remiamasi, darbuotojas, tačiau</w:t>
      </w:r>
      <w:r w:rsidRPr="00335746">
        <w:rPr>
          <w:b/>
          <w:i/>
          <w:iCs/>
        </w:rPr>
        <w:t xml:space="preserve"> yra ketinamas įdarbinti, </w:t>
      </w:r>
      <w:r w:rsidRPr="00335746">
        <w:rPr>
          <w:i/>
        </w:rPr>
        <w:t>jei pasiūlymas bus pripažintas laimėjusiu</w:t>
      </w:r>
      <w:r w:rsidRPr="00335746">
        <w:rPr>
          <w:i/>
          <w:iCs/>
        </w:rPr>
        <w:t xml:space="preserve">, tokiu atveju specialistas </w:t>
      </w:r>
      <w:r w:rsidRPr="00335746">
        <w:rPr>
          <w:b/>
          <w:i/>
          <w:iCs/>
        </w:rPr>
        <w:t xml:space="preserve">turi būti išviešintas pasiūlyme kaip </w:t>
      </w:r>
      <w:proofErr w:type="spellStart"/>
      <w:r w:rsidRPr="00335746">
        <w:rPr>
          <w:b/>
          <w:i/>
          <w:iCs/>
        </w:rPr>
        <w:t>kvazisubtiekėjas</w:t>
      </w:r>
      <w:proofErr w:type="spellEnd"/>
      <w:r w:rsidRPr="00335746">
        <w:rPr>
          <w:b/>
          <w:i/>
          <w:iCs/>
        </w:rPr>
        <w:t>;</w:t>
      </w:r>
    </w:p>
    <w:p w14:paraId="652CCCCD" w14:textId="77777777" w:rsidR="0059542B" w:rsidRPr="00335746" w:rsidRDefault="0059542B" w:rsidP="0059542B">
      <w:pPr>
        <w:tabs>
          <w:tab w:val="left" w:pos="851"/>
        </w:tabs>
        <w:ind w:firstLine="709"/>
        <w:jc w:val="both"/>
        <w:rPr>
          <w:i/>
        </w:rPr>
      </w:pPr>
      <w:r w:rsidRPr="00335746">
        <w:rPr>
          <w:i/>
        </w:rPr>
        <w:t>- Sutartį galės vykdyti tik nustatytus kvalifikacijos reikalavimus atitinkantys specialistai.</w:t>
      </w:r>
    </w:p>
    <w:p w14:paraId="02B9B91B" w14:textId="77777777" w:rsidR="0059542B" w:rsidRPr="00335746" w:rsidRDefault="0059542B" w:rsidP="0059542B">
      <w:pPr>
        <w:tabs>
          <w:tab w:val="left" w:pos="851"/>
        </w:tabs>
        <w:ind w:firstLine="709"/>
        <w:jc w:val="both"/>
        <w:rPr>
          <w:i/>
        </w:rPr>
      </w:pPr>
    </w:p>
    <w:p w14:paraId="09656AE9" w14:textId="6F640258" w:rsidR="00442F82" w:rsidRDefault="00442F82" w:rsidP="00201F45"/>
    <w:sectPr w:rsidR="00442F82" w:rsidSect="00491F0D">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3B6C4608"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532AAC2F" w:rsidR="00CD0070" w:rsidRPr="009234E1" w:rsidRDefault="00CD0070"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CD0070" w:rsidRPr="009234E1" w:rsidRDefault="00CD0070"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CD0070" w:rsidRDefault="00CD0070"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079938DB" w:rsidR="00CD0070" w:rsidRPr="009234E1" w:rsidRDefault="00CD0070"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E6985"/>
    <w:multiLevelType w:val="hybridMultilevel"/>
    <w:tmpl w:val="DCB830D6"/>
    <w:lvl w:ilvl="0" w:tplc="CD0AA5D6">
      <w:start w:val="1"/>
      <w:numFmt w:val="decimal"/>
      <w:lvlText w:val="%1)"/>
      <w:lvlJc w:val="left"/>
      <w:pPr>
        <w:ind w:left="720" w:hanging="360"/>
      </w:pPr>
      <w:rPr>
        <w:rFonts w:cs="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602D05"/>
    <w:multiLevelType w:val="multilevel"/>
    <w:tmpl w:val="3F44858A"/>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9258BB"/>
    <w:multiLevelType w:val="hybridMultilevel"/>
    <w:tmpl w:val="9F58693E"/>
    <w:lvl w:ilvl="0" w:tplc="C98C9798">
      <w:start w:val="3"/>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A540D25"/>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2CDC38BD"/>
    <w:multiLevelType w:val="multilevel"/>
    <w:tmpl w:val="233E6BE2"/>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BA7031"/>
    <w:multiLevelType w:val="multilevel"/>
    <w:tmpl w:val="49665F1A"/>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C36580"/>
    <w:multiLevelType w:val="multilevel"/>
    <w:tmpl w:val="F01CE122"/>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78D4B14"/>
    <w:multiLevelType w:val="multilevel"/>
    <w:tmpl w:val="061CDCE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C58F7"/>
    <w:multiLevelType w:val="hybridMultilevel"/>
    <w:tmpl w:val="CE6CC52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3"/>
  </w:num>
  <w:num w:numId="3">
    <w:abstractNumId w:val="8"/>
  </w:num>
  <w:num w:numId="4">
    <w:abstractNumId w:val="13"/>
  </w:num>
  <w:num w:numId="5">
    <w:abstractNumId w:val="14"/>
  </w:num>
  <w:num w:numId="6">
    <w:abstractNumId w:val="9"/>
  </w:num>
  <w:num w:numId="7">
    <w:abstractNumId w:val="15"/>
  </w:num>
  <w:num w:numId="8">
    <w:abstractNumId w:val="17"/>
  </w:num>
  <w:num w:numId="9">
    <w:abstractNumId w:val="0"/>
  </w:num>
  <w:num w:numId="10">
    <w:abstractNumId w:val="1"/>
  </w:num>
  <w:num w:numId="11">
    <w:abstractNumId w:val="11"/>
  </w:num>
  <w:num w:numId="12">
    <w:abstractNumId w:val="2"/>
  </w:num>
  <w:num w:numId="13">
    <w:abstractNumId w:val="16"/>
  </w:num>
  <w:num w:numId="14">
    <w:abstractNumId w:val="12"/>
  </w:num>
  <w:num w:numId="15">
    <w:abstractNumId w:val="10"/>
  </w:num>
  <w:num w:numId="16">
    <w:abstractNumId w:val="4"/>
  </w:num>
  <w:num w:numId="17">
    <w:abstractNumId w:val="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735D"/>
    <w:rsid w:val="00017525"/>
    <w:rsid w:val="00017DF4"/>
    <w:rsid w:val="00020207"/>
    <w:rsid w:val="00020DFC"/>
    <w:rsid w:val="00021033"/>
    <w:rsid w:val="0002195F"/>
    <w:rsid w:val="00021A1C"/>
    <w:rsid w:val="00021FA5"/>
    <w:rsid w:val="00022375"/>
    <w:rsid w:val="00022B6D"/>
    <w:rsid w:val="00022DFE"/>
    <w:rsid w:val="00022E5F"/>
    <w:rsid w:val="00024A97"/>
    <w:rsid w:val="000256FE"/>
    <w:rsid w:val="00025F9C"/>
    <w:rsid w:val="00026152"/>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172"/>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7E6"/>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0CF"/>
    <w:rsid w:val="000826FD"/>
    <w:rsid w:val="00082E91"/>
    <w:rsid w:val="00082F6C"/>
    <w:rsid w:val="000834E1"/>
    <w:rsid w:val="00083767"/>
    <w:rsid w:val="00084FB6"/>
    <w:rsid w:val="0008507F"/>
    <w:rsid w:val="000870AB"/>
    <w:rsid w:val="00087535"/>
    <w:rsid w:val="000877F9"/>
    <w:rsid w:val="00090F29"/>
    <w:rsid w:val="00092952"/>
    <w:rsid w:val="00092BC3"/>
    <w:rsid w:val="00092F23"/>
    <w:rsid w:val="00093086"/>
    <w:rsid w:val="00093D3E"/>
    <w:rsid w:val="000941BF"/>
    <w:rsid w:val="00094265"/>
    <w:rsid w:val="00094B54"/>
    <w:rsid w:val="00094DE5"/>
    <w:rsid w:val="000950B8"/>
    <w:rsid w:val="00095167"/>
    <w:rsid w:val="000952FC"/>
    <w:rsid w:val="00095787"/>
    <w:rsid w:val="000958E2"/>
    <w:rsid w:val="00096052"/>
    <w:rsid w:val="00096742"/>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A09"/>
    <w:rsid w:val="000A4D25"/>
    <w:rsid w:val="000A5335"/>
    <w:rsid w:val="000A53DB"/>
    <w:rsid w:val="000A5957"/>
    <w:rsid w:val="000A63E1"/>
    <w:rsid w:val="000A754D"/>
    <w:rsid w:val="000A78D0"/>
    <w:rsid w:val="000A7EED"/>
    <w:rsid w:val="000A7F43"/>
    <w:rsid w:val="000B0D47"/>
    <w:rsid w:val="000B0FF5"/>
    <w:rsid w:val="000B27E1"/>
    <w:rsid w:val="000B2A54"/>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51F"/>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37E0"/>
    <w:rsid w:val="001045CC"/>
    <w:rsid w:val="001046F4"/>
    <w:rsid w:val="001048E3"/>
    <w:rsid w:val="0010578C"/>
    <w:rsid w:val="00105857"/>
    <w:rsid w:val="001066FF"/>
    <w:rsid w:val="0010670A"/>
    <w:rsid w:val="00106BA2"/>
    <w:rsid w:val="00106C6A"/>
    <w:rsid w:val="0010799F"/>
    <w:rsid w:val="00107A93"/>
    <w:rsid w:val="00107C72"/>
    <w:rsid w:val="00107D10"/>
    <w:rsid w:val="00110059"/>
    <w:rsid w:val="00110987"/>
    <w:rsid w:val="001109AE"/>
    <w:rsid w:val="00111A98"/>
    <w:rsid w:val="001122CE"/>
    <w:rsid w:val="0011276A"/>
    <w:rsid w:val="00112A6E"/>
    <w:rsid w:val="00114648"/>
    <w:rsid w:val="001150DE"/>
    <w:rsid w:val="00116AB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B40"/>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0D07"/>
    <w:rsid w:val="001810DC"/>
    <w:rsid w:val="0018115F"/>
    <w:rsid w:val="00181224"/>
    <w:rsid w:val="00182C03"/>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E6"/>
    <w:rsid w:val="0019724D"/>
    <w:rsid w:val="00197354"/>
    <w:rsid w:val="00197C06"/>
    <w:rsid w:val="00197DC5"/>
    <w:rsid w:val="001A0649"/>
    <w:rsid w:val="001A0875"/>
    <w:rsid w:val="001A0A29"/>
    <w:rsid w:val="001A10FE"/>
    <w:rsid w:val="001A1C23"/>
    <w:rsid w:val="001A1CC1"/>
    <w:rsid w:val="001A25EE"/>
    <w:rsid w:val="001A2AE7"/>
    <w:rsid w:val="001A2F25"/>
    <w:rsid w:val="001A3212"/>
    <w:rsid w:val="001A3227"/>
    <w:rsid w:val="001A4D6A"/>
    <w:rsid w:val="001A4D6F"/>
    <w:rsid w:val="001A4FE0"/>
    <w:rsid w:val="001A5F6C"/>
    <w:rsid w:val="001A606B"/>
    <w:rsid w:val="001A646F"/>
    <w:rsid w:val="001A6710"/>
    <w:rsid w:val="001A7694"/>
    <w:rsid w:val="001A76C9"/>
    <w:rsid w:val="001B00CC"/>
    <w:rsid w:val="001B10D9"/>
    <w:rsid w:val="001B11B0"/>
    <w:rsid w:val="001B1847"/>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1402"/>
    <w:rsid w:val="001E2165"/>
    <w:rsid w:val="001E2657"/>
    <w:rsid w:val="001E2673"/>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F1C"/>
    <w:rsid w:val="001F0094"/>
    <w:rsid w:val="001F01AB"/>
    <w:rsid w:val="001F09EF"/>
    <w:rsid w:val="001F115A"/>
    <w:rsid w:val="001F161E"/>
    <w:rsid w:val="001F1BE4"/>
    <w:rsid w:val="001F1C11"/>
    <w:rsid w:val="001F1D7F"/>
    <w:rsid w:val="001F243D"/>
    <w:rsid w:val="001F312B"/>
    <w:rsid w:val="001F38C6"/>
    <w:rsid w:val="001F3DBA"/>
    <w:rsid w:val="001F3F01"/>
    <w:rsid w:val="001F3F65"/>
    <w:rsid w:val="001F4E98"/>
    <w:rsid w:val="001F5393"/>
    <w:rsid w:val="001F6C8A"/>
    <w:rsid w:val="001F7E02"/>
    <w:rsid w:val="00200448"/>
    <w:rsid w:val="00200A23"/>
    <w:rsid w:val="00201F45"/>
    <w:rsid w:val="0020331B"/>
    <w:rsid w:val="00203A6E"/>
    <w:rsid w:val="00203F6B"/>
    <w:rsid w:val="00204786"/>
    <w:rsid w:val="002050AB"/>
    <w:rsid w:val="00206190"/>
    <w:rsid w:val="00206D22"/>
    <w:rsid w:val="00206E49"/>
    <w:rsid w:val="00207018"/>
    <w:rsid w:val="00207A86"/>
    <w:rsid w:val="00207CE3"/>
    <w:rsid w:val="00207D85"/>
    <w:rsid w:val="00210DC6"/>
    <w:rsid w:val="002110B5"/>
    <w:rsid w:val="002110CF"/>
    <w:rsid w:val="00212015"/>
    <w:rsid w:val="00212029"/>
    <w:rsid w:val="002126E4"/>
    <w:rsid w:val="00212D67"/>
    <w:rsid w:val="00212DBC"/>
    <w:rsid w:val="002136DA"/>
    <w:rsid w:val="002144EF"/>
    <w:rsid w:val="00214620"/>
    <w:rsid w:val="0021512E"/>
    <w:rsid w:val="002152D0"/>
    <w:rsid w:val="00215535"/>
    <w:rsid w:val="0021656C"/>
    <w:rsid w:val="002167C8"/>
    <w:rsid w:val="00217612"/>
    <w:rsid w:val="00220670"/>
    <w:rsid w:val="002209DE"/>
    <w:rsid w:val="00220AB0"/>
    <w:rsid w:val="00220EB7"/>
    <w:rsid w:val="00221821"/>
    <w:rsid w:val="00221B27"/>
    <w:rsid w:val="00222C4E"/>
    <w:rsid w:val="0022493D"/>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5FA5"/>
    <w:rsid w:val="00256EB9"/>
    <w:rsid w:val="00257609"/>
    <w:rsid w:val="00257C4D"/>
    <w:rsid w:val="00260130"/>
    <w:rsid w:val="00260F52"/>
    <w:rsid w:val="00261842"/>
    <w:rsid w:val="00262123"/>
    <w:rsid w:val="0026234E"/>
    <w:rsid w:val="00262580"/>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0A1"/>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F95"/>
    <w:rsid w:val="002A683A"/>
    <w:rsid w:val="002A6930"/>
    <w:rsid w:val="002A6F62"/>
    <w:rsid w:val="002B059F"/>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5717"/>
    <w:rsid w:val="002C6536"/>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085F"/>
    <w:rsid w:val="002E1194"/>
    <w:rsid w:val="002E16E9"/>
    <w:rsid w:val="002E1947"/>
    <w:rsid w:val="002E220D"/>
    <w:rsid w:val="002E2780"/>
    <w:rsid w:val="002E3278"/>
    <w:rsid w:val="002E341B"/>
    <w:rsid w:val="002E3B72"/>
    <w:rsid w:val="002E41AA"/>
    <w:rsid w:val="002E4DBD"/>
    <w:rsid w:val="002E4FB4"/>
    <w:rsid w:val="002E52BB"/>
    <w:rsid w:val="002E5485"/>
    <w:rsid w:val="002E6114"/>
    <w:rsid w:val="002E7669"/>
    <w:rsid w:val="002E7DF4"/>
    <w:rsid w:val="002E7EDD"/>
    <w:rsid w:val="002F069E"/>
    <w:rsid w:val="002F0F0D"/>
    <w:rsid w:val="002F1A25"/>
    <w:rsid w:val="002F1D9D"/>
    <w:rsid w:val="002F1DB3"/>
    <w:rsid w:val="002F27FB"/>
    <w:rsid w:val="002F2E37"/>
    <w:rsid w:val="002F33EB"/>
    <w:rsid w:val="002F4228"/>
    <w:rsid w:val="002F4248"/>
    <w:rsid w:val="002F42B9"/>
    <w:rsid w:val="002F472D"/>
    <w:rsid w:val="002F562C"/>
    <w:rsid w:val="002F5630"/>
    <w:rsid w:val="002F577D"/>
    <w:rsid w:val="002F615F"/>
    <w:rsid w:val="002F61EE"/>
    <w:rsid w:val="002F6939"/>
    <w:rsid w:val="002F6EE0"/>
    <w:rsid w:val="002F6F88"/>
    <w:rsid w:val="002F71DE"/>
    <w:rsid w:val="002F7B6C"/>
    <w:rsid w:val="002F7CB7"/>
    <w:rsid w:val="002F7FB0"/>
    <w:rsid w:val="002F7FF4"/>
    <w:rsid w:val="00300069"/>
    <w:rsid w:val="00300342"/>
    <w:rsid w:val="0030091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20313"/>
    <w:rsid w:val="00320B6E"/>
    <w:rsid w:val="00320CB8"/>
    <w:rsid w:val="003223CC"/>
    <w:rsid w:val="0032245F"/>
    <w:rsid w:val="0032252A"/>
    <w:rsid w:val="00322FAD"/>
    <w:rsid w:val="0032354A"/>
    <w:rsid w:val="00324060"/>
    <w:rsid w:val="00324273"/>
    <w:rsid w:val="003243F7"/>
    <w:rsid w:val="00324BA1"/>
    <w:rsid w:val="00326010"/>
    <w:rsid w:val="00326C83"/>
    <w:rsid w:val="00326EBF"/>
    <w:rsid w:val="0032723D"/>
    <w:rsid w:val="0033146E"/>
    <w:rsid w:val="003319D9"/>
    <w:rsid w:val="00331C76"/>
    <w:rsid w:val="00331D34"/>
    <w:rsid w:val="003328F8"/>
    <w:rsid w:val="003340E5"/>
    <w:rsid w:val="00334239"/>
    <w:rsid w:val="003344E9"/>
    <w:rsid w:val="003349DF"/>
    <w:rsid w:val="00334C52"/>
    <w:rsid w:val="00335746"/>
    <w:rsid w:val="0033627F"/>
    <w:rsid w:val="003365A5"/>
    <w:rsid w:val="00337CBA"/>
    <w:rsid w:val="0034008D"/>
    <w:rsid w:val="003404F6"/>
    <w:rsid w:val="00341085"/>
    <w:rsid w:val="00341164"/>
    <w:rsid w:val="00341550"/>
    <w:rsid w:val="003415D8"/>
    <w:rsid w:val="00341EB1"/>
    <w:rsid w:val="00342465"/>
    <w:rsid w:val="0034266C"/>
    <w:rsid w:val="003426E7"/>
    <w:rsid w:val="00342C3A"/>
    <w:rsid w:val="00342CD3"/>
    <w:rsid w:val="00342D75"/>
    <w:rsid w:val="00343467"/>
    <w:rsid w:val="00343659"/>
    <w:rsid w:val="0034374A"/>
    <w:rsid w:val="00343B0C"/>
    <w:rsid w:val="00343B43"/>
    <w:rsid w:val="00344250"/>
    <w:rsid w:val="00344C0F"/>
    <w:rsid w:val="00345800"/>
    <w:rsid w:val="00345C59"/>
    <w:rsid w:val="00345CB5"/>
    <w:rsid w:val="00345ED5"/>
    <w:rsid w:val="0034691A"/>
    <w:rsid w:val="00347E3F"/>
    <w:rsid w:val="003518E5"/>
    <w:rsid w:val="00351ACF"/>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BF9"/>
    <w:rsid w:val="00365EDE"/>
    <w:rsid w:val="0036650C"/>
    <w:rsid w:val="00366D1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7F5"/>
    <w:rsid w:val="00391F79"/>
    <w:rsid w:val="00392057"/>
    <w:rsid w:val="00392664"/>
    <w:rsid w:val="003927E8"/>
    <w:rsid w:val="00392B46"/>
    <w:rsid w:val="00393152"/>
    <w:rsid w:val="00393AD9"/>
    <w:rsid w:val="00393D0A"/>
    <w:rsid w:val="003953A1"/>
    <w:rsid w:val="00395C00"/>
    <w:rsid w:val="00395C93"/>
    <w:rsid w:val="00396ADE"/>
    <w:rsid w:val="0039730B"/>
    <w:rsid w:val="00397750"/>
    <w:rsid w:val="00397900"/>
    <w:rsid w:val="00397FAA"/>
    <w:rsid w:val="003A039B"/>
    <w:rsid w:val="003A0422"/>
    <w:rsid w:val="003A083C"/>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300"/>
    <w:rsid w:val="003B7A7F"/>
    <w:rsid w:val="003B7BF0"/>
    <w:rsid w:val="003C19CC"/>
    <w:rsid w:val="003C316F"/>
    <w:rsid w:val="003C3B4C"/>
    <w:rsid w:val="003C3FA3"/>
    <w:rsid w:val="003C4790"/>
    <w:rsid w:val="003C4AEE"/>
    <w:rsid w:val="003C51F1"/>
    <w:rsid w:val="003C68FC"/>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6E88"/>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832"/>
    <w:rsid w:val="003E7D33"/>
    <w:rsid w:val="003F031B"/>
    <w:rsid w:val="003F03F7"/>
    <w:rsid w:val="003F04E5"/>
    <w:rsid w:val="003F0D33"/>
    <w:rsid w:val="003F1021"/>
    <w:rsid w:val="003F1DEF"/>
    <w:rsid w:val="003F1EC5"/>
    <w:rsid w:val="003F27D4"/>
    <w:rsid w:val="003F2814"/>
    <w:rsid w:val="003F2DD8"/>
    <w:rsid w:val="003F35DD"/>
    <w:rsid w:val="003F3B7F"/>
    <w:rsid w:val="003F3F3C"/>
    <w:rsid w:val="003F4631"/>
    <w:rsid w:val="003F4721"/>
    <w:rsid w:val="003F4AAA"/>
    <w:rsid w:val="003F5066"/>
    <w:rsid w:val="003F52F6"/>
    <w:rsid w:val="003F5971"/>
    <w:rsid w:val="003F64CF"/>
    <w:rsid w:val="003F6E30"/>
    <w:rsid w:val="003F75BF"/>
    <w:rsid w:val="003F7938"/>
    <w:rsid w:val="004000DB"/>
    <w:rsid w:val="0040029D"/>
    <w:rsid w:val="00400503"/>
    <w:rsid w:val="004008CE"/>
    <w:rsid w:val="00400E2D"/>
    <w:rsid w:val="00401B60"/>
    <w:rsid w:val="00401D01"/>
    <w:rsid w:val="00401F81"/>
    <w:rsid w:val="004026DA"/>
    <w:rsid w:val="0040317C"/>
    <w:rsid w:val="00403896"/>
    <w:rsid w:val="004042D8"/>
    <w:rsid w:val="0040549A"/>
    <w:rsid w:val="004054ED"/>
    <w:rsid w:val="00406150"/>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2B"/>
    <w:rsid w:val="00415D76"/>
    <w:rsid w:val="0041615F"/>
    <w:rsid w:val="0041621D"/>
    <w:rsid w:val="0041625A"/>
    <w:rsid w:val="004165A7"/>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5B9"/>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1FE4"/>
    <w:rsid w:val="004420A3"/>
    <w:rsid w:val="0044267E"/>
    <w:rsid w:val="00442AFF"/>
    <w:rsid w:val="00442F82"/>
    <w:rsid w:val="004447DF"/>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282"/>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990"/>
    <w:rsid w:val="00471F38"/>
    <w:rsid w:val="00472376"/>
    <w:rsid w:val="004723FD"/>
    <w:rsid w:val="00472B35"/>
    <w:rsid w:val="004733C5"/>
    <w:rsid w:val="004734F9"/>
    <w:rsid w:val="00473E94"/>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488"/>
    <w:rsid w:val="00490A1D"/>
    <w:rsid w:val="00491738"/>
    <w:rsid w:val="00491958"/>
    <w:rsid w:val="00491A35"/>
    <w:rsid w:val="00491F0D"/>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870"/>
    <w:rsid w:val="004B2979"/>
    <w:rsid w:val="004B2BF3"/>
    <w:rsid w:val="004B2E95"/>
    <w:rsid w:val="004B2FB4"/>
    <w:rsid w:val="004B3D70"/>
    <w:rsid w:val="004B462B"/>
    <w:rsid w:val="004B5226"/>
    <w:rsid w:val="004B5F4D"/>
    <w:rsid w:val="004B619C"/>
    <w:rsid w:val="004B6266"/>
    <w:rsid w:val="004B6422"/>
    <w:rsid w:val="004B6DB5"/>
    <w:rsid w:val="004B754B"/>
    <w:rsid w:val="004B7739"/>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14B"/>
    <w:rsid w:val="004D04B9"/>
    <w:rsid w:val="004D0F8B"/>
    <w:rsid w:val="004D1BDE"/>
    <w:rsid w:val="004D20F1"/>
    <w:rsid w:val="004D230D"/>
    <w:rsid w:val="004D3049"/>
    <w:rsid w:val="004D37D2"/>
    <w:rsid w:val="004D4896"/>
    <w:rsid w:val="004D48C0"/>
    <w:rsid w:val="004D4F31"/>
    <w:rsid w:val="004D524B"/>
    <w:rsid w:val="004D5ECE"/>
    <w:rsid w:val="004D636B"/>
    <w:rsid w:val="004D662B"/>
    <w:rsid w:val="004D6F8A"/>
    <w:rsid w:val="004D729C"/>
    <w:rsid w:val="004D774D"/>
    <w:rsid w:val="004D790F"/>
    <w:rsid w:val="004D7BA9"/>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2558"/>
    <w:rsid w:val="0050287D"/>
    <w:rsid w:val="005031D9"/>
    <w:rsid w:val="0050446D"/>
    <w:rsid w:val="005050A5"/>
    <w:rsid w:val="00506644"/>
    <w:rsid w:val="00506887"/>
    <w:rsid w:val="00510517"/>
    <w:rsid w:val="00511449"/>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1D6"/>
    <w:rsid w:val="005348E6"/>
    <w:rsid w:val="00534955"/>
    <w:rsid w:val="00535128"/>
    <w:rsid w:val="0053588D"/>
    <w:rsid w:val="005361BD"/>
    <w:rsid w:val="0053644F"/>
    <w:rsid w:val="005379D9"/>
    <w:rsid w:val="00540178"/>
    <w:rsid w:val="0054026E"/>
    <w:rsid w:val="00540BC9"/>
    <w:rsid w:val="005413D9"/>
    <w:rsid w:val="005420C0"/>
    <w:rsid w:val="0054234C"/>
    <w:rsid w:val="005426DF"/>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6268"/>
    <w:rsid w:val="00557749"/>
    <w:rsid w:val="0055786A"/>
    <w:rsid w:val="00557BC3"/>
    <w:rsid w:val="00557EDF"/>
    <w:rsid w:val="00560CF0"/>
    <w:rsid w:val="00560E29"/>
    <w:rsid w:val="00561A19"/>
    <w:rsid w:val="00561E94"/>
    <w:rsid w:val="00562309"/>
    <w:rsid w:val="005629A8"/>
    <w:rsid w:val="005630C3"/>
    <w:rsid w:val="005638E9"/>
    <w:rsid w:val="0056418C"/>
    <w:rsid w:val="00564379"/>
    <w:rsid w:val="0056502C"/>
    <w:rsid w:val="0056555D"/>
    <w:rsid w:val="00565BD4"/>
    <w:rsid w:val="00565BD5"/>
    <w:rsid w:val="0056648F"/>
    <w:rsid w:val="00567AEE"/>
    <w:rsid w:val="005717BA"/>
    <w:rsid w:val="00571AA5"/>
    <w:rsid w:val="00571E73"/>
    <w:rsid w:val="00572A4F"/>
    <w:rsid w:val="0057332E"/>
    <w:rsid w:val="00573F44"/>
    <w:rsid w:val="00574035"/>
    <w:rsid w:val="00574690"/>
    <w:rsid w:val="00574DC9"/>
    <w:rsid w:val="00575402"/>
    <w:rsid w:val="00575966"/>
    <w:rsid w:val="00575C7F"/>
    <w:rsid w:val="00576704"/>
    <w:rsid w:val="0057749F"/>
    <w:rsid w:val="00577FEA"/>
    <w:rsid w:val="0058168A"/>
    <w:rsid w:val="0058180E"/>
    <w:rsid w:val="00582604"/>
    <w:rsid w:val="005833DE"/>
    <w:rsid w:val="00585002"/>
    <w:rsid w:val="005865CB"/>
    <w:rsid w:val="00586FB4"/>
    <w:rsid w:val="0058725A"/>
    <w:rsid w:val="0058761F"/>
    <w:rsid w:val="00590B7D"/>
    <w:rsid w:val="005911F5"/>
    <w:rsid w:val="005913EC"/>
    <w:rsid w:val="005916CB"/>
    <w:rsid w:val="00591FD5"/>
    <w:rsid w:val="00592626"/>
    <w:rsid w:val="0059369C"/>
    <w:rsid w:val="00593E3C"/>
    <w:rsid w:val="005942DD"/>
    <w:rsid w:val="005947B2"/>
    <w:rsid w:val="0059542B"/>
    <w:rsid w:val="00595B3F"/>
    <w:rsid w:val="005961CD"/>
    <w:rsid w:val="00596540"/>
    <w:rsid w:val="00596587"/>
    <w:rsid w:val="00597738"/>
    <w:rsid w:val="00597E49"/>
    <w:rsid w:val="00597EE8"/>
    <w:rsid w:val="005A01C3"/>
    <w:rsid w:val="005A0D2A"/>
    <w:rsid w:val="005A0FD4"/>
    <w:rsid w:val="005A1046"/>
    <w:rsid w:val="005A1099"/>
    <w:rsid w:val="005A2DDD"/>
    <w:rsid w:val="005A3368"/>
    <w:rsid w:val="005A35B9"/>
    <w:rsid w:val="005A36BC"/>
    <w:rsid w:val="005A3B36"/>
    <w:rsid w:val="005A3F17"/>
    <w:rsid w:val="005A4657"/>
    <w:rsid w:val="005A51C0"/>
    <w:rsid w:val="005A536D"/>
    <w:rsid w:val="005A5CE8"/>
    <w:rsid w:val="005A63BF"/>
    <w:rsid w:val="005A65AA"/>
    <w:rsid w:val="005A681F"/>
    <w:rsid w:val="005A6CD0"/>
    <w:rsid w:val="005A6D73"/>
    <w:rsid w:val="005A7540"/>
    <w:rsid w:val="005B01F3"/>
    <w:rsid w:val="005B0CBF"/>
    <w:rsid w:val="005B147C"/>
    <w:rsid w:val="005B1B03"/>
    <w:rsid w:val="005B1FD5"/>
    <w:rsid w:val="005B298C"/>
    <w:rsid w:val="005B2A2A"/>
    <w:rsid w:val="005B3559"/>
    <w:rsid w:val="005B3E75"/>
    <w:rsid w:val="005B4262"/>
    <w:rsid w:val="005B4379"/>
    <w:rsid w:val="005B51B8"/>
    <w:rsid w:val="005B5A49"/>
    <w:rsid w:val="005B5A88"/>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31E3"/>
    <w:rsid w:val="005D3757"/>
    <w:rsid w:val="005D3925"/>
    <w:rsid w:val="005D3C8B"/>
    <w:rsid w:val="005D3FF4"/>
    <w:rsid w:val="005D4236"/>
    <w:rsid w:val="005D4E69"/>
    <w:rsid w:val="005D502F"/>
    <w:rsid w:val="005D53F5"/>
    <w:rsid w:val="005D5CEB"/>
    <w:rsid w:val="005D5FDD"/>
    <w:rsid w:val="005D70B6"/>
    <w:rsid w:val="005D7183"/>
    <w:rsid w:val="005E0A7B"/>
    <w:rsid w:val="005E1389"/>
    <w:rsid w:val="005E20AA"/>
    <w:rsid w:val="005E2236"/>
    <w:rsid w:val="005E2F71"/>
    <w:rsid w:val="005E3D19"/>
    <w:rsid w:val="005E3ED2"/>
    <w:rsid w:val="005E475B"/>
    <w:rsid w:val="005E5052"/>
    <w:rsid w:val="005E5449"/>
    <w:rsid w:val="005E59E8"/>
    <w:rsid w:val="005E5DA8"/>
    <w:rsid w:val="005E6330"/>
    <w:rsid w:val="005E6733"/>
    <w:rsid w:val="005E70E5"/>
    <w:rsid w:val="005E7764"/>
    <w:rsid w:val="005E7856"/>
    <w:rsid w:val="005E7CC3"/>
    <w:rsid w:val="005F00A0"/>
    <w:rsid w:val="005F1057"/>
    <w:rsid w:val="005F2359"/>
    <w:rsid w:val="005F3198"/>
    <w:rsid w:val="005F386A"/>
    <w:rsid w:val="005F495C"/>
    <w:rsid w:val="005F539D"/>
    <w:rsid w:val="005F546E"/>
    <w:rsid w:val="005F6179"/>
    <w:rsid w:val="005F689D"/>
    <w:rsid w:val="006002A9"/>
    <w:rsid w:val="00600B46"/>
    <w:rsid w:val="00600D36"/>
    <w:rsid w:val="0060289D"/>
    <w:rsid w:val="006029F3"/>
    <w:rsid w:val="0060315D"/>
    <w:rsid w:val="00603A9A"/>
    <w:rsid w:val="00604706"/>
    <w:rsid w:val="00604DA0"/>
    <w:rsid w:val="006051A9"/>
    <w:rsid w:val="0060539A"/>
    <w:rsid w:val="00605D67"/>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5E7F"/>
    <w:rsid w:val="0063666C"/>
    <w:rsid w:val="00636D36"/>
    <w:rsid w:val="00637220"/>
    <w:rsid w:val="00637F15"/>
    <w:rsid w:val="006423EC"/>
    <w:rsid w:val="006426C2"/>
    <w:rsid w:val="00642F2A"/>
    <w:rsid w:val="00644695"/>
    <w:rsid w:val="00644CFE"/>
    <w:rsid w:val="0064561E"/>
    <w:rsid w:val="006457ED"/>
    <w:rsid w:val="00645DD7"/>
    <w:rsid w:val="00646137"/>
    <w:rsid w:val="00646AF5"/>
    <w:rsid w:val="00647029"/>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64A0"/>
    <w:rsid w:val="00656DB0"/>
    <w:rsid w:val="00657091"/>
    <w:rsid w:val="006574C6"/>
    <w:rsid w:val="00657CE4"/>
    <w:rsid w:val="00660892"/>
    <w:rsid w:val="006615D0"/>
    <w:rsid w:val="006619B1"/>
    <w:rsid w:val="006625E1"/>
    <w:rsid w:val="00662D31"/>
    <w:rsid w:val="00663DD7"/>
    <w:rsid w:val="00664949"/>
    <w:rsid w:val="00664A9D"/>
    <w:rsid w:val="00665357"/>
    <w:rsid w:val="00665D47"/>
    <w:rsid w:val="00665D5A"/>
    <w:rsid w:val="00666151"/>
    <w:rsid w:val="006666B5"/>
    <w:rsid w:val="00667102"/>
    <w:rsid w:val="00667549"/>
    <w:rsid w:val="00667B8A"/>
    <w:rsid w:val="00667EC7"/>
    <w:rsid w:val="00670464"/>
    <w:rsid w:val="00670900"/>
    <w:rsid w:val="00670C99"/>
    <w:rsid w:val="00670F36"/>
    <w:rsid w:val="0067177B"/>
    <w:rsid w:val="00671F2F"/>
    <w:rsid w:val="0067289B"/>
    <w:rsid w:val="00672A75"/>
    <w:rsid w:val="00672E4D"/>
    <w:rsid w:val="00672EA8"/>
    <w:rsid w:val="006737B9"/>
    <w:rsid w:val="006737C4"/>
    <w:rsid w:val="0067382C"/>
    <w:rsid w:val="00673B21"/>
    <w:rsid w:val="00673C70"/>
    <w:rsid w:val="006749BE"/>
    <w:rsid w:val="00675C13"/>
    <w:rsid w:val="006760DF"/>
    <w:rsid w:val="0067627C"/>
    <w:rsid w:val="0067690F"/>
    <w:rsid w:val="00676F42"/>
    <w:rsid w:val="00677566"/>
    <w:rsid w:val="00677C9E"/>
    <w:rsid w:val="00680717"/>
    <w:rsid w:val="00680790"/>
    <w:rsid w:val="00680926"/>
    <w:rsid w:val="00681514"/>
    <w:rsid w:val="006819ED"/>
    <w:rsid w:val="00681CDC"/>
    <w:rsid w:val="00683299"/>
    <w:rsid w:val="006832B3"/>
    <w:rsid w:val="00683378"/>
    <w:rsid w:val="00683EED"/>
    <w:rsid w:val="00684129"/>
    <w:rsid w:val="006853B0"/>
    <w:rsid w:val="00685770"/>
    <w:rsid w:val="00685DF9"/>
    <w:rsid w:val="0068601C"/>
    <w:rsid w:val="006862D4"/>
    <w:rsid w:val="0068634C"/>
    <w:rsid w:val="00686D1E"/>
    <w:rsid w:val="00686E03"/>
    <w:rsid w:val="00687250"/>
    <w:rsid w:val="00687B88"/>
    <w:rsid w:val="006909EA"/>
    <w:rsid w:val="006910A8"/>
    <w:rsid w:val="00691E4F"/>
    <w:rsid w:val="00692202"/>
    <w:rsid w:val="00693A91"/>
    <w:rsid w:val="00693E17"/>
    <w:rsid w:val="00694FBD"/>
    <w:rsid w:val="0069500D"/>
    <w:rsid w:val="0069597A"/>
    <w:rsid w:val="00695B6C"/>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6B7"/>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702"/>
    <w:rsid w:val="006B2A1C"/>
    <w:rsid w:val="006B2BAF"/>
    <w:rsid w:val="006B2CCD"/>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CAC"/>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BCA"/>
    <w:rsid w:val="006E155F"/>
    <w:rsid w:val="006E1B21"/>
    <w:rsid w:val="006E1C63"/>
    <w:rsid w:val="006E31FB"/>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20C"/>
    <w:rsid w:val="006F1F66"/>
    <w:rsid w:val="006F20CD"/>
    <w:rsid w:val="006F2192"/>
    <w:rsid w:val="006F2428"/>
    <w:rsid w:val="006F277B"/>
    <w:rsid w:val="006F2B4B"/>
    <w:rsid w:val="006F4EDD"/>
    <w:rsid w:val="006F5579"/>
    <w:rsid w:val="006F5B7D"/>
    <w:rsid w:val="006F60AD"/>
    <w:rsid w:val="006F650A"/>
    <w:rsid w:val="006F7AEF"/>
    <w:rsid w:val="00700237"/>
    <w:rsid w:val="00700BB1"/>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8AB"/>
    <w:rsid w:val="0071699D"/>
    <w:rsid w:val="00716CFE"/>
    <w:rsid w:val="00716D88"/>
    <w:rsid w:val="00716EC8"/>
    <w:rsid w:val="007177E2"/>
    <w:rsid w:val="007201C4"/>
    <w:rsid w:val="00720373"/>
    <w:rsid w:val="00720F69"/>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39E3"/>
    <w:rsid w:val="00744412"/>
    <w:rsid w:val="0074478E"/>
    <w:rsid w:val="00744F74"/>
    <w:rsid w:val="00745525"/>
    <w:rsid w:val="007462AC"/>
    <w:rsid w:val="00747120"/>
    <w:rsid w:val="00750D05"/>
    <w:rsid w:val="00751131"/>
    <w:rsid w:val="00751337"/>
    <w:rsid w:val="00751371"/>
    <w:rsid w:val="00751412"/>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57DD6"/>
    <w:rsid w:val="00760015"/>
    <w:rsid w:val="007600F5"/>
    <w:rsid w:val="00760A6A"/>
    <w:rsid w:val="00761405"/>
    <w:rsid w:val="007616F3"/>
    <w:rsid w:val="00761796"/>
    <w:rsid w:val="00761FAA"/>
    <w:rsid w:val="00762915"/>
    <w:rsid w:val="00762B56"/>
    <w:rsid w:val="00762F11"/>
    <w:rsid w:val="00763024"/>
    <w:rsid w:val="0076319E"/>
    <w:rsid w:val="00763717"/>
    <w:rsid w:val="007638F5"/>
    <w:rsid w:val="00763AE5"/>
    <w:rsid w:val="00764371"/>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1E26"/>
    <w:rsid w:val="0078245C"/>
    <w:rsid w:val="007825A0"/>
    <w:rsid w:val="007829A0"/>
    <w:rsid w:val="00782B6D"/>
    <w:rsid w:val="00783264"/>
    <w:rsid w:val="00783563"/>
    <w:rsid w:val="00783AB7"/>
    <w:rsid w:val="00783B60"/>
    <w:rsid w:val="007844CB"/>
    <w:rsid w:val="00784803"/>
    <w:rsid w:val="00786548"/>
    <w:rsid w:val="00786B75"/>
    <w:rsid w:val="00786CE9"/>
    <w:rsid w:val="007871BA"/>
    <w:rsid w:val="007872AF"/>
    <w:rsid w:val="007879DE"/>
    <w:rsid w:val="007879FF"/>
    <w:rsid w:val="00787A0D"/>
    <w:rsid w:val="00790D3E"/>
    <w:rsid w:val="00791D14"/>
    <w:rsid w:val="00791D8C"/>
    <w:rsid w:val="00793243"/>
    <w:rsid w:val="007936D2"/>
    <w:rsid w:val="00793D5C"/>
    <w:rsid w:val="0079414F"/>
    <w:rsid w:val="007947C7"/>
    <w:rsid w:val="00795067"/>
    <w:rsid w:val="0079544A"/>
    <w:rsid w:val="00795FD3"/>
    <w:rsid w:val="007967EC"/>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52BA"/>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8BC"/>
    <w:rsid w:val="007B5ACF"/>
    <w:rsid w:val="007B73F1"/>
    <w:rsid w:val="007C00C2"/>
    <w:rsid w:val="007C02BB"/>
    <w:rsid w:val="007C0E4C"/>
    <w:rsid w:val="007C1646"/>
    <w:rsid w:val="007C1884"/>
    <w:rsid w:val="007C1D48"/>
    <w:rsid w:val="007C211A"/>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1839"/>
    <w:rsid w:val="007D20F9"/>
    <w:rsid w:val="007D2347"/>
    <w:rsid w:val="007D29C5"/>
    <w:rsid w:val="007D2DD7"/>
    <w:rsid w:val="007D3512"/>
    <w:rsid w:val="007D3938"/>
    <w:rsid w:val="007D3FAC"/>
    <w:rsid w:val="007D489B"/>
    <w:rsid w:val="007D4AE4"/>
    <w:rsid w:val="007D4B1C"/>
    <w:rsid w:val="007D51A1"/>
    <w:rsid w:val="007D54B0"/>
    <w:rsid w:val="007D59E9"/>
    <w:rsid w:val="007D5EE5"/>
    <w:rsid w:val="007D78A6"/>
    <w:rsid w:val="007D7F98"/>
    <w:rsid w:val="007E0867"/>
    <w:rsid w:val="007E0D28"/>
    <w:rsid w:val="007E13BE"/>
    <w:rsid w:val="007E1453"/>
    <w:rsid w:val="007E1AF3"/>
    <w:rsid w:val="007E1F79"/>
    <w:rsid w:val="007E22AC"/>
    <w:rsid w:val="007E2510"/>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6DD"/>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0E89"/>
    <w:rsid w:val="00811195"/>
    <w:rsid w:val="00812AD0"/>
    <w:rsid w:val="00812C7C"/>
    <w:rsid w:val="0081387F"/>
    <w:rsid w:val="008144A2"/>
    <w:rsid w:val="00814AB2"/>
    <w:rsid w:val="00814B19"/>
    <w:rsid w:val="0081560A"/>
    <w:rsid w:val="00815B60"/>
    <w:rsid w:val="00816565"/>
    <w:rsid w:val="00816B9C"/>
    <w:rsid w:val="00820CB2"/>
    <w:rsid w:val="00821238"/>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05B"/>
    <w:rsid w:val="0084674C"/>
    <w:rsid w:val="008468C9"/>
    <w:rsid w:val="008470EB"/>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02DC"/>
    <w:rsid w:val="00861594"/>
    <w:rsid w:val="008618AE"/>
    <w:rsid w:val="008618F4"/>
    <w:rsid w:val="00861F48"/>
    <w:rsid w:val="00861F5E"/>
    <w:rsid w:val="00862399"/>
    <w:rsid w:val="00862CB0"/>
    <w:rsid w:val="00863895"/>
    <w:rsid w:val="008638FF"/>
    <w:rsid w:val="00863D64"/>
    <w:rsid w:val="00864337"/>
    <w:rsid w:val="00864918"/>
    <w:rsid w:val="00864CEF"/>
    <w:rsid w:val="008650D7"/>
    <w:rsid w:val="00865440"/>
    <w:rsid w:val="00866940"/>
    <w:rsid w:val="00866A3F"/>
    <w:rsid w:val="00867037"/>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299"/>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0EB7"/>
    <w:rsid w:val="00891D09"/>
    <w:rsid w:val="00891F2D"/>
    <w:rsid w:val="0089209C"/>
    <w:rsid w:val="00892F0D"/>
    <w:rsid w:val="00892F49"/>
    <w:rsid w:val="00893040"/>
    <w:rsid w:val="0089351C"/>
    <w:rsid w:val="008937F3"/>
    <w:rsid w:val="0089535F"/>
    <w:rsid w:val="008955B4"/>
    <w:rsid w:val="00895ABA"/>
    <w:rsid w:val="00895ED1"/>
    <w:rsid w:val="00896D7A"/>
    <w:rsid w:val="00896F57"/>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4C8"/>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FC8"/>
    <w:rsid w:val="008D518E"/>
    <w:rsid w:val="008D5547"/>
    <w:rsid w:val="008D6ED8"/>
    <w:rsid w:val="008D73EF"/>
    <w:rsid w:val="008D7BF9"/>
    <w:rsid w:val="008D7C0D"/>
    <w:rsid w:val="008E1D61"/>
    <w:rsid w:val="008E2274"/>
    <w:rsid w:val="008E28EF"/>
    <w:rsid w:val="008E2D04"/>
    <w:rsid w:val="008E349E"/>
    <w:rsid w:val="008E35F7"/>
    <w:rsid w:val="008E37B7"/>
    <w:rsid w:val="008E3D19"/>
    <w:rsid w:val="008E4876"/>
    <w:rsid w:val="008E490A"/>
    <w:rsid w:val="008E49E6"/>
    <w:rsid w:val="008E505C"/>
    <w:rsid w:val="008E67F5"/>
    <w:rsid w:val="008E6946"/>
    <w:rsid w:val="008E6E08"/>
    <w:rsid w:val="008E6E82"/>
    <w:rsid w:val="008E7C1C"/>
    <w:rsid w:val="008E7CF5"/>
    <w:rsid w:val="008F05BF"/>
    <w:rsid w:val="008F0B2A"/>
    <w:rsid w:val="008F16E4"/>
    <w:rsid w:val="008F2119"/>
    <w:rsid w:val="008F24A1"/>
    <w:rsid w:val="008F2751"/>
    <w:rsid w:val="008F2E02"/>
    <w:rsid w:val="008F3072"/>
    <w:rsid w:val="008F3114"/>
    <w:rsid w:val="008F4126"/>
    <w:rsid w:val="008F4336"/>
    <w:rsid w:val="008F51DA"/>
    <w:rsid w:val="008F5D8A"/>
    <w:rsid w:val="008F5E71"/>
    <w:rsid w:val="008F6B3B"/>
    <w:rsid w:val="008F6F0F"/>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23"/>
    <w:rsid w:val="00906BE6"/>
    <w:rsid w:val="00906E5E"/>
    <w:rsid w:val="00906F36"/>
    <w:rsid w:val="00907037"/>
    <w:rsid w:val="00907B24"/>
    <w:rsid w:val="00907E9E"/>
    <w:rsid w:val="00910E03"/>
    <w:rsid w:val="00910EB7"/>
    <w:rsid w:val="00910F2D"/>
    <w:rsid w:val="0091168C"/>
    <w:rsid w:val="00913017"/>
    <w:rsid w:val="0091346C"/>
    <w:rsid w:val="00914968"/>
    <w:rsid w:val="0091496C"/>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0B4A"/>
    <w:rsid w:val="009218F2"/>
    <w:rsid w:val="0092196F"/>
    <w:rsid w:val="009221E2"/>
    <w:rsid w:val="009229AB"/>
    <w:rsid w:val="00922D80"/>
    <w:rsid w:val="00922DC8"/>
    <w:rsid w:val="009234E1"/>
    <w:rsid w:val="00923A9C"/>
    <w:rsid w:val="009241D7"/>
    <w:rsid w:val="0092504C"/>
    <w:rsid w:val="00925479"/>
    <w:rsid w:val="009263BF"/>
    <w:rsid w:val="00926D3B"/>
    <w:rsid w:val="00927A57"/>
    <w:rsid w:val="009305BA"/>
    <w:rsid w:val="009309D9"/>
    <w:rsid w:val="00931363"/>
    <w:rsid w:val="00931715"/>
    <w:rsid w:val="009321A9"/>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72BD"/>
    <w:rsid w:val="009475BE"/>
    <w:rsid w:val="00950516"/>
    <w:rsid w:val="009505D2"/>
    <w:rsid w:val="00950704"/>
    <w:rsid w:val="009514AE"/>
    <w:rsid w:val="0095189F"/>
    <w:rsid w:val="00951BDB"/>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77A1E"/>
    <w:rsid w:val="0098089A"/>
    <w:rsid w:val="00981821"/>
    <w:rsid w:val="00981D3B"/>
    <w:rsid w:val="00981E4E"/>
    <w:rsid w:val="0098311C"/>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18BB"/>
    <w:rsid w:val="00991AE5"/>
    <w:rsid w:val="009921E1"/>
    <w:rsid w:val="00992645"/>
    <w:rsid w:val="00992877"/>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8DC"/>
    <w:rsid w:val="009A1921"/>
    <w:rsid w:val="009A1A63"/>
    <w:rsid w:val="009A1C20"/>
    <w:rsid w:val="009A1E94"/>
    <w:rsid w:val="009A2CBF"/>
    <w:rsid w:val="009A2CED"/>
    <w:rsid w:val="009A3508"/>
    <w:rsid w:val="009A390F"/>
    <w:rsid w:val="009A3E31"/>
    <w:rsid w:val="009A4336"/>
    <w:rsid w:val="009A6258"/>
    <w:rsid w:val="009A6E91"/>
    <w:rsid w:val="009A711A"/>
    <w:rsid w:val="009B0001"/>
    <w:rsid w:val="009B03FF"/>
    <w:rsid w:val="009B06B2"/>
    <w:rsid w:val="009B0A17"/>
    <w:rsid w:val="009B1392"/>
    <w:rsid w:val="009B1570"/>
    <w:rsid w:val="009B20BE"/>
    <w:rsid w:val="009B3642"/>
    <w:rsid w:val="009B36AF"/>
    <w:rsid w:val="009B3710"/>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2AA"/>
    <w:rsid w:val="009C3CB4"/>
    <w:rsid w:val="009C4BA2"/>
    <w:rsid w:val="009C598A"/>
    <w:rsid w:val="009C5EC4"/>
    <w:rsid w:val="009C6257"/>
    <w:rsid w:val="009C67C8"/>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C45"/>
    <w:rsid w:val="009D7FE8"/>
    <w:rsid w:val="009E07E9"/>
    <w:rsid w:val="009E0856"/>
    <w:rsid w:val="009E1C5A"/>
    <w:rsid w:val="009E1DFA"/>
    <w:rsid w:val="009E2DB2"/>
    <w:rsid w:val="009E3084"/>
    <w:rsid w:val="009E3348"/>
    <w:rsid w:val="009E34DD"/>
    <w:rsid w:val="009E4A17"/>
    <w:rsid w:val="009E665B"/>
    <w:rsid w:val="009E66BE"/>
    <w:rsid w:val="009E7A65"/>
    <w:rsid w:val="009E7AFA"/>
    <w:rsid w:val="009F056F"/>
    <w:rsid w:val="009F07A4"/>
    <w:rsid w:val="009F081A"/>
    <w:rsid w:val="009F0A32"/>
    <w:rsid w:val="009F1AA6"/>
    <w:rsid w:val="009F2048"/>
    <w:rsid w:val="009F2383"/>
    <w:rsid w:val="009F2C81"/>
    <w:rsid w:val="009F333D"/>
    <w:rsid w:val="009F3482"/>
    <w:rsid w:val="009F3701"/>
    <w:rsid w:val="009F54C9"/>
    <w:rsid w:val="009F60B7"/>
    <w:rsid w:val="009F66D0"/>
    <w:rsid w:val="009F68D2"/>
    <w:rsid w:val="009F68D9"/>
    <w:rsid w:val="009F6C5E"/>
    <w:rsid w:val="00A01453"/>
    <w:rsid w:val="00A01E6B"/>
    <w:rsid w:val="00A01F8C"/>
    <w:rsid w:val="00A023BC"/>
    <w:rsid w:val="00A023FE"/>
    <w:rsid w:val="00A029C5"/>
    <w:rsid w:val="00A02A64"/>
    <w:rsid w:val="00A02DAE"/>
    <w:rsid w:val="00A03131"/>
    <w:rsid w:val="00A03B6B"/>
    <w:rsid w:val="00A03CF3"/>
    <w:rsid w:val="00A03E7E"/>
    <w:rsid w:val="00A044A2"/>
    <w:rsid w:val="00A056FC"/>
    <w:rsid w:val="00A05B6D"/>
    <w:rsid w:val="00A05D9F"/>
    <w:rsid w:val="00A062E8"/>
    <w:rsid w:val="00A069E5"/>
    <w:rsid w:val="00A0721D"/>
    <w:rsid w:val="00A0725B"/>
    <w:rsid w:val="00A074F0"/>
    <w:rsid w:val="00A077F8"/>
    <w:rsid w:val="00A07923"/>
    <w:rsid w:val="00A07945"/>
    <w:rsid w:val="00A07F15"/>
    <w:rsid w:val="00A101A6"/>
    <w:rsid w:val="00A10EBB"/>
    <w:rsid w:val="00A114A7"/>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16A"/>
    <w:rsid w:val="00A4467A"/>
    <w:rsid w:val="00A44758"/>
    <w:rsid w:val="00A45089"/>
    <w:rsid w:val="00A4516D"/>
    <w:rsid w:val="00A4519A"/>
    <w:rsid w:val="00A45996"/>
    <w:rsid w:val="00A46990"/>
    <w:rsid w:val="00A46EA2"/>
    <w:rsid w:val="00A47477"/>
    <w:rsid w:val="00A50290"/>
    <w:rsid w:val="00A50738"/>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53C4"/>
    <w:rsid w:val="00A8551A"/>
    <w:rsid w:val="00A855C1"/>
    <w:rsid w:val="00A85DE9"/>
    <w:rsid w:val="00A8645D"/>
    <w:rsid w:val="00A86910"/>
    <w:rsid w:val="00A8717A"/>
    <w:rsid w:val="00A87420"/>
    <w:rsid w:val="00A90020"/>
    <w:rsid w:val="00A901AD"/>
    <w:rsid w:val="00A90208"/>
    <w:rsid w:val="00A90D5F"/>
    <w:rsid w:val="00A916E9"/>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3E2"/>
    <w:rsid w:val="00AC472F"/>
    <w:rsid w:val="00AC4BE9"/>
    <w:rsid w:val="00AC639F"/>
    <w:rsid w:val="00AC6BD3"/>
    <w:rsid w:val="00AC7505"/>
    <w:rsid w:val="00AC750D"/>
    <w:rsid w:val="00AC7D59"/>
    <w:rsid w:val="00AC7DD4"/>
    <w:rsid w:val="00AD0060"/>
    <w:rsid w:val="00AD08F4"/>
    <w:rsid w:val="00AD0A0E"/>
    <w:rsid w:val="00AD0EAC"/>
    <w:rsid w:val="00AD176F"/>
    <w:rsid w:val="00AD222A"/>
    <w:rsid w:val="00AD2522"/>
    <w:rsid w:val="00AD30DD"/>
    <w:rsid w:val="00AD31CE"/>
    <w:rsid w:val="00AD322E"/>
    <w:rsid w:val="00AD337C"/>
    <w:rsid w:val="00AD37F1"/>
    <w:rsid w:val="00AD3826"/>
    <w:rsid w:val="00AD3D82"/>
    <w:rsid w:val="00AD4456"/>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7824"/>
    <w:rsid w:val="00AF7928"/>
    <w:rsid w:val="00AF7D08"/>
    <w:rsid w:val="00B000C5"/>
    <w:rsid w:val="00B00804"/>
    <w:rsid w:val="00B0091A"/>
    <w:rsid w:val="00B009FF"/>
    <w:rsid w:val="00B010AD"/>
    <w:rsid w:val="00B01E82"/>
    <w:rsid w:val="00B0232D"/>
    <w:rsid w:val="00B02472"/>
    <w:rsid w:val="00B02C2E"/>
    <w:rsid w:val="00B02EA8"/>
    <w:rsid w:val="00B030C8"/>
    <w:rsid w:val="00B03198"/>
    <w:rsid w:val="00B03244"/>
    <w:rsid w:val="00B03C90"/>
    <w:rsid w:val="00B05032"/>
    <w:rsid w:val="00B05CD6"/>
    <w:rsid w:val="00B06AD3"/>
    <w:rsid w:val="00B06BDA"/>
    <w:rsid w:val="00B0724B"/>
    <w:rsid w:val="00B07272"/>
    <w:rsid w:val="00B074DD"/>
    <w:rsid w:val="00B077D9"/>
    <w:rsid w:val="00B10194"/>
    <w:rsid w:val="00B10518"/>
    <w:rsid w:val="00B10AC6"/>
    <w:rsid w:val="00B11177"/>
    <w:rsid w:val="00B111A9"/>
    <w:rsid w:val="00B1129E"/>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2638"/>
    <w:rsid w:val="00B22DD2"/>
    <w:rsid w:val="00B23B11"/>
    <w:rsid w:val="00B243EF"/>
    <w:rsid w:val="00B24F53"/>
    <w:rsid w:val="00B263A1"/>
    <w:rsid w:val="00B26402"/>
    <w:rsid w:val="00B2770E"/>
    <w:rsid w:val="00B27FB1"/>
    <w:rsid w:val="00B31687"/>
    <w:rsid w:val="00B3198B"/>
    <w:rsid w:val="00B31CFE"/>
    <w:rsid w:val="00B327EF"/>
    <w:rsid w:val="00B3289B"/>
    <w:rsid w:val="00B32A53"/>
    <w:rsid w:val="00B33F42"/>
    <w:rsid w:val="00B3475F"/>
    <w:rsid w:val="00B34817"/>
    <w:rsid w:val="00B34C0B"/>
    <w:rsid w:val="00B35713"/>
    <w:rsid w:val="00B35730"/>
    <w:rsid w:val="00B35A28"/>
    <w:rsid w:val="00B35B52"/>
    <w:rsid w:val="00B36274"/>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085"/>
    <w:rsid w:val="00B467E5"/>
    <w:rsid w:val="00B46C0F"/>
    <w:rsid w:val="00B46CFB"/>
    <w:rsid w:val="00B46E71"/>
    <w:rsid w:val="00B47076"/>
    <w:rsid w:val="00B50B81"/>
    <w:rsid w:val="00B50DC5"/>
    <w:rsid w:val="00B51037"/>
    <w:rsid w:val="00B53497"/>
    <w:rsid w:val="00B534F9"/>
    <w:rsid w:val="00B53BBB"/>
    <w:rsid w:val="00B5408D"/>
    <w:rsid w:val="00B541E2"/>
    <w:rsid w:val="00B545F9"/>
    <w:rsid w:val="00B548E3"/>
    <w:rsid w:val="00B5513C"/>
    <w:rsid w:val="00B557B7"/>
    <w:rsid w:val="00B55D79"/>
    <w:rsid w:val="00B563A5"/>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5EB6"/>
    <w:rsid w:val="00B662CD"/>
    <w:rsid w:val="00B66CC0"/>
    <w:rsid w:val="00B66FA2"/>
    <w:rsid w:val="00B70361"/>
    <w:rsid w:val="00B7108E"/>
    <w:rsid w:val="00B712D7"/>
    <w:rsid w:val="00B71435"/>
    <w:rsid w:val="00B718D5"/>
    <w:rsid w:val="00B71A92"/>
    <w:rsid w:val="00B739D3"/>
    <w:rsid w:val="00B73B41"/>
    <w:rsid w:val="00B73EA6"/>
    <w:rsid w:val="00B74348"/>
    <w:rsid w:val="00B7485C"/>
    <w:rsid w:val="00B74F26"/>
    <w:rsid w:val="00B74F84"/>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94A"/>
    <w:rsid w:val="00B85B8F"/>
    <w:rsid w:val="00B86A08"/>
    <w:rsid w:val="00B87A3C"/>
    <w:rsid w:val="00B90659"/>
    <w:rsid w:val="00B909EA"/>
    <w:rsid w:val="00B9114D"/>
    <w:rsid w:val="00B915C4"/>
    <w:rsid w:val="00B917C2"/>
    <w:rsid w:val="00B91AB0"/>
    <w:rsid w:val="00B91F9F"/>
    <w:rsid w:val="00B92A42"/>
    <w:rsid w:val="00B92FD8"/>
    <w:rsid w:val="00B932FA"/>
    <w:rsid w:val="00B936A5"/>
    <w:rsid w:val="00B93946"/>
    <w:rsid w:val="00B94397"/>
    <w:rsid w:val="00B943A4"/>
    <w:rsid w:val="00B94EFB"/>
    <w:rsid w:val="00B951C2"/>
    <w:rsid w:val="00B95AD6"/>
    <w:rsid w:val="00B962DD"/>
    <w:rsid w:val="00B96747"/>
    <w:rsid w:val="00B976E9"/>
    <w:rsid w:val="00B9783B"/>
    <w:rsid w:val="00BA0035"/>
    <w:rsid w:val="00BA2656"/>
    <w:rsid w:val="00BA2E9C"/>
    <w:rsid w:val="00BA44A3"/>
    <w:rsid w:val="00BA471B"/>
    <w:rsid w:val="00BA4A38"/>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40C3"/>
    <w:rsid w:val="00BB53DE"/>
    <w:rsid w:val="00BB6644"/>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4011"/>
    <w:rsid w:val="00BD4E28"/>
    <w:rsid w:val="00BD53D1"/>
    <w:rsid w:val="00BD63A6"/>
    <w:rsid w:val="00BD6870"/>
    <w:rsid w:val="00BD694A"/>
    <w:rsid w:val="00BD7940"/>
    <w:rsid w:val="00BD7D40"/>
    <w:rsid w:val="00BD7DA5"/>
    <w:rsid w:val="00BD7FCB"/>
    <w:rsid w:val="00BE09CF"/>
    <w:rsid w:val="00BE0B93"/>
    <w:rsid w:val="00BE1A9F"/>
    <w:rsid w:val="00BE1BAE"/>
    <w:rsid w:val="00BE2342"/>
    <w:rsid w:val="00BE29BD"/>
    <w:rsid w:val="00BE42B2"/>
    <w:rsid w:val="00BE4431"/>
    <w:rsid w:val="00BE44CC"/>
    <w:rsid w:val="00BE53EA"/>
    <w:rsid w:val="00BE6442"/>
    <w:rsid w:val="00BE6D80"/>
    <w:rsid w:val="00BE73F5"/>
    <w:rsid w:val="00BE7DFC"/>
    <w:rsid w:val="00BF013B"/>
    <w:rsid w:val="00BF026C"/>
    <w:rsid w:val="00BF0642"/>
    <w:rsid w:val="00BF0C66"/>
    <w:rsid w:val="00BF11C3"/>
    <w:rsid w:val="00BF16FF"/>
    <w:rsid w:val="00BF171C"/>
    <w:rsid w:val="00BF2916"/>
    <w:rsid w:val="00BF3048"/>
    <w:rsid w:val="00BF4250"/>
    <w:rsid w:val="00BF4A9F"/>
    <w:rsid w:val="00BF529C"/>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3A4"/>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C3B"/>
    <w:rsid w:val="00C22F2C"/>
    <w:rsid w:val="00C24BE8"/>
    <w:rsid w:val="00C25A2C"/>
    <w:rsid w:val="00C25C37"/>
    <w:rsid w:val="00C25CB6"/>
    <w:rsid w:val="00C26005"/>
    <w:rsid w:val="00C26018"/>
    <w:rsid w:val="00C262B4"/>
    <w:rsid w:val="00C27715"/>
    <w:rsid w:val="00C27AF6"/>
    <w:rsid w:val="00C27C5A"/>
    <w:rsid w:val="00C27C9E"/>
    <w:rsid w:val="00C3037B"/>
    <w:rsid w:val="00C30811"/>
    <w:rsid w:val="00C31C8E"/>
    <w:rsid w:val="00C31E3A"/>
    <w:rsid w:val="00C31FB9"/>
    <w:rsid w:val="00C3261C"/>
    <w:rsid w:val="00C32AE4"/>
    <w:rsid w:val="00C33D75"/>
    <w:rsid w:val="00C33E43"/>
    <w:rsid w:val="00C34F75"/>
    <w:rsid w:val="00C35404"/>
    <w:rsid w:val="00C35612"/>
    <w:rsid w:val="00C36897"/>
    <w:rsid w:val="00C36D06"/>
    <w:rsid w:val="00C37209"/>
    <w:rsid w:val="00C378D4"/>
    <w:rsid w:val="00C400A1"/>
    <w:rsid w:val="00C40671"/>
    <w:rsid w:val="00C41911"/>
    <w:rsid w:val="00C41AAD"/>
    <w:rsid w:val="00C41F87"/>
    <w:rsid w:val="00C423EA"/>
    <w:rsid w:val="00C42523"/>
    <w:rsid w:val="00C42ED7"/>
    <w:rsid w:val="00C43037"/>
    <w:rsid w:val="00C43AD8"/>
    <w:rsid w:val="00C43B26"/>
    <w:rsid w:val="00C4424D"/>
    <w:rsid w:val="00C44DCE"/>
    <w:rsid w:val="00C45709"/>
    <w:rsid w:val="00C45AEA"/>
    <w:rsid w:val="00C45B5B"/>
    <w:rsid w:val="00C47539"/>
    <w:rsid w:val="00C501A5"/>
    <w:rsid w:val="00C51003"/>
    <w:rsid w:val="00C5142D"/>
    <w:rsid w:val="00C520AA"/>
    <w:rsid w:val="00C521B7"/>
    <w:rsid w:val="00C536F4"/>
    <w:rsid w:val="00C53E63"/>
    <w:rsid w:val="00C55159"/>
    <w:rsid w:val="00C55774"/>
    <w:rsid w:val="00C55C3F"/>
    <w:rsid w:val="00C55EA6"/>
    <w:rsid w:val="00C563AD"/>
    <w:rsid w:val="00C56698"/>
    <w:rsid w:val="00C56C78"/>
    <w:rsid w:val="00C578A0"/>
    <w:rsid w:val="00C57EF2"/>
    <w:rsid w:val="00C605E1"/>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D80"/>
    <w:rsid w:val="00C92EF0"/>
    <w:rsid w:val="00C93CCA"/>
    <w:rsid w:val="00C94047"/>
    <w:rsid w:val="00C94101"/>
    <w:rsid w:val="00C94377"/>
    <w:rsid w:val="00C9468F"/>
    <w:rsid w:val="00C95E15"/>
    <w:rsid w:val="00C95F5B"/>
    <w:rsid w:val="00C96078"/>
    <w:rsid w:val="00C96375"/>
    <w:rsid w:val="00C9679C"/>
    <w:rsid w:val="00C96873"/>
    <w:rsid w:val="00C97B39"/>
    <w:rsid w:val="00C97F07"/>
    <w:rsid w:val="00CA0923"/>
    <w:rsid w:val="00CA0C63"/>
    <w:rsid w:val="00CA0D58"/>
    <w:rsid w:val="00CA210D"/>
    <w:rsid w:val="00CA26F8"/>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BD1"/>
    <w:rsid w:val="00CB4184"/>
    <w:rsid w:val="00CB4A9C"/>
    <w:rsid w:val="00CB54DC"/>
    <w:rsid w:val="00CB6650"/>
    <w:rsid w:val="00CB685F"/>
    <w:rsid w:val="00CB69D8"/>
    <w:rsid w:val="00CB6AD2"/>
    <w:rsid w:val="00CB6C6B"/>
    <w:rsid w:val="00CB75BF"/>
    <w:rsid w:val="00CB7A05"/>
    <w:rsid w:val="00CC00EA"/>
    <w:rsid w:val="00CC136B"/>
    <w:rsid w:val="00CC16A6"/>
    <w:rsid w:val="00CC24A0"/>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070"/>
    <w:rsid w:val="00CD06C1"/>
    <w:rsid w:val="00CD0717"/>
    <w:rsid w:val="00CD0946"/>
    <w:rsid w:val="00CD0A06"/>
    <w:rsid w:val="00CD0B28"/>
    <w:rsid w:val="00CD0FA1"/>
    <w:rsid w:val="00CD162A"/>
    <w:rsid w:val="00CD1FD5"/>
    <w:rsid w:val="00CD2062"/>
    <w:rsid w:val="00CD2150"/>
    <w:rsid w:val="00CD21C8"/>
    <w:rsid w:val="00CD268E"/>
    <w:rsid w:val="00CD2D08"/>
    <w:rsid w:val="00CD2D5B"/>
    <w:rsid w:val="00CD376F"/>
    <w:rsid w:val="00CD3E1F"/>
    <w:rsid w:val="00CD3F00"/>
    <w:rsid w:val="00CD4153"/>
    <w:rsid w:val="00CD46D1"/>
    <w:rsid w:val="00CD4732"/>
    <w:rsid w:val="00CD4A95"/>
    <w:rsid w:val="00CD5018"/>
    <w:rsid w:val="00CD56AD"/>
    <w:rsid w:val="00CD5CC1"/>
    <w:rsid w:val="00CD6EBF"/>
    <w:rsid w:val="00CD7000"/>
    <w:rsid w:val="00CD7360"/>
    <w:rsid w:val="00CD78AE"/>
    <w:rsid w:val="00CE0E2C"/>
    <w:rsid w:val="00CE0F46"/>
    <w:rsid w:val="00CE1A74"/>
    <w:rsid w:val="00CE1AAF"/>
    <w:rsid w:val="00CE1ADF"/>
    <w:rsid w:val="00CE1B06"/>
    <w:rsid w:val="00CE29DD"/>
    <w:rsid w:val="00CE2F71"/>
    <w:rsid w:val="00CE3702"/>
    <w:rsid w:val="00CE4A80"/>
    <w:rsid w:val="00CE504A"/>
    <w:rsid w:val="00CE560D"/>
    <w:rsid w:val="00CE6B65"/>
    <w:rsid w:val="00CE78D8"/>
    <w:rsid w:val="00CF0302"/>
    <w:rsid w:val="00CF082C"/>
    <w:rsid w:val="00CF0EC1"/>
    <w:rsid w:val="00CF1086"/>
    <w:rsid w:val="00CF188C"/>
    <w:rsid w:val="00CF1961"/>
    <w:rsid w:val="00CF196D"/>
    <w:rsid w:val="00CF1A55"/>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288F"/>
    <w:rsid w:val="00D238B0"/>
    <w:rsid w:val="00D24AD7"/>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B4E"/>
    <w:rsid w:val="00D35D4D"/>
    <w:rsid w:val="00D35D91"/>
    <w:rsid w:val="00D36585"/>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B44"/>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05E"/>
    <w:rsid w:val="00D57289"/>
    <w:rsid w:val="00D57EE5"/>
    <w:rsid w:val="00D607A7"/>
    <w:rsid w:val="00D60EB5"/>
    <w:rsid w:val="00D62099"/>
    <w:rsid w:val="00D62635"/>
    <w:rsid w:val="00D62EE3"/>
    <w:rsid w:val="00D63B8A"/>
    <w:rsid w:val="00D63DA0"/>
    <w:rsid w:val="00D64D3E"/>
    <w:rsid w:val="00D6531C"/>
    <w:rsid w:val="00D65858"/>
    <w:rsid w:val="00D65AA4"/>
    <w:rsid w:val="00D65DE2"/>
    <w:rsid w:val="00D67123"/>
    <w:rsid w:val="00D67335"/>
    <w:rsid w:val="00D70564"/>
    <w:rsid w:val="00D70BE9"/>
    <w:rsid w:val="00D70D32"/>
    <w:rsid w:val="00D715D6"/>
    <w:rsid w:val="00D71DB8"/>
    <w:rsid w:val="00D73554"/>
    <w:rsid w:val="00D74053"/>
    <w:rsid w:val="00D747A6"/>
    <w:rsid w:val="00D74BD2"/>
    <w:rsid w:val="00D74FE1"/>
    <w:rsid w:val="00D7523F"/>
    <w:rsid w:val="00D75C1A"/>
    <w:rsid w:val="00D75DFE"/>
    <w:rsid w:val="00D76040"/>
    <w:rsid w:val="00D762E0"/>
    <w:rsid w:val="00D76451"/>
    <w:rsid w:val="00D764C7"/>
    <w:rsid w:val="00D76803"/>
    <w:rsid w:val="00D76EAC"/>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1DBB"/>
    <w:rsid w:val="00D928F3"/>
    <w:rsid w:val="00D92B4D"/>
    <w:rsid w:val="00D92E92"/>
    <w:rsid w:val="00D930C4"/>
    <w:rsid w:val="00D93B86"/>
    <w:rsid w:val="00D9406B"/>
    <w:rsid w:val="00D94AEF"/>
    <w:rsid w:val="00D952BC"/>
    <w:rsid w:val="00D95B83"/>
    <w:rsid w:val="00D95FB8"/>
    <w:rsid w:val="00D979FC"/>
    <w:rsid w:val="00DA06A6"/>
    <w:rsid w:val="00DA0A80"/>
    <w:rsid w:val="00DA1822"/>
    <w:rsid w:val="00DA1891"/>
    <w:rsid w:val="00DA21C5"/>
    <w:rsid w:val="00DA2830"/>
    <w:rsid w:val="00DA3DAF"/>
    <w:rsid w:val="00DA49BF"/>
    <w:rsid w:val="00DA4F4A"/>
    <w:rsid w:val="00DA6948"/>
    <w:rsid w:val="00DA6CFF"/>
    <w:rsid w:val="00DA7E45"/>
    <w:rsid w:val="00DB054D"/>
    <w:rsid w:val="00DB0B86"/>
    <w:rsid w:val="00DB0ECC"/>
    <w:rsid w:val="00DB21B4"/>
    <w:rsid w:val="00DB2346"/>
    <w:rsid w:val="00DB287D"/>
    <w:rsid w:val="00DB28CC"/>
    <w:rsid w:val="00DB5024"/>
    <w:rsid w:val="00DB602C"/>
    <w:rsid w:val="00DB6144"/>
    <w:rsid w:val="00DB6AD8"/>
    <w:rsid w:val="00DB71B7"/>
    <w:rsid w:val="00DB75D4"/>
    <w:rsid w:val="00DB765A"/>
    <w:rsid w:val="00DB7A67"/>
    <w:rsid w:val="00DB7F71"/>
    <w:rsid w:val="00DC0F66"/>
    <w:rsid w:val="00DC1B47"/>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062"/>
    <w:rsid w:val="00E034CD"/>
    <w:rsid w:val="00E035CF"/>
    <w:rsid w:val="00E03773"/>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362"/>
    <w:rsid w:val="00E1577B"/>
    <w:rsid w:val="00E15D95"/>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622"/>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4ECB"/>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35D1"/>
    <w:rsid w:val="00E7450F"/>
    <w:rsid w:val="00E7455E"/>
    <w:rsid w:val="00E747DC"/>
    <w:rsid w:val="00E748CF"/>
    <w:rsid w:val="00E748F8"/>
    <w:rsid w:val="00E74966"/>
    <w:rsid w:val="00E74C2A"/>
    <w:rsid w:val="00E75D4E"/>
    <w:rsid w:val="00E761F0"/>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C60"/>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2F84"/>
    <w:rsid w:val="00EA368B"/>
    <w:rsid w:val="00EA3B02"/>
    <w:rsid w:val="00EA40EC"/>
    <w:rsid w:val="00EA418E"/>
    <w:rsid w:val="00EA4639"/>
    <w:rsid w:val="00EA4695"/>
    <w:rsid w:val="00EA5BAD"/>
    <w:rsid w:val="00EA5CDE"/>
    <w:rsid w:val="00EA5FD1"/>
    <w:rsid w:val="00EA6887"/>
    <w:rsid w:val="00EA717F"/>
    <w:rsid w:val="00EA73BC"/>
    <w:rsid w:val="00EA7F5F"/>
    <w:rsid w:val="00EB136A"/>
    <w:rsid w:val="00EB15EE"/>
    <w:rsid w:val="00EB1891"/>
    <w:rsid w:val="00EB1B4A"/>
    <w:rsid w:val="00EB1DCF"/>
    <w:rsid w:val="00EB2A22"/>
    <w:rsid w:val="00EB382C"/>
    <w:rsid w:val="00EB3D8A"/>
    <w:rsid w:val="00EB4011"/>
    <w:rsid w:val="00EB470D"/>
    <w:rsid w:val="00EB5323"/>
    <w:rsid w:val="00EB5427"/>
    <w:rsid w:val="00EB5C2A"/>
    <w:rsid w:val="00EB6001"/>
    <w:rsid w:val="00EB6822"/>
    <w:rsid w:val="00EB75C2"/>
    <w:rsid w:val="00EB7776"/>
    <w:rsid w:val="00EC0E56"/>
    <w:rsid w:val="00EC3878"/>
    <w:rsid w:val="00EC3B3F"/>
    <w:rsid w:val="00EC3BA6"/>
    <w:rsid w:val="00EC3E7D"/>
    <w:rsid w:val="00EC5340"/>
    <w:rsid w:val="00EC549A"/>
    <w:rsid w:val="00EC55E9"/>
    <w:rsid w:val="00EC6918"/>
    <w:rsid w:val="00EC6C64"/>
    <w:rsid w:val="00EC6FB9"/>
    <w:rsid w:val="00ED0A49"/>
    <w:rsid w:val="00ED0F00"/>
    <w:rsid w:val="00ED14D6"/>
    <w:rsid w:val="00ED215C"/>
    <w:rsid w:val="00ED25F2"/>
    <w:rsid w:val="00ED28D9"/>
    <w:rsid w:val="00ED3AF8"/>
    <w:rsid w:val="00ED5B62"/>
    <w:rsid w:val="00ED5F33"/>
    <w:rsid w:val="00ED6675"/>
    <w:rsid w:val="00ED757A"/>
    <w:rsid w:val="00ED7F1D"/>
    <w:rsid w:val="00EE0413"/>
    <w:rsid w:val="00EE082B"/>
    <w:rsid w:val="00EE0F27"/>
    <w:rsid w:val="00EE1083"/>
    <w:rsid w:val="00EE1AAA"/>
    <w:rsid w:val="00EE1B07"/>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E776C"/>
    <w:rsid w:val="00EE7C98"/>
    <w:rsid w:val="00EF0130"/>
    <w:rsid w:val="00EF054D"/>
    <w:rsid w:val="00EF1764"/>
    <w:rsid w:val="00EF2306"/>
    <w:rsid w:val="00EF26CA"/>
    <w:rsid w:val="00EF2CB4"/>
    <w:rsid w:val="00EF337F"/>
    <w:rsid w:val="00EF352A"/>
    <w:rsid w:val="00EF3859"/>
    <w:rsid w:val="00EF43AE"/>
    <w:rsid w:val="00EF4D76"/>
    <w:rsid w:val="00EF4DA4"/>
    <w:rsid w:val="00EF4DB7"/>
    <w:rsid w:val="00EF5DD9"/>
    <w:rsid w:val="00EF5EB1"/>
    <w:rsid w:val="00EF60C6"/>
    <w:rsid w:val="00EF690F"/>
    <w:rsid w:val="00EF6F06"/>
    <w:rsid w:val="00EF71D6"/>
    <w:rsid w:val="00EF7A49"/>
    <w:rsid w:val="00F005F0"/>
    <w:rsid w:val="00F00DB1"/>
    <w:rsid w:val="00F00F6C"/>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526"/>
    <w:rsid w:val="00F227C8"/>
    <w:rsid w:val="00F23A63"/>
    <w:rsid w:val="00F23B31"/>
    <w:rsid w:val="00F23C64"/>
    <w:rsid w:val="00F2478B"/>
    <w:rsid w:val="00F24791"/>
    <w:rsid w:val="00F24998"/>
    <w:rsid w:val="00F251F5"/>
    <w:rsid w:val="00F26D00"/>
    <w:rsid w:val="00F273A7"/>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2F45"/>
    <w:rsid w:val="00F3309E"/>
    <w:rsid w:val="00F334A1"/>
    <w:rsid w:val="00F33CA0"/>
    <w:rsid w:val="00F33FF4"/>
    <w:rsid w:val="00F34862"/>
    <w:rsid w:val="00F35C51"/>
    <w:rsid w:val="00F365B2"/>
    <w:rsid w:val="00F402DA"/>
    <w:rsid w:val="00F408B2"/>
    <w:rsid w:val="00F41480"/>
    <w:rsid w:val="00F41931"/>
    <w:rsid w:val="00F42032"/>
    <w:rsid w:val="00F4218C"/>
    <w:rsid w:val="00F4245F"/>
    <w:rsid w:val="00F424EB"/>
    <w:rsid w:val="00F42D8C"/>
    <w:rsid w:val="00F43393"/>
    <w:rsid w:val="00F43987"/>
    <w:rsid w:val="00F4553A"/>
    <w:rsid w:val="00F455A6"/>
    <w:rsid w:val="00F45AFE"/>
    <w:rsid w:val="00F46B51"/>
    <w:rsid w:val="00F47756"/>
    <w:rsid w:val="00F4775D"/>
    <w:rsid w:val="00F47840"/>
    <w:rsid w:val="00F47DBB"/>
    <w:rsid w:val="00F50DC1"/>
    <w:rsid w:val="00F50DE3"/>
    <w:rsid w:val="00F51E4B"/>
    <w:rsid w:val="00F5205E"/>
    <w:rsid w:val="00F526D3"/>
    <w:rsid w:val="00F526FF"/>
    <w:rsid w:val="00F52B98"/>
    <w:rsid w:val="00F54AE7"/>
    <w:rsid w:val="00F55274"/>
    <w:rsid w:val="00F552B1"/>
    <w:rsid w:val="00F56823"/>
    <w:rsid w:val="00F56B97"/>
    <w:rsid w:val="00F57229"/>
    <w:rsid w:val="00F57234"/>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5308"/>
    <w:rsid w:val="00F756C2"/>
    <w:rsid w:val="00F75A0D"/>
    <w:rsid w:val="00F75FD7"/>
    <w:rsid w:val="00F76029"/>
    <w:rsid w:val="00F7614B"/>
    <w:rsid w:val="00F76502"/>
    <w:rsid w:val="00F77545"/>
    <w:rsid w:val="00F77A75"/>
    <w:rsid w:val="00F77F11"/>
    <w:rsid w:val="00F800B4"/>
    <w:rsid w:val="00F817D4"/>
    <w:rsid w:val="00F81B9D"/>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AC3"/>
    <w:rsid w:val="00FA1191"/>
    <w:rsid w:val="00FA14C4"/>
    <w:rsid w:val="00FA1B06"/>
    <w:rsid w:val="00FA3049"/>
    <w:rsid w:val="00FA30BC"/>
    <w:rsid w:val="00FA3992"/>
    <w:rsid w:val="00FA5431"/>
    <w:rsid w:val="00FA5B79"/>
    <w:rsid w:val="00FA64BD"/>
    <w:rsid w:val="00FA77AC"/>
    <w:rsid w:val="00FA7F60"/>
    <w:rsid w:val="00FB0193"/>
    <w:rsid w:val="00FB1CF4"/>
    <w:rsid w:val="00FB21DB"/>
    <w:rsid w:val="00FB2B0C"/>
    <w:rsid w:val="00FB306E"/>
    <w:rsid w:val="00FB318A"/>
    <w:rsid w:val="00FB33FD"/>
    <w:rsid w:val="00FB3E94"/>
    <w:rsid w:val="00FB4575"/>
    <w:rsid w:val="00FB4CEA"/>
    <w:rsid w:val="00FB4F2F"/>
    <w:rsid w:val="00FB4FEA"/>
    <w:rsid w:val="00FB61FA"/>
    <w:rsid w:val="00FB725E"/>
    <w:rsid w:val="00FB7AF5"/>
    <w:rsid w:val="00FC02FB"/>
    <w:rsid w:val="00FC0470"/>
    <w:rsid w:val="00FC0B0B"/>
    <w:rsid w:val="00FC18A9"/>
    <w:rsid w:val="00FC1E38"/>
    <w:rsid w:val="00FC2568"/>
    <w:rsid w:val="00FC261A"/>
    <w:rsid w:val="00FC287A"/>
    <w:rsid w:val="00FC33C8"/>
    <w:rsid w:val="00FC3DF1"/>
    <w:rsid w:val="00FC42D7"/>
    <w:rsid w:val="00FC4574"/>
    <w:rsid w:val="00FC50E7"/>
    <w:rsid w:val="00FC5D98"/>
    <w:rsid w:val="00FC5DD4"/>
    <w:rsid w:val="00FC6089"/>
    <w:rsid w:val="00FC6639"/>
    <w:rsid w:val="00FC7FB0"/>
    <w:rsid w:val="00FD06FE"/>
    <w:rsid w:val="00FD199E"/>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6A9"/>
    <w:rsid w:val="00FF2BA4"/>
    <w:rsid w:val="00FF351D"/>
    <w:rsid w:val="00FF3A10"/>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5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 w:type="paragraph" w:customStyle="1" w:styleId="xmsonormal">
    <w:name w:val="x_msonormal"/>
    <w:basedOn w:val="prastasis"/>
    <w:rsid w:val="009C32AA"/>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731075">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7651742">
      <w:bodyDiv w:val="1"/>
      <w:marLeft w:val="0"/>
      <w:marRight w:val="0"/>
      <w:marTop w:val="0"/>
      <w:marBottom w:val="0"/>
      <w:divBdr>
        <w:top w:val="none" w:sz="0" w:space="0" w:color="auto"/>
        <w:left w:val="none" w:sz="0" w:space="0" w:color="auto"/>
        <w:bottom w:val="none" w:sz="0" w:space="0" w:color="auto"/>
        <w:right w:val="none" w:sz="0" w:space="0" w:color="auto"/>
      </w:divBdr>
      <w:divsChild>
        <w:div w:id="658996102">
          <w:marLeft w:val="0"/>
          <w:marRight w:val="0"/>
          <w:marTop w:val="0"/>
          <w:marBottom w:val="0"/>
          <w:divBdr>
            <w:top w:val="none" w:sz="0" w:space="0" w:color="auto"/>
            <w:left w:val="none" w:sz="0" w:space="0" w:color="auto"/>
            <w:bottom w:val="none" w:sz="0" w:space="0" w:color="auto"/>
            <w:right w:val="none" w:sz="0" w:space="0" w:color="auto"/>
          </w:divBdr>
        </w:div>
        <w:div w:id="1617982935">
          <w:marLeft w:val="0"/>
          <w:marRight w:val="0"/>
          <w:marTop w:val="0"/>
          <w:marBottom w:val="0"/>
          <w:divBdr>
            <w:top w:val="none" w:sz="0" w:space="0" w:color="auto"/>
            <w:left w:val="none" w:sz="0" w:space="0" w:color="auto"/>
            <w:bottom w:val="none" w:sz="0" w:space="0" w:color="auto"/>
            <w:right w:val="none" w:sz="0" w:space="0" w:color="auto"/>
          </w:divBdr>
        </w:div>
        <w:div w:id="1946107658">
          <w:marLeft w:val="0"/>
          <w:marRight w:val="0"/>
          <w:marTop w:val="0"/>
          <w:marBottom w:val="0"/>
          <w:divBdr>
            <w:top w:val="none" w:sz="0" w:space="0" w:color="auto"/>
            <w:left w:val="none" w:sz="0" w:space="0" w:color="auto"/>
            <w:bottom w:val="none" w:sz="0" w:space="0" w:color="auto"/>
            <w:right w:val="none" w:sz="0" w:space="0" w:color="auto"/>
          </w:divBdr>
          <w:divsChild>
            <w:div w:id="1958221375">
              <w:marLeft w:val="0"/>
              <w:marRight w:val="0"/>
              <w:marTop w:val="0"/>
              <w:marBottom w:val="0"/>
              <w:divBdr>
                <w:top w:val="none" w:sz="0" w:space="0" w:color="auto"/>
                <w:left w:val="none" w:sz="0" w:space="0" w:color="auto"/>
                <w:bottom w:val="none" w:sz="0" w:space="0" w:color="auto"/>
                <w:right w:val="none" w:sz="0" w:space="0" w:color="auto"/>
              </w:divBdr>
            </w:div>
            <w:div w:id="2002535725">
              <w:marLeft w:val="0"/>
              <w:marRight w:val="0"/>
              <w:marTop w:val="0"/>
              <w:marBottom w:val="0"/>
              <w:divBdr>
                <w:top w:val="none" w:sz="0" w:space="0" w:color="auto"/>
                <w:left w:val="none" w:sz="0" w:space="0" w:color="auto"/>
                <w:bottom w:val="none" w:sz="0" w:space="0" w:color="auto"/>
                <w:right w:val="none" w:sz="0" w:space="0" w:color="auto"/>
              </w:divBdr>
            </w:div>
          </w:divsChild>
        </w:div>
        <w:div w:id="36392680">
          <w:marLeft w:val="0"/>
          <w:marRight w:val="0"/>
          <w:marTop w:val="0"/>
          <w:marBottom w:val="0"/>
          <w:divBdr>
            <w:top w:val="none" w:sz="0" w:space="0" w:color="auto"/>
            <w:left w:val="none" w:sz="0" w:space="0" w:color="auto"/>
            <w:bottom w:val="none" w:sz="0" w:space="0" w:color="auto"/>
            <w:right w:val="none" w:sz="0" w:space="0" w:color="auto"/>
          </w:divBdr>
        </w:div>
      </w:divsChild>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mailto:odeta.papols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31</Pages>
  <Words>59381</Words>
  <Characters>33848</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65</cp:revision>
  <cp:lastPrinted>2024-05-17T05:48:00Z</cp:lastPrinted>
  <dcterms:created xsi:type="dcterms:W3CDTF">2025-06-14T16:49:00Z</dcterms:created>
  <dcterms:modified xsi:type="dcterms:W3CDTF">2025-06-25T05:56:00Z</dcterms:modified>
</cp:coreProperties>
</file>