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8E99" w14:textId="77777777" w:rsidR="00E447A7" w:rsidRDefault="00E447A7" w:rsidP="00E447A7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 w:rsidRPr="00140DED">
        <w:rPr>
          <w:rFonts w:ascii="Times New Roman" w:hAnsi="Times New Roman"/>
          <w:b/>
          <w:bCs/>
          <w:sz w:val="24"/>
          <w:szCs w:val="24"/>
        </w:rPr>
        <w:t>ŽAKO LIPŠICO MEMORIALINIO MUZIEJAUS</w:t>
      </w:r>
      <w:r w:rsidRPr="00140DED">
        <w:rPr>
          <w:rFonts w:ascii="Times New Roman" w:hAnsi="Times New Roman"/>
          <w:sz w:val="24"/>
          <w:szCs w:val="24"/>
        </w:rPr>
        <w:t xml:space="preserve"> </w:t>
      </w:r>
      <w:r w:rsidRPr="00140DED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DRUSKININKUOSE, ŠV. JOKŪBO G. 17</w:t>
      </w:r>
    </w:p>
    <w:p w14:paraId="6F8005D8" w14:textId="379FE1CD" w:rsidR="00E447A7" w:rsidRPr="00E447A7" w:rsidRDefault="001E145F" w:rsidP="00E447A7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ROLETŲ TECHNINĖ SPECIFIKACIJA</w:t>
      </w:r>
    </w:p>
    <w:p w14:paraId="7E5613FF" w14:textId="77777777" w:rsidR="00E447A7" w:rsidRDefault="00E447A7"/>
    <w:p w14:paraId="02773699" w14:textId="77777777" w:rsidR="00E447A7" w:rsidRDefault="00E447A7"/>
    <w:p w14:paraId="77755A8C" w14:textId="77777777" w:rsidR="00E447A7" w:rsidRDefault="00E447A7"/>
    <w:tbl>
      <w:tblPr>
        <w:tblStyle w:val="Lentelstinklelis"/>
        <w:tblW w:w="8647" w:type="dxa"/>
        <w:tblInd w:w="-601" w:type="dxa"/>
        <w:tblLook w:val="04A0" w:firstRow="1" w:lastRow="0" w:firstColumn="1" w:lastColumn="0" w:noHBand="0" w:noVBand="1"/>
      </w:tblPr>
      <w:tblGrid>
        <w:gridCol w:w="554"/>
        <w:gridCol w:w="2626"/>
        <w:gridCol w:w="818"/>
        <w:gridCol w:w="1122"/>
        <w:gridCol w:w="3527"/>
      </w:tblGrid>
      <w:tr w:rsidR="00E447A7" w14:paraId="655457B4" w14:textId="77777777" w:rsidTr="00E447A7">
        <w:tc>
          <w:tcPr>
            <w:tcW w:w="567" w:type="dxa"/>
          </w:tcPr>
          <w:p w14:paraId="059A0B0E" w14:textId="7757F675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Eil. Nr.</w:t>
            </w:r>
          </w:p>
        </w:tc>
        <w:tc>
          <w:tcPr>
            <w:tcW w:w="2836" w:type="dxa"/>
          </w:tcPr>
          <w:p w14:paraId="01A6B8FC" w14:textId="0496E716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Įrangos pavadinimas</w:t>
            </w:r>
          </w:p>
        </w:tc>
        <w:tc>
          <w:tcPr>
            <w:tcW w:w="850" w:type="dxa"/>
          </w:tcPr>
          <w:p w14:paraId="7413450E" w14:textId="2C2BDEC8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Mato vnt.</w:t>
            </w:r>
          </w:p>
        </w:tc>
        <w:tc>
          <w:tcPr>
            <w:tcW w:w="1134" w:type="dxa"/>
          </w:tcPr>
          <w:p w14:paraId="224D1C0E" w14:textId="2A0E6371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Nuorodos į projekto bylas / aprašymas /</w:t>
            </w:r>
          </w:p>
        </w:tc>
        <w:tc>
          <w:tcPr>
            <w:tcW w:w="3260" w:type="dxa"/>
          </w:tcPr>
          <w:p w14:paraId="033A0EBF" w14:textId="0509B627" w:rsidR="00E447A7" w:rsidRDefault="00E447A7" w:rsidP="00E447A7">
            <w:r w:rsidRPr="00117890">
              <w:rPr>
                <w:rFonts w:asciiTheme="majorBidi" w:hAnsiTheme="majorBidi" w:cstheme="majorBidi"/>
                <w:b/>
                <w:sz w:val="18"/>
                <w:szCs w:val="18"/>
              </w:rPr>
              <w:t>Reikalaujama charakteristika</w:t>
            </w:r>
          </w:p>
        </w:tc>
      </w:tr>
      <w:tr w:rsidR="00E447A7" w14:paraId="19B488F2" w14:textId="77777777" w:rsidTr="00E447A7">
        <w:tc>
          <w:tcPr>
            <w:tcW w:w="567" w:type="dxa"/>
          </w:tcPr>
          <w:p w14:paraId="6FB57593" w14:textId="5FEEB23C" w:rsidR="00E447A7" w:rsidRDefault="001E145F" w:rsidP="00E447A7">
            <w:r>
              <w:t>1</w:t>
            </w:r>
            <w:r w:rsidR="00E447A7">
              <w:t>.</w:t>
            </w:r>
          </w:p>
        </w:tc>
        <w:tc>
          <w:tcPr>
            <w:tcW w:w="2836" w:type="dxa"/>
          </w:tcPr>
          <w:p w14:paraId="1F6C6970" w14:textId="30776F0D" w:rsidR="00E447A7" w:rsidRDefault="001E145F" w:rsidP="00E447A7"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Patalpas tamsinantys </w:t>
            </w:r>
            <w:proofErr w:type="spellStart"/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roletai</w:t>
            </w:r>
            <w:proofErr w:type="spellEnd"/>
            <w:r w:rsidRPr="001E14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(R1)</w:t>
            </w:r>
          </w:p>
        </w:tc>
        <w:tc>
          <w:tcPr>
            <w:tcW w:w="850" w:type="dxa"/>
          </w:tcPr>
          <w:p w14:paraId="1D15A9DB" w14:textId="545BDBA4" w:rsidR="00E447A7" w:rsidRDefault="001E145F" w:rsidP="00E447A7">
            <w:r>
              <w:t>1</w:t>
            </w:r>
            <w:r w:rsidR="00BB07AA">
              <w:t>4</w:t>
            </w:r>
            <w:r w:rsidR="00E447A7">
              <w:t xml:space="preserve"> vnt.</w:t>
            </w:r>
          </w:p>
        </w:tc>
        <w:tc>
          <w:tcPr>
            <w:tcW w:w="1134" w:type="dxa"/>
          </w:tcPr>
          <w:p w14:paraId="776BDA50" w14:textId="77777777" w:rsidR="001E145F" w:rsidRDefault="001E145F" w:rsidP="001E145F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B3D5A">
              <w:rPr>
                <w:rFonts w:ascii="Times New Roman" w:hAnsi="Times New Roman"/>
                <w:sz w:val="18"/>
                <w:szCs w:val="18"/>
              </w:rPr>
              <w:t>23LP-00-EP-</w:t>
            </w:r>
            <w:r>
              <w:rPr>
                <w:rFonts w:ascii="Times New Roman" w:hAnsi="Times New Roman"/>
                <w:sz w:val="18"/>
                <w:szCs w:val="18"/>
              </w:rPr>
              <w:t>ED1</w:t>
            </w:r>
          </w:p>
          <w:p w14:paraId="7FA33900" w14:textId="77777777" w:rsidR="001E145F" w:rsidRDefault="001E145F" w:rsidP="001E145F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7B3D5A">
              <w:rPr>
                <w:rFonts w:ascii="Times New Roman" w:hAnsi="Times New Roman"/>
                <w:sz w:val="18"/>
                <w:szCs w:val="18"/>
              </w:rPr>
              <w:t>23LP-00-EP-</w:t>
            </w:r>
            <w:r>
              <w:rPr>
                <w:rFonts w:ascii="Times New Roman" w:hAnsi="Times New Roman"/>
                <w:sz w:val="18"/>
                <w:szCs w:val="18"/>
              </w:rPr>
              <w:t>E2</w:t>
            </w:r>
          </w:p>
          <w:p w14:paraId="63220AED" w14:textId="37B6B5DE" w:rsidR="00E447A7" w:rsidRDefault="00E447A7" w:rsidP="00E447A7"/>
        </w:tc>
        <w:tc>
          <w:tcPr>
            <w:tcW w:w="3260" w:type="dxa"/>
          </w:tcPr>
          <w:p w14:paraId="1559DD0D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Roletas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SYSTEM ZIIIP 95 (elektrinis valdymas),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arba lygiavertis,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tvirtinamas lango nišoje (patalpos viduje). </w:t>
            </w: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Roletas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su vertikaliomis kreipiančiosiomis, kurios dažytos angokraščio spalva. </w:t>
            </w:r>
            <w:proofErr w:type="spellStart"/>
            <w:r w:rsidRPr="00C5283C"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dėžutė angokraščio spalvos, numatyti dėžutės dengimą iš priekio identiškos spalvos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 kaip esami langai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plienine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>plokštele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, su magnetiniais laikikliais, dažyta milteliniu būdu. Plokštelės storis 1-3mm. Tvirtinimo būdas detalizuojamas įrengimo etape, atsižvelgiant į konkretaus </w:t>
            </w: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modelį.</w:t>
            </w:r>
          </w:p>
          <w:p w14:paraId="3381FCFC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Plotis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apie 1,048</w:t>
            </w:r>
          </w:p>
          <w:p w14:paraId="1CD33168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Aukštis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apie 2,14</w:t>
            </w:r>
          </w:p>
          <w:p w14:paraId="6D1B1ECC" w14:textId="77777777" w:rsidR="001E145F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r w:rsidRPr="00C5283C">
              <w:rPr>
                <w:rFonts w:ascii="Times New Roman" w:eastAsia="Arial" w:hAnsi="Times New Roman"/>
                <w:sz w:val="18"/>
                <w:szCs w:val="18"/>
              </w:rPr>
              <w:t>audinys parenkamas įrengimo etape ir derinamas su projektuotojais</w:t>
            </w:r>
          </w:p>
          <w:p w14:paraId="447964E8" w14:textId="77777777" w:rsidR="001E145F" w:rsidRPr="00C5283C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Roleto</w:t>
            </w:r>
            <w:proofErr w:type="spellEnd"/>
            <w:r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galia: </w:t>
            </w:r>
            <w:r>
              <w:rPr>
                <w:rFonts w:ascii="Times New Roman" w:eastAsia="Arial" w:hAnsi="Times New Roman"/>
                <w:sz w:val="18"/>
                <w:szCs w:val="18"/>
              </w:rPr>
              <w:t xml:space="preserve">apie 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80 </w:t>
            </w:r>
            <w:r>
              <w:rPr>
                <w:rFonts w:ascii="Times New Roman" w:eastAsia="Arial" w:hAnsi="Times New Roman"/>
                <w:sz w:val="18"/>
                <w:szCs w:val="18"/>
              </w:rPr>
              <w:t>-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130 W</w:t>
            </w:r>
          </w:p>
          <w:p w14:paraId="0020E83C" w14:textId="77777777" w:rsidR="001E145F" w:rsidRDefault="001E145F" w:rsidP="001E145F">
            <w:pPr>
              <w:rPr>
                <w:rFonts w:ascii="Times New Roman" w:eastAsia="Arial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/>
                <w:sz w:val="18"/>
                <w:szCs w:val="18"/>
              </w:rPr>
              <w:t>R</w:t>
            </w:r>
            <w:r w:rsidRPr="00C5283C">
              <w:rPr>
                <w:rFonts w:ascii="Times New Roman" w:eastAsia="Arial" w:hAnsi="Times New Roman"/>
                <w:sz w:val="18"/>
                <w:szCs w:val="18"/>
              </w:rPr>
              <w:t>oleto</w:t>
            </w:r>
            <w:proofErr w:type="spellEnd"/>
            <w:r w:rsidRPr="00C5283C">
              <w:rPr>
                <w:rFonts w:ascii="Times New Roman" w:eastAsia="Arial" w:hAnsi="Times New Roman"/>
                <w:sz w:val="18"/>
                <w:szCs w:val="18"/>
              </w:rPr>
              <w:t xml:space="preserve"> montavimo angokraštyje schema</w:t>
            </w:r>
            <w:r>
              <w:rPr>
                <w:rFonts w:ascii="Times New Roman" w:eastAsia="Arial" w:hAnsi="Times New Roman"/>
                <w:sz w:val="18"/>
                <w:szCs w:val="18"/>
              </w:rPr>
              <w:t>:</w:t>
            </w:r>
          </w:p>
          <w:p w14:paraId="700959C5" w14:textId="77777777" w:rsidR="00E447A7" w:rsidRDefault="00E447A7" w:rsidP="00E447A7"/>
          <w:p w14:paraId="2C0A142B" w14:textId="31C5C318" w:rsidR="001E145F" w:rsidRDefault="001E145F" w:rsidP="00E447A7">
            <w:r w:rsidRPr="00A81743">
              <w:rPr>
                <w:rStyle w:val="fontstyle01"/>
                <w:rFonts w:ascii="Segoe UI Light" w:hAnsi="Segoe UI Light" w:cs="Segoe UI Light"/>
                <w:noProof/>
              </w:rPr>
              <w:drawing>
                <wp:inline distT="0" distB="0" distL="0" distR="0" wp14:anchorId="0ADA322F" wp14:editId="6FC3ECF8">
                  <wp:extent cx="2102485" cy="2636520"/>
                  <wp:effectExtent l="0" t="0" r="0" b="0"/>
                  <wp:docPr id="23458986" name="Picture 1" descr="Paveikslėlis, kuriame yra eskizas, piešimas, dizainas, iliustracija&#10;&#10;Automatiškai sugeneruotas aprašy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78756" name="Picture 1" descr="Paveikslėlis, kuriame yra eskizas, piešimas, dizainas, iliustracija&#10;&#10;Automatiškai sugeneruotas aprašymas"/>
                          <pic:cNvPicPr/>
                        </pic:nvPicPr>
                        <pic:blipFill rotWithShape="1">
                          <a:blip r:embed="rId4"/>
                          <a:srcRect b="8330"/>
                          <a:stretch/>
                        </pic:blipFill>
                        <pic:spPr bwMode="auto">
                          <a:xfrm>
                            <a:off x="0" y="0"/>
                            <a:ext cx="2118063" cy="265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398E8" w14:textId="77777777" w:rsidR="00E447A7" w:rsidRDefault="00E447A7"/>
    <w:p w14:paraId="3438ECE5" w14:textId="77777777" w:rsidR="00132DB8" w:rsidRDefault="00132DB8"/>
    <w:sectPr w:rsidR="00132DB8" w:rsidSect="005D253E">
      <w:type w:val="continuous"/>
      <w:pgSz w:w="9639" w:h="13608" w:code="13"/>
      <w:pgMar w:top="851" w:right="1134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UI-Light">
    <w:altName w:val="Segoe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A7"/>
    <w:rsid w:val="00132DB8"/>
    <w:rsid w:val="001E145F"/>
    <w:rsid w:val="004211CD"/>
    <w:rsid w:val="005D253E"/>
    <w:rsid w:val="00735D30"/>
    <w:rsid w:val="008C3AE9"/>
    <w:rsid w:val="00BB0174"/>
    <w:rsid w:val="00BB07AA"/>
    <w:rsid w:val="00E339B3"/>
    <w:rsid w:val="00E447A7"/>
    <w:rsid w:val="00E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C1CA"/>
  <w15:chartTrackingRefBased/>
  <w15:docId w15:val="{0373CD63-BACA-4143-9509-369B1904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7A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7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7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7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7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7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7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7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7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7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7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7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47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7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7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7A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4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bidi="he-IL"/>
    </w:rPr>
  </w:style>
  <w:style w:type="character" w:customStyle="1" w:styleId="fontstyle01">
    <w:name w:val="fontstyle01"/>
    <w:basedOn w:val="Numatytasispastraiposriftas"/>
    <w:rsid w:val="001E145F"/>
    <w:rPr>
      <w:rFonts w:ascii="SegoeUI-Light" w:hAnsi="SegoeUI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Props1.xml><?xml version="1.0" encoding="utf-8"?>
<ds:datastoreItem xmlns:ds="http://schemas.openxmlformats.org/officeDocument/2006/customXml" ds:itemID="{B26C560A-28F7-4D7F-9432-4095AF7A4EE5}"/>
</file>

<file path=customXml/itemProps2.xml><?xml version="1.0" encoding="utf-8"?>
<ds:datastoreItem xmlns:ds="http://schemas.openxmlformats.org/officeDocument/2006/customXml" ds:itemID="{5E95AF26-0BD7-4807-995B-9CA57FB9D36D}"/>
</file>

<file path=customXml/itemProps3.xml><?xml version="1.0" encoding="utf-8"?>
<ds:datastoreItem xmlns:ds="http://schemas.openxmlformats.org/officeDocument/2006/customXml" ds:itemID="{A8D1118F-9D28-498E-BA67-25013B4FF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4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Poška</dc:creator>
  <cp:keywords/>
  <dc:description/>
  <cp:lastModifiedBy>Vaida Šopytė</cp:lastModifiedBy>
  <cp:revision>2</cp:revision>
  <dcterms:created xsi:type="dcterms:W3CDTF">2025-06-27T14:51:00Z</dcterms:created>
  <dcterms:modified xsi:type="dcterms:W3CDTF">2025-06-27T14:51:00Z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</Properties>
</file>