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2AB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93934" w:rsidRDefault="7D92ACDC" w:rsidP="004E4612">
          <w:pPr>
            <w:spacing w:after="120" w:line="20" w:lineRule="atLeast"/>
            <w:contextualSpacing/>
            <w:jc w:val="center"/>
            <w:rPr>
              <w:rFonts w:cstheme="minorHAnsi"/>
              <w:b/>
              <w:color w:val="000000" w:themeColor="text1"/>
              <w:sz w:val="22"/>
              <w:szCs w:val="22"/>
            </w:rPr>
          </w:pPr>
          <w:r w:rsidRPr="00E93934">
            <w:rPr>
              <w:rFonts w:cstheme="minorHAnsi"/>
              <w:b/>
              <w:bCs/>
              <w:color w:val="000000" w:themeColor="text1"/>
              <w:sz w:val="22"/>
              <w:szCs w:val="22"/>
            </w:rPr>
            <w:t>VILNIAUS MIESTO SAVIVALDYBĖS ADMINISTRACIJA</w:t>
          </w:r>
        </w:p>
        <w:p w14:paraId="2721BB57" w14:textId="537F7BFC" w:rsidR="00D526C8" w:rsidRPr="00E93934" w:rsidRDefault="791DA65D" w:rsidP="00EA4362">
          <w:pPr>
            <w:spacing w:after="120" w:line="20" w:lineRule="atLeast"/>
            <w:jc w:val="center"/>
            <w:rPr>
              <w:rFonts w:eastAsia="Calibri" w:cstheme="minorHAnsi"/>
              <w:color w:val="000000" w:themeColor="text1"/>
              <w:sz w:val="22"/>
              <w:szCs w:val="22"/>
            </w:rPr>
          </w:pPr>
          <w:r w:rsidRPr="00E93934">
            <w:rPr>
              <w:rFonts w:cstheme="minorHAnsi"/>
              <w:color w:val="000000" w:themeColor="text1"/>
              <w:sz w:val="22"/>
              <w:szCs w:val="22"/>
            </w:rPr>
            <w:t>Konstitucijos pr. 3, LT-09601 Vilnius</w:t>
          </w:r>
          <w:r w:rsidR="00414D9A" w:rsidRPr="00E93934">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7282629F" w:rsidR="00D53BF4" w:rsidRPr="00682B25" w:rsidRDefault="00D53BF4" w:rsidP="0223E19B">
          <w:pPr>
            <w:spacing w:after="120" w:line="20" w:lineRule="atLeast"/>
            <w:ind w:left="5245"/>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007BC1C" w:rsidR="00D526C8" w:rsidRPr="00682B25" w:rsidRDefault="007A130B" w:rsidP="004E4612">
          <w:pPr>
            <w:spacing w:after="120" w:line="20" w:lineRule="atLeast"/>
            <w:contextualSpacing/>
            <w:jc w:val="center"/>
            <w:rPr>
              <w:rFonts w:cstheme="minorHAnsi"/>
              <w:b/>
              <w:bCs/>
              <w:sz w:val="22"/>
              <w:szCs w:val="22"/>
            </w:rPr>
          </w:pPr>
          <w:r w:rsidRPr="00E93934">
            <w:rPr>
              <w:rFonts w:cstheme="minorHAnsi"/>
              <w:b/>
              <w:bCs/>
              <w:color w:val="000000" w:themeColor="text1"/>
              <w:sz w:val="22"/>
              <w:szCs w:val="22"/>
            </w:rPr>
            <w:t>TARPTAUTIN</w:t>
          </w:r>
          <w:r w:rsidR="0069195A" w:rsidRPr="00E93934">
            <w:rPr>
              <w:rFonts w:cstheme="minorHAnsi"/>
              <w:b/>
              <w:bCs/>
              <w:color w:val="000000" w:themeColor="text1"/>
              <w:sz w:val="22"/>
              <w:szCs w:val="22"/>
            </w:rPr>
            <w:t>ĖS VERTĖS</w:t>
          </w:r>
          <w:r w:rsidRPr="00E93934">
            <w:rPr>
              <w:rFonts w:cstheme="minorHAnsi"/>
              <w:b/>
              <w:bCs/>
              <w:color w:val="000000" w:themeColor="text1"/>
              <w:sz w:val="22"/>
              <w:szCs w:val="22"/>
            </w:rPr>
            <w:t xml:space="preserve"> </w:t>
          </w:r>
          <w:r w:rsidR="00D526C8" w:rsidRPr="00682B25">
            <w:rPr>
              <w:rFonts w:cstheme="minorHAnsi"/>
              <w:b/>
              <w:bCs/>
              <w:sz w:val="22"/>
              <w:szCs w:val="22"/>
            </w:rPr>
            <w:t>VIEŠOJO PIRKIMO „</w:t>
          </w:r>
          <w:r w:rsidR="00EF6C29" w:rsidRPr="000A6E72">
            <w:rPr>
              <w:rFonts w:cstheme="minorHAnsi"/>
              <w:b/>
              <w:bCs/>
              <w:color w:val="000000" w:themeColor="text1"/>
              <w:sz w:val="22"/>
              <w:szCs w:val="22"/>
            </w:rPr>
            <w:t>VMKL-</w:t>
          </w:r>
          <w:r w:rsidR="0068067B" w:rsidRPr="000A6E72">
            <w:rPr>
              <w:rFonts w:cstheme="minorHAnsi"/>
              <w:b/>
              <w:bCs/>
              <w:color w:val="000000" w:themeColor="text1"/>
              <w:sz w:val="22"/>
              <w:szCs w:val="22"/>
            </w:rPr>
            <w:t>55676-</w:t>
          </w:r>
          <w:r w:rsidR="00777C1A">
            <w:rPr>
              <w:rFonts w:cstheme="minorHAnsi"/>
              <w:b/>
              <w:bCs/>
              <w:color w:val="000000" w:themeColor="text1"/>
              <w:sz w:val="22"/>
              <w:szCs w:val="22"/>
            </w:rPr>
            <w:t>5</w:t>
          </w:r>
          <w:r w:rsidR="0068067B" w:rsidRPr="000A6E72">
            <w:rPr>
              <w:rFonts w:cstheme="minorHAnsi"/>
              <w:b/>
              <w:bCs/>
              <w:color w:val="000000" w:themeColor="text1"/>
              <w:sz w:val="22"/>
              <w:szCs w:val="22"/>
            </w:rPr>
            <w:t xml:space="preserve"> VAISTINIAI PREPARATAI IR VAISTINĖS PREKĖS</w:t>
          </w:r>
          <w:r w:rsidR="000A6E72" w:rsidRPr="000A6E72">
            <w:rPr>
              <w:rFonts w:cstheme="minorHAnsi"/>
              <w:b/>
              <w:bCs/>
              <w:color w:val="000000" w:themeColor="text1"/>
              <w:sz w:val="22"/>
              <w:szCs w:val="22"/>
            </w:rPr>
            <w:t xml:space="preserve"> II</w:t>
          </w:r>
          <w:r w:rsidR="00777C1A">
            <w:rPr>
              <w:rFonts w:cstheme="minorHAnsi"/>
              <w:b/>
              <w:bCs/>
              <w:color w:val="000000" w:themeColor="text1"/>
              <w:sz w:val="22"/>
              <w:szCs w:val="22"/>
            </w:rPr>
            <w:t>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48D165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E93934" w:rsidRPr="004B4865">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B09369E" w14:textId="12CB8BDC" w:rsidR="003F117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755896" w:history="1">
                <w:r w:rsidR="003F117D" w:rsidRPr="00C43C94">
                  <w:rPr>
                    <w:rStyle w:val="Hipersaitas"/>
                    <w:rFonts w:cstheme="minorHAnsi"/>
                    <w:noProof/>
                  </w:rPr>
                  <w:t>1.</w:t>
                </w:r>
                <w:r w:rsidR="003F117D">
                  <w:rPr>
                    <w:noProof/>
                    <w:kern w:val="2"/>
                    <w:sz w:val="24"/>
                    <w:szCs w:val="24"/>
                    <w14:ligatures w14:val="standardContextual"/>
                  </w:rPr>
                  <w:tab/>
                </w:r>
                <w:r w:rsidR="003F117D" w:rsidRPr="00C43C94">
                  <w:rPr>
                    <w:rStyle w:val="Hipersaitas"/>
                    <w:rFonts w:cstheme="minorHAnsi"/>
                    <w:noProof/>
                  </w:rPr>
                  <w:t>Bendra informacija</w:t>
                </w:r>
                <w:r w:rsidR="003F117D">
                  <w:rPr>
                    <w:noProof/>
                    <w:webHidden/>
                  </w:rPr>
                  <w:tab/>
                </w:r>
                <w:r w:rsidR="003F117D">
                  <w:rPr>
                    <w:noProof/>
                    <w:webHidden/>
                  </w:rPr>
                  <w:fldChar w:fldCharType="begin"/>
                </w:r>
                <w:r w:rsidR="003F117D">
                  <w:rPr>
                    <w:noProof/>
                    <w:webHidden/>
                  </w:rPr>
                  <w:instrText xml:space="preserve"> PAGEREF _Toc201755896 \h </w:instrText>
                </w:r>
                <w:r w:rsidR="003F117D">
                  <w:rPr>
                    <w:noProof/>
                    <w:webHidden/>
                  </w:rPr>
                </w:r>
                <w:r w:rsidR="003F117D">
                  <w:rPr>
                    <w:noProof/>
                    <w:webHidden/>
                  </w:rPr>
                  <w:fldChar w:fldCharType="separate"/>
                </w:r>
                <w:r w:rsidR="00107566">
                  <w:rPr>
                    <w:noProof/>
                    <w:webHidden/>
                  </w:rPr>
                  <w:t>2</w:t>
                </w:r>
                <w:r w:rsidR="003F117D">
                  <w:rPr>
                    <w:noProof/>
                    <w:webHidden/>
                  </w:rPr>
                  <w:fldChar w:fldCharType="end"/>
                </w:r>
              </w:hyperlink>
            </w:p>
            <w:p w14:paraId="5B813D37" w14:textId="015FBC6D" w:rsidR="003F117D" w:rsidRDefault="003F117D">
              <w:pPr>
                <w:pStyle w:val="Turinys1"/>
                <w:rPr>
                  <w:noProof/>
                  <w:kern w:val="2"/>
                  <w:sz w:val="24"/>
                  <w:szCs w:val="24"/>
                  <w14:ligatures w14:val="standardContextual"/>
                </w:rPr>
              </w:pPr>
              <w:hyperlink w:anchor="_Toc201755897" w:history="1">
                <w:r w:rsidRPr="00C43C94">
                  <w:rPr>
                    <w:rStyle w:val="Hipersaitas"/>
                    <w:rFonts w:cstheme="minorHAnsi"/>
                    <w:noProof/>
                  </w:rPr>
                  <w:t>2. Pirkimo objektas</w:t>
                </w:r>
                <w:r>
                  <w:rPr>
                    <w:noProof/>
                    <w:webHidden/>
                  </w:rPr>
                  <w:tab/>
                </w:r>
                <w:r>
                  <w:rPr>
                    <w:noProof/>
                    <w:webHidden/>
                  </w:rPr>
                  <w:fldChar w:fldCharType="begin"/>
                </w:r>
                <w:r>
                  <w:rPr>
                    <w:noProof/>
                    <w:webHidden/>
                  </w:rPr>
                  <w:instrText xml:space="preserve"> PAGEREF _Toc201755897 \h </w:instrText>
                </w:r>
                <w:r>
                  <w:rPr>
                    <w:noProof/>
                    <w:webHidden/>
                  </w:rPr>
                </w:r>
                <w:r>
                  <w:rPr>
                    <w:noProof/>
                    <w:webHidden/>
                  </w:rPr>
                  <w:fldChar w:fldCharType="separate"/>
                </w:r>
                <w:r w:rsidR="00107566">
                  <w:rPr>
                    <w:noProof/>
                    <w:webHidden/>
                  </w:rPr>
                  <w:t>2</w:t>
                </w:r>
                <w:r>
                  <w:rPr>
                    <w:noProof/>
                    <w:webHidden/>
                  </w:rPr>
                  <w:fldChar w:fldCharType="end"/>
                </w:r>
              </w:hyperlink>
            </w:p>
            <w:p w14:paraId="08163D87" w14:textId="6F3BF695" w:rsidR="003F117D" w:rsidRDefault="003F117D">
              <w:pPr>
                <w:pStyle w:val="Turinys1"/>
                <w:rPr>
                  <w:noProof/>
                  <w:kern w:val="2"/>
                  <w:sz w:val="24"/>
                  <w:szCs w:val="24"/>
                  <w14:ligatures w14:val="standardContextual"/>
                </w:rPr>
              </w:pPr>
              <w:hyperlink w:anchor="_Toc201755898" w:history="1">
                <w:r w:rsidRPr="00C43C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_Toc201755898 \h </w:instrText>
                </w:r>
                <w:r>
                  <w:rPr>
                    <w:noProof/>
                    <w:webHidden/>
                  </w:rPr>
                </w:r>
                <w:r>
                  <w:rPr>
                    <w:noProof/>
                    <w:webHidden/>
                  </w:rPr>
                  <w:fldChar w:fldCharType="separate"/>
                </w:r>
                <w:r w:rsidR="00107566">
                  <w:rPr>
                    <w:noProof/>
                    <w:webHidden/>
                  </w:rPr>
                  <w:t>3</w:t>
                </w:r>
                <w:r>
                  <w:rPr>
                    <w:noProof/>
                    <w:webHidden/>
                  </w:rPr>
                  <w:fldChar w:fldCharType="end"/>
                </w:r>
              </w:hyperlink>
            </w:p>
            <w:p w14:paraId="58430FA6" w14:textId="5B51FDCB" w:rsidR="003F117D" w:rsidRDefault="003F117D">
              <w:pPr>
                <w:pStyle w:val="Turinys1"/>
                <w:rPr>
                  <w:noProof/>
                  <w:kern w:val="2"/>
                  <w:sz w:val="24"/>
                  <w:szCs w:val="24"/>
                  <w14:ligatures w14:val="standardContextual"/>
                </w:rPr>
              </w:pPr>
              <w:hyperlink w:anchor="_Toc201755899" w:history="1">
                <w:r w:rsidRPr="00C43C9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_Toc201755899 \h </w:instrText>
                </w:r>
                <w:r>
                  <w:rPr>
                    <w:noProof/>
                    <w:webHidden/>
                  </w:rPr>
                </w:r>
                <w:r>
                  <w:rPr>
                    <w:noProof/>
                    <w:webHidden/>
                  </w:rPr>
                  <w:fldChar w:fldCharType="separate"/>
                </w:r>
                <w:r w:rsidR="00107566">
                  <w:rPr>
                    <w:noProof/>
                    <w:webHidden/>
                  </w:rPr>
                  <w:t>3</w:t>
                </w:r>
                <w:r>
                  <w:rPr>
                    <w:noProof/>
                    <w:webHidden/>
                  </w:rPr>
                  <w:fldChar w:fldCharType="end"/>
                </w:r>
              </w:hyperlink>
            </w:p>
            <w:p w14:paraId="1FBC4892" w14:textId="6795460A" w:rsidR="003F117D" w:rsidRDefault="003F117D">
              <w:pPr>
                <w:pStyle w:val="Turinys1"/>
                <w:rPr>
                  <w:noProof/>
                  <w:kern w:val="2"/>
                  <w:sz w:val="24"/>
                  <w:szCs w:val="24"/>
                  <w14:ligatures w14:val="standardContextual"/>
                </w:rPr>
              </w:pPr>
              <w:hyperlink w:anchor="_Toc201755900" w:history="1">
                <w:r w:rsidRPr="00C43C9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_Toc201755900 \h </w:instrText>
                </w:r>
                <w:r>
                  <w:rPr>
                    <w:noProof/>
                    <w:webHidden/>
                  </w:rPr>
                </w:r>
                <w:r>
                  <w:rPr>
                    <w:noProof/>
                    <w:webHidden/>
                  </w:rPr>
                  <w:fldChar w:fldCharType="separate"/>
                </w:r>
                <w:r w:rsidR="00107566">
                  <w:rPr>
                    <w:noProof/>
                    <w:webHidden/>
                  </w:rPr>
                  <w:t>4</w:t>
                </w:r>
                <w:r>
                  <w:rPr>
                    <w:noProof/>
                    <w:webHidden/>
                  </w:rPr>
                  <w:fldChar w:fldCharType="end"/>
                </w:r>
              </w:hyperlink>
            </w:p>
            <w:p w14:paraId="1538C6C8" w14:textId="36347534" w:rsidR="003F117D" w:rsidRDefault="003F117D">
              <w:pPr>
                <w:pStyle w:val="Turinys1"/>
                <w:rPr>
                  <w:noProof/>
                  <w:kern w:val="2"/>
                  <w:sz w:val="24"/>
                  <w:szCs w:val="24"/>
                  <w14:ligatures w14:val="standardContextual"/>
                </w:rPr>
              </w:pPr>
              <w:hyperlink w:anchor="_Toc201755901" w:history="1">
                <w:r w:rsidRPr="00C43C9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_Toc201755901 \h </w:instrText>
                </w:r>
                <w:r>
                  <w:rPr>
                    <w:noProof/>
                    <w:webHidden/>
                  </w:rPr>
                </w:r>
                <w:r>
                  <w:rPr>
                    <w:noProof/>
                    <w:webHidden/>
                  </w:rPr>
                  <w:fldChar w:fldCharType="separate"/>
                </w:r>
                <w:r w:rsidR="00107566">
                  <w:rPr>
                    <w:noProof/>
                    <w:webHidden/>
                  </w:rPr>
                  <w:t>4</w:t>
                </w:r>
                <w:r>
                  <w:rPr>
                    <w:noProof/>
                    <w:webHidden/>
                  </w:rPr>
                  <w:fldChar w:fldCharType="end"/>
                </w:r>
              </w:hyperlink>
            </w:p>
            <w:p w14:paraId="3E2EB3E8" w14:textId="4A30DC6B" w:rsidR="003F117D" w:rsidRDefault="003F117D">
              <w:pPr>
                <w:pStyle w:val="Turinys1"/>
                <w:tabs>
                  <w:tab w:val="left" w:pos="720"/>
                </w:tabs>
                <w:rPr>
                  <w:noProof/>
                  <w:kern w:val="2"/>
                  <w:sz w:val="24"/>
                  <w:szCs w:val="24"/>
                  <w14:ligatures w14:val="standardContextual"/>
                </w:rPr>
              </w:pPr>
              <w:hyperlink w:anchor="_Toc201755902" w:history="1">
                <w:r w:rsidRPr="00C43C94">
                  <w:rPr>
                    <w:rStyle w:val="Hipersaitas"/>
                    <w:rFonts w:eastAsia="Calibri" w:cstheme="minorHAnsi"/>
                    <w:noProof/>
                  </w:rPr>
                  <w:t>7.</w:t>
                </w:r>
                <w:r>
                  <w:rPr>
                    <w:noProof/>
                    <w:kern w:val="2"/>
                    <w:sz w:val="24"/>
                    <w:szCs w:val="24"/>
                    <w14:ligatures w14:val="standardContextual"/>
                  </w:rPr>
                  <w:tab/>
                </w:r>
                <w:r w:rsidRPr="00C43C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_Toc201755902 \h </w:instrText>
                </w:r>
                <w:r>
                  <w:rPr>
                    <w:noProof/>
                    <w:webHidden/>
                  </w:rPr>
                </w:r>
                <w:r>
                  <w:rPr>
                    <w:noProof/>
                    <w:webHidden/>
                  </w:rPr>
                  <w:fldChar w:fldCharType="separate"/>
                </w:r>
                <w:r w:rsidR="00107566">
                  <w:rPr>
                    <w:noProof/>
                    <w:webHidden/>
                  </w:rPr>
                  <w:t>5</w:t>
                </w:r>
                <w:r>
                  <w:rPr>
                    <w:noProof/>
                    <w:webHidden/>
                  </w:rPr>
                  <w:fldChar w:fldCharType="end"/>
                </w:r>
              </w:hyperlink>
            </w:p>
            <w:p w14:paraId="20B8AF8A" w14:textId="60598221" w:rsidR="003F117D" w:rsidRDefault="003F117D">
              <w:pPr>
                <w:pStyle w:val="Turinys1"/>
                <w:tabs>
                  <w:tab w:val="left" w:pos="720"/>
                </w:tabs>
                <w:rPr>
                  <w:noProof/>
                  <w:kern w:val="2"/>
                  <w:sz w:val="24"/>
                  <w:szCs w:val="24"/>
                  <w14:ligatures w14:val="standardContextual"/>
                </w:rPr>
              </w:pPr>
              <w:hyperlink w:anchor="_Toc201755903" w:history="1">
                <w:r w:rsidRPr="00C43C94">
                  <w:rPr>
                    <w:rStyle w:val="Hipersaitas"/>
                    <w:rFonts w:eastAsia="Calibri" w:cstheme="minorHAnsi"/>
                    <w:noProof/>
                  </w:rPr>
                  <w:t>8.</w:t>
                </w:r>
                <w:r>
                  <w:rPr>
                    <w:noProof/>
                    <w:kern w:val="2"/>
                    <w:sz w:val="24"/>
                    <w:szCs w:val="24"/>
                    <w14:ligatures w14:val="standardContextual"/>
                  </w:rPr>
                  <w:tab/>
                </w:r>
                <w:r w:rsidRPr="00C43C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_Toc201755903 \h </w:instrText>
                </w:r>
                <w:r>
                  <w:rPr>
                    <w:noProof/>
                    <w:webHidden/>
                  </w:rPr>
                </w:r>
                <w:r>
                  <w:rPr>
                    <w:noProof/>
                    <w:webHidden/>
                  </w:rPr>
                  <w:fldChar w:fldCharType="separate"/>
                </w:r>
                <w:r w:rsidR="00107566">
                  <w:rPr>
                    <w:noProof/>
                    <w:webHidden/>
                  </w:rPr>
                  <w:t>5</w:t>
                </w:r>
                <w:r>
                  <w:rPr>
                    <w:noProof/>
                    <w:webHidden/>
                  </w:rPr>
                  <w:fldChar w:fldCharType="end"/>
                </w:r>
              </w:hyperlink>
            </w:p>
            <w:p w14:paraId="6832F5F5" w14:textId="208A876B" w:rsidR="003F117D" w:rsidRDefault="003F117D">
              <w:pPr>
                <w:pStyle w:val="Turinys1"/>
                <w:tabs>
                  <w:tab w:val="left" w:pos="720"/>
                </w:tabs>
                <w:rPr>
                  <w:noProof/>
                  <w:kern w:val="2"/>
                  <w:sz w:val="24"/>
                  <w:szCs w:val="24"/>
                  <w14:ligatures w14:val="standardContextual"/>
                </w:rPr>
              </w:pPr>
              <w:hyperlink w:anchor="_Toc201755904" w:history="1">
                <w:r w:rsidRPr="00C43C94">
                  <w:rPr>
                    <w:rStyle w:val="Hipersaitas"/>
                    <w:rFonts w:eastAsia="Calibri" w:cstheme="minorHAnsi"/>
                    <w:noProof/>
                  </w:rPr>
                  <w:t>9.</w:t>
                </w:r>
                <w:r>
                  <w:rPr>
                    <w:noProof/>
                    <w:kern w:val="2"/>
                    <w:sz w:val="24"/>
                    <w:szCs w:val="24"/>
                    <w14:ligatures w14:val="standardContextual"/>
                  </w:rPr>
                  <w:tab/>
                </w:r>
                <w:r w:rsidRPr="00C43C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_Toc201755904 \h </w:instrText>
                </w:r>
                <w:r>
                  <w:rPr>
                    <w:noProof/>
                    <w:webHidden/>
                  </w:rPr>
                </w:r>
                <w:r>
                  <w:rPr>
                    <w:noProof/>
                    <w:webHidden/>
                  </w:rPr>
                  <w:fldChar w:fldCharType="separate"/>
                </w:r>
                <w:r w:rsidR="00107566">
                  <w:rPr>
                    <w:noProof/>
                    <w:webHidden/>
                  </w:rPr>
                  <w:t>5</w:t>
                </w:r>
                <w:r>
                  <w:rPr>
                    <w:noProof/>
                    <w:webHidden/>
                  </w:rPr>
                  <w:fldChar w:fldCharType="end"/>
                </w:r>
              </w:hyperlink>
            </w:p>
            <w:p w14:paraId="06129405" w14:textId="020EE9B5" w:rsidR="003F117D" w:rsidRDefault="003F117D">
              <w:pPr>
                <w:pStyle w:val="Turinys1"/>
                <w:tabs>
                  <w:tab w:val="left" w:pos="720"/>
                </w:tabs>
                <w:rPr>
                  <w:noProof/>
                  <w:kern w:val="2"/>
                  <w:sz w:val="24"/>
                  <w:szCs w:val="24"/>
                  <w14:ligatures w14:val="standardContextual"/>
                </w:rPr>
              </w:pPr>
              <w:hyperlink w:anchor="_Toc201755905" w:history="1">
                <w:r w:rsidRPr="00C43C94">
                  <w:rPr>
                    <w:rStyle w:val="Hipersaitas"/>
                    <w:rFonts w:eastAsia="Calibri" w:cstheme="minorHAnsi"/>
                    <w:noProof/>
                  </w:rPr>
                  <w:t>10.</w:t>
                </w:r>
                <w:r>
                  <w:rPr>
                    <w:noProof/>
                    <w:kern w:val="2"/>
                    <w:sz w:val="24"/>
                    <w:szCs w:val="24"/>
                    <w14:ligatures w14:val="standardContextual"/>
                  </w:rPr>
                  <w:tab/>
                </w:r>
                <w:r w:rsidRPr="00C43C94">
                  <w:rPr>
                    <w:rStyle w:val="Hipersaitas"/>
                    <w:rFonts w:cstheme="minorHAnsi"/>
                    <w:noProof/>
                  </w:rPr>
                  <w:t>Sutarties sudarymas</w:t>
                </w:r>
                <w:r>
                  <w:rPr>
                    <w:noProof/>
                    <w:webHidden/>
                  </w:rPr>
                  <w:tab/>
                </w:r>
                <w:r>
                  <w:rPr>
                    <w:noProof/>
                    <w:webHidden/>
                  </w:rPr>
                  <w:fldChar w:fldCharType="begin"/>
                </w:r>
                <w:r>
                  <w:rPr>
                    <w:noProof/>
                    <w:webHidden/>
                  </w:rPr>
                  <w:instrText xml:space="preserve"> PAGEREF _Toc201755905 \h </w:instrText>
                </w:r>
                <w:r>
                  <w:rPr>
                    <w:noProof/>
                    <w:webHidden/>
                  </w:rPr>
                </w:r>
                <w:r>
                  <w:rPr>
                    <w:noProof/>
                    <w:webHidden/>
                  </w:rPr>
                  <w:fldChar w:fldCharType="separate"/>
                </w:r>
                <w:r w:rsidR="00107566">
                  <w:rPr>
                    <w:noProof/>
                    <w:webHidden/>
                  </w:rPr>
                  <w:t>6</w:t>
                </w:r>
                <w:r>
                  <w:rPr>
                    <w:noProof/>
                    <w:webHidden/>
                  </w:rPr>
                  <w:fldChar w:fldCharType="end"/>
                </w:r>
              </w:hyperlink>
            </w:p>
            <w:p w14:paraId="11C53965" w14:textId="13AE6434" w:rsidR="003F117D" w:rsidRDefault="003F117D">
              <w:pPr>
                <w:pStyle w:val="Turinys1"/>
                <w:tabs>
                  <w:tab w:val="left" w:pos="720"/>
                </w:tabs>
                <w:rPr>
                  <w:noProof/>
                  <w:kern w:val="2"/>
                  <w:sz w:val="24"/>
                  <w:szCs w:val="24"/>
                  <w14:ligatures w14:val="standardContextual"/>
                </w:rPr>
              </w:pPr>
              <w:hyperlink w:anchor="_Toc201755906" w:history="1">
                <w:r w:rsidRPr="00C43C94">
                  <w:rPr>
                    <w:rStyle w:val="Hipersaitas"/>
                    <w:rFonts w:eastAsia="Calibri" w:cstheme="minorHAnsi"/>
                    <w:noProof/>
                  </w:rPr>
                  <w:t>11.</w:t>
                </w:r>
                <w:r>
                  <w:rPr>
                    <w:noProof/>
                    <w:kern w:val="2"/>
                    <w:sz w:val="24"/>
                    <w:szCs w:val="24"/>
                    <w14:ligatures w14:val="standardContextual"/>
                  </w:rPr>
                  <w:tab/>
                </w:r>
                <w:r w:rsidRPr="00C43C9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_Toc201755906 \h </w:instrText>
                </w:r>
                <w:r>
                  <w:rPr>
                    <w:noProof/>
                    <w:webHidden/>
                  </w:rPr>
                </w:r>
                <w:r>
                  <w:rPr>
                    <w:noProof/>
                    <w:webHidden/>
                  </w:rPr>
                  <w:fldChar w:fldCharType="separate"/>
                </w:r>
                <w:r w:rsidR="00107566">
                  <w:rPr>
                    <w:noProof/>
                    <w:webHidden/>
                  </w:rPr>
                  <w:t>6</w:t>
                </w:r>
                <w:r>
                  <w:rPr>
                    <w:noProof/>
                    <w:webHidden/>
                  </w:rPr>
                  <w:fldChar w:fldCharType="end"/>
                </w:r>
              </w:hyperlink>
            </w:p>
            <w:p w14:paraId="5637864C" w14:textId="22930DFB" w:rsidR="003F117D" w:rsidRDefault="003F117D">
              <w:pPr>
                <w:pStyle w:val="Turinys1"/>
                <w:tabs>
                  <w:tab w:val="left" w:pos="720"/>
                </w:tabs>
                <w:rPr>
                  <w:noProof/>
                  <w:kern w:val="2"/>
                  <w:sz w:val="24"/>
                  <w:szCs w:val="24"/>
                  <w14:ligatures w14:val="standardContextual"/>
                </w:rPr>
              </w:pPr>
              <w:hyperlink w:anchor="_Toc201755907" w:history="1">
                <w:r w:rsidRPr="00C43C94">
                  <w:rPr>
                    <w:rStyle w:val="Hipersaitas"/>
                    <w:rFonts w:eastAsia="Calibri" w:cstheme="minorHAnsi"/>
                    <w:noProof/>
                  </w:rPr>
                  <w:t>12.</w:t>
                </w:r>
                <w:r>
                  <w:rPr>
                    <w:noProof/>
                    <w:kern w:val="2"/>
                    <w:sz w:val="24"/>
                    <w:szCs w:val="24"/>
                    <w14:ligatures w14:val="standardContextual"/>
                  </w:rPr>
                  <w:tab/>
                </w:r>
                <w:r w:rsidRPr="00C43C9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_Toc201755907 \h </w:instrText>
                </w:r>
                <w:r>
                  <w:rPr>
                    <w:noProof/>
                    <w:webHidden/>
                  </w:rPr>
                </w:r>
                <w:r>
                  <w:rPr>
                    <w:noProof/>
                    <w:webHidden/>
                  </w:rPr>
                  <w:fldChar w:fldCharType="separate"/>
                </w:r>
                <w:r w:rsidR="00107566">
                  <w:rPr>
                    <w:noProof/>
                    <w:webHidden/>
                  </w:rPr>
                  <w:t>6</w:t>
                </w:r>
                <w:r>
                  <w:rPr>
                    <w:noProof/>
                    <w:webHidden/>
                  </w:rPr>
                  <w:fldChar w:fldCharType="end"/>
                </w:r>
              </w:hyperlink>
            </w:p>
            <w:p w14:paraId="0DDC40AE" w14:textId="2B27EAB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301762E" w14:textId="77777777" w:rsidR="009130D9" w:rsidRDefault="00B950D8" w:rsidP="009130D9">
          <w:pPr>
            <w:spacing w:after="120" w:line="20" w:lineRule="atLeast"/>
            <w:contextualSpacing/>
            <w:rPr>
              <w:rFonts w:cstheme="minorHAnsi"/>
              <w:sz w:val="22"/>
              <w:szCs w:val="22"/>
            </w:rPr>
          </w:pPr>
          <w:r>
            <w:rPr>
              <w:rFonts w:cstheme="minorHAnsi"/>
              <w:sz w:val="22"/>
              <w:szCs w:val="22"/>
            </w:rPr>
            <w:t xml:space="preserve"> </w:t>
          </w:r>
          <w:r w:rsidR="009130D9">
            <w:rPr>
              <w:rFonts w:cstheme="minorHAnsi"/>
              <w:sz w:val="22"/>
              <w:szCs w:val="22"/>
            </w:rPr>
            <w:t>PRIEDAI:</w:t>
          </w:r>
        </w:p>
        <w:p w14:paraId="4A1FAF82"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3C9CDE2D"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690436EB"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61BBB5A7"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7934B12A"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757D8EDE"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3DDDB6E2" w14:textId="77777777" w:rsid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7 priedas „EBVPD“ (XML formatu)</w:t>
          </w:r>
        </w:p>
        <w:p w14:paraId="73CCB438" w14:textId="6D2BA173" w:rsidR="005F13F0" w:rsidRP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 xml:space="preserve">8 priedas Tiekėjų kvalifikacijos reikalavimai“ </w:t>
          </w:r>
          <w:r w:rsidR="001C24BC" w:rsidRPr="009130D9">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75589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DD5BA8E"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0D48689"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187AF3">
        <w:rPr>
          <w:rFonts w:cstheme="minorHAnsi"/>
          <w:sz w:val="22"/>
          <w:szCs w:val="22"/>
        </w:rPr>
        <w:t>.</w:t>
      </w:r>
    </w:p>
    <w:p w14:paraId="2239DD1B" w14:textId="49A854A4"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A68A1">
        <w:rPr>
          <w:szCs w:val="24"/>
        </w:rPr>
        <w:t>centralizuotų pirkimų kataloge šių paslaugų nėra arba jos neatitinka perkančiosios organizacijos poreikių</w:t>
      </w:r>
      <w:r w:rsidR="00DA68A1"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2F5D045" w:rsidR="005E62F0" w:rsidRPr="000C6880" w:rsidRDefault="003A502A" w:rsidP="002F667E">
      <w:pPr>
        <w:pStyle w:val="Sraopastraipa"/>
        <w:numPr>
          <w:ilvl w:val="0"/>
          <w:numId w:val="16"/>
        </w:numPr>
        <w:spacing w:after="0" w:line="240" w:lineRule="auto"/>
        <w:ind w:left="0" w:firstLine="567"/>
        <w:jc w:val="both"/>
        <w:rPr>
          <w:rFonts w:cstheme="minorHAnsi"/>
          <w:color w:val="000000" w:themeColor="text1"/>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DA68A1">
        <w:rPr>
          <w:rFonts w:cstheme="minorHAnsi"/>
          <w:color w:val="000000" w:themeColor="text1"/>
          <w:sz w:val="22"/>
          <w:szCs w:val="22"/>
        </w:rPr>
        <w:t xml:space="preserve">“ </w:t>
      </w:r>
      <w:r w:rsidR="00FC36E7" w:rsidRPr="00DA68A1">
        <w:rPr>
          <w:rFonts w:cstheme="minorHAnsi"/>
          <w:color w:val="000000" w:themeColor="text1"/>
          <w:sz w:val="22"/>
          <w:szCs w:val="22"/>
        </w:rPr>
        <w:t>4.4.4.1</w:t>
      </w:r>
      <w:r w:rsidRPr="00DA68A1">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C6880">
        <w:rPr>
          <w:rFonts w:cstheme="minorHAnsi"/>
          <w:color w:val="000000" w:themeColor="text1"/>
          <w:sz w:val="22"/>
          <w:szCs w:val="22"/>
        </w:rPr>
        <w:t>5</w:t>
      </w:r>
      <w:r w:rsidR="00D4732D" w:rsidRPr="000C6880">
        <w:rPr>
          <w:rFonts w:cstheme="minorHAnsi"/>
          <w:color w:val="000000" w:themeColor="text1"/>
          <w:sz w:val="22"/>
          <w:szCs w:val="22"/>
        </w:rPr>
        <w:t xml:space="preserve"> priede „</w:t>
      </w:r>
      <w:r w:rsidR="00C62292" w:rsidRPr="000C6880">
        <w:rPr>
          <w:rFonts w:cstheme="minorHAnsi"/>
          <w:color w:val="000000" w:themeColor="text1"/>
          <w:sz w:val="22"/>
          <w:szCs w:val="22"/>
        </w:rPr>
        <w:t>Sutarties projektas</w:t>
      </w:r>
      <w:r w:rsidR="00D4732D" w:rsidRPr="000C6880">
        <w:rPr>
          <w:rFonts w:cstheme="minorHAnsi"/>
          <w:color w:val="000000" w:themeColor="text1"/>
          <w:sz w:val="22"/>
          <w:szCs w:val="22"/>
        </w:rPr>
        <w:t>“</w:t>
      </w:r>
      <w:r w:rsidRPr="000C6880">
        <w:rPr>
          <w:rFonts w:cstheme="minorHAnsi"/>
          <w:color w:val="000000" w:themeColor="text1"/>
          <w:sz w:val="22"/>
          <w:szCs w:val="22"/>
        </w:rPr>
        <w:t>.</w:t>
      </w:r>
    </w:p>
    <w:p w14:paraId="2BCDB294" w14:textId="0D489CC7" w:rsidR="000C6880" w:rsidRDefault="0069195A" w:rsidP="00F2059F">
      <w:pPr>
        <w:pStyle w:val="Sraopastraipa"/>
        <w:numPr>
          <w:ilvl w:val="1"/>
          <w:numId w:val="2"/>
        </w:numPr>
        <w:tabs>
          <w:tab w:val="left" w:pos="993"/>
        </w:tabs>
        <w:spacing w:after="0" w:line="240" w:lineRule="auto"/>
        <w:ind w:left="0" w:firstLine="567"/>
        <w:jc w:val="both"/>
        <w:rPr>
          <w:rFonts w:eastAsia="Arial"/>
          <w:sz w:val="22"/>
          <w:szCs w:val="22"/>
        </w:rPr>
      </w:pPr>
      <w:r w:rsidRPr="133DFBD8">
        <w:rPr>
          <w:rFonts w:eastAsia="Arial"/>
          <w:sz w:val="22"/>
          <w:szCs w:val="22"/>
        </w:rPr>
        <w:t xml:space="preserve">Šiame pirkime </w:t>
      </w:r>
      <w:r w:rsidR="00D701D9" w:rsidRPr="000C6880">
        <w:rPr>
          <w:rFonts w:eastAsia="Arial"/>
          <w:color w:val="000000" w:themeColor="text1"/>
          <w:sz w:val="22"/>
          <w:szCs w:val="22"/>
        </w:rPr>
        <w:t xml:space="preserve">netaikomi </w:t>
      </w:r>
      <w:r w:rsidRPr="000C6880">
        <w:rPr>
          <w:rFonts w:eastAsia="Arial"/>
          <w:color w:val="000000" w:themeColor="text1"/>
          <w:sz w:val="22"/>
          <w:szCs w:val="22"/>
        </w:rPr>
        <w:t>energijos vartojimo efektyvumo reikalavimai</w:t>
      </w:r>
      <w:r w:rsidRPr="133DFBD8">
        <w:rPr>
          <w:rFonts w:eastAsia="Arial"/>
          <w:sz w:val="22"/>
          <w:szCs w:val="22"/>
        </w:rPr>
        <w:t>.</w:t>
      </w:r>
    </w:p>
    <w:p w14:paraId="39859F5A" w14:textId="77777777" w:rsidR="000C6880" w:rsidRPr="000C6880" w:rsidRDefault="00E32C8E"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rFonts w:eastAsia="Arial"/>
          <w:sz w:val="22"/>
          <w:szCs w:val="22"/>
        </w:rPr>
        <w:t xml:space="preserve">Išankstinis skelbimas apie </w:t>
      </w:r>
      <w:r w:rsidR="007A68AD" w:rsidRPr="000C6880">
        <w:rPr>
          <w:rFonts w:eastAsia="Arial"/>
          <w:sz w:val="22"/>
          <w:szCs w:val="22"/>
        </w:rPr>
        <w:t>p</w:t>
      </w:r>
      <w:r w:rsidRPr="000C6880">
        <w:rPr>
          <w:rFonts w:eastAsia="Arial"/>
          <w:sz w:val="22"/>
          <w:szCs w:val="22"/>
        </w:rPr>
        <w:t xml:space="preserve">irkimą </w:t>
      </w:r>
      <w:r w:rsidRPr="00EB4018">
        <w:rPr>
          <w:rFonts w:eastAsia="Arial"/>
          <w:color w:val="000000" w:themeColor="text1"/>
          <w:sz w:val="22"/>
          <w:szCs w:val="22"/>
        </w:rPr>
        <w:t>nebuvo paskelbtas.</w:t>
      </w:r>
    </w:p>
    <w:p w14:paraId="3A9F01FA" w14:textId="77777777" w:rsidR="00F2059F" w:rsidRPr="00F2059F" w:rsidRDefault="00015FC9"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lang w:eastAsia="en-US"/>
        </w:rPr>
        <w:t>P</w:t>
      </w:r>
      <w:r w:rsidR="00E32C8E" w:rsidRPr="000C6880">
        <w:rPr>
          <w:sz w:val="22"/>
          <w:szCs w:val="22"/>
          <w:lang w:eastAsia="en-US"/>
        </w:rPr>
        <w:t xml:space="preserve">irkime </w:t>
      </w:r>
      <w:r w:rsidR="007A68AD" w:rsidRPr="000C6880">
        <w:rPr>
          <w:sz w:val="22"/>
          <w:szCs w:val="22"/>
        </w:rPr>
        <w:t>perkančioji organizacija</w:t>
      </w:r>
      <w:r w:rsidR="00E32C8E" w:rsidRPr="000C6880">
        <w:rPr>
          <w:sz w:val="22"/>
          <w:szCs w:val="22"/>
          <w:lang w:eastAsia="en-US"/>
        </w:rPr>
        <w:t xml:space="preserve"> nenumato skelbti pranešimo dėl savanoriško </w:t>
      </w:r>
      <w:proofErr w:type="spellStart"/>
      <w:r w:rsidR="00E32C8E" w:rsidRPr="000C6880">
        <w:rPr>
          <w:i/>
          <w:iCs/>
          <w:sz w:val="22"/>
          <w:szCs w:val="22"/>
          <w:lang w:eastAsia="en-US"/>
        </w:rPr>
        <w:t>ex</w:t>
      </w:r>
      <w:proofErr w:type="spellEnd"/>
      <w:r w:rsidR="00E32C8E" w:rsidRPr="000C6880">
        <w:rPr>
          <w:i/>
          <w:iCs/>
          <w:sz w:val="22"/>
          <w:szCs w:val="22"/>
          <w:lang w:eastAsia="en-US"/>
        </w:rPr>
        <w:t xml:space="preserve"> ante</w:t>
      </w:r>
      <w:r w:rsidR="00E32C8E" w:rsidRPr="000C6880">
        <w:rPr>
          <w:sz w:val="22"/>
          <w:szCs w:val="22"/>
          <w:lang w:eastAsia="en-US"/>
        </w:rPr>
        <w:t xml:space="preserve"> skaidrumo.</w:t>
      </w:r>
    </w:p>
    <w:p w14:paraId="31AEDACC" w14:textId="77777777" w:rsidR="00F2059F" w:rsidRPr="00F2059F" w:rsidRDefault="00841F13"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rPr>
        <w:t xml:space="preserve">Pirkime neleidžiama pateikti alternatyvių pasiūlymų. </w:t>
      </w:r>
      <w:r w:rsidR="00BA0147" w:rsidRPr="000C6880">
        <w:rPr>
          <w:sz w:val="22"/>
          <w:szCs w:val="22"/>
        </w:rPr>
        <w:t>Tiekėjui pateikus alternatyvų pasiūlymą (alternatyvius pasiūlymus), jo pasiūlymas ir alternatyvūs pasiūlymai bus atmesti.</w:t>
      </w:r>
    </w:p>
    <w:p w14:paraId="5D0EA3C4" w14:textId="19356D4D" w:rsidR="004D070C" w:rsidRPr="00EB4018" w:rsidRDefault="004D070C" w:rsidP="00F2059F">
      <w:pPr>
        <w:pStyle w:val="Sraopastraipa"/>
        <w:numPr>
          <w:ilvl w:val="1"/>
          <w:numId w:val="2"/>
        </w:numPr>
        <w:tabs>
          <w:tab w:val="left" w:pos="993"/>
          <w:tab w:val="left" w:pos="1134"/>
        </w:tabs>
        <w:spacing w:after="0" w:line="240" w:lineRule="auto"/>
        <w:ind w:left="0" w:firstLine="567"/>
        <w:jc w:val="both"/>
        <w:rPr>
          <w:rFonts w:eastAsia="Arial"/>
          <w:color w:val="000000" w:themeColor="text1"/>
          <w:sz w:val="22"/>
          <w:szCs w:val="22"/>
        </w:rPr>
      </w:pPr>
      <w:r w:rsidRPr="00EB4018">
        <w:rPr>
          <w:rFonts w:eastAsia="Times New Roman"/>
          <w:color w:val="000000" w:themeColor="text1"/>
          <w:sz w:val="22"/>
          <w:szCs w:val="22"/>
        </w:rPr>
        <w:t xml:space="preserve">Jeigu Pirkimo metu bus atliekama patikra Nacionaliniam saugumui užtikrinti svarbių objektų apsaugos įstatyme nustatyta tvarka, </w:t>
      </w:r>
      <w:r w:rsidRPr="00EB4018">
        <w:rPr>
          <w:color w:val="000000" w:themeColor="text1"/>
          <w:sz w:val="22"/>
          <w:szCs w:val="22"/>
        </w:rPr>
        <w:t xml:space="preserve">dalyvis turės pateikti tokiai patikrai atlikti reikalingus dokumentus. </w:t>
      </w:r>
    </w:p>
    <w:p w14:paraId="0C002F05" w14:textId="08E628DF" w:rsidR="00E32C8E" w:rsidRPr="005E7A2A" w:rsidRDefault="00E32C8E" w:rsidP="00F2059F">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75589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4805DE5" w14:textId="77777777" w:rsidR="000C4226" w:rsidRDefault="00B41C66" w:rsidP="000C4226">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C4226" w:rsidRPr="00372B35">
        <w:rPr>
          <w:rFonts w:eastAsia="Calibri" w:cstheme="minorHAnsi"/>
          <w:color w:val="000000" w:themeColor="text1"/>
          <w:sz w:val="22"/>
          <w:szCs w:val="22"/>
        </w:rPr>
        <w:t>vaistinius preparatus ir vaistines prekes</w:t>
      </w:r>
      <w:r w:rsidR="00066F91" w:rsidRPr="00EE1B93">
        <w:rPr>
          <w:rFonts w:eastAsia="Times New Roman" w:cstheme="minorHAnsi"/>
          <w:sz w:val="22"/>
          <w:szCs w:val="22"/>
          <w:lang w:eastAsia="en-US"/>
        </w:rPr>
        <w:t xml:space="preserve"> (toliau – </w:t>
      </w:r>
      <w:r w:rsidR="00066F91" w:rsidRPr="000C4226">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0C4226">
        <w:rPr>
          <w:rFonts w:eastAsia="Calibri" w:cstheme="minorHAnsi"/>
          <w:color w:val="000000" w:themeColor="text1"/>
          <w:sz w:val="22"/>
          <w:szCs w:val="22"/>
        </w:rPr>
        <w:t>.</w:t>
      </w:r>
    </w:p>
    <w:p w14:paraId="605C453E" w14:textId="057339C8" w:rsidR="00976825" w:rsidRDefault="00EA7DDC" w:rsidP="007B4659">
      <w:pPr>
        <w:pStyle w:val="Betarp"/>
        <w:numPr>
          <w:ilvl w:val="1"/>
          <w:numId w:val="6"/>
        </w:numPr>
        <w:spacing w:after="120"/>
        <w:ind w:left="0" w:firstLine="709"/>
        <w:contextualSpacing/>
        <w:jc w:val="both"/>
        <w:rPr>
          <w:rFonts w:cstheme="minorHAnsi"/>
          <w:sz w:val="22"/>
          <w:szCs w:val="22"/>
        </w:rPr>
      </w:pPr>
      <w:r w:rsidRPr="000C4226">
        <w:rPr>
          <w:rFonts w:eastAsia="Times New Roman" w:cstheme="minorHAnsi"/>
          <w:iCs/>
          <w:sz w:val="22"/>
          <w:szCs w:val="22"/>
          <w:lang w:eastAsia="en-US"/>
        </w:rPr>
        <w:t xml:space="preserve">Pirkimo objektas yra skaidomas į </w:t>
      </w:r>
      <w:r w:rsidR="00CD580D">
        <w:rPr>
          <w:rFonts w:eastAsia="Times New Roman" w:cstheme="minorHAnsi"/>
          <w:iCs/>
          <w:color w:val="000000" w:themeColor="text1"/>
          <w:sz w:val="22"/>
          <w:szCs w:val="22"/>
          <w:lang w:eastAsia="en-US"/>
        </w:rPr>
        <w:t>85</w:t>
      </w:r>
      <w:r w:rsidRPr="007B4659">
        <w:rPr>
          <w:rFonts w:eastAsia="Times New Roman" w:cstheme="minorHAnsi"/>
          <w:iCs/>
          <w:color w:val="000000" w:themeColor="text1"/>
          <w:sz w:val="22"/>
          <w:szCs w:val="22"/>
          <w:lang w:eastAsia="en-US"/>
        </w:rPr>
        <w:t xml:space="preserve"> </w:t>
      </w:r>
      <w:r w:rsidRPr="000C4226">
        <w:rPr>
          <w:rFonts w:eastAsia="Times New Roman" w:cstheme="minorHAnsi"/>
          <w:iCs/>
          <w:sz w:val="22"/>
          <w:szCs w:val="22"/>
          <w:lang w:eastAsia="en-US"/>
        </w:rPr>
        <w:t>dalis</w:t>
      </w:r>
      <w:r w:rsidR="00976825" w:rsidRPr="000C4226">
        <w:rPr>
          <w:rFonts w:eastAsia="Times New Roman" w:cstheme="minorHAnsi"/>
          <w:iCs/>
          <w:sz w:val="22"/>
          <w:szCs w:val="22"/>
          <w:lang w:eastAsia="en-US"/>
        </w:rPr>
        <w:t xml:space="preserve">. </w:t>
      </w:r>
      <w:r w:rsidR="00976825">
        <w:rPr>
          <w:rFonts w:cstheme="minorHAnsi"/>
          <w:sz w:val="22"/>
          <w:szCs w:val="22"/>
        </w:rPr>
        <w:t>P</w:t>
      </w:r>
      <w:r w:rsidR="00976825" w:rsidRPr="00682B25">
        <w:rPr>
          <w:rFonts w:cstheme="minorHAnsi"/>
          <w:sz w:val="22"/>
          <w:szCs w:val="22"/>
        </w:rPr>
        <w:t>irkimo objekt</w:t>
      </w:r>
      <w:r w:rsidR="00976825">
        <w:rPr>
          <w:rFonts w:cstheme="minorHAnsi"/>
          <w:sz w:val="22"/>
          <w:szCs w:val="22"/>
        </w:rPr>
        <w:t xml:space="preserve">o dalių </w:t>
      </w:r>
      <w:r w:rsidR="003869A4">
        <w:rPr>
          <w:rFonts w:cstheme="minorHAnsi"/>
          <w:sz w:val="22"/>
          <w:szCs w:val="22"/>
        </w:rPr>
        <w:t>pavadinimai</w:t>
      </w:r>
      <w:r w:rsidR="00CF3F11">
        <w:rPr>
          <w:rFonts w:cstheme="minorHAnsi"/>
          <w:sz w:val="22"/>
          <w:szCs w:val="22"/>
        </w:rPr>
        <w:t>,</w:t>
      </w:r>
      <w:r w:rsidR="00CF3F11" w:rsidRPr="00CF3F11">
        <w:rPr>
          <w:rFonts w:cstheme="minorHAnsi"/>
          <w:color w:val="FF0000"/>
          <w:sz w:val="22"/>
          <w:szCs w:val="22"/>
        </w:rPr>
        <w:t xml:space="preserve"> </w:t>
      </w:r>
      <w:r w:rsidR="00976825" w:rsidRPr="00682B25">
        <w:rPr>
          <w:rFonts w:cstheme="minorHAnsi"/>
          <w:sz w:val="22"/>
          <w:szCs w:val="22"/>
        </w:rPr>
        <w:t xml:space="preserve">apimtys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8A1EEC">
        <w:rPr>
          <w:rFonts w:cstheme="minorHAnsi"/>
          <w:color w:val="000000" w:themeColor="text1"/>
          <w:sz w:val="22"/>
          <w:szCs w:val="22"/>
        </w:rPr>
        <w:t>2 priede „Techninė specifikacija</w:t>
      </w:r>
      <w:bookmarkEnd w:id="8"/>
      <w:r w:rsidR="00B47F3A">
        <w:rPr>
          <w:rFonts w:cstheme="minorHAnsi"/>
          <w:color w:val="000000" w:themeColor="text1"/>
          <w:sz w:val="22"/>
          <w:szCs w:val="22"/>
        </w:rPr>
        <w:t>“</w:t>
      </w:r>
      <w:r w:rsidR="00976825"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8A1EEC">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D5035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75589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50353" w:rsidRDefault="00BE0587" w:rsidP="00D50353">
      <w:pPr>
        <w:pStyle w:val="Body2"/>
        <w:numPr>
          <w:ilvl w:val="1"/>
          <w:numId w:val="30"/>
        </w:numPr>
        <w:spacing w:after="0"/>
        <w:ind w:firstLine="207"/>
        <w:rPr>
          <w:rFonts w:asciiTheme="minorHAnsi" w:hAnsiTheme="minorHAnsi" w:cstheme="minorHAnsi"/>
          <w:sz w:val="22"/>
          <w:szCs w:val="22"/>
          <w:lang w:val="lt-LT"/>
        </w:rPr>
      </w:pPr>
      <w:r w:rsidRPr="00D50353">
        <w:rPr>
          <w:rFonts w:asciiTheme="minorHAnsi" w:eastAsiaTheme="minorHAnsi" w:hAnsiTheme="minorHAnsi" w:cstheme="minorHAnsi"/>
          <w:sz w:val="22"/>
          <w:szCs w:val="22"/>
          <w:lang w:val="lt-LT"/>
        </w:rPr>
        <w:t>P</w:t>
      </w:r>
      <w:r w:rsidRPr="00D50353">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75589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703498B" w:rsidR="00DD2AC6" w:rsidRPr="00D50353"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D5035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50353">
        <w:rPr>
          <w:rFonts w:cstheme="minorHAnsi"/>
          <w:color w:val="000000" w:themeColor="text1"/>
          <w:sz w:val="22"/>
          <w:szCs w:val="22"/>
        </w:rPr>
        <w:t>specialiųjų p</w:t>
      </w:r>
      <w:r w:rsidR="00551FA7" w:rsidRPr="00D50353">
        <w:rPr>
          <w:rFonts w:cstheme="minorHAnsi"/>
          <w:color w:val="000000" w:themeColor="text1"/>
          <w:sz w:val="22"/>
          <w:szCs w:val="22"/>
        </w:rPr>
        <w:t xml:space="preserve">irkimo </w:t>
      </w:r>
      <w:r w:rsidRPr="00D50353">
        <w:rPr>
          <w:rFonts w:cstheme="minorHAnsi"/>
          <w:color w:val="000000" w:themeColor="text1"/>
          <w:sz w:val="22"/>
          <w:szCs w:val="22"/>
        </w:rPr>
        <w:t xml:space="preserve">sąlygų </w:t>
      </w:r>
      <w:r w:rsidR="00AC52F4" w:rsidRPr="00D50353">
        <w:rPr>
          <w:rFonts w:cstheme="minorHAnsi"/>
          <w:color w:val="000000" w:themeColor="text1"/>
          <w:sz w:val="22"/>
          <w:szCs w:val="22"/>
        </w:rPr>
        <w:t>8</w:t>
      </w:r>
      <w:r w:rsidR="005E740C" w:rsidRPr="00D50353">
        <w:rPr>
          <w:rFonts w:cstheme="minorHAnsi"/>
          <w:color w:val="000000" w:themeColor="text1"/>
          <w:sz w:val="22"/>
          <w:szCs w:val="22"/>
        </w:rPr>
        <w:t xml:space="preserve"> priede</w:t>
      </w:r>
      <w:r w:rsidR="00371D24" w:rsidRPr="00D50353">
        <w:rPr>
          <w:rFonts w:cstheme="minorHAnsi"/>
          <w:color w:val="000000" w:themeColor="text1"/>
          <w:sz w:val="22"/>
          <w:szCs w:val="22"/>
        </w:rPr>
        <w:t xml:space="preserve"> </w:t>
      </w:r>
      <w:r w:rsidR="00371D24" w:rsidRPr="00D50353">
        <w:rPr>
          <w:rFonts w:eastAsia="Calibri" w:cstheme="minorHAnsi"/>
          <w:color w:val="000000" w:themeColor="text1"/>
          <w:sz w:val="22"/>
          <w:szCs w:val="22"/>
        </w:rPr>
        <w:t>„Tiekėjų kvalifikacijos reikalavimai ir reikalaujami kokybės bei aplinkos apsaugos vadybos sistemų standartai“</w:t>
      </w:r>
      <w:r w:rsidR="005C16FF" w:rsidRPr="00D50353">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1755900"/>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75590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D3A7D">
        <w:rPr>
          <w:rFonts w:cstheme="minorHAnsi"/>
          <w:color w:val="000000" w:themeColor="text1"/>
          <w:sz w:val="22"/>
          <w:szCs w:val="22"/>
        </w:rPr>
        <w:t>3</w:t>
      </w:r>
      <w:r w:rsidR="008E5F93" w:rsidRPr="003D3A7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3D892963" w:rsidR="008F3AB8" w:rsidRPr="006234E9" w:rsidRDefault="00CD0B30"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6234E9">
        <w:rPr>
          <w:rFonts w:cstheme="minorHAnsi"/>
          <w:color w:val="000000" w:themeColor="text1"/>
          <w:sz w:val="22"/>
          <w:szCs w:val="22"/>
        </w:rPr>
        <w:t xml:space="preserve">detalūs siūlomų prekių techninių charakteristikų aprašymai (originalūs prekių katalogai, ar jų dalys ar kiti lygiaverčiai gamintojo parengti dokumentai, kuriose aprašomos siūlomos prekės), įrodantys, kad siūlomos </w:t>
      </w:r>
      <w:r w:rsidRPr="006234E9">
        <w:rPr>
          <w:rFonts w:cstheme="minorHAnsi"/>
          <w:color w:val="000000" w:themeColor="text1"/>
          <w:sz w:val="22"/>
          <w:szCs w:val="22"/>
        </w:rPr>
        <w:lastRenderedPageBreak/>
        <w:t xml:space="preserve">prekės atitinka techninės specifikacijos reikalavimus (techniniuose aprašymuose, kataloguose ir pan. turi būti pažymėti siūlomos pozicijos techniniai parametrai). Pateikiamos skaitmeninės dokumentų kopijos. </w:t>
      </w:r>
      <w:r w:rsidRPr="006234E9">
        <w:rPr>
          <w:rFonts w:cstheme="minorHAnsi"/>
          <w:bCs/>
          <w:color w:val="000000" w:themeColor="text1"/>
          <w:sz w:val="22"/>
          <w:szCs w:val="22"/>
        </w:rPr>
        <w:t xml:space="preserve">Gamintojo deklaracijos dėl atitikties techniniams reikalavimams, kurių negalima objektyviai patikrinti, nebus vertinamos. </w:t>
      </w:r>
      <w:r w:rsidRPr="006234E9">
        <w:rPr>
          <w:rFonts w:cstheme="minorHAnsi"/>
          <w:bCs/>
          <w:color w:val="000000" w:themeColor="text1"/>
          <w:sz w:val="22"/>
          <w:szCs w:val="22"/>
          <w:u w:val="single"/>
        </w:rPr>
        <w:t xml:space="preserve">Kiekvienai atskirai pirkimo objekto daliai dokumentai turi būti pateikiami </w:t>
      </w:r>
      <w:r w:rsidRPr="006234E9">
        <w:rPr>
          <w:rFonts w:cstheme="minorHAnsi"/>
          <w:b/>
          <w:bCs/>
          <w:color w:val="000000" w:themeColor="text1"/>
          <w:sz w:val="22"/>
          <w:szCs w:val="22"/>
          <w:u w:val="single"/>
        </w:rPr>
        <w:t>atskirame</w:t>
      </w:r>
      <w:r w:rsidRPr="006234E9">
        <w:rPr>
          <w:rFonts w:cstheme="minorHAnsi"/>
          <w:bCs/>
          <w:color w:val="000000" w:themeColor="text1"/>
          <w:sz w:val="22"/>
          <w:szCs w:val="22"/>
          <w:u w:val="single"/>
        </w:rPr>
        <w:t>, aiškiai užvadintame dokumente (faile)</w:t>
      </w:r>
      <w:r w:rsidRPr="006234E9">
        <w:rPr>
          <w:rFonts w:cstheme="minorHAnsi"/>
          <w:color w:val="000000" w:themeColor="text1"/>
          <w:sz w:val="22"/>
          <w:szCs w:val="22"/>
        </w:rPr>
        <w:t>;</w:t>
      </w:r>
    </w:p>
    <w:p w14:paraId="1AD15732" w14:textId="124FFB0A" w:rsidR="0051289C" w:rsidRPr="0051289C" w:rsidRDefault="0051289C" w:rsidP="008F3AB8">
      <w:pPr>
        <w:pStyle w:val="Sraopastraipa"/>
        <w:numPr>
          <w:ilvl w:val="2"/>
          <w:numId w:val="9"/>
        </w:numPr>
        <w:spacing w:after="0" w:line="240" w:lineRule="auto"/>
        <w:ind w:left="0" w:firstLine="567"/>
        <w:jc w:val="both"/>
        <w:rPr>
          <w:rFonts w:ascii="Calibri" w:hAnsi="Calibri" w:cs="Calibri"/>
          <w:sz w:val="22"/>
          <w:szCs w:val="22"/>
          <w:u w:val="single"/>
        </w:rPr>
      </w:pPr>
      <w:r w:rsidRPr="0051289C">
        <w:rPr>
          <w:rFonts w:ascii="Calibri" w:hAnsi="Calibri" w:cs="Calibri"/>
          <w:iCs/>
          <w:sz w:val="22"/>
          <w:szCs w:val="22"/>
        </w:rPr>
        <w:t>CE sertifikatai arba lygiaverčiai dokumentai, patvirtinantys, kad tiekėjo siūlomos prekės atitinka Europos Sąjungos direktyvų nustatytus reikalavimus</w:t>
      </w:r>
      <w:r w:rsidRPr="0051289C">
        <w:rPr>
          <w:rFonts w:ascii="Calibri" w:hAnsi="Calibri" w:cs="Calibri"/>
          <w:sz w:val="22"/>
          <w:szCs w:val="22"/>
        </w:rPr>
        <w:t xml:space="preserve"> (pateikiama skaitmeninė dokumento kopija)</w:t>
      </w:r>
      <w:r w:rsidR="00CD608C">
        <w:rPr>
          <w:rFonts w:ascii="Calibri" w:hAnsi="Calibri" w:cs="Calibri"/>
          <w:sz w:val="22"/>
          <w:szCs w:val="22"/>
        </w:rPr>
        <w:t>;</w:t>
      </w:r>
    </w:p>
    <w:p w14:paraId="39D4C3CB" w14:textId="73CD01F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B6779D">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B6779D">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236FB93C" w14:textId="558CE27D" w:rsidR="0062691F" w:rsidRPr="0004154B" w:rsidRDefault="00FF738C" w:rsidP="0004154B">
      <w:pPr>
        <w:pStyle w:val="Sraopastraipa"/>
        <w:numPr>
          <w:ilvl w:val="1"/>
          <w:numId w:val="10"/>
        </w:numPr>
        <w:spacing w:line="240" w:lineRule="auto"/>
        <w:ind w:left="0" w:firstLine="567"/>
        <w:jc w:val="both"/>
        <w:rPr>
          <w:rFonts w:cstheme="minorHAnsi"/>
          <w:sz w:val="22"/>
          <w:szCs w:val="22"/>
        </w:rPr>
      </w:pPr>
      <w:r w:rsidRPr="00FF738C">
        <w:rPr>
          <w:rFonts w:eastAsia="Times New Roman" w:cstheme="minorHAnsi"/>
          <w:color w:val="000000"/>
          <w:sz w:val="22"/>
          <w:szCs w:val="22"/>
        </w:rPr>
        <w:t>P</w:t>
      </w:r>
      <w:r w:rsidR="00633007" w:rsidRPr="00633007">
        <w:rPr>
          <w:rFonts w:eastAsia="Times New Roman" w:cstheme="minorHAnsi"/>
          <w:color w:val="000000"/>
          <w:sz w:val="22"/>
          <w:szCs w:val="22"/>
        </w:rPr>
        <w:t xml:space="preserve">erkančiosios organizacijos prašymu,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privalės per </w:t>
      </w:r>
      <w:r>
        <w:rPr>
          <w:rFonts w:eastAsia="Times New Roman" w:cstheme="minorHAnsi"/>
          <w:color w:val="000000"/>
          <w:sz w:val="22"/>
          <w:szCs w:val="22"/>
        </w:rPr>
        <w:t xml:space="preserve">perkančiosios organizacijos nurodytą terminą, kuris bus ne trumpesnis nei </w:t>
      </w:r>
      <w:r w:rsidR="00633007" w:rsidRPr="00633007">
        <w:rPr>
          <w:rFonts w:eastAsia="Times New Roman" w:cstheme="minorHAnsi"/>
          <w:color w:val="000000"/>
          <w:sz w:val="22"/>
          <w:szCs w:val="22"/>
        </w:rPr>
        <w:t>5 (penki</w:t>
      </w:r>
      <w:r>
        <w:rPr>
          <w:rFonts w:eastAsia="Times New Roman" w:cstheme="minorHAnsi"/>
          <w:color w:val="000000"/>
          <w:sz w:val="22"/>
          <w:szCs w:val="22"/>
        </w:rPr>
        <w:t>o</w:t>
      </w:r>
      <w:r w:rsidR="00633007" w:rsidRPr="00633007">
        <w:rPr>
          <w:rFonts w:eastAsia="Times New Roman" w:cstheme="minorHAnsi"/>
          <w:color w:val="000000"/>
          <w:sz w:val="22"/>
          <w:szCs w:val="22"/>
        </w:rPr>
        <w:t>s) darbo dien</w:t>
      </w:r>
      <w:r>
        <w:rPr>
          <w:rFonts w:eastAsia="Times New Roman" w:cstheme="minorHAnsi"/>
          <w:color w:val="000000"/>
          <w:sz w:val="22"/>
          <w:szCs w:val="22"/>
        </w:rPr>
        <w:t>o</w:t>
      </w:r>
      <w:r w:rsidR="00633007" w:rsidRPr="00633007">
        <w:rPr>
          <w:rFonts w:eastAsia="Times New Roman" w:cstheme="minorHAnsi"/>
          <w:color w:val="000000"/>
          <w:sz w:val="22"/>
          <w:szCs w:val="22"/>
        </w:rPr>
        <w:t>s</w:t>
      </w:r>
      <w:r>
        <w:rPr>
          <w:rFonts w:eastAsia="Times New Roman" w:cstheme="minorHAnsi"/>
          <w:color w:val="000000"/>
          <w:sz w:val="22"/>
          <w:szCs w:val="22"/>
        </w:rPr>
        <w:t>,</w:t>
      </w:r>
      <w:r w:rsidR="00633007" w:rsidRPr="00633007">
        <w:rPr>
          <w:rFonts w:eastAsia="Times New Roman" w:cstheme="minorHAnsi"/>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414CCB">
        <w:rPr>
          <w:rFonts w:eastAsia="Times New Roman" w:cstheme="minorHAnsi"/>
          <w:color w:val="000000" w:themeColor="text1"/>
          <w:sz w:val="22"/>
          <w:szCs w:val="22"/>
        </w:rPr>
        <w:t>Pavyzdžių pateikimo adresas:</w:t>
      </w:r>
      <w:r w:rsidR="00414CCB" w:rsidRPr="00414CCB">
        <w:rPr>
          <w:rFonts w:cstheme="minorHAnsi"/>
          <w:color w:val="000000" w:themeColor="text1"/>
          <w:sz w:val="22"/>
          <w:szCs w:val="22"/>
        </w:rPr>
        <w:t xml:space="preserve"> </w:t>
      </w:r>
      <w:r w:rsidR="00414CCB" w:rsidRPr="00083198">
        <w:rPr>
          <w:rFonts w:cstheme="minorHAnsi"/>
          <w:color w:val="000000" w:themeColor="text1"/>
          <w:sz w:val="22"/>
          <w:szCs w:val="22"/>
        </w:rPr>
        <w:t>Antakalnio g. 57, LT-10207 Vilnius</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755902"/>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6BA9BE5A" w:rsidR="00C576BD" w:rsidRPr="004E7D2B" w:rsidRDefault="00A13F6F" w:rsidP="003266E6">
      <w:pPr>
        <w:pStyle w:val="Sraopastraipa"/>
        <w:numPr>
          <w:ilvl w:val="1"/>
          <w:numId w:val="10"/>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Pr>
          <w:rFonts w:cstheme="minorHAnsi"/>
          <w:sz w:val="22"/>
          <w:szCs w:val="22"/>
        </w:rPr>
        <w:t>.</w:t>
      </w:r>
      <w:r w:rsidR="000D7D49" w:rsidRPr="004E7D2B">
        <w:rPr>
          <w:rFonts w:cstheme="minorHAnsi"/>
          <w:color w:val="00B050"/>
          <w:sz w:val="22"/>
          <w:szCs w:val="22"/>
          <w:highlight w:val="lightGray"/>
        </w:rPr>
        <w:t xml:space="preserve"> </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75590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75590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3078A53C" w14:textId="77777777" w:rsidR="001B407D" w:rsidRPr="001B407D" w:rsidRDefault="004E71CB" w:rsidP="001B407D">
      <w:pPr>
        <w:pStyle w:val="Sraopastraipa"/>
        <w:numPr>
          <w:ilvl w:val="1"/>
          <w:numId w:val="10"/>
        </w:numPr>
        <w:spacing w:after="0" w:line="240" w:lineRule="auto"/>
        <w:ind w:left="0" w:firstLine="567"/>
        <w:jc w:val="both"/>
        <w:rPr>
          <w:rFonts w:cstheme="minorHAnsi"/>
          <w:sz w:val="22"/>
          <w:szCs w:val="22"/>
        </w:rPr>
      </w:pPr>
      <w:r w:rsidRPr="00A13F6F">
        <w:rPr>
          <w:rFonts w:eastAsia="Calibri" w:cstheme="minorHAnsi"/>
          <w:sz w:val="22"/>
          <w:szCs w:val="22"/>
        </w:rPr>
        <w:t xml:space="preserve">Perkančioji organizacija ekonomiškai naudingiausią pasiūlymą išrenka pagal tiekėjo pasiūlyme nurodytą </w:t>
      </w:r>
      <w:r w:rsidR="00003A3F" w:rsidRPr="00A13F6F">
        <w:rPr>
          <w:rFonts w:eastAsia="Calibri" w:cstheme="minorHAnsi"/>
          <w:sz w:val="22"/>
          <w:szCs w:val="22"/>
        </w:rPr>
        <w:t>kain</w:t>
      </w:r>
      <w:r w:rsidRPr="00A13F6F">
        <w:rPr>
          <w:rFonts w:eastAsia="Calibri" w:cstheme="minorHAnsi"/>
          <w:sz w:val="22"/>
          <w:szCs w:val="22"/>
        </w:rPr>
        <w:t>ą</w:t>
      </w:r>
      <w:r w:rsidR="00003A3F" w:rsidRPr="00A13F6F">
        <w:rPr>
          <w:rFonts w:eastAsia="Calibri" w:cstheme="minorHAnsi"/>
          <w:sz w:val="22"/>
          <w:szCs w:val="22"/>
        </w:rPr>
        <w:t>, kuri turi būti apskaičiuota ir nurodyta taip</w:t>
      </w:r>
      <w:r w:rsidR="00003A3F" w:rsidRPr="001B407D">
        <w:rPr>
          <w:rFonts w:eastAsia="Calibri" w:cstheme="minorHAnsi"/>
          <w:color w:val="000000" w:themeColor="text1"/>
          <w:sz w:val="22"/>
          <w:szCs w:val="22"/>
        </w:rPr>
        <w:t xml:space="preserve">, kaip reikalaujama </w:t>
      </w:r>
      <w:bookmarkStart w:id="53" w:name="_Hlk91157291"/>
      <w:r w:rsidR="00CE14DF" w:rsidRPr="001B407D">
        <w:rPr>
          <w:rFonts w:eastAsia="Calibri" w:cstheme="minorHAnsi"/>
          <w:color w:val="000000" w:themeColor="text1"/>
          <w:sz w:val="22"/>
          <w:szCs w:val="22"/>
        </w:rPr>
        <w:t xml:space="preserve">specialiųjų </w:t>
      </w:r>
      <w:r w:rsidR="00090235" w:rsidRPr="001B407D">
        <w:rPr>
          <w:rFonts w:eastAsia="Calibri" w:cstheme="minorHAnsi"/>
          <w:color w:val="000000" w:themeColor="text1"/>
          <w:sz w:val="22"/>
          <w:szCs w:val="22"/>
        </w:rPr>
        <w:t>p</w:t>
      </w:r>
      <w:r w:rsidR="00551FA7" w:rsidRPr="001B407D">
        <w:rPr>
          <w:rFonts w:eastAsia="Calibri" w:cstheme="minorHAnsi"/>
          <w:color w:val="000000" w:themeColor="text1"/>
          <w:sz w:val="22"/>
          <w:szCs w:val="22"/>
        </w:rPr>
        <w:t xml:space="preserve">irkimo </w:t>
      </w:r>
      <w:r w:rsidR="00A176D5" w:rsidRPr="001B407D">
        <w:rPr>
          <w:rFonts w:eastAsia="Calibri" w:cstheme="minorHAnsi"/>
          <w:color w:val="000000" w:themeColor="text1"/>
          <w:sz w:val="22"/>
          <w:szCs w:val="22"/>
        </w:rPr>
        <w:t xml:space="preserve">sąlygų </w:t>
      </w:r>
      <w:r w:rsidR="00EE1BDE" w:rsidRPr="001B407D">
        <w:rPr>
          <w:rFonts w:cstheme="minorHAnsi"/>
          <w:color w:val="000000" w:themeColor="text1"/>
          <w:sz w:val="22"/>
          <w:szCs w:val="22"/>
          <w:shd w:val="clear" w:color="auto" w:fill="FFFFFF"/>
        </w:rPr>
        <w:t>2 priede „Techninė specifikacija“</w:t>
      </w:r>
      <w:bookmarkEnd w:id="53"/>
      <w:r w:rsidR="001B407D" w:rsidRPr="001B407D">
        <w:rPr>
          <w:rFonts w:cstheme="minorHAnsi"/>
          <w:color w:val="000000" w:themeColor="text1"/>
          <w:sz w:val="22"/>
          <w:szCs w:val="22"/>
          <w:shd w:val="clear" w:color="auto" w:fill="FFFFFF"/>
        </w:rPr>
        <w:t>.</w:t>
      </w:r>
    </w:p>
    <w:p w14:paraId="416BE89A" w14:textId="7C465004" w:rsidR="00863B22" w:rsidRPr="001B407D" w:rsidRDefault="00D734C6" w:rsidP="001B407D">
      <w:pPr>
        <w:pStyle w:val="Sraopastraipa"/>
        <w:numPr>
          <w:ilvl w:val="1"/>
          <w:numId w:val="10"/>
        </w:numPr>
        <w:spacing w:after="0" w:line="240" w:lineRule="auto"/>
        <w:ind w:left="0" w:firstLine="567"/>
        <w:jc w:val="both"/>
        <w:rPr>
          <w:rFonts w:cstheme="minorHAnsi"/>
          <w:sz w:val="22"/>
          <w:szCs w:val="22"/>
        </w:rPr>
      </w:pPr>
      <w:r w:rsidRPr="001B407D">
        <w:rPr>
          <w:rFonts w:cstheme="minorHAnsi"/>
          <w:color w:val="000000" w:themeColor="text1"/>
          <w:sz w:val="22"/>
          <w:szCs w:val="22"/>
        </w:rPr>
        <w:t xml:space="preserve">Laimėjusiu </w:t>
      </w:r>
      <w:r w:rsidR="005D7D8C" w:rsidRPr="001B407D">
        <w:rPr>
          <w:rFonts w:cstheme="minorHAnsi"/>
          <w:color w:val="000000" w:themeColor="text1"/>
          <w:sz w:val="22"/>
          <w:szCs w:val="22"/>
        </w:rPr>
        <w:t xml:space="preserve">pasiūlymu </w:t>
      </w:r>
      <w:r w:rsidRPr="001B407D">
        <w:rPr>
          <w:rFonts w:cstheme="minorHAnsi"/>
          <w:color w:val="000000" w:themeColor="text1"/>
          <w:sz w:val="22"/>
          <w:szCs w:val="22"/>
        </w:rPr>
        <w:t xml:space="preserve">kiekvienoje pirkimo objekto dalyje galės būti pripažinti tik po 1 </w:t>
      </w:r>
      <w:r w:rsidR="005D7D8C" w:rsidRPr="001B407D">
        <w:rPr>
          <w:rFonts w:cstheme="minorHAnsi"/>
          <w:color w:val="000000" w:themeColor="text1"/>
          <w:sz w:val="22"/>
          <w:szCs w:val="22"/>
        </w:rPr>
        <w:t>ekonomiškai naudingiausią pasiūlymą, esantį atitinkamos pirkimo objekto dalies pasiūlymų eilės pirmojoje vietoje</w:t>
      </w:r>
      <w:r w:rsidRPr="001B407D">
        <w:rPr>
          <w:rFonts w:cstheme="minorHAnsi"/>
          <w:color w:val="000000" w:themeColor="text1"/>
          <w:sz w:val="22"/>
          <w:szCs w:val="22"/>
        </w:rPr>
        <w:t>.</w:t>
      </w:r>
      <w:r w:rsidRPr="001B407D">
        <w:rPr>
          <w:rFonts w:cstheme="minorHAnsi"/>
          <w:sz w:val="22"/>
          <w:szCs w:val="22"/>
        </w:rPr>
        <w:t xml:space="preserve"> Tas pats tiekėjas gali būti nustatomas laimėtoju dėl </w:t>
      </w:r>
      <w:r w:rsidRPr="001B407D">
        <w:rPr>
          <w:rFonts w:cstheme="minorHAnsi"/>
          <w:color w:val="000000" w:themeColor="text1"/>
          <w:sz w:val="22"/>
          <w:szCs w:val="22"/>
        </w:rPr>
        <w:t>visų pirkimo objekto dalių</w:t>
      </w:r>
      <w:r w:rsidRPr="001B407D">
        <w:rPr>
          <w:rFonts w:cstheme="minorHAnsi"/>
          <w:sz w:val="22"/>
          <w:szCs w:val="22"/>
        </w:rPr>
        <w:t xml:space="preserve">. </w:t>
      </w:r>
    </w:p>
    <w:p w14:paraId="2BC5D08C" w14:textId="5E56EE94"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w:t>
      </w:r>
      <w:r w:rsidR="00B2125E" w:rsidRPr="009D4F93">
        <w:rPr>
          <w:rStyle w:val="cf01"/>
          <w:rFonts w:asciiTheme="minorHAnsi" w:hAnsiTheme="minorHAnsi" w:cstheme="minorHAnsi"/>
          <w:color w:val="000000" w:themeColor="text1"/>
          <w:sz w:val="22"/>
          <w:szCs w:val="22"/>
        </w:rPr>
        <w:t>okumentai:</w:t>
      </w:r>
      <w:r w:rsidR="000857D7" w:rsidRPr="009D4F93">
        <w:rPr>
          <w:rStyle w:val="cf01"/>
          <w:rFonts w:asciiTheme="minorHAnsi" w:hAnsiTheme="minorHAnsi" w:cstheme="minorHAnsi"/>
          <w:color w:val="000000" w:themeColor="text1"/>
          <w:sz w:val="22"/>
          <w:szCs w:val="22"/>
        </w:rPr>
        <w:t xml:space="preserve"> Techninė specifikacija, užpildyta pagal specialiųjų pirkimo sąlygų 2 priedą</w:t>
      </w:r>
      <w:r w:rsidR="009D4F93" w:rsidRPr="009D4F93">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75590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5E0C56E6" w14:textId="77777777" w:rsidR="00CB0454" w:rsidRDefault="00F57665" w:rsidP="00CB0454">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w:t>
      </w:r>
      <w:r w:rsidR="009A7D11" w:rsidRPr="00EB6CF0">
        <w:rPr>
          <w:rFonts w:cstheme="minorHAnsi"/>
          <w:color w:val="000000" w:themeColor="text1"/>
          <w:sz w:val="22"/>
          <w:szCs w:val="22"/>
        </w:rPr>
        <w:t>bus pripažintas laimėjęs</w:t>
      </w:r>
      <w:r w:rsidR="008933BC" w:rsidRPr="00EB6CF0">
        <w:rPr>
          <w:rFonts w:cstheme="minorHAnsi"/>
          <w:color w:val="000000" w:themeColor="text1"/>
          <w:sz w:val="22"/>
          <w:szCs w:val="22"/>
        </w:rPr>
        <w:t>, o jei pirkimas skaidomas į dalis – su tiekėjais, kurių pasiūlymai bus pripažinti laimėję</w:t>
      </w:r>
      <w:r w:rsidR="00F065D6" w:rsidRPr="00EB6CF0">
        <w:rPr>
          <w:rFonts w:cstheme="minorHAnsi"/>
          <w:color w:val="000000" w:themeColor="text1"/>
          <w:sz w:val="22"/>
          <w:szCs w:val="22"/>
        </w:rPr>
        <w:t xml:space="preserve">. </w:t>
      </w:r>
      <w:r w:rsidR="004B2DE4" w:rsidRPr="00EB6CF0">
        <w:rPr>
          <w:rFonts w:cstheme="minorHAnsi"/>
          <w:color w:val="000000" w:themeColor="text1"/>
          <w:sz w:val="22"/>
          <w:szCs w:val="22"/>
        </w:rPr>
        <w:t xml:space="preserve">Sutarties sąlygos pateikiamos </w:t>
      </w:r>
      <w:r w:rsidR="00F04AAE" w:rsidRPr="00EB6CF0">
        <w:rPr>
          <w:rFonts w:cstheme="minorHAnsi"/>
          <w:color w:val="000000" w:themeColor="text1"/>
          <w:sz w:val="22"/>
          <w:szCs w:val="22"/>
        </w:rPr>
        <w:t>specialiųjų pirkimo</w:t>
      </w:r>
      <w:r w:rsidR="00551FA7" w:rsidRPr="00EB6CF0">
        <w:rPr>
          <w:rFonts w:cstheme="minorHAnsi"/>
          <w:color w:val="000000" w:themeColor="text1"/>
          <w:sz w:val="22"/>
          <w:szCs w:val="22"/>
        </w:rPr>
        <w:t xml:space="preserve"> </w:t>
      </w:r>
      <w:r w:rsidR="00D86901" w:rsidRPr="00EB6CF0">
        <w:rPr>
          <w:rFonts w:cstheme="minorHAnsi"/>
          <w:color w:val="000000" w:themeColor="text1"/>
          <w:sz w:val="22"/>
          <w:szCs w:val="22"/>
        </w:rPr>
        <w:t xml:space="preserve">sąlygų </w:t>
      </w:r>
      <w:r w:rsidR="00442563" w:rsidRPr="00EB6CF0">
        <w:rPr>
          <w:rFonts w:cstheme="minorHAnsi"/>
          <w:color w:val="000000" w:themeColor="text1"/>
          <w:sz w:val="22"/>
          <w:szCs w:val="22"/>
        </w:rPr>
        <w:t>5</w:t>
      </w:r>
      <w:r w:rsidR="00F04AAE" w:rsidRPr="00EB6CF0">
        <w:rPr>
          <w:rFonts w:cstheme="minorHAnsi"/>
          <w:color w:val="000000" w:themeColor="text1"/>
          <w:sz w:val="22"/>
          <w:szCs w:val="22"/>
        </w:rPr>
        <w:t xml:space="preserve"> </w:t>
      </w:r>
      <w:r w:rsidR="00D86901" w:rsidRPr="00EB6CF0">
        <w:rPr>
          <w:rFonts w:cstheme="minorHAnsi"/>
          <w:color w:val="000000" w:themeColor="text1"/>
          <w:sz w:val="22"/>
          <w:szCs w:val="22"/>
        </w:rPr>
        <w:t>priede „Sutarties projektas“</w:t>
      </w:r>
      <w:r w:rsidR="004B2DE4" w:rsidRPr="00EB6CF0">
        <w:rPr>
          <w:rFonts w:cstheme="minorHAnsi"/>
          <w:color w:val="000000" w:themeColor="text1"/>
          <w:sz w:val="22"/>
          <w:szCs w:val="22"/>
        </w:rPr>
        <w:t>.</w:t>
      </w:r>
    </w:p>
    <w:p w14:paraId="654F441E" w14:textId="131D171C" w:rsidR="009852E2" w:rsidRPr="00CB0454" w:rsidRDefault="003852F7" w:rsidP="00CB0454">
      <w:pPr>
        <w:pStyle w:val="Sraopastraipa"/>
        <w:numPr>
          <w:ilvl w:val="1"/>
          <w:numId w:val="10"/>
        </w:numPr>
        <w:spacing w:after="0" w:line="240" w:lineRule="auto"/>
        <w:ind w:left="0" w:firstLine="567"/>
        <w:jc w:val="both"/>
        <w:rPr>
          <w:rFonts w:cstheme="minorHAnsi"/>
          <w:sz w:val="22"/>
          <w:szCs w:val="22"/>
        </w:rPr>
      </w:pPr>
      <w:r w:rsidRPr="00CB0454">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CB0454">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5271834"/>
      <w:bookmarkStart w:id="59" w:name="_Toc201755906"/>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1755907"/>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02ABE" w:rsidRDefault="000631F1" w:rsidP="00602ABE">
      <w:pPr>
        <w:ind w:left="5812"/>
        <w:rPr>
          <w:color w:val="0070C0"/>
        </w:rPr>
      </w:pPr>
      <w:bookmarkStart w:id="62" w:name="_Toc190416443"/>
      <w:r w:rsidRPr="00602ABE">
        <w:rPr>
          <w:color w:val="0070C0"/>
        </w:rPr>
        <w:lastRenderedPageBreak/>
        <w:t>P</w:t>
      </w:r>
      <w:r w:rsidR="008F59C5" w:rsidRPr="00602ABE">
        <w:rPr>
          <w:color w:val="0070C0"/>
        </w:rPr>
        <w:t xml:space="preserve">irkimo sąlygų </w:t>
      </w:r>
      <w:r w:rsidR="004B63DB" w:rsidRPr="00602ABE">
        <w:rPr>
          <w:color w:val="0070C0"/>
        </w:rPr>
        <w:t>1</w:t>
      </w:r>
      <w:r w:rsidR="008F59C5" w:rsidRPr="00602ABE">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EB6CF0">
              <w:rPr>
                <w:rFonts w:cstheme="minorHAnsi"/>
                <w:color w:val="000000" w:themeColor="text1"/>
                <w:sz w:val="22"/>
                <w:szCs w:val="22"/>
              </w:rPr>
              <w:t xml:space="preserve">po </w:t>
            </w:r>
            <w:r w:rsidR="006B0247" w:rsidRPr="00EB6CF0">
              <w:rPr>
                <w:rFonts w:cstheme="minorHAnsi"/>
                <w:color w:val="000000" w:themeColor="text1"/>
                <w:sz w:val="22"/>
                <w:szCs w:val="22"/>
              </w:rPr>
              <w:t>30</w:t>
            </w:r>
            <w:r w:rsidRPr="00EB6CF0">
              <w:rPr>
                <w:rFonts w:cstheme="minorHAnsi"/>
                <w:color w:val="000000" w:themeColor="text1"/>
                <w:sz w:val="22"/>
                <w:szCs w:val="22"/>
              </w:rPr>
              <w:t xml:space="preserve"> </w:t>
            </w:r>
            <w:r w:rsidR="00724BAD" w:rsidRPr="00EB6CF0">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5B5293A"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6F31221"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7BC07DF"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2BE3521" w:rsidR="00774AA5" w:rsidRPr="00E07D58" w:rsidRDefault="002113A8" w:rsidP="00E07D58">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D96CBD">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73B894" w:rsidR="00774AA5" w:rsidRPr="00682B25" w:rsidRDefault="00774AA5" w:rsidP="00D96CB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38F6715" w:rsidR="00ED5B78" w:rsidRPr="00D96CBD" w:rsidRDefault="000B4E01" w:rsidP="00451AF7">
            <w:pPr>
              <w:spacing w:after="0" w:line="240" w:lineRule="auto"/>
              <w:jc w:val="both"/>
              <w:rPr>
                <w:rFonts w:cstheme="minorHAnsi"/>
                <w:color w:val="000000" w:themeColor="text1"/>
                <w:sz w:val="22"/>
                <w:szCs w:val="22"/>
              </w:rPr>
            </w:pPr>
            <w:r w:rsidRPr="00D96CBD">
              <w:rPr>
                <w:rFonts w:cstheme="minorHAnsi"/>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FCCADD5"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w:t>
      </w:r>
      <w:r w:rsidR="000F0BB4">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0F0BB4" w:rsidRDefault="008D704D" w:rsidP="000F0BB4">
      <w:pPr>
        <w:ind w:left="5670"/>
        <w:rPr>
          <w:color w:val="0070C0"/>
        </w:rPr>
      </w:pPr>
      <w:r w:rsidRPr="000F0BB4">
        <w:rPr>
          <w:color w:val="0070C0"/>
        </w:rPr>
        <w:lastRenderedPageBreak/>
        <w:t xml:space="preserve">Pirkimo sąlygų </w:t>
      </w:r>
      <w:r w:rsidR="00EC3D6D" w:rsidRPr="000F0BB4">
        <w:rPr>
          <w:color w:val="0070C0"/>
        </w:rPr>
        <w:t>8</w:t>
      </w:r>
      <w:r w:rsidRPr="000F0BB4">
        <w:rPr>
          <w:color w:val="0070C0"/>
        </w:rPr>
        <w:t xml:space="preserve"> priedas „Tiekėjų kvalifikacijos reikalavimai</w:t>
      </w:r>
      <w:r w:rsidR="00283391" w:rsidRPr="000F0BB4">
        <w:rPr>
          <w:color w:val="0070C0"/>
        </w:rPr>
        <w:t xml:space="preserve"> ir reikalaujami kokybės bei aplinkos apsaugos vadybos sistemų standartai</w:t>
      </w:r>
      <w:r w:rsidRPr="000F0BB4">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B48F767" w:rsidR="00C82E95" w:rsidRPr="00881494" w:rsidRDefault="00FC009E" w:rsidP="00881494">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648"/>
        <w:gridCol w:w="4369"/>
        <w:gridCol w:w="2447"/>
      </w:tblGrid>
      <w:tr w:rsidR="003F2587" w:rsidRPr="00682B25" w14:paraId="4E32B1E2" w14:textId="647459D9" w:rsidTr="000B4B92">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08B0B6C5"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9C4434">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0B4B92">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66985CA" w:rsidR="005E63FE" w:rsidRPr="00462DE6" w:rsidRDefault="00E82A30" w:rsidP="005E63FE">
            <w:pPr>
              <w:autoSpaceDE w:val="0"/>
              <w:autoSpaceDN w:val="0"/>
              <w:adjustRightInd w:val="0"/>
              <w:rPr>
                <w:rFonts w:ascii="Calibri" w:hAnsi="Calibri" w:cs="Calibri"/>
                <w:color w:val="000000"/>
                <w:sz w:val="22"/>
                <w:szCs w:val="22"/>
              </w:rPr>
            </w:pPr>
            <w:r w:rsidRPr="00462DE6">
              <w:rPr>
                <w:rFonts w:ascii="Calibri" w:hAnsi="Calibri" w:cs="Calibri"/>
                <w:color w:val="000000"/>
                <w:sz w:val="22"/>
                <w:szCs w:val="22"/>
              </w:rPr>
              <w:t>T</w:t>
            </w:r>
            <w:r w:rsidR="005E63FE" w:rsidRPr="00462DE6">
              <w:rPr>
                <w:rFonts w:ascii="Calibri" w:hAnsi="Calibri" w:cs="Calibri"/>
                <w:color w:val="000000"/>
                <w:sz w:val="22"/>
                <w:szCs w:val="22"/>
              </w:rPr>
              <w:t xml:space="preserve">uri </w:t>
            </w:r>
            <w:r w:rsidR="00397C10" w:rsidRPr="00462DE6">
              <w:rPr>
                <w:rFonts w:ascii="Calibri" w:hAnsi="Calibri" w:cs="Calibri"/>
                <w:sz w:val="22"/>
                <w:szCs w:val="22"/>
                <w:lang w:eastAsia="en-US"/>
              </w:rPr>
              <w:t xml:space="preserve"> turėti </w:t>
            </w:r>
            <w:r w:rsidR="00397C10" w:rsidRPr="00462DE6">
              <w:rPr>
                <w:rFonts w:ascii="Calibri" w:hAnsi="Calibri" w:cs="Calibri"/>
                <w:sz w:val="22"/>
                <w:szCs w:val="22"/>
              </w:rPr>
              <w:t xml:space="preserve">Didmeninio vaistų platinimo licenciją </w:t>
            </w:r>
            <w:r w:rsidR="00397C10" w:rsidRPr="00462DE6">
              <w:rPr>
                <w:rFonts w:ascii="Calibri" w:hAnsi="Calibri" w:cs="Calibri"/>
                <w:color w:val="000000"/>
                <w:sz w:val="22"/>
                <w:szCs w:val="22"/>
              </w:rPr>
              <w:t>(privaloma tiekėjams, siūlantiems vaistus).</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0CC9EF60" w14:textId="34169261" w:rsidR="005E63FE" w:rsidRPr="004C1853" w:rsidRDefault="005E63FE" w:rsidP="005E63FE">
            <w:pPr>
              <w:autoSpaceDE w:val="0"/>
              <w:autoSpaceDN w:val="0"/>
              <w:adjustRightInd w:val="0"/>
              <w:rPr>
                <w:rFonts w:ascii="Calibri" w:hAnsi="Calibri" w:cs="Calibri"/>
                <w:color w:val="000000"/>
                <w:sz w:val="22"/>
                <w:szCs w:val="22"/>
              </w:rPr>
            </w:pPr>
            <w:r w:rsidRPr="004C1853">
              <w:rPr>
                <w:rFonts w:ascii="Calibri" w:hAnsi="Calibri" w:cs="Calibri"/>
                <w:color w:val="000000"/>
                <w:sz w:val="22"/>
                <w:szCs w:val="22"/>
              </w:rPr>
              <w:t xml:space="preserve">Reikalaujamos veiklos teisinis pagrindas: </w:t>
            </w:r>
            <w:r w:rsidR="004C1853" w:rsidRPr="004C1853">
              <w:rPr>
                <w:rFonts w:ascii="Calibri" w:hAnsi="Calibri" w:cs="Calibri"/>
                <w:i/>
                <w:iCs/>
                <w:sz w:val="22"/>
                <w:szCs w:val="22"/>
                <w:lang w:eastAsia="en-US"/>
              </w:rPr>
              <w:t xml:space="preserve"> LR Farmacijos įstatymo </w:t>
            </w:r>
            <w:r w:rsidR="004C1853" w:rsidRPr="004C1853">
              <w:rPr>
                <w:rFonts w:ascii="Calibri" w:hAnsi="Calibri" w:cs="Calibri"/>
                <w:i/>
                <w:iCs/>
                <w:color w:val="000000"/>
                <w:sz w:val="22"/>
                <w:szCs w:val="22"/>
              </w:rPr>
              <w:t xml:space="preserve">2006 m. birželio 22 d. Nr. X-709 </w:t>
            </w:r>
            <w:r w:rsidR="004C1853" w:rsidRPr="004C1853">
              <w:rPr>
                <w:rFonts w:ascii="Calibri" w:hAnsi="Calibri" w:cs="Calibri"/>
                <w:i/>
                <w:iCs/>
                <w:sz w:val="22"/>
                <w:szCs w:val="22"/>
                <w:lang w:eastAsia="en-US"/>
              </w:rPr>
              <w:t>30 str. 1 punktas (</w:t>
            </w:r>
            <w:r w:rsidR="006B5050">
              <w:rPr>
                <w:rFonts w:ascii="Calibri" w:hAnsi="Calibri" w:cs="Calibri"/>
                <w:i/>
                <w:iCs/>
                <w:sz w:val="22"/>
                <w:szCs w:val="22"/>
                <w:lang w:eastAsia="en-US"/>
              </w:rPr>
              <w:t>Galiojanti s</w:t>
            </w:r>
            <w:r w:rsidR="004C1853" w:rsidRPr="004C1853">
              <w:rPr>
                <w:rFonts w:ascii="Calibri" w:hAnsi="Calibri" w:cs="Calibri"/>
                <w:i/>
                <w:iCs/>
                <w:sz w:val="22"/>
                <w:szCs w:val="22"/>
                <w:lang w:eastAsia="en-US"/>
              </w:rPr>
              <w:t>uvestinė redakcija</w:t>
            </w:r>
            <w:r w:rsidR="006B5050">
              <w:rPr>
                <w:rFonts w:ascii="Calibri" w:hAnsi="Calibri" w:cs="Calibri"/>
                <w:i/>
                <w:iCs/>
                <w:sz w:val="22"/>
                <w:szCs w:val="22"/>
                <w:lang w:eastAsia="en-US"/>
              </w:rPr>
              <w:t xml:space="preserve"> nuo 2025-01-01</w:t>
            </w:r>
            <w:r w:rsidR="00515A99">
              <w:rPr>
                <w:rFonts w:ascii="Calibri" w:hAnsi="Calibri" w:cs="Calibri"/>
                <w:i/>
                <w:iCs/>
                <w:sz w:val="22"/>
                <w:szCs w:val="22"/>
                <w:lang w:eastAsia="en-US"/>
              </w:rPr>
              <w:t>)</w:t>
            </w:r>
            <w:r w:rsidR="004C1853" w:rsidRPr="004C1853">
              <w:rPr>
                <w:rFonts w:ascii="Calibri" w:hAnsi="Calibri" w:cs="Calibri"/>
                <w:i/>
                <w:iCs/>
                <w:sz w:val="22"/>
                <w:szCs w:val="22"/>
                <w:lang w:eastAsia="en-US"/>
              </w:rPr>
              <w:t>:</w:t>
            </w:r>
            <w:r w:rsidR="004C1853" w:rsidRPr="004C1853">
              <w:rPr>
                <w:rFonts w:ascii="Calibri" w:hAnsi="Calibri" w:cs="Calibri"/>
                <w:color w:val="000000"/>
                <w:sz w:val="22"/>
                <w:szCs w:val="22"/>
              </w:rPr>
              <w:t> Juridinis asmuo turi teisę verstis didmeniniu vaistinių preparatų platinimu tik turėdamas šio įstatymo nustatyta tvarka išduotą didmeninio platinimo licenciją.</w:t>
            </w:r>
            <w:r w:rsidR="00E73922">
              <w:rPr>
                <w:rFonts w:ascii="Calibri" w:hAnsi="Calibri" w:cs="Calibri"/>
                <w:color w:val="000000"/>
                <w:sz w:val="22"/>
                <w:szCs w:val="22"/>
              </w:rPr>
              <w:t xml:space="preserve"> </w:t>
            </w:r>
            <w:r w:rsidR="00E73922" w:rsidRPr="00E73922">
              <w:rPr>
                <w:rFonts w:asciiTheme="minorHAnsi" w:eastAsiaTheme="minorEastAsia" w:hAnsiTheme="minorHAnsi" w:cstheme="minorBidi"/>
                <w:color w:val="000000"/>
                <w:sz w:val="22"/>
                <w:szCs w:val="22"/>
              </w:rPr>
              <w:t xml:space="preserve"> </w:t>
            </w:r>
            <w:r w:rsidR="00E73922" w:rsidRPr="00E73922">
              <w:rPr>
                <w:rFonts w:ascii="Calibri" w:hAnsi="Calibri" w:cs="Calibri"/>
                <w:color w:val="000000"/>
                <w:sz w:val="22"/>
                <w:szCs w:val="22"/>
              </w:rPr>
              <w:t>Šis reikalavimas taikomas ir asmenims, kurie turi muitinės prižiūrimų prekių saugojimo vietas (muitinės sandėlius, laisvuosius sandėlius, importo ir eksporto terminalus ir kt.), kuriose laikomi vaistiniai preparatai.</w:t>
            </w:r>
          </w:p>
          <w:p w14:paraId="36E4283B" w14:textId="19E10C1B" w:rsidR="00C8691A" w:rsidRPr="009C4434" w:rsidRDefault="00C8691A" w:rsidP="005E63FE">
            <w:pPr>
              <w:autoSpaceDE w:val="0"/>
              <w:autoSpaceDN w:val="0"/>
              <w:adjustRightInd w:val="0"/>
              <w:rPr>
                <w:rFonts w:ascii="Calibri" w:hAnsi="Calibri" w:cs="Calibri"/>
                <w:color w:val="000000"/>
                <w:sz w:val="24"/>
                <w:szCs w:val="24"/>
              </w:rPr>
            </w:pP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1B7DE6BA" w14:textId="77777777" w:rsidR="00046F4E" w:rsidRPr="00046F4E" w:rsidRDefault="00046F4E" w:rsidP="00046F4E">
            <w:pPr>
              <w:shd w:val="clear" w:color="auto" w:fill="FFFFFF"/>
              <w:spacing w:line="233" w:lineRule="atLeast"/>
              <w:rPr>
                <w:rFonts w:ascii="Calibri" w:hAnsi="Calibri" w:cs="Calibri"/>
                <w:sz w:val="22"/>
                <w:szCs w:val="22"/>
              </w:rPr>
            </w:pPr>
            <w:r w:rsidRPr="00046F4E">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6" w:history="1">
              <w:r w:rsidRPr="00046F4E">
                <w:rPr>
                  <w:rFonts w:ascii="Calibri" w:hAnsi="Calibri" w:cs="Calibri"/>
                  <w:sz w:val="22"/>
                  <w:szCs w:val="22"/>
                  <w:u w:val="single"/>
                </w:rPr>
                <w:t>https://www.vvkt.lt/index.php?2322678370</w:t>
              </w:r>
            </w:hyperlink>
            <w:r w:rsidRPr="00046F4E">
              <w:rPr>
                <w:rFonts w:ascii="Calibri" w:hAnsi="Calibri" w:cs="Calibri"/>
                <w:sz w:val="22"/>
                <w:szCs w:val="22"/>
              </w:rPr>
              <w:t>).</w:t>
            </w:r>
          </w:p>
          <w:p w14:paraId="574DD352" w14:textId="0BFB9808" w:rsidR="00152192" w:rsidRPr="00046F4E" w:rsidRDefault="00046F4E" w:rsidP="00046F4E">
            <w:pPr>
              <w:autoSpaceDE w:val="0"/>
              <w:autoSpaceDN w:val="0"/>
              <w:adjustRightInd w:val="0"/>
              <w:rPr>
                <w:rFonts w:ascii="Calibri" w:hAnsi="Calibri" w:cs="Calibri"/>
                <w:sz w:val="22"/>
                <w:szCs w:val="22"/>
              </w:rPr>
            </w:pPr>
            <w:r w:rsidRPr="00046F4E">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0FB77476" w14:textId="77777777" w:rsidR="00046F4E" w:rsidRPr="00152192" w:rsidRDefault="00046F4E" w:rsidP="00046F4E">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kartu</w:t>
            </w:r>
            <w:r w:rsidR="00441632" w:rsidRPr="00890A22">
              <w:rPr>
                <w:rFonts w:asciiTheme="minorHAnsi" w:hAnsiTheme="minorHAnsi" w:cstheme="minorHAnsi"/>
                <w:color w:val="000000" w:themeColor="text1"/>
                <w:sz w:val="22"/>
                <w:szCs w:val="22"/>
              </w:rPr>
              <w:t>/</w:t>
            </w:r>
            <w:r w:rsidRPr="00890A22">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1CF275F5" w14:textId="77777777" w:rsidR="000E3F4F" w:rsidRDefault="000E3F4F" w:rsidP="00382239">
      <w:pPr>
        <w:spacing w:before="60" w:after="60" w:line="256" w:lineRule="auto"/>
        <w:jc w:val="center"/>
        <w:rPr>
          <w:rFonts w:eastAsia="Calibri" w:cstheme="minorHAnsi"/>
          <w:b/>
          <w:bCs/>
          <w:sz w:val="22"/>
          <w:szCs w:val="22"/>
          <w:lang w:eastAsia="en-US"/>
        </w:rPr>
      </w:pPr>
    </w:p>
    <w:p w14:paraId="58961375" w14:textId="77777777" w:rsidR="000E3F4F" w:rsidRDefault="000E3F4F" w:rsidP="00382239">
      <w:pPr>
        <w:spacing w:before="60" w:after="60" w:line="256" w:lineRule="auto"/>
        <w:jc w:val="center"/>
        <w:rPr>
          <w:rFonts w:eastAsia="Calibri" w:cstheme="minorHAnsi"/>
          <w:b/>
          <w:bCs/>
          <w:sz w:val="22"/>
          <w:szCs w:val="22"/>
          <w:lang w:eastAsia="en-US"/>
        </w:rPr>
      </w:pPr>
    </w:p>
    <w:p w14:paraId="7F26BFA7" w14:textId="77777777" w:rsidR="000E3F4F" w:rsidRDefault="000E3F4F" w:rsidP="00382239">
      <w:pPr>
        <w:spacing w:before="60" w:after="60" w:line="256" w:lineRule="auto"/>
        <w:jc w:val="center"/>
        <w:rPr>
          <w:rFonts w:eastAsia="Calibri" w:cstheme="minorHAnsi"/>
          <w:b/>
          <w:bCs/>
          <w:sz w:val="22"/>
          <w:szCs w:val="22"/>
          <w:lang w:eastAsia="en-US"/>
        </w:rPr>
      </w:pPr>
    </w:p>
    <w:p w14:paraId="0F655559" w14:textId="77777777" w:rsidR="000E3F4F" w:rsidRDefault="000E3F4F" w:rsidP="00382239">
      <w:pPr>
        <w:spacing w:before="60" w:after="60" w:line="256" w:lineRule="auto"/>
        <w:jc w:val="center"/>
        <w:rPr>
          <w:rFonts w:eastAsia="Calibri" w:cstheme="minorHAnsi"/>
          <w:b/>
          <w:bCs/>
          <w:sz w:val="22"/>
          <w:szCs w:val="22"/>
          <w:lang w:eastAsia="en-US"/>
        </w:rPr>
      </w:pPr>
    </w:p>
    <w:p w14:paraId="2AE912CA" w14:textId="0C937111"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D0E3378" w:rsidR="005B19E4" w:rsidRPr="004443AB" w:rsidRDefault="00DB7F65" w:rsidP="004443AB">
      <w:pPr>
        <w:pStyle w:val="Sraopastraipa"/>
        <w:numPr>
          <w:ilvl w:val="0"/>
          <w:numId w:val="47"/>
        </w:numPr>
        <w:tabs>
          <w:tab w:val="left" w:pos="993"/>
        </w:tabs>
        <w:spacing w:after="0" w:line="20" w:lineRule="atLeast"/>
        <w:ind w:left="0" w:firstLine="567"/>
        <w:jc w:val="both"/>
        <w:rPr>
          <w:rFonts w:eastAsiaTheme="minorHAnsi" w:cstheme="minorHAnsi"/>
          <w:color w:val="000000" w:themeColor="text1"/>
          <w:sz w:val="22"/>
          <w:szCs w:val="22"/>
        </w:rPr>
      </w:pPr>
      <w:r w:rsidRPr="004443AB">
        <w:rPr>
          <w:rFonts w:eastAsia="Calibri" w:cstheme="minorHAnsi"/>
          <w:sz w:val="22"/>
          <w:szCs w:val="22"/>
          <w:lang w:eastAsia="en-US"/>
        </w:rPr>
        <w:t>P</w:t>
      </w:r>
      <w:r w:rsidR="008F38C8" w:rsidRPr="004443AB">
        <w:rPr>
          <w:rFonts w:eastAsia="Calibri" w:cstheme="minorHAnsi"/>
          <w:sz w:val="22"/>
          <w:szCs w:val="22"/>
          <w:lang w:eastAsia="en-US"/>
        </w:rPr>
        <w:t xml:space="preserve">erkančioji organizacija </w:t>
      </w:r>
      <w:r w:rsidR="008F38C8" w:rsidRPr="004443AB">
        <w:rPr>
          <w:rFonts w:eastAsia="Calibri" w:cstheme="minorHAnsi"/>
          <w:b/>
          <w:bCs/>
          <w:sz w:val="22"/>
          <w:szCs w:val="22"/>
          <w:lang w:eastAsia="en-US"/>
        </w:rPr>
        <w:t>nereikalauja,</w:t>
      </w:r>
      <w:r w:rsidR="008F38C8" w:rsidRPr="004443AB">
        <w:rPr>
          <w:rFonts w:eastAsia="Calibri" w:cstheme="minorHAnsi"/>
          <w:sz w:val="22"/>
          <w:szCs w:val="22"/>
          <w:lang w:eastAsia="en-US"/>
        </w:rPr>
        <w:t xml:space="preserve"> kad tiekėjai </w:t>
      </w:r>
      <w:r w:rsidR="008F38C8" w:rsidRPr="004443AB">
        <w:rPr>
          <w:rFonts w:eastAsia="Calibri" w:cstheme="minorHAnsi"/>
          <w:color w:val="000000" w:themeColor="text1"/>
          <w:sz w:val="22"/>
          <w:szCs w:val="22"/>
          <w:lang w:eastAsia="en-US"/>
        </w:rPr>
        <w:t>laikytųsi k</w:t>
      </w:r>
      <w:r w:rsidR="005B19E4" w:rsidRPr="004443AB">
        <w:rPr>
          <w:rFonts w:eastAsia="Calibri" w:cstheme="minorHAnsi"/>
          <w:iCs/>
          <w:color w:val="000000" w:themeColor="text1"/>
          <w:sz w:val="22"/>
          <w:szCs w:val="22"/>
          <w:lang w:eastAsia="en-US"/>
        </w:rPr>
        <w:t>okybės vadybos sistemos ir (arba) aplinkos apsaugos vadybos sistemos standart</w:t>
      </w:r>
      <w:r w:rsidR="008F38C8" w:rsidRPr="004443AB">
        <w:rPr>
          <w:rFonts w:eastAsia="Calibri" w:cstheme="minorHAnsi"/>
          <w:iCs/>
          <w:color w:val="000000" w:themeColor="text1"/>
          <w:sz w:val="22"/>
          <w:szCs w:val="22"/>
          <w:lang w:eastAsia="en-US"/>
        </w:rPr>
        <w:t>ų</w:t>
      </w:r>
      <w:r w:rsidR="005B19E4" w:rsidRPr="004443AB">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FE74" w14:textId="77777777" w:rsidR="0014799C" w:rsidRDefault="0014799C" w:rsidP="00D05666">
      <w:r>
        <w:separator/>
      </w:r>
    </w:p>
  </w:endnote>
  <w:endnote w:type="continuationSeparator" w:id="0">
    <w:p w14:paraId="6140B688" w14:textId="77777777" w:rsidR="0014799C" w:rsidRDefault="0014799C" w:rsidP="00D05666">
      <w:r>
        <w:continuationSeparator/>
      </w:r>
    </w:p>
  </w:endnote>
  <w:endnote w:type="continuationNotice" w:id="1">
    <w:p w14:paraId="539B7A97" w14:textId="77777777" w:rsidR="0014799C" w:rsidRDefault="00147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0D96" w14:textId="77777777" w:rsidR="0014799C" w:rsidRDefault="0014799C" w:rsidP="00D05666">
      <w:r>
        <w:separator/>
      </w:r>
    </w:p>
  </w:footnote>
  <w:footnote w:type="continuationSeparator" w:id="0">
    <w:p w14:paraId="609B4472" w14:textId="77777777" w:rsidR="0014799C" w:rsidRDefault="0014799C" w:rsidP="00D05666">
      <w:r>
        <w:continuationSeparator/>
      </w:r>
    </w:p>
  </w:footnote>
  <w:footnote w:type="continuationNotice" w:id="1">
    <w:p w14:paraId="1FE86B21" w14:textId="77777777" w:rsidR="0014799C" w:rsidRDefault="0014799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596A5A"/>
    <w:multiLevelType w:val="hybridMultilevel"/>
    <w:tmpl w:val="87BEF19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A41CE0"/>
    <w:multiLevelType w:val="hybridMultilevel"/>
    <w:tmpl w:val="070CD600"/>
    <w:lvl w:ilvl="0" w:tplc="295AD8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2"/>
  </w:num>
  <w:num w:numId="2" w16cid:durableId="1927765243">
    <w:abstractNumId w:val="15"/>
  </w:num>
  <w:num w:numId="3" w16cid:durableId="207184103">
    <w:abstractNumId w:val="7"/>
  </w:num>
  <w:num w:numId="4" w16cid:durableId="1528367431">
    <w:abstractNumId w:val="34"/>
  </w:num>
  <w:num w:numId="5" w16cid:durableId="1484615006">
    <w:abstractNumId w:val="37"/>
  </w:num>
  <w:num w:numId="6" w16cid:durableId="607934237">
    <w:abstractNumId w:val="30"/>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3"/>
  </w:num>
  <w:num w:numId="14" w16cid:durableId="1318921492">
    <w:abstractNumId w:val="29"/>
  </w:num>
  <w:num w:numId="15" w16cid:durableId="1864435576">
    <w:abstractNumId w:val="38"/>
  </w:num>
  <w:num w:numId="16" w16cid:durableId="1941065713">
    <w:abstractNumId w:val="8"/>
  </w:num>
  <w:num w:numId="17" w16cid:durableId="19859238">
    <w:abstractNumId w:val="11"/>
  </w:num>
  <w:num w:numId="18" w16cid:durableId="1297491117">
    <w:abstractNumId w:val="27"/>
  </w:num>
  <w:num w:numId="19" w16cid:durableId="1355115080">
    <w:abstractNumId w:val="14"/>
  </w:num>
  <w:num w:numId="20" w16cid:durableId="1151098297">
    <w:abstractNumId w:val="33"/>
  </w:num>
  <w:num w:numId="21" w16cid:durableId="1683705037">
    <w:abstractNumId w:val="9"/>
  </w:num>
  <w:num w:numId="22" w16cid:durableId="256863186">
    <w:abstractNumId w:val="6"/>
  </w:num>
  <w:num w:numId="23" w16cid:durableId="1419787664">
    <w:abstractNumId w:val="45"/>
  </w:num>
  <w:num w:numId="24" w16cid:durableId="328021677">
    <w:abstractNumId w:val="32"/>
  </w:num>
  <w:num w:numId="25" w16cid:durableId="913508862">
    <w:abstractNumId w:val="41"/>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3"/>
  </w:num>
  <w:num w:numId="37" w16cid:durableId="195389510">
    <w:abstractNumId w:val="31"/>
  </w:num>
  <w:num w:numId="38" w16cid:durableId="878519037">
    <w:abstractNumId w:val="5"/>
  </w:num>
  <w:num w:numId="39" w16cid:durableId="1032220187">
    <w:abstractNumId w:val="28"/>
  </w:num>
  <w:num w:numId="40" w16cid:durableId="752580688">
    <w:abstractNumId w:val="40"/>
  </w:num>
  <w:num w:numId="41" w16cid:durableId="1229463082">
    <w:abstractNumId w:val="10"/>
  </w:num>
  <w:num w:numId="42" w16cid:durableId="252469303">
    <w:abstractNumId w:val="13"/>
  </w:num>
  <w:num w:numId="43" w16cid:durableId="131945100">
    <w:abstractNumId w:val="35"/>
  </w:num>
  <w:num w:numId="44" w16cid:durableId="796070810">
    <w:abstractNumId w:val="25"/>
  </w:num>
  <w:num w:numId="45" w16cid:durableId="723064401">
    <w:abstractNumId w:val="24"/>
  </w:num>
  <w:num w:numId="46" w16cid:durableId="949968715">
    <w:abstractNumId w:val="46"/>
  </w:num>
  <w:num w:numId="47" w16cid:durableId="2036073395">
    <w:abstractNumId w:val="12"/>
  </w:num>
  <w:num w:numId="48" w16cid:durableId="15416689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F4E"/>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E72"/>
    <w:rsid w:val="000A76C1"/>
    <w:rsid w:val="000A7BF8"/>
    <w:rsid w:val="000A7E99"/>
    <w:rsid w:val="000B01A0"/>
    <w:rsid w:val="000B049C"/>
    <w:rsid w:val="000B0CED"/>
    <w:rsid w:val="000B122D"/>
    <w:rsid w:val="000B2492"/>
    <w:rsid w:val="000B285C"/>
    <w:rsid w:val="000B2E23"/>
    <w:rsid w:val="000B36CB"/>
    <w:rsid w:val="000B3887"/>
    <w:rsid w:val="000B4A3A"/>
    <w:rsid w:val="000B4B92"/>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226"/>
    <w:rsid w:val="000C49B3"/>
    <w:rsid w:val="000C4D87"/>
    <w:rsid w:val="000C4DF9"/>
    <w:rsid w:val="000C55D6"/>
    <w:rsid w:val="000C5601"/>
    <w:rsid w:val="000C59B8"/>
    <w:rsid w:val="000C6068"/>
    <w:rsid w:val="000C6880"/>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3F4F"/>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0BB4"/>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C6"/>
    <w:rsid w:val="001045A6"/>
    <w:rsid w:val="0010505E"/>
    <w:rsid w:val="001059F7"/>
    <w:rsid w:val="00105FA3"/>
    <w:rsid w:val="001072BE"/>
    <w:rsid w:val="00107566"/>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1AF"/>
    <w:rsid w:val="00135B56"/>
    <w:rsid w:val="00135EEE"/>
    <w:rsid w:val="0013610E"/>
    <w:rsid w:val="001365CA"/>
    <w:rsid w:val="00136624"/>
    <w:rsid w:val="00137FEA"/>
    <w:rsid w:val="00140D50"/>
    <w:rsid w:val="00141292"/>
    <w:rsid w:val="0014129D"/>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CAA"/>
    <w:rsid w:val="00145D77"/>
    <w:rsid w:val="00146BC9"/>
    <w:rsid w:val="00147552"/>
    <w:rsid w:val="001476A3"/>
    <w:rsid w:val="0014799C"/>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71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F3"/>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07D"/>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2766"/>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F10"/>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089"/>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075"/>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3D0"/>
    <w:rsid w:val="002F148F"/>
    <w:rsid w:val="002F1998"/>
    <w:rsid w:val="002F1CD9"/>
    <w:rsid w:val="002F1D5C"/>
    <w:rsid w:val="002F396F"/>
    <w:rsid w:val="002F4078"/>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C1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B8B"/>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7D"/>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17D"/>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CCB"/>
    <w:rsid w:val="00414D9A"/>
    <w:rsid w:val="0041525C"/>
    <w:rsid w:val="004157B6"/>
    <w:rsid w:val="004157DD"/>
    <w:rsid w:val="0041633F"/>
    <w:rsid w:val="0041685F"/>
    <w:rsid w:val="00416CD6"/>
    <w:rsid w:val="00416D08"/>
    <w:rsid w:val="004170BC"/>
    <w:rsid w:val="00417604"/>
    <w:rsid w:val="0042198B"/>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3AB"/>
    <w:rsid w:val="00444CAF"/>
    <w:rsid w:val="00444D00"/>
    <w:rsid w:val="00444DC8"/>
    <w:rsid w:val="00445041"/>
    <w:rsid w:val="00445162"/>
    <w:rsid w:val="00445179"/>
    <w:rsid w:val="00445A7A"/>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2DE6"/>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A2F"/>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CE9"/>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865"/>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853"/>
    <w:rsid w:val="004C290F"/>
    <w:rsid w:val="004C29F1"/>
    <w:rsid w:val="004C2DA4"/>
    <w:rsid w:val="004C2F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9C"/>
    <w:rsid w:val="005128B8"/>
    <w:rsid w:val="00512B1D"/>
    <w:rsid w:val="00512C9F"/>
    <w:rsid w:val="00512D6B"/>
    <w:rsid w:val="00512E53"/>
    <w:rsid w:val="0051329C"/>
    <w:rsid w:val="00513D2A"/>
    <w:rsid w:val="0051416C"/>
    <w:rsid w:val="0051508F"/>
    <w:rsid w:val="00515A99"/>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F7B"/>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ABE"/>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E9"/>
    <w:rsid w:val="00623F37"/>
    <w:rsid w:val="00623F56"/>
    <w:rsid w:val="006242E9"/>
    <w:rsid w:val="006250F6"/>
    <w:rsid w:val="006258F1"/>
    <w:rsid w:val="00625A08"/>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9DB"/>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A3E"/>
    <w:rsid w:val="00665D82"/>
    <w:rsid w:val="006662C4"/>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67B"/>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E81"/>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050"/>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71"/>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5F"/>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C1A"/>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659"/>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B90"/>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F58"/>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AB5"/>
    <w:rsid w:val="0081425E"/>
    <w:rsid w:val="008142E7"/>
    <w:rsid w:val="00814604"/>
    <w:rsid w:val="00814B60"/>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B3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DE7"/>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494"/>
    <w:rsid w:val="008817EF"/>
    <w:rsid w:val="00881905"/>
    <w:rsid w:val="00881B1D"/>
    <w:rsid w:val="0088228F"/>
    <w:rsid w:val="00882826"/>
    <w:rsid w:val="00882956"/>
    <w:rsid w:val="008834C6"/>
    <w:rsid w:val="0088491E"/>
    <w:rsid w:val="00884B13"/>
    <w:rsid w:val="00884D1B"/>
    <w:rsid w:val="0088536D"/>
    <w:rsid w:val="00885BCC"/>
    <w:rsid w:val="008877C1"/>
    <w:rsid w:val="008879C3"/>
    <w:rsid w:val="00887B5D"/>
    <w:rsid w:val="00887DF1"/>
    <w:rsid w:val="00890A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EEC"/>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0D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F82"/>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43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790"/>
    <w:rsid w:val="009D3CB0"/>
    <w:rsid w:val="009D4F93"/>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A8"/>
    <w:rsid w:val="009E1513"/>
    <w:rsid w:val="009E1E17"/>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686"/>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3F6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A3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5B5"/>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307"/>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1CC"/>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53C"/>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47F3A"/>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79D"/>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3B"/>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C8"/>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24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454"/>
    <w:rsid w:val="00CB0920"/>
    <w:rsid w:val="00CB0BDC"/>
    <w:rsid w:val="00CB0C6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80D"/>
    <w:rsid w:val="00CD5A4E"/>
    <w:rsid w:val="00CD5F1C"/>
    <w:rsid w:val="00CD608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3E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4E6"/>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353"/>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CC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6CBD"/>
    <w:rsid w:val="00D974EE"/>
    <w:rsid w:val="00D97A86"/>
    <w:rsid w:val="00D97EEB"/>
    <w:rsid w:val="00DA05AB"/>
    <w:rsid w:val="00DA0A61"/>
    <w:rsid w:val="00DA0BE3"/>
    <w:rsid w:val="00DA0C2C"/>
    <w:rsid w:val="00DA1942"/>
    <w:rsid w:val="00DA1B9B"/>
    <w:rsid w:val="00DA1FE3"/>
    <w:rsid w:val="00DA22F0"/>
    <w:rsid w:val="00DA23E1"/>
    <w:rsid w:val="00DA2C32"/>
    <w:rsid w:val="00DA4EA6"/>
    <w:rsid w:val="00DA5451"/>
    <w:rsid w:val="00DA5D5A"/>
    <w:rsid w:val="00DA62B5"/>
    <w:rsid w:val="00DA649F"/>
    <w:rsid w:val="00DA6698"/>
    <w:rsid w:val="00DA68A1"/>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24C"/>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58"/>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1CAD"/>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89"/>
    <w:rsid w:val="00E354A1"/>
    <w:rsid w:val="00E355F1"/>
    <w:rsid w:val="00E3566E"/>
    <w:rsid w:val="00E3567D"/>
    <w:rsid w:val="00E357B2"/>
    <w:rsid w:val="00E359A1"/>
    <w:rsid w:val="00E35E6F"/>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579"/>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2"/>
    <w:rsid w:val="00E73925"/>
    <w:rsid w:val="00E74111"/>
    <w:rsid w:val="00E745C0"/>
    <w:rsid w:val="00E75068"/>
    <w:rsid w:val="00E7521F"/>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34"/>
    <w:rsid w:val="00E93F89"/>
    <w:rsid w:val="00E941C9"/>
    <w:rsid w:val="00E94274"/>
    <w:rsid w:val="00E9431B"/>
    <w:rsid w:val="00E9470E"/>
    <w:rsid w:val="00E9558A"/>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018"/>
    <w:rsid w:val="00EB444B"/>
    <w:rsid w:val="00EB4CA8"/>
    <w:rsid w:val="00EB4E31"/>
    <w:rsid w:val="00EB50B0"/>
    <w:rsid w:val="00EB5160"/>
    <w:rsid w:val="00EB58C7"/>
    <w:rsid w:val="00EB5A03"/>
    <w:rsid w:val="00EB5C52"/>
    <w:rsid w:val="00EB5C85"/>
    <w:rsid w:val="00EB5DC1"/>
    <w:rsid w:val="00EB659D"/>
    <w:rsid w:val="00EB6CF0"/>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CBE"/>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089"/>
    <w:rsid w:val="00EF22B7"/>
    <w:rsid w:val="00EF2C7C"/>
    <w:rsid w:val="00EF393F"/>
    <w:rsid w:val="00EF3BEE"/>
    <w:rsid w:val="00EF5008"/>
    <w:rsid w:val="00EF50EE"/>
    <w:rsid w:val="00EF5623"/>
    <w:rsid w:val="00EF577C"/>
    <w:rsid w:val="00EF595E"/>
    <w:rsid w:val="00EF5E21"/>
    <w:rsid w:val="00EF6136"/>
    <w:rsid w:val="00EF6436"/>
    <w:rsid w:val="00EF67DA"/>
    <w:rsid w:val="00EF6C29"/>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59F"/>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785"/>
    <w:rsid w:val="00F65C18"/>
    <w:rsid w:val="00F65FF2"/>
    <w:rsid w:val="00F6698E"/>
    <w:rsid w:val="00F67417"/>
    <w:rsid w:val="00F67688"/>
    <w:rsid w:val="00F678A1"/>
    <w:rsid w:val="00F67F64"/>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062"/>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AF5"/>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vkt.lt/index.php?23226783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16671</Words>
  <Characters>9503</Characters>
  <Application>Microsoft Office Word</Application>
  <DocSecurity>0</DocSecurity>
  <Lines>79</Lines>
  <Paragraphs>52</Paragraphs>
  <ScaleCrop>false</ScaleCrop>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1654</cp:revision>
  <cp:lastPrinted>2025-03-01T05:45:00Z</cp:lastPrinted>
  <dcterms:created xsi:type="dcterms:W3CDTF">2024-11-29T23:07:00Z</dcterms:created>
  <dcterms:modified xsi:type="dcterms:W3CDTF">2025-06-30T04:42:00Z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