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DA3" w:rsidRPr="00FA2E01" w:rsidRDefault="00897DA3" w:rsidP="00897DA3">
      <w:pPr>
        <w:ind w:firstLine="567"/>
        <w:jc w:val="center"/>
        <w:rPr>
          <w:rFonts w:ascii="Times New Roman" w:hAnsi="Times New Roman" w:cs="Times New Roman"/>
          <w:b/>
          <w:sz w:val="24"/>
          <w:szCs w:val="24"/>
        </w:rPr>
      </w:pPr>
      <w:r w:rsidRPr="00FA2E01">
        <w:rPr>
          <w:rFonts w:ascii="Times New Roman" w:hAnsi="Times New Roman" w:cs="Times New Roman"/>
          <w:b/>
          <w:sz w:val="24"/>
          <w:szCs w:val="24"/>
        </w:rPr>
        <w:t>INFRASTRUKTŪROS VALDYMO AGENTŪRA</w:t>
      </w:r>
    </w:p>
    <w:p w:rsidR="0039456C" w:rsidRPr="0039456C" w:rsidRDefault="0039456C" w:rsidP="0039456C">
      <w:pPr>
        <w:pStyle w:val="FreeForm"/>
        <w:spacing w:line="300" w:lineRule="atLeast"/>
        <w:jc w:val="center"/>
        <w:rPr>
          <w:rFonts w:ascii="Times New Roman" w:hAnsi="Times New Roman" w:cs="Times New Roman"/>
          <w:b/>
          <w:color w:val="000000"/>
          <w:sz w:val="24"/>
          <w:szCs w:val="24"/>
          <w:lang w:val="lt-LT"/>
        </w:rPr>
      </w:pPr>
      <w:r w:rsidRPr="0039456C">
        <w:rPr>
          <w:rFonts w:ascii="Times New Roman" w:hAnsi="Times New Roman" w:cs="Times New Roman"/>
          <w:b/>
          <w:color w:val="000000"/>
          <w:sz w:val="24"/>
          <w:szCs w:val="24"/>
          <w:lang w:val="lt-LT"/>
        </w:rPr>
        <w:t>VIEŠOJO PIRKIMO „INFRASTRUKTŪROS ĮRENGIMO STATINIŲ STATYBOS TECHNINĖS PRIEŽIŪROS PASLAUGŲ KRAŠTO APSAUGOS SISTEMOS OBJEKTUOSE“ KOMISIJA</w:t>
      </w:r>
    </w:p>
    <w:p w:rsidR="00DC6434" w:rsidRDefault="00DC6434" w:rsidP="00DC6434">
      <w:pPr>
        <w:pStyle w:val="FreeForm"/>
        <w:spacing w:line="300" w:lineRule="atLeast"/>
        <w:jc w:val="center"/>
        <w:rPr>
          <w:rFonts w:ascii="Times New Roman" w:hAnsi="Times New Roman" w:cs="Times New Roman"/>
          <w:b/>
          <w:color w:val="000000"/>
          <w:sz w:val="24"/>
          <w:szCs w:val="24"/>
          <w:lang w:val="lt-LT"/>
        </w:rPr>
      </w:pPr>
    </w:p>
    <w:p w:rsidR="00897DA3" w:rsidRDefault="00897DA3" w:rsidP="00897DA3">
      <w:pPr>
        <w:ind w:firstLine="567"/>
        <w:jc w:val="both"/>
      </w:pPr>
    </w:p>
    <w:p w:rsidR="00897DA3" w:rsidRPr="00FA2E01" w:rsidRDefault="00DC6434" w:rsidP="005D7C7F">
      <w:pPr>
        <w:jc w:val="both"/>
        <w:rPr>
          <w:rFonts w:ascii="Times New Roman" w:hAnsi="Times New Roman" w:cs="Times New Roman"/>
          <w:color w:val="000000"/>
          <w:sz w:val="24"/>
          <w:szCs w:val="24"/>
          <w:shd w:val="clear" w:color="auto" w:fill="FFFFFF"/>
          <w:lang w:val="lt-LT"/>
        </w:rPr>
      </w:pPr>
      <w:proofErr w:type="spellStart"/>
      <w:r>
        <w:rPr>
          <w:rFonts w:ascii="Times New Roman" w:hAnsi="Times New Roman" w:cs="Times New Roman"/>
          <w:sz w:val="24"/>
          <w:szCs w:val="24"/>
        </w:rPr>
        <w:t>Konkurso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dalyviams</w:t>
      </w:r>
      <w:proofErr w:type="spellEnd"/>
      <w:r w:rsidR="00897DA3" w:rsidRPr="00FA2E01">
        <w:rPr>
          <w:rFonts w:ascii="Times New Roman" w:hAnsi="Times New Roman" w:cs="Times New Roman"/>
          <w:sz w:val="24"/>
          <w:szCs w:val="24"/>
        </w:rPr>
        <w:t xml:space="preserve"> </w:t>
      </w:r>
      <w:r w:rsidR="00897DA3">
        <w:rPr>
          <w:rFonts w:ascii="Times New Roman" w:hAnsi="Times New Roman" w:cs="Times New Roman"/>
          <w:sz w:val="24"/>
          <w:szCs w:val="24"/>
        </w:rPr>
        <w:t xml:space="preserve">                                                                               </w:t>
      </w:r>
      <w:r>
        <w:rPr>
          <w:rFonts w:ascii="Times New Roman" w:hAnsi="Times New Roman" w:cs="Times New Roman"/>
          <w:sz w:val="24"/>
          <w:szCs w:val="24"/>
        </w:rPr>
        <w:t xml:space="preserve">                         </w:t>
      </w:r>
      <w:r w:rsidR="00897DA3">
        <w:rPr>
          <w:rFonts w:ascii="Times New Roman" w:hAnsi="Times New Roman" w:cs="Times New Roman"/>
          <w:sz w:val="24"/>
          <w:szCs w:val="24"/>
        </w:rPr>
        <w:t xml:space="preserve"> </w:t>
      </w:r>
      <w:r>
        <w:rPr>
          <w:rFonts w:ascii="Times New Roman" w:hAnsi="Times New Roman" w:cs="Times New Roman"/>
          <w:sz w:val="24"/>
          <w:szCs w:val="24"/>
        </w:rPr>
        <w:t>202</w:t>
      </w:r>
      <w:r w:rsidR="0039456C">
        <w:rPr>
          <w:rFonts w:ascii="Times New Roman" w:hAnsi="Times New Roman" w:cs="Times New Roman"/>
          <w:sz w:val="24"/>
          <w:szCs w:val="24"/>
        </w:rPr>
        <w:t>5-06-30</w:t>
      </w:r>
    </w:p>
    <w:p w:rsidR="00897DA3" w:rsidRDefault="00897DA3" w:rsidP="00897DA3">
      <w:pPr>
        <w:ind w:firstLine="567"/>
        <w:jc w:val="both"/>
        <w:rPr>
          <w:rFonts w:ascii="Times New Roman" w:hAnsi="Times New Roman" w:cs="Times New Roman"/>
          <w:color w:val="000000"/>
          <w:sz w:val="24"/>
          <w:szCs w:val="24"/>
          <w:shd w:val="clear" w:color="auto" w:fill="FFFFFF"/>
          <w:lang w:val="lt-LT"/>
        </w:rPr>
      </w:pPr>
    </w:p>
    <w:p w:rsidR="00897DA3" w:rsidRPr="00DC6434" w:rsidRDefault="00897DA3" w:rsidP="0039456C">
      <w:pPr>
        <w:spacing w:after="0" w:line="360" w:lineRule="auto"/>
        <w:jc w:val="both"/>
        <w:rPr>
          <w:rFonts w:ascii="Times New Roman" w:hAnsi="Times New Roman" w:cs="Times New Roman"/>
          <w:b/>
          <w:sz w:val="24"/>
          <w:szCs w:val="24"/>
        </w:rPr>
      </w:pPr>
      <w:r w:rsidRPr="00DC6434">
        <w:rPr>
          <w:rFonts w:ascii="Times New Roman" w:hAnsi="Times New Roman" w:cs="Times New Roman"/>
          <w:b/>
          <w:sz w:val="24"/>
          <w:szCs w:val="24"/>
        </w:rPr>
        <w:t xml:space="preserve">DĖL </w:t>
      </w:r>
      <w:r w:rsidR="00603720" w:rsidRPr="00DC6434">
        <w:rPr>
          <w:rFonts w:ascii="Times New Roman" w:hAnsi="Times New Roman" w:cs="Times New Roman"/>
          <w:b/>
          <w:sz w:val="24"/>
          <w:szCs w:val="24"/>
        </w:rPr>
        <w:t>INFORMAVIMO APIE PRIIMTUS SPRENDIMUS</w:t>
      </w:r>
    </w:p>
    <w:p w:rsidR="00DC6434" w:rsidRDefault="00897DA3" w:rsidP="00DC6434">
      <w:pPr>
        <w:spacing w:after="0" w:line="240" w:lineRule="auto"/>
        <w:jc w:val="both"/>
        <w:rPr>
          <w:rFonts w:ascii="Times New Roman" w:eastAsia="Times New Roman" w:hAnsi="Times New Roman" w:cs="Times New Roman"/>
          <w:sz w:val="24"/>
          <w:szCs w:val="24"/>
          <w:lang w:val="lt-LT"/>
        </w:rPr>
      </w:pPr>
      <w:r w:rsidRPr="00FA2E01">
        <w:rPr>
          <w:rFonts w:ascii="Times New Roman" w:hAnsi="Times New Roman" w:cs="Times New Roman"/>
          <w:sz w:val="24"/>
          <w:szCs w:val="24"/>
          <w:lang w:val="lt-LT"/>
        </w:rPr>
        <w:br/>
      </w:r>
    </w:p>
    <w:p w:rsidR="0039456C" w:rsidRDefault="0039456C" w:rsidP="0039456C">
      <w:pPr>
        <w:spacing w:after="0" w:line="240" w:lineRule="auto"/>
        <w:ind w:firstLine="720"/>
        <w:jc w:val="both"/>
        <w:rPr>
          <w:rFonts w:ascii="Times New Roman" w:eastAsia="Times New Roman" w:hAnsi="Times New Roman" w:cs="Times New Roman"/>
          <w:sz w:val="24"/>
          <w:szCs w:val="24"/>
          <w:lang w:val="lt-LT"/>
        </w:rPr>
      </w:pPr>
      <w:r w:rsidRPr="004B5D81">
        <w:rPr>
          <w:rFonts w:ascii="Times New Roman" w:eastAsia="Times New Roman" w:hAnsi="Times New Roman" w:cs="Times New Roman"/>
          <w:sz w:val="24"/>
          <w:szCs w:val="24"/>
          <w:lang w:val="lt-LT"/>
        </w:rPr>
        <w:t xml:space="preserve">2025 m. </w:t>
      </w:r>
      <w:r>
        <w:rPr>
          <w:rFonts w:ascii="Times New Roman" w:eastAsia="Times New Roman" w:hAnsi="Times New Roman" w:cs="Times New Roman"/>
          <w:sz w:val="24"/>
          <w:szCs w:val="24"/>
          <w:lang w:val="lt-LT"/>
        </w:rPr>
        <w:t>birželio 12</w:t>
      </w:r>
      <w:r w:rsidRPr="004B5D81">
        <w:rPr>
          <w:rFonts w:ascii="Times New Roman" w:eastAsia="Times New Roman" w:hAnsi="Times New Roman" w:cs="Times New Roman"/>
          <w:sz w:val="24"/>
          <w:szCs w:val="24"/>
          <w:lang w:val="lt-LT"/>
        </w:rPr>
        <w:t xml:space="preserve"> d. Infrastruktūros valdymo agentūra Centrinėje viešųjų pirkimų informacinėje sistemoje (toliau – CVP IS) paskelbė </w:t>
      </w:r>
      <w:r w:rsidRPr="00BC6364">
        <w:rPr>
          <w:rFonts w:ascii="Times New Roman" w:eastAsia="Times New Roman" w:hAnsi="Times New Roman" w:cs="Times New Roman"/>
          <w:sz w:val="24"/>
          <w:szCs w:val="24"/>
          <w:lang w:val="lt-LT"/>
        </w:rPr>
        <w:t>Infrastruktūros įrengimo statinių statybos techninės priežiūros paslaugų Krašto apsaugos sistemos objektuose</w:t>
      </w:r>
      <w:r w:rsidRPr="004B5D81">
        <w:rPr>
          <w:rFonts w:ascii="Times New Roman" w:eastAsia="Times New Roman" w:hAnsi="Times New Roman" w:cs="Times New Roman"/>
          <w:sz w:val="24"/>
          <w:szCs w:val="24"/>
          <w:lang w:val="lt-LT"/>
        </w:rPr>
        <w:t xml:space="preserve"> (Nr. </w:t>
      </w:r>
      <w:r>
        <w:rPr>
          <w:rFonts w:ascii="Times New Roman" w:eastAsia="Times New Roman" w:hAnsi="Times New Roman" w:cs="Times New Roman"/>
          <w:sz w:val="24"/>
          <w:szCs w:val="24"/>
          <w:lang w:val="lt-LT"/>
        </w:rPr>
        <w:t>3019381 ir 3020917</w:t>
      </w:r>
      <w:r w:rsidRPr="004B5D81">
        <w:rPr>
          <w:rFonts w:ascii="Times New Roman" w:eastAsia="Times New Roman" w:hAnsi="Times New Roman" w:cs="Times New Roman"/>
          <w:sz w:val="24"/>
          <w:szCs w:val="24"/>
          <w:lang w:val="lt-LT"/>
        </w:rPr>
        <w:t>) ribotą konkursą</w:t>
      </w:r>
      <w:r>
        <w:rPr>
          <w:rFonts w:ascii="Times New Roman" w:eastAsia="Times New Roman" w:hAnsi="Times New Roman" w:cs="Times New Roman"/>
          <w:sz w:val="24"/>
          <w:szCs w:val="24"/>
          <w:lang w:val="lt-LT"/>
        </w:rPr>
        <w:t xml:space="preserve"> dinaminei pirkimo sistemai sukurti (toliau – DPS pirkimas)</w:t>
      </w:r>
      <w:r w:rsidRPr="004B5D81">
        <w:rPr>
          <w:rFonts w:ascii="Times New Roman" w:eastAsia="Times New Roman" w:hAnsi="Times New Roman" w:cs="Times New Roman"/>
          <w:sz w:val="24"/>
          <w:szCs w:val="24"/>
          <w:lang w:val="lt-LT"/>
        </w:rPr>
        <w:t xml:space="preserve">, kuris vykdomas CVP IS priemonėmis, pasiekiamomis adresu </w:t>
      </w:r>
      <w:hyperlink r:id="rId4" w:history="1">
        <w:r w:rsidRPr="0028025E">
          <w:rPr>
            <w:rStyle w:val="Hyperlink"/>
            <w:rFonts w:ascii="Times New Roman" w:eastAsia="Times New Roman" w:hAnsi="Times New Roman" w:cs="Times New Roman"/>
            <w:sz w:val="24"/>
            <w:szCs w:val="24"/>
            <w:lang w:val="lt-LT"/>
          </w:rPr>
          <w:t>https://viesiejipirkimai.lt/</w:t>
        </w:r>
      </w:hyperlink>
      <w:r w:rsidRPr="004B5D81">
        <w:rPr>
          <w:rFonts w:ascii="Times New Roman" w:eastAsia="Times New Roman" w:hAnsi="Times New Roman" w:cs="Times New Roman"/>
          <w:sz w:val="24"/>
          <w:szCs w:val="24"/>
          <w:lang w:val="lt-LT"/>
        </w:rPr>
        <w:t>.</w:t>
      </w:r>
    </w:p>
    <w:p w:rsidR="006F203E" w:rsidRPr="00173AA4" w:rsidRDefault="00DC6434" w:rsidP="006F203E">
      <w:pPr>
        <w:spacing w:after="0" w:line="240" w:lineRule="auto"/>
        <w:ind w:firstLine="720"/>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Informuojame, kad </w:t>
      </w:r>
      <w:r w:rsidR="0039456C" w:rsidRPr="0039456C">
        <w:rPr>
          <w:rFonts w:ascii="Times New Roman" w:eastAsia="Arial Unicode MS" w:hAnsi="Times New Roman" w:cs="Times New Roman"/>
          <w:color w:val="000000"/>
          <w:sz w:val="24"/>
          <w:szCs w:val="24"/>
          <w:bdr w:val="nil"/>
          <w:lang w:val="lt-LT"/>
        </w:rPr>
        <w:t>Infrastruktūros įrengimo statinių statybos techninės priežiūros paslaugų Krašto apsaugos sistemos objektuose viešojo pirkimo komisija</w:t>
      </w:r>
      <w:r w:rsidRPr="00C511EB">
        <w:rPr>
          <w:rFonts w:ascii="Times New Roman" w:eastAsia="Times New Roman" w:hAnsi="Times New Roman" w:cs="Times New Roman"/>
          <w:sz w:val="24"/>
          <w:szCs w:val="24"/>
          <w:bdr w:val="nil"/>
          <w:lang w:val="lt-LT"/>
        </w:rPr>
        <w:t xml:space="preserve"> (toliau – Viešojo pirkimo komisija), vadovaudamasi Lietuvos Respublikos viešųjų pirkimų įstatymo (toliau – VPĮ) 103 str.</w:t>
      </w:r>
      <w:r w:rsidR="0039456C">
        <w:rPr>
          <w:rFonts w:ascii="Times New Roman" w:eastAsia="Times New Roman" w:hAnsi="Times New Roman" w:cs="Times New Roman"/>
          <w:sz w:val="24"/>
          <w:szCs w:val="24"/>
          <w:bdr w:val="nil"/>
          <w:lang w:val="lt-LT"/>
        </w:rPr>
        <w:t xml:space="preserve"> 1 ir 3 d. ir konkurso sąlygų 18</w:t>
      </w:r>
      <w:r w:rsidRPr="00C511EB">
        <w:rPr>
          <w:rFonts w:ascii="Times New Roman" w:eastAsia="Times New Roman" w:hAnsi="Times New Roman" w:cs="Times New Roman"/>
          <w:sz w:val="24"/>
          <w:szCs w:val="24"/>
          <w:bdr w:val="nil"/>
          <w:lang w:val="lt-LT"/>
        </w:rPr>
        <w:t xml:space="preserve">.1 </w:t>
      </w:r>
      <w:r w:rsidR="0039456C">
        <w:rPr>
          <w:rFonts w:ascii="Times New Roman" w:eastAsia="Times New Roman" w:hAnsi="Times New Roman" w:cs="Times New Roman"/>
          <w:sz w:val="24"/>
          <w:szCs w:val="24"/>
          <w:bdr w:val="nil"/>
          <w:lang w:val="lt-LT"/>
        </w:rPr>
        <w:t xml:space="preserve">ir 18.3   </w:t>
      </w:r>
      <w:r w:rsidRPr="00C511EB">
        <w:rPr>
          <w:rFonts w:ascii="Times New Roman" w:eastAsia="Times New Roman" w:hAnsi="Times New Roman" w:cs="Times New Roman"/>
          <w:sz w:val="24"/>
          <w:szCs w:val="24"/>
          <w:bdr w:val="nil"/>
          <w:lang w:val="lt-LT"/>
        </w:rPr>
        <w:t xml:space="preserve">p. įtvirtintomis nuostatomis, išnagrinėjo CVP IS priemonėmis </w:t>
      </w:r>
      <w:r w:rsidR="0039456C">
        <w:rPr>
          <w:rFonts w:ascii="Times New Roman" w:eastAsia="Times New Roman" w:hAnsi="Times New Roman" w:cs="Times New Roman"/>
          <w:sz w:val="24"/>
          <w:szCs w:val="24"/>
          <w:lang w:val="lt-LT"/>
        </w:rPr>
        <w:t>2025 m. birželio 19</w:t>
      </w:r>
      <w:r w:rsidR="0039456C" w:rsidRPr="00173AA4">
        <w:rPr>
          <w:rFonts w:ascii="Times New Roman" w:eastAsia="Times New Roman" w:hAnsi="Times New Roman" w:cs="Times New Roman"/>
          <w:sz w:val="24"/>
          <w:szCs w:val="24"/>
          <w:lang w:val="lt-LT"/>
        </w:rPr>
        <w:t xml:space="preserve"> d.</w:t>
      </w:r>
      <w:r w:rsidRPr="00C511EB">
        <w:rPr>
          <w:rFonts w:ascii="Times New Roman" w:eastAsia="Times New Roman" w:hAnsi="Times New Roman" w:cs="Times New Roman"/>
          <w:sz w:val="24"/>
          <w:szCs w:val="24"/>
          <w:bdr w:val="nil"/>
          <w:lang w:val="lt-LT"/>
        </w:rPr>
        <w:t xml:space="preserve"> gautą </w:t>
      </w:r>
      <w:r>
        <w:rPr>
          <w:rFonts w:ascii="Times New Roman" w:eastAsia="Times New Roman" w:hAnsi="Times New Roman" w:cs="Times New Roman"/>
          <w:sz w:val="24"/>
          <w:szCs w:val="24"/>
          <w:bdr w:val="nil"/>
          <w:lang w:val="lt-LT"/>
        </w:rPr>
        <w:t>dalyvio</w:t>
      </w:r>
      <w:r w:rsidRPr="00C511EB">
        <w:rPr>
          <w:rFonts w:ascii="Times New Roman" w:eastAsia="Times New Roman" w:hAnsi="Times New Roman" w:cs="Times New Roman"/>
          <w:sz w:val="24"/>
          <w:szCs w:val="24"/>
          <w:bdr w:val="nil"/>
          <w:lang w:val="lt-LT"/>
        </w:rPr>
        <w:t xml:space="preserve"> pretenziją ir priėmė sprendimą – </w:t>
      </w:r>
      <w:r w:rsidRPr="005017D2">
        <w:rPr>
          <w:rFonts w:ascii="Times New Roman" w:eastAsia="Times New Roman" w:hAnsi="Times New Roman" w:cs="Times New Roman"/>
          <w:sz w:val="24"/>
          <w:szCs w:val="24"/>
          <w:u w:val="single"/>
          <w:bdr w:val="nil"/>
          <w:lang w:val="lt-LT"/>
        </w:rPr>
        <w:t xml:space="preserve">pretenziją </w:t>
      </w:r>
      <w:r w:rsidR="006F203E" w:rsidRPr="005017D2">
        <w:rPr>
          <w:rFonts w:ascii="Times New Roman" w:eastAsia="Times New Roman" w:hAnsi="Times New Roman" w:cs="Times New Roman"/>
          <w:sz w:val="24"/>
          <w:szCs w:val="24"/>
          <w:u w:val="single"/>
          <w:lang w:val="lt-LT"/>
        </w:rPr>
        <w:t>atmesti, kaip nepagrįsta</w:t>
      </w:r>
      <w:r w:rsidR="006F203E" w:rsidRPr="00173AA4">
        <w:rPr>
          <w:rFonts w:ascii="Times New Roman" w:eastAsia="Times New Roman" w:hAnsi="Times New Roman" w:cs="Times New Roman"/>
          <w:sz w:val="24"/>
          <w:szCs w:val="24"/>
          <w:lang w:val="lt-LT"/>
        </w:rPr>
        <w:t>.</w:t>
      </w:r>
    </w:p>
    <w:p w:rsidR="005F0F2C" w:rsidRDefault="004A78F3" w:rsidP="007B73CE">
      <w:pPr>
        <w:spacing w:after="0" w:line="240" w:lineRule="auto"/>
        <w:ind w:firstLine="720"/>
        <w:jc w:val="both"/>
        <w:rPr>
          <w:rFonts w:ascii="Times New Roman" w:hAnsi="Times New Roman"/>
          <w:bCs/>
          <w:iCs/>
          <w:sz w:val="24"/>
          <w:szCs w:val="24"/>
          <w:lang w:val="lt-LT"/>
        </w:rPr>
      </w:pPr>
      <w:r>
        <w:rPr>
          <w:rFonts w:ascii="Times New Roman" w:hAnsi="Times New Roman"/>
          <w:sz w:val="24"/>
          <w:szCs w:val="24"/>
          <w:lang w:val="lt-LT"/>
        </w:rPr>
        <w:t xml:space="preserve">Papildomai, </w:t>
      </w:r>
      <w:r w:rsidR="007B73CE" w:rsidRPr="005334B6">
        <w:rPr>
          <w:rFonts w:ascii="Times New Roman" w:hAnsi="Times New Roman"/>
          <w:sz w:val="24"/>
          <w:szCs w:val="24"/>
          <w:lang w:val="lt-LT"/>
        </w:rPr>
        <w:t xml:space="preserve">Komisija, vadovaudamasi DPS pirkimo sukūrimo sąlygų 4.2. punktu, paaiškina tiekėjams, kad </w:t>
      </w:r>
      <w:r w:rsidR="007B73CE" w:rsidRPr="005334B6">
        <w:rPr>
          <w:rFonts w:ascii="Times New Roman" w:hAnsi="Times New Roman"/>
          <w:iCs/>
          <w:sz w:val="24"/>
          <w:szCs w:val="24"/>
          <w:lang w:val="lt-LT"/>
        </w:rPr>
        <w:t xml:space="preserve">DPS pirkimo sukūrimo sąlygų 2 priedo </w:t>
      </w:r>
      <w:r w:rsidR="007B73CE" w:rsidRPr="005334B6">
        <w:rPr>
          <w:rFonts w:ascii="Times New Roman" w:hAnsi="Times New Roman"/>
          <w:bCs/>
          <w:iCs/>
          <w:sz w:val="24"/>
          <w:szCs w:val="24"/>
          <w:lang w:val="lt-LT"/>
        </w:rPr>
        <w:t xml:space="preserve">„Tiekėjų kvalifikacijos reikalavimai ir reikalaujami aplinkos apsaugos vadybos sistemų standartai“ lentelės „Tiekėjams keliami reikalavimai dėl aplinkos apsaugos vadybos sistemos standartų“ nustatytam reikalavimui, kad tiekėjas laikosi aplinkos apsaugos vadybos sistemos standarto, įrodyti reikalaujama pateikti </w:t>
      </w:r>
      <w:r w:rsidR="007B73CE" w:rsidRPr="005334B6">
        <w:rPr>
          <w:rFonts w:ascii="Times New Roman" w:hAnsi="Times New Roman"/>
          <w:b/>
          <w:bCs/>
          <w:iCs/>
          <w:sz w:val="24"/>
          <w:szCs w:val="24"/>
          <w:lang w:val="lt-LT"/>
        </w:rPr>
        <w:t>nepriklausomų</w:t>
      </w:r>
      <w:r w:rsidR="007B73CE" w:rsidRPr="005334B6">
        <w:rPr>
          <w:rFonts w:ascii="Times New Roman" w:hAnsi="Times New Roman"/>
          <w:bCs/>
          <w:iCs/>
          <w:sz w:val="24"/>
          <w:szCs w:val="24"/>
          <w:lang w:val="lt-LT"/>
        </w:rPr>
        <w:t xml:space="preserve"> įstaigų išduotus sertifikatus. Pažymime, kad tinkamais </w:t>
      </w:r>
      <w:proofErr w:type="spellStart"/>
      <w:r w:rsidR="007B73CE" w:rsidRPr="005334B6">
        <w:rPr>
          <w:rFonts w:ascii="Times New Roman" w:hAnsi="Times New Roman"/>
          <w:bCs/>
          <w:iCs/>
          <w:sz w:val="24"/>
          <w:szCs w:val="24"/>
          <w:lang w:val="lt-LT"/>
        </w:rPr>
        <w:t>įrodymais</w:t>
      </w:r>
      <w:proofErr w:type="spellEnd"/>
      <w:r w:rsidR="007B73CE" w:rsidRPr="005334B6">
        <w:rPr>
          <w:rFonts w:ascii="Times New Roman" w:hAnsi="Times New Roman"/>
          <w:bCs/>
          <w:iCs/>
          <w:sz w:val="24"/>
          <w:szCs w:val="24"/>
          <w:lang w:val="lt-LT"/>
        </w:rPr>
        <w:t xml:space="preserve"> bus laikomi nepriklausomos akredituotos ir neakredituotos įstaigos išduoti sertifikatai.</w:t>
      </w:r>
    </w:p>
    <w:p w:rsidR="005334B6" w:rsidRPr="00691ED7" w:rsidRDefault="00691ED7" w:rsidP="007B73CE">
      <w:pPr>
        <w:spacing w:after="0" w:line="240" w:lineRule="auto"/>
        <w:ind w:firstLine="720"/>
        <w:jc w:val="both"/>
        <w:rPr>
          <w:rFonts w:ascii="Times New Roman" w:hAnsi="Times New Roman"/>
          <w:bCs/>
          <w:iCs/>
          <w:sz w:val="24"/>
          <w:szCs w:val="24"/>
          <w:lang w:val="lt-LT"/>
        </w:rPr>
      </w:pPr>
      <w:r w:rsidRPr="00691ED7">
        <w:rPr>
          <w:rFonts w:ascii="Times New Roman" w:hAnsi="Times New Roman"/>
          <w:bCs/>
          <w:iCs/>
          <w:sz w:val="24"/>
          <w:szCs w:val="24"/>
          <w:lang w:val="lt-LT"/>
        </w:rPr>
        <w:t xml:space="preserve">Papildomai informuojame, kad dėl CVP IS funkcionalumo (galima viename pirkime sukurti ne daugiau kaip 100 kategorijų) pirkimas dėl Infrastruktūros įrengimo statinių statybos techninės priežiūros paslaugų Krašto apsaugos sistemos objektuose buvo padalintas į dvi dalis: pirkimo aplankas </w:t>
      </w:r>
      <w:r w:rsidRPr="00691ED7">
        <w:rPr>
          <w:rFonts w:ascii="Times New Roman" w:hAnsi="Times New Roman"/>
          <w:bCs/>
          <w:iCs/>
          <w:sz w:val="24"/>
          <w:szCs w:val="24"/>
          <w:u w:val="single"/>
          <w:lang w:val="lt-LT"/>
        </w:rPr>
        <w:t>Nr. 3019381</w:t>
      </w:r>
      <w:r w:rsidRPr="00691ED7">
        <w:rPr>
          <w:rFonts w:ascii="Times New Roman" w:hAnsi="Times New Roman"/>
          <w:bCs/>
          <w:iCs/>
          <w:sz w:val="24"/>
          <w:szCs w:val="24"/>
          <w:lang w:val="lt-LT"/>
        </w:rPr>
        <w:t xml:space="preserve"> „INFRASTRUKTŪROS ĮRENGIMO STATINIŲ STATYBOS TECHNINĖS PRIEŽIŪROS PASLAUGOS KRAŠTO APSAUGOS SISTEMOS OBJEKTUOSE (1-76 kategorijos)“ ir pirkimo aplankas </w:t>
      </w:r>
      <w:r w:rsidRPr="00691ED7">
        <w:rPr>
          <w:rFonts w:ascii="Times New Roman" w:hAnsi="Times New Roman"/>
          <w:bCs/>
          <w:iCs/>
          <w:sz w:val="24"/>
          <w:szCs w:val="24"/>
          <w:u w:val="single"/>
          <w:lang w:val="lt-LT"/>
        </w:rPr>
        <w:t>Nr. 3020917</w:t>
      </w:r>
      <w:r w:rsidRPr="00691ED7">
        <w:rPr>
          <w:rFonts w:ascii="Times New Roman" w:hAnsi="Times New Roman"/>
          <w:bCs/>
          <w:iCs/>
          <w:sz w:val="24"/>
          <w:szCs w:val="24"/>
          <w:lang w:val="lt-LT"/>
        </w:rPr>
        <w:t xml:space="preserve"> „INFRASTRUKTŪROS ĮRENGIMO STATINIŲ STATYBOS TECHNINĖS PRIEŽIŪROS PASLAUGOS KRAŠTO APSAUGOS SISTEMOS OBJEKTUOSE (77-145 kategorijos)“. Atkreipiame dėmesį, kad norint dalyvauti ir 1-76 kategorijose ir 77-145 kategorijose, </w:t>
      </w:r>
      <w:bookmarkStart w:id="0" w:name="_GoBack"/>
      <w:r w:rsidRPr="00691ED7">
        <w:rPr>
          <w:rFonts w:ascii="Times New Roman" w:hAnsi="Times New Roman"/>
          <w:bCs/>
          <w:iCs/>
          <w:sz w:val="24"/>
          <w:szCs w:val="24"/>
          <w:u w:val="single"/>
          <w:lang w:val="lt-LT"/>
        </w:rPr>
        <w:t>reikia pateikti paraišką abiem pirkimams</w:t>
      </w:r>
      <w:bookmarkEnd w:id="0"/>
      <w:r w:rsidRPr="00691ED7">
        <w:rPr>
          <w:rFonts w:ascii="Times New Roman" w:hAnsi="Times New Roman"/>
          <w:bCs/>
          <w:iCs/>
          <w:sz w:val="24"/>
          <w:szCs w:val="24"/>
          <w:lang w:val="lt-LT"/>
        </w:rPr>
        <w:t>, kad Komisija sistemiškai galėtų įvertinti tiekėjo pateiktus dokumentus.</w:t>
      </w:r>
    </w:p>
    <w:p w:rsidR="005334B6" w:rsidRPr="005334B6" w:rsidRDefault="005334B6" w:rsidP="007B73CE">
      <w:pPr>
        <w:spacing w:after="0" w:line="240" w:lineRule="auto"/>
        <w:ind w:firstLine="720"/>
        <w:jc w:val="both"/>
        <w:rPr>
          <w:rFonts w:ascii="Times New Roman" w:hAnsi="Times New Roman" w:cs="Times New Roman"/>
          <w:sz w:val="24"/>
          <w:szCs w:val="24"/>
          <w:lang w:val="lt-LT"/>
        </w:rPr>
      </w:pPr>
    </w:p>
    <w:p w:rsidR="000C7757" w:rsidRDefault="000C7757" w:rsidP="00F67CEB">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Pagarbiai,</w:t>
      </w:r>
    </w:p>
    <w:p w:rsidR="000C7757" w:rsidRPr="0087720D" w:rsidRDefault="000C7757" w:rsidP="00F67CEB">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Viešojo pirkimo komisija</w:t>
      </w:r>
    </w:p>
    <w:p w:rsidR="000C7757" w:rsidRPr="00E2702B" w:rsidRDefault="000C7757" w:rsidP="000C7757">
      <w:pPr>
        <w:spacing w:after="0" w:line="360" w:lineRule="auto"/>
        <w:ind w:firstLine="720"/>
        <w:jc w:val="both"/>
        <w:rPr>
          <w:rFonts w:ascii="Times New Roman" w:eastAsia="Times New Roman" w:hAnsi="Times New Roman" w:cs="Times New Roman"/>
          <w:sz w:val="24"/>
          <w:szCs w:val="24"/>
          <w:lang w:val="lt-LT"/>
        </w:rPr>
      </w:pPr>
    </w:p>
    <w:p w:rsidR="000C7757" w:rsidRPr="003A067F" w:rsidRDefault="000C7757" w:rsidP="000C7757">
      <w:pPr>
        <w:spacing w:after="0" w:line="240" w:lineRule="auto"/>
        <w:ind w:firstLine="720"/>
        <w:jc w:val="center"/>
        <w:rPr>
          <w:rFonts w:ascii="Times New Roman" w:eastAsia="Times New Roman" w:hAnsi="Times New Roman" w:cs="Times New Roman"/>
          <w:b/>
          <w:sz w:val="24"/>
          <w:szCs w:val="24"/>
          <w:lang w:val="lt-LT"/>
        </w:rPr>
      </w:pPr>
    </w:p>
    <w:p w:rsidR="0098568B" w:rsidRPr="00603720" w:rsidRDefault="0098568B" w:rsidP="00897DA3">
      <w:pPr>
        <w:ind w:firstLine="567"/>
        <w:rPr>
          <w:rFonts w:ascii="Times New Roman" w:hAnsi="Times New Roman" w:cs="Times New Roman"/>
          <w:sz w:val="24"/>
          <w:szCs w:val="24"/>
          <w:lang w:val="lt-LT"/>
        </w:rPr>
      </w:pPr>
    </w:p>
    <w:sectPr w:rsidR="0098568B" w:rsidRPr="00603720" w:rsidSect="005F0F2C">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DA3"/>
    <w:rsid w:val="000C7757"/>
    <w:rsid w:val="002C4BC1"/>
    <w:rsid w:val="003046D4"/>
    <w:rsid w:val="0039456C"/>
    <w:rsid w:val="004A78F3"/>
    <w:rsid w:val="005017D2"/>
    <w:rsid w:val="005334B6"/>
    <w:rsid w:val="005653FE"/>
    <w:rsid w:val="005D7C7F"/>
    <w:rsid w:val="005F0F2C"/>
    <w:rsid w:val="00603720"/>
    <w:rsid w:val="00691ED7"/>
    <w:rsid w:val="006F203E"/>
    <w:rsid w:val="007B73CE"/>
    <w:rsid w:val="00897DA3"/>
    <w:rsid w:val="008D0A52"/>
    <w:rsid w:val="0098568B"/>
    <w:rsid w:val="00B31179"/>
    <w:rsid w:val="00B31C9A"/>
    <w:rsid w:val="00B36F89"/>
    <w:rsid w:val="00DC6434"/>
    <w:rsid w:val="00F67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0CC38-89FF-4882-ABA0-50AFE1F2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DA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757"/>
    <w:pPr>
      <w:ind w:left="720"/>
      <w:contextualSpacing/>
    </w:pPr>
  </w:style>
  <w:style w:type="paragraph" w:customStyle="1" w:styleId="FreeForm">
    <w:name w:val="Free Form"/>
    <w:rsid w:val="00DC6434"/>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character" w:styleId="Hyperlink">
    <w:name w:val="Hyperlink"/>
    <w:basedOn w:val="DefaultParagraphFont"/>
    <w:uiPriority w:val="99"/>
    <w:unhideWhenUsed/>
    <w:rsid w:val="00DC64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Kuliesiene</dc:creator>
  <cp:keywords/>
  <dc:description/>
  <cp:lastModifiedBy>Windows User</cp:lastModifiedBy>
  <cp:revision>23</cp:revision>
  <dcterms:created xsi:type="dcterms:W3CDTF">2023-10-06T11:28:00Z</dcterms:created>
  <dcterms:modified xsi:type="dcterms:W3CDTF">2025-06-30T06:25:00Z</dcterms:modified>
</cp:coreProperties>
</file>